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180ED7" w14:textId="77777777" w:rsidR="00315514" w:rsidRDefault="00315514">
      <w:pPr>
        <w:tabs>
          <w:tab w:val="left" w:pos="1710"/>
        </w:tabs>
      </w:pPr>
      <w:bookmarkStart w:id="0" w:name="_Toc217446030"/>
      <w:bookmarkStart w:id="1" w:name="_Toc183682338"/>
    </w:p>
    <w:p w14:paraId="71FE465D" w14:textId="77777777" w:rsidR="00315514" w:rsidRDefault="00315514">
      <w:pPr>
        <w:tabs>
          <w:tab w:val="left" w:pos="1710"/>
        </w:tabs>
      </w:pPr>
    </w:p>
    <w:p w14:paraId="42DE4C28" w14:textId="77777777" w:rsidR="00315514" w:rsidRDefault="00315514">
      <w:pPr>
        <w:tabs>
          <w:tab w:val="left" w:pos="1710"/>
        </w:tabs>
      </w:pPr>
    </w:p>
    <w:p w14:paraId="651C636F" w14:textId="77777777" w:rsidR="00315514" w:rsidRDefault="00315514">
      <w:pPr>
        <w:tabs>
          <w:tab w:val="left" w:pos="171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3"/>
        <w:gridCol w:w="5177"/>
      </w:tblGrid>
      <w:tr w:rsidR="00315514" w14:paraId="0ECD932D" w14:textId="77777777">
        <w:trPr>
          <w:trHeight w:val="909"/>
          <w:jc w:val="center"/>
        </w:trPr>
        <w:tc>
          <w:tcPr>
            <w:tcW w:w="7230" w:type="dxa"/>
            <w:gridSpan w:val="2"/>
            <w:tcBorders>
              <w:top w:val="nil"/>
              <w:left w:val="nil"/>
              <w:right w:val="nil"/>
            </w:tcBorders>
          </w:tcPr>
          <w:p w14:paraId="0D1F8F6A" w14:textId="77777777" w:rsidR="00315514" w:rsidRDefault="00000000">
            <w:pPr>
              <w:snapToGrid w:val="0"/>
              <w:spacing w:line="240" w:lineRule="atLeast"/>
              <w:jc w:val="center"/>
              <w:rPr>
                <w:b/>
                <w:sz w:val="60"/>
                <w:szCs w:val="60"/>
              </w:rPr>
            </w:pPr>
            <w:r>
              <w:rPr>
                <w:rFonts w:hint="eastAsia"/>
                <w:b/>
                <w:sz w:val="60"/>
                <w:szCs w:val="60"/>
              </w:rPr>
              <w:t>招标</w:t>
            </w:r>
            <w:r>
              <w:rPr>
                <w:b/>
                <w:sz w:val="60"/>
                <w:szCs w:val="60"/>
              </w:rPr>
              <w:t>文件</w:t>
            </w:r>
          </w:p>
        </w:tc>
      </w:tr>
      <w:tr w:rsidR="00315514" w14:paraId="2B74642D" w14:textId="77777777">
        <w:trPr>
          <w:trHeight w:hRule="exact" w:val="1249"/>
          <w:jc w:val="center"/>
        </w:trPr>
        <w:tc>
          <w:tcPr>
            <w:tcW w:w="2053" w:type="dxa"/>
            <w:vAlign w:val="center"/>
          </w:tcPr>
          <w:p w14:paraId="7F93EBA0" w14:textId="77777777" w:rsidR="00315514" w:rsidRDefault="00000000">
            <w:pPr>
              <w:rPr>
                <w:b/>
                <w:sz w:val="32"/>
                <w:szCs w:val="32"/>
              </w:rPr>
            </w:pPr>
            <w:r>
              <w:rPr>
                <w:b/>
                <w:sz w:val="32"/>
                <w:szCs w:val="32"/>
              </w:rPr>
              <w:t>项目名称：</w:t>
            </w:r>
          </w:p>
        </w:tc>
        <w:tc>
          <w:tcPr>
            <w:tcW w:w="5177" w:type="dxa"/>
            <w:vAlign w:val="center"/>
          </w:tcPr>
          <w:p w14:paraId="68C367DC" w14:textId="77777777" w:rsidR="00315514" w:rsidRDefault="00000000">
            <w:pPr>
              <w:rPr>
                <w:b/>
                <w:sz w:val="32"/>
                <w:szCs w:val="32"/>
              </w:rPr>
            </w:pPr>
            <w:r>
              <w:rPr>
                <w:rFonts w:hint="eastAsia"/>
                <w:b/>
                <w:sz w:val="32"/>
                <w:szCs w:val="32"/>
              </w:rPr>
              <w:t>广西交通职业技术学院智能交通技术实训中心采购项目</w:t>
            </w:r>
          </w:p>
        </w:tc>
      </w:tr>
      <w:tr w:rsidR="00315514" w14:paraId="7E708E0F" w14:textId="77777777">
        <w:trPr>
          <w:trHeight w:hRule="exact" w:val="851"/>
          <w:jc w:val="center"/>
        </w:trPr>
        <w:tc>
          <w:tcPr>
            <w:tcW w:w="2053" w:type="dxa"/>
            <w:vAlign w:val="center"/>
          </w:tcPr>
          <w:p w14:paraId="2B33D27D" w14:textId="77777777" w:rsidR="00315514" w:rsidRDefault="00000000">
            <w:pPr>
              <w:rPr>
                <w:b/>
                <w:sz w:val="32"/>
                <w:szCs w:val="32"/>
              </w:rPr>
            </w:pPr>
            <w:r>
              <w:rPr>
                <w:b/>
                <w:sz w:val="32"/>
                <w:szCs w:val="32"/>
              </w:rPr>
              <w:t>项目编号：</w:t>
            </w:r>
          </w:p>
        </w:tc>
        <w:tc>
          <w:tcPr>
            <w:tcW w:w="5177" w:type="dxa"/>
            <w:vAlign w:val="center"/>
          </w:tcPr>
          <w:p w14:paraId="7E1ECB77" w14:textId="7423DD28" w:rsidR="00315514" w:rsidRDefault="004D4A7A">
            <w:pPr>
              <w:rPr>
                <w:b/>
                <w:sz w:val="32"/>
                <w:szCs w:val="32"/>
              </w:rPr>
            </w:pPr>
            <w:r>
              <w:rPr>
                <w:b/>
                <w:sz w:val="32"/>
                <w:szCs w:val="32"/>
              </w:rPr>
              <w:t>GXZC2025-G1-003212-JDZB</w:t>
            </w:r>
          </w:p>
        </w:tc>
      </w:tr>
      <w:tr w:rsidR="00315514" w14:paraId="120CEC30" w14:textId="77777777">
        <w:trPr>
          <w:trHeight w:hRule="exact" w:val="851"/>
          <w:jc w:val="center"/>
        </w:trPr>
        <w:tc>
          <w:tcPr>
            <w:tcW w:w="2053" w:type="dxa"/>
            <w:vAlign w:val="center"/>
          </w:tcPr>
          <w:p w14:paraId="3F06E324" w14:textId="77777777" w:rsidR="00315514" w:rsidRDefault="00000000">
            <w:pPr>
              <w:rPr>
                <w:b/>
                <w:sz w:val="32"/>
                <w:szCs w:val="32"/>
              </w:rPr>
            </w:pPr>
            <w:r>
              <w:rPr>
                <w:b/>
                <w:sz w:val="32"/>
                <w:szCs w:val="32"/>
              </w:rPr>
              <w:t>联系电话：</w:t>
            </w:r>
          </w:p>
        </w:tc>
        <w:tc>
          <w:tcPr>
            <w:tcW w:w="5177" w:type="dxa"/>
            <w:vAlign w:val="center"/>
          </w:tcPr>
          <w:p w14:paraId="0644A224" w14:textId="77777777" w:rsidR="00315514" w:rsidRDefault="00000000">
            <w:pPr>
              <w:rPr>
                <w:b/>
                <w:sz w:val="32"/>
                <w:szCs w:val="32"/>
              </w:rPr>
            </w:pPr>
            <w:r>
              <w:rPr>
                <w:b/>
                <w:sz w:val="32"/>
                <w:szCs w:val="32"/>
              </w:rPr>
              <w:t>0771-2833</w:t>
            </w:r>
            <w:r>
              <w:rPr>
                <w:rFonts w:hint="eastAsia"/>
                <w:b/>
                <w:sz w:val="32"/>
                <w:szCs w:val="32"/>
              </w:rPr>
              <w:t>532</w:t>
            </w:r>
          </w:p>
        </w:tc>
      </w:tr>
    </w:tbl>
    <w:p w14:paraId="14CDAE41" w14:textId="77777777" w:rsidR="00315514" w:rsidRDefault="00315514">
      <w:pPr>
        <w:tabs>
          <w:tab w:val="left" w:pos="1710"/>
        </w:tabs>
      </w:pPr>
    </w:p>
    <w:p w14:paraId="31A2ABA9" w14:textId="77777777" w:rsidR="00315514" w:rsidRDefault="00315514"/>
    <w:p w14:paraId="48A04723" w14:textId="77777777" w:rsidR="00315514" w:rsidRDefault="00315514"/>
    <w:p w14:paraId="47D5F443" w14:textId="77777777" w:rsidR="00315514" w:rsidRDefault="00315514"/>
    <w:p w14:paraId="7608936A" w14:textId="77777777" w:rsidR="00315514" w:rsidRDefault="00315514"/>
    <w:p w14:paraId="420C4AFC" w14:textId="77777777" w:rsidR="00315514" w:rsidRDefault="00315514">
      <w:pPr>
        <w:widowControl/>
        <w:jc w:val="left"/>
        <w:rPr>
          <w:rFonts w:ascii="宋体" w:hAnsi="宋体" w:cs="宋体" w:hint="eastAsia"/>
          <w:kern w:val="0"/>
          <w:sz w:val="24"/>
        </w:rPr>
      </w:pPr>
    </w:p>
    <w:p w14:paraId="6CA57A97" w14:textId="77777777" w:rsidR="00315514" w:rsidRDefault="00315514"/>
    <w:p w14:paraId="235CD2EA" w14:textId="77777777" w:rsidR="00315514" w:rsidRDefault="00315514"/>
    <w:p w14:paraId="3B142FC1" w14:textId="77777777" w:rsidR="00315514" w:rsidRDefault="00315514"/>
    <w:p w14:paraId="1078C34D" w14:textId="77777777" w:rsidR="00315514" w:rsidRDefault="00315514"/>
    <w:p w14:paraId="03E91FB1" w14:textId="77777777" w:rsidR="00315514" w:rsidRDefault="00315514"/>
    <w:p w14:paraId="21717E0D" w14:textId="77777777" w:rsidR="00315514" w:rsidRDefault="00315514"/>
    <w:p w14:paraId="19FD8DC5" w14:textId="77777777" w:rsidR="00315514" w:rsidRDefault="00315514"/>
    <w:p w14:paraId="2F347843" w14:textId="77777777" w:rsidR="00315514" w:rsidRDefault="00315514"/>
    <w:p w14:paraId="0AF676F0" w14:textId="77777777" w:rsidR="00315514" w:rsidRDefault="00315514"/>
    <w:p w14:paraId="2C3D8B70" w14:textId="77777777" w:rsidR="00315514" w:rsidRDefault="00315514"/>
    <w:tbl>
      <w:tblPr>
        <w:tblW w:w="0" w:type="auto"/>
        <w:jc w:val="center"/>
        <w:tblLayout w:type="fixed"/>
        <w:tblLook w:val="04A0" w:firstRow="1" w:lastRow="0" w:firstColumn="1" w:lastColumn="0" w:noHBand="0" w:noVBand="1"/>
      </w:tblPr>
      <w:tblGrid>
        <w:gridCol w:w="2707"/>
        <w:gridCol w:w="6"/>
        <w:gridCol w:w="5571"/>
      </w:tblGrid>
      <w:tr w:rsidR="00315514" w14:paraId="5C4B4E6C" w14:textId="77777777">
        <w:trPr>
          <w:trHeight w:val="703"/>
          <w:jc w:val="center"/>
        </w:trPr>
        <w:tc>
          <w:tcPr>
            <w:tcW w:w="2707" w:type="dxa"/>
            <w:vAlign w:val="center"/>
          </w:tcPr>
          <w:p w14:paraId="501B0EA5" w14:textId="77777777" w:rsidR="00315514" w:rsidRDefault="00000000">
            <w:pPr>
              <w:autoSpaceDE w:val="0"/>
              <w:autoSpaceDN w:val="0"/>
              <w:adjustRightInd w:val="0"/>
              <w:jc w:val="right"/>
              <w:rPr>
                <w:b/>
                <w:sz w:val="32"/>
                <w:szCs w:val="32"/>
              </w:rPr>
            </w:pPr>
            <w:r>
              <w:rPr>
                <w:b/>
                <w:sz w:val="32"/>
                <w:szCs w:val="32"/>
              </w:rPr>
              <w:t xml:space="preserve">  </w:t>
            </w:r>
            <w:r>
              <w:rPr>
                <w:b/>
                <w:sz w:val="32"/>
                <w:szCs w:val="32"/>
              </w:rPr>
              <w:t>采购人：</w:t>
            </w:r>
          </w:p>
        </w:tc>
        <w:tc>
          <w:tcPr>
            <w:tcW w:w="5577" w:type="dxa"/>
            <w:gridSpan w:val="2"/>
            <w:vAlign w:val="center"/>
          </w:tcPr>
          <w:p w14:paraId="390DAA4E" w14:textId="77777777" w:rsidR="00315514" w:rsidRDefault="00000000">
            <w:pPr>
              <w:autoSpaceDE w:val="0"/>
              <w:autoSpaceDN w:val="0"/>
              <w:adjustRightInd w:val="0"/>
              <w:jc w:val="left"/>
              <w:rPr>
                <w:b/>
                <w:sz w:val="32"/>
                <w:szCs w:val="32"/>
              </w:rPr>
            </w:pPr>
            <w:r>
              <w:rPr>
                <w:b/>
                <w:sz w:val="32"/>
                <w:szCs w:val="32"/>
              </w:rPr>
              <w:t>广西交通职业技术学院</w:t>
            </w:r>
          </w:p>
        </w:tc>
      </w:tr>
      <w:tr w:rsidR="00315514" w14:paraId="3F314690" w14:textId="77777777">
        <w:trPr>
          <w:trHeight w:val="703"/>
          <w:jc w:val="center"/>
        </w:trPr>
        <w:tc>
          <w:tcPr>
            <w:tcW w:w="2713" w:type="dxa"/>
            <w:gridSpan w:val="2"/>
          </w:tcPr>
          <w:p w14:paraId="500C6824" w14:textId="77777777" w:rsidR="00315514" w:rsidRDefault="00000000">
            <w:pPr>
              <w:autoSpaceDE w:val="0"/>
              <w:autoSpaceDN w:val="0"/>
              <w:adjustRightInd w:val="0"/>
              <w:jc w:val="right"/>
              <w:rPr>
                <w:b/>
                <w:sz w:val="32"/>
                <w:szCs w:val="32"/>
              </w:rPr>
            </w:pPr>
            <w:r>
              <w:rPr>
                <w:b/>
                <w:sz w:val="32"/>
                <w:szCs w:val="32"/>
              </w:rPr>
              <w:t>采购代理机构：</w:t>
            </w:r>
          </w:p>
        </w:tc>
        <w:tc>
          <w:tcPr>
            <w:tcW w:w="5571" w:type="dxa"/>
          </w:tcPr>
          <w:p w14:paraId="0703FDEE" w14:textId="77777777" w:rsidR="00315514" w:rsidRDefault="00000000">
            <w:pPr>
              <w:autoSpaceDE w:val="0"/>
              <w:autoSpaceDN w:val="0"/>
              <w:adjustRightInd w:val="0"/>
              <w:rPr>
                <w:b/>
                <w:sz w:val="32"/>
                <w:szCs w:val="32"/>
                <w:u w:val="single"/>
              </w:rPr>
            </w:pPr>
            <w:r>
              <w:rPr>
                <w:b/>
                <w:sz w:val="32"/>
                <w:szCs w:val="32"/>
              </w:rPr>
              <w:t>广西机电设备招标有限公司</w:t>
            </w:r>
          </w:p>
        </w:tc>
      </w:tr>
    </w:tbl>
    <w:p w14:paraId="606CD781" w14:textId="77777777" w:rsidR="00315514" w:rsidRDefault="00315514"/>
    <w:p w14:paraId="4A945DDC" w14:textId="77777777" w:rsidR="00315514" w:rsidRDefault="00000000">
      <w:pPr>
        <w:ind w:firstLineChars="100" w:firstLine="321"/>
        <w:jc w:val="center"/>
        <w:rPr>
          <w:b/>
          <w:sz w:val="32"/>
          <w:szCs w:val="32"/>
        </w:rPr>
        <w:sectPr w:rsidR="00315514">
          <w:headerReference w:type="default" r:id="rId8"/>
          <w:footerReference w:type="default" r:id="rId9"/>
          <w:headerReference w:type="first" r:id="rId10"/>
          <w:footerReference w:type="first" r:id="rId11"/>
          <w:pgSz w:w="11906" w:h="16838"/>
          <w:pgMar w:top="1418" w:right="1418" w:bottom="1246" w:left="1418" w:header="851" w:footer="992" w:gutter="0"/>
          <w:pgNumType w:start="0"/>
          <w:cols w:space="720"/>
          <w:titlePg/>
          <w:docGrid w:linePitch="312"/>
        </w:sectPr>
      </w:pPr>
      <w:r>
        <w:rPr>
          <w:b/>
          <w:sz w:val="32"/>
          <w:szCs w:val="32"/>
        </w:rPr>
        <w:t>202</w:t>
      </w:r>
      <w:r>
        <w:rPr>
          <w:rFonts w:hint="eastAsia"/>
          <w:b/>
          <w:sz w:val="32"/>
          <w:szCs w:val="32"/>
        </w:rPr>
        <w:t>5</w:t>
      </w:r>
      <w:r>
        <w:rPr>
          <w:b/>
          <w:sz w:val="32"/>
          <w:szCs w:val="32"/>
        </w:rPr>
        <w:t>年</w:t>
      </w:r>
      <w:r>
        <w:rPr>
          <w:rFonts w:hint="eastAsia"/>
          <w:b/>
          <w:sz w:val="32"/>
          <w:szCs w:val="32"/>
        </w:rPr>
        <w:t>10</w:t>
      </w:r>
      <w:r>
        <w:rPr>
          <w:b/>
          <w:sz w:val="32"/>
          <w:szCs w:val="32"/>
        </w:rPr>
        <w:t>月</w:t>
      </w:r>
    </w:p>
    <w:p w14:paraId="38E18D46" w14:textId="77777777" w:rsidR="00315514" w:rsidRDefault="00315514">
      <w:pPr>
        <w:spacing w:line="360" w:lineRule="auto"/>
        <w:rPr>
          <w:b/>
          <w:sz w:val="24"/>
        </w:rPr>
      </w:pPr>
    </w:p>
    <w:p w14:paraId="3FF593CA" w14:textId="77777777" w:rsidR="00315514" w:rsidRDefault="00000000">
      <w:pPr>
        <w:pStyle w:val="ab"/>
        <w:snapToGrid w:val="0"/>
        <w:spacing w:before="120" w:after="120" w:line="320" w:lineRule="exact"/>
        <w:jc w:val="center"/>
        <w:outlineLvl w:val="0"/>
        <w:rPr>
          <w:rFonts w:ascii="Times New Roman" w:hAnsi="Times New Roman" w:cs="Times New Roman"/>
          <w:sz w:val="32"/>
          <w:szCs w:val="32"/>
        </w:rPr>
      </w:pPr>
      <w:bookmarkStart w:id="2" w:name="_Toc10015"/>
      <w:bookmarkStart w:id="3" w:name="_Toc6931"/>
      <w:r>
        <w:rPr>
          <w:rFonts w:ascii="Times New Roman" w:hAnsi="Times New Roman" w:cs="Times New Roman"/>
          <w:sz w:val="32"/>
          <w:szCs w:val="32"/>
        </w:rPr>
        <w:t>目</w:t>
      </w:r>
      <w:r>
        <w:rPr>
          <w:rFonts w:ascii="Times New Roman" w:hAnsi="Times New Roman" w:cs="Times New Roman"/>
          <w:sz w:val="32"/>
          <w:szCs w:val="32"/>
        </w:rPr>
        <w:t xml:space="preserve">    </w:t>
      </w:r>
      <w:r>
        <w:rPr>
          <w:rFonts w:ascii="Times New Roman" w:hAnsi="Times New Roman" w:cs="Times New Roman"/>
          <w:sz w:val="32"/>
          <w:szCs w:val="32"/>
        </w:rPr>
        <w:t>录</w:t>
      </w:r>
      <w:bookmarkEnd w:id="2"/>
      <w:bookmarkEnd w:id="3"/>
    </w:p>
    <w:p w14:paraId="4B3392A9" w14:textId="34A67D6E" w:rsidR="00315514" w:rsidRDefault="00000000">
      <w:pPr>
        <w:pStyle w:val="TOC1"/>
        <w:tabs>
          <w:tab w:val="clear" w:pos="8398"/>
          <w:tab w:val="right" w:leader="dot" w:pos="9354"/>
        </w:tabs>
        <w:ind w:firstLine="241"/>
        <w:rPr>
          <w:rFonts w:hint="eastAsia"/>
          <w:noProof/>
        </w:rPr>
      </w:pPr>
      <w:r>
        <w:rPr>
          <w:rFonts w:ascii="Times New Roman" w:hAnsi="Times New Roman"/>
        </w:rPr>
        <w:fldChar w:fldCharType="begin"/>
      </w:r>
      <w:r>
        <w:rPr>
          <w:rStyle w:val="af9"/>
          <w:rFonts w:ascii="Times New Roman" w:hAnsi="Times New Roman"/>
          <w:color w:val="auto"/>
        </w:rPr>
        <w:instrText xml:space="preserve"> TOC \o "1-1" \h \z \u </w:instrText>
      </w:r>
      <w:r>
        <w:rPr>
          <w:rFonts w:ascii="Times New Roman" w:hAnsi="Times New Roman"/>
        </w:rPr>
        <w:fldChar w:fldCharType="separate"/>
      </w:r>
      <w:hyperlink w:anchor="_Toc11761" w:history="1">
        <w:r w:rsidR="00315514">
          <w:rPr>
            <w:rFonts w:ascii="Times New Roman" w:hAnsi="Times New Roman"/>
            <w:noProof/>
            <w:szCs w:val="32"/>
          </w:rPr>
          <w:t>第</w:t>
        </w:r>
        <w:r w:rsidR="00315514">
          <w:rPr>
            <w:rFonts w:ascii="Times New Roman" w:hAnsi="Times New Roman" w:hint="eastAsia"/>
            <w:noProof/>
            <w:szCs w:val="32"/>
          </w:rPr>
          <w:t>一</w:t>
        </w:r>
        <w:r w:rsidR="00315514">
          <w:rPr>
            <w:rFonts w:ascii="Times New Roman" w:hAnsi="Times New Roman"/>
            <w:noProof/>
            <w:szCs w:val="32"/>
          </w:rPr>
          <w:t>章</w:t>
        </w:r>
        <w:r w:rsidR="00315514">
          <w:rPr>
            <w:rFonts w:ascii="Times New Roman" w:hAnsi="Times New Roman"/>
            <w:noProof/>
            <w:szCs w:val="32"/>
          </w:rPr>
          <w:t xml:space="preserve">  </w:t>
        </w:r>
        <w:r w:rsidR="00315514">
          <w:rPr>
            <w:rFonts w:ascii="Times New Roman" w:hAnsi="Times New Roman" w:hint="eastAsia"/>
            <w:noProof/>
            <w:szCs w:val="32"/>
          </w:rPr>
          <w:t>招标公告</w:t>
        </w:r>
        <w:r w:rsidR="00315514">
          <w:rPr>
            <w:noProof/>
          </w:rPr>
          <w:tab/>
        </w:r>
        <w:r w:rsidR="00315514">
          <w:rPr>
            <w:noProof/>
          </w:rPr>
          <w:fldChar w:fldCharType="begin"/>
        </w:r>
        <w:r w:rsidR="00315514">
          <w:rPr>
            <w:noProof/>
          </w:rPr>
          <w:instrText xml:space="preserve"> PAGEREF _Toc11761 \h </w:instrText>
        </w:r>
        <w:r w:rsidR="00315514">
          <w:rPr>
            <w:noProof/>
          </w:rPr>
        </w:r>
        <w:r w:rsidR="00315514">
          <w:rPr>
            <w:noProof/>
          </w:rPr>
          <w:fldChar w:fldCharType="separate"/>
        </w:r>
        <w:r w:rsidR="002356A1">
          <w:rPr>
            <w:rFonts w:hint="eastAsia"/>
            <w:noProof/>
          </w:rPr>
          <w:t>1</w:t>
        </w:r>
        <w:r w:rsidR="00315514">
          <w:rPr>
            <w:noProof/>
          </w:rPr>
          <w:fldChar w:fldCharType="end"/>
        </w:r>
      </w:hyperlink>
    </w:p>
    <w:p w14:paraId="148E34EA" w14:textId="43B0EFAA" w:rsidR="00315514" w:rsidRDefault="00315514">
      <w:pPr>
        <w:pStyle w:val="TOC1"/>
        <w:tabs>
          <w:tab w:val="clear" w:pos="8398"/>
          <w:tab w:val="right" w:leader="dot" w:pos="9354"/>
        </w:tabs>
        <w:ind w:firstLine="241"/>
        <w:rPr>
          <w:rFonts w:hint="eastAsia"/>
          <w:noProof/>
        </w:rPr>
      </w:pPr>
      <w:hyperlink w:anchor="_Toc4574" w:history="1">
        <w:r>
          <w:rPr>
            <w:rFonts w:ascii="Times New Roman" w:hAnsi="Times New Roman"/>
            <w:noProof/>
            <w:szCs w:val="32"/>
          </w:rPr>
          <w:t>第二章</w:t>
        </w:r>
        <w:r>
          <w:rPr>
            <w:rFonts w:ascii="Times New Roman" w:hAnsi="Times New Roman"/>
            <w:noProof/>
            <w:szCs w:val="32"/>
          </w:rPr>
          <w:t xml:space="preserve">  </w:t>
        </w:r>
        <w:r>
          <w:rPr>
            <w:rFonts w:ascii="Times New Roman" w:hAnsi="Times New Roman"/>
            <w:noProof/>
            <w:szCs w:val="32"/>
          </w:rPr>
          <w:t>采购需求</w:t>
        </w:r>
        <w:r>
          <w:rPr>
            <w:noProof/>
          </w:rPr>
          <w:tab/>
        </w:r>
        <w:r>
          <w:rPr>
            <w:noProof/>
          </w:rPr>
          <w:fldChar w:fldCharType="begin"/>
        </w:r>
        <w:r>
          <w:rPr>
            <w:noProof/>
          </w:rPr>
          <w:instrText xml:space="preserve"> PAGEREF _Toc4574 \h </w:instrText>
        </w:r>
        <w:r>
          <w:rPr>
            <w:noProof/>
          </w:rPr>
        </w:r>
        <w:r>
          <w:rPr>
            <w:noProof/>
          </w:rPr>
          <w:fldChar w:fldCharType="separate"/>
        </w:r>
        <w:r w:rsidR="002356A1">
          <w:rPr>
            <w:rFonts w:hint="eastAsia"/>
            <w:noProof/>
          </w:rPr>
          <w:t>4</w:t>
        </w:r>
        <w:r>
          <w:rPr>
            <w:noProof/>
          </w:rPr>
          <w:fldChar w:fldCharType="end"/>
        </w:r>
      </w:hyperlink>
    </w:p>
    <w:p w14:paraId="2E90AE7B" w14:textId="40F6FF49" w:rsidR="00315514" w:rsidRDefault="00315514">
      <w:pPr>
        <w:pStyle w:val="TOC1"/>
        <w:tabs>
          <w:tab w:val="clear" w:pos="8398"/>
          <w:tab w:val="right" w:leader="dot" w:pos="9354"/>
        </w:tabs>
        <w:ind w:firstLine="241"/>
        <w:rPr>
          <w:rFonts w:hint="eastAsia"/>
          <w:noProof/>
        </w:rPr>
      </w:pPr>
      <w:hyperlink w:anchor="_Toc3292" w:history="1">
        <w:r>
          <w:rPr>
            <w:rFonts w:ascii="Times New Roman" w:hAnsi="Times New Roman"/>
            <w:noProof/>
            <w:szCs w:val="32"/>
          </w:rPr>
          <w:t>第三章</w:t>
        </w:r>
        <w:r>
          <w:rPr>
            <w:rFonts w:ascii="Times New Roman" w:hAnsi="Times New Roman"/>
            <w:noProof/>
            <w:szCs w:val="32"/>
          </w:rPr>
          <w:t xml:space="preserve">  </w:t>
        </w:r>
        <w:r>
          <w:rPr>
            <w:rFonts w:ascii="Times New Roman" w:hAnsi="Times New Roman" w:hint="eastAsia"/>
            <w:noProof/>
            <w:szCs w:val="32"/>
          </w:rPr>
          <w:t>投标人</w:t>
        </w:r>
        <w:r>
          <w:rPr>
            <w:rFonts w:ascii="Times New Roman" w:hAnsi="Times New Roman"/>
            <w:noProof/>
            <w:szCs w:val="32"/>
          </w:rPr>
          <w:t>须知</w:t>
        </w:r>
        <w:r>
          <w:rPr>
            <w:noProof/>
          </w:rPr>
          <w:tab/>
        </w:r>
        <w:r>
          <w:rPr>
            <w:noProof/>
          </w:rPr>
          <w:fldChar w:fldCharType="begin"/>
        </w:r>
        <w:r>
          <w:rPr>
            <w:noProof/>
          </w:rPr>
          <w:instrText xml:space="preserve"> PAGEREF _Toc3292 \h </w:instrText>
        </w:r>
        <w:r>
          <w:rPr>
            <w:noProof/>
          </w:rPr>
        </w:r>
        <w:r>
          <w:rPr>
            <w:noProof/>
          </w:rPr>
          <w:fldChar w:fldCharType="separate"/>
        </w:r>
        <w:r w:rsidR="002356A1">
          <w:rPr>
            <w:rFonts w:hint="eastAsia"/>
            <w:noProof/>
          </w:rPr>
          <w:t>123</w:t>
        </w:r>
        <w:r>
          <w:rPr>
            <w:noProof/>
          </w:rPr>
          <w:fldChar w:fldCharType="end"/>
        </w:r>
      </w:hyperlink>
    </w:p>
    <w:p w14:paraId="7F82645E" w14:textId="1A2B1A3B" w:rsidR="00315514" w:rsidRDefault="00315514">
      <w:pPr>
        <w:pStyle w:val="TOC1"/>
        <w:tabs>
          <w:tab w:val="clear" w:pos="8398"/>
          <w:tab w:val="right" w:leader="dot" w:pos="9354"/>
        </w:tabs>
        <w:ind w:firstLine="241"/>
        <w:rPr>
          <w:rFonts w:hint="eastAsia"/>
          <w:noProof/>
        </w:rPr>
      </w:pPr>
      <w:hyperlink w:anchor="_Toc14272" w:history="1">
        <w:r>
          <w:rPr>
            <w:rFonts w:ascii="Times New Roman" w:hAnsi="Times New Roman"/>
            <w:noProof/>
            <w:szCs w:val="32"/>
          </w:rPr>
          <w:t>第四章</w:t>
        </w:r>
        <w:r>
          <w:rPr>
            <w:rFonts w:ascii="Times New Roman" w:hAnsi="Times New Roman"/>
            <w:noProof/>
            <w:szCs w:val="32"/>
          </w:rPr>
          <w:t xml:space="preserve">  </w:t>
        </w:r>
        <w:r>
          <w:rPr>
            <w:rFonts w:ascii="Times New Roman" w:hAnsi="Times New Roman"/>
            <w:noProof/>
            <w:szCs w:val="32"/>
          </w:rPr>
          <w:t>评审方法及标准</w:t>
        </w:r>
        <w:r>
          <w:rPr>
            <w:noProof/>
          </w:rPr>
          <w:tab/>
        </w:r>
        <w:r>
          <w:rPr>
            <w:noProof/>
          </w:rPr>
          <w:fldChar w:fldCharType="begin"/>
        </w:r>
        <w:r>
          <w:rPr>
            <w:noProof/>
          </w:rPr>
          <w:instrText xml:space="preserve"> PAGEREF _Toc14272 \h </w:instrText>
        </w:r>
        <w:r>
          <w:rPr>
            <w:noProof/>
          </w:rPr>
        </w:r>
        <w:r>
          <w:rPr>
            <w:noProof/>
          </w:rPr>
          <w:fldChar w:fldCharType="separate"/>
        </w:r>
        <w:r w:rsidR="002356A1">
          <w:rPr>
            <w:rFonts w:hint="eastAsia"/>
            <w:noProof/>
          </w:rPr>
          <w:t>141</w:t>
        </w:r>
        <w:r>
          <w:rPr>
            <w:noProof/>
          </w:rPr>
          <w:fldChar w:fldCharType="end"/>
        </w:r>
      </w:hyperlink>
    </w:p>
    <w:p w14:paraId="4851797C" w14:textId="6B6DE6F3" w:rsidR="00315514" w:rsidRDefault="00315514">
      <w:pPr>
        <w:pStyle w:val="TOC1"/>
        <w:tabs>
          <w:tab w:val="clear" w:pos="8398"/>
          <w:tab w:val="right" w:leader="dot" w:pos="9354"/>
        </w:tabs>
        <w:ind w:firstLine="241"/>
        <w:rPr>
          <w:rFonts w:hint="eastAsia"/>
          <w:noProof/>
        </w:rPr>
      </w:pPr>
      <w:hyperlink w:anchor="_Toc29421" w:history="1">
        <w:r>
          <w:rPr>
            <w:rFonts w:ascii="Times New Roman" w:hAnsi="Times New Roman"/>
            <w:noProof/>
            <w:szCs w:val="32"/>
          </w:rPr>
          <w:t>第五章</w:t>
        </w:r>
        <w:r>
          <w:rPr>
            <w:rFonts w:ascii="Times New Roman" w:hAnsi="Times New Roman"/>
            <w:noProof/>
            <w:szCs w:val="32"/>
          </w:rPr>
          <w:t xml:space="preserve">  </w:t>
        </w:r>
        <w:r>
          <w:rPr>
            <w:rFonts w:ascii="Times New Roman" w:hAnsi="Times New Roman"/>
            <w:noProof/>
            <w:szCs w:val="32"/>
          </w:rPr>
          <w:t>合同主要条款格式</w:t>
        </w:r>
        <w:r>
          <w:rPr>
            <w:noProof/>
          </w:rPr>
          <w:tab/>
        </w:r>
        <w:r>
          <w:rPr>
            <w:noProof/>
          </w:rPr>
          <w:fldChar w:fldCharType="begin"/>
        </w:r>
        <w:r>
          <w:rPr>
            <w:noProof/>
          </w:rPr>
          <w:instrText xml:space="preserve"> PAGEREF _Toc29421 \h </w:instrText>
        </w:r>
        <w:r>
          <w:rPr>
            <w:noProof/>
          </w:rPr>
        </w:r>
        <w:r>
          <w:rPr>
            <w:noProof/>
          </w:rPr>
          <w:fldChar w:fldCharType="separate"/>
        </w:r>
        <w:r w:rsidR="002356A1">
          <w:rPr>
            <w:rFonts w:hint="eastAsia"/>
            <w:noProof/>
          </w:rPr>
          <w:t>151</w:t>
        </w:r>
        <w:r>
          <w:rPr>
            <w:noProof/>
          </w:rPr>
          <w:fldChar w:fldCharType="end"/>
        </w:r>
      </w:hyperlink>
    </w:p>
    <w:p w14:paraId="78AE7651" w14:textId="63B91F77" w:rsidR="00315514" w:rsidRDefault="00315514">
      <w:pPr>
        <w:pStyle w:val="TOC1"/>
        <w:tabs>
          <w:tab w:val="clear" w:pos="8398"/>
          <w:tab w:val="right" w:leader="dot" w:pos="9354"/>
        </w:tabs>
        <w:ind w:firstLine="241"/>
        <w:rPr>
          <w:rFonts w:hint="eastAsia"/>
          <w:noProof/>
        </w:rPr>
      </w:pPr>
      <w:hyperlink w:anchor="_Toc2605" w:history="1">
        <w:r>
          <w:rPr>
            <w:rFonts w:ascii="Times New Roman" w:hAnsi="Times New Roman"/>
            <w:noProof/>
            <w:szCs w:val="32"/>
          </w:rPr>
          <w:t>第六章</w:t>
        </w:r>
        <w:r>
          <w:rPr>
            <w:rFonts w:ascii="Times New Roman" w:hAnsi="Times New Roman"/>
            <w:noProof/>
            <w:szCs w:val="32"/>
          </w:rPr>
          <w:t xml:space="preserve">  </w:t>
        </w:r>
        <w:r>
          <w:rPr>
            <w:rFonts w:ascii="Times New Roman" w:hAnsi="Times New Roman"/>
            <w:noProof/>
            <w:szCs w:val="32"/>
          </w:rPr>
          <w:t>投标文件格式</w:t>
        </w:r>
        <w:r>
          <w:rPr>
            <w:noProof/>
          </w:rPr>
          <w:tab/>
        </w:r>
        <w:r>
          <w:rPr>
            <w:noProof/>
          </w:rPr>
          <w:fldChar w:fldCharType="begin"/>
        </w:r>
        <w:r>
          <w:rPr>
            <w:noProof/>
          </w:rPr>
          <w:instrText xml:space="preserve"> PAGEREF _Toc2605 \h </w:instrText>
        </w:r>
        <w:r>
          <w:rPr>
            <w:noProof/>
          </w:rPr>
        </w:r>
        <w:r>
          <w:rPr>
            <w:noProof/>
          </w:rPr>
          <w:fldChar w:fldCharType="separate"/>
        </w:r>
        <w:r w:rsidR="002356A1">
          <w:rPr>
            <w:rFonts w:hint="eastAsia"/>
            <w:noProof/>
          </w:rPr>
          <w:t>152</w:t>
        </w:r>
        <w:r>
          <w:rPr>
            <w:noProof/>
          </w:rPr>
          <w:fldChar w:fldCharType="end"/>
        </w:r>
      </w:hyperlink>
    </w:p>
    <w:p w14:paraId="57FDED52" w14:textId="77777777" w:rsidR="00315514" w:rsidRDefault="00000000">
      <w:pPr>
        <w:pStyle w:val="TOC1"/>
        <w:ind w:firstLine="241"/>
        <w:rPr>
          <w:rFonts w:ascii="Times New Roman" w:hAnsi="Times New Roman"/>
        </w:rPr>
      </w:pPr>
      <w:r>
        <w:rPr>
          <w:rFonts w:ascii="Times New Roman" w:hAnsi="Times New Roman"/>
        </w:rPr>
        <w:fldChar w:fldCharType="end"/>
      </w:r>
    </w:p>
    <w:p w14:paraId="43865235" w14:textId="77777777" w:rsidR="00315514" w:rsidRDefault="00315514">
      <w:pPr>
        <w:spacing w:beforeLines="50" w:before="120" w:line="480" w:lineRule="exact"/>
        <w:rPr>
          <w:sz w:val="28"/>
          <w:szCs w:val="28"/>
        </w:rPr>
      </w:pPr>
    </w:p>
    <w:p w14:paraId="130C98EB" w14:textId="77777777" w:rsidR="00315514" w:rsidRDefault="00315514">
      <w:pPr>
        <w:spacing w:beforeLines="50" w:before="120" w:line="480" w:lineRule="exact"/>
        <w:rPr>
          <w:sz w:val="30"/>
        </w:rPr>
        <w:sectPr w:rsidR="00315514">
          <w:headerReference w:type="first" r:id="rId12"/>
          <w:footerReference w:type="first" r:id="rId13"/>
          <w:pgSz w:w="11906" w:h="16838"/>
          <w:pgMar w:top="1418" w:right="1134" w:bottom="1247" w:left="1418" w:header="851" w:footer="992" w:gutter="0"/>
          <w:pgNumType w:start="0"/>
          <w:cols w:space="720"/>
          <w:docGrid w:linePitch="312"/>
        </w:sectPr>
      </w:pPr>
    </w:p>
    <w:p w14:paraId="655324CB" w14:textId="77777777" w:rsidR="00315514" w:rsidRDefault="00000000">
      <w:pPr>
        <w:pStyle w:val="ab"/>
        <w:snapToGrid w:val="0"/>
        <w:spacing w:before="120" w:after="120" w:line="320" w:lineRule="exact"/>
        <w:jc w:val="center"/>
        <w:outlineLvl w:val="0"/>
        <w:rPr>
          <w:rFonts w:ascii="Times New Roman" w:hAnsi="Times New Roman" w:cs="Times New Roman"/>
          <w:sz w:val="32"/>
          <w:szCs w:val="32"/>
        </w:rPr>
      </w:pPr>
      <w:bookmarkStart w:id="4" w:name="_Toc11761"/>
      <w:bookmarkStart w:id="5" w:name="_Toc254970630"/>
      <w:bookmarkStart w:id="6" w:name="_Toc254970489"/>
      <w:r>
        <w:rPr>
          <w:rFonts w:ascii="Times New Roman" w:hAnsi="Times New Roman" w:cs="Times New Roman"/>
          <w:sz w:val="32"/>
          <w:szCs w:val="32"/>
        </w:rPr>
        <w:lastRenderedPageBreak/>
        <w:t>第</w:t>
      </w:r>
      <w:r>
        <w:rPr>
          <w:rFonts w:ascii="Times New Roman" w:hAnsi="Times New Roman" w:cs="Times New Roman" w:hint="eastAsia"/>
          <w:sz w:val="32"/>
          <w:szCs w:val="32"/>
        </w:rPr>
        <w:t>一</w:t>
      </w:r>
      <w:r>
        <w:rPr>
          <w:rFonts w:ascii="Times New Roman" w:hAnsi="Times New Roman" w:cs="Times New Roman"/>
          <w:sz w:val="32"/>
          <w:szCs w:val="32"/>
        </w:rPr>
        <w:t>章</w:t>
      </w:r>
      <w:r>
        <w:rPr>
          <w:rFonts w:ascii="Times New Roman" w:hAnsi="Times New Roman" w:cs="Times New Roman"/>
          <w:sz w:val="32"/>
          <w:szCs w:val="32"/>
        </w:rPr>
        <w:t xml:space="preserve">  </w:t>
      </w:r>
      <w:r>
        <w:rPr>
          <w:rFonts w:ascii="Times New Roman" w:hAnsi="Times New Roman" w:cs="Times New Roman" w:hint="eastAsia"/>
          <w:sz w:val="32"/>
          <w:szCs w:val="32"/>
        </w:rPr>
        <w:t>招标公告</w:t>
      </w:r>
      <w:bookmarkEnd w:id="4"/>
    </w:p>
    <w:p w14:paraId="41B76D24" w14:textId="77777777" w:rsidR="00315514" w:rsidRDefault="00000000">
      <w:pPr>
        <w:spacing w:line="400" w:lineRule="exact"/>
        <w:jc w:val="center"/>
        <w:rPr>
          <w:kern w:val="0"/>
          <w:sz w:val="24"/>
        </w:rPr>
      </w:pPr>
      <w:r>
        <w:rPr>
          <w:kern w:val="0"/>
          <w:sz w:val="24"/>
        </w:rPr>
        <w:t>广西机电设备招标有限公司关于</w:t>
      </w:r>
      <w:bookmarkStart w:id="7" w:name="_Hlk36541082"/>
      <w:r>
        <w:rPr>
          <w:rFonts w:hint="eastAsia"/>
          <w:kern w:val="0"/>
          <w:sz w:val="24"/>
        </w:rPr>
        <w:t>广西交通职业技术学院智能交通技术实训中心采购项目</w:t>
      </w:r>
    </w:p>
    <w:p w14:paraId="34E2DF69" w14:textId="2038E479" w:rsidR="00315514" w:rsidRDefault="00000000">
      <w:pPr>
        <w:spacing w:line="400" w:lineRule="exact"/>
        <w:jc w:val="center"/>
        <w:rPr>
          <w:kern w:val="0"/>
          <w:sz w:val="24"/>
        </w:rPr>
      </w:pPr>
      <w:r>
        <w:rPr>
          <w:sz w:val="24"/>
        </w:rPr>
        <w:t>(</w:t>
      </w:r>
      <w:r w:rsidR="004D4A7A">
        <w:rPr>
          <w:sz w:val="24"/>
        </w:rPr>
        <w:t>GXZC2025-G1-003212-JDZB</w:t>
      </w:r>
      <w:r>
        <w:rPr>
          <w:sz w:val="24"/>
        </w:rPr>
        <w:t>)</w:t>
      </w:r>
      <w:bookmarkEnd w:id="7"/>
      <w:r>
        <w:rPr>
          <w:kern w:val="0"/>
          <w:sz w:val="24"/>
        </w:rPr>
        <w:t>公开招标公告</w:t>
      </w:r>
    </w:p>
    <w:p w14:paraId="7EA1971B" w14:textId="77777777" w:rsidR="00315514" w:rsidRDefault="00315514">
      <w:pPr>
        <w:spacing w:line="312" w:lineRule="auto"/>
        <w:jc w:val="left"/>
        <w:rPr>
          <w:kern w:val="0"/>
          <w:szCs w:val="21"/>
        </w:rPr>
      </w:pPr>
    </w:p>
    <w:p w14:paraId="182EF074" w14:textId="53CFF774" w:rsidR="00315514" w:rsidRDefault="00000000">
      <w:pPr>
        <w:spacing w:line="312" w:lineRule="auto"/>
        <w:ind w:firstLineChars="200" w:firstLine="420"/>
        <w:jc w:val="left"/>
        <w:rPr>
          <w:b/>
          <w:bCs/>
          <w:kern w:val="0"/>
          <w:sz w:val="22"/>
          <w:szCs w:val="22"/>
        </w:rPr>
      </w:pPr>
      <w:bookmarkStart w:id="8" w:name="_Hlk132795121"/>
      <w:r>
        <w:rPr>
          <w:rFonts w:hint="eastAsia"/>
          <w:szCs w:val="21"/>
        </w:rPr>
        <w:t>项目概况：广西交通职业技术学院智能交通技术实训中心采购项目的潜在投标人应在</w:t>
      </w:r>
      <w:bookmarkStart w:id="9" w:name="_Hlk160178031"/>
      <w:r>
        <w:rPr>
          <w:rFonts w:hint="eastAsia"/>
          <w:szCs w:val="21"/>
        </w:rPr>
        <w:t>广西政府采购云平台</w:t>
      </w:r>
      <w:bookmarkStart w:id="10" w:name="_Hlk160186238"/>
      <w:r>
        <w:rPr>
          <w:rFonts w:hint="eastAsia"/>
          <w:szCs w:val="21"/>
        </w:rPr>
        <w:t>（</w:t>
      </w:r>
      <w:bookmarkEnd w:id="9"/>
      <w:bookmarkEnd w:id="10"/>
      <w:r>
        <w:rPr>
          <w:szCs w:val="21"/>
        </w:rPr>
        <w:t>https://www.gcy.zfcg.gxzf.gov.cn/</w:t>
      </w:r>
      <w:r>
        <w:rPr>
          <w:rFonts w:hint="eastAsia"/>
          <w:szCs w:val="21"/>
        </w:rPr>
        <w:t>）获取招标文件，并于</w:t>
      </w:r>
      <w:r>
        <w:rPr>
          <w:rFonts w:hint="eastAsia"/>
          <w:szCs w:val="21"/>
        </w:rPr>
        <w:t>2025</w:t>
      </w:r>
      <w:r>
        <w:rPr>
          <w:rFonts w:hint="eastAsia"/>
          <w:szCs w:val="21"/>
        </w:rPr>
        <w:t>年</w:t>
      </w:r>
      <w:r w:rsidR="0096377B">
        <w:rPr>
          <w:rFonts w:hint="eastAsia"/>
          <w:szCs w:val="21"/>
        </w:rPr>
        <w:t>11</w:t>
      </w:r>
      <w:r>
        <w:rPr>
          <w:rFonts w:hint="eastAsia"/>
          <w:szCs w:val="21"/>
        </w:rPr>
        <w:t>月</w:t>
      </w:r>
      <w:r w:rsidR="0096377B">
        <w:rPr>
          <w:rFonts w:hint="eastAsia"/>
          <w:szCs w:val="21"/>
        </w:rPr>
        <w:t>21</w:t>
      </w:r>
      <w:r>
        <w:rPr>
          <w:rFonts w:hint="eastAsia"/>
          <w:szCs w:val="21"/>
        </w:rPr>
        <w:t>日</w:t>
      </w:r>
      <w:r>
        <w:rPr>
          <w:rFonts w:hint="eastAsia"/>
          <w:szCs w:val="21"/>
        </w:rPr>
        <w:t xml:space="preserve"> 09:30</w:t>
      </w:r>
      <w:r>
        <w:rPr>
          <w:rFonts w:hint="eastAsia"/>
          <w:szCs w:val="21"/>
        </w:rPr>
        <w:t>（北京时间）前递交投标文件。</w:t>
      </w:r>
    </w:p>
    <w:bookmarkEnd w:id="8"/>
    <w:p w14:paraId="5BCB5F8A" w14:textId="77777777" w:rsidR="00315514" w:rsidRDefault="00000000">
      <w:pPr>
        <w:spacing w:line="312" w:lineRule="auto"/>
        <w:ind w:firstLineChars="200" w:firstLine="442"/>
        <w:jc w:val="left"/>
        <w:rPr>
          <w:b/>
          <w:bCs/>
          <w:kern w:val="0"/>
          <w:sz w:val="22"/>
          <w:szCs w:val="22"/>
        </w:rPr>
      </w:pPr>
      <w:r>
        <w:rPr>
          <w:rFonts w:hint="eastAsia"/>
          <w:b/>
          <w:bCs/>
          <w:kern w:val="0"/>
          <w:sz w:val="22"/>
          <w:szCs w:val="22"/>
        </w:rPr>
        <w:t>一、项目基本情况</w:t>
      </w:r>
    </w:p>
    <w:p w14:paraId="241D2353" w14:textId="04F1096D" w:rsidR="00315514" w:rsidRDefault="00000000">
      <w:pPr>
        <w:spacing w:line="312" w:lineRule="auto"/>
        <w:ind w:firstLineChars="200" w:firstLine="420"/>
        <w:jc w:val="left"/>
        <w:rPr>
          <w:kern w:val="0"/>
          <w:szCs w:val="21"/>
        </w:rPr>
      </w:pPr>
      <w:r>
        <w:rPr>
          <w:kern w:val="0"/>
          <w:szCs w:val="21"/>
        </w:rPr>
        <w:t>项目编号：</w:t>
      </w:r>
      <w:r w:rsidR="004D4A7A">
        <w:rPr>
          <w:kern w:val="0"/>
          <w:szCs w:val="21"/>
        </w:rPr>
        <w:t>GXZC2025-G1-003212-JDZB</w:t>
      </w:r>
    </w:p>
    <w:p w14:paraId="0CE0FA1A" w14:textId="77777777" w:rsidR="00315514" w:rsidRDefault="00000000">
      <w:pPr>
        <w:spacing w:line="312" w:lineRule="auto"/>
        <w:ind w:firstLineChars="200" w:firstLine="420"/>
        <w:jc w:val="left"/>
        <w:rPr>
          <w:kern w:val="0"/>
          <w:szCs w:val="21"/>
        </w:rPr>
      </w:pPr>
      <w:r>
        <w:rPr>
          <w:kern w:val="0"/>
          <w:szCs w:val="21"/>
        </w:rPr>
        <w:t>项目名称：</w:t>
      </w:r>
      <w:r>
        <w:rPr>
          <w:rFonts w:hint="eastAsia"/>
          <w:kern w:val="0"/>
          <w:szCs w:val="21"/>
        </w:rPr>
        <w:t>广西交通职业技术学院智能交通技术实训中心采购项目</w:t>
      </w:r>
    </w:p>
    <w:p w14:paraId="2DE76DD8" w14:textId="77777777" w:rsidR="00315514" w:rsidRDefault="00000000">
      <w:pPr>
        <w:spacing w:line="312" w:lineRule="auto"/>
        <w:ind w:firstLineChars="200" w:firstLine="420"/>
        <w:jc w:val="left"/>
        <w:rPr>
          <w:kern w:val="0"/>
          <w:szCs w:val="21"/>
        </w:rPr>
      </w:pPr>
      <w:bookmarkStart w:id="11" w:name="_Hlk132796123"/>
      <w:r>
        <w:rPr>
          <w:kern w:val="0"/>
          <w:szCs w:val="21"/>
        </w:rPr>
        <w:t>预算</w:t>
      </w:r>
      <w:r>
        <w:rPr>
          <w:rFonts w:hint="eastAsia"/>
          <w:kern w:val="0"/>
          <w:szCs w:val="21"/>
        </w:rPr>
        <w:t>总</w:t>
      </w:r>
      <w:r>
        <w:rPr>
          <w:kern w:val="0"/>
          <w:szCs w:val="21"/>
        </w:rPr>
        <w:t>金额</w:t>
      </w:r>
      <w:r>
        <w:rPr>
          <w:rFonts w:hint="eastAsia"/>
          <w:kern w:val="0"/>
          <w:szCs w:val="21"/>
        </w:rPr>
        <w:t>（元）</w:t>
      </w:r>
      <w:r>
        <w:rPr>
          <w:kern w:val="0"/>
          <w:szCs w:val="21"/>
        </w:rPr>
        <w:t>：</w:t>
      </w:r>
      <w:r>
        <w:rPr>
          <w:kern w:val="0"/>
          <w:szCs w:val="21"/>
        </w:rPr>
        <w:t xml:space="preserve"> </w:t>
      </w:r>
      <w:r>
        <w:rPr>
          <w:rFonts w:hint="eastAsia"/>
          <w:kern w:val="0"/>
          <w:szCs w:val="21"/>
        </w:rPr>
        <w:t>8794800</w:t>
      </w:r>
    </w:p>
    <w:bookmarkEnd w:id="11"/>
    <w:p w14:paraId="226DCC5D" w14:textId="77777777" w:rsidR="00315514" w:rsidRDefault="00000000">
      <w:pPr>
        <w:spacing w:line="312" w:lineRule="auto"/>
        <w:ind w:firstLineChars="200" w:firstLine="420"/>
        <w:jc w:val="left"/>
        <w:rPr>
          <w:kern w:val="0"/>
          <w:szCs w:val="21"/>
        </w:rPr>
      </w:pPr>
      <w:r>
        <w:rPr>
          <w:rFonts w:hint="eastAsia"/>
          <w:kern w:val="0"/>
          <w:szCs w:val="21"/>
        </w:rPr>
        <w:t>采购需求</w:t>
      </w:r>
      <w:r>
        <w:rPr>
          <w:kern w:val="0"/>
          <w:szCs w:val="21"/>
        </w:rPr>
        <w:t>：</w:t>
      </w:r>
    </w:p>
    <w:p w14:paraId="6945DDE8" w14:textId="77777777" w:rsidR="00315514" w:rsidRDefault="00000000">
      <w:pPr>
        <w:spacing w:line="312" w:lineRule="auto"/>
        <w:ind w:firstLineChars="350" w:firstLine="735"/>
        <w:jc w:val="left"/>
        <w:rPr>
          <w:kern w:val="0"/>
          <w:szCs w:val="21"/>
        </w:rPr>
      </w:pPr>
      <w:bookmarkStart w:id="12" w:name="_Hlk77608065"/>
      <w:r>
        <w:rPr>
          <w:rFonts w:hint="eastAsia"/>
          <w:kern w:val="0"/>
          <w:szCs w:val="21"/>
        </w:rPr>
        <w:t>标项</w:t>
      </w:r>
      <w:r>
        <w:rPr>
          <w:rFonts w:hint="eastAsia"/>
          <w:kern w:val="0"/>
          <w:szCs w:val="21"/>
        </w:rPr>
        <w:t>1</w:t>
      </w:r>
      <w:r>
        <w:rPr>
          <w:rFonts w:hint="eastAsia"/>
          <w:kern w:val="0"/>
          <w:szCs w:val="21"/>
        </w:rPr>
        <w:t>：</w:t>
      </w:r>
    </w:p>
    <w:p w14:paraId="385EEA1E" w14:textId="77777777" w:rsidR="00315514" w:rsidRDefault="00000000">
      <w:pPr>
        <w:spacing w:line="312" w:lineRule="auto"/>
        <w:ind w:firstLineChars="350" w:firstLine="735"/>
        <w:jc w:val="left"/>
        <w:rPr>
          <w:kern w:val="0"/>
          <w:szCs w:val="21"/>
        </w:rPr>
      </w:pPr>
      <w:r>
        <w:rPr>
          <w:rFonts w:hint="eastAsia"/>
          <w:kern w:val="0"/>
          <w:szCs w:val="21"/>
        </w:rPr>
        <w:t>标项名称：工艺器件电路一体化测试机</w:t>
      </w:r>
    </w:p>
    <w:p w14:paraId="2C485CC3" w14:textId="77777777" w:rsidR="00315514" w:rsidRDefault="00000000">
      <w:pPr>
        <w:spacing w:line="312" w:lineRule="auto"/>
        <w:ind w:firstLineChars="350" w:firstLine="735"/>
        <w:jc w:val="left"/>
        <w:rPr>
          <w:kern w:val="0"/>
          <w:szCs w:val="21"/>
        </w:rPr>
      </w:pPr>
      <w:r>
        <w:rPr>
          <w:rFonts w:hint="eastAsia"/>
          <w:kern w:val="0"/>
          <w:szCs w:val="21"/>
        </w:rPr>
        <w:t>数量：</w:t>
      </w:r>
      <w:r>
        <w:rPr>
          <w:rFonts w:hint="eastAsia"/>
          <w:kern w:val="0"/>
          <w:szCs w:val="21"/>
        </w:rPr>
        <w:t>2</w:t>
      </w:r>
      <w:r>
        <w:rPr>
          <w:rFonts w:hint="eastAsia"/>
          <w:kern w:val="0"/>
          <w:szCs w:val="21"/>
        </w:rPr>
        <w:t>套</w:t>
      </w:r>
    </w:p>
    <w:p w14:paraId="6F1B72D6" w14:textId="77777777" w:rsidR="00315514" w:rsidRDefault="00000000">
      <w:pPr>
        <w:spacing w:line="312" w:lineRule="auto"/>
        <w:ind w:firstLineChars="350" w:firstLine="735"/>
        <w:jc w:val="left"/>
        <w:rPr>
          <w:kern w:val="0"/>
          <w:szCs w:val="21"/>
        </w:rPr>
      </w:pPr>
      <w:r>
        <w:rPr>
          <w:rFonts w:hint="eastAsia"/>
          <w:kern w:val="0"/>
          <w:szCs w:val="21"/>
        </w:rPr>
        <w:t>预算金额（元）：</w:t>
      </w:r>
      <w:r>
        <w:rPr>
          <w:rFonts w:hint="eastAsia"/>
          <w:kern w:val="0"/>
          <w:szCs w:val="21"/>
        </w:rPr>
        <w:t>4466000</w:t>
      </w:r>
    </w:p>
    <w:p w14:paraId="0B117F52" w14:textId="77777777" w:rsidR="00315514" w:rsidRDefault="00000000">
      <w:pPr>
        <w:spacing w:line="312" w:lineRule="auto"/>
        <w:ind w:firstLineChars="350" w:firstLine="735"/>
        <w:jc w:val="left"/>
        <w:rPr>
          <w:kern w:val="0"/>
          <w:szCs w:val="21"/>
        </w:rPr>
      </w:pPr>
      <w:r>
        <w:rPr>
          <w:rFonts w:hint="eastAsia"/>
          <w:kern w:val="0"/>
          <w:szCs w:val="21"/>
        </w:rPr>
        <w:t>简要规格描述或项目基本概况介绍、用途：工艺器件电路一体化测试机。</w:t>
      </w:r>
    </w:p>
    <w:p w14:paraId="394E1EC4" w14:textId="77777777" w:rsidR="00315514" w:rsidRDefault="00000000">
      <w:pPr>
        <w:spacing w:line="312" w:lineRule="auto"/>
        <w:ind w:firstLineChars="350" w:firstLine="735"/>
        <w:jc w:val="left"/>
        <w:rPr>
          <w:kern w:val="0"/>
          <w:szCs w:val="21"/>
        </w:rPr>
      </w:pPr>
      <w:bookmarkStart w:id="13" w:name="_Hlk132796150"/>
      <w:r>
        <w:rPr>
          <w:kern w:val="0"/>
          <w:szCs w:val="21"/>
        </w:rPr>
        <w:t>最高限价</w:t>
      </w:r>
      <w:r>
        <w:rPr>
          <w:rFonts w:hint="eastAsia"/>
          <w:kern w:val="0"/>
          <w:szCs w:val="21"/>
        </w:rPr>
        <w:t>（如有）</w:t>
      </w:r>
      <w:r>
        <w:rPr>
          <w:kern w:val="0"/>
          <w:szCs w:val="21"/>
        </w:rPr>
        <w:t>：</w:t>
      </w:r>
      <w:bookmarkEnd w:id="13"/>
      <w:r>
        <w:rPr>
          <w:kern w:val="0"/>
          <w:szCs w:val="21"/>
        </w:rPr>
        <w:t xml:space="preserve"> </w:t>
      </w:r>
      <w:r>
        <w:rPr>
          <w:rFonts w:hint="eastAsia"/>
          <w:kern w:val="0"/>
          <w:szCs w:val="21"/>
        </w:rPr>
        <w:t>4466000</w:t>
      </w:r>
    </w:p>
    <w:p w14:paraId="04FF24F7" w14:textId="77777777" w:rsidR="00315514" w:rsidRDefault="00000000">
      <w:pPr>
        <w:spacing w:line="312" w:lineRule="auto"/>
        <w:ind w:firstLineChars="350" w:firstLine="735"/>
        <w:jc w:val="left"/>
        <w:rPr>
          <w:kern w:val="0"/>
          <w:szCs w:val="21"/>
        </w:rPr>
      </w:pPr>
      <w:r>
        <w:rPr>
          <w:rFonts w:hint="eastAsia"/>
          <w:kern w:val="0"/>
          <w:szCs w:val="21"/>
        </w:rPr>
        <w:t>合同履约期限：</w:t>
      </w:r>
      <w:r>
        <w:rPr>
          <w:rFonts w:hint="eastAsia"/>
          <w:szCs w:val="21"/>
        </w:rPr>
        <w:t>自签订合同之日起</w:t>
      </w:r>
      <w:r>
        <w:rPr>
          <w:rFonts w:hint="eastAsia"/>
          <w:szCs w:val="21"/>
        </w:rPr>
        <w:t>45</w:t>
      </w:r>
      <w:r>
        <w:rPr>
          <w:rFonts w:hint="eastAsia"/>
          <w:szCs w:val="21"/>
        </w:rPr>
        <w:t>天内交货并安装调试完毕</w:t>
      </w:r>
    </w:p>
    <w:p w14:paraId="4B39D073" w14:textId="77777777" w:rsidR="00315514" w:rsidRDefault="00000000">
      <w:pPr>
        <w:spacing w:line="312" w:lineRule="auto"/>
        <w:ind w:firstLineChars="350" w:firstLine="735"/>
        <w:jc w:val="left"/>
        <w:rPr>
          <w:kern w:val="0"/>
          <w:szCs w:val="21"/>
        </w:rPr>
      </w:pPr>
      <w:r>
        <w:rPr>
          <w:kern w:val="0"/>
          <w:szCs w:val="21"/>
        </w:rPr>
        <w:t>本项目</w:t>
      </w:r>
      <w:r>
        <w:rPr>
          <w:rFonts w:hint="eastAsia"/>
          <w:kern w:val="0"/>
          <w:szCs w:val="21"/>
        </w:rPr>
        <w:t>（</w:t>
      </w:r>
      <w:r>
        <w:rPr>
          <w:rFonts w:hint="eastAsia"/>
          <w:szCs w:val="21"/>
        </w:rPr>
        <w:t>否</w:t>
      </w:r>
      <w:r>
        <w:rPr>
          <w:rFonts w:hint="eastAsia"/>
          <w:kern w:val="0"/>
          <w:szCs w:val="21"/>
        </w:rPr>
        <w:t>）接受</w:t>
      </w:r>
      <w:r>
        <w:rPr>
          <w:kern w:val="0"/>
          <w:szCs w:val="21"/>
        </w:rPr>
        <w:t>联合体投标。</w:t>
      </w:r>
    </w:p>
    <w:p w14:paraId="03FEB8E0" w14:textId="77777777" w:rsidR="00315514" w:rsidRDefault="00000000">
      <w:pPr>
        <w:spacing w:line="312" w:lineRule="auto"/>
        <w:ind w:firstLineChars="350" w:firstLine="735"/>
        <w:jc w:val="left"/>
        <w:rPr>
          <w:kern w:val="0"/>
          <w:szCs w:val="21"/>
        </w:rPr>
      </w:pPr>
      <w:r>
        <w:rPr>
          <w:rFonts w:hint="eastAsia"/>
          <w:kern w:val="0"/>
          <w:szCs w:val="21"/>
        </w:rPr>
        <w:t>备注：</w:t>
      </w:r>
    </w:p>
    <w:p w14:paraId="5E072ED5" w14:textId="77777777" w:rsidR="00315514" w:rsidRDefault="00315514">
      <w:pPr>
        <w:spacing w:line="312" w:lineRule="auto"/>
        <w:ind w:firstLineChars="350" w:firstLine="735"/>
        <w:jc w:val="left"/>
        <w:rPr>
          <w:kern w:val="0"/>
          <w:szCs w:val="21"/>
        </w:rPr>
      </w:pPr>
    </w:p>
    <w:p w14:paraId="549C89D4" w14:textId="77777777" w:rsidR="00315514" w:rsidRDefault="00000000">
      <w:pPr>
        <w:spacing w:line="312" w:lineRule="auto"/>
        <w:ind w:firstLineChars="350" w:firstLine="735"/>
        <w:jc w:val="left"/>
        <w:rPr>
          <w:kern w:val="0"/>
          <w:szCs w:val="21"/>
        </w:rPr>
      </w:pPr>
      <w:r>
        <w:rPr>
          <w:rFonts w:hint="eastAsia"/>
          <w:kern w:val="0"/>
          <w:szCs w:val="21"/>
        </w:rPr>
        <w:t>标项</w:t>
      </w:r>
      <w:r>
        <w:rPr>
          <w:rFonts w:hint="eastAsia"/>
          <w:kern w:val="0"/>
          <w:szCs w:val="21"/>
        </w:rPr>
        <w:t>2</w:t>
      </w:r>
      <w:r>
        <w:rPr>
          <w:rFonts w:hint="eastAsia"/>
          <w:kern w:val="0"/>
          <w:szCs w:val="21"/>
        </w:rPr>
        <w:t>：</w:t>
      </w:r>
    </w:p>
    <w:p w14:paraId="14606BCD" w14:textId="77777777" w:rsidR="00315514" w:rsidRDefault="00000000">
      <w:pPr>
        <w:spacing w:line="312" w:lineRule="auto"/>
        <w:ind w:firstLineChars="350" w:firstLine="735"/>
        <w:jc w:val="left"/>
        <w:rPr>
          <w:kern w:val="0"/>
          <w:szCs w:val="21"/>
        </w:rPr>
      </w:pPr>
      <w:r>
        <w:rPr>
          <w:rFonts w:hint="eastAsia"/>
          <w:kern w:val="0"/>
          <w:szCs w:val="21"/>
        </w:rPr>
        <w:t>标项名称：</w:t>
      </w:r>
      <w:r>
        <w:rPr>
          <w:rStyle w:val="cf01"/>
          <w:rFonts w:ascii="宋体" w:eastAsia="宋体" w:hAnsi="宋体" w:cs="Arial" w:hint="default"/>
          <w:sz w:val="21"/>
          <w:szCs w:val="21"/>
        </w:rPr>
        <w:t>智能交通技术实训平台</w:t>
      </w:r>
    </w:p>
    <w:p w14:paraId="52144C85" w14:textId="77777777" w:rsidR="00315514" w:rsidRDefault="00000000">
      <w:pPr>
        <w:spacing w:line="312" w:lineRule="auto"/>
        <w:ind w:firstLineChars="350" w:firstLine="735"/>
        <w:jc w:val="left"/>
        <w:rPr>
          <w:kern w:val="0"/>
          <w:szCs w:val="21"/>
        </w:rPr>
      </w:pPr>
      <w:r>
        <w:rPr>
          <w:rFonts w:hint="eastAsia"/>
          <w:kern w:val="0"/>
          <w:szCs w:val="21"/>
        </w:rPr>
        <w:t>数量：</w:t>
      </w:r>
      <w:r>
        <w:rPr>
          <w:rFonts w:hint="eastAsia"/>
          <w:kern w:val="0"/>
          <w:szCs w:val="21"/>
        </w:rPr>
        <w:t>1</w:t>
      </w:r>
      <w:r>
        <w:rPr>
          <w:rFonts w:hint="eastAsia"/>
          <w:kern w:val="0"/>
          <w:szCs w:val="21"/>
        </w:rPr>
        <w:t>套</w:t>
      </w:r>
    </w:p>
    <w:p w14:paraId="6FC87B3B" w14:textId="77777777" w:rsidR="00315514" w:rsidRDefault="00000000">
      <w:pPr>
        <w:spacing w:line="312" w:lineRule="auto"/>
        <w:ind w:firstLineChars="350" w:firstLine="735"/>
        <w:jc w:val="left"/>
        <w:rPr>
          <w:kern w:val="0"/>
          <w:szCs w:val="21"/>
        </w:rPr>
      </w:pPr>
      <w:r>
        <w:rPr>
          <w:rFonts w:hint="eastAsia"/>
          <w:kern w:val="0"/>
          <w:szCs w:val="21"/>
        </w:rPr>
        <w:t>预算金额（元）：</w:t>
      </w:r>
      <w:r>
        <w:rPr>
          <w:rFonts w:hint="eastAsia"/>
          <w:kern w:val="0"/>
          <w:szCs w:val="21"/>
        </w:rPr>
        <w:t>3278800</w:t>
      </w:r>
    </w:p>
    <w:p w14:paraId="792C7C5E" w14:textId="77777777" w:rsidR="00315514" w:rsidRDefault="00000000">
      <w:pPr>
        <w:spacing w:line="312" w:lineRule="auto"/>
        <w:ind w:firstLineChars="350" w:firstLine="735"/>
        <w:jc w:val="left"/>
        <w:rPr>
          <w:kern w:val="0"/>
          <w:szCs w:val="21"/>
        </w:rPr>
      </w:pPr>
      <w:r>
        <w:rPr>
          <w:rFonts w:hint="eastAsia"/>
          <w:kern w:val="0"/>
          <w:szCs w:val="21"/>
        </w:rPr>
        <w:t>简要规格描述或项目基本概况介绍、用途：电子技术实训平台</w:t>
      </w:r>
      <w:r>
        <w:rPr>
          <w:rFonts w:hint="eastAsia"/>
          <w:kern w:val="0"/>
          <w:szCs w:val="21"/>
        </w:rPr>
        <w:t>3</w:t>
      </w:r>
      <w:r>
        <w:rPr>
          <w:rFonts w:hint="eastAsia"/>
          <w:kern w:val="0"/>
          <w:szCs w:val="21"/>
        </w:rPr>
        <w:t>套、</w:t>
      </w:r>
      <w:r>
        <w:rPr>
          <w:rFonts w:hint="eastAsia"/>
          <w:kern w:val="0"/>
          <w:szCs w:val="21"/>
        </w:rPr>
        <w:t>PCB</w:t>
      </w:r>
      <w:r>
        <w:rPr>
          <w:rFonts w:hint="eastAsia"/>
          <w:kern w:val="0"/>
          <w:szCs w:val="21"/>
        </w:rPr>
        <w:t>线路板制作实训平台</w:t>
      </w:r>
      <w:r>
        <w:rPr>
          <w:rFonts w:hint="eastAsia"/>
          <w:kern w:val="0"/>
          <w:szCs w:val="21"/>
        </w:rPr>
        <w:t>2</w:t>
      </w:r>
      <w:r>
        <w:rPr>
          <w:rFonts w:hint="eastAsia"/>
          <w:kern w:val="0"/>
          <w:szCs w:val="21"/>
        </w:rPr>
        <w:t>套</w:t>
      </w:r>
    </w:p>
    <w:p w14:paraId="3AAC1EC1" w14:textId="77777777" w:rsidR="00315514" w:rsidRDefault="00000000">
      <w:pPr>
        <w:spacing w:line="312" w:lineRule="auto"/>
        <w:ind w:firstLineChars="350" w:firstLine="735"/>
        <w:jc w:val="left"/>
        <w:rPr>
          <w:kern w:val="0"/>
          <w:szCs w:val="21"/>
        </w:rPr>
      </w:pPr>
      <w:r>
        <w:rPr>
          <w:kern w:val="0"/>
          <w:szCs w:val="21"/>
        </w:rPr>
        <w:t>最高限价</w:t>
      </w:r>
      <w:r>
        <w:rPr>
          <w:rFonts w:hint="eastAsia"/>
          <w:kern w:val="0"/>
          <w:szCs w:val="21"/>
        </w:rPr>
        <w:t>（如有）</w:t>
      </w:r>
      <w:r>
        <w:rPr>
          <w:kern w:val="0"/>
          <w:szCs w:val="21"/>
        </w:rPr>
        <w:t>：</w:t>
      </w:r>
      <w:r>
        <w:rPr>
          <w:kern w:val="0"/>
          <w:szCs w:val="21"/>
        </w:rPr>
        <w:t xml:space="preserve"> </w:t>
      </w:r>
      <w:r>
        <w:rPr>
          <w:rFonts w:hint="eastAsia"/>
          <w:kern w:val="0"/>
          <w:szCs w:val="21"/>
        </w:rPr>
        <w:t>3278800</w:t>
      </w:r>
    </w:p>
    <w:p w14:paraId="7824AEA6" w14:textId="77777777" w:rsidR="00315514" w:rsidRDefault="00000000">
      <w:pPr>
        <w:spacing w:line="312" w:lineRule="auto"/>
        <w:ind w:firstLineChars="350" w:firstLine="735"/>
        <w:jc w:val="left"/>
        <w:rPr>
          <w:kern w:val="0"/>
          <w:szCs w:val="21"/>
        </w:rPr>
      </w:pPr>
      <w:r>
        <w:rPr>
          <w:rFonts w:hint="eastAsia"/>
          <w:kern w:val="0"/>
          <w:szCs w:val="21"/>
        </w:rPr>
        <w:t>合同履约期限：</w:t>
      </w:r>
      <w:r>
        <w:rPr>
          <w:rFonts w:hint="eastAsia"/>
          <w:szCs w:val="21"/>
        </w:rPr>
        <w:t>自签订合同之日起</w:t>
      </w:r>
      <w:r>
        <w:rPr>
          <w:rFonts w:hint="eastAsia"/>
          <w:szCs w:val="21"/>
        </w:rPr>
        <w:t>30</w:t>
      </w:r>
      <w:r>
        <w:rPr>
          <w:rFonts w:hint="eastAsia"/>
          <w:szCs w:val="21"/>
        </w:rPr>
        <w:t>天内交货并安装调试完毕</w:t>
      </w:r>
    </w:p>
    <w:p w14:paraId="324CFCA8" w14:textId="77777777" w:rsidR="00315514" w:rsidRDefault="00000000">
      <w:pPr>
        <w:spacing w:line="312" w:lineRule="auto"/>
        <w:ind w:firstLineChars="350" w:firstLine="735"/>
        <w:jc w:val="left"/>
        <w:rPr>
          <w:kern w:val="0"/>
          <w:szCs w:val="21"/>
        </w:rPr>
      </w:pPr>
      <w:r>
        <w:rPr>
          <w:kern w:val="0"/>
          <w:szCs w:val="21"/>
        </w:rPr>
        <w:t>本项目</w:t>
      </w:r>
      <w:r>
        <w:rPr>
          <w:rFonts w:hint="eastAsia"/>
          <w:kern w:val="0"/>
          <w:szCs w:val="21"/>
        </w:rPr>
        <w:t>（</w:t>
      </w:r>
      <w:r>
        <w:rPr>
          <w:rFonts w:hint="eastAsia"/>
          <w:szCs w:val="21"/>
        </w:rPr>
        <w:t>否</w:t>
      </w:r>
      <w:r>
        <w:rPr>
          <w:rFonts w:hint="eastAsia"/>
          <w:kern w:val="0"/>
          <w:szCs w:val="21"/>
        </w:rPr>
        <w:t>）接受</w:t>
      </w:r>
      <w:r>
        <w:rPr>
          <w:kern w:val="0"/>
          <w:szCs w:val="21"/>
        </w:rPr>
        <w:t>联合体投标。</w:t>
      </w:r>
    </w:p>
    <w:p w14:paraId="4E8597AA" w14:textId="77777777" w:rsidR="00315514" w:rsidRDefault="00000000">
      <w:pPr>
        <w:spacing w:line="312" w:lineRule="auto"/>
        <w:ind w:firstLineChars="350" w:firstLine="735"/>
        <w:jc w:val="left"/>
        <w:rPr>
          <w:kern w:val="0"/>
          <w:szCs w:val="21"/>
        </w:rPr>
      </w:pPr>
      <w:r>
        <w:rPr>
          <w:rFonts w:hint="eastAsia"/>
          <w:kern w:val="0"/>
          <w:szCs w:val="21"/>
        </w:rPr>
        <w:t>备注：</w:t>
      </w:r>
    </w:p>
    <w:p w14:paraId="76183E67" w14:textId="77777777" w:rsidR="00315514" w:rsidRDefault="00315514">
      <w:pPr>
        <w:spacing w:line="312" w:lineRule="auto"/>
        <w:ind w:firstLineChars="350" w:firstLine="735"/>
        <w:jc w:val="left"/>
        <w:rPr>
          <w:kern w:val="0"/>
          <w:szCs w:val="21"/>
        </w:rPr>
      </w:pPr>
    </w:p>
    <w:p w14:paraId="1B1EF9F8" w14:textId="77777777" w:rsidR="00315514" w:rsidRDefault="00000000">
      <w:pPr>
        <w:spacing w:line="312" w:lineRule="auto"/>
        <w:ind w:firstLineChars="350" w:firstLine="735"/>
        <w:jc w:val="left"/>
        <w:rPr>
          <w:kern w:val="0"/>
          <w:szCs w:val="21"/>
        </w:rPr>
      </w:pPr>
      <w:r>
        <w:rPr>
          <w:rFonts w:hint="eastAsia"/>
          <w:kern w:val="0"/>
          <w:szCs w:val="21"/>
        </w:rPr>
        <w:t>标项</w:t>
      </w:r>
      <w:r>
        <w:rPr>
          <w:rFonts w:hint="eastAsia"/>
          <w:kern w:val="0"/>
          <w:szCs w:val="21"/>
        </w:rPr>
        <w:t>3</w:t>
      </w:r>
      <w:r>
        <w:rPr>
          <w:rFonts w:hint="eastAsia"/>
          <w:kern w:val="0"/>
          <w:szCs w:val="21"/>
        </w:rPr>
        <w:t>：</w:t>
      </w:r>
    </w:p>
    <w:p w14:paraId="0E685F03" w14:textId="77777777" w:rsidR="00315514" w:rsidRDefault="00000000">
      <w:pPr>
        <w:spacing w:line="312" w:lineRule="auto"/>
        <w:ind w:firstLineChars="350" w:firstLine="735"/>
        <w:jc w:val="left"/>
        <w:rPr>
          <w:kern w:val="0"/>
          <w:szCs w:val="21"/>
        </w:rPr>
      </w:pPr>
      <w:r>
        <w:rPr>
          <w:rFonts w:hint="eastAsia"/>
          <w:kern w:val="0"/>
          <w:szCs w:val="21"/>
        </w:rPr>
        <w:t>标项名称：智能楼宇综合实训平台</w:t>
      </w:r>
    </w:p>
    <w:p w14:paraId="5511A73E" w14:textId="77777777" w:rsidR="00315514" w:rsidRDefault="00000000">
      <w:pPr>
        <w:spacing w:line="312" w:lineRule="auto"/>
        <w:ind w:firstLineChars="350" w:firstLine="735"/>
        <w:jc w:val="left"/>
        <w:rPr>
          <w:kern w:val="0"/>
          <w:szCs w:val="21"/>
        </w:rPr>
      </w:pPr>
      <w:r>
        <w:rPr>
          <w:rFonts w:hint="eastAsia"/>
          <w:kern w:val="0"/>
          <w:szCs w:val="21"/>
        </w:rPr>
        <w:t>数量：</w:t>
      </w:r>
      <w:r>
        <w:rPr>
          <w:rFonts w:hint="eastAsia"/>
          <w:kern w:val="0"/>
          <w:szCs w:val="21"/>
        </w:rPr>
        <w:t>1</w:t>
      </w:r>
      <w:r>
        <w:rPr>
          <w:rFonts w:hint="eastAsia"/>
          <w:kern w:val="0"/>
          <w:szCs w:val="21"/>
        </w:rPr>
        <w:t>批</w:t>
      </w:r>
    </w:p>
    <w:p w14:paraId="2149D55C" w14:textId="77777777" w:rsidR="00315514" w:rsidRDefault="00000000">
      <w:pPr>
        <w:spacing w:line="312" w:lineRule="auto"/>
        <w:ind w:firstLineChars="350" w:firstLine="735"/>
        <w:jc w:val="left"/>
        <w:rPr>
          <w:kern w:val="0"/>
          <w:szCs w:val="21"/>
        </w:rPr>
      </w:pPr>
      <w:r>
        <w:rPr>
          <w:rFonts w:hint="eastAsia"/>
          <w:kern w:val="0"/>
          <w:szCs w:val="21"/>
        </w:rPr>
        <w:t>预算金额（元）：</w:t>
      </w:r>
      <w:r>
        <w:rPr>
          <w:rFonts w:hint="eastAsia"/>
          <w:kern w:val="0"/>
          <w:szCs w:val="21"/>
        </w:rPr>
        <w:t>1050000</w:t>
      </w:r>
    </w:p>
    <w:p w14:paraId="288AEA1D" w14:textId="77777777" w:rsidR="00315514" w:rsidRDefault="00000000">
      <w:pPr>
        <w:spacing w:line="312" w:lineRule="auto"/>
        <w:ind w:firstLineChars="350" w:firstLine="735"/>
        <w:jc w:val="left"/>
        <w:rPr>
          <w:kern w:val="0"/>
          <w:szCs w:val="21"/>
        </w:rPr>
      </w:pPr>
      <w:r>
        <w:rPr>
          <w:rFonts w:hint="eastAsia"/>
          <w:kern w:val="0"/>
          <w:szCs w:val="21"/>
        </w:rPr>
        <w:t>简要规格描述或项目基本概况介绍、用途：智能楼宇综合实训平台</w:t>
      </w:r>
    </w:p>
    <w:p w14:paraId="74441D25" w14:textId="77777777" w:rsidR="00315514" w:rsidRDefault="00000000">
      <w:pPr>
        <w:spacing w:line="312" w:lineRule="auto"/>
        <w:ind w:firstLineChars="350" w:firstLine="735"/>
        <w:jc w:val="left"/>
        <w:rPr>
          <w:kern w:val="0"/>
          <w:szCs w:val="21"/>
        </w:rPr>
      </w:pPr>
      <w:r>
        <w:rPr>
          <w:kern w:val="0"/>
          <w:szCs w:val="21"/>
        </w:rPr>
        <w:t>最高限价</w:t>
      </w:r>
      <w:r>
        <w:rPr>
          <w:rFonts w:hint="eastAsia"/>
          <w:kern w:val="0"/>
          <w:szCs w:val="21"/>
        </w:rPr>
        <w:t>（如有）</w:t>
      </w:r>
      <w:r>
        <w:rPr>
          <w:kern w:val="0"/>
          <w:szCs w:val="21"/>
        </w:rPr>
        <w:t>：</w:t>
      </w:r>
      <w:r>
        <w:rPr>
          <w:kern w:val="0"/>
          <w:szCs w:val="21"/>
        </w:rPr>
        <w:t xml:space="preserve"> </w:t>
      </w:r>
      <w:r>
        <w:rPr>
          <w:rFonts w:hint="eastAsia"/>
          <w:kern w:val="0"/>
          <w:szCs w:val="21"/>
        </w:rPr>
        <w:t>1050000</w:t>
      </w:r>
    </w:p>
    <w:p w14:paraId="741F00A3" w14:textId="77777777" w:rsidR="00315514" w:rsidRDefault="00000000">
      <w:pPr>
        <w:spacing w:line="312" w:lineRule="auto"/>
        <w:ind w:firstLineChars="350" w:firstLine="735"/>
        <w:jc w:val="left"/>
        <w:rPr>
          <w:kern w:val="0"/>
          <w:szCs w:val="21"/>
        </w:rPr>
      </w:pPr>
      <w:r>
        <w:rPr>
          <w:rFonts w:hint="eastAsia"/>
          <w:kern w:val="0"/>
          <w:szCs w:val="21"/>
        </w:rPr>
        <w:t>合同履约期限：</w:t>
      </w:r>
      <w:r>
        <w:rPr>
          <w:rFonts w:hint="eastAsia"/>
          <w:szCs w:val="21"/>
        </w:rPr>
        <w:t>自签订合同之日起</w:t>
      </w:r>
      <w:r>
        <w:rPr>
          <w:rFonts w:hint="eastAsia"/>
          <w:szCs w:val="21"/>
        </w:rPr>
        <w:t>45</w:t>
      </w:r>
      <w:r>
        <w:rPr>
          <w:rFonts w:hint="eastAsia"/>
          <w:szCs w:val="21"/>
        </w:rPr>
        <w:t>天内交货并安装调试完毕</w:t>
      </w:r>
    </w:p>
    <w:p w14:paraId="64685224" w14:textId="77777777" w:rsidR="00315514" w:rsidRDefault="00000000">
      <w:pPr>
        <w:spacing w:line="312" w:lineRule="auto"/>
        <w:ind w:firstLineChars="350" w:firstLine="735"/>
        <w:jc w:val="left"/>
        <w:rPr>
          <w:kern w:val="0"/>
          <w:szCs w:val="21"/>
        </w:rPr>
      </w:pPr>
      <w:r>
        <w:rPr>
          <w:kern w:val="0"/>
          <w:szCs w:val="21"/>
        </w:rPr>
        <w:lastRenderedPageBreak/>
        <w:t>本项目</w:t>
      </w:r>
      <w:r>
        <w:rPr>
          <w:rFonts w:hint="eastAsia"/>
          <w:kern w:val="0"/>
          <w:szCs w:val="21"/>
        </w:rPr>
        <w:t>（</w:t>
      </w:r>
      <w:r>
        <w:rPr>
          <w:rFonts w:hint="eastAsia"/>
          <w:szCs w:val="21"/>
        </w:rPr>
        <w:t>否</w:t>
      </w:r>
      <w:r>
        <w:rPr>
          <w:rFonts w:hint="eastAsia"/>
          <w:kern w:val="0"/>
          <w:szCs w:val="21"/>
        </w:rPr>
        <w:t>）接受</w:t>
      </w:r>
      <w:r>
        <w:rPr>
          <w:kern w:val="0"/>
          <w:szCs w:val="21"/>
        </w:rPr>
        <w:t>联合体投标。</w:t>
      </w:r>
    </w:p>
    <w:p w14:paraId="112422B2" w14:textId="77777777" w:rsidR="00315514" w:rsidRDefault="00000000">
      <w:pPr>
        <w:spacing w:line="312" w:lineRule="auto"/>
        <w:ind w:firstLineChars="350" w:firstLine="735"/>
        <w:jc w:val="left"/>
        <w:rPr>
          <w:kern w:val="0"/>
          <w:szCs w:val="21"/>
        </w:rPr>
      </w:pPr>
      <w:r>
        <w:rPr>
          <w:rFonts w:hint="eastAsia"/>
          <w:kern w:val="0"/>
          <w:szCs w:val="21"/>
        </w:rPr>
        <w:t>备注：</w:t>
      </w:r>
    </w:p>
    <w:bookmarkEnd w:id="12"/>
    <w:p w14:paraId="3253C48E" w14:textId="77777777" w:rsidR="00315514" w:rsidRDefault="00000000">
      <w:pPr>
        <w:spacing w:line="312" w:lineRule="auto"/>
        <w:ind w:firstLineChars="200" w:firstLine="442"/>
        <w:jc w:val="left"/>
        <w:rPr>
          <w:b/>
          <w:bCs/>
          <w:kern w:val="0"/>
          <w:sz w:val="22"/>
          <w:szCs w:val="22"/>
        </w:rPr>
      </w:pPr>
      <w:r>
        <w:rPr>
          <w:rFonts w:hint="eastAsia"/>
          <w:b/>
          <w:bCs/>
          <w:kern w:val="0"/>
          <w:sz w:val="22"/>
          <w:szCs w:val="22"/>
        </w:rPr>
        <w:t>二、申请人的资格要求</w:t>
      </w:r>
    </w:p>
    <w:p w14:paraId="52A856C6" w14:textId="77777777" w:rsidR="00315514" w:rsidRDefault="00000000">
      <w:pPr>
        <w:spacing w:line="312" w:lineRule="auto"/>
        <w:ind w:firstLineChars="200" w:firstLine="420"/>
        <w:jc w:val="left"/>
        <w:rPr>
          <w:szCs w:val="21"/>
        </w:rPr>
      </w:pPr>
      <w:r>
        <w:rPr>
          <w:kern w:val="0"/>
          <w:szCs w:val="21"/>
        </w:rPr>
        <w:t>1</w:t>
      </w:r>
      <w:r>
        <w:rPr>
          <w:rFonts w:hint="eastAsia"/>
          <w:kern w:val="0"/>
          <w:szCs w:val="21"/>
        </w:rPr>
        <w:t>.</w:t>
      </w:r>
      <w:r>
        <w:rPr>
          <w:rFonts w:hint="eastAsia"/>
          <w:kern w:val="0"/>
          <w:szCs w:val="21"/>
        </w:rPr>
        <w:t>满足</w:t>
      </w:r>
      <w:r>
        <w:rPr>
          <w:kern w:val="0"/>
          <w:szCs w:val="21"/>
        </w:rPr>
        <w:t>《中华人民共和国政府采购法》第二十二条规定；</w:t>
      </w:r>
      <w:r>
        <w:rPr>
          <w:szCs w:val="21"/>
        </w:rPr>
        <w:t xml:space="preserve"> </w:t>
      </w:r>
    </w:p>
    <w:p w14:paraId="1F15C5F2" w14:textId="77777777" w:rsidR="00315514" w:rsidRDefault="00000000">
      <w:pPr>
        <w:spacing w:line="312" w:lineRule="auto"/>
        <w:ind w:firstLineChars="200" w:firstLine="420"/>
        <w:jc w:val="left"/>
        <w:rPr>
          <w:strike/>
          <w:kern w:val="0"/>
          <w:szCs w:val="21"/>
        </w:rPr>
      </w:pPr>
      <w:r>
        <w:rPr>
          <w:rFonts w:hint="eastAsia"/>
          <w:szCs w:val="21"/>
        </w:rPr>
        <w:t>2.</w:t>
      </w:r>
      <w:r>
        <w:rPr>
          <w:rFonts w:hint="eastAsia"/>
          <w:szCs w:val="21"/>
        </w:rPr>
        <w:t>落实政府采购政策需满足的资格要求：</w:t>
      </w:r>
      <w:bookmarkStart w:id="14" w:name="_Hlk132732708"/>
      <w:r>
        <w:rPr>
          <w:kern w:val="0"/>
          <w:szCs w:val="21"/>
        </w:rPr>
        <w:t xml:space="preserve"> </w:t>
      </w:r>
      <w:r>
        <w:rPr>
          <w:rFonts w:hint="eastAsia"/>
          <w:szCs w:val="21"/>
        </w:rPr>
        <w:t>本项目（标项</w:t>
      </w:r>
      <w:r>
        <w:rPr>
          <w:rFonts w:hint="eastAsia"/>
          <w:szCs w:val="21"/>
        </w:rPr>
        <w:t>2</w:t>
      </w:r>
      <w:r>
        <w:rPr>
          <w:rFonts w:hint="eastAsia"/>
          <w:szCs w:val="21"/>
        </w:rPr>
        <w:t>）供应商所提供的产品制造商应当有不少于合同总金额比例</w:t>
      </w:r>
      <w:r>
        <w:rPr>
          <w:rFonts w:hint="eastAsia"/>
          <w:szCs w:val="21"/>
        </w:rPr>
        <w:t>40%</w:t>
      </w:r>
      <w:r>
        <w:rPr>
          <w:rFonts w:hint="eastAsia"/>
          <w:szCs w:val="21"/>
        </w:rPr>
        <w:t>为中小微企业且其中</w:t>
      </w:r>
      <w:r>
        <w:rPr>
          <w:rFonts w:hint="eastAsia"/>
          <w:szCs w:val="21"/>
        </w:rPr>
        <w:t>60%</w:t>
      </w:r>
      <w:r>
        <w:rPr>
          <w:rFonts w:hint="eastAsia"/>
          <w:szCs w:val="21"/>
        </w:rPr>
        <w:t>为小微企业。</w:t>
      </w:r>
      <w:r>
        <w:rPr>
          <w:rFonts w:hint="eastAsia"/>
          <w:kern w:val="0"/>
          <w:szCs w:val="21"/>
        </w:rPr>
        <w:t>；标项</w:t>
      </w:r>
      <w:r>
        <w:rPr>
          <w:rFonts w:hint="eastAsia"/>
          <w:kern w:val="0"/>
          <w:szCs w:val="21"/>
        </w:rPr>
        <w:t>1</w:t>
      </w:r>
      <w:r>
        <w:rPr>
          <w:rFonts w:hint="eastAsia"/>
          <w:kern w:val="0"/>
          <w:szCs w:val="21"/>
        </w:rPr>
        <w:t>、</w:t>
      </w:r>
      <w:r>
        <w:rPr>
          <w:rFonts w:hint="eastAsia"/>
          <w:kern w:val="0"/>
          <w:szCs w:val="21"/>
        </w:rPr>
        <w:t>3</w:t>
      </w:r>
      <w:r>
        <w:rPr>
          <w:rFonts w:hint="eastAsia"/>
          <w:kern w:val="0"/>
          <w:szCs w:val="21"/>
        </w:rPr>
        <w:t>为非专门面向中小企业采购的项目。</w:t>
      </w:r>
    </w:p>
    <w:bookmarkEnd w:id="14"/>
    <w:p w14:paraId="21578A7D" w14:textId="77777777" w:rsidR="00315514" w:rsidRDefault="00000000">
      <w:pPr>
        <w:spacing w:line="312" w:lineRule="auto"/>
        <w:ind w:firstLineChars="200" w:firstLine="420"/>
        <w:jc w:val="left"/>
        <w:rPr>
          <w:kern w:val="0"/>
          <w:szCs w:val="21"/>
        </w:rPr>
      </w:pPr>
      <w:r>
        <w:rPr>
          <w:kern w:val="0"/>
          <w:szCs w:val="21"/>
        </w:rPr>
        <w:t>3</w:t>
      </w:r>
      <w:r>
        <w:rPr>
          <w:rFonts w:hint="eastAsia"/>
          <w:kern w:val="0"/>
          <w:szCs w:val="21"/>
        </w:rPr>
        <w:t>.</w:t>
      </w:r>
      <w:r>
        <w:rPr>
          <w:rFonts w:hint="eastAsia"/>
          <w:kern w:val="0"/>
          <w:szCs w:val="21"/>
        </w:rPr>
        <w:t>本项目的</w:t>
      </w:r>
      <w:r>
        <w:rPr>
          <w:kern w:val="0"/>
          <w:szCs w:val="21"/>
        </w:rPr>
        <w:t>特定资格</w:t>
      </w:r>
      <w:r>
        <w:rPr>
          <w:rFonts w:hint="eastAsia"/>
          <w:kern w:val="0"/>
          <w:szCs w:val="21"/>
        </w:rPr>
        <w:t>要求</w:t>
      </w:r>
      <w:r>
        <w:rPr>
          <w:kern w:val="0"/>
          <w:szCs w:val="21"/>
        </w:rPr>
        <w:t>：</w:t>
      </w:r>
    </w:p>
    <w:p w14:paraId="3668B261" w14:textId="77777777" w:rsidR="00315514" w:rsidRDefault="00000000">
      <w:pPr>
        <w:spacing w:line="312" w:lineRule="auto"/>
        <w:ind w:firstLineChars="200" w:firstLine="420"/>
        <w:jc w:val="left"/>
        <w:rPr>
          <w:kern w:val="0"/>
          <w:szCs w:val="21"/>
        </w:rPr>
      </w:pPr>
      <w:r>
        <w:rPr>
          <w:kern w:val="0"/>
          <w:szCs w:val="21"/>
        </w:rPr>
        <w:t>（</w:t>
      </w:r>
      <w:r>
        <w:rPr>
          <w:kern w:val="0"/>
          <w:szCs w:val="21"/>
        </w:rPr>
        <w:t>1</w:t>
      </w:r>
      <w:r>
        <w:rPr>
          <w:kern w:val="0"/>
          <w:szCs w:val="21"/>
        </w:rPr>
        <w:t>）资质要求：无。</w:t>
      </w:r>
    </w:p>
    <w:p w14:paraId="69900C53" w14:textId="77777777" w:rsidR="00315514" w:rsidRDefault="00000000">
      <w:pPr>
        <w:spacing w:line="312" w:lineRule="auto"/>
        <w:ind w:firstLineChars="200" w:firstLine="420"/>
        <w:jc w:val="left"/>
        <w:rPr>
          <w:kern w:val="0"/>
          <w:szCs w:val="21"/>
        </w:rPr>
      </w:pPr>
      <w:r>
        <w:rPr>
          <w:kern w:val="0"/>
          <w:szCs w:val="21"/>
        </w:rPr>
        <w:t>（</w:t>
      </w:r>
      <w:r>
        <w:rPr>
          <w:kern w:val="0"/>
          <w:szCs w:val="21"/>
        </w:rPr>
        <w:t>2</w:t>
      </w:r>
      <w:r>
        <w:rPr>
          <w:kern w:val="0"/>
          <w:szCs w:val="21"/>
        </w:rPr>
        <w:t>）业绩要求：无。</w:t>
      </w:r>
      <w:bookmarkStart w:id="15" w:name="_Hlk77608117"/>
    </w:p>
    <w:bookmarkEnd w:id="15"/>
    <w:p w14:paraId="5635CB3B" w14:textId="77777777" w:rsidR="00315514" w:rsidRDefault="00000000">
      <w:pPr>
        <w:spacing w:line="312" w:lineRule="auto"/>
        <w:ind w:firstLineChars="200" w:firstLine="420"/>
        <w:jc w:val="left"/>
        <w:rPr>
          <w:kern w:val="0"/>
          <w:szCs w:val="21"/>
        </w:rPr>
      </w:pPr>
      <w:r>
        <w:rPr>
          <w:rFonts w:hint="eastAsia"/>
          <w:kern w:val="0"/>
          <w:szCs w:val="21"/>
        </w:rPr>
        <w:t>（</w:t>
      </w:r>
      <w:r>
        <w:rPr>
          <w:kern w:val="0"/>
          <w:szCs w:val="21"/>
        </w:rPr>
        <w:t>3</w:t>
      </w:r>
      <w:r>
        <w:rPr>
          <w:rFonts w:hint="eastAsia"/>
          <w:kern w:val="0"/>
          <w:szCs w:val="21"/>
        </w:rPr>
        <w:t>）</w:t>
      </w: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r>
        <w:rPr>
          <w:rFonts w:hint="eastAsia"/>
          <w:kern w:val="0"/>
          <w:szCs w:val="21"/>
        </w:rPr>
        <w:t>。</w:t>
      </w:r>
    </w:p>
    <w:p w14:paraId="68C272AB" w14:textId="77777777" w:rsidR="00315514" w:rsidRDefault="00000000">
      <w:pPr>
        <w:spacing w:line="312" w:lineRule="auto"/>
        <w:ind w:firstLineChars="200" w:firstLine="420"/>
        <w:jc w:val="left"/>
        <w:rPr>
          <w:kern w:val="0"/>
          <w:szCs w:val="21"/>
        </w:rPr>
      </w:pPr>
      <w:r>
        <w:rPr>
          <w:rFonts w:hint="eastAsia"/>
          <w:kern w:val="0"/>
          <w:szCs w:val="21"/>
        </w:rPr>
        <w:t>（</w:t>
      </w:r>
      <w:r>
        <w:rPr>
          <w:kern w:val="0"/>
          <w:szCs w:val="21"/>
        </w:rPr>
        <w:t>4</w:t>
      </w:r>
      <w:r>
        <w:rPr>
          <w:rFonts w:hint="eastAsia"/>
          <w:kern w:val="0"/>
          <w:szCs w:val="21"/>
        </w:rPr>
        <w:t>）</w:t>
      </w:r>
      <w:r>
        <w:rPr>
          <w:kern w:val="0"/>
          <w:szCs w:val="21"/>
        </w:rPr>
        <w:t>未被列入失信被执行人、重大税收违法失信主体、政府采购严重违法失信行为记录名单。</w:t>
      </w:r>
    </w:p>
    <w:p w14:paraId="06B5FAF8" w14:textId="77777777" w:rsidR="00315514" w:rsidRDefault="00000000">
      <w:pPr>
        <w:spacing w:line="312" w:lineRule="auto"/>
        <w:ind w:firstLineChars="200" w:firstLine="420"/>
        <w:jc w:val="left"/>
        <w:rPr>
          <w:kern w:val="0"/>
          <w:szCs w:val="21"/>
        </w:rPr>
      </w:pPr>
      <w:r>
        <w:rPr>
          <w:rFonts w:hint="eastAsia"/>
          <w:kern w:val="0"/>
          <w:szCs w:val="21"/>
        </w:rPr>
        <w:t>（</w:t>
      </w:r>
      <w:r>
        <w:rPr>
          <w:rFonts w:hint="eastAsia"/>
          <w:kern w:val="0"/>
          <w:szCs w:val="21"/>
        </w:rPr>
        <w:t>5</w:t>
      </w:r>
      <w:r>
        <w:rPr>
          <w:rFonts w:hint="eastAsia"/>
          <w:kern w:val="0"/>
          <w:szCs w:val="21"/>
        </w:rPr>
        <w:t>）本项目（</w:t>
      </w:r>
      <w:r>
        <w:rPr>
          <w:rFonts w:hint="eastAsia"/>
          <w:szCs w:val="21"/>
        </w:rPr>
        <w:t>允许</w:t>
      </w:r>
      <w:r>
        <w:rPr>
          <w:rFonts w:hint="eastAsia"/>
          <w:kern w:val="0"/>
          <w:szCs w:val="21"/>
        </w:rPr>
        <w:t>）分公司参与投标。</w:t>
      </w:r>
    </w:p>
    <w:p w14:paraId="0E699E57" w14:textId="77777777" w:rsidR="00315514" w:rsidRDefault="00000000">
      <w:pPr>
        <w:spacing w:line="312" w:lineRule="auto"/>
        <w:ind w:firstLineChars="200" w:firstLine="420"/>
        <w:jc w:val="left"/>
        <w:rPr>
          <w:kern w:val="0"/>
          <w:szCs w:val="21"/>
        </w:rPr>
      </w:pPr>
      <w:bookmarkStart w:id="16" w:name="_Hlk132732817"/>
      <w:r>
        <w:rPr>
          <w:rFonts w:hint="eastAsia"/>
          <w:szCs w:val="21"/>
        </w:rPr>
        <w:t>（</w:t>
      </w:r>
      <w:r>
        <w:rPr>
          <w:szCs w:val="21"/>
        </w:rPr>
        <w:t>6</w:t>
      </w:r>
      <w:r>
        <w:rPr>
          <w:rFonts w:hint="eastAsia"/>
          <w:szCs w:val="21"/>
        </w:rPr>
        <w:t>）</w:t>
      </w:r>
      <w:r>
        <w:rPr>
          <w:rFonts w:hint="eastAsia"/>
          <w:kern w:val="0"/>
          <w:szCs w:val="21"/>
        </w:rPr>
        <w:t>本项目（不允许）分包。</w:t>
      </w:r>
    </w:p>
    <w:p w14:paraId="04EC2376" w14:textId="77777777" w:rsidR="00315514" w:rsidRDefault="00000000">
      <w:pPr>
        <w:spacing w:line="312" w:lineRule="auto"/>
        <w:ind w:firstLineChars="200" w:firstLine="420"/>
        <w:jc w:val="left"/>
        <w:rPr>
          <w:szCs w:val="21"/>
        </w:rPr>
      </w:pPr>
      <w:r>
        <w:rPr>
          <w:rFonts w:hint="eastAsia"/>
          <w:kern w:val="0"/>
          <w:szCs w:val="21"/>
        </w:rPr>
        <w:t>（</w:t>
      </w:r>
      <w:r>
        <w:rPr>
          <w:kern w:val="0"/>
          <w:szCs w:val="21"/>
        </w:rPr>
        <w:t>7</w:t>
      </w:r>
      <w:r>
        <w:rPr>
          <w:rFonts w:hint="eastAsia"/>
          <w:kern w:val="0"/>
          <w:szCs w:val="21"/>
        </w:rPr>
        <w:t>）</w:t>
      </w:r>
      <w:r>
        <w:rPr>
          <w:kern w:val="0"/>
          <w:szCs w:val="21"/>
        </w:rPr>
        <w:t>本项目</w:t>
      </w:r>
      <w:r>
        <w:rPr>
          <w:rFonts w:hint="eastAsia"/>
          <w:kern w:val="0"/>
          <w:szCs w:val="21"/>
        </w:rPr>
        <w:t>（不</w:t>
      </w:r>
      <w:r>
        <w:rPr>
          <w:kern w:val="0"/>
          <w:szCs w:val="21"/>
        </w:rPr>
        <w:t>接受</w:t>
      </w:r>
      <w:r>
        <w:rPr>
          <w:rFonts w:hint="eastAsia"/>
          <w:kern w:val="0"/>
          <w:szCs w:val="21"/>
        </w:rPr>
        <w:t>）</w:t>
      </w:r>
      <w:r>
        <w:rPr>
          <w:kern w:val="0"/>
          <w:szCs w:val="21"/>
        </w:rPr>
        <w:t>联合体投标。</w:t>
      </w:r>
    </w:p>
    <w:bookmarkEnd w:id="16"/>
    <w:p w14:paraId="72190DA7" w14:textId="77777777" w:rsidR="00315514" w:rsidRDefault="00000000">
      <w:pPr>
        <w:spacing w:line="312" w:lineRule="auto"/>
        <w:ind w:firstLineChars="200" w:firstLine="420"/>
        <w:jc w:val="left"/>
        <w:rPr>
          <w:kern w:val="0"/>
          <w:szCs w:val="21"/>
        </w:rPr>
      </w:pPr>
      <w:r>
        <w:rPr>
          <w:rFonts w:hint="eastAsia"/>
          <w:kern w:val="0"/>
          <w:szCs w:val="21"/>
        </w:rPr>
        <w:t>（</w:t>
      </w:r>
      <w:r>
        <w:rPr>
          <w:kern w:val="0"/>
          <w:szCs w:val="21"/>
        </w:rPr>
        <w:t>8</w:t>
      </w:r>
      <w:r>
        <w:rPr>
          <w:rFonts w:hint="eastAsia"/>
          <w:kern w:val="0"/>
          <w:szCs w:val="21"/>
        </w:rPr>
        <w:t>）</w:t>
      </w:r>
      <w:r>
        <w:rPr>
          <w:kern w:val="0"/>
          <w:szCs w:val="21"/>
        </w:rPr>
        <w:t>按照招标公告规定获得招标文件。</w:t>
      </w:r>
      <w:r>
        <w:rPr>
          <w:rFonts w:hint="eastAsia"/>
          <w:kern w:val="0"/>
          <w:szCs w:val="21"/>
        </w:rPr>
        <w:t>招标文件有规定时按要求提交投标保证金。</w:t>
      </w:r>
    </w:p>
    <w:p w14:paraId="462DAAD1" w14:textId="77777777" w:rsidR="00315514" w:rsidRDefault="00000000">
      <w:pPr>
        <w:spacing w:line="312" w:lineRule="auto"/>
        <w:ind w:firstLineChars="200" w:firstLine="442"/>
        <w:jc w:val="left"/>
        <w:rPr>
          <w:b/>
          <w:bCs/>
          <w:kern w:val="0"/>
          <w:sz w:val="22"/>
          <w:szCs w:val="22"/>
        </w:rPr>
      </w:pPr>
      <w:r>
        <w:rPr>
          <w:rFonts w:hint="eastAsia"/>
          <w:b/>
          <w:bCs/>
          <w:kern w:val="0"/>
          <w:sz w:val="22"/>
          <w:szCs w:val="22"/>
        </w:rPr>
        <w:t>三、获取招标文件</w:t>
      </w:r>
    </w:p>
    <w:p w14:paraId="60FEE42C" w14:textId="6736E5A3" w:rsidR="00315514" w:rsidRDefault="00000000">
      <w:pPr>
        <w:spacing w:line="312" w:lineRule="auto"/>
        <w:ind w:firstLineChars="200" w:firstLine="420"/>
        <w:jc w:val="left"/>
      </w:pPr>
      <w:bookmarkStart w:id="17" w:name="_Hlk19048251"/>
      <w:r>
        <w:rPr>
          <w:rFonts w:hint="eastAsia"/>
        </w:rPr>
        <w:t>时间：</w:t>
      </w:r>
      <w:r>
        <w:rPr>
          <w:u w:val="single"/>
        </w:rPr>
        <w:t>20</w:t>
      </w:r>
      <w:r>
        <w:rPr>
          <w:rFonts w:hint="eastAsia"/>
          <w:u w:val="single"/>
        </w:rPr>
        <w:t>25</w:t>
      </w:r>
      <w:r>
        <w:rPr>
          <w:rFonts w:hint="eastAsia"/>
          <w:u w:val="single"/>
        </w:rPr>
        <w:t>年</w:t>
      </w:r>
      <w:r w:rsidR="0096377B">
        <w:rPr>
          <w:rFonts w:hint="eastAsia"/>
          <w:u w:val="single"/>
        </w:rPr>
        <w:t>10</w:t>
      </w:r>
      <w:r>
        <w:rPr>
          <w:rFonts w:hint="eastAsia"/>
          <w:u w:val="single"/>
        </w:rPr>
        <w:t>月</w:t>
      </w:r>
      <w:r w:rsidR="0096377B">
        <w:rPr>
          <w:rFonts w:hint="eastAsia"/>
          <w:u w:val="single"/>
        </w:rPr>
        <w:t>31</w:t>
      </w:r>
      <w:r>
        <w:rPr>
          <w:rFonts w:hint="eastAsia"/>
          <w:u w:val="single"/>
        </w:rPr>
        <w:t>日起至</w:t>
      </w:r>
      <w:r>
        <w:rPr>
          <w:rFonts w:hint="eastAsia"/>
          <w:u w:val="single"/>
        </w:rPr>
        <w:t>2</w:t>
      </w:r>
      <w:r>
        <w:rPr>
          <w:u w:val="single"/>
        </w:rPr>
        <w:t>0</w:t>
      </w:r>
      <w:r>
        <w:rPr>
          <w:rFonts w:hint="eastAsia"/>
          <w:u w:val="single"/>
        </w:rPr>
        <w:t>25</w:t>
      </w:r>
      <w:r>
        <w:rPr>
          <w:rFonts w:hint="eastAsia"/>
          <w:u w:val="single"/>
        </w:rPr>
        <w:t>年</w:t>
      </w:r>
      <w:r w:rsidR="0096377B">
        <w:rPr>
          <w:rFonts w:hint="eastAsia"/>
          <w:u w:val="single"/>
        </w:rPr>
        <w:t>11</w:t>
      </w:r>
      <w:r>
        <w:rPr>
          <w:rFonts w:hint="eastAsia"/>
          <w:u w:val="single"/>
        </w:rPr>
        <w:t>月</w:t>
      </w:r>
      <w:r w:rsidR="0096377B">
        <w:rPr>
          <w:rFonts w:hint="eastAsia"/>
          <w:u w:val="single"/>
        </w:rPr>
        <w:t>07</w:t>
      </w:r>
      <w:r>
        <w:rPr>
          <w:rFonts w:hint="eastAsia"/>
          <w:u w:val="single"/>
        </w:rPr>
        <w:t>日</w:t>
      </w:r>
      <w:r>
        <w:rPr>
          <w:rFonts w:hint="eastAsia"/>
        </w:rPr>
        <w:t>，每天上午</w:t>
      </w:r>
      <w:r>
        <w:rPr>
          <w:rFonts w:hint="eastAsia"/>
          <w:u w:val="single"/>
        </w:rPr>
        <w:t>08</w:t>
      </w:r>
      <w:r>
        <w:rPr>
          <w:rFonts w:hint="eastAsia"/>
          <w:u w:val="single"/>
        </w:rPr>
        <w:t>：</w:t>
      </w:r>
      <w:r>
        <w:rPr>
          <w:rFonts w:hint="eastAsia"/>
          <w:u w:val="single"/>
        </w:rPr>
        <w:t>30</w:t>
      </w:r>
      <w:r>
        <w:rPr>
          <w:rFonts w:hint="eastAsia"/>
          <w:u w:val="single"/>
        </w:rPr>
        <w:t>至</w:t>
      </w:r>
      <w:r>
        <w:rPr>
          <w:rFonts w:hint="eastAsia"/>
          <w:u w:val="single"/>
        </w:rPr>
        <w:t>12</w:t>
      </w:r>
      <w:r>
        <w:rPr>
          <w:rFonts w:hint="eastAsia"/>
          <w:u w:val="single"/>
        </w:rPr>
        <w:t>：</w:t>
      </w:r>
      <w:r>
        <w:rPr>
          <w:rFonts w:hint="eastAsia"/>
          <w:u w:val="single"/>
        </w:rPr>
        <w:t>00</w:t>
      </w:r>
      <w:r>
        <w:rPr>
          <w:rFonts w:hint="eastAsia"/>
          <w:u w:val="single"/>
        </w:rPr>
        <w:t>，下午</w:t>
      </w:r>
      <w:r>
        <w:rPr>
          <w:rFonts w:hint="eastAsia"/>
          <w:u w:val="single"/>
        </w:rPr>
        <w:t>14</w:t>
      </w:r>
      <w:r>
        <w:rPr>
          <w:rFonts w:hint="eastAsia"/>
          <w:u w:val="single"/>
        </w:rPr>
        <w:t>：</w:t>
      </w:r>
      <w:r>
        <w:rPr>
          <w:rFonts w:hint="eastAsia"/>
          <w:u w:val="single"/>
        </w:rPr>
        <w:t>30</w:t>
      </w:r>
      <w:r>
        <w:rPr>
          <w:rFonts w:hint="eastAsia"/>
          <w:u w:val="single"/>
        </w:rPr>
        <w:t>至</w:t>
      </w:r>
      <w:r>
        <w:rPr>
          <w:rFonts w:hint="eastAsia"/>
          <w:u w:val="single"/>
        </w:rPr>
        <w:t>17</w:t>
      </w:r>
      <w:r>
        <w:rPr>
          <w:rFonts w:hint="eastAsia"/>
          <w:u w:val="single"/>
        </w:rPr>
        <w:t>：</w:t>
      </w:r>
      <w:r>
        <w:rPr>
          <w:rFonts w:hint="eastAsia"/>
          <w:u w:val="single"/>
        </w:rPr>
        <w:t>30</w:t>
      </w:r>
      <w:r>
        <w:rPr>
          <w:rFonts w:hint="eastAsia"/>
        </w:rPr>
        <w:t>（北京时间，法定节假日除外）。</w:t>
      </w:r>
    </w:p>
    <w:p w14:paraId="2D845A6E" w14:textId="77777777" w:rsidR="00315514" w:rsidRDefault="00000000">
      <w:pPr>
        <w:spacing w:line="312" w:lineRule="auto"/>
        <w:ind w:firstLineChars="200" w:firstLine="420"/>
        <w:jc w:val="left"/>
        <w:rPr>
          <w:szCs w:val="21"/>
        </w:rPr>
      </w:pPr>
      <w:r>
        <w:rPr>
          <w:rFonts w:hint="eastAsia"/>
        </w:rPr>
        <w:t>地点（网址）：</w:t>
      </w:r>
      <w:bookmarkStart w:id="18" w:name="_Hlk160186293"/>
      <w:r>
        <w:rPr>
          <w:rFonts w:ascii="Arial" w:hAnsi="Arial" w:cs="Arial" w:hint="eastAsia"/>
          <w:kern w:val="0"/>
          <w:szCs w:val="21"/>
        </w:rPr>
        <w:t>广西政府采购云平台（</w:t>
      </w:r>
      <w:hyperlink r:id="rId14" w:history="1">
        <w:r w:rsidR="00315514">
          <w:rPr>
            <w:rStyle w:val="af9"/>
            <w:rFonts w:ascii="Arial" w:hAnsi="Arial" w:cs="Arial" w:hint="eastAsia"/>
            <w:color w:val="auto"/>
            <w:kern w:val="0"/>
            <w:szCs w:val="21"/>
          </w:rPr>
          <w:t>https://www.gcy.zfcg.gxzf.gov.cn/</w:t>
        </w:r>
      </w:hyperlink>
      <w:r>
        <w:rPr>
          <w:rFonts w:ascii="Arial" w:hAnsi="Arial" w:cs="Arial" w:hint="eastAsia"/>
          <w:kern w:val="0"/>
          <w:szCs w:val="21"/>
        </w:rPr>
        <w:t>）</w:t>
      </w:r>
    </w:p>
    <w:bookmarkEnd w:id="18"/>
    <w:p w14:paraId="498DFDC2" w14:textId="77777777" w:rsidR="00315514" w:rsidRDefault="00000000">
      <w:pPr>
        <w:spacing w:line="312" w:lineRule="auto"/>
        <w:ind w:firstLineChars="200" w:firstLine="420"/>
        <w:jc w:val="left"/>
        <w:rPr>
          <w:szCs w:val="21"/>
        </w:rPr>
      </w:pPr>
      <w:r>
        <w:rPr>
          <w:rFonts w:hint="eastAsia"/>
          <w:szCs w:val="21"/>
        </w:rPr>
        <w:t>方式：</w:t>
      </w:r>
      <w:bookmarkStart w:id="19" w:name="_Hlk132732941"/>
      <w:r>
        <w:rPr>
          <w:rFonts w:hint="eastAsia"/>
          <w:szCs w:val="21"/>
        </w:rPr>
        <w:t>供应商登录广西政府采购云平台在线申请获取采购文件（进入“项目采购”应用，在获取采购文件菜单中选择项目，申请获取采购文件）</w:t>
      </w:r>
    </w:p>
    <w:bookmarkEnd w:id="19"/>
    <w:p w14:paraId="674CE679" w14:textId="77777777" w:rsidR="00315514" w:rsidRDefault="00000000">
      <w:pPr>
        <w:spacing w:line="312" w:lineRule="auto"/>
        <w:ind w:firstLineChars="200" w:firstLine="420"/>
        <w:jc w:val="left"/>
      </w:pPr>
      <w:r>
        <w:rPr>
          <w:rFonts w:hint="eastAsia"/>
        </w:rPr>
        <w:t>售价（元）：</w:t>
      </w:r>
      <w:r>
        <w:t>0</w:t>
      </w:r>
    </w:p>
    <w:bookmarkEnd w:id="17"/>
    <w:p w14:paraId="0C32987C" w14:textId="77777777" w:rsidR="00315514" w:rsidRDefault="00000000">
      <w:pPr>
        <w:spacing w:line="312" w:lineRule="auto"/>
        <w:ind w:firstLineChars="200" w:firstLine="442"/>
        <w:jc w:val="left"/>
        <w:rPr>
          <w:b/>
          <w:bCs/>
          <w:kern w:val="0"/>
          <w:sz w:val="22"/>
          <w:szCs w:val="22"/>
        </w:rPr>
      </w:pPr>
      <w:r>
        <w:rPr>
          <w:rFonts w:hint="eastAsia"/>
          <w:b/>
          <w:bCs/>
          <w:kern w:val="0"/>
          <w:sz w:val="22"/>
          <w:szCs w:val="22"/>
        </w:rPr>
        <w:t>四、提交投标文件截止时间、开标时间和地点</w:t>
      </w:r>
    </w:p>
    <w:p w14:paraId="0C108F70" w14:textId="30FB7B22" w:rsidR="00315514" w:rsidRDefault="00000000">
      <w:pPr>
        <w:spacing w:line="312" w:lineRule="auto"/>
        <w:ind w:firstLineChars="200" w:firstLine="420"/>
        <w:jc w:val="left"/>
        <w:rPr>
          <w:kern w:val="0"/>
          <w:szCs w:val="21"/>
        </w:rPr>
      </w:pPr>
      <w:r>
        <w:rPr>
          <w:rFonts w:hint="eastAsia"/>
          <w:kern w:val="0"/>
          <w:szCs w:val="21"/>
        </w:rPr>
        <w:t>提交投标文件截止时间：</w:t>
      </w:r>
      <w:bookmarkStart w:id="20" w:name="_Hlk88997050"/>
      <w:r>
        <w:rPr>
          <w:kern w:val="0"/>
          <w:szCs w:val="21"/>
          <w:u w:val="single"/>
        </w:rPr>
        <w:t>20</w:t>
      </w:r>
      <w:r>
        <w:rPr>
          <w:rFonts w:hint="eastAsia"/>
          <w:kern w:val="0"/>
          <w:szCs w:val="21"/>
          <w:u w:val="single"/>
        </w:rPr>
        <w:t>25</w:t>
      </w:r>
      <w:r>
        <w:rPr>
          <w:kern w:val="0"/>
          <w:szCs w:val="21"/>
          <w:u w:val="single"/>
        </w:rPr>
        <w:t>年</w:t>
      </w:r>
      <w:r w:rsidR="0096377B">
        <w:rPr>
          <w:rFonts w:hint="eastAsia"/>
          <w:kern w:val="0"/>
          <w:szCs w:val="21"/>
          <w:u w:val="single"/>
        </w:rPr>
        <w:t>11</w:t>
      </w:r>
      <w:r>
        <w:rPr>
          <w:kern w:val="0"/>
          <w:szCs w:val="21"/>
          <w:u w:val="single"/>
        </w:rPr>
        <w:t>月</w:t>
      </w:r>
      <w:r w:rsidR="0096377B">
        <w:rPr>
          <w:rFonts w:hint="eastAsia"/>
          <w:kern w:val="0"/>
          <w:szCs w:val="21"/>
          <w:u w:val="single"/>
        </w:rPr>
        <w:t>21</w:t>
      </w:r>
      <w:r>
        <w:rPr>
          <w:kern w:val="0"/>
          <w:szCs w:val="21"/>
          <w:u w:val="single"/>
        </w:rPr>
        <w:t>日</w:t>
      </w:r>
      <w:bookmarkEnd w:id="20"/>
      <w:r>
        <w:rPr>
          <w:rFonts w:hint="eastAsia"/>
          <w:kern w:val="0"/>
          <w:szCs w:val="21"/>
          <w:u w:val="single"/>
        </w:rPr>
        <w:t>09</w:t>
      </w:r>
      <w:r>
        <w:rPr>
          <w:rFonts w:hint="eastAsia"/>
          <w:kern w:val="0"/>
          <w:szCs w:val="21"/>
          <w:u w:val="single"/>
        </w:rPr>
        <w:t>：</w:t>
      </w:r>
      <w:r>
        <w:rPr>
          <w:rFonts w:hint="eastAsia"/>
          <w:kern w:val="0"/>
          <w:szCs w:val="21"/>
          <w:u w:val="single"/>
        </w:rPr>
        <w:t>30</w:t>
      </w:r>
      <w:r>
        <w:rPr>
          <w:rFonts w:hint="eastAsia"/>
          <w:kern w:val="0"/>
          <w:szCs w:val="21"/>
        </w:rPr>
        <w:t>（北京时间）</w:t>
      </w:r>
    </w:p>
    <w:p w14:paraId="725B6C9D" w14:textId="77777777" w:rsidR="00315514" w:rsidRDefault="00000000">
      <w:pPr>
        <w:spacing w:line="312" w:lineRule="auto"/>
        <w:ind w:firstLineChars="200" w:firstLine="420"/>
        <w:jc w:val="left"/>
        <w:rPr>
          <w:kern w:val="0"/>
          <w:szCs w:val="21"/>
        </w:rPr>
      </w:pPr>
      <w:r>
        <w:rPr>
          <w:rFonts w:hint="eastAsia"/>
          <w:kern w:val="0"/>
          <w:szCs w:val="21"/>
        </w:rPr>
        <w:t>投标地点（网址）：</w:t>
      </w:r>
      <w:bookmarkStart w:id="21" w:name="_Hlk88997081"/>
      <w:r>
        <w:rPr>
          <w:rFonts w:hint="eastAsia"/>
          <w:szCs w:val="21"/>
        </w:rPr>
        <w:t>本项目为全流程电子化项目，没有现场递交投标文件及现场开标环节，通过广西政府采购云平台</w:t>
      </w:r>
      <w:bookmarkStart w:id="22" w:name="_Hlk160186485"/>
      <w:r>
        <w:rPr>
          <w:rFonts w:hint="eastAsia"/>
          <w:szCs w:val="21"/>
        </w:rPr>
        <w:t>（</w:t>
      </w:r>
      <w:r>
        <w:rPr>
          <w:rFonts w:hint="eastAsia"/>
          <w:szCs w:val="21"/>
        </w:rPr>
        <w:t>https://www.gcy.zfcg.gxzf.gov.cn/</w:t>
      </w:r>
      <w:r>
        <w:rPr>
          <w:rFonts w:hint="eastAsia"/>
          <w:szCs w:val="21"/>
        </w:rPr>
        <w:t>）</w:t>
      </w:r>
      <w:bookmarkEnd w:id="22"/>
      <w:r>
        <w:rPr>
          <w:rFonts w:hint="eastAsia"/>
          <w:szCs w:val="21"/>
        </w:rPr>
        <w:t>实行在线电子投标，供应商应先安装</w:t>
      </w:r>
      <w:bookmarkStart w:id="23" w:name="_Hlk160186504"/>
      <w:r>
        <w:rPr>
          <w:rFonts w:hint="eastAsia"/>
          <w:szCs w:val="21"/>
        </w:rPr>
        <w:t>广西政府采购云平台新版客户端（请自行前往广西政府采购网</w:t>
      </w:r>
      <w:r>
        <w:rPr>
          <w:rFonts w:hint="eastAsia"/>
          <w:szCs w:val="21"/>
        </w:rPr>
        <w:t>-</w:t>
      </w:r>
      <w:r>
        <w:rPr>
          <w:rFonts w:hint="eastAsia"/>
          <w:szCs w:val="21"/>
        </w:rPr>
        <w:t>办事服务</w:t>
      </w:r>
      <w:r>
        <w:rPr>
          <w:rFonts w:hint="eastAsia"/>
          <w:szCs w:val="21"/>
        </w:rPr>
        <w:t>-</w:t>
      </w:r>
      <w:r>
        <w:rPr>
          <w:rFonts w:hint="eastAsia"/>
          <w:szCs w:val="21"/>
        </w:rPr>
        <w:t>下载专区进行下载）</w:t>
      </w:r>
      <w:bookmarkEnd w:id="23"/>
      <w:r>
        <w:rPr>
          <w:rFonts w:hint="eastAsia"/>
          <w:szCs w:val="21"/>
        </w:rPr>
        <w:t>，并按照本项目招标文件和广西政府采购云平台的要求使用</w:t>
      </w:r>
      <w:r>
        <w:rPr>
          <w:rFonts w:hint="eastAsia"/>
          <w:szCs w:val="21"/>
        </w:rPr>
        <w:t>C</w:t>
      </w:r>
      <w:r>
        <w:rPr>
          <w:szCs w:val="21"/>
        </w:rPr>
        <w:t>A</w:t>
      </w:r>
      <w:r>
        <w:rPr>
          <w:rFonts w:hint="eastAsia"/>
          <w:szCs w:val="21"/>
        </w:rPr>
        <w:t>认证编制、加密投标文件后在投标截止时间前上传至</w:t>
      </w:r>
      <w:r>
        <w:rPr>
          <w:rFonts w:hint="eastAsia"/>
          <w:szCs w:val="21"/>
        </w:rPr>
        <w:t xml:space="preserve"> </w:t>
      </w:r>
      <w:r>
        <w:rPr>
          <w:rFonts w:hint="eastAsia"/>
          <w:szCs w:val="21"/>
        </w:rPr>
        <w:t>广西政府采购云平台，供应商在广西政府采购云平台提交电子版投标文件时，请填写参加远程开标活动经办人联系方式。</w:t>
      </w:r>
      <w:r>
        <w:rPr>
          <w:rFonts w:hint="eastAsia"/>
          <w:szCs w:val="21"/>
        </w:rPr>
        <w:t xml:space="preserve"> </w:t>
      </w:r>
    </w:p>
    <w:bookmarkEnd w:id="21"/>
    <w:p w14:paraId="3862B454" w14:textId="33BD6CB0" w:rsidR="00315514" w:rsidRDefault="00000000">
      <w:pPr>
        <w:spacing w:line="312" w:lineRule="auto"/>
        <w:ind w:firstLineChars="200" w:firstLine="420"/>
        <w:jc w:val="left"/>
        <w:rPr>
          <w:kern w:val="0"/>
          <w:szCs w:val="21"/>
        </w:rPr>
      </w:pPr>
      <w:r>
        <w:rPr>
          <w:rFonts w:hint="eastAsia"/>
          <w:kern w:val="0"/>
          <w:szCs w:val="21"/>
        </w:rPr>
        <w:t>开标时间：</w:t>
      </w:r>
      <w:r>
        <w:rPr>
          <w:kern w:val="0"/>
          <w:szCs w:val="21"/>
          <w:u w:val="single"/>
        </w:rPr>
        <w:t>20</w:t>
      </w:r>
      <w:r>
        <w:rPr>
          <w:rFonts w:hint="eastAsia"/>
          <w:kern w:val="0"/>
          <w:szCs w:val="21"/>
          <w:u w:val="single"/>
        </w:rPr>
        <w:t>25</w:t>
      </w:r>
      <w:r>
        <w:rPr>
          <w:kern w:val="0"/>
          <w:szCs w:val="21"/>
          <w:u w:val="single"/>
        </w:rPr>
        <w:t>年</w:t>
      </w:r>
      <w:r w:rsidR="0096377B">
        <w:rPr>
          <w:rFonts w:hint="eastAsia"/>
          <w:kern w:val="0"/>
          <w:szCs w:val="21"/>
          <w:u w:val="single"/>
        </w:rPr>
        <w:t>11</w:t>
      </w:r>
      <w:r>
        <w:rPr>
          <w:kern w:val="0"/>
          <w:szCs w:val="21"/>
          <w:u w:val="single"/>
        </w:rPr>
        <w:t>月</w:t>
      </w:r>
      <w:r w:rsidR="0096377B">
        <w:rPr>
          <w:rFonts w:hint="eastAsia"/>
          <w:kern w:val="0"/>
          <w:szCs w:val="21"/>
          <w:u w:val="single"/>
        </w:rPr>
        <w:t>21</w:t>
      </w:r>
      <w:r>
        <w:rPr>
          <w:kern w:val="0"/>
          <w:szCs w:val="21"/>
          <w:u w:val="single"/>
        </w:rPr>
        <w:t>日</w:t>
      </w:r>
      <w:r>
        <w:rPr>
          <w:rFonts w:hint="eastAsia"/>
          <w:kern w:val="0"/>
          <w:szCs w:val="21"/>
          <w:u w:val="single"/>
        </w:rPr>
        <w:t>09</w:t>
      </w:r>
      <w:r>
        <w:rPr>
          <w:rFonts w:hint="eastAsia"/>
          <w:kern w:val="0"/>
          <w:szCs w:val="21"/>
          <w:u w:val="single"/>
        </w:rPr>
        <w:t>：</w:t>
      </w:r>
      <w:r>
        <w:rPr>
          <w:rFonts w:hint="eastAsia"/>
          <w:kern w:val="0"/>
          <w:szCs w:val="21"/>
          <w:u w:val="single"/>
        </w:rPr>
        <w:t>30</w:t>
      </w:r>
      <w:r>
        <w:rPr>
          <w:kern w:val="0"/>
          <w:szCs w:val="21"/>
          <w:u w:val="single"/>
        </w:rPr>
        <w:t xml:space="preserve">   </w:t>
      </w:r>
    </w:p>
    <w:p w14:paraId="3DACC691" w14:textId="77777777" w:rsidR="00315514" w:rsidRDefault="00000000">
      <w:pPr>
        <w:spacing w:line="312" w:lineRule="auto"/>
        <w:ind w:firstLineChars="200" w:firstLine="420"/>
        <w:jc w:val="left"/>
        <w:rPr>
          <w:szCs w:val="21"/>
        </w:rPr>
      </w:pPr>
      <w:r>
        <w:rPr>
          <w:rFonts w:hint="eastAsia"/>
          <w:kern w:val="0"/>
          <w:szCs w:val="21"/>
        </w:rPr>
        <w:t>开标地点：</w:t>
      </w:r>
      <w:bookmarkStart w:id="24" w:name="_Hlk88997106"/>
      <w:r>
        <w:rPr>
          <w:rFonts w:hint="eastAsia"/>
          <w:szCs w:val="21"/>
        </w:rPr>
        <w:t>供应商登录广西政府采购云平台电子开标大厅开标。</w:t>
      </w:r>
      <w:bookmarkEnd w:id="24"/>
    </w:p>
    <w:p w14:paraId="284A9087" w14:textId="77777777" w:rsidR="00315514" w:rsidRDefault="00000000">
      <w:pPr>
        <w:spacing w:line="312" w:lineRule="auto"/>
        <w:ind w:firstLineChars="200" w:firstLine="442"/>
        <w:jc w:val="left"/>
        <w:rPr>
          <w:b/>
          <w:bCs/>
          <w:kern w:val="0"/>
          <w:sz w:val="22"/>
          <w:szCs w:val="22"/>
        </w:rPr>
      </w:pPr>
      <w:r>
        <w:rPr>
          <w:rFonts w:hint="eastAsia"/>
          <w:b/>
          <w:bCs/>
          <w:kern w:val="0"/>
          <w:sz w:val="22"/>
          <w:szCs w:val="22"/>
        </w:rPr>
        <w:t>五、公告期限</w:t>
      </w:r>
    </w:p>
    <w:p w14:paraId="4F975B71" w14:textId="77777777" w:rsidR="00315514" w:rsidRDefault="00000000">
      <w:pPr>
        <w:spacing w:line="312" w:lineRule="auto"/>
        <w:ind w:firstLineChars="200" w:firstLine="420"/>
        <w:jc w:val="left"/>
        <w:rPr>
          <w:kern w:val="0"/>
          <w:szCs w:val="21"/>
        </w:rPr>
      </w:pPr>
      <w:r>
        <w:rPr>
          <w:rFonts w:hint="eastAsia"/>
          <w:kern w:val="0"/>
          <w:szCs w:val="21"/>
        </w:rPr>
        <w:t>自本公告发布之日起</w:t>
      </w:r>
      <w:r>
        <w:rPr>
          <w:rFonts w:hint="eastAsia"/>
          <w:kern w:val="0"/>
          <w:szCs w:val="21"/>
        </w:rPr>
        <w:t>5</w:t>
      </w:r>
      <w:r>
        <w:rPr>
          <w:rFonts w:hint="eastAsia"/>
          <w:kern w:val="0"/>
          <w:szCs w:val="21"/>
        </w:rPr>
        <w:t>个工作日。</w:t>
      </w:r>
    </w:p>
    <w:p w14:paraId="7C9BD411" w14:textId="77777777" w:rsidR="00315514" w:rsidRDefault="00000000">
      <w:pPr>
        <w:spacing w:line="312" w:lineRule="auto"/>
        <w:ind w:firstLineChars="200" w:firstLine="442"/>
        <w:jc w:val="left"/>
        <w:rPr>
          <w:b/>
          <w:bCs/>
          <w:kern w:val="0"/>
          <w:sz w:val="22"/>
          <w:szCs w:val="22"/>
        </w:rPr>
      </w:pPr>
      <w:r>
        <w:rPr>
          <w:rFonts w:hint="eastAsia"/>
          <w:b/>
          <w:bCs/>
          <w:kern w:val="0"/>
          <w:sz w:val="22"/>
          <w:szCs w:val="22"/>
        </w:rPr>
        <w:t>六、其他补充事宜</w:t>
      </w:r>
    </w:p>
    <w:p w14:paraId="01237E1A" w14:textId="77777777" w:rsidR="00315514" w:rsidRDefault="00000000">
      <w:pPr>
        <w:spacing w:line="312" w:lineRule="auto"/>
        <w:ind w:firstLineChars="200" w:firstLine="420"/>
        <w:jc w:val="left"/>
        <w:rPr>
          <w:kern w:val="0"/>
          <w:szCs w:val="21"/>
        </w:rPr>
      </w:pPr>
      <w:r>
        <w:rPr>
          <w:rFonts w:hint="eastAsia"/>
          <w:kern w:val="0"/>
          <w:szCs w:val="21"/>
        </w:rPr>
        <w:t>1</w:t>
      </w:r>
      <w:r>
        <w:rPr>
          <w:kern w:val="0"/>
          <w:szCs w:val="21"/>
        </w:rPr>
        <w:t>.</w:t>
      </w:r>
      <w:r>
        <w:rPr>
          <w:rFonts w:hint="eastAsia"/>
          <w:kern w:val="0"/>
          <w:szCs w:val="21"/>
        </w:rPr>
        <w:t>公告发布媒体：广西壮族自治区政府采购网、中国政府采购网、广西壮族自治区公共资源交易中心</w:t>
      </w:r>
    </w:p>
    <w:p w14:paraId="49A94A8A" w14:textId="77777777" w:rsidR="00315514" w:rsidRDefault="00000000">
      <w:pPr>
        <w:spacing w:line="312" w:lineRule="auto"/>
        <w:ind w:firstLineChars="200" w:firstLine="420"/>
        <w:jc w:val="left"/>
        <w:rPr>
          <w:kern w:val="0"/>
          <w:szCs w:val="21"/>
        </w:rPr>
      </w:pPr>
      <w:r>
        <w:rPr>
          <w:rFonts w:hint="eastAsia"/>
          <w:kern w:val="0"/>
          <w:szCs w:val="21"/>
        </w:rPr>
        <w:lastRenderedPageBreak/>
        <w:t>2</w:t>
      </w:r>
      <w:r>
        <w:rPr>
          <w:kern w:val="0"/>
          <w:szCs w:val="21"/>
        </w:rPr>
        <w:t>.</w:t>
      </w:r>
      <w:bookmarkStart w:id="25" w:name="_Hlk48145640"/>
      <w:r>
        <w:rPr>
          <w:rFonts w:hint="eastAsia"/>
          <w:kern w:val="0"/>
          <w:szCs w:val="21"/>
        </w:rPr>
        <w:t>需落实的政府采购政策：</w:t>
      </w:r>
      <w:bookmarkEnd w:id="25"/>
      <w:r>
        <w:rPr>
          <w:kern w:val="0"/>
          <w:szCs w:val="21"/>
        </w:rPr>
        <w:t>本项目适用政府采购促进中小企业、监狱企业发展、促进残疾人就业、节能环保等有关政策，具体详见招标文件。</w:t>
      </w:r>
    </w:p>
    <w:p w14:paraId="7E9D7895" w14:textId="77777777" w:rsidR="00315514" w:rsidRDefault="00000000">
      <w:pPr>
        <w:spacing w:line="312" w:lineRule="auto"/>
        <w:ind w:firstLineChars="200" w:firstLine="420"/>
        <w:jc w:val="left"/>
        <w:rPr>
          <w:kern w:val="0"/>
          <w:szCs w:val="21"/>
        </w:rPr>
      </w:pPr>
      <w:r>
        <w:rPr>
          <w:rFonts w:cs="宋体" w:hint="eastAsia"/>
        </w:rPr>
        <w:t>3.</w:t>
      </w:r>
      <w:r>
        <w:rPr>
          <w:rFonts w:cs="宋体" w:hint="eastAsia"/>
        </w:rPr>
        <w:t>本项目（</w:t>
      </w:r>
      <w:r>
        <w:rPr>
          <w:rFonts w:hint="eastAsia"/>
          <w:kern w:val="0"/>
          <w:szCs w:val="21"/>
        </w:rPr>
        <w:t>□</w:t>
      </w:r>
      <w:r>
        <w:rPr>
          <w:rFonts w:cs="宋体" w:hint="eastAsia"/>
        </w:rPr>
        <w:t>是</w:t>
      </w:r>
      <w:r>
        <w:t xml:space="preserve">   </w:t>
      </w:r>
      <w:r>
        <w:rPr>
          <w:szCs w:val="21"/>
        </w:rPr>
        <w:sym w:font="Wingdings 2" w:char="F052"/>
      </w:r>
      <w:r>
        <w:rPr>
          <w:rFonts w:cs="宋体" w:hint="eastAsia"/>
        </w:rPr>
        <w:t>否）采用远程异地评审</w:t>
      </w:r>
      <w:r>
        <w:rPr>
          <w:rFonts w:hint="eastAsia"/>
          <w:kern w:val="0"/>
          <w:szCs w:val="21"/>
        </w:rPr>
        <w:t>。</w:t>
      </w:r>
    </w:p>
    <w:p w14:paraId="7A27D95F" w14:textId="77777777" w:rsidR="00315514" w:rsidRDefault="00000000">
      <w:pPr>
        <w:spacing w:line="312" w:lineRule="auto"/>
        <w:ind w:firstLineChars="200" w:firstLine="420"/>
        <w:rPr>
          <w:kern w:val="0"/>
          <w:szCs w:val="21"/>
        </w:rPr>
      </w:pPr>
      <w:bookmarkStart w:id="26" w:name="_Hlk88997182"/>
      <w:r>
        <w:rPr>
          <w:kern w:val="0"/>
          <w:szCs w:val="21"/>
        </w:rPr>
        <w:t>4.</w:t>
      </w:r>
      <w:r>
        <w:rPr>
          <w:rFonts w:hint="eastAsia"/>
          <w:kern w:val="0"/>
          <w:szCs w:val="21"/>
        </w:rPr>
        <w:t>注意事项：</w:t>
      </w:r>
    </w:p>
    <w:p w14:paraId="65CB0B6B" w14:textId="77777777" w:rsidR="00315514" w:rsidRDefault="00000000">
      <w:pPr>
        <w:spacing w:line="276" w:lineRule="auto"/>
        <w:ind w:firstLineChars="200" w:firstLine="420"/>
        <w:rPr>
          <w:szCs w:val="21"/>
        </w:rPr>
      </w:pPr>
      <w:r>
        <w:rPr>
          <w:rFonts w:hint="eastAsia"/>
          <w:kern w:val="0"/>
          <w:szCs w:val="21"/>
        </w:rPr>
        <w:t>（</w:t>
      </w:r>
      <w:r>
        <w:rPr>
          <w:rFonts w:hint="eastAsia"/>
          <w:kern w:val="0"/>
          <w:szCs w:val="21"/>
        </w:rPr>
        <w:t>1</w:t>
      </w:r>
      <w:r>
        <w:rPr>
          <w:rFonts w:hint="eastAsia"/>
          <w:kern w:val="0"/>
          <w:szCs w:val="21"/>
        </w:rPr>
        <w:t>）</w:t>
      </w:r>
      <w:r>
        <w:rPr>
          <w:rFonts w:hint="eastAsia"/>
          <w:szCs w:val="21"/>
        </w:rPr>
        <w:t>未进行网上注册并办理数字证书（</w:t>
      </w:r>
      <w:r>
        <w:rPr>
          <w:rFonts w:hint="eastAsia"/>
          <w:szCs w:val="21"/>
        </w:rPr>
        <w:t>CA</w:t>
      </w:r>
      <w:r>
        <w:rPr>
          <w:rFonts w:hint="eastAsia"/>
          <w:szCs w:val="21"/>
        </w:rPr>
        <w:t>认证）的供应商将无法参与本项目政府采购活动，潜在投标人应当在投标截止时间前，完成广西政府采购云平台上的</w:t>
      </w:r>
      <w:r>
        <w:rPr>
          <w:rFonts w:hint="eastAsia"/>
          <w:szCs w:val="21"/>
        </w:rPr>
        <w:t>CA</w:t>
      </w:r>
      <w:r>
        <w:rPr>
          <w:rFonts w:hint="eastAsia"/>
          <w:szCs w:val="21"/>
        </w:rPr>
        <w:t>数字证书办理及投标文件的提交。完成</w:t>
      </w:r>
      <w:r>
        <w:rPr>
          <w:rFonts w:hint="eastAsia"/>
          <w:szCs w:val="21"/>
        </w:rPr>
        <w:t>CA</w:t>
      </w:r>
      <w:r>
        <w:rPr>
          <w:rFonts w:hint="eastAsia"/>
          <w:szCs w:val="21"/>
        </w:rPr>
        <w:t>数字证书办理预计</w:t>
      </w:r>
      <w:r>
        <w:rPr>
          <w:rFonts w:hint="eastAsia"/>
          <w:szCs w:val="21"/>
        </w:rPr>
        <w:t>7</w:t>
      </w:r>
      <w:r>
        <w:rPr>
          <w:rFonts w:hint="eastAsia"/>
          <w:szCs w:val="21"/>
        </w:rPr>
        <w:t>日左右，建议各供应商抓紧时间办理。</w:t>
      </w:r>
    </w:p>
    <w:p w14:paraId="3981F617" w14:textId="77777777" w:rsidR="00315514" w:rsidRDefault="00000000">
      <w:pPr>
        <w:spacing w:line="276" w:lineRule="auto"/>
        <w:ind w:firstLineChars="200" w:firstLine="420"/>
        <w:rPr>
          <w:kern w:val="0"/>
          <w:szCs w:val="21"/>
        </w:rPr>
      </w:pPr>
      <w:r>
        <w:rPr>
          <w:rFonts w:hint="eastAsia"/>
          <w:szCs w:val="21"/>
        </w:rPr>
        <w:t>（</w:t>
      </w:r>
      <w:r>
        <w:rPr>
          <w:rFonts w:hint="eastAsia"/>
          <w:szCs w:val="21"/>
        </w:rPr>
        <w:t>2</w:t>
      </w:r>
      <w:r>
        <w:rPr>
          <w:rFonts w:hint="eastAsia"/>
          <w:szCs w:val="21"/>
        </w:rPr>
        <w:t>）为确保网上操作合法、有效和安全，请供应商确保在电子投标过程中能够对相关数据电文进行加密和使用电子签章，妥善保管</w:t>
      </w:r>
      <w:r>
        <w:rPr>
          <w:rFonts w:hint="eastAsia"/>
          <w:szCs w:val="21"/>
        </w:rPr>
        <w:t>CA</w:t>
      </w:r>
      <w:r>
        <w:rPr>
          <w:rFonts w:hint="eastAsia"/>
          <w:szCs w:val="21"/>
        </w:rPr>
        <w:t>数字证书并使用有效的</w:t>
      </w:r>
      <w:r>
        <w:rPr>
          <w:rFonts w:hint="eastAsia"/>
          <w:szCs w:val="21"/>
        </w:rPr>
        <w:t>CA</w:t>
      </w:r>
      <w:r>
        <w:rPr>
          <w:rFonts w:hint="eastAsia"/>
          <w:szCs w:val="21"/>
        </w:rPr>
        <w:t>数字证书参与整个招标活动。</w:t>
      </w:r>
    </w:p>
    <w:p w14:paraId="49CAB19D" w14:textId="77777777" w:rsidR="00315514" w:rsidRDefault="00000000">
      <w:pPr>
        <w:spacing w:line="276" w:lineRule="auto"/>
        <w:ind w:firstLineChars="200" w:firstLine="420"/>
        <w:rPr>
          <w:rFonts w:ascii="宋体" w:hAnsi="宋体" w:cs="宋体" w:hint="eastAsia"/>
          <w:kern w:val="0"/>
          <w:szCs w:val="21"/>
        </w:rPr>
      </w:pPr>
      <w:r>
        <w:rPr>
          <w:rFonts w:hint="eastAsia"/>
          <w:szCs w:val="21"/>
        </w:rPr>
        <w:t>（</w:t>
      </w:r>
      <w:r>
        <w:rPr>
          <w:rFonts w:hint="eastAsia"/>
          <w:szCs w:val="21"/>
        </w:rPr>
        <w:t>3</w:t>
      </w:r>
      <w:r>
        <w:rPr>
          <w:rFonts w:hint="eastAsia"/>
          <w:szCs w:val="21"/>
        </w:rPr>
        <w:t>）</w:t>
      </w:r>
      <w:bookmarkStart w:id="27" w:name="_Hlk160186592"/>
      <w:r>
        <w:rPr>
          <w:rFonts w:hint="eastAsia"/>
          <w:szCs w:val="21"/>
        </w:rPr>
        <w:t>若</w:t>
      </w:r>
      <w:r>
        <w:rPr>
          <w:rFonts w:ascii="宋体" w:hAnsi="宋体" w:cs="宋体" w:hint="eastAsia"/>
          <w:kern w:val="0"/>
          <w:szCs w:val="21"/>
        </w:rPr>
        <w:t>对项目采购电子交易系统操作有疑问，可登录</w:t>
      </w:r>
      <w:r>
        <w:rPr>
          <w:rFonts w:hint="eastAsia"/>
          <w:szCs w:val="21"/>
        </w:rPr>
        <w:t>广西政府采购云平台（</w:t>
      </w:r>
      <w:r>
        <w:rPr>
          <w:rFonts w:hint="eastAsia"/>
          <w:szCs w:val="21"/>
        </w:rPr>
        <w:t>https://www.gcy.zfcg.gxzf.gov.cn/</w:t>
      </w:r>
      <w:r>
        <w:rPr>
          <w:rFonts w:hint="eastAsia"/>
          <w:szCs w:val="21"/>
        </w:rPr>
        <w:t>）</w:t>
      </w:r>
      <w:r>
        <w:rPr>
          <w:rFonts w:ascii="宋体" w:hAnsi="宋体" w:cs="宋体" w:hint="eastAsia"/>
          <w:kern w:val="0"/>
          <w:szCs w:val="21"/>
        </w:rPr>
        <w:t>，点击右侧咨询小采或帮助文档或拨打客服热线</w:t>
      </w:r>
      <w:r>
        <w:rPr>
          <w:rFonts w:ascii="宋体" w:hAnsi="宋体" w:cs="宋体"/>
          <w:kern w:val="0"/>
          <w:szCs w:val="21"/>
        </w:rPr>
        <w:t xml:space="preserve">95763 </w:t>
      </w:r>
    </w:p>
    <w:bookmarkEnd w:id="26"/>
    <w:bookmarkEnd w:id="27"/>
    <w:p w14:paraId="000CA509" w14:textId="77777777" w:rsidR="00315514" w:rsidRDefault="00000000">
      <w:pPr>
        <w:spacing w:line="312" w:lineRule="auto"/>
        <w:ind w:firstLineChars="200" w:firstLine="442"/>
        <w:jc w:val="left"/>
        <w:rPr>
          <w:b/>
          <w:bCs/>
          <w:kern w:val="0"/>
          <w:sz w:val="22"/>
          <w:szCs w:val="22"/>
        </w:rPr>
      </w:pPr>
      <w:r>
        <w:rPr>
          <w:rFonts w:hint="eastAsia"/>
          <w:b/>
          <w:bCs/>
          <w:kern w:val="0"/>
          <w:sz w:val="22"/>
          <w:szCs w:val="22"/>
        </w:rPr>
        <w:t>七、对本次招标提出询问，请按以下方式联系</w:t>
      </w:r>
    </w:p>
    <w:p w14:paraId="00240B50" w14:textId="77777777" w:rsidR="00315514" w:rsidRDefault="00000000">
      <w:pPr>
        <w:spacing w:line="312" w:lineRule="auto"/>
        <w:ind w:firstLineChars="200" w:firstLine="420"/>
        <w:jc w:val="left"/>
        <w:rPr>
          <w:kern w:val="0"/>
          <w:szCs w:val="21"/>
        </w:rPr>
      </w:pPr>
      <w:r>
        <w:rPr>
          <w:rFonts w:hint="eastAsia"/>
          <w:kern w:val="0"/>
          <w:szCs w:val="21"/>
        </w:rPr>
        <w:t>1.</w:t>
      </w:r>
      <w:r>
        <w:rPr>
          <w:rFonts w:hint="eastAsia"/>
          <w:kern w:val="0"/>
          <w:szCs w:val="21"/>
        </w:rPr>
        <w:t>采购人信息</w:t>
      </w:r>
    </w:p>
    <w:p w14:paraId="01D2A2A8" w14:textId="77777777" w:rsidR="00315514" w:rsidRDefault="00000000">
      <w:pPr>
        <w:spacing w:line="312" w:lineRule="auto"/>
        <w:ind w:firstLineChars="200" w:firstLine="420"/>
        <w:jc w:val="left"/>
        <w:rPr>
          <w:kern w:val="0"/>
          <w:szCs w:val="21"/>
          <w:u w:val="single"/>
        </w:rPr>
      </w:pPr>
      <w:bookmarkStart w:id="28" w:name="_Hlk19048373"/>
      <w:r>
        <w:rPr>
          <w:rFonts w:hint="eastAsia"/>
          <w:kern w:val="0"/>
          <w:szCs w:val="21"/>
        </w:rPr>
        <w:t>名称</w:t>
      </w:r>
      <w:r>
        <w:rPr>
          <w:kern w:val="0"/>
          <w:szCs w:val="21"/>
        </w:rPr>
        <w:t>：</w:t>
      </w:r>
      <w:r>
        <w:rPr>
          <w:kern w:val="0"/>
          <w:szCs w:val="21"/>
          <w:u w:val="single"/>
        </w:rPr>
        <w:t>广西交通职业技术学院</w:t>
      </w:r>
    </w:p>
    <w:p w14:paraId="08B6B6B5" w14:textId="77777777" w:rsidR="00315514" w:rsidRDefault="00000000">
      <w:pPr>
        <w:spacing w:line="312" w:lineRule="auto"/>
        <w:ind w:firstLineChars="200" w:firstLine="420"/>
        <w:jc w:val="left"/>
        <w:rPr>
          <w:kern w:val="0"/>
          <w:szCs w:val="21"/>
          <w:u w:val="single"/>
        </w:rPr>
      </w:pPr>
      <w:r>
        <w:rPr>
          <w:kern w:val="0"/>
          <w:szCs w:val="21"/>
        </w:rPr>
        <w:t>地址：</w:t>
      </w:r>
      <w:r>
        <w:rPr>
          <w:rFonts w:hint="eastAsia"/>
          <w:kern w:val="0"/>
          <w:szCs w:val="21"/>
          <w:u w:val="single"/>
        </w:rPr>
        <w:t>南宁市昆仑大道</w:t>
      </w:r>
      <w:r>
        <w:rPr>
          <w:rFonts w:hint="eastAsia"/>
          <w:kern w:val="0"/>
          <w:szCs w:val="21"/>
          <w:u w:val="single"/>
        </w:rPr>
        <w:t>1258</w:t>
      </w:r>
      <w:r>
        <w:rPr>
          <w:rFonts w:hint="eastAsia"/>
          <w:kern w:val="0"/>
          <w:szCs w:val="21"/>
          <w:u w:val="single"/>
        </w:rPr>
        <w:t>号</w:t>
      </w:r>
    </w:p>
    <w:p w14:paraId="648BFA96" w14:textId="77777777" w:rsidR="00315514" w:rsidRDefault="00000000">
      <w:pPr>
        <w:spacing w:line="312" w:lineRule="auto"/>
        <w:ind w:firstLineChars="200" w:firstLine="420"/>
        <w:jc w:val="left"/>
        <w:rPr>
          <w:kern w:val="0"/>
          <w:szCs w:val="21"/>
        </w:rPr>
      </w:pPr>
      <w:r>
        <w:rPr>
          <w:rFonts w:hint="eastAsia"/>
          <w:kern w:val="0"/>
          <w:szCs w:val="21"/>
        </w:rPr>
        <w:t>项目联系人：</w:t>
      </w:r>
      <w:r>
        <w:rPr>
          <w:rFonts w:hint="eastAsia"/>
          <w:kern w:val="0"/>
          <w:szCs w:val="21"/>
          <w:u w:val="single"/>
        </w:rPr>
        <w:t>胡冠华</w:t>
      </w:r>
    </w:p>
    <w:p w14:paraId="691940F3" w14:textId="77777777" w:rsidR="00315514" w:rsidRDefault="00000000">
      <w:pPr>
        <w:spacing w:line="312" w:lineRule="auto"/>
        <w:ind w:firstLineChars="200" w:firstLine="420"/>
        <w:jc w:val="left"/>
        <w:rPr>
          <w:kern w:val="0"/>
          <w:szCs w:val="21"/>
          <w:u w:val="single"/>
        </w:rPr>
      </w:pPr>
      <w:r>
        <w:rPr>
          <w:rFonts w:hint="eastAsia"/>
          <w:kern w:val="0"/>
          <w:szCs w:val="21"/>
        </w:rPr>
        <w:t>项目</w:t>
      </w:r>
      <w:r>
        <w:rPr>
          <w:kern w:val="0"/>
          <w:szCs w:val="21"/>
        </w:rPr>
        <w:t>联系</w:t>
      </w:r>
      <w:r>
        <w:rPr>
          <w:rFonts w:hint="eastAsia"/>
          <w:kern w:val="0"/>
          <w:szCs w:val="21"/>
        </w:rPr>
        <w:t>方式</w:t>
      </w:r>
      <w:r>
        <w:rPr>
          <w:kern w:val="0"/>
          <w:szCs w:val="21"/>
        </w:rPr>
        <w:t>：</w:t>
      </w:r>
      <w:r>
        <w:rPr>
          <w:rFonts w:hint="eastAsia"/>
          <w:kern w:val="0"/>
          <w:szCs w:val="21"/>
          <w:u w:val="single"/>
        </w:rPr>
        <w:t xml:space="preserve"> </w:t>
      </w:r>
      <w:r>
        <w:rPr>
          <w:kern w:val="0"/>
          <w:szCs w:val="21"/>
          <w:u w:val="single"/>
        </w:rPr>
        <w:t xml:space="preserve"> 0771-5650225</w:t>
      </w:r>
    </w:p>
    <w:p w14:paraId="08DD8698" w14:textId="77777777" w:rsidR="00315514" w:rsidRDefault="00000000">
      <w:pPr>
        <w:spacing w:line="312" w:lineRule="auto"/>
        <w:ind w:firstLineChars="200" w:firstLine="420"/>
        <w:jc w:val="left"/>
        <w:rPr>
          <w:kern w:val="0"/>
          <w:szCs w:val="21"/>
        </w:rPr>
      </w:pPr>
      <w:r>
        <w:rPr>
          <w:rFonts w:hint="eastAsia"/>
          <w:kern w:val="0"/>
          <w:szCs w:val="21"/>
        </w:rPr>
        <w:t>2.</w:t>
      </w:r>
      <w:r>
        <w:rPr>
          <w:rFonts w:hint="eastAsia"/>
          <w:kern w:val="0"/>
          <w:szCs w:val="21"/>
        </w:rPr>
        <w:t>采购代理机构信息</w:t>
      </w:r>
    </w:p>
    <w:p w14:paraId="3581204E" w14:textId="77777777" w:rsidR="00315514" w:rsidRDefault="00000000">
      <w:pPr>
        <w:spacing w:line="312" w:lineRule="auto"/>
        <w:ind w:firstLineChars="200" w:firstLine="420"/>
        <w:jc w:val="left"/>
        <w:rPr>
          <w:kern w:val="0"/>
          <w:szCs w:val="21"/>
          <w:u w:val="single"/>
        </w:rPr>
      </w:pPr>
      <w:r>
        <w:rPr>
          <w:rFonts w:hint="eastAsia"/>
          <w:kern w:val="0"/>
          <w:szCs w:val="21"/>
        </w:rPr>
        <w:t>名称</w:t>
      </w:r>
      <w:r>
        <w:rPr>
          <w:kern w:val="0"/>
          <w:szCs w:val="21"/>
        </w:rPr>
        <w:t>：</w:t>
      </w:r>
      <w:r>
        <w:rPr>
          <w:kern w:val="0"/>
          <w:szCs w:val="21"/>
          <w:u w:val="single"/>
        </w:rPr>
        <w:t>广西机电设备招标有限公司</w:t>
      </w:r>
    </w:p>
    <w:p w14:paraId="35C114D2" w14:textId="77777777" w:rsidR="00315514" w:rsidRDefault="00000000">
      <w:pPr>
        <w:spacing w:line="312" w:lineRule="auto"/>
        <w:ind w:firstLineChars="200" w:firstLine="420"/>
        <w:jc w:val="left"/>
        <w:rPr>
          <w:kern w:val="0"/>
          <w:szCs w:val="21"/>
          <w:u w:val="single"/>
        </w:rPr>
      </w:pPr>
      <w:r>
        <w:rPr>
          <w:kern w:val="0"/>
          <w:szCs w:val="21"/>
        </w:rPr>
        <w:t>地址：</w:t>
      </w:r>
      <w:r>
        <w:rPr>
          <w:u w:val="single"/>
        </w:rPr>
        <w:t>广西南宁市金湖路</w:t>
      </w:r>
      <w:r>
        <w:rPr>
          <w:u w:val="single"/>
        </w:rPr>
        <w:t>63</w:t>
      </w:r>
      <w:r>
        <w:rPr>
          <w:u w:val="single"/>
        </w:rPr>
        <w:t>号金源</w:t>
      </w:r>
      <w:r>
        <w:rPr>
          <w:u w:val="single"/>
        </w:rPr>
        <w:t>CBD</w:t>
      </w:r>
      <w:r>
        <w:rPr>
          <w:u w:val="single"/>
        </w:rPr>
        <w:t>现代城</w:t>
      </w:r>
      <w:r>
        <w:rPr>
          <w:u w:val="single"/>
        </w:rPr>
        <w:t>B</w:t>
      </w:r>
      <w:r>
        <w:rPr>
          <w:u w:val="single"/>
        </w:rPr>
        <w:t>座</w:t>
      </w:r>
      <w:r>
        <w:rPr>
          <w:u w:val="single"/>
        </w:rPr>
        <w:t>7</w:t>
      </w:r>
      <w:r>
        <w:rPr>
          <w:u w:val="single"/>
        </w:rPr>
        <w:t>层</w:t>
      </w:r>
      <w:r>
        <w:rPr>
          <w:u w:val="single"/>
        </w:rPr>
        <w:t>701</w:t>
      </w:r>
    </w:p>
    <w:p w14:paraId="4B4896E1" w14:textId="77777777" w:rsidR="00315514" w:rsidRDefault="00000000">
      <w:pPr>
        <w:spacing w:line="312" w:lineRule="auto"/>
        <w:ind w:firstLineChars="200" w:firstLine="420"/>
        <w:jc w:val="left"/>
        <w:rPr>
          <w:kern w:val="0"/>
          <w:szCs w:val="21"/>
          <w:u w:val="single"/>
        </w:rPr>
      </w:pPr>
      <w:r>
        <w:rPr>
          <w:kern w:val="0"/>
          <w:szCs w:val="21"/>
        </w:rPr>
        <w:t>项目联系人：</w:t>
      </w:r>
      <w:r>
        <w:rPr>
          <w:rFonts w:hint="eastAsia"/>
          <w:kern w:val="0"/>
          <w:szCs w:val="21"/>
          <w:u w:val="single"/>
        </w:rPr>
        <w:t>周家振、梁智智</w:t>
      </w:r>
    </w:p>
    <w:p w14:paraId="3AD1005E" w14:textId="77777777" w:rsidR="00315514" w:rsidRDefault="00000000">
      <w:pPr>
        <w:spacing w:line="312" w:lineRule="auto"/>
        <w:ind w:firstLineChars="200" w:firstLine="420"/>
        <w:jc w:val="left"/>
        <w:rPr>
          <w:kern w:val="0"/>
          <w:szCs w:val="21"/>
          <w:u w:val="single"/>
        </w:rPr>
      </w:pPr>
      <w:r>
        <w:rPr>
          <w:rFonts w:hint="eastAsia"/>
          <w:kern w:val="0"/>
          <w:szCs w:val="21"/>
        </w:rPr>
        <w:t>项目联系方式</w:t>
      </w:r>
      <w:r>
        <w:rPr>
          <w:kern w:val="0"/>
          <w:szCs w:val="21"/>
        </w:rPr>
        <w:t>：</w:t>
      </w:r>
      <w:r>
        <w:rPr>
          <w:kern w:val="0"/>
          <w:szCs w:val="21"/>
          <w:u w:val="single"/>
        </w:rPr>
        <w:t>0771-</w:t>
      </w:r>
      <w:r>
        <w:rPr>
          <w:rFonts w:hint="eastAsia"/>
          <w:kern w:val="0"/>
          <w:szCs w:val="21"/>
          <w:u w:val="single"/>
        </w:rPr>
        <w:t>2833532</w:t>
      </w:r>
      <w:r>
        <w:rPr>
          <w:kern w:val="0"/>
          <w:szCs w:val="21"/>
          <w:u w:val="single"/>
        </w:rPr>
        <w:t xml:space="preserve">  </w:t>
      </w:r>
    </w:p>
    <w:bookmarkEnd w:id="28"/>
    <w:p w14:paraId="7F07ECB0" w14:textId="77777777" w:rsidR="00315514" w:rsidRDefault="00315514">
      <w:pPr>
        <w:spacing w:line="312" w:lineRule="auto"/>
        <w:ind w:firstLineChars="200" w:firstLine="420"/>
        <w:jc w:val="right"/>
        <w:rPr>
          <w:kern w:val="0"/>
          <w:szCs w:val="21"/>
        </w:rPr>
      </w:pPr>
    </w:p>
    <w:p w14:paraId="6E101445" w14:textId="77777777" w:rsidR="00315514" w:rsidRDefault="00000000">
      <w:pPr>
        <w:spacing w:line="312" w:lineRule="auto"/>
        <w:ind w:firstLineChars="200" w:firstLine="420"/>
        <w:jc w:val="right"/>
        <w:rPr>
          <w:kern w:val="0"/>
          <w:szCs w:val="21"/>
        </w:rPr>
      </w:pPr>
      <w:r>
        <w:rPr>
          <w:kern w:val="0"/>
          <w:szCs w:val="21"/>
        </w:rPr>
        <w:t>广西机电设备招标有限公司</w:t>
      </w:r>
    </w:p>
    <w:p w14:paraId="79E6907A" w14:textId="31FCABD5" w:rsidR="00315514" w:rsidRDefault="00000000">
      <w:pPr>
        <w:spacing w:line="312" w:lineRule="auto"/>
        <w:ind w:firstLineChars="200" w:firstLine="420"/>
        <w:jc w:val="right"/>
        <w:rPr>
          <w:kern w:val="0"/>
          <w:sz w:val="18"/>
          <w:szCs w:val="18"/>
        </w:rPr>
      </w:pPr>
      <w:r>
        <w:rPr>
          <w:rFonts w:hint="eastAsia"/>
          <w:kern w:val="0"/>
          <w:szCs w:val="21"/>
        </w:rPr>
        <w:t>2025</w:t>
      </w:r>
      <w:r>
        <w:rPr>
          <w:kern w:val="0"/>
          <w:szCs w:val="21"/>
        </w:rPr>
        <w:t>年</w:t>
      </w:r>
      <w:r w:rsidR="0096377B">
        <w:rPr>
          <w:rFonts w:hint="eastAsia"/>
          <w:kern w:val="0"/>
          <w:szCs w:val="21"/>
        </w:rPr>
        <w:t>10</w:t>
      </w:r>
      <w:r>
        <w:rPr>
          <w:kern w:val="0"/>
          <w:szCs w:val="21"/>
        </w:rPr>
        <w:t>月</w:t>
      </w:r>
      <w:r w:rsidR="0096377B">
        <w:rPr>
          <w:rFonts w:hint="eastAsia"/>
          <w:kern w:val="0"/>
          <w:szCs w:val="21"/>
        </w:rPr>
        <w:t>31</w:t>
      </w:r>
      <w:r>
        <w:rPr>
          <w:rFonts w:hint="eastAsia"/>
          <w:kern w:val="0"/>
          <w:szCs w:val="21"/>
        </w:rPr>
        <w:t xml:space="preserve"> </w:t>
      </w:r>
      <w:r>
        <w:rPr>
          <w:kern w:val="0"/>
          <w:szCs w:val="21"/>
        </w:rPr>
        <w:t>日</w:t>
      </w:r>
      <w:bookmarkEnd w:id="5"/>
      <w:bookmarkEnd w:id="6"/>
    </w:p>
    <w:p w14:paraId="1D418A70" w14:textId="77777777" w:rsidR="00315514" w:rsidRDefault="00000000">
      <w:pPr>
        <w:widowControl/>
        <w:jc w:val="left"/>
        <w:rPr>
          <w:sz w:val="32"/>
          <w:szCs w:val="32"/>
        </w:rPr>
      </w:pPr>
      <w:r>
        <w:rPr>
          <w:sz w:val="32"/>
          <w:szCs w:val="32"/>
        </w:rPr>
        <w:br w:type="page"/>
      </w:r>
    </w:p>
    <w:p w14:paraId="7668B6BD" w14:textId="77777777" w:rsidR="00315514" w:rsidRDefault="00000000">
      <w:pPr>
        <w:pStyle w:val="ab"/>
        <w:snapToGrid w:val="0"/>
        <w:spacing w:before="120" w:after="120" w:line="320" w:lineRule="exact"/>
        <w:jc w:val="center"/>
        <w:outlineLvl w:val="0"/>
        <w:rPr>
          <w:rFonts w:ascii="Times New Roman" w:hAnsi="Times New Roman" w:cs="Times New Roman"/>
          <w:sz w:val="32"/>
          <w:szCs w:val="32"/>
        </w:rPr>
      </w:pPr>
      <w:bookmarkStart w:id="29" w:name="_Toc4574"/>
      <w:r>
        <w:rPr>
          <w:rFonts w:ascii="Times New Roman" w:hAnsi="Times New Roman" w:cs="Times New Roman"/>
          <w:sz w:val="32"/>
          <w:szCs w:val="32"/>
        </w:rPr>
        <w:lastRenderedPageBreak/>
        <w:t>第二章</w:t>
      </w:r>
      <w:r>
        <w:rPr>
          <w:rFonts w:ascii="Times New Roman" w:hAnsi="Times New Roman" w:cs="Times New Roman"/>
          <w:sz w:val="32"/>
          <w:szCs w:val="32"/>
        </w:rPr>
        <w:t xml:space="preserve">  </w:t>
      </w:r>
      <w:r>
        <w:rPr>
          <w:rFonts w:ascii="Times New Roman" w:hAnsi="Times New Roman" w:cs="Times New Roman"/>
          <w:sz w:val="32"/>
          <w:szCs w:val="32"/>
        </w:rPr>
        <w:t>采购需求</w:t>
      </w:r>
      <w:bookmarkEnd w:id="29"/>
    </w:p>
    <w:p w14:paraId="2A375883" w14:textId="77777777" w:rsidR="00315514" w:rsidRDefault="00315514">
      <w:pPr>
        <w:pStyle w:val="ab"/>
        <w:snapToGrid w:val="0"/>
        <w:jc w:val="center"/>
        <w:rPr>
          <w:rFonts w:ascii="Times New Roman" w:hAnsi="Times New Roman" w:cs="Times New Roman"/>
          <w:b/>
          <w:sz w:val="24"/>
          <w:szCs w:val="24"/>
        </w:rPr>
      </w:pPr>
      <w:bookmarkStart w:id="30" w:name="_Hlk77608362"/>
    </w:p>
    <w:p w14:paraId="284B6A24" w14:textId="77777777" w:rsidR="00315514" w:rsidRDefault="00000000">
      <w:pPr>
        <w:spacing w:before="120"/>
        <w:rPr>
          <w:rFonts w:ascii="宋体" w:hAnsi="宋体" w:cs="宋体" w:hint="eastAsia"/>
          <w:b/>
          <w:bCs/>
          <w:sz w:val="28"/>
          <w:szCs w:val="28"/>
        </w:rPr>
      </w:pPr>
      <w:r>
        <w:rPr>
          <w:rFonts w:ascii="宋体" w:hAnsi="宋体" w:cs="宋体" w:hint="eastAsia"/>
          <w:b/>
          <w:bCs/>
          <w:sz w:val="28"/>
          <w:szCs w:val="28"/>
        </w:rPr>
        <w:t>标项1</w:t>
      </w:r>
    </w:p>
    <w:p w14:paraId="7033A4AB" w14:textId="77777777" w:rsidR="00315514" w:rsidRDefault="00000000">
      <w:pPr>
        <w:spacing w:line="360" w:lineRule="auto"/>
        <w:rPr>
          <w:rFonts w:ascii="黑体" w:eastAsia="黑体" w:hAnsi="黑体" w:cs="Arial" w:hint="eastAsia"/>
          <w:b/>
          <w:kern w:val="0"/>
          <w:sz w:val="28"/>
          <w:szCs w:val="28"/>
        </w:rPr>
      </w:pPr>
      <w:r>
        <w:rPr>
          <w:rFonts w:ascii="黑体" w:eastAsia="黑体" w:hAnsi="黑体" w:cs="Arial"/>
          <w:b/>
          <w:kern w:val="0"/>
          <w:sz w:val="28"/>
          <w:szCs w:val="28"/>
        </w:rPr>
        <w:t>一、</w:t>
      </w:r>
      <w:r>
        <w:rPr>
          <w:rFonts w:ascii="黑体" w:eastAsia="黑体" w:hAnsi="黑体" w:cs="Arial" w:hint="eastAsia"/>
          <w:b/>
          <w:kern w:val="0"/>
          <w:sz w:val="28"/>
          <w:szCs w:val="28"/>
        </w:rPr>
        <w:t>总体</w:t>
      </w:r>
      <w:r>
        <w:rPr>
          <w:rFonts w:ascii="黑体" w:eastAsia="黑体" w:hAnsi="黑体" w:cs="Arial"/>
          <w:b/>
          <w:kern w:val="0"/>
          <w:sz w:val="28"/>
          <w:szCs w:val="28"/>
        </w:rPr>
        <w:t>要求</w:t>
      </w:r>
    </w:p>
    <w:p w14:paraId="084119CD" w14:textId="77777777" w:rsidR="00315514" w:rsidRDefault="00000000">
      <w:pPr>
        <w:spacing w:line="360" w:lineRule="auto"/>
        <w:rPr>
          <w:szCs w:val="21"/>
        </w:rPr>
      </w:pPr>
      <w:r>
        <w:rPr>
          <w:szCs w:val="21"/>
        </w:rPr>
        <w:t>1</w:t>
      </w:r>
      <w:r>
        <w:rPr>
          <w:rFonts w:hint="eastAsia"/>
          <w:szCs w:val="21"/>
        </w:rPr>
        <w:t>.</w:t>
      </w:r>
      <w:r>
        <w:rPr>
          <w:rFonts w:hint="eastAsia"/>
          <w:szCs w:val="21"/>
        </w:rPr>
        <w:t>政府采购政策的应用</w:t>
      </w:r>
    </w:p>
    <w:p w14:paraId="448793AE" w14:textId="77777777" w:rsidR="00315514" w:rsidRDefault="00000000">
      <w:pPr>
        <w:spacing w:line="360" w:lineRule="auto"/>
        <w:rPr>
          <w:szCs w:val="21"/>
        </w:rPr>
      </w:pPr>
      <w:r>
        <w:rPr>
          <w:rFonts w:hint="eastAsia"/>
          <w:szCs w:val="21"/>
        </w:rPr>
        <w:t>详见招标文件“评审方法及标准</w:t>
      </w:r>
      <w:r>
        <w:rPr>
          <w:szCs w:val="21"/>
        </w:rPr>
        <w:t>/</w:t>
      </w:r>
      <w:r>
        <w:rPr>
          <w:szCs w:val="21"/>
        </w:rPr>
        <w:t>政府采购政策应用说明</w:t>
      </w:r>
      <w:r>
        <w:rPr>
          <w:szCs w:val="21"/>
        </w:rPr>
        <w:t>”</w:t>
      </w:r>
      <w:r>
        <w:rPr>
          <w:szCs w:val="21"/>
        </w:rPr>
        <w:t>。</w:t>
      </w:r>
    </w:p>
    <w:p w14:paraId="20395B9F" w14:textId="77777777" w:rsidR="00315514" w:rsidRDefault="00000000">
      <w:pPr>
        <w:spacing w:line="360" w:lineRule="auto"/>
        <w:rPr>
          <w:szCs w:val="21"/>
        </w:rPr>
      </w:pPr>
      <w:r>
        <w:rPr>
          <w:szCs w:val="21"/>
        </w:rPr>
        <w:t>2</w:t>
      </w:r>
      <w:r>
        <w:rPr>
          <w:rFonts w:hint="eastAsia"/>
          <w:szCs w:val="21"/>
        </w:rPr>
        <w:t>.</w:t>
      </w:r>
      <w:r>
        <w:rPr>
          <w:rFonts w:hint="eastAsia"/>
          <w:szCs w:val="21"/>
        </w:rPr>
        <w:t>采购需求要求未尽事宜</w:t>
      </w:r>
      <w:r>
        <w:rPr>
          <w:szCs w:val="21"/>
        </w:rPr>
        <w:t>由</w:t>
      </w:r>
      <w:r>
        <w:rPr>
          <w:rFonts w:hint="eastAsia"/>
          <w:szCs w:val="21"/>
        </w:rPr>
        <w:t>采购人与中标供应商</w:t>
      </w:r>
      <w:r>
        <w:rPr>
          <w:szCs w:val="21"/>
        </w:rPr>
        <w:t>在采购合同中约定。</w:t>
      </w:r>
    </w:p>
    <w:p w14:paraId="537C9B55" w14:textId="77777777" w:rsidR="00315514" w:rsidRDefault="00000000">
      <w:pPr>
        <w:spacing w:line="360" w:lineRule="auto"/>
        <w:rPr>
          <w:szCs w:val="21"/>
        </w:rPr>
      </w:pPr>
      <w:r>
        <w:rPr>
          <w:rFonts w:hint="eastAsia"/>
          <w:szCs w:val="21"/>
        </w:rPr>
        <w:t>3.</w:t>
      </w:r>
      <w:r>
        <w:rPr>
          <w:rFonts w:hint="eastAsia"/>
          <w:szCs w:val="21"/>
        </w:rPr>
        <w:t>标注“▲”的条款或要求系指实质性条款或实质性要求，必须满足，如存在负偏离将导致投标被否决。</w:t>
      </w:r>
    </w:p>
    <w:p w14:paraId="6E5FEB09" w14:textId="77777777" w:rsidR="00315514" w:rsidRDefault="00000000">
      <w:pPr>
        <w:spacing w:line="360" w:lineRule="auto"/>
        <w:rPr>
          <w:rFonts w:ascii="黑体" w:eastAsia="黑体" w:hAnsi="黑体" w:cs="Arial" w:hint="eastAsia"/>
          <w:b/>
          <w:kern w:val="0"/>
          <w:sz w:val="28"/>
          <w:szCs w:val="28"/>
        </w:rPr>
      </w:pPr>
      <w:r>
        <w:rPr>
          <w:rFonts w:ascii="黑体" w:eastAsia="黑体" w:hAnsi="黑体" w:cs="Arial" w:hint="eastAsia"/>
          <w:b/>
          <w:kern w:val="0"/>
          <w:sz w:val="28"/>
          <w:szCs w:val="28"/>
        </w:rPr>
        <w:t>二、技术要求</w:t>
      </w:r>
    </w:p>
    <w:p w14:paraId="70C8AC55" w14:textId="77777777" w:rsidR="00315514" w:rsidRDefault="00000000">
      <w:pPr>
        <w:spacing w:line="360" w:lineRule="auto"/>
        <w:rPr>
          <w:szCs w:val="21"/>
        </w:rPr>
      </w:pPr>
      <w:r>
        <w:rPr>
          <w:rFonts w:hint="eastAsia"/>
          <w:szCs w:val="21"/>
        </w:rPr>
        <w:t>1.</w:t>
      </w:r>
      <w:r>
        <w:rPr>
          <w:rFonts w:hint="eastAsia"/>
          <w:szCs w:val="21"/>
        </w:rPr>
        <w:t>需实现的功能、目标及应用场景</w:t>
      </w:r>
    </w:p>
    <w:p w14:paraId="5D8820A7" w14:textId="77777777" w:rsidR="00315514" w:rsidRDefault="00000000">
      <w:pPr>
        <w:spacing w:line="360" w:lineRule="auto"/>
        <w:rPr>
          <w:szCs w:val="21"/>
        </w:rPr>
      </w:pPr>
      <w:r>
        <w:rPr>
          <w:rFonts w:hint="eastAsia"/>
          <w:szCs w:val="21"/>
        </w:rPr>
        <w:t>满足招标文件要求，验收达到合格标准。</w:t>
      </w:r>
    </w:p>
    <w:p w14:paraId="4A599689" w14:textId="77777777" w:rsidR="00315514" w:rsidRDefault="00000000">
      <w:pPr>
        <w:spacing w:line="360" w:lineRule="auto"/>
        <w:rPr>
          <w:szCs w:val="21"/>
        </w:rPr>
      </w:pPr>
      <w:r>
        <w:rPr>
          <w:szCs w:val="21"/>
        </w:rPr>
        <w:t>2</w:t>
      </w:r>
      <w:r>
        <w:rPr>
          <w:rFonts w:hint="eastAsia"/>
          <w:szCs w:val="21"/>
        </w:rPr>
        <w:t>.</w:t>
      </w:r>
      <w:r>
        <w:rPr>
          <w:rFonts w:hint="eastAsia"/>
          <w:szCs w:val="21"/>
        </w:rPr>
        <w:t>是否接受进口产品：</w:t>
      </w:r>
    </w:p>
    <w:p w14:paraId="69F0E6E0" w14:textId="77777777" w:rsidR="00315514" w:rsidRDefault="00000000">
      <w:pPr>
        <w:spacing w:line="360" w:lineRule="auto"/>
        <w:rPr>
          <w:szCs w:val="21"/>
        </w:rPr>
      </w:pPr>
      <w:r>
        <w:rPr>
          <w:szCs w:val="21"/>
        </w:rPr>
        <w:sym w:font="Wingdings 2" w:char="F052"/>
      </w:r>
      <w:r>
        <w:rPr>
          <w:rFonts w:hint="eastAsia"/>
          <w:szCs w:val="21"/>
        </w:rPr>
        <w:t>否</w:t>
      </w:r>
    </w:p>
    <w:p w14:paraId="59D608CC" w14:textId="77777777" w:rsidR="00315514" w:rsidRDefault="00000000">
      <w:pPr>
        <w:spacing w:line="360" w:lineRule="auto"/>
        <w:rPr>
          <w:szCs w:val="21"/>
        </w:rPr>
      </w:pPr>
      <w:r>
        <w:rPr>
          <w:rFonts w:hint="eastAsia"/>
          <w:szCs w:val="21"/>
        </w:rPr>
        <w:t>□是</w:t>
      </w:r>
    </w:p>
    <w:p w14:paraId="031C69C2" w14:textId="77777777" w:rsidR="00315514" w:rsidRDefault="00000000">
      <w:pPr>
        <w:spacing w:line="360" w:lineRule="auto"/>
        <w:rPr>
          <w:szCs w:val="21"/>
        </w:rPr>
      </w:pPr>
      <w:r>
        <w:rPr>
          <w:rFonts w:hint="eastAsia"/>
          <w:szCs w:val="21"/>
        </w:rPr>
        <w:t>本项目</w:t>
      </w:r>
      <w:r>
        <w:rPr>
          <w:rFonts w:hint="eastAsia"/>
          <w:szCs w:val="21"/>
          <w:u w:val="single"/>
        </w:rPr>
        <w:t xml:space="preserve">       /        </w:t>
      </w:r>
      <w:r>
        <w:rPr>
          <w:rFonts w:hint="eastAsia"/>
          <w:szCs w:val="21"/>
        </w:rPr>
        <w:t>接受进口产品，其余货物不接受进口产品。</w:t>
      </w:r>
    </w:p>
    <w:p w14:paraId="7411DD50" w14:textId="77777777" w:rsidR="00315514" w:rsidRDefault="00000000">
      <w:pPr>
        <w:spacing w:line="360" w:lineRule="auto"/>
        <w:rPr>
          <w:szCs w:val="21"/>
        </w:rPr>
      </w:pPr>
      <w:r>
        <w:rPr>
          <w:rFonts w:hint="eastAsia"/>
          <w:szCs w:val="21"/>
        </w:rPr>
        <w:t>注：（</w:t>
      </w:r>
      <w:r>
        <w:rPr>
          <w:szCs w:val="21"/>
        </w:rPr>
        <w:t>1</w:t>
      </w:r>
      <w:r>
        <w:rPr>
          <w:szCs w:val="21"/>
        </w:rPr>
        <w:t>）以上所述不接受进口产品的，供应商不得选用进口产品参与投标，否则投标按无效投标处理；列明接受进口产品的分项，供应商可以选用进口产品参与投标，</w:t>
      </w:r>
      <w:r>
        <w:rPr>
          <w:rFonts w:hint="eastAsia"/>
          <w:szCs w:val="21"/>
        </w:rPr>
        <w:t>也可以选用国产产品参与投标。</w:t>
      </w:r>
    </w:p>
    <w:p w14:paraId="6C643BDA" w14:textId="77777777" w:rsidR="00315514" w:rsidRDefault="00000000">
      <w:pPr>
        <w:spacing w:line="360" w:lineRule="auto"/>
        <w:rPr>
          <w:szCs w:val="21"/>
        </w:rPr>
      </w:pPr>
      <w:r>
        <w:rPr>
          <w:rFonts w:hint="eastAsia"/>
          <w:szCs w:val="21"/>
        </w:rPr>
        <w:t>（</w:t>
      </w:r>
      <w:r>
        <w:rPr>
          <w:szCs w:val="21"/>
        </w:rPr>
        <w:t>2</w:t>
      </w:r>
      <w:r>
        <w:rPr>
          <w:szCs w:val="21"/>
        </w:rPr>
        <w:t>）如本项目接受进口产品，供应商选择提供进口产品，则提供的必须为全新原装进口产品，报价中应包括关税等所有进口环节费用并由中标供应商办理进口相关手续，供应商报价中应自行考虑海关关税政策变化带来的风险，采购人不承担该政策变化所造成的费用增加。</w:t>
      </w:r>
    </w:p>
    <w:p w14:paraId="5C58F96E" w14:textId="77777777" w:rsidR="00315514" w:rsidRDefault="00000000">
      <w:pPr>
        <w:spacing w:line="360" w:lineRule="auto"/>
        <w:rPr>
          <w:szCs w:val="21"/>
        </w:rPr>
      </w:pPr>
      <w:r>
        <w:rPr>
          <w:rFonts w:hint="eastAsia"/>
          <w:szCs w:val="21"/>
        </w:rPr>
        <w:t>（</w:t>
      </w:r>
      <w:r>
        <w:rPr>
          <w:szCs w:val="21"/>
        </w:rPr>
        <w:t>3</w:t>
      </w:r>
      <w:r>
        <w:rPr>
          <w:szCs w:val="21"/>
        </w:rPr>
        <w:t>）进口产品是指通过中国海关报关验放进入中国境内且产自关境外的产品。</w:t>
      </w:r>
    </w:p>
    <w:p w14:paraId="5C65C5B4" w14:textId="77777777" w:rsidR="00315514" w:rsidRDefault="00000000">
      <w:pPr>
        <w:spacing w:line="360" w:lineRule="auto"/>
        <w:rPr>
          <w:szCs w:val="21"/>
        </w:rPr>
      </w:pPr>
      <w:r>
        <w:rPr>
          <w:rFonts w:hint="eastAsia"/>
          <w:szCs w:val="21"/>
        </w:rPr>
        <w:t>（</w:t>
      </w:r>
      <w:r>
        <w:rPr>
          <w:szCs w:val="21"/>
        </w:rPr>
        <w:t>4</w:t>
      </w:r>
      <w:r>
        <w:rPr>
          <w:szCs w:val="21"/>
        </w:rPr>
        <w:t>）其余内容以《政府采购进口产品管理办法》（财库〔</w:t>
      </w:r>
      <w:r>
        <w:rPr>
          <w:szCs w:val="21"/>
        </w:rPr>
        <w:t>2007</w:t>
      </w:r>
      <w:r>
        <w:rPr>
          <w:szCs w:val="21"/>
        </w:rPr>
        <w:t>〕</w:t>
      </w:r>
      <w:r>
        <w:rPr>
          <w:szCs w:val="21"/>
        </w:rPr>
        <w:t>119</w:t>
      </w:r>
      <w:r>
        <w:rPr>
          <w:szCs w:val="21"/>
        </w:rPr>
        <w:t>号）和《关于政府采购进口产品管理有关问题的通知财办库》（财库</w:t>
      </w:r>
      <w:r>
        <w:rPr>
          <w:rFonts w:hint="eastAsia"/>
          <w:szCs w:val="21"/>
        </w:rPr>
        <w:t>〔</w:t>
      </w:r>
      <w:r>
        <w:rPr>
          <w:rFonts w:hint="eastAsia"/>
          <w:szCs w:val="21"/>
        </w:rPr>
        <w:t>2008</w:t>
      </w:r>
      <w:r>
        <w:rPr>
          <w:rFonts w:hint="eastAsia"/>
          <w:szCs w:val="21"/>
        </w:rPr>
        <w:t>〕</w:t>
      </w:r>
      <w:r>
        <w:rPr>
          <w:rFonts w:hint="eastAsia"/>
          <w:szCs w:val="21"/>
        </w:rPr>
        <w:t>248</w:t>
      </w:r>
      <w:r>
        <w:rPr>
          <w:rFonts w:hint="eastAsia"/>
          <w:szCs w:val="21"/>
        </w:rPr>
        <w:t>号</w:t>
      </w:r>
      <w:r>
        <w:rPr>
          <w:szCs w:val="21"/>
        </w:rPr>
        <w:t>）的相关规定为准。</w:t>
      </w:r>
    </w:p>
    <w:p w14:paraId="475E74F0" w14:textId="77777777" w:rsidR="00315514" w:rsidRDefault="00000000">
      <w:pPr>
        <w:spacing w:line="360" w:lineRule="auto"/>
        <w:rPr>
          <w:szCs w:val="21"/>
        </w:rPr>
      </w:pPr>
      <w:r>
        <w:rPr>
          <w:szCs w:val="21"/>
        </w:rPr>
        <w:t>3</w:t>
      </w:r>
      <w:r>
        <w:rPr>
          <w:rFonts w:hint="eastAsia"/>
          <w:szCs w:val="21"/>
        </w:rPr>
        <w:t>.</w:t>
      </w:r>
      <w:r>
        <w:rPr>
          <w:szCs w:val="21"/>
        </w:rPr>
        <w:t>需执行的国家相关标准、行业标准、地方标准或者其他标准、规范</w:t>
      </w:r>
    </w:p>
    <w:p w14:paraId="0DB90045" w14:textId="77777777" w:rsidR="00315514" w:rsidRDefault="00000000">
      <w:pPr>
        <w:spacing w:line="360" w:lineRule="auto"/>
        <w:rPr>
          <w:iCs/>
          <w:szCs w:val="21"/>
        </w:rPr>
      </w:pPr>
      <w:r>
        <w:rPr>
          <w:rFonts w:hint="eastAsia"/>
          <w:szCs w:val="21"/>
        </w:rPr>
        <w:t>本项目应执行的国家相关标准、行业标准、地方标准或者其他标准、规范为：</w:t>
      </w:r>
      <w:r>
        <w:rPr>
          <w:rFonts w:hint="eastAsia"/>
          <w:szCs w:val="21"/>
          <w:u w:val="single"/>
        </w:rPr>
        <w:t xml:space="preserve"> </w:t>
      </w:r>
      <w:r>
        <w:rPr>
          <w:szCs w:val="21"/>
          <w:u w:val="single"/>
        </w:rPr>
        <w:t xml:space="preserve"> </w:t>
      </w:r>
      <w:r>
        <w:rPr>
          <w:rFonts w:hint="eastAsia"/>
          <w:i/>
          <w:szCs w:val="21"/>
          <w:u w:val="single"/>
        </w:rPr>
        <w:t>详见技术指标要求</w:t>
      </w:r>
      <w:r>
        <w:rPr>
          <w:i/>
          <w:szCs w:val="21"/>
          <w:u w:val="single"/>
        </w:rPr>
        <w:t xml:space="preserve">    </w:t>
      </w:r>
      <w:r>
        <w:rPr>
          <w:rFonts w:hint="eastAsia"/>
          <w:szCs w:val="21"/>
        </w:rPr>
        <w:t>【备注：查询网址：国标</w:t>
      </w:r>
      <w:hyperlink r:id="rId15" w:history="1">
        <w:r w:rsidR="00315514">
          <w:rPr>
            <w:rStyle w:val="af9"/>
            <w:color w:val="auto"/>
            <w:szCs w:val="21"/>
          </w:rPr>
          <w:t>https://openstd.samr.gov.cn/bzgk/gb/index</w:t>
        </w:r>
      </w:hyperlink>
      <w:r>
        <w:rPr>
          <w:rFonts w:hint="eastAsia"/>
          <w:szCs w:val="21"/>
        </w:rPr>
        <w:t>，行标</w:t>
      </w:r>
      <w:hyperlink r:id="rId16" w:history="1">
        <w:r>
          <w:rPr>
            <w:rStyle w:val="af9"/>
            <w:color w:val="auto"/>
            <w:szCs w:val="21"/>
          </w:rPr>
          <w:t>https://hbba.sacinfo.org.cn/</w:t>
        </w:r>
      </w:hyperlink>
      <w:r>
        <w:rPr>
          <w:rFonts w:hint="eastAsia"/>
          <w:szCs w:val="21"/>
        </w:rPr>
        <w:t>】</w:t>
      </w:r>
    </w:p>
    <w:p w14:paraId="0D4C0BD2" w14:textId="77777777" w:rsidR="00315514" w:rsidRDefault="00000000">
      <w:pPr>
        <w:spacing w:line="360" w:lineRule="auto"/>
        <w:rPr>
          <w:szCs w:val="21"/>
        </w:rPr>
      </w:pPr>
      <w:r>
        <w:rPr>
          <w:szCs w:val="21"/>
        </w:rPr>
        <w:t>4</w:t>
      </w:r>
      <w:r>
        <w:rPr>
          <w:rFonts w:hint="eastAsia"/>
          <w:szCs w:val="21"/>
        </w:rPr>
        <w:t>.</w:t>
      </w:r>
      <w:r>
        <w:rPr>
          <w:rFonts w:hint="eastAsia"/>
          <w:szCs w:val="21"/>
        </w:rPr>
        <w:t>一般说明</w:t>
      </w:r>
    </w:p>
    <w:p w14:paraId="396E25F8" w14:textId="77777777" w:rsidR="00315514" w:rsidRDefault="00000000">
      <w:pPr>
        <w:spacing w:line="360" w:lineRule="auto"/>
        <w:rPr>
          <w:szCs w:val="21"/>
        </w:rPr>
      </w:pPr>
      <w:r>
        <w:rPr>
          <w:rFonts w:hint="eastAsia"/>
          <w:szCs w:val="21"/>
        </w:rPr>
        <w:t>（</w:t>
      </w:r>
      <w:r>
        <w:rPr>
          <w:szCs w:val="21"/>
        </w:rPr>
        <w:t>1</w:t>
      </w:r>
      <w:r>
        <w:rPr>
          <w:szCs w:val="21"/>
        </w:rPr>
        <w:t>）</w:t>
      </w:r>
      <w:r>
        <w:rPr>
          <w:rFonts w:hint="eastAsia"/>
          <w:szCs w:val="21"/>
        </w:rPr>
        <w:t>本章</w:t>
      </w:r>
      <w:r>
        <w:rPr>
          <w:szCs w:val="21"/>
        </w:rPr>
        <w:t>中如提及品牌型号，仅起参考作用。供应商可选用其他品牌型号替代，但这些替代的品牌型号要实质上参照或相当于或优于参考品牌型号及其技术参数性能（配置）要求。</w:t>
      </w:r>
    </w:p>
    <w:p w14:paraId="51B37B27" w14:textId="77777777" w:rsidR="00315514" w:rsidRDefault="00000000">
      <w:pPr>
        <w:spacing w:line="360" w:lineRule="auto"/>
        <w:rPr>
          <w:szCs w:val="21"/>
        </w:rPr>
      </w:pPr>
      <w:r>
        <w:rPr>
          <w:rFonts w:hint="eastAsia"/>
          <w:szCs w:val="21"/>
        </w:rPr>
        <w:t>（</w:t>
      </w:r>
      <w:r>
        <w:rPr>
          <w:szCs w:val="21"/>
        </w:rPr>
        <w:t>2</w:t>
      </w:r>
      <w:r>
        <w:rPr>
          <w:szCs w:val="21"/>
        </w:rPr>
        <w:t>）如要求提供检测报告</w:t>
      </w:r>
      <w:r>
        <w:rPr>
          <w:rFonts w:hint="eastAsia"/>
          <w:szCs w:val="21"/>
        </w:rPr>
        <w:t>或其他证明材料</w:t>
      </w:r>
      <w:r>
        <w:rPr>
          <w:szCs w:val="21"/>
        </w:rPr>
        <w:t>的，检测报告或</w:t>
      </w:r>
      <w:r>
        <w:rPr>
          <w:rFonts w:hint="eastAsia"/>
          <w:szCs w:val="21"/>
        </w:rPr>
        <w:t>其他证明材料</w:t>
      </w:r>
      <w:r>
        <w:rPr>
          <w:szCs w:val="21"/>
        </w:rPr>
        <w:t>内容中若涉及外文说明，必须同时提供对应中文翻译说明，评审依据以中文翻译内容为准，外文说明仅供参考；产品</w:t>
      </w:r>
      <w:r>
        <w:rPr>
          <w:rFonts w:hint="eastAsia"/>
          <w:szCs w:val="21"/>
        </w:rPr>
        <w:t>证明材料</w:t>
      </w:r>
      <w:r>
        <w:rPr>
          <w:szCs w:val="21"/>
        </w:rPr>
        <w:t>应为报告正面、背面和附件标注的全部具体内容；产品</w:t>
      </w:r>
      <w:r>
        <w:rPr>
          <w:rFonts w:hint="eastAsia"/>
          <w:szCs w:val="21"/>
        </w:rPr>
        <w:t>证明材料</w:t>
      </w:r>
      <w:r>
        <w:rPr>
          <w:szCs w:val="21"/>
        </w:rPr>
        <w:t>的</w:t>
      </w:r>
      <w:r>
        <w:rPr>
          <w:rFonts w:hint="eastAsia"/>
          <w:szCs w:val="21"/>
        </w:rPr>
        <w:t>内容</w:t>
      </w:r>
      <w:r>
        <w:rPr>
          <w:szCs w:val="21"/>
        </w:rPr>
        <w:t>应该能够被阅读、识别和判断。</w:t>
      </w:r>
      <w:r>
        <w:rPr>
          <w:rFonts w:hint="eastAsia"/>
          <w:szCs w:val="21"/>
        </w:rPr>
        <w:t xml:space="preserve"> </w:t>
      </w:r>
    </w:p>
    <w:p w14:paraId="6D885BC2" w14:textId="77777777" w:rsidR="00315514" w:rsidRDefault="00000000">
      <w:pPr>
        <w:spacing w:line="360" w:lineRule="auto"/>
        <w:rPr>
          <w:szCs w:val="21"/>
        </w:rPr>
      </w:pPr>
      <w:r>
        <w:rPr>
          <w:szCs w:val="21"/>
        </w:rPr>
        <w:t>5</w:t>
      </w:r>
      <w:r>
        <w:rPr>
          <w:rFonts w:hint="eastAsia"/>
          <w:szCs w:val="21"/>
        </w:rPr>
        <w:t>.</w:t>
      </w:r>
      <w:r>
        <w:rPr>
          <w:rFonts w:hint="eastAsia"/>
          <w:szCs w:val="21"/>
        </w:rPr>
        <w:t>核心产品</w:t>
      </w:r>
    </w:p>
    <w:p w14:paraId="23352474" w14:textId="77777777" w:rsidR="00315514" w:rsidRDefault="00000000">
      <w:pPr>
        <w:spacing w:line="360" w:lineRule="auto"/>
        <w:rPr>
          <w:szCs w:val="21"/>
          <w:u w:val="single"/>
        </w:rPr>
      </w:pPr>
      <w:r>
        <w:rPr>
          <w:rFonts w:hint="eastAsia"/>
          <w:szCs w:val="21"/>
        </w:rPr>
        <w:lastRenderedPageBreak/>
        <w:t>本项目为货物采购项目，核心产品为：</w:t>
      </w:r>
      <w:r>
        <w:rPr>
          <w:rFonts w:hint="eastAsia"/>
          <w:szCs w:val="21"/>
          <w:u w:val="single"/>
        </w:rPr>
        <w:t>第一项工艺器件电路一体化测试机</w:t>
      </w:r>
    </w:p>
    <w:p w14:paraId="48C43D19" w14:textId="77777777" w:rsidR="00315514" w:rsidRDefault="00000000">
      <w:pPr>
        <w:spacing w:line="360" w:lineRule="auto"/>
        <w:rPr>
          <w:szCs w:val="21"/>
        </w:rPr>
      </w:pPr>
      <w:r>
        <w:rPr>
          <w:rFonts w:hint="eastAsia"/>
          <w:szCs w:val="21"/>
        </w:rPr>
        <w:t>6.</w:t>
      </w:r>
      <w:r>
        <w:rPr>
          <w:rFonts w:hint="eastAsia"/>
          <w:szCs w:val="21"/>
        </w:rPr>
        <w:t>节能产品</w:t>
      </w:r>
    </w:p>
    <w:p w14:paraId="2B68C272" w14:textId="77777777" w:rsidR="00315514" w:rsidRDefault="00000000">
      <w:pPr>
        <w:spacing w:line="360" w:lineRule="auto"/>
        <w:rPr>
          <w:u w:val="single"/>
        </w:rPr>
      </w:pPr>
      <w:r>
        <w:rPr>
          <w:rFonts w:hint="eastAsia"/>
          <w:szCs w:val="21"/>
        </w:rPr>
        <w:t>本项目强制采购节能产品为：</w:t>
      </w:r>
      <w:r>
        <w:rPr>
          <w:rFonts w:hint="eastAsia"/>
          <w:szCs w:val="21"/>
          <w:u w:val="single"/>
        </w:rPr>
        <w:t>/</w:t>
      </w:r>
      <w:r>
        <w:rPr>
          <w:rFonts w:hint="eastAsia"/>
          <w:u w:val="single"/>
        </w:rPr>
        <w:t xml:space="preserve"> </w:t>
      </w:r>
    </w:p>
    <w:p w14:paraId="6CF86B80" w14:textId="77777777" w:rsidR="00315514" w:rsidRDefault="00000000">
      <w:pPr>
        <w:spacing w:line="360" w:lineRule="auto"/>
      </w:pPr>
      <w:r>
        <w:rPr>
          <w:rFonts w:hint="eastAsia"/>
        </w:rPr>
        <w:t>7.</w:t>
      </w:r>
      <w:r>
        <w:rPr>
          <w:rFonts w:hint="eastAsia"/>
        </w:rPr>
        <w:t>网络安全专用产品</w:t>
      </w:r>
    </w:p>
    <w:p w14:paraId="1140F069" w14:textId="77777777" w:rsidR="00315514" w:rsidRDefault="00000000">
      <w:pPr>
        <w:spacing w:line="360" w:lineRule="auto"/>
        <w:rPr>
          <w:szCs w:val="21"/>
        </w:rPr>
      </w:pPr>
      <w:r>
        <w:rPr>
          <w:rFonts w:hint="eastAsia"/>
          <w:szCs w:val="21"/>
        </w:rPr>
        <w:t>本项目网络安全专用产品为：</w:t>
      </w:r>
      <w:r>
        <w:rPr>
          <w:rFonts w:hint="eastAsia"/>
          <w:szCs w:val="21"/>
          <w:u w:val="single"/>
        </w:rPr>
        <w:t>/</w:t>
      </w:r>
      <w:r>
        <w:rPr>
          <w:rFonts w:hint="eastAsia"/>
        </w:rPr>
        <w:t xml:space="preserve"> </w:t>
      </w:r>
      <w:r>
        <w:rPr>
          <w:rFonts w:hint="eastAsia"/>
          <w:u w:val="single"/>
        </w:rPr>
        <w:t xml:space="preserve">           </w:t>
      </w:r>
      <w:r>
        <w:rPr>
          <w:rFonts w:hint="eastAsia"/>
        </w:rPr>
        <w:t xml:space="preserve">    </w:t>
      </w:r>
    </w:p>
    <w:p w14:paraId="035396A2" w14:textId="77777777" w:rsidR="00315514" w:rsidRDefault="00000000">
      <w:pPr>
        <w:spacing w:line="360" w:lineRule="auto"/>
        <w:rPr>
          <w:szCs w:val="21"/>
        </w:rPr>
      </w:pPr>
      <w:r>
        <w:rPr>
          <w:rFonts w:hint="eastAsia"/>
          <w:szCs w:val="21"/>
        </w:rPr>
        <w:t>8.</w:t>
      </w:r>
      <w:r>
        <w:rPr>
          <w:rFonts w:hint="eastAsia"/>
          <w:szCs w:val="21"/>
        </w:rPr>
        <w:t>标的名称、数量、需满足的质量、技术规格、物理特性、性能、材料、结构、外观、安全，或者服务内容和标准一览表</w:t>
      </w:r>
    </w:p>
    <w:tbl>
      <w:tblPr>
        <w:tblW w:w="87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3"/>
        <w:gridCol w:w="1121"/>
        <w:gridCol w:w="709"/>
        <w:gridCol w:w="1134"/>
        <w:gridCol w:w="5081"/>
      </w:tblGrid>
      <w:tr w:rsidR="00315514" w14:paraId="5513EA7D" w14:textId="77777777">
        <w:trPr>
          <w:trHeight w:val="357"/>
        </w:trPr>
        <w:tc>
          <w:tcPr>
            <w:tcW w:w="693" w:type="dxa"/>
            <w:vAlign w:val="center"/>
          </w:tcPr>
          <w:p w14:paraId="38C677F4" w14:textId="77777777" w:rsidR="00315514" w:rsidRDefault="00000000">
            <w:pPr>
              <w:spacing w:line="360" w:lineRule="auto"/>
              <w:rPr>
                <w:szCs w:val="21"/>
              </w:rPr>
            </w:pPr>
            <w:r>
              <w:rPr>
                <w:szCs w:val="21"/>
              </w:rPr>
              <w:t>序号</w:t>
            </w:r>
          </w:p>
        </w:tc>
        <w:tc>
          <w:tcPr>
            <w:tcW w:w="1121" w:type="dxa"/>
            <w:vAlign w:val="center"/>
          </w:tcPr>
          <w:p w14:paraId="30F4A0D6" w14:textId="77777777" w:rsidR="00315514" w:rsidRDefault="00000000">
            <w:pPr>
              <w:spacing w:line="360" w:lineRule="auto"/>
              <w:rPr>
                <w:szCs w:val="21"/>
              </w:rPr>
            </w:pPr>
            <w:r>
              <w:rPr>
                <w:szCs w:val="21"/>
              </w:rPr>
              <w:t>货物名称</w:t>
            </w:r>
          </w:p>
        </w:tc>
        <w:tc>
          <w:tcPr>
            <w:tcW w:w="709" w:type="dxa"/>
            <w:vAlign w:val="center"/>
          </w:tcPr>
          <w:p w14:paraId="33CB1061" w14:textId="77777777" w:rsidR="00315514" w:rsidRDefault="00000000">
            <w:pPr>
              <w:spacing w:line="360" w:lineRule="auto"/>
              <w:rPr>
                <w:szCs w:val="21"/>
              </w:rPr>
            </w:pPr>
            <w:r>
              <w:rPr>
                <w:szCs w:val="21"/>
              </w:rPr>
              <w:t>数量</w:t>
            </w:r>
          </w:p>
        </w:tc>
        <w:tc>
          <w:tcPr>
            <w:tcW w:w="1134" w:type="dxa"/>
            <w:tcBorders>
              <w:right w:val="single" w:sz="4" w:space="0" w:color="auto"/>
            </w:tcBorders>
            <w:vAlign w:val="center"/>
          </w:tcPr>
          <w:p w14:paraId="10401C87" w14:textId="77777777" w:rsidR="00315514" w:rsidRDefault="00000000">
            <w:pPr>
              <w:rPr>
                <w:szCs w:val="21"/>
              </w:rPr>
            </w:pPr>
            <w:r>
              <w:rPr>
                <w:rFonts w:hint="eastAsia"/>
                <w:szCs w:val="21"/>
              </w:rPr>
              <w:t>所属行业</w:t>
            </w:r>
          </w:p>
        </w:tc>
        <w:tc>
          <w:tcPr>
            <w:tcW w:w="5081" w:type="dxa"/>
            <w:tcBorders>
              <w:left w:val="single" w:sz="4" w:space="0" w:color="auto"/>
              <w:right w:val="single" w:sz="4" w:space="0" w:color="auto"/>
            </w:tcBorders>
            <w:vAlign w:val="center"/>
          </w:tcPr>
          <w:p w14:paraId="06931EDE" w14:textId="77777777" w:rsidR="00315514" w:rsidRDefault="00000000">
            <w:pPr>
              <w:spacing w:line="360" w:lineRule="auto"/>
              <w:rPr>
                <w:szCs w:val="21"/>
              </w:rPr>
            </w:pPr>
            <w:r>
              <w:rPr>
                <w:szCs w:val="21"/>
              </w:rPr>
              <w:t>技术</w:t>
            </w:r>
            <w:r>
              <w:rPr>
                <w:rFonts w:hint="eastAsia"/>
                <w:szCs w:val="21"/>
              </w:rPr>
              <w:t>指标要求</w:t>
            </w:r>
          </w:p>
        </w:tc>
      </w:tr>
      <w:tr w:rsidR="00315514" w14:paraId="61065762" w14:textId="77777777">
        <w:trPr>
          <w:trHeight w:val="357"/>
        </w:trPr>
        <w:tc>
          <w:tcPr>
            <w:tcW w:w="693" w:type="dxa"/>
            <w:vAlign w:val="center"/>
          </w:tcPr>
          <w:p w14:paraId="78178DF4" w14:textId="77777777" w:rsidR="00315514" w:rsidRDefault="00000000">
            <w:pPr>
              <w:spacing w:line="360" w:lineRule="auto"/>
              <w:rPr>
                <w:szCs w:val="21"/>
              </w:rPr>
            </w:pPr>
            <w:r>
              <w:rPr>
                <w:szCs w:val="21"/>
              </w:rPr>
              <w:t>1</w:t>
            </w:r>
          </w:p>
        </w:tc>
        <w:tc>
          <w:tcPr>
            <w:tcW w:w="1121" w:type="dxa"/>
            <w:vAlign w:val="center"/>
          </w:tcPr>
          <w:p w14:paraId="3AADD3F5" w14:textId="77777777" w:rsidR="00315514" w:rsidRDefault="00000000">
            <w:pPr>
              <w:spacing w:line="360" w:lineRule="auto"/>
              <w:rPr>
                <w:szCs w:val="21"/>
              </w:rPr>
            </w:pPr>
            <w:r>
              <w:rPr>
                <w:rFonts w:hint="eastAsia"/>
                <w:szCs w:val="21"/>
              </w:rPr>
              <w:t>工艺器件电路一体化测试机</w:t>
            </w:r>
          </w:p>
        </w:tc>
        <w:tc>
          <w:tcPr>
            <w:tcW w:w="709" w:type="dxa"/>
            <w:vAlign w:val="center"/>
          </w:tcPr>
          <w:p w14:paraId="39A943D5" w14:textId="77777777" w:rsidR="00315514" w:rsidRDefault="00000000">
            <w:pPr>
              <w:spacing w:line="360" w:lineRule="auto"/>
              <w:rPr>
                <w:szCs w:val="21"/>
              </w:rPr>
            </w:pPr>
            <w:r>
              <w:rPr>
                <w:rFonts w:hint="eastAsia"/>
                <w:szCs w:val="21"/>
              </w:rPr>
              <w:t>2</w:t>
            </w:r>
            <w:r>
              <w:rPr>
                <w:rFonts w:hint="eastAsia"/>
                <w:szCs w:val="21"/>
              </w:rPr>
              <w:t>套</w:t>
            </w:r>
          </w:p>
        </w:tc>
        <w:tc>
          <w:tcPr>
            <w:tcW w:w="1134" w:type="dxa"/>
            <w:tcBorders>
              <w:right w:val="single" w:sz="4" w:space="0" w:color="auto"/>
            </w:tcBorders>
            <w:vAlign w:val="center"/>
          </w:tcPr>
          <w:p w14:paraId="2D9C1673" w14:textId="77777777" w:rsidR="00315514" w:rsidRDefault="00000000">
            <w:pPr>
              <w:spacing w:line="360" w:lineRule="auto"/>
              <w:rPr>
                <w:szCs w:val="21"/>
              </w:rPr>
            </w:pPr>
            <w:r>
              <w:rPr>
                <w:rFonts w:hint="eastAsia"/>
                <w:szCs w:val="21"/>
              </w:rPr>
              <w:t>工业</w:t>
            </w:r>
          </w:p>
        </w:tc>
        <w:tc>
          <w:tcPr>
            <w:tcW w:w="5081" w:type="dxa"/>
            <w:tcBorders>
              <w:left w:val="single" w:sz="4" w:space="0" w:color="auto"/>
              <w:right w:val="single" w:sz="4" w:space="0" w:color="auto"/>
            </w:tcBorders>
            <w:vAlign w:val="center"/>
          </w:tcPr>
          <w:p w14:paraId="58160BF9" w14:textId="77777777" w:rsidR="00315514" w:rsidRDefault="00000000">
            <w:pPr>
              <w:spacing w:line="360" w:lineRule="auto"/>
              <w:rPr>
                <w:rFonts w:ascii="宋体" w:hAnsi="宋体" w:cs="宋体" w:hint="eastAsia"/>
                <w:b/>
                <w:bCs/>
              </w:rPr>
            </w:pPr>
            <w:r>
              <w:rPr>
                <w:rFonts w:ascii="宋体" w:hAnsi="宋体" w:cs="宋体" w:hint="eastAsia"/>
                <w:b/>
                <w:bCs/>
              </w:rPr>
              <w:t>ATE产业级数模混合自动化检测设备：</w:t>
            </w:r>
          </w:p>
          <w:p w14:paraId="60D63343" w14:textId="77777777" w:rsidR="00315514" w:rsidRDefault="00000000">
            <w:pPr>
              <w:spacing w:line="360" w:lineRule="auto"/>
              <w:rPr>
                <w:rFonts w:ascii="宋体" w:hAnsi="宋体" w:cs="宋体" w:hint="eastAsia"/>
                <w:b/>
                <w:bCs/>
              </w:rPr>
            </w:pPr>
            <w:r>
              <w:rPr>
                <w:rFonts w:ascii="宋体" w:hAnsi="宋体" w:cs="宋体" w:hint="eastAsia"/>
                <w:b/>
                <w:bCs/>
              </w:rPr>
              <w:t>一、在线FCT单元1台</w:t>
            </w:r>
          </w:p>
          <w:p w14:paraId="14796915" w14:textId="77777777" w:rsidR="00315514" w:rsidRDefault="00000000">
            <w:pPr>
              <w:spacing w:line="360" w:lineRule="auto"/>
              <w:rPr>
                <w:rFonts w:ascii="宋体" w:hAnsi="宋体" w:cs="宋体" w:hint="eastAsia"/>
              </w:rPr>
            </w:pPr>
            <w:r>
              <w:rPr>
                <w:rFonts w:ascii="宋体" w:hAnsi="宋体" w:cs="宋体" w:hint="eastAsia"/>
              </w:rPr>
              <w:t>一体化测试机作为硬件基础，具备对工艺器件和电路进行实际测试的能力，能够精准获取各项测试数据；测试系统针对数模混合的复杂电路和器件，提供专业、精确的测试功能，满足产业级高精度的测试需求；实训平台系统则侧重于自动 化测试流程的模拟与实践教学；</w:t>
            </w:r>
          </w:p>
          <w:p w14:paraId="10C11902" w14:textId="77777777" w:rsidR="00315514" w:rsidRDefault="00000000">
            <w:pPr>
              <w:spacing w:line="360" w:lineRule="auto"/>
              <w:rPr>
                <w:rFonts w:ascii="宋体" w:hAnsi="宋体" w:cs="宋体" w:hint="eastAsia"/>
              </w:rPr>
            </w:pPr>
            <w:r>
              <w:rPr>
                <w:rFonts w:ascii="宋体" w:hAnsi="宋体" w:cs="宋体" w:hint="eastAsia"/>
              </w:rPr>
              <w:t>二者配套软件与测试机紧密结合，既助力实际生产测试，也为师生提供教学实训平台</w:t>
            </w:r>
          </w:p>
          <w:p w14:paraId="5AE9150D" w14:textId="77777777" w:rsidR="00315514" w:rsidRDefault="00000000">
            <w:pPr>
              <w:spacing w:line="360" w:lineRule="auto"/>
              <w:rPr>
                <w:rFonts w:ascii="宋体" w:hAnsi="宋体" w:cs="宋体" w:hint="eastAsia"/>
              </w:rPr>
            </w:pPr>
            <w:r>
              <w:rPr>
                <w:rFonts w:ascii="宋体" w:hAnsi="宋体" w:cs="宋体"/>
              </w:rPr>
              <w:t>1.</w:t>
            </w:r>
            <w:r>
              <w:rPr>
                <w:rFonts w:ascii="宋体" w:hAnsi="宋体" w:cs="宋体" w:hint="eastAsia"/>
              </w:rPr>
              <w:t>电源规格：AC220V/5A；</w:t>
            </w:r>
          </w:p>
          <w:p w14:paraId="3AD97DD2" w14:textId="77777777" w:rsidR="00315514" w:rsidRDefault="00000000">
            <w:pPr>
              <w:spacing w:line="360" w:lineRule="auto"/>
              <w:rPr>
                <w:rFonts w:ascii="宋体" w:hAnsi="宋体" w:cs="宋体" w:hint="eastAsia"/>
              </w:rPr>
            </w:pPr>
            <w:r>
              <w:rPr>
                <w:rFonts w:ascii="宋体" w:hAnsi="宋体" w:cs="宋体"/>
              </w:rPr>
              <w:t>2.</w:t>
            </w:r>
            <w:r>
              <w:rPr>
                <w:rFonts w:ascii="宋体" w:hAnsi="宋体" w:cs="宋体" w:hint="eastAsia"/>
              </w:rPr>
              <w:t>对外接口：USB2.0≥1个、USB3.0≥1个、AC220V≥1个、测试接口≥1个；</w:t>
            </w:r>
          </w:p>
          <w:p w14:paraId="44BCC2EC" w14:textId="77777777" w:rsidR="00315514" w:rsidRDefault="00000000">
            <w:pPr>
              <w:spacing w:line="360" w:lineRule="auto"/>
              <w:rPr>
                <w:rFonts w:ascii="宋体" w:hAnsi="宋体" w:cs="宋体" w:hint="eastAsia"/>
              </w:rPr>
            </w:pPr>
            <w:r>
              <w:rPr>
                <w:rFonts w:ascii="宋体" w:hAnsi="宋体" w:cs="宋体"/>
              </w:rPr>
              <w:t>3.</w:t>
            </w:r>
            <w:r>
              <w:rPr>
                <w:rFonts w:ascii="宋体" w:hAnsi="宋体" w:cs="宋体" w:hint="eastAsia"/>
              </w:rPr>
              <w:t>工控机：≥8G内存/≥500G硬盘/≥19英寸触控显示器/支持国产及Windows10及以上操作等系统，配有鼠标、键盘；</w:t>
            </w:r>
          </w:p>
          <w:p w14:paraId="188EA537" w14:textId="77777777" w:rsidR="00315514" w:rsidRDefault="00000000">
            <w:pPr>
              <w:spacing w:line="360" w:lineRule="auto"/>
              <w:rPr>
                <w:rFonts w:ascii="宋体" w:hAnsi="宋体" w:cs="宋体" w:hint="eastAsia"/>
              </w:rPr>
            </w:pPr>
            <w:r>
              <w:rPr>
                <w:rFonts w:ascii="宋体" w:hAnsi="宋体" w:cs="宋体"/>
              </w:rPr>
              <w:t>4.</w:t>
            </w:r>
            <w:r>
              <w:rPr>
                <w:rFonts w:ascii="宋体" w:hAnsi="宋体" w:cs="宋体" w:hint="eastAsia"/>
              </w:rPr>
              <w:t>工业机柜≥63cm×65cm×160cm：</w:t>
            </w:r>
          </w:p>
          <w:p w14:paraId="3364DB6A" w14:textId="77777777" w:rsidR="00315514" w:rsidRDefault="00000000">
            <w:pPr>
              <w:spacing w:line="360" w:lineRule="auto"/>
              <w:rPr>
                <w:rFonts w:ascii="宋体" w:hAnsi="宋体" w:cs="宋体" w:hint="eastAsia"/>
              </w:rPr>
            </w:pPr>
            <w:r>
              <w:rPr>
                <w:rFonts w:ascii="宋体" w:hAnsi="宋体" w:cs="宋体"/>
              </w:rPr>
              <w:t>5.</w:t>
            </w:r>
            <w:r>
              <w:rPr>
                <w:rFonts w:ascii="宋体" w:hAnsi="宋体" w:cs="宋体" w:hint="eastAsia"/>
              </w:rPr>
              <w:t>高精度电源：支持不少于4路高精度直流电源，供测试主机模块使用；</w:t>
            </w:r>
          </w:p>
          <w:p w14:paraId="3F424055" w14:textId="77777777" w:rsidR="00315514" w:rsidRDefault="00000000">
            <w:pPr>
              <w:spacing w:line="360" w:lineRule="auto"/>
              <w:rPr>
                <w:rFonts w:ascii="宋体" w:hAnsi="宋体" w:cs="宋体" w:hint="eastAsia"/>
              </w:rPr>
            </w:pPr>
            <w:r>
              <w:rPr>
                <w:rFonts w:ascii="宋体" w:hAnsi="宋体" w:cs="宋体"/>
              </w:rPr>
              <w:t>6.</w:t>
            </w:r>
            <w:r>
              <w:rPr>
                <w:rFonts w:ascii="宋体" w:hAnsi="宋体" w:cs="宋体" w:hint="eastAsia"/>
              </w:rPr>
              <w:t>软启动装置：电源由软件控制，测试主机具有自我保护功能；</w:t>
            </w:r>
          </w:p>
          <w:p w14:paraId="6BAADA03" w14:textId="77777777" w:rsidR="00315514" w:rsidRDefault="00000000">
            <w:pPr>
              <w:spacing w:line="360" w:lineRule="auto"/>
              <w:rPr>
                <w:rFonts w:ascii="宋体" w:hAnsi="宋体" w:cs="宋体" w:hint="eastAsia"/>
              </w:rPr>
            </w:pPr>
            <w:r>
              <w:rPr>
                <w:rFonts w:ascii="宋体" w:hAnsi="宋体" w:cs="宋体"/>
              </w:rPr>
              <w:t>7.</w:t>
            </w:r>
            <w:r>
              <w:rPr>
                <w:rFonts w:ascii="宋体" w:hAnsi="宋体" w:cs="宋体" w:hint="eastAsia"/>
              </w:rPr>
              <w:t>具有参考电压源通道，可提供8V参考电压，具备开关控制模块，支持≥8个通道的继电器控制信号，支持≥8Site并行测试；</w:t>
            </w:r>
          </w:p>
          <w:p w14:paraId="147A9CD4" w14:textId="77777777" w:rsidR="00315514" w:rsidRDefault="00000000">
            <w:pPr>
              <w:spacing w:line="360" w:lineRule="auto"/>
              <w:rPr>
                <w:rFonts w:ascii="宋体" w:hAnsi="宋体" w:cs="宋体" w:hint="eastAsia"/>
              </w:rPr>
            </w:pPr>
            <w:r>
              <w:rPr>
                <w:rFonts w:ascii="宋体" w:hAnsi="宋体" w:cs="宋体"/>
              </w:rPr>
              <w:t>8.</w:t>
            </w:r>
            <w:r>
              <w:rPr>
                <w:rFonts w:ascii="宋体" w:hAnsi="宋体" w:cs="宋体" w:hint="eastAsia"/>
              </w:rPr>
              <w:t>支持可视化流程编辑器(支持拖拽配置)，可自定义测试步骤、参数阈值、逻辑判断；</w:t>
            </w:r>
          </w:p>
          <w:p w14:paraId="3EDF2EAF" w14:textId="77777777" w:rsidR="00315514" w:rsidRDefault="00000000">
            <w:pPr>
              <w:spacing w:line="360" w:lineRule="auto"/>
              <w:rPr>
                <w:rFonts w:ascii="宋体" w:hAnsi="宋体" w:cs="宋体" w:hint="eastAsia"/>
              </w:rPr>
            </w:pPr>
            <w:r>
              <w:rPr>
                <w:rFonts w:ascii="宋体" w:hAnsi="宋体" w:cs="宋体"/>
              </w:rPr>
              <w:lastRenderedPageBreak/>
              <w:t>9.</w:t>
            </w:r>
            <w:r>
              <w:rPr>
                <w:rFonts w:ascii="宋体" w:hAnsi="宋体" w:cs="宋体" w:hint="eastAsia"/>
              </w:rPr>
              <w:t>可支持以下测试项：</w:t>
            </w:r>
          </w:p>
          <w:p w14:paraId="130EB5DC" w14:textId="77777777" w:rsidR="00315514" w:rsidRDefault="00000000">
            <w:pPr>
              <w:spacing w:line="360" w:lineRule="auto"/>
              <w:rPr>
                <w:rFonts w:ascii="宋体" w:hAnsi="宋体" w:cs="宋体" w:hint="eastAsia"/>
              </w:rPr>
            </w:pPr>
            <w:r>
              <w:rPr>
                <w:rFonts w:ascii="宋体" w:hAnsi="宋体" w:cs="宋体" w:hint="eastAsia"/>
              </w:rPr>
              <w:t>▲</w:t>
            </w:r>
            <w:r>
              <w:rPr>
                <w:rFonts w:ascii="宋体" w:hAnsi="宋体" w:cs="宋体"/>
              </w:rPr>
              <w:t>10.</w:t>
            </w:r>
            <w:r>
              <w:rPr>
                <w:rFonts w:ascii="宋体" w:hAnsi="宋体" w:cs="宋体" w:hint="eastAsia"/>
              </w:rPr>
              <w:t>产品连接测试平台资源≤3s</w:t>
            </w:r>
          </w:p>
          <w:p w14:paraId="36637AEF" w14:textId="77777777" w:rsidR="00315514" w:rsidRDefault="00000000">
            <w:pPr>
              <w:spacing w:line="360" w:lineRule="auto"/>
              <w:rPr>
                <w:rFonts w:ascii="宋体" w:hAnsi="宋体" w:cs="宋体" w:hint="eastAsia"/>
              </w:rPr>
            </w:pPr>
            <w:r>
              <w:rPr>
                <w:rFonts w:ascii="宋体" w:hAnsi="宋体" w:cs="宋体" w:hint="eastAsia"/>
              </w:rPr>
              <w:t>▲</w:t>
            </w:r>
            <w:r>
              <w:rPr>
                <w:rFonts w:ascii="宋体" w:hAnsi="宋体" w:cs="宋体"/>
              </w:rPr>
              <w:t>11.</w:t>
            </w:r>
            <w:r>
              <w:rPr>
                <w:rFonts w:ascii="宋体" w:hAnsi="宋体" w:cs="宋体" w:hint="eastAsia"/>
              </w:rPr>
              <w:t>静态电流检测≤5s</w:t>
            </w:r>
          </w:p>
          <w:p w14:paraId="216FFDA4" w14:textId="77777777" w:rsidR="00315514" w:rsidRDefault="00000000">
            <w:pPr>
              <w:spacing w:line="360" w:lineRule="auto"/>
              <w:rPr>
                <w:rFonts w:ascii="宋体" w:hAnsi="宋体" w:cs="宋体" w:hint="eastAsia"/>
              </w:rPr>
            </w:pPr>
            <w:r>
              <w:rPr>
                <w:rFonts w:ascii="宋体" w:hAnsi="宋体" w:cs="宋体" w:hint="eastAsia"/>
              </w:rPr>
              <w:t>▲</w:t>
            </w:r>
            <w:r>
              <w:rPr>
                <w:rFonts w:ascii="宋体" w:hAnsi="宋体" w:cs="宋体"/>
              </w:rPr>
              <w:t>12.</w:t>
            </w:r>
            <w:r>
              <w:rPr>
                <w:rFonts w:ascii="宋体" w:hAnsi="宋体" w:cs="宋体" w:hint="eastAsia"/>
              </w:rPr>
              <w:t>工作电流≤2s，精度</w:t>
            </w:r>
            <w:r>
              <w:rPr>
                <w:rFonts w:hint="eastAsia"/>
              </w:rPr>
              <w:t>≤</w:t>
            </w:r>
            <w:r>
              <w:t>±0.01%</w:t>
            </w:r>
          </w:p>
          <w:p w14:paraId="606235BF" w14:textId="77777777" w:rsidR="00315514" w:rsidRDefault="00000000">
            <w:pPr>
              <w:spacing w:line="360" w:lineRule="auto"/>
              <w:rPr>
                <w:rFonts w:ascii="宋体" w:hAnsi="宋体" w:cs="宋体" w:hint="eastAsia"/>
              </w:rPr>
            </w:pPr>
            <w:r>
              <w:rPr>
                <w:rFonts w:ascii="宋体" w:hAnsi="宋体" w:cs="宋体" w:hint="eastAsia"/>
              </w:rPr>
              <w:t>▲</w:t>
            </w:r>
            <w:r>
              <w:rPr>
                <w:rFonts w:ascii="宋体" w:hAnsi="宋体" w:cs="宋体"/>
              </w:rPr>
              <w:t>13.</w:t>
            </w:r>
            <w:r>
              <w:rPr>
                <w:rFonts w:ascii="宋体" w:hAnsi="宋体" w:cs="宋体" w:hint="eastAsia"/>
              </w:rPr>
              <w:t>CAN通信测试≤5s</w:t>
            </w:r>
          </w:p>
          <w:p w14:paraId="32B4D0EE" w14:textId="77777777" w:rsidR="00315514" w:rsidRDefault="00000000">
            <w:pPr>
              <w:spacing w:line="360" w:lineRule="auto"/>
              <w:rPr>
                <w:rFonts w:ascii="宋体" w:hAnsi="宋体" w:cs="宋体" w:hint="eastAsia"/>
              </w:rPr>
            </w:pPr>
            <w:r>
              <w:rPr>
                <w:rFonts w:ascii="宋体" w:hAnsi="宋体" w:cs="宋体" w:hint="eastAsia"/>
              </w:rPr>
              <w:t>▲</w:t>
            </w:r>
            <w:r>
              <w:rPr>
                <w:rFonts w:ascii="宋体" w:hAnsi="宋体" w:cs="宋体"/>
              </w:rPr>
              <w:t>14.</w:t>
            </w:r>
            <w:r>
              <w:rPr>
                <w:rFonts w:ascii="宋体" w:hAnsi="宋体" w:cs="宋体" w:hint="eastAsia"/>
              </w:rPr>
              <w:t>高、低电平输入信号检测≤4s</w:t>
            </w:r>
          </w:p>
          <w:p w14:paraId="5DC00D8E" w14:textId="77777777" w:rsidR="00315514" w:rsidRDefault="00000000">
            <w:pPr>
              <w:spacing w:line="360" w:lineRule="auto"/>
              <w:rPr>
                <w:rFonts w:ascii="宋体" w:hAnsi="宋体" w:cs="宋体" w:hint="eastAsia"/>
              </w:rPr>
            </w:pPr>
            <w:r>
              <w:rPr>
                <w:rFonts w:ascii="宋体" w:hAnsi="宋体" w:cs="宋体" w:hint="eastAsia"/>
              </w:rPr>
              <w:t>▲</w:t>
            </w:r>
            <w:r>
              <w:rPr>
                <w:rFonts w:ascii="宋体" w:hAnsi="宋体" w:cs="宋体"/>
              </w:rPr>
              <w:t>15.</w:t>
            </w:r>
            <w:r>
              <w:rPr>
                <w:rFonts w:ascii="宋体" w:hAnsi="宋体" w:cs="宋体" w:hint="eastAsia"/>
              </w:rPr>
              <w:t>PWM输出信号检测≤4s</w:t>
            </w:r>
          </w:p>
          <w:p w14:paraId="2BD4EB49" w14:textId="77777777" w:rsidR="00315514" w:rsidRDefault="00000000">
            <w:pPr>
              <w:spacing w:line="360" w:lineRule="auto"/>
              <w:rPr>
                <w:rFonts w:ascii="宋体" w:hAnsi="宋体" w:cs="宋体" w:hint="eastAsia"/>
              </w:rPr>
            </w:pPr>
            <w:r>
              <w:rPr>
                <w:rFonts w:ascii="宋体" w:hAnsi="宋体" w:cs="宋体" w:hint="eastAsia"/>
              </w:rPr>
              <w:t>▲</w:t>
            </w:r>
            <w:r>
              <w:rPr>
                <w:rFonts w:ascii="宋体" w:hAnsi="宋体" w:cs="宋体"/>
              </w:rPr>
              <w:t>16.</w:t>
            </w:r>
            <w:r>
              <w:rPr>
                <w:rFonts w:ascii="宋体" w:hAnsi="宋体" w:cs="宋体" w:hint="eastAsia"/>
              </w:rPr>
              <w:t>开关/PWM输出测试≤4s</w:t>
            </w:r>
          </w:p>
          <w:p w14:paraId="22531C2C" w14:textId="77777777" w:rsidR="00315514" w:rsidRDefault="00000000">
            <w:pPr>
              <w:spacing w:line="360" w:lineRule="auto"/>
              <w:rPr>
                <w:rFonts w:ascii="宋体" w:hAnsi="宋体" w:cs="宋体" w:hint="eastAsia"/>
              </w:rPr>
            </w:pPr>
            <w:r>
              <w:rPr>
                <w:rFonts w:ascii="宋体" w:hAnsi="宋体" w:cs="宋体" w:hint="eastAsia"/>
              </w:rPr>
              <w:t>▲</w:t>
            </w:r>
            <w:r>
              <w:rPr>
                <w:rFonts w:ascii="宋体" w:hAnsi="宋体" w:cs="宋体"/>
              </w:rPr>
              <w:t>17.</w:t>
            </w:r>
            <w:r>
              <w:rPr>
                <w:rFonts w:ascii="宋体" w:hAnsi="宋体" w:cs="宋体" w:hint="eastAsia"/>
              </w:rPr>
              <w:t>高、低边驱动信号测试≤4s</w:t>
            </w:r>
          </w:p>
          <w:p w14:paraId="696C96DA" w14:textId="77777777" w:rsidR="00315514" w:rsidRDefault="00000000">
            <w:pPr>
              <w:spacing w:line="360" w:lineRule="auto"/>
              <w:rPr>
                <w:rFonts w:ascii="宋体" w:hAnsi="宋体" w:cs="宋体" w:hint="eastAsia"/>
              </w:rPr>
            </w:pPr>
            <w:r>
              <w:rPr>
                <w:rFonts w:ascii="宋体" w:hAnsi="宋体" w:cs="宋体" w:hint="eastAsia"/>
              </w:rPr>
              <w:t>▲</w:t>
            </w:r>
            <w:r>
              <w:rPr>
                <w:rFonts w:ascii="宋体" w:hAnsi="宋体" w:cs="宋体"/>
              </w:rPr>
              <w:t>18.</w:t>
            </w:r>
            <w:r>
              <w:rPr>
                <w:rFonts w:ascii="宋体" w:hAnsi="宋体" w:cs="宋体" w:hint="eastAsia"/>
              </w:rPr>
              <w:t>PWM输入信号检测≤4s</w:t>
            </w:r>
          </w:p>
          <w:p w14:paraId="05E4255B" w14:textId="77777777" w:rsidR="00315514" w:rsidRDefault="00000000">
            <w:pPr>
              <w:spacing w:line="360" w:lineRule="auto"/>
              <w:rPr>
                <w:rFonts w:ascii="宋体" w:hAnsi="宋体" w:cs="宋体" w:hint="eastAsia"/>
              </w:rPr>
            </w:pPr>
            <w:r>
              <w:rPr>
                <w:rFonts w:ascii="宋体" w:hAnsi="宋体" w:cs="宋体" w:hint="eastAsia"/>
              </w:rPr>
              <w:t>▲</w:t>
            </w:r>
            <w:r>
              <w:rPr>
                <w:rFonts w:ascii="宋体" w:hAnsi="宋体" w:cs="宋体"/>
              </w:rPr>
              <w:t>19.</w:t>
            </w:r>
            <w:r>
              <w:rPr>
                <w:rFonts w:ascii="宋体" w:hAnsi="宋体" w:cs="宋体" w:hint="eastAsia"/>
              </w:rPr>
              <w:t>模拟电压输入检测≤4s，精度</w:t>
            </w:r>
            <w:r>
              <w:rPr>
                <w:rFonts w:hint="eastAsia"/>
              </w:rPr>
              <w:t>≤</w:t>
            </w:r>
            <w:r>
              <w:t>±0.01%</w:t>
            </w:r>
          </w:p>
          <w:p w14:paraId="1C79C6B6" w14:textId="77777777" w:rsidR="00315514" w:rsidRDefault="00000000">
            <w:pPr>
              <w:spacing w:line="360" w:lineRule="auto"/>
              <w:rPr>
                <w:rFonts w:ascii="宋体" w:hAnsi="宋体" w:cs="宋体" w:hint="eastAsia"/>
              </w:rPr>
            </w:pPr>
            <w:r>
              <w:rPr>
                <w:rFonts w:ascii="宋体" w:hAnsi="宋体" w:cs="宋体" w:hint="eastAsia"/>
              </w:rPr>
              <w:t>▲</w:t>
            </w:r>
            <w:r>
              <w:rPr>
                <w:rFonts w:ascii="宋体" w:hAnsi="宋体" w:cs="宋体"/>
              </w:rPr>
              <w:t>20.</w:t>
            </w:r>
            <w:r>
              <w:rPr>
                <w:rFonts w:ascii="宋体" w:hAnsi="宋体" w:cs="宋体" w:hint="eastAsia"/>
              </w:rPr>
              <w:t>模拟电压输出采集≤4s</w:t>
            </w:r>
          </w:p>
          <w:p w14:paraId="06C905DE" w14:textId="77777777" w:rsidR="00315514" w:rsidRDefault="00000000">
            <w:pPr>
              <w:spacing w:line="360" w:lineRule="auto"/>
              <w:rPr>
                <w:rFonts w:ascii="宋体" w:hAnsi="宋体" w:cs="宋体" w:hint="eastAsia"/>
              </w:rPr>
            </w:pPr>
            <w:r>
              <w:rPr>
                <w:rFonts w:ascii="宋体" w:hAnsi="宋体" w:cs="宋体" w:hint="eastAsia"/>
              </w:rPr>
              <w:t>▲</w:t>
            </w:r>
            <w:r>
              <w:rPr>
                <w:rFonts w:ascii="宋体" w:hAnsi="宋体" w:cs="宋体"/>
              </w:rPr>
              <w:t>21.</w:t>
            </w:r>
            <w:r>
              <w:rPr>
                <w:rFonts w:ascii="宋体" w:hAnsi="宋体" w:cs="宋体" w:hint="eastAsia"/>
              </w:rPr>
              <w:t>Ethernet通讯≤4s</w:t>
            </w:r>
          </w:p>
          <w:p w14:paraId="68F2CFA4" w14:textId="77777777" w:rsidR="00315514" w:rsidRDefault="00000000">
            <w:pPr>
              <w:spacing w:line="360" w:lineRule="auto"/>
              <w:rPr>
                <w:rFonts w:ascii="宋体" w:hAnsi="宋体" w:cs="宋体" w:hint="eastAsia"/>
              </w:rPr>
            </w:pPr>
            <w:r>
              <w:rPr>
                <w:rFonts w:ascii="宋体" w:hAnsi="宋体" w:cs="宋体" w:hint="eastAsia"/>
              </w:rPr>
              <w:t>▲</w:t>
            </w:r>
            <w:r>
              <w:rPr>
                <w:rFonts w:ascii="宋体" w:hAnsi="宋体" w:cs="宋体"/>
              </w:rPr>
              <w:t>22.</w:t>
            </w:r>
            <w:r>
              <w:rPr>
                <w:rFonts w:ascii="宋体" w:hAnsi="宋体" w:cs="宋体" w:hint="eastAsia"/>
              </w:rPr>
              <w:t>信号调制：</w:t>
            </w:r>
            <w:r>
              <w:t>支持</w:t>
            </w:r>
            <w:r>
              <w:t xml:space="preserve">64QAM/256QAM </w:t>
            </w:r>
            <w:r>
              <w:t>等复杂调制，符合</w:t>
            </w:r>
            <w:r>
              <w:t xml:space="preserve">3GPP </w:t>
            </w:r>
            <w:r>
              <w:t>协议</w:t>
            </w:r>
          </w:p>
          <w:p w14:paraId="4614B70C" w14:textId="77777777" w:rsidR="00315514" w:rsidRDefault="00000000">
            <w:pPr>
              <w:spacing w:line="360" w:lineRule="auto"/>
              <w:rPr>
                <w:rFonts w:ascii="宋体" w:hAnsi="宋体" w:cs="宋体" w:hint="eastAsia"/>
              </w:rPr>
            </w:pPr>
            <w:r>
              <w:rPr>
                <w:rFonts w:ascii="宋体" w:hAnsi="宋体" w:cs="宋体" w:hint="eastAsia"/>
              </w:rPr>
              <w:t>▲</w:t>
            </w:r>
            <w:r>
              <w:rPr>
                <w:rFonts w:ascii="宋体" w:hAnsi="宋体" w:cs="宋体"/>
              </w:rPr>
              <w:t>23.</w:t>
            </w:r>
            <w:r>
              <w:rPr>
                <w:rFonts w:ascii="宋体" w:hAnsi="宋体" w:cs="宋体" w:hint="eastAsia"/>
              </w:rPr>
              <w:t>支持MAC地址≥16K，支持MAC地址自动学习、源MAC地址过滤、接口MAC地址学习个数限制；</w:t>
            </w:r>
          </w:p>
          <w:p w14:paraId="23BF137D" w14:textId="77777777" w:rsidR="00315514" w:rsidRDefault="00000000">
            <w:pPr>
              <w:spacing w:line="360" w:lineRule="auto"/>
              <w:rPr>
                <w:rFonts w:ascii="宋体" w:hAnsi="宋体" w:cs="宋体" w:hint="eastAsia"/>
              </w:rPr>
            </w:pPr>
            <w:r>
              <w:rPr>
                <w:rFonts w:ascii="宋体" w:hAnsi="宋体" w:cs="宋体" w:hint="eastAsia"/>
              </w:rPr>
              <w:t>▲</w:t>
            </w:r>
            <w:r>
              <w:rPr>
                <w:rFonts w:ascii="宋体" w:hAnsi="宋体" w:cs="宋体"/>
              </w:rPr>
              <w:t>24.</w:t>
            </w:r>
            <w:r>
              <w:rPr>
                <w:rFonts w:ascii="宋体" w:hAnsi="宋体" w:cs="宋体" w:hint="eastAsia"/>
              </w:rPr>
              <w:t>为了提升网络可靠性，支持在网络控制平台管理下的M-LAG技术，跨设备链路聚合，并对于配对的设备有独立的控制平面，投标时提供控制平面功能界面截图并加盖投标人公章；</w:t>
            </w:r>
          </w:p>
          <w:p w14:paraId="745B6ADD" w14:textId="77777777" w:rsidR="00315514" w:rsidRDefault="00000000">
            <w:pPr>
              <w:spacing w:line="360" w:lineRule="auto"/>
              <w:rPr>
                <w:rFonts w:ascii="宋体" w:hAnsi="宋体" w:cs="宋体" w:hint="eastAsia"/>
              </w:rPr>
            </w:pPr>
            <w:r>
              <w:rPr>
                <w:rFonts w:ascii="宋体" w:hAnsi="宋体" w:cs="宋体"/>
              </w:rPr>
              <w:t>25.</w:t>
            </w:r>
            <w:r>
              <w:rPr>
                <w:rFonts w:ascii="宋体" w:hAnsi="宋体" w:cs="宋体" w:hint="eastAsia"/>
              </w:rPr>
              <w:t>支持防网关ARP欺骗，支持端口保护、隔离，支持防止DOS、ARP攻击功能，支持CPU保护功能；</w:t>
            </w:r>
          </w:p>
          <w:p w14:paraId="721F92EC" w14:textId="77777777" w:rsidR="00315514" w:rsidRDefault="00000000">
            <w:pPr>
              <w:spacing w:line="360" w:lineRule="auto"/>
              <w:rPr>
                <w:rFonts w:ascii="宋体" w:hAnsi="宋体" w:cs="宋体" w:hint="eastAsia"/>
              </w:rPr>
            </w:pPr>
            <w:r>
              <w:rPr>
                <w:rFonts w:ascii="宋体" w:hAnsi="宋体" w:cs="宋体" w:hint="eastAsia"/>
              </w:rPr>
              <w:t>▲</w:t>
            </w:r>
            <w:r>
              <w:rPr>
                <w:rFonts w:ascii="宋体" w:hAnsi="宋体" w:cs="宋体"/>
              </w:rPr>
              <w:t>26.</w:t>
            </w:r>
            <w:r>
              <w:rPr>
                <w:rFonts w:ascii="宋体" w:hAnsi="宋体" w:cs="宋体" w:hint="eastAsia"/>
              </w:rPr>
              <w:t>为了方便远程运维，支持通过APP进行远程管理，并且可以修改交换机网络配置，投标时提供APP远程管理功能截图并加盖投标人公章；</w:t>
            </w:r>
          </w:p>
          <w:p w14:paraId="405464A4" w14:textId="77777777" w:rsidR="00315514" w:rsidRDefault="00000000">
            <w:pPr>
              <w:spacing w:line="360" w:lineRule="auto"/>
              <w:rPr>
                <w:rFonts w:ascii="宋体" w:hAnsi="宋体" w:cs="宋体" w:hint="eastAsia"/>
              </w:rPr>
            </w:pPr>
            <w:r>
              <w:rPr>
                <w:rFonts w:ascii="宋体" w:hAnsi="宋体" w:cs="宋体"/>
              </w:rPr>
              <w:t>27.</w:t>
            </w:r>
            <w:r>
              <w:rPr>
                <w:rFonts w:ascii="宋体" w:hAnsi="宋体" w:cs="宋体" w:hint="eastAsia"/>
              </w:rPr>
              <w:t>为方便故障设备快速更换，交换机支持通过控制器平台“替换”按钮即可完成故障设备替换；</w:t>
            </w:r>
          </w:p>
          <w:p w14:paraId="00A5B9A1" w14:textId="77777777" w:rsidR="00315514" w:rsidRDefault="00000000">
            <w:pPr>
              <w:spacing w:line="360" w:lineRule="auto"/>
              <w:rPr>
                <w:rFonts w:ascii="宋体" w:hAnsi="宋体" w:cs="宋体" w:hint="eastAsia"/>
              </w:rPr>
            </w:pPr>
            <w:r>
              <w:rPr>
                <w:rFonts w:ascii="宋体" w:hAnsi="宋体" w:cs="宋体" w:hint="eastAsia"/>
              </w:rPr>
              <w:t>▲</w:t>
            </w:r>
            <w:r>
              <w:rPr>
                <w:rFonts w:ascii="宋体" w:hAnsi="宋体" w:cs="宋体"/>
              </w:rPr>
              <w:t>28.</w:t>
            </w:r>
            <w:r>
              <w:rPr>
                <w:rFonts w:ascii="宋体" w:hAnsi="宋体" w:cs="宋体" w:hint="eastAsia"/>
              </w:rPr>
              <w:t>为实现安全事件可回溯，支持查看安全事件记录、私扩非法边缘设备记录、终端在端口漂移记录、静态IP异常记录等安全事件的记录统计；</w:t>
            </w:r>
          </w:p>
          <w:p w14:paraId="70CF04FD" w14:textId="77777777" w:rsidR="00315514" w:rsidRDefault="00000000">
            <w:pPr>
              <w:spacing w:line="360" w:lineRule="auto"/>
              <w:rPr>
                <w:rFonts w:ascii="宋体" w:hAnsi="宋体" w:cs="宋体" w:hint="eastAsia"/>
              </w:rPr>
            </w:pPr>
            <w:r>
              <w:rPr>
                <w:rFonts w:ascii="宋体" w:hAnsi="宋体" w:cs="宋体"/>
              </w:rPr>
              <w:t>29.</w:t>
            </w:r>
            <w:r>
              <w:rPr>
                <w:rFonts w:ascii="宋体" w:hAnsi="宋体" w:cs="宋体" w:hint="eastAsia"/>
              </w:rPr>
              <w:t>支持终端的MAC与交换机端口变更检测，支持交换机端口终端类型变更后，通过APP、短信告警；</w:t>
            </w:r>
          </w:p>
          <w:p w14:paraId="50FF6442" w14:textId="77777777" w:rsidR="00315514" w:rsidRDefault="00000000">
            <w:pPr>
              <w:spacing w:line="360" w:lineRule="auto"/>
              <w:rPr>
                <w:rFonts w:ascii="宋体" w:hAnsi="宋体" w:cs="宋体" w:hint="eastAsia"/>
              </w:rPr>
            </w:pPr>
            <w:r>
              <w:rPr>
                <w:rFonts w:ascii="宋体" w:hAnsi="宋体" w:cs="宋体" w:hint="eastAsia"/>
              </w:rPr>
              <w:t>▲</w:t>
            </w:r>
            <w:r>
              <w:rPr>
                <w:rFonts w:ascii="宋体" w:hAnsi="宋体" w:cs="宋体"/>
              </w:rPr>
              <w:t>30.</w:t>
            </w:r>
            <w:r>
              <w:rPr>
                <w:rFonts w:ascii="宋体" w:hAnsi="宋体" w:cs="宋体" w:hint="eastAsia"/>
              </w:rPr>
              <w:t>为方便了解接入终端类型，基于终端类型库自</w:t>
            </w:r>
            <w:r>
              <w:rPr>
                <w:rFonts w:ascii="宋体" w:hAnsi="宋体" w:cs="宋体" w:hint="eastAsia"/>
              </w:rPr>
              <w:lastRenderedPageBreak/>
              <w:t>动识别PC、路由器、摄像头设备等；</w:t>
            </w:r>
          </w:p>
          <w:p w14:paraId="70B61137" w14:textId="77777777" w:rsidR="00315514" w:rsidRDefault="00000000">
            <w:pPr>
              <w:spacing w:line="360" w:lineRule="auto"/>
              <w:rPr>
                <w:rFonts w:ascii="宋体" w:hAnsi="宋体" w:cs="宋体" w:hint="eastAsia"/>
              </w:rPr>
            </w:pPr>
            <w:r>
              <w:rPr>
                <w:rFonts w:ascii="宋体" w:hAnsi="宋体" w:cs="宋体"/>
              </w:rPr>
              <w:t>31.</w:t>
            </w:r>
            <w:r>
              <w:rPr>
                <w:rFonts w:ascii="宋体" w:hAnsi="宋体" w:cs="宋体" w:hint="eastAsia"/>
              </w:rPr>
              <w:t>支持DHCP Snooping，支持交换机端口设置为信任端口或非信任端口，非信任端口也可设置白名单响应DHCP报文；</w:t>
            </w:r>
          </w:p>
          <w:p w14:paraId="13BF51A3" w14:textId="77777777" w:rsidR="00315514" w:rsidRDefault="00000000">
            <w:pPr>
              <w:spacing w:line="360" w:lineRule="auto"/>
              <w:rPr>
                <w:rFonts w:ascii="宋体" w:hAnsi="宋体" w:cs="宋体" w:hint="eastAsia"/>
              </w:rPr>
            </w:pPr>
            <w:r>
              <w:rPr>
                <w:rFonts w:ascii="宋体" w:hAnsi="宋体" w:cs="宋体" w:hint="eastAsia"/>
              </w:rPr>
              <w:t>▲</w:t>
            </w:r>
            <w:r>
              <w:rPr>
                <w:rFonts w:ascii="宋体" w:hAnsi="宋体" w:cs="宋体"/>
              </w:rPr>
              <w:t>32.</w:t>
            </w:r>
            <w:r>
              <w:rPr>
                <w:rFonts w:ascii="宋体" w:hAnsi="宋体" w:cs="宋体" w:hint="eastAsia"/>
              </w:rPr>
              <w:t>为了保障网络安全性，需支持交换机在网络控制平台管理下创建东西向安全策略，实现全网安全风险拦截，投标时提供产品官网截图证明或产品彩页或产品说明或其他可证明具备该功能的证明材料并加盖投标人公章；</w:t>
            </w:r>
          </w:p>
          <w:p w14:paraId="2DAB87FF" w14:textId="77777777" w:rsidR="00315514" w:rsidRDefault="00000000">
            <w:pPr>
              <w:spacing w:line="360" w:lineRule="auto"/>
              <w:rPr>
                <w:rFonts w:ascii="宋体" w:hAnsi="宋体" w:cs="宋体" w:hint="eastAsia"/>
              </w:rPr>
            </w:pPr>
            <w:r>
              <w:rPr>
                <w:rFonts w:ascii="宋体" w:hAnsi="宋体" w:cs="宋体"/>
              </w:rPr>
              <w:t>33.</w:t>
            </w:r>
            <w:r>
              <w:rPr>
                <w:rFonts w:ascii="宋体" w:hAnsi="宋体" w:cs="宋体" w:hint="eastAsia"/>
              </w:rPr>
              <w:t>为提高系统兼容性对接，需支持联动第三方安全设备或平台，通过联动实现从系统及接入层交换机对风险终端MAC地址进行封堵</w:t>
            </w:r>
          </w:p>
          <w:p w14:paraId="288D1ACE" w14:textId="77777777" w:rsidR="00315514" w:rsidRDefault="00000000">
            <w:pPr>
              <w:spacing w:line="360" w:lineRule="auto"/>
              <w:rPr>
                <w:rFonts w:ascii="宋体" w:hAnsi="宋体" w:cs="宋体" w:hint="eastAsia"/>
              </w:rPr>
            </w:pPr>
            <w:r>
              <w:rPr>
                <w:rFonts w:ascii="宋体" w:hAnsi="宋体" w:cs="宋体"/>
              </w:rPr>
              <w:t>34.</w:t>
            </w:r>
            <w:r>
              <w:rPr>
                <w:rFonts w:ascii="宋体" w:hAnsi="宋体" w:cs="宋体" w:hint="eastAsia"/>
              </w:rPr>
              <w:t>为保证数据安全，配备数据保护模块</w:t>
            </w:r>
          </w:p>
          <w:p w14:paraId="484A0A28" w14:textId="77777777" w:rsidR="00315514" w:rsidRDefault="00000000">
            <w:pPr>
              <w:spacing w:line="360" w:lineRule="auto"/>
              <w:rPr>
                <w:rFonts w:ascii="宋体" w:hAnsi="宋体" w:cs="宋体" w:hint="eastAsia"/>
              </w:rPr>
            </w:pPr>
            <w:r>
              <w:rPr>
                <w:rFonts w:ascii="宋体" w:hAnsi="宋体" w:cs="宋体" w:hint="eastAsia"/>
              </w:rPr>
              <w:t>（1)2U机架式设备，内置国产1颗cpu≥2.8GHz，核心数≥16；配置DDR5内存≥64GB；配置不少于2块SSD盘做系统盘，单块硬盘容量≥480GB；网络端口配置千兆电口≥2个、 配置双电源，设备配置≥6TB 企业级硬盘≥3块;</w:t>
            </w:r>
          </w:p>
          <w:p w14:paraId="5B7478A5" w14:textId="77777777" w:rsidR="00315514" w:rsidRDefault="00000000">
            <w:pPr>
              <w:spacing w:line="360" w:lineRule="auto"/>
              <w:rPr>
                <w:rFonts w:ascii="宋体" w:hAnsi="宋体" w:cs="宋体" w:hint="eastAsia"/>
              </w:rPr>
            </w:pPr>
            <w:r>
              <w:rPr>
                <w:rFonts w:ascii="宋体" w:hAnsi="宋体" w:cs="宋体" w:hint="eastAsia"/>
              </w:rPr>
              <w:t>(2)配置≥5TB定时数据保护可用容量授权</w:t>
            </w:r>
          </w:p>
          <w:p w14:paraId="1E454329" w14:textId="77777777" w:rsidR="00315514" w:rsidRDefault="00000000">
            <w:pPr>
              <w:spacing w:line="360" w:lineRule="auto"/>
              <w:rPr>
                <w:rFonts w:ascii="宋体" w:hAnsi="宋体" w:cs="宋体" w:hint="eastAsia"/>
              </w:rPr>
            </w:pPr>
            <w:r>
              <w:rPr>
                <w:rFonts w:ascii="宋体" w:hAnsi="宋体" w:cs="宋体" w:hint="eastAsia"/>
              </w:rPr>
              <w:t>配置重删和永久增量功能</w:t>
            </w:r>
          </w:p>
          <w:p w14:paraId="622E40FA" w14:textId="77777777" w:rsidR="00315514" w:rsidRDefault="00000000">
            <w:pPr>
              <w:spacing w:line="360" w:lineRule="auto"/>
              <w:rPr>
                <w:rFonts w:ascii="宋体" w:hAnsi="宋体" w:cs="宋体" w:hint="eastAsia"/>
              </w:rPr>
            </w:pPr>
            <w:r>
              <w:rPr>
                <w:rFonts w:ascii="宋体" w:hAnsi="宋体" w:cs="宋体" w:hint="eastAsia"/>
              </w:rPr>
              <w:t>(3)产品订阅期内，提供7*24小时远程技术支持。提供三年硬件质保、三年软件升级和原厂技术现场运维服务。</w:t>
            </w:r>
          </w:p>
          <w:p w14:paraId="237FA2CB" w14:textId="77777777" w:rsidR="00315514" w:rsidRDefault="00000000">
            <w:pPr>
              <w:spacing w:line="360" w:lineRule="auto"/>
              <w:rPr>
                <w:rFonts w:ascii="宋体" w:hAnsi="宋体" w:cs="宋体" w:hint="eastAsia"/>
              </w:rPr>
            </w:pPr>
            <w:r>
              <w:rPr>
                <w:rFonts w:ascii="宋体" w:hAnsi="宋体" w:cs="宋体" w:hint="eastAsia"/>
              </w:rPr>
              <w:t>(4)配置不限制容量重复数据删除功能；</w:t>
            </w:r>
          </w:p>
          <w:p w14:paraId="729515C4" w14:textId="77777777" w:rsidR="00315514" w:rsidRDefault="00000000">
            <w:pPr>
              <w:spacing w:line="360" w:lineRule="auto"/>
              <w:rPr>
                <w:rFonts w:ascii="宋体" w:hAnsi="宋体" w:cs="宋体" w:hint="eastAsia"/>
              </w:rPr>
            </w:pPr>
            <w:r>
              <w:rPr>
                <w:rFonts w:ascii="宋体" w:hAnsi="宋体" w:cs="宋体" w:hint="eastAsia"/>
              </w:rPr>
              <w:t>(5)配置永久增量功能；</w:t>
            </w:r>
          </w:p>
          <w:p w14:paraId="5C71001B" w14:textId="77777777" w:rsidR="00315514" w:rsidRDefault="00000000">
            <w:pPr>
              <w:spacing w:line="360" w:lineRule="auto"/>
              <w:rPr>
                <w:rFonts w:ascii="宋体" w:hAnsi="宋体" w:cs="宋体" w:hint="eastAsia"/>
              </w:rPr>
            </w:pPr>
            <w:r>
              <w:rPr>
                <w:rFonts w:ascii="宋体" w:hAnsi="宋体" w:cs="宋体" w:hint="eastAsia"/>
              </w:rPr>
              <w:t>(6)提供重复数据删除（非压缩）功能，支持并行重复数据删除，通过在多个不同的节点上构建指纹池，并将指纹并行分布于多个节点，有效解决单点性能和存储空间压力问题，支持基于源端的可变长度切片的重复数据删除技术，多个备份任务可以共享同一个重复数据删除指纹池，也可以根据数据的不同单独设置专属指纹池，最大限度的提升重复数据删除效率，减轻带宽压力，降低传输数据量和备份数据存储成本。</w:t>
            </w:r>
          </w:p>
          <w:p w14:paraId="761DE80B" w14:textId="77777777" w:rsidR="00315514" w:rsidRDefault="00000000">
            <w:pPr>
              <w:spacing w:line="360" w:lineRule="auto"/>
              <w:rPr>
                <w:rFonts w:ascii="宋体" w:hAnsi="宋体" w:cs="宋体" w:hint="eastAsia"/>
              </w:rPr>
            </w:pPr>
            <w:r>
              <w:rPr>
                <w:rFonts w:ascii="宋体" w:hAnsi="宋体" w:cs="宋体" w:hint="eastAsia"/>
              </w:rPr>
              <w:t>(7)提供永久增量功能，只对新增加或改动过的数据</w:t>
            </w:r>
            <w:r>
              <w:rPr>
                <w:rFonts w:ascii="宋体" w:hAnsi="宋体" w:cs="宋体" w:hint="eastAsia"/>
              </w:rPr>
              <w:lastRenderedPageBreak/>
              <w:t>做增量保护。每个增量的数据副本可以自动合成为完全副本。</w:t>
            </w:r>
          </w:p>
          <w:p w14:paraId="745BDED6" w14:textId="77777777" w:rsidR="00315514" w:rsidRDefault="00000000">
            <w:pPr>
              <w:spacing w:line="360" w:lineRule="auto"/>
              <w:rPr>
                <w:rFonts w:ascii="宋体" w:hAnsi="宋体" w:cs="宋体" w:hint="eastAsia"/>
              </w:rPr>
            </w:pPr>
            <w:r>
              <w:rPr>
                <w:rFonts w:ascii="宋体" w:hAnsi="宋体" w:cs="宋体" w:hint="eastAsia"/>
              </w:rPr>
              <w:t>▲(8)提供将 VM虚拟机无代理备份和异构恢复能力，支持 VM 虚拟机恢复到FusionCompute、H3C CAS 平台或华为公有云。</w:t>
            </w:r>
          </w:p>
          <w:p w14:paraId="0380A6DD" w14:textId="77777777" w:rsidR="00315514" w:rsidRDefault="00000000">
            <w:pPr>
              <w:spacing w:line="360" w:lineRule="auto"/>
              <w:rPr>
                <w:rFonts w:ascii="宋体" w:hAnsi="宋体" w:cs="宋体" w:hint="eastAsia"/>
              </w:rPr>
            </w:pPr>
            <w:r>
              <w:rPr>
                <w:rFonts w:ascii="宋体" w:hAnsi="宋体" w:cs="宋体" w:hint="eastAsia"/>
              </w:rPr>
              <w:t>(9)提供服务的产品采用B/S架构的管理方式，支持对数据进行加密传输和存储，支持AES256和SM4两种加密算法，提升传输过程以及存储的安全性，为避免管理安全风险，系统的所有功能均通过更安全的https协议进行管理。不得开放和使用http协议。</w:t>
            </w:r>
          </w:p>
          <w:p w14:paraId="798E2E25" w14:textId="77777777" w:rsidR="00315514" w:rsidRDefault="00000000">
            <w:pPr>
              <w:spacing w:line="360" w:lineRule="auto"/>
              <w:rPr>
                <w:rFonts w:ascii="宋体" w:hAnsi="宋体" w:cs="宋体" w:hint="eastAsia"/>
              </w:rPr>
            </w:pPr>
            <w:r>
              <w:rPr>
                <w:rFonts w:ascii="宋体" w:hAnsi="宋体" w:cs="宋体" w:hint="eastAsia"/>
              </w:rPr>
              <w:t>(10)所有数据恢复任务最后一步，均需要操作者在提示界面输入“YES”确认，避免误操作导致生产数据被覆盖。</w:t>
            </w:r>
          </w:p>
          <w:p w14:paraId="5E8D34AE" w14:textId="77777777" w:rsidR="00315514" w:rsidRDefault="00000000">
            <w:pPr>
              <w:spacing w:line="360" w:lineRule="auto"/>
              <w:rPr>
                <w:rFonts w:ascii="宋体" w:hAnsi="宋体" w:cs="宋体" w:hint="eastAsia"/>
              </w:rPr>
            </w:pPr>
            <w:r>
              <w:rPr>
                <w:rFonts w:ascii="宋体" w:hAnsi="宋体" w:cs="宋体" w:hint="eastAsia"/>
              </w:rPr>
              <w:t>▲(11)提供服务的产品满足等保分权管理要求：支持系统管理员，审计管理员、安全管理员、租户,操作员和巡检员六类角色，通过分权管理，提升数据保护系统的管理安全性，投标时分别提供≥6类角色登录后的账户信息截图并加盖投标人公章。</w:t>
            </w:r>
          </w:p>
          <w:p w14:paraId="6A2ADF22" w14:textId="77777777" w:rsidR="00315514" w:rsidRDefault="00000000">
            <w:pPr>
              <w:spacing w:line="360" w:lineRule="auto"/>
              <w:rPr>
                <w:rFonts w:ascii="宋体" w:hAnsi="宋体" w:cs="宋体" w:hint="eastAsia"/>
              </w:rPr>
            </w:pPr>
            <w:r>
              <w:rPr>
                <w:rFonts w:ascii="宋体" w:hAnsi="宋体" w:cs="宋体" w:hint="eastAsia"/>
              </w:rPr>
              <w:t>▲(12)提供通过企业微信机器人或钉钉机器人发送告警信息，提供配置多种告警接收途径包括但不限于企业微信机器人和钉钉机器人，投标时提供功能界面截图并加盖投标人公章。</w:t>
            </w:r>
          </w:p>
          <w:p w14:paraId="09BF1916" w14:textId="77777777" w:rsidR="00315514" w:rsidRDefault="00000000">
            <w:pPr>
              <w:spacing w:line="360" w:lineRule="auto"/>
              <w:rPr>
                <w:rFonts w:ascii="宋体" w:hAnsi="宋体" w:cs="宋体" w:hint="eastAsia"/>
              </w:rPr>
            </w:pPr>
            <w:r>
              <w:rPr>
                <w:rFonts w:ascii="宋体" w:hAnsi="宋体" w:cs="宋体" w:hint="eastAsia"/>
              </w:rPr>
              <w:t>(13)系统环境包含以下数据库，需兼容GaussDB、达梦、腾讯云数据库TDSQL MySQL版V10、人大金仓Kingbase Flysync和瀚高安全版v4.5数据库等≥5个数据库的永久增量备份（非传统增量）并最终合成备份和热备份，具备单机和双机环境下的数据备份，不限制服务器备份授权数量；投标时提供≥5个国产数据库兼容性证书或核查链接并加盖投标人公章。</w:t>
            </w:r>
          </w:p>
          <w:p w14:paraId="03320C88" w14:textId="77777777" w:rsidR="00315514" w:rsidRDefault="00000000">
            <w:pPr>
              <w:spacing w:line="360" w:lineRule="auto"/>
              <w:rPr>
                <w:rFonts w:ascii="宋体" w:hAnsi="宋体" w:cs="宋体" w:hint="eastAsia"/>
              </w:rPr>
            </w:pPr>
            <w:r>
              <w:rPr>
                <w:rFonts w:ascii="宋体" w:hAnsi="宋体" w:cs="宋体" w:hint="eastAsia"/>
              </w:rPr>
              <w:t>▲(14)支持≥5个虚拟化应用的备份，支持单机和集群部署环境。虚拟化应用均支持以虚拟机、资源池和整个集群为单位进行备份保护，无需在虚拟机内部安装任何代理软件。供货时提供≥5云平台或者虚拟化平台接入/适配兼容性证明材料并加盖投标人公章。</w:t>
            </w:r>
          </w:p>
          <w:p w14:paraId="32175EFA" w14:textId="77777777" w:rsidR="00315514" w:rsidRDefault="00315514">
            <w:pPr>
              <w:spacing w:line="360" w:lineRule="auto"/>
              <w:rPr>
                <w:rFonts w:ascii="宋体" w:hAnsi="宋体" w:cs="宋体" w:hint="eastAsia"/>
              </w:rPr>
            </w:pPr>
          </w:p>
          <w:p w14:paraId="45A35EAF" w14:textId="77777777" w:rsidR="00315514" w:rsidRDefault="00000000">
            <w:pPr>
              <w:spacing w:line="360" w:lineRule="auto"/>
              <w:rPr>
                <w:rFonts w:ascii="宋体" w:hAnsi="宋体" w:cs="宋体" w:hint="eastAsia"/>
              </w:rPr>
            </w:pPr>
            <w:r>
              <w:rPr>
                <w:rFonts w:ascii="宋体" w:hAnsi="宋体" w:cs="宋体" w:hint="eastAsia"/>
              </w:rPr>
              <w:t>(15)提供服务的产品具备不可变存储功能，避免病毒篡改、删除存储数据，root/administrator账号无法访问、浏览、删除这些数据所在的RAID、LVM、文件系统和磁盘。</w:t>
            </w:r>
          </w:p>
          <w:p w14:paraId="27744375" w14:textId="77777777" w:rsidR="00315514" w:rsidRDefault="00000000">
            <w:pPr>
              <w:spacing w:line="360" w:lineRule="auto"/>
              <w:rPr>
                <w:rFonts w:ascii="宋体" w:hAnsi="宋体" w:cs="宋体" w:hint="eastAsia"/>
              </w:rPr>
            </w:pPr>
            <w:r>
              <w:rPr>
                <w:rFonts w:ascii="宋体" w:hAnsi="宋体" w:cs="宋体" w:hint="eastAsia"/>
              </w:rPr>
              <w:t>(16)提供将本地数据可远程复制到异地的功能，当本地发生场地灾难时，可以通过异地的数据进行恢复。支持1对1、1对多、多对1和级联复制等多种方式远程复制的能力，支持单向和双向复制，最大限度的满足多分支机构的异地数据保护需要。</w:t>
            </w:r>
          </w:p>
          <w:p w14:paraId="324C97DA" w14:textId="77777777" w:rsidR="00315514" w:rsidRDefault="00000000">
            <w:pPr>
              <w:spacing w:line="360" w:lineRule="auto"/>
              <w:rPr>
                <w:rFonts w:ascii="宋体" w:hAnsi="宋体" w:cs="宋体" w:hint="eastAsia"/>
              </w:rPr>
            </w:pPr>
            <w:r>
              <w:rPr>
                <w:rFonts w:ascii="宋体" w:hAnsi="宋体" w:cs="宋体" w:hint="eastAsia"/>
              </w:rPr>
              <w:t>(17)提供设置数据复制窗口，在非数据复制窗口期，复制设备之间网络物理隔离。避免非数据复制时间段，灾备设备服务对外暴露而产生的安全风险。</w:t>
            </w:r>
          </w:p>
          <w:p w14:paraId="3F6A5073" w14:textId="77777777" w:rsidR="00315514" w:rsidRDefault="00000000">
            <w:pPr>
              <w:spacing w:line="360" w:lineRule="auto"/>
              <w:rPr>
                <w:rFonts w:ascii="宋体" w:hAnsi="宋体" w:cs="宋体" w:hint="eastAsia"/>
              </w:rPr>
            </w:pPr>
            <w:r>
              <w:rPr>
                <w:rFonts w:ascii="宋体" w:hAnsi="宋体" w:cs="宋体" w:hint="eastAsia"/>
              </w:rPr>
              <w:t>▲(18)投标产品具备站点数据隔离防护能力，针对远程复制链路配置复制窗口期，在复制窗口期内，远程复制数据传输正常进行；一旦超出复制窗口期，数据复制停止连接，确保两个数据保护站点数据物理隔离，避免数据暴露，确保即使源端遭受灾难仍有数据可恢复。</w:t>
            </w:r>
          </w:p>
          <w:p w14:paraId="6C9D25D7" w14:textId="77777777" w:rsidR="00315514" w:rsidRDefault="00000000">
            <w:pPr>
              <w:spacing w:line="360" w:lineRule="auto"/>
              <w:rPr>
                <w:rFonts w:ascii="宋体" w:hAnsi="宋体" w:cs="宋体" w:hint="eastAsia"/>
              </w:rPr>
            </w:pPr>
            <w:r>
              <w:rPr>
                <w:rFonts w:ascii="宋体" w:hAnsi="宋体" w:cs="宋体" w:hint="eastAsia"/>
              </w:rPr>
              <w:t>(19)提供数据复制验证功能，复制到目标端备份系统的备份数据，如果需要查看和恢复，必须输入源端备份系统验证码，避免数据泄密。</w:t>
            </w:r>
          </w:p>
          <w:p w14:paraId="63C18FAE" w14:textId="77777777" w:rsidR="00315514" w:rsidRDefault="00000000">
            <w:pPr>
              <w:spacing w:line="360" w:lineRule="auto"/>
              <w:rPr>
                <w:rFonts w:ascii="宋体" w:hAnsi="宋体" w:cs="宋体" w:hint="eastAsia"/>
              </w:rPr>
            </w:pPr>
            <w:r>
              <w:rPr>
                <w:rFonts w:ascii="宋体" w:hAnsi="宋体" w:cs="宋体" w:hint="eastAsia"/>
              </w:rPr>
              <w:t>(20)远程复制功能提供不同时间段定义不同限速机制，提高网络资源利用率。</w:t>
            </w:r>
          </w:p>
          <w:p w14:paraId="13B1F9AE" w14:textId="77777777" w:rsidR="00315514" w:rsidRDefault="00000000">
            <w:pPr>
              <w:spacing w:line="360" w:lineRule="auto"/>
              <w:rPr>
                <w:rFonts w:ascii="宋体" w:hAnsi="宋体" w:cs="宋体" w:hint="eastAsia"/>
              </w:rPr>
            </w:pPr>
            <w:r>
              <w:rPr>
                <w:rFonts w:ascii="宋体" w:hAnsi="宋体" w:cs="宋体" w:hint="eastAsia"/>
              </w:rPr>
              <w:t>(21)客户端推送安装和更新，解决海量客户端批量部署的难题。</w:t>
            </w:r>
          </w:p>
          <w:p w14:paraId="2DC4382B" w14:textId="77777777" w:rsidR="00315514" w:rsidRDefault="00000000">
            <w:pPr>
              <w:spacing w:line="360" w:lineRule="auto"/>
              <w:rPr>
                <w:rFonts w:ascii="宋体" w:hAnsi="宋体" w:cs="宋体" w:hint="eastAsia"/>
              </w:rPr>
            </w:pPr>
            <w:r>
              <w:rPr>
                <w:rFonts w:ascii="宋体" w:hAnsi="宋体" w:cs="宋体" w:hint="eastAsia"/>
              </w:rPr>
              <w:t>(22)数据保护验证功能，自动校验可进行校验周期设置、校验范围、校验可执行的时间段，需具备4种以上的主流校验类型方式，至少包含MD5、CRC32校验方式。</w:t>
            </w:r>
          </w:p>
          <w:p w14:paraId="5BAB86B0" w14:textId="77777777" w:rsidR="00315514" w:rsidRDefault="00000000">
            <w:pPr>
              <w:spacing w:line="360" w:lineRule="auto"/>
              <w:rPr>
                <w:rFonts w:ascii="宋体" w:hAnsi="宋体" w:cs="宋体" w:hint="eastAsia"/>
              </w:rPr>
            </w:pPr>
            <w:r>
              <w:rPr>
                <w:rFonts w:ascii="宋体" w:hAnsi="宋体" w:cs="宋体" w:hint="eastAsia"/>
              </w:rPr>
              <w:t>(23)提供服务的产品支持NAS及文件系统海量非结构化数据，基于多通道、文件扫描并发数（多线程扫描）、数据读取和发送并发数（多线程读取）、数据压缩、数据保护自动重试、永久增量技术进行快速数</w:t>
            </w:r>
            <w:r>
              <w:rPr>
                <w:rFonts w:ascii="宋体" w:hAnsi="宋体" w:cs="宋体" w:hint="eastAsia"/>
              </w:rPr>
              <w:lastRenderedPageBreak/>
              <w:t>据保护。</w:t>
            </w:r>
          </w:p>
          <w:p w14:paraId="5E5AE933" w14:textId="77777777" w:rsidR="00315514" w:rsidRDefault="00315514">
            <w:pPr>
              <w:spacing w:line="360" w:lineRule="auto"/>
              <w:rPr>
                <w:rFonts w:ascii="宋体" w:hAnsi="宋体" w:cs="宋体" w:hint="eastAsia"/>
                <w:b/>
                <w:bCs/>
              </w:rPr>
            </w:pPr>
          </w:p>
          <w:p w14:paraId="60B12C82" w14:textId="77777777" w:rsidR="00315514" w:rsidRDefault="00000000">
            <w:pPr>
              <w:spacing w:line="360" w:lineRule="auto"/>
              <w:rPr>
                <w:rFonts w:ascii="宋体" w:hAnsi="宋体" w:cs="宋体" w:hint="eastAsia"/>
                <w:b/>
                <w:bCs/>
              </w:rPr>
            </w:pPr>
            <w:r>
              <w:rPr>
                <w:rFonts w:ascii="宋体" w:hAnsi="宋体" w:cs="宋体" w:hint="eastAsia"/>
                <w:b/>
                <w:bCs/>
              </w:rPr>
              <w:t>二、上板机1台</w:t>
            </w:r>
          </w:p>
          <w:p w14:paraId="08054F0C" w14:textId="77777777" w:rsidR="00315514" w:rsidRDefault="00000000">
            <w:pPr>
              <w:spacing w:line="360" w:lineRule="auto"/>
              <w:rPr>
                <w:rFonts w:ascii="宋体" w:hAnsi="宋体" w:cs="宋体" w:hint="eastAsia"/>
              </w:rPr>
            </w:pPr>
            <w:r>
              <w:rPr>
                <w:rFonts w:ascii="宋体" w:hAnsi="宋体" w:cs="宋体" w:hint="eastAsia"/>
              </w:rPr>
              <w:t>1.PCB尺寸（MM）：≈530x390</w:t>
            </w:r>
            <w:r>
              <w:rPr>
                <w:rFonts w:hint="eastAsia"/>
              </w:rPr>
              <w:t>mm</w:t>
            </w:r>
            <w:r>
              <w:rPr>
                <w:rFonts w:ascii="宋体" w:hAnsi="宋体" w:cs="宋体" w:hint="eastAsia"/>
              </w:rPr>
              <w:t>，PCB运输方向：左～右（右～左可定制）</w:t>
            </w:r>
          </w:p>
          <w:p w14:paraId="4EB62E57" w14:textId="77777777" w:rsidR="00315514" w:rsidRDefault="00000000">
            <w:pPr>
              <w:spacing w:line="360" w:lineRule="auto"/>
              <w:rPr>
                <w:rFonts w:ascii="宋体" w:hAnsi="宋体" w:cs="宋体" w:hint="eastAsia"/>
              </w:rPr>
            </w:pPr>
            <w:r>
              <w:rPr>
                <w:rFonts w:ascii="宋体" w:hAnsi="宋体" w:cs="宋体" w:hint="eastAsia"/>
              </w:rPr>
              <w:t>2.料架规格：≤355mm×320mm×563mm</w:t>
            </w:r>
          </w:p>
          <w:p w14:paraId="3E1C952D" w14:textId="77777777" w:rsidR="00315514" w:rsidRDefault="00000000">
            <w:pPr>
              <w:spacing w:line="360" w:lineRule="auto"/>
              <w:rPr>
                <w:rFonts w:ascii="宋体" w:hAnsi="宋体" w:cs="宋体" w:hint="eastAsia"/>
              </w:rPr>
            </w:pPr>
            <w:r>
              <w:rPr>
                <w:rFonts w:ascii="宋体" w:hAnsi="宋体" w:cs="宋体" w:hint="eastAsia"/>
              </w:rPr>
              <w:t>3.料架升降步距：10，20，30，40mm</w:t>
            </w:r>
          </w:p>
          <w:p w14:paraId="6993A375" w14:textId="77777777" w:rsidR="00315514" w:rsidRDefault="00000000">
            <w:pPr>
              <w:spacing w:line="360" w:lineRule="auto"/>
              <w:rPr>
                <w:rFonts w:ascii="宋体" w:hAnsi="宋体" w:cs="宋体" w:hint="eastAsia"/>
              </w:rPr>
            </w:pPr>
            <w:r>
              <w:rPr>
                <w:rFonts w:ascii="宋体" w:hAnsi="宋体" w:cs="宋体" w:hint="eastAsia"/>
              </w:rPr>
              <w:t>▲4.传送高度：900±20mm</w:t>
            </w:r>
          </w:p>
          <w:p w14:paraId="5FF29D9D" w14:textId="77777777" w:rsidR="00315514" w:rsidRDefault="00000000">
            <w:pPr>
              <w:spacing w:line="360" w:lineRule="auto"/>
              <w:rPr>
                <w:rFonts w:ascii="宋体" w:hAnsi="宋体" w:cs="宋体" w:hint="eastAsia"/>
              </w:rPr>
            </w:pPr>
            <w:r>
              <w:rPr>
                <w:rFonts w:ascii="宋体" w:hAnsi="宋体" w:cs="宋体" w:hint="eastAsia"/>
              </w:rPr>
              <w:t>▲5.供给气压：≥5kgf/cm²</w:t>
            </w:r>
          </w:p>
          <w:p w14:paraId="79956F44" w14:textId="77777777" w:rsidR="00315514" w:rsidRDefault="00000000">
            <w:pPr>
              <w:spacing w:line="360" w:lineRule="auto"/>
              <w:rPr>
                <w:rFonts w:ascii="宋体" w:hAnsi="宋体" w:cs="宋体" w:hint="eastAsia"/>
              </w:rPr>
            </w:pPr>
            <w:r>
              <w:rPr>
                <w:rFonts w:ascii="宋体" w:hAnsi="宋体" w:cs="宋体" w:hint="eastAsia"/>
              </w:rPr>
              <w:t>6.使用电源：AC220V50/60Hz，主电机功率：≥250W</w:t>
            </w:r>
          </w:p>
          <w:p w14:paraId="74DA7EBC" w14:textId="77777777" w:rsidR="00315514" w:rsidRDefault="00000000">
            <w:pPr>
              <w:spacing w:line="360" w:lineRule="auto"/>
              <w:rPr>
                <w:rFonts w:ascii="宋体" w:hAnsi="宋体" w:cs="宋体" w:hint="eastAsia"/>
              </w:rPr>
            </w:pPr>
            <w:r>
              <w:rPr>
                <w:rFonts w:ascii="宋体" w:hAnsi="宋体" w:cs="宋体" w:hint="eastAsia"/>
              </w:rPr>
              <w:t>7.外型尺寸：≤1150*880*1250mm</w:t>
            </w:r>
          </w:p>
          <w:p w14:paraId="7D3CD606" w14:textId="77777777" w:rsidR="00315514" w:rsidRDefault="00315514">
            <w:pPr>
              <w:spacing w:line="360" w:lineRule="auto"/>
              <w:rPr>
                <w:rFonts w:ascii="宋体" w:hAnsi="宋体" w:cs="宋体" w:hint="eastAsia"/>
                <w:b/>
                <w:bCs/>
              </w:rPr>
            </w:pPr>
          </w:p>
          <w:p w14:paraId="21EB9B65" w14:textId="77777777" w:rsidR="00315514" w:rsidRDefault="00000000">
            <w:pPr>
              <w:spacing w:line="360" w:lineRule="auto"/>
              <w:rPr>
                <w:rFonts w:ascii="宋体" w:hAnsi="宋体" w:cs="宋体" w:hint="eastAsia"/>
                <w:b/>
                <w:bCs/>
              </w:rPr>
            </w:pPr>
            <w:r>
              <w:rPr>
                <w:rFonts w:ascii="宋体" w:hAnsi="宋体" w:cs="宋体" w:hint="eastAsia"/>
                <w:b/>
                <w:bCs/>
              </w:rPr>
              <w:t>三、印刷机1台</w:t>
            </w:r>
          </w:p>
          <w:p w14:paraId="66B524DE" w14:textId="77777777" w:rsidR="00315514" w:rsidRDefault="00000000">
            <w:pPr>
              <w:spacing w:line="360" w:lineRule="auto"/>
              <w:rPr>
                <w:rFonts w:ascii="宋体" w:hAnsi="宋体" w:cs="宋体" w:hint="eastAsia"/>
              </w:rPr>
            </w:pPr>
            <w:r>
              <w:rPr>
                <w:rFonts w:ascii="宋体" w:hAnsi="宋体" w:cs="宋体" w:hint="eastAsia"/>
              </w:rPr>
              <w:t>▲1.PCB有效印刷面积：50mm×50mm～600mm×400mm</w:t>
            </w:r>
          </w:p>
          <w:p w14:paraId="4E5434CF" w14:textId="77777777" w:rsidR="00315514" w:rsidRDefault="00000000">
            <w:pPr>
              <w:spacing w:line="360" w:lineRule="auto"/>
              <w:rPr>
                <w:rFonts w:ascii="宋体" w:hAnsi="宋体" w:cs="宋体" w:hint="eastAsia"/>
              </w:rPr>
            </w:pPr>
            <w:r>
              <w:rPr>
                <w:rFonts w:ascii="宋体" w:hAnsi="宋体" w:cs="宋体" w:hint="eastAsia"/>
              </w:rPr>
              <w:t>2.支持PCB厚度：0.4～6mm</w:t>
            </w:r>
          </w:p>
          <w:p w14:paraId="0F7AD314" w14:textId="77777777" w:rsidR="00315514" w:rsidRDefault="00000000">
            <w:pPr>
              <w:spacing w:line="360" w:lineRule="auto"/>
              <w:rPr>
                <w:rFonts w:ascii="宋体" w:hAnsi="宋体" w:cs="宋体" w:hint="eastAsia"/>
              </w:rPr>
            </w:pPr>
            <w:r>
              <w:rPr>
                <w:rFonts w:ascii="宋体" w:hAnsi="宋体" w:cs="宋体" w:hint="eastAsia"/>
              </w:rPr>
              <w:t>▲3.印刷精度：不低于±0.01mm；印刷重复精度：±20微米，PCB传输高度：900土20mm</w:t>
            </w:r>
          </w:p>
          <w:p w14:paraId="76004CA0" w14:textId="77777777" w:rsidR="00315514" w:rsidRDefault="00000000">
            <w:pPr>
              <w:spacing w:line="360" w:lineRule="auto"/>
              <w:rPr>
                <w:rFonts w:ascii="宋体" w:hAnsi="宋体" w:cs="宋体" w:hint="eastAsia"/>
              </w:rPr>
            </w:pPr>
            <w:r>
              <w:rPr>
                <w:rFonts w:ascii="宋体" w:hAnsi="宋体" w:cs="宋体" w:hint="eastAsia"/>
              </w:rPr>
              <w:t>▲4.影像视域(FOV)：上下双视野，高性能CCD及图像处理系统5.刮刀类型：钢刮刀/胶刮刀(角度不低于60°标准型可调节)</w:t>
            </w:r>
          </w:p>
          <w:p w14:paraId="04889655" w14:textId="77777777" w:rsidR="00315514" w:rsidRDefault="00000000">
            <w:pPr>
              <w:spacing w:line="360" w:lineRule="auto"/>
              <w:rPr>
                <w:rFonts w:ascii="宋体" w:hAnsi="宋体" w:cs="宋体" w:hint="eastAsia"/>
              </w:rPr>
            </w:pPr>
            <w:r>
              <w:rPr>
                <w:rFonts w:ascii="宋体" w:hAnsi="宋体" w:cs="宋体" w:hint="eastAsia"/>
              </w:rPr>
              <w:t>6.擦网方式：自动清洗，干/湿/真空三种模式自由组合</w:t>
            </w:r>
          </w:p>
          <w:p w14:paraId="06FBE644" w14:textId="77777777" w:rsidR="00315514" w:rsidRDefault="00000000">
            <w:pPr>
              <w:spacing w:line="360" w:lineRule="auto"/>
              <w:rPr>
                <w:rFonts w:ascii="宋体" w:hAnsi="宋体" w:cs="宋体" w:hint="eastAsia"/>
              </w:rPr>
            </w:pPr>
            <w:r>
              <w:rPr>
                <w:rFonts w:ascii="宋体" w:hAnsi="宋体" w:cs="宋体" w:hint="eastAsia"/>
              </w:rPr>
              <w:t>▲7.识别功能：2D识别功能，提高并检测印刷精密度；支持AI红外视觉检测模块，可对PBC板线路进行质量检测；</w:t>
            </w:r>
          </w:p>
          <w:p w14:paraId="08BD78B4" w14:textId="77777777" w:rsidR="00315514" w:rsidRDefault="00000000">
            <w:pPr>
              <w:spacing w:line="360" w:lineRule="auto"/>
              <w:rPr>
                <w:rFonts w:ascii="宋体" w:hAnsi="宋体" w:cs="宋体" w:hint="eastAsia"/>
              </w:rPr>
            </w:pPr>
            <w:r>
              <w:rPr>
                <w:rFonts w:ascii="宋体" w:hAnsi="宋体" w:cs="宋体" w:hint="eastAsia"/>
              </w:rPr>
              <w:t>9.刮刀长度：220mm～350mm；刮刀高度：65±1mm</w:t>
            </w:r>
          </w:p>
          <w:p w14:paraId="67CC3521" w14:textId="77777777" w:rsidR="00315514" w:rsidRDefault="00000000">
            <w:pPr>
              <w:spacing w:line="360" w:lineRule="auto"/>
              <w:rPr>
                <w:rFonts w:ascii="宋体" w:hAnsi="宋体" w:cs="宋体" w:hint="eastAsia"/>
              </w:rPr>
            </w:pPr>
            <w:r>
              <w:rPr>
                <w:rFonts w:ascii="宋体" w:hAnsi="宋体" w:cs="宋体" w:hint="eastAsia"/>
              </w:rPr>
              <w:t>10.脱模速度：0～20mm/s可调</w:t>
            </w:r>
          </w:p>
          <w:p w14:paraId="201F257B" w14:textId="77777777" w:rsidR="00315514" w:rsidRDefault="00000000">
            <w:pPr>
              <w:spacing w:line="360" w:lineRule="auto"/>
              <w:rPr>
                <w:rFonts w:ascii="宋体" w:hAnsi="宋体" w:cs="宋体" w:hint="eastAsia"/>
              </w:rPr>
            </w:pPr>
            <w:r>
              <w:rPr>
                <w:rFonts w:ascii="宋体" w:hAnsi="宋体" w:cs="宋体" w:hint="eastAsia"/>
              </w:rPr>
              <w:t>11.印刷速度：10～180mm/秒；印刷压力：0.5kg～10Kg</w:t>
            </w:r>
          </w:p>
          <w:p w14:paraId="65EDA823" w14:textId="77777777" w:rsidR="00315514" w:rsidRDefault="00000000">
            <w:pPr>
              <w:spacing w:line="360" w:lineRule="auto"/>
              <w:rPr>
                <w:rFonts w:ascii="宋体" w:hAnsi="宋体" w:cs="宋体" w:hint="eastAsia"/>
              </w:rPr>
            </w:pPr>
            <w:r>
              <w:rPr>
                <w:rFonts w:ascii="宋体" w:hAnsi="宋体" w:cs="宋体" w:hint="eastAsia"/>
              </w:rPr>
              <w:t>12.使用电源：单相220V,50/60Hz, 2.5KW左右</w:t>
            </w:r>
          </w:p>
          <w:p w14:paraId="6958395A" w14:textId="77777777" w:rsidR="00315514" w:rsidRDefault="00000000">
            <w:pPr>
              <w:spacing w:line="360" w:lineRule="auto"/>
              <w:rPr>
                <w:rFonts w:ascii="宋体" w:hAnsi="宋体" w:cs="宋体" w:hint="eastAsia"/>
              </w:rPr>
            </w:pPr>
            <w:r>
              <w:rPr>
                <w:rFonts w:ascii="宋体" w:hAnsi="宋体" w:cs="宋体" w:hint="eastAsia"/>
              </w:rPr>
              <w:t>13.机器尺寸：≤1200×W1200×H1466mm。</w:t>
            </w:r>
          </w:p>
          <w:p w14:paraId="789D2E73" w14:textId="77777777" w:rsidR="00315514" w:rsidRDefault="00315514">
            <w:pPr>
              <w:spacing w:line="360" w:lineRule="auto"/>
              <w:rPr>
                <w:rFonts w:ascii="宋体" w:hAnsi="宋体" w:cs="宋体" w:hint="eastAsia"/>
              </w:rPr>
            </w:pPr>
          </w:p>
          <w:p w14:paraId="410BDC2D" w14:textId="77777777" w:rsidR="00315514" w:rsidRDefault="00000000">
            <w:pPr>
              <w:spacing w:line="360" w:lineRule="auto"/>
              <w:rPr>
                <w:rFonts w:ascii="宋体" w:hAnsi="宋体" w:cs="宋体" w:hint="eastAsia"/>
                <w:b/>
                <w:bCs/>
              </w:rPr>
            </w:pPr>
            <w:r>
              <w:rPr>
                <w:rFonts w:ascii="宋体" w:hAnsi="宋体" w:cs="宋体" w:hint="eastAsia"/>
                <w:b/>
                <w:bCs/>
              </w:rPr>
              <w:t>四、贴片机1台</w:t>
            </w:r>
          </w:p>
          <w:p w14:paraId="7F0A817C" w14:textId="77777777" w:rsidR="00315514" w:rsidRDefault="00000000">
            <w:pPr>
              <w:spacing w:line="360" w:lineRule="auto"/>
              <w:rPr>
                <w:rFonts w:ascii="宋体" w:hAnsi="宋体" w:cs="宋体" w:hint="eastAsia"/>
              </w:rPr>
            </w:pPr>
            <w:r>
              <w:rPr>
                <w:rFonts w:ascii="宋体" w:hAnsi="宋体" w:cs="宋体" w:hint="eastAsia"/>
              </w:rPr>
              <w:t>▲1.贴装头数量≥10头，全新机，生产日期在2024</w:t>
            </w:r>
            <w:r>
              <w:rPr>
                <w:rFonts w:ascii="宋体" w:hAnsi="宋体" w:cs="宋体" w:hint="eastAsia"/>
              </w:rPr>
              <w:lastRenderedPageBreak/>
              <w:t>年12月之后</w:t>
            </w:r>
          </w:p>
          <w:p w14:paraId="51167BC4" w14:textId="77777777" w:rsidR="00315514" w:rsidRDefault="00000000">
            <w:pPr>
              <w:spacing w:line="360" w:lineRule="auto"/>
              <w:rPr>
                <w:rFonts w:ascii="宋体" w:hAnsi="宋体" w:cs="宋体" w:hint="eastAsia"/>
              </w:rPr>
            </w:pPr>
            <w:r>
              <w:rPr>
                <w:rFonts w:ascii="宋体" w:hAnsi="宋体" w:cs="宋体" w:hint="eastAsia"/>
              </w:rPr>
              <w:t>2.供料器占位数：不低于96，以8mm供料器计算</w:t>
            </w:r>
          </w:p>
          <w:p w14:paraId="6696E2A5" w14:textId="77777777" w:rsidR="00315514" w:rsidRDefault="00000000">
            <w:pPr>
              <w:spacing w:line="360" w:lineRule="auto"/>
              <w:rPr>
                <w:rFonts w:ascii="宋体" w:hAnsi="宋体" w:cs="宋体" w:hint="eastAsia"/>
              </w:rPr>
            </w:pPr>
            <w:r>
              <w:rPr>
                <w:rFonts w:ascii="宋体" w:hAnsi="宋体" w:cs="宋体" w:hint="eastAsia"/>
              </w:rPr>
              <w:t>3.支持各种电阻电容芯片等</w:t>
            </w:r>
          </w:p>
          <w:p w14:paraId="4581C8FB" w14:textId="77777777" w:rsidR="00315514" w:rsidRDefault="00000000">
            <w:pPr>
              <w:spacing w:line="360" w:lineRule="auto"/>
              <w:rPr>
                <w:rFonts w:ascii="宋体" w:hAnsi="宋体" w:cs="宋体" w:hint="eastAsia"/>
              </w:rPr>
            </w:pPr>
            <w:r>
              <w:rPr>
                <w:rFonts w:ascii="宋体" w:hAnsi="宋体" w:cs="宋体" w:hint="eastAsia"/>
              </w:rPr>
              <w:t>4.支持自动更换吸嘴功能≥10组</w:t>
            </w:r>
          </w:p>
          <w:p w14:paraId="1F081463" w14:textId="77777777" w:rsidR="00315514" w:rsidRDefault="00000000">
            <w:pPr>
              <w:spacing w:line="360" w:lineRule="auto"/>
              <w:rPr>
                <w:rFonts w:ascii="宋体" w:hAnsi="宋体" w:cs="宋体" w:hint="eastAsia"/>
              </w:rPr>
            </w:pPr>
            <w:r>
              <w:rPr>
                <w:rFonts w:ascii="宋体" w:hAnsi="宋体" w:cs="宋体" w:hint="eastAsia"/>
              </w:rPr>
              <w:t>▲5.贴片理论速度：46000/CPH；贴装精度：±0.032mm；</w:t>
            </w:r>
          </w:p>
          <w:p w14:paraId="1402CD38" w14:textId="77777777" w:rsidR="00315514" w:rsidRDefault="00000000">
            <w:pPr>
              <w:spacing w:line="360" w:lineRule="auto"/>
              <w:rPr>
                <w:rFonts w:ascii="宋体" w:hAnsi="宋体" w:cs="宋体" w:hint="eastAsia"/>
              </w:rPr>
            </w:pPr>
            <w:r>
              <w:rPr>
                <w:rFonts w:ascii="宋体" w:hAnsi="宋体" w:cs="宋体" w:hint="eastAsia"/>
              </w:rPr>
              <w:t>▲6.最小能贴0201元件；最大可贴装55mm*100mm 高度15mm</w:t>
            </w:r>
          </w:p>
          <w:p w14:paraId="4A879A1C" w14:textId="77777777" w:rsidR="00315514" w:rsidRDefault="00000000">
            <w:pPr>
              <w:spacing w:line="360" w:lineRule="auto"/>
              <w:rPr>
                <w:rFonts w:ascii="宋体" w:hAnsi="宋体" w:cs="宋体" w:hint="eastAsia"/>
              </w:rPr>
            </w:pPr>
            <w:r>
              <w:rPr>
                <w:rFonts w:ascii="宋体" w:hAnsi="宋体" w:cs="宋体" w:hint="eastAsia"/>
              </w:rPr>
              <w:t>▲7.高精密飞行相机：相机识别范围≥12mm*12mm，飞行相机高度≤6.5mm</w:t>
            </w:r>
          </w:p>
          <w:p w14:paraId="4F3009ED" w14:textId="77777777" w:rsidR="00315514" w:rsidRDefault="00000000">
            <w:pPr>
              <w:spacing w:line="360" w:lineRule="auto"/>
              <w:rPr>
                <w:rFonts w:ascii="宋体" w:hAnsi="宋体" w:cs="宋体" w:hint="eastAsia"/>
              </w:rPr>
            </w:pPr>
            <w:r>
              <w:rPr>
                <w:rFonts w:ascii="宋体" w:hAnsi="宋体" w:cs="宋体" w:hint="eastAsia"/>
              </w:rPr>
              <w:t>8.自动定位功能：支持飞达自动对位功能，飞达贴装头资源自动分配；</w:t>
            </w:r>
          </w:p>
          <w:p w14:paraId="00F99634" w14:textId="77777777" w:rsidR="00315514" w:rsidRDefault="00000000">
            <w:pPr>
              <w:spacing w:line="360" w:lineRule="auto"/>
              <w:rPr>
                <w:rFonts w:ascii="宋体" w:hAnsi="宋体" w:cs="宋体" w:hint="eastAsia"/>
              </w:rPr>
            </w:pPr>
            <w:r>
              <w:rPr>
                <w:rFonts w:ascii="宋体" w:hAnsi="宋体" w:cs="宋体" w:hint="eastAsia"/>
              </w:rPr>
              <w:t>▲9.精准优化Mark点识别标准，自动测量</w:t>
            </w:r>
          </w:p>
          <w:p w14:paraId="0203F8D9" w14:textId="77777777" w:rsidR="00315514" w:rsidRDefault="00000000">
            <w:pPr>
              <w:spacing w:line="360" w:lineRule="auto"/>
              <w:rPr>
                <w:rFonts w:ascii="宋体" w:hAnsi="宋体" w:cs="宋体" w:hint="eastAsia"/>
              </w:rPr>
            </w:pPr>
            <w:r>
              <w:rPr>
                <w:rFonts w:ascii="宋体" w:hAnsi="宋体" w:cs="宋体" w:hint="eastAsia"/>
              </w:rPr>
              <w:t>10.支持MES系统</w:t>
            </w:r>
          </w:p>
          <w:p w14:paraId="6D6E59E6" w14:textId="77777777" w:rsidR="00315514" w:rsidRDefault="00000000">
            <w:pPr>
              <w:spacing w:line="360" w:lineRule="auto"/>
              <w:rPr>
                <w:rFonts w:ascii="宋体" w:hAnsi="宋体" w:cs="宋体" w:hint="eastAsia"/>
              </w:rPr>
            </w:pPr>
            <w:r>
              <w:rPr>
                <w:rFonts w:ascii="宋体" w:hAnsi="宋体" w:cs="宋体" w:hint="eastAsia"/>
              </w:rPr>
              <w:t>11.外形尺寸：≤1440*1330*1450mm</w:t>
            </w:r>
          </w:p>
          <w:p w14:paraId="3D7BB351" w14:textId="77777777" w:rsidR="00315514" w:rsidRDefault="00000000">
            <w:pPr>
              <w:spacing w:line="360" w:lineRule="auto"/>
              <w:rPr>
                <w:rFonts w:ascii="宋体" w:hAnsi="宋体" w:cs="宋体" w:hint="eastAsia"/>
              </w:rPr>
            </w:pPr>
            <w:r>
              <w:rPr>
                <w:rFonts w:ascii="宋体" w:hAnsi="宋体" w:cs="宋体" w:hint="eastAsia"/>
              </w:rPr>
              <w:t>12.产品重量：≤1270KG</w:t>
            </w:r>
          </w:p>
          <w:p w14:paraId="4D9B052A" w14:textId="77777777" w:rsidR="00315514" w:rsidRDefault="00000000">
            <w:pPr>
              <w:spacing w:line="360" w:lineRule="auto"/>
              <w:rPr>
                <w:rFonts w:ascii="宋体" w:hAnsi="宋体" w:cs="宋体" w:hint="eastAsia"/>
              </w:rPr>
            </w:pPr>
            <w:r>
              <w:rPr>
                <w:rFonts w:ascii="宋体" w:hAnsi="宋体" w:cs="宋体" w:hint="eastAsia"/>
              </w:rPr>
              <w:t>13.配置：</w:t>
            </w:r>
          </w:p>
          <w:p w14:paraId="4F21F4D3" w14:textId="77777777" w:rsidR="00315514" w:rsidRDefault="00000000">
            <w:pPr>
              <w:spacing w:line="360" w:lineRule="auto"/>
              <w:rPr>
                <w:rFonts w:ascii="宋体" w:hAnsi="宋体" w:cs="宋体" w:hint="eastAsia"/>
              </w:rPr>
            </w:pPr>
            <w:r>
              <w:rPr>
                <w:rFonts w:ascii="宋体" w:hAnsi="宋体" w:cs="宋体" w:hint="eastAsia"/>
              </w:rPr>
              <w:t>▲配置≥2颗国产自主芯片，≥48核，≥2.6GHz，≥1张国产NPU，≥24GB，≥70 TFLOPS FP16；所有处理芯片及NPU均为国产自研芯片；配置总容量≥64G ECC DDR4 ，≥32个扩展插槽；配置≥2块960G M.2 SATA ，NVME支持≥16扩展；PCI-E支持≥11个标准PCIe槽位。</w:t>
            </w:r>
          </w:p>
          <w:p w14:paraId="64BA10F3" w14:textId="77777777" w:rsidR="00315514" w:rsidRDefault="00000000">
            <w:pPr>
              <w:spacing w:line="360" w:lineRule="auto"/>
              <w:rPr>
                <w:rFonts w:ascii="宋体" w:hAnsi="宋体" w:cs="宋体" w:hint="eastAsia"/>
              </w:rPr>
            </w:pPr>
            <w:r>
              <w:rPr>
                <w:rFonts w:ascii="宋体" w:hAnsi="宋体" w:cs="宋体" w:hint="eastAsia"/>
              </w:rPr>
              <w:t>14.配置3台接驳台：</w:t>
            </w:r>
          </w:p>
          <w:p w14:paraId="5129335C" w14:textId="77777777" w:rsidR="00315514" w:rsidRDefault="00000000">
            <w:pPr>
              <w:spacing w:line="360" w:lineRule="auto"/>
              <w:rPr>
                <w:rFonts w:ascii="宋体" w:hAnsi="宋体" w:cs="宋体" w:hint="eastAsia"/>
              </w:rPr>
            </w:pPr>
            <w:r>
              <w:rPr>
                <w:rFonts w:ascii="宋体" w:hAnsi="宋体" w:cs="宋体" w:hint="eastAsia"/>
              </w:rPr>
              <w:t>(1)宽度调节方式：丝杆</w:t>
            </w:r>
          </w:p>
          <w:p w14:paraId="34A43EA4" w14:textId="77777777" w:rsidR="00315514" w:rsidRDefault="00000000">
            <w:pPr>
              <w:spacing w:line="360" w:lineRule="auto"/>
              <w:rPr>
                <w:rFonts w:ascii="宋体" w:hAnsi="宋体" w:cs="宋体" w:hint="eastAsia"/>
              </w:rPr>
            </w:pPr>
            <w:r>
              <w:rPr>
                <w:rFonts w:ascii="宋体" w:hAnsi="宋体" w:cs="宋体" w:hint="eastAsia"/>
              </w:rPr>
              <w:t>(2)PCB板宽度：50～400mm/Min</w:t>
            </w:r>
          </w:p>
          <w:p w14:paraId="1C03FAD6" w14:textId="77777777" w:rsidR="00315514" w:rsidRDefault="00000000">
            <w:pPr>
              <w:spacing w:line="360" w:lineRule="auto"/>
              <w:rPr>
                <w:rFonts w:ascii="宋体" w:hAnsi="宋体" w:cs="宋体" w:hint="eastAsia"/>
              </w:rPr>
            </w:pPr>
            <w:r>
              <w:rPr>
                <w:rFonts w:ascii="宋体" w:hAnsi="宋体" w:cs="宋体" w:hint="eastAsia"/>
              </w:rPr>
              <w:t>(3)运输高度：900±20mm</w:t>
            </w:r>
          </w:p>
          <w:p w14:paraId="5FBAB4BD" w14:textId="77777777" w:rsidR="00315514" w:rsidRDefault="00000000">
            <w:pPr>
              <w:spacing w:line="360" w:lineRule="auto"/>
              <w:rPr>
                <w:rFonts w:ascii="宋体" w:hAnsi="宋体" w:cs="宋体" w:hint="eastAsia"/>
              </w:rPr>
            </w:pPr>
            <w:r>
              <w:rPr>
                <w:rFonts w:ascii="宋体" w:hAnsi="宋体" w:cs="宋体" w:hint="eastAsia"/>
              </w:rPr>
              <w:t>(4)PCB运输速度PCB：0～1500mm</w:t>
            </w:r>
          </w:p>
          <w:p w14:paraId="18B49E10" w14:textId="77777777" w:rsidR="00315514" w:rsidRDefault="00000000">
            <w:pPr>
              <w:spacing w:line="360" w:lineRule="auto"/>
              <w:rPr>
                <w:rFonts w:ascii="宋体" w:hAnsi="宋体" w:cs="宋体" w:hint="eastAsia"/>
              </w:rPr>
            </w:pPr>
            <w:r>
              <w:rPr>
                <w:rFonts w:ascii="宋体" w:hAnsi="宋体" w:cs="宋体" w:hint="eastAsia"/>
              </w:rPr>
              <w:t>(5)电源：AC220V50/60Hz，功率：不大于50W</w:t>
            </w:r>
          </w:p>
          <w:p w14:paraId="642098C3" w14:textId="77777777" w:rsidR="00315514" w:rsidRDefault="00000000">
            <w:pPr>
              <w:spacing w:line="360" w:lineRule="auto"/>
              <w:rPr>
                <w:rFonts w:ascii="宋体" w:hAnsi="宋体" w:cs="宋体" w:hint="eastAsia"/>
              </w:rPr>
            </w:pPr>
            <w:r>
              <w:rPr>
                <w:rFonts w:ascii="宋体" w:hAnsi="宋体" w:cs="宋体" w:hint="eastAsia"/>
              </w:rPr>
              <w:t>(6)通讯接口：标准通讯线</w:t>
            </w:r>
          </w:p>
          <w:p w14:paraId="51915F95" w14:textId="77777777" w:rsidR="00315514" w:rsidRDefault="00000000">
            <w:pPr>
              <w:spacing w:line="360" w:lineRule="auto"/>
              <w:rPr>
                <w:rFonts w:ascii="宋体" w:hAnsi="宋体" w:cs="宋体" w:hint="eastAsia"/>
              </w:rPr>
            </w:pPr>
            <w:r>
              <w:rPr>
                <w:rFonts w:ascii="宋体" w:hAnsi="宋体" w:cs="宋体" w:hint="eastAsia"/>
              </w:rPr>
              <w:t>(7)外形尺寸：≥600mm×750mm×900mm</w:t>
            </w:r>
          </w:p>
          <w:p w14:paraId="510CC2CD" w14:textId="77777777" w:rsidR="00315514" w:rsidRDefault="00000000">
            <w:pPr>
              <w:spacing w:line="360" w:lineRule="auto"/>
              <w:rPr>
                <w:rFonts w:ascii="宋体" w:hAnsi="宋体" w:cs="宋体" w:hint="eastAsia"/>
              </w:rPr>
            </w:pPr>
            <w:r>
              <w:rPr>
                <w:rFonts w:ascii="宋体" w:hAnsi="宋体" w:cs="宋体" w:hint="eastAsia"/>
              </w:rPr>
              <w:t>15.配托盘≥4个：</w:t>
            </w:r>
          </w:p>
          <w:p w14:paraId="719A0CFC" w14:textId="77777777" w:rsidR="00315514" w:rsidRDefault="00000000">
            <w:pPr>
              <w:spacing w:line="360" w:lineRule="auto"/>
              <w:rPr>
                <w:rFonts w:ascii="宋体" w:hAnsi="宋体" w:cs="宋体" w:hint="eastAsia"/>
              </w:rPr>
            </w:pPr>
            <w:r>
              <w:rPr>
                <w:rFonts w:ascii="宋体" w:hAnsi="宋体" w:cs="宋体" w:hint="eastAsia"/>
              </w:rPr>
              <w:t>16.配线上管理单元</w:t>
            </w:r>
          </w:p>
          <w:p w14:paraId="3DF10992" w14:textId="77777777" w:rsidR="00315514" w:rsidRDefault="00000000">
            <w:pPr>
              <w:spacing w:line="360" w:lineRule="auto"/>
              <w:rPr>
                <w:rFonts w:ascii="宋体" w:hAnsi="宋体" w:cs="宋体" w:hint="eastAsia"/>
              </w:rPr>
            </w:pPr>
            <w:r>
              <w:rPr>
                <w:rFonts w:ascii="宋体" w:hAnsi="宋体" w:cs="宋体" w:hint="eastAsia"/>
              </w:rPr>
              <w:t>（1）千兆电口≥24个，1G SFP光口≥4个；</w:t>
            </w:r>
          </w:p>
          <w:p w14:paraId="630900C7" w14:textId="77777777" w:rsidR="00315514" w:rsidRDefault="00000000">
            <w:pPr>
              <w:spacing w:line="360" w:lineRule="auto"/>
              <w:rPr>
                <w:rFonts w:ascii="宋体" w:hAnsi="宋体" w:cs="宋体" w:hint="eastAsia"/>
              </w:rPr>
            </w:pPr>
            <w:r>
              <w:rPr>
                <w:rFonts w:ascii="宋体" w:hAnsi="宋体" w:cs="宋体" w:hint="eastAsia"/>
              </w:rPr>
              <w:lastRenderedPageBreak/>
              <w:t>（2）交换机交换容量：≥672Gbps，包转发率：≥126Mpps；</w:t>
            </w:r>
          </w:p>
          <w:p w14:paraId="6B6FAADB" w14:textId="77777777" w:rsidR="00315514" w:rsidRDefault="00000000">
            <w:pPr>
              <w:spacing w:line="360" w:lineRule="auto"/>
              <w:rPr>
                <w:rFonts w:ascii="宋体" w:hAnsi="宋体" w:cs="宋体" w:hint="eastAsia"/>
              </w:rPr>
            </w:pPr>
            <w:r>
              <w:rPr>
                <w:rFonts w:ascii="宋体" w:hAnsi="宋体" w:cs="宋体" w:hint="eastAsia"/>
              </w:rPr>
              <w:t>（3）支持二层广播，配置静态IP地址，DHCPOption43方式，DNS域名上线；</w:t>
            </w:r>
          </w:p>
          <w:p w14:paraId="35FA8839" w14:textId="77777777" w:rsidR="00315514" w:rsidRDefault="00000000">
            <w:pPr>
              <w:spacing w:line="360" w:lineRule="auto"/>
              <w:rPr>
                <w:rFonts w:ascii="宋体" w:hAnsi="宋体" w:cs="宋体" w:hint="eastAsia"/>
              </w:rPr>
            </w:pPr>
            <w:r>
              <w:rPr>
                <w:rFonts w:ascii="宋体" w:hAnsi="宋体" w:cs="宋体" w:hint="eastAsia"/>
              </w:rPr>
              <w:t>（4）支持M-LAG技术，跨设备链路聚合，配对的设备有独立的控制平面；</w:t>
            </w:r>
          </w:p>
          <w:p w14:paraId="6748C580" w14:textId="77777777" w:rsidR="00315514" w:rsidRDefault="00000000">
            <w:pPr>
              <w:spacing w:line="360" w:lineRule="auto"/>
              <w:rPr>
                <w:rFonts w:ascii="宋体" w:hAnsi="宋体" w:cs="宋体" w:hint="eastAsia"/>
              </w:rPr>
            </w:pPr>
            <w:r>
              <w:rPr>
                <w:rFonts w:ascii="宋体" w:hAnsi="宋体" w:cs="宋体" w:hint="eastAsia"/>
              </w:rPr>
              <w:t>（5）支持防网关ARP欺骗、管理员分级管理、支持端口保护、隔离；支持防止DOS、ARP攻击功能；</w:t>
            </w:r>
          </w:p>
          <w:p w14:paraId="6DCDB4AF" w14:textId="77777777" w:rsidR="00315514" w:rsidRDefault="00000000">
            <w:pPr>
              <w:spacing w:line="360" w:lineRule="auto"/>
              <w:rPr>
                <w:rFonts w:ascii="宋体" w:hAnsi="宋体" w:cs="宋体" w:hint="eastAsia"/>
              </w:rPr>
            </w:pPr>
            <w:r>
              <w:rPr>
                <w:rFonts w:ascii="宋体" w:hAnsi="宋体" w:cs="宋体" w:hint="eastAsia"/>
              </w:rPr>
              <w:t>（6）支持通过网管中心平台一键替换“按钮”即可完成故障设备替换</w:t>
            </w:r>
          </w:p>
          <w:p w14:paraId="0799A114" w14:textId="77777777" w:rsidR="00315514" w:rsidRDefault="00000000">
            <w:pPr>
              <w:spacing w:line="360" w:lineRule="auto"/>
              <w:rPr>
                <w:rFonts w:ascii="宋体" w:hAnsi="宋体" w:cs="宋体" w:hint="eastAsia"/>
              </w:rPr>
            </w:pPr>
            <w:r>
              <w:rPr>
                <w:rFonts w:ascii="宋体" w:hAnsi="宋体" w:cs="宋体" w:hint="eastAsia"/>
              </w:rPr>
              <w:t>（7）支持通过APP进行远程管理，并且可以修改交换网配置；</w:t>
            </w:r>
          </w:p>
          <w:p w14:paraId="2BC5275A" w14:textId="77777777" w:rsidR="00315514" w:rsidRDefault="00000000">
            <w:pPr>
              <w:spacing w:line="360" w:lineRule="auto"/>
              <w:rPr>
                <w:rFonts w:ascii="宋体" w:hAnsi="宋体" w:cs="宋体" w:hint="eastAsia"/>
              </w:rPr>
            </w:pPr>
            <w:r>
              <w:rPr>
                <w:rFonts w:ascii="宋体" w:hAnsi="宋体" w:cs="宋体" w:hint="eastAsia"/>
              </w:rPr>
              <w:t>（8）支持终端类型库，支持自动识别PC、路由器、摄像头设备、无线AP等；</w:t>
            </w:r>
          </w:p>
          <w:p w14:paraId="45836C2E" w14:textId="77777777" w:rsidR="00315514" w:rsidRDefault="00000000">
            <w:pPr>
              <w:spacing w:line="360" w:lineRule="auto"/>
              <w:rPr>
                <w:rFonts w:ascii="宋体" w:hAnsi="宋体" w:cs="宋体" w:hint="eastAsia"/>
              </w:rPr>
            </w:pPr>
            <w:r>
              <w:rPr>
                <w:rFonts w:ascii="宋体" w:hAnsi="宋体" w:cs="宋体" w:hint="eastAsia"/>
              </w:rPr>
              <w:t>（9）支持可视化查看IP冲突次数，终端获取IP地址失败次数，并统计最近发生时间；</w:t>
            </w:r>
          </w:p>
          <w:p w14:paraId="5DD9FB4C" w14:textId="77777777" w:rsidR="00315514" w:rsidRDefault="00000000">
            <w:pPr>
              <w:spacing w:line="360" w:lineRule="auto"/>
              <w:rPr>
                <w:rFonts w:ascii="宋体" w:hAnsi="宋体" w:cs="宋体" w:hint="eastAsia"/>
              </w:rPr>
            </w:pPr>
            <w:r>
              <w:rPr>
                <w:rFonts w:ascii="宋体" w:hAnsi="宋体" w:cs="宋体" w:hint="eastAsia"/>
              </w:rPr>
              <w:t>▲（10）支持安全防护，提供图表展示端口扫描攻击、DDos攻击、IP冲突等攻击次数；</w:t>
            </w:r>
          </w:p>
          <w:p w14:paraId="0E8A839B" w14:textId="77777777" w:rsidR="00315514" w:rsidRDefault="00000000">
            <w:pPr>
              <w:spacing w:line="360" w:lineRule="auto"/>
              <w:rPr>
                <w:rFonts w:ascii="宋体" w:hAnsi="宋体" w:cs="宋体" w:hint="eastAsia"/>
              </w:rPr>
            </w:pPr>
            <w:r>
              <w:rPr>
                <w:rFonts w:ascii="宋体" w:hAnsi="宋体" w:cs="宋体" w:hint="eastAsia"/>
              </w:rPr>
              <w:t xml:space="preserve">（11）为了保障网络安全性，需支持交换模块在网络控制平台管理下创建东西向安全策略，实现全网安全风险拦截，投标时提供具有CMA或CNAS认证章的第三方机构测试报告或相关功能截图证明并加盖投标人公章； </w:t>
            </w:r>
          </w:p>
          <w:p w14:paraId="72E7817C" w14:textId="77777777" w:rsidR="00315514" w:rsidRDefault="00315514">
            <w:pPr>
              <w:spacing w:line="360" w:lineRule="auto"/>
              <w:rPr>
                <w:rFonts w:ascii="宋体" w:hAnsi="宋体" w:cs="宋体" w:hint="eastAsia"/>
              </w:rPr>
            </w:pPr>
          </w:p>
          <w:p w14:paraId="365F6A62" w14:textId="77777777" w:rsidR="00315514" w:rsidRDefault="00000000">
            <w:pPr>
              <w:spacing w:line="360" w:lineRule="auto"/>
              <w:rPr>
                <w:rFonts w:ascii="宋体" w:hAnsi="宋体" w:cs="宋体" w:hint="eastAsia"/>
              </w:rPr>
            </w:pPr>
            <w:r>
              <w:rPr>
                <w:rFonts w:ascii="宋体" w:hAnsi="宋体" w:cs="宋体" w:hint="eastAsia"/>
              </w:rPr>
              <w:t>17.配平行移载机：</w:t>
            </w:r>
          </w:p>
          <w:p w14:paraId="058100A8" w14:textId="77777777" w:rsidR="00315514" w:rsidRDefault="00000000">
            <w:pPr>
              <w:spacing w:line="360" w:lineRule="auto"/>
              <w:rPr>
                <w:rFonts w:ascii="宋体" w:hAnsi="宋体" w:cs="宋体" w:hint="eastAsia"/>
              </w:rPr>
            </w:pPr>
            <w:r>
              <w:rPr>
                <w:rFonts w:ascii="宋体" w:hAnsi="宋体" w:cs="宋体" w:hint="eastAsia"/>
              </w:rPr>
              <w:t>(1)PCB尺寸（MM）：≈400x350mm最大300可同时进出</w:t>
            </w:r>
          </w:p>
          <w:p w14:paraId="4102D259" w14:textId="77777777" w:rsidR="00315514" w:rsidRDefault="00000000">
            <w:pPr>
              <w:spacing w:line="360" w:lineRule="auto"/>
              <w:rPr>
                <w:rFonts w:ascii="宋体" w:hAnsi="宋体" w:cs="宋体" w:hint="eastAsia"/>
              </w:rPr>
            </w:pPr>
            <w:r>
              <w:rPr>
                <w:rFonts w:ascii="宋体" w:hAnsi="宋体" w:cs="宋体" w:hint="eastAsia"/>
              </w:rPr>
              <w:t>(2)外观尺寸：≈600x4600x1250mm</w:t>
            </w:r>
          </w:p>
          <w:p w14:paraId="244C6558" w14:textId="77777777" w:rsidR="00315514" w:rsidRDefault="00000000">
            <w:pPr>
              <w:spacing w:line="360" w:lineRule="auto"/>
              <w:rPr>
                <w:rFonts w:ascii="宋体" w:hAnsi="宋体" w:cs="宋体" w:hint="eastAsia"/>
              </w:rPr>
            </w:pPr>
            <w:r>
              <w:rPr>
                <w:rFonts w:ascii="宋体" w:hAnsi="宋体" w:cs="宋体" w:hint="eastAsia"/>
              </w:rPr>
              <w:t>(3)主要配件：PLC、显控屏、电源等</w:t>
            </w:r>
          </w:p>
          <w:p w14:paraId="21D89F9C" w14:textId="77777777" w:rsidR="00315514" w:rsidRDefault="00000000">
            <w:pPr>
              <w:spacing w:line="360" w:lineRule="auto"/>
              <w:rPr>
                <w:rFonts w:ascii="宋体" w:hAnsi="宋体" w:cs="宋体" w:hint="eastAsia"/>
              </w:rPr>
            </w:pPr>
            <w:r>
              <w:rPr>
                <w:rFonts w:ascii="宋体" w:hAnsi="宋体" w:cs="宋体" w:hint="eastAsia"/>
              </w:rPr>
              <w:t>18.配简易缓存单元</w:t>
            </w:r>
          </w:p>
          <w:p w14:paraId="0E6FF7D2" w14:textId="77777777" w:rsidR="00315514" w:rsidRDefault="00000000">
            <w:pPr>
              <w:spacing w:line="360" w:lineRule="auto"/>
              <w:rPr>
                <w:rFonts w:ascii="宋体" w:hAnsi="宋体" w:cs="宋体" w:hint="eastAsia"/>
              </w:rPr>
            </w:pPr>
            <w:r>
              <w:rPr>
                <w:rFonts w:ascii="宋体" w:hAnsi="宋体" w:cs="宋体" w:hint="eastAsia"/>
              </w:rPr>
              <w:t>(1)PCB尺寸（MM）：≈450x460主要配件：PLC、显控屏、电源等</w:t>
            </w:r>
          </w:p>
          <w:p w14:paraId="7882E616" w14:textId="77777777" w:rsidR="00315514" w:rsidRDefault="00000000">
            <w:pPr>
              <w:spacing w:line="360" w:lineRule="auto"/>
              <w:rPr>
                <w:rFonts w:ascii="宋体" w:hAnsi="宋体" w:cs="宋体" w:hint="eastAsia"/>
              </w:rPr>
            </w:pPr>
            <w:r>
              <w:rPr>
                <w:rFonts w:ascii="宋体" w:hAnsi="宋体" w:cs="宋体" w:hint="eastAsia"/>
              </w:rPr>
              <w:t>(2)外观尺寸：≤1000x850x1000</w:t>
            </w:r>
            <w:r>
              <w:rPr>
                <w:rStyle w:val="afa"/>
                <w:rFonts w:hint="eastAsia"/>
              </w:rPr>
              <w:t>mm</w:t>
            </w:r>
          </w:p>
          <w:p w14:paraId="50C1E00A" w14:textId="77777777" w:rsidR="00315514" w:rsidRDefault="00000000">
            <w:pPr>
              <w:spacing w:line="360" w:lineRule="auto"/>
              <w:rPr>
                <w:rFonts w:ascii="宋体" w:hAnsi="宋体" w:cs="宋体" w:hint="eastAsia"/>
              </w:rPr>
            </w:pPr>
            <w:r>
              <w:rPr>
                <w:rFonts w:ascii="宋体" w:hAnsi="宋体" w:cs="宋体" w:hint="eastAsia"/>
              </w:rPr>
              <w:t>19.配301吸嘴≥10、302吸嘴≥10、303吸嘴≥3、</w:t>
            </w:r>
            <w:r>
              <w:rPr>
                <w:rFonts w:ascii="宋体" w:hAnsi="宋体" w:cs="宋体" w:hint="eastAsia"/>
              </w:rPr>
              <w:lastRenderedPageBreak/>
              <w:t>304吸嘴≥3</w:t>
            </w:r>
          </w:p>
          <w:p w14:paraId="38BCB7D3" w14:textId="77777777" w:rsidR="00315514" w:rsidRDefault="00000000">
            <w:pPr>
              <w:spacing w:line="360" w:lineRule="auto"/>
              <w:rPr>
                <w:rFonts w:ascii="宋体" w:hAnsi="宋体" w:cs="宋体" w:hint="eastAsia"/>
              </w:rPr>
            </w:pPr>
            <w:r>
              <w:rPr>
                <w:rFonts w:ascii="宋体" w:hAnsi="宋体" w:cs="宋体" w:hint="eastAsia"/>
              </w:rPr>
              <w:t>18.配置1台接驳台：</w:t>
            </w:r>
          </w:p>
          <w:p w14:paraId="3AE4EB7A" w14:textId="77777777" w:rsidR="00315514" w:rsidRDefault="00000000">
            <w:pPr>
              <w:spacing w:line="360" w:lineRule="auto"/>
              <w:rPr>
                <w:rFonts w:ascii="宋体" w:hAnsi="宋体" w:cs="宋体" w:hint="eastAsia"/>
              </w:rPr>
            </w:pPr>
            <w:r>
              <w:rPr>
                <w:rFonts w:ascii="宋体" w:hAnsi="宋体" w:cs="宋体" w:hint="eastAsia"/>
              </w:rPr>
              <w:t>(1)宽度调节方式：丝杆</w:t>
            </w:r>
          </w:p>
          <w:p w14:paraId="7B2A6848" w14:textId="77777777" w:rsidR="00315514" w:rsidRDefault="00000000">
            <w:pPr>
              <w:spacing w:line="360" w:lineRule="auto"/>
              <w:rPr>
                <w:rFonts w:ascii="宋体" w:hAnsi="宋体" w:cs="宋体" w:hint="eastAsia"/>
              </w:rPr>
            </w:pPr>
            <w:r>
              <w:rPr>
                <w:rFonts w:ascii="宋体" w:hAnsi="宋体" w:cs="宋体" w:hint="eastAsia"/>
              </w:rPr>
              <w:t>(2)PCB板宽度：50～400mm/Min</w:t>
            </w:r>
          </w:p>
          <w:p w14:paraId="24EF7E81" w14:textId="77777777" w:rsidR="00315514" w:rsidRDefault="00000000">
            <w:pPr>
              <w:spacing w:line="360" w:lineRule="auto"/>
              <w:rPr>
                <w:rFonts w:ascii="宋体" w:hAnsi="宋体" w:cs="宋体" w:hint="eastAsia"/>
              </w:rPr>
            </w:pPr>
            <w:r>
              <w:rPr>
                <w:rFonts w:ascii="宋体" w:hAnsi="宋体" w:cs="宋体" w:hint="eastAsia"/>
              </w:rPr>
              <w:t>(3)运输高度：900±20mm</w:t>
            </w:r>
          </w:p>
          <w:p w14:paraId="12D4E785" w14:textId="77777777" w:rsidR="00315514" w:rsidRDefault="00000000">
            <w:pPr>
              <w:spacing w:line="360" w:lineRule="auto"/>
              <w:rPr>
                <w:rFonts w:ascii="宋体" w:hAnsi="宋体" w:cs="宋体" w:hint="eastAsia"/>
              </w:rPr>
            </w:pPr>
            <w:r>
              <w:rPr>
                <w:rFonts w:ascii="宋体" w:hAnsi="宋体" w:cs="宋体" w:hint="eastAsia"/>
              </w:rPr>
              <w:t>(4)PCB运输速度PCB：0～1500mm</w:t>
            </w:r>
          </w:p>
          <w:p w14:paraId="0CC285D4" w14:textId="77777777" w:rsidR="00315514" w:rsidRDefault="00000000">
            <w:pPr>
              <w:spacing w:line="360" w:lineRule="auto"/>
              <w:rPr>
                <w:rFonts w:ascii="宋体" w:hAnsi="宋体" w:cs="宋体" w:hint="eastAsia"/>
              </w:rPr>
            </w:pPr>
            <w:r>
              <w:rPr>
                <w:rFonts w:ascii="宋体" w:hAnsi="宋体" w:cs="宋体" w:hint="eastAsia"/>
              </w:rPr>
              <w:t>(5)电源：AC220V50/60Hz，功率：不大于50W</w:t>
            </w:r>
          </w:p>
          <w:p w14:paraId="1D94C573" w14:textId="77777777" w:rsidR="00315514" w:rsidRDefault="00000000">
            <w:pPr>
              <w:spacing w:line="360" w:lineRule="auto"/>
              <w:rPr>
                <w:rFonts w:ascii="宋体" w:hAnsi="宋体" w:cs="宋体" w:hint="eastAsia"/>
              </w:rPr>
            </w:pPr>
            <w:r>
              <w:rPr>
                <w:rFonts w:ascii="宋体" w:hAnsi="宋体" w:cs="宋体" w:hint="eastAsia"/>
              </w:rPr>
              <w:t>(6)通讯接口：标准通讯线</w:t>
            </w:r>
          </w:p>
          <w:p w14:paraId="6F677F6D" w14:textId="77777777" w:rsidR="00315514" w:rsidRDefault="00000000">
            <w:pPr>
              <w:spacing w:line="360" w:lineRule="auto"/>
              <w:rPr>
                <w:rFonts w:ascii="宋体" w:hAnsi="宋体" w:cs="宋体" w:hint="eastAsia"/>
              </w:rPr>
            </w:pPr>
            <w:r>
              <w:rPr>
                <w:rFonts w:ascii="宋体" w:hAnsi="宋体" w:cs="宋体" w:hint="eastAsia"/>
              </w:rPr>
              <w:t>(7)外形尺寸：≥600mm×1000mm×900mm</w:t>
            </w:r>
          </w:p>
          <w:p w14:paraId="709070B4" w14:textId="77777777" w:rsidR="00315514" w:rsidRDefault="00315514">
            <w:pPr>
              <w:spacing w:line="360" w:lineRule="auto"/>
              <w:rPr>
                <w:rFonts w:ascii="宋体" w:hAnsi="宋体" w:cs="宋体" w:hint="eastAsia"/>
              </w:rPr>
            </w:pPr>
          </w:p>
          <w:p w14:paraId="7040B02F" w14:textId="77777777" w:rsidR="00315514" w:rsidRDefault="00315514">
            <w:pPr>
              <w:spacing w:line="360" w:lineRule="auto"/>
              <w:rPr>
                <w:rFonts w:ascii="宋体" w:hAnsi="宋体" w:cs="宋体" w:hint="eastAsia"/>
              </w:rPr>
            </w:pPr>
          </w:p>
          <w:p w14:paraId="7CB3F295" w14:textId="77777777" w:rsidR="00315514" w:rsidRDefault="00000000">
            <w:pPr>
              <w:spacing w:line="360" w:lineRule="auto"/>
              <w:rPr>
                <w:rFonts w:ascii="宋体" w:hAnsi="宋体" w:cs="宋体" w:hint="eastAsia"/>
                <w:b/>
                <w:bCs/>
              </w:rPr>
            </w:pPr>
            <w:r>
              <w:rPr>
                <w:rFonts w:ascii="宋体" w:hAnsi="宋体" w:cs="宋体" w:hint="eastAsia"/>
                <w:b/>
                <w:bCs/>
              </w:rPr>
              <w:t>五、回流焊1轨</w:t>
            </w:r>
          </w:p>
          <w:p w14:paraId="1E6E338B" w14:textId="77777777" w:rsidR="00315514" w:rsidRDefault="00000000">
            <w:pPr>
              <w:spacing w:line="360" w:lineRule="auto"/>
              <w:rPr>
                <w:rFonts w:ascii="宋体" w:hAnsi="宋体" w:cs="宋体" w:hint="eastAsia"/>
              </w:rPr>
            </w:pPr>
            <w:r>
              <w:rPr>
                <w:rFonts w:ascii="宋体" w:hAnsi="宋体" w:cs="宋体" w:hint="eastAsia"/>
              </w:rPr>
              <w:t>1.热风加热区数量：不少于10(上10下10个加热区)</w:t>
            </w:r>
          </w:p>
          <w:p w14:paraId="04BC2741" w14:textId="77777777" w:rsidR="00315514" w:rsidRDefault="00000000">
            <w:pPr>
              <w:spacing w:line="360" w:lineRule="auto"/>
              <w:rPr>
                <w:rFonts w:ascii="宋体" w:hAnsi="宋体" w:cs="宋体" w:hint="eastAsia"/>
              </w:rPr>
            </w:pPr>
            <w:r>
              <w:rPr>
                <w:rFonts w:ascii="宋体" w:hAnsi="宋体" w:cs="宋体" w:hint="eastAsia"/>
              </w:rPr>
              <w:t>2.加热方式：上下马达全热风</w:t>
            </w:r>
          </w:p>
          <w:p w14:paraId="413A8E3A" w14:textId="77777777" w:rsidR="00315514" w:rsidRDefault="00000000">
            <w:pPr>
              <w:spacing w:line="360" w:lineRule="auto"/>
              <w:rPr>
                <w:rFonts w:ascii="宋体" w:hAnsi="宋体" w:cs="宋体" w:hint="eastAsia"/>
              </w:rPr>
            </w:pPr>
            <w:r>
              <w:rPr>
                <w:rFonts w:ascii="宋体" w:hAnsi="宋体" w:cs="宋体" w:hint="eastAsia"/>
              </w:rPr>
              <w:t>3.冷却方式：独立风冷；冷却区数量：2</w:t>
            </w:r>
          </w:p>
          <w:p w14:paraId="7E6F27F3" w14:textId="77777777" w:rsidR="00315514" w:rsidRDefault="00000000">
            <w:pPr>
              <w:spacing w:line="360" w:lineRule="auto"/>
              <w:rPr>
                <w:rFonts w:ascii="宋体" w:hAnsi="宋体" w:cs="宋体" w:hint="eastAsia"/>
              </w:rPr>
            </w:pPr>
            <w:r>
              <w:rPr>
                <w:rFonts w:ascii="宋体" w:hAnsi="宋体" w:cs="宋体" w:hint="eastAsia"/>
              </w:rPr>
              <w:t>4.冷却行程：不低于0.5米</w:t>
            </w:r>
          </w:p>
          <w:p w14:paraId="095C902A" w14:textId="77777777" w:rsidR="00315514" w:rsidRDefault="00000000">
            <w:pPr>
              <w:spacing w:line="360" w:lineRule="auto"/>
              <w:rPr>
                <w:rFonts w:ascii="宋体" w:hAnsi="宋体" w:cs="宋体" w:hint="eastAsia"/>
              </w:rPr>
            </w:pPr>
            <w:r>
              <w:rPr>
                <w:rFonts w:ascii="宋体" w:hAnsi="宋体" w:cs="宋体" w:hint="eastAsia"/>
              </w:rPr>
              <w:t>5.适用PCB宽度：50-250mm</w:t>
            </w:r>
          </w:p>
          <w:p w14:paraId="3F134A8A" w14:textId="77777777" w:rsidR="00315514" w:rsidRDefault="00000000">
            <w:pPr>
              <w:spacing w:line="360" w:lineRule="auto"/>
              <w:rPr>
                <w:rFonts w:ascii="宋体" w:hAnsi="宋体" w:cs="宋体" w:hint="eastAsia"/>
              </w:rPr>
            </w:pPr>
            <w:r>
              <w:rPr>
                <w:rFonts w:ascii="宋体" w:hAnsi="宋体" w:cs="宋体" w:hint="eastAsia"/>
              </w:rPr>
              <w:t>6.运输方向：左→右，右→左可定制；传送方式：网带传动+轨道</w:t>
            </w:r>
          </w:p>
          <w:p w14:paraId="621F5B36" w14:textId="77777777" w:rsidR="00315514" w:rsidRDefault="00000000">
            <w:pPr>
              <w:spacing w:line="360" w:lineRule="auto"/>
              <w:rPr>
                <w:rFonts w:ascii="宋体" w:hAnsi="宋体" w:cs="宋体" w:hint="eastAsia"/>
              </w:rPr>
            </w:pPr>
            <w:r>
              <w:rPr>
                <w:rFonts w:ascii="宋体" w:hAnsi="宋体" w:cs="宋体" w:hint="eastAsia"/>
              </w:rPr>
              <w:t>7.运输带高度：900±20MM运输带速度：300-1500MM</w:t>
            </w:r>
          </w:p>
          <w:p w14:paraId="67FB009B" w14:textId="77777777" w:rsidR="00315514" w:rsidRDefault="00000000">
            <w:pPr>
              <w:spacing w:line="360" w:lineRule="auto"/>
              <w:rPr>
                <w:rFonts w:ascii="宋体" w:hAnsi="宋体" w:cs="宋体" w:hint="eastAsia"/>
              </w:rPr>
            </w:pPr>
            <w:r>
              <w:rPr>
                <w:rFonts w:ascii="宋体" w:hAnsi="宋体" w:cs="宋体" w:hint="eastAsia"/>
              </w:rPr>
              <w:t>8.使用电源：5线3相380V，50/60Hz</w:t>
            </w:r>
          </w:p>
          <w:p w14:paraId="235319EB" w14:textId="77777777" w:rsidR="00315514" w:rsidRDefault="00000000">
            <w:pPr>
              <w:spacing w:line="360" w:lineRule="auto"/>
              <w:rPr>
                <w:rFonts w:ascii="宋体" w:hAnsi="宋体" w:cs="宋体" w:hint="eastAsia"/>
              </w:rPr>
            </w:pPr>
            <w:r>
              <w:rPr>
                <w:rFonts w:ascii="宋体" w:hAnsi="宋体" w:cs="宋体" w:hint="eastAsia"/>
              </w:rPr>
              <w:t>9.启动功率/正常消耗功率：不高于38KW/13KW</w:t>
            </w:r>
          </w:p>
          <w:p w14:paraId="46161D85" w14:textId="77777777" w:rsidR="00315514" w:rsidRDefault="00000000">
            <w:pPr>
              <w:spacing w:line="360" w:lineRule="auto"/>
              <w:rPr>
                <w:rFonts w:ascii="宋体" w:hAnsi="宋体" w:cs="宋体" w:hint="eastAsia"/>
              </w:rPr>
            </w:pPr>
            <w:r>
              <w:rPr>
                <w:rFonts w:ascii="宋体" w:hAnsi="宋体" w:cs="宋体" w:hint="eastAsia"/>
              </w:rPr>
              <w:t>10.温度控制方式：电脑控制+PLC控制；温度控制范围：不低于室温～350℃</w:t>
            </w:r>
          </w:p>
          <w:p w14:paraId="5977464A" w14:textId="77777777" w:rsidR="00315514" w:rsidRDefault="00000000">
            <w:pPr>
              <w:spacing w:line="360" w:lineRule="auto"/>
              <w:rPr>
                <w:rFonts w:ascii="宋体" w:hAnsi="宋体" w:cs="宋体" w:hint="eastAsia"/>
              </w:rPr>
            </w:pPr>
            <w:r>
              <w:rPr>
                <w:rFonts w:ascii="宋体" w:hAnsi="宋体" w:cs="宋体" w:hint="eastAsia"/>
              </w:rPr>
              <w:t>11.温度控制精度：±1℃；PCB温度分布偏差：不超过±1℃，</w:t>
            </w:r>
          </w:p>
          <w:p w14:paraId="4FD06FF4" w14:textId="77777777" w:rsidR="00315514" w:rsidRDefault="00000000">
            <w:pPr>
              <w:spacing w:line="360" w:lineRule="auto"/>
              <w:rPr>
                <w:rFonts w:ascii="宋体" w:hAnsi="宋体" w:cs="宋体" w:hint="eastAsia"/>
              </w:rPr>
            </w:pPr>
            <w:r>
              <w:rPr>
                <w:rFonts w:ascii="宋体" w:hAnsi="宋体" w:cs="宋体" w:hint="eastAsia"/>
              </w:rPr>
              <w:t>12.异常警报要求：温度异常恒温后超高温或超低温报警</w:t>
            </w:r>
          </w:p>
          <w:p w14:paraId="0A63D323" w14:textId="77777777" w:rsidR="00315514" w:rsidRDefault="00000000">
            <w:pPr>
              <w:spacing w:line="360" w:lineRule="auto"/>
              <w:rPr>
                <w:rFonts w:ascii="宋体" w:hAnsi="宋体" w:cs="宋体" w:hint="eastAsia"/>
              </w:rPr>
            </w:pPr>
            <w:r>
              <w:rPr>
                <w:rFonts w:ascii="宋体" w:hAnsi="宋体" w:cs="宋体" w:hint="eastAsia"/>
              </w:rPr>
              <w:t>13.专利创新保温系统，节能环保系统，正常使用比同类型回流焊省电50％，</w:t>
            </w:r>
          </w:p>
          <w:p w14:paraId="32A7A3FB" w14:textId="77777777" w:rsidR="00315514" w:rsidRDefault="00000000">
            <w:pPr>
              <w:spacing w:line="360" w:lineRule="auto"/>
              <w:rPr>
                <w:rFonts w:ascii="宋体" w:hAnsi="宋体" w:cs="宋体" w:hint="eastAsia"/>
              </w:rPr>
            </w:pPr>
            <w:r>
              <w:rPr>
                <w:rFonts w:ascii="宋体" w:hAnsi="宋体" w:cs="宋体" w:hint="eastAsia"/>
              </w:rPr>
              <w:t>14.外型尺寸：≤6005*1680*1530</w:t>
            </w:r>
            <w:r>
              <w:rPr>
                <w:rStyle w:val="afa"/>
                <w:rFonts w:hint="eastAsia"/>
              </w:rPr>
              <w:t>mm</w:t>
            </w:r>
          </w:p>
          <w:p w14:paraId="644AABD9" w14:textId="77777777" w:rsidR="00315514" w:rsidRDefault="00000000">
            <w:pPr>
              <w:spacing w:line="360" w:lineRule="auto"/>
              <w:rPr>
                <w:rFonts w:ascii="宋体" w:hAnsi="宋体" w:cs="宋体" w:hint="eastAsia"/>
              </w:rPr>
            </w:pPr>
            <w:r>
              <w:rPr>
                <w:rFonts w:ascii="宋体" w:hAnsi="宋体" w:cs="宋体" w:hint="eastAsia"/>
              </w:rPr>
              <w:t>15.停电保护：UPS有效防止突然停电时PCB板被烧坏；</w:t>
            </w:r>
          </w:p>
          <w:p w14:paraId="1FAF919B" w14:textId="77777777" w:rsidR="00315514" w:rsidRDefault="00000000">
            <w:pPr>
              <w:spacing w:line="360" w:lineRule="auto"/>
              <w:rPr>
                <w:rFonts w:ascii="宋体" w:hAnsi="宋体" w:cs="宋体" w:hint="eastAsia"/>
              </w:rPr>
            </w:pPr>
            <w:r>
              <w:rPr>
                <w:rFonts w:ascii="宋体" w:hAnsi="宋体" w:cs="宋体" w:hint="eastAsia"/>
              </w:rPr>
              <w:t>▲16.氧含量50ppm以内，真空度1mbar以内，产品</w:t>
            </w:r>
            <w:r>
              <w:rPr>
                <w:rFonts w:ascii="宋体" w:hAnsi="宋体" w:cs="宋体" w:hint="eastAsia"/>
              </w:rPr>
              <w:lastRenderedPageBreak/>
              <w:t>空洞率2%以内。</w:t>
            </w:r>
          </w:p>
          <w:p w14:paraId="2D719EC2" w14:textId="77777777" w:rsidR="00315514" w:rsidRDefault="00315514">
            <w:pPr>
              <w:spacing w:line="360" w:lineRule="auto"/>
              <w:rPr>
                <w:rFonts w:ascii="宋体" w:hAnsi="宋体" w:cs="宋体" w:hint="eastAsia"/>
              </w:rPr>
            </w:pPr>
          </w:p>
          <w:p w14:paraId="7AE43BD5" w14:textId="77777777" w:rsidR="00315514" w:rsidRDefault="00000000">
            <w:pPr>
              <w:spacing w:line="360" w:lineRule="auto"/>
              <w:rPr>
                <w:rFonts w:ascii="宋体" w:hAnsi="宋体" w:cs="宋体" w:hint="eastAsia"/>
                <w:b/>
                <w:bCs/>
              </w:rPr>
            </w:pPr>
            <w:r>
              <w:rPr>
                <w:rFonts w:ascii="宋体" w:hAnsi="宋体" w:cs="宋体" w:hint="eastAsia"/>
                <w:b/>
                <w:bCs/>
              </w:rPr>
              <w:t>六、AOI 1轨</w:t>
            </w:r>
          </w:p>
          <w:p w14:paraId="20D865E6" w14:textId="77777777" w:rsidR="00315514" w:rsidRDefault="00000000">
            <w:pPr>
              <w:spacing w:line="360" w:lineRule="auto"/>
              <w:rPr>
                <w:rFonts w:ascii="宋体" w:hAnsi="宋体" w:cs="宋体" w:hint="eastAsia"/>
                <w:b/>
                <w:bCs/>
              </w:rPr>
            </w:pPr>
            <w:r>
              <w:rPr>
                <w:rFonts w:ascii="宋体" w:hAnsi="宋体" w:cs="宋体" w:hint="eastAsia"/>
                <w:b/>
                <w:bCs/>
              </w:rPr>
              <w:t>（一）、参数</w:t>
            </w:r>
          </w:p>
          <w:p w14:paraId="28C9E46D" w14:textId="77777777" w:rsidR="00315514" w:rsidRDefault="00000000">
            <w:pPr>
              <w:spacing w:line="360" w:lineRule="auto"/>
              <w:rPr>
                <w:rFonts w:ascii="宋体" w:hAnsi="宋体" w:cs="宋体" w:hint="eastAsia"/>
              </w:rPr>
            </w:pPr>
            <w:r>
              <w:rPr>
                <w:rFonts w:ascii="宋体" w:hAnsi="宋体" w:cs="宋体" w:hint="eastAsia"/>
              </w:rPr>
              <w:t>1.摄像机：千兆网≥500万像素彩色高速相机</w:t>
            </w:r>
          </w:p>
          <w:p w14:paraId="644CE217" w14:textId="77777777" w:rsidR="00315514" w:rsidRDefault="00000000">
            <w:pPr>
              <w:spacing w:line="360" w:lineRule="auto"/>
              <w:rPr>
                <w:rFonts w:ascii="宋体" w:hAnsi="宋体" w:cs="宋体" w:hint="eastAsia"/>
              </w:rPr>
            </w:pPr>
            <w:r>
              <w:rPr>
                <w:rFonts w:ascii="宋体" w:hAnsi="宋体" w:cs="宋体" w:hint="eastAsia"/>
              </w:rPr>
              <w:t>2.分辨率：10微米/点（对应FOV：36mm×30mm）</w:t>
            </w:r>
          </w:p>
          <w:p w14:paraId="748A8AE8" w14:textId="77777777" w:rsidR="00315514" w:rsidRDefault="00000000">
            <w:pPr>
              <w:spacing w:line="360" w:lineRule="auto"/>
              <w:rPr>
                <w:rFonts w:ascii="宋体" w:hAnsi="宋体" w:cs="宋体" w:hint="eastAsia"/>
              </w:rPr>
            </w:pPr>
            <w:r>
              <w:rPr>
                <w:rFonts w:ascii="宋体" w:hAnsi="宋体" w:cs="宋体" w:hint="eastAsia"/>
              </w:rPr>
              <w:t>3.光学镜头：5.0M像素级远心镜头，景深：8mm～10mm</w:t>
            </w:r>
          </w:p>
          <w:p w14:paraId="01FFDE78" w14:textId="77777777" w:rsidR="00315514" w:rsidRDefault="00000000">
            <w:pPr>
              <w:spacing w:line="360" w:lineRule="auto"/>
              <w:rPr>
                <w:rFonts w:ascii="宋体" w:hAnsi="宋体" w:cs="宋体" w:hint="eastAsia"/>
              </w:rPr>
            </w:pPr>
            <w:r>
              <w:rPr>
                <w:rFonts w:ascii="宋体" w:hAnsi="宋体" w:cs="宋体" w:hint="eastAsia"/>
              </w:rPr>
              <w:t>4.MARK点数：可选择2个常用的Mark定位点</w:t>
            </w:r>
          </w:p>
          <w:p w14:paraId="5006628E" w14:textId="77777777" w:rsidR="00315514" w:rsidRDefault="00000000">
            <w:pPr>
              <w:spacing w:line="360" w:lineRule="auto"/>
              <w:rPr>
                <w:rFonts w:ascii="宋体" w:hAnsi="宋体" w:cs="宋体" w:hint="eastAsia"/>
              </w:rPr>
            </w:pPr>
            <w:r>
              <w:rPr>
                <w:rFonts w:ascii="宋体" w:hAnsi="宋体" w:cs="宋体" w:hint="eastAsia"/>
              </w:rPr>
              <w:t>5.光源系统：RGB环形多角度LED结构光源</w:t>
            </w:r>
          </w:p>
          <w:p w14:paraId="1FFFCDF0" w14:textId="77777777" w:rsidR="00315514" w:rsidRDefault="00000000">
            <w:pPr>
              <w:spacing w:line="360" w:lineRule="auto"/>
              <w:rPr>
                <w:rFonts w:ascii="宋体" w:hAnsi="宋体" w:cs="宋体" w:hint="eastAsia"/>
              </w:rPr>
            </w:pPr>
            <w:r>
              <w:rPr>
                <w:rFonts w:ascii="宋体" w:hAnsi="宋体" w:cs="宋体" w:hint="eastAsia"/>
              </w:rPr>
              <w:t>6.FOV处理速度：小于170ms</w:t>
            </w:r>
          </w:p>
          <w:p w14:paraId="338C2D54" w14:textId="77777777" w:rsidR="00315514" w:rsidRDefault="00000000">
            <w:pPr>
              <w:spacing w:line="360" w:lineRule="auto"/>
              <w:rPr>
                <w:rFonts w:ascii="宋体" w:hAnsi="宋体" w:cs="宋体" w:hint="eastAsia"/>
              </w:rPr>
            </w:pPr>
            <w:r>
              <w:rPr>
                <w:rFonts w:ascii="宋体" w:hAnsi="宋体" w:cs="宋体" w:hint="eastAsia"/>
              </w:rPr>
              <w:t>7.运动速度：不低于700ms</w:t>
            </w:r>
          </w:p>
          <w:p w14:paraId="23B3D1C0" w14:textId="77777777" w:rsidR="00315514" w:rsidRDefault="00000000">
            <w:pPr>
              <w:spacing w:line="360" w:lineRule="auto"/>
              <w:rPr>
                <w:rFonts w:ascii="宋体" w:hAnsi="宋体" w:cs="宋体" w:hint="eastAsia"/>
              </w:rPr>
            </w:pPr>
            <w:r>
              <w:rPr>
                <w:rFonts w:ascii="宋体" w:hAnsi="宋体" w:cs="宋体" w:hint="eastAsia"/>
              </w:rPr>
              <w:t>8.检测速度：≥0.5s/pcs</w:t>
            </w:r>
          </w:p>
          <w:p w14:paraId="44826B3F" w14:textId="77777777" w:rsidR="00315514" w:rsidRDefault="00000000">
            <w:pPr>
              <w:spacing w:line="360" w:lineRule="auto"/>
              <w:rPr>
                <w:rFonts w:ascii="宋体" w:hAnsi="宋体" w:cs="宋体" w:hint="eastAsia"/>
              </w:rPr>
            </w:pPr>
            <w:r>
              <w:rPr>
                <w:rFonts w:ascii="宋体" w:hAnsi="宋体" w:cs="宋体" w:hint="eastAsia"/>
              </w:rPr>
              <w:t>9.定位精度：≤10微米</w:t>
            </w:r>
          </w:p>
          <w:p w14:paraId="5A592813" w14:textId="77777777" w:rsidR="00315514" w:rsidRDefault="00000000">
            <w:pPr>
              <w:spacing w:line="360" w:lineRule="auto"/>
              <w:rPr>
                <w:rFonts w:ascii="宋体" w:hAnsi="宋体" w:cs="宋体" w:hint="eastAsia"/>
              </w:rPr>
            </w:pPr>
            <w:r>
              <w:rPr>
                <w:rFonts w:ascii="宋体" w:hAnsi="宋体" w:cs="宋体" w:hint="eastAsia"/>
              </w:rPr>
              <w:t>10.PCB尺寸：35mm×35mm～380mm×480mm；PCB厚度：0.3mm～6mm</w:t>
            </w:r>
          </w:p>
          <w:p w14:paraId="29635917" w14:textId="77777777" w:rsidR="00315514" w:rsidRDefault="00000000">
            <w:pPr>
              <w:spacing w:line="360" w:lineRule="auto"/>
              <w:rPr>
                <w:rFonts w:ascii="宋体" w:hAnsi="宋体" w:cs="宋体" w:hint="eastAsia"/>
              </w:rPr>
            </w:pPr>
            <w:r>
              <w:rPr>
                <w:rFonts w:ascii="宋体" w:hAnsi="宋体" w:cs="宋体" w:hint="eastAsia"/>
              </w:rPr>
              <w:t>11.PCB翘曲度：≤6毫米（有夹具辅助矫正变形）可消除PCB变形影响，</w:t>
            </w:r>
          </w:p>
          <w:p w14:paraId="635D8851" w14:textId="77777777" w:rsidR="00315514" w:rsidRDefault="00000000">
            <w:pPr>
              <w:spacing w:line="360" w:lineRule="auto"/>
              <w:rPr>
                <w:rFonts w:ascii="宋体" w:hAnsi="宋体" w:cs="宋体" w:hint="eastAsia"/>
              </w:rPr>
            </w:pPr>
            <w:r>
              <w:rPr>
                <w:rFonts w:ascii="宋体" w:hAnsi="宋体" w:cs="宋体" w:hint="eastAsia"/>
              </w:rPr>
              <w:t>12.零件高度：上净高≤50mm 下净高≤100mm</w:t>
            </w:r>
          </w:p>
          <w:p w14:paraId="164377C6" w14:textId="77777777" w:rsidR="00315514" w:rsidRDefault="00000000">
            <w:pPr>
              <w:spacing w:line="360" w:lineRule="auto"/>
              <w:rPr>
                <w:rFonts w:ascii="宋体" w:hAnsi="宋体" w:cs="宋体" w:hint="eastAsia"/>
              </w:rPr>
            </w:pPr>
            <w:r>
              <w:rPr>
                <w:rFonts w:ascii="宋体" w:hAnsi="宋体" w:cs="宋体" w:hint="eastAsia"/>
              </w:rPr>
              <w:t>13.最小零件：01005，0.3毫米间距及以上IC</w:t>
            </w:r>
          </w:p>
          <w:p w14:paraId="3556B36F" w14:textId="77777777" w:rsidR="00315514" w:rsidRDefault="00000000">
            <w:pPr>
              <w:spacing w:line="360" w:lineRule="auto"/>
              <w:rPr>
                <w:rFonts w:ascii="宋体" w:hAnsi="宋体" w:cs="宋体" w:hint="eastAsia"/>
              </w:rPr>
            </w:pPr>
            <w:r>
              <w:rPr>
                <w:rFonts w:ascii="宋体" w:hAnsi="宋体" w:cs="宋体" w:hint="eastAsia"/>
              </w:rPr>
              <w:t>14.检出缺陷回流焊后 ：缺件，偏移，歪斜，立碑，侧立，翻件，极性反，错件，破损，污染，桥接，多锡，假焊，锡球，IC弯脚，任一位置多件</w:t>
            </w:r>
          </w:p>
          <w:p w14:paraId="5A2E6E42" w14:textId="77777777" w:rsidR="00315514" w:rsidRDefault="00000000">
            <w:pPr>
              <w:spacing w:line="360" w:lineRule="auto"/>
              <w:rPr>
                <w:rFonts w:ascii="宋体" w:hAnsi="宋体" w:cs="宋体" w:hint="eastAsia"/>
              </w:rPr>
            </w:pPr>
            <w:r>
              <w:rPr>
                <w:rFonts w:ascii="宋体" w:hAnsi="宋体" w:cs="宋体" w:hint="eastAsia"/>
              </w:rPr>
              <w:t>15.检出缺陷红胶板：缺件，偏移，歪斜，立碑，侧立，翻件，极性反，错件，破损，益胶，任一位置多件</w:t>
            </w:r>
          </w:p>
          <w:p w14:paraId="4248B803" w14:textId="77777777" w:rsidR="00315514" w:rsidRDefault="00000000">
            <w:pPr>
              <w:spacing w:line="360" w:lineRule="auto"/>
              <w:rPr>
                <w:rFonts w:ascii="宋体" w:hAnsi="宋体" w:cs="宋体" w:hint="eastAsia"/>
              </w:rPr>
            </w:pPr>
            <w:r>
              <w:rPr>
                <w:rFonts w:ascii="宋体" w:hAnsi="宋体" w:cs="宋体" w:hint="eastAsia"/>
              </w:rPr>
              <w:t>16电源：AC220V±10%，50/60Hz，功率600W</w:t>
            </w:r>
          </w:p>
          <w:p w14:paraId="7AC8235A" w14:textId="77777777" w:rsidR="00315514" w:rsidRDefault="00000000">
            <w:pPr>
              <w:spacing w:line="360" w:lineRule="auto"/>
              <w:rPr>
                <w:rFonts w:ascii="宋体" w:hAnsi="宋体" w:cs="宋体" w:hint="eastAsia"/>
              </w:rPr>
            </w:pPr>
            <w:r>
              <w:rPr>
                <w:rFonts w:ascii="宋体" w:hAnsi="宋体" w:cs="宋体" w:hint="eastAsia"/>
              </w:rPr>
              <w:t>17.外形尺寸：≈130cm×100cm×174cm</w:t>
            </w:r>
          </w:p>
          <w:p w14:paraId="6B0132D9" w14:textId="77777777" w:rsidR="00315514" w:rsidRDefault="00000000">
            <w:pPr>
              <w:spacing w:line="360" w:lineRule="auto"/>
              <w:rPr>
                <w:rFonts w:ascii="宋体" w:hAnsi="宋体" w:cs="宋体" w:hint="eastAsia"/>
                <w:b/>
                <w:bCs/>
              </w:rPr>
            </w:pPr>
            <w:r>
              <w:rPr>
                <w:rFonts w:ascii="宋体" w:hAnsi="宋体" w:cs="宋体" w:hint="eastAsia"/>
                <w:b/>
                <w:bCs/>
              </w:rPr>
              <w:t>（二）、接入模块功能如下：</w:t>
            </w:r>
          </w:p>
          <w:p w14:paraId="2808921D" w14:textId="77777777" w:rsidR="00315514" w:rsidRDefault="00000000">
            <w:pPr>
              <w:spacing w:line="360" w:lineRule="auto"/>
              <w:rPr>
                <w:rFonts w:ascii="宋体" w:hAnsi="宋体" w:cs="宋体" w:hint="eastAsia"/>
              </w:rPr>
            </w:pPr>
            <w:r>
              <w:rPr>
                <w:rFonts w:ascii="宋体" w:hAnsi="宋体" w:cs="宋体" w:hint="eastAsia"/>
              </w:rPr>
              <w:t>1.最高支持802.11ax 协议，兼容802.11a/b/g/n/ac协议；</w:t>
            </w:r>
          </w:p>
          <w:p w14:paraId="6BDA2FEF" w14:textId="77777777" w:rsidR="00315514" w:rsidRDefault="00000000">
            <w:pPr>
              <w:spacing w:line="360" w:lineRule="auto"/>
              <w:rPr>
                <w:rFonts w:ascii="宋体" w:hAnsi="宋体" w:cs="宋体" w:hint="eastAsia"/>
              </w:rPr>
            </w:pPr>
            <w:r>
              <w:rPr>
                <w:rFonts w:ascii="宋体" w:hAnsi="宋体" w:cs="宋体" w:hint="eastAsia"/>
              </w:rPr>
              <w:t>▲2.整机采用三射频设计，Radio1最大传输速率≥300Mbps，Radio2最大传输速率≥2400Mbps，Radio3最大传输速率≥150Mbps，整机最大传输速率≥</w:t>
            </w:r>
            <w:r>
              <w:rPr>
                <w:rFonts w:ascii="宋体" w:hAnsi="宋体" w:cs="宋体" w:hint="eastAsia"/>
              </w:rPr>
              <w:lastRenderedPageBreak/>
              <w:t>3.1Gbps；</w:t>
            </w:r>
          </w:p>
          <w:p w14:paraId="2C6DD604" w14:textId="77777777" w:rsidR="00315514" w:rsidRDefault="00000000">
            <w:pPr>
              <w:spacing w:line="360" w:lineRule="auto"/>
              <w:rPr>
                <w:rFonts w:ascii="宋体" w:hAnsi="宋体" w:cs="宋体" w:hint="eastAsia"/>
              </w:rPr>
            </w:pPr>
            <w:r>
              <w:rPr>
                <w:rFonts w:ascii="宋体" w:hAnsi="宋体" w:cs="宋体" w:hint="eastAsia"/>
              </w:rPr>
              <w:t>3.千兆以太网口≥1个，内置智能天线；</w:t>
            </w:r>
          </w:p>
          <w:p w14:paraId="0CB82A67" w14:textId="77777777" w:rsidR="00315514" w:rsidRDefault="00000000">
            <w:pPr>
              <w:spacing w:line="360" w:lineRule="auto"/>
              <w:rPr>
                <w:rFonts w:ascii="宋体" w:hAnsi="宋体" w:cs="宋体" w:hint="eastAsia"/>
              </w:rPr>
            </w:pPr>
            <w:r>
              <w:rPr>
                <w:rFonts w:ascii="宋体" w:hAnsi="宋体" w:cs="宋体" w:hint="eastAsia"/>
              </w:rPr>
              <w:t>4.支持虚拟技术，单射频数量最高支持≥16类名称，整机≥32类；</w:t>
            </w:r>
          </w:p>
          <w:p w14:paraId="103F67D2" w14:textId="77777777" w:rsidR="00315514" w:rsidRDefault="00000000">
            <w:pPr>
              <w:spacing w:line="360" w:lineRule="auto"/>
              <w:rPr>
                <w:rFonts w:ascii="宋体" w:hAnsi="宋体" w:cs="宋体" w:hint="eastAsia"/>
              </w:rPr>
            </w:pPr>
            <w:r>
              <w:rPr>
                <w:rFonts w:ascii="宋体" w:hAnsi="宋体" w:cs="宋体" w:hint="eastAsia"/>
              </w:rPr>
              <w:t>5.支持云端/本地两种部署工作模式，根据需要可以灵活地在两种工作模式中切换，同时可以根据应用需求，选择工作模式；</w:t>
            </w:r>
          </w:p>
          <w:p w14:paraId="6B7E91D1" w14:textId="77777777" w:rsidR="00315514" w:rsidRDefault="00000000">
            <w:pPr>
              <w:spacing w:line="360" w:lineRule="auto"/>
              <w:rPr>
                <w:rFonts w:ascii="宋体" w:hAnsi="宋体" w:cs="宋体" w:hint="eastAsia"/>
              </w:rPr>
            </w:pPr>
            <w:r>
              <w:rPr>
                <w:rFonts w:ascii="宋体" w:hAnsi="宋体" w:cs="宋体" w:hint="eastAsia"/>
              </w:rPr>
              <w:t>6.支持零配置，支持二三层发现、DNS域名等多种自动发现机制；</w:t>
            </w:r>
          </w:p>
          <w:p w14:paraId="71ACF768" w14:textId="77777777" w:rsidR="00315514" w:rsidRDefault="00000000">
            <w:pPr>
              <w:spacing w:line="360" w:lineRule="auto"/>
              <w:rPr>
                <w:rFonts w:ascii="宋体" w:hAnsi="宋体" w:cs="宋体" w:hint="eastAsia"/>
              </w:rPr>
            </w:pPr>
            <w:r>
              <w:rPr>
                <w:rFonts w:ascii="宋体" w:hAnsi="宋体" w:cs="宋体" w:hint="eastAsia"/>
              </w:rPr>
              <w:t>▲7.同时支持对有线/无线网络提供的服务进行检测，包括网络接入、DHCP、网关、DNS、网络地址等阶段的时延和质量检测，并以时光轴的方式进行展示具体时间点的检测情况；</w:t>
            </w:r>
          </w:p>
          <w:p w14:paraId="139C53FC" w14:textId="77777777" w:rsidR="00315514" w:rsidRDefault="00000000">
            <w:pPr>
              <w:spacing w:line="360" w:lineRule="auto"/>
              <w:rPr>
                <w:rFonts w:ascii="宋体" w:hAnsi="宋体" w:cs="宋体" w:hint="eastAsia"/>
              </w:rPr>
            </w:pPr>
            <w:r>
              <w:rPr>
                <w:rFonts w:ascii="宋体" w:hAnsi="宋体" w:cs="宋体" w:hint="eastAsia"/>
              </w:rPr>
              <w:t>▲8.支持对无线网络环境指标进行检测，包括信道总利用率、单信道利用率等，以方便对网络质量进行排查，投标时提供检测功能截图证明并加盖投标人公章；</w:t>
            </w:r>
          </w:p>
          <w:p w14:paraId="6F4EA01E" w14:textId="77777777" w:rsidR="00315514" w:rsidRDefault="00000000">
            <w:pPr>
              <w:spacing w:line="360" w:lineRule="auto"/>
              <w:rPr>
                <w:rFonts w:ascii="宋体" w:hAnsi="宋体" w:cs="宋体" w:hint="eastAsia"/>
              </w:rPr>
            </w:pPr>
            <w:r>
              <w:rPr>
                <w:rFonts w:ascii="宋体" w:hAnsi="宋体" w:cs="宋体" w:hint="eastAsia"/>
              </w:rPr>
              <w:t>9.支持WIPS/防钓鱼WIFI，要求采用独立射频或增加独立网络模块对非法接入点进行实时检测、告警及反制，过程中不影响用户正常网络接入；</w:t>
            </w:r>
          </w:p>
          <w:p w14:paraId="36619A3B" w14:textId="77777777" w:rsidR="00315514" w:rsidRDefault="00000000">
            <w:pPr>
              <w:spacing w:line="360" w:lineRule="auto"/>
              <w:rPr>
                <w:rFonts w:ascii="宋体" w:hAnsi="宋体" w:cs="宋体" w:hint="eastAsia"/>
              </w:rPr>
            </w:pPr>
            <w:r>
              <w:rPr>
                <w:rFonts w:ascii="宋体" w:hAnsi="宋体" w:cs="宋体" w:hint="eastAsia"/>
              </w:rPr>
              <w:t>▲10.该模块可以实现记录所有生产检测终端流量访问路径、识别异常终端访问生产检测数据行为、呈现全网全产线异常访问趋势、下发策略阻断风险终端访问动作的全周期东西向流量安全可视化管控；</w:t>
            </w:r>
          </w:p>
          <w:p w14:paraId="5966A2AC" w14:textId="77777777" w:rsidR="00315514" w:rsidRDefault="00000000">
            <w:pPr>
              <w:spacing w:line="360" w:lineRule="auto"/>
              <w:rPr>
                <w:rFonts w:ascii="宋体" w:hAnsi="宋体" w:cs="宋体" w:hint="eastAsia"/>
              </w:rPr>
            </w:pPr>
            <w:r>
              <w:rPr>
                <w:rFonts w:ascii="宋体" w:hAnsi="宋体" w:cs="宋体" w:hint="eastAsia"/>
              </w:rPr>
              <w:t>11.支持基于STA数、信号强度、信道利用率的智能负载均衡，自动平衡产线各设备之间的自动化运行压力；</w:t>
            </w:r>
          </w:p>
          <w:p w14:paraId="517B8723" w14:textId="77777777" w:rsidR="00315514" w:rsidRDefault="00000000">
            <w:pPr>
              <w:spacing w:line="360" w:lineRule="auto"/>
              <w:rPr>
                <w:rFonts w:ascii="宋体" w:hAnsi="宋体" w:cs="宋体" w:hint="eastAsia"/>
                <w:b/>
                <w:bCs/>
              </w:rPr>
            </w:pPr>
            <w:r>
              <w:rPr>
                <w:rFonts w:ascii="宋体" w:hAnsi="宋体" w:cs="宋体" w:hint="eastAsia"/>
                <w:b/>
                <w:bCs/>
              </w:rPr>
              <w:t>七、NG/OK收板机1轨</w:t>
            </w:r>
          </w:p>
          <w:p w14:paraId="0AFC1DB7" w14:textId="77777777" w:rsidR="00315514" w:rsidRDefault="00000000">
            <w:pPr>
              <w:spacing w:line="360" w:lineRule="auto"/>
              <w:rPr>
                <w:rFonts w:ascii="宋体" w:hAnsi="宋体" w:cs="宋体" w:hint="eastAsia"/>
              </w:rPr>
            </w:pPr>
            <w:r>
              <w:rPr>
                <w:rFonts w:ascii="宋体" w:hAnsi="宋体" w:cs="宋体" w:hint="eastAsia"/>
              </w:rPr>
              <w:t>1PCB尺寸：530x390 PCB运输方向：左～右右～左可定制</w:t>
            </w:r>
          </w:p>
          <w:p w14:paraId="050C9A59" w14:textId="77777777" w:rsidR="00315514" w:rsidRDefault="00000000">
            <w:pPr>
              <w:spacing w:line="360" w:lineRule="auto"/>
              <w:rPr>
                <w:rFonts w:ascii="宋体" w:hAnsi="宋体" w:cs="宋体" w:hint="eastAsia"/>
              </w:rPr>
            </w:pPr>
            <w:r>
              <w:rPr>
                <w:rFonts w:ascii="宋体" w:hAnsi="宋体" w:cs="宋体" w:hint="eastAsia"/>
              </w:rPr>
              <w:t>2.料架规格：≤355mm×320mm×563mm</w:t>
            </w:r>
          </w:p>
          <w:p w14:paraId="4F8A09E5" w14:textId="77777777" w:rsidR="00315514" w:rsidRDefault="00000000">
            <w:pPr>
              <w:spacing w:line="360" w:lineRule="auto"/>
              <w:rPr>
                <w:rFonts w:ascii="宋体" w:hAnsi="宋体" w:cs="宋体" w:hint="eastAsia"/>
              </w:rPr>
            </w:pPr>
            <w:r>
              <w:rPr>
                <w:rFonts w:ascii="宋体" w:hAnsi="宋体" w:cs="宋体" w:hint="eastAsia"/>
              </w:rPr>
              <w:t>3.料架升降步距：10，20，30，40mm</w:t>
            </w:r>
          </w:p>
          <w:p w14:paraId="7DAA6D8E" w14:textId="77777777" w:rsidR="00315514" w:rsidRDefault="00000000">
            <w:pPr>
              <w:spacing w:line="360" w:lineRule="auto"/>
              <w:rPr>
                <w:rFonts w:ascii="宋体" w:hAnsi="宋体" w:cs="宋体" w:hint="eastAsia"/>
              </w:rPr>
            </w:pPr>
            <w:r>
              <w:rPr>
                <w:rFonts w:ascii="宋体" w:hAnsi="宋体" w:cs="宋体" w:hint="eastAsia"/>
              </w:rPr>
              <w:t>4.传送高度：900±20mm</w:t>
            </w:r>
          </w:p>
          <w:p w14:paraId="0E39D8D9" w14:textId="77777777" w:rsidR="00315514" w:rsidRDefault="00000000">
            <w:pPr>
              <w:spacing w:line="360" w:lineRule="auto"/>
              <w:rPr>
                <w:rFonts w:ascii="宋体" w:hAnsi="宋体" w:cs="宋体" w:hint="eastAsia"/>
              </w:rPr>
            </w:pPr>
            <w:r>
              <w:rPr>
                <w:rFonts w:ascii="宋体" w:hAnsi="宋体" w:cs="宋体" w:hint="eastAsia"/>
              </w:rPr>
              <w:t>5.供给气压：≥5kgf/cm²</w:t>
            </w:r>
          </w:p>
          <w:p w14:paraId="5C40C4D6" w14:textId="77777777" w:rsidR="00315514" w:rsidRDefault="00000000">
            <w:pPr>
              <w:spacing w:line="360" w:lineRule="auto"/>
              <w:rPr>
                <w:rFonts w:ascii="宋体" w:hAnsi="宋体" w:cs="宋体" w:hint="eastAsia"/>
              </w:rPr>
            </w:pPr>
            <w:r>
              <w:rPr>
                <w:rFonts w:ascii="宋体" w:hAnsi="宋体" w:cs="宋体" w:hint="eastAsia"/>
              </w:rPr>
              <w:lastRenderedPageBreak/>
              <w:t>6.使用电源：AC220V50/60Hz，主电机功率：250W</w:t>
            </w:r>
          </w:p>
          <w:p w14:paraId="3BCC34F0" w14:textId="77777777" w:rsidR="00315514" w:rsidRDefault="00000000">
            <w:pPr>
              <w:spacing w:line="360" w:lineRule="auto"/>
              <w:rPr>
                <w:rFonts w:ascii="宋体" w:hAnsi="宋体" w:cs="宋体" w:hint="eastAsia"/>
              </w:rPr>
            </w:pPr>
            <w:r>
              <w:rPr>
                <w:rFonts w:ascii="宋体" w:hAnsi="宋体" w:cs="宋体" w:hint="eastAsia"/>
              </w:rPr>
              <w:t>7.外型尺寸：≤1700*1450*1200mm</w:t>
            </w:r>
          </w:p>
          <w:p w14:paraId="2417A3F2" w14:textId="77777777" w:rsidR="00315514" w:rsidRDefault="00000000">
            <w:pPr>
              <w:spacing w:line="360" w:lineRule="auto"/>
              <w:rPr>
                <w:rFonts w:ascii="宋体" w:hAnsi="宋体" w:cs="宋体" w:hint="eastAsia"/>
              </w:rPr>
            </w:pPr>
            <w:r>
              <w:rPr>
                <w:rFonts w:ascii="宋体" w:hAnsi="宋体" w:cs="宋体" w:hint="eastAsia"/>
              </w:rPr>
              <w:t>8.控制系统：PLC工控。</w:t>
            </w:r>
          </w:p>
          <w:p w14:paraId="39F93CB4" w14:textId="77777777" w:rsidR="00315514" w:rsidRDefault="00315514">
            <w:pPr>
              <w:spacing w:line="360" w:lineRule="auto"/>
              <w:rPr>
                <w:rFonts w:ascii="宋体" w:hAnsi="宋体" w:cs="宋体" w:hint="eastAsia"/>
              </w:rPr>
            </w:pPr>
          </w:p>
          <w:p w14:paraId="299A8B4D" w14:textId="77777777" w:rsidR="00315514" w:rsidRDefault="00000000">
            <w:pPr>
              <w:spacing w:line="360" w:lineRule="auto"/>
              <w:rPr>
                <w:rFonts w:ascii="宋体" w:hAnsi="宋体" w:cs="宋体" w:hint="eastAsia"/>
                <w:b/>
                <w:bCs/>
              </w:rPr>
            </w:pPr>
            <w:r>
              <w:rPr>
                <w:rFonts w:ascii="宋体" w:hAnsi="宋体" w:cs="宋体" w:hint="eastAsia"/>
                <w:b/>
                <w:bCs/>
              </w:rPr>
              <w:t>八、锡膏搅拌机1台</w:t>
            </w:r>
          </w:p>
          <w:p w14:paraId="28DECE82" w14:textId="77777777" w:rsidR="00315514" w:rsidRDefault="00000000">
            <w:pPr>
              <w:spacing w:line="360" w:lineRule="auto"/>
              <w:rPr>
                <w:rFonts w:ascii="宋体" w:hAnsi="宋体" w:cs="宋体" w:hint="eastAsia"/>
              </w:rPr>
            </w:pPr>
            <w:r>
              <w:rPr>
                <w:rFonts w:ascii="宋体" w:hAnsi="宋体" w:cs="宋体" w:hint="eastAsia"/>
              </w:rPr>
              <w:t>▲</w:t>
            </w:r>
            <w:r>
              <w:rPr>
                <w:rFonts w:ascii="宋体" w:hAnsi="宋体" w:cs="宋体"/>
              </w:rPr>
              <w:t>1.运转速度：电机转速</w:t>
            </w:r>
            <w:r>
              <w:rPr>
                <w:rFonts w:ascii="宋体" w:hAnsi="宋体" w:cs="宋体" w:hint="eastAsia"/>
              </w:rPr>
              <w:t>≈</w:t>
            </w:r>
            <w:r>
              <w:rPr>
                <w:rFonts w:ascii="宋体" w:hAnsi="宋体" w:cs="宋体"/>
              </w:rPr>
              <w:t>1350rpm</w:t>
            </w:r>
          </w:p>
          <w:p w14:paraId="06A51A49" w14:textId="77777777" w:rsidR="00315514" w:rsidRDefault="00000000">
            <w:pPr>
              <w:spacing w:line="360" w:lineRule="auto"/>
              <w:rPr>
                <w:rFonts w:ascii="宋体" w:hAnsi="宋体" w:cs="宋体" w:hint="eastAsia"/>
              </w:rPr>
            </w:pPr>
            <w:r>
              <w:rPr>
                <w:rFonts w:ascii="宋体" w:hAnsi="宋体" w:cs="宋体"/>
              </w:rPr>
              <w:t>2.工作能力：0-1000克*2罐</w:t>
            </w:r>
          </w:p>
          <w:p w14:paraId="06EE19D2" w14:textId="77777777" w:rsidR="00315514" w:rsidRDefault="00000000">
            <w:pPr>
              <w:spacing w:line="360" w:lineRule="auto"/>
              <w:rPr>
                <w:rFonts w:ascii="宋体" w:hAnsi="宋体" w:cs="宋体" w:hint="eastAsia"/>
              </w:rPr>
            </w:pPr>
            <w:r>
              <w:rPr>
                <w:rFonts w:ascii="宋体" w:hAnsi="宋体" w:cs="宋体"/>
              </w:rPr>
              <w:t>3.可接纳锡膏罐：罐体直径不定，适合通用500g锡膏瓶</w:t>
            </w:r>
          </w:p>
          <w:p w14:paraId="776142B6" w14:textId="77777777" w:rsidR="00315514" w:rsidRDefault="00000000">
            <w:pPr>
              <w:spacing w:line="360" w:lineRule="auto"/>
              <w:rPr>
                <w:rFonts w:ascii="宋体" w:hAnsi="宋体" w:cs="宋体" w:hint="eastAsia"/>
              </w:rPr>
            </w:pPr>
            <w:r>
              <w:rPr>
                <w:rFonts w:ascii="宋体" w:hAnsi="宋体" w:cs="宋体"/>
              </w:rPr>
              <w:t>4.工作电源：220V50/60H</w:t>
            </w:r>
            <w:r>
              <w:rPr>
                <w:rFonts w:ascii="宋体" w:hAnsi="宋体" w:cs="宋体" w:hint="eastAsia"/>
              </w:rPr>
              <w:t>z。</w:t>
            </w:r>
          </w:p>
          <w:p w14:paraId="69492D83" w14:textId="77777777" w:rsidR="00315514" w:rsidRDefault="00315514">
            <w:pPr>
              <w:spacing w:line="360" w:lineRule="auto"/>
              <w:rPr>
                <w:rFonts w:ascii="宋体" w:hAnsi="宋体" w:cs="宋体" w:hint="eastAsia"/>
              </w:rPr>
            </w:pPr>
          </w:p>
          <w:p w14:paraId="3763DBEC" w14:textId="77777777" w:rsidR="00315514" w:rsidRDefault="00000000">
            <w:pPr>
              <w:spacing w:line="360" w:lineRule="auto"/>
              <w:rPr>
                <w:rFonts w:ascii="宋体" w:hAnsi="宋体" w:cs="宋体" w:hint="eastAsia"/>
                <w:b/>
                <w:bCs/>
              </w:rPr>
            </w:pPr>
            <w:r>
              <w:rPr>
                <w:rFonts w:ascii="宋体" w:hAnsi="宋体" w:cs="宋体" w:hint="eastAsia"/>
                <w:b/>
                <w:bCs/>
              </w:rPr>
              <w:t>九、在线ICT测试单元1台</w:t>
            </w:r>
          </w:p>
          <w:p w14:paraId="0CF8C4B4" w14:textId="77777777" w:rsidR="00315514" w:rsidRDefault="00000000">
            <w:pPr>
              <w:spacing w:line="360" w:lineRule="auto"/>
              <w:rPr>
                <w:rFonts w:ascii="宋体" w:hAnsi="宋体" w:cs="宋体" w:hint="eastAsia"/>
              </w:rPr>
            </w:pPr>
            <w:r>
              <w:rPr>
                <w:rFonts w:ascii="宋体" w:hAnsi="宋体" w:cs="宋体" w:hint="eastAsia"/>
              </w:rPr>
              <w:t>1.测试点数≥512</w:t>
            </w:r>
          </w:p>
          <w:p w14:paraId="3E9EEA4F" w14:textId="77777777" w:rsidR="00315514" w:rsidRDefault="00000000">
            <w:pPr>
              <w:spacing w:line="360" w:lineRule="auto"/>
              <w:rPr>
                <w:rFonts w:ascii="宋体" w:hAnsi="宋体" w:cs="宋体" w:hint="eastAsia"/>
              </w:rPr>
            </w:pPr>
            <w:r>
              <w:rPr>
                <w:rFonts w:ascii="宋体" w:hAnsi="宋体" w:cs="宋体" w:hint="eastAsia"/>
              </w:rPr>
              <w:t>2.测试速度：开/短路:0.5sec/1024points</w:t>
            </w:r>
          </w:p>
          <w:p w14:paraId="718FA606" w14:textId="77777777" w:rsidR="00315514" w:rsidRDefault="00000000">
            <w:pPr>
              <w:spacing w:line="360" w:lineRule="auto"/>
              <w:rPr>
                <w:rFonts w:ascii="宋体" w:hAnsi="宋体" w:cs="宋体" w:hint="eastAsia"/>
              </w:rPr>
            </w:pPr>
            <w:r>
              <w:rPr>
                <w:rFonts w:ascii="宋体" w:hAnsi="宋体" w:cs="宋体" w:hint="eastAsia"/>
              </w:rPr>
              <w:t>每一零件:2ms～40ms</w:t>
            </w:r>
          </w:p>
          <w:p w14:paraId="2EE11F67" w14:textId="77777777" w:rsidR="00315514" w:rsidRDefault="00000000">
            <w:pPr>
              <w:spacing w:line="360" w:lineRule="auto"/>
              <w:rPr>
                <w:rFonts w:ascii="宋体" w:hAnsi="宋体" w:cs="宋体" w:hint="eastAsia"/>
              </w:rPr>
            </w:pPr>
            <w:r>
              <w:rPr>
                <w:rFonts w:ascii="宋体" w:hAnsi="宋体" w:cs="宋体" w:hint="eastAsia"/>
              </w:rPr>
              <w:t>3.DC电压:10mV～±1250mV</w:t>
            </w:r>
          </w:p>
          <w:p w14:paraId="0D7E8990" w14:textId="77777777" w:rsidR="00315514" w:rsidRDefault="00000000">
            <w:pPr>
              <w:spacing w:line="360" w:lineRule="auto"/>
              <w:rPr>
                <w:rFonts w:ascii="宋体" w:hAnsi="宋体" w:cs="宋体" w:hint="eastAsia"/>
              </w:rPr>
            </w:pPr>
            <w:r>
              <w:rPr>
                <w:rFonts w:ascii="宋体" w:hAnsi="宋体" w:cs="宋体" w:hint="eastAsia"/>
              </w:rPr>
              <w:t>AC/DC电流:10uA～20mA</w:t>
            </w:r>
          </w:p>
          <w:p w14:paraId="4A70164E" w14:textId="77777777" w:rsidR="00315514" w:rsidRDefault="00000000">
            <w:pPr>
              <w:spacing w:line="360" w:lineRule="auto"/>
              <w:rPr>
                <w:rFonts w:ascii="宋体" w:hAnsi="宋体" w:cs="宋体" w:hint="eastAsia"/>
              </w:rPr>
            </w:pPr>
            <w:r>
              <w:rPr>
                <w:rFonts w:ascii="宋体" w:hAnsi="宋体" w:cs="宋体" w:hint="eastAsia"/>
              </w:rPr>
              <w:t>测试频率:100～100KHz</w:t>
            </w:r>
          </w:p>
          <w:p w14:paraId="491482A1" w14:textId="77777777" w:rsidR="00315514" w:rsidRDefault="00000000">
            <w:pPr>
              <w:spacing w:line="360" w:lineRule="auto"/>
              <w:rPr>
                <w:rFonts w:ascii="宋体" w:hAnsi="宋体" w:cs="宋体" w:hint="eastAsia"/>
              </w:rPr>
            </w:pPr>
            <w:r>
              <w:rPr>
                <w:rFonts w:ascii="宋体" w:hAnsi="宋体" w:cs="宋体" w:hint="eastAsia"/>
              </w:rPr>
              <w:t>4.测试范围电阻0.1Ω～40MΩ(二线式)+1%-5%(四线式)0.5Ω</w:t>
            </w:r>
          </w:p>
          <w:p w14:paraId="32E44197" w14:textId="77777777" w:rsidR="00315514" w:rsidRDefault="00000000">
            <w:pPr>
              <w:spacing w:line="360" w:lineRule="auto"/>
              <w:rPr>
                <w:rFonts w:ascii="宋体" w:hAnsi="宋体" w:cs="宋体" w:hint="eastAsia"/>
              </w:rPr>
            </w:pPr>
            <w:r>
              <w:rPr>
                <w:rFonts w:ascii="宋体" w:hAnsi="宋体" w:cs="宋体" w:hint="eastAsia"/>
              </w:rPr>
              <w:t>电容100pF-40mF精度+2%-5%</w:t>
            </w:r>
          </w:p>
          <w:p w14:paraId="79B5154B" w14:textId="77777777" w:rsidR="00315514" w:rsidRDefault="00000000">
            <w:pPr>
              <w:spacing w:line="360" w:lineRule="auto"/>
              <w:rPr>
                <w:rFonts w:ascii="宋体" w:hAnsi="宋体" w:cs="宋体" w:hint="eastAsia"/>
              </w:rPr>
            </w:pPr>
            <w:r>
              <w:rPr>
                <w:rFonts w:ascii="宋体" w:hAnsi="宋体" w:cs="宋体" w:hint="eastAsia"/>
              </w:rPr>
              <w:t>电感1uH～50H精度2%-5%</w:t>
            </w:r>
          </w:p>
          <w:p w14:paraId="32FEDD7A" w14:textId="77777777" w:rsidR="00315514" w:rsidRDefault="00000000">
            <w:pPr>
              <w:spacing w:line="360" w:lineRule="auto"/>
              <w:rPr>
                <w:rFonts w:ascii="宋体" w:hAnsi="宋体" w:cs="宋体" w:hint="eastAsia"/>
              </w:rPr>
            </w:pPr>
            <w:r>
              <w:rPr>
                <w:rFonts w:ascii="宋体" w:hAnsi="宋体" w:cs="宋体" w:hint="eastAsia"/>
              </w:rPr>
              <w:t>二极体0.1～6V精度±1%-3%</w:t>
            </w:r>
          </w:p>
          <w:p w14:paraId="76835547" w14:textId="77777777" w:rsidR="00315514" w:rsidRDefault="00000000">
            <w:pPr>
              <w:spacing w:line="360" w:lineRule="auto"/>
              <w:rPr>
                <w:rFonts w:ascii="宋体" w:hAnsi="宋体" w:cs="宋体" w:hint="eastAsia"/>
              </w:rPr>
            </w:pPr>
            <w:r>
              <w:rPr>
                <w:rFonts w:ascii="宋体" w:hAnsi="宋体" w:cs="宋体" w:hint="eastAsia"/>
              </w:rPr>
              <w:t>稳压二极体0.1～15V精度±1%-3%</w:t>
            </w:r>
          </w:p>
          <w:p w14:paraId="276B7B55" w14:textId="77777777" w:rsidR="00315514" w:rsidRDefault="00000000">
            <w:pPr>
              <w:numPr>
                <w:ilvl w:val="255"/>
                <w:numId w:val="0"/>
              </w:numPr>
              <w:spacing w:line="360" w:lineRule="auto"/>
              <w:rPr>
                <w:rFonts w:ascii="宋体" w:hAnsi="宋体" w:cs="宋体" w:hint="eastAsia"/>
              </w:rPr>
            </w:pPr>
            <w:r>
              <w:rPr>
                <w:rFonts w:ascii="宋体" w:hAnsi="宋体" w:cs="宋体" w:hint="eastAsia"/>
              </w:rPr>
              <w:t>电路板工作尺寸≤500mmx380mm。</w:t>
            </w:r>
          </w:p>
          <w:p w14:paraId="61672D24" w14:textId="77777777" w:rsidR="00315514" w:rsidRDefault="00315514">
            <w:pPr>
              <w:spacing w:line="360" w:lineRule="auto"/>
              <w:rPr>
                <w:rFonts w:ascii="宋体" w:hAnsi="宋体" w:cs="宋体" w:hint="eastAsia"/>
              </w:rPr>
            </w:pPr>
          </w:p>
          <w:p w14:paraId="4E3B9FEF" w14:textId="77777777" w:rsidR="00315514" w:rsidRDefault="00000000">
            <w:pPr>
              <w:spacing w:line="360" w:lineRule="auto"/>
              <w:rPr>
                <w:rFonts w:ascii="宋体" w:hAnsi="宋体" w:cs="宋体" w:hint="eastAsia"/>
                <w:b/>
                <w:bCs/>
              </w:rPr>
            </w:pPr>
            <w:r>
              <w:rPr>
                <w:rFonts w:ascii="宋体" w:hAnsi="宋体" w:cs="宋体" w:hint="eastAsia"/>
                <w:b/>
                <w:bCs/>
              </w:rPr>
              <w:t>十、分板机1轨</w:t>
            </w:r>
          </w:p>
          <w:p w14:paraId="60737634" w14:textId="77777777" w:rsidR="00315514" w:rsidRDefault="00000000">
            <w:pPr>
              <w:spacing w:line="360" w:lineRule="auto"/>
              <w:rPr>
                <w:rFonts w:ascii="宋体" w:hAnsi="宋体" w:cs="宋体" w:hint="eastAsia"/>
              </w:rPr>
            </w:pPr>
            <w:r>
              <w:rPr>
                <w:rFonts w:ascii="宋体" w:hAnsi="宋体" w:cs="宋体"/>
              </w:rPr>
              <w:t>1</w:t>
            </w:r>
            <w:r>
              <w:rPr>
                <w:rFonts w:ascii="宋体" w:hAnsi="宋体" w:cs="宋体" w:hint="eastAsia"/>
              </w:rPr>
              <w:t>.</w:t>
            </w:r>
            <w:r>
              <w:rPr>
                <w:rFonts w:ascii="宋体" w:hAnsi="宋体" w:cs="宋体"/>
              </w:rPr>
              <w:t>有效切割尺寸</w:t>
            </w:r>
            <w:r>
              <w:rPr>
                <w:rFonts w:ascii="宋体" w:hAnsi="宋体" w:cs="宋体" w:hint="eastAsia"/>
              </w:rPr>
              <w:t>≥</w:t>
            </w:r>
            <w:r>
              <w:rPr>
                <w:rFonts w:ascii="宋体" w:hAnsi="宋体" w:cs="宋体"/>
              </w:rPr>
              <w:t>340*360MM</w:t>
            </w:r>
          </w:p>
          <w:p w14:paraId="488A95B0" w14:textId="77777777" w:rsidR="00315514" w:rsidRDefault="00000000">
            <w:pPr>
              <w:spacing w:line="360" w:lineRule="auto"/>
              <w:rPr>
                <w:rFonts w:ascii="宋体" w:hAnsi="宋体" w:cs="宋体" w:hint="eastAsia"/>
              </w:rPr>
            </w:pPr>
            <w:r>
              <w:rPr>
                <w:rFonts w:ascii="宋体" w:hAnsi="宋体" w:cs="宋体"/>
              </w:rPr>
              <w:t>2</w:t>
            </w:r>
            <w:r>
              <w:rPr>
                <w:rFonts w:ascii="宋体" w:hAnsi="宋体" w:cs="宋体" w:hint="eastAsia"/>
              </w:rPr>
              <w:t>.</w:t>
            </w:r>
            <w:r>
              <w:rPr>
                <w:rFonts w:ascii="宋体" w:hAnsi="宋体" w:cs="宋体"/>
              </w:rPr>
              <w:t>切割功能直线、点、圆弧及圆等</w:t>
            </w:r>
          </w:p>
          <w:p w14:paraId="079D50E4" w14:textId="77777777" w:rsidR="00315514" w:rsidRDefault="00000000">
            <w:pPr>
              <w:spacing w:line="360" w:lineRule="auto"/>
              <w:rPr>
                <w:rFonts w:ascii="宋体" w:hAnsi="宋体" w:cs="宋体" w:hint="eastAsia"/>
              </w:rPr>
            </w:pPr>
            <w:r>
              <w:rPr>
                <w:rFonts w:ascii="宋体" w:hAnsi="宋体" w:cs="宋体"/>
              </w:rPr>
              <w:t>3</w:t>
            </w:r>
            <w:r>
              <w:rPr>
                <w:rFonts w:ascii="宋体" w:hAnsi="宋体" w:cs="宋体" w:hint="eastAsia"/>
              </w:rPr>
              <w:t>.</w:t>
            </w:r>
            <w:r>
              <w:rPr>
                <w:rFonts w:ascii="宋体" w:hAnsi="宋体" w:cs="宋体"/>
              </w:rPr>
              <w:t>加工台面双台面</w:t>
            </w:r>
          </w:p>
          <w:p w14:paraId="3934E709" w14:textId="77777777" w:rsidR="00315514" w:rsidRDefault="00000000">
            <w:pPr>
              <w:spacing w:line="360" w:lineRule="auto"/>
              <w:rPr>
                <w:rFonts w:ascii="宋体" w:hAnsi="宋体" w:cs="宋体" w:hint="eastAsia"/>
              </w:rPr>
            </w:pPr>
            <w:r>
              <w:rPr>
                <w:rFonts w:ascii="宋体" w:hAnsi="宋体" w:cs="宋体"/>
              </w:rPr>
              <w:t>4</w:t>
            </w:r>
            <w:r>
              <w:rPr>
                <w:rFonts w:ascii="宋体" w:hAnsi="宋体" w:cs="宋体" w:hint="eastAsia"/>
              </w:rPr>
              <w:t>.</w:t>
            </w:r>
            <w:r>
              <w:rPr>
                <w:rFonts w:ascii="宋体" w:hAnsi="宋体" w:cs="宋体"/>
              </w:rPr>
              <w:t>切割精度±0.05MM</w:t>
            </w:r>
          </w:p>
          <w:p w14:paraId="3D90248E" w14:textId="77777777" w:rsidR="00315514" w:rsidRDefault="00000000">
            <w:pPr>
              <w:spacing w:line="360" w:lineRule="auto"/>
              <w:rPr>
                <w:rFonts w:ascii="宋体" w:hAnsi="宋体" w:cs="宋体" w:hint="eastAsia"/>
              </w:rPr>
            </w:pPr>
            <w:r>
              <w:rPr>
                <w:rFonts w:ascii="宋体" w:hAnsi="宋体" w:cs="宋体"/>
              </w:rPr>
              <w:t>5</w:t>
            </w:r>
            <w:r>
              <w:rPr>
                <w:rFonts w:ascii="宋体" w:hAnsi="宋体" w:cs="宋体" w:hint="eastAsia"/>
              </w:rPr>
              <w:t>.</w:t>
            </w:r>
            <w:r>
              <w:rPr>
                <w:rFonts w:ascii="宋体" w:hAnsi="宋体" w:cs="宋体"/>
              </w:rPr>
              <w:t>机台重复定位精度±0.01MM</w:t>
            </w:r>
          </w:p>
          <w:p w14:paraId="5DD71EB8" w14:textId="77777777" w:rsidR="00315514" w:rsidRDefault="00000000">
            <w:pPr>
              <w:spacing w:line="360" w:lineRule="auto"/>
              <w:rPr>
                <w:rFonts w:ascii="宋体" w:hAnsi="宋体" w:cs="宋体" w:hint="eastAsia"/>
              </w:rPr>
            </w:pPr>
            <w:r>
              <w:rPr>
                <w:rFonts w:ascii="宋体" w:hAnsi="宋体" w:cs="宋体"/>
              </w:rPr>
              <w:t>6</w:t>
            </w:r>
            <w:r>
              <w:rPr>
                <w:rFonts w:ascii="宋体" w:hAnsi="宋体" w:cs="宋体" w:hint="eastAsia"/>
              </w:rPr>
              <w:t>.</w:t>
            </w:r>
            <w:r>
              <w:rPr>
                <w:rFonts w:ascii="宋体" w:hAnsi="宋体" w:cs="宋体"/>
              </w:rPr>
              <w:t>最高移动速度X,Y1,Y2轴:1000mm/s、Z轴800mm/s</w:t>
            </w:r>
          </w:p>
          <w:p w14:paraId="20C26F75" w14:textId="77777777" w:rsidR="00315514" w:rsidRDefault="00000000">
            <w:pPr>
              <w:spacing w:line="360" w:lineRule="auto"/>
              <w:rPr>
                <w:rFonts w:ascii="宋体" w:hAnsi="宋体" w:cs="宋体" w:hint="eastAsia"/>
              </w:rPr>
            </w:pPr>
            <w:r>
              <w:rPr>
                <w:rFonts w:ascii="宋体" w:hAnsi="宋体" w:cs="宋体"/>
              </w:rPr>
              <w:t>7</w:t>
            </w:r>
            <w:r>
              <w:rPr>
                <w:rFonts w:ascii="宋体" w:hAnsi="宋体" w:cs="宋体" w:hint="eastAsia"/>
              </w:rPr>
              <w:t>.</w:t>
            </w:r>
            <w:r>
              <w:rPr>
                <w:rFonts w:ascii="宋体" w:hAnsi="宋体" w:cs="宋体"/>
              </w:rPr>
              <w:t>主轴(上吸尘用迎风主轴，下吸尘用建肯主轴)模组</w:t>
            </w:r>
            <w:r>
              <w:rPr>
                <w:rFonts w:ascii="宋体" w:hAnsi="宋体" w:cs="宋体"/>
              </w:rPr>
              <w:lastRenderedPageBreak/>
              <w:t>/导轨BOTAI，CCD相机高速相机</w:t>
            </w:r>
          </w:p>
          <w:p w14:paraId="5E3AA395" w14:textId="77777777" w:rsidR="00315514" w:rsidRDefault="00000000">
            <w:pPr>
              <w:spacing w:line="360" w:lineRule="auto"/>
              <w:rPr>
                <w:rFonts w:ascii="宋体" w:hAnsi="宋体" w:cs="宋体" w:hint="eastAsia"/>
              </w:rPr>
            </w:pPr>
            <w:r>
              <w:rPr>
                <w:rFonts w:ascii="宋体" w:hAnsi="宋体" w:cs="宋体"/>
              </w:rPr>
              <w:t>8</w:t>
            </w:r>
            <w:r>
              <w:rPr>
                <w:rFonts w:ascii="宋体" w:hAnsi="宋体" w:cs="宋体" w:hint="eastAsia"/>
              </w:rPr>
              <w:t>.</w:t>
            </w:r>
            <w:r>
              <w:rPr>
                <w:rFonts w:ascii="宋体" w:hAnsi="宋体" w:cs="宋体"/>
              </w:rPr>
              <w:t>静电处理静电消除器(高频离子风咀)</w:t>
            </w:r>
          </w:p>
          <w:p w14:paraId="0AA2814B" w14:textId="77777777" w:rsidR="00315514" w:rsidRDefault="00000000">
            <w:pPr>
              <w:spacing w:line="360" w:lineRule="auto"/>
              <w:rPr>
                <w:rFonts w:ascii="宋体" w:hAnsi="宋体" w:cs="宋体" w:hint="eastAsia"/>
              </w:rPr>
            </w:pPr>
            <w:r>
              <w:rPr>
                <w:rFonts w:ascii="宋体" w:hAnsi="宋体" w:cs="宋体"/>
              </w:rPr>
              <w:t>9</w:t>
            </w:r>
            <w:r>
              <w:rPr>
                <w:rFonts w:ascii="宋体" w:hAnsi="宋体" w:cs="宋体" w:hint="eastAsia"/>
              </w:rPr>
              <w:t>.</w:t>
            </w:r>
            <w:r>
              <w:rPr>
                <w:rFonts w:ascii="宋体" w:hAnsi="宋体" w:cs="宋体"/>
              </w:rPr>
              <w:t>主轴转速MAX:60000rpm</w:t>
            </w:r>
          </w:p>
          <w:p w14:paraId="1746DEE2" w14:textId="77777777" w:rsidR="00315514" w:rsidRDefault="00000000">
            <w:pPr>
              <w:spacing w:line="360" w:lineRule="auto"/>
              <w:rPr>
                <w:rFonts w:ascii="宋体" w:hAnsi="宋体" w:cs="宋体" w:hint="eastAsia"/>
              </w:rPr>
            </w:pPr>
            <w:r>
              <w:rPr>
                <w:rFonts w:ascii="宋体" w:hAnsi="宋体" w:cs="宋体"/>
              </w:rPr>
              <w:t>10</w:t>
            </w:r>
            <w:r>
              <w:rPr>
                <w:rFonts w:ascii="宋体" w:hAnsi="宋体" w:cs="宋体" w:hint="eastAsia"/>
              </w:rPr>
              <w:t>.</w:t>
            </w:r>
            <w:r>
              <w:rPr>
                <w:rFonts w:ascii="宋体" w:hAnsi="宋体" w:cs="宋体"/>
              </w:rPr>
              <w:t>刀具监控刀具自动下沉、刀具折断</w:t>
            </w:r>
          </w:p>
          <w:p w14:paraId="14E14644" w14:textId="77777777" w:rsidR="00315514" w:rsidRDefault="00000000">
            <w:pPr>
              <w:spacing w:line="360" w:lineRule="auto"/>
              <w:rPr>
                <w:rFonts w:ascii="宋体" w:hAnsi="宋体" w:cs="宋体" w:hint="eastAsia"/>
              </w:rPr>
            </w:pPr>
            <w:r>
              <w:rPr>
                <w:rFonts w:ascii="宋体" w:hAnsi="宋体" w:cs="宋体"/>
              </w:rPr>
              <w:t>11</w:t>
            </w:r>
            <w:r>
              <w:rPr>
                <w:rFonts w:ascii="宋体" w:hAnsi="宋体" w:cs="宋体" w:hint="eastAsia"/>
              </w:rPr>
              <w:t>.</w:t>
            </w:r>
            <w:r>
              <w:rPr>
                <w:rFonts w:ascii="宋体" w:hAnsi="宋体" w:cs="宋体"/>
              </w:rPr>
              <w:t>切割速度5-100mm/s可调</w:t>
            </w:r>
          </w:p>
          <w:p w14:paraId="21516117" w14:textId="77777777" w:rsidR="00315514" w:rsidRDefault="00000000">
            <w:pPr>
              <w:spacing w:line="360" w:lineRule="auto"/>
              <w:rPr>
                <w:rFonts w:ascii="宋体" w:hAnsi="宋体" w:cs="宋体" w:hint="eastAsia"/>
              </w:rPr>
            </w:pPr>
            <w:r>
              <w:rPr>
                <w:rFonts w:ascii="宋体" w:hAnsi="宋体" w:cs="宋体"/>
              </w:rPr>
              <w:t>12</w:t>
            </w:r>
            <w:r>
              <w:rPr>
                <w:rFonts w:ascii="宋体" w:hAnsi="宋体" w:cs="宋体" w:hint="eastAsia"/>
              </w:rPr>
              <w:t>.</w:t>
            </w:r>
            <w:r>
              <w:rPr>
                <w:rFonts w:ascii="宋体" w:hAnsi="宋体" w:cs="宋体"/>
              </w:rPr>
              <w:t>PCB切割厚度0.3-3.0MM</w:t>
            </w:r>
          </w:p>
          <w:p w14:paraId="4A0686A6" w14:textId="77777777" w:rsidR="00315514" w:rsidRDefault="00000000">
            <w:pPr>
              <w:spacing w:line="360" w:lineRule="auto"/>
              <w:rPr>
                <w:rFonts w:ascii="宋体" w:hAnsi="宋体" w:cs="宋体" w:hint="eastAsia"/>
              </w:rPr>
            </w:pPr>
            <w:r>
              <w:rPr>
                <w:rFonts w:ascii="宋体" w:hAnsi="宋体" w:cs="宋体"/>
              </w:rPr>
              <w:t>13</w:t>
            </w:r>
            <w:r>
              <w:rPr>
                <w:rFonts w:ascii="宋体" w:hAnsi="宋体" w:cs="宋体" w:hint="eastAsia"/>
              </w:rPr>
              <w:t>.</w:t>
            </w:r>
            <w:r>
              <w:rPr>
                <w:rFonts w:ascii="宋体" w:hAnsi="宋体" w:cs="宋体"/>
              </w:rPr>
              <w:t>程序教导方式整板拼图，图片画线示教</w:t>
            </w:r>
          </w:p>
          <w:p w14:paraId="7768593B" w14:textId="77777777" w:rsidR="00315514" w:rsidRDefault="00000000">
            <w:pPr>
              <w:spacing w:line="360" w:lineRule="auto"/>
              <w:rPr>
                <w:rFonts w:ascii="宋体" w:hAnsi="宋体" w:cs="宋体" w:hint="eastAsia"/>
              </w:rPr>
            </w:pPr>
            <w:r>
              <w:rPr>
                <w:rFonts w:ascii="宋体" w:hAnsi="宋体" w:cs="宋体"/>
              </w:rPr>
              <w:t>14</w:t>
            </w:r>
            <w:r>
              <w:rPr>
                <w:rFonts w:ascii="宋体" w:hAnsi="宋体" w:cs="宋体" w:hint="eastAsia"/>
              </w:rPr>
              <w:t>.</w:t>
            </w:r>
            <w:r>
              <w:rPr>
                <w:rFonts w:ascii="宋体" w:hAnsi="宋体" w:cs="宋体"/>
              </w:rPr>
              <w:t>控制方式PC精密四轴控制系统</w:t>
            </w:r>
          </w:p>
          <w:p w14:paraId="79341ED9" w14:textId="77777777" w:rsidR="00315514" w:rsidRDefault="00000000">
            <w:pPr>
              <w:spacing w:line="360" w:lineRule="auto"/>
              <w:rPr>
                <w:rFonts w:ascii="宋体" w:hAnsi="宋体" w:cs="宋体" w:hint="eastAsia"/>
              </w:rPr>
            </w:pPr>
            <w:r>
              <w:rPr>
                <w:rFonts w:ascii="宋体" w:hAnsi="宋体" w:cs="宋体"/>
              </w:rPr>
              <w:t>15</w:t>
            </w:r>
            <w:r>
              <w:rPr>
                <w:rFonts w:ascii="宋体" w:hAnsi="宋体" w:cs="宋体" w:hint="eastAsia"/>
              </w:rPr>
              <w:t>.</w:t>
            </w:r>
            <w:r>
              <w:rPr>
                <w:rFonts w:ascii="宋体" w:hAnsi="宋体" w:cs="宋体"/>
              </w:rPr>
              <w:t>X、Y1、Y2、Z轴驱动方式国产伺服驱动</w:t>
            </w:r>
          </w:p>
          <w:p w14:paraId="5F9052C2" w14:textId="77777777" w:rsidR="00315514" w:rsidRDefault="00000000">
            <w:pPr>
              <w:spacing w:line="360" w:lineRule="auto"/>
              <w:rPr>
                <w:rFonts w:ascii="宋体" w:hAnsi="宋体" w:cs="宋体" w:hint="eastAsia"/>
              </w:rPr>
            </w:pPr>
            <w:r>
              <w:rPr>
                <w:rFonts w:ascii="宋体" w:hAnsi="宋体" w:cs="宋体"/>
              </w:rPr>
              <w:t>16</w:t>
            </w:r>
            <w:r>
              <w:rPr>
                <w:rFonts w:ascii="宋体" w:hAnsi="宋体" w:cs="宋体" w:hint="eastAsia"/>
              </w:rPr>
              <w:t>.</w:t>
            </w:r>
            <w:r>
              <w:rPr>
                <w:rFonts w:ascii="宋体" w:hAnsi="宋体" w:cs="宋体"/>
              </w:rPr>
              <w:t>工控主机工控电脑(WIN10系统)</w:t>
            </w:r>
          </w:p>
          <w:p w14:paraId="3EC3B3EB" w14:textId="77777777" w:rsidR="00315514" w:rsidRDefault="00000000">
            <w:pPr>
              <w:spacing w:line="360" w:lineRule="auto"/>
              <w:rPr>
                <w:rFonts w:ascii="宋体" w:hAnsi="宋体" w:cs="宋体" w:hint="eastAsia"/>
              </w:rPr>
            </w:pPr>
            <w:r>
              <w:rPr>
                <w:rFonts w:ascii="宋体" w:hAnsi="宋体" w:cs="宋体"/>
              </w:rPr>
              <w:t>17</w:t>
            </w:r>
            <w:r>
              <w:rPr>
                <w:rFonts w:ascii="宋体" w:hAnsi="宋体" w:cs="宋体" w:hint="eastAsia"/>
              </w:rPr>
              <w:t>.</w:t>
            </w:r>
            <w:r>
              <w:rPr>
                <w:rFonts w:ascii="宋体" w:hAnsi="宋体" w:cs="宋体"/>
              </w:rPr>
              <w:t>适用铣刀尺寸0.8</w:t>
            </w:r>
            <w:r>
              <w:rPr>
                <w:rFonts w:ascii="宋体" w:hAnsi="宋体" w:cs="宋体" w:hint="eastAsia"/>
              </w:rPr>
              <w:t>～</w:t>
            </w:r>
            <w:r>
              <w:rPr>
                <w:rFonts w:ascii="宋体" w:hAnsi="宋体" w:cs="宋体"/>
              </w:rPr>
              <w:t>3.0MM</w:t>
            </w:r>
          </w:p>
          <w:p w14:paraId="74DA173C" w14:textId="77777777" w:rsidR="00315514" w:rsidRDefault="00000000">
            <w:pPr>
              <w:spacing w:line="360" w:lineRule="auto"/>
              <w:rPr>
                <w:rFonts w:ascii="宋体" w:hAnsi="宋体" w:cs="宋体" w:hint="eastAsia"/>
              </w:rPr>
            </w:pPr>
            <w:r>
              <w:rPr>
                <w:rFonts w:ascii="宋体" w:hAnsi="宋体" w:cs="宋体"/>
              </w:rPr>
              <w:t>18</w:t>
            </w:r>
            <w:r>
              <w:rPr>
                <w:rFonts w:ascii="宋体" w:hAnsi="宋体" w:cs="宋体" w:hint="eastAsia"/>
              </w:rPr>
              <w:t>.</w:t>
            </w:r>
            <w:r>
              <w:rPr>
                <w:rFonts w:ascii="宋体" w:hAnsi="宋体" w:cs="宋体"/>
              </w:rPr>
              <w:t>主机电源规格AC220V 50/60HZ单相</w:t>
            </w:r>
          </w:p>
          <w:p w14:paraId="6DBA42F8" w14:textId="77777777" w:rsidR="00315514" w:rsidRDefault="00000000">
            <w:pPr>
              <w:spacing w:line="360" w:lineRule="auto"/>
              <w:rPr>
                <w:rFonts w:ascii="宋体" w:hAnsi="宋体" w:cs="宋体" w:hint="eastAsia"/>
              </w:rPr>
            </w:pPr>
            <w:r>
              <w:rPr>
                <w:rFonts w:ascii="宋体" w:hAnsi="宋体" w:cs="宋体"/>
              </w:rPr>
              <w:t>19</w:t>
            </w:r>
            <w:r>
              <w:rPr>
                <w:rFonts w:ascii="宋体" w:hAnsi="宋体" w:cs="宋体" w:hint="eastAsia"/>
              </w:rPr>
              <w:t>.</w:t>
            </w:r>
            <w:r>
              <w:rPr>
                <w:rFonts w:ascii="宋体" w:hAnsi="宋体" w:cs="宋体"/>
              </w:rPr>
              <w:t>切割主机尺寸</w:t>
            </w:r>
          </w:p>
          <w:p w14:paraId="1DA80CC5" w14:textId="77777777" w:rsidR="00315514" w:rsidRDefault="00000000">
            <w:pPr>
              <w:spacing w:line="360" w:lineRule="auto"/>
              <w:rPr>
                <w:rFonts w:ascii="宋体" w:hAnsi="宋体" w:cs="宋体" w:hint="eastAsia"/>
              </w:rPr>
            </w:pPr>
            <w:r>
              <w:rPr>
                <w:rFonts w:ascii="宋体" w:hAnsi="宋体" w:cs="宋体" w:hint="eastAsia"/>
              </w:rPr>
              <w:t>≤</w:t>
            </w:r>
            <w:r>
              <w:rPr>
                <w:rFonts w:ascii="宋体" w:hAnsi="宋体" w:cs="宋体"/>
              </w:rPr>
              <w:t>L*W*H(1180mm*1180mm*1450mm)</w:t>
            </w:r>
          </w:p>
          <w:p w14:paraId="52FEB1F7" w14:textId="77777777" w:rsidR="00315514" w:rsidRDefault="00000000">
            <w:pPr>
              <w:spacing w:line="360" w:lineRule="auto"/>
              <w:rPr>
                <w:rFonts w:ascii="宋体" w:hAnsi="宋体" w:cs="宋体" w:hint="eastAsia"/>
              </w:rPr>
            </w:pPr>
            <w:r>
              <w:rPr>
                <w:rFonts w:ascii="宋体" w:hAnsi="宋体" w:cs="宋体"/>
              </w:rPr>
              <w:t>20</w:t>
            </w:r>
            <w:r>
              <w:rPr>
                <w:rFonts w:ascii="宋体" w:hAnsi="宋体" w:cs="宋体" w:hint="eastAsia"/>
              </w:rPr>
              <w:t>.</w:t>
            </w:r>
            <w:r>
              <w:rPr>
                <w:rFonts w:ascii="宋体" w:hAnsi="宋体" w:cs="宋体"/>
              </w:rPr>
              <w:t>切割主机重量</w:t>
            </w:r>
            <w:r>
              <w:rPr>
                <w:rFonts w:ascii="宋体" w:hAnsi="宋体" w:cs="宋体" w:hint="eastAsia"/>
              </w:rPr>
              <w:t>≤</w:t>
            </w:r>
            <w:r>
              <w:rPr>
                <w:rFonts w:ascii="宋体" w:hAnsi="宋体" w:cs="宋体"/>
              </w:rPr>
              <w:t>500kg</w:t>
            </w:r>
          </w:p>
          <w:p w14:paraId="0FFE26C0" w14:textId="77777777" w:rsidR="00315514" w:rsidRDefault="00000000">
            <w:pPr>
              <w:spacing w:line="360" w:lineRule="auto"/>
              <w:rPr>
                <w:rFonts w:ascii="宋体" w:hAnsi="宋体" w:cs="宋体" w:hint="eastAsia"/>
              </w:rPr>
            </w:pPr>
            <w:r>
              <w:rPr>
                <w:rFonts w:ascii="宋体" w:hAnsi="宋体" w:cs="宋体"/>
              </w:rPr>
              <w:t>21</w:t>
            </w:r>
            <w:r>
              <w:rPr>
                <w:rFonts w:ascii="宋体" w:hAnsi="宋体" w:cs="宋体" w:hint="eastAsia"/>
              </w:rPr>
              <w:t>.</w:t>
            </w:r>
            <w:r>
              <w:rPr>
                <w:rFonts w:ascii="宋体" w:hAnsi="宋体" w:cs="宋体"/>
              </w:rPr>
              <w:t>集尘机功率3HP集尘机电源规格AC380V三相，集尘机尺寸</w:t>
            </w:r>
            <w:r>
              <w:rPr>
                <w:rFonts w:ascii="宋体" w:hAnsi="宋体" w:cs="宋体" w:hint="eastAsia"/>
              </w:rPr>
              <w:t>≤</w:t>
            </w:r>
            <w:r>
              <w:rPr>
                <w:rFonts w:ascii="宋体" w:hAnsi="宋体" w:cs="宋体"/>
              </w:rPr>
              <w:t>L720mm*1400mm*H780mm，集尘方式下集尘/上集尘</w:t>
            </w:r>
            <w:r>
              <w:rPr>
                <w:rFonts w:ascii="宋体" w:hAnsi="宋体" w:cs="宋体" w:hint="eastAsia"/>
              </w:rPr>
              <w:t>。</w:t>
            </w:r>
          </w:p>
          <w:p w14:paraId="24215B4F" w14:textId="77777777" w:rsidR="00315514" w:rsidRDefault="00315514">
            <w:pPr>
              <w:spacing w:line="360" w:lineRule="auto"/>
              <w:rPr>
                <w:rFonts w:ascii="宋体" w:hAnsi="宋体" w:cs="宋体" w:hint="eastAsia"/>
              </w:rPr>
            </w:pPr>
          </w:p>
          <w:p w14:paraId="2EB8AB16" w14:textId="77777777" w:rsidR="00315514" w:rsidRDefault="00000000">
            <w:pPr>
              <w:spacing w:line="360" w:lineRule="auto"/>
              <w:rPr>
                <w:rFonts w:ascii="宋体" w:hAnsi="宋体" w:cs="宋体" w:hint="eastAsia"/>
                <w:b/>
                <w:bCs/>
              </w:rPr>
            </w:pPr>
            <w:r>
              <w:rPr>
                <w:rFonts w:ascii="宋体" w:hAnsi="宋体" w:cs="宋体" w:hint="eastAsia"/>
                <w:b/>
                <w:bCs/>
              </w:rPr>
              <w:t>十一、电动送料器8mm 1套</w:t>
            </w:r>
          </w:p>
          <w:p w14:paraId="7D88261B" w14:textId="77777777" w:rsidR="00315514" w:rsidRDefault="00000000">
            <w:pPr>
              <w:spacing w:line="360" w:lineRule="auto"/>
              <w:rPr>
                <w:rFonts w:ascii="宋体" w:hAnsi="宋体" w:cs="宋体" w:hint="eastAsia"/>
              </w:rPr>
            </w:pPr>
            <w:r>
              <w:rPr>
                <w:rFonts w:ascii="宋体" w:hAnsi="宋体" w:cs="宋体" w:hint="eastAsia"/>
              </w:rPr>
              <w:t>▲1.每套≥40头，要求是供应贴片机原厂件；</w:t>
            </w:r>
          </w:p>
          <w:p w14:paraId="6B2AE612" w14:textId="77777777" w:rsidR="00315514" w:rsidRDefault="00000000">
            <w:pPr>
              <w:spacing w:line="360" w:lineRule="auto"/>
              <w:rPr>
                <w:rFonts w:ascii="宋体" w:hAnsi="宋体" w:cs="宋体" w:hint="eastAsia"/>
              </w:rPr>
            </w:pPr>
            <w:r>
              <w:rPr>
                <w:rFonts w:ascii="宋体" w:hAnsi="宋体" w:cs="宋体" w:hint="eastAsia"/>
              </w:rPr>
              <w:t>2.支持供料宽度8mm；</w:t>
            </w:r>
          </w:p>
          <w:p w14:paraId="67C941F0" w14:textId="77777777" w:rsidR="00315514" w:rsidRDefault="00000000">
            <w:pPr>
              <w:spacing w:line="360" w:lineRule="auto"/>
              <w:rPr>
                <w:rFonts w:ascii="宋体" w:hAnsi="宋体" w:cs="宋体" w:hint="eastAsia"/>
              </w:rPr>
            </w:pPr>
            <w:r>
              <w:rPr>
                <w:rFonts w:ascii="宋体" w:hAnsi="宋体" w:cs="宋体" w:hint="eastAsia"/>
              </w:rPr>
              <w:t>▲3.送料模式：电动自动；</w:t>
            </w:r>
          </w:p>
          <w:p w14:paraId="2EF388B4" w14:textId="77777777" w:rsidR="00315514" w:rsidRDefault="00000000">
            <w:pPr>
              <w:spacing w:line="360" w:lineRule="auto"/>
              <w:rPr>
                <w:rFonts w:ascii="宋体" w:hAnsi="宋体" w:cs="宋体" w:hint="eastAsia"/>
              </w:rPr>
            </w:pPr>
            <w:r>
              <w:rPr>
                <w:rFonts w:ascii="宋体" w:hAnsi="宋体" w:cs="宋体" w:hint="eastAsia"/>
              </w:rPr>
              <w:t>4.长宽高：≤507*228*11.5</w:t>
            </w:r>
            <w:r>
              <w:rPr>
                <w:rStyle w:val="afa"/>
                <w:rFonts w:hint="eastAsia"/>
              </w:rPr>
              <w:t>MM</w:t>
            </w:r>
            <w:r>
              <w:rPr>
                <w:rFonts w:ascii="宋体" w:hAnsi="宋体" w:cs="宋体" w:hint="eastAsia"/>
              </w:rPr>
              <w:t>；</w:t>
            </w:r>
          </w:p>
          <w:p w14:paraId="4FD0262D" w14:textId="77777777" w:rsidR="00315514" w:rsidRDefault="00000000">
            <w:pPr>
              <w:spacing w:line="360" w:lineRule="auto"/>
              <w:rPr>
                <w:rFonts w:ascii="宋体" w:hAnsi="宋体" w:cs="宋体" w:hint="eastAsia"/>
              </w:rPr>
            </w:pPr>
            <w:r>
              <w:rPr>
                <w:rFonts w:ascii="宋体" w:hAnsi="宋体" w:cs="宋体" w:hint="eastAsia"/>
              </w:rPr>
              <w:t>5.支持载带规格厚度：0.6-1mm；</w:t>
            </w:r>
          </w:p>
          <w:p w14:paraId="7F555C71" w14:textId="77777777" w:rsidR="00315514" w:rsidRDefault="00000000">
            <w:pPr>
              <w:spacing w:line="360" w:lineRule="auto"/>
              <w:rPr>
                <w:rFonts w:ascii="宋体" w:hAnsi="宋体" w:cs="宋体" w:hint="eastAsia"/>
              </w:rPr>
            </w:pPr>
            <w:r>
              <w:rPr>
                <w:rFonts w:ascii="宋体" w:hAnsi="宋体" w:cs="宋体" w:hint="eastAsia"/>
              </w:rPr>
              <w:t>▲6.走带(送料)间距：≤1(*1),2,4(*2),8(*3)mm；</w:t>
            </w:r>
          </w:p>
          <w:p w14:paraId="08C861ED" w14:textId="77777777" w:rsidR="00315514" w:rsidRDefault="00000000">
            <w:pPr>
              <w:spacing w:line="360" w:lineRule="auto"/>
              <w:rPr>
                <w:rFonts w:ascii="宋体" w:hAnsi="宋体" w:cs="宋体" w:hint="eastAsia"/>
              </w:rPr>
            </w:pPr>
            <w:r>
              <w:rPr>
                <w:rFonts w:ascii="宋体" w:hAnsi="宋体" w:cs="宋体" w:hint="eastAsia"/>
              </w:rPr>
              <w:t>▲7.自带磁块弹簧片；</w:t>
            </w:r>
          </w:p>
          <w:p w14:paraId="0A6172C7" w14:textId="77777777" w:rsidR="00315514" w:rsidRDefault="00000000">
            <w:pPr>
              <w:spacing w:line="360" w:lineRule="auto"/>
              <w:rPr>
                <w:rFonts w:ascii="宋体" w:hAnsi="宋体" w:cs="宋体" w:hint="eastAsia"/>
              </w:rPr>
            </w:pPr>
            <w:r>
              <w:rPr>
                <w:rFonts w:ascii="宋体" w:hAnsi="宋体" w:cs="宋体" w:hint="eastAsia"/>
              </w:rPr>
              <w:t>▲8.自带切带刀片；</w:t>
            </w:r>
          </w:p>
          <w:p w14:paraId="577D002D" w14:textId="77777777" w:rsidR="00315514" w:rsidRDefault="00000000">
            <w:pPr>
              <w:spacing w:line="360" w:lineRule="auto"/>
              <w:rPr>
                <w:rFonts w:ascii="宋体" w:hAnsi="宋体" w:cs="宋体" w:hint="eastAsia"/>
              </w:rPr>
            </w:pPr>
            <w:r>
              <w:rPr>
                <w:rFonts w:ascii="宋体" w:hAnsi="宋体" w:cs="宋体" w:hint="eastAsia"/>
              </w:rPr>
              <w:t>▲9.支持开机更换；</w:t>
            </w:r>
          </w:p>
          <w:p w14:paraId="717CADEA" w14:textId="77777777" w:rsidR="00315514" w:rsidRDefault="00000000">
            <w:pPr>
              <w:spacing w:line="360" w:lineRule="auto"/>
              <w:rPr>
                <w:rFonts w:ascii="宋体" w:hAnsi="宋体" w:cs="宋体" w:hint="eastAsia"/>
              </w:rPr>
            </w:pPr>
            <w:r>
              <w:rPr>
                <w:rFonts w:ascii="宋体" w:hAnsi="宋体" w:cs="宋体" w:hint="eastAsia"/>
              </w:rPr>
              <w:t>10.配贴片机原厂飞达台车≥1台；</w:t>
            </w:r>
          </w:p>
          <w:p w14:paraId="5728D59B" w14:textId="77777777" w:rsidR="00315514" w:rsidRDefault="00000000">
            <w:pPr>
              <w:spacing w:line="360" w:lineRule="auto"/>
              <w:rPr>
                <w:rFonts w:ascii="宋体" w:hAnsi="宋体" w:cs="宋体" w:hint="eastAsia"/>
              </w:rPr>
            </w:pPr>
            <w:r>
              <w:rPr>
                <w:rFonts w:ascii="宋体" w:hAnsi="宋体" w:cs="宋体" w:hint="eastAsia"/>
              </w:rPr>
              <w:t>11.配贴片机原厂料车≥1台；</w:t>
            </w:r>
          </w:p>
          <w:p w14:paraId="54976EDA" w14:textId="77777777" w:rsidR="00315514" w:rsidRDefault="00000000">
            <w:pPr>
              <w:spacing w:line="360" w:lineRule="auto"/>
              <w:rPr>
                <w:rFonts w:ascii="宋体" w:hAnsi="宋体" w:cs="宋体" w:hint="eastAsia"/>
              </w:rPr>
            </w:pPr>
            <w:r>
              <w:rPr>
                <w:rFonts w:ascii="宋体" w:hAnsi="宋体" w:cs="宋体" w:hint="eastAsia"/>
              </w:rPr>
              <w:t>12.配贴片机原厂废料箱≥1台。</w:t>
            </w:r>
          </w:p>
          <w:p w14:paraId="50848F57" w14:textId="77777777" w:rsidR="00315514" w:rsidRDefault="00315514">
            <w:pPr>
              <w:spacing w:line="360" w:lineRule="auto"/>
              <w:rPr>
                <w:rFonts w:ascii="宋体" w:hAnsi="宋体" w:cs="宋体" w:hint="eastAsia"/>
              </w:rPr>
            </w:pPr>
          </w:p>
          <w:p w14:paraId="087BD6E6" w14:textId="77777777" w:rsidR="00315514" w:rsidRDefault="00000000">
            <w:pPr>
              <w:spacing w:line="360" w:lineRule="auto"/>
              <w:rPr>
                <w:rFonts w:ascii="宋体" w:hAnsi="宋体" w:cs="宋体" w:hint="eastAsia"/>
                <w:b/>
                <w:bCs/>
              </w:rPr>
            </w:pPr>
            <w:r>
              <w:rPr>
                <w:rFonts w:ascii="宋体" w:hAnsi="宋体" w:cs="宋体" w:hint="eastAsia"/>
                <w:b/>
                <w:bCs/>
              </w:rPr>
              <w:t>十二、电动送料器12/16mm 1套</w:t>
            </w:r>
          </w:p>
          <w:p w14:paraId="11EFE450" w14:textId="77777777" w:rsidR="00315514" w:rsidRDefault="00000000">
            <w:pPr>
              <w:spacing w:line="360" w:lineRule="auto"/>
              <w:rPr>
                <w:rFonts w:ascii="宋体" w:hAnsi="宋体" w:cs="宋体" w:hint="eastAsia"/>
              </w:rPr>
            </w:pPr>
            <w:r>
              <w:rPr>
                <w:rFonts w:ascii="宋体" w:hAnsi="宋体" w:cs="宋体" w:hint="eastAsia"/>
              </w:rPr>
              <w:lastRenderedPageBreak/>
              <w:t>▲1.每套≥5头，要求是供应贴片机原厂件；</w:t>
            </w:r>
          </w:p>
          <w:p w14:paraId="3B1691BA" w14:textId="77777777" w:rsidR="00315514" w:rsidRDefault="00000000">
            <w:pPr>
              <w:spacing w:line="360" w:lineRule="auto"/>
              <w:rPr>
                <w:rFonts w:ascii="宋体" w:hAnsi="宋体" w:cs="宋体" w:hint="eastAsia"/>
              </w:rPr>
            </w:pPr>
            <w:r>
              <w:rPr>
                <w:rFonts w:ascii="宋体" w:hAnsi="宋体" w:cs="宋体" w:hint="eastAsia"/>
              </w:rPr>
              <w:t>2.支持供料宽度12-16mm；</w:t>
            </w:r>
          </w:p>
          <w:p w14:paraId="6BE15D0A" w14:textId="77777777" w:rsidR="00315514" w:rsidRDefault="00000000">
            <w:pPr>
              <w:spacing w:line="360" w:lineRule="auto"/>
              <w:rPr>
                <w:rFonts w:ascii="宋体" w:hAnsi="宋体" w:cs="宋体" w:hint="eastAsia"/>
              </w:rPr>
            </w:pPr>
            <w:r>
              <w:rPr>
                <w:rFonts w:ascii="宋体" w:hAnsi="宋体" w:cs="宋体" w:hint="eastAsia"/>
              </w:rPr>
              <w:t>▲3.送料模式：电动自动；</w:t>
            </w:r>
          </w:p>
          <w:p w14:paraId="3FBB4BFC" w14:textId="77777777" w:rsidR="00315514" w:rsidRDefault="00000000">
            <w:pPr>
              <w:spacing w:line="360" w:lineRule="auto"/>
              <w:rPr>
                <w:rFonts w:ascii="宋体" w:hAnsi="宋体" w:cs="宋体" w:hint="eastAsia"/>
              </w:rPr>
            </w:pPr>
            <w:r>
              <w:rPr>
                <w:rFonts w:ascii="宋体" w:hAnsi="宋体" w:cs="宋体" w:hint="eastAsia"/>
              </w:rPr>
              <w:t>4.长宽高：≤507*228*23.5mm；</w:t>
            </w:r>
          </w:p>
          <w:p w14:paraId="0F5EC610" w14:textId="77777777" w:rsidR="00315514" w:rsidRDefault="00000000">
            <w:pPr>
              <w:spacing w:line="360" w:lineRule="auto"/>
              <w:rPr>
                <w:rFonts w:ascii="宋体" w:hAnsi="宋体" w:cs="宋体" w:hint="eastAsia"/>
              </w:rPr>
            </w:pPr>
            <w:r>
              <w:rPr>
                <w:rFonts w:ascii="宋体" w:hAnsi="宋体" w:cs="宋体" w:hint="eastAsia"/>
              </w:rPr>
              <w:t>5.支持载带规格厚度：0.6-1mm；</w:t>
            </w:r>
          </w:p>
          <w:p w14:paraId="41E0FA2D" w14:textId="77777777" w:rsidR="00315514" w:rsidRDefault="00000000">
            <w:pPr>
              <w:spacing w:line="360" w:lineRule="auto"/>
              <w:rPr>
                <w:rFonts w:ascii="宋体" w:hAnsi="宋体" w:cs="宋体" w:hint="eastAsia"/>
              </w:rPr>
            </w:pPr>
            <w:r>
              <w:rPr>
                <w:rFonts w:ascii="宋体" w:hAnsi="宋体" w:cs="宋体" w:hint="eastAsia"/>
              </w:rPr>
              <w:t>▲6.走带(送料)间距：≤4,8，12，16(*4)mm；</w:t>
            </w:r>
          </w:p>
          <w:p w14:paraId="6EEA6A2F" w14:textId="77777777" w:rsidR="00315514" w:rsidRDefault="00000000">
            <w:pPr>
              <w:spacing w:line="360" w:lineRule="auto"/>
              <w:rPr>
                <w:rFonts w:ascii="宋体" w:hAnsi="宋体" w:cs="宋体" w:hint="eastAsia"/>
              </w:rPr>
            </w:pPr>
            <w:r>
              <w:rPr>
                <w:rFonts w:ascii="宋体" w:hAnsi="宋体" w:cs="宋体" w:hint="eastAsia"/>
              </w:rPr>
              <w:t>▲7.自带磁块弹簧片；</w:t>
            </w:r>
          </w:p>
          <w:p w14:paraId="31F8851C" w14:textId="77777777" w:rsidR="00315514" w:rsidRDefault="00000000">
            <w:pPr>
              <w:spacing w:line="360" w:lineRule="auto"/>
              <w:rPr>
                <w:rFonts w:ascii="宋体" w:hAnsi="宋体" w:cs="宋体" w:hint="eastAsia"/>
              </w:rPr>
            </w:pPr>
            <w:r>
              <w:rPr>
                <w:rFonts w:ascii="宋体" w:hAnsi="宋体" w:cs="宋体" w:hint="eastAsia"/>
              </w:rPr>
              <w:t>▲8.自带切带刀片；</w:t>
            </w:r>
          </w:p>
          <w:p w14:paraId="26175CB7" w14:textId="77777777" w:rsidR="00315514" w:rsidRDefault="00000000">
            <w:pPr>
              <w:spacing w:line="360" w:lineRule="auto"/>
              <w:rPr>
                <w:rFonts w:ascii="宋体" w:hAnsi="宋体" w:cs="宋体" w:hint="eastAsia"/>
              </w:rPr>
            </w:pPr>
            <w:r>
              <w:rPr>
                <w:rFonts w:ascii="宋体" w:hAnsi="宋体" w:cs="宋体" w:hint="eastAsia"/>
              </w:rPr>
              <w:t>▲9.支持开机更换。</w:t>
            </w:r>
          </w:p>
          <w:p w14:paraId="694C8E47" w14:textId="77777777" w:rsidR="00315514" w:rsidRDefault="00315514">
            <w:pPr>
              <w:spacing w:line="360" w:lineRule="auto"/>
              <w:rPr>
                <w:rFonts w:ascii="宋体" w:hAnsi="宋体" w:cs="宋体" w:hint="eastAsia"/>
              </w:rPr>
            </w:pPr>
          </w:p>
          <w:p w14:paraId="38FB23AB" w14:textId="77777777" w:rsidR="00315514" w:rsidRDefault="00000000">
            <w:pPr>
              <w:spacing w:line="360" w:lineRule="auto"/>
              <w:rPr>
                <w:rFonts w:ascii="宋体" w:hAnsi="宋体" w:cs="宋体" w:hint="eastAsia"/>
                <w:b/>
                <w:bCs/>
              </w:rPr>
            </w:pPr>
            <w:r>
              <w:rPr>
                <w:rFonts w:ascii="宋体" w:hAnsi="宋体" w:cs="宋体" w:hint="eastAsia"/>
                <w:b/>
                <w:bCs/>
              </w:rPr>
              <w:t>十三、电动送料器24mm 1套</w:t>
            </w:r>
          </w:p>
          <w:p w14:paraId="159423DA" w14:textId="77777777" w:rsidR="00315514" w:rsidRDefault="00000000">
            <w:pPr>
              <w:spacing w:line="360" w:lineRule="auto"/>
              <w:rPr>
                <w:rFonts w:ascii="宋体" w:hAnsi="宋体" w:cs="宋体" w:hint="eastAsia"/>
              </w:rPr>
            </w:pPr>
            <w:r>
              <w:rPr>
                <w:rFonts w:ascii="宋体" w:hAnsi="宋体" w:cs="宋体" w:hint="eastAsia"/>
              </w:rPr>
              <w:t>▲1.每套≥1头，要求是供应贴片机原厂件；</w:t>
            </w:r>
          </w:p>
          <w:p w14:paraId="6F3015AB" w14:textId="77777777" w:rsidR="00315514" w:rsidRDefault="00000000">
            <w:pPr>
              <w:spacing w:line="360" w:lineRule="auto"/>
              <w:rPr>
                <w:rFonts w:ascii="宋体" w:hAnsi="宋体" w:cs="宋体" w:hint="eastAsia"/>
              </w:rPr>
            </w:pPr>
            <w:r>
              <w:rPr>
                <w:rFonts w:ascii="宋体" w:hAnsi="宋体" w:cs="宋体" w:hint="eastAsia"/>
              </w:rPr>
              <w:t>2.支持供料宽度24mm；</w:t>
            </w:r>
          </w:p>
          <w:p w14:paraId="22BC3929" w14:textId="77777777" w:rsidR="00315514" w:rsidRDefault="00000000">
            <w:pPr>
              <w:spacing w:line="360" w:lineRule="auto"/>
              <w:rPr>
                <w:rFonts w:ascii="宋体" w:hAnsi="宋体" w:cs="宋体" w:hint="eastAsia"/>
              </w:rPr>
            </w:pPr>
            <w:r>
              <w:rPr>
                <w:rFonts w:ascii="宋体" w:hAnsi="宋体" w:cs="宋体" w:hint="eastAsia"/>
              </w:rPr>
              <w:t>▲3.送料模式：电动自动；</w:t>
            </w:r>
          </w:p>
          <w:p w14:paraId="29E98D12" w14:textId="77777777" w:rsidR="00315514" w:rsidRDefault="00000000">
            <w:pPr>
              <w:spacing w:line="360" w:lineRule="auto"/>
              <w:rPr>
                <w:rFonts w:ascii="宋体" w:hAnsi="宋体" w:cs="宋体" w:hint="eastAsia"/>
              </w:rPr>
            </w:pPr>
            <w:r>
              <w:rPr>
                <w:rFonts w:ascii="宋体" w:hAnsi="宋体" w:cs="宋体" w:hint="eastAsia"/>
              </w:rPr>
              <w:t>4.长宽高：≤507*228*31.5mm；</w:t>
            </w:r>
          </w:p>
          <w:p w14:paraId="7FD5C7B3" w14:textId="77777777" w:rsidR="00315514" w:rsidRDefault="00000000">
            <w:pPr>
              <w:spacing w:line="360" w:lineRule="auto"/>
              <w:rPr>
                <w:rFonts w:ascii="宋体" w:hAnsi="宋体" w:cs="宋体" w:hint="eastAsia"/>
              </w:rPr>
            </w:pPr>
            <w:r>
              <w:rPr>
                <w:rFonts w:ascii="宋体" w:hAnsi="宋体" w:cs="宋体" w:hint="eastAsia"/>
              </w:rPr>
              <w:t>5.支持载带规格厚度：0.6mm；</w:t>
            </w:r>
          </w:p>
          <w:p w14:paraId="475B07E7" w14:textId="77777777" w:rsidR="00315514" w:rsidRDefault="00000000">
            <w:pPr>
              <w:spacing w:line="360" w:lineRule="auto"/>
              <w:rPr>
                <w:rFonts w:ascii="宋体" w:hAnsi="宋体" w:cs="宋体" w:hint="eastAsia"/>
              </w:rPr>
            </w:pPr>
            <w:r>
              <w:rPr>
                <w:rFonts w:ascii="宋体" w:hAnsi="宋体" w:cs="宋体" w:hint="eastAsia"/>
              </w:rPr>
              <w:t>▲6.走带(送料)间距：≤4,8，12，16，20，24(*4)mm；</w:t>
            </w:r>
          </w:p>
          <w:p w14:paraId="0A4AF5B9" w14:textId="77777777" w:rsidR="00315514" w:rsidRDefault="00000000">
            <w:pPr>
              <w:spacing w:line="360" w:lineRule="auto"/>
              <w:rPr>
                <w:rFonts w:ascii="宋体" w:hAnsi="宋体" w:cs="宋体" w:hint="eastAsia"/>
              </w:rPr>
            </w:pPr>
            <w:r>
              <w:rPr>
                <w:rFonts w:ascii="宋体" w:hAnsi="宋体" w:cs="宋体" w:hint="eastAsia"/>
              </w:rPr>
              <w:t>▲7.自带磁块弹簧片；</w:t>
            </w:r>
          </w:p>
          <w:p w14:paraId="78C174A6" w14:textId="77777777" w:rsidR="00315514" w:rsidRDefault="00000000">
            <w:pPr>
              <w:spacing w:line="360" w:lineRule="auto"/>
              <w:rPr>
                <w:rFonts w:ascii="宋体" w:hAnsi="宋体" w:cs="宋体" w:hint="eastAsia"/>
              </w:rPr>
            </w:pPr>
            <w:r>
              <w:rPr>
                <w:rFonts w:ascii="宋体" w:hAnsi="宋体" w:cs="宋体" w:hint="eastAsia"/>
              </w:rPr>
              <w:t>▲8.自带切带刀片；</w:t>
            </w:r>
          </w:p>
          <w:p w14:paraId="30A4F838" w14:textId="77777777" w:rsidR="00315514" w:rsidRDefault="00000000">
            <w:pPr>
              <w:spacing w:line="360" w:lineRule="auto"/>
              <w:rPr>
                <w:rFonts w:ascii="宋体" w:hAnsi="宋体" w:cs="宋体" w:hint="eastAsia"/>
              </w:rPr>
            </w:pPr>
            <w:r>
              <w:rPr>
                <w:rFonts w:ascii="宋体" w:hAnsi="宋体" w:cs="宋体" w:hint="eastAsia"/>
              </w:rPr>
              <w:t>▲9.支持开机更换。</w:t>
            </w:r>
          </w:p>
          <w:p w14:paraId="43D3562F" w14:textId="77777777" w:rsidR="00315514" w:rsidRDefault="00315514">
            <w:pPr>
              <w:spacing w:line="360" w:lineRule="auto"/>
              <w:rPr>
                <w:rFonts w:ascii="宋体" w:hAnsi="宋体" w:cs="宋体" w:hint="eastAsia"/>
              </w:rPr>
            </w:pPr>
          </w:p>
          <w:p w14:paraId="1D9E1AC0" w14:textId="77777777" w:rsidR="00315514" w:rsidRDefault="00000000">
            <w:pPr>
              <w:spacing w:line="360" w:lineRule="auto"/>
              <w:rPr>
                <w:rFonts w:ascii="宋体" w:hAnsi="宋体" w:cs="宋体" w:hint="eastAsia"/>
                <w:b/>
                <w:bCs/>
              </w:rPr>
            </w:pPr>
            <w:r>
              <w:rPr>
                <w:rFonts w:ascii="宋体" w:hAnsi="宋体" w:cs="宋体" w:hint="eastAsia"/>
                <w:b/>
                <w:bCs/>
              </w:rPr>
              <w:t>十四、单次阶跃信号分析仪1台</w:t>
            </w:r>
          </w:p>
          <w:p w14:paraId="5574EAC6" w14:textId="77777777" w:rsidR="00315514" w:rsidRDefault="00000000">
            <w:pPr>
              <w:spacing w:line="360" w:lineRule="auto"/>
              <w:rPr>
                <w:rFonts w:ascii="宋体" w:hAnsi="宋体" w:cs="宋体" w:hint="eastAsia"/>
              </w:rPr>
            </w:pPr>
            <w:r>
              <w:rPr>
                <w:rFonts w:ascii="宋体" w:hAnsi="宋体" w:cs="宋体" w:hint="eastAsia"/>
              </w:rPr>
              <w:t>▲1.脉冲宽度测量范围：50μs～100ms；</w:t>
            </w:r>
          </w:p>
          <w:p w14:paraId="015FA286" w14:textId="77777777" w:rsidR="00315514" w:rsidRDefault="00000000">
            <w:pPr>
              <w:spacing w:line="360" w:lineRule="auto"/>
              <w:rPr>
                <w:rFonts w:ascii="宋体" w:hAnsi="宋体" w:cs="宋体" w:hint="eastAsia"/>
              </w:rPr>
            </w:pPr>
            <w:r>
              <w:rPr>
                <w:rFonts w:ascii="宋体" w:hAnsi="宋体" w:cs="宋体" w:hint="eastAsia"/>
              </w:rPr>
              <w:t>▲2.脉冲电压测量范围：-30V～-500mV，500mV～+30V，最大允许误差：土0.5%；</w:t>
            </w:r>
          </w:p>
          <w:p w14:paraId="4CEA9412" w14:textId="77777777" w:rsidR="00315514" w:rsidRDefault="00000000">
            <w:pPr>
              <w:spacing w:line="360" w:lineRule="auto"/>
              <w:rPr>
                <w:rFonts w:ascii="宋体" w:hAnsi="宋体" w:cs="宋体" w:hint="eastAsia"/>
              </w:rPr>
            </w:pPr>
            <w:r>
              <w:rPr>
                <w:rFonts w:ascii="宋体" w:hAnsi="宋体" w:cs="宋体" w:hint="eastAsia"/>
              </w:rPr>
              <w:t>带宽：≥1MHz；</w:t>
            </w:r>
          </w:p>
          <w:p w14:paraId="5E3F4284" w14:textId="77777777" w:rsidR="00315514" w:rsidRDefault="00000000">
            <w:pPr>
              <w:spacing w:line="360" w:lineRule="auto"/>
              <w:rPr>
                <w:rFonts w:ascii="宋体" w:hAnsi="宋体" w:cs="宋体" w:hint="eastAsia"/>
              </w:rPr>
            </w:pPr>
            <w:r>
              <w:rPr>
                <w:rFonts w:ascii="宋体" w:hAnsi="宋体" w:cs="宋体" w:hint="eastAsia"/>
              </w:rPr>
              <w:t>▲3.采样率:50kSa/s～5MSa/s；</w:t>
            </w:r>
          </w:p>
          <w:p w14:paraId="3BE7AE4D" w14:textId="77777777" w:rsidR="00315514" w:rsidRDefault="00000000">
            <w:pPr>
              <w:spacing w:line="360" w:lineRule="auto"/>
              <w:rPr>
                <w:rFonts w:ascii="宋体" w:hAnsi="宋体" w:cs="宋体" w:hint="eastAsia"/>
              </w:rPr>
            </w:pPr>
            <w:r>
              <w:rPr>
                <w:rFonts w:ascii="宋体" w:hAnsi="宋体" w:cs="宋体" w:hint="eastAsia"/>
              </w:rPr>
              <w:t>▲4.配备单次阶跃信号分析软件，具备图形直观分析功能，能够校准单次阶跃脉冲电流参数。</w:t>
            </w:r>
          </w:p>
          <w:p w14:paraId="42168C7A" w14:textId="77777777" w:rsidR="00315514" w:rsidRDefault="00000000">
            <w:pPr>
              <w:spacing w:line="360" w:lineRule="auto"/>
              <w:rPr>
                <w:rFonts w:ascii="宋体" w:hAnsi="宋体" w:cs="宋体" w:hint="eastAsia"/>
              </w:rPr>
            </w:pPr>
            <w:r>
              <w:rPr>
                <w:rFonts w:ascii="宋体" w:hAnsi="宋体" w:cs="宋体" w:hint="eastAsia"/>
              </w:rPr>
              <w:t>5.供货时供应商需逐条演示。</w:t>
            </w:r>
          </w:p>
          <w:p w14:paraId="7617E940" w14:textId="77777777" w:rsidR="00315514" w:rsidRDefault="00315514">
            <w:pPr>
              <w:spacing w:line="360" w:lineRule="auto"/>
              <w:rPr>
                <w:rFonts w:ascii="宋体" w:hAnsi="宋体" w:cs="宋体" w:hint="eastAsia"/>
              </w:rPr>
            </w:pPr>
          </w:p>
          <w:p w14:paraId="0E5C40A7" w14:textId="77777777" w:rsidR="00315514" w:rsidRDefault="00000000">
            <w:pPr>
              <w:spacing w:line="360" w:lineRule="auto"/>
              <w:rPr>
                <w:rFonts w:ascii="宋体" w:hAnsi="宋体" w:cs="宋体" w:hint="eastAsia"/>
                <w:b/>
                <w:bCs/>
              </w:rPr>
            </w:pPr>
            <w:r>
              <w:rPr>
                <w:rFonts w:ascii="宋体" w:hAnsi="宋体" w:cs="宋体" w:hint="eastAsia"/>
                <w:b/>
                <w:bCs/>
              </w:rPr>
              <w:t>十五、工控安全卫士1套</w:t>
            </w:r>
          </w:p>
          <w:p w14:paraId="0428F8A6" w14:textId="77777777" w:rsidR="00315514" w:rsidRDefault="00000000">
            <w:pPr>
              <w:spacing w:line="360" w:lineRule="auto"/>
              <w:rPr>
                <w:rFonts w:ascii="宋体" w:hAnsi="宋体" w:cs="宋体" w:hint="eastAsia"/>
              </w:rPr>
            </w:pPr>
            <w:r>
              <w:rPr>
                <w:rFonts w:ascii="宋体" w:hAnsi="宋体" w:cs="宋体" w:hint="eastAsia"/>
              </w:rPr>
              <w:t>1.工控安全卫士Windows单机版基础软件*5个授权；</w:t>
            </w:r>
          </w:p>
          <w:p w14:paraId="32D7B1B3" w14:textId="77777777" w:rsidR="00315514" w:rsidRDefault="00000000">
            <w:pPr>
              <w:spacing w:line="360" w:lineRule="auto"/>
              <w:rPr>
                <w:rFonts w:ascii="宋体" w:hAnsi="宋体" w:cs="宋体" w:hint="eastAsia"/>
              </w:rPr>
            </w:pPr>
            <w:r>
              <w:rPr>
                <w:rFonts w:ascii="宋体" w:hAnsi="宋体" w:cs="宋体" w:hint="eastAsia"/>
              </w:rPr>
              <w:lastRenderedPageBreak/>
              <w:t>2.包含：工控主机卫士文件白名单功能授权，工控卫士软件安全基线功能授权，工控卫士软件外设管理功能授权，工控主机卫士病毒查杀功能授权；</w:t>
            </w:r>
          </w:p>
          <w:p w14:paraId="17C8FF1D" w14:textId="77777777" w:rsidR="00315514" w:rsidRDefault="00000000">
            <w:pPr>
              <w:spacing w:line="360" w:lineRule="auto"/>
              <w:rPr>
                <w:rFonts w:ascii="宋体" w:hAnsi="宋体" w:cs="宋体" w:hint="eastAsia"/>
              </w:rPr>
            </w:pPr>
            <w:r>
              <w:rPr>
                <w:rFonts w:ascii="宋体" w:hAnsi="宋体" w:cs="宋体" w:hint="eastAsia"/>
              </w:rPr>
              <w:t>3.系统CPU平均占用不超过8%；</w:t>
            </w:r>
          </w:p>
          <w:p w14:paraId="14EFC245" w14:textId="77777777" w:rsidR="00315514" w:rsidRDefault="00000000">
            <w:pPr>
              <w:spacing w:line="360" w:lineRule="auto"/>
              <w:rPr>
                <w:rFonts w:ascii="宋体" w:hAnsi="宋体" w:cs="宋体" w:hint="eastAsia"/>
              </w:rPr>
            </w:pPr>
            <w:r>
              <w:rPr>
                <w:rFonts w:ascii="宋体" w:hAnsi="宋体" w:cs="宋体" w:hint="eastAsia"/>
              </w:rPr>
              <w:t>4.支持Win XP、Win7、Win10系统；</w:t>
            </w:r>
          </w:p>
          <w:p w14:paraId="4CFC9686" w14:textId="77777777" w:rsidR="00315514" w:rsidRDefault="00000000">
            <w:pPr>
              <w:spacing w:line="360" w:lineRule="auto"/>
              <w:rPr>
                <w:rFonts w:ascii="宋体" w:hAnsi="宋体" w:cs="宋体" w:hint="eastAsia"/>
              </w:rPr>
            </w:pPr>
            <w:r>
              <w:rPr>
                <w:rFonts w:ascii="宋体" w:hAnsi="宋体" w:cs="宋体" w:hint="eastAsia"/>
              </w:rPr>
              <w:t>5.支持预置Linux操作系统的白名单库；</w:t>
            </w:r>
          </w:p>
          <w:p w14:paraId="11277B22" w14:textId="77777777" w:rsidR="00315514" w:rsidRDefault="00000000">
            <w:pPr>
              <w:spacing w:line="360" w:lineRule="auto"/>
              <w:rPr>
                <w:rFonts w:ascii="宋体" w:hAnsi="宋体" w:cs="宋体" w:hint="eastAsia"/>
              </w:rPr>
            </w:pPr>
            <w:r>
              <w:rPr>
                <w:rFonts w:ascii="宋体" w:hAnsi="宋体" w:cs="宋体" w:hint="eastAsia"/>
              </w:rPr>
              <w:t>6.支持基于恶意代码引擎可执行文件安全检查，可疑文件给出病毒名称及病毒类型提示，并支持加入白名单（Linux）；</w:t>
            </w:r>
          </w:p>
          <w:p w14:paraId="32AB82C5" w14:textId="77777777" w:rsidR="00315514" w:rsidRDefault="00000000">
            <w:pPr>
              <w:spacing w:line="360" w:lineRule="auto"/>
              <w:rPr>
                <w:rFonts w:ascii="宋体" w:hAnsi="宋体" w:cs="宋体" w:hint="eastAsia"/>
              </w:rPr>
            </w:pPr>
            <w:r>
              <w:rPr>
                <w:rFonts w:ascii="宋体" w:hAnsi="宋体" w:cs="宋体" w:hint="eastAsia"/>
              </w:rPr>
              <w:t>▲7.支持可执行文件白名单扫描，支持文件白名单扫描速度控制，支持文件白名单上传速度限制（请提供白名单扫码界面截图并加盖公章）；</w:t>
            </w:r>
          </w:p>
          <w:p w14:paraId="78C49AFA" w14:textId="77777777" w:rsidR="00315514" w:rsidRDefault="00000000">
            <w:pPr>
              <w:spacing w:line="360" w:lineRule="auto"/>
              <w:rPr>
                <w:rFonts w:ascii="宋体" w:hAnsi="宋体" w:cs="宋体" w:hint="eastAsia"/>
              </w:rPr>
            </w:pPr>
            <w:r>
              <w:rPr>
                <w:rFonts w:ascii="宋体" w:hAnsi="宋体" w:cs="宋体" w:hint="eastAsia"/>
              </w:rPr>
              <w:t>▲8.支持白名单编辑更新，包括重新扫描、删除、追加等操作，支持基于关键字的白名单查询、筛选、批量操作，支持白名单的导入、导出，导出的白名单列表文件可用于白名单的定期备份（请提供白名单编辑界面截图并加盖公章）；</w:t>
            </w:r>
          </w:p>
          <w:p w14:paraId="297A59BD" w14:textId="77777777" w:rsidR="00315514" w:rsidRDefault="00000000">
            <w:pPr>
              <w:spacing w:line="360" w:lineRule="auto"/>
              <w:rPr>
                <w:rFonts w:ascii="宋体" w:hAnsi="宋体" w:cs="宋体" w:hint="eastAsia"/>
              </w:rPr>
            </w:pPr>
            <w:r>
              <w:rPr>
                <w:rFonts w:ascii="宋体" w:hAnsi="宋体" w:cs="宋体" w:hint="eastAsia"/>
              </w:rPr>
              <w:t>9.支持应用信誉评估，基于数字签名、恶意代码检测、恶意行为检测、预置信誉规则等多种信誉引擎，判断非白名单文件的安全性；</w:t>
            </w:r>
          </w:p>
          <w:p w14:paraId="55D1774F" w14:textId="77777777" w:rsidR="00315514" w:rsidRDefault="00000000">
            <w:pPr>
              <w:spacing w:line="360" w:lineRule="auto"/>
              <w:rPr>
                <w:rFonts w:ascii="宋体" w:hAnsi="宋体" w:cs="宋体" w:hint="eastAsia"/>
              </w:rPr>
            </w:pPr>
            <w:r>
              <w:rPr>
                <w:rFonts w:ascii="宋体" w:hAnsi="宋体" w:cs="宋体" w:hint="eastAsia"/>
              </w:rPr>
              <w:t>10.支持展示病毒详细信息，显示病毒名称、病毒路径、病毒类型、病毒等级、发现时间等信息；</w:t>
            </w:r>
          </w:p>
          <w:p w14:paraId="5FDAEEC2" w14:textId="77777777" w:rsidR="00315514" w:rsidRDefault="00000000">
            <w:pPr>
              <w:spacing w:line="360" w:lineRule="auto"/>
              <w:rPr>
                <w:rFonts w:ascii="宋体" w:hAnsi="宋体" w:cs="宋体" w:hint="eastAsia"/>
              </w:rPr>
            </w:pPr>
            <w:r>
              <w:rPr>
                <w:rFonts w:ascii="宋体" w:hAnsi="宋体" w:cs="宋体" w:hint="eastAsia"/>
              </w:rPr>
              <w:t>▲11.支持自动跟踪程序安装过程，安装生成的可执行文件一键批量加入白名单，支持自动跟踪程序卸载过程，卸载删除的可执行文件一键批量移出白名单（供货时供应商对该功能进行演示）；</w:t>
            </w:r>
          </w:p>
          <w:p w14:paraId="6D06793E" w14:textId="77777777" w:rsidR="00315514" w:rsidRDefault="00000000">
            <w:pPr>
              <w:spacing w:line="360" w:lineRule="auto"/>
              <w:rPr>
                <w:rFonts w:ascii="宋体" w:hAnsi="宋体" w:cs="宋体" w:hint="eastAsia"/>
              </w:rPr>
            </w:pPr>
            <w:r>
              <w:rPr>
                <w:rFonts w:ascii="宋体" w:hAnsi="宋体" w:cs="宋体" w:hint="eastAsia"/>
              </w:rPr>
              <w:t>12.支持USB接口控制白名单与其他设备控制功能并行作用，实现细粒度管控；</w:t>
            </w:r>
          </w:p>
          <w:p w14:paraId="2C662787" w14:textId="77777777" w:rsidR="00315514" w:rsidRDefault="00000000">
            <w:pPr>
              <w:spacing w:line="360" w:lineRule="auto"/>
              <w:rPr>
                <w:rFonts w:ascii="宋体" w:hAnsi="宋体" w:cs="宋体" w:hint="eastAsia"/>
              </w:rPr>
            </w:pPr>
            <w:r>
              <w:rPr>
                <w:rFonts w:ascii="宋体" w:hAnsi="宋体" w:cs="宋体" w:hint="eastAsia"/>
              </w:rPr>
              <w:t>13.支持注册U盘和非注册U盘的互斥管理，开启注册U盘管控策略后，所有非注册U盘将禁止使用；</w:t>
            </w:r>
          </w:p>
          <w:p w14:paraId="66071E03" w14:textId="77777777" w:rsidR="00315514" w:rsidRDefault="00000000">
            <w:pPr>
              <w:spacing w:line="360" w:lineRule="auto"/>
              <w:rPr>
                <w:rFonts w:ascii="宋体" w:hAnsi="宋体" w:cs="宋体" w:hint="eastAsia"/>
              </w:rPr>
            </w:pPr>
            <w:r>
              <w:rPr>
                <w:rFonts w:ascii="宋体" w:hAnsi="宋体" w:cs="宋体" w:hint="eastAsia"/>
              </w:rPr>
              <w:t>14.注册U盘可显示U盘序列号、驱动器盘符、管控策略、注册时间、注册状态、接入状态、杀毒标志、U盘类型，并可添加备注描述信息；</w:t>
            </w:r>
          </w:p>
          <w:p w14:paraId="3A174D3B" w14:textId="77777777" w:rsidR="00315514" w:rsidRDefault="00000000">
            <w:pPr>
              <w:spacing w:line="360" w:lineRule="auto"/>
              <w:rPr>
                <w:rFonts w:ascii="宋体" w:hAnsi="宋体" w:cs="宋体" w:hint="eastAsia"/>
              </w:rPr>
            </w:pPr>
            <w:r>
              <w:rPr>
                <w:rFonts w:ascii="宋体" w:hAnsi="宋体" w:cs="宋体" w:hint="eastAsia"/>
              </w:rPr>
              <w:t>▲15.支持检测主机信息、主动防御列表、安全基</w:t>
            </w:r>
            <w:r>
              <w:rPr>
                <w:rFonts w:ascii="宋体" w:hAnsi="宋体" w:cs="宋体" w:hint="eastAsia"/>
              </w:rPr>
              <w:lastRenderedPageBreak/>
              <w:t>线、网络状态、漏洞信息、端口列表、共享目录、自启动、服务列表、程序列表、进程列表、用户列表、分区状态等不少于13类主机信息检测（请提供检测界面截图并加盖公章）；</w:t>
            </w:r>
          </w:p>
          <w:p w14:paraId="2AFA98BE" w14:textId="77777777" w:rsidR="00315514" w:rsidRDefault="00000000">
            <w:pPr>
              <w:spacing w:line="360" w:lineRule="auto"/>
              <w:rPr>
                <w:rFonts w:ascii="宋体" w:hAnsi="宋体" w:cs="宋体" w:hint="eastAsia"/>
              </w:rPr>
            </w:pPr>
            <w:r>
              <w:rPr>
                <w:rFonts w:ascii="宋体" w:hAnsi="宋体" w:cs="宋体" w:hint="eastAsia"/>
              </w:rPr>
              <w:t>16.支持主机安全检测生成等保标准报告，报告应覆盖主机信息、主动防御列表、安全基线、网络状态、漏洞信息、端口列表等不少于13项主机信息；</w:t>
            </w:r>
          </w:p>
          <w:p w14:paraId="6AC26F5D" w14:textId="77777777" w:rsidR="00315514" w:rsidRDefault="00000000">
            <w:pPr>
              <w:spacing w:line="360" w:lineRule="auto"/>
              <w:rPr>
                <w:rFonts w:ascii="宋体" w:hAnsi="宋体" w:cs="宋体" w:hint="eastAsia"/>
              </w:rPr>
            </w:pPr>
            <w:r>
              <w:rPr>
                <w:rFonts w:ascii="宋体" w:hAnsi="宋体" w:cs="宋体" w:hint="eastAsia"/>
              </w:rPr>
              <w:t>▲17.支持注册表保护，注册表自身及其父项不允许被重命名，避免注册表保护被绕过，管理中心内置操作系统注册表保护策略，且不少于100项保护规则，注册表保护提供拦截并告警、告警、禁用三种管控模式（请提供产品功能界面截图并加盖公章）；</w:t>
            </w:r>
          </w:p>
          <w:p w14:paraId="4037216B" w14:textId="77777777" w:rsidR="00315514" w:rsidRDefault="00000000">
            <w:pPr>
              <w:spacing w:line="360" w:lineRule="auto"/>
              <w:rPr>
                <w:rFonts w:ascii="宋体" w:hAnsi="宋体" w:cs="宋体" w:hint="eastAsia"/>
              </w:rPr>
            </w:pPr>
            <w:r>
              <w:rPr>
                <w:rFonts w:ascii="宋体" w:hAnsi="宋体" w:cs="宋体" w:hint="eastAsia"/>
              </w:rPr>
              <w:t>18.运维工单支持操作路径、业务升级包、动作类型等策略配置，动作类型配置包括完全控制、新增、修改内容、重命名、删除；</w:t>
            </w:r>
          </w:p>
          <w:p w14:paraId="1E09EF86" w14:textId="77777777" w:rsidR="00315514" w:rsidRDefault="00000000">
            <w:pPr>
              <w:spacing w:line="360" w:lineRule="auto"/>
              <w:rPr>
                <w:rFonts w:ascii="宋体" w:hAnsi="宋体" w:cs="宋体" w:hint="eastAsia"/>
              </w:rPr>
            </w:pPr>
            <w:r>
              <w:rPr>
                <w:rFonts w:ascii="宋体" w:hAnsi="宋体" w:cs="宋体" w:hint="eastAsia"/>
              </w:rPr>
              <w:t>▲19.支持对主机账户策略、系统审核策略等进行配置，支持保护进程内存空间的完整性，防止缓冲区溢出攻击，支持自动播放、默认共享、关机时清空内存页面等安全选项的配置（请提供配置界面截图并加盖公章）；</w:t>
            </w:r>
          </w:p>
          <w:p w14:paraId="7E369F7F" w14:textId="77777777" w:rsidR="00315514" w:rsidRDefault="00000000">
            <w:pPr>
              <w:spacing w:line="360" w:lineRule="auto"/>
              <w:rPr>
                <w:rFonts w:ascii="宋体" w:hAnsi="宋体" w:cs="宋体" w:hint="eastAsia"/>
              </w:rPr>
            </w:pPr>
            <w:r>
              <w:rPr>
                <w:rFonts w:ascii="宋体" w:hAnsi="宋体" w:cs="宋体" w:hint="eastAsia"/>
              </w:rPr>
              <w:t>20.投标产品应具有《网络安全专用产品安全检测证书》，提供证书复印件并加盖公章。</w:t>
            </w:r>
          </w:p>
          <w:p w14:paraId="1091D7B5" w14:textId="77777777" w:rsidR="00315514" w:rsidRDefault="00315514">
            <w:pPr>
              <w:spacing w:line="360" w:lineRule="auto"/>
              <w:rPr>
                <w:rFonts w:ascii="宋体" w:hAnsi="宋体" w:cs="宋体" w:hint="eastAsia"/>
              </w:rPr>
            </w:pPr>
          </w:p>
          <w:p w14:paraId="460CE4F0" w14:textId="77777777" w:rsidR="00315514" w:rsidRDefault="00000000">
            <w:pPr>
              <w:spacing w:line="360" w:lineRule="auto"/>
              <w:rPr>
                <w:rFonts w:ascii="宋体" w:hAnsi="宋体" w:cs="宋体" w:hint="eastAsia"/>
                <w:b/>
                <w:bCs/>
              </w:rPr>
            </w:pPr>
            <w:r>
              <w:rPr>
                <w:rFonts w:ascii="宋体" w:hAnsi="宋体" w:cs="宋体" w:hint="eastAsia"/>
                <w:b/>
                <w:bCs/>
              </w:rPr>
              <w:t>十六、</w:t>
            </w:r>
            <w:r>
              <w:rPr>
                <w:rFonts w:ascii="宋体" w:hAnsi="宋体" w:cs="宋体"/>
                <w:b/>
                <w:bCs/>
              </w:rPr>
              <w:t>环境监测设备</w:t>
            </w:r>
            <w:r>
              <w:rPr>
                <w:rFonts w:ascii="宋体" w:hAnsi="宋体" w:cs="宋体" w:hint="eastAsia"/>
                <w:b/>
                <w:bCs/>
              </w:rPr>
              <w:t>1台</w:t>
            </w:r>
          </w:p>
          <w:p w14:paraId="77B7AF24" w14:textId="77777777" w:rsidR="00315514" w:rsidRDefault="00000000">
            <w:pPr>
              <w:spacing w:line="360" w:lineRule="auto"/>
              <w:rPr>
                <w:rFonts w:ascii="宋体" w:hAnsi="宋体" w:cs="宋体" w:hint="eastAsia"/>
              </w:rPr>
            </w:pPr>
            <w:r>
              <w:rPr>
                <w:rFonts w:ascii="宋体" w:hAnsi="宋体" w:cs="宋体" w:hint="eastAsia"/>
              </w:rPr>
              <w:t>1.千兆以太网口数≥4个；RJ-45 Console管理口≥1个；USB接口≥2；最大支持256个终端接入；</w:t>
            </w:r>
          </w:p>
          <w:p w14:paraId="5CC6DDC1" w14:textId="77777777" w:rsidR="00315514" w:rsidRDefault="00000000">
            <w:pPr>
              <w:spacing w:line="360" w:lineRule="auto"/>
              <w:rPr>
                <w:rFonts w:ascii="宋体" w:hAnsi="宋体" w:cs="宋体" w:hint="eastAsia"/>
              </w:rPr>
            </w:pPr>
            <w:r>
              <w:rPr>
                <w:rFonts w:ascii="宋体" w:hAnsi="宋体" w:cs="宋体" w:hint="eastAsia"/>
              </w:rPr>
              <w:t>2.支持对接市电监测模块、三相电量仪、UPS、蓄电池、柴油发电机等动力系统，实现对机房动力系统物理安全状态的实时感知；</w:t>
            </w:r>
          </w:p>
          <w:p w14:paraId="543621AF" w14:textId="77777777" w:rsidR="00315514" w:rsidRDefault="00000000">
            <w:pPr>
              <w:spacing w:line="360" w:lineRule="auto"/>
              <w:rPr>
                <w:rFonts w:ascii="宋体" w:hAnsi="宋体" w:cs="宋体" w:hint="eastAsia"/>
              </w:rPr>
            </w:pPr>
            <w:r>
              <w:rPr>
                <w:rFonts w:ascii="宋体" w:hAnsi="宋体" w:cs="宋体" w:hint="eastAsia"/>
              </w:rPr>
              <w:t>3.支持接入温湿传感器、精密空调、普通空调、漏水传感器等，实现对机房环境物理安全状态的实时感知；</w:t>
            </w:r>
          </w:p>
          <w:p w14:paraId="3BB717FB" w14:textId="77777777" w:rsidR="00315514" w:rsidRDefault="00000000">
            <w:pPr>
              <w:spacing w:line="360" w:lineRule="auto"/>
              <w:rPr>
                <w:rFonts w:ascii="宋体" w:hAnsi="宋体" w:cs="宋体" w:hint="eastAsia"/>
              </w:rPr>
            </w:pPr>
            <w:r>
              <w:rPr>
                <w:rFonts w:ascii="宋体" w:hAnsi="宋体" w:cs="宋体" w:hint="eastAsia"/>
              </w:rPr>
              <w:t>▲4.支持接入门禁、门磁、烟雾传感器、视频等，实现对机房安防系统物理安全状态的实时感知；支持对</w:t>
            </w:r>
            <w:r>
              <w:rPr>
                <w:rFonts w:ascii="宋体" w:hAnsi="宋体" w:cs="宋体" w:hint="eastAsia"/>
              </w:rPr>
              <w:lastRenderedPageBreak/>
              <w:t>交换机、服务器、路由器、防火墙等网络设备进行健康检查，实现对CPU使用率、内存、端口状态、流量情况、链路质量等实时监测，并联动告警系统进行告警；</w:t>
            </w:r>
          </w:p>
          <w:p w14:paraId="7A1FD71D" w14:textId="77777777" w:rsidR="00315514" w:rsidRDefault="00000000">
            <w:pPr>
              <w:spacing w:line="360" w:lineRule="auto"/>
              <w:rPr>
                <w:rFonts w:ascii="宋体" w:hAnsi="宋体" w:cs="宋体" w:hint="eastAsia"/>
              </w:rPr>
            </w:pPr>
            <w:r>
              <w:rPr>
                <w:rFonts w:ascii="宋体" w:hAnsi="宋体" w:cs="宋体" w:hint="eastAsia"/>
              </w:rPr>
              <w:t>5.支持接入智能PDU，实现对配电单元远程管理和控制；支持接入SMT/HALT/ICT/温湿度循环试验箱/自动老化架等专用设备，实现线上远程管理和告警；</w:t>
            </w:r>
          </w:p>
          <w:p w14:paraId="328C790F" w14:textId="77777777" w:rsidR="00315514" w:rsidRDefault="00000000">
            <w:pPr>
              <w:spacing w:line="360" w:lineRule="auto"/>
              <w:rPr>
                <w:rFonts w:ascii="宋体" w:hAnsi="宋体" w:cs="宋体" w:hint="eastAsia"/>
              </w:rPr>
            </w:pPr>
            <w:r>
              <w:rPr>
                <w:rFonts w:ascii="宋体" w:hAnsi="宋体" w:cs="宋体" w:hint="eastAsia"/>
              </w:rPr>
              <w:t>▲6.支持机柜可视化，可查看机柜U位占位情况，机柜内IT设备如服务器、交换机、路由器运行情况；</w:t>
            </w:r>
          </w:p>
          <w:p w14:paraId="520D024D" w14:textId="77777777" w:rsidR="00315514" w:rsidRDefault="00000000">
            <w:pPr>
              <w:spacing w:line="360" w:lineRule="auto"/>
              <w:rPr>
                <w:rFonts w:ascii="宋体" w:hAnsi="宋体" w:cs="宋体" w:hint="eastAsia"/>
              </w:rPr>
            </w:pPr>
            <w:r>
              <w:rPr>
                <w:rFonts w:ascii="宋体" w:hAnsi="宋体" w:cs="宋体" w:hint="eastAsia"/>
              </w:rPr>
              <w:t>▲7.支持3D智能引擎，内置网络设备、机柜、UPS、办公资产等素材，可以基于机房真实情况，通过拖拽式真实还原；投标时提供产品官网截图证明或产品彩页或产品说明或其他可证明具备该功能的证明材料并加盖投标人公章。</w:t>
            </w:r>
          </w:p>
          <w:p w14:paraId="581E133F" w14:textId="77777777" w:rsidR="00315514" w:rsidRDefault="00000000">
            <w:pPr>
              <w:spacing w:line="360" w:lineRule="auto"/>
              <w:rPr>
                <w:rFonts w:ascii="宋体" w:hAnsi="宋体" w:cs="宋体" w:hint="eastAsia"/>
              </w:rPr>
            </w:pPr>
            <w:r>
              <w:rPr>
                <w:rFonts w:ascii="宋体" w:hAnsi="宋体" w:cs="宋体" w:hint="eastAsia"/>
              </w:rPr>
              <w:t>▲8.支持基于数字孪生技术的大屏展示，向管理人员展示整体机房整体运行状态，包括UPS状态、精密空调状态、电力系统、温湿度情况、告警情况等信息，数据通过友好的大屏直观呈现展示，实现管理可视化；投标时提供产品官网截图证明或产品彩页或或其他可证明具备该功能的证明材料并加盖投标人公章。</w:t>
            </w:r>
          </w:p>
          <w:p w14:paraId="14D53879" w14:textId="77777777" w:rsidR="00315514" w:rsidRDefault="00000000">
            <w:pPr>
              <w:spacing w:line="360" w:lineRule="auto"/>
              <w:rPr>
                <w:rFonts w:ascii="宋体" w:hAnsi="宋体" w:cs="宋体" w:hint="eastAsia"/>
              </w:rPr>
            </w:pPr>
            <w:r>
              <w:rPr>
                <w:rFonts w:ascii="宋体" w:hAnsi="宋体" w:cs="宋体" w:hint="eastAsia"/>
              </w:rPr>
              <w:t>▲9.支持基于电子地图进行多层级联动展示；</w:t>
            </w:r>
          </w:p>
          <w:p w14:paraId="52E4329A" w14:textId="77777777" w:rsidR="00315514" w:rsidRDefault="00000000">
            <w:pPr>
              <w:spacing w:line="360" w:lineRule="auto"/>
              <w:rPr>
                <w:rFonts w:ascii="宋体" w:hAnsi="宋体" w:cs="宋体" w:hint="eastAsia"/>
              </w:rPr>
            </w:pPr>
            <w:r>
              <w:rPr>
                <w:rFonts w:ascii="宋体" w:hAnsi="宋体" w:cs="宋体" w:hint="eastAsia"/>
              </w:rPr>
              <w:t>支持机柜级微环境监测，监测机柜内的温湿度，机柜门的闭合情况；投标时提供产品官网截图证明或产品彩页或产品说明或其他可证明具备该功能的证明材料并加盖投标人公章；投标时提供地图展示界面截图并加盖投标人公章。</w:t>
            </w:r>
          </w:p>
          <w:p w14:paraId="17762413" w14:textId="77777777" w:rsidR="00315514" w:rsidRDefault="00000000">
            <w:pPr>
              <w:spacing w:line="360" w:lineRule="auto"/>
              <w:rPr>
                <w:rFonts w:ascii="宋体" w:hAnsi="宋体" w:cs="宋体" w:hint="eastAsia"/>
              </w:rPr>
            </w:pPr>
            <w:r>
              <w:rPr>
                <w:rFonts w:ascii="宋体" w:hAnsi="宋体" w:cs="宋体" w:hint="eastAsia"/>
              </w:rPr>
              <w:t>▲10.支持基于机房物理空间真实展现各个传感器和系统状态，并联动告警，同时在空间展示也出现颜色的变化，告警恢复后，颜色恢复成正常状态；</w:t>
            </w:r>
          </w:p>
          <w:p w14:paraId="2A52B67C" w14:textId="77777777" w:rsidR="00315514" w:rsidRDefault="00000000">
            <w:pPr>
              <w:spacing w:line="360" w:lineRule="auto"/>
              <w:rPr>
                <w:rFonts w:ascii="宋体" w:hAnsi="宋体" w:cs="宋体" w:hint="eastAsia"/>
              </w:rPr>
            </w:pPr>
            <w:r>
              <w:rPr>
                <w:rFonts w:ascii="宋体" w:hAnsi="宋体" w:cs="宋体" w:hint="eastAsia"/>
              </w:rPr>
              <w:t>▲11.支持多种告警模式，包括电话告警、短信告警、声光告警、APP告警、WEB告警、阿里钉钉、微信告警、邮件等；投标时提供截图并加盖投标人公章。</w:t>
            </w:r>
          </w:p>
          <w:p w14:paraId="422F74C2" w14:textId="77777777" w:rsidR="00315514" w:rsidRDefault="00000000">
            <w:pPr>
              <w:spacing w:line="360" w:lineRule="auto"/>
              <w:rPr>
                <w:rFonts w:ascii="宋体" w:hAnsi="宋体" w:cs="宋体" w:hint="eastAsia"/>
              </w:rPr>
            </w:pPr>
            <w:r>
              <w:rPr>
                <w:rFonts w:ascii="宋体" w:hAnsi="宋体" w:cs="宋体" w:hint="eastAsia"/>
              </w:rPr>
              <w:t>▲12.支持多分支机房统一管理，支持本地局域网部</w:t>
            </w:r>
            <w:r>
              <w:rPr>
                <w:rFonts w:ascii="宋体" w:hAnsi="宋体" w:cs="宋体" w:hint="eastAsia"/>
              </w:rPr>
              <w:lastRenderedPageBreak/>
              <w:t>署和跨互联网远程部署，通过平台可以对所有分支的接入传感器和物联网关进行统一集中管理，包括统一策略配置、统一运行状态查看、统一数据分析；</w:t>
            </w:r>
          </w:p>
          <w:p w14:paraId="319F1BC8" w14:textId="77777777" w:rsidR="00315514" w:rsidRDefault="00000000">
            <w:pPr>
              <w:spacing w:line="360" w:lineRule="auto"/>
              <w:rPr>
                <w:rFonts w:ascii="宋体" w:hAnsi="宋体" w:cs="宋体" w:hint="eastAsia"/>
              </w:rPr>
            </w:pPr>
            <w:r>
              <w:rPr>
                <w:rFonts w:ascii="宋体" w:hAnsi="宋体" w:cs="宋体" w:hint="eastAsia"/>
              </w:rPr>
              <w:t>▲13.支持远端云守护服务，告警信息一段时间未处理，系统自动将告警信息发送到远端云平台，由值守人员第一时间通知到运维人员；</w:t>
            </w:r>
          </w:p>
          <w:p w14:paraId="3FF99150" w14:textId="77777777" w:rsidR="00315514" w:rsidRDefault="00000000">
            <w:pPr>
              <w:spacing w:line="360" w:lineRule="auto"/>
              <w:rPr>
                <w:rFonts w:ascii="宋体" w:hAnsi="宋体" w:cs="宋体" w:hint="eastAsia"/>
              </w:rPr>
            </w:pPr>
            <w:r>
              <w:rPr>
                <w:rFonts w:ascii="宋体" w:hAnsi="宋体" w:cs="宋体" w:hint="eastAsia"/>
              </w:rPr>
              <w:t>▲14.支持与视频监控对接，实现视频弹窗告警，联动抓拍；支持内置视频中心；支持实时录制告警发生的全过程，并内置视频中心随时查看，实现告警回溯；投标时提供产品官网截图证明或产品彩页或产品说明或其他可证明具备该功能的证明材料并加盖投标人公章；</w:t>
            </w:r>
          </w:p>
          <w:p w14:paraId="644872BE" w14:textId="77777777" w:rsidR="00315514" w:rsidRDefault="00000000">
            <w:pPr>
              <w:spacing w:line="360" w:lineRule="auto"/>
              <w:rPr>
                <w:rFonts w:ascii="宋体" w:hAnsi="宋体" w:cs="宋体" w:hint="eastAsia"/>
              </w:rPr>
            </w:pPr>
            <w:r>
              <w:rPr>
                <w:rFonts w:ascii="宋体" w:hAnsi="宋体" w:cs="宋体" w:hint="eastAsia"/>
              </w:rPr>
              <w:t>▲15.支持内置传感器库，传感器型号数量不少于2200+；投标时提供产品官网截图证明或产品彩页或产品说明或其他可证明具备该功能的证明材料并加盖投标人公章；</w:t>
            </w:r>
          </w:p>
          <w:p w14:paraId="4A66C435" w14:textId="77777777" w:rsidR="00315514" w:rsidRDefault="00000000">
            <w:pPr>
              <w:spacing w:line="360" w:lineRule="auto"/>
              <w:rPr>
                <w:rFonts w:ascii="宋体" w:hAnsi="宋体" w:cs="宋体" w:hint="eastAsia"/>
              </w:rPr>
            </w:pPr>
            <w:r>
              <w:rPr>
                <w:rFonts w:ascii="宋体" w:hAnsi="宋体" w:cs="宋体" w:hint="eastAsia"/>
              </w:rPr>
              <w:t>16.支持多种传感器设备联动策略配置，比如人体红外感应装置联动空调恒温器进行空调的开关，实现高效节能；</w:t>
            </w:r>
          </w:p>
          <w:p w14:paraId="6381EF48" w14:textId="77777777" w:rsidR="00315514" w:rsidRDefault="00000000">
            <w:pPr>
              <w:spacing w:line="360" w:lineRule="auto"/>
              <w:rPr>
                <w:rFonts w:ascii="宋体" w:hAnsi="宋体" w:cs="宋体" w:hint="eastAsia"/>
              </w:rPr>
            </w:pPr>
            <w:r>
              <w:rPr>
                <w:rFonts w:ascii="宋体" w:hAnsi="宋体" w:cs="宋体" w:hint="eastAsia"/>
              </w:rPr>
              <w:t>▲17.支持移动APP运维，通过手机APP即可进行状态查看、设备远程管理、策略远程配置、数据分析查看、巡检任务、空间查看等，并内置常见告警模版，简化运维工作量；投标时提供产品官网截图证明或产品彩页或产品说明或其他可证明具备该功能的证明材料并加盖投标人公章；</w:t>
            </w:r>
          </w:p>
          <w:p w14:paraId="0AC588AF" w14:textId="77777777" w:rsidR="00315514" w:rsidRDefault="00000000">
            <w:pPr>
              <w:spacing w:line="360" w:lineRule="auto"/>
              <w:rPr>
                <w:rFonts w:ascii="宋体" w:hAnsi="宋体" w:cs="宋体" w:hint="eastAsia"/>
              </w:rPr>
            </w:pPr>
            <w:r>
              <w:rPr>
                <w:rFonts w:ascii="宋体" w:hAnsi="宋体" w:cs="宋体" w:hint="eastAsia"/>
              </w:rPr>
              <w:t>▲18.支持巡检策略设定，记录并存储巡检报告，比如平台定时对全部设备进行巡检，及时发现异常设备，消除隐患；投标时提供功能界面截图并加盖投标人公章。</w:t>
            </w:r>
          </w:p>
          <w:p w14:paraId="571947C9" w14:textId="77777777" w:rsidR="00315514" w:rsidRDefault="00000000">
            <w:pPr>
              <w:spacing w:line="360" w:lineRule="auto"/>
              <w:rPr>
                <w:rFonts w:ascii="宋体" w:hAnsi="宋体" w:cs="宋体" w:hint="eastAsia"/>
              </w:rPr>
            </w:pPr>
            <w:r>
              <w:rPr>
                <w:rFonts w:ascii="宋体" w:hAnsi="宋体" w:cs="宋体" w:hint="eastAsia"/>
              </w:rPr>
              <w:t>▲19.支持管理员分权分级，不同的管理员拥有不同的管辖权限，方便平台的维护管理。</w:t>
            </w:r>
          </w:p>
          <w:p w14:paraId="7FE3DC48" w14:textId="77777777" w:rsidR="00315514" w:rsidRDefault="00000000">
            <w:pPr>
              <w:spacing w:line="360" w:lineRule="auto"/>
              <w:rPr>
                <w:rFonts w:ascii="宋体" w:hAnsi="宋体" w:cs="宋体" w:hint="eastAsia"/>
              </w:rPr>
            </w:pPr>
            <w:r>
              <w:rPr>
                <w:rFonts w:ascii="宋体" w:hAnsi="宋体" w:cs="宋体" w:hint="eastAsia"/>
              </w:rPr>
              <w:t>▲20.支持双机主备模式部署，支持多机组合式部署。</w:t>
            </w:r>
          </w:p>
          <w:p w14:paraId="6386B66E" w14:textId="77777777" w:rsidR="00315514" w:rsidRDefault="00000000">
            <w:pPr>
              <w:spacing w:line="360" w:lineRule="auto"/>
              <w:rPr>
                <w:rFonts w:ascii="宋体" w:hAnsi="宋体" w:cs="宋体" w:hint="eastAsia"/>
              </w:rPr>
            </w:pPr>
            <w:r>
              <w:rPr>
                <w:rFonts w:ascii="宋体" w:hAnsi="宋体" w:cs="宋体" w:hint="eastAsia"/>
              </w:rPr>
              <w:t>21.支持告警恢复通知，支持通过固定电话拨打电话</w:t>
            </w:r>
            <w:r>
              <w:rPr>
                <w:rFonts w:ascii="宋体" w:hAnsi="宋体" w:cs="宋体" w:hint="eastAsia"/>
              </w:rPr>
              <w:lastRenderedPageBreak/>
              <w:t>告警；</w:t>
            </w:r>
          </w:p>
          <w:p w14:paraId="421198F7" w14:textId="77777777" w:rsidR="00315514" w:rsidRDefault="00000000">
            <w:pPr>
              <w:spacing w:line="360" w:lineRule="auto"/>
              <w:rPr>
                <w:rFonts w:ascii="宋体" w:hAnsi="宋体" w:cs="宋体" w:hint="eastAsia"/>
              </w:rPr>
            </w:pPr>
            <w:r>
              <w:rPr>
                <w:rFonts w:ascii="宋体" w:hAnsi="宋体" w:cs="宋体" w:hint="eastAsia"/>
              </w:rPr>
              <w:t>22.支持展示连接服务统计；</w:t>
            </w:r>
          </w:p>
          <w:p w14:paraId="38261100" w14:textId="77777777" w:rsidR="00315514" w:rsidRDefault="00000000">
            <w:pPr>
              <w:spacing w:line="360" w:lineRule="auto"/>
              <w:rPr>
                <w:rFonts w:ascii="宋体" w:hAnsi="宋体" w:cs="宋体" w:hint="eastAsia"/>
              </w:rPr>
            </w:pPr>
            <w:r>
              <w:rPr>
                <w:rFonts w:ascii="宋体" w:hAnsi="宋体" w:cs="宋体" w:hint="eastAsia"/>
              </w:rPr>
              <w:t>▲23.支持展示接入Wi-Fi服务的用户数量、实时的上行/下行总流量趋势，分析用户接入特征和设备提供服务的流量特征；</w:t>
            </w:r>
          </w:p>
          <w:p w14:paraId="2766FB9A" w14:textId="77777777" w:rsidR="00315514" w:rsidRDefault="00000000">
            <w:pPr>
              <w:spacing w:line="360" w:lineRule="auto"/>
              <w:rPr>
                <w:rFonts w:ascii="宋体" w:hAnsi="宋体" w:cs="宋体" w:hint="eastAsia"/>
              </w:rPr>
            </w:pPr>
            <w:r>
              <w:rPr>
                <w:rFonts w:ascii="宋体" w:hAnsi="宋体" w:cs="宋体" w:hint="eastAsia"/>
              </w:rPr>
              <w:t>▲24.支持展示AP总体利用率图表查看不同时间的AP高负载、负载适中、低负载密、未使用、在线和离线AP占比情况。</w:t>
            </w:r>
          </w:p>
          <w:p w14:paraId="34CF0B2D" w14:textId="77777777" w:rsidR="00315514" w:rsidRDefault="00000000">
            <w:pPr>
              <w:spacing w:line="360" w:lineRule="auto"/>
              <w:rPr>
                <w:rFonts w:ascii="宋体" w:hAnsi="宋体" w:cs="宋体" w:hint="eastAsia"/>
              </w:rPr>
            </w:pPr>
            <w:r>
              <w:rPr>
                <w:rFonts w:ascii="宋体" w:hAnsi="宋体" w:cs="宋体" w:hint="eastAsia"/>
              </w:rPr>
              <w:t>25.支持展示无线的体验质量；</w:t>
            </w:r>
          </w:p>
          <w:p w14:paraId="05EC9B16" w14:textId="77777777" w:rsidR="00315514" w:rsidRDefault="00315514">
            <w:pPr>
              <w:spacing w:line="360" w:lineRule="auto"/>
              <w:rPr>
                <w:szCs w:val="21"/>
              </w:rPr>
            </w:pPr>
          </w:p>
        </w:tc>
      </w:tr>
    </w:tbl>
    <w:p w14:paraId="4B5333E0" w14:textId="77777777" w:rsidR="00315514" w:rsidRDefault="00000000">
      <w:pPr>
        <w:rPr>
          <w:szCs w:val="21"/>
        </w:rPr>
      </w:pPr>
      <w:r>
        <w:rPr>
          <w:rFonts w:hint="eastAsia"/>
          <w:szCs w:val="21"/>
        </w:rPr>
        <w:lastRenderedPageBreak/>
        <w:t>【备注：所属行业根据《关于印发中小企业划型标准规定的通知》（工信部联企业〔</w:t>
      </w:r>
      <w:r>
        <w:rPr>
          <w:rFonts w:hint="eastAsia"/>
          <w:szCs w:val="21"/>
        </w:rPr>
        <w:t>2011</w:t>
      </w:r>
      <w:r>
        <w:rPr>
          <w:rFonts w:hint="eastAsia"/>
          <w:szCs w:val="21"/>
        </w:rPr>
        <w:t>〕</w:t>
      </w:r>
      <w:r>
        <w:rPr>
          <w:rFonts w:hint="eastAsia"/>
          <w:szCs w:val="21"/>
        </w:rPr>
        <w:t>300</w:t>
      </w:r>
      <w:r>
        <w:rPr>
          <w:rFonts w:hint="eastAsia"/>
          <w:szCs w:val="21"/>
        </w:rPr>
        <w:t>号）</w:t>
      </w:r>
    </w:p>
    <w:p w14:paraId="51F9FA15" w14:textId="77777777" w:rsidR="00315514" w:rsidRDefault="00000000">
      <w:pPr>
        <w:spacing w:line="360" w:lineRule="auto"/>
        <w:rPr>
          <w:strike/>
          <w:szCs w:val="21"/>
        </w:rPr>
      </w:pPr>
      <w:r>
        <w:rPr>
          <w:rFonts w:hint="eastAsia"/>
          <w:szCs w:val="21"/>
        </w:rPr>
        <w:t>以及《金融业企业划型标准规定》（银发〔</w:t>
      </w:r>
      <w:r>
        <w:rPr>
          <w:rFonts w:hint="eastAsia"/>
          <w:szCs w:val="21"/>
        </w:rPr>
        <w:t>2015</w:t>
      </w:r>
      <w:r>
        <w:rPr>
          <w:rFonts w:hint="eastAsia"/>
          <w:szCs w:val="21"/>
        </w:rPr>
        <w:t>〕</w:t>
      </w:r>
      <w:r>
        <w:rPr>
          <w:rFonts w:hint="eastAsia"/>
          <w:szCs w:val="21"/>
        </w:rPr>
        <w:t>309</w:t>
      </w:r>
      <w:r>
        <w:rPr>
          <w:rFonts w:hint="eastAsia"/>
          <w:szCs w:val="21"/>
        </w:rPr>
        <w:t>号）认定】</w:t>
      </w:r>
    </w:p>
    <w:p w14:paraId="7DFBCC12" w14:textId="77777777" w:rsidR="00315514" w:rsidRDefault="00000000">
      <w:pPr>
        <w:spacing w:line="360" w:lineRule="auto"/>
        <w:rPr>
          <w:szCs w:val="21"/>
        </w:rPr>
      </w:pPr>
      <w:r>
        <w:rPr>
          <w:rFonts w:hint="eastAsia"/>
          <w:szCs w:val="21"/>
        </w:rPr>
        <w:t>注：</w:t>
      </w:r>
      <w:r>
        <w:rPr>
          <w:rFonts w:hint="eastAsia"/>
          <w:szCs w:val="21"/>
        </w:rPr>
        <w:t>1</w:t>
      </w:r>
      <w:r>
        <w:rPr>
          <w:rFonts w:hint="eastAsia"/>
          <w:szCs w:val="21"/>
        </w:rPr>
        <w:t>、</w:t>
      </w:r>
      <w:r>
        <w:rPr>
          <w:szCs w:val="21"/>
        </w:rPr>
        <w:t>所属行业标明</w:t>
      </w:r>
      <w:r>
        <w:rPr>
          <w:szCs w:val="21"/>
        </w:rPr>
        <w:t>“/”</w:t>
      </w:r>
      <w:r>
        <w:rPr>
          <w:szCs w:val="21"/>
        </w:rPr>
        <w:t>的</w:t>
      </w:r>
      <w:r>
        <w:rPr>
          <w:rFonts w:hint="eastAsia"/>
          <w:szCs w:val="21"/>
        </w:rPr>
        <w:t>采购</w:t>
      </w:r>
      <w:r>
        <w:rPr>
          <w:szCs w:val="21"/>
        </w:rPr>
        <w:t>标的，</w:t>
      </w:r>
      <w:r>
        <w:rPr>
          <w:rFonts w:hint="eastAsia"/>
          <w:szCs w:val="21"/>
        </w:rPr>
        <w:t>无需在</w:t>
      </w:r>
      <w:r>
        <w:rPr>
          <w:szCs w:val="21"/>
        </w:rPr>
        <w:t>中小企业声明函</w:t>
      </w:r>
      <w:r>
        <w:rPr>
          <w:rFonts w:hint="eastAsia"/>
          <w:szCs w:val="21"/>
        </w:rPr>
        <w:t>中填写</w:t>
      </w:r>
      <w:r>
        <w:rPr>
          <w:szCs w:val="21"/>
        </w:rPr>
        <w:t>。</w:t>
      </w:r>
    </w:p>
    <w:p w14:paraId="3FD0C394" w14:textId="77777777" w:rsidR="00315514" w:rsidRDefault="00000000">
      <w:pPr>
        <w:spacing w:line="360" w:lineRule="auto"/>
        <w:ind w:firstLineChars="200" w:firstLine="420"/>
        <w:rPr>
          <w:szCs w:val="21"/>
        </w:rPr>
      </w:pPr>
      <w:r>
        <w:rPr>
          <w:rFonts w:hint="eastAsia"/>
          <w:szCs w:val="21"/>
        </w:rPr>
        <w:t>2</w:t>
      </w:r>
      <w:r>
        <w:rPr>
          <w:rFonts w:hint="eastAsia"/>
          <w:szCs w:val="21"/>
        </w:rPr>
        <w:t>、实质性参数要求提交证明材料的，应按照要求提供，未提供或未按要求提供的将视为响应无效。</w:t>
      </w:r>
    </w:p>
    <w:p w14:paraId="46EBD41D" w14:textId="77777777" w:rsidR="00315514" w:rsidRDefault="00000000">
      <w:pPr>
        <w:spacing w:line="360" w:lineRule="auto"/>
        <w:rPr>
          <w:rFonts w:ascii="黑体" w:eastAsia="黑体" w:hAnsi="黑体" w:cs="Arial" w:hint="eastAsia"/>
          <w:b/>
          <w:kern w:val="0"/>
          <w:sz w:val="28"/>
          <w:szCs w:val="28"/>
        </w:rPr>
      </w:pPr>
      <w:r>
        <w:rPr>
          <w:rFonts w:ascii="黑体" w:eastAsia="黑体" w:hAnsi="黑体" w:cs="Arial" w:hint="eastAsia"/>
          <w:b/>
          <w:kern w:val="0"/>
          <w:sz w:val="28"/>
          <w:szCs w:val="28"/>
        </w:rPr>
        <w:t>三、商务要求</w:t>
      </w:r>
    </w:p>
    <w:p w14:paraId="60354416" w14:textId="77777777" w:rsidR="00315514" w:rsidRDefault="00000000">
      <w:pPr>
        <w:spacing w:line="360" w:lineRule="auto"/>
        <w:rPr>
          <w:szCs w:val="21"/>
        </w:rPr>
      </w:pPr>
      <w:r>
        <w:rPr>
          <w:rFonts w:hint="eastAsia"/>
          <w:szCs w:val="21"/>
        </w:rPr>
        <w:t>1</w:t>
      </w:r>
      <w:r>
        <w:rPr>
          <w:rFonts w:hint="eastAsia"/>
          <w:szCs w:val="21"/>
        </w:rPr>
        <w:t>．报价必须含以下部分，包括：</w:t>
      </w:r>
    </w:p>
    <w:p w14:paraId="7681DAE1" w14:textId="77777777" w:rsidR="00315514" w:rsidRDefault="00000000">
      <w:pPr>
        <w:spacing w:line="360" w:lineRule="auto"/>
        <w:rPr>
          <w:szCs w:val="21"/>
        </w:rPr>
      </w:pPr>
      <w:r>
        <w:rPr>
          <w:rFonts w:hint="eastAsia"/>
          <w:szCs w:val="21"/>
        </w:rPr>
        <w:t>（</w:t>
      </w:r>
      <w:r>
        <w:rPr>
          <w:rFonts w:hint="eastAsia"/>
          <w:szCs w:val="21"/>
        </w:rPr>
        <w:t>1</w:t>
      </w:r>
      <w:r>
        <w:rPr>
          <w:rFonts w:hint="eastAsia"/>
          <w:szCs w:val="21"/>
        </w:rPr>
        <w:t>）货物的价格、服务的价格；</w:t>
      </w:r>
    </w:p>
    <w:p w14:paraId="6EB6D03D" w14:textId="77777777" w:rsidR="00315514" w:rsidRDefault="00000000">
      <w:pPr>
        <w:spacing w:line="360" w:lineRule="auto"/>
        <w:rPr>
          <w:szCs w:val="21"/>
        </w:rPr>
      </w:pPr>
      <w:r>
        <w:rPr>
          <w:rFonts w:hint="eastAsia"/>
          <w:szCs w:val="21"/>
        </w:rPr>
        <w:t>（</w:t>
      </w:r>
      <w:r>
        <w:rPr>
          <w:rFonts w:hint="eastAsia"/>
          <w:szCs w:val="21"/>
        </w:rPr>
        <w:t>2</w:t>
      </w:r>
      <w:r>
        <w:rPr>
          <w:rFonts w:hint="eastAsia"/>
          <w:szCs w:val="21"/>
        </w:rPr>
        <w:t>）必要的保险费用和各项税金；</w:t>
      </w:r>
    </w:p>
    <w:p w14:paraId="765FA094" w14:textId="77777777" w:rsidR="00315514" w:rsidRDefault="00000000">
      <w:pPr>
        <w:spacing w:line="360" w:lineRule="auto"/>
        <w:rPr>
          <w:szCs w:val="21"/>
        </w:rPr>
      </w:pPr>
      <w:r>
        <w:rPr>
          <w:rFonts w:hint="eastAsia"/>
          <w:szCs w:val="21"/>
        </w:rPr>
        <w:t>（</w:t>
      </w:r>
      <w:r>
        <w:rPr>
          <w:rFonts w:hint="eastAsia"/>
          <w:szCs w:val="21"/>
        </w:rPr>
        <w:t>3</w:t>
      </w:r>
      <w:r>
        <w:rPr>
          <w:rFonts w:hint="eastAsia"/>
          <w:szCs w:val="21"/>
        </w:rPr>
        <w:t>）货物及标准附件、备品备件、专用工具的价格；</w:t>
      </w:r>
    </w:p>
    <w:p w14:paraId="4DA047AC" w14:textId="77777777" w:rsidR="00315514" w:rsidRDefault="00000000">
      <w:pPr>
        <w:spacing w:line="360" w:lineRule="auto"/>
        <w:rPr>
          <w:szCs w:val="21"/>
        </w:rPr>
      </w:pPr>
      <w:r>
        <w:rPr>
          <w:rFonts w:hint="eastAsia"/>
          <w:szCs w:val="21"/>
        </w:rPr>
        <w:t>（</w:t>
      </w:r>
      <w:r>
        <w:rPr>
          <w:rFonts w:hint="eastAsia"/>
          <w:szCs w:val="21"/>
        </w:rPr>
        <w:t>4</w:t>
      </w:r>
      <w:r>
        <w:rPr>
          <w:rFonts w:hint="eastAsia"/>
          <w:szCs w:val="21"/>
        </w:rPr>
        <w:t>）其他（如运输、装卸、安装、调试、培训、技术支持、售后服务、更新升级等费用）。</w:t>
      </w:r>
    </w:p>
    <w:p w14:paraId="18EA7FB5" w14:textId="77777777" w:rsidR="00315514" w:rsidRDefault="00000000">
      <w:pPr>
        <w:spacing w:line="360" w:lineRule="auto"/>
        <w:rPr>
          <w:szCs w:val="21"/>
        </w:rPr>
      </w:pPr>
      <w:r>
        <w:rPr>
          <w:rFonts w:hint="eastAsia"/>
          <w:szCs w:val="21"/>
        </w:rPr>
        <w:t>2.</w:t>
      </w:r>
      <w:r>
        <w:rPr>
          <w:rFonts w:hint="eastAsia"/>
          <w:szCs w:val="21"/>
        </w:rPr>
        <w:t>合同签订日期</w:t>
      </w:r>
    </w:p>
    <w:p w14:paraId="7731FDA5" w14:textId="77777777" w:rsidR="00315514" w:rsidRDefault="00000000">
      <w:pPr>
        <w:spacing w:line="360" w:lineRule="auto"/>
        <w:rPr>
          <w:szCs w:val="21"/>
        </w:rPr>
      </w:pPr>
      <w:r>
        <w:rPr>
          <w:rFonts w:hint="eastAsia"/>
          <w:szCs w:val="21"/>
        </w:rPr>
        <w:t>中标通知书发出后</w:t>
      </w:r>
      <w:r>
        <w:rPr>
          <w:rFonts w:hint="eastAsia"/>
        </w:rPr>
        <w:t>25</w:t>
      </w:r>
      <w:r>
        <w:rPr>
          <w:rFonts w:hint="eastAsia"/>
        </w:rPr>
        <w:t>个日</w:t>
      </w:r>
      <w:r>
        <w:rPr>
          <w:rFonts w:hint="eastAsia"/>
          <w:szCs w:val="21"/>
        </w:rPr>
        <w:t>内。</w:t>
      </w:r>
    </w:p>
    <w:p w14:paraId="53DC9A4D" w14:textId="77777777" w:rsidR="00315514" w:rsidRDefault="00000000">
      <w:pPr>
        <w:spacing w:line="360" w:lineRule="auto"/>
        <w:rPr>
          <w:szCs w:val="21"/>
        </w:rPr>
      </w:pPr>
      <w:r>
        <w:rPr>
          <w:rFonts w:hint="eastAsia"/>
          <w:szCs w:val="21"/>
        </w:rPr>
        <w:t>3.</w:t>
      </w:r>
      <w:r>
        <w:rPr>
          <w:rFonts w:hint="eastAsia"/>
          <w:szCs w:val="21"/>
        </w:rPr>
        <w:t>交货（实施）时间</w:t>
      </w:r>
    </w:p>
    <w:p w14:paraId="51186373" w14:textId="77777777" w:rsidR="00315514" w:rsidRDefault="00000000">
      <w:pPr>
        <w:spacing w:line="360" w:lineRule="auto"/>
        <w:rPr>
          <w:szCs w:val="21"/>
        </w:rPr>
      </w:pPr>
      <w:r>
        <w:rPr>
          <w:rFonts w:hint="eastAsia"/>
          <w:szCs w:val="21"/>
        </w:rPr>
        <w:t>自签订合同之日起</w:t>
      </w:r>
      <w:r>
        <w:rPr>
          <w:rFonts w:hint="eastAsia"/>
          <w:szCs w:val="21"/>
        </w:rPr>
        <w:t>45</w:t>
      </w:r>
      <w:r>
        <w:rPr>
          <w:rFonts w:hint="eastAsia"/>
          <w:szCs w:val="21"/>
        </w:rPr>
        <w:t>天内交货并安装调试完毕</w:t>
      </w:r>
    </w:p>
    <w:p w14:paraId="2FAC06B3" w14:textId="77777777" w:rsidR="00315514" w:rsidRDefault="00000000">
      <w:pPr>
        <w:spacing w:line="360" w:lineRule="auto"/>
        <w:rPr>
          <w:szCs w:val="21"/>
        </w:rPr>
      </w:pPr>
      <w:r>
        <w:rPr>
          <w:rFonts w:hint="eastAsia"/>
          <w:szCs w:val="21"/>
        </w:rPr>
        <w:t>4.</w:t>
      </w:r>
      <w:r>
        <w:rPr>
          <w:rFonts w:hint="eastAsia"/>
          <w:szCs w:val="21"/>
        </w:rPr>
        <w:t>交货地点或服务地点</w:t>
      </w:r>
    </w:p>
    <w:p w14:paraId="7589C549" w14:textId="77777777" w:rsidR="00315514" w:rsidRDefault="00000000">
      <w:pPr>
        <w:spacing w:line="360" w:lineRule="auto"/>
        <w:rPr>
          <w:szCs w:val="21"/>
        </w:rPr>
      </w:pPr>
      <w:r>
        <w:rPr>
          <w:rFonts w:hint="eastAsia"/>
          <w:szCs w:val="21"/>
        </w:rPr>
        <w:t>南宁市昆仑大道</w:t>
      </w:r>
      <w:r>
        <w:rPr>
          <w:rFonts w:hint="eastAsia"/>
          <w:szCs w:val="21"/>
        </w:rPr>
        <w:t>1258</w:t>
      </w:r>
      <w:r>
        <w:rPr>
          <w:rFonts w:hint="eastAsia"/>
          <w:szCs w:val="21"/>
        </w:rPr>
        <w:t>号广西交通职业技术学院内</w:t>
      </w:r>
    </w:p>
    <w:p w14:paraId="41626D91" w14:textId="77777777" w:rsidR="00315514" w:rsidRDefault="00000000">
      <w:pPr>
        <w:spacing w:line="360" w:lineRule="auto"/>
        <w:rPr>
          <w:szCs w:val="21"/>
        </w:rPr>
      </w:pPr>
      <w:r>
        <w:rPr>
          <w:rFonts w:hint="eastAsia"/>
          <w:szCs w:val="21"/>
        </w:rPr>
        <w:t>5.</w:t>
      </w:r>
      <w:r>
        <w:rPr>
          <w:rFonts w:hint="eastAsia"/>
          <w:szCs w:val="21"/>
        </w:rPr>
        <w:t>验收标准</w:t>
      </w:r>
    </w:p>
    <w:p w14:paraId="78122AD0" w14:textId="77777777" w:rsidR="00315514" w:rsidRDefault="00000000">
      <w:pPr>
        <w:spacing w:line="360" w:lineRule="auto"/>
        <w:rPr>
          <w:szCs w:val="21"/>
        </w:rPr>
      </w:pPr>
      <w:r>
        <w:rPr>
          <w:rFonts w:hint="eastAsia"/>
          <w:szCs w:val="21"/>
        </w:rPr>
        <w:t>5.1</w:t>
      </w:r>
      <w:r>
        <w:rPr>
          <w:rFonts w:hint="eastAsia"/>
          <w:szCs w:val="21"/>
        </w:rPr>
        <w:t>、依据采购文件上的技术规格要求和国家有关质量标准进行现场初步验收，外观、产品及各材料的数量、型号、参数、说明书符合采购文件技术要求的，给予签收，初步验收不合格的不予签收，如有与投标承诺不相符的退货处理。</w:t>
      </w:r>
    </w:p>
    <w:p w14:paraId="6C017747" w14:textId="77777777" w:rsidR="00315514" w:rsidRDefault="00000000">
      <w:pPr>
        <w:spacing w:line="360" w:lineRule="auto"/>
        <w:rPr>
          <w:szCs w:val="21"/>
        </w:rPr>
      </w:pPr>
      <w:r>
        <w:rPr>
          <w:rFonts w:hint="eastAsia"/>
          <w:szCs w:val="21"/>
        </w:rPr>
        <w:t>5.2</w:t>
      </w:r>
      <w:r>
        <w:rPr>
          <w:rFonts w:hint="eastAsia"/>
          <w:szCs w:val="21"/>
        </w:rPr>
        <w:t>、中标供应商交货前应对产品作出全面检查和对验收文件进行整理，并列出清单，作为采购人收货验收和使用的技术条件依据，检验的结果应随货物交采购人。</w:t>
      </w:r>
    </w:p>
    <w:p w14:paraId="0F49D99B" w14:textId="77777777" w:rsidR="00315514" w:rsidRDefault="00000000">
      <w:pPr>
        <w:spacing w:line="360" w:lineRule="auto"/>
        <w:rPr>
          <w:szCs w:val="21"/>
        </w:rPr>
      </w:pPr>
      <w:r>
        <w:rPr>
          <w:rFonts w:hint="eastAsia"/>
          <w:szCs w:val="21"/>
        </w:rPr>
        <w:t>5.3</w:t>
      </w:r>
      <w:r>
        <w:rPr>
          <w:rFonts w:hint="eastAsia"/>
          <w:szCs w:val="21"/>
        </w:rPr>
        <w:t>、中标供应商需负责安装并培训采购人的使用操作人员，并协助采购人一起调试，直到符合技术要求，采购人才做最终验收。</w:t>
      </w:r>
    </w:p>
    <w:p w14:paraId="1F2DB7B3" w14:textId="77777777" w:rsidR="00315514" w:rsidRDefault="00000000">
      <w:pPr>
        <w:spacing w:line="360" w:lineRule="auto"/>
        <w:rPr>
          <w:szCs w:val="21"/>
        </w:rPr>
      </w:pPr>
      <w:r>
        <w:rPr>
          <w:rFonts w:hint="eastAsia"/>
          <w:szCs w:val="21"/>
        </w:rPr>
        <w:t>5.4</w:t>
      </w:r>
      <w:r>
        <w:rPr>
          <w:rFonts w:hint="eastAsia"/>
          <w:szCs w:val="21"/>
        </w:rPr>
        <w:t>、投标货物是全新的、未经改装的、合格的、满足本项目技术需求及要求的货物。</w:t>
      </w:r>
    </w:p>
    <w:p w14:paraId="37ECFDD5" w14:textId="77777777" w:rsidR="00315514" w:rsidRDefault="00000000">
      <w:pPr>
        <w:spacing w:line="360" w:lineRule="auto"/>
        <w:rPr>
          <w:szCs w:val="21"/>
        </w:rPr>
      </w:pPr>
      <w:r>
        <w:rPr>
          <w:rFonts w:hint="eastAsia"/>
          <w:szCs w:val="21"/>
        </w:rPr>
        <w:lastRenderedPageBreak/>
        <w:t>5.5</w:t>
      </w:r>
      <w:r>
        <w:rPr>
          <w:rFonts w:hint="eastAsia"/>
          <w:szCs w:val="21"/>
        </w:rPr>
        <w:t>、需执行国家标准、行业标准、地方标准或者其他标准、规范。</w:t>
      </w:r>
    </w:p>
    <w:p w14:paraId="19D2A9E0" w14:textId="77777777" w:rsidR="00315514" w:rsidRDefault="00000000">
      <w:pPr>
        <w:spacing w:line="360" w:lineRule="auto"/>
        <w:rPr>
          <w:szCs w:val="21"/>
        </w:rPr>
      </w:pPr>
      <w:r>
        <w:rPr>
          <w:rFonts w:hint="eastAsia"/>
          <w:szCs w:val="21"/>
        </w:rPr>
        <w:t>6.</w:t>
      </w:r>
      <w:r>
        <w:rPr>
          <w:rFonts w:hint="eastAsia"/>
          <w:szCs w:val="21"/>
        </w:rPr>
        <w:t>服务标准、期限、效率</w:t>
      </w:r>
    </w:p>
    <w:p w14:paraId="41CBB384" w14:textId="77777777" w:rsidR="00315514" w:rsidRDefault="00000000">
      <w:pPr>
        <w:spacing w:line="360" w:lineRule="auto"/>
        <w:rPr>
          <w:szCs w:val="21"/>
        </w:rPr>
      </w:pPr>
      <w:r>
        <w:rPr>
          <w:rFonts w:hint="eastAsia"/>
          <w:szCs w:val="21"/>
        </w:rPr>
        <w:t>6.1</w:t>
      </w:r>
      <w:r>
        <w:rPr>
          <w:rFonts w:hint="eastAsia"/>
          <w:szCs w:val="21"/>
        </w:rPr>
        <w:t>、质保期自验收合格之日起计算不少于叁年（含叁年，分项有质保期要求的按分项要求，其余按商务条款要求承诺）。（自提交成果并验收合格之日起计），质保期内负责送货上门、安装调试合格、技术培训，按国家有关产品“三包”规定执行“三包”。</w:t>
      </w:r>
    </w:p>
    <w:p w14:paraId="3EB2B12F" w14:textId="77777777" w:rsidR="00315514" w:rsidRDefault="00000000">
      <w:pPr>
        <w:spacing w:line="360" w:lineRule="auto"/>
        <w:rPr>
          <w:szCs w:val="21"/>
        </w:rPr>
      </w:pPr>
      <w:r>
        <w:rPr>
          <w:rFonts w:hint="eastAsia"/>
          <w:szCs w:val="21"/>
        </w:rPr>
        <w:t>6.2</w:t>
      </w:r>
      <w:r>
        <w:rPr>
          <w:rFonts w:hint="eastAsia"/>
          <w:szCs w:val="21"/>
        </w:rPr>
        <w:t>、售后服务技术人员要求：专职人员</w:t>
      </w:r>
    </w:p>
    <w:p w14:paraId="684436EE" w14:textId="77777777" w:rsidR="00315514" w:rsidRDefault="00000000">
      <w:pPr>
        <w:spacing w:line="360" w:lineRule="auto"/>
        <w:rPr>
          <w:szCs w:val="21"/>
        </w:rPr>
      </w:pPr>
      <w:r>
        <w:rPr>
          <w:rFonts w:hint="eastAsia"/>
          <w:szCs w:val="21"/>
        </w:rPr>
        <w:t>7.</w:t>
      </w:r>
      <w:r>
        <w:rPr>
          <w:rFonts w:hint="eastAsia"/>
          <w:szCs w:val="21"/>
        </w:rPr>
        <w:t>培训</w:t>
      </w:r>
    </w:p>
    <w:p w14:paraId="1BFC4704" w14:textId="77777777" w:rsidR="00315514" w:rsidRDefault="00000000">
      <w:pPr>
        <w:spacing w:line="360" w:lineRule="auto"/>
        <w:rPr>
          <w:szCs w:val="21"/>
        </w:rPr>
      </w:pPr>
      <w:r>
        <w:rPr>
          <w:rFonts w:hint="eastAsia"/>
          <w:szCs w:val="21"/>
        </w:rPr>
        <w:t>供应商对其提供产品或服务的使用和操作应尽培训义务。供应商应提供对采购人的基本培训，使采购人使用人员熟练掌握所培训内容，熟练掌握全部功能，培训的相关费用包括在投标报价中，采购人不再另行支付。</w:t>
      </w:r>
    </w:p>
    <w:p w14:paraId="383D3647" w14:textId="77777777" w:rsidR="00315514" w:rsidRDefault="00000000">
      <w:pPr>
        <w:spacing w:line="360" w:lineRule="auto"/>
        <w:rPr>
          <w:szCs w:val="21"/>
        </w:rPr>
      </w:pPr>
      <w:r>
        <w:rPr>
          <w:rFonts w:hint="eastAsia"/>
          <w:szCs w:val="21"/>
        </w:rPr>
        <w:t>8.</w:t>
      </w:r>
      <w:r>
        <w:rPr>
          <w:rFonts w:hint="eastAsia"/>
          <w:szCs w:val="21"/>
        </w:rPr>
        <w:t>付款方式、时间及条件</w:t>
      </w:r>
    </w:p>
    <w:p w14:paraId="1F5802C2" w14:textId="77777777" w:rsidR="00315514" w:rsidRDefault="00000000">
      <w:pPr>
        <w:spacing w:line="360" w:lineRule="auto"/>
        <w:rPr>
          <w:szCs w:val="21"/>
        </w:rPr>
      </w:pPr>
      <w:r>
        <w:rPr>
          <w:rFonts w:hint="eastAsia"/>
          <w:szCs w:val="21"/>
        </w:rPr>
        <w:t>详见招标文件合同主要条款格式部分</w:t>
      </w:r>
    </w:p>
    <w:p w14:paraId="0E6E9277" w14:textId="77777777" w:rsidR="00315514" w:rsidRDefault="00000000">
      <w:pPr>
        <w:spacing w:line="360" w:lineRule="auto"/>
        <w:rPr>
          <w:szCs w:val="21"/>
        </w:rPr>
      </w:pPr>
      <w:r>
        <w:rPr>
          <w:rFonts w:hint="eastAsia"/>
          <w:szCs w:val="21"/>
        </w:rPr>
        <w:t>9.</w:t>
      </w:r>
      <w:r>
        <w:rPr>
          <w:rFonts w:hint="eastAsia"/>
          <w:szCs w:val="21"/>
        </w:rPr>
        <w:t>履约保证金</w:t>
      </w:r>
    </w:p>
    <w:p w14:paraId="42F5855E" w14:textId="77777777" w:rsidR="00315514" w:rsidRDefault="00000000">
      <w:pPr>
        <w:spacing w:line="360" w:lineRule="auto"/>
        <w:rPr>
          <w:szCs w:val="21"/>
        </w:rPr>
      </w:pPr>
      <w:r>
        <w:rPr>
          <w:rFonts w:hint="eastAsia"/>
          <w:szCs w:val="21"/>
        </w:rPr>
        <w:t>详见招标文件合同主要条款格式部分</w:t>
      </w:r>
    </w:p>
    <w:p w14:paraId="600A5272" w14:textId="77777777" w:rsidR="00315514" w:rsidRDefault="00000000">
      <w:pPr>
        <w:spacing w:line="360" w:lineRule="auto"/>
        <w:rPr>
          <w:szCs w:val="21"/>
        </w:rPr>
      </w:pPr>
      <w:r>
        <w:rPr>
          <w:rFonts w:hint="eastAsia"/>
          <w:szCs w:val="21"/>
        </w:rPr>
        <w:t>10.</w:t>
      </w:r>
      <w:r>
        <w:rPr>
          <w:rFonts w:hint="eastAsia"/>
          <w:szCs w:val="21"/>
        </w:rPr>
        <w:t>包装和运输要求</w:t>
      </w:r>
    </w:p>
    <w:p w14:paraId="0709BD74" w14:textId="77777777" w:rsidR="00315514" w:rsidRDefault="00000000">
      <w:pPr>
        <w:spacing w:line="360" w:lineRule="auto"/>
        <w:rPr>
          <w:szCs w:val="21"/>
        </w:rPr>
      </w:pPr>
      <w:r>
        <w:rPr>
          <w:rFonts w:hint="eastAsia"/>
          <w:szCs w:val="21"/>
        </w:rPr>
        <w:t>根据《财政部等三部门联合印发商品包装和快递包装政府采购需求标准（试行）》财办库〔</w:t>
      </w:r>
      <w:r>
        <w:rPr>
          <w:rFonts w:hint="eastAsia"/>
          <w:szCs w:val="21"/>
        </w:rPr>
        <w:t>2020</w:t>
      </w:r>
      <w:r>
        <w:rPr>
          <w:rFonts w:hint="eastAsia"/>
          <w:szCs w:val="21"/>
        </w:rPr>
        <w:t>〕</w:t>
      </w:r>
      <w:r>
        <w:rPr>
          <w:rFonts w:hint="eastAsia"/>
          <w:szCs w:val="21"/>
        </w:rPr>
        <w:t>123</w:t>
      </w:r>
      <w:r>
        <w:rPr>
          <w:rFonts w:hint="eastAsia"/>
          <w:szCs w:val="21"/>
        </w:rPr>
        <w:t>号文规定，若投标产品使用塑料、纸质、木质等包装材料时应满足《商品包装政府采购需求标准（试行）》要求，若投标产品需要快递包装，快递封装材料应满足《快递包装政府采购需求标准（试行）》要求。</w:t>
      </w:r>
    </w:p>
    <w:p w14:paraId="1BB5BD0C" w14:textId="77777777" w:rsidR="00315514" w:rsidRDefault="00000000">
      <w:pPr>
        <w:spacing w:line="360" w:lineRule="auto"/>
        <w:rPr>
          <w:szCs w:val="21"/>
        </w:rPr>
      </w:pPr>
      <w:r>
        <w:rPr>
          <w:rFonts w:hint="eastAsia"/>
          <w:szCs w:val="21"/>
        </w:rPr>
        <w:t>运输要求详见招标文件合同主要条款格式部分</w:t>
      </w:r>
    </w:p>
    <w:p w14:paraId="262227CA" w14:textId="77777777" w:rsidR="00315514" w:rsidRDefault="00000000">
      <w:pPr>
        <w:spacing w:line="360" w:lineRule="auto"/>
        <w:rPr>
          <w:szCs w:val="21"/>
        </w:rPr>
      </w:pPr>
      <w:r>
        <w:rPr>
          <w:rFonts w:hint="eastAsia"/>
          <w:szCs w:val="21"/>
        </w:rPr>
        <w:t>11.</w:t>
      </w:r>
      <w:r>
        <w:rPr>
          <w:rFonts w:hint="eastAsia"/>
          <w:szCs w:val="21"/>
        </w:rPr>
        <w:t>售后服务</w:t>
      </w:r>
    </w:p>
    <w:p w14:paraId="075D2D3A" w14:textId="77777777" w:rsidR="00315514" w:rsidRDefault="00000000">
      <w:pPr>
        <w:spacing w:line="360" w:lineRule="auto"/>
        <w:rPr>
          <w:szCs w:val="21"/>
        </w:rPr>
      </w:pPr>
      <w:r>
        <w:rPr>
          <w:rFonts w:hint="eastAsia"/>
          <w:szCs w:val="21"/>
        </w:rPr>
        <w:t>11.1.</w:t>
      </w:r>
      <w:r>
        <w:rPr>
          <w:rFonts w:hint="eastAsia"/>
          <w:szCs w:val="21"/>
        </w:rPr>
        <w:t>响应与修复：</w:t>
      </w:r>
      <w:r>
        <w:rPr>
          <w:rFonts w:hint="eastAsia"/>
          <w:szCs w:val="21"/>
        </w:rPr>
        <w:br/>
      </w:r>
      <w:r>
        <w:rPr>
          <w:rFonts w:hint="eastAsia"/>
          <w:szCs w:val="21"/>
        </w:rPr>
        <w:t>线上响应：供应商提供</w:t>
      </w:r>
      <w:r>
        <w:rPr>
          <w:rFonts w:hint="eastAsia"/>
          <w:szCs w:val="21"/>
        </w:rPr>
        <w:t>7</w:t>
      </w:r>
      <w:r>
        <w:rPr>
          <w:rFonts w:hint="eastAsia"/>
          <w:szCs w:val="21"/>
        </w:rPr>
        <w:t>×</w:t>
      </w:r>
      <w:r>
        <w:rPr>
          <w:rFonts w:hint="eastAsia"/>
          <w:szCs w:val="21"/>
        </w:rPr>
        <w:t>24</w:t>
      </w:r>
      <w:r>
        <w:rPr>
          <w:rFonts w:hint="eastAsia"/>
          <w:szCs w:val="21"/>
        </w:rPr>
        <w:t>小时热线电话及在线技术支持服务。对于任何故障报修，供应商工程师须在</w:t>
      </w:r>
      <w:r>
        <w:rPr>
          <w:rFonts w:hint="eastAsia"/>
          <w:szCs w:val="21"/>
        </w:rPr>
        <w:t> 30</w:t>
      </w:r>
      <w:r>
        <w:rPr>
          <w:rFonts w:hint="eastAsia"/>
          <w:szCs w:val="21"/>
        </w:rPr>
        <w:t>分钟内响应。</w:t>
      </w:r>
      <w:r>
        <w:rPr>
          <w:rFonts w:hint="eastAsia"/>
          <w:szCs w:val="21"/>
        </w:rPr>
        <w:br/>
      </w:r>
      <w:r>
        <w:rPr>
          <w:rFonts w:hint="eastAsia"/>
          <w:szCs w:val="21"/>
        </w:rPr>
        <w:t>现场服务：对于线上无法解决的故障，供应商须在</w:t>
      </w:r>
      <w:r>
        <w:rPr>
          <w:rFonts w:hint="eastAsia"/>
          <w:szCs w:val="21"/>
        </w:rPr>
        <w:t> 4</w:t>
      </w:r>
      <w:r>
        <w:rPr>
          <w:rFonts w:hint="eastAsia"/>
          <w:szCs w:val="21"/>
        </w:rPr>
        <w:t>小时内派遣专业工程师抵达采购人现场进行处理。</w:t>
      </w:r>
      <w:r>
        <w:rPr>
          <w:rFonts w:hint="eastAsia"/>
          <w:szCs w:val="21"/>
        </w:rPr>
        <w:br/>
      </w:r>
      <w:r>
        <w:rPr>
          <w:rFonts w:hint="eastAsia"/>
          <w:szCs w:val="21"/>
        </w:rPr>
        <w:t>故障修复：</w:t>
      </w:r>
      <w:r>
        <w:rPr>
          <w:rFonts w:hint="eastAsia"/>
          <w:szCs w:val="21"/>
        </w:rPr>
        <w:t>90%</w:t>
      </w:r>
      <w:r>
        <w:rPr>
          <w:rFonts w:hint="eastAsia"/>
          <w:szCs w:val="21"/>
        </w:rPr>
        <w:t>以上的常见故障应在</w:t>
      </w:r>
      <w:r>
        <w:rPr>
          <w:rFonts w:hint="eastAsia"/>
          <w:szCs w:val="21"/>
        </w:rPr>
        <w:t> 8</w:t>
      </w:r>
      <w:r>
        <w:rPr>
          <w:rFonts w:hint="eastAsia"/>
          <w:szCs w:val="21"/>
        </w:rPr>
        <w:t>小时内修复；重大复杂故障应在</w:t>
      </w:r>
      <w:r>
        <w:rPr>
          <w:rFonts w:hint="eastAsia"/>
          <w:szCs w:val="21"/>
        </w:rPr>
        <w:t> 48</w:t>
      </w:r>
      <w:r>
        <w:rPr>
          <w:rFonts w:hint="eastAsia"/>
          <w:szCs w:val="21"/>
        </w:rPr>
        <w:t>小时内提出解决方案并完成修复。</w:t>
      </w:r>
      <w:r>
        <w:rPr>
          <w:rFonts w:hint="eastAsia"/>
          <w:szCs w:val="21"/>
        </w:rPr>
        <w:br/>
        <w:t>11.2.</w:t>
      </w:r>
      <w:r>
        <w:rPr>
          <w:rFonts w:hint="eastAsia"/>
          <w:szCs w:val="21"/>
        </w:rPr>
        <w:t>定期维护：供应商每年至少提供</w:t>
      </w:r>
      <w:r>
        <w:rPr>
          <w:rFonts w:hint="eastAsia"/>
          <w:szCs w:val="21"/>
        </w:rPr>
        <w:t> 2</w:t>
      </w:r>
      <w:r>
        <w:rPr>
          <w:rFonts w:hint="eastAsia"/>
          <w:szCs w:val="21"/>
        </w:rPr>
        <w:t>次设备全面巡检、保养与校准服务，并出具正式的巡检报告。</w:t>
      </w:r>
    </w:p>
    <w:p w14:paraId="1C9CD06E" w14:textId="77777777" w:rsidR="00315514" w:rsidRDefault="00000000">
      <w:pPr>
        <w:spacing w:line="360" w:lineRule="auto"/>
        <w:rPr>
          <w:szCs w:val="21"/>
        </w:rPr>
      </w:pPr>
      <w:r>
        <w:rPr>
          <w:rFonts w:hint="eastAsia"/>
          <w:szCs w:val="21"/>
        </w:rPr>
        <w:t>11.3.</w:t>
      </w:r>
      <w:r>
        <w:rPr>
          <w:rFonts w:hint="eastAsia"/>
          <w:szCs w:val="21"/>
        </w:rPr>
        <w:t>供应商须为采购人提供系统化的操作、编程及维护培训，确保采购人能够独立进行产线的日常操作与基础维护；培训内容包括但不限于：设备结构与原理、安全操作规程、编程与优化软件使用、日常维护与保养、常见故障诊断与处理。</w:t>
      </w:r>
      <w:r>
        <w:rPr>
          <w:rFonts w:hint="eastAsia"/>
          <w:szCs w:val="21"/>
        </w:rPr>
        <w:br/>
        <w:t>11.4.</w:t>
      </w:r>
      <w:r>
        <w:rPr>
          <w:rFonts w:hint="eastAsia"/>
          <w:szCs w:val="21"/>
        </w:rPr>
        <w:t>供应商应提供设备操作手册、维修手册、电路图等全套技术文档。</w:t>
      </w:r>
    </w:p>
    <w:p w14:paraId="46F4D4F1" w14:textId="77777777" w:rsidR="00315514" w:rsidRDefault="00000000">
      <w:pPr>
        <w:spacing w:line="360" w:lineRule="auto"/>
        <w:rPr>
          <w:szCs w:val="21"/>
        </w:rPr>
      </w:pPr>
      <w:r>
        <w:rPr>
          <w:rFonts w:hint="eastAsia"/>
          <w:szCs w:val="21"/>
        </w:rPr>
        <w:t>11.5.</w:t>
      </w:r>
      <w:r>
        <w:rPr>
          <w:rFonts w:hint="eastAsia"/>
          <w:szCs w:val="21"/>
        </w:rPr>
        <w:t>供应商应在采购人所在地或周边地区建立备件库，确保关键备件（如主轴、伺服驱动器、相机等）</w:t>
      </w:r>
      <w:r>
        <w:rPr>
          <w:rFonts w:hint="eastAsia"/>
          <w:szCs w:val="21"/>
        </w:rPr>
        <w:t>24</w:t>
      </w:r>
      <w:r>
        <w:rPr>
          <w:rFonts w:hint="eastAsia"/>
          <w:szCs w:val="21"/>
        </w:rPr>
        <w:t>小时内可以提供，质保期内负责更换所有故障零部件。</w:t>
      </w:r>
      <w:r>
        <w:rPr>
          <w:rFonts w:hint="eastAsia"/>
          <w:szCs w:val="21"/>
        </w:rPr>
        <w:br/>
        <w:t>11.6.</w:t>
      </w:r>
      <w:r>
        <w:rPr>
          <w:rFonts w:hint="eastAsia"/>
          <w:szCs w:val="21"/>
        </w:rPr>
        <w:t>供应商应承诺以不高于市场价格向采购人供应教学及生产所需的各类耗材。</w:t>
      </w:r>
    </w:p>
    <w:p w14:paraId="3999F83E" w14:textId="77777777" w:rsidR="00315514" w:rsidRDefault="00000000">
      <w:pPr>
        <w:spacing w:line="360" w:lineRule="auto"/>
        <w:rPr>
          <w:szCs w:val="21"/>
        </w:rPr>
      </w:pPr>
      <w:r>
        <w:rPr>
          <w:rFonts w:hint="eastAsia"/>
          <w:szCs w:val="21"/>
        </w:rPr>
        <w:lastRenderedPageBreak/>
        <w:t>▲</w:t>
      </w:r>
      <w:r>
        <w:rPr>
          <w:rFonts w:hint="eastAsia"/>
          <w:szCs w:val="21"/>
        </w:rPr>
        <w:t>11.7.</w:t>
      </w:r>
      <w:r>
        <w:rPr>
          <w:rFonts w:hint="eastAsia"/>
          <w:szCs w:val="21"/>
        </w:rPr>
        <w:t>中标人须具备相应的生产运营能力与服务经验，并提交详细的《社会服务生产运营方案》。方案应涵盖以下内容：市场定位分析，明确服务对象、市场需求及竞争环境；服务定价机制，说明定价原则、结构和依据；生产测试与业务拓展路径，阐述中试、检测及规模化服务的推进计划；三年经济效益模型，包括分年度收入预测、成本分析、投资回报率测算，以及相应的风险识别与应对策略；运营保障措施，包括人员、设备、质量、管理制度等方面的具体安排。方案应切实可行，符合政府采购法律法规及本项目实际需求，确保社会服务与生产运营有效落地并可持续运行。为保障产线的正常运营及教学需求，中标人须配合采购人联合撰写关于该项目教学应用的的教学教材。</w:t>
      </w:r>
    </w:p>
    <w:p w14:paraId="62D5426E" w14:textId="77777777" w:rsidR="00315514" w:rsidRDefault="00000000">
      <w:pPr>
        <w:spacing w:line="360" w:lineRule="auto"/>
        <w:rPr>
          <w:szCs w:val="21"/>
        </w:rPr>
      </w:pPr>
      <w:r>
        <w:rPr>
          <w:rFonts w:hint="eastAsia"/>
          <w:szCs w:val="21"/>
        </w:rPr>
        <w:t>▲</w:t>
      </w:r>
      <w:r>
        <w:rPr>
          <w:rFonts w:hint="eastAsia"/>
          <w:szCs w:val="21"/>
        </w:rPr>
        <w:t>11.8.</w:t>
      </w:r>
      <w:r>
        <w:rPr>
          <w:rFonts w:hint="eastAsia"/>
          <w:szCs w:val="21"/>
        </w:rPr>
        <w:t>生产测试运营驻场服务：中标单位须派驻</w:t>
      </w:r>
      <w:r>
        <w:rPr>
          <w:rFonts w:hint="eastAsia"/>
          <w:szCs w:val="21"/>
        </w:rPr>
        <w:t>5</w:t>
      </w:r>
      <w:r>
        <w:rPr>
          <w:rFonts w:hint="eastAsia"/>
          <w:szCs w:val="21"/>
        </w:rPr>
        <w:t>年工作经验以上</w:t>
      </w:r>
      <w:r>
        <w:rPr>
          <w:rFonts w:hint="eastAsia"/>
          <w:szCs w:val="21"/>
        </w:rPr>
        <w:t>SMT</w:t>
      </w:r>
      <w:r>
        <w:rPr>
          <w:rFonts w:hint="eastAsia"/>
          <w:szCs w:val="21"/>
        </w:rPr>
        <w:t>产线或</w:t>
      </w:r>
      <w:r>
        <w:rPr>
          <w:rFonts w:hint="eastAsia"/>
          <w:szCs w:val="21"/>
        </w:rPr>
        <w:t>FCT</w:t>
      </w:r>
      <w:r>
        <w:rPr>
          <w:rFonts w:hint="eastAsia"/>
          <w:szCs w:val="21"/>
        </w:rPr>
        <w:t>检测管理经验的</w:t>
      </w:r>
      <w:r>
        <w:rPr>
          <w:rFonts w:hint="eastAsia"/>
          <w:szCs w:val="21"/>
        </w:rPr>
        <w:t>1</w:t>
      </w:r>
      <w:r>
        <w:rPr>
          <w:rFonts w:hint="eastAsia"/>
          <w:szCs w:val="21"/>
        </w:rPr>
        <w:t>名正高职称或</w:t>
      </w:r>
      <w:r>
        <w:rPr>
          <w:rFonts w:hint="eastAsia"/>
          <w:szCs w:val="21"/>
        </w:rPr>
        <w:t>1</w:t>
      </w:r>
      <w:r>
        <w:rPr>
          <w:rFonts w:hint="eastAsia"/>
          <w:szCs w:val="21"/>
        </w:rPr>
        <w:t>名高级工程师</w:t>
      </w:r>
      <w:r>
        <w:rPr>
          <w:rFonts w:hint="eastAsia"/>
        </w:rPr>
        <w:t>或</w:t>
      </w:r>
      <w:r>
        <w:rPr>
          <w:rFonts w:hint="eastAsia"/>
        </w:rPr>
        <w:t>2</w:t>
      </w:r>
      <w:r>
        <w:rPr>
          <w:rFonts w:hint="eastAsia"/>
        </w:rPr>
        <w:t>名副</w:t>
      </w:r>
      <w:r>
        <w:rPr>
          <w:rFonts w:hint="eastAsia"/>
          <w:szCs w:val="21"/>
        </w:rPr>
        <w:t>高职称或</w:t>
      </w:r>
      <w:r>
        <w:rPr>
          <w:rFonts w:hint="eastAsia"/>
          <w:szCs w:val="21"/>
        </w:rPr>
        <w:t>2</w:t>
      </w:r>
      <w:r>
        <w:rPr>
          <w:rFonts w:hint="eastAsia"/>
          <w:szCs w:val="21"/>
        </w:rPr>
        <w:t>名副高级工程师（电子信息</w:t>
      </w:r>
      <w:r>
        <w:rPr>
          <w:rFonts w:hint="eastAsia"/>
          <w:szCs w:val="21"/>
        </w:rPr>
        <w:t>/</w:t>
      </w:r>
      <w:r>
        <w:rPr>
          <w:rFonts w:hint="eastAsia"/>
          <w:szCs w:val="21"/>
        </w:rPr>
        <w:t>计算机</w:t>
      </w:r>
      <w:r>
        <w:rPr>
          <w:rFonts w:hint="eastAsia"/>
          <w:szCs w:val="21"/>
        </w:rPr>
        <w:t>/</w:t>
      </w:r>
      <w:r>
        <w:rPr>
          <w:rFonts w:hint="eastAsia"/>
          <w:szCs w:val="21"/>
        </w:rPr>
        <w:t>智能制造</w:t>
      </w:r>
      <w:r>
        <w:rPr>
          <w:rFonts w:hint="eastAsia"/>
          <w:szCs w:val="21"/>
        </w:rPr>
        <w:t>/</w:t>
      </w:r>
      <w:r>
        <w:rPr>
          <w:rFonts w:hint="eastAsia"/>
          <w:szCs w:val="21"/>
        </w:rPr>
        <w:t>自动化</w:t>
      </w:r>
      <w:r>
        <w:rPr>
          <w:rFonts w:hint="eastAsia"/>
          <w:szCs w:val="21"/>
        </w:rPr>
        <w:t>/</w:t>
      </w:r>
      <w:r>
        <w:rPr>
          <w:rFonts w:hint="eastAsia"/>
          <w:szCs w:val="21"/>
        </w:rPr>
        <w:t>工业</w:t>
      </w:r>
      <w:r>
        <w:rPr>
          <w:rFonts w:hint="eastAsia"/>
          <w:szCs w:val="21"/>
        </w:rPr>
        <w:t>/</w:t>
      </w:r>
      <w:r>
        <w:rPr>
          <w:rFonts w:hint="eastAsia"/>
          <w:szCs w:val="21"/>
        </w:rPr>
        <w:t>电气</w:t>
      </w:r>
      <w:r>
        <w:rPr>
          <w:rFonts w:hint="eastAsia"/>
          <w:szCs w:val="21"/>
        </w:rPr>
        <w:t>/</w:t>
      </w:r>
      <w:r>
        <w:rPr>
          <w:rFonts w:hint="eastAsia"/>
          <w:szCs w:val="21"/>
        </w:rPr>
        <w:t>电力专业）级别的专职运营管理人员，常驻采购人生产检测基地累计不少于</w:t>
      </w:r>
      <w:r>
        <w:rPr>
          <w:rFonts w:hint="eastAsia"/>
          <w:szCs w:val="21"/>
        </w:rPr>
        <w:t>6</w:t>
      </w:r>
      <w:r>
        <w:rPr>
          <w:rFonts w:hint="eastAsia"/>
          <w:szCs w:val="21"/>
        </w:rPr>
        <w:t>个月，负责生产管理培训、业务对接运营、产业链上下游生态建设、质量管理体系建设，常驻人员须提供职称证书、证明材料复印件（原件备件），供货时提供该人员最近</w:t>
      </w:r>
      <w:r>
        <w:rPr>
          <w:rFonts w:hint="eastAsia"/>
          <w:szCs w:val="21"/>
        </w:rPr>
        <w:t>3</w:t>
      </w:r>
      <w:r>
        <w:rPr>
          <w:rFonts w:hint="eastAsia"/>
          <w:szCs w:val="21"/>
        </w:rPr>
        <w:t>个月在本单位社保缴纳证明材料或工资流水证明材料或劳动合同材料，采购人提供必要的场地及基础设施；为满足采购人的日常教学需求，设备调试及试运行所需要的耗材，具由中标人提供，且设备调试运行提供不低于</w:t>
      </w:r>
      <w:r>
        <w:rPr>
          <w:rFonts w:hint="eastAsia"/>
          <w:szCs w:val="21"/>
        </w:rPr>
        <w:t>1800</w:t>
      </w:r>
      <w:r>
        <w:rPr>
          <w:rFonts w:hint="eastAsia"/>
          <w:szCs w:val="21"/>
        </w:rPr>
        <w:t>片的</w:t>
      </w:r>
      <w:r>
        <w:rPr>
          <w:rFonts w:hint="eastAsia"/>
          <w:szCs w:val="21"/>
        </w:rPr>
        <w:t>PCB</w:t>
      </w:r>
      <w:r>
        <w:rPr>
          <w:rFonts w:hint="eastAsia"/>
          <w:szCs w:val="21"/>
        </w:rPr>
        <w:t>耗材予以功能与质量验证，</w:t>
      </w:r>
      <w:r>
        <w:rPr>
          <w:rFonts w:hint="eastAsia"/>
          <w:szCs w:val="21"/>
        </w:rPr>
        <w:t>PCB</w:t>
      </w:r>
      <w:r>
        <w:rPr>
          <w:rFonts w:hint="eastAsia"/>
          <w:szCs w:val="21"/>
        </w:rPr>
        <w:t>应用产品包括：交换机</w:t>
      </w:r>
      <w:r>
        <w:rPr>
          <w:rFonts w:hint="eastAsia"/>
          <w:szCs w:val="21"/>
        </w:rPr>
        <w:t>/</w:t>
      </w:r>
      <w:r>
        <w:rPr>
          <w:rFonts w:hint="eastAsia"/>
          <w:szCs w:val="21"/>
        </w:rPr>
        <w:t>路由器</w:t>
      </w:r>
      <w:r>
        <w:rPr>
          <w:rFonts w:hint="eastAsia"/>
          <w:szCs w:val="21"/>
        </w:rPr>
        <w:t>/</w:t>
      </w:r>
      <w:r>
        <w:rPr>
          <w:rFonts w:hint="eastAsia"/>
          <w:szCs w:val="21"/>
        </w:rPr>
        <w:t>智能终端</w:t>
      </w:r>
      <w:r>
        <w:rPr>
          <w:rFonts w:hint="eastAsia"/>
          <w:szCs w:val="21"/>
        </w:rPr>
        <w:t>/</w:t>
      </w:r>
      <w:r>
        <w:rPr>
          <w:rFonts w:hint="eastAsia"/>
          <w:szCs w:val="21"/>
        </w:rPr>
        <w:t>车载电路板。</w:t>
      </w:r>
    </w:p>
    <w:p w14:paraId="2A6262FC" w14:textId="77777777" w:rsidR="00315514" w:rsidRDefault="00000000">
      <w:pPr>
        <w:spacing w:line="360" w:lineRule="auto"/>
        <w:rPr>
          <w:szCs w:val="21"/>
        </w:rPr>
      </w:pPr>
      <w:r>
        <w:rPr>
          <w:rFonts w:hint="eastAsia"/>
          <w:szCs w:val="21"/>
        </w:rPr>
        <w:t>▲</w:t>
      </w:r>
      <w:r>
        <w:rPr>
          <w:rFonts w:hint="eastAsia"/>
          <w:szCs w:val="21"/>
        </w:rPr>
        <w:t>11.9.</w:t>
      </w:r>
      <w:r>
        <w:rPr>
          <w:rFonts w:hint="eastAsia"/>
          <w:szCs w:val="21"/>
        </w:rPr>
        <w:t>中标人须承诺质保服务期内对采购方开放其技术资源，为采购人师资团队提供包括市场调研数据、行业真实数据作为教学数据支持。</w:t>
      </w:r>
    </w:p>
    <w:p w14:paraId="1B7C1C0A" w14:textId="77777777" w:rsidR="00315514" w:rsidRDefault="00000000">
      <w:pPr>
        <w:spacing w:line="360" w:lineRule="auto"/>
        <w:rPr>
          <w:szCs w:val="21"/>
        </w:rPr>
      </w:pPr>
      <w:r>
        <w:rPr>
          <w:rFonts w:hint="eastAsia"/>
          <w:szCs w:val="21"/>
        </w:rPr>
        <w:t>▲</w:t>
      </w:r>
      <w:r>
        <w:rPr>
          <w:rFonts w:hint="eastAsia"/>
          <w:szCs w:val="21"/>
        </w:rPr>
        <w:t xml:space="preserve">11.10. </w:t>
      </w:r>
      <w:r>
        <w:rPr>
          <w:rFonts w:hint="eastAsia"/>
          <w:szCs w:val="21"/>
        </w:rPr>
        <w:t>供应商与采购人签订合同时，须附《运营服务补充条款》作为合同不可分割部分（详见标项</w:t>
      </w:r>
      <w:r>
        <w:rPr>
          <w:rFonts w:hint="eastAsia"/>
          <w:szCs w:val="21"/>
        </w:rPr>
        <w:t>1</w:t>
      </w:r>
      <w:r>
        <w:rPr>
          <w:rFonts w:hint="eastAsia"/>
          <w:szCs w:val="21"/>
        </w:rPr>
        <w:t>合同模板）；每项运营服务未达标，采购人有权向中标单位逐项追究法律责任。</w:t>
      </w:r>
      <w:r>
        <w:rPr>
          <w:rFonts w:hint="eastAsia"/>
          <w:szCs w:val="21"/>
        </w:rPr>
        <w:br/>
        <w:t>11.11.</w:t>
      </w:r>
      <w:r>
        <w:rPr>
          <w:rFonts w:hint="eastAsia"/>
          <w:szCs w:val="21"/>
        </w:rPr>
        <w:t>若供应商未能履行以上</w:t>
      </w:r>
      <w:r>
        <w:rPr>
          <w:rFonts w:hint="eastAsia"/>
          <w:szCs w:val="21"/>
        </w:rPr>
        <w:t>1-10</w:t>
      </w:r>
      <w:r>
        <w:rPr>
          <w:rFonts w:hint="eastAsia"/>
          <w:szCs w:val="21"/>
        </w:rPr>
        <w:t>项所述的服务承诺（如响应超时、驻场服务不达标等），每发生一次，应向采购人支付合同总价</w:t>
      </w:r>
      <w:r>
        <w:rPr>
          <w:rFonts w:hint="eastAsia"/>
          <w:szCs w:val="21"/>
        </w:rPr>
        <w:t> 1%</w:t>
      </w:r>
      <w:r>
        <w:rPr>
          <w:rFonts w:hint="eastAsia"/>
          <w:szCs w:val="21"/>
        </w:rPr>
        <w:t>的违约金，该违约金可从应付货款中直接抵扣。</w:t>
      </w:r>
      <w:r>
        <w:rPr>
          <w:rFonts w:hint="eastAsia"/>
          <w:szCs w:val="21"/>
        </w:rPr>
        <w:br/>
        <w:t>11.12.</w:t>
      </w:r>
      <w:r>
        <w:rPr>
          <w:rFonts w:hint="eastAsia"/>
          <w:szCs w:val="21"/>
        </w:rPr>
        <w:t>因供应商服务质量问题导致采购人教学活动中断或造成重大损失的，供应商除承担违约金外，还应赔偿采购人因此遭受的全部直接损失。</w:t>
      </w:r>
    </w:p>
    <w:p w14:paraId="034C71D8" w14:textId="77777777" w:rsidR="00315514" w:rsidRDefault="00000000">
      <w:pPr>
        <w:spacing w:line="360" w:lineRule="auto"/>
        <w:rPr>
          <w:szCs w:val="21"/>
        </w:rPr>
      </w:pPr>
      <w:r>
        <w:rPr>
          <w:rFonts w:hint="eastAsia"/>
          <w:szCs w:val="21"/>
        </w:rPr>
        <w:t>12.</w:t>
      </w:r>
      <w:r>
        <w:rPr>
          <w:rFonts w:hint="eastAsia"/>
          <w:szCs w:val="21"/>
        </w:rPr>
        <w:t>保险</w:t>
      </w:r>
    </w:p>
    <w:p w14:paraId="26B82684" w14:textId="77777777" w:rsidR="00315514" w:rsidRDefault="00000000">
      <w:pPr>
        <w:spacing w:line="360" w:lineRule="auto"/>
        <w:rPr>
          <w:szCs w:val="21"/>
        </w:rPr>
      </w:pPr>
      <w:r>
        <w:rPr>
          <w:rFonts w:hint="eastAsia"/>
          <w:szCs w:val="21"/>
        </w:rPr>
        <w:t>供应商负责办理运输和保险，将货物运抵交货地点。与运输、保险相关的费用由供应商承担。</w:t>
      </w:r>
    </w:p>
    <w:p w14:paraId="01AA4E88" w14:textId="77777777" w:rsidR="00315514" w:rsidRDefault="00000000">
      <w:pPr>
        <w:spacing w:line="360" w:lineRule="auto"/>
        <w:rPr>
          <w:rFonts w:ascii="黑体" w:eastAsia="黑体" w:hAnsi="黑体" w:cs="Arial" w:hint="eastAsia"/>
          <w:b/>
          <w:kern w:val="0"/>
          <w:sz w:val="28"/>
          <w:szCs w:val="28"/>
        </w:rPr>
      </w:pPr>
      <w:r>
        <w:rPr>
          <w:rFonts w:ascii="黑体" w:eastAsia="黑体" w:hAnsi="黑体" w:cs="Arial" w:hint="eastAsia"/>
          <w:b/>
          <w:kern w:val="0"/>
          <w:sz w:val="28"/>
          <w:szCs w:val="28"/>
        </w:rPr>
        <w:t>四、其他要求</w:t>
      </w:r>
    </w:p>
    <w:p w14:paraId="7D9360D7" w14:textId="77777777" w:rsidR="00315514" w:rsidRDefault="00000000">
      <w:pPr>
        <w:widowControl/>
        <w:spacing w:line="360" w:lineRule="auto"/>
        <w:jc w:val="left"/>
        <w:rPr>
          <w:szCs w:val="21"/>
        </w:rPr>
      </w:pPr>
      <w:r>
        <w:rPr>
          <w:rFonts w:hint="eastAsia"/>
          <w:szCs w:val="21"/>
        </w:rPr>
        <w:t>1</w:t>
      </w:r>
      <w:r>
        <w:rPr>
          <w:rFonts w:hint="eastAsia"/>
          <w:szCs w:val="21"/>
        </w:rPr>
        <w:t>、采购方有权要求中标人在供货前须提供与投标响应产品相同的样机进行现场逐条演示；采购方有权要求中标人提供投标产品提交第三方检测机构，按照采购文件性能参数进行逐条测试，测试费用由供应商负责，不能提供样机现场演示或测试结果与响应文件不符的，采购方有权不给予验收，将上报监管部门处理，并追究其对采购方造成的相关损失。</w:t>
      </w:r>
      <w:r>
        <w:rPr>
          <w:szCs w:val="21"/>
        </w:rPr>
        <w:br w:type="page"/>
      </w:r>
    </w:p>
    <w:p w14:paraId="19F7031B" w14:textId="77777777" w:rsidR="00315514" w:rsidRDefault="00000000">
      <w:pPr>
        <w:spacing w:before="120"/>
        <w:rPr>
          <w:rFonts w:ascii="宋体" w:hAnsi="宋体" w:cs="宋体" w:hint="eastAsia"/>
          <w:b/>
          <w:bCs/>
          <w:sz w:val="28"/>
          <w:szCs w:val="28"/>
        </w:rPr>
      </w:pPr>
      <w:r>
        <w:rPr>
          <w:rFonts w:ascii="宋体" w:hAnsi="宋体" w:cs="宋体" w:hint="eastAsia"/>
          <w:b/>
          <w:bCs/>
          <w:sz w:val="28"/>
          <w:szCs w:val="28"/>
        </w:rPr>
        <w:lastRenderedPageBreak/>
        <w:t>标项2</w:t>
      </w:r>
    </w:p>
    <w:p w14:paraId="343EF083" w14:textId="77777777" w:rsidR="00315514" w:rsidRDefault="00000000">
      <w:pPr>
        <w:spacing w:line="360" w:lineRule="auto"/>
        <w:rPr>
          <w:rFonts w:ascii="黑体" w:eastAsia="黑体" w:hAnsi="黑体" w:cs="Arial" w:hint="eastAsia"/>
          <w:b/>
          <w:kern w:val="0"/>
          <w:sz w:val="28"/>
          <w:szCs w:val="28"/>
        </w:rPr>
      </w:pPr>
      <w:r>
        <w:rPr>
          <w:rFonts w:ascii="黑体" w:eastAsia="黑体" w:hAnsi="黑体" w:cs="Arial"/>
          <w:b/>
          <w:kern w:val="0"/>
          <w:sz w:val="28"/>
          <w:szCs w:val="28"/>
        </w:rPr>
        <w:t>一、</w:t>
      </w:r>
      <w:r>
        <w:rPr>
          <w:rFonts w:ascii="黑体" w:eastAsia="黑体" w:hAnsi="黑体" w:cs="Arial" w:hint="eastAsia"/>
          <w:b/>
          <w:kern w:val="0"/>
          <w:sz w:val="28"/>
          <w:szCs w:val="28"/>
        </w:rPr>
        <w:t>总体</w:t>
      </w:r>
      <w:r>
        <w:rPr>
          <w:rFonts w:ascii="黑体" w:eastAsia="黑体" w:hAnsi="黑体" w:cs="Arial"/>
          <w:b/>
          <w:kern w:val="0"/>
          <w:sz w:val="28"/>
          <w:szCs w:val="28"/>
        </w:rPr>
        <w:t>要求</w:t>
      </w:r>
    </w:p>
    <w:p w14:paraId="6D9D92ED" w14:textId="77777777" w:rsidR="00315514" w:rsidRDefault="00000000">
      <w:pPr>
        <w:spacing w:line="360" w:lineRule="auto"/>
        <w:rPr>
          <w:szCs w:val="21"/>
        </w:rPr>
      </w:pPr>
      <w:r>
        <w:rPr>
          <w:szCs w:val="21"/>
        </w:rPr>
        <w:t>1</w:t>
      </w:r>
      <w:r>
        <w:rPr>
          <w:rFonts w:hint="eastAsia"/>
          <w:szCs w:val="21"/>
        </w:rPr>
        <w:t>.</w:t>
      </w:r>
      <w:r>
        <w:rPr>
          <w:rFonts w:hint="eastAsia"/>
          <w:szCs w:val="21"/>
        </w:rPr>
        <w:t>政府采购政策的应用</w:t>
      </w:r>
    </w:p>
    <w:p w14:paraId="511A76EC" w14:textId="77777777" w:rsidR="00315514" w:rsidRDefault="00000000">
      <w:pPr>
        <w:spacing w:line="360" w:lineRule="auto"/>
        <w:rPr>
          <w:szCs w:val="21"/>
        </w:rPr>
      </w:pPr>
      <w:r>
        <w:rPr>
          <w:rFonts w:hint="eastAsia"/>
          <w:szCs w:val="21"/>
        </w:rPr>
        <w:t>详见招标文件“评审方法及标准</w:t>
      </w:r>
      <w:r>
        <w:rPr>
          <w:szCs w:val="21"/>
        </w:rPr>
        <w:t>/</w:t>
      </w:r>
      <w:r>
        <w:rPr>
          <w:szCs w:val="21"/>
        </w:rPr>
        <w:t>政府采购政策应用说明</w:t>
      </w:r>
      <w:r>
        <w:rPr>
          <w:szCs w:val="21"/>
        </w:rPr>
        <w:t>”</w:t>
      </w:r>
      <w:r>
        <w:rPr>
          <w:szCs w:val="21"/>
        </w:rPr>
        <w:t>。</w:t>
      </w:r>
    </w:p>
    <w:p w14:paraId="7F511A11" w14:textId="77777777" w:rsidR="00315514" w:rsidRDefault="00000000">
      <w:pPr>
        <w:spacing w:line="360" w:lineRule="auto"/>
        <w:rPr>
          <w:szCs w:val="21"/>
        </w:rPr>
      </w:pPr>
      <w:r>
        <w:rPr>
          <w:szCs w:val="21"/>
        </w:rPr>
        <w:t>2</w:t>
      </w:r>
      <w:r>
        <w:rPr>
          <w:rFonts w:hint="eastAsia"/>
          <w:szCs w:val="21"/>
        </w:rPr>
        <w:t>.</w:t>
      </w:r>
      <w:r>
        <w:rPr>
          <w:rFonts w:hint="eastAsia"/>
          <w:szCs w:val="21"/>
        </w:rPr>
        <w:t>采购需求要求未尽事宜</w:t>
      </w:r>
      <w:r>
        <w:rPr>
          <w:szCs w:val="21"/>
        </w:rPr>
        <w:t>由</w:t>
      </w:r>
      <w:r>
        <w:rPr>
          <w:rFonts w:hint="eastAsia"/>
          <w:szCs w:val="21"/>
        </w:rPr>
        <w:t>采购人与中标供应商</w:t>
      </w:r>
      <w:r>
        <w:rPr>
          <w:szCs w:val="21"/>
        </w:rPr>
        <w:t>在采购合同中约定。</w:t>
      </w:r>
    </w:p>
    <w:p w14:paraId="6561F250" w14:textId="77777777" w:rsidR="00315514" w:rsidRDefault="00000000">
      <w:pPr>
        <w:spacing w:line="360" w:lineRule="auto"/>
        <w:rPr>
          <w:szCs w:val="21"/>
        </w:rPr>
      </w:pPr>
      <w:r>
        <w:rPr>
          <w:rFonts w:hint="eastAsia"/>
          <w:szCs w:val="21"/>
        </w:rPr>
        <w:t>3.</w:t>
      </w:r>
      <w:r>
        <w:rPr>
          <w:rFonts w:hint="eastAsia"/>
          <w:szCs w:val="21"/>
        </w:rPr>
        <w:t>标注“▲”的条款或要求系指实质性条款或实质性要求，必须满足，如存在负偏离将导致投标被否决。</w:t>
      </w:r>
    </w:p>
    <w:p w14:paraId="7999D5E1" w14:textId="77777777" w:rsidR="00315514" w:rsidRDefault="00000000">
      <w:pPr>
        <w:spacing w:line="360" w:lineRule="auto"/>
        <w:rPr>
          <w:rFonts w:ascii="黑体" w:eastAsia="黑体" w:hAnsi="黑体" w:cs="Arial" w:hint="eastAsia"/>
          <w:b/>
          <w:kern w:val="0"/>
          <w:sz w:val="28"/>
          <w:szCs w:val="28"/>
        </w:rPr>
      </w:pPr>
      <w:r>
        <w:rPr>
          <w:rFonts w:ascii="黑体" w:eastAsia="黑体" w:hAnsi="黑体" w:cs="Arial" w:hint="eastAsia"/>
          <w:b/>
          <w:kern w:val="0"/>
          <w:sz w:val="28"/>
          <w:szCs w:val="28"/>
        </w:rPr>
        <w:t>二、技术要求</w:t>
      </w:r>
    </w:p>
    <w:p w14:paraId="1DAF0B62" w14:textId="77777777" w:rsidR="00315514" w:rsidRDefault="00000000">
      <w:pPr>
        <w:spacing w:line="360" w:lineRule="auto"/>
        <w:rPr>
          <w:szCs w:val="21"/>
        </w:rPr>
      </w:pPr>
      <w:r>
        <w:rPr>
          <w:rFonts w:hint="eastAsia"/>
          <w:szCs w:val="21"/>
        </w:rPr>
        <w:t>1.</w:t>
      </w:r>
      <w:r>
        <w:rPr>
          <w:rFonts w:hint="eastAsia"/>
          <w:szCs w:val="21"/>
        </w:rPr>
        <w:t>需实现的功能、目标及应用场景</w:t>
      </w:r>
    </w:p>
    <w:p w14:paraId="5F545EC7" w14:textId="77777777" w:rsidR="00315514" w:rsidRDefault="00000000">
      <w:pPr>
        <w:spacing w:line="360" w:lineRule="auto"/>
        <w:rPr>
          <w:szCs w:val="21"/>
        </w:rPr>
      </w:pPr>
      <w:r>
        <w:rPr>
          <w:rFonts w:hint="eastAsia"/>
          <w:szCs w:val="21"/>
        </w:rPr>
        <w:t>满足招标文件要求，验收达到合格标准。</w:t>
      </w:r>
    </w:p>
    <w:p w14:paraId="42C4F0A1" w14:textId="77777777" w:rsidR="00315514" w:rsidRDefault="00000000">
      <w:pPr>
        <w:spacing w:line="360" w:lineRule="auto"/>
        <w:rPr>
          <w:szCs w:val="21"/>
        </w:rPr>
      </w:pPr>
      <w:r>
        <w:rPr>
          <w:szCs w:val="21"/>
        </w:rPr>
        <w:t>2</w:t>
      </w:r>
      <w:r>
        <w:rPr>
          <w:rFonts w:hint="eastAsia"/>
          <w:szCs w:val="21"/>
        </w:rPr>
        <w:t>.</w:t>
      </w:r>
      <w:r>
        <w:rPr>
          <w:rFonts w:hint="eastAsia"/>
          <w:szCs w:val="21"/>
        </w:rPr>
        <w:t>是否接受进口产品：</w:t>
      </w:r>
    </w:p>
    <w:p w14:paraId="18501F64" w14:textId="77777777" w:rsidR="00315514" w:rsidRDefault="00000000">
      <w:pPr>
        <w:spacing w:line="360" w:lineRule="auto"/>
        <w:rPr>
          <w:szCs w:val="21"/>
        </w:rPr>
      </w:pPr>
      <w:r>
        <w:rPr>
          <w:szCs w:val="21"/>
        </w:rPr>
        <w:sym w:font="Wingdings 2" w:char="F052"/>
      </w:r>
      <w:r>
        <w:rPr>
          <w:rFonts w:hint="eastAsia"/>
          <w:szCs w:val="21"/>
        </w:rPr>
        <w:t>否</w:t>
      </w:r>
    </w:p>
    <w:p w14:paraId="54D0FD11" w14:textId="77777777" w:rsidR="00315514" w:rsidRDefault="00000000">
      <w:pPr>
        <w:spacing w:line="360" w:lineRule="auto"/>
        <w:rPr>
          <w:szCs w:val="21"/>
        </w:rPr>
      </w:pPr>
      <w:r>
        <w:rPr>
          <w:rFonts w:hint="eastAsia"/>
          <w:szCs w:val="21"/>
        </w:rPr>
        <w:t>□是</w:t>
      </w:r>
    </w:p>
    <w:p w14:paraId="708968CA" w14:textId="77777777" w:rsidR="00315514" w:rsidRDefault="00000000">
      <w:pPr>
        <w:spacing w:line="360" w:lineRule="auto"/>
        <w:rPr>
          <w:szCs w:val="21"/>
        </w:rPr>
      </w:pPr>
      <w:r>
        <w:rPr>
          <w:rFonts w:hint="eastAsia"/>
          <w:szCs w:val="21"/>
        </w:rPr>
        <w:t>本项目</w:t>
      </w:r>
      <w:r>
        <w:rPr>
          <w:rFonts w:hint="eastAsia"/>
          <w:szCs w:val="21"/>
          <w:u w:val="single"/>
        </w:rPr>
        <w:t xml:space="preserve">      /     </w:t>
      </w:r>
      <w:r>
        <w:rPr>
          <w:rFonts w:hint="eastAsia"/>
          <w:szCs w:val="21"/>
        </w:rPr>
        <w:t>接受进口产品，其余货物不接受进口产品。</w:t>
      </w:r>
    </w:p>
    <w:p w14:paraId="6285F1A3" w14:textId="77777777" w:rsidR="00315514" w:rsidRDefault="00000000">
      <w:pPr>
        <w:spacing w:line="360" w:lineRule="auto"/>
        <w:rPr>
          <w:szCs w:val="21"/>
        </w:rPr>
      </w:pPr>
      <w:r>
        <w:rPr>
          <w:rFonts w:hint="eastAsia"/>
          <w:szCs w:val="21"/>
        </w:rPr>
        <w:t>注：（</w:t>
      </w:r>
      <w:r>
        <w:rPr>
          <w:szCs w:val="21"/>
        </w:rPr>
        <w:t>1</w:t>
      </w:r>
      <w:r>
        <w:rPr>
          <w:szCs w:val="21"/>
        </w:rPr>
        <w:t>）以上所述不接受进口产品的，供应商不得选用进口产品参与投标，否则投标按无效投标处理；列明接受进口产品的分项，供应商可以选用进口产品参与投标，</w:t>
      </w:r>
      <w:r>
        <w:rPr>
          <w:rFonts w:hint="eastAsia"/>
          <w:szCs w:val="21"/>
        </w:rPr>
        <w:t>也可以选用国产产品参与投标。</w:t>
      </w:r>
    </w:p>
    <w:p w14:paraId="4793D58D" w14:textId="77777777" w:rsidR="00315514" w:rsidRDefault="00000000">
      <w:pPr>
        <w:spacing w:line="360" w:lineRule="auto"/>
        <w:rPr>
          <w:szCs w:val="21"/>
        </w:rPr>
      </w:pPr>
      <w:r>
        <w:rPr>
          <w:rFonts w:hint="eastAsia"/>
          <w:szCs w:val="21"/>
        </w:rPr>
        <w:t>（</w:t>
      </w:r>
      <w:r>
        <w:rPr>
          <w:szCs w:val="21"/>
        </w:rPr>
        <w:t>2</w:t>
      </w:r>
      <w:r>
        <w:rPr>
          <w:szCs w:val="21"/>
        </w:rPr>
        <w:t>）如本项目接受进口产品，供应商选择提供进口产品，则提供的必须为全新原装进口产品，报价中应包括关税等所有进口环节费用并由中标供应商办理进口相关手续，供应商报价中应自行考虑海关关税政策变化带来的风险，采购人不承担该政策变化所造成的费用增加。</w:t>
      </w:r>
    </w:p>
    <w:p w14:paraId="0D746C2D" w14:textId="77777777" w:rsidR="00315514" w:rsidRDefault="00000000">
      <w:pPr>
        <w:spacing w:line="360" w:lineRule="auto"/>
        <w:rPr>
          <w:szCs w:val="21"/>
        </w:rPr>
      </w:pPr>
      <w:r>
        <w:rPr>
          <w:rFonts w:hint="eastAsia"/>
          <w:szCs w:val="21"/>
        </w:rPr>
        <w:t>（</w:t>
      </w:r>
      <w:r>
        <w:rPr>
          <w:szCs w:val="21"/>
        </w:rPr>
        <w:t>3</w:t>
      </w:r>
      <w:r>
        <w:rPr>
          <w:szCs w:val="21"/>
        </w:rPr>
        <w:t>）进口产品是指通过中国海关报关验放进入中国境内且产自关境外的产品。</w:t>
      </w:r>
    </w:p>
    <w:p w14:paraId="4666A7AE" w14:textId="77777777" w:rsidR="00315514" w:rsidRDefault="00000000">
      <w:pPr>
        <w:spacing w:line="360" w:lineRule="auto"/>
        <w:rPr>
          <w:szCs w:val="21"/>
        </w:rPr>
      </w:pPr>
      <w:r>
        <w:rPr>
          <w:rFonts w:hint="eastAsia"/>
          <w:szCs w:val="21"/>
        </w:rPr>
        <w:t>（</w:t>
      </w:r>
      <w:r>
        <w:rPr>
          <w:szCs w:val="21"/>
        </w:rPr>
        <w:t>4</w:t>
      </w:r>
      <w:r>
        <w:rPr>
          <w:szCs w:val="21"/>
        </w:rPr>
        <w:t>）其余内容以《政府采购进口产品管理办法》（财库〔</w:t>
      </w:r>
      <w:r>
        <w:rPr>
          <w:szCs w:val="21"/>
        </w:rPr>
        <w:t>2007</w:t>
      </w:r>
      <w:r>
        <w:rPr>
          <w:szCs w:val="21"/>
        </w:rPr>
        <w:t>〕</w:t>
      </w:r>
      <w:r>
        <w:rPr>
          <w:szCs w:val="21"/>
        </w:rPr>
        <w:t>119</w:t>
      </w:r>
      <w:r>
        <w:rPr>
          <w:szCs w:val="21"/>
        </w:rPr>
        <w:t>号）和《关于政府采购进口产品管理有关问题的通知财办库》（财库</w:t>
      </w:r>
      <w:r>
        <w:rPr>
          <w:rFonts w:hint="eastAsia"/>
          <w:szCs w:val="21"/>
        </w:rPr>
        <w:t>〔</w:t>
      </w:r>
      <w:r>
        <w:rPr>
          <w:rFonts w:hint="eastAsia"/>
          <w:szCs w:val="21"/>
        </w:rPr>
        <w:t>2008</w:t>
      </w:r>
      <w:r>
        <w:rPr>
          <w:rFonts w:hint="eastAsia"/>
          <w:szCs w:val="21"/>
        </w:rPr>
        <w:t>〕</w:t>
      </w:r>
      <w:r>
        <w:rPr>
          <w:rFonts w:hint="eastAsia"/>
          <w:szCs w:val="21"/>
        </w:rPr>
        <w:t>248</w:t>
      </w:r>
      <w:r>
        <w:rPr>
          <w:rFonts w:hint="eastAsia"/>
          <w:szCs w:val="21"/>
        </w:rPr>
        <w:t>号</w:t>
      </w:r>
      <w:r>
        <w:rPr>
          <w:szCs w:val="21"/>
        </w:rPr>
        <w:t>）的相关规定为准。</w:t>
      </w:r>
    </w:p>
    <w:p w14:paraId="6B3B93ED" w14:textId="77777777" w:rsidR="00315514" w:rsidRDefault="00000000">
      <w:pPr>
        <w:spacing w:line="360" w:lineRule="auto"/>
        <w:rPr>
          <w:szCs w:val="21"/>
        </w:rPr>
      </w:pPr>
      <w:r>
        <w:rPr>
          <w:szCs w:val="21"/>
        </w:rPr>
        <w:t>3</w:t>
      </w:r>
      <w:r>
        <w:rPr>
          <w:rFonts w:hint="eastAsia"/>
          <w:szCs w:val="21"/>
        </w:rPr>
        <w:t>.</w:t>
      </w:r>
      <w:r>
        <w:rPr>
          <w:szCs w:val="21"/>
        </w:rPr>
        <w:t>需执行的国家相关标准、行业标准、地方标准或者其他标准、规范</w:t>
      </w:r>
    </w:p>
    <w:p w14:paraId="67A6E381" w14:textId="77777777" w:rsidR="00315514" w:rsidRDefault="00000000">
      <w:pPr>
        <w:spacing w:line="360" w:lineRule="auto"/>
        <w:rPr>
          <w:iCs/>
          <w:szCs w:val="21"/>
        </w:rPr>
      </w:pPr>
      <w:r>
        <w:rPr>
          <w:rFonts w:hint="eastAsia"/>
          <w:szCs w:val="21"/>
        </w:rPr>
        <w:t>本项目应执行的国家相关标准、行业标准、地方标准或者其他标准、规范为：</w:t>
      </w:r>
      <w:r>
        <w:rPr>
          <w:rFonts w:hint="eastAsia"/>
          <w:szCs w:val="21"/>
          <w:u w:val="single"/>
        </w:rPr>
        <w:t xml:space="preserve"> </w:t>
      </w:r>
      <w:r>
        <w:rPr>
          <w:szCs w:val="21"/>
          <w:u w:val="single"/>
        </w:rPr>
        <w:t xml:space="preserve"> </w:t>
      </w:r>
      <w:bookmarkStart w:id="31" w:name="_Hlk88997327"/>
      <w:r>
        <w:rPr>
          <w:rFonts w:hint="eastAsia"/>
          <w:i/>
          <w:szCs w:val="21"/>
          <w:u w:val="single"/>
        </w:rPr>
        <w:t>详见技术指标要求</w:t>
      </w:r>
      <w:r>
        <w:rPr>
          <w:i/>
          <w:szCs w:val="21"/>
          <w:u w:val="single"/>
        </w:rPr>
        <w:t xml:space="preserve">   </w:t>
      </w:r>
      <w:bookmarkEnd w:id="31"/>
      <w:r>
        <w:rPr>
          <w:i/>
          <w:szCs w:val="21"/>
          <w:u w:val="single"/>
        </w:rPr>
        <w:t xml:space="preserve"> </w:t>
      </w:r>
      <w:bookmarkStart w:id="32" w:name="_Hlk132815071"/>
      <w:r>
        <w:rPr>
          <w:rFonts w:hint="eastAsia"/>
          <w:szCs w:val="21"/>
        </w:rPr>
        <w:t>【备注：查询网址：国标</w:t>
      </w:r>
      <w:hyperlink r:id="rId17" w:history="1">
        <w:r w:rsidR="00315514">
          <w:rPr>
            <w:rStyle w:val="af9"/>
            <w:color w:val="auto"/>
            <w:szCs w:val="21"/>
          </w:rPr>
          <w:t>https://openstd.samr.gov.cn/bzgk/gb/index</w:t>
        </w:r>
      </w:hyperlink>
      <w:r>
        <w:rPr>
          <w:rFonts w:hint="eastAsia"/>
          <w:szCs w:val="21"/>
        </w:rPr>
        <w:t>，行标</w:t>
      </w:r>
      <w:hyperlink r:id="rId18" w:history="1">
        <w:r>
          <w:rPr>
            <w:rStyle w:val="af9"/>
            <w:color w:val="auto"/>
            <w:szCs w:val="21"/>
          </w:rPr>
          <w:t>https://hbba.sacinfo.org.cn/</w:t>
        </w:r>
      </w:hyperlink>
      <w:bookmarkEnd w:id="32"/>
      <w:r>
        <w:rPr>
          <w:rFonts w:hint="eastAsia"/>
          <w:szCs w:val="21"/>
        </w:rPr>
        <w:t>】</w:t>
      </w:r>
    </w:p>
    <w:p w14:paraId="0872C82C" w14:textId="77777777" w:rsidR="00315514" w:rsidRDefault="00000000">
      <w:pPr>
        <w:spacing w:line="360" w:lineRule="auto"/>
        <w:rPr>
          <w:szCs w:val="21"/>
        </w:rPr>
      </w:pPr>
      <w:r>
        <w:rPr>
          <w:szCs w:val="21"/>
        </w:rPr>
        <w:t>4</w:t>
      </w:r>
      <w:r>
        <w:rPr>
          <w:rFonts w:hint="eastAsia"/>
          <w:szCs w:val="21"/>
        </w:rPr>
        <w:t>.</w:t>
      </w:r>
      <w:r>
        <w:rPr>
          <w:rFonts w:hint="eastAsia"/>
          <w:szCs w:val="21"/>
        </w:rPr>
        <w:t>一般说明</w:t>
      </w:r>
    </w:p>
    <w:p w14:paraId="36760093" w14:textId="77777777" w:rsidR="00315514" w:rsidRDefault="00000000">
      <w:pPr>
        <w:spacing w:line="360" w:lineRule="auto"/>
        <w:rPr>
          <w:szCs w:val="21"/>
        </w:rPr>
      </w:pPr>
      <w:r>
        <w:rPr>
          <w:rFonts w:hint="eastAsia"/>
          <w:szCs w:val="21"/>
        </w:rPr>
        <w:t>（</w:t>
      </w:r>
      <w:r>
        <w:rPr>
          <w:szCs w:val="21"/>
        </w:rPr>
        <w:t>1</w:t>
      </w:r>
      <w:r>
        <w:rPr>
          <w:szCs w:val="21"/>
        </w:rPr>
        <w:t>）</w:t>
      </w:r>
      <w:r>
        <w:rPr>
          <w:rFonts w:hint="eastAsia"/>
          <w:szCs w:val="21"/>
        </w:rPr>
        <w:t>本章</w:t>
      </w:r>
      <w:r>
        <w:rPr>
          <w:szCs w:val="21"/>
        </w:rPr>
        <w:t>中如提及品牌型号，仅起参考作用。供应商可选用其他品牌型号替代，但这些替代的品牌型号要实质上参照或相当于或优于参考品牌型号及其技术参数性能（配置）要求。</w:t>
      </w:r>
    </w:p>
    <w:p w14:paraId="6800D0E8" w14:textId="77777777" w:rsidR="00315514" w:rsidRDefault="00000000">
      <w:pPr>
        <w:spacing w:line="360" w:lineRule="auto"/>
        <w:rPr>
          <w:szCs w:val="21"/>
        </w:rPr>
      </w:pPr>
      <w:r>
        <w:rPr>
          <w:rFonts w:hint="eastAsia"/>
          <w:szCs w:val="21"/>
        </w:rPr>
        <w:t>（</w:t>
      </w:r>
      <w:r>
        <w:rPr>
          <w:szCs w:val="21"/>
        </w:rPr>
        <w:t>2</w:t>
      </w:r>
      <w:r>
        <w:rPr>
          <w:szCs w:val="21"/>
        </w:rPr>
        <w:t>）</w:t>
      </w:r>
      <w:bookmarkStart w:id="33" w:name="_Hlk132788003"/>
      <w:r>
        <w:rPr>
          <w:szCs w:val="21"/>
        </w:rPr>
        <w:t>如要求提供检测报告</w:t>
      </w:r>
      <w:r>
        <w:rPr>
          <w:rFonts w:hint="eastAsia"/>
          <w:szCs w:val="21"/>
        </w:rPr>
        <w:t>或其他证明材料</w:t>
      </w:r>
      <w:r>
        <w:rPr>
          <w:szCs w:val="21"/>
        </w:rPr>
        <w:t>的，检测报告或</w:t>
      </w:r>
      <w:r>
        <w:rPr>
          <w:rFonts w:hint="eastAsia"/>
          <w:szCs w:val="21"/>
        </w:rPr>
        <w:t>其他证明材料</w:t>
      </w:r>
      <w:r>
        <w:rPr>
          <w:szCs w:val="21"/>
        </w:rPr>
        <w:t>内容中若涉及外文说明，必须同时提供对应中文翻译说明，评审依据以中文翻译内容为准，外文说明仅供参考；产品</w:t>
      </w:r>
      <w:r>
        <w:rPr>
          <w:rFonts w:hint="eastAsia"/>
          <w:szCs w:val="21"/>
        </w:rPr>
        <w:t>证明材料</w:t>
      </w:r>
      <w:r>
        <w:rPr>
          <w:szCs w:val="21"/>
        </w:rPr>
        <w:t>应为报告正面、背面和附件标注的全部具体内容；产品</w:t>
      </w:r>
      <w:r>
        <w:rPr>
          <w:rFonts w:hint="eastAsia"/>
          <w:szCs w:val="21"/>
        </w:rPr>
        <w:t>证明材料</w:t>
      </w:r>
      <w:r>
        <w:rPr>
          <w:szCs w:val="21"/>
        </w:rPr>
        <w:t>的</w:t>
      </w:r>
      <w:r>
        <w:rPr>
          <w:rFonts w:hint="eastAsia"/>
          <w:szCs w:val="21"/>
        </w:rPr>
        <w:t>内容</w:t>
      </w:r>
      <w:r>
        <w:rPr>
          <w:szCs w:val="21"/>
        </w:rPr>
        <w:t>应该能够被阅读、识别和判断</w:t>
      </w:r>
      <w:bookmarkEnd w:id="33"/>
      <w:r>
        <w:rPr>
          <w:szCs w:val="21"/>
        </w:rPr>
        <w:t>。</w:t>
      </w:r>
      <w:r>
        <w:rPr>
          <w:rFonts w:hint="eastAsia"/>
          <w:szCs w:val="21"/>
        </w:rPr>
        <w:t xml:space="preserve"> </w:t>
      </w:r>
    </w:p>
    <w:p w14:paraId="025B3564" w14:textId="77777777" w:rsidR="00315514" w:rsidRDefault="00000000">
      <w:pPr>
        <w:spacing w:line="360" w:lineRule="auto"/>
        <w:rPr>
          <w:szCs w:val="21"/>
        </w:rPr>
      </w:pPr>
      <w:r>
        <w:rPr>
          <w:szCs w:val="21"/>
        </w:rPr>
        <w:t>5</w:t>
      </w:r>
      <w:r>
        <w:rPr>
          <w:rFonts w:hint="eastAsia"/>
          <w:szCs w:val="21"/>
        </w:rPr>
        <w:t>.</w:t>
      </w:r>
      <w:r>
        <w:rPr>
          <w:rFonts w:hint="eastAsia"/>
          <w:szCs w:val="21"/>
        </w:rPr>
        <w:t>核心产品</w:t>
      </w:r>
    </w:p>
    <w:p w14:paraId="001C0065" w14:textId="77777777" w:rsidR="00315514" w:rsidRDefault="00000000">
      <w:pPr>
        <w:spacing w:line="360" w:lineRule="auto"/>
        <w:rPr>
          <w:szCs w:val="21"/>
          <w:u w:val="single"/>
        </w:rPr>
      </w:pPr>
      <w:r>
        <w:rPr>
          <w:rFonts w:hint="eastAsia"/>
          <w:szCs w:val="21"/>
        </w:rPr>
        <w:t>本项目为货物采购项目，核心产品为：</w:t>
      </w:r>
      <w:r>
        <w:rPr>
          <w:rFonts w:hint="eastAsia"/>
          <w:szCs w:val="21"/>
          <w:u w:val="single"/>
        </w:rPr>
        <w:t>第一项电子技术实训平台</w:t>
      </w:r>
    </w:p>
    <w:p w14:paraId="4D47C59C" w14:textId="77777777" w:rsidR="00315514" w:rsidRDefault="00000000">
      <w:pPr>
        <w:spacing w:line="360" w:lineRule="auto"/>
        <w:rPr>
          <w:szCs w:val="21"/>
        </w:rPr>
      </w:pPr>
      <w:r>
        <w:rPr>
          <w:rFonts w:hint="eastAsia"/>
          <w:szCs w:val="21"/>
        </w:rPr>
        <w:t>6.</w:t>
      </w:r>
      <w:r>
        <w:rPr>
          <w:rFonts w:hint="eastAsia"/>
          <w:szCs w:val="21"/>
        </w:rPr>
        <w:t>节能产品</w:t>
      </w:r>
    </w:p>
    <w:p w14:paraId="5574D4DF" w14:textId="77777777" w:rsidR="00315514" w:rsidRDefault="00000000">
      <w:pPr>
        <w:spacing w:line="360" w:lineRule="auto"/>
        <w:rPr>
          <w:u w:val="single"/>
        </w:rPr>
      </w:pPr>
      <w:r>
        <w:rPr>
          <w:rFonts w:hint="eastAsia"/>
          <w:szCs w:val="21"/>
        </w:rPr>
        <w:lastRenderedPageBreak/>
        <w:t>本项目强制采购节能产品为：</w:t>
      </w:r>
      <w:r>
        <w:rPr>
          <w:rFonts w:hint="eastAsia"/>
          <w:szCs w:val="21"/>
          <w:u w:val="single"/>
        </w:rPr>
        <w:t>/</w:t>
      </w:r>
      <w:r>
        <w:rPr>
          <w:rFonts w:hint="eastAsia"/>
          <w:szCs w:val="21"/>
          <w:u w:val="single"/>
        </w:rPr>
        <w:t>；</w:t>
      </w:r>
      <w:r>
        <w:rPr>
          <w:rFonts w:hint="eastAsia"/>
          <w:u w:val="single"/>
        </w:rPr>
        <w:t xml:space="preserve">   </w:t>
      </w:r>
    </w:p>
    <w:p w14:paraId="7E174B78" w14:textId="77777777" w:rsidR="00315514" w:rsidRDefault="00000000">
      <w:pPr>
        <w:spacing w:line="360" w:lineRule="auto"/>
      </w:pPr>
      <w:r>
        <w:rPr>
          <w:rFonts w:hint="eastAsia"/>
        </w:rPr>
        <w:t>7.</w:t>
      </w:r>
      <w:r>
        <w:rPr>
          <w:rFonts w:hint="eastAsia"/>
        </w:rPr>
        <w:t>网络安全专用产品</w:t>
      </w:r>
    </w:p>
    <w:p w14:paraId="5EB74057" w14:textId="77777777" w:rsidR="00315514" w:rsidRDefault="00000000">
      <w:pPr>
        <w:spacing w:line="360" w:lineRule="auto"/>
        <w:rPr>
          <w:szCs w:val="21"/>
        </w:rPr>
      </w:pPr>
      <w:r>
        <w:rPr>
          <w:rFonts w:hint="eastAsia"/>
          <w:szCs w:val="21"/>
        </w:rPr>
        <w:t>本项目网络安全专用产品为：</w:t>
      </w:r>
      <w:r>
        <w:rPr>
          <w:rFonts w:hint="eastAsia"/>
          <w:szCs w:val="21"/>
          <w:u w:val="single"/>
        </w:rPr>
        <w:t>/</w:t>
      </w:r>
      <w:r>
        <w:rPr>
          <w:rFonts w:hint="eastAsia"/>
          <w:u w:val="single"/>
        </w:rPr>
        <w:t xml:space="preserve">          </w:t>
      </w:r>
      <w:r>
        <w:rPr>
          <w:rFonts w:hint="eastAsia"/>
        </w:rPr>
        <w:t xml:space="preserve">    </w:t>
      </w:r>
    </w:p>
    <w:p w14:paraId="372C2C49" w14:textId="77777777" w:rsidR="00315514" w:rsidRDefault="00000000">
      <w:pPr>
        <w:spacing w:line="360" w:lineRule="auto"/>
        <w:rPr>
          <w:szCs w:val="21"/>
        </w:rPr>
      </w:pPr>
      <w:r>
        <w:rPr>
          <w:rFonts w:hint="eastAsia"/>
          <w:szCs w:val="21"/>
        </w:rPr>
        <w:t>8.</w:t>
      </w:r>
      <w:r>
        <w:rPr>
          <w:rFonts w:hint="eastAsia"/>
          <w:szCs w:val="21"/>
        </w:rPr>
        <w:t>标的名称、数量、需满足的质量、技术规格、物理特性、性能、材料、结构、外观、安全，或者服务内容和标准一览表</w:t>
      </w:r>
    </w:p>
    <w:tbl>
      <w:tblPr>
        <w:tblW w:w="87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3"/>
        <w:gridCol w:w="1263"/>
        <w:gridCol w:w="709"/>
        <w:gridCol w:w="1134"/>
        <w:gridCol w:w="4939"/>
      </w:tblGrid>
      <w:tr w:rsidR="00315514" w14:paraId="69BC9079" w14:textId="77777777">
        <w:trPr>
          <w:trHeight w:val="357"/>
        </w:trPr>
        <w:tc>
          <w:tcPr>
            <w:tcW w:w="693" w:type="dxa"/>
            <w:vAlign w:val="center"/>
          </w:tcPr>
          <w:p w14:paraId="34ABCED4" w14:textId="77777777" w:rsidR="00315514" w:rsidRDefault="00000000">
            <w:pPr>
              <w:spacing w:line="360" w:lineRule="auto"/>
              <w:rPr>
                <w:szCs w:val="21"/>
              </w:rPr>
            </w:pPr>
            <w:r>
              <w:rPr>
                <w:szCs w:val="21"/>
              </w:rPr>
              <w:t>序号</w:t>
            </w:r>
          </w:p>
        </w:tc>
        <w:tc>
          <w:tcPr>
            <w:tcW w:w="1263" w:type="dxa"/>
            <w:vAlign w:val="center"/>
          </w:tcPr>
          <w:p w14:paraId="3E2A5A7B" w14:textId="77777777" w:rsidR="00315514" w:rsidRDefault="00000000">
            <w:pPr>
              <w:spacing w:line="360" w:lineRule="auto"/>
              <w:rPr>
                <w:szCs w:val="21"/>
              </w:rPr>
            </w:pPr>
            <w:r>
              <w:rPr>
                <w:szCs w:val="21"/>
              </w:rPr>
              <w:t>货物名称</w:t>
            </w:r>
          </w:p>
        </w:tc>
        <w:tc>
          <w:tcPr>
            <w:tcW w:w="709" w:type="dxa"/>
            <w:vAlign w:val="center"/>
          </w:tcPr>
          <w:p w14:paraId="79DDF4C0" w14:textId="77777777" w:rsidR="00315514" w:rsidRDefault="00000000">
            <w:pPr>
              <w:spacing w:line="360" w:lineRule="auto"/>
              <w:rPr>
                <w:szCs w:val="21"/>
              </w:rPr>
            </w:pPr>
            <w:r>
              <w:rPr>
                <w:szCs w:val="21"/>
              </w:rPr>
              <w:t>数量</w:t>
            </w:r>
          </w:p>
        </w:tc>
        <w:tc>
          <w:tcPr>
            <w:tcW w:w="1134" w:type="dxa"/>
            <w:tcBorders>
              <w:right w:val="single" w:sz="4" w:space="0" w:color="auto"/>
            </w:tcBorders>
            <w:vAlign w:val="center"/>
          </w:tcPr>
          <w:p w14:paraId="5303624F" w14:textId="77777777" w:rsidR="00315514" w:rsidRDefault="00000000">
            <w:pPr>
              <w:rPr>
                <w:szCs w:val="21"/>
              </w:rPr>
            </w:pPr>
            <w:r>
              <w:rPr>
                <w:rFonts w:hint="eastAsia"/>
                <w:szCs w:val="21"/>
              </w:rPr>
              <w:t>所属行业</w:t>
            </w:r>
          </w:p>
        </w:tc>
        <w:tc>
          <w:tcPr>
            <w:tcW w:w="4939" w:type="dxa"/>
            <w:tcBorders>
              <w:left w:val="single" w:sz="4" w:space="0" w:color="auto"/>
              <w:right w:val="single" w:sz="4" w:space="0" w:color="auto"/>
            </w:tcBorders>
            <w:vAlign w:val="center"/>
          </w:tcPr>
          <w:p w14:paraId="43DF5494" w14:textId="77777777" w:rsidR="00315514" w:rsidRDefault="00000000">
            <w:pPr>
              <w:spacing w:line="360" w:lineRule="auto"/>
              <w:rPr>
                <w:szCs w:val="21"/>
              </w:rPr>
            </w:pPr>
            <w:r>
              <w:rPr>
                <w:szCs w:val="21"/>
              </w:rPr>
              <w:t>技术</w:t>
            </w:r>
            <w:r>
              <w:rPr>
                <w:rFonts w:hint="eastAsia"/>
                <w:szCs w:val="21"/>
              </w:rPr>
              <w:t>指标要求</w:t>
            </w:r>
          </w:p>
        </w:tc>
      </w:tr>
      <w:tr w:rsidR="00315514" w14:paraId="290D44C8" w14:textId="77777777">
        <w:trPr>
          <w:trHeight w:val="357"/>
        </w:trPr>
        <w:tc>
          <w:tcPr>
            <w:tcW w:w="693" w:type="dxa"/>
            <w:vAlign w:val="center"/>
          </w:tcPr>
          <w:p w14:paraId="01FF6294" w14:textId="77777777" w:rsidR="00315514" w:rsidRDefault="00000000">
            <w:pPr>
              <w:spacing w:line="360" w:lineRule="auto"/>
              <w:rPr>
                <w:szCs w:val="21"/>
              </w:rPr>
            </w:pPr>
            <w:r>
              <w:rPr>
                <w:szCs w:val="21"/>
              </w:rPr>
              <w:t>1</w:t>
            </w:r>
          </w:p>
        </w:tc>
        <w:tc>
          <w:tcPr>
            <w:tcW w:w="1263" w:type="dxa"/>
            <w:vAlign w:val="center"/>
          </w:tcPr>
          <w:p w14:paraId="3D757B77" w14:textId="77777777" w:rsidR="00315514" w:rsidRDefault="00000000">
            <w:pPr>
              <w:spacing w:line="360" w:lineRule="auto"/>
              <w:rPr>
                <w:szCs w:val="21"/>
              </w:rPr>
            </w:pPr>
            <w:r>
              <w:rPr>
                <w:rFonts w:hint="eastAsia"/>
                <w:szCs w:val="21"/>
              </w:rPr>
              <w:t>电子技术实训平台</w:t>
            </w:r>
          </w:p>
        </w:tc>
        <w:tc>
          <w:tcPr>
            <w:tcW w:w="709" w:type="dxa"/>
            <w:vAlign w:val="center"/>
          </w:tcPr>
          <w:p w14:paraId="5F0E6ACF" w14:textId="77777777" w:rsidR="00315514" w:rsidRDefault="00000000">
            <w:pPr>
              <w:spacing w:line="360" w:lineRule="auto"/>
              <w:rPr>
                <w:szCs w:val="21"/>
              </w:rPr>
            </w:pPr>
            <w:r>
              <w:rPr>
                <w:rFonts w:hint="eastAsia"/>
                <w:szCs w:val="21"/>
              </w:rPr>
              <w:t>3</w:t>
            </w:r>
            <w:r>
              <w:rPr>
                <w:rFonts w:hint="eastAsia"/>
                <w:szCs w:val="21"/>
              </w:rPr>
              <w:t>套</w:t>
            </w:r>
          </w:p>
        </w:tc>
        <w:tc>
          <w:tcPr>
            <w:tcW w:w="1134" w:type="dxa"/>
            <w:tcBorders>
              <w:right w:val="single" w:sz="4" w:space="0" w:color="auto"/>
            </w:tcBorders>
            <w:vAlign w:val="center"/>
          </w:tcPr>
          <w:p w14:paraId="47246B3A" w14:textId="77777777" w:rsidR="00315514" w:rsidRDefault="00000000">
            <w:pPr>
              <w:spacing w:line="360" w:lineRule="auto"/>
              <w:rPr>
                <w:szCs w:val="21"/>
              </w:rPr>
            </w:pPr>
            <w:r>
              <w:rPr>
                <w:rFonts w:hint="eastAsia"/>
                <w:szCs w:val="21"/>
              </w:rPr>
              <w:t>工业</w:t>
            </w:r>
          </w:p>
        </w:tc>
        <w:tc>
          <w:tcPr>
            <w:tcW w:w="4939" w:type="dxa"/>
            <w:tcBorders>
              <w:left w:val="single" w:sz="4" w:space="0" w:color="auto"/>
              <w:right w:val="single" w:sz="4" w:space="0" w:color="auto"/>
            </w:tcBorders>
            <w:vAlign w:val="center"/>
          </w:tcPr>
          <w:p w14:paraId="5B327CB7" w14:textId="77777777" w:rsidR="00315514" w:rsidRDefault="00000000">
            <w:pPr>
              <w:pStyle w:val="a8"/>
              <w:adjustRightInd w:val="0"/>
              <w:snapToGrid w:val="0"/>
              <w:spacing w:line="360" w:lineRule="auto"/>
              <w:rPr>
                <w:rFonts w:asciiTheme="minorEastAsia" w:eastAsiaTheme="minorEastAsia" w:hAnsiTheme="minorEastAsia" w:cstheme="minorEastAsia" w:hint="eastAsia"/>
                <w:b/>
                <w:bCs/>
                <w:sz w:val="21"/>
                <w:szCs w:val="21"/>
              </w:rPr>
            </w:pPr>
            <w:r>
              <w:rPr>
                <w:rFonts w:asciiTheme="minorEastAsia" w:eastAsiaTheme="minorEastAsia" w:hAnsiTheme="minorEastAsia" w:cstheme="minorEastAsia" w:hint="eastAsia"/>
                <w:b/>
                <w:bCs/>
                <w:sz w:val="21"/>
                <w:szCs w:val="21"/>
              </w:rPr>
              <w:t>电子技术实训平台（包含第一至十六项）</w:t>
            </w:r>
          </w:p>
          <w:p w14:paraId="3AE760DB" w14:textId="77777777" w:rsidR="00315514" w:rsidRDefault="00000000">
            <w:pPr>
              <w:pStyle w:val="a8"/>
              <w:numPr>
                <w:ilvl w:val="255"/>
                <w:numId w:val="0"/>
              </w:numPr>
              <w:adjustRightInd w:val="0"/>
              <w:snapToGrid w:val="0"/>
              <w:spacing w:line="360" w:lineRule="auto"/>
              <w:rPr>
                <w:rFonts w:ascii="宋体" w:hAnsi="宋体" w:cs="宋体" w:hint="eastAsia"/>
                <w:sz w:val="21"/>
                <w:szCs w:val="21"/>
              </w:rPr>
            </w:pPr>
            <w:r>
              <w:rPr>
                <w:rFonts w:ascii="宋体" w:hAnsi="宋体" w:cs="宋体" w:hint="eastAsia"/>
                <w:b/>
                <w:bCs/>
                <w:sz w:val="21"/>
                <w:szCs w:val="21"/>
              </w:rPr>
              <w:t>LCR测试仪</w:t>
            </w:r>
            <w:bookmarkStart w:id="34" w:name="OLE_LINK1"/>
            <w:r>
              <w:rPr>
                <w:rFonts w:ascii="宋体" w:hAnsi="宋体" w:cs="宋体" w:hint="eastAsia"/>
                <w:b/>
                <w:bCs/>
                <w:sz w:val="21"/>
                <w:szCs w:val="21"/>
              </w:rPr>
              <w:t>1台</w:t>
            </w:r>
            <w:bookmarkEnd w:id="34"/>
          </w:p>
          <w:p w14:paraId="597B8C5F" w14:textId="77777777" w:rsidR="00315514" w:rsidRDefault="00000000">
            <w:pPr>
              <w:pStyle w:val="a8"/>
              <w:adjustRightInd w:val="0"/>
              <w:snapToGrid w:val="0"/>
              <w:spacing w:line="360" w:lineRule="auto"/>
              <w:jc w:val="left"/>
              <w:rPr>
                <w:rFonts w:ascii="宋体" w:hAnsi="宋体" w:cs="宋体" w:hint="eastAsia"/>
                <w:sz w:val="21"/>
                <w:szCs w:val="21"/>
              </w:rPr>
            </w:pPr>
            <w:r>
              <w:rPr>
                <w:rFonts w:ascii="宋体" w:hAnsi="宋体" w:cs="宋体" w:hint="eastAsia"/>
                <w:sz w:val="21"/>
                <w:szCs w:val="21"/>
              </w:rPr>
              <w:t>1.测试频率20Hz～100kHz（连续频点），测试分辨率100mHz；</w:t>
            </w:r>
          </w:p>
          <w:p w14:paraId="73C4F80B" w14:textId="77777777" w:rsidR="00315514" w:rsidRDefault="00000000">
            <w:pPr>
              <w:pStyle w:val="a8"/>
              <w:adjustRightInd w:val="0"/>
              <w:snapToGrid w:val="0"/>
              <w:spacing w:line="360" w:lineRule="auto"/>
              <w:jc w:val="left"/>
              <w:rPr>
                <w:rFonts w:ascii="宋体" w:hAnsi="宋体" w:cs="宋体" w:hint="eastAsia"/>
                <w:sz w:val="21"/>
                <w:szCs w:val="21"/>
              </w:rPr>
            </w:pPr>
            <w:r>
              <w:rPr>
                <w:rFonts w:ascii="宋体" w:hAnsi="宋体" w:cs="宋体" w:hint="eastAsia"/>
                <w:sz w:val="21"/>
                <w:szCs w:val="21"/>
              </w:rPr>
              <w:t>2.测试信号电压范围10mVrms～2Vrms，测试信号电流范围100μArms～20mArms；</w:t>
            </w:r>
          </w:p>
          <w:p w14:paraId="666CAE89" w14:textId="77777777" w:rsidR="00315514" w:rsidRDefault="00000000">
            <w:pPr>
              <w:pStyle w:val="a8"/>
              <w:adjustRightInd w:val="0"/>
              <w:snapToGrid w:val="0"/>
              <w:spacing w:line="360" w:lineRule="auto"/>
              <w:jc w:val="left"/>
              <w:rPr>
                <w:rFonts w:ascii="宋体" w:hAnsi="宋体" w:cs="宋体" w:hint="eastAsia"/>
                <w:sz w:val="21"/>
                <w:szCs w:val="21"/>
              </w:rPr>
            </w:pPr>
            <w:r>
              <w:rPr>
                <w:rFonts w:ascii="宋体" w:hAnsi="宋体" w:cs="宋体" w:hint="eastAsia"/>
                <w:sz w:val="21"/>
                <w:szCs w:val="21"/>
              </w:rPr>
              <w:t>3.基本准确度：LCRZ 0.05%、DCR 0.1%；</w:t>
            </w:r>
          </w:p>
          <w:p w14:paraId="7270B760" w14:textId="77777777" w:rsidR="00315514" w:rsidRDefault="00000000">
            <w:pPr>
              <w:pStyle w:val="a8"/>
              <w:adjustRightInd w:val="0"/>
              <w:snapToGrid w:val="0"/>
              <w:spacing w:line="360" w:lineRule="auto"/>
              <w:jc w:val="left"/>
              <w:rPr>
                <w:rFonts w:ascii="宋体" w:hAnsi="宋体" w:cs="宋体" w:hint="eastAsia"/>
                <w:sz w:val="21"/>
                <w:szCs w:val="21"/>
              </w:rPr>
            </w:pPr>
            <w:r>
              <w:rPr>
                <w:rFonts w:ascii="宋体" w:hAnsi="宋体" w:cs="宋体" w:hint="eastAsia"/>
                <w:sz w:val="21"/>
                <w:szCs w:val="21"/>
              </w:rPr>
              <w:t>4.测量参数：L、C、R、|Z|、D、Q、|Y|、G、X、θd、θr、RDC、Vm、Im，△%；</w:t>
            </w:r>
          </w:p>
          <w:p w14:paraId="6937D682" w14:textId="77777777" w:rsidR="00315514" w:rsidRDefault="00000000">
            <w:pPr>
              <w:pStyle w:val="a8"/>
              <w:adjustRightInd w:val="0"/>
              <w:snapToGrid w:val="0"/>
              <w:spacing w:line="360" w:lineRule="auto"/>
              <w:jc w:val="left"/>
              <w:rPr>
                <w:rFonts w:ascii="宋体" w:hAnsi="宋体" w:cs="宋体" w:hint="eastAsia"/>
                <w:sz w:val="21"/>
                <w:szCs w:val="21"/>
              </w:rPr>
            </w:pPr>
            <w:r>
              <w:rPr>
                <w:rFonts w:ascii="宋体" w:hAnsi="宋体" w:cs="宋体" w:hint="eastAsia"/>
                <w:sz w:val="21"/>
                <w:szCs w:val="21"/>
              </w:rPr>
              <w:t>5.显示范围包括：R,X,|Z|：0.00001Ω～99.9999MΩ；G,B,|Y|：0.00001μS～99.9999S；L：0.00001uH～99.9999kH；C：0.00001pF～9.99999F；D：0.00001～9.99999；</w:t>
            </w:r>
          </w:p>
          <w:p w14:paraId="1E2D2427" w14:textId="77777777" w:rsidR="00315514" w:rsidRDefault="00000000">
            <w:pPr>
              <w:pStyle w:val="a8"/>
              <w:adjustRightInd w:val="0"/>
              <w:snapToGrid w:val="0"/>
              <w:spacing w:line="360" w:lineRule="auto"/>
              <w:jc w:val="left"/>
              <w:rPr>
                <w:rFonts w:ascii="宋体" w:hAnsi="宋体" w:cs="宋体" w:hint="eastAsia"/>
                <w:sz w:val="21"/>
                <w:szCs w:val="21"/>
              </w:rPr>
            </w:pPr>
            <w:r>
              <w:rPr>
                <w:rFonts w:ascii="宋体" w:hAnsi="宋体" w:cs="宋体" w:hint="eastAsia"/>
                <w:sz w:val="21"/>
                <w:szCs w:val="21"/>
              </w:rPr>
              <w:t>Q：0.00001～99999.9；θd：-179.999°～179.999°；θr：-3.14159 ～ 3.14159；DCR：0.00001Ω～99.999MΩ；Δ%：-999.999%～999.999%等；</w:t>
            </w:r>
          </w:p>
          <w:p w14:paraId="44D0A75D"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6.判定功能包含：PASS/FAIL；</w:t>
            </w:r>
          </w:p>
          <w:p w14:paraId="13B1614C"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7.列表扫描功能：扫描点数≥201，扫描参数包含:测试频率、AC电压、AC电流、DC BIAS电压、DC BIAS电流等；</w:t>
            </w:r>
          </w:p>
          <w:p w14:paraId="16EE512A"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8.存储功能：内部≥100组仪器内置测试设定文件，≥201次测试结果。USB存储器功能包含：设定文件、BMP图像、CSV数据文件等；</w:t>
            </w:r>
          </w:p>
          <w:p w14:paraId="4FAC86B5"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9.≥4.3英寸液晶显示屏；</w:t>
            </w:r>
          </w:p>
          <w:p w14:paraId="28B8AE6A"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10.接口：RS-232、HANDLER、USB HOST、USB DEVICE、LAN，配上位机，统计分析功能。</w:t>
            </w:r>
          </w:p>
          <w:p w14:paraId="5007D81F" w14:textId="77777777" w:rsidR="00315514" w:rsidRDefault="00000000">
            <w:pPr>
              <w:pStyle w:val="a8"/>
              <w:numPr>
                <w:ilvl w:val="255"/>
                <w:numId w:val="0"/>
              </w:numPr>
              <w:adjustRightInd w:val="0"/>
              <w:snapToGrid w:val="0"/>
              <w:spacing w:line="360" w:lineRule="auto"/>
              <w:rPr>
                <w:rFonts w:ascii="宋体" w:hAnsi="宋体" w:cs="宋体" w:hint="eastAsia"/>
                <w:b/>
                <w:bCs/>
                <w:sz w:val="21"/>
                <w:szCs w:val="21"/>
              </w:rPr>
            </w:pPr>
            <w:r>
              <w:rPr>
                <w:rFonts w:ascii="宋体" w:hAnsi="宋体" w:cs="宋体" w:hint="eastAsia"/>
                <w:b/>
                <w:bCs/>
                <w:sz w:val="21"/>
                <w:szCs w:val="21"/>
              </w:rPr>
              <w:t>数字频谱分析仪1台</w:t>
            </w:r>
          </w:p>
          <w:p w14:paraId="57FAFF44" w14:textId="77777777" w:rsidR="00315514" w:rsidRDefault="00000000">
            <w:pPr>
              <w:pStyle w:val="a8"/>
              <w:numPr>
                <w:ilvl w:val="255"/>
                <w:numId w:val="0"/>
              </w:numPr>
              <w:adjustRightInd w:val="0"/>
              <w:snapToGrid w:val="0"/>
              <w:spacing w:line="360" w:lineRule="auto"/>
              <w:rPr>
                <w:rFonts w:ascii="宋体" w:hAnsi="宋体" w:cs="宋体" w:hint="eastAsia"/>
                <w:sz w:val="21"/>
                <w:szCs w:val="21"/>
              </w:rPr>
            </w:pPr>
            <w:r>
              <w:rPr>
                <w:rFonts w:ascii="宋体" w:hAnsi="宋体" w:cs="宋体" w:hint="eastAsia"/>
                <w:sz w:val="21"/>
                <w:szCs w:val="21"/>
              </w:rPr>
              <w:lastRenderedPageBreak/>
              <w:t>频率范围：9kHz～3.6GHz；</w:t>
            </w:r>
          </w:p>
          <w:p w14:paraId="531FC405" w14:textId="77777777" w:rsidR="00315514" w:rsidRDefault="00000000">
            <w:pPr>
              <w:pStyle w:val="a8"/>
              <w:numPr>
                <w:ilvl w:val="255"/>
                <w:numId w:val="0"/>
              </w:numPr>
              <w:adjustRightInd w:val="0"/>
              <w:snapToGrid w:val="0"/>
              <w:spacing w:line="360" w:lineRule="auto"/>
              <w:rPr>
                <w:rFonts w:ascii="宋体" w:hAnsi="宋体" w:cs="宋体" w:hint="eastAsia"/>
                <w:sz w:val="21"/>
                <w:szCs w:val="21"/>
              </w:rPr>
            </w:pPr>
            <w:r>
              <w:rPr>
                <w:rFonts w:ascii="宋体" w:hAnsi="宋体" w:cs="宋体" w:hint="eastAsia"/>
                <w:sz w:val="21"/>
                <w:szCs w:val="21"/>
              </w:rPr>
              <w:t>分辨率带宽（RBW）：1Hz～3MHz；</w:t>
            </w:r>
          </w:p>
          <w:p w14:paraId="04AFD860" w14:textId="77777777" w:rsidR="00315514" w:rsidRDefault="00000000">
            <w:pPr>
              <w:pStyle w:val="a8"/>
              <w:numPr>
                <w:ilvl w:val="255"/>
                <w:numId w:val="0"/>
              </w:numPr>
              <w:adjustRightInd w:val="0"/>
              <w:snapToGrid w:val="0"/>
              <w:spacing w:line="360" w:lineRule="auto"/>
              <w:rPr>
                <w:rFonts w:ascii="宋体" w:hAnsi="宋体" w:cs="宋体" w:hint="eastAsia"/>
                <w:sz w:val="21"/>
                <w:szCs w:val="21"/>
              </w:rPr>
            </w:pPr>
            <w:r>
              <w:rPr>
                <w:rFonts w:ascii="宋体" w:hAnsi="宋体" w:cs="宋体" w:hint="eastAsia"/>
                <w:sz w:val="21"/>
                <w:szCs w:val="21"/>
              </w:rPr>
              <w:t>显示平均噪声电平＜-161dBm/Hz(典型值)；</w:t>
            </w:r>
          </w:p>
          <w:p w14:paraId="690C8535" w14:textId="77777777" w:rsidR="00315514" w:rsidRDefault="00000000">
            <w:pPr>
              <w:pStyle w:val="a8"/>
              <w:numPr>
                <w:ilvl w:val="255"/>
                <w:numId w:val="0"/>
              </w:numPr>
              <w:adjustRightInd w:val="0"/>
              <w:snapToGrid w:val="0"/>
              <w:spacing w:line="360" w:lineRule="auto"/>
              <w:rPr>
                <w:rFonts w:ascii="宋体" w:hAnsi="宋体" w:cs="宋体" w:hint="eastAsia"/>
                <w:sz w:val="21"/>
                <w:szCs w:val="21"/>
              </w:rPr>
            </w:pPr>
            <w:r>
              <w:rPr>
                <w:rFonts w:ascii="宋体" w:hAnsi="宋体" w:cs="宋体" w:hint="eastAsia"/>
                <w:sz w:val="21"/>
                <w:szCs w:val="21"/>
              </w:rPr>
              <w:t>相位噪声＜-98dBc/Hz(偏移10kHz处，典型值)；</w:t>
            </w:r>
          </w:p>
          <w:p w14:paraId="205F3426" w14:textId="77777777" w:rsidR="00315514" w:rsidRDefault="00000000">
            <w:pPr>
              <w:pStyle w:val="a8"/>
              <w:numPr>
                <w:ilvl w:val="255"/>
                <w:numId w:val="0"/>
              </w:numPr>
              <w:adjustRightInd w:val="0"/>
              <w:snapToGrid w:val="0"/>
              <w:spacing w:line="360" w:lineRule="auto"/>
              <w:rPr>
                <w:rFonts w:ascii="宋体" w:hAnsi="宋体" w:cs="宋体" w:hint="eastAsia"/>
                <w:sz w:val="21"/>
                <w:szCs w:val="21"/>
              </w:rPr>
            </w:pPr>
            <w:r>
              <w:rPr>
                <w:rFonts w:ascii="宋体" w:hAnsi="宋体" w:cs="宋体" w:hint="eastAsia"/>
                <w:sz w:val="21"/>
                <w:szCs w:val="21"/>
              </w:rPr>
              <w:t>≥6条迹线同时显示，包括清除写入，最大保持，最小保持，查看，关闭，平均等功能；</w:t>
            </w:r>
          </w:p>
          <w:p w14:paraId="7F604CE0" w14:textId="77777777" w:rsidR="00315514" w:rsidRDefault="00000000">
            <w:pPr>
              <w:pStyle w:val="a8"/>
              <w:numPr>
                <w:ilvl w:val="255"/>
                <w:numId w:val="0"/>
              </w:numPr>
              <w:adjustRightInd w:val="0"/>
              <w:snapToGrid w:val="0"/>
              <w:spacing w:line="360" w:lineRule="auto"/>
              <w:rPr>
                <w:rFonts w:ascii="宋体" w:hAnsi="宋体" w:cs="宋体" w:hint="eastAsia"/>
                <w:sz w:val="21"/>
                <w:szCs w:val="21"/>
              </w:rPr>
            </w:pPr>
            <w:r>
              <w:rPr>
                <w:rFonts w:ascii="宋体" w:hAnsi="宋体" w:cs="宋体" w:hint="eastAsia"/>
                <w:sz w:val="21"/>
                <w:szCs w:val="21"/>
              </w:rPr>
              <w:t>扫描点数≥40001点；</w:t>
            </w:r>
          </w:p>
          <w:p w14:paraId="2C721A9F" w14:textId="77777777" w:rsidR="00315514" w:rsidRDefault="00000000">
            <w:pPr>
              <w:pStyle w:val="a8"/>
              <w:numPr>
                <w:ilvl w:val="255"/>
                <w:numId w:val="0"/>
              </w:numPr>
              <w:adjustRightInd w:val="0"/>
              <w:snapToGrid w:val="0"/>
              <w:spacing w:line="360" w:lineRule="auto"/>
              <w:rPr>
                <w:rFonts w:ascii="宋体" w:hAnsi="宋体" w:cs="宋体" w:hint="eastAsia"/>
                <w:sz w:val="21"/>
                <w:szCs w:val="21"/>
              </w:rPr>
            </w:pPr>
            <w:r>
              <w:rPr>
                <w:rFonts w:ascii="宋体" w:hAnsi="宋体" w:cs="宋体" w:hint="eastAsia"/>
                <w:sz w:val="21"/>
                <w:szCs w:val="21"/>
              </w:rPr>
              <w:t>检波方式包含：正峰值，负峰值，采样，标准，平均（电压/有效值/视频），准峰值等；</w:t>
            </w:r>
          </w:p>
          <w:p w14:paraId="3074194F" w14:textId="77777777" w:rsidR="00315514" w:rsidRDefault="00000000">
            <w:pPr>
              <w:pStyle w:val="a8"/>
              <w:numPr>
                <w:ilvl w:val="255"/>
                <w:numId w:val="0"/>
              </w:numPr>
              <w:adjustRightInd w:val="0"/>
              <w:snapToGrid w:val="0"/>
              <w:spacing w:line="360" w:lineRule="auto"/>
              <w:rPr>
                <w:rFonts w:ascii="宋体" w:hAnsi="宋体" w:cs="宋体" w:hint="eastAsia"/>
                <w:sz w:val="21"/>
                <w:szCs w:val="21"/>
              </w:rPr>
            </w:pPr>
            <w:r>
              <w:rPr>
                <w:rFonts w:ascii="宋体" w:hAnsi="宋体" w:cs="宋体" w:hint="eastAsia"/>
                <w:sz w:val="21"/>
                <w:szCs w:val="21"/>
              </w:rPr>
              <w:t>扫描时间：最大≥4000s，最小≤1ms；</w:t>
            </w:r>
          </w:p>
          <w:p w14:paraId="70FBB37A" w14:textId="77777777" w:rsidR="00315514" w:rsidRDefault="00000000">
            <w:pPr>
              <w:pStyle w:val="a8"/>
              <w:numPr>
                <w:ilvl w:val="255"/>
                <w:numId w:val="0"/>
              </w:numPr>
              <w:adjustRightInd w:val="0"/>
              <w:snapToGrid w:val="0"/>
              <w:spacing w:line="360" w:lineRule="auto"/>
              <w:rPr>
                <w:rFonts w:ascii="宋体" w:hAnsi="宋体" w:cs="宋体" w:hint="eastAsia"/>
                <w:sz w:val="21"/>
                <w:szCs w:val="21"/>
              </w:rPr>
            </w:pPr>
            <w:r>
              <w:rPr>
                <w:rFonts w:ascii="宋体" w:hAnsi="宋体" w:cs="宋体" w:hint="eastAsia"/>
                <w:sz w:val="21"/>
                <w:szCs w:val="21"/>
              </w:rPr>
              <w:t>选择性＜4.8：1；瀑布图功能；</w:t>
            </w:r>
          </w:p>
          <w:p w14:paraId="03214FFA" w14:textId="77777777" w:rsidR="00315514" w:rsidRDefault="00000000">
            <w:pPr>
              <w:pStyle w:val="a8"/>
              <w:numPr>
                <w:ilvl w:val="255"/>
                <w:numId w:val="0"/>
              </w:numPr>
              <w:adjustRightInd w:val="0"/>
              <w:snapToGrid w:val="0"/>
              <w:spacing w:line="360" w:lineRule="auto"/>
              <w:rPr>
                <w:rFonts w:ascii="宋体" w:hAnsi="宋体" w:cs="宋体" w:hint="eastAsia"/>
                <w:sz w:val="21"/>
                <w:szCs w:val="21"/>
              </w:rPr>
            </w:pPr>
            <w:r>
              <w:rPr>
                <w:rFonts w:ascii="宋体" w:hAnsi="宋体" w:cs="宋体" w:hint="eastAsia"/>
                <w:sz w:val="21"/>
                <w:szCs w:val="21"/>
              </w:rPr>
              <w:t>幅度与电平：参考电平：-100dBm至+30dBm；输入衰减：0～51dB；前置放大器20dB（标称值），最大连续波射频功率 +33 dBm；最大输入直流电压（损坏电平）：50 V DC；</w:t>
            </w:r>
          </w:p>
          <w:p w14:paraId="3005D8A7" w14:textId="77777777" w:rsidR="00315514" w:rsidRDefault="00000000">
            <w:pPr>
              <w:pStyle w:val="a8"/>
              <w:numPr>
                <w:ilvl w:val="255"/>
                <w:numId w:val="0"/>
              </w:numPr>
              <w:adjustRightInd w:val="0"/>
              <w:snapToGrid w:val="0"/>
              <w:spacing w:line="360" w:lineRule="auto"/>
              <w:rPr>
                <w:rFonts w:ascii="宋体" w:hAnsi="宋体" w:cs="宋体" w:hint="eastAsia"/>
                <w:sz w:val="21"/>
                <w:szCs w:val="21"/>
              </w:rPr>
            </w:pPr>
            <w:r>
              <w:rPr>
                <w:rFonts w:ascii="宋体" w:hAnsi="宋体" w:cs="宋体" w:hint="eastAsia"/>
                <w:sz w:val="21"/>
                <w:szCs w:val="21"/>
              </w:rPr>
              <w:t>标配频谱分析功能，支持拓展EMI,模拟解调分析，高级测量，跟踪源，反射测量等功能；</w:t>
            </w:r>
          </w:p>
          <w:p w14:paraId="6B55464D" w14:textId="77777777" w:rsidR="00315514" w:rsidRDefault="00000000">
            <w:pPr>
              <w:pStyle w:val="a8"/>
              <w:numPr>
                <w:ilvl w:val="255"/>
                <w:numId w:val="0"/>
              </w:numPr>
              <w:adjustRightInd w:val="0"/>
              <w:snapToGrid w:val="0"/>
              <w:spacing w:line="360" w:lineRule="auto"/>
              <w:rPr>
                <w:rFonts w:ascii="宋体" w:hAnsi="宋体" w:cs="宋体" w:hint="eastAsia"/>
                <w:sz w:val="21"/>
                <w:szCs w:val="21"/>
              </w:rPr>
            </w:pPr>
            <w:r>
              <w:rPr>
                <w:rFonts w:ascii="宋体" w:hAnsi="宋体" w:cs="宋体" w:hint="eastAsia"/>
                <w:sz w:val="21"/>
                <w:szCs w:val="21"/>
              </w:rPr>
              <w:t>接口:USB Host，USB Device，LAN，HDMI,3.5mm音频接口，支持SCPI可编程仪器标准命令；</w:t>
            </w:r>
          </w:p>
          <w:p w14:paraId="4176DB54" w14:textId="77777777" w:rsidR="00315514" w:rsidRDefault="00000000">
            <w:pPr>
              <w:pStyle w:val="a8"/>
              <w:numPr>
                <w:ilvl w:val="255"/>
                <w:numId w:val="0"/>
              </w:numPr>
              <w:adjustRightInd w:val="0"/>
              <w:snapToGrid w:val="0"/>
              <w:spacing w:line="360" w:lineRule="auto"/>
              <w:rPr>
                <w:rFonts w:ascii="宋体" w:hAnsi="宋体" w:cs="宋体" w:hint="eastAsia"/>
                <w:sz w:val="21"/>
                <w:szCs w:val="21"/>
              </w:rPr>
            </w:pPr>
            <w:r>
              <w:rPr>
                <w:rFonts w:ascii="宋体" w:hAnsi="宋体" w:cs="宋体" w:hint="eastAsia"/>
                <w:sz w:val="21"/>
                <w:szCs w:val="21"/>
              </w:rPr>
              <w:t>≥10.1英寸TFT LCD(1280×800)高清电容触摸屏；</w:t>
            </w:r>
          </w:p>
          <w:p w14:paraId="07C8F9F7" w14:textId="77777777" w:rsidR="00315514" w:rsidRDefault="00000000">
            <w:pPr>
              <w:pStyle w:val="a8"/>
              <w:numPr>
                <w:ilvl w:val="255"/>
                <w:numId w:val="0"/>
              </w:numPr>
              <w:adjustRightInd w:val="0"/>
              <w:snapToGrid w:val="0"/>
              <w:spacing w:line="360" w:lineRule="auto"/>
              <w:rPr>
                <w:rFonts w:ascii="宋体" w:hAnsi="宋体" w:cs="宋体" w:hint="eastAsia"/>
                <w:b/>
                <w:bCs/>
                <w:sz w:val="21"/>
                <w:szCs w:val="21"/>
              </w:rPr>
            </w:pPr>
            <w:r>
              <w:rPr>
                <w:rFonts w:ascii="宋体" w:hAnsi="宋体" w:cs="宋体" w:hint="eastAsia"/>
                <w:b/>
                <w:bCs/>
                <w:sz w:val="21"/>
                <w:szCs w:val="21"/>
              </w:rPr>
              <w:t>射频信号发生器1台</w:t>
            </w:r>
          </w:p>
          <w:p w14:paraId="442A210B" w14:textId="77777777" w:rsidR="00315514" w:rsidRDefault="00000000">
            <w:pPr>
              <w:pStyle w:val="a8"/>
              <w:adjustRightInd w:val="0"/>
              <w:snapToGrid w:val="0"/>
              <w:spacing w:line="360" w:lineRule="auto"/>
              <w:rPr>
                <w:rFonts w:ascii="宋体" w:hAnsi="宋体" w:cs="宋体" w:hint="eastAsia"/>
                <w:sz w:val="21"/>
                <w:szCs w:val="21"/>
              </w:rPr>
            </w:pPr>
            <w:r>
              <w:rPr>
                <w:rFonts w:hint="eastAsia"/>
                <w:sz w:val="21"/>
                <w:szCs w:val="21"/>
              </w:rPr>
              <w:t>▲</w:t>
            </w:r>
            <w:r>
              <w:rPr>
                <w:rFonts w:ascii="宋体" w:hAnsi="宋体" w:cs="宋体" w:hint="eastAsia"/>
                <w:sz w:val="21"/>
                <w:szCs w:val="21"/>
              </w:rPr>
              <w:t>1.频率范围：9kHz～2.1GHz；</w:t>
            </w:r>
          </w:p>
          <w:p w14:paraId="1F427233"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2.频率分辨率：0.01Hz；</w:t>
            </w:r>
          </w:p>
          <w:p w14:paraId="5323C1C7"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3.相位偏移：以0.01°步进调节；</w:t>
            </w:r>
          </w:p>
          <w:p w14:paraId="1DCDD26D"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4.年老化率：＜30ppb/年；</w:t>
            </w:r>
          </w:p>
          <w:p w14:paraId="7C0E5EFC" w14:textId="77777777" w:rsidR="00315514" w:rsidRDefault="00000000">
            <w:pPr>
              <w:pStyle w:val="a8"/>
              <w:adjustRightInd w:val="0"/>
              <w:snapToGrid w:val="0"/>
              <w:spacing w:line="360" w:lineRule="auto"/>
              <w:rPr>
                <w:rFonts w:ascii="宋体" w:hAnsi="宋体" w:cs="宋体" w:hint="eastAsia"/>
                <w:sz w:val="21"/>
                <w:szCs w:val="21"/>
              </w:rPr>
            </w:pPr>
            <w:r>
              <w:rPr>
                <w:rFonts w:hint="eastAsia"/>
                <w:sz w:val="21"/>
                <w:szCs w:val="21"/>
              </w:rPr>
              <w:t>▲</w:t>
            </w:r>
            <w:r>
              <w:rPr>
                <w:rFonts w:ascii="宋体" w:hAnsi="宋体" w:cs="宋体" w:hint="eastAsia"/>
                <w:sz w:val="21"/>
                <w:szCs w:val="21"/>
              </w:rPr>
              <w:t>5.幅度精度典型值：</w:t>
            </w:r>
          </w:p>
          <w:p w14:paraId="4E5EDD03" w14:textId="77777777" w:rsidR="00315514" w:rsidRDefault="00000000">
            <w:pPr>
              <w:pStyle w:val="a8"/>
              <w:adjustRightInd w:val="0"/>
              <w:snapToGrid w:val="0"/>
              <w:spacing w:line="360" w:lineRule="auto"/>
              <w:jc w:val="left"/>
              <w:rPr>
                <w:rFonts w:ascii="宋体" w:hAnsi="宋体" w:cs="宋体" w:hint="eastAsia"/>
                <w:sz w:val="21"/>
                <w:szCs w:val="21"/>
              </w:rPr>
            </w:pPr>
            <w:r>
              <w:rPr>
                <w:rFonts w:ascii="宋体" w:hAnsi="宋体" w:cs="宋体" w:hint="eastAsia"/>
                <w:sz w:val="21"/>
                <w:szCs w:val="21"/>
              </w:rPr>
              <w:t>100kHz≤f≤3.6GHz,+13至-60dBm：≤0.9dB，≤0.5dB(典型值)；</w:t>
            </w:r>
          </w:p>
          <w:p w14:paraId="2851927C" w14:textId="77777777" w:rsidR="00315514" w:rsidRDefault="00000000">
            <w:pPr>
              <w:pStyle w:val="a8"/>
              <w:adjustRightInd w:val="0"/>
              <w:snapToGrid w:val="0"/>
              <w:spacing w:line="360" w:lineRule="auto"/>
              <w:jc w:val="left"/>
              <w:rPr>
                <w:rFonts w:ascii="宋体" w:hAnsi="宋体" w:cs="宋体" w:hint="eastAsia"/>
                <w:sz w:val="21"/>
                <w:szCs w:val="21"/>
              </w:rPr>
            </w:pPr>
            <w:r>
              <w:rPr>
                <w:rFonts w:ascii="宋体" w:hAnsi="宋体" w:cs="宋体" w:hint="eastAsia"/>
                <w:sz w:val="21"/>
                <w:szCs w:val="21"/>
              </w:rPr>
              <w:t>100kHz≤f≤3.6GHz,-60至-110dBm：≤1.1dB，≤0.7dB(典型值)。</w:t>
            </w:r>
          </w:p>
          <w:p w14:paraId="5C6D6315" w14:textId="77777777" w:rsidR="00315514" w:rsidRDefault="00000000">
            <w:pPr>
              <w:pStyle w:val="a8"/>
              <w:adjustRightInd w:val="0"/>
              <w:snapToGrid w:val="0"/>
              <w:spacing w:line="360" w:lineRule="auto"/>
              <w:jc w:val="left"/>
              <w:rPr>
                <w:rFonts w:ascii="宋体" w:hAnsi="宋体" w:cs="宋体" w:hint="eastAsia"/>
                <w:sz w:val="21"/>
                <w:szCs w:val="21"/>
              </w:rPr>
            </w:pPr>
            <w:r>
              <w:rPr>
                <w:rFonts w:ascii="宋体" w:hAnsi="宋体" w:cs="宋体" w:hint="eastAsia"/>
                <w:sz w:val="21"/>
                <w:szCs w:val="21"/>
              </w:rPr>
              <w:t>6.相位噪声典型值：＜-105dBc/Hz@20kHz,f=1GHz；</w:t>
            </w:r>
          </w:p>
          <w:p w14:paraId="6B7EF3C5"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7.非谐波失真：f≤1.5GHz：＜-70dBc；</w:t>
            </w:r>
          </w:p>
          <w:p w14:paraId="005AAFED"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8.标配AM/FM/ΦM调制，并选配支持内部和外部调</w:t>
            </w:r>
            <w:r>
              <w:rPr>
                <w:rFonts w:ascii="宋体" w:hAnsi="宋体" w:cs="宋体" w:hint="eastAsia"/>
                <w:sz w:val="21"/>
                <w:szCs w:val="21"/>
              </w:rPr>
              <w:lastRenderedPageBreak/>
              <w:t>制方式的IQ调制；</w:t>
            </w:r>
          </w:p>
          <w:p w14:paraId="321BC52E"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9.选配脉冲调制（高达70dB通断比），脉冲输出，脉冲序列；</w:t>
            </w:r>
          </w:p>
          <w:p w14:paraId="6E684462"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10.扫描功能支持频率/电平/电平+频率扫描，扫描方式可以选择步进和列表；</w:t>
            </w:r>
          </w:p>
          <w:p w14:paraId="3114678D"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11.配备单独的LF输出波形：正弦，方波，直流；</w:t>
            </w:r>
          </w:p>
          <w:p w14:paraId="76D5611D"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12.提供用户自定义平坦度校正列表功能；</w:t>
            </w:r>
          </w:p>
          <w:p w14:paraId="72FB8E04"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13.接口：LAN，USB(主/从)，标准SCPI命令集；</w:t>
            </w:r>
          </w:p>
          <w:p w14:paraId="378432A7"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14.标准2U高度，功耗不高于50W。</w:t>
            </w:r>
          </w:p>
          <w:p w14:paraId="65980C9A" w14:textId="77777777" w:rsidR="00315514" w:rsidRDefault="00000000">
            <w:pPr>
              <w:pStyle w:val="a8"/>
              <w:numPr>
                <w:ilvl w:val="255"/>
                <w:numId w:val="0"/>
              </w:numPr>
              <w:adjustRightInd w:val="0"/>
              <w:snapToGrid w:val="0"/>
              <w:spacing w:line="360" w:lineRule="auto"/>
              <w:rPr>
                <w:rFonts w:ascii="宋体" w:hAnsi="宋体" w:cs="宋体" w:hint="eastAsia"/>
                <w:b/>
                <w:bCs/>
                <w:sz w:val="21"/>
                <w:szCs w:val="21"/>
              </w:rPr>
            </w:pPr>
            <w:r>
              <w:rPr>
                <w:rFonts w:ascii="宋体" w:hAnsi="宋体" w:cs="宋体" w:hint="eastAsia"/>
                <w:b/>
                <w:bCs/>
                <w:sz w:val="21"/>
                <w:szCs w:val="21"/>
              </w:rPr>
              <w:t>高频函数信号发生器1台</w:t>
            </w:r>
          </w:p>
          <w:p w14:paraId="15286B48" w14:textId="77777777" w:rsidR="00315514" w:rsidRDefault="00000000">
            <w:pPr>
              <w:pStyle w:val="a8"/>
              <w:adjustRightInd w:val="0"/>
              <w:snapToGrid w:val="0"/>
              <w:spacing w:line="360" w:lineRule="auto"/>
              <w:rPr>
                <w:rFonts w:ascii="宋体" w:hAnsi="宋体" w:cs="宋体" w:hint="eastAsia"/>
                <w:sz w:val="21"/>
                <w:szCs w:val="21"/>
              </w:rPr>
            </w:pPr>
            <w:r>
              <w:rPr>
                <w:rFonts w:hint="eastAsia"/>
                <w:sz w:val="21"/>
                <w:szCs w:val="21"/>
              </w:rPr>
              <w:t>▲</w:t>
            </w:r>
            <w:r>
              <w:rPr>
                <w:rFonts w:ascii="宋体" w:hAnsi="宋体" w:cs="宋体" w:hint="eastAsia"/>
                <w:sz w:val="21"/>
                <w:szCs w:val="21"/>
              </w:rPr>
              <w:t>1.频率特性如下：</w:t>
            </w:r>
          </w:p>
          <w:p w14:paraId="4AA85BE2" w14:textId="77777777" w:rsidR="00315514" w:rsidRDefault="00000000">
            <w:pPr>
              <w:pStyle w:val="a8"/>
              <w:numPr>
                <w:ilvl w:val="255"/>
                <w:numId w:val="0"/>
              </w:numPr>
              <w:adjustRightInd w:val="0"/>
              <w:snapToGrid w:val="0"/>
              <w:spacing w:line="360" w:lineRule="auto"/>
              <w:rPr>
                <w:rFonts w:ascii="宋体" w:hAnsi="宋体" w:cs="宋体" w:hint="eastAsia"/>
                <w:sz w:val="21"/>
                <w:szCs w:val="21"/>
              </w:rPr>
            </w:pPr>
            <w:r>
              <w:rPr>
                <w:rFonts w:ascii="宋体" w:hAnsi="宋体" w:cs="宋体" w:hint="eastAsia"/>
                <w:sz w:val="21"/>
                <w:szCs w:val="21"/>
              </w:rPr>
              <w:t>正弦波：1μHz至150MHz；</w:t>
            </w:r>
          </w:p>
          <w:p w14:paraId="37D9C5D1" w14:textId="77777777" w:rsidR="00315514" w:rsidRDefault="00000000">
            <w:pPr>
              <w:pStyle w:val="a8"/>
              <w:numPr>
                <w:ilvl w:val="255"/>
                <w:numId w:val="0"/>
              </w:numPr>
              <w:adjustRightInd w:val="0"/>
              <w:snapToGrid w:val="0"/>
              <w:spacing w:line="360" w:lineRule="auto"/>
              <w:rPr>
                <w:rFonts w:ascii="宋体" w:hAnsi="宋体" w:cs="宋体" w:hint="eastAsia"/>
                <w:sz w:val="21"/>
                <w:szCs w:val="21"/>
              </w:rPr>
            </w:pPr>
            <w:r>
              <w:rPr>
                <w:rFonts w:ascii="宋体" w:hAnsi="宋体" w:cs="宋体" w:hint="eastAsia"/>
                <w:sz w:val="21"/>
                <w:szCs w:val="21"/>
              </w:rPr>
              <w:t>方波：1μHz至60MHz；</w:t>
            </w:r>
          </w:p>
          <w:p w14:paraId="3886BF2A" w14:textId="77777777" w:rsidR="00315514" w:rsidRDefault="00000000">
            <w:pPr>
              <w:pStyle w:val="a8"/>
              <w:numPr>
                <w:ilvl w:val="255"/>
                <w:numId w:val="0"/>
              </w:numPr>
              <w:adjustRightInd w:val="0"/>
              <w:snapToGrid w:val="0"/>
              <w:spacing w:line="360" w:lineRule="auto"/>
              <w:rPr>
                <w:rFonts w:ascii="宋体" w:hAnsi="宋体" w:cs="宋体" w:hint="eastAsia"/>
                <w:sz w:val="21"/>
                <w:szCs w:val="21"/>
              </w:rPr>
            </w:pPr>
            <w:r>
              <w:rPr>
                <w:rFonts w:ascii="宋体" w:hAnsi="宋体" w:cs="宋体" w:hint="eastAsia"/>
                <w:sz w:val="21"/>
                <w:szCs w:val="21"/>
              </w:rPr>
              <w:t>锯齿波：1μHz至5MHz；</w:t>
            </w:r>
          </w:p>
          <w:p w14:paraId="246078BD" w14:textId="77777777" w:rsidR="00315514" w:rsidRDefault="00000000">
            <w:pPr>
              <w:pStyle w:val="a8"/>
              <w:numPr>
                <w:ilvl w:val="255"/>
                <w:numId w:val="0"/>
              </w:numPr>
              <w:adjustRightInd w:val="0"/>
              <w:snapToGrid w:val="0"/>
              <w:spacing w:line="360" w:lineRule="auto"/>
              <w:rPr>
                <w:rFonts w:ascii="宋体" w:hAnsi="宋体" w:cs="宋体" w:hint="eastAsia"/>
                <w:sz w:val="21"/>
                <w:szCs w:val="21"/>
              </w:rPr>
            </w:pPr>
            <w:r>
              <w:rPr>
                <w:rFonts w:ascii="宋体" w:hAnsi="宋体" w:cs="宋体" w:hint="eastAsia"/>
                <w:sz w:val="21"/>
                <w:szCs w:val="21"/>
              </w:rPr>
              <w:t>脉冲波：1μHz至50MHz；</w:t>
            </w:r>
          </w:p>
          <w:p w14:paraId="2404B345" w14:textId="77777777" w:rsidR="00315514" w:rsidRDefault="00000000">
            <w:pPr>
              <w:pStyle w:val="a8"/>
              <w:numPr>
                <w:ilvl w:val="255"/>
                <w:numId w:val="0"/>
              </w:numPr>
              <w:adjustRightInd w:val="0"/>
              <w:snapToGrid w:val="0"/>
              <w:spacing w:line="360" w:lineRule="auto"/>
              <w:rPr>
                <w:rFonts w:ascii="宋体" w:hAnsi="宋体" w:cs="宋体" w:hint="eastAsia"/>
                <w:sz w:val="21"/>
                <w:szCs w:val="21"/>
              </w:rPr>
            </w:pPr>
            <w:r>
              <w:rPr>
                <w:rFonts w:ascii="宋体" w:hAnsi="宋体" w:cs="宋体" w:hint="eastAsia"/>
                <w:sz w:val="21"/>
                <w:szCs w:val="21"/>
              </w:rPr>
              <w:t>谐波：1mHz至75MHz；</w:t>
            </w:r>
          </w:p>
          <w:p w14:paraId="635E11EA" w14:textId="77777777" w:rsidR="00315514" w:rsidRDefault="00000000">
            <w:pPr>
              <w:pStyle w:val="a8"/>
              <w:numPr>
                <w:ilvl w:val="255"/>
                <w:numId w:val="0"/>
              </w:numPr>
              <w:adjustRightInd w:val="0"/>
              <w:snapToGrid w:val="0"/>
              <w:spacing w:line="360" w:lineRule="auto"/>
              <w:rPr>
                <w:rFonts w:ascii="宋体" w:hAnsi="宋体" w:cs="宋体" w:hint="eastAsia"/>
                <w:sz w:val="21"/>
                <w:szCs w:val="21"/>
              </w:rPr>
            </w:pPr>
            <w:r>
              <w:rPr>
                <w:rFonts w:ascii="宋体" w:hAnsi="宋体" w:cs="宋体" w:hint="eastAsia"/>
                <w:sz w:val="21"/>
                <w:szCs w:val="21"/>
              </w:rPr>
              <w:t>任意波：1μHz至50MHz；</w:t>
            </w:r>
          </w:p>
          <w:p w14:paraId="2AE23286" w14:textId="77777777" w:rsidR="00315514" w:rsidRDefault="00000000">
            <w:pPr>
              <w:pStyle w:val="a8"/>
              <w:numPr>
                <w:ilvl w:val="255"/>
                <w:numId w:val="0"/>
              </w:numPr>
              <w:adjustRightInd w:val="0"/>
              <w:snapToGrid w:val="0"/>
              <w:spacing w:line="360" w:lineRule="auto"/>
              <w:rPr>
                <w:rFonts w:ascii="宋体" w:hAnsi="宋体" w:cs="宋体" w:hint="eastAsia"/>
                <w:sz w:val="21"/>
                <w:szCs w:val="21"/>
              </w:rPr>
            </w:pPr>
            <w:r>
              <w:rPr>
                <w:rFonts w:ascii="宋体" w:hAnsi="宋体" w:cs="宋体" w:hint="eastAsia"/>
                <w:sz w:val="21"/>
                <w:szCs w:val="21"/>
              </w:rPr>
              <w:t>序列：1μ至312.5MSa/s；</w:t>
            </w:r>
          </w:p>
          <w:p w14:paraId="42B90377" w14:textId="77777777" w:rsidR="00315514" w:rsidRDefault="00000000">
            <w:pPr>
              <w:pStyle w:val="a8"/>
              <w:numPr>
                <w:ilvl w:val="255"/>
                <w:numId w:val="0"/>
              </w:numPr>
              <w:adjustRightInd w:val="0"/>
              <w:snapToGrid w:val="0"/>
              <w:spacing w:line="360" w:lineRule="auto"/>
              <w:rPr>
                <w:rFonts w:ascii="宋体" w:hAnsi="宋体" w:cs="宋体" w:hint="eastAsia"/>
                <w:sz w:val="21"/>
                <w:szCs w:val="21"/>
              </w:rPr>
            </w:pPr>
            <w:r>
              <w:rPr>
                <w:rFonts w:ascii="宋体" w:hAnsi="宋体" w:cs="宋体" w:hint="eastAsia"/>
                <w:sz w:val="21"/>
                <w:szCs w:val="21"/>
              </w:rPr>
              <w:t>噪声(-3dB)：250MHz带宽。</w:t>
            </w:r>
          </w:p>
          <w:p w14:paraId="4EC6BC54"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2.采样率高达1.25GSa/s，垂直分辨率16bits；</w:t>
            </w:r>
          </w:p>
          <w:p w14:paraId="3933C306"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3.逐点生成任意波形，不失真还原信号，采样率精确可调，所有输出波形（包括：方波、脉冲等）抖动低至200ps；</w:t>
            </w:r>
          </w:p>
          <w:p w14:paraId="11CD9539"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4.每通道任意波存储深度标配达16Mpts；</w:t>
            </w:r>
          </w:p>
          <w:p w14:paraId="16E26F98"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5.等性能双通道，相当于两个独立信号源；</w:t>
            </w:r>
          </w:p>
          <w:p w14:paraId="07DFE36D"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6.±1ppm高频率稳定度，相噪低至-110dBc/Hz；</w:t>
            </w:r>
          </w:p>
          <w:p w14:paraId="332491D5"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7.内置最高20次谐波发生器；</w:t>
            </w:r>
          </w:p>
          <w:p w14:paraId="1CFB6BED"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8.内置7digits/s，1GHz带宽的全功能频率计；</w:t>
            </w:r>
          </w:p>
          <w:p w14:paraId="74682AE0"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9.多达148种内建任意波形，囊括了工程应用、医疗电子、汽车电子、数学处理等各个领域的常用信号；</w:t>
            </w:r>
          </w:p>
          <w:p w14:paraId="5B41D407"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10.主机具有任意波形序列编辑功能，也可通过上位机软件生成任意波形；</w:t>
            </w:r>
          </w:p>
          <w:p w14:paraId="076FE5BD"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11.多种模拟和数字调制功能：AM、FM、PM、ASK、</w:t>
            </w:r>
            <w:r>
              <w:rPr>
                <w:rFonts w:ascii="宋体" w:hAnsi="宋体" w:cs="宋体" w:hint="eastAsia"/>
                <w:sz w:val="21"/>
                <w:szCs w:val="21"/>
              </w:rPr>
              <w:lastRenderedPageBreak/>
              <w:t>FSK、PSK和PWM；</w:t>
            </w:r>
          </w:p>
          <w:p w14:paraId="6ACD4B4A"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12.支持线性/对数/步进三种扫频类型，并可设置标记频率，支持N循环/无限/门控脉冲串；</w:t>
            </w:r>
          </w:p>
          <w:p w14:paraId="60CE4899"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13.标配波形叠加功能，可以在基本波形的基础上叠加指定波形后输出；</w:t>
            </w:r>
          </w:p>
          <w:p w14:paraId="64C3F304"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14.支持多种耦合工作模式：频率/幅度/相位耦合；</w:t>
            </w:r>
          </w:p>
          <w:p w14:paraId="4C4ECDB3"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15.标配通道跟踪功能，跟踪打开时，双通道所有参数均可同时根据用户的配置更新；</w:t>
            </w:r>
          </w:p>
          <w:p w14:paraId="06361F6D"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16.标配USB Host &amp; Device接口；</w:t>
            </w:r>
          </w:p>
          <w:p w14:paraId="65605271"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17.可与支持USB-TMC的示波器进行无缝互联，无损地再现示波器采集到的波形；</w:t>
            </w:r>
          </w:p>
          <w:p w14:paraId="3B479B95"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18.TFT彩色触摸显示屏≥7英寸，触摸屏支持拖动以及点击操作；</w:t>
            </w:r>
          </w:p>
          <w:p w14:paraId="45287780" w14:textId="77777777" w:rsidR="00315514" w:rsidRDefault="00000000">
            <w:pPr>
              <w:pStyle w:val="a8"/>
              <w:adjustRightInd w:val="0"/>
              <w:snapToGrid w:val="0"/>
              <w:spacing w:line="360" w:lineRule="auto"/>
              <w:rPr>
                <w:rFonts w:ascii="宋体" w:hAnsi="宋体" w:cs="宋体" w:hint="eastAsia"/>
                <w:sz w:val="21"/>
                <w:szCs w:val="21"/>
              </w:rPr>
            </w:pPr>
            <w:r>
              <w:rPr>
                <w:rFonts w:hint="eastAsia"/>
                <w:sz w:val="21"/>
                <w:szCs w:val="21"/>
              </w:rPr>
              <w:t>▲</w:t>
            </w:r>
            <w:r>
              <w:rPr>
                <w:rFonts w:ascii="宋体" w:hAnsi="宋体" w:cs="宋体" w:hint="eastAsia"/>
                <w:sz w:val="21"/>
                <w:szCs w:val="21"/>
              </w:rPr>
              <w:t>19.Type-C供电接口，支持移动电源供电，可应对现场测试；</w:t>
            </w:r>
          </w:p>
          <w:p w14:paraId="3C7D3135"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20.设计有螺丝孔位，支持标准显示器支架使用。</w:t>
            </w:r>
          </w:p>
          <w:p w14:paraId="29D59193" w14:textId="77777777" w:rsidR="00315514" w:rsidRDefault="00000000">
            <w:pPr>
              <w:pStyle w:val="a8"/>
              <w:numPr>
                <w:ilvl w:val="255"/>
                <w:numId w:val="0"/>
              </w:numPr>
              <w:adjustRightInd w:val="0"/>
              <w:snapToGrid w:val="0"/>
              <w:spacing w:line="360" w:lineRule="auto"/>
              <w:rPr>
                <w:rFonts w:ascii="宋体" w:hAnsi="宋体" w:cs="宋体" w:hint="eastAsia"/>
                <w:b/>
                <w:bCs/>
                <w:sz w:val="21"/>
                <w:szCs w:val="21"/>
              </w:rPr>
            </w:pPr>
            <w:r>
              <w:rPr>
                <w:rFonts w:ascii="宋体" w:hAnsi="宋体" w:cs="宋体" w:hint="eastAsia"/>
                <w:b/>
                <w:bCs/>
                <w:sz w:val="21"/>
                <w:szCs w:val="21"/>
              </w:rPr>
              <w:t>高频数字示波器1台</w:t>
            </w:r>
          </w:p>
          <w:p w14:paraId="013E8DA5"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1..500MHz带宽；4路模拟通道,16路数字通道，2个gen通道，2.5GS/s实时采样率；</w:t>
            </w:r>
          </w:p>
          <w:p w14:paraId="57CCB33B"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2.垂直分辨率：12bit,垂直档位:500μV/div-10 V/div，水平档位500ps/div至1000s/div；</w:t>
            </w:r>
          </w:p>
          <w:p w14:paraId="6304B26D"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3.存储深度500Mpts；</w:t>
            </w:r>
          </w:p>
          <w:p w14:paraId="463DFCA7"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4.波形捕获率最高1.500,000wfms/s(顺序模式)，正常500,000wfms/s；</w:t>
            </w:r>
          </w:p>
          <w:p w14:paraId="53127293"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5.上升时间：≤0.75ns，通道隔离度：直流至最大带宽：</w:t>
            </w:r>
            <w:r>
              <w:rPr>
                <w:rFonts w:hint="eastAsia"/>
                <w:sz w:val="21"/>
                <w:szCs w:val="21"/>
              </w:rPr>
              <w:t>&gt;</w:t>
            </w:r>
            <w:r>
              <w:rPr>
                <w:rFonts w:ascii="宋体" w:hAnsi="宋体" w:cs="宋体" w:hint="eastAsia"/>
                <w:sz w:val="21"/>
                <w:szCs w:val="21"/>
              </w:rPr>
              <w:t>40dB；</w:t>
            </w:r>
          </w:p>
          <w:p w14:paraId="05C25E6D"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6.频谱分析功能：测试频率最高1.25GHz，4MptsX4通道信号分析功能，瀑布图和4种迹线显示，4种检波功能；实时频谱、探头自识别、时间趋势图、直方图等；</w:t>
            </w:r>
          </w:p>
          <w:p w14:paraId="0CAD3A17"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7.自动测量56种参数（FRFR、FRFF、FFFR、FFFF、FRLF、FRLR、FFLR、FFLF、正脉冲数、负脉冲数、上升沿数、下降沿数、猝发宽度、猝发间隔、猝发</w:t>
            </w:r>
            <w:r>
              <w:rPr>
                <w:rFonts w:ascii="宋体" w:hAnsi="宋体" w:cs="宋体" w:hint="eastAsia"/>
                <w:sz w:val="21"/>
                <w:szCs w:val="21"/>
              </w:rPr>
              <w:lastRenderedPageBreak/>
              <w:t>周期、猝发周期数、相位(r-r)、相位(f-f)、延迟(r-r)、延迟(f-f等)；同时显示27种测量参数，测量统计包含平均值、最大值、最小值、标准差，测量次数，折线图和柱状图等；</w:t>
            </w:r>
          </w:p>
          <w:p w14:paraId="6C9A4A90"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8.触发功能：区域触发、边沿触发、欠幅脉冲触发、超幅脉冲触发、第N边沿触发、延迟触发、超时触发、持续时间、建立/保持、脉宽触发、斜率触发、视频触发、码型触发、RS232/UART触发、I2C触发、SPI触发、CAN触发、CAN-FD、LIN、FlexRay、I2S、MIL-STD-1553B、SENT、ARINC429；</w:t>
            </w:r>
          </w:p>
          <w:p w14:paraId="762B57B7"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9.解码功能：串行解码（RS232/UART、I2C、SPI、CAN、CAN-FD、LIN、FlexRay、Audio、MIL-STD-1553B、SENT、ARINC 429、Manchester），并行解码（最高18位并行总线解码，支持2模拟通道和16数字通道组合，支持自定义时钟设置）；</w:t>
            </w:r>
          </w:p>
          <w:p w14:paraId="77D10CC6"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10.全带宽本底噪声70μVrms；</w:t>
            </w:r>
          </w:p>
          <w:p w14:paraId="29E40D87"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11.支持电源分析功能（电源抑制比，开关损耗，闭环控制响应，安全工作区，电能质量评估，调制分析，电流谐波检测，稳定导通电阻，浪涌电流分析，转换速率，输出纹波，启动/关闭时间，瞬态响应，功率效率等）；</w:t>
            </w:r>
          </w:p>
          <w:p w14:paraId="2CE7C8CA"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12.数学运算功能：A+B、A-B、A×B、A÷B、高级运算、数字滤波，数学函数等；</w:t>
            </w:r>
          </w:p>
          <w:p w14:paraId="530EB191"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13.125,000帧的硬件实时波形不间断录制和分析功能，支持USB存储设备导出；</w:t>
            </w:r>
          </w:p>
          <w:p w14:paraId="75BEECC0"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14.电源电压：100V～240V AC（波动：±10%），50Hz/60Hz 100V～120V AC（波动：±10%），400Hz；</w:t>
            </w:r>
          </w:p>
          <w:p w14:paraId="388D833A" w14:textId="77777777" w:rsidR="00315514" w:rsidRDefault="00000000">
            <w:pPr>
              <w:pStyle w:val="a8"/>
              <w:adjustRightInd w:val="0"/>
              <w:snapToGrid w:val="0"/>
              <w:spacing w:line="360" w:lineRule="auto"/>
              <w:jc w:val="left"/>
              <w:rPr>
                <w:rFonts w:ascii="宋体" w:hAnsi="宋体" w:cs="宋体" w:hint="eastAsia"/>
                <w:sz w:val="21"/>
                <w:szCs w:val="21"/>
              </w:rPr>
            </w:pPr>
            <w:r>
              <w:rPr>
                <w:rFonts w:ascii="宋体" w:hAnsi="宋体" w:cs="宋体" w:hint="eastAsia"/>
                <w:sz w:val="21"/>
                <w:szCs w:val="21"/>
              </w:rPr>
              <w:t>15.标准接口：USB3.0 Host*3、USB3.0 Device、LAN(千兆)、EXT Trig、AUX Out(Trig Out\Pass/Fail)输出、Gen*2、HDMI、10MHz Ref In/Out、WIFI，支持WEB访问和控制（手机/PC），支持SCPI可编程仪器标准命令；</w:t>
            </w:r>
          </w:p>
          <w:p w14:paraId="27F01D1E" w14:textId="77777777" w:rsidR="00315514" w:rsidRDefault="00000000">
            <w:pPr>
              <w:pStyle w:val="a8"/>
              <w:adjustRightInd w:val="0"/>
              <w:snapToGrid w:val="0"/>
              <w:spacing w:line="360" w:lineRule="auto"/>
              <w:jc w:val="left"/>
              <w:rPr>
                <w:rFonts w:ascii="宋体" w:hAnsi="宋体" w:cs="宋体" w:hint="eastAsia"/>
                <w:sz w:val="21"/>
                <w:szCs w:val="21"/>
              </w:rPr>
            </w:pPr>
            <w:r>
              <w:rPr>
                <w:rFonts w:ascii="宋体" w:hAnsi="宋体" w:cs="宋体" w:hint="eastAsia"/>
                <w:sz w:val="21"/>
                <w:szCs w:val="21"/>
              </w:rPr>
              <w:lastRenderedPageBreak/>
              <w:t>16.24-bit真色彩触控电容屏≥10.1英寸,支持点击，滑动，缩放，编辑，手势，拖动等操作，256级的灰度显示。</w:t>
            </w:r>
          </w:p>
          <w:p w14:paraId="4199C198" w14:textId="77777777" w:rsidR="00315514" w:rsidRDefault="00000000">
            <w:pPr>
              <w:pStyle w:val="a8"/>
              <w:numPr>
                <w:ilvl w:val="255"/>
                <w:numId w:val="0"/>
              </w:numPr>
              <w:adjustRightInd w:val="0"/>
              <w:snapToGrid w:val="0"/>
              <w:spacing w:line="360" w:lineRule="auto"/>
              <w:rPr>
                <w:rFonts w:ascii="宋体" w:hAnsi="宋体" w:cs="宋体" w:hint="eastAsia"/>
                <w:b/>
                <w:bCs/>
                <w:sz w:val="21"/>
                <w:szCs w:val="21"/>
              </w:rPr>
            </w:pPr>
            <w:r>
              <w:rPr>
                <w:rFonts w:ascii="宋体" w:hAnsi="宋体" w:cs="宋体" w:hint="eastAsia"/>
                <w:b/>
                <w:bCs/>
                <w:sz w:val="21"/>
                <w:szCs w:val="21"/>
              </w:rPr>
              <w:t>台式数字万用表</w:t>
            </w:r>
            <w:bookmarkStart w:id="35" w:name="OLE_LINK2"/>
            <w:r>
              <w:rPr>
                <w:rFonts w:ascii="宋体" w:hAnsi="宋体" w:cs="宋体" w:hint="eastAsia"/>
                <w:b/>
                <w:bCs/>
                <w:sz w:val="21"/>
                <w:szCs w:val="21"/>
              </w:rPr>
              <w:t>20台</w:t>
            </w:r>
            <w:bookmarkEnd w:id="35"/>
          </w:p>
          <w:p w14:paraId="42A4B8D0"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1.测量速率：最高可达125个读数/秒；</w:t>
            </w:r>
          </w:p>
          <w:p w14:paraId="4452E02D"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2.测量数据：最高500,000点记录存储器，记录分析更多数据；</w:t>
            </w:r>
          </w:p>
          <w:p w14:paraId="3A6EE54E" w14:textId="77777777" w:rsidR="00315514" w:rsidRDefault="00000000">
            <w:pPr>
              <w:pStyle w:val="a8"/>
              <w:adjustRightInd w:val="0"/>
              <w:snapToGrid w:val="0"/>
              <w:spacing w:line="360" w:lineRule="auto"/>
              <w:rPr>
                <w:rFonts w:ascii="宋体" w:hAnsi="宋体" w:cs="宋体" w:hint="eastAsia"/>
                <w:sz w:val="21"/>
                <w:szCs w:val="21"/>
              </w:rPr>
            </w:pPr>
            <w:r>
              <w:rPr>
                <w:rFonts w:hint="eastAsia"/>
                <w:sz w:val="21"/>
                <w:szCs w:val="21"/>
              </w:rPr>
              <w:t>▲</w:t>
            </w:r>
            <w:r>
              <w:rPr>
                <w:rFonts w:ascii="宋体" w:hAnsi="宋体" w:cs="宋体" w:hint="eastAsia"/>
                <w:sz w:val="21"/>
                <w:szCs w:val="21"/>
              </w:rPr>
              <w:t>3.读数分辨率：5½位读数分辨率；</w:t>
            </w:r>
          </w:p>
          <w:p w14:paraId="4B5FBBB3"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4.基本直流精度：0.030%；</w:t>
            </w:r>
          </w:p>
          <w:p w14:paraId="32B09E1E"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5.测量功能：直流电压,真有效值交流电压和交流电流测量,直流电流,交流电流,二线电阻,四线电阻,二极管,通断测试,频率和周期,电容,任意传感器（支持DCV，DCI，Freq，2WR，4WR和热电偶TC共8种传感器类型）；</w:t>
            </w:r>
          </w:p>
          <w:p w14:paraId="3CAEA171"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6.测量范围：</w:t>
            </w:r>
          </w:p>
          <w:p w14:paraId="12743CE7" w14:textId="77777777" w:rsidR="00315514" w:rsidRDefault="00000000">
            <w:pPr>
              <w:pStyle w:val="a8"/>
              <w:numPr>
                <w:ilvl w:val="255"/>
                <w:numId w:val="0"/>
              </w:numPr>
              <w:adjustRightInd w:val="0"/>
              <w:snapToGrid w:val="0"/>
              <w:spacing w:line="360" w:lineRule="auto"/>
              <w:rPr>
                <w:rFonts w:ascii="宋体" w:hAnsi="宋体" w:cs="宋体" w:hint="eastAsia"/>
                <w:sz w:val="21"/>
                <w:szCs w:val="21"/>
              </w:rPr>
            </w:pPr>
            <w:r>
              <w:rPr>
                <w:rFonts w:ascii="宋体" w:hAnsi="宋体" w:cs="宋体" w:hint="eastAsia"/>
                <w:sz w:val="21"/>
                <w:szCs w:val="21"/>
              </w:rPr>
              <w:t>DCV：-1000V至+1000V；</w:t>
            </w:r>
          </w:p>
          <w:p w14:paraId="10511D06" w14:textId="77777777" w:rsidR="00315514" w:rsidRDefault="00000000">
            <w:pPr>
              <w:pStyle w:val="a8"/>
              <w:numPr>
                <w:ilvl w:val="255"/>
                <w:numId w:val="0"/>
              </w:numPr>
              <w:adjustRightInd w:val="0"/>
              <w:snapToGrid w:val="0"/>
              <w:spacing w:line="360" w:lineRule="auto"/>
              <w:rPr>
                <w:rFonts w:ascii="宋体" w:hAnsi="宋体" w:cs="宋体" w:hint="eastAsia"/>
                <w:sz w:val="21"/>
                <w:szCs w:val="21"/>
              </w:rPr>
            </w:pPr>
            <w:r>
              <w:rPr>
                <w:rFonts w:ascii="宋体" w:hAnsi="宋体" w:cs="宋体" w:hint="eastAsia"/>
                <w:sz w:val="21"/>
                <w:szCs w:val="21"/>
              </w:rPr>
              <w:t>DCI：0至10A，最小量程100uA；</w:t>
            </w:r>
          </w:p>
          <w:p w14:paraId="12D31E03" w14:textId="77777777" w:rsidR="00315514" w:rsidRDefault="00000000">
            <w:pPr>
              <w:pStyle w:val="a8"/>
              <w:numPr>
                <w:ilvl w:val="255"/>
                <w:numId w:val="0"/>
              </w:numPr>
              <w:adjustRightInd w:val="0"/>
              <w:snapToGrid w:val="0"/>
              <w:spacing w:line="360" w:lineRule="auto"/>
              <w:rPr>
                <w:rFonts w:ascii="宋体" w:hAnsi="宋体" w:cs="宋体" w:hint="eastAsia"/>
                <w:sz w:val="21"/>
                <w:szCs w:val="21"/>
              </w:rPr>
            </w:pPr>
            <w:r>
              <w:rPr>
                <w:rFonts w:ascii="宋体" w:hAnsi="宋体" w:cs="宋体" w:hint="eastAsia"/>
                <w:sz w:val="21"/>
                <w:szCs w:val="21"/>
              </w:rPr>
              <w:t>ACV：0-750V真有效值；</w:t>
            </w:r>
          </w:p>
          <w:p w14:paraId="483320B9" w14:textId="77777777" w:rsidR="00315514" w:rsidRDefault="00000000">
            <w:pPr>
              <w:pStyle w:val="a8"/>
              <w:numPr>
                <w:ilvl w:val="255"/>
                <w:numId w:val="0"/>
              </w:numPr>
              <w:adjustRightInd w:val="0"/>
              <w:snapToGrid w:val="0"/>
              <w:spacing w:line="360" w:lineRule="auto"/>
              <w:rPr>
                <w:rFonts w:ascii="宋体" w:hAnsi="宋体" w:cs="宋体" w:hint="eastAsia"/>
                <w:sz w:val="21"/>
                <w:szCs w:val="21"/>
              </w:rPr>
            </w:pPr>
            <w:r>
              <w:rPr>
                <w:rFonts w:ascii="宋体" w:hAnsi="宋体" w:cs="宋体" w:hint="eastAsia"/>
                <w:sz w:val="21"/>
                <w:szCs w:val="21"/>
              </w:rPr>
              <w:t>ACI：0-10A真有效值；</w:t>
            </w:r>
          </w:p>
          <w:p w14:paraId="6C7B258E" w14:textId="77777777" w:rsidR="00315514" w:rsidRDefault="00000000">
            <w:pPr>
              <w:pStyle w:val="a8"/>
              <w:numPr>
                <w:ilvl w:val="255"/>
                <w:numId w:val="0"/>
              </w:numPr>
              <w:adjustRightInd w:val="0"/>
              <w:snapToGrid w:val="0"/>
              <w:spacing w:line="360" w:lineRule="auto"/>
              <w:rPr>
                <w:rFonts w:ascii="宋体" w:hAnsi="宋体" w:cs="宋体" w:hint="eastAsia"/>
                <w:sz w:val="21"/>
                <w:szCs w:val="21"/>
              </w:rPr>
            </w:pPr>
            <w:r>
              <w:rPr>
                <w:rFonts w:ascii="宋体" w:hAnsi="宋体" w:cs="宋体" w:hint="eastAsia"/>
                <w:sz w:val="21"/>
                <w:szCs w:val="21"/>
              </w:rPr>
              <w:t>OHM：0-50MΩ；</w:t>
            </w:r>
          </w:p>
          <w:p w14:paraId="4B5CBC4F" w14:textId="77777777" w:rsidR="00315514" w:rsidRDefault="00000000">
            <w:pPr>
              <w:pStyle w:val="a8"/>
              <w:numPr>
                <w:ilvl w:val="255"/>
                <w:numId w:val="0"/>
              </w:numPr>
              <w:adjustRightInd w:val="0"/>
              <w:snapToGrid w:val="0"/>
              <w:spacing w:line="360" w:lineRule="auto"/>
              <w:rPr>
                <w:rFonts w:ascii="宋体" w:hAnsi="宋体" w:cs="宋体" w:hint="eastAsia"/>
                <w:sz w:val="21"/>
                <w:szCs w:val="21"/>
              </w:rPr>
            </w:pPr>
            <w:r>
              <w:rPr>
                <w:rFonts w:ascii="宋体" w:hAnsi="宋体" w:cs="宋体" w:hint="eastAsia"/>
                <w:sz w:val="21"/>
                <w:szCs w:val="21"/>
              </w:rPr>
              <w:t>FREQ：20Hz–100kHz；</w:t>
            </w:r>
          </w:p>
          <w:p w14:paraId="3FB10920" w14:textId="77777777" w:rsidR="00315514" w:rsidRDefault="00000000">
            <w:pPr>
              <w:pStyle w:val="a8"/>
              <w:numPr>
                <w:ilvl w:val="255"/>
                <w:numId w:val="0"/>
              </w:numPr>
              <w:adjustRightInd w:val="0"/>
              <w:snapToGrid w:val="0"/>
              <w:spacing w:line="360" w:lineRule="auto"/>
              <w:rPr>
                <w:rFonts w:ascii="宋体" w:hAnsi="宋体" w:cs="宋体" w:hint="eastAsia"/>
                <w:sz w:val="21"/>
                <w:szCs w:val="21"/>
              </w:rPr>
            </w:pPr>
            <w:r>
              <w:rPr>
                <w:rFonts w:ascii="宋体" w:hAnsi="宋体" w:cs="宋体" w:hint="eastAsia"/>
                <w:sz w:val="21"/>
                <w:szCs w:val="21"/>
              </w:rPr>
              <w:t>CAP：1nF-10mF。</w:t>
            </w:r>
          </w:p>
          <w:p w14:paraId="05B7F615"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7.支持内置10组数据存储，10组设置存储</w:t>
            </w:r>
          </w:p>
          <w:p w14:paraId="7D6834DA"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8.数学运算功能：最大值，最小值，平均值，通过/失败(VMC输出)，dBm，dB，相对测量，标准偏差，趋势图、直方图，条形图；</w:t>
            </w:r>
          </w:p>
          <w:p w14:paraId="21C09C5D"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9.提供适合生产线的“预设”工作模式；</w:t>
            </w:r>
          </w:p>
          <w:p w14:paraId="753B575A"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10.三种电源管理设置：上电值,出厂值,前开关；</w:t>
            </w:r>
          </w:p>
          <w:p w14:paraId="0093010C"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11.显示屏：≥7英寸彩色触摸屏，可同时显示双测量结果；</w:t>
            </w:r>
          </w:p>
          <w:p w14:paraId="229BEBD3" w14:textId="77777777" w:rsidR="00315514" w:rsidRDefault="00000000">
            <w:pPr>
              <w:pStyle w:val="a8"/>
              <w:adjustRightInd w:val="0"/>
              <w:snapToGrid w:val="0"/>
              <w:spacing w:line="360" w:lineRule="auto"/>
              <w:rPr>
                <w:rFonts w:ascii="宋体" w:hAnsi="宋体" w:cs="宋体" w:hint="eastAsia"/>
                <w:sz w:val="21"/>
                <w:szCs w:val="21"/>
              </w:rPr>
            </w:pPr>
            <w:r>
              <w:rPr>
                <w:rFonts w:hint="eastAsia"/>
                <w:sz w:val="21"/>
                <w:szCs w:val="21"/>
              </w:rPr>
              <w:t>▲</w:t>
            </w:r>
            <w:r>
              <w:rPr>
                <w:rFonts w:ascii="宋体" w:hAnsi="宋体" w:cs="宋体" w:hint="eastAsia"/>
                <w:sz w:val="21"/>
                <w:szCs w:val="21"/>
              </w:rPr>
              <w:t>12.Type-C接口供电，支持充电宝供电，并支持桌面支架；</w:t>
            </w:r>
          </w:p>
          <w:p w14:paraId="52B2B58D"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13.标配USB、LAN接口，支持WebControl网页控制，支持USB-TMC 488.2标准，LXI-C类规范和SCPI</w:t>
            </w:r>
            <w:r>
              <w:rPr>
                <w:rFonts w:ascii="宋体" w:hAnsi="宋体" w:cs="宋体" w:hint="eastAsia"/>
                <w:sz w:val="21"/>
                <w:szCs w:val="21"/>
              </w:rPr>
              <w:lastRenderedPageBreak/>
              <w:t>语言。</w:t>
            </w:r>
          </w:p>
          <w:p w14:paraId="2CEBB488" w14:textId="77777777" w:rsidR="00315514" w:rsidRDefault="00000000">
            <w:pPr>
              <w:pStyle w:val="a8"/>
              <w:numPr>
                <w:ilvl w:val="255"/>
                <w:numId w:val="0"/>
              </w:numPr>
              <w:adjustRightInd w:val="0"/>
              <w:snapToGrid w:val="0"/>
              <w:spacing w:line="360" w:lineRule="auto"/>
              <w:rPr>
                <w:rFonts w:ascii="宋体" w:hAnsi="宋体" w:cs="宋体" w:hint="eastAsia"/>
                <w:b/>
                <w:bCs/>
                <w:sz w:val="21"/>
                <w:szCs w:val="21"/>
              </w:rPr>
            </w:pPr>
            <w:r>
              <w:rPr>
                <w:rFonts w:ascii="宋体" w:hAnsi="宋体" w:cs="宋体" w:hint="eastAsia"/>
                <w:b/>
                <w:bCs/>
                <w:sz w:val="21"/>
                <w:szCs w:val="21"/>
              </w:rPr>
              <w:t>频谱分析仪15台</w:t>
            </w:r>
          </w:p>
          <w:p w14:paraId="6979A084"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1.频率范围：9kHz～1.5GHz；频率分辨率：1Hz;</w:t>
            </w:r>
          </w:p>
          <w:p w14:paraId="7A0FE35B"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2.分辨率带宽（RBW）：1Hz～1MHz，1-3-10步进；</w:t>
            </w:r>
          </w:p>
          <w:p w14:paraId="4E92207B"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3.显示平均噪声电平DANL-158dBm/Hz(典型值)；</w:t>
            </w:r>
          </w:p>
          <w:p w14:paraId="56F4E36D"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4.相位噪声＜-98dBc/Hz；</w:t>
            </w:r>
          </w:p>
          <w:p w14:paraId="0BC5B726"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5.参考电平-100dBm至+30dBm，步进1dB</w:t>
            </w:r>
          </w:p>
          <w:p w14:paraId="3B0FEB85"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6.4条迹线测量显示；</w:t>
            </w:r>
          </w:p>
          <w:p w14:paraId="6CCB286D"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7.前置放大器关：+0.6dB;±0.3dB，前置放大器开±1.0dB;+0.8dB；</w:t>
            </w:r>
          </w:p>
          <w:p w14:paraId="48DAD901"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8.检波方式：峰值，负峰值，采样，常态检波，平均；</w:t>
            </w:r>
          </w:p>
          <w:p w14:paraId="0EC3DB80"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10.扫描与触发:扫描时间1ms至4000s，扫描模式Sweep(1kHz-1MHz),FFT(1Hz～30kHz)，连续，单次扫描；</w:t>
            </w:r>
          </w:p>
          <w:p w14:paraId="0AC872B4"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11.瀑布图功能；</w:t>
            </w:r>
          </w:p>
          <w:p w14:paraId="46E51584"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12.标配频谱分析功能，支持矢量信号分析，EMI，模拟解调分析，高级测量等功能；</w:t>
            </w:r>
          </w:p>
          <w:p w14:paraId="5D7756A6"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13.接口:USB Host，USB Device，LAN,支持上位机控制</w:t>
            </w:r>
          </w:p>
          <w:p w14:paraId="4643F526"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14.≥10.1英寸TFT LCD(1280×800)高清电容触摸屏；</w:t>
            </w:r>
          </w:p>
          <w:p w14:paraId="38207A49" w14:textId="77777777" w:rsidR="00315514" w:rsidRDefault="00000000">
            <w:pPr>
              <w:pStyle w:val="a8"/>
              <w:numPr>
                <w:ilvl w:val="255"/>
                <w:numId w:val="0"/>
              </w:numPr>
              <w:adjustRightInd w:val="0"/>
              <w:snapToGrid w:val="0"/>
              <w:spacing w:line="360" w:lineRule="auto"/>
              <w:rPr>
                <w:rFonts w:ascii="宋体" w:hAnsi="宋体" w:cs="宋体" w:hint="eastAsia"/>
                <w:b/>
                <w:bCs/>
                <w:sz w:val="21"/>
                <w:szCs w:val="21"/>
              </w:rPr>
            </w:pPr>
            <w:r>
              <w:rPr>
                <w:rFonts w:ascii="宋体" w:hAnsi="宋体" w:cs="宋体" w:hint="eastAsia"/>
                <w:b/>
                <w:bCs/>
                <w:sz w:val="21"/>
                <w:szCs w:val="21"/>
              </w:rPr>
              <w:t>模拟电路实验箱</w:t>
            </w:r>
            <w:bookmarkStart w:id="36" w:name="OLE_LINK3"/>
            <w:r>
              <w:rPr>
                <w:rFonts w:ascii="宋体" w:hAnsi="宋体" w:cs="宋体" w:hint="eastAsia"/>
                <w:b/>
                <w:bCs/>
                <w:sz w:val="21"/>
                <w:szCs w:val="21"/>
              </w:rPr>
              <w:t>20台</w:t>
            </w:r>
            <w:bookmarkEnd w:id="36"/>
          </w:p>
          <w:p w14:paraId="5100274C" w14:textId="77777777" w:rsidR="00315514" w:rsidRDefault="00000000">
            <w:pPr>
              <w:pStyle w:val="a8"/>
              <w:numPr>
                <w:ilvl w:val="255"/>
                <w:numId w:val="0"/>
              </w:numPr>
              <w:adjustRightInd w:val="0"/>
              <w:snapToGrid w:val="0"/>
              <w:spacing w:line="360" w:lineRule="auto"/>
              <w:rPr>
                <w:rFonts w:ascii="宋体" w:hAnsi="宋体" w:cs="宋体" w:hint="eastAsia"/>
                <w:b/>
                <w:bCs/>
                <w:sz w:val="21"/>
                <w:szCs w:val="21"/>
              </w:rPr>
            </w:pPr>
            <w:r>
              <w:rPr>
                <w:rFonts w:ascii="宋体" w:hAnsi="宋体" w:cs="宋体" w:hint="eastAsia"/>
                <w:b/>
                <w:bCs/>
                <w:sz w:val="21"/>
                <w:szCs w:val="21"/>
              </w:rPr>
              <w:t>系统概述</w:t>
            </w:r>
          </w:p>
          <w:p w14:paraId="0DF07437"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1、满足模拟电子技术相关课程的实验教学需求提供虚实结合的基础实验、扩展实验和综合实验，能结合Proteus仿真软件平台，用仿真的方法进行所有的实验，并在实际的硬件平台上验证仿真结果。</w:t>
            </w:r>
          </w:p>
          <w:p w14:paraId="5CA72125"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2、可完成低频模拟电子技术课程实验，可在实验箱上任意拼插元件或者使用主板备用器件组成所需要的实验电路，另外可以使用典型子板电路，内装元件一目了然，并配有长度不等的插线，实验方便、快捷、元器件损坏易于更换。</w:t>
            </w:r>
          </w:p>
          <w:p w14:paraId="12AF6701" w14:textId="77777777" w:rsidR="00315514" w:rsidRDefault="00000000">
            <w:pPr>
              <w:pStyle w:val="a8"/>
              <w:numPr>
                <w:ilvl w:val="255"/>
                <w:numId w:val="0"/>
              </w:numPr>
              <w:adjustRightInd w:val="0"/>
              <w:snapToGrid w:val="0"/>
              <w:spacing w:line="360" w:lineRule="auto"/>
              <w:rPr>
                <w:rFonts w:ascii="宋体" w:hAnsi="宋体" w:cs="宋体" w:hint="eastAsia"/>
                <w:b/>
                <w:bCs/>
                <w:sz w:val="21"/>
                <w:szCs w:val="21"/>
              </w:rPr>
            </w:pPr>
            <w:r>
              <w:rPr>
                <w:rFonts w:ascii="宋体" w:hAnsi="宋体" w:cs="宋体" w:hint="eastAsia"/>
                <w:b/>
                <w:bCs/>
                <w:sz w:val="21"/>
                <w:szCs w:val="21"/>
              </w:rPr>
              <w:t>系统组成及指标</w:t>
            </w:r>
          </w:p>
          <w:p w14:paraId="6E0F4DAE" w14:textId="77777777" w:rsidR="00315514" w:rsidRDefault="00000000">
            <w:pPr>
              <w:pStyle w:val="a8"/>
              <w:numPr>
                <w:ilvl w:val="255"/>
                <w:numId w:val="0"/>
              </w:numPr>
              <w:adjustRightInd w:val="0"/>
              <w:snapToGrid w:val="0"/>
              <w:spacing w:line="360" w:lineRule="auto"/>
              <w:rPr>
                <w:rFonts w:ascii="宋体" w:hAnsi="宋体" w:cs="宋体" w:hint="eastAsia"/>
                <w:sz w:val="21"/>
                <w:szCs w:val="21"/>
              </w:rPr>
            </w:pPr>
            <w:r>
              <w:rPr>
                <w:rFonts w:ascii="宋体" w:hAnsi="宋体" w:cs="宋体" w:hint="eastAsia"/>
                <w:sz w:val="21"/>
                <w:szCs w:val="21"/>
              </w:rPr>
              <w:lastRenderedPageBreak/>
              <w:t>箱体：</w:t>
            </w:r>
          </w:p>
          <w:p w14:paraId="5C23EE84"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铝合金箱体，≤480mm×345mm×132mm</w:t>
            </w:r>
          </w:p>
          <w:p w14:paraId="698223C7"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电源：高精度,高稳定线性电源</w:t>
            </w:r>
          </w:p>
          <w:p w14:paraId="40A383BA"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2、电源：</w:t>
            </w:r>
          </w:p>
          <w:p w14:paraId="5C0148C4"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输入：AC220V±10%</w:t>
            </w:r>
          </w:p>
          <w:p w14:paraId="38516B02"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输出：①＋1.3V～＋15V／0.5A；</w:t>
            </w:r>
          </w:p>
          <w:p w14:paraId="26830378"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－1.3V～－15V／0.5A</w:t>
            </w:r>
          </w:p>
          <w:p w14:paraId="0B28E0F9"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两路电压连续可调。</w:t>
            </w:r>
          </w:p>
          <w:p w14:paraId="3A4B63C9"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②±12V／0.5A  共两路</w:t>
            </w:r>
          </w:p>
          <w:p w14:paraId="793FD9C0"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AC 三抽头14V、16V、18V（一组）</w:t>
            </w:r>
          </w:p>
          <w:p w14:paraId="2191A2BF"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3、直流信号源：</w:t>
            </w:r>
          </w:p>
          <w:p w14:paraId="6B1D46EF"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双路－0.5V～＋0.5V,－5V～＋5V（IMAX=1mA），两档连续可调。</w:t>
            </w:r>
          </w:p>
          <w:p w14:paraId="5D373EF3"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4、检测元件区：集成热敏电阻*2、烟雾传感器*1</w:t>
            </w:r>
          </w:p>
          <w:p w14:paraId="2B76E17F"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5、独立电位器组：要求独立模块设计，用螺丝固定在实验箱主板上；</w:t>
            </w:r>
          </w:p>
          <w:p w14:paraId="0AB58A39"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8个电位器（2个500kΩ、3个1MΩ、2个10kΩ、1个100kΩ），独立成模块，方便拆卸与维修。</w:t>
            </w:r>
          </w:p>
          <w:p w14:paraId="71847250"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6、元件库区：</w:t>
            </w:r>
          </w:p>
          <w:p w14:paraId="01225D74"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场效应管：NMOS*1、PMOS*1、JFET*2</w:t>
            </w:r>
          </w:p>
          <w:p w14:paraId="1E67DE52"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电阻：51*2、100*2、330*2、1K*2、4.7K*2、5.1K*2、10K*2、33K*2、47K*2、1M*2、51K*2、100K*3</w:t>
            </w:r>
          </w:p>
          <w:p w14:paraId="11C8A598"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电容：0.01uF*2、0.1uF*7、0.22uF*2、10uF*2、100uF*2</w:t>
            </w:r>
          </w:p>
          <w:p w14:paraId="598560DE"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普通二极管：IN4148*4</w:t>
            </w:r>
          </w:p>
          <w:p w14:paraId="6CE20005"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稳压管：稳压值±6.2V*4、稳压值5.1V*2</w:t>
            </w:r>
          </w:p>
          <w:p w14:paraId="3527C065"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蜂鸣器：蜂鸣器*2、光耦*1</w:t>
            </w:r>
          </w:p>
          <w:p w14:paraId="510CB0D7"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风扇：模拟电机*1</w:t>
            </w:r>
          </w:p>
          <w:p w14:paraId="6EE91340"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运放：高精度运放*4</w:t>
            </w:r>
          </w:p>
          <w:p w14:paraId="7E9474B5"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集成稳压器件：7805、7905、317、337各一个</w:t>
            </w:r>
          </w:p>
          <w:p w14:paraId="204E4AB4"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元器件插孔：主板预留若干插孔，可以自行安装元器件。</w:t>
            </w:r>
          </w:p>
          <w:p w14:paraId="7694941C"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7、集成电路插座：圆孔型双列直插式集成电路插</w:t>
            </w:r>
            <w:r>
              <w:rPr>
                <w:rFonts w:ascii="宋体" w:hAnsi="宋体" w:cs="宋体" w:hint="eastAsia"/>
                <w:sz w:val="21"/>
                <w:szCs w:val="21"/>
              </w:rPr>
              <w:lastRenderedPageBreak/>
              <w:t>座：8脚*4、14脚*4、24脚*1。</w:t>
            </w:r>
          </w:p>
          <w:p w14:paraId="3D02E345"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8、扩展子板资源：</w:t>
            </w:r>
          </w:p>
          <w:p w14:paraId="32D59387"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▲（1）子板要求：实验电路设计成子板模块，模块电路选用高精度运放，可以与实验箱底板连接，模块需有透明亚克力外壳保护，可以在实验箱同时放置两块模块电路板。</w:t>
            </w:r>
          </w:p>
          <w:p w14:paraId="46896421"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（2）子板模块包含有：</w:t>
            </w:r>
          </w:p>
          <w:p w14:paraId="1FD327C6"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①OTL功率放大电路实验板</w:t>
            </w:r>
          </w:p>
          <w:p w14:paraId="02A98BFC"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②单级多级负反馈放大电路实验板</w:t>
            </w:r>
          </w:p>
          <w:p w14:paraId="3D6BE6BD"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③场效应管放大电路实验板</w:t>
            </w:r>
          </w:p>
          <w:p w14:paraId="6F7FB03C"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④差动放大电路实验板</w:t>
            </w:r>
          </w:p>
          <w:p w14:paraId="1098DAE5"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⑤串联晶体管稳压电路实验板</w:t>
            </w:r>
          </w:p>
          <w:p w14:paraId="531248A6"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⑥集成稳压和可调电源电路实验板</w:t>
            </w:r>
          </w:p>
          <w:p w14:paraId="7F79F0C0"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⑦集成功率放大电路实验板</w:t>
            </w:r>
          </w:p>
          <w:p w14:paraId="0415FDE6"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⑧集成运放电路实验板</w:t>
            </w:r>
          </w:p>
          <w:p w14:paraId="5ABA15AD"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⑨正弦波振荡电路板</w:t>
            </w:r>
          </w:p>
          <w:p w14:paraId="2FDE85BC"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⑩电路自由设计面包板</w:t>
            </w:r>
          </w:p>
          <w:p w14:paraId="06BD48C1" w14:textId="77777777" w:rsidR="00315514" w:rsidRDefault="00000000">
            <w:pPr>
              <w:pStyle w:val="a8"/>
              <w:numPr>
                <w:ilvl w:val="255"/>
                <w:numId w:val="0"/>
              </w:numPr>
              <w:adjustRightInd w:val="0"/>
              <w:snapToGrid w:val="0"/>
              <w:spacing w:line="360" w:lineRule="auto"/>
              <w:rPr>
                <w:rFonts w:ascii="宋体" w:hAnsi="宋体" w:cs="宋体" w:hint="eastAsia"/>
                <w:b/>
                <w:bCs/>
                <w:sz w:val="21"/>
                <w:szCs w:val="21"/>
              </w:rPr>
            </w:pPr>
            <w:r>
              <w:rPr>
                <w:rFonts w:ascii="宋体" w:hAnsi="宋体" w:cs="宋体" w:hint="eastAsia"/>
                <w:b/>
                <w:bCs/>
                <w:sz w:val="21"/>
                <w:szCs w:val="21"/>
              </w:rPr>
              <w:t>配套资源</w:t>
            </w:r>
          </w:p>
          <w:p w14:paraId="269CC438" w14:textId="77777777" w:rsidR="00315514" w:rsidRDefault="00000000">
            <w:pPr>
              <w:pStyle w:val="a8"/>
              <w:widowControl/>
              <w:adjustRightInd w:val="0"/>
              <w:snapToGrid w:val="0"/>
              <w:spacing w:line="360" w:lineRule="auto"/>
              <w:jc w:val="left"/>
              <w:rPr>
                <w:rFonts w:ascii="宋体" w:hAnsi="宋体" w:cs="宋体" w:hint="eastAsia"/>
                <w:sz w:val="21"/>
                <w:szCs w:val="21"/>
              </w:rPr>
            </w:pPr>
            <w:r>
              <w:rPr>
                <w:rFonts w:ascii="宋体" w:hAnsi="宋体" w:cs="宋体" w:hint="eastAsia"/>
                <w:sz w:val="21"/>
                <w:szCs w:val="21"/>
              </w:rPr>
              <w:t xml:space="preserve">1、实验原理图、实验指导书、实验工程源代码、实验使用芯片DATASHEET、实验项目配备最新版.pdsprj工程仿真文件。 </w:t>
            </w:r>
          </w:p>
          <w:p w14:paraId="67206358" w14:textId="77777777" w:rsidR="00315514" w:rsidRDefault="00000000">
            <w:pPr>
              <w:pStyle w:val="a8"/>
              <w:widowControl/>
              <w:adjustRightInd w:val="0"/>
              <w:snapToGrid w:val="0"/>
              <w:spacing w:line="360" w:lineRule="auto"/>
              <w:jc w:val="left"/>
              <w:rPr>
                <w:rFonts w:ascii="宋体" w:hAnsi="宋体" w:cs="宋体" w:hint="eastAsia"/>
                <w:sz w:val="21"/>
                <w:szCs w:val="21"/>
              </w:rPr>
            </w:pPr>
            <w:r>
              <w:rPr>
                <w:rFonts w:ascii="宋体" w:hAnsi="宋体" w:cs="宋体" w:hint="eastAsia"/>
                <w:sz w:val="21"/>
                <w:szCs w:val="21"/>
              </w:rPr>
              <w:t>2、提供不少于3个模拟电路仿真系统账号给授课教师使用、通过网络账号登录在线使用，</w:t>
            </w:r>
          </w:p>
          <w:p w14:paraId="6090205A" w14:textId="77777777" w:rsidR="00315514" w:rsidRDefault="00000000">
            <w:pPr>
              <w:pStyle w:val="a8"/>
              <w:widowControl/>
              <w:adjustRightInd w:val="0"/>
              <w:snapToGrid w:val="0"/>
              <w:spacing w:line="360" w:lineRule="auto"/>
              <w:jc w:val="left"/>
              <w:rPr>
                <w:rFonts w:ascii="宋体" w:hAnsi="宋体" w:cs="宋体" w:hint="eastAsia"/>
                <w:sz w:val="21"/>
                <w:szCs w:val="21"/>
              </w:rPr>
            </w:pPr>
            <w:r>
              <w:rPr>
                <w:rFonts w:ascii="宋体" w:hAnsi="宋体" w:cs="宋体" w:hint="eastAsia"/>
                <w:sz w:val="21"/>
                <w:szCs w:val="21"/>
              </w:rPr>
              <w:t>▲3、仿真系统功能支持智能原理图设计、ProSPICE混合仿真、≥14种信号源（直流电压源、正弦波发生器、脉冲发生器、指数脉冲发生器、单频率调频波信号发生器、任意分段线性脉冲信号发生器、文件信号发生器、音频信号发生器、稳态逻辑电平发生器、单边沿信号发生器、单周期数字脉冲发生器、数字时钟信号发生器、模式信号发生器、可编程信号源）投标时提供≥14种信号源截图证明文件。≥13种虚拟仪器（虚拟示波器、逻辑分析仪、信号发生器、模式发生器、直流电压表/电流表、交流电压表/电流表、数字图案发生器、</w:t>
            </w:r>
            <w:r>
              <w:rPr>
                <w:rFonts w:ascii="宋体" w:hAnsi="宋体" w:cs="宋体" w:hint="eastAsia"/>
                <w:sz w:val="21"/>
                <w:szCs w:val="21"/>
              </w:rPr>
              <w:lastRenderedPageBreak/>
              <w:t>频率计、计数器、虚拟终端、逻辑探头、SPI调试器、I2C调试器、USB调试器），投标时提供≥13种虚拟仪器截图证明文件。支持仿真状态显示、高级图形仿真功能（工作点、瞬态特性、频率特性、传输特性、噪声、失真、傅立叶频谱分析、一致性分析等），投标时提供（工作点、瞬态特性、频率特性、传输特性、噪声、失真、傅立叶频谱分析、一致性分析等）功能能截图证明文件。</w:t>
            </w:r>
          </w:p>
          <w:p w14:paraId="1436006E" w14:textId="77777777" w:rsidR="00315514" w:rsidRDefault="00000000">
            <w:pPr>
              <w:pStyle w:val="a8"/>
              <w:widowControl/>
              <w:adjustRightInd w:val="0"/>
              <w:snapToGrid w:val="0"/>
              <w:spacing w:line="360" w:lineRule="auto"/>
              <w:jc w:val="left"/>
              <w:rPr>
                <w:rFonts w:ascii="宋体" w:hAnsi="宋体" w:cs="宋体" w:hint="eastAsia"/>
                <w:sz w:val="21"/>
                <w:szCs w:val="21"/>
              </w:rPr>
            </w:pPr>
            <w:r>
              <w:rPr>
                <w:rFonts w:ascii="宋体" w:hAnsi="宋体" w:cs="宋体" w:hint="eastAsia"/>
                <w:sz w:val="21"/>
                <w:szCs w:val="21"/>
              </w:rPr>
              <w:t>▲4、提供不少于15个.pdsprj格式的模拟电路仿真实验项目，投标时提供以下（1）至（15）项功能截图证明文件。</w:t>
            </w:r>
          </w:p>
          <w:p w14:paraId="76BB265E" w14:textId="77777777" w:rsidR="00315514" w:rsidRDefault="00000000">
            <w:pPr>
              <w:pStyle w:val="a8"/>
              <w:widowControl/>
              <w:adjustRightInd w:val="0"/>
              <w:snapToGrid w:val="0"/>
              <w:spacing w:line="360" w:lineRule="auto"/>
              <w:ind w:left="26"/>
              <w:jc w:val="left"/>
              <w:rPr>
                <w:rFonts w:ascii="宋体" w:hAnsi="宋体" w:cs="宋体" w:hint="eastAsia"/>
                <w:sz w:val="21"/>
                <w:szCs w:val="21"/>
              </w:rPr>
            </w:pPr>
            <w:r>
              <w:rPr>
                <w:rFonts w:ascii="宋体" w:hAnsi="宋体" w:cs="宋体" w:hint="eastAsia"/>
                <w:sz w:val="21"/>
                <w:szCs w:val="21"/>
              </w:rPr>
              <w:t>（1）基于图表的三极管转移特性测试实验</w:t>
            </w:r>
          </w:p>
          <w:p w14:paraId="04BBDD03" w14:textId="77777777" w:rsidR="00315514" w:rsidRDefault="00000000">
            <w:pPr>
              <w:pStyle w:val="a8"/>
              <w:widowControl/>
              <w:adjustRightInd w:val="0"/>
              <w:snapToGrid w:val="0"/>
              <w:spacing w:line="360" w:lineRule="auto"/>
              <w:ind w:left="26"/>
              <w:jc w:val="left"/>
              <w:rPr>
                <w:rFonts w:ascii="宋体" w:hAnsi="宋体" w:cs="宋体" w:hint="eastAsia"/>
                <w:sz w:val="21"/>
                <w:szCs w:val="21"/>
              </w:rPr>
            </w:pPr>
            <w:r>
              <w:rPr>
                <w:rFonts w:ascii="宋体" w:hAnsi="宋体" w:cs="宋体" w:hint="eastAsia"/>
                <w:sz w:val="21"/>
                <w:szCs w:val="21"/>
              </w:rPr>
              <w:t>（2）单级交流放大电路实验</w:t>
            </w:r>
          </w:p>
          <w:p w14:paraId="361A6F1E" w14:textId="77777777" w:rsidR="00315514" w:rsidRDefault="00000000">
            <w:pPr>
              <w:pStyle w:val="a8"/>
              <w:widowControl/>
              <w:adjustRightInd w:val="0"/>
              <w:snapToGrid w:val="0"/>
              <w:spacing w:line="360" w:lineRule="auto"/>
              <w:ind w:left="26"/>
              <w:jc w:val="left"/>
              <w:rPr>
                <w:rFonts w:ascii="宋体" w:hAnsi="宋体" w:cs="宋体" w:hint="eastAsia"/>
                <w:sz w:val="21"/>
                <w:szCs w:val="21"/>
              </w:rPr>
            </w:pPr>
            <w:r>
              <w:rPr>
                <w:rFonts w:ascii="宋体" w:hAnsi="宋体" w:cs="宋体" w:hint="eastAsia"/>
                <w:sz w:val="21"/>
                <w:szCs w:val="21"/>
              </w:rPr>
              <w:t>（3）射极跟随电路实验</w:t>
            </w:r>
          </w:p>
          <w:p w14:paraId="2F25A020" w14:textId="77777777" w:rsidR="00315514" w:rsidRDefault="00000000">
            <w:pPr>
              <w:pStyle w:val="a8"/>
              <w:widowControl/>
              <w:adjustRightInd w:val="0"/>
              <w:snapToGrid w:val="0"/>
              <w:spacing w:line="360" w:lineRule="auto"/>
              <w:ind w:left="26"/>
              <w:jc w:val="left"/>
              <w:rPr>
                <w:rFonts w:ascii="宋体" w:hAnsi="宋体" w:cs="宋体" w:hint="eastAsia"/>
                <w:sz w:val="21"/>
                <w:szCs w:val="21"/>
              </w:rPr>
            </w:pPr>
            <w:r>
              <w:rPr>
                <w:rFonts w:ascii="宋体" w:hAnsi="宋体" w:cs="宋体" w:hint="eastAsia"/>
                <w:sz w:val="21"/>
                <w:szCs w:val="21"/>
              </w:rPr>
              <w:t>（4）带负反馈的两级交流放大电路实验</w:t>
            </w:r>
          </w:p>
          <w:p w14:paraId="517CB760" w14:textId="77777777" w:rsidR="00315514" w:rsidRDefault="00000000">
            <w:pPr>
              <w:pStyle w:val="a8"/>
              <w:widowControl/>
              <w:adjustRightInd w:val="0"/>
              <w:snapToGrid w:val="0"/>
              <w:spacing w:line="360" w:lineRule="auto"/>
              <w:ind w:left="26"/>
              <w:jc w:val="left"/>
              <w:rPr>
                <w:rFonts w:ascii="宋体" w:hAnsi="宋体" w:cs="宋体" w:hint="eastAsia"/>
                <w:sz w:val="21"/>
                <w:szCs w:val="21"/>
              </w:rPr>
            </w:pPr>
            <w:r>
              <w:rPr>
                <w:rFonts w:ascii="宋体" w:hAnsi="宋体" w:cs="宋体" w:hint="eastAsia"/>
                <w:sz w:val="21"/>
                <w:szCs w:val="21"/>
              </w:rPr>
              <w:t>（5）场效应管放大电路实验</w:t>
            </w:r>
          </w:p>
          <w:p w14:paraId="3893D037" w14:textId="77777777" w:rsidR="00315514" w:rsidRDefault="00000000">
            <w:pPr>
              <w:pStyle w:val="a8"/>
              <w:widowControl/>
              <w:adjustRightInd w:val="0"/>
              <w:snapToGrid w:val="0"/>
              <w:spacing w:line="360" w:lineRule="auto"/>
              <w:ind w:left="26"/>
              <w:jc w:val="left"/>
              <w:rPr>
                <w:rFonts w:ascii="宋体" w:hAnsi="宋体" w:cs="宋体" w:hint="eastAsia"/>
                <w:sz w:val="21"/>
                <w:szCs w:val="21"/>
              </w:rPr>
            </w:pPr>
            <w:r>
              <w:rPr>
                <w:rFonts w:ascii="宋体" w:hAnsi="宋体" w:cs="宋体" w:hint="eastAsia"/>
                <w:sz w:val="21"/>
                <w:szCs w:val="21"/>
              </w:rPr>
              <w:t>（6）直流差动放大电路实验</w:t>
            </w:r>
          </w:p>
          <w:p w14:paraId="19A7AEDE" w14:textId="77777777" w:rsidR="00315514" w:rsidRDefault="00000000">
            <w:pPr>
              <w:pStyle w:val="a8"/>
              <w:widowControl/>
              <w:adjustRightInd w:val="0"/>
              <w:snapToGrid w:val="0"/>
              <w:spacing w:line="360" w:lineRule="auto"/>
              <w:ind w:left="26"/>
              <w:jc w:val="left"/>
              <w:rPr>
                <w:rFonts w:ascii="宋体" w:hAnsi="宋体" w:cs="宋体" w:hint="eastAsia"/>
                <w:sz w:val="21"/>
                <w:szCs w:val="21"/>
              </w:rPr>
            </w:pPr>
            <w:r>
              <w:rPr>
                <w:rFonts w:ascii="宋体" w:hAnsi="宋体" w:cs="宋体" w:hint="eastAsia"/>
                <w:sz w:val="21"/>
                <w:szCs w:val="21"/>
              </w:rPr>
              <w:t>（7）集成运算放大电路实验（I）</w:t>
            </w:r>
          </w:p>
          <w:p w14:paraId="50EC28CE" w14:textId="77777777" w:rsidR="00315514" w:rsidRDefault="00000000">
            <w:pPr>
              <w:pStyle w:val="a8"/>
              <w:widowControl/>
              <w:adjustRightInd w:val="0"/>
              <w:snapToGrid w:val="0"/>
              <w:spacing w:line="360" w:lineRule="auto"/>
              <w:ind w:left="26"/>
              <w:jc w:val="left"/>
              <w:rPr>
                <w:rFonts w:ascii="宋体" w:hAnsi="宋体" w:cs="宋体" w:hint="eastAsia"/>
                <w:sz w:val="21"/>
                <w:szCs w:val="21"/>
              </w:rPr>
            </w:pPr>
            <w:r>
              <w:rPr>
                <w:rFonts w:ascii="宋体" w:hAnsi="宋体" w:cs="宋体" w:hint="eastAsia"/>
                <w:sz w:val="21"/>
                <w:szCs w:val="21"/>
              </w:rPr>
              <w:t>（8）集成运算放大电路实验（II）</w:t>
            </w:r>
          </w:p>
          <w:p w14:paraId="0EE63C7B" w14:textId="77777777" w:rsidR="00315514" w:rsidRDefault="00000000">
            <w:pPr>
              <w:pStyle w:val="a8"/>
              <w:widowControl/>
              <w:adjustRightInd w:val="0"/>
              <w:snapToGrid w:val="0"/>
              <w:spacing w:line="360" w:lineRule="auto"/>
              <w:ind w:left="26"/>
              <w:jc w:val="left"/>
              <w:rPr>
                <w:rFonts w:ascii="宋体" w:hAnsi="宋体" w:cs="宋体" w:hint="eastAsia"/>
                <w:sz w:val="21"/>
                <w:szCs w:val="21"/>
              </w:rPr>
            </w:pPr>
            <w:r>
              <w:rPr>
                <w:rFonts w:ascii="宋体" w:hAnsi="宋体" w:cs="宋体" w:hint="eastAsia"/>
                <w:sz w:val="21"/>
                <w:szCs w:val="21"/>
              </w:rPr>
              <w:t>（9）集成运算放大电路实验（III）</w:t>
            </w:r>
          </w:p>
          <w:p w14:paraId="31AB05C3" w14:textId="77777777" w:rsidR="00315514" w:rsidRDefault="00000000">
            <w:pPr>
              <w:pStyle w:val="a8"/>
              <w:widowControl/>
              <w:adjustRightInd w:val="0"/>
              <w:snapToGrid w:val="0"/>
              <w:spacing w:line="360" w:lineRule="auto"/>
              <w:ind w:left="26"/>
              <w:jc w:val="left"/>
              <w:rPr>
                <w:rFonts w:ascii="宋体" w:hAnsi="宋体" w:cs="宋体" w:hint="eastAsia"/>
                <w:sz w:val="21"/>
                <w:szCs w:val="21"/>
              </w:rPr>
            </w:pPr>
            <w:r>
              <w:rPr>
                <w:rFonts w:ascii="宋体" w:hAnsi="宋体" w:cs="宋体" w:hint="eastAsia"/>
                <w:sz w:val="21"/>
                <w:szCs w:val="21"/>
              </w:rPr>
              <w:t>（10）电压比较器实验</w:t>
            </w:r>
          </w:p>
          <w:p w14:paraId="0908E3D5" w14:textId="77777777" w:rsidR="00315514" w:rsidRDefault="00000000">
            <w:pPr>
              <w:pStyle w:val="a8"/>
              <w:widowControl/>
              <w:adjustRightInd w:val="0"/>
              <w:snapToGrid w:val="0"/>
              <w:spacing w:line="360" w:lineRule="auto"/>
              <w:ind w:left="26"/>
              <w:jc w:val="left"/>
              <w:rPr>
                <w:rFonts w:ascii="宋体" w:hAnsi="宋体" w:cs="宋体" w:hint="eastAsia"/>
                <w:sz w:val="21"/>
                <w:szCs w:val="21"/>
              </w:rPr>
            </w:pPr>
            <w:r>
              <w:rPr>
                <w:rFonts w:ascii="宋体" w:hAnsi="宋体" w:cs="宋体" w:hint="eastAsia"/>
                <w:sz w:val="21"/>
                <w:szCs w:val="21"/>
              </w:rPr>
              <w:t>（11）RC正弦波振荡器电路实验</w:t>
            </w:r>
          </w:p>
          <w:p w14:paraId="35191BA0" w14:textId="77777777" w:rsidR="00315514" w:rsidRDefault="00000000">
            <w:pPr>
              <w:pStyle w:val="a8"/>
              <w:widowControl/>
              <w:adjustRightInd w:val="0"/>
              <w:snapToGrid w:val="0"/>
              <w:spacing w:line="360" w:lineRule="auto"/>
              <w:ind w:left="26"/>
              <w:jc w:val="left"/>
              <w:rPr>
                <w:rFonts w:ascii="宋体" w:hAnsi="宋体" w:cs="宋体" w:hint="eastAsia"/>
                <w:sz w:val="21"/>
                <w:szCs w:val="21"/>
              </w:rPr>
            </w:pPr>
            <w:r>
              <w:rPr>
                <w:rFonts w:ascii="宋体" w:hAnsi="宋体" w:cs="宋体" w:hint="eastAsia"/>
                <w:sz w:val="21"/>
                <w:szCs w:val="21"/>
              </w:rPr>
              <w:t>（12）波形发生电路实验</w:t>
            </w:r>
          </w:p>
          <w:p w14:paraId="1F459A46" w14:textId="77777777" w:rsidR="00315514" w:rsidRDefault="00000000">
            <w:pPr>
              <w:pStyle w:val="a8"/>
              <w:widowControl/>
              <w:adjustRightInd w:val="0"/>
              <w:snapToGrid w:val="0"/>
              <w:spacing w:line="360" w:lineRule="auto"/>
              <w:ind w:left="26"/>
              <w:jc w:val="left"/>
              <w:rPr>
                <w:rFonts w:ascii="宋体" w:hAnsi="宋体" w:cs="宋体" w:hint="eastAsia"/>
                <w:sz w:val="21"/>
                <w:szCs w:val="21"/>
              </w:rPr>
            </w:pPr>
            <w:r>
              <w:rPr>
                <w:rFonts w:ascii="宋体" w:hAnsi="宋体" w:cs="宋体" w:hint="eastAsia"/>
                <w:sz w:val="21"/>
                <w:szCs w:val="21"/>
              </w:rPr>
              <w:t>（13）集成功率放大电路实验</w:t>
            </w:r>
          </w:p>
          <w:p w14:paraId="4C3C3E67" w14:textId="77777777" w:rsidR="00315514" w:rsidRDefault="00000000">
            <w:pPr>
              <w:pStyle w:val="a8"/>
              <w:widowControl/>
              <w:adjustRightInd w:val="0"/>
              <w:snapToGrid w:val="0"/>
              <w:spacing w:line="360" w:lineRule="auto"/>
              <w:ind w:left="26"/>
              <w:jc w:val="left"/>
              <w:rPr>
                <w:rFonts w:ascii="宋体" w:hAnsi="宋体" w:cs="宋体" w:hint="eastAsia"/>
                <w:sz w:val="21"/>
                <w:szCs w:val="21"/>
              </w:rPr>
            </w:pPr>
            <w:r>
              <w:rPr>
                <w:rFonts w:ascii="宋体" w:hAnsi="宋体" w:cs="宋体" w:hint="eastAsia"/>
                <w:sz w:val="21"/>
                <w:szCs w:val="21"/>
              </w:rPr>
              <w:t>（14）电压频率转换实验</w:t>
            </w:r>
          </w:p>
          <w:p w14:paraId="3E32E07E" w14:textId="77777777" w:rsidR="00315514" w:rsidRDefault="00000000">
            <w:pPr>
              <w:pStyle w:val="a8"/>
              <w:widowControl/>
              <w:adjustRightInd w:val="0"/>
              <w:snapToGrid w:val="0"/>
              <w:spacing w:line="360" w:lineRule="auto"/>
              <w:ind w:left="26"/>
              <w:jc w:val="left"/>
              <w:rPr>
                <w:rFonts w:ascii="宋体" w:hAnsi="宋体" w:cs="宋体" w:hint="eastAsia"/>
                <w:sz w:val="21"/>
                <w:szCs w:val="21"/>
              </w:rPr>
            </w:pPr>
            <w:r>
              <w:rPr>
                <w:rFonts w:ascii="宋体" w:hAnsi="宋体" w:cs="宋体" w:hint="eastAsia"/>
                <w:sz w:val="21"/>
                <w:szCs w:val="21"/>
              </w:rPr>
              <w:t>（15）整流滤波实验</w:t>
            </w:r>
          </w:p>
          <w:p w14:paraId="40DB0AE7" w14:textId="77777777" w:rsidR="00315514" w:rsidRDefault="00000000">
            <w:pPr>
              <w:pStyle w:val="a8"/>
              <w:numPr>
                <w:ilvl w:val="255"/>
                <w:numId w:val="0"/>
              </w:numPr>
              <w:adjustRightInd w:val="0"/>
              <w:snapToGrid w:val="0"/>
              <w:spacing w:line="360" w:lineRule="auto"/>
              <w:rPr>
                <w:rFonts w:ascii="宋体" w:hAnsi="宋体" w:cs="宋体" w:hint="eastAsia"/>
                <w:b/>
                <w:bCs/>
                <w:sz w:val="21"/>
                <w:szCs w:val="21"/>
              </w:rPr>
            </w:pPr>
            <w:r>
              <w:rPr>
                <w:rFonts w:ascii="宋体" w:hAnsi="宋体" w:cs="宋体" w:hint="eastAsia"/>
                <w:b/>
                <w:bCs/>
                <w:sz w:val="21"/>
                <w:szCs w:val="21"/>
              </w:rPr>
              <w:t>实验项目</w:t>
            </w:r>
          </w:p>
          <w:p w14:paraId="2E3E248C"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（1）仿真基础实验：</w:t>
            </w:r>
          </w:p>
          <w:p w14:paraId="210CE687"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射极跟随电路、电压跟随器运放、单级交流放大电路、场效应管放大电路、直流差动放大电路、反向比例放大电路、同向比例放大电路、加法运算放大电路、减法运算放大电路、双端输入求和运算放大电路、带负反馈的两级交流放大电路、基于转移特性图表的三极管特性测试、低频功率放大器OTL功</w:t>
            </w:r>
            <w:r>
              <w:rPr>
                <w:rFonts w:ascii="宋体" w:hAnsi="宋体" w:cs="宋体" w:hint="eastAsia"/>
                <w:sz w:val="21"/>
                <w:szCs w:val="21"/>
              </w:rPr>
              <w:lastRenderedPageBreak/>
              <w:t>率放大器实验</w:t>
            </w:r>
          </w:p>
          <w:p w14:paraId="06F49074"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（2）硬件与仿真实验：</w:t>
            </w:r>
          </w:p>
          <w:p w14:paraId="6F566996"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函数信号发生器调试实验、晶体管共射极单管放大器实验、晶体管两级放大器实验、场效应管放大器实验、负反馈放大器实验、射极跟随器实验、差动放大器实验、RC正弦波振荡器实验、集成运算放大器指标测试实验、集成运算放大器模拟运算电路实验、集成运算放大器有源滤波器实验、集成运算放大器电压比较器实验、低频功率放大器集成功率放大器实验、直流稳压电源晶体管稳压电源实验、直流稳压电源集成稳压器实验。</w:t>
            </w:r>
          </w:p>
          <w:p w14:paraId="611D8937" w14:textId="77777777" w:rsidR="00315514" w:rsidRDefault="00000000">
            <w:pPr>
              <w:pStyle w:val="a8"/>
              <w:numPr>
                <w:ilvl w:val="255"/>
                <w:numId w:val="0"/>
              </w:numPr>
              <w:adjustRightInd w:val="0"/>
              <w:snapToGrid w:val="0"/>
              <w:spacing w:line="360" w:lineRule="auto"/>
              <w:rPr>
                <w:rFonts w:ascii="宋体" w:hAnsi="宋体" w:cs="宋体" w:hint="eastAsia"/>
                <w:b/>
                <w:bCs/>
                <w:sz w:val="21"/>
                <w:szCs w:val="21"/>
              </w:rPr>
            </w:pPr>
            <w:r>
              <w:rPr>
                <w:rFonts w:ascii="宋体" w:hAnsi="宋体" w:cs="宋体" w:hint="eastAsia"/>
                <w:b/>
                <w:bCs/>
                <w:sz w:val="21"/>
                <w:szCs w:val="21"/>
              </w:rPr>
              <w:t>数字电路实验箱20台</w:t>
            </w:r>
          </w:p>
          <w:p w14:paraId="4525E835" w14:textId="77777777" w:rsidR="00315514" w:rsidRDefault="00000000">
            <w:pPr>
              <w:pStyle w:val="a8"/>
              <w:adjustRightInd w:val="0"/>
              <w:snapToGrid w:val="0"/>
              <w:spacing w:line="360" w:lineRule="auto"/>
              <w:rPr>
                <w:rFonts w:ascii="宋体" w:hAnsi="宋体" w:cs="宋体" w:hint="eastAsia"/>
                <w:b/>
                <w:bCs/>
                <w:sz w:val="21"/>
                <w:szCs w:val="21"/>
              </w:rPr>
            </w:pPr>
            <w:r>
              <w:rPr>
                <w:rFonts w:ascii="宋体" w:hAnsi="宋体" w:cs="宋体" w:hint="eastAsia"/>
                <w:b/>
                <w:bCs/>
                <w:sz w:val="21"/>
                <w:szCs w:val="21"/>
              </w:rPr>
              <w:t>（一）系统概述</w:t>
            </w:r>
          </w:p>
          <w:p w14:paraId="5A4A224D"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满足数字电子技术相关课程的教学需求，可以采用软件平台，用仿真的方法进行所有的实验，并在实际的硬件平台上验证仿真结果。</w:t>
            </w:r>
          </w:p>
          <w:p w14:paraId="6912D723" w14:textId="77777777" w:rsidR="00315514" w:rsidRDefault="00000000">
            <w:pPr>
              <w:pStyle w:val="a8"/>
              <w:adjustRightInd w:val="0"/>
              <w:snapToGrid w:val="0"/>
              <w:spacing w:line="360" w:lineRule="auto"/>
              <w:rPr>
                <w:rFonts w:ascii="宋体" w:hAnsi="宋体" w:cs="宋体" w:hint="eastAsia"/>
                <w:b/>
                <w:bCs/>
                <w:sz w:val="21"/>
                <w:szCs w:val="21"/>
              </w:rPr>
            </w:pPr>
            <w:r>
              <w:rPr>
                <w:rFonts w:ascii="宋体" w:hAnsi="宋体" w:cs="宋体" w:hint="eastAsia"/>
                <w:b/>
                <w:bCs/>
                <w:sz w:val="21"/>
                <w:szCs w:val="21"/>
              </w:rPr>
              <w:t>（二）系统组成与指标</w:t>
            </w:r>
          </w:p>
          <w:p w14:paraId="12D43A86" w14:textId="77777777" w:rsidR="00315514" w:rsidRDefault="00000000">
            <w:pPr>
              <w:pStyle w:val="a8"/>
              <w:snapToGrid w:val="0"/>
              <w:spacing w:line="360" w:lineRule="auto"/>
              <w:rPr>
                <w:rFonts w:hAnsi="宋体" w:hint="eastAsia"/>
                <w:sz w:val="21"/>
                <w:szCs w:val="21"/>
              </w:rPr>
            </w:pPr>
            <w:r>
              <w:rPr>
                <w:rFonts w:hAnsi="宋体" w:hint="eastAsia"/>
                <w:sz w:val="21"/>
                <w:szCs w:val="21"/>
              </w:rPr>
              <w:t>1</w:t>
            </w:r>
            <w:r>
              <w:rPr>
                <w:rFonts w:hAnsi="宋体" w:hint="eastAsia"/>
                <w:sz w:val="21"/>
                <w:szCs w:val="21"/>
              </w:rPr>
              <w:t>、箱体：</w:t>
            </w:r>
          </w:p>
          <w:p w14:paraId="72D5F43A" w14:textId="77777777" w:rsidR="00315514" w:rsidRDefault="00000000">
            <w:pPr>
              <w:pStyle w:val="a8"/>
              <w:snapToGrid w:val="0"/>
              <w:spacing w:line="360" w:lineRule="auto"/>
              <w:rPr>
                <w:rFonts w:hAnsi="宋体" w:hint="eastAsia"/>
                <w:sz w:val="21"/>
                <w:szCs w:val="21"/>
              </w:rPr>
            </w:pPr>
            <w:r>
              <w:rPr>
                <w:rFonts w:hAnsi="宋体" w:hint="eastAsia"/>
                <w:sz w:val="21"/>
                <w:szCs w:val="21"/>
              </w:rPr>
              <w:t>铝合金箱：</w:t>
            </w:r>
            <w:r>
              <w:rPr>
                <w:rFonts w:hAnsi="宋体" w:hint="eastAsia"/>
                <w:sz w:val="21"/>
                <w:szCs w:val="21"/>
              </w:rPr>
              <w:t>480mm*345mm*132mm</w:t>
            </w:r>
          </w:p>
          <w:p w14:paraId="15075533" w14:textId="77777777" w:rsidR="00315514" w:rsidRDefault="00000000">
            <w:pPr>
              <w:pStyle w:val="a8"/>
              <w:snapToGrid w:val="0"/>
              <w:spacing w:line="360" w:lineRule="auto"/>
              <w:rPr>
                <w:rFonts w:hAnsi="宋体" w:hint="eastAsia"/>
                <w:sz w:val="21"/>
                <w:szCs w:val="21"/>
              </w:rPr>
            </w:pPr>
            <w:r>
              <w:rPr>
                <w:rFonts w:hAnsi="宋体" w:hint="eastAsia"/>
                <w:sz w:val="21"/>
                <w:szCs w:val="21"/>
              </w:rPr>
              <w:t>2</w:t>
            </w:r>
            <w:r>
              <w:rPr>
                <w:rFonts w:hAnsi="宋体" w:hint="eastAsia"/>
                <w:sz w:val="21"/>
                <w:szCs w:val="21"/>
              </w:rPr>
              <w:t>、综合创新区（可插拔）：</w:t>
            </w:r>
          </w:p>
          <w:p w14:paraId="555C5061" w14:textId="77777777" w:rsidR="00315514" w:rsidRDefault="00000000">
            <w:pPr>
              <w:pStyle w:val="a8"/>
              <w:snapToGrid w:val="0"/>
              <w:spacing w:line="360" w:lineRule="auto"/>
              <w:rPr>
                <w:rFonts w:hAnsi="宋体" w:hint="eastAsia"/>
                <w:sz w:val="21"/>
                <w:szCs w:val="21"/>
              </w:rPr>
            </w:pPr>
            <w:r>
              <w:rPr>
                <w:rFonts w:hAnsi="宋体" w:hint="eastAsia"/>
                <w:sz w:val="21"/>
                <w:szCs w:val="21"/>
              </w:rPr>
              <w:t>面包板、</w:t>
            </w:r>
            <w:r>
              <w:rPr>
                <w:rFonts w:hAnsi="宋体" w:hint="eastAsia"/>
                <w:sz w:val="21"/>
                <w:szCs w:val="21"/>
              </w:rPr>
              <w:t>FPGA</w:t>
            </w:r>
            <w:r>
              <w:rPr>
                <w:rFonts w:hAnsi="宋体" w:hint="eastAsia"/>
                <w:sz w:val="21"/>
                <w:szCs w:val="21"/>
              </w:rPr>
              <w:t>模块（选配）、</w:t>
            </w:r>
            <w:r>
              <w:rPr>
                <w:rFonts w:hAnsi="宋体" w:hint="eastAsia"/>
                <w:sz w:val="21"/>
                <w:szCs w:val="21"/>
              </w:rPr>
              <w:t>CPLD</w:t>
            </w:r>
            <w:r>
              <w:rPr>
                <w:rFonts w:hAnsi="宋体" w:hint="eastAsia"/>
                <w:sz w:val="21"/>
                <w:szCs w:val="21"/>
              </w:rPr>
              <w:t>模块（选配</w:t>
            </w:r>
            <w:r>
              <w:rPr>
                <w:rFonts w:hAnsi="宋体" w:hint="eastAsia"/>
                <w:sz w:val="21"/>
                <w:szCs w:val="21"/>
              </w:rPr>
              <w:t>)</w:t>
            </w:r>
            <w:r>
              <w:rPr>
                <w:rFonts w:hAnsi="宋体" w:hint="eastAsia"/>
                <w:sz w:val="21"/>
                <w:szCs w:val="21"/>
              </w:rPr>
              <w:t>、</w:t>
            </w:r>
            <w:r>
              <w:rPr>
                <w:rFonts w:hAnsi="宋体" w:hint="eastAsia"/>
                <w:sz w:val="21"/>
                <w:szCs w:val="21"/>
              </w:rPr>
              <w:t>JTAG</w:t>
            </w:r>
            <w:r>
              <w:rPr>
                <w:rFonts w:hAnsi="宋体" w:hint="eastAsia"/>
                <w:sz w:val="21"/>
                <w:szCs w:val="21"/>
              </w:rPr>
              <w:t>接⼝</w:t>
            </w:r>
          </w:p>
          <w:p w14:paraId="518484AF" w14:textId="77777777" w:rsidR="00315514" w:rsidRDefault="00000000">
            <w:pPr>
              <w:pStyle w:val="a8"/>
              <w:snapToGrid w:val="0"/>
              <w:spacing w:line="360" w:lineRule="auto"/>
              <w:rPr>
                <w:rFonts w:hAnsi="宋体" w:hint="eastAsia"/>
                <w:sz w:val="21"/>
                <w:szCs w:val="21"/>
              </w:rPr>
            </w:pPr>
            <w:r>
              <w:rPr>
                <w:rFonts w:hAnsi="宋体" w:hint="eastAsia"/>
                <w:sz w:val="21"/>
                <w:szCs w:val="21"/>
              </w:rPr>
              <w:t>3</w:t>
            </w:r>
            <w:r>
              <w:rPr>
                <w:rFonts w:hAnsi="宋体" w:hint="eastAsia"/>
                <w:sz w:val="21"/>
                <w:szCs w:val="21"/>
              </w:rPr>
              <w:t>、电源：带断电保护功能；</w:t>
            </w:r>
          </w:p>
          <w:p w14:paraId="63E3198B" w14:textId="77777777" w:rsidR="00315514" w:rsidRDefault="00000000">
            <w:pPr>
              <w:pStyle w:val="a8"/>
              <w:snapToGrid w:val="0"/>
              <w:spacing w:line="360" w:lineRule="auto"/>
              <w:rPr>
                <w:rFonts w:hAnsi="宋体" w:hint="eastAsia"/>
                <w:sz w:val="21"/>
                <w:szCs w:val="21"/>
              </w:rPr>
            </w:pPr>
            <w:r>
              <w:rPr>
                <w:rFonts w:hAnsi="宋体" w:hint="eastAsia"/>
                <w:sz w:val="21"/>
                <w:szCs w:val="21"/>
              </w:rPr>
              <w:t>输入：</w:t>
            </w:r>
            <w:r>
              <w:rPr>
                <w:rFonts w:hAnsi="宋体" w:hint="eastAsia"/>
                <w:sz w:val="21"/>
                <w:szCs w:val="21"/>
              </w:rPr>
              <w:t>AC220V</w:t>
            </w:r>
            <w:r>
              <w:rPr>
                <w:rFonts w:hAnsi="宋体" w:hint="eastAsia"/>
                <w:sz w:val="21"/>
                <w:szCs w:val="21"/>
              </w:rPr>
              <w:t>±</w:t>
            </w:r>
            <w:r>
              <w:rPr>
                <w:rFonts w:hAnsi="宋体" w:hint="eastAsia"/>
                <w:sz w:val="21"/>
                <w:szCs w:val="21"/>
              </w:rPr>
              <w:t>10%</w:t>
            </w:r>
          </w:p>
          <w:p w14:paraId="1A57DFE3" w14:textId="77777777" w:rsidR="00315514" w:rsidRDefault="00000000">
            <w:pPr>
              <w:pStyle w:val="a8"/>
              <w:snapToGrid w:val="0"/>
              <w:spacing w:line="360" w:lineRule="auto"/>
              <w:rPr>
                <w:rFonts w:hAnsi="宋体" w:hint="eastAsia"/>
                <w:sz w:val="21"/>
                <w:szCs w:val="21"/>
              </w:rPr>
            </w:pPr>
            <w:r>
              <w:rPr>
                <w:rFonts w:hAnsi="宋体" w:hint="eastAsia"/>
                <w:sz w:val="21"/>
                <w:szCs w:val="21"/>
              </w:rPr>
              <w:t>输出：</w:t>
            </w:r>
            <w:r>
              <w:rPr>
                <w:rFonts w:hAnsi="宋体" w:hint="eastAsia"/>
                <w:sz w:val="21"/>
                <w:szCs w:val="21"/>
              </w:rPr>
              <w:t>a.DCV+5V  b. DCV-5V  c. DCV</w:t>
            </w:r>
            <w:r>
              <w:rPr>
                <w:rFonts w:hAnsi="宋体" w:hint="eastAsia"/>
                <w:sz w:val="21"/>
                <w:szCs w:val="21"/>
              </w:rPr>
              <w:t>±</w:t>
            </w:r>
            <w:r>
              <w:rPr>
                <w:rFonts w:hAnsi="宋体" w:hint="eastAsia"/>
                <w:sz w:val="21"/>
                <w:szCs w:val="21"/>
              </w:rPr>
              <w:t>12V</w:t>
            </w:r>
          </w:p>
          <w:p w14:paraId="3834BAA4" w14:textId="77777777" w:rsidR="00315514" w:rsidRDefault="00000000">
            <w:pPr>
              <w:pStyle w:val="a8"/>
              <w:snapToGrid w:val="0"/>
              <w:spacing w:line="360" w:lineRule="auto"/>
              <w:rPr>
                <w:rFonts w:hAnsi="宋体" w:hint="eastAsia"/>
                <w:sz w:val="21"/>
                <w:szCs w:val="21"/>
              </w:rPr>
            </w:pPr>
            <w:r>
              <w:rPr>
                <w:rFonts w:hAnsi="宋体" w:hint="eastAsia"/>
                <w:sz w:val="21"/>
                <w:szCs w:val="21"/>
              </w:rPr>
              <w:t>4</w:t>
            </w:r>
            <w:r>
              <w:rPr>
                <w:rFonts w:hAnsi="宋体" w:hint="eastAsia"/>
                <w:sz w:val="21"/>
                <w:szCs w:val="21"/>
              </w:rPr>
              <w:t>、可调连续脉冲：</w:t>
            </w:r>
          </w:p>
          <w:p w14:paraId="59E901BD" w14:textId="77777777" w:rsidR="00315514" w:rsidRDefault="00000000">
            <w:pPr>
              <w:pStyle w:val="a8"/>
              <w:snapToGrid w:val="0"/>
              <w:spacing w:line="360" w:lineRule="auto"/>
              <w:rPr>
                <w:rFonts w:hAnsi="宋体" w:hint="eastAsia"/>
                <w:sz w:val="21"/>
                <w:szCs w:val="21"/>
              </w:rPr>
            </w:pPr>
            <w:r>
              <w:rPr>
                <w:rFonts w:hAnsi="宋体" w:hint="eastAsia"/>
                <w:sz w:val="21"/>
                <w:szCs w:val="21"/>
              </w:rPr>
              <w:t>输出频率：</w:t>
            </w:r>
            <w:r>
              <w:rPr>
                <w:rFonts w:hAnsi="宋体" w:hint="eastAsia"/>
                <w:sz w:val="21"/>
                <w:szCs w:val="21"/>
              </w:rPr>
              <w:t>10</w:t>
            </w:r>
            <w:r>
              <w:rPr>
                <w:rFonts w:hAnsi="宋体" w:hint="eastAsia"/>
                <w:sz w:val="21"/>
                <w:szCs w:val="21"/>
              </w:rPr>
              <w:t>～</w:t>
            </w:r>
            <w:r>
              <w:rPr>
                <w:rFonts w:hAnsi="宋体" w:hint="eastAsia"/>
                <w:sz w:val="21"/>
                <w:szCs w:val="21"/>
              </w:rPr>
              <w:t>200KHz</w:t>
            </w:r>
          </w:p>
          <w:p w14:paraId="5AF49988" w14:textId="77777777" w:rsidR="00315514" w:rsidRDefault="00000000">
            <w:pPr>
              <w:pStyle w:val="a8"/>
              <w:snapToGrid w:val="0"/>
              <w:spacing w:line="360" w:lineRule="auto"/>
              <w:rPr>
                <w:rFonts w:hAnsi="宋体" w:hint="eastAsia"/>
                <w:sz w:val="21"/>
                <w:szCs w:val="21"/>
              </w:rPr>
            </w:pPr>
            <w:r>
              <w:rPr>
                <w:rFonts w:hAnsi="宋体" w:hint="eastAsia"/>
                <w:sz w:val="21"/>
                <w:szCs w:val="21"/>
              </w:rPr>
              <w:t>信号类型：矩形波</w:t>
            </w:r>
          </w:p>
          <w:p w14:paraId="74B2E97E" w14:textId="77777777" w:rsidR="00315514" w:rsidRDefault="00000000">
            <w:pPr>
              <w:pStyle w:val="a8"/>
              <w:snapToGrid w:val="0"/>
              <w:spacing w:line="360" w:lineRule="auto"/>
              <w:rPr>
                <w:rFonts w:hAnsi="宋体" w:hint="eastAsia"/>
                <w:sz w:val="21"/>
                <w:szCs w:val="21"/>
              </w:rPr>
            </w:pPr>
            <w:r>
              <w:rPr>
                <w:rFonts w:hAnsi="宋体" w:hint="eastAsia"/>
                <w:sz w:val="21"/>
                <w:szCs w:val="21"/>
              </w:rPr>
              <w:t>可调参数：频率调节</w:t>
            </w:r>
          </w:p>
          <w:p w14:paraId="0EB486FB" w14:textId="77777777" w:rsidR="00315514" w:rsidRDefault="00000000">
            <w:pPr>
              <w:pStyle w:val="a8"/>
              <w:snapToGrid w:val="0"/>
              <w:spacing w:line="360" w:lineRule="auto"/>
              <w:rPr>
                <w:rFonts w:hAnsi="宋体" w:hint="eastAsia"/>
                <w:sz w:val="21"/>
                <w:szCs w:val="21"/>
              </w:rPr>
            </w:pPr>
            <w:r>
              <w:rPr>
                <w:rFonts w:hAnsi="宋体" w:hint="eastAsia"/>
                <w:sz w:val="21"/>
                <w:szCs w:val="21"/>
              </w:rPr>
              <w:t>5</w:t>
            </w:r>
            <w:r>
              <w:rPr>
                <w:rFonts w:hAnsi="宋体" w:hint="eastAsia"/>
                <w:sz w:val="21"/>
                <w:szCs w:val="21"/>
              </w:rPr>
              <w:t>、固定连续脉冲：</w:t>
            </w:r>
          </w:p>
          <w:p w14:paraId="3EAAF691" w14:textId="77777777" w:rsidR="00315514" w:rsidRDefault="00000000">
            <w:pPr>
              <w:pStyle w:val="a8"/>
              <w:snapToGrid w:val="0"/>
              <w:spacing w:line="360" w:lineRule="auto"/>
              <w:rPr>
                <w:rFonts w:hAnsi="宋体" w:hint="eastAsia"/>
                <w:sz w:val="21"/>
                <w:szCs w:val="21"/>
              </w:rPr>
            </w:pPr>
            <w:r>
              <w:rPr>
                <w:rFonts w:hAnsi="宋体" w:hint="eastAsia"/>
                <w:sz w:val="21"/>
                <w:szCs w:val="21"/>
              </w:rPr>
              <w:t>1HZ</w:t>
            </w:r>
            <w:r>
              <w:rPr>
                <w:rFonts w:hAnsi="宋体" w:hint="eastAsia"/>
                <w:sz w:val="21"/>
                <w:szCs w:val="21"/>
              </w:rPr>
              <w:t>，</w:t>
            </w:r>
            <w:r>
              <w:rPr>
                <w:rFonts w:hAnsi="宋体" w:hint="eastAsia"/>
                <w:sz w:val="21"/>
                <w:szCs w:val="21"/>
              </w:rPr>
              <w:t>10HZ</w:t>
            </w:r>
            <w:r>
              <w:rPr>
                <w:rFonts w:hAnsi="宋体" w:hint="eastAsia"/>
                <w:sz w:val="21"/>
                <w:szCs w:val="21"/>
              </w:rPr>
              <w:t>，</w:t>
            </w:r>
            <w:r>
              <w:rPr>
                <w:rFonts w:hAnsi="宋体" w:hint="eastAsia"/>
                <w:sz w:val="21"/>
                <w:szCs w:val="21"/>
              </w:rPr>
              <w:t>100HZ</w:t>
            </w:r>
            <w:r>
              <w:rPr>
                <w:rFonts w:hAnsi="宋体" w:hint="eastAsia"/>
                <w:sz w:val="21"/>
                <w:szCs w:val="21"/>
              </w:rPr>
              <w:t>，</w:t>
            </w:r>
            <w:r>
              <w:rPr>
                <w:rFonts w:hAnsi="宋体" w:hint="eastAsia"/>
                <w:sz w:val="21"/>
                <w:szCs w:val="21"/>
              </w:rPr>
              <w:t>1KHz</w:t>
            </w:r>
            <w:r>
              <w:rPr>
                <w:rFonts w:hAnsi="宋体" w:hint="eastAsia"/>
                <w:sz w:val="21"/>
                <w:szCs w:val="21"/>
              </w:rPr>
              <w:t>，</w:t>
            </w:r>
            <w:r>
              <w:rPr>
                <w:rFonts w:hAnsi="宋体" w:hint="eastAsia"/>
                <w:sz w:val="21"/>
                <w:szCs w:val="21"/>
              </w:rPr>
              <w:t>10KHz</w:t>
            </w:r>
            <w:r>
              <w:rPr>
                <w:rFonts w:hAnsi="宋体" w:hint="eastAsia"/>
                <w:sz w:val="21"/>
                <w:szCs w:val="21"/>
              </w:rPr>
              <w:t>，</w:t>
            </w:r>
            <w:r>
              <w:rPr>
                <w:rFonts w:hAnsi="宋体" w:hint="eastAsia"/>
                <w:sz w:val="21"/>
                <w:szCs w:val="21"/>
              </w:rPr>
              <w:t>100KHZ</w:t>
            </w:r>
            <w:r>
              <w:rPr>
                <w:rFonts w:hAnsi="宋体" w:hint="eastAsia"/>
                <w:sz w:val="21"/>
                <w:szCs w:val="21"/>
              </w:rPr>
              <w:t>，</w:t>
            </w:r>
            <w:r>
              <w:rPr>
                <w:rFonts w:hAnsi="宋体" w:hint="eastAsia"/>
                <w:sz w:val="21"/>
                <w:szCs w:val="21"/>
              </w:rPr>
              <w:t>1MHz 7</w:t>
            </w:r>
            <w:r>
              <w:rPr>
                <w:rFonts w:hAnsi="宋体" w:hint="eastAsia"/>
                <w:sz w:val="21"/>
                <w:szCs w:val="21"/>
              </w:rPr>
              <w:t>路输出。</w:t>
            </w:r>
          </w:p>
          <w:p w14:paraId="3FC1F909" w14:textId="77777777" w:rsidR="00315514" w:rsidRDefault="00000000">
            <w:pPr>
              <w:pStyle w:val="a8"/>
              <w:snapToGrid w:val="0"/>
              <w:spacing w:line="360" w:lineRule="auto"/>
              <w:rPr>
                <w:rFonts w:hAnsi="宋体" w:hint="eastAsia"/>
                <w:sz w:val="21"/>
                <w:szCs w:val="21"/>
              </w:rPr>
            </w:pPr>
            <w:r>
              <w:rPr>
                <w:rFonts w:hAnsi="宋体" w:hint="eastAsia"/>
                <w:sz w:val="21"/>
                <w:szCs w:val="21"/>
              </w:rPr>
              <w:t>6</w:t>
            </w:r>
            <w:r>
              <w:rPr>
                <w:rFonts w:hAnsi="宋体" w:hint="eastAsia"/>
                <w:sz w:val="21"/>
                <w:szCs w:val="21"/>
              </w:rPr>
              <w:t>、逻辑笔模块：</w:t>
            </w:r>
          </w:p>
          <w:p w14:paraId="0F7B9860" w14:textId="77777777" w:rsidR="00315514" w:rsidRDefault="00000000">
            <w:pPr>
              <w:pStyle w:val="a8"/>
              <w:snapToGrid w:val="0"/>
              <w:spacing w:line="360" w:lineRule="auto"/>
              <w:rPr>
                <w:rFonts w:hAnsi="宋体" w:hint="eastAsia"/>
                <w:sz w:val="21"/>
                <w:szCs w:val="21"/>
              </w:rPr>
            </w:pPr>
            <w:r>
              <w:rPr>
                <w:rFonts w:hAnsi="宋体" w:hint="eastAsia"/>
                <w:sz w:val="21"/>
                <w:szCs w:val="21"/>
              </w:rPr>
              <w:t>输入范围：</w:t>
            </w:r>
            <w:r>
              <w:rPr>
                <w:rFonts w:hAnsi="宋体" w:hint="eastAsia"/>
                <w:sz w:val="21"/>
                <w:szCs w:val="21"/>
              </w:rPr>
              <w:t>0</w:t>
            </w:r>
            <w:r>
              <w:rPr>
                <w:rFonts w:hAnsi="宋体" w:hint="eastAsia"/>
                <w:sz w:val="21"/>
                <w:szCs w:val="21"/>
              </w:rPr>
              <w:t>～</w:t>
            </w:r>
            <w:r>
              <w:rPr>
                <w:rFonts w:hAnsi="宋体" w:hint="eastAsia"/>
                <w:sz w:val="21"/>
                <w:szCs w:val="21"/>
              </w:rPr>
              <w:t>5V</w:t>
            </w:r>
          </w:p>
          <w:p w14:paraId="13916701" w14:textId="77777777" w:rsidR="00315514" w:rsidRDefault="00000000">
            <w:pPr>
              <w:pStyle w:val="a8"/>
              <w:snapToGrid w:val="0"/>
              <w:spacing w:line="360" w:lineRule="auto"/>
              <w:rPr>
                <w:rFonts w:hAnsi="宋体" w:hint="eastAsia"/>
                <w:sz w:val="21"/>
                <w:szCs w:val="21"/>
              </w:rPr>
            </w:pPr>
            <w:r>
              <w:rPr>
                <w:rFonts w:hAnsi="宋体" w:hint="eastAsia"/>
                <w:sz w:val="21"/>
                <w:szCs w:val="21"/>
              </w:rPr>
              <w:lastRenderedPageBreak/>
              <w:t>输入类型：高、高阻、低</w:t>
            </w:r>
          </w:p>
          <w:p w14:paraId="4C2959D2" w14:textId="77777777" w:rsidR="00315514" w:rsidRDefault="00000000">
            <w:pPr>
              <w:pStyle w:val="a8"/>
              <w:snapToGrid w:val="0"/>
              <w:spacing w:line="360" w:lineRule="auto"/>
              <w:rPr>
                <w:rFonts w:hAnsi="宋体" w:hint="eastAsia"/>
                <w:sz w:val="21"/>
                <w:szCs w:val="21"/>
              </w:rPr>
            </w:pPr>
            <w:r>
              <w:rPr>
                <w:rFonts w:hAnsi="宋体" w:hint="eastAsia"/>
                <w:sz w:val="21"/>
                <w:szCs w:val="21"/>
              </w:rPr>
              <w:t>显示状态：红、蓝、绿三色</w:t>
            </w:r>
          </w:p>
          <w:p w14:paraId="69679990" w14:textId="77777777" w:rsidR="00315514" w:rsidRDefault="00000000">
            <w:pPr>
              <w:pStyle w:val="a8"/>
              <w:snapToGrid w:val="0"/>
              <w:spacing w:line="360" w:lineRule="auto"/>
              <w:rPr>
                <w:rFonts w:hAnsi="宋体" w:hint="eastAsia"/>
                <w:sz w:val="21"/>
                <w:szCs w:val="21"/>
              </w:rPr>
            </w:pPr>
            <w:r>
              <w:rPr>
                <w:rFonts w:hAnsi="宋体" w:hint="eastAsia"/>
                <w:sz w:val="21"/>
                <w:szCs w:val="21"/>
              </w:rPr>
              <w:t>7</w:t>
            </w:r>
            <w:r>
              <w:rPr>
                <w:rFonts w:hAnsi="宋体" w:hint="eastAsia"/>
                <w:sz w:val="21"/>
                <w:szCs w:val="21"/>
              </w:rPr>
              <w:t>、开关量输出电路：</w:t>
            </w:r>
          </w:p>
          <w:p w14:paraId="467B2611" w14:textId="77777777" w:rsidR="00315514" w:rsidRDefault="00000000">
            <w:pPr>
              <w:pStyle w:val="a8"/>
              <w:snapToGrid w:val="0"/>
              <w:spacing w:line="360" w:lineRule="auto"/>
              <w:rPr>
                <w:rFonts w:hAnsi="宋体" w:hint="eastAsia"/>
                <w:sz w:val="21"/>
                <w:szCs w:val="21"/>
              </w:rPr>
            </w:pPr>
            <w:r>
              <w:rPr>
                <w:rFonts w:hAnsi="宋体" w:hint="eastAsia"/>
                <w:sz w:val="21"/>
                <w:szCs w:val="21"/>
              </w:rPr>
              <w:t>16</w:t>
            </w:r>
            <w:r>
              <w:rPr>
                <w:rFonts w:hAnsi="宋体" w:hint="eastAsia"/>
                <w:sz w:val="21"/>
                <w:szCs w:val="21"/>
              </w:rPr>
              <w:t>路开关量输入显示电路和</w:t>
            </w:r>
            <w:r>
              <w:rPr>
                <w:rFonts w:hAnsi="宋体" w:hint="eastAsia"/>
                <w:sz w:val="21"/>
                <w:szCs w:val="21"/>
              </w:rPr>
              <w:t>16</w:t>
            </w:r>
            <w:r>
              <w:rPr>
                <w:rFonts w:hAnsi="宋体" w:hint="eastAsia"/>
                <w:sz w:val="21"/>
                <w:szCs w:val="21"/>
              </w:rPr>
              <w:t>路输出端自带显示电路，直观显示开关量的输出状态</w:t>
            </w:r>
          </w:p>
          <w:p w14:paraId="7D704492" w14:textId="77777777" w:rsidR="00315514" w:rsidRDefault="00000000">
            <w:pPr>
              <w:pStyle w:val="a8"/>
              <w:snapToGrid w:val="0"/>
              <w:spacing w:line="360" w:lineRule="auto"/>
              <w:rPr>
                <w:rFonts w:hAnsi="宋体" w:hint="eastAsia"/>
                <w:sz w:val="21"/>
                <w:szCs w:val="21"/>
              </w:rPr>
            </w:pPr>
            <w:r>
              <w:rPr>
                <w:rFonts w:hAnsi="宋体" w:hint="eastAsia"/>
                <w:sz w:val="21"/>
                <w:szCs w:val="21"/>
              </w:rPr>
              <w:t>8</w:t>
            </w:r>
            <w:r>
              <w:rPr>
                <w:rFonts w:hAnsi="宋体" w:hint="eastAsia"/>
                <w:sz w:val="21"/>
                <w:szCs w:val="21"/>
              </w:rPr>
              <w:t>、元器件区：</w:t>
            </w:r>
          </w:p>
          <w:p w14:paraId="5703928B" w14:textId="77777777" w:rsidR="00315514" w:rsidRDefault="00000000">
            <w:pPr>
              <w:pStyle w:val="a8"/>
              <w:snapToGrid w:val="0"/>
              <w:spacing w:line="360" w:lineRule="auto"/>
              <w:jc w:val="left"/>
              <w:rPr>
                <w:rFonts w:hAnsi="宋体" w:hint="eastAsia"/>
                <w:sz w:val="21"/>
                <w:szCs w:val="21"/>
              </w:rPr>
            </w:pPr>
            <w:r>
              <w:rPr>
                <w:rFonts w:hAnsi="宋体" w:hint="eastAsia"/>
                <w:sz w:val="21"/>
                <w:szCs w:val="21"/>
              </w:rPr>
              <w:t>多圈电位器</w:t>
            </w:r>
            <w:r>
              <w:rPr>
                <w:rFonts w:hAnsi="宋体" w:hint="eastAsia"/>
                <w:sz w:val="21"/>
                <w:szCs w:val="21"/>
              </w:rPr>
              <w:t>3</w:t>
            </w:r>
            <w:r>
              <w:rPr>
                <w:rFonts w:hAnsi="宋体" w:hint="eastAsia"/>
                <w:sz w:val="21"/>
                <w:szCs w:val="21"/>
              </w:rPr>
              <w:t>个</w:t>
            </w:r>
            <w:r>
              <w:rPr>
                <w:rFonts w:hAnsi="宋体" w:hint="eastAsia"/>
                <w:sz w:val="21"/>
                <w:szCs w:val="21"/>
              </w:rPr>
              <w:t>(1K</w:t>
            </w:r>
            <w:r>
              <w:rPr>
                <w:rFonts w:hAnsi="宋体" w:hint="eastAsia"/>
                <w:sz w:val="21"/>
                <w:szCs w:val="21"/>
              </w:rPr>
              <w:t>，</w:t>
            </w:r>
            <w:r>
              <w:rPr>
                <w:rFonts w:hAnsi="宋体" w:hint="eastAsia"/>
                <w:sz w:val="21"/>
                <w:szCs w:val="21"/>
              </w:rPr>
              <w:t>10K</w:t>
            </w:r>
            <w:r>
              <w:rPr>
                <w:rFonts w:hAnsi="宋体" w:hint="eastAsia"/>
                <w:sz w:val="21"/>
                <w:szCs w:val="21"/>
              </w:rPr>
              <w:t>，</w:t>
            </w:r>
            <w:r>
              <w:rPr>
                <w:rFonts w:hAnsi="宋体" w:hint="eastAsia"/>
                <w:sz w:val="21"/>
                <w:szCs w:val="21"/>
              </w:rPr>
              <w:t>100K</w:t>
            </w:r>
            <w:r>
              <w:rPr>
                <w:rFonts w:hAnsi="宋体" w:hint="eastAsia"/>
                <w:sz w:val="21"/>
                <w:szCs w:val="21"/>
              </w:rPr>
              <w:t>）、电阻若干（</w:t>
            </w:r>
            <w:r>
              <w:rPr>
                <w:rFonts w:hAnsi="宋体" w:hint="eastAsia"/>
                <w:sz w:val="21"/>
                <w:szCs w:val="21"/>
              </w:rPr>
              <w:t>200</w:t>
            </w:r>
            <w:r>
              <w:rPr>
                <w:rFonts w:hAnsi="宋体" w:hint="eastAsia"/>
                <w:sz w:val="21"/>
                <w:szCs w:val="21"/>
              </w:rPr>
              <w:t>，</w:t>
            </w:r>
            <w:r>
              <w:rPr>
                <w:rFonts w:hAnsi="宋体" w:hint="eastAsia"/>
                <w:sz w:val="21"/>
                <w:szCs w:val="21"/>
              </w:rPr>
              <w:t>330</w:t>
            </w:r>
            <w:r>
              <w:rPr>
                <w:rFonts w:hAnsi="宋体" w:hint="eastAsia"/>
                <w:sz w:val="21"/>
                <w:szCs w:val="21"/>
              </w:rPr>
              <w:t>，</w:t>
            </w:r>
            <w:r>
              <w:rPr>
                <w:rFonts w:hAnsi="宋体" w:hint="eastAsia"/>
                <w:sz w:val="21"/>
                <w:szCs w:val="21"/>
              </w:rPr>
              <w:t>1K</w:t>
            </w:r>
            <w:r>
              <w:rPr>
                <w:rFonts w:hAnsi="宋体" w:hint="eastAsia"/>
                <w:sz w:val="21"/>
                <w:szCs w:val="21"/>
              </w:rPr>
              <w:t>，</w:t>
            </w:r>
            <w:r>
              <w:rPr>
                <w:rFonts w:hAnsi="宋体" w:hint="eastAsia"/>
                <w:sz w:val="21"/>
                <w:szCs w:val="21"/>
              </w:rPr>
              <w:t>5.1K</w:t>
            </w:r>
            <w:r>
              <w:rPr>
                <w:rFonts w:hAnsi="宋体" w:hint="eastAsia"/>
                <w:sz w:val="21"/>
                <w:szCs w:val="21"/>
              </w:rPr>
              <w:t>，</w:t>
            </w:r>
            <w:r>
              <w:rPr>
                <w:rFonts w:hAnsi="宋体" w:hint="eastAsia"/>
                <w:sz w:val="21"/>
                <w:szCs w:val="21"/>
              </w:rPr>
              <w:t>10K</w:t>
            </w:r>
            <w:r>
              <w:rPr>
                <w:rFonts w:hAnsi="宋体" w:hint="eastAsia"/>
                <w:sz w:val="21"/>
                <w:szCs w:val="21"/>
              </w:rPr>
              <w:t>，</w:t>
            </w:r>
            <w:r>
              <w:rPr>
                <w:rFonts w:hAnsi="宋体" w:hint="eastAsia"/>
                <w:sz w:val="21"/>
                <w:szCs w:val="21"/>
              </w:rPr>
              <w:t>51K</w:t>
            </w:r>
            <w:r>
              <w:rPr>
                <w:rFonts w:hAnsi="宋体" w:hint="eastAsia"/>
                <w:sz w:val="21"/>
                <w:szCs w:val="21"/>
              </w:rPr>
              <w:t>）、电容（</w:t>
            </w:r>
            <w:r>
              <w:rPr>
                <w:rFonts w:hAnsi="宋体" w:hint="eastAsia"/>
                <w:sz w:val="21"/>
                <w:szCs w:val="21"/>
              </w:rPr>
              <w:t>0.01u,1u,10u,47u</w:t>
            </w:r>
            <w:r>
              <w:rPr>
                <w:rFonts w:hAnsi="宋体" w:hint="eastAsia"/>
                <w:sz w:val="21"/>
                <w:szCs w:val="21"/>
              </w:rPr>
              <w:t>，</w:t>
            </w:r>
            <w:r>
              <w:rPr>
                <w:rFonts w:hAnsi="宋体" w:hint="eastAsia"/>
                <w:sz w:val="21"/>
                <w:szCs w:val="21"/>
              </w:rPr>
              <w:t>100u</w:t>
            </w:r>
            <w:r>
              <w:rPr>
                <w:rFonts w:hAnsi="宋体" w:hint="eastAsia"/>
                <w:sz w:val="21"/>
                <w:szCs w:val="21"/>
              </w:rPr>
              <w:t>）、三极管（</w:t>
            </w:r>
            <w:r>
              <w:rPr>
                <w:rFonts w:hAnsi="宋体" w:hint="eastAsia"/>
                <w:sz w:val="21"/>
                <w:szCs w:val="21"/>
              </w:rPr>
              <w:t>9013*2</w:t>
            </w:r>
            <w:r>
              <w:rPr>
                <w:rFonts w:hAnsi="宋体" w:hint="eastAsia"/>
                <w:sz w:val="21"/>
                <w:szCs w:val="21"/>
              </w:rPr>
              <w:t>）、</w:t>
            </w:r>
            <w:r>
              <w:rPr>
                <w:rFonts w:hAnsi="宋体" w:hint="eastAsia"/>
                <w:sz w:val="21"/>
                <w:szCs w:val="21"/>
              </w:rPr>
              <w:t>2</w:t>
            </w:r>
            <w:r>
              <w:rPr>
                <w:rFonts w:hAnsi="宋体" w:hint="eastAsia"/>
                <w:sz w:val="21"/>
                <w:szCs w:val="21"/>
              </w:rPr>
              <w:t>个独立开关、</w:t>
            </w:r>
            <w:r>
              <w:rPr>
                <w:rFonts w:hAnsi="宋体" w:hint="eastAsia"/>
                <w:sz w:val="21"/>
                <w:szCs w:val="21"/>
              </w:rPr>
              <w:t>2</w:t>
            </w:r>
            <w:r>
              <w:rPr>
                <w:rFonts w:hAnsi="宋体" w:hint="eastAsia"/>
                <w:sz w:val="21"/>
                <w:szCs w:val="21"/>
              </w:rPr>
              <w:t>个二极管</w:t>
            </w:r>
          </w:p>
          <w:p w14:paraId="3F19C1ED" w14:textId="77777777" w:rsidR="00315514" w:rsidRDefault="00000000">
            <w:pPr>
              <w:pStyle w:val="a8"/>
              <w:snapToGrid w:val="0"/>
              <w:spacing w:line="360" w:lineRule="auto"/>
              <w:rPr>
                <w:rFonts w:hAnsi="宋体" w:hint="eastAsia"/>
                <w:sz w:val="21"/>
                <w:szCs w:val="21"/>
              </w:rPr>
            </w:pPr>
            <w:r>
              <w:rPr>
                <w:rFonts w:hAnsi="宋体" w:hint="eastAsia"/>
                <w:sz w:val="21"/>
                <w:szCs w:val="21"/>
              </w:rPr>
              <w:t>9</w:t>
            </w:r>
            <w:r>
              <w:rPr>
                <w:rFonts w:hAnsi="宋体" w:hint="eastAsia"/>
                <w:sz w:val="21"/>
                <w:szCs w:val="21"/>
              </w:rPr>
              <w:t>、数电实验区：</w:t>
            </w:r>
          </w:p>
          <w:p w14:paraId="5A317C5C" w14:textId="77777777" w:rsidR="00315514" w:rsidRDefault="00000000">
            <w:pPr>
              <w:pStyle w:val="a8"/>
              <w:numPr>
                <w:ilvl w:val="255"/>
                <w:numId w:val="0"/>
              </w:numPr>
              <w:adjustRightInd w:val="0"/>
              <w:snapToGrid w:val="0"/>
              <w:spacing w:line="360" w:lineRule="auto"/>
              <w:rPr>
                <w:rFonts w:ascii="宋体" w:hAnsi="宋体" w:cs="宋体" w:hint="eastAsia"/>
                <w:sz w:val="21"/>
                <w:szCs w:val="21"/>
              </w:rPr>
            </w:pPr>
            <w:r>
              <w:rPr>
                <w:rFonts w:ascii="宋体" w:hAnsi="宋体" w:cs="宋体" w:hint="eastAsia"/>
                <w:sz w:val="21"/>
                <w:szCs w:val="21"/>
              </w:rPr>
              <w:t>4位七段LED共阴数码显示器、2位独立共阴数码管、2位BCD译码驱动数码管、1个DIP-8 IC座、4个DIP-16紧锁座、6个DIP-14紧锁座、1个DIP-20紧锁座。</w:t>
            </w:r>
          </w:p>
          <w:p w14:paraId="377CB867" w14:textId="77777777" w:rsidR="00315514" w:rsidRDefault="00000000">
            <w:pPr>
              <w:pStyle w:val="a8"/>
              <w:adjustRightInd w:val="0"/>
              <w:snapToGrid w:val="0"/>
              <w:spacing w:line="360" w:lineRule="auto"/>
              <w:rPr>
                <w:rFonts w:ascii="宋体" w:hAnsi="宋体" w:cs="宋体" w:hint="eastAsia"/>
                <w:b/>
                <w:bCs/>
                <w:sz w:val="21"/>
                <w:szCs w:val="21"/>
              </w:rPr>
            </w:pPr>
            <w:r>
              <w:rPr>
                <w:rFonts w:ascii="宋体" w:hAnsi="宋体" w:cs="宋体" w:hint="eastAsia"/>
                <w:b/>
                <w:bCs/>
                <w:sz w:val="21"/>
                <w:szCs w:val="21"/>
              </w:rPr>
              <w:t>（三）配套资源</w:t>
            </w:r>
          </w:p>
          <w:p w14:paraId="46BB1F3C" w14:textId="77777777" w:rsidR="00315514" w:rsidRDefault="00000000">
            <w:pPr>
              <w:pStyle w:val="a8"/>
              <w:snapToGrid w:val="0"/>
              <w:spacing w:line="360" w:lineRule="auto"/>
              <w:rPr>
                <w:rFonts w:hAnsi="宋体" w:hint="eastAsia"/>
                <w:sz w:val="21"/>
                <w:szCs w:val="21"/>
              </w:rPr>
            </w:pPr>
            <w:r>
              <w:rPr>
                <w:rFonts w:hAnsi="宋体" w:hint="eastAsia"/>
                <w:sz w:val="21"/>
                <w:szCs w:val="21"/>
              </w:rPr>
              <w:t>配套资源：</w:t>
            </w:r>
          </w:p>
          <w:p w14:paraId="13AA1625" w14:textId="77777777" w:rsidR="00315514" w:rsidRDefault="00000000">
            <w:pPr>
              <w:pStyle w:val="a8"/>
              <w:widowControl/>
              <w:adjustRightInd w:val="0"/>
              <w:snapToGrid w:val="0"/>
              <w:spacing w:line="360" w:lineRule="auto"/>
              <w:jc w:val="left"/>
              <w:rPr>
                <w:rFonts w:ascii="宋体" w:hAnsi="宋体" w:cs="宋体" w:hint="eastAsia"/>
                <w:sz w:val="21"/>
                <w:szCs w:val="21"/>
              </w:rPr>
            </w:pPr>
            <w:r>
              <w:rPr>
                <w:rFonts w:ascii="宋体" w:hAnsi="宋体" w:cs="宋体" w:hint="eastAsia"/>
                <w:sz w:val="21"/>
                <w:szCs w:val="21"/>
              </w:rPr>
              <w:t>1、实验原理图、实验指导书、实验工程源代码、实验使用芯片DATASHEET、实验项目配备最新版.pdsprj工程仿真文件。</w:t>
            </w:r>
          </w:p>
          <w:p w14:paraId="7F2038A5" w14:textId="77777777" w:rsidR="00315514" w:rsidRDefault="00000000">
            <w:pPr>
              <w:pStyle w:val="a8"/>
              <w:widowControl/>
              <w:adjustRightInd w:val="0"/>
              <w:snapToGrid w:val="0"/>
              <w:spacing w:line="360" w:lineRule="auto"/>
              <w:jc w:val="left"/>
              <w:rPr>
                <w:rFonts w:ascii="宋体" w:hAnsi="宋体" w:cs="宋体" w:hint="eastAsia"/>
                <w:sz w:val="21"/>
                <w:szCs w:val="21"/>
              </w:rPr>
            </w:pPr>
            <w:r>
              <w:rPr>
                <w:rFonts w:ascii="宋体" w:hAnsi="宋体" w:cs="宋体" w:hint="eastAsia"/>
                <w:sz w:val="21"/>
                <w:szCs w:val="21"/>
              </w:rPr>
              <w:t>2、提供不少于3个数字电路仿真系统账号给授课教师使用、通过网络账号登录在线使用。</w:t>
            </w:r>
          </w:p>
          <w:p w14:paraId="1229FC6B" w14:textId="77777777" w:rsidR="00315514" w:rsidRDefault="00000000">
            <w:pPr>
              <w:pStyle w:val="a8"/>
              <w:widowControl/>
              <w:adjustRightInd w:val="0"/>
              <w:snapToGrid w:val="0"/>
              <w:spacing w:line="360" w:lineRule="auto"/>
              <w:jc w:val="left"/>
              <w:rPr>
                <w:rFonts w:ascii="宋体" w:hAnsi="宋体" w:cs="宋体" w:hint="eastAsia"/>
                <w:sz w:val="21"/>
                <w:szCs w:val="21"/>
              </w:rPr>
            </w:pPr>
            <w:r>
              <w:rPr>
                <w:rFonts w:ascii="宋体" w:hAnsi="宋体" w:cs="宋体" w:hint="eastAsia"/>
                <w:sz w:val="21"/>
                <w:szCs w:val="21"/>
              </w:rPr>
              <w:t>▲3、仿真系统功能支持智能原理图设计、ProSPICE混合仿真、≥14种信号源（直流电压源、正弦波发生器、脉冲发生器、指数脉冲发生器、单频率调频波信号发生器、任意分段线性脉冲信号发生器、文件信号发生器、音频信号发生器、稳态逻辑电平发生器、单边沿信号发生器、单周期数字脉冲发生器、数字时钟信号发生器、模式信号发生器、可编程信号源）投标时提供14种信号源截图证明文件。≥13种虚拟仪器（虚拟示波器、逻辑分析仪、信号发生器、模式发生器、直流电压表/电流表、交流电压表/电流表、数字图案发生器、频率计、计数器、虚拟终端、逻辑探头、SPI调试</w:t>
            </w:r>
            <w:r>
              <w:rPr>
                <w:rFonts w:ascii="宋体" w:hAnsi="宋体" w:cs="宋体" w:hint="eastAsia"/>
                <w:sz w:val="21"/>
                <w:szCs w:val="21"/>
              </w:rPr>
              <w:lastRenderedPageBreak/>
              <w:t>器、I2C调试器、USB调试器），投标时提供≥13种虚拟仪器截图证明文件。支持仿真状态显示、高级图形仿真功能（工作点、瞬态特性、频率特性、传输特性、噪声、失真、傅立叶频谱分析、一致性分析等，投标时提供工作点、瞬态特性、频率特性、传输特性、噪声、失真、傅立叶频谱分析、一致性分析功能截图证明文件）</w:t>
            </w:r>
          </w:p>
          <w:p w14:paraId="6FC54CB1" w14:textId="77777777" w:rsidR="00315514" w:rsidRDefault="00000000">
            <w:pPr>
              <w:pStyle w:val="a8"/>
              <w:widowControl/>
              <w:adjustRightInd w:val="0"/>
              <w:snapToGrid w:val="0"/>
              <w:spacing w:line="360" w:lineRule="auto"/>
              <w:jc w:val="left"/>
              <w:rPr>
                <w:rFonts w:ascii="宋体" w:hAnsi="宋体" w:cs="宋体" w:hint="eastAsia"/>
                <w:sz w:val="21"/>
                <w:szCs w:val="21"/>
              </w:rPr>
            </w:pPr>
            <w:r>
              <w:rPr>
                <w:rFonts w:ascii="宋体" w:hAnsi="宋体" w:cs="宋体" w:hint="eastAsia"/>
                <w:sz w:val="21"/>
                <w:szCs w:val="21"/>
              </w:rPr>
              <w:t>▲4、提供不少于15个.pdsprj格式的数字电路仿真实验项目，投标时提供以下（1）至（16）项的功能截图证明文件。</w:t>
            </w:r>
          </w:p>
          <w:p w14:paraId="7F1C0880" w14:textId="77777777" w:rsidR="00315514" w:rsidRDefault="00000000">
            <w:pPr>
              <w:pStyle w:val="a8"/>
              <w:widowControl/>
              <w:adjustRightInd w:val="0"/>
              <w:snapToGrid w:val="0"/>
              <w:spacing w:line="360" w:lineRule="auto"/>
              <w:jc w:val="left"/>
              <w:rPr>
                <w:rFonts w:ascii="宋体" w:hAnsi="宋体" w:cs="宋体" w:hint="eastAsia"/>
                <w:sz w:val="21"/>
                <w:szCs w:val="21"/>
              </w:rPr>
            </w:pPr>
            <w:r>
              <w:rPr>
                <w:rFonts w:ascii="宋体" w:hAnsi="宋体" w:cs="宋体" w:hint="eastAsia"/>
                <w:sz w:val="21"/>
                <w:szCs w:val="21"/>
              </w:rPr>
              <w:t>（1）集成门电路逻辑功能测试实验</w:t>
            </w:r>
          </w:p>
          <w:p w14:paraId="717F0D69" w14:textId="77777777" w:rsidR="00315514" w:rsidRDefault="00000000">
            <w:pPr>
              <w:pStyle w:val="a8"/>
              <w:widowControl/>
              <w:adjustRightInd w:val="0"/>
              <w:snapToGrid w:val="0"/>
              <w:spacing w:line="360" w:lineRule="auto"/>
              <w:jc w:val="left"/>
              <w:rPr>
                <w:rFonts w:ascii="宋体" w:hAnsi="宋体" w:cs="宋体" w:hint="eastAsia"/>
                <w:sz w:val="21"/>
                <w:szCs w:val="21"/>
              </w:rPr>
            </w:pPr>
            <w:r>
              <w:rPr>
                <w:rFonts w:ascii="宋体" w:hAnsi="宋体" w:cs="宋体" w:hint="eastAsia"/>
                <w:sz w:val="21"/>
                <w:szCs w:val="21"/>
              </w:rPr>
              <w:t>（2）组合逻辑电路实验</w:t>
            </w:r>
          </w:p>
          <w:p w14:paraId="3232592D" w14:textId="77777777" w:rsidR="00315514" w:rsidRDefault="00000000">
            <w:pPr>
              <w:pStyle w:val="a8"/>
              <w:widowControl/>
              <w:adjustRightInd w:val="0"/>
              <w:snapToGrid w:val="0"/>
              <w:spacing w:line="360" w:lineRule="auto"/>
              <w:jc w:val="left"/>
              <w:rPr>
                <w:rFonts w:ascii="宋体" w:hAnsi="宋体" w:cs="宋体" w:hint="eastAsia"/>
                <w:sz w:val="21"/>
                <w:szCs w:val="21"/>
              </w:rPr>
            </w:pPr>
            <w:r>
              <w:rPr>
                <w:rFonts w:ascii="宋体" w:hAnsi="宋体" w:cs="宋体" w:hint="eastAsia"/>
                <w:sz w:val="21"/>
                <w:szCs w:val="21"/>
              </w:rPr>
              <w:t>（3）编码器及其应用实验</w:t>
            </w:r>
          </w:p>
          <w:p w14:paraId="5093D9B4" w14:textId="77777777" w:rsidR="00315514" w:rsidRDefault="00000000">
            <w:pPr>
              <w:pStyle w:val="a8"/>
              <w:widowControl/>
              <w:adjustRightInd w:val="0"/>
              <w:snapToGrid w:val="0"/>
              <w:spacing w:line="360" w:lineRule="auto"/>
              <w:jc w:val="left"/>
              <w:rPr>
                <w:rFonts w:ascii="宋体" w:hAnsi="宋体" w:cs="宋体" w:hint="eastAsia"/>
                <w:sz w:val="21"/>
                <w:szCs w:val="21"/>
              </w:rPr>
            </w:pPr>
            <w:r>
              <w:rPr>
                <w:rFonts w:ascii="宋体" w:hAnsi="宋体" w:cs="宋体" w:hint="eastAsia"/>
                <w:sz w:val="21"/>
                <w:szCs w:val="21"/>
              </w:rPr>
              <w:t>（4）译码器及其应用实验</w:t>
            </w:r>
          </w:p>
          <w:p w14:paraId="5313BDBC" w14:textId="77777777" w:rsidR="00315514" w:rsidRDefault="00000000">
            <w:pPr>
              <w:pStyle w:val="a8"/>
              <w:widowControl/>
              <w:adjustRightInd w:val="0"/>
              <w:snapToGrid w:val="0"/>
              <w:spacing w:line="360" w:lineRule="auto"/>
              <w:jc w:val="left"/>
              <w:rPr>
                <w:rFonts w:ascii="宋体" w:hAnsi="宋体" w:cs="宋体" w:hint="eastAsia"/>
                <w:sz w:val="21"/>
                <w:szCs w:val="21"/>
              </w:rPr>
            </w:pPr>
            <w:r>
              <w:rPr>
                <w:rFonts w:ascii="宋体" w:hAnsi="宋体" w:cs="宋体" w:hint="eastAsia"/>
                <w:sz w:val="21"/>
                <w:szCs w:val="21"/>
              </w:rPr>
              <w:t>（5）字段译码器逻辑功能测试及其应用实验</w:t>
            </w:r>
          </w:p>
          <w:p w14:paraId="3762ABFD" w14:textId="77777777" w:rsidR="00315514" w:rsidRDefault="00000000">
            <w:pPr>
              <w:pStyle w:val="a8"/>
              <w:widowControl/>
              <w:adjustRightInd w:val="0"/>
              <w:snapToGrid w:val="0"/>
              <w:spacing w:line="360" w:lineRule="auto"/>
              <w:jc w:val="left"/>
              <w:rPr>
                <w:rFonts w:ascii="宋体" w:hAnsi="宋体" w:cs="宋体" w:hint="eastAsia"/>
                <w:sz w:val="21"/>
                <w:szCs w:val="21"/>
              </w:rPr>
            </w:pPr>
            <w:r>
              <w:rPr>
                <w:rFonts w:ascii="宋体" w:hAnsi="宋体" w:cs="宋体" w:hint="eastAsia"/>
                <w:sz w:val="21"/>
                <w:szCs w:val="21"/>
              </w:rPr>
              <w:t>（6）半加器和全加器实验</w:t>
            </w:r>
          </w:p>
          <w:p w14:paraId="5F6CE8D1" w14:textId="77777777" w:rsidR="00315514" w:rsidRDefault="00000000">
            <w:pPr>
              <w:pStyle w:val="a8"/>
              <w:widowControl/>
              <w:adjustRightInd w:val="0"/>
              <w:snapToGrid w:val="0"/>
              <w:spacing w:line="360" w:lineRule="auto"/>
              <w:jc w:val="left"/>
              <w:rPr>
                <w:rFonts w:ascii="宋体" w:hAnsi="宋体" w:cs="宋体" w:hint="eastAsia"/>
                <w:sz w:val="21"/>
                <w:szCs w:val="21"/>
              </w:rPr>
            </w:pPr>
            <w:r>
              <w:rPr>
                <w:rFonts w:ascii="宋体" w:hAnsi="宋体" w:cs="宋体" w:hint="eastAsia"/>
                <w:sz w:val="21"/>
                <w:szCs w:val="21"/>
              </w:rPr>
              <w:t>（7）触发器及其应用实验、</w:t>
            </w:r>
          </w:p>
          <w:p w14:paraId="702C86F2" w14:textId="77777777" w:rsidR="00315514" w:rsidRDefault="00000000">
            <w:pPr>
              <w:pStyle w:val="a8"/>
              <w:widowControl/>
              <w:adjustRightInd w:val="0"/>
              <w:snapToGrid w:val="0"/>
              <w:spacing w:line="360" w:lineRule="auto"/>
              <w:jc w:val="left"/>
              <w:rPr>
                <w:rFonts w:ascii="宋体" w:hAnsi="宋体" w:cs="宋体" w:hint="eastAsia"/>
                <w:sz w:val="21"/>
                <w:szCs w:val="21"/>
              </w:rPr>
            </w:pPr>
            <w:r>
              <w:rPr>
                <w:rFonts w:ascii="宋体" w:hAnsi="宋体" w:cs="宋体" w:hint="eastAsia"/>
                <w:sz w:val="21"/>
                <w:szCs w:val="21"/>
              </w:rPr>
              <w:t>（8）时序逻辑电路设计实验</w:t>
            </w:r>
          </w:p>
          <w:p w14:paraId="7741D6C4" w14:textId="77777777" w:rsidR="00315514" w:rsidRDefault="00000000">
            <w:pPr>
              <w:pStyle w:val="a8"/>
              <w:widowControl/>
              <w:adjustRightInd w:val="0"/>
              <w:snapToGrid w:val="0"/>
              <w:spacing w:line="360" w:lineRule="auto"/>
              <w:jc w:val="left"/>
              <w:rPr>
                <w:rFonts w:ascii="宋体" w:hAnsi="宋体" w:cs="宋体" w:hint="eastAsia"/>
                <w:sz w:val="21"/>
                <w:szCs w:val="21"/>
              </w:rPr>
            </w:pPr>
            <w:r>
              <w:rPr>
                <w:rFonts w:ascii="宋体" w:hAnsi="宋体" w:cs="宋体" w:hint="eastAsia"/>
                <w:sz w:val="21"/>
                <w:szCs w:val="21"/>
              </w:rPr>
              <w:t>（9）计数、译码及显示电路实验</w:t>
            </w:r>
          </w:p>
          <w:p w14:paraId="33D909ED"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（10）集成移位寄存器应用实验</w:t>
            </w:r>
          </w:p>
          <w:p w14:paraId="285E9228" w14:textId="77777777" w:rsidR="00315514" w:rsidRDefault="00000000">
            <w:pPr>
              <w:pStyle w:val="a8"/>
              <w:widowControl/>
              <w:adjustRightInd w:val="0"/>
              <w:snapToGrid w:val="0"/>
              <w:spacing w:line="360" w:lineRule="auto"/>
              <w:jc w:val="left"/>
              <w:rPr>
                <w:rFonts w:ascii="宋体" w:hAnsi="宋体" w:cs="宋体" w:hint="eastAsia"/>
                <w:sz w:val="21"/>
                <w:szCs w:val="21"/>
              </w:rPr>
            </w:pPr>
            <w:r>
              <w:rPr>
                <w:rFonts w:ascii="宋体" w:hAnsi="宋体" w:cs="宋体" w:hint="eastAsia"/>
                <w:sz w:val="21"/>
                <w:szCs w:val="21"/>
              </w:rPr>
              <w:t>（11）555构成的模拟声响电路实验</w:t>
            </w:r>
          </w:p>
          <w:p w14:paraId="4F19BFD4" w14:textId="77777777" w:rsidR="00315514" w:rsidRDefault="00000000">
            <w:pPr>
              <w:pStyle w:val="a8"/>
              <w:widowControl/>
              <w:adjustRightInd w:val="0"/>
              <w:snapToGrid w:val="0"/>
              <w:spacing w:line="360" w:lineRule="auto"/>
              <w:jc w:val="left"/>
              <w:rPr>
                <w:rFonts w:ascii="宋体" w:hAnsi="宋体" w:cs="宋体" w:hint="eastAsia"/>
                <w:sz w:val="21"/>
                <w:szCs w:val="21"/>
              </w:rPr>
            </w:pPr>
            <w:r>
              <w:rPr>
                <w:rFonts w:ascii="宋体" w:hAnsi="宋体" w:cs="宋体" w:hint="eastAsia"/>
                <w:sz w:val="21"/>
                <w:szCs w:val="21"/>
              </w:rPr>
              <w:t>（12）555组成的施密特触发器实验</w:t>
            </w:r>
          </w:p>
          <w:p w14:paraId="29E103CE" w14:textId="77777777" w:rsidR="00315514" w:rsidRDefault="00000000">
            <w:pPr>
              <w:pStyle w:val="a8"/>
              <w:widowControl/>
              <w:adjustRightInd w:val="0"/>
              <w:snapToGrid w:val="0"/>
              <w:spacing w:line="360" w:lineRule="auto"/>
              <w:jc w:val="left"/>
              <w:rPr>
                <w:rFonts w:ascii="宋体" w:hAnsi="宋体" w:cs="宋体" w:hint="eastAsia"/>
                <w:sz w:val="21"/>
                <w:szCs w:val="21"/>
              </w:rPr>
            </w:pPr>
            <w:r>
              <w:rPr>
                <w:rFonts w:ascii="宋体" w:hAnsi="宋体" w:cs="宋体" w:hint="eastAsia"/>
                <w:sz w:val="21"/>
                <w:szCs w:val="21"/>
              </w:rPr>
              <w:t>（13）555定时器构成多谐振荡器实验</w:t>
            </w:r>
          </w:p>
          <w:p w14:paraId="385BBCDE" w14:textId="77777777" w:rsidR="00315514" w:rsidRDefault="00000000">
            <w:pPr>
              <w:pStyle w:val="a8"/>
              <w:widowControl/>
              <w:adjustRightInd w:val="0"/>
              <w:snapToGrid w:val="0"/>
              <w:spacing w:line="360" w:lineRule="auto"/>
              <w:jc w:val="left"/>
              <w:rPr>
                <w:rFonts w:ascii="宋体" w:hAnsi="宋体" w:cs="宋体" w:hint="eastAsia"/>
                <w:sz w:val="21"/>
                <w:szCs w:val="21"/>
              </w:rPr>
            </w:pPr>
            <w:r>
              <w:rPr>
                <w:rFonts w:ascii="宋体" w:hAnsi="宋体" w:cs="宋体" w:hint="eastAsia"/>
                <w:sz w:val="21"/>
                <w:szCs w:val="21"/>
              </w:rPr>
              <w:t>（14）555定时器构成单稳态触发器实验</w:t>
            </w:r>
          </w:p>
          <w:p w14:paraId="326971FB"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（15）4路彩灯实验</w:t>
            </w:r>
          </w:p>
          <w:p w14:paraId="12468227"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（16）8路彩灯实验</w:t>
            </w:r>
          </w:p>
          <w:p w14:paraId="35FBCF16" w14:textId="77777777" w:rsidR="00315514" w:rsidRDefault="00000000">
            <w:pPr>
              <w:pStyle w:val="a8"/>
              <w:adjustRightInd w:val="0"/>
              <w:snapToGrid w:val="0"/>
              <w:spacing w:line="360" w:lineRule="auto"/>
              <w:rPr>
                <w:rFonts w:ascii="宋体" w:hAnsi="宋体" w:cs="宋体" w:hint="eastAsia"/>
                <w:b/>
                <w:bCs/>
                <w:sz w:val="21"/>
                <w:szCs w:val="21"/>
              </w:rPr>
            </w:pPr>
            <w:r>
              <w:rPr>
                <w:rFonts w:ascii="宋体" w:hAnsi="宋体" w:cs="宋体" w:hint="eastAsia"/>
                <w:b/>
                <w:bCs/>
                <w:sz w:val="21"/>
                <w:szCs w:val="21"/>
              </w:rPr>
              <w:t>（四）实验项目</w:t>
            </w:r>
          </w:p>
          <w:p w14:paraId="18444C52" w14:textId="77777777" w:rsidR="00315514" w:rsidRDefault="00000000">
            <w:pPr>
              <w:pStyle w:val="a8"/>
              <w:snapToGrid w:val="0"/>
              <w:spacing w:line="360" w:lineRule="auto"/>
              <w:rPr>
                <w:rFonts w:hAnsi="宋体" w:hint="eastAsia"/>
                <w:sz w:val="21"/>
                <w:szCs w:val="21"/>
              </w:rPr>
            </w:pPr>
            <w:r>
              <w:rPr>
                <w:rFonts w:hAnsi="宋体" w:hint="eastAsia"/>
                <w:sz w:val="21"/>
                <w:szCs w:val="21"/>
              </w:rPr>
              <w:t>1</w:t>
            </w:r>
            <w:r>
              <w:rPr>
                <w:rFonts w:hAnsi="宋体" w:hint="eastAsia"/>
                <w:sz w:val="21"/>
                <w:szCs w:val="21"/>
              </w:rPr>
              <w:t>、数电实验包含以下项目内容：集成门电路逻辑功能测试实验、</w:t>
            </w:r>
            <w:r>
              <w:rPr>
                <w:rFonts w:hAnsi="宋体" w:hint="eastAsia"/>
                <w:sz w:val="21"/>
                <w:szCs w:val="21"/>
              </w:rPr>
              <w:t>TTL</w:t>
            </w:r>
            <w:r>
              <w:rPr>
                <w:rFonts w:hAnsi="宋体" w:hint="eastAsia"/>
                <w:sz w:val="21"/>
                <w:szCs w:val="21"/>
              </w:rPr>
              <w:t>集电极开路门与三态门的应用、</w:t>
            </w:r>
            <w:r>
              <w:rPr>
                <w:rFonts w:hAnsi="宋体" w:hint="eastAsia"/>
                <w:sz w:val="21"/>
                <w:szCs w:val="21"/>
              </w:rPr>
              <w:t>TTL</w:t>
            </w:r>
            <w:r>
              <w:rPr>
                <w:rFonts w:hAnsi="宋体" w:hint="eastAsia"/>
                <w:sz w:val="21"/>
                <w:szCs w:val="21"/>
              </w:rPr>
              <w:t>与</w:t>
            </w:r>
            <w:r>
              <w:rPr>
                <w:rFonts w:hAnsi="宋体" w:hint="eastAsia"/>
                <w:sz w:val="21"/>
                <w:szCs w:val="21"/>
              </w:rPr>
              <w:t>CMOS</w:t>
            </w:r>
            <w:r>
              <w:rPr>
                <w:rFonts w:hAnsi="宋体" w:hint="eastAsia"/>
                <w:sz w:val="21"/>
                <w:szCs w:val="21"/>
              </w:rPr>
              <w:t>互连实验、半加器和全加器实验、编码器及其应用实验、译码器及其应用实验、数据选择器和数据比较器实验、竞争与冒险实验、触发器及其应用实验、集成移位寄存器应用实验、计数</w:t>
            </w:r>
            <w:r>
              <w:rPr>
                <w:rFonts w:hAnsi="宋体" w:hint="eastAsia"/>
                <w:sz w:val="21"/>
                <w:szCs w:val="21"/>
              </w:rPr>
              <w:t>/</w:t>
            </w:r>
            <w:r>
              <w:rPr>
                <w:rFonts w:hAnsi="宋体" w:hint="eastAsia"/>
                <w:sz w:val="21"/>
                <w:szCs w:val="21"/>
              </w:rPr>
              <w:t>译码及显示电路实验、</w:t>
            </w:r>
            <w:r>
              <w:rPr>
                <w:rFonts w:hAnsi="宋体" w:hint="eastAsia"/>
                <w:sz w:val="21"/>
                <w:szCs w:val="21"/>
              </w:rPr>
              <w:t>555</w:t>
            </w:r>
            <w:r>
              <w:rPr>
                <w:rFonts w:hAnsi="宋体" w:hint="eastAsia"/>
                <w:sz w:val="21"/>
                <w:szCs w:val="21"/>
              </w:rPr>
              <w:t>定时器及应用、</w:t>
            </w:r>
            <w:r>
              <w:rPr>
                <w:rFonts w:hAnsi="宋体" w:hint="eastAsia"/>
                <w:sz w:val="21"/>
                <w:szCs w:val="21"/>
              </w:rPr>
              <w:lastRenderedPageBreak/>
              <w:t>A/D</w:t>
            </w:r>
            <w:r>
              <w:rPr>
                <w:rFonts w:hAnsi="宋体" w:hint="eastAsia"/>
                <w:sz w:val="21"/>
                <w:szCs w:val="21"/>
              </w:rPr>
              <w:t>和</w:t>
            </w:r>
            <w:r>
              <w:rPr>
                <w:rFonts w:hAnsi="宋体" w:hint="eastAsia"/>
                <w:sz w:val="21"/>
                <w:szCs w:val="21"/>
              </w:rPr>
              <w:t>D/A</w:t>
            </w:r>
            <w:r>
              <w:rPr>
                <w:rFonts w:hAnsi="宋体" w:hint="eastAsia"/>
                <w:sz w:val="21"/>
                <w:szCs w:val="21"/>
              </w:rPr>
              <w:t>转换器、</w:t>
            </w:r>
            <w:r>
              <w:rPr>
                <w:rFonts w:hAnsi="宋体" w:hint="eastAsia"/>
                <w:sz w:val="21"/>
                <w:szCs w:val="21"/>
              </w:rPr>
              <w:t>RAM</w:t>
            </w:r>
            <w:r>
              <w:rPr>
                <w:rFonts w:hAnsi="宋体" w:hint="eastAsia"/>
                <w:sz w:val="21"/>
                <w:szCs w:val="21"/>
              </w:rPr>
              <w:t>和</w:t>
            </w:r>
            <w:r>
              <w:rPr>
                <w:rFonts w:hAnsi="宋体" w:hint="eastAsia"/>
                <w:sz w:val="21"/>
                <w:szCs w:val="21"/>
              </w:rPr>
              <w:t>ROM</w:t>
            </w:r>
            <w:r>
              <w:rPr>
                <w:rFonts w:hAnsi="宋体" w:hint="eastAsia"/>
                <w:sz w:val="21"/>
                <w:szCs w:val="21"/>
              </w:rPr>
              <w:t>实验。</w:t>
            </w:r>
          </w:p>
          <w:p w14:paraId="0F30AAA7" w14:textId="77777777" w:rsidR="00315514" w:rsidRDefault="00000000">
            <w:pPr>
              <w:pStyle w:val="a8"/>
              <w:snapToGrid w:val="0"/>
              <w:spacing w:line="360" w:lineRule="auto"/>
              <w:rPr>
                <w:rFonts w:hAnsi="宋体" w:hint="eastAsia"/>
                <w:sz w:val="21"/>
                <w:szCs w:val="21"/>
              </w:rPr>
            </w:pPr>
            <w:r>
              <w:rPr>
                <w:rFonts w:hAnsi="宋体" w:hint="eastAsia"/>
                <w:sz w:val="21"/>
                <w:szCs w:val="21"/>
              </w:rPr>
              <w:t>2</w:t>
            </w:r>
            <w:r>
              <w:rPr>
                <w:rFonts w:hAnsi="宋体" w:hint="eastAsia"/>
                <w:sz w:val="21"/>
                <w:szCs w:val="21"/>
              </w:rPr>
              <w:t>、综合仿真实验包含以下项目内容：数字钟电路、四路彩灯、八路彩灯、七路数显抢答器、音乐教室控制台。</w:t>
            </w:r>
          </w:p>
          <w:p w14:paraId="590F795F" w14:textId="77777777" w:rsidR="00315514" w:rsidRDefault="00000000">
            <w:pPr>
              <w:pStyle w:val="a8"/>
              <w:snapToGrid w:val="0"/>
              <w:spacing w:line="360" w:lineRule="auto"/>
              <w:rPr>
                <w:rFonts w:hAnsi="宋体" w:hint="eastAsia"/>
                <w:sz w:val="21"/>
                <w:szCs w:val="21"/>
              </w:rPr>
            </w:pPr>
            <w:r>
              <w:rPr>
                <w:rFonts w:hAnsi="宋体" w:hint="eastAsia"/>
                <w:sz w:val="21"/>
                <w:szCs w:val="21"/>
              </w:rPr>
              <w:t>3</w:t>
            </w:r>
            <w:r>
              <w:rPr>
                <w:rFonts w:hAnsi="宋体" w:hint="eastAsia"/>
                <w:sz w:val="21"/>
                <w:szCs w:val="21"/>
              </w:rPr>
              <w:t>、</w:t>
            </w:r>
            <w:r>
              <w:rPr>
                <w:rFonts w:hAnsi="宋体" w:hint="eastAsia"/>
                <w:sz w:val="21"/>
                <w:szCs w:val="21"/>
              </w:rPr>
              <w:t>EDA</w:t>
            </w:r>
            <w:r>
              <w:rPr>
                <w:rFonts w:hAnsi="宋体" w:hint="eastAsia"/>
                <w:sz w:val="21"/>
                <w:szCs w:val="21"/>
              </w:rPr>
              <w:t>实验包含以下项目内容：图形输入的二</w:t>
            </w:r>
            <w:r>
              <w:rPr>
                <w:rFonts w:hAnsi="宋体" w:hint="eastAsia"/>
                <w:sz w:val="21"/>
                <w:szCs w:val="21"/>
              </w:rPr>
              <w:t>-</w:t>
            </w:r>
            <w:r>
              <w:rPr>
                <w:rFonts w:hAnsi="宋体" w:hint="eastAsia"/>
                <w:sz w:val="21"/>
                <w:szCs w:val="21"/>
              </w:rPr>
              <w:t>四译码器实验、串入并出移位寄存器实验、</w:t>
            </w:r>
            <w:r>
              <w:rPr>
                <w:rFonts w:hAnsi="宋体" w:hint="eastAsia"/>
                <w:sz w:val="21"/>
                <w:szCs w:val="21"/>
              </w:rPr>
              <w:t>BCD</w:t>
            </w:r>
            <w:r>
              <w:rPr>
                <w:rFonts w:hAnsi="宋体" w:hint="eastAsia"/>
                <w:sz w:val="21"/>
                <w:szCs w:val="21"/>
              </w:rPr>
              <w:t>计数译码实验、一位全加器实验、四位全加器实验、计数</w:t>
            </w:r>
            <w:r>
              <w:rPr>
                <w:rFonts w:hAnsi="宋体" w:hint="eastAsia"/>
                <w:sz w:val="21"/>
                <w:szCs w:val="21"/>
              </w:rPr>
              <w:t>/</w:t>
            </w:r>
            <w:r>
              <w:rPr>
                <w:rFonts w:hAnsi="宋体" w:hint="eastAsia"/>
                <w:sz w:val="21"/>
                <w:szCs w:val="21"/>
              </w:rPr>
              <w:t>译码</w:t>
            </w:r>
            <w:r>
              <w:rPr>
                <w:rFonts w:hAnsi="宋体" w:hint="eastAsia"/>
                <w:sz w:val="21"/>
                <w:szCs w:val="21"/>
              </w:rPr>
              <w:t>/</w:t>
            </w:r>
            <w:r>
              <w:rPr>
                <w:rFonts w:hAnsi="宋体" w:hint="eastAsia"/>
                <w:sz w:val="21"/>
                <w:szCs w:val="21"/>
              </w:rPr>
              <w:t>显示电子钟实验。</w:t>
            </w:r>
          </w:p>
          <w:p w14:paraId="41B00DE6" w14:textId="77777777" w:rsidR="00315514" w:rsidRDefault="00000000">
            <w:pPr>
              <w:pStyle w:val="a8"/>
              <w:numPr>
                <w:ilvl w:val="255"/>
                <w:numId w:val="0"/>
              </w:numPr>
              <w:adjustRightInd w:val="0"/>
              <w:snapToGrid w:val="0"/>
              <w:spacing w:line="360" w:lineRule="auto"/>
              <w:rPr>
                <w:rFonts w:ascii="宋体" w:hAnsi="宋体" w:cs="宋体" w:hint="eastAsia"/>
                <w:sz w:val="21"/>
                <w:szCs w:val="21"/>
              </w:rPr>
            </w:pPr>
            <w:r>
              <w:rPr>
                <w:rFonts w:ascii="宋体" w:hAnsi="宋体" w:cs="宋体" w:hint="eastAsia"/>
                <w:b/>
                <w:bCs/>
                <w:sz w:val="21"/>
                <w:szCs w:val="21"/>
              </w:rPr>
              <w:t>单片机实验箱20台</w:t>
            </w:r>
          </w:p>
          <w:p w14:paraId="1A1208F9" w14:textId="77777777" w:rsidR="00315514" w:rsidRDefault="00000000">
            <w:pPr>
              <w:pStyle w:val="a8"/>
              <w:adjustRightInd w:val="0"/>
              <w:snapToGrid w:val="0"/>
              <w:spacing w:line="360" w:lineRule="auto"/>
              <w:rPr>
                <w:rFonts w:ascii="宋体" w:hAnsi="宋体" w:cs="宋体" w:hint="eastAsia"/>
                <w:b/>
                <w:bCs/>
                <w:sz w:val="21"/>
                <w:szCs w:val="21"/>
              </w:rPr>
            </w:pPr>
            <w:r>
              <w:rPr>
                <w:rFonts w:ascii="宋体" w:hAnsi="宋体" w:cs="宋体" w:hint="eastAsia"/>
                <w:b/>
                <w:bCs/>
                <w:sz w:val="21"/>
                <w:szCs w:val="21"/>
              </w:rPr>
              <w:t>（一）系统简述：</w:t>
            </w:r>
          </w:p>
          <w:p w14:paraId="40EEF8D2"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实验箱满足单片机课程的教学与实验，硬件采用模块化结构，通过模块的组合组成实验硬件对象，既可以让学生直观理解具体实验对象，又可以方便地进行大量的拓展实验，支持Proteus软件仿真与硬件结合，即可用软件仿真的方法进行所有的实验，又可在实际的硬件平台上进行实操。</w:t>
            </w:r>
          </w:p>
          <w:p w14:paraId="2ACC6B41" w14:textId="77777777" w:rsidR="00315514" w:rsidRDefault="00000000">
            <w:pPr>
              <w:pStyle w:val="a8"/>
              <w:adjustRightInd w:val="0"/>
              <w:snapToGrid w:val="0"/>
              <w:spacing w:line="360" w:lineRule="auto"/>
              <w:rPr>
                <w:rFonts w:ascii="宋体" w:hAnsi="宋体" w:cs="宋体" w:hint="eastAsia"/>
                <w:b/>
                <w:bCs/>
                <w:sz w:val="21"/>
                <w:szCs w:val="21"/>
              </w:rPr>
            </w:pPr>
            <w:r>
              <w:rPr>
                <w:rFonts w:ascii="宋体" w:hAnsi="宋体" w:cs="宋体" w:hint="eastAsia"/>
                <w:b/>
                <w:bCs/>
                <w:sz w:val="21"/>
                <w:szCs w:val="21"/>
              </w:rPr>
              <w:t>（二）性能要求：</w:t>
            </w:r>
          </w:p>
          <w:p w14:paraId="7F3B63B7"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1、处理器拓展要求：支持8051、PIC、8086、AVR、MSP430、ARM、DSP、Cortex等不同微控制器的实验实训，要求提供验证性实训电路,提供可选配的实训系统,可完成设计性实训及考核任务。</w:t>
            </w:r>
          </w:p>
          <w:p w14:paraId="246D7225"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2、多用性要求：实验箱的核心板为最小系统板,要求板载扩展接口，可配合扩展板使用,组成独立的项目。</w:t>
            </w:r>
          </w:p>
          <w:p w14:paraId="15C0C94A"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3、扩展性：要求实验箱有一个统一总线的处理器核心区,支持多种微控制器核心模块；系统还可扩展微处理器模块和实验扩展模块。</w:t>
            </w:r>
          </w:p>
          <w:p w14:paraId="1FF6D92D"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▲4、软硬件结合：实验箱与Proteus软件完全兼容使用，实验箱实验实训除支持传统实验方式外,还可以Proteus为基础,把软硬件紧密结合,先进行 Proteus仿真实验,然后对照进行硬件的实验,而且在仿真层面可以实现更多复杂的实验与分析加深对电路及程序的深入理解。</w:t>
            </w:r>
          </w:p>
          <w:p w14:paraId="5BF65D27"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▲5、同步与交互：实验箱可以支持扩展USB接口的</w:t>
            </w:r>
            <w:r>
              <w:rPr>
                <w:rFonts w:ascii="宋体" w:hAnsi="宋体" w:cs="宋体" w:hint="eastAsia"/>
                <w:sz w:val="21"/>
                <w:szCs w:val="21"/>
              </w:rPr>
              <w:lastRenderedPageBreak/>
              <w:t>ICE仿真器，使实际硬件与Proteus软件电路进行同步与交互，实现各种实验创新与扩展。</w:t>
            </w:r>
          </w:p>
          <w:p w14:paraId="156077CA" w14:textId="77777777" w:rsidR="00315514" w:rsidRDefault="00000000">
            <w:pPr>
              <w:pStyle w:val="a8"/>
              <w:adjustRightInd w:val="0"/>
              <w:snapToGrid w:val="0"/>
              <w:spacing w:line="360" w:lineRule="auto"/>
              <w:rPr>
                <w:rFonts w:ascii="宋体" w:hAnsi="宋体" w:cs="宋体" w:hint="eastAsia"/>
                <w:b/>
                <w:bCs/>
                <w:sz w:val="21"/>
                <w:szCs w:val="21"/>
              </w:rPr>
            </w:pPr>
            <w:r>
              <w:rPr>
                <w:rFonts w:ascii="宋体" w:hAnsi="宋体" w:cs="宋体" w:hint="eastAsia"/>
                <w:b/>
                <w:bCs/>
                <w:sz w:val="21"/>
                <w:szCs w:val="21"/>
              </w:rPr>
              <w:t>（三）主板硬件资源</w:t>
            </w:r>
          </w:p>
          <w:p w14:paraId="30E032F6"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包含16×16点阵显示实验电路、LCD1602字符液晶屏显示电路、8位8段码LED数码管电路、74LS373锁存器电路、74LS47BCD译码器电路、74LS245总线收发电路、74LS04反相器电路、有源蜂鸣器电路、硬件看门狗电路、EEPROM电路、时钟电路、8位独立LED电路、8位独立开关电路、8位轻触按键电路、74LS164串入并出移位电路、74LS165并入串出移位电路、1路继电器控制电路、2路光耦隔离电路、ADC0809模数转换电路、DAC0832数模转换电路、热敏电阻传感电路、DS18B20单线温度传感电路、温度加热控制电路、湿度检测电路、红外收发电路、2路MAX232接口通讯电路、2路MAX485接口通讯电路、直流电机及驱动电路、直流电机测速电路、步进电机及驱动电路、矩阵键盘带中断输出电路。</w:t>
            </w:r>
          </w:p>
          <w:p w14:paraId="240FD226" w14:textId="77777777" w:rsidR="00315514" w:rsidRDefault="00000000">
            <w:pPr>
              <w:pStyle w:val="a8"/>
              <w:adjustRightInd w:val="0"/>
              <w:snapToGrid w:val="0"/>
              <w:spacing w:line="360" w:lineRule="auto"/>
              <w:rPr>
                <w:rFonts w:ascii="宋体" w:hAnsi="宋体" w:cs="宋体" w:hint="eastAsia"/>
                <w:b/>
                <w:bCs/>
                <w:sz w:val="21"/>
                <w:szCs w:val="21"/>
              </w:rPr>
            </w:pPr>
            <w:r>
              <w:rPr>
                <w:rFonts w:ascii="宋体" w:hAnsi="宋体" w:cs="宋体" w:hint="eastAsia"/>
                <w:b/>
                <w:bCs/>
                <w:sz w:val="21"/>
                <w:szCs w:val="21"/>
              </w:rPr>
              <w:t>（四）标配扩展模块</w:t>
            </w:r>
          </w:p>
          <w:p w14:paraId="0DFDB9EC"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1、超声波测距和热释点传感模块：可实现距离检测和人体感应实验。</w:t>
            </w:r>
          </w:p>
          <w:p w14:paraId="59D25C76"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2、可燃气体和气体压力传感器模块：用于可燃气体、烟雾检查和气体压力从0到50kpa压力检查。</w:t>
            </w:r>
          </w:p>
          <w:p w14:paraId="763210E0"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3、十字交通灯模块：模拟交通灯，带倒计时数码管显示。</w:t>
            </w:r>
          </w:p>
          <w:p w14:paraId="79BE64CC" w14:textId="77777777" w:rsidR="00315514" w:rsidRDefault="00000000">
            <w:pPr>
              <w:pStyle w:val="a8"/>
              <w:adjustRightInd w:val="0"/>
              <w:snapToGrid w:val="0"/>
              <w:spacing w:line="360" w:lineRule="auto"/>
              <w:rPr>
                <w:rFonts w:ascii="宋体" w:hAnsi="宋体" w:cs="宋体" w:hint="eastAsia"/>
                <w:b/>
                <w:bCs/>
                <w:sz w:val="21"/>
                <w:szCs w:val="21"/>
              </w:rPr>
            </w:pPr>
            <w:r>
              <w:rPr>
                <w:rFonts w:ascii="宋体" w:hAnsi="宋体" w:cs="宋体" w:hint="eastAsia"/>
                <w:b/>
                <w:bCs/>
                <w:sz w:val="21"/>
                <w:szCs w:val="21"/>
              </w:rPr>
              <w:t>（五）核心板配置</w:t>
            </w:r>
          </w:p>
          <w:p w14:paraId="182DD707"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标配8051处理器，同时该系统可以根据课程教学实验需求，支持扩展选配STC8H处理器模块、STC32处理器模块、选配AVR处理器模块、MSP430处理器模块、PIC16处理器、STM32处理器模块、PICCOLO DSP处理器模块、PIC18/24处理器模块，8086处理器模块、Cortex处理器模块CPLD核心板、FPGA核心板。</w:t>
            </w:r>
          </w:p>
          <w:p w14:paraId="319EF731" w14:textId="77777777" w:rsidR="00315514" w:rsidRDefault="00000000">
            <w:pPr>
              <w:pStyle w:val="a8"/>
              <w:adjustRightInd w:val="0"/>
              <w:snapToGrid w:val="0"/>
              <w:spacing w:line="360" w:lineRule="auto"/>
              <w:rPr>
                <w:rFonts w:ascii="宋体" w:hAnsi="宋体" w:cs="宋体" w:hint="eastAsia"/>
                <w:b/>
                <w:bCs/>
                <w:sz w:val="21"/>
                <w:szCs w:val="21"/>
              </w:rPr>
            </w:pPr>
            <w:r>
              <w:rPr>
                <w:rFonts w:ascii="宋体" w:hAnsi="宋体" w:cs="宋体" w:hint="eastAsia"/>
                <w:b/>
                <w:bCs/>
                <w:sz w:val="21"/>
                <w:szCs w:val="21"/>
              </w:rPr>
              <w:t>（六）配套资源：</w:t>
            </w:r>
          </w:p>
          <w:p w14:paraId="3A7DEFDD"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lastRenderedPageBreak/>
              <w:t>（1）单片机实验指导书、实验工程源代码、处理器集成开发环境、实验所需的工具插件、设备说明书、实验Proteus工程仿真文件、Proteus教学视频教程、Proteus 技术讲座资料、Proteus英文手册、实验使用芯片 DATASHEET。</w:t>
            </w:r>
          </w:p>
          <w:p w14:paraId="0C67BBB1" w14:textId="77777777" w:rsidR="00315514" w:rsidRDefault="00000000">
            <w:pPr>
              <w:pStyle w:val="a8"/>
              <w:widowControl/>
              <w:adjustRightInd w:val="0"/>
              <w:snapToGrid w:val="0"/>
              <w:spacing w:line="360" w:lineRule="auto"/>
              <w:jc w:val="left"/>
              <w:rPr>
                <w:rFonts w:ascii="宋体" w:hAnsi="宋体" w:cs="宋体" w:hint="eastAsia"/>
                <w:sz w:val="21"/>
                <w:szCs w:val="21"/>
              </w:rPr>
            </w:pPr>
            <w:r>
              <w:rPr>
                <w:rFonts w:ascii="宋体" w:hAnsi="宋体" w:cs="宋体" w:hint="eastAsia"/>
                <w:sz w:val="21"/>
                <w:szCs w:val="21"/>
              </w:rPr>
              <w:t>（2）提供不少于3个模拟电路仿真系统账号给授课教师使用、通过网络账号登录在线使用，</w:t>
            </w:r>
          </w:p>
          <w:p w14:paraId="029836F1" w14:textId="77777777" w:rsidR="00315514" w:rsidRDefault="00000000">
            <w:pPr>
              <w:pStyle w:val="a8"/>
              <w:widowControl/>
              <w:adjustRightInd w:val="0"/>
              <w:snapToGrid w:val="0"/>
              <w:spacing w:line="360" w:lineRule="auto"/>
              <w:rPr>
                <w:rFonts w:ascii="宋体" w:hAnsi="宋体" w:hint="eastAsia"/>
                <w:sz w:val="21"/>
                <w:szCs w:val="21"/>
              </w:rPr>
            </w:pPr>
            <w:r>
              <w:rPr>
                <w:rFonts w:ascii="宋体" w:hAnsi="宋体" w:cs="宋体" w:hint="eastAsia"/>
                <w:sz w:val="21"/>
                <w:szCs w:val="21"/>
              </w:rPr>
              <w:t>▲（3）</w:t>
            </w:r>
            <w:r>
              <w:rPr>
                <w:rFonts w:ascii="宋体" w:hAnsi="宋体" w:hint="eastAsia"/>
                <w:sz w:val="21"/>
                <w:szCs w:val="21"/>
              </w:rPr>
              <w:t>仿真功能特性：</w:t>
            </w:r>
          </w:p>
          <w:p w14:paraId="24807386" w14:textId="77777777" w:rsidR="00315514" w:rsidRDefault="00000000">
            <w:pPr>
              <w:pStyle w:val="a8"/>
              <w:widowControl/>
              <w:adjustRightInd w:val="0"/>
              <w:snapToGrid w:val="0"/>
              <w:spacing w:line="360" w:lineRule="auto"/>
              <w:rPr>
                <w:rFonts w:ascii="宋体" w:hAnsi="宋体" w:hint="eastAsia"/>
                <w:sz w:val="21"/>
                <w:szCs w:val="21"/>
              </w:rPr>
            </w:pPr>
            <w:r>
              <w:rPr>
                <w:rFonts w:ascii="宋体" w:hAnsi="宋体" w:hint="eastAsia"/>
                <w:sz w:val="21"/>
                <w:szCs w:val="21"/>
              </w:rPr>
              <w:t>①处理器模型库：Generic 80C31, 80C32, 80C51, 80C52, 80C54 and 80C58/Atmel AT89C51,AT89C52 and AT89C55/Atmel AT89C51RB2, AT89C51RC2 and AT89C51RD2 (the the X2 mode and SPI are not modelled.)/Philips P87C51FX, P87C51RX+(i.e. FA，FB，FC，RA+, RB+, RC+，RD)。</w:t>
            </w:r>
          </w:p>
          <w:p w14:paraId="6EDCA974" w14:textId="77777777" w:rsidR="00315514" w:rsidRDefault="00000000">
            <w:pPr>
              <w:pStyle w:val="a8"/>
              <w:widowControl/>
              <w:adjustRightInd w:val="0"/>
              <w:snapToGrid w:val="0"/>
              <w:spacing w:line="360" w:lineRule="auto"/>
              <w:rPr>
                <w:rFonts w:ascii="宋体" w:hAnsi="宋体" w:hint="eastAsia"/>
                <w:sz w:val="21"/>
                <w:szCs w:val="21"/>
              </w:rPr>
            </w:pPr>
            <w:r>
              <w:rPr>
                <w:rFonts w:ascii="宋体" w:hAnsi="宋体" w:hint="eastAsia"/>
                <w:sz w:val="21"/>
                <w:szCs w:val="21"/>
              </w:rPr>
              <w:t>②支持全部8051指令系统和SFRs</w:t>
            </w:r>
          </w:p>
          <w:p w14:paraId="225DCCD1" w14:textId="77777777" w:rsidR="00315514" w:rsidRDefault="00000000">
            <w:pPr>
              <w:pStyle w:val="a8"/>
              <w:widowControl/>
              <w:adjustRightInd w:val="0"/>
              <w:snapToGrid w:val="0"/>
              <w:spacing w:line="360" w:lineRule="auto"/>
              <w:rPr>
                <w:rFonts w:ascii="宋体" w:hAnsi="宋体" w:hint="eastAsia"/>
                <w:sz w:val="21"/>
                <w:szCs w:val="21"/>
              </w:rPr>
            </w:pPr>
            <w:r>
              <w:rPr>
                <w:rFonts w:ascii="宋体" w:hAnsi="宋体" w:hint="eastAsia"/>
                <w:sz w:val="21"/>
                <w:szCs w:val="21"/>
              </w:rPr>
              <w:t>③所有IO操作/所有片上外设的各种操作模式，包括timers、UART</w:t>
            </w:r>
          </w:p>
          <w:p w14:paraId="03872334" w14:textId="77777777" w:rsidR="00315514" w:rsidRDefault="00000000">
            <w:pPr>
              <w:pStyle w:val="a8"/>
              <w:widowControl/>
              <w:adjustRightInd w:val="0"/>
              <w:snapToGrid w:val="0"/>
              <w:spacing w:line="360" w:lineRule="auto"/>
              <w:rPr>
                <w:rFonts w:ascii="宋体" w:hAnsi="宋体" w:hint="eastAsia"/>
                <w:sz w:val="21"/>
                <w:szCs w:val="21"/>
              </w:rPr>
            </w:pPr>
            <w:r>
              <w:rPr>
                <w:rFonts w:ascii="宋体" w:hAnsi="宋体" w:hint="eastAsia"/>
                <w:sz w:val="21"/>
                <w:szCs w:val="21"/>
              </w:rPr>
              <w:t>④所有中断模式/内部产生处理器时钟以优化经济结构性能，I/O和其它事件定时器精确至一个时钟相位</w:t>
            </w:r>
          </w:p>
          <w:p w14:paraId="725E3AFC" w14:textId="77777777" w:rsidR="00315514" w:rsidRDefault="00000000">
            <w:pPr>
              <w:pStyle w:val="a8"/>
              <w:widowControl/>
              <w:adjustRightInd w:val="0"/>
              <w:snapToGrid w:val="0"/>
              <w:spacing w:line="360" w:lineRule="auto"/>
              <w:rPr>
                <w:rFonts w:ascii="宋体" w:hAnsi="宋体" w:hint="eastAsia"/>
                <w:sz w:val="21"/>
                <w:szCs w:val="21"/>
              </w:rPr>
            </w:pPr>
            <w:r>
              <w:rPr>
                <w:rFonts w:ascii="宋体" w:hAnsi="宋体" w:hint="eastAsia"/>
                <w:sz w:val="21"/>
                <w:szCs w:val="21"/>
              </w:rPr>
              <w:t>⑤程序和外部数据存储器能被仿真为内部模型，以提高吞吐量，或仿真为外部模型以验证硬件设计</w:t>
            </w:r>
          </w:p>
          <w:p w14:paraId="2409BF1F" w14:textId="77777777" w:rsidR="00315514" w:rsidRDefault="00000000">
            <w:pPr>
              <w:pStyle w:val="a8"/>
              <w:widowControl/>
              <w:adjustRightInd w:val="0"/>
              <w:snapToGrid w:val="0"/>
              <w:spacing w:line="360" w:lineRule="auto"/>
              <w:rPr>
                <w:rFonts w:ascii="宋体" w:hAnsi="宋体" w:hint="eastAsia"/>
                <w:sz w:val="21"/>
                <w:szCs w:val="21"/>
              </w:rPr>
            </w:pPr>
            <w:r>
              <w:rPr>
                <w:rFonts w:ascii="宋体" w:hAnsi="宋体" w:hint="eastAsia"/>
                <w:sz w:val="21"/>
                <w:szCs w:val="21"/>
              </w:rPr>
              <w:t>⑥提供内部一致性代码检查功能/完整集成ISIS的源码级调试和源码管理系统</w:t>
            </w:r>
          </w:p>
          <w:p w14:paraId="24F5DF8E"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hint="eastAsia"/>
                <w:sz w:val="21"/>
                <w:szCs w:val="21"/>
              </w:rPr>
              <w:t>⑦支持集成Keil等第三方编译器和调试器。支持的编译器：Keil C51/µVision 2/IAR</w:t>
            </w:r>
            <w:r>
              <w:rPr>
                <w:rFonts w:ascii="宋体" w:hAnsi="宋体" w:cs="宋体" w:hint="eastAsia"/>
                <w:sz w:val="21"/>
                <w:szCs w:val="21"/>
              </w:rPr>
              <w:t>。</w:t>
            </w:r>
          </w:p>
          <w:p w14:paraId="078E1585" w14:textId="77777777" w:rsidR="00315514" w:rsidRDefault="00000000">
            <w:pPr>
              <w:pStyle w:val="a8"/>
              <w:adjustRightInd w:val="0"/>
              <w:snapToGrid w:val="0"/>
              <w:spacing w:line="360" w:lineRule="auto"/>
              <w:rPr>
                <w:rFonts w:ascii="宋体" w:hAnsi="宋体" w:cs="宋体" w:hint="eastAsia"/>
                <w:b/>
                <w:bCs/>
                <w:sz w:val="21"/>
                <w:szCs w:val="21"/>
              </w:rPr>
            </w:pPr>
            <w:r>
              <w:rPr>
                <w:rFonts w:ascii="宋体" w:hAnsi="宋体" w:cs="宋体" w:hint="eastAsia"/>
                <w:b/>
                <w:bCs/>
                <w:sz w:val="21"/>
                <w:szCs w:val="21"/>
              </w:rPr>
              <w:t>（七）实验项目：</w:t>
            </w:r>
          </w:p>
          <w:p w14:paraId="70DC3501"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1.单片机原理实验项目：</w:t>
            </w:r>
          </w:p>
          <w:p w14:paraId="4AEA4F37"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I/O开关量输入实验、I/O驱动实验、外部中断计数实验、计数器实验、RAM读写实验、PWM发生器实验、PWM蜂鸣器实验、外扩WDG看门狗实验、24C02读写实验、DS1302时钟实验、74LS164串入并出移位实验、74LS165并入串出移位实验、ADC0809模数转换实验、DAC0832数模转换实验、人体红外传感</w:t>
            </w:r>
            <w:r>
              <w:rPr>
                <w:rFonts w:ascii="宋体" w:hAnsi="宋体" w:cs="宋体" w:hint="eastAsia"/>
                <w:sz w:val="21"/>
                <w:szCs w:val="21"/>
              </w:rPr>
              <w:lastRenderedPageBreak/>
              <w:t>器实验、超声波测距实验、可燃气体传感器实验、RS485通讯实验、PC机串口通讯实验、DS18B20温度传感器实验、HS1011湿度传感器实验、红外遥控器解码实验、光耦隔离继电器控制实验、直流电机测速控制实验、步进电机控制实验、数码管驱动实验、16×16点阵汉字显示实验、LCD1602显示实验、LCD12864显示实验、矩阵键盘扫描实验、气体压力传感器实验、十字交通灯实验。</w:t>
            </w:r>
          </w:p>
          <w:p w14:paraId="19EDC188"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2.STM32实验项目：</w:t>
            </w:r>
          </w:p>
          <w:p w14:paraId="51263BFF"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I²C实验、定时器实验、液晶驱动实验、RTC实验、DA转换实验、电机控制实验、PWM实验、SPI接口实验、AD转换实验、UART实验、GPIO应用实验、uC/OS-II实验、中断实验。</w:t>
            </w:r>
          </w:p>
          <w:p w14:paraId="42D88B51" w14:textId="77777777" w:rsidR="00315514" w:rsidRDefault="00000000">
            <w:pPr>
              <w:pStyle w:val="a8"/>
              <w:numPr>
                <w:ilvl w:val="255"/>
                <w:numId w:val="0"/>
              </w:numPr>
              <w:adjustRightInd w:val="0"/>
              <w:snapToGrid w:val="0"/>
              <w:spacing w:line="360" w:lineRule="auto"/>
              <w:rPr>
                <w:rFonts w:ascii="宋体" w:hAnsi="宋体" w:cs="宋体" w:hint="eastAsia"/>
                <w:b/>
                <w:bCs/>
                <w:sz w:val="21"/>
                <w:szCs w:val="21"/>
              </w:rPr>
            </w:pPr>
            <w:r>
              <w:rPr>
                <w:rFonts w:ascii="宋体" w:hAnsi="宋体" w:cs="宋体" w:hint="eastAsia"/>
                <w:b/>
                <w:bCs/>
                <w:sz w:val="21"/>
                <w:szCs w:val="21"/>
              </w:rPr>
              <w:t>功率计1台</w:t>
            </w:r>
          </w:p>
          <w:p w14:paraId="08656890"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1.电压测量范围3.0V-600V，分辨率0.01V/0.1V，精度40Hz≤f≤70Hz：±(0.4%读数+0.1%量程+1字）;</w:t>
            </w:r>
          </w:p>
          <w:p w14:paraId="35691063"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2.电流测量范围5.0mA～20.0A，分辨率0.001A，精度40Hz≤f≤70Hz：±(0.4%读数+0.1%量程+1字)；</w:t>
            </w:r>
          </w:p>
          <w:p w14:paraId="1AA68906"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3.功率范围1W～12kW，分辨率0.01W/0.1W/1W，功率精度40Hz≤f≤70Hz：±(0.4%读数+0.1%量程+1字）；功率因素范围-1.000～1.000，功率因素精度±(0.004+0.001*读数+1字)；</w:t>
            </w:r>
          </w:p>
          <w:p w14:paraId="01E3639B"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4.谐波测量数据更新速率≥0.1s；</w:t>
            </w:r>
          </w:p>
          <w:p w14:paraId="0B70DC2C"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5.频率测量范围：40Hz～70Hz，频率精度±(0.1%读数+1字)；自动量程切换；</w:t>
            </w:r>
          </w:p>
          <w:p w14:paraId="03BB3392"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6.1～50次谐波分析次数，谐波精度±(0.3%量程+5%读数+1字）；</w:t>
            </w:r>
          </w:p>
          <w:p w14:paraId="3FB61942"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7.自动切换电压、电流量程；</w:t>
            </w:r>
          </w:p>
          <w:p w14:paraId="47F3D085"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8.连续允许最大输入电压700V，电流24A；瞬时允许最大输入1000V,40A(1分钟)；</w:t>
            </w:r>
          </w:p>
          <w:p w14:paraId="6F936591"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9.平均功能，报警延时，显示保持，静音，按键锁功能；</w:t>
            </w:r>
          </w:p>
          <w:p w14:paraId="04AC510F"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10.波特率：4800、9600、19.2k、38.4k、57.6k，</w:t>
            </w:r>
            <w:r>
              <w:rPr>
                <w:rFonts w:ascii="宋体" w:hAnsi="宋体" w:cs="宋体" w:hint="eastAsia"/>
                <w:sz w:val="21"/>
                <w:szCs w:val="21"/>
              </w:rPr>
              <w:lastRenderedPageBreak/>
              <w:t>115.2k，默认9600；遵循标准SCPI及Modbus-RTU通信协议；</w:t>
            </w:r>
          </w:p>
          <w:p w14:paraId="61AE56C8"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11.输入电源：输入电压：AC 100V～240V频率50/60Hz；</w:t>
            </w:r>
          </w:p>
          <w:p w14:paraId="7844288B" w14:textId="77777777" w:rsidR="00315514" w:rsidRDefault="00000000">
            <w:pPr>
              <w:pStyle w:val="a8"/>
              <w:adjustRightInd w:val="0"/>
              <w:snapToGrid w:val="0"/>
              <w:spacing w:line="360" w:lineRule="auto"/>
              <w:rPr>
                <w:rFonts w:ascii="宋体" w:hAnsi="宋体" w:cs="宋体" w:hint="eastAsia"/>
                <w:sz w:val="21"/>
                <w:szCs w:val="21"/>
              </w:rPr>
            </w:pPr>
            <w:r>
              <w:rPr>
                <w:rFonts w:ascii="宋体" w:hAnsi="宋体" w:cs="宋体" w:hint="eastAsia"/>
                <w:sz w:val="21"/>
                <w:szCs w:val="21"/>
              </w:rPr>
              <w:t>12.接口:RS-232，RS-485，支持SCPI和Modbus通信协议。</w:t>
            </w:r>
          </w:p>
          <w:p w14:paraId="69D4604B" w14:textId="77777777" w:rsidR="00315514" w:rsidRDefault="00000000">
            <w:pPr>
              <w:pStyle w:val="a8"/>
              <w:numPr>
                <w:ilvl w:val="255"/>
                <w:numId w:val="0"/>
              </w:numPr>
              <w:adjustRightInd w:val="0"/>
              <w:snapToGrid w:val="0"/>
              <w:spacing w:line="360" w:lineRule="auto"/>
              <w:rPr>
                <w:rFonts w:ascii="宋体" w:hAnsi="宋体" w:cs="宋体" w:hint="eastAsia"/>
                <w:b/>
                <w:bCs/>
                <w:sz w:val="21"/>
                <w:szCs w:val="21"/>
              </w:rPr>
            </w:pPr>
            <w:r>
              <w:rPr>
                <w:rFonts w:ascii="宋体" w:hAnsi="宋体" w:cs="宋体" w:hint="eastAsia"/>
                <w:b/>
                <w:bCs/>
                <w:sz w:val="21"/>
                <w:szCs w:val="21"/>
              </w:rPr>
              <w:t>矢量网络分析仪</w:t>
            </w:r>
            <w:bookmarkStart w:id="37" w:name="OLE_LINK4"/>
            <w:r>
              <w:rPr>
                <w:rFonts w:ascii="宋体" w:hAnsi="宋体" w:cs="宋体" w:hint="eastAsia"/>
                <w:b/>
                <w:bCs/>
                <w:sz w:val="21"/>
                <w:szCs w:val="21"/>
              </w:rPr>
              <w:t>1台</w:t>
            </w:r>
            <w:bookmarkEnd w:id="37"/>
          </w:p>
          <w:p w14:paraId="137F0A92"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1.频率范围：9kHz～3.6GHz，分辨率1Hz；</w:t>
            </w:r>
          </w:p>
          <w:p w14:paraId="0BC5370B"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2.分辩率带宽（RBW）：1Hz～10MHz（可升级至40MHz)，1-3-10步进；</w:t>
            </w:r>
          </w:p>
          <w:p w14:paraId="27DD56B9"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3.显示平均噪声电平DANL-165dBm/Hz；</w:t>
            </w:r>
          </w:p>
          <w:p w14:paraId="7154B3BF"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4.相位噪声＜-102dBc/Hz；</w:t>
            </w:r>
          </w:p>
          <w:p w14:paraId="59809D99"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5.频率老化度0.5ppm/第一年，3ppm/20年；</w:t>
            </w:r>
          </w:p>
          <w:p w14:paraId="362AD01F"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6.扫描点数最高到40001点,连续可调；</w:t>
            </w:r>
          </w:p>
          <w:p w14:paraId="237F116D"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7.标配功能：频谱分析，跟踪源输出，矢量网络分析，实时频谱分析功能；支持选配:模拟解调，I/Q 分析，EMI，矢量信号分析，高级测量等功能；；</w:t>
            </w:r>
          </w:p>
          <w:p w14:paraId="5CCC461B"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8.矢量网络分析功能包含：测量反射（S11），传导（S21），DTF等类型；</w:t>
            </w:r>
          </w:p>
          <w:p w14:paraId="23AA6CE7"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9.滤波器带宽：100Hz 至 1MHz；测量点数 101 至 10001；端口输出功率0dBm 至 -40dBm（标称值）；</w:t>
            </w:r>
          </w:p>
          <w:p w14:paraId="5C208D64"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10.全幅度精度100%POI最短信号持续时间6.68μs，全幅度精度＜0.7dB；</w:t>
            </w:r>
          </w:p>
          <w:p w14:paraId="67DD2D5C"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11.设备的RBW（分辨率带宽）滤波功能支持多种基于经典窗口函数的滤波模式，可根据信号分析需求灵活选用，具体包括矩形、汉宁、布莱克曼・哈里斯、平顶、凯撒及高斯等滤波器类型，能适配不同场景下的频谱分析精度与抗干扰需求。RBW滤波器类型:汉宁，布莱克曼·哈里斯，矩形，平顶，凯撒，高斯</w:t>
            </w:r>
            <w:r>
              <w:rPr>
                <w:rStyle w:val="afa"/>
                <w:rFonts w:hint="eastAsia"/>
              </w:rPr>
              <w:t>；</w:t>
            </w:r>
          </w:p>
          <w:p w14:paraId="2B22222D"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12.显示9条迹线：常规，密度</w:t>
            </w:r>
            <w:r>
              <w:rPr>
                <w:rFonts w:hint="eastAsia"/>
                <w:sz w:val="21"/>
                <w:szCs w:val="21"/>
              </w:rPr>
              <w:t>谱</w:t>
            </w:r>
            <w:r>
              <w:rPr>
                <w:rFonts w:ascii="宋体" w:hAnsi="宋体" w:cs="宋体" w:hint="eastAsia"/>
                <w:kern w:val="0"/>
                <w:sz w:val="21"/>
                <w:szCs w:val="21"/>
                <w:lang w:bidi="zh-CN"/>
              </w:rPr>
              <w:t>，光谱，密度光谱，功率时间，功率时间频谱，功率时间光谱，功率图，功率图光谱</w:t>
            </w:r>
          </w:p>
          <w:p w14:paraId="5785E692"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13.交流耦合：±50V DC；</w:t>
            </w:r>
          </w:p>
          <w:p w14:paraId="46EB6128"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lastRenderedPageBreak/>
              <w:t>14.接口:USB-Host，USB-Device，HDMI，LAN，音频接口，可远程控制的方式包含：SCPI：USB-TMC，Socket，VXI-11；Web Browser，Labview，NI-MAX；Device Manager（V2.5.0 and higher）；可通过SCPI指令集进行控制或二次开发；</w:t>
            </w:r>
          </w:p>
          <w:p w14:paraId="4EFB0782"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15.≥10.1英寸TFT LCD(1280×800)高清电容触摸屏，支持对迹线进行拖动、展开、缩放等多种手势操作。</w:t>
            </w:r>
          </w:p>
          <w:p w14:paraId="0F5BE71D" w14:textId="77777777" w:rsidR="00315514" w:rsidRDefault="00000000">
            <w:pPr>
              <w:pStyle w:val="a8"/>
              <w:numPr>
                <w:ilvl w:val="255"/>
                <w:numId w:val="0"/>
              </w:numPr>
              <w:adjustRightInd w:val="0"/>
              <w:snapToGrid w:val="0"/>
              <w:spacing w:line="360" w:lineRule="auto"/>
              <w:rPr>
                <w:rFonts w:ascii="宋体" w:hAnsi="宋体" w:cs="宋体" w:hint="eastAsia"/>
                <w:b/>
                <w:bCs/>
                <w:sz w:val="21"/>
                <w:szCs w:val="21"/>
              </w:rPr>
            </w:pPr>
            <w:r>
              <w:rPr>
                <w:rFonts w:ascii="宋体" w:hAnsi="宋体" w:cs="宋体" w:hint="eastAsia"/>
                <w:b/>
                <w:bCs/>
                <w:sz w:val="21"/>
                <w:szCs w:val="21"/>
              </w:rPr>
              <w:t>直流电子负载20台</w:t>
            </w:r>
          </w:p>
          <w:p w14:paraId="53BDF1B1"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1.最大功率：400W;</w:t>
            </w:r>
          </w:p>
          <w:p w14:paraId="38EDE8F2"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2.最大电压150V，最大电流30A；</w:t>
            </w:r>
          </w:p>
          <w:p w14:paraId="1A0E56FF"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3.纹波和实时电流/电压波形显示功能；</w:t>
            </w:r>
          </w:p>
          <w:p w14:paraId="332C2843"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4.过功率/电流/电压/温度/反接等保护模式；</w:t>
            </w:r>
          </w:p>
          <w:p w14:paraId="401171F3"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5.最小分辨率0.1mV/0.01mA</w:t>
            </w:r>
          </w:p>
          <w:p w14:paraId="784D486C"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6.500KHz同步采样，10Hz、10uA，0.1mV稳定解析度输出；</w:t>
            </w:r>
          </w:p>
          <w:p w14:paraId="47E04C92"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7.15种测试模式：CC、CV、CR、CP、、动态、OVP、时间、OCP、CR-LED、电池、自动列表、短路、负载效应、组合、列表模式；</w:t>
            </w:r>
          </w:p>
          <w:p w14:paraId="02E66844"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8.过流保护测试(OCP)及最大功率点测试；</w:t>
            </w:r>
          </w:p>
          <w:p w14:paraId="5C3AA968"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9.定电流模式:分辨率0.01mA（0～3A），分辨率0.1mA（0～30A），±（0.03%+0.05%FS)；定电阻模式：0.05Ω～10kΩ，16bit分辨率，精度(0.1+0.01R)%；</w:t>
            </w:r>
          </w:p>
          <w:p w14:paraId="5181D72B"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10.远端电压补偿功能；</w:t>
            </w:r>
          </w:p>
          <w:p w14:paraId="7D287C09"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11.串联应用：过流能力测试、可编程恒流源、5位半电流表、电流波形检测；LED和电池模拟功能、智能可编程自动测试，工业自动化场景应用；</w:t>
            </w:r>
          </w:p>
          <w:p w14:paraId="152B694C"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12.标配RS-232接口，支持SCPI协议；</w:t>
            </w:r>
          </w:p>
          <w:p w14:paraId="3D733E2F"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13.≥4.3英寸LCD液晶屏显示；</w:t>
            </w:r>
          </w:p>
          <w:p w14:paraId="0925660C" w14:textId="77777777" w:rsidR="00315514" w:rsidRDefault="00000000">
            <w:pPr>
              <w:pStyle w:val="a8"/>
              <w:numPr>
                <w:ilvl w:val="255"/>
                <w:numId w:val="0"/>
              </w:numPr>
              <w:adjustRightInd w:val="0"/>
              <w:snapToGrid w:val="0"/>
              <w:spacing w:line="360" w:lineRule="auto"/>
              <w:rPr>
                <w:rFonts w:ascii="宋体" w:hAnsi="宋体" w:cs="宋体" w:hint="eastAsia"/>
                <w:b/>
                <w:bCs/>
                <w:sz w:val="21"/>
                <w:szCs w:val="21"/>
              </w:rPr>
            </w:pPr>
            <w:r>
              <w:rPr>
                <w:rFonts w:ascii="宋体" w:hAnsi="宋体" w:cs="宋体" w:hint="eastAsia"/>
                <w:b/>
                <w:bCs/>
                <w:sz w:val="21"/>
                <w:szCs w:val="21"/>
              </w:rPr>
              <w:t>直流稳压电源20台</w:t>
            </w:r>
          </w:p>
          <w:p w14:paraId="7AC88D15"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1.额定输出电压：CH1/2：0～32V(CH1/CH2)，CH3:1.8V/2.5V/3.3V/5V，0～3V，2A，CH4:USB 5V/2A；</w:t>
            </w:r>
          </w:p>
          <w:p w14:paraId="7AD95DB4"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lastRenderedPageBreak/>
              <w:t>2.10mV/1mA分辨率；</w:t>
            </w:r>
          </w:p>
          <w:p w14:paraId="7FECC4FD"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3.可设置过压/过流/过温保护；</w:t>
            </w:r>
          </w:p>
          <w:p w14:paraId="394E0ED4"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4.四位电压/电流/功率高精度显示；</w:t>
            </w:r>
          </w:p>
          <w:p w14:paraId="029BAAAB"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5.电源调整率：恒压：≤0.01%+3mV，恒流：≤0.2%+3mA；</w:t>
            </w:r>
          </w:p>
          <w:p w14:paraId="28EF18D2"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6.负载调整率：恒压：≤0.01%+3mV（额定电流≤3A），≤0.02%+5mV（额定电流＞3A）恒流：≤0.2%+3mA；</w:t>
            </w:r>
          </w:p>
          <w:p w14:paraId="7797FAB1"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7.CH1&amp;CH2纹波与噪声（5Hz-1MHz）：电压：≤1mVrms，电流：≤3mArms；CH3纹波与噪声（5Hz-1MHz）：≤2mVrms；</w:t>
            </w:r>
          </w:p>
          <w:p w14:paraId="1C79574F"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8.支持并联模式和串联模式；</w:t>
            </w:r>
          </w:p>
          <w:p w14:paraId="761720AD"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9.按键锁定功能、关机记忆功能、SET VIEW功能；</w:t>
            </w:r>
          </w:p>
          <w:p w14:paraId="704D88C7"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10.输出功率≥229W；</w:t>
            </w:r>
          </w:p>
          <w:p w14:paraId="698524EA"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11.可预设设置五组参数；</w:t>
            </w:r>
          </w:p>
          <w:p w14:paraId="33E61121"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12.接口：USB Device、RS-232、远程控制DIGITAL I/O，支持SCPI命令和上位机操作；</w:t>
            </w:r>
          </w:p>
          <w:p w14:paraId="1C2BFCF3" w14:textId="77777777" w:rsidR="00315514" w:rsidRDefault="00000000">
            <w:pPr>
              <w:pStyle w:val="a8"/>
              <w:numPr>
                <w:ilvl w:val="255"/>
                <w:numId w:val="0"/>
              </w:numPr>
              <w:adjustRightInd w:val="0"/>
              <w:snapToGrid w:val="0"/>
              <w:spacing w:line="360" w:lineRule="auto"/>
              <w:rPr>
                <w:rFonts w:ascii="宋体" w:hAnsi="宋体" w:cs="宋体" w:hint="eastAsia"/>
                <w:b/>
                <w:bCs/>
                <w:sz w:val="21"/>
                <w:szCs w:val="21"/>
              </w:rPr>
            </w:pPr>
            <w:r>
              <w:rPr>
                <w:rFonts w:ascii="宋体" w:hAnsi="宋体" w:cs="宋体" w:hint="eastAsia"/>
                <w:b/>
                <w:bCs/>
                <w:sz w:val="21"/>
                <w:szCs w:val="21"/>
              </w:rPr>
              <w:t>信号发生器40台</w:t>
            </w:r>
          </w:p>
          <w:p w14:paraId="5E93C793" w14:textId="77777777" w:rsidR="00315514" w:rsidRDefault="00000000">
            <w:pPr>
              <w:pStyle w:val="a8"/>
              <w:widowControl/>
              <w:adjustRightInd w:val="0"/>
              <w:snapToGrid w:val="0"/>
              <w:spacing w:line="360" w:lineRule="auto"/>
              <w:jc w:val="left"/>
              <w:textAlignment w:val="center"/>
              <w:rPr>
                <w:rFonts w:ascii="宋体" w:hAnsi="宋体" w:cs="宋体" w:hint="eastAsia"/>
                <w:kern w:val="0"/>
                <w:sz w:val="21"/>
                <w:szCs w:val="21"/>
              </w:rPr>
            </w:pPr>
            <w:r>
              <w:rPr>
                <w:rFonts w:ascii="宋体" w:hAnsi="宋体" w:cs="宋体" w:hint="eastAsia"/>
                <w:kern w:val="0"/>
                <w:sz w:val="21"/>
                <w:szCs w:val="21"/>
              </w:rPr>
              <w:t>1.等性能2通道+1个同步输出通道，频率范围：正弦波1μHz～25MHz，方波1μHz～5MHz，脉冲波500Hz～5MHz，白噪声：25MHz带宽(-3dB)(典型值)频率分辨率1μHz；</w:t>
            </w:r>
          </w:p>
          <w:p w14:paraId="665C2F50" w14:textId="77777777" w:rsidR="00315514" w:rsidRDefault="00000000">
            <w:pPr>
              <w:pStyle w:val="a8"/>
              <w:widowControl/>
              <w:adjustRightInd w:val="0"/>
              <w:snapToGrid w:val="0"/>
              <w:spacing w:line="360" w:lineRule="auto"/>
              <w:jc w:val="left"/>
              <w:textAlignment w:val="center"/>
              <w:rPr>
                <w:rFonts w:ascii="宋体" w:hAnsi="宋体" w:cs="宋体" w:hint="eastAsia"/>
                <w:kern w:val="0"/>
                <w:sz w:val="21"/>
                <w:szCs w:val="21"/>
              </w:rPr>
            </w:pPr>
            <w:r>
              <w:rPr>
                <w:rFonts w:ascii="宋体" w:hAnsi="宋体" w:cs="宋体" w:hint="eastAsia"/>
                <w:kern w:val="0"/>
                <w:sz w:val="21"/>
                <w:szCs w:val="21"/>
              </w:rPr>
              <w:t>2.输出特性:0～10MHz：1mVpp～11.5Vpp；10MHz～25MHz：1mVpp～5Vpp(50Ω)；0～10MHz，2mVpp～23Vpp；10MHz～25MHz：2mVpp～10Vpp(高阻）；</w:t>
            </w:r>
          </w:p>
          <w:p w14:paraId="798FF2E4" w14:textId="77777777" w:rsidR="00315514" w:rsidRDefault="00000000">
            <w:pPr>
              <w:pStyle w:val="a8"/>
              <w:widowControl/>
              <w:adjustRightInd w:val="0"/>
              <w:snapToGrid w:val="0"/>
              <w:spacing w:line="360" w:lineRule="auto"/>
              <w:jc w:val="left"/>
              <w:textAlignment w:val="center"/>
              <w:rPr>
                <w:rFonts w:ascii="宋体" w:hAnsi="宋体" w:cs="宋体" w:hint="eastAsia"/>
                <w:kern w:val="0"/>
                <w:sz w:val="21"/>
                <w:szCs w:val="21"/>
              </w:rPr>
            </w:pPr>
            <w:r>
              <w:rPr>
                <w:rFonts w:ascii="宋体" w:hAnsi="宋体" w:cs="宋体" w:hint="eastAsia"/>
                <w:kern w:val="0"/>
                <w:sz w:val="21"/>
                <w:szCs w:val="21"/>
              </w:rPr>
              <w:t>3.直流偏移：范围（峰值AC＋DC）±5.75Vpp（50Ω），±11.5Vpp（高阻）；</w:t>
            </w:r>
          </w:p>
          <w:p w14:paraId="22660513" w14:textId="77777777" w:rsidR="00315514" w:rsidRDefault="00000000">
            <w:pPr>
              <w:pStyle w:val="a8"/>
              <w:widowControl/>
              <w:adjustRightInd w:val="0"/>
              <w:snapToGrid w:val="0"/>
              <w:spacing w:line="360" w:lineRule="auto"/>
              <w:jc w:val="left"/>
              <w:textAlignment w:val="center"/>
              <w:rPr>
                <w:rFonts w:ascii="宋体" w:hAnsi="宋体" w:cs="宋体" w:hint="eastAsia"/>
                <w:kern w:val="0"/>
                <w:sz w:val="21"/>
                <w:szCs w:val="21"/>
              </w:rPr>
            </w:pPr>
            <w:r>
              <w:rPr>
                <w:rFonts w:ascii="宋体" w:hAnsi="宋体" w:cs="宋体" w:hint="eastAsia"/>
                <w:kern w:val="0"/>
                <w:sz w:val="21"/>
                <w:szCs w:val="21"/>
              </w:rPr>
              <w:t>4.幅度平坦度＜100kHz：±0.1dB，100kHz～25MHz：±0.2dB；</w:t>
            </w:r>
          </w:p>
          <w:p w14:paraId="3EDD6146" w14:textId="77777777" w:rsidR="00315514" w:rsidRDefault="00000000">
            <w:pPr>
              <w:pStyle w:val="a8"/>
              <w:widowControl/>
              <w:adjustRightInd w:val="0"/>
              <w:snapToGrid w:val="0"/>
              <w:spacing w:line="360" w:lineRule="auto"/>
              <w:jc w:val="left"/>
              <w:textAlignment w:val="center"/>
              <w:rPr>
                <w:rFonts w:ascii="宋体" w:hAnsi="宋体" w:cs="宋体" w:hint="eastAsia"/>
                <w:kern w:val="0"/>
                <w:sz w:val="21"/>
                <w:szCs w:val="21"/>
              </w:rPr>
            </w:pPr>
            <w:r>
              <w:rPr>
                <w:rFonts w:ascii="宋体" w:hAnsi="宋体" w:cs="宋体" w:hint="eastAsia"/>
                <w:kern w:val="0"/>
                <w:sz w:val="21"/>
                <w:szCs w:val="21"/>
              </w:rPr>
              <w:t>5.采样率：125MSa/s，14bit垂直分辨率；</w:t>
            </w:r>
          </w:p>
          <w:p w14:paraId="4DE99D2F" w14:textId="77777777" w:rsidR="00315514" w:rsidRDefault="00000000">
            <w:pPr>
              <w:pStyle w:val="a8"/>
              <w:widowControl/>
              <w:adjustRightInd w:val="0"/>
              <w:snapToGrid w:val="0"/>
              <w:spacing w:line="360" w:lineRule="auto"/>
              <w:jc w:val="left"/>
              <w:textAlignment w:val="center"/>
              <w:rPr>
                <w:rFonts w:ascii="宋体" w:hAnsi="宋体" w:cs="宋体" w:hint="eastAsia"/>
                <w:kern w:val="0"/>
                <w:sz w:val="21"/>
                <w:szCs w:val="21"/>
              </w:rPr>
            </w:pPr>
            <w:r>
              <w:rPr>
                <w:rFonts w:ascii="宋体" w:hAnsi="宋体" w:cs="宋体" w:hint="eastAsia"/>
                <w:kern w:val="0"/>
                <w:sz w:val="21"/>
                <w:szCs w:val="21"/>
              </w:rPr>
              <w:t>6.输出波形：正弦波、方波、斜波、脉冲波、噪声、直流DC、任意波形；</w:t>
            </w:r>
          </w:p>
          <w:p w14:paraId="163FFD5A" w14:textId="77777777" w:rsidR="00315514" w:rsidRDefault="00000000">
            <w:pPr>
              <w:pStyle w:val="a8"/>
              <w:widowControl/>
              <w:adjustRightInd w:val="0"/>
              <w:snapToGrid w:val="0"/>
              <w:spacing w:line="360" w:lineRule="auto"/>
              <w:jc w:val="left"/>
              <w:textAlignment w:val="center"/>
              <w:rPr>
                <w:rFonts w:ascii="宋体" w:hAnsi="宋体" w:cs="宋体" w:hint="eastAsia"/>
                <w:kern w:val="0"/>
                <w:sz w:val="21"/>
                <w:szCs w:val="21"/>
              </w:rPr>
            </w:pPr>
            <w:r>
              <w:rPr>
                <w:rFonts w:ascii="宋体" w:hAnsi="宋体" w:cs="宋体" w:hint="eastAsia"/>
                <w:kern w:val="0"/>
                <w:sz w:val="21"/>
                <w:szCs w:val="21"/>
              </w:rPr>
              <w:lastRenderedPageBreak/>
              <w:t>7.方波信号特性：上升/下降时间＜24ns，抖动1ns+周期的100ppm，对称性(在50%占空比下)周期的1%+4ns；</w:t>
            </w:r>
          </w:p>
          <w:p w14:paraId="2FE7210A" w14:textId="77777777" w:rsidR="00315514" w:rsidRDefault="00000000">
            <w:pPr>
              <w:pStyle w:val="a8"/>
              <w:widowControl/>
              <w:adjustRightInd w:val="0"/>
              <w:snapToGrid w:val="0"/>
              <w:spacing w:line="360" w:lineRule="auto"/>
              <w:jc w:val="left"/>
              <w:textAlignment w:val="center"/>
              <w:rPr>
                <w:rFonts w:ascii="宋体" w:hAnsi="宋体" w:cs="宋体" w:hint="eastAsia"/>
                <w:kern w:val="0"/>
                <w:sz w:val="21"/>
                <w:szCs w:val="21"/>
              </w:rPr>
            </w:pPr>
            <w:r>
              <w:rPr>
                <w:rFonts w:ascii="宋体" w:hAnsi="宋体" w:cs="宋体" w:hint="eastAsia"/>
                <w:kern w:val="0"/>
                <w:sz w:val="21"/>
                <w:szCs w:val="21"/>
              </w:rPr>
              <w:t>8.调制类型AM、FM、PM、ASK、PSK、FSK、PWM；</w:t>
            </w:r>
          </w:p>
          <w:p w14:paraId="50EB5114" w14:textId="77777777" w:rsidR="00315514" w:rsidRDefault="00000000">
            <w:pPr>
              <w:pStyle w:val="a8"/>
              <w:widowControl/>
              <w:adjustRightInd w:val="0"/>
              <w:snapToGrid w:val="0"/>
              <w:spacing w:line="360" w:lineRule="auto"/>
              <w:jc w:val="left"/>
              <w:textAlignment w:val="center"/>
              <w:rPr>
                <w:rFonts w:ascii="宋体" w:hAnsi="宋体" w:cs="宋体" w:hint="eastAsia"/>
                <w:kern w:val="0"/>
                <w:sz w:val="21"/>
                <w:szCs w:val="21"/>
              </w:rPr>
            </w:pPr>
            <w:r>
              <w:rPr>
                <w:rFonts w:ascii="宋体" w:hAnsi="宋体" w:cs="宋体" w:hint="eastAsia"/>
                <w:kern w:val="0"/>
                <w:sz w:val="21"/>
                <w:szCs w:val="21"/>
              </w:rPr>
              <w:t>9.6位频率计,范围100mHz～200MHz；</w:t>
            </w:r>
          </w:p>
          <w:p w14:paraId="6E923AF0" w14:textId="77777777" w:rsidR="00315514" w:rsidRDefault="00000000">
            <w:pPr>
              <w:pStyle w:val="a8"/>
              <w:widowControl/>
              <w:adjustRightInd w:val="0"/>
              <w:snapToGrid w:val="0"/>
              <w:spacing w:line="360" w:lineRule="auto"/>
              <w:jc w:val="left"/>
              <w:textAlignment w:val="center"/>
              <w:rPr>
                <w:rFonts w:ascii="宋体" w:hAnsi="宋体" w:cs="宋体" w:hint="eastAsia"/>
                <w:kern w:val="0"/>
                <w:sz w:val="21"/>
                <w:szCs w:val="21"/>
              </w:rPr>
            </w:pPr>
            <w:r>
              <w:rPr>
                <w:rFonts w:ascii="宋体" w:hAnsi="宋体" w:cs="宋体" w:hint="eastAsia"/>
                <w:kern w:val="0"/>
                <w:sz w:val="21"/>
                <w:szCs w:val="21"/>
              </w:rPr>
              <w:t>10.内部可存储200个波形；</w:t>
            </w:r>
          </w:p>
          <w:p w14:paraId="7AEBFEBF" w14:textId="77777777" w:rsidR="00315514" w:rsidRDefault="00000000">
            <w:pPr>
              <w:pStyle w:val="a8"/>
              <w:widowControl/>
              <w:adjustRightInd w:val="0"/>
              <w:snapToGrid w:val="0"/>
              <w:spacing w:line="360" w:lineRule="auto"/>
              <w:jc w:val="left"/>
              <w:textAlignment w:val="center"/>
              <w:rPr>
                <w:rFonts w:ascii="宋体" w:hAnsi="宋体" w:cs="宋体" w:hint="eastAsia"/>
                <w:kern w:val="0"/>
                <w:sz w:val="21"/>
                <w:szCs w:val="21"/>
              </w:rPr>
            </w:pPr>
            <w:r>
              <w:rPr>
                <w:rFonts w:ascii="宋体" w:hAnsi="宋体" w:cs="宋体" w:hint="eastAsia"/>
                <w:kern w:val="0"/>
                <w:sz w:val="21"/>
                <w:szCs w:val="21"/>
              </w:rPr>
              <w:t>11.任意波形长度8Kpts，抖动(RMS)15ns+30ppm；</w:t>
            </w:r>
          </w:p>
          <w:p w14:paraId="4A98E570" w14:textId="77777777" w:rsidR="00315514" w:rsidRDefault="00000000">
            <w:pPr>
              <w:pStyle w:val="a8"/>
              <w:widowControl/>
              <w:adjustRightInd w:val="0"/>
              <w:snapToGrid w:val="0"/>
              <w:spacing w:line="360" w:lineRule="auto"/>
              <w:jc w:val="left"/>
              <w:textAlignment w:val="center"/>
              <w:rPr>
                <w:rFonts w:ascii="宋体" w:hAnsi="宋体" w:cs="宋体" w:hint="eastAsia"/>
                <w:kern w:val="0"/>
                <w:sz w:val="21"/>
                <w:szCs w:val="21"/>
              </w:rPr>
            </w:pPr>
            <w:r>
              <w:rPr>
                <w:rFonts w:ascii="宋体" w:hAnsi="宋体" w:cs="宋体" w:hint="eastAsia"/>
                <w:kern w:val="0"/>
                <w:sz w:val="21"/>
                <w:szCs w:val="21"/>
              </w:rPr>
              <w:t>12.正弦频谱纯度：相位噪声(10kHz偏移）-115dBc/Hz；</w:t>
            </w:r>
          </w:p>
          <w:p w14:paraId="66A6E3DC" w14:textId="77777777" w:rsidR="00315514" w:rsidRDefault="00000000">
            <w:pPr>
              <w:pStyle w:val="a8"/>
              <w:widowControl/>
              <w:adjustRightInd w:val="0"/>
              <w:snapToGrid w:val="0"/>
              <w:spacing w:line="360" w:lineRule="auto"/>
              <w:jc w:val="left"/>
              <w:textAlignment w:val="center"/>
              <w:rPr>
                <w:rFonts w:ascii="宋体" w:hAnsi="宋体" w:cs="宋体" w:hint="eastAsia"/>
                <w:kern w:val="0"/>
                <w:sz w:val="21"/>
                <w:szCs w:val="21"/>
              </w:rPr>
            </w:pPr>
            <w:r>
              <w:rPr>
                <w:rFonts w:ascii="宋体" w:hAnsi="宋体" w:cs="宋体" w:hint="eastAsia"/>
                <w:kern w:val="0"/>
                <w:sz w:val="21"/>
                <w:szCs w:val="21"/>
              </w:rPr>
              <w:t>13.接口:USB Host、USB Device、10MHz时钟源输入、10MHz时钟源输出，支持SCPI标准命令和上位机编辑波形；</w:t>
            </w:r>
          </w:p>
          <w:p w14:paraId="2B805786" w14:textId="77777777" w:rsidR="00315514" w:rsidRDefault="00000000">
            <w:pPr>
              <w:pStyle w:val="a8"/>
              <w:widowControl/>
              <w:adjustRightInd w:val="0"/>
              <w:snapToGrid w:val="0"/>
              <w:spacing w:line="360" w:lineRule="auto"/>
              <w:jc w:val="left"/>
              <w:textAlignment w:val="center"/>
              <w:rPr>
                <w:rFonts w:ascii="宋体" w:hAnsi="宋体" w:cs="宋体" w:hint="eastAsia"/>
                <w:kern w:val="0"/>
                <w:sz w:val="21"/>
                <w:szCs w:val="21"/>
              </w:rPr>
            </w:pPr>
            <w:r>
              <w:rPr>
                <w:rFonts w:ascii="宋体" w:hAnsi="宋体" w:cs="宋体" w:hint="eastAsia"/>
                <w:kern w:val="0"/>
                <w:sz w:val="21"/>
                <w:szCs w:val="21"/>
              </w:rPr>
              <w:t>14.≥4.3英寸TFT LCD屏幕；输入电源宽范围要求：100V～240V ACrms，50Hz/60Hz；</w:t>
            </w:r>
          </w:p>
          <w:p w14:paraId="75AA7908" w14:textId="77777777" w:rsidR="00315514" w:rsidRDefault="00000000">
            <w:pPr>
              <w:pStyle w:val="a8"/>
              <w:numPr>
                <w:ilvl w:val="255"/>
                <w:numId w:val="0"/>
              </w:numPr>
              <w:adjustRightInd w:val="0"/>
              <w:snapToGrid w:val="0"/>
              <w:spacing w:line="360" w:lineRule="auto"/>
              <w:rPr>
                <w:rFonts w:ascii="宋体" w:hAnsi="宋体" w:cs="宋体" w:hint="eastAsia"/>
                <w:b/>
                <w:bCs/>
                <w:sz w:val="21"/>
                <w:szCs w:val="21"/>
              </w:rPr>
            </w:pPr>
            <w:r>
              <w:rPr>
                <w:rFonts w:ascii="宋体" w:hAnsi="宋体" w:cs="宋体" w:hint="eastAsia"/>
                <w:b/>
                <w:bCs/>
                <w:sz w:val="21"/>
                <w:szCs w:val="21"/>
              </w:rPr>
              <w:t>数字示波器20台</w:t>
            </w:r>
          </w:p>
          <w:p w14:paraId="27F22171"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1.200MHz带宽，4模拟通道，实时采样率≥2GS/s；</w:t>
            </w:r>
          </w:p>
          <w:p w14:paraId="0EF9B782"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2.垂直档位:500μV/div-20V/div，时基档位1ns/div至1000s/div；</w:t>
            </w:r>
          </w:p>
          <w:p w14:paraId="1D01A655"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3.存储深度≥28Mpts；</w:t>
            </w:r>
          </w:p>
          <w:p w14:paraId="6356D5E1"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4.波形捕获率最高≥300,000wfms/s；</w:t>
            </w:r>
          </w:p>
          <w:p w14:paraId="15581220"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5.采样方式：实时采样，采集方式：采样、峰值、高分辨率、平均；</w:t>
            </w:r>
          </w:p>
          <w:p w14:paraId="6EBC12FD"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6.数学运算包含：A+B、A-B、A×B、A/B、FFT、高级运算、逻辑运算，1M点FFT；</w:t>
            </w:r>
          </w:p>
          <w:p w14:paraId="40316B0C"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7.自动测量≥36种参数，同时显示≥5种测量参数，测量统计包含平均值、最大值、最小值、标准差和统计次数等；</w:t>
            </w:r>
          </w:p>
          <w:p w14:paraId="42E47E01"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8.触发功能：边沿，脉宽，视频，斜率，欠幅脉冲，超幅脉冲，延迟，超时，持续时间，建立保持、第N边沿和码型触发；</w:t>
            </w:r>
          </w:p>
          <w:p w14:paraId="52C2D39D"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9.DVM交直流真有效值测量功能，符合或超出指定限值范围后可警告；</w:t>
            </w:r>
          </w:p>
          <w:p w14:paraId="173D136A"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10.支持内外部存储功能，可保存波形、设置参数、图片等；</w:t>
            </w:r>
          </w:p>
          <w:p w14:paraId="1D1E9A22"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lastRenderedPageBreak/>
              <w:t>11.波形不间断录制和回放≥60,000帧；</w:t>
            </w:r>
          </w:p>
          <w:p w14:paraId="3A0BCEE9"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12.7位硬件频率计，支持内部和外部USB存储</w:t>
            </w:r>
          </w:p>
          <w:p w14:paraId="720DA233"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13.标配RS232、I2C、SPI触发和实时解码功能</w:t>
            </w:r>
          </w:p>
          <w:p w14:paraId="10146B67" w14:textId="77777777" w:rsidR="00315514" w:rsidRDefault="00000000">
            <w:pPr>
              <w:pStyle w:val="a8"/>
              <w:adjustRightInd w:val="0"/>
              <w:snapToGrid w:val="0"/>
              <w:spacing w:line="360" w:lineRule="auto"/>
              <w:rPr>
                <w:rFonts w:ascii="宋体" w:hAnsi="宋体" w:cs="宋体" w:hint="eastAsia"/>
                <w:kern w:val="0"/>
                <w:sz w:val="21"/>
                <w:szCs w:val="21"/>
                <w:lang w:bidi="zh-CN"/>
              </w:rPr>
            </w:pPr>
            <w:r>
              <w:rPr>
                <w:rFonts w:ascii="宋体" w:hAnsi="宋体" w:cs="宋体" w:hint="eastAsia"/>
                <w:kern w:val="0"/>
                <w:sz w:val="21"/>
                <w:szCs w:val="21"/>
                <w:lang w:bidi="zh-CN"/>
              </w:rPr>
              <w:t>14.≥7英寸WVGA（800×480）TFT液晶屏,256级的灰度显示</w:t>
            </w:r>
          </w:p>
          <w:p w14:paraId="7A68FF0B" w14:textId="77777777" w:rsidR="00315514" w:rsidRDefault="00000000">
            <w:pPr>
              <w:pStyle w:val="a8"/>
              <w:adjustRightInd w:val="0"/>
              <w:snapToGrid w:val="0"/>
              <w:spacing w:line="360" w:lineRule="auto"/>
              <w:rPr>
                <w:sz w:val="21"/>
                <w:szCs w:val="21"/>
              </w:rPr>
            </w:pPr>
            <w:r>
              <w:rPr>
                <w:rFonts w:ascii="宋体" w:hAnsi="宋体" w:cs="宋体" w:hint="eastAsia"/>
                <w:kern w:val="0"/>
                <w:sz w:val="21"/>
                <w:szCs w:val="21"/>
                <w:lang w:bidi="zh-CN"/>
              </w:rPr>
              <w:t>15.标准接口：USB Host、USB Device、LAN、EXT Trig、AUX Out(Trig Out、Pass/Fail、DVM)，支持WEB访问和控制，支持SCPI可编程仪器标准命令；</w:t>
            </w:r>
          </w:p>
        </w:tc>
      </w:tr>
      <w:tr w:rsidR="00315514" w14:paraId="21D18D08" w14:textId="77777777">
        <w:trPr>
          <w:trHeight w:val="357"/>
        </w:trPr>
        <w:tc>
          <w:tcPr>
            <w:tcW w:w="693" w:type="dxa"/>
            <w:vAlign w:val="center"/>
          </w:tcPr>
          <w:p w14:paraId="7D1462D3" w14:textId="77777777" w:rsidR="00315514" w:rsidRDefault="00000000">
            <w:pPr>
              <w:spacing w:line="360" w:lineRule="auto"/>
              <w:rPr>
                <w:szCs w:val="21"/>
              </w:rPr>
            </w:pPr>
            <w:r>
              <w:rPr>
                <w:rFonts w:hint="eastAsia"/>
                <w:szCs w:val="21"/>
              </w:rPr>
              <w:lastRenderedPageBreak/>
              <w:t>2</w:t>
            </w:r>
          </w:p>
        </w:tc>
        <w:tc>
          <w:tcPr>
            <w:tcW w:w="1263" w:type="dxa"/>
            <w:vAlign w:val="center"/>
          </w:tcPr>
          <w:p w14:paraId="1220455F" w14:textId="77777777" w:rsidR="00315514" w:rsidRDefault="00000000">
            <w:pPr>
              <w:spacing w:line="360" w:lineRule="auto"/>
              <w:rPr>
                <w:szCs w:val="21"/>
              </w:rPr>
            </w:pPr>
            <w:r>
              <w:rPr>
                <w:rFonts w:hint="eastAsia"/>
                <w:szCs w:val="21"/>
              </w:rPr>
              <w:t>PCB</w:t>
            </w:r>
            <w:r>
              <w:rPr>
                <w:rFonts w:hint="eastAsia"/>
                <w:szCs w:val="21"/>
              </w:rPr>
              <w:t>线路板制作实训平台</w:t>
            </w:r>
          </w:p>
        </w:tc>
        <w:tc>
          <w:tcPr>
            <w:tcW w:w="709" w:type="dxa"/>
            <w:vAlign w:val="center"/>
          </w:tcPr>
          <w:p w14:paraId="7B1205C8" w14:textId="77777777" w:rsidR="00315514" w:rsidRDefault="00000000">
            <w:pPr>
              <w:spacing w:line="360" w:lineRule="auto"/>
              <w:rPr>
                <w:szCs w:val="21"/>
              </w:rPr>
            </w:pPr>
            <w:r>
              <w:rPr>
                <w:rFonts w:hint="eastAsia"/>
                <w:szCs w:val="21"/>
              </w:rPr>
              <w:t>2</w:t>
            </w:r>
            <w:r>
              <w:rPr>
                <w:rFonts w:hint="eastAsia"/>
                <w:szCs w:val="21"/>
              </w:rPr>
              <w:t>套</w:t>
            </w:r>
          </w:p>
        </w:tc>
        <w:tc>
          <w:tcPr>
            <w:tcW w:w="1134" w:type="dxa"/>
            <w:tcBorders>
              <w:right w:val="single" w:sz="4" w:space="0" w:color="auto"/>
            </w:tcBorders>
            <w:vAlign w:val="center"/>
          </w:tcPr>
          <w:p w14:paraId="7D74B34D" w14:textId="77777777" w:rsidR="00315514" w:rsidRDefault="00000000">
            <w:pPr>
              <w:spacing w:line="360" w:lineRule="auto"/>
              <w:rPr>
                <w:szCs w:val="21"/>
              </w:rPr>
            </w:pPr>
            <w:r>
              <w:rPr>
                <w:rFonts w:hint="eastAsia"/>
                <w:szCs w:val="21"/>
              </w:rPr>
              <w:t>工业</w:t>
            </w:r>
          </w:p>
        </w:tc>
        <w:tc>
          <w:tcPr>
            <w:tcW w:w="4939" w:type="dxa"/>
            <w:tcBorders>
              <w:left w:val="single" w:sz="4" w:space="0" w:color="auto"/>
              <w:right w:val="single" w:sz="4" w:space="0" w:color="auto"/>
            </w:tcBorders>
            <w:vAlign w:val="center"/>
          </w:tcPr>
          <w:p w14:paraId="010F95AD" w14:textId="77777777" w:rsidR="00315514" w:rsidRDefault="00000000">
            <w:pPr>
              <w:pStyle w:val="a8"/>
              <w:adjustRightInd w:val="0"/>
              <w:snapToGrid w:val="0"/>
              <w:spacing w:line="360" w:lineRule="auto"/>
              <w:rPr>
                <w:rFonts w:asciiTheme="minorEastAsia" w:eastAsiaTheme="minorEastAsia" w:hAnsiTheme="minorEastAsia" w:cstheme="minorEastAsia" w:hint="eastAsia"/>
                <w:b/>
                <w:bCs/>
                <w:sz w:val="21"/>
                <w:szCs w:val="21"/>
              </w:rPr>
            </w:pPr>
            <w:r>
              <w:rPr>
                <w:rFonts w:asciiTheme="minorEastAsia" w:eastAsiaTheme="minorEastAsia" w:hAnsiTheme="minorEastAsia" w:cstheme="minorEastAsia" w:hint="eastAsia"/>
                <w:b/>
                <w:bCs/>
                <w:sz w:val="21"/>
                <w:szCs w:val="21"/>
              </w:rPr>
              <w:t>PCB线路板制作实训平台（包含第一至第五项）</w:t>
            </w:r>
          </w:p>
          <w:p w14:paraId="4DEDB556" w14:textId="77777777" w:rsidR="00315514" w:rsidRDefault="00000000">
            <w:pPr>
              <w:widowControl/>
              <w:numPr>
                <w:ilvl w:val="0"/>
                <w:numId w:val="1"/>
              </w:numPr>
              <w:adjustRightInd w:val="0"/>
              <w:snapToGrid w:val="0"/>
              <w:spacing w:line="360" w:lineRule="auto"/>
              <w:jc w:val="left"/>
              <w:textAlignment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b/>
                <w:bCs/>
                <w:szCs w:val="21"/>
              </w:rPr>
              <w:t>数控钻铣雕一体机（线路板雕刻机）1套</w:t>
            </w:r>
          </w:p>
          <w:p w14:paraId="33527385"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采用≥500万像素的工业相机和百万像素工业镜头定位，补偿机械误差，配备10刀位自动换刀系统，适合制作单/双面板和多层板钻孔、雕刻线路，割边等。</w:t>
            </w:r>
          </w:p>
          <w:p w14:paraId="7D267AFF"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主要参数：</w:t>
            </w:r>
          </w:p>
          <w:p w14:paraId="484985FE" w14:textId="77777777" w:rsidR="00315514" w:rsidRDefault="00000000">
            <w:pPr>
              <w:numPr>
                <w:ilvl w:val="0"/>
                <w:numId w:val="2"/>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加工面板：单/双面板</w:t>
            </w:r>
          </w:p>
          <w:p w14:paraId="47A636C4" w14:textId="77777777" w:rsidR="00315514" w:rsidRDefault="00000000">
            <w:pPr>
              <w:numPr>
                <w:ilvl w:val="0"/>
                <w:numId w:val="2"/>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最大加工板面（mm）：≥320×280</w:t>
            </w:r>
          </w:p>
          <w:p w14:paraId="4E8FE0B5" w14:textId="77777777" w:rsidR="00315514" w:rsidRDefault="00000000">
            <w:pPr>
              <w:numPr>
                <w:ilvl w:val="0"/>
                <w:numId w:val="2"/>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最小加工线径（mil）：≤4</w:t>
            </w:r>
          </w:p>
          <w:p w14:paraId="00AC61FD" w14:textId="77777777" w:rsidR="00315514" w:rsidRDefault="00000000">
            <w:pPr>
              <w:numPr>
                <w:ilvl w:val="0"/>
                <w:numId w:val="2"/>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最小加工线距（mil）：≤6</w:t>
            </w:r>
          </w:p>
          <w:p w14:paraId="7037DF67" w14:textId="77777777" w:rsidR="00315514" w:rsidRDefault="00000000">
            <w:pPr>
              <w:numPr>
                <w:ilvl w:val="0"/>
                <w:numId w:val="2"/>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钻孔最小孔径（mm）：≤0.2</w:t>
            </w:r>
          </w:p>
          <w:p w14:paraId="2A8270FA" w14:textId="77777777" w:rsidR="00315514" w:rsidRDefault="00000000">
            <w:pPr>
              <w:numPr>
                <w:ilvl w:val="0"/>
                <w:numId w:val="2"/>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分辨率/最小步距（mm）：≤0.003</w:t>
            </w:r>
          </w:p>
          <w:p w14:paraId="6934DDE4" w14:textId="77777777" w:rsidR="00315514" w:rsidRDefault="00000000">
            <w:pPr>
              <w:numPr>
                <w:ilvl w:val="0"/>
                <w:numId w:val="2"/>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重复精度（mm）：≤0.001</w:t>
            </w:r>
          </w:p>
          <w:p w14:paraId="2C316113" w14:textId="77777777" w:rsidR="00315514" w:rsidRDefault="00000000">
            <w:pPr>
              <w:numPr>
                <w:ilvl w:val="0"/>
                <w:numId w:val="2"/>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回零误差（mm）：≤0.002</w:t>
            </w:r>
          </w:p>
          <w:p w14:paraId="7D65E94B" w14:textId="77777777" w:rsidR="00315514" w:rsidRDefault="00000000">
            <w:pPr>
              <w:numPr>
                <w:ilvl w:val="0"/>
                <w:numId w:val="2"/>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定位孔系统精度：±0.02mm</w:t>
            </w:r>
          </w:p>
          <w:p w14:paraId="49B3E8D1" w14:textId="77777777" w:rsidR="00315514" w:rsidRDefault="00000000">
            <w:pPr>
              <w:numPr>
                <w:ilvl w:val="0"/>
                <w:numId w:val="2"/>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钻孔速度（strokes/min）：≥120</w:t>
            </w:r>
          </w:p>
          <w:p w14:paraId="15F77C76" w14:textId="77777777" w:rsidR="00315514" w:rsidRDefault="00000000">
            <w:pPr>
              <w:numPr>
                <w:ilvl w:val="0"/>
                <w:numId w:val="2"/>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视觉定位系统：≥500万像素工业相机</w:t>
            </w:r>
          </w:p>
          <w:p w14:paraId="526E68DF" w14:textId="77777777" w:rsidR="00315514" w:rsidRDefault="00000000">
            <w:pPr>
              <w:numPr>
                <w:ilvl w:val="0"/>
                <w:numId w:val="2"/>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自冷主轴60000转/水冷主轴转速（r/min）0-80000，软件控制无级可调</w:t>
            </w:r>
          </w:p>
          <w:p w14:paraId="70BA2114" w14:textId="77777777" w:rsidR="00315514" w:rsidRDefault="00000000">
            <w:pPr>
              <w:numPr>
                <w:ilvl w:val="0"/>
                <w:numId w:val="2"/>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限位保护：XYZ双重限位保护，超限自停</w:t>
            </w:r>
          </w:p>
          <w:p w14:paraId="2F93F5F3" w14:textId="77777777" w:rsidR="00315514" w:rsidRDefault="00000000">
            <w:pPr>
              <w:numPr>
                <w:ilvl w:val="0"/>
                <w:numId w:val="2"/>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雕刻机面板具有XYZ轴进给控制按键和Z轴微调旋钮功能，配备非智能控制手柄。</w:t>
            </w:r>
          </w:p>
          <w:p w14:paraId="5A4F4484" w14:textId="77777777" w:rsidR="00315514" w:rsidRDefault="00000000">
            <w:pPr>
              <w:numPr>
                <w:ilvl w:val="0"/>
                <w:numId w:val="2"/>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设备具有图形外框试雕定深功能，能够实现仿真运行、翻转、批量制板、刀具库设置、至少三种雕刻模式选择、断点续雕、自动计算雕刻路径等功</w:t>
            </w:r>
            <w:r>
              <w:rPr>
                <w:rFonts w:asciiTheme="minorEastAsia" w:eastAsiaTheme="minorEastAsia" w:hAnsiTheme="minorEastAsia" w:cstheme="minorEastAsia" w:hint="eastAsia"/>
                <w:szCs w:val="21"/>
              </w:rPr>
              <w:lastRenderedPageBreak/>
              <w:t>能（投标时提供实现仿真运行、翻转、批量制板、刀具库设置、至少三种雕刻模式选择、断点续雕、自动计算雕刻路径功能截图等佐证文件）</w:t>
            </w:r>
          </w:p>
          <w:p w14:paraId="2E04629B" w14:textId="77777777" w:rsidR="00315514" w:rsidRDefault="00000000">
            <w:pPr>
              <w:numPr>
                <w:ilvl w:val="0"/>
                <w:numId w:val="2"/>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控制方式：ARM处理器</w:t>
            </w:r>
          </w:p>
          <w:p w14:paraId="7947A84D" w14:textId="77777777" w:rsidR="00315514" w:rsidRDefault="00000000">
            <w:pPr>
              <w:numPr>
                <w:ilvl w:val="0"/>
                <w:numId w:val="2"/>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刀具库：10刀位，自动换刀（可扩展到20刀位）</w:t>
            </w:r>
          </w:p>
          <w:p w14:paraId="4D108390" w14:textId="77777777" w:rsidR="00315514" w:rsidRDefault="00000000">
            <w:pPr>
              <w:numPr>
                <w:ilvl w:val="0"/>
                <w:numId w:val="2"/>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通信方式：USB</w:t>
            </w:r>
          </w:p>
          <w:p w14:paraId="0D94133E" w14:textId="77777777" w:rsidR="00315514" w:rsidRDefault="00000000">
            <w:pPr>
              <w:numPr>
                <w:ilvl w:val="0"/>
                <w:numId w:val="2"/>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软件兼容格式：Protel99SE、DXP、Altium Designer、Pads、Cadence、Eagle、Proteus、立创EDA、CAM350、AutoCAD和其它Gerber格式编辑软件（</w:t>
            </w:r>
            <w:r>
              <w:rPr>
                <w:rFonts w:hint="eastAsia"/>
                <w:szCs w:val="21"/>
              </w:rPr>
              <w:t>要求软件终身升级</w:t>
            </w:r>
            <w:r>
              <w:rPr>
                <w:rFonts w:asciiTheme="minorEastAsia" w:eastAsiaTheme="minorEastAsia" w:hAnsiTheme="minorEastAsia" w:cstheme="minorEastAsia" w:hint="eastAsia"/>
                <w:szCs w:val="21"/>
              </w:rPr>
              <w:t>）</w:t>
            </w:r>
          </w:p>
          <w:p w14:paraId="04B2E288" w14:textId="77777777" w:rsidR="00315514" w:rsidRDefault="00000000">
            <w:pPr>
              <w:numPr>
                <w:ilvl w:val="0"/>
                <w:numId w:val="2"/>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安全罩：金属可视安全防尘罩，立式底柜设计，可以存储耗材</w:t>
            </w:r>
          </w:p>
          <w:p w14:paraId="5DA926F0" w14:textId="77777777" w:rsidR="00315514" w:rsidRDefault="00000000">
            <w:pPr>
              <w:numPr>
                <w:ilvl w:val="0"/>
                <w:numId w:val="2"/>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主轴功率：≤0.5KW</w:t>
            </w:r>
          </w:p>
          <w:p w14:paraId="3D47B37C" w14:textId="77777777" w:rsidR="00315514" w:rsidRDefault="00000000">
            <w:pPr>
              <w:numPr>
                <w:ilvl w:val="0"/>
                <w:numId w:val="2"/>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整机功率：≤0.7KW（主机）+0.5KW（吸尘器）+1.2KW（空压机）</w:t>
            </w:r>
          </w:p>
          <w:p w14:paraId="02BD5DEA" w14:textId="77777777" w:rsidR="00315514" w:rsidRDefault="00000000">
            <w:pPr>
              <w:numPr>
                <w:ilvl w:val="0"/>
                <w:numId w:val="2"/>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电源：AC220V/50Hz</w:t>
            </w:r>
          </w:p>
          <w:p w14:paraId="35C88086" w14:textId="77777777" w:rsidR="00315514" w:rsidRDefault="00000000">
            <w:pPr>
              <w:numPr>
                <w:ilvl w:val="0"/>
                <w:numId w:val="2"/>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外形尺寸（W×D×H）：约1460mm×910mm×1780mm</w:t>
            </w:r>
          </w:p>
          <w:p w14:paraId="67F75618" w14:textId="77777777" w:rsidR="00315514" w:rsidRDefault="00000000">
            <w:pPr>
              <w:numPr>
                <w:ilvl w:val="0"/>
                <w:numId w:val="2"/>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重量：232±10KG</w:t>
            </w:r>
          </w:p>
          <w:p w14:paraId="16AEB728" w14:textId="77777777" w:rsidR="00315514" w:rsidRDefault="00000000">
            <w:pPr>
              <w:numPr>
                <w:ilvl w:val="0"/>
                <w:numId w:val="2"/>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配置真空吸附和自动吸尘套件功能。</w:t>
            </w:r>
          </w:p>
          <w:p w14:paraId="47B5243E" w14:textId="77777777" w:rsidR="00315514" w:rsidRDefault="00000000">
            <w:pPr>
              <w:widowControl/>
              <w:numPr>
                <w:ilvl w:val="0"/>
                <w:numId w:val="1"/>
              </w:numPr>
              <w:adjustRightInd w:val="0"/>
              <w:snapToGrid w:val="0"/>
              <w:spacing w:line="360" w:lineRule="auto"/>
              <w:jc w:val="left"/>
              <w:textAlignment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b/>
                <w:bCs/>
                <w:szCs w:val="21"/>
              </w:rPr>
              <w:t>印制电路激光成型机（激光雕刻机）1套</w:t>
            </w:r>
          </w:p>
          <w:p w14:paraId="0B3C2688" w14:textId="77777777" w:rsidR="00315514" w:rsidRDefault="00000000">
            <w:pPr>
              <w:widowControl/>
              <w:adjustRightInd w:val="0"/>
              <w:snapToGrid w:val="0"/>
              <w:spacing w:line="360" w:lineRule="auto"/>
              <w:jc w:val="left"/>
              <w:textAlignment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产品用途：</w:t>
            </w:r>
          </w:p>
          <w:p w14:paraId="1D9EF83D" w14:textId="77777777" w:rsidR="00315514" w:rsidRDefault="00000000">
            <w:pPr>
              <w:widowControl/>
              <w:adjustRightInd w:val="0"/>
              <w:snapToGrid w:val="0"/>
              <w:spacing w:line="360" w:lineRule="auto"/>
              <w:jc w:val="left"/>
              <w:textAlignment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适用于覆铜板上加工线路图形、去除抗蚀层、去除工艺导线及阻焊层开窗。也可以在其它金属（含稀有金属）、电镀材料、镀膜材料，喷涂材料、塑料（含工程塑料）、彩色纸皮、皮革、陶瓷等材料上加工图形。</w:t>
            </w:r>
          </w:p>
          <w:p w14:paraId="76A604EA" w14:textId="77777777" w:rsidR="00315514" w:rsidRDefault="00000000">
            <w:pPr>
              <w:widowControl/>
              <w:adjustRightInd w:val="0"/>
              <w:snapToGrid w:val="0"/>
              <w:spacing w:line="360" w:lineRule="auto"/>
              <w:jc w:val="left"/>
              <w:textAlignment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技术参数：</w:t>
            </w:r>
          </w:p>
          <w:p w14:paraId="5A176D28" w14:textId="77777777" w:rsidR="00315514" w:rsidRDefault="00000000">
            <w:pPr>
              <w:numPr>
                <w:ilvl w:val="0"/>
                <w:numId w:val="3"/>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最小线间距：≤75μm（在FR4 板材18μm厚度铜箔上）；</w:t>
            </w:r>
          </w:p>
          <w:p w14:paraId="4FC383F4" w14:textId="77777777" w:rsidR="00315514" w:rsidRDefault="00000000">
            <w:pPr>
              <w:numPr>
                <w:ilvl w:val="0"/>
                <w:numId w:val="3"/>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最小线宽：≤75μm（在FR4 板材18μm厚度铜箔上）；</w:t>
            </w:r>
          </w:p>
          <w:p w14:paraId="1AA9FB1D" w14:textId="77777777" w:rsidR="00315514" w:rsidRDefault="00000000">
            <w:pPr>
              <w:numPr>
                <w:ilvl w:val="0"/>
                <w:numId w:val="3"/>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最大加工区域：≥300mm×300mm；</w:t>
            </w:r>
          </w:p>
          <w:p w14:paraId="0613485A" w14:textId="77777777" w:rsidR="00315514" w:rsidRDefault="00000000">
            <w:pPr>
              <w:numPr>
                <w:ilvl w:val="0"/>
                <w:numId w:val="3"/>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lastRenderedPageBreak/>
              <w:t>重复定位精度：≤±5μm；</w:t>
            </w:r>
          </w:p>
          <w:p w14:paraId="2CCB5CBE" w14:textId="77777777" w:rsidR="00315514" w:rsidRDefault="00000000">
            <w:pPr>
              <w:numPr>
                <w:ilvl w:val="0"/>
                <w:numId w:val="3"/>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系统定位精度：≤±10μm；</w:t>
            </w:r>
          </w:p>
          <w:p w14:paraId="10B1B9C5" w14:textId="77777777" w:rsidR="00315514" w:rsidRDefault="00000000">
            <w:pPr>
              <w:numPr>
                <w:ilvl w:val="0"/>
                <w:numId w:val="3"/>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最高加工速度：≥8.5cm2/min（在FR4板材18μm厚度铜箔上）；</w:t>
            </w:r>
          </w:p>
          <w:p w14:paraId="0D307EC1" w14:textId="77777777" w:rsidR="00315514" w:rsidRDefault="00000000">
            <w:pPr>
              <w:numPr>
                <w:ilvl w:val="0"/>
                <w:numId w:val="3"/>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激光波长：1064nm，激光最大输出功率：≥30W，工作频率：20-80kHz；</w:t>
            </w:r>
          </w:p>
          <w:p w14:paraId="187B70D5" w14:textId="77777777" w:rsidR="00315514" w:rsidRDefault="00000000">
            <w:pPr>
              <w:numPr>
                <w:ilvl w:val="0"/>
                <w:numId w:val="3"/>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使用高端数字扫描振镜，振镜分辨率：≤20μrad；</w:t>
            </w:r>
          </w:p>
          <w:p w14:paraId="52A45021" w14:textId="77777777" w:rsidR="00315514" w:rsidRDefault="00000000">
            <w:pPr>
              <w:numPr>
                <w:ilvl w:val="0"/>
                <w:numId w:val="3"/>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采用全密封光路，提供设备内部自动控制照明系统；</w:t>
            </w:r>
          </w:p>
          <w:p w14:paraId="04A2D709" w14:textId="77777777" w:rsidR="00315514" w:rsidRDefault="00000000">
            <w:pPr>
              <w:numPr>
                <w:ilvl w:val="0"/>
                <w:numId w:val="3"/>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使用大理石基座，运动平台分辨率：≤3µm</w:t>
            </w:r>
          </w:p>
          <w:p w14:paraId="76202DF6" w14:textId="77777777" w:rsidR="00315514" w:rsidRDefault="00000000">
            <w:pPr>
              <w:numPr>
                <w:ilvl w:val="0"/>
                <w:numId w:val="3"/>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X、Y、Z轴使用高精度步进电机及驱动器</w:t>
            </w:r>
          </w:p>
          <w:p w14:paraId="4B903153" w14:textId="77777777" w:rsidR="00315514" w:rsidRDefault="00000000">
            <w:pPr>
              <w:numPr>
                <w:ilvl w:val="0"/>
                <w:numId w:val="3"/>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X、Y、Z轴使用滚珠丝杆及导轨</w:t>
            </w:r>
          </w:p>
          <w:p w14:paraId="75C119D6" w14:textId="77777777" w:rsidR="00315514" w:rsidRDefault="00000000">
            <w:pPr>
              <w:numPr>
                <w:ilvl w:val="0"/>
                <w:numId w:val="3"/>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配有立式机罩和配套工控控制系统；</w:t>
            </w:r>
          </w:p>
          <w:p w14:paraId="0C091B09" w14:textId="77777777" w:rsidR="00315514" w:rsidRDefault="00000000">
            <w:pPr>
              <w:numPr>
                <w:ilvl w:val="0"/>
                <w:numId w:val="3"/>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配有镜头保护风幕；</w:t>
            </w:r>
          </w:p>
          <w:p w14:paraId="545ED826" w14:textId="77777777" w:rsidR="00315514" w:rsidRDefault="00000000">
            <w:pPr>
              <w:numPr>
                <w:ilvl w:val="0"/>
                <w:numId w:val="3"/>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配有工业吸尘系统；</w:t>
            </w:r>
          </w:p>
          <w:p w14:paraId="55970644" w14:textId="77777777" w:rsidR="00315514" w:rsidRDefault="00000000">
            <w:pPr>
              <w:numPr>
                <w:ilvl w:val="0"/>
                <w:numId w:val="3"/>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软件控制系统，集成度高，串口通讯，预留扩展口≥8个；</w:t>
            </w:r>
          </w:p>
          <w:p w14:paraId="1DD83E17" w14:textId="77777777" w:rsidR="00315514" w:rsidRDefault="00000000">
            <w:pPr>
              <w:numPr>
                <w:ilvl w:val="0"/>
                <w:numId w:val="3"/>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采用≥500万像素视觉结合算法实现材料任意放置的自动定位；</w:t>
            </w:r>
          </w:p>
          <w:p w14:paraId="0BD2B49A" w14:textId="77777777" w:rsidR="00315514" w:rsidRDefault="00000000">
            <w:pPr>
              <w:numPr>
                <w:ilvl w:val="0"/>
                <w:numId w:val="3"/>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视觉系统范围内，实现图像化控制定位；</w:t>
            </w:r>
          </w:p>
          <w:p w14:paraId="2D672CEC" w14:textId="77777777" w:rsidR="00315514" w:rsidRDefault="00000000">
            <w:pPr>
              <w:numPr>
                <w:ilvl w:val="0"/>
                <w:numId w:val="3"/>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设备具有自我校正功能，提供定位和制板精度；</w:t>
            </w:r>
          </w:p>
          <w:p w14:paraId="6A331D51" w14:textId="77777777" w:rsidR="00315514" w:rsidRDefault="00000000">
            <w:pPr>
              <w:numPr>
                <w:ilvl w:val="0"/>
                <w:numId w:val="3"/>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加工头吸附于工作台吸附独立切换</w:t>
            </w:r>
          </w:p>
          <w:p w14:paraId="45F8A67C" w14:textId="77777777" w:rsidR="00315514" w:rsidRDefault="00000000">
            <w:pPr>
              <w:numPr>
                <w:ilvl w:val="0"/>
                <w:numId w:val="3"/>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有开盖自动停止保护功能</w:t>
            </w:r>
          </w:p>
          <w:p w14:paraId="6F17B8C3" w14:textId="77777777" w:rsidR="00315514" w:rsidRDefault="00000000">
            <w:pPr>
              <w:numPr>
                <w:ilvl w:val="0"/>
                <w:numId w:val="3"/>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软件具有分条和铣雕功能，可以设置激光基本参数、激光刀具、组合刀具和激光加工。</w:t>
            </w:r>
          </w:p>
          <w:p w14:paraId="7C18093F" w14:textId="77777777" w:rsidR="00315514" w:rsidRDefault="00000000">
            <w:pPr>
              <w:numPr>
                <w:ilvl w:val="0"/>
                <w:numId w:val="3"/>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配有真空吸附平台</w:t>
            </w:r>
          </w:p>
          <w:p w14:paraId="4127B231" w14:textId="77777777" w:rsidR="00315514" w:rsidRDefault="00000000">
            <w:pPr>
              <w:numPr>
                <w:ilvl w:val="0"/>
                <w:numId w:val="3"/>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软件：要求提供原厂自主研发控制软件，拥有自主产权，可以定制开发功能，供货时需验证。</w:t>
            </w:r>
          </w:p>
          <w:p w14:paraId="2AEBE8D4" w14:textId="77777777" w:rsidR="00315514" w:rsidRDefault="00000000">
            <w:pPr>
              <w:numPr>
                <w:ilvl w:val="0"/>
                <w:numId w:val="3"/>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软件兼容格式：Altium Designer、立创EDA、Eagle、AutoCAD、Pads、Proteus、Protel99SE、DXP、CAM350、和其它Gerber格式编辑软件;同时可以识别DXF格式的文件。</w:t>
            </w:r>
          </w:p>
          <w:p w14:paraId="374FDD7D" w14:textId="77777777" w:rsidR="00315514" w:rsidRDefault="00000000">
            <w:pPr>
              <w:numPr>
                <w:ilvl w:val="0"/>
                <w:numId w:val="3"/>
              </w:numPr>
              <w:adjustRightInd w:val="0"/>
              <w:snapToGrid w:val="0"/>
              <w:spacing w:line="360" w:lineRule="auto"/>
              <w:rPr>
                <w:rFonts w:asciiTheme="minorEastAsia" w:eastAsiaTheme="minorEastAsia" w:hAnsiTheme="minorEastAsia" w:cstheme="minorEastAsia" w:hint="eastAsia"/>
                <w:szCs w:val="21"/>
              </w:rPr>
            </w:pPr>
            <w:r>
              <w:rPr>
                <w:rFonts w:hint="eastAsia"/>
                <w:szCs w:val="21"/>
              </w:rPr>
              <w:lastRenderedPageBreak/>
              <w:t>要求提供终身升级服务。</w:t>
            </w:r>
          </w:p>
          <w:p w14:paraId="0DF0E166" w14:textId="77777777" w:rsidR="00315514" w:rsidRDefault="00000000">
            <w:pPr>
              <w:numPr>
                <w:ilvl w:val="0"/>
                <w:numId w:val="3"/>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电源：220VAC/50Hz。</w:t>
            </w:r>
          </w:p>
          <w:p w14:paraId="6D03C97D" w14:textId="77777777" w:rsidR="00315514" w:rsidRDefault="00000000">
            <w:pPr>
              <w:widowControl/>
              <w:numPr>
                <w:ilvl w:val="0"/>
                <w:numId w:val="1"/>
              </w:numPr>
              <w:spacing w:line="360" w:lineRule="auto"/>
              <w:jc w:val="left"/>
              <w:textAlignment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b/>
                <w:bCs/>
                <w:szCs w:val="21"/>
              </w:rPr>
              <w:t>可编程线性直流稳压电源25台</w:t>
            </w:r>
          </w:p>
          <w:p w14:paraId="4555AC88"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hint="eastAsia"/>
                <w:szCs w:val="21"/>
              </w:rPr>
              <w:t>▲</w:t>
            </w:r>
            <w:r>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直流输出：CH1:0</w:t>
            </w:r>
            <w:r>
              <w:rPr>
                <w:rFonts w:ascii="宋体" w:hAnsi="宋体" w:cs="宋体" w:hint="eastAsia"/>
                <w:szCs w:val="21"/>
              </w:rPr>
              <w:t>～</w:t>
            </w:r>
            <w:r>
              <w:rPr>
                <w:rFonts w:asciiTheme="minorEastAsia" w:eastAsiaTheme="minorEastAsia" w:hAnsiTheme="minorEastAsia" w:cstheme="minorEastAsia" w:hint="eastAsia"/>
                <w:szCs w:val="21"/>
              </w:rPr>
              <w:t>8V/0～5A，CH2:0～30V/0～2A，CH3:0～-30V/0～2A</w:t>
            </w:r>
          </w:p>
          <w:p w14:paraId="02C8BB72"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szCs w:val="21"/>
              </w:rPr>
              <w:t>2．</w:t>
            </w:r>
            <w:r>
              <w:rPr>
                <w:rFonts w:asciiTheme="minorEastAsia" w:eastAsiaTheme="minorEastAsia" w:hAnsiTheme="minorEastAsia" w:cstheme="minorEastAsia" w:hint="eastAsia"/>
                <w:szCs w:val="21"/>
              </w:rPr>
              <w:t>分辨率：10mV，10mA</w:t>
            </w:r>
          </w:p>
          <w:p w14:paraId="69CBB650"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szCs w:val="21"/>
              </w:rPr>
              <w:t>3．</w:t>
            </w:r>
            <w:r>
              <w:rPr>
                <w:rFonts w:asciiTheme="minorEastAsia" w:eastAsiaTheme="minorEastAsia" w:hAnsiTheme="minorEastAsia" w:cstheme="minorEastAsia" w:hint="eastAsia"/>
                <w:szCs w:val="21"/>
              </w:rPr>
              <w:t>纹波与噪声：≤350uVrms/2mVpp，20Hz～20MHz</w:t>
            </w:r>
          </w:p>
          <w:p w14:paraId="471E1A38"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szCs w:val="21"/>
              </w:rPr>
              <w:t>4．</w:t>
            </w:r>
            <w:r>
              <w:rPr>
                <w:rFonts w:asciiTheme="minorEastAsia" w:eastAsiaTheme="minorEastAsia" w:hAnsiTheme="minorEastAsia" w:cstheme="minorEastAsia" w:hint="eastAsia"/>
                <w:szCs w:val="21"/>
              </w:rPr>
              <w:t>瞬态响应：＜50us</w:t>
            </w:r>
          </w:p>
          <w:p w14:paraId="68E0AA30"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szCs w:val="21"/>
              </w:rPr>
              <w:t>5．</w:t>
            </w:r>
            <w:r>
              <w:rPr>
                <w:rFonts w:asciiTheme="minorEastAsia" w:eastAsiaTheme="minorEastAsia" w:hAnsiTheme="minorEastAsia" w:cstheme="minorEastAsia" w:hint="eastAsia"/>
                <w:szCs w:val="21"/>
              </w:rPr>
              <w:t>年准确度：</w:t>
            </w:r>
          </w:p>
          <w:p w14:paraId="0DEDD718"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编程：</w:t>
            </w:r>
          </w:p>
          <w:p w14:paraId="78617D85"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CH1:0.1%+5mV；0.2%+10mA</w:t>
            </w:r>
          </w:p>
          <w:p w14:paraId="4F19544C"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CH2&amp;CH3:0.05%+20mV；0.2%+5mA</w:t>
            </w:r>
          </w:p>
          <w:p w14:paraId="19C3C08D"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回读：</w:t>
            </w:r>
          </w:p>
          <w:p w14:paraId="05BEAC01"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CH1:0.1%+5mV；0.2%+10mA</w:t>
            </w:r>
          </w:p>
          <w:p w14:paraId="7ED9607A"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CH2&amp;CH3:0.05%+10mV；0.1%+5mA</w:t>
            </w:r>
          </w:p>
          <w:p w14:paraId="74571869"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szCs w:val="21"/>
              </w:rPr>
              <w:t>6．</w:t>
            </w:r>
            <w:r>
              <w:rPr>
                <w:rFonts w:asciiTheme="minorEastAsia" w:eastAsiaTheme="minorEastAsia" w:hAnsiTheme="minorEastAsia" w:cstheme="minorEastAsia" w:hint="eastAsia"/>
                <w:szCs w:val="21"/>
              </w:rPr>
              <w:t>负载调节率：Voltage:＜0.01%+2mV；Current:＜0.01%+250μA</w:t>
            </w:r>
          </w:p>
          <w:p w14:paraId="4C506A28"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szCs w:val="21"/>
              </w:rPr>
              <w:t>7．</w:t>
            </w:r>
            <w:r>
              <w:rPr>
                <w:rFonts w:asciiTheme="minorEastAsia" w:eastAsiaTheme="minorEastAsia" w:hAnsiTheme="minorEastAsia" w:cstheme="minorEastAsia" w:hint="eastAsia"/>
                <w:szCs w:val="21"/>
              </w:rPr>
              <w:t>电源调节率：Voltage:＜0.01%+2mV，Current:＜0.01%+250μA</w:t>
            </w:r>
          </w:p>
          <w:p w14:paraId="44055DAB"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szCs w:val="21"/>
              </w:rPr>
              <w:t>8．</w:t>
            </w:r>
            <w:r>
              <w:rPr>
                <w:rFonts w:asciiTheme="minorEastAsia" w:eastAsiaTheme="minorEastAsia" w:hAnsiTheme="minorEastAsia" w:cstheme="minorEastAsia" w:hint="eastAsia"/>
                <w:szCs w:val="21"/>
              </w:rPr>
              <w:t>输出开关：三路开关可分别控制，旋钮和数字键盘输入</w:t>
            </w:r>
          </w:p>
          <w:p w14:paraId="1CE73A7F"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szCs w:val="21"/>
              </w:rPr>
              <w:t>9．</w:t>
            </w:r>
            <w:r>
              <w:rPr>
                <w:rFonts w:asciiTheme="minorEastAsia" w:eastAsiaTheme="minorEastAsia" w:hAnsiTheme="minorEastAsia" w:cstheme="minorEastAsia" w:hint="eastAsia"/>
                <w:szCs w:val="21"/>
              </w:rPr>
              <w:t>显示屏：≥3.5 Inches TFT LCD</w:t>
            </w:r>
          </w:p>
          <w:p w14:paraId="6DBBD7A6"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szCs w:val="21"/>
              </w:rPr>
              <w:t>10．</w:t>
            </w:r>
            <w:r>
              <w:rPr>
                <w:rFonts w:asciiTheme="minorEastAsia" w:eastAsiaTheme="minorEastAsia" w:hAnsiTheme="minorEastAsia" w:cstheme="minorEastAsia" w:hint="eastAsia"/>
                <w:szCs w:val="21"/>
              </w:rPr>
              <w:t>可同时显示每个通道的设置值和实际输出值</w:t>
            </w:r>
          </w:p>
          <w:p w14:paraId="5A4D0060"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szCs w:val="21"/>
              </w:rPr>
              <w:t>11．</w:t>
            </w:r>
            <w:r>
              <w:rPr>
                <w:rFonts w:asciiTheme="minorEastAsia" w:eastAsiaTheme="minorEastAsia" w:hAnsiTheme="minorEastAsia" w:cstheme="minorEastAsia" w:hint="eastAsia"/>
                <w:szCs w:val="21"/>
              </w:rPr>
              <w:t>V/A/W波形显示模式：支持</w:t>
            </w:r>
          </w:p>
          <w:p w14:paraId="5714537E"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szCs w:val="21"/>
              </w:rPr>
              <w:t>12．</w:t>
            </w:r>
            <w:r>
              <w:rPr>
                <w:rFonts w:asciiTheme="minorEastAsia" w:eastAsiaTheme="minorEastAsia" w:hAnsiTheme="minorEastAsia" w:cstheme="minorEastAsia" w:hint="eastAsia"/>
                <w:szCs w:val="21"/>
              </w:rPr>
              <w:t>具有表盘显示功能，模拟传统电源显示方式，用表盘指针指示当前输出状态</w:t>
            </w:r>
          </w:p>
          <w:p w14:paraId="41D3E2D6"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szCs w:val="21"/>
              </w:rPr>
              <w:t>13．</w:t>
            </w:r>
            <w:r>
              <w:rPr>
                <w:rFonts w:asciiTheme="minorEastAsia" w:eastAsiaTheme="minorEastAsia" w:hAnsiTheme="minorEastAsia" w:cstheme="minorEastAsia" w:hint="eastAsia"/>
                <w:szCs w:val="21"/>
              </w:rPr>
              <w:t>提供过压/过流保护功能</w:t>
            </w:r>
          </w:p>
          <w:p w14:paraId="78B21251"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szCs w:val="21"/>
              </w:rPr>
              <w:t>14．</w:t>
            </w:r>
            <w:r>
              <w:rPr>
                <w:rFonts w:asciiTheme="minorEastAsia" w:eastAsiaTheme="minorEastAsia" w:hAnsiTheme="minorEastAsia" w:cstheme="minorEastAsia" w:hint="eastAsia"/>
                <w:szCs w:val="21"/>
              </w:rPr>
              <w:t>具有跟踪功能，支持通道电压设置值和输出开关状态跟踪</w:t>
            </w:r>
          </w:p>
          <w:p w14:paraId="6275A0D0"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szCs w:val="21"/>
              </w:rPr>
              <w:t>15．</w:t>
            </w:r>
            <w:r>
              <w:rPr>
                <w:rFonts w:asciiTheme="minorEastAsia" w:eastAsiaTheme="minorEastAsia" w:hAnsiTheme="minorEastAsia" w:cstheme="minorEastAsia" w:hint="eastAsia"/>
                <w:szCs w:val="21"/>
              </w:rPr>
              <w:t>具有定时输出功能，支持无限及指定循环次数的输出</w:t>
            </w:r>
          </w:p>
          <w:p w14:paraId="55A74146"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szCs w:val="21"/>
              </w:rPr>
              <w:t>16．</w:t>
            </w:r>
            <w:r>
              <w:rPr>
                <w:rFonts w:asciiTheme="minorEastAsia" w:eastAsiaTheme="minorEastAsia" w:hAnsiTheme="minorEastAsia" w:cstheme="minorEastAsia" w:hint="eastAsia"/>
                <w:szCs w:val="21"/>
              </w:rPr>
              <w:t>内置录制器，可按照一定录制周期在后台记录开机后的输出状态</w:t>
            </w:r>
          </w:p>
          <w:p w14:paraId="0C8001FC"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szCs w:val="21"/>
              </w:rPr>
              <w:t>17．</w:t>
            </w:r>
            <w:r>
              <w:rPr>
                <w:rFonts w:asciiTheme="minorEastAsia" w:eastAsiaTheme="minorEastAsia" w:hAnsiTheme="minorEastAsia" w:cstheme="minorEastAsia" w:hint="eastAsia"/>
                <w:szCs w:val="21"/>
              </w:rPr>
              <w:t>支持延时输出，数字触发，在线分析，录制器</w:t>
            </w:r>
            <w:r>
              <w:rPr>
                <w:rFonts w:asciiTheme="minorEastAsia" w:eastAsiaTheme="minorEastAsia" w:hAnsiTheme="minorEastAsia" w:cstheme="minorEastAsia" w:hint="eastAsia"/>
                <w:szCs w:val="21"/>
              </w:rPr>
              <w:lastRenderedPageBreak/>
              <w:t>等高级分析功能</w:t>
            </w:r>
          </w:p>
          <w:p w14:paraId="25D8D513"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szCs w:val="21"/>
              </w:rPr>
              <w:t>18．</w:t>
            </w:r>
            <w:r>
              <w:rPr>
                <w:rFonts w:asciiTheme="minorEastAsia" w:eastAsiaTheme="minorEastAsia" w:hAnsiTheme="minorEastAsia" w:cstheme="minorEastAsia" w:hint="eastAsia"/>
                <w:szCs w:val="21"/>
              </w:rPr>
              <w:t>支持用户自定义开机画面。</w:t>
            </w:r>
          </w:p>
          <w:p w14:paraId="0A72FA0B" w14:textId="77777777" w:rsidR="00315514" w:rsidRDefault="00000000">
            <w:pPr>
              <w:numPr>
                <w:ilvl w:val="0"/>
                <w:numId w:val="4"/>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szCs w:val="21"/>
              </w:rPr>
              <w:t>19．</w:t>
            </w:r>
            <w:r>
              <w:rPr>
                <w:rFonts w:asciiTheme="minorEastAsia" w:eastAsiaTheme="minorEastAsia" w:hAnsiTheme="minorEastAsia" w:cstheme="minorEastAsia" w:hint="eastAsia"/>
                <w:szCs w:val="21"/>
              </w:rPr>
              <w:t>标准配置接口：USB HOST、USB DEVICE、LAN、RS232、Digital I/O。</w:t>
            </w:r>
          </w:p>
          <w:p w14:paraId="77EF3E0D" w14:textId="77777777" w:rsidR="00315514" w:rsidRDefault="00000000">
            <w:pPr>
              <w:widowControl/>
              <w:numPr>
                <w:ilvl w:val="0"/>
                <w:numId w:val="1"/>
              </w:numPr>
              <w:adjustRightInd w:val="0"/>
              <w:snapToGrid w:val="0"/>
              <w:spacing w:line="360" w:lineRule="auto"/>
              <w:jc w:val="left"/>
              <w:textAlignment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b/>
                <w:bCs/>
                <w:szCs w:val="21"/>
              </w:rPr>
              <w:t>便携数字示波器25台</w:t>
            </w:r>
          </w:p>
          <w:p w14:paraId="302C728F" w14:textId="77777777" w:rsidR="00315514" w:rsidRDefault="00000000">
            <w:pPr>
              <w:widowControl/>
              <w:adjustRightInd w:val="0"/>
              <w:snapToGrid w:val="0"/>
              <w:spacing w:line="360" w:lineRule="auto"/>
              <w:jc w:val="left"/>
              <w:textAlignment w:val="center"/>
              <w:rPr>
                <w:rFonts w:asciiTheme="minorEastAsia" w:eastAsiaTheme="minorEastAsia" w:hAnsiTheme="minorEastAsia" w:cstheme="minorEastAsia" w:hint="eastAsia"/>
                <w:szCs w:val="21"/>
              </w:rPr>
            </w:pPr>
            <w:r>
              <w:rPr>
                <w:rFonts w:hint="eastAsia"/>
                <w:szCs w:val="21"/>
              </w:rPr>
              <w:t>▲</w:t>
            </w:r>
            <w:r>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模拟通道带宽：200MHz，4个模拟通道，最高实时采样率：1.25GSa/s，垂直分辨率：硬件≥12bit，最高存储深度：25Mpts；</w:t>
            </w:r>
          </w:p>
          <w:p w14:paraId="343398EA"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szCs w:val="21"/>
              </w:rPr>
              <w:t>2．</w:t>
            </w:r>
            <w:r>
              <w:rPr>
                <w:rFonts w:asciiTheme="minorEastAsia" w:eastAsiaTheme="minorEastAsia" w:hAnsiTheme="minorEastAsia" w:cstheme="minorEastAsia" w:hint="eastAsia"/>
                <w:szCs w:val="21"/>
              </w:rPr>
              <w:t>最大波形捕获率1000,000wfms/s</w:t>
            </w:r>
          </w:p>
          <w:p w14:paraId="3A7E0EFE"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szCs w:val="21"/>
              </w:rPr>
              <w:t>3．</w:t>
            </w:r>
            <w:r>
              <w:rPr>
                <w:rFonts w:asciiTheme="minorEastAsia" w:eastAsiaTheme="minorEastAsia" w:hAnsiTheme="minorEastAsia" w:cstheme="minorEastAsia" w:hint="eastAsia"/>
                <w:szCs w:val="21"/>
              </w:rPr>
              <w:t>垂直灵敏度范围：500μV/div～10 V/div</w:t>
            </w:r>
          </w:p>
          <w:p w14:paraId="1111F2C7"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szCs w:val="21"/>
              </w:rPr>
              <w:t>4．</w:t>
            </w:r>
            <w:r>
              <w:rPr>
                <w:rFonts w:asciiTheme="minorEastAsia" w:eastAsiaTheme="minorEastAsia" w:hAnsiTheme="minorEastAsia" w:cstheme="minorEastAsia" w:hint="eastAsia"/>
                <w:szCs w:val="21"/>
              </w:rPr>
              <w:t>时基范围：5 ns/div～1ks/div（支持时基微调）</w:t>
            </w:r>
          </w:p>
          <w:p w14:paraId="789B8139"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szCs w:val="21"/>
              </w:rPr>
              <w:t>5．</w:t>
            </w:r>
            <w:r>
              <w:rPr>
                <w:rFonts w:asciiTheme="minorEastAsia" w:eastAsiaTheme="minorEastAsia" w:hAnsiTheme="minorEastAsia" w:cstheme="minorEastAsia" w:hint="eastAsia"/>
                <w:szCs w:val="21"/>
              </w:rPr>
              <w:t>水平模式：YT,XY,SCAN,ROLL</w:t>
            </w:r>
          </w:p>
          <w:p w14:paraId="00B96C1C"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szCs w:val="21"/>
              </w:rPr>
              <w:t>6．</w:t>
            </w:r>
            <w:r>
              <w:rPr>
                <w:rFonts w:asciiTheme="minorEastAsia" w:eastAsiaTheme="minorEastAsia" w:hAnsiTheme="minorEastAsia" w:cstheme="minorEastAsia" w:hint="eastAsia"/>
                <w:szCs w:val="21"/>
              </w:rPr>
              <w:t>50万帧的硬件实时波形不间断录制和回放功能</w:t>
            </w:r>
          </w:p>
          <w:p w14:paraId="64752026"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szCs w:val="21"/>
              </w:rPr>
              <w:t>7．</w:t>
            </w:r>
            <w:r>
              <w:rPr>
                <w:rFonts w:asciiTheme="minorEastAsia" w:eastAsiaTheme="minorEastAsia" w:hAnsiTheme="minorEastAsia" w:cstheme="minorEastAsia" w:hint="eastAsia"/>
                <w:szCs w:val="21"/>
              </w:rPr>
              <w:t>提供数字电压表、频率计和48位累加计数器</w:t>
            </w:r>
          </w:p>
          <w:p w14:paraId="7C5F3190"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szCs w:val="21"/>
              </w:rPr>
              <w:t>8．</w:t>
            </w:r>
            <w:r>
              <w:rPr>
                <w:rFonts w:asciiTheme="minorEastAsia" w:eastAsiaTheme="minorEastAsia" w:hAnsiTheme="minorEastAsia" w:cstheme="minorEastAsia" w:hint="eastAsia"/>
                <w:szCs w:val="21"/>
              </w:rPr>
              <w:t>触发功能：边沿、脉宽、斜率、视频、码型、持续时间、超时、欠幅脉冲、超幅、延迟、建立保持、第N边沿触发、I2C、SPI、RS232/UART、CAN</w:t>
            </w:r>
          </w:p>
          <w:p w14:paraId="6AFD4BDC"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szCs w:val="21"/>
              </w:rPr>
              <w:t>9．</w:t>
            </w:r>
            <w:r>
              <w:rPr>
                <w:rFonts w:asciiTheme="minorEastAsia" w:eastAsiaTheme="minorEastAsia" w:hAnsiTheme="minorEastAsia" w:cstheme="minorEastAsia" w:hint="eastAsia"/>
                <w:szCs w:val="21"/>
              </w:rPr>
              <w:t>串行总线解码功能：RS232、I2C、SPI、CAN，支持4个解码通道</w:t>
            </w:r>
          </w:p>
          <w:p w14:paraId="12541C27"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szCs w:val="21"/>
              </w:rPr>
              <w:t>10．</w:t>
            </w:r>
            <w:r>
              <w:rPr>
                <w:rFonts w:asciiTheme="minorEastAsia" w:eastAsiaTheme="minorEastAsia" w:hAnsiTheme="minorEastAsia" w:cstheme="minorEastAsia" w:hint="eastAsia"/>
                <w:szCs w:val="21"/>
              </w:rPr>
              <w:t>41种波形参数自动测量</w:t>
            </w:r>
          </w:p>
          <w:p w14:paraId="3FC8C6EE"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szCs w:val="21"/>
              </w:rPr>
              <w:t>11．</w:t>
            </w:r>
            <w:r>
              <w:rPr>
                <w:rFonts w:asciiTheme="minorEastAsia" w:eastAsiaTheme="minorEastAsia" w:hAnsiTheme="minorEastAsia" w:cstheme="minorEastAsia" w:hint="eastAsia"/>
                <w:szCs w:val="21"/>
              </w:rPr>
              <w:t>数学运算：加、减、乘、除、FFT、与、或、非、异或、Intg、Diff、Lg、Ln、Exp、Sqrt、Abs、AX+B、低通滤波、高通滤波、带通滤波、带阻滤波，内置增强FFT分析和峰值搜索功能</w:t>
            </w:r>
          </w:p>
          <w:p w14:paraId="14846C3C"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szCs w:val="21"/>
              </w:rPr>
              <w:t>12．</w:t>
            </w:r>
            <w:r>
              <w:rPr>
                <w:rFonts w:asciiTheme="minorEastAsia" w:eastAsiaTheme="minorEastAsia" w:hAnsiTheme="minorEastAsia" w:cstheme="minorEastAsia" w:hint="eastAsia"/>
                <w:szCs w:val="21"/>
              </w:rPr>
              <w:t>提供通过失败测试，支持失败图形保存，超限可报警，可设置输出脉冲信号</w:t>
            </w:r>
          </w:p>
          <w:p w14:paraId="3738F01F"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szCs w:val="21"/>
              </w:rPr>
              <w:t>13．</w:t>
            </w:r>
            <w:r>
              <w:rPr>
                <w:rFonts w:asciiTheme="minorEastAsia" w:eastAsiaTheme="minorEastAsia" w:hAnsiTheme="minorEastAsia" w:cstheme="minorEastAsia" w:hint="eastAsia"/>
                <w:szCs w:val="21"/>
              </w:rPr>
              <w:t>独立的搜索、导航按键和事件列表</w:t>
            </w:r>
          </w:p>
          <w:p w14:paraId="1E60A331"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szCs w:val="21"/>
              </w:rPr>
              <w:t>14．</w:t>
            </w:r>
            <w:r>
              <w:rPr>
                <w:rFonts w:asciiTheme="minorEastAsia" w:eastAsiaTheme="minorEastAsia" w:hAnsiTheme="minorEastAsia" w:cstheme="minorEastAsia" w:hint="eastAsia"/>
                <w:szCs w:val="21"/>
              </w:rPr>
              <w:t>用户可定义的Quick一键快捷操作</w:t>
            </w:r>
          </w:p>
          <w:p w14:paraId="7C613EAD"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szCs w:val="21"/>
              </w:rPr>
              <w:t>15．</w:t>
            </w:r>
            <w:r>
              <w:rPr>
                <w:rFonts w:asciiTheme="minorEastAsia" w:eastAsiaTheme="minorEastAsia" w:hAnsiTheme="minorEastAsia" w:cstheme="minorEastAsia" w:hint="eastAsia"/>
                <w:szCs w:val="21"/>
              </w:rPr>
              <w:t>≥7英寸多点触控电容屏，支持手势操作</w:t>
            </w:r>
          </w:p>
          <w:p w14:paraId="39AE75AC"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szCs w:val="21"/>
              </w:rPr>
              <w:t>16．</w:t>
            </w:r>
            <w:r>
              <w:rPr>
                <w:rFonts w:asciiTheme="minorEastAsia" w:eastAsiaTheme="minorEastAsia" w:hAnsiTheme="minorEastAsia" w:cstheme="minorEastAsia" w:hint="eastAsia"/>
                <w:szCs w:val="21"/>
              </w:rPr>
              <w:t>提供模拟通道波形的色温显示，不同颜色表示数据采集的次数或概率</w:t>
            </w:r>
          </w:p>
          <w:p w14:paraId="74E52704"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szCs w:val="21"/>
              </w:rPr>
              <w:t>17．</w:t>
            </w:r>
            <w:r>
              <w:rPr>
                <w:rFonts w:asciiTheme="minorEastAsia" w:eastAsiaTheme="minorEastAsia" w:hAnsiTheme="minorEastAsia" w:cstheme="minorEastAsia" w:hint="eastAsia"/>
                <w:szCs w:val="21"/>
              </w:rPr>
              <w:t>接口：USB Host、USB Device、LAN(LXI)、HDMI、AUX OUT接口</w:t>
            </w:r>
          </w:p>
          <w:p w14:paraId="1616B500"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szCs w:val="21"/>
              </w:rPr>
              <w:lastRenderedPageBreak/>
              <w:t>18．</w:t>
            </w:r>
            <w:r>
              <w:rPr>
                <w:rFonts w:asciiTheme="minorEastAsia" w:eastAsiaTheme="minorEastAsia" w:hAnsiTheme="minorEastAsia" w:cstheme="minorEastAsia" w:hint="eastAsia"/>
                <w:szCs w:val="21"/>
              </w:rPr>
              <w:t>支持Web Control远程命令控制</w:t>
            </w:r>
          </w:p>
          <w:p w14:paraId="002A6DE3"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szCs w:val="21"/>
              </w:rPr>
              <w:t>19．</w:t>
            </w:r>
            <w:r>
              <w:rPr>
                <w:rFonts w:asciiTheme="minorEastAsia" w:eastAsiaTheme="minorEastAsia" w:hAnsiTheme="minorEastAsia" w:cstheme="minorEastAsia" w:hint="eastAsia"/>
                <w:szCs w:val="21"/>
              </w:rPr>
              <w:t>支持在线版本升级功能</w:t>
            </w:r>
          </w:p>
          <w:p w14:paraId="76C6495F"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szCs w:val="21"/>
              </w:rPr>
              <w:t>20．</w:t>
            </w:r>
            <w:r>
              <w:rPr>
                <w:rFonts w:asciiTheme="minorEastAsia" w:eastAsiaTheme="minorEastAsia" w:hAnsiTheme="minorEastAsia" w:cstheme="minorEastAsia" w:hint="eastAsia"/>
                <w:szCs w:val="21"/>
              </w:rPr>
              <w:t>直方图、数字信号分析等多种功能</w:t>
            </w:r>
          </w:p>
          <w:p w14:paraId="2FF9AC4A" w14:textId="77777777" w:rsidR="00315514" w:rsidRDefault="00000000">
            <w:pPr>
              <w:adjustRightInd w:val="0"/>
              <w:snapToGrid w:val="0"/>
              <w:spacing w:line="360" w:lineRule="auto"/>
              <w:rPr>
                <w:rFonts w:asciiTheme="minorEastAsia" w:eastAsiaTheme="minorEastAsia" w:hAnsiTheme="minorEastAsia" w:cstheme="minorEastAsia" w:hint="eastAsia"/>
                <w:szCs w:val="21"/>
              </w:rPr>
            </w:pPr>
            <w:r>
              <w:rPr>
                <w:rFonts w:hint="eastAsia"/>
                <w:szCs w:val="21"/>
              </w:rPr>
              <w:t>▲</w:t>
            </w:r>
            <w:r>
              <w:rPr>
                <w:rFonts w:asciiTheme="minorEastAsia" w:eastAsiaTheme="minorEastAsia" w:hAnsiTheme="minorEastAsia" w:cstheme="minorEastAsia"/>
                <w:szCs w:val="21"/>
              </w:rPr>
              <w:t>21．</w:t>
            </w:r>
            <w:r>
              <w:rPr>
                <w:rFonts w:asciiTheme="minorEastAsia" w:eastAsiaTheme="minorEastAsia" w:hAnsiTheme="minorEastAsia" w:cstheme="minorEastAsia" w:hint="eastAsia"/>
                <w:szCs w:val="21"/>
              </w:rPr>
              <w:t>供电接口为Type-C接口，支持移动电源供电。</w:t>
            </w:r>
          </w:p>
          <w:p w14:paraId="18534E9A" w14:textId="77777777" w:rsidR="00315514" w:rsidRDefault="00000000">
            <w:pPr>
              <w:numPr>
                <w:ilvl w:val="0"/>
                <w:numId w:val="5"/>
              </w:numPr>
              <w:adjustRightInd w:val="0"/>
              <w:snapToGrid w:val="0"/>
              <w:spacing w:line="360" w:lineRule="auto"/>
              <w:rPr>
                <w:rFonts w:asciiTheme="minorEastAsia" w:eastAsiaTheme="minorEastAsia" w:hAnsiTheme="minorEastAsia" w:cstheme="minorEastAsia" w:hint="eastAsia"/>
                <w:szCs w:val="21"/>
              </w:rPr>
            </w:pPr>
            <w:r>
              <w:rPr>
                <w:rFonts w:hint="eastAsia"/>
                <w:szCs w:val="21"/>
              </w:rPr>
              <w:t>▲</w:t>
            </w:r>
            <w:r>
              <w:rPr>
                <w:rFonts w:ascii="宋体" w:hAnsi="宋体"/>
                <w:szCs w:val="21"/>
              </w:rPr>
              <w:t>22．</w:t>
            </w:r>
            <w:r>
              <w:rPr>
                <w:rFonts w:ascii="宋体" w:hAnsi="宋体" w:hint="eastAsia"/>
                <w:szCs w:val="21"/>
              </w:rPr>
              <w:t>提供正版虚拟仪器开发NI LabVIEW学生版《电工电子虚拟仪器实验》课程标准实验课件，该实验课程包含了电子电路中的经典电路实验内容：交流电路频率特性的测定；二阶电路暂态过程的研究；基本放大电路；负反馈在放大电路中的应用；基本运算电路；RC正弦波振荡电路；555定时器实验等。(</w:t>
            </w:r>
            <w:r>
              <w:rPr>
                <w:rFonts w:ascii="宋体" w:hAnsi="宋体" w:cs="宋体" w:hint="eastAsia"/>
                <w:szCs w:val="21"/>
              </w:rPr>
              <w:t>投标时</w:t>
            </w:r>
            <w:r>
              <w:rPr>
                <w:rFonts w:ascii="宋体" w:hAnsi="宋体" w:hint="eastAsia"/>
                <w:szCs w:val="21"/>
              </w:rPr>
              <w:t>供应商在投标文件中必须提供电工电子虚拟仪器实验课件内容截图及课件为正版课件的相关证明文件</w:t>
            </w:r>
            <w:r>
              <w:rPr>
                <w:rFonts w:asciiTheme="minorEastAsia" w:eastAsiaTheme="minorEastAsia" w:hAnsiTheme="minorEastAsia" w:cstheme="minorEastAsia" w:hint="eastAsia"/>
                <w:szCs w:val="21"/>
              </w:rPr>
              <w:t>。)</w:t>
            </w:r>
          </w:p>
          <w:p w14:paraId="4EFB3ADE" w14:textId="77777777" w:rsidR="00315514" w:rsidRDefault="00000000">
            <w:pPr>
              <w:widowControl/>
              <w:numPr>
                <w:ilvl w:val="0"/>
                <w:numId w:val="1"/>
              </w:numPr>
              <w:adjustRightInd w:val="0"/>
              <w:snapToGrid w:val="0"/>
              <w:spacing w:line="360" w:lineRule="auto"/>
              <w:jc w:val="left"/>
              <w:textAlignment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b/>
                <w:bCs/>
                <w:szCs w:val="21"/>
              </w:rPr>
              <w:t>智能焊台25台</w:t>
            </w:r>
          </w:p>
          <w:p w14:paraId="170E3715" w14:textId="77777777" w:rsidR="00315514" w:rsidRDefault="00000000">
            <w:pPr>
              <w:numPr>
                <w:ilvl w:val="0"/>
                <w:numId w:val="6"/>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供电电源：环牛变压器</w:t>
            </w:r>
          </w:p>
          <w:p w14:paraId="1763F1B4" w14:textId="77777777" w:rsidR="00315514" w:rsidRDefault="00000000">
            <w:pPr>
              <w:numPr>
                <w:ilvl w:val="0"/>
                <w:numId w:val="6"/>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最大功率：不小于160W</w:t>
            </w:r>
          </w:p>
          <w:p w14:paraId="703C4E65" w14:textId="77777777" w:rsidR="00315514" w:rsidRDefault="00000000">
            <w:pPr>
              <w:numPr>
                <w:ilvl w:val="0"/>
                <w:numId w:val="6"/>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手柄通道：2CH</w:t>
            </w:r>
          </w:p>
          <w:p w14:paraId="549867E2" w14:textId="77777777" w:rsidR="00315514" w:rsidRDefault="00000000">
            <w:pPr>
              <w:numPr>
                <w:ilvl w:val="0"/>
                <w:numId w:val="6"/>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屏幕尺寸：≥2.8寸IPS 320*240</w:t>
            </w:r>
          </w:p>
          <w:p w14:paraId="75D63838" w14:textId="77777777" w:rsidR="00315514" w:rsidRDefault="00000000">
            <w:pPr>
              <w:numPr>
                <w:ilvl w:val="0"/>
                <w:numId w:val="6"/>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供电电压：AC220V</w:t>
            </w:r>
          </w:p>
          <w:p w14:paraId="3637A47F" w14:textId="77777777" w:rsidR="00315514" w:rsidRDefault="00000000">
            <w:pPr>
              <w:numPr>
                <w:ilvl w:val="0"/>
                <w:numId w:val="6"/>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尺寸重量：150*100*65MM（1.9KG）</w:t>
            </w:r>
          </w:p>
          <w:p w14:paraId="0FAE6233" w14:textId="77777777" w:rsidR="00315514" w:rsidRDefault="00000000">
            <w:pPr>
              <w:numPr>
                <w:ilvl w:val="0"/>
                <w:numId w:val="6"/>
              </w:numPr>
              <w:adjustRightInd w:val="0"/>
              <w:snapToGrid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配C245及T12手柄</w:t>
            </w:r>
          </w:p>
          <w:p w14:paraId="2FF9EBA3" w14:textId="77777777" w:rsidR="00315514" w:rsidRDefault="00000000">
            <w:pPr>
              <w:adjustRightInd w:val="0"/>
              <w:snapToGrid w:val="0"/>
              <w:spacing w:line="360" w:lineRule="auto"/>
              <w:rPr>
                <w:szCs w:val="21"/>
              </w:rPr>
            </w:pPr>
            <w:r>
              <w:rPr>
                <w:rFonts w:asciiTheme="minorEastAsia" w:eastAsiaTheme="minorEastAsia" w:hAnsiTheme="minorEastAsia" w:cstheme="minorEastAsia" w:hint="eastAsia"/>
                <w:szCs w:val="21"/>
              </w:rPr>
              <w:t>调温范围：80</w:t>
            </w:r>
            <w:r>
              <w:rPr>
                <w:rFonts w:ascii="宋体" w:hAnsi="宋体" w:cs="宋体" w:hint="eastAsia"/>
                <w:szCs w:val="21"/>
              </w:rPr>
              <w:t>～</w:t>
            </w:r>
            <w:r>
              <w:rPr>
                <w:rFonts w:asciiTheme="minorEastAsia" w:eastAsiaTheme="minorEastAsia" w:hAnsiTheme="minorEastAsia" w:cstheme="minorEastAsia" w:hint="eastAsia"/>
                <w:szCs w:val="21"/>
              </w:rPr>
              <w:t>500℃</w:t>
            </w:r>
          </w:p>
        </w:tc>
      </w:tr>
    </w:tbl>
    <w:p w14:paraId="7F1C23F3" w14:textId="77777777" w:rsidR="00315514" w:rsidRDefault="00000000">
      <w:pPr>
        <w:rPr>
          <w:szCs w:val="21"/>
        </w:rPr>
      </w:pPr>
      <w:bookmarkStart w:id="38" w:name="_Hlk132815104"/>
      <w:bookmarkStart w:id="39" w:name="_Hlk132788110"/>
      <w:r>
        <w:rPr>
          <w:rFonts w:hint="eastAsia"/>
          <w:szCs w:val="21"/>
        </w:rPr>
        <w:lastRenderedPageBreak/>
        <w:t>【备注：所属行业根据《关于印发中小企业划型标准规定的通知》（工信部联企业〔</w:t>
      </w:r>
      <w:r>
        <w:rPr>
          <w:rFonts w:hint="eastAsia"/>
          <w:szCs w:val="21"/>
        </w:rPr>
        <w:t>2011</w:t>
      </w:r>
      <w:r>
        <w:rPr>
          <w:rFonts w:hint="eastAsia"/>
          <w:szCs w:val="21"/>
        </w:rPr>
        <w:t>〕</w:t>
      </w:r>
      <w:r>
        <w:rPr>
          <w:rFonts w:hint="eastAsia"/>
          <w:szCs w:val="21"/>
        </w:rPr>
        <w:t>300</w:t>
      </w:r>
      <w:r>
        <w:rPr>
          <w:rFonts w:hint="eastAsia"/>
          <w:szCs w:val="21"/>
        </w:rPr>
        <w:t>号）</w:t>
      </w:r>
    </w:p>
    <w:p w14:paraId="759C1C62" w14:textId="77777777" w:rsidR="00315514" w:rsidRDefault="00000000">
      <w:pPr>
        <w:spacing w:line="360" w:lineRule="auto"/>
        <w:rPr>
          <w:strike/>
          <w:szCs w:val="21"/>
        </w:rPr>
      </w:pPr>
      <w:r>
        <w:rPr>
          <w:rFonts w:hint="eastAsia"/>
          <w:szCs w:val="21"/>
        </w:rPr>
        <w:t>以及《金融业企业划型标准规定》（银发〔</w:t>
      </w:r>
      <w:r>
        <w:rPr>
          <w:rFonts w:hint="eastAsia"/>
          <w:szCs w:val="21"/>
        </w:rPr>
        <w:t>2015</w:t>
      </w:r>
      <w:r>
        <w:rPr>
          <w:rFonts w:hint="eastAsia"/>
          <w:szCs w:val="21"/>
        </w:rPr>
        <w:t>〕</w:t>
      </w:r>
      <w:r>
        <w:rPr>
          <w:rFonts w:hint="eastAsia"/>
          <w:szCs w:val="21"/>
        </w:rPr>
        <w:t>309</w:t>
      </w:r>
      <w:r>
        <w:rPr>
          <w:rFonts w:hint="eastAsia"/>
          <w:szCs w:val="21"/>
        </w:rPr>
        <w:t>号）认定】</w:t>
      </w:r>
    </w:p>
    <w:p w14:paraId="00F9C63B" w14:textId="77777777" w:rsidR="00315514" w:rsidRDefault="00000000">
      <w:pPr>
        <w:spacing w:line="360" w:lineRule="auto"/>
        <w:rPr>
          <w:szCs w:val="21"/>
        </w:rPr>
      </w:pPr>
      <w:bookmarkStart w:id="40" w:name="_Hlk132815329"/>
      <w:bookmarkEnd w:id="38"/>
      <w:r>
        <w:rPr>
          <w:rFonts w:hint="eastAsia"/>
          <w:szCs w:val="21"/>
        </w:rPr>
        <w:t>注：</w:t>
      </w:r>
      <w:r>
        <w:rPr>
          <w:rFonts w:hint="eastAsia"/>
          <w:szCs w:val="21"/>
        </w:rPr>
        <w:t>1</w:t>
      </w:r>
      <w:r>
        <w:rPr>
          <w:rFonts w:hint="eastAsia"/>
          <w:szCs w:val="21"/>
        </w:rPr>
        <w:t>、</w:t>
      </w:r>
      <w:r>
        <w:rPr>
          <w:szCs w:val="21"/>
        </w:rPr>
        <w:t>所属行业标明</w:t>
      </w:r>
      <w:r>
        <w:rPr>
          <w:szCs w:val="21"/>
        </w:rPr>
        <w:t>“/”</w:t>
      </w:r>
      <w:r>
        <w:rPr>
          <w:szCs w:val="21"/>
        </w:rPr>
        <w:t>的</w:t>
      </w:r>
      <w:r>
        <w:rPr>
          <w:rFonts w:hint="eastAsia"/>
          <w:szCs w:val="21"/>
        </w:rPr>
        <w:t>采购</w:t>
      </w:r>
      <w:r>
        <w:rPr>
          <w:szCs w:val="21"/>
        </w:rPr>
        <w:t>标的，</w:t>
      </w:r>
      <w:r>
        <w:rPr>
          <w:rFonts w:hint="eastAsia"/>
          <w:szCs w:val="21"/>
        </w:rPr>
        <w:t>无需在</w:t>
      </w:r>
      <w:r>
        <w:rPr>
          <w:szCs w:val="21"/>
        </w:rPr>
        <w:t>中小企业声明函</w:t>
      </w:r>
      <w:r>
        <w:rPr>
          <w:rFonts w:hint="eastAsia"/>
          <w:szCs w:val="21"/>
        </w:rPr>
        <w:t>中填写</w:t>
      </w:r>
      <w:r>
        <w:rPr>
          <w:szCs w:val="21"/>
        </w:rPr>
        <w:t>。</w:t>
      </w:r>
    </w:p>
    <w:bookmarkEnd w:id="40"/>
    <w:p w14:paraId="093664D5" w14:textId="77777777" w:rsidR="00315514" w:rsidRDefault="00000000">
      <w:pPr>
        <w:spacing w:line="360" w:lineRule="auto"/>
        <w:ind w:firstLineChars="200" w:firstLine="420"/>
        <w:rPr>
          <w:szCs w:val="21"/>
        </w:rPr>
      </w:pPr>
      <w:r>
        <w:rPr>
          <w:rFonts w:hint="eastAsia"/>
          <w:szCs w:val="21"/>
        </w:rPr>
        <w:t>2</w:t>
      </w:r>
      <w:r>
        <w:rPr>
          <w:rFonts w:hint="eastAsia"/>
          <w:szCs w:val="21"/>
        </w:rPr>
        <w:t>、实质性参数要求提交证明材料的，应按照要求提供，未提供或未按要求提供的将视为响应无效。</w:t>
      </w:r>
    </w:p>
    <w:bookmarkEnd w:id="39"/>
    <w:p w14:paraId="06C6F6FB" w14:textId="77777777" w:rsidR="00315514" w:rsidRDefault="00000000">
      <w:pPr>
        <w:spacing w:line="360" w:lineRule="auto"/>
        <w:rPr>
          <w:rFonts w:ascii="黑体" w:eastAsia="黑体" w:hAnsi="黑体" w:cs="Arial" w:hint="eastAsia"/>
          <w:b/>
          <w:kern w:val="0"/>
          <w:sz w:val="28"/>
          <w:szCs w:val="28"/>
        </w:rPr>
      </w:pPr>
      <w:r>
        <w:rPr>
          <w:rFonts w:ascii="黑体" w:eastAsia="黑体" w:hAnsi="黑体" w:cs="Arial" w:hint="eastAsia"/>
          <w:b/>
          <w:kern w:val="0"/>
          <w:sz w:val="28"/>
          <w:szCs w:val="28"/>
        </w:rPr>
        <w:t>三、商务要求</w:t>
      </w:r>
    </w:p>
    <w:p w14:paraId="19FDB19F" w14:textId="77777777" w:rsidR="00315514" w:rsidRDefault="00000000">
      <w:pPr>
        <w:spacing w:line="360" w:lineRule="auto"/>
        <w:rPr>
          <w:szCs w:val="21"/>
        </w:rPr>
      </w:pPr>
      <w:r>
        <w:rPr>
          <w:rFonts w:hint="eastAsia"/>
          <w:szCs w:val="21"/>
        </w:rPr>
        <w:t>1</w:t>
      </w:r>
      <w:r>
        <w:rPr>
          <w:rFonts w:hint="eastAsia"/>
          <w:szCs w:val="21"/>
        </w:rPr>
        <w:t>．报价要求</w:t>
      </w:r>
    </w:p>
    <w:p w14:paraId="3493E5F6" w14:textId="77777777" w:rsidR="00315514" w:rsidRDefault="00000000">
      <w:pPr>
        <w:spacing w:line="360" w:lineRule="auto"/>
        <w:rPr>
          <w:szCs w:val="21"/>
        </w:rPr>
      </w:pPr>
      <w:r>
        <w:rPr>
          <w:rFonts w:hint="eastAsia"/>
          <w:szCs w:val="21"/>
        </w:rPr>
        <w:t>本次报价须为人民币报价，包含产品价、运输费（含装卸费）、保险费、安装调试费、税费、培训费、产品检测费、产品质保期内维护费等费用。对于本文件中明确列明必须报价的货物或服务，供应商应分别报价。对于本文件中未列明，而供应商认为必需的费用也需列入总报价。在合同实施时，采购人将不予支付中标供应商没有列入的项目费用，并认为此项目的费用已包括在投标总报价中。</w:t>
      </w:r>
    </w:p>
    <w:p w14:paraId="28E9CB40" w14:textId="77777777" w:rsidR="00315514" w:rsidRDefault="00000000">
      <w:pPr>
        <w:spacing w:line="360" w:lineRule="auto"/>
        <w:rPr>
          <w:szCs w:val="21"/>
        </w:rPr>
      </w:pPr>
      <w:r>
        <w:rPr>
          <w:rFonts w:hint="eastAsia"/>
          <w:szCs w:val="21"/>
        </w:rPr>
        <w:t>2.</w:t>
      </w:r>
      <w:r>
        <w:rPr>
          <w:rFonts w:hint="eastAsia"/>
          <w:szCs w:val="21"/>
        </w:rPr>
        <w:t>合同签订日期</w:t>
      </w:r>
    </w:p>
    <w:p w14:paraId="2C270CE9" w14:textId="77777777" w:rsidR="00315514" w:rsidRDefault="00000000">
      <w:pPr>
        <w:spacing w:line="360" w:lineRule="auto"/>
        <w:rPr>
          <w:szCs w:val="21"/>
        </w:rPr>
      </w:pPr>
      <w:r>
        <w:rPr>
          <w:rFonts w:hint="eastAsia"/>
          <w:szCs w:val="21"/>
        </w:rPr>
        <w:t>中标通知书发出后</w:t>
      </w:r>
      <w:r>
        <w:rPr>
          <w:rFonts w:hint="eastAsia"/>
          <w:szCs w:val="21"/>
        </w:rPr>
        <w:t>25</w:t>
      </w:r>
      <w:r>
        <w:rPr>
          <w:rFonts w:hint="eastAsia"/>
          <w:szCs w:val="21"/>
        </w:rPr>
        <w:t>日内。</w:t>
      </w:r>
    </w:p>
    <w:p w14:paraId="712720BE" w14:textId="77777777" w:rsidR="00315514" w:rsidRDefault="00000000">
      <w:pPr>
        <w:spacing w:line="360" w:lineRule="auto"/>
        <w:rPr>
          <w:rStyle w:val="afa"/>
        </w:rPr>
      </w:pPr>
      <w:r>
        <w:rPr>
          <w:rFonts w:hint="eastAsia"/>
          <w:szCs w:val="21"/>
        </w:rPr>
        <w:lastRenderedPageBreak/>
        <w:t>3.</w:t>
      </w:r>
      <w:r>
        <w:rPr>
          <w:rFonts w:hint="eastAsia"/>
          <w:szCs w:val="21"/>
        </w:rPr>
        <w:t>交货（实施）时间</w:t>
      </w:r>
      <w:r>
        <w:rPr>
          <w:rStyle w:val="afa"/>
          <w:rFonts w:hint="eastAsia"/>
        </w:rPr>
        <w:t>：</w:t>
      </w:r>
    </w:p>
    <w:p w14:paraId="05201645" w14:textId="77777777" w:rsidR="00315514" w:rsidRDefault="00000000">
      <w:pPr>
        <w:spacing w:line="360" w:lineRule="auto"/>
        <w:rPr>
          <w:szCs w:val="21"/>
        </w:rPr>
      </w:pPr>
      <w:r>
        <w:rPr>
          <w:rFonts w:hint="eastAsia"/>
          <w:szCs w:val="21"/>
        </w:rPr>
        <w:t>自签订合同之日起</w:t>
      </w:r>
      <w:r>
        <w:rPr>
          <w:rFonts w:hint="eastAsia"/>
          <w:szCs w:val="21"/>
        </w:rPr>
        <w:t>30</w:t>
      </w:r>
      <w:r>
        <w:rPr>
          <w:rFonts w:hint="eastAsia"/>
          <w:szCs w:val="21"/>
        </w:rPr>
        <w:t>天内交货并安装调试完毕</w:t>
      </w:r>
      <w:r>
        <w:rPr>
          <w:rFonts w:hint="eastAsia"/>
          <w:szCs w:val="21"/>
        </w:rPr>
        <w:t xml:space="preserve">    </w:t>
      </w:r>
    </w:p>
    <w:p w14:paraId="3B030CE3" w14:textId="77777777" w:rsidR="00315514" w:rsidRDefault="00000000">
      <w:pPr>
        <w:spacing w:line="360" w:lineRule="auto"/>
        <w:rPr>
          <w:szCs w:val="21"/>
        </w:rPr>
      </w:pPr>
      <w:r>
        <w:rPr>
          <w:rFonts w:hint="eastAsia"/>
          <w:szCs w:val="21"/>
        </w:rPr>
        <w:t>4.</w:t>
      </w:r>
      <w:r>
        <w:rPr>
          <w:rFonts w:hint="eastAsia"/>
          <w:szCs w:val="21"/>
        </w:rPr>
        <w:t>交货地点或服务地点</w:t>
      </w:r>
    </w:p>
    <w:p w14:paraId="7F1246AA" w14:textId="77777777" w:rsidR="00315514" w:rsidRDefault="00000000">
      <w:pPr>
        <w:spacing w:line="360" w:lineRule="auto"/>
        <w:rPr>
          <w:szCs w:val="21"/>
        </w:rPr>
      </w:pPr>
      <w:r>
        <w:rPr>
          <w:rFonts w:hint="eastAsia"/>
          <w:szCs w:val="21"/>
        </w:rPr>
        <w:t>南宁市青秀区园湖北路</w:t>
      </w:r>
      <w:r>
        <w:rPr>
          <w:rFonts w:hint="eastAsia"/>
          <w:szCs w:val="21"/>
        </w:rPr>
        <w:t>12</w:t>
      </w:r>
      <w:r>
        <w:rPr>
          <w:rFonts w:hint="eastAsia"/>
          <w:szCs w:val="21"/>
        </w:rPr>
        <w:t>号广西交通职业技术学院内</w:t>
      </w:r>
    </w:p>
    <w:p w14:paraId="7B2DDEAA" w14:textId="77777777" w:rsidR="00315514" w:rsidRDefault="00000000">
      <w:pPr>
        <w:spacing w:line="360" w:lineRule="auto"/>
        <w:rPr>
          <w:szCs w:val="21"/>
        </w:rPr>
      </w:pPr>
      <w:r>
        <w:rPr>
          <w:rFonts w:hint="eastAsia"/>
          <w:szCs w:val="21"/>
        </w:rPr>
        <w:t>5.</w:t>
      </w:r>
      <w:r>
        <w:rPr>
          <w:rFonts w:hint="eastAsia"/>
          <w:szCs w:val="21"/>
        </w:rPr>
        <w:t>验收标准</w:t>
      </w:r>
    </w:p>
    <w:p w14:paraId="29C42A27" w14:textId="77777777" w:rsidR="00315514" w:rsidRDefault="00000000">
      <w:pPr>
        <w:spacing w:line="360" w:lineRule="auto"/>
        <w:rPr>
          <w:szCs w:val="21"/>
        </w:rPr>
      </w:pPr>
      <w:bookmarkStart w:id="41" w:name="_Hlk77607553"/>
      <w:r>
        <w:rPr>
          <w:rFonts w:hint="eastAsia"/>
          <w:szCs w:val="21"/>
        </w:rPr>
        <w:t>详见招标文件合同主要条款格式部分</w:t>
      </w:r>
    </w:p>
    <w:bookmarkEnd w:id="41"/>
    <w:p w14:paraId="6591E086" w14:textId="77777777" w:rsidR="00315514" w:rsidRDefault="00000000">
      <w:pPr>
        <w:spacing w:line="360" w:lineRule="auto"/>
        <w:rPr>
          <w:szCs w:val="21"/>
        </w:rPr>
      </w:pPr>
      <w:r>
        <w:rPr>
          <w:rFonts w:hint="eastAsia"/>
          <w:szCs w:val="21"/>
        </w:rPr>
        <w:t>6.</w:t>
      </w:r>
      <w:r>
        <w:rPr>
          <w:rFonts w:hint="eastAsia"/>
          <w:szCs w:val="21"/>
        </w:rPr>
        <w:t>服务标准、期限、效率</w:t>
      </w:r>
    </w:p>
    <w:p w14:paraId="285F6406" w14:textId="77777777" w:rsidR="00315514" w:rsidRDefault="00000000">
      <w:pPr>
        <w:spacing w:line="360" w:lineRule="auto"/>
        <w:rPr>
          <w:szCs w:val="21"/>
        </w:rPr>
      </w:pPr>
      <w:r>
        <w:rPr>
          <w:rFonts w:hint="eastAsia"/>
          <w:szCs w:val="21"/>
        </w:rPr>
        <w:t>6.1</w:t>
      </w:r>
      <w:r>
        <w:rPr>
          <w:rFonts w:hint="eastAsia"/>
          <w:szCs w:val="21"/>
        </w:rPr>
        <w:t>中标供应商在质量保证期内应当为采购人提供以下技术支持和服务：</w:t>
      </w:r>
    </w:p>
    <w:p w14:paraId="6E8D10DF" w14:textId="77777777" w:rsidR="00315514" w:rsidRDefault="00000000">
      <w:pPr>
        <w:spacing w:line="360" w:lineRule="auto"/>
        <w:rPr>
          <w:szCs w:val="21"/>
        </w:rPr>
      </w:pPr>
      <w:r>
        <w:rPr>
          <w:rFonts w:hint="eastAsia"/>
          <w:szCs w:val="21"/>
        </w:rPr>
        <w:t>6.1.1</w:t>
      </w:r>
      <w:r>
        <w:rPr>
          <w:rFonts w:hint="eastAsia"/>
          <w:szCs w:val="21"/>
        </w:rPr>
        <w:t>电话咨询</w:t>
      </w:r>
    </w:p>
    <w:p w14:paraId="34CD1AEC" w14:textId="77777777" w:rsidR="00315514" w:rsidRDefault="00000000">
      <w:pPr>
        <w:spacing w:line="360" w:lineRule="auto"/>
        <w:rPr>
          <w:szCs w:val="21"/>
        </w:rPr>
      </w:pPr>
      <w:r>
        <w:rPr>
          <w:rFonts w:hint="eastAsia"/>
          <w:szCs w:val="21"/>
        </w:rPr>
        <w:t>中标供应商应当为采购人提供技术援助电话，解答采购人在使用中遇到的问题，及时为采购人提出解决问题的建议。</w:t>
      </w:r>
    </w:p>
    <w:p w14:paraId="3B8E9664" w14:textId="77777777" w:rsidR="00315514" w:rsidRDefault="00000000">
      <w:pPr>
        <w:spacing w:line="360" w:lineRule="auto"/>
        <w:rPr>
          <w:szCs w:val="21"/>
        </w:rPr>
      </w:pPr>
      <w:r>
        <w:rPr>
          <w:rFonts w:hint="eastAsia"/>
          <w:szCs w:val="21"/>
        </w:rPr>
        <w:t>6.1.2</w:t>
      </w:r>
      <w:r>
        <w:rPr>
          <w:rFonts w:hint="eastAsia"/>
          <w:szCs w:val="21"/>
        </w:rPr>
        <w:t>现场响应</w:t>
      </w:r>
    </w:p>
    <w:p w14:paraId="682C5F2E" w14:textId="77777777" w:rsidR="00315514" w:rsidRDefault="00000000">
      <w:pPr>
        <w:spacing w:line="360" w:lineRule="auto"/>
        <w:rPr>
          <w:szCs w:val="21"/>
        </w:rPr>
      </w:pPr>
      <w:r>
        <w:rPr>
          <w:rFonts w:hint="eastAsia"/>
          <w:szCs w:val="21"/>
        </w:rPr>
        <w:t>采购人遇到使用或技术问题，电话咨询不能解决的，中标供应商应在</w:t>
      </w:r>
      <w:r>
        <w:rPr>
          <w:rFonts w:hint="eastAsia"/>
          <w:szCs w:val="21"/>
        </w:rPr>
        <w:t>2</w:t>
      </w:r>
      <w:r>
        <w:rPr>
          <w:rFonts w:hint="eastAsia"/>
          <w:szCs w:val="21"/>
        </w:rPr>
        <w:t>小时内到达现场进行处理，到达现场后</w:t>
      </w:r>
      <w:r>
        <w:rPr>
          <w:rFonts w:hint="eastAsia"/>
          <w:szCs w:val="21"/>
        </w:rPr>
        <w:t>2</w:t>
      </w:r>
      <w:r>
        <w:rPr>
          <w:rFonts w:hint="eastAsia"/>
          <w:szCs w:val="21"/>
        </w:rPr>
        <w:t>小时内排除故障，恢复正常使用。</w:t>
      </w:r>
    </w:p>
    <w:p w14:paraId="094C5449" w14:textId="77777777" w:rsidR="00315514" w:rsidRDefault="00000000">
      <w:pPr>
        <w:spacing w:line="360" w:lineRule="auto"/>
        <w:rPr>
          <w:szCs w:val="21"/>
        </w:rPr>
      </w:pPr>
      <w:r>
        <w:rPr>
          <w:rFonts w:hint="eastAsia"/>
          <w:szCs w:val="21"/>
        </w:rPr>
        <w:t>6.1.3</w:t>
      </w:r>
      <w:r>
        <w:rPr>
          <w:rFonts w:hint="eastAsia"/>
          <w:szCs w:val="21"/>
        </w:rPr>
        <w:t>技术升级</w:t>
      </w:r>
    </w:p>
    <w:p w14:paraId="504A2F90" w14:textId="77777777" w:rsidR="00315514" w:rsidRDefault="00000000">
      <w:pPr>
        <w:spacing w:line="360" w:lineRule="auto"/>
        <w:rPr>
          <w:szCs w:val="21"/>
        </w:rPr>
      </w:pPr>
      <w:r>
        <w:rPr>
          <w:rFonts w:hint="eastAsia"/>
          <w:szCs w:val="21"/>
        </w:rPr>
        <w:t>在质保期内，如果中标供应商的产品或服务升级，中标供应商应及时通知采购人，如采购人有相应要求，中标供应商应对采购人购买的产品或服务进行升级。</w:t>
      </w:r>
    </w:p>
    <w:p w14:paraId="490F863F" w14:textId="77777777" w:rsidR="00315514" w:rsidRDefault="00000000">
      <w:pPr>
        <w:spacing w:line="360" w:lineRule="auto"/>
        <w:rPr>
          <w:szCs w:val="21"/>
        </w:rPr>
      </w:pPr>
      <w:r>
        <w:rPr>
          <w:rFonts w:hint="eastAsia"/>
          <w:szCs w:val="21"/>
        </w:rPr>
        <w:t>7.</w:t>
      </w:r>
      <w:r>
        <w:rPr>
          <w:rFonts w:hint="eastAsia"/>
          <w:szCs w:val="21"/>
        </w:rPr>
        <w:t>培训</w:t>
      </w:r>
    </w:p>
    <w:p w14:paraId="739DFE0B" w14:textId="77777777" w:rsidR="00315514" w:rsidRDefault="00000000">
      <w:pPr>
        <w:spacing w:line="360" w:lineRule="auto"/>
        <w:rPr>
          <w:szCs w:val="21"/>
        </w:rPr>
      </w:pPr>
      <w:r>
        <w:rPr>
          <w:rFonts w:hint="eastAsia"/>
          <w:szCs w:val="21"/>
        </w:rPr>
        <w:t>供应商对其提供产品或服务的使用和操作应尽培训义务。供应商应提供对采购人的基本培训，使采购人使用人员熟练掌握所培训内容，熟练掌握全部功能，培训的相关费用包括在投标报价中，采购人不再另行支付。</w:t>
      </w:r>
    </w:p>
    <w:p w14:paraId="0F27E010" w14:textId="77777777" w:rsidR="00315514" w:rsidRDefault="00000000">
      <w:pPr>
        <w:spacing w:line="360" w:lineRule="auto"/>
        <w:rPr>
          <w:szCs w:val="21"/>
        </w:rPr>
      </w:pPr>
      <w:r>
        <w:rPr>
          <w:rFonts w:hint="eastAsia"/>
          <w:szCs w:val="21"/>
        </w:rPr>
        <w:t>8.</w:t>
      </w:r>
      <w:r>
        <w:rPr>
          <w:rFonts w:hint="eastAsia"/>
          <w:szCs w:val="21"/>
        </w:rPr>
        <w:t>付款方式、时间及条件</w:t>
      </w:r>
    </w:p>
    <w:p w14:paraId="07CB873B" w14:textId="77777777" w:rsidR="00315514" w:rsidRDefault="00000000">
      <w:pPr>
        <w:spacing w:line="360" w:lineRule="auto"/>
        <w:rPr>
          <w:szCs w:val="21"/>
        </w:rPr>
      </w:pPr>
      <w:r>
        <w:rPr>
          <w:rFonts w:hint="eastAsia"/>
          <w:szCs w:val="21"/>
        </w:rPr>
        <w:t>详见招标文件合同主要条款格式部分</w:t>
      </w:r>
    </w:p>
    <w:p w14:paraId="260F8580" w14:textId="77777777" w:rsidR="00315514" w:rsidRDefault="00000000">
      <w:pPr>
        <w:spacing w:line="360" w:lineRule="auto"/>
        <w:rPr>
          <w:szCs w:val="21"/>
        </w:rPr>
      </w:pPr>
      <w:r>
        <w:rPr>
          <w:rFonts w:hint="eastAsia"/>
          <w:szCs w:val="21"/>
        </w:rPr>
        <w:t>9.</w:t>
      </w:r>
      <w:r>
        <w:rPr>
          <w:rFonts w:hint="eastAsia"/>
          <w:szCs w:val="21"/>
        </w:rPr>
        <w:t>履约保证金</w:t>
      </w:r>
    </w:p>
    <w:p w14:paraId="3C8159A4" w14:textId="77777777" w:rsidR="00315514" w:rsidRDefault="00000000">
      <w:pPr>
        <w:spacing w:line="360" w:lineRule="auto"/>
        <w:rPr>
          <w:szCs w:val="21"/>
        </w:rPr>
      </w:pPr>
      <w:r>
        <w:rPr>
          <w:rFonts w:hint="eastAsia"/>
          <w:szCs w:val="21"/>
        </w:rPr>
        <w:t>详见招标文件合同主要条款格式部分</w:t>
      </w:r>
    </w:p>
    <w:p w14:paraId="4958AFC2" w14:textId="77777777" w:rsidR="00315514" w:rsidRDefault="00000000">
      <w:pPr>
        <w:spacing w:line="360" w:lineRule="auto"/>
        <w:rPr>
          <w:szCs w:val="21"/>
        </w:rPr>
      </w:pPr>
      <w:r>
        <w:rPr>
          <w:rFonts w:hint="eastAsia"/>
          <w:szCs w:val="21"/>
        </w:rPr>
        <w:t>10.</w:t>
      </w:r>
      <w:r>
        <w:rPr>
          <w:rFonts w:hint="eastAsia"/>
          <w:szCs w:val="21"/>
        </w:rPr>
        <w:t>包装和运输要求</w:t>
      </w:r>
    </w:p>
    <w:p w14:paraId="6A5B94BE" w14:textId="77777777" w:rsidR="00315514" w:rsidRDefault="00000000">
      <w:pPr>
        <w:spacing w:line="360" w:lineRule="auto"/>
        <w:rPr>
          <w:szCs w:val="21"/>
        </w:rPr>
      </w:pPr>
      <w:r>
        <w:rPr>
          <w:rFonts w:hint="eastAsia"/>
          <w:szCs w:val="21"/>
        </w:rPr>
        <w:t>根据《财政部等三部门联合印发商品包装和快递包装政府采购需求标准（试行）》财办库〔</w:t>
      </w:r>
      <w:r>
        <w:rPr>
          <w:rFonts w:hint="eastAsia"/>
          <w:szCs w:val="21"/>
        </w:rPr>
        <w:t>2020</w:t>
      </w:r>
      <w:r>
        <w:rPr>
          <w:rFonts w:hint="eastAsia"/>
          <w:szCs w:val="21"/>
        </w:rPr>
        <w:t>〕</w:t>
      </w:r>
      <w:r>
        <w:rPr>
          <w:rFonts w:hint="eastAsia"/>
          <w:szCs w:val="21"/>
        </w:rPr>
        <w:t>123</w:t>
      </w:r>
      <w:r>
        <w:rPr>
          <w:rFonts w:hint="eastAsia"/>
          <w:szCs w:val="21"/>
        </w:rPr>
        <w:t>号文规定，若投标产品使用塑料、纸质、木质等包装材料时应满足《商品包装政府采购需求标准（试行）》要求，若投标产品需要快递包装，快递封装材料应满足《快递包装政府采购需求标准（试行）》要求。</w:t>
      </w:r>
    </w:p>
    <w:p w14:paraId="5666331C" w14:textId="77777777" w:rsidR="00315514" w:rsidRDefault="00000000">
      <w:pPr>
        <w:spacing w:line="360" w:lineRule="auto"/>
        <w:rPr>
          <w:szCs w:val="21"/>
        </w:rPr>
      </w:pPr>
      <w:r>
        <w:rPr>
          <w:rFonts w:hint="eastAsia"/>
          <w:szCs w:val="21"/>
        </w:rPr>
        <w:t>运输要求详见招标文件合同主要条款格式部分</w:t>
      </w:r>
    </w:p>
    <w:p w14:paraId="29C39D34" w14:textId="77777777" w:rsidR="00315514" w:rsidRDefault="00000000">
      <w:pPr>
        <w:spacing w:line="360" w:lineRule="auto"/>
        <w:rPr>
          <w:szCs w:val="21"/>
        </w:rPr>
      </w:pPr>
      <w:r>
        <w:rPr>
          <w:rFonts w:hint="eastAsia"/>
          <w:szCs w:val="21"/>
        </w:rPr>
        <w:t>11.</w:t>
      </w:r>
      <w:r>
        <w:rPr>
          <w:rFonts w:hint="eastAsia"/>
          <w:szCs w:val="21"/>
        </w:rPr>
        <w:t>售后服务</w:t>
      </w:r>
    </w:p>
    <w:p w14:paraId="50729A2C" w14:textId="77777777" w:rsidR="00315514" w:rsidRDefault="00000000">
      <w:pPr>
        <w:spacing w:line="360" w:lineRule="auto"/>
        <w:rPr>
          <w:szCs w:val="21"/>
        </w:rPr>
      </w:pPr>
      <w:r>
        <w:rPr>
          <w:rFonts w:hint="eastAsia"/>
          <w:szCs w:val="21"/>
        </w:rPr>
        <w:t>11.1</w:t>
      </w:r>
      <w:r>
        <w:rPr>
          <w:rFonts w:hint="eastAsia"/>
          <w:szCs w:val="21"/>
        </w:rPr>
        <w:t>中标供应商应按照国家有关法律法规和“三包”规定以及招标文件、投标文件、合同及附件的规定，为采购人提供售后服务。中标供应商承诺质量保证期优于国家“三包”规定的，或优于招标文件规定的，按中标供应商实际承诺执行。</w:t>
      </w:r>
    </w:p>
    <w:p w14:paraId="5791725C" w14:textId="77777777" w:rsidR="00315514" w:rsidRDefault="00000000">
      <w:pPr>
        <w:spacing w:line="360" w:lineRule="auto"/>
        <w:rPr>
          <w:szCs w:val="21"/>
        </w:rPr>
      </w:pPr>
      <w:r>
        <w:rPr>
          <w:rFonts w:hint="eastAsia"/>
          <w:szCs w:val="21"/>
        </w:rPr>
        <w:lastRenderedPageBreak/>
        <w:t>11.2</w:t>
      </w:r>
      <w:r>
        <w:rPr>
          <w:rFonts w:hint="eastAsia"/>
          <w:szCs w:val="21"/>
        </w:rPr>
        <w:t>中标供应商应明确承诺招标文件采购需求部分如无特别要求，则质保期为自验收合格之日起</w:t>
      </w:r>
      <w:r>
        <w:rPr>
          <w:rFonts w:hint="eastAsia"/>
          <w:szCs w:val="21"/>
        </w:rPr>
        <w:t>3</w:t>
      </w:r>
      <w:r>
        <w:rPr>
          <w:rFonts w:hint="eastAsia"/>
          <w:szCs w:val="21"/>
        </w:rPr>
        <w:t>年，招标文件采购需求部分有特别要求的则以技术参数要求表为准。</w:t>
      </w:r>
    </w:p>
    <w:p w14:paraId="01DD0E3D" w14:textId="77777777" w:rsidR="00315514" w:rsidRDefault="00000000">
      <w:pPr>
        <w:spacing w:line="360" w:lineRule="auto"/>
        <w:rPr>
          <w:szCs w:val="21"/>
        </w:rPr>
      </w:pPr>
      <w:r>
        <w:rPr>
          <w:rFonts w:hint="eastAsia"/>
          <w:szCs w:val="21"/>
        </w:rPr>
        <w:t>11.3</w:t>
      </w:r>
      <w:r>
        <w:rPr>
          <w:rFonts w:hint="eastAsia"/>
          <w:szCs w:val="21"/>
        </w:rPr>
        <w:t>中标后产品或服务由制造商（指产品生产制造商或服务实际提供人）负责质保期内的售后服务的，供应商应当在投标文件中予以明确说明，制造商提供的售后服务也应达到招标文件要求的标准，相关的售后服务费用由供应商向制造商支付，供应商可视情况在投标报价中予以考虑，采购人不予另行支付。</w:t>
      </w:r>
    </w:p>
    <w:p w14:paraId="1877F355" w14:textId="77777777" w:rsidR="00315514" w:rsidRDefault="00000000">
      <w:pPr>
        <w:spacing w:line="360" w:lineRule="auto"/>
        <w:rPr>
          <w:szCs w:val="21"/>
        </w:rPr>
      </w:pPr>
      <w:r>
        <w:rPr>
          <w:rFonts w:hint="eastAsia"/>
          <w:szCs w:val="21"/>
        </w:rPr>
        <w:t>11.4</w:t>
      </w:r>
      <w:r>
        <w:rPr>
          <w:rFonts w:hint="eastAsia"/>
          <w:szCs w:val="21"/>
        </w:rPr>
        <w:t>中标供应商售后服务中，维修使用的备品备件及易损件应为原厂配件，未经采购人同意不得使用非原厂配件，质保期内维修使用的备品备件及易损件的费用，由中标供应商承担。质量保证期过后，采购人需要继续由原中标供应商提供售后服务的，该中标供应商应以优惠价格提供售后服务，常用的、容易损坏的备品备件及易损件的优惠价格清单须在投标文件中列出。</w:t>
      </w:r>
    </w:p>
    <w:p w14:paraId="4CBECE0F" w14:textId="77777777" w:rsidR="00315514" w:rsidRDefault="00000000">
      <w:pPr>
        <w:spacing w:line="360" w:lineRule="auto"/>
        <w:rPr>
          <w:szCs w:val="21"/>
        </w:rPr>
      </w:pPr>
      <w:r>
        <w:rPr>
          <w:szCs w:val="21"/>
        </w:rPr>
        <w:t>11.5</w:t>
      </w:r>
      <w:r>
        <w:rPr>
          <w:rFonts w:hint="eastAsia"/>
          <w:szCs w:val="21"/>
        </w:rPr>
        <w:t>质量保证期内的费用</w:t>
      </w:r>
    </w:p>
    <w:p w14:paraId="4EF3FF8C" w14:textId="77777777" w:rsidR="00315514" w:rsidRDefault="00000000">
      <w:pPr>
        <w:spacing w:line="360" w:lineRule="auto"/>
        <w:rPr>
          <w:szCs w:val="21"/>
        </w:rPr>
      </w:pPr>
      <w:r>
        <w:rPr>
          <w:rFonts w:hint="eastAsia"/>
          <w:szCs w:val="21"/>
        </w:rPr>
        <w:t>质量保证期内供应商为采购人所提供的所有技术支持和服务费用以及上门维修、更换零部件费用均包含在投标报价中，采购人不再另行支付。</w:t>
      </w:r>
    </w:p>
    <w:p w14:paraId="019F7F7F" w14:textId="77777777" w:rsidR="00315514" w:rsidRDefault="00000000">
      <w:pPr>
        <w:spacing w:line="360" w:lineRule="auto"/>
        <w:rPr>
          <w:szCs w:val="21"/>
        </w:rPr>
      </w:pPr>
      <w:r>
        <w:rPr>
          <w:szCs w:val="21"/>
        </w:rPr>
        <w:t>11.6</w:t>
      </w:r>
      <w:r>
        <w:rPr>
          <w:rFonts w:hint="eastAsia"/>
          <w:szCs w:val="21"/>
        </w:rPr>
        <w:t>质保期过后的服务要求</w:t>
      </w:r>
    </w:p>
    <w:p w14:paraId="5EEAD23F" w14:textId="77777777" w:rsidR="00315514" w:rsidRDefault="00000000">
      <w:pPr>
        <w:spacing w:line="360" w:lineRule="auto"/>
        <w:rPr>
          <w:szCs w:val="21"/>
        </w:rPr>
      </w:pPr>
      <w:r>
        <w:rPr>
          <w:rFonts w:hint="eastAsia"/>
          <w:szCs w:val="21"/>
        </w:rPr>
        <w:t>电话咨询：产品质量保证期过后，中标供应商应当为采购人提供技术援助电话，解答采购人在使用中遇到的问题，及时为采购人提出解决问题的建议，并不予收费。</w:t>
      </w:r>
    </w:p>
    <w:p w14:paraId="7190B40B" w14:textId="77777777" w:rsidR="00315514" w:rsidRDefault="00000000">
      <w:pPr>
        <w:spacing w:line="360" w:lineRule="auto"/>
        <w:rPr>
          <w:szCs w:val="21"/>
        </w:rPr>
      </w:pPr>
      <w:r>
        <w:rPr>
          <w:rFonts w:hint="eastAsia"/>
          <w:szCs w:val="21"/>
        </w:rPr>
        <w:t>12.</w:t>
      </w:r>
      <w:r>
        <w:rPr>
          <w:rFonts w:hint="eastAsia"/>
          <w:szCs w:val="21"/>
        </w:rPr>
        <w:t>保险</w:t>
      </w:r>
    </w:p>
    <w:p w14:paraId="57580AA6" w14:textId="77777777" w:rsidR="00315514" w:rsidRDefault="00000000">
      <w:pPr>
        <w:spacing w:line="360" w:lineRule="auto"/>
        <w:rPr>
          <w:szCs w:val="21"/>
        </w:rPr>
      </w:pPr>
      <w:r>
        <w:rPr>
          <w:rFonts w:hint="eastAsia"/>
          <w:szCs w:val="21"/>
        </w:rPr>
        <w:t>供应商负责办理运输和保险，将货物运抵交货地点。与运输、保险相关的费用由供应商承担。</w:t>
      </w:r>
    </w:p>
    <w:p w14:paraId="679D577F" w14:textId="77777777" w:rsidR="00315514" w:rsidRDefault="00000000">
      <w:pPr>
        <w:spacing w:line="360" w:lineRule="auto"/>
        <w:rPr>
          <w:rFonts w:ascii="黑体" w:eastAsia="黑体" w:hAnsi="黑体" w:cs="Arial" w:hint="eastAsia"/>
          <w:b/>
          <w:kern w:val="0"/>
          <w:sz w:val="28"/>
          <w:szCs w:val="28"/>
        </w:rPr>
      </w:pPr>
      <w:r>
        <w:rPr>
          <w:rFonts w:ascii="黑体" w:eastAsia="黑体" w:hAnsi="黑体" w:cs="Arial" w:hint="eastAsia"/>
          <w:b/>
          <w:kern w:val="0"/>
          <w:sz w:val="28"/>
          <w:szCs w:val="28"/>
        </w:rPr>
        <w:t>四、其他要求</w:t>
      </w:r>
    </w:p>
    <w:p w14:paraId="1A329122" w14:textId="77777777" w:rsidR="00315514" w:rsidRDefault="00000000">
      <w:pPr>
        <w:spacing w:line="360" w:lineRule="auto"/>
        <w:rPr>
          <w:szCs w:val="21"/>
        </w:rPr>
      </w:pPr>
      <w:r>
        <w:rPr>
          <w:rFonts w:hint="eastAsia"/>
          <w:szCs w:val="21"/>
        </w:rPr>
        <w:t>无</w:t>
      </w:r>
    </w:p>
    <w:p w14:paraId="20F691B5" w14:textId="77777777" w:rsidR="00315514" w:rsidRDefault="00315514">
      <w:pPr>
        <w:widowControl/>
        <w:jc w:val="left"/>
        <w:rPr>
          <w:szCs w:val="21"/>
        </w:rPr>
      </w:pPr>
    </w:p>
    <w:p w14:paraId="2E4083C1" w14:textId="77777777" w:rsidR="00315514" w:rsidRDefault="00000000">
      <w:pPr>
        <w:widowControl/>
        <w:jc w:val="left"/>
        <w:rPr>
          <w:szCs w:val="21"/>
        </w:rPr>
      </w:pPr>
      <w:r>
        <w:rPr>
          <w:szCs w:val="21"/>
        </w:rPr>
        <w:br w:type="page"/>
      </w:r>
    </w:p>
    <w:p w14:paraId="7C0B4306" w14:textId="77777777" w:rsidR="00315514" w:rsidRDefault="00000000">
      <w:pPr>
        <w:spacing w:before="120"/>
        <w:rPr>
          <w:rFonts w:ascii="宋体" w:hAnsi="宋体" w:cs="宋体" w:hint="eastAsia"/>
          <w:b/>
          <w:bCs/>
          <w:sz w:val="28"/>
          <w:szCs w:val="28"/>
        </w:rPr>
      </w:pPr>
      <w:r>
        <w:rPr>
          <w:rFonts w:ascii="宋体" w:hAnsi="宋体" w:cs="宋体" w:hint="eastAsia"/>
          <w:b/>
          <w:bCs/>
          <w:sz w:val="28"/>
          <w:szCs w:val="28"/>
        </w:rPr>
        <w:lastRenderedPageBreak/>
        <w:t>标项3</w:t>
      </w:r>
    </w:p>
    <w:p w14:paraId="57173B0F" w14:textId="77777777" w:rsidR="00315514" w:rsidRDefault="00000000">
      <w:pPr>
        <w:spacing w:line="360" w:lineRule="auto"/>
        <w:rPr>
          <w:rFonts w:ascii="黑体" w:eastAsia="黑体" w:hAnsi="黑体" w:cs="Arial" w:hint="eastAsia"/>
          <w:b/>
          <w:kern w:val="0"/>
          <w:sz w:val="28"/>
          <w:szCs w:val="28"/>
        </w:rPr>
      </w:pPr>
      <w:r>
        <w:rPr>
          <w:rFonts w:ascii="黑体" w:eastAsia="黑体" w:hAnsi="黑体" w:cs="Arial"/>
          <w:b/>
          <w:kern w:val="0"/>
          <w:sz w:val="28"/>
          <w:szCs w:val="28"/>
        </w:rPr>
        <w:t>一、</w:t>
      </w:r>
      <w:r>
        <w:rPr>
          <w:rFonts w:ascii="黑体" w:eastAsia="黑体" w:hAnsi="黑体" w:cs="Arial" w:hint="eastAsia"/>
          <w:b/>
          <w:kern w:val="0"/>
          <w:sz w:val="28"/>
          <w:szCs w:val="28"/>
        </w:rPr>
        <w:t>总体</w:t>
      </w:r>
      <w:r>
        <w:rPr>
          <w:rFonts w:ascii="黑体" w:eastAsia="黑体" w:hAnsi="黑体" w:cs="Arial"/>
          <w:b/>
          <w:kern w:val="0"/>
          <w:sz w:val="28"/>
          <w:szCs w:val="28"/>
        </w:rPr>
        <w:t>要求</w:t>
      </w:r>
    </w:p>
    <w:p w14:paraId="31418E49" w14:textId="77777777" w:rsidR="00315514" w:rsidRDefault="00000000">
      <w:pPr>
        <w:spacing w:line="360" w:lineRule="auto"/>
        <w:rPr>
          <w:szCs w:val="21"/>
        </w:rPr>
      </w:pPr>
      <w:r>
        <w:rPr>
          <w:szCs w:val="21"/>
        </w:rPr>
        <w:t>1</w:t>
      </w:r>
      <w:r>
        <w:rPr>
          <w:rFonts w:hint="eastAsia"/>
          <w:szCs w:val="21"/>
        </w:rPr>
        <w:t>.</w:t>
      </w:r>
      <w:r>
        <w:rPr>
          <w:rFonts w:hint="eastAsia"/>
          <w:szCs w:val="21"/>
        </w:rPr>
        <w:t>政府采购政策的应用</w:t>
      </w:r>
    </w:p>
    <w:p w14:paraId="3AFC4636" w14:textId="77777777" w:rsidR="00315514" w:rsidRDefault="00000000">
      <w:pPr>
        <w:spacing w:line="360" w:lineRule="auto"/>
        <w:rPr>
          <w:szCs w:val="21"/>
        </w:rPr>
      </w:pPr>
      <w:r>
        <w:rPr>
          <w:rFonts w:hint="eastAsia"/>
          <w:szCs w:val="21"/>
        </w:rPr>
        <w:t>详见招标文件“评审方法及标准</w:t>
      </w:r>
      <w:r>
        <w:rPr>
          <w:szCs w:val="21"/>
        </w:rPr>
        <w:t>/</w:t>
      </w:r>
      <w:r>
        <w:rPr>
          <w:szCs w:val="21"/>
        </w:rPr>
        <w:t>政府采购政策应用说明</w:t>
      </w:r>
      <w:r>
        <w:rPr>
          <w:szCs w:val="21"/>
        </w:rPr>
        <w:t>”</w:t>
      </w:r>
      <w:r>
        <w:rPr>
          <w:szCs w:val="21"/>
        </w:rPr>
        <w:t>。</w:t>
      </w:r>
    </w:p>
    <w:p w14:paraId="7B1E483A" w14:textId="77777777" w:rsidR="00315514" w:rsidRDefault="00000000">
      <w:pPr>
        <w:spacing w:line="360" w:lineRule="auto"/>
        <w:rPr>
          <w:szCs w:val="21"/>
        </w:rPr>
      </w:pPr>
      <w:r>
        <w:rPr>
          <w:szCs w:val="21"/>
        </w:rPr>
        <w:t>2</w:t>
      </w:r>
      <w:r>
        <w:rPr>
          <w:rFonts w:hint="eastAsia"/>
          <w:szCs w:val="21"/>
        </w:rPr>
        <w:t>.</w:t>
      </w:r>
      <w:r>
        <w:rPr>
          <w:rFonts w:hint="eastAsia"/>
          <w:szCs w:val="21"/>
        </w:rPr>
        <w:t>采购需求要求未尽事宜</w:t>
      </w:r>
      <w:r>
        <w:rPr>
          <w:szCs w:val="21"/>
        </w:rPr>
        <w:t>由</w:t>
      </w:r>
      <w:r>
        <w:rPr>
          <w:rFonts w:hint="eastAsia"/>
          <w:szCs w:val="21"/>
        </w:rPr>
        <w:t>采购人与中标供应商</w:t>
      </w:r>
      <w:r>
        <w:rPr>
          <w:szCs w:val="21"/>
        </w:rPr>
        <w:t>在采购合同中约定。</w:t>
      </w:r>
    </w:p>
    <w:p w14:paraId="53C5C544" w14:textId="77777777" w:rsidR="00315514" w:rsidRDefault="00000000">
      <w:pPr>
        <w:spacing w:line="360" w:lineRule="auto"/>
        <w:rPr>
          <w:szCs w:val="21"/>
        </w:rPr>
      </w:pPr>
      <w:r>
        <w:rPr>
          <w:rFonts w:hint="eastAsia"/>
          <w:szCs w:val="21"/>
        </w:rPr>
        <w:t>3.</w:t>
      </w:r>
      <w:r>
        <w:rPr>
          <w:rFonts w:hint="eastAsia"/>
          <w:szCs w:val="21"/>
        </w:rPr>
        <w:t>标注“▲”的条款或要求系指实质性条款或实质性要求，必须满足，如存在负偏离将导致投标被否决。</w:t>
      </w:r>
    </w:p>
    <w:p w14:paraId="652DA6A1" w14:textId="77777777" w:rsidR="00315514" w:rsidRDefault="00000000">
      <w:pPr>
        <w:spacing w:line="360" w:lineRule="auto"/>
        <w:rPr>
          <w:rFonts w:ascii="黑体" w:eastAsia="黑体" w:hAnsi="黑体" w:cs="Arial" w:hint="eastAsia"/>
          <w:b/>
          <w:kern w:val="0"/>
          <w:sz w:val="28"/>
          <w:szCs w:val="28"/>
        </w:rPr>
      </w:pPr>
      <w:r>
        <w:rPr>
          <w:rFonts w:ascii="黑体" w:eastAsia="黑体" w:hAnsi="黑体" w:cs="Arial" w:hint="eastAsia"/>
          <w:b/>
          <w:kern w:val="0"/>
          <w:sz w:val="28"/>
          <w:szCs w:val="28"/>
        </w:rPr>
        <w:t>二、技术要求</w:t>
      </w:r>
    </w:p>
    <w:p w14:paraId="235E6208" w14:textId="77777777" w:rsidR="00315514" w:rsidRDefault="00000000">
      <w:pPr>
        <w:spacing w:line="360" w:lineRule="auto"/>
        <w:rPr>
          <w:szCs w:val="21"/>
        </w:rPr>
      </w:pPr>
      <w:r>
        <w:rPr>
          <w:rFonts w:hint="eastAsia"/>
          <w:szCs w:val="21"/>
        </w:rPr>
        <w:t>1.</w:t>
      </w:r>
      <w:r>
        <w:rPr>
          <w:rFonts w:hint="eastAsia"/>
          <w:szCs w:val="21"/>
        </w:rPr>
        <w:t>需实现的功能、目标及应用场景</w:t>
      </w:r>
    </w:p>
    <w:p w14:paraId="76E383D3" w14:textId="77777777" w:rsidR="00315514" w:rsidRDefault="00000000">
      <w:pPr>
        <w:spacing w:line="360" w:lineRule="auto"/>
        <w:rPr>
          <w:szCs w:val="21"/>
        </w:rPr>
      </w:pPr>
      <w:r>
        <w:rPr>
          <w:rFonts w:hint="eastAsia"/>
          <w:szCs w:val="21"/>
        </w:rPr>
        <w:t>满足招标文件要求，验收达到合格标准。</w:t>
      </w:r>
    </w:p>
    <w:p w14:paraId="11453B54" w14:textId="77777777" w:rsidR="00315514" w:rsidRDefault="00000000">
      <w:pPr>
        <w:spacing w:line="360" w:lineRule="auto"/>
        <w:rPr>
          <w:szCs w:val="21"/>
        </w:rPr>
      </w:pPr>
      <w:r>
        <w:rPr>
          <w:szCs w:val="21"/>
        </w:rPr>
        <w:t>2</w:t>
      </w:r>
      <w:r>
        <w:rPr>
          <w:rFonts w:hint="eastAsia"/>
          <w:szCs w:val="21"/>
        </w:rPr>
        <w:t>.</w:t>
      </w:r>
      <w:r>
        <w:rPr>
          <w:rFonts w:hint="eastAsia"/>
          <w:szCs w:val="21"/>
        </w:rPr>
        <w:t>是否接受进口产品：</w:t>
      </w:r>
    </w:p>
    <w:p w14:paraId="2801BACB" w14:textId="77777777" w:rsidR="00315514" w:rsidRDefault="00000000">
      <w:pPr>
        <w:spacing w:line="360" w:lineRule="auto"/>
        <w:rPr>
          <w:szCs w:val="21"/>
        </w:rPr>
      </w:pPr>
      <w:r>
        <w:rPr>
          <w:szCs w:val="21"/>
        </w:rPr>
        <w:sym w:font="Wingdings 2" w:char="F052"/>
      </w:r>
      <w:r>
        <w:rPr>
          <w:rFonts w:hint="eastAsia"/>
          <w:szCs w:val="21"/>
        </w:rPr>
        <w:t>否</w:t>
      </w:r>
    </w:p>
    <w:p w14:paraId="6567B6D7" w14:textId="77777777" w:rsidR="00315514" w:rsidRDefault="00000000">
      <w:pPr>
        <w:spacing w:line="360" w:lineRule="auto"/>
        <w:rPr>
          <w:szCs w:val="21"/>
        </w:rPr>
      </w:pPr>
      <w:r>
        <w:rPr>
          <w:rFonts w:hint="eastAsia"/>
          <w:szCs w:val="21"/>
        </w:rPr>
        <w:t>□是</w:t>
      </w:r>
    </w:p>
    <w:p w14:paraId="56DE3FAE" w14:textId="77777777" w:rsidR="00315514" w:rsidRDefault="00000000">
      <w:pPr>
        <w:spacing w:line="360" w:lineRule="auto"/>
        <w:rPr>
          <w:szCs w:val="21"/>
        </w:rPr>
      </w:pPr>
      <w:r>
        <w:rPr>
          <w:rFonts w:hint="eastAsia"/>
          <w:szCs w:val="21"/>
        </w:rPr>
        <w:t>本项目</w:t>
      </w:r>
      <w:r>
        <w:rPr>
          <w:rFonts w:hint="eastAsia"/>
          <w:szCs w:val="21"/>
          <w:u w:val="single"/>
        </w:rPr>
        <w:t xml:space="preserve">       /     </w:t>
      </w:r>
      <w:r>
        <w:rPr>
          <w:rFonts w:hint="eastAsia"/>
          <w:szCs w:val="21"/>
        </w:rPr>
        <w:t>接受进口产品，其余货物不接受进口产品。</w:t>
      </w:r>
    </w:p>
    <w:p w14:paraId="273DCD6E" w14:textId="77777777" w:rsidR="00315514" w:rsidRDefault="00000000">
      <w:pPr>
        <w:spacing w:line="360" w:lineRule="auto"/>
        <w:rPr>
          <w:szCs w:val="21"/>
        </w:rPr>
      </w:pPr>
      <w:r>
        <w:rPr>
          <w:rFonts w:hint="eastAsia"/>
          <w:szCs w:val="21"/>
        </w:rPr>
        <w:t>注：（</w:t>
      </w:r>
      <w:r>
        <w:rPr>
          <w:szCs w:val="21"/>
        </w:rPr>
        <w:t>1</w:t>
      </w:r>
      <w:r>
        <w:rPr>
          <w:szCs w:val="21"/>
        </w:rPr>
        <w:t>）以上所述不接受进口产品的，供应商不得选用进口产品参与投标，否则投标按无效投标处理；列明接受进口产品的分项，供应商可以选用进口产品参与投标，</w:t>
      </w:r>
      <w:r>
        <w:rPr>
          <w:rFonts w:hint="eastAsia"/>
          <w:szCs w:val="21"/>
        </w:rPr>
        <w:t>也可以选用国产产品参与投标。</w:t>
      </w:r>
    </w:p>
    <w:p w14:paraId="08FEB8ED" w14:textId="77777777" w:rsidR="00315514" w:rsidRDefault="00000000">
      <w:pPr>
        <w:spacing w:line="360" w:lineRule="auto"/>
        <w:rPr>
          <w:szCs w:val="21"/>
        </w:rPr>
      </w:pPr>
      <w:r>
        <w:rPr>
          <w:rFonts w:hint="eastAsia"/>
          <w:szCs w:val="21"/>
        </w:rPr>
        <w:t>（</w:t>
      </w:r>
      <w:r>
        <w:rPr>
          <w:szCs w:val="21"/>
        </w:rPr>
        <w:t>2</w:t>
      </w:r>
      <w:r>
        <w:rPr>
          <w:szCs w:val="21"/>
        </w:rPr>
        <w:t>）如本项目接受进口产品，供应商选择提供进口产品，则提供的必须为全新原装进口产品，报价中应包括关税等所有进口环节费用并由中标供应商办理进口相关手续，供应商报价中应自行考虑海关关税政策变化带来的风险，采购人不承担该政策变化所造成的费用增加。</w:t>
      </w:r>
    </w:p>
    <w:p w14:paraId="2F0905E9" w14:textId="77777777" w:rsidR="00315514" w:rsidRDefault="00000000">
      <w:pPr>
        <w:spacing w:line="360" w:lineRule="auto"/>
        <w:rPr>
          <w:szCs w:val="21"/>
        </w:rPr>
      </w:pPr>
      <w:r>
        <w:rPr>
          <w:rFonts w:hint="eastAsia"/>
          <w:szCs w:val="21"/>
        </w:rPr>
        <w:t>（</w:t>
      </w:r>
      <w:r>
        <w:rPr>
          <w:szCs w:val="21"/>
        </w:rPr>
        <w:t>3</w:t>
      </w:r>
      <w:r>
        <w:rPr>
          <w:szCs w:val="21"/>
        </w:rPr>
        <w:t>）进口产品是指通过中国海关报关验放进入中国境内且产自关境外的产品。</w:t>
      </w:r>
    </w:p>
    <w:p w14:paraId="08347CC3" w14:textId="77777777" w:rsidR="00315514" w:rsidRDefault="00000000">
      <w:pPr>
        <w:spacing w:line="360" w:lineRule="auto"/>
        <w:rPr>
          <w:szCs w:val="21"/>
        </w:rPr>
      </w:pPr>
      <w:r>
        <w:rPr>
          <w:rFonts w:hint="eastAsia"/>
          <w:szCs w:val="21"/>
        </w:rPr>
        <w:t>（</w:t>
      </w:r>
      <w:r>
        <w:rPr>
          <w:szCs w:val="21"/>
        </w:rPr>
        <w:t>4</w:t>
      </w:r>
      <w:r>
        <w:rPr>
          <w:szCs w:val="21"/>
        </w:rPr>
        <w:t>）其余内容以《政府采购进口产品管理办法》（财库〔</w:t>
      </w:r>
      <w:r>
        <w:rPr>
          <w:szCs w:val="21"/>
        </w:rPr>
        <w:t>2007</w:t>
      </w:r>
      <w:r>
        <w:rPr>
          <w:szCs w:val="21"/>
        </w:rPr>
        <w:t>〕</w:t>
      </w:r>
      <w:r>
        <w:rPr>
          <w:szCs w:val="21"/>
        </w:rPr>
        <w:t>119</w:t>
      </w:r>
      <w:r>
        <w:rPr>
          <w:szCs w:val="21"/>
        </w:rPr>
        <w:t>号）和《关于政府采购进口产品管理有关问题的通知财办库》（财库</w:t>
      </w:r>
      <w:r>
        <w:rPr>
          <w:rFonts w:hint="eastAsia"/>
          <w:szCs w:val="21"/>
        </w:rPr>
        <w:t>〔</w:t>
      </w:r>
      <w:r>
        <w:rPr>
          <w:rFonts w:hint="eastAsia"/>
          <w:szCs w:val="21"/>
        </w:rPr>
        <w:t>2008</w:t>
      </w:r>
      <w:r>
        <w:rPr>
          <w:rFonts w:hint="eastAsia"/>
          <w:szCs w:val="21"/>
        </w:rPr>
        <w:t>〕</w:t>
      </w:r>
      <w:r>
        <w:rPr>
          <w:rFonts w:hint="eastAsia"/>
          <w:szCs w:val="21"/>
        </w:rPr>
        <w:t>248</w:t>
      </w:r>
      <w:r>
        <w:rPr>
          <w:rFonts w:hint="eastAsia"/>
          <w:szCs w:val="21"/>
        </w:rPr>
        <w:t>号</w:t>
      </w:r>
      <w:r>
        <w:rPr>
          <w:szCs w:val="21"/>
        </w:rPr>
        <w:t>）的相关规定为准。</w:t>
      </w:r>
    </w:p>
    <w:p w14:paraId="60A2F265" w14:textId="77777777" w:rsidR="00315514" w:rsidRDefault="00000000">
      <w:pPr>
        <w:spacing w:line="360" w:lineRule="auto"/>
        <w:rPr>
          <w:szCs w:val="21"/>
        </w:rPr>
      </w:pPr>
      <w:r>
        <w:rPr>
          <w:szCs w:val="21"/>
        </w:rPr>
        <w:t>3</w:t>
      </w:r>
      <w:r>
        <w:rPr>
          <w:rFonts w:hint="eastAsia"/>
          <w:szCs w:val="21"/>
        </w:rPr>
        <w:t>.</w:t>
      </w:r>
      <w:r>
        <w:rPr>
          <w:szCs w:val="21"/>
        </w:rPr>
        <w:t>需执行的国家相关标准、行业标准、地方标准或者其他标准、规范</w:t>
      </w:r>
    </w:p>
    <w:p w14:paraId="6639F750" w14:textId="77777777" w:rsidR="00315514" w:rsidRDefault="00000000">
      <w:pPr>
        <w:spacing w:line="360" w:lineRule="auto"/>
        <w:rPr>
          <w:iCs/>
          <w:szCs w:val="21"/>
        </w:rPr>
      </w:pPr>
      <w:r>
        <w:rPr>
          <w:rFonts w:hint="eastAsia"/>
          <w:szCs w:val="21"/>
        </w:rPr>
        <w:t>本项目应执行的国家相关标准、行业标准、地方标准或者其他标准、规范为：</w:t>
      </w:r>
      <w:r>
        <w:rPr>
          <w:rFonts w:hint="eastAsia"/>
          <w:szCs w:val="21"/>
          <w:u w:val="single"/>
        </w:rPr>
        <w:t xml:space="preserve"> </w:t>
      </w:r>
      <w:r>
        <w:rPr>
          <w:szCs w:val="21"/>
          <w:u w:val="single"/>
        </w:rPr>
        <w:t xml:space="preserve"> </w:t>
      </w:r>
      <w:r>
        <w:rPr>
          <w:rFonts w:hint="eastAsia"/>
          <w:i/>
          <w:szCs w:val="21"/>
          <w:u w:val="single"/>
        </w:rPr>
        <w:t>详见技术指标要求</w:t>
      </w:r>
      <w:r>
        <w:rPr>
          <w:i/>
          <w:szCs w:val="21"/>
          <w:u w:val="single"/>
        </w:rPr>
        <w:t xml:space="preserve">    </w:t>
      </w:r>
      <w:r>
        <w:rPr>
          <w:rFonts w:hint="eastAsia"/>
          <w:szCs w:val="21"/>
        </w:rPr>
        <w:t>【备注：查询网址：国标</w:t>
      </w:r>
      <w:hyperlink r:id="rId19" w:history="1">
        <w:r w:rsidR="00315514">
          <w:rPr>
            <w:rStyle w:val="af9"/>
            <w:color w:val="auto"/>
            <w:szCs w:val="21"/>
          </w:rPr>
          <w:t>https://openstd.samr.gov.cn/bzgk/gb/index</w:t>
        </w:r>
      </w:hyperlink>
      <w:r>
        <w:rPr>
          <w:rFonts w:hint="eastAsia"/>
          <w:szCs w:val="21"/>
        </w:rPr>
        <w:t>，行标</w:t>
      </w:r>
      <w:hyperlink r:id="rId20" w:history="1">
        <w:r>
          <w:rPr>
            <w:rStyle w:val="af9"/>
            <w:color w:val="auto"/>
            <w:szCs w:val="21"/>
          </w:rPr>
          <w:t>https://hbba.sacinfo.org.cn/</w:t>
        </w:r>
      </w:hyperlink>
      <w:r>
        <w:rPr>
          <w:rFonts w:hint="eastAsia"/>
          <w:szCs w:val="21"/>
        </w:rPr>
        <w:t>】</w:t>
      </w:r>
    </w:p>
    <w:p w14:paraId="58D1A41C" w14:textId="77777777" w:rsidR="00315514" w:rsidRDefault="00000000">
      <w:pPr>
        <w:spacing w:line="360" w:lineRule="auto"/>
        <w:rPr>
          <w:szCs w:val="21"/>
        </w:rPr>
      </w:pPr>
      <w:r>
        <w:rPr>
          <w:szCs w:val="21"/>
        </w:rPr>
        <w:t>4</w:t>
      </w:r>
      <w:r>
        <w:rPr>
          <w:rFonts w:hint="eastAsia"/>
          <w:szCs w:val="21"/>
        </w:rPr>
        <w:t>.</w:t>
      </w:r>
      <w:r>
        <w:rPr>
          <w:rFonts w:hint="eastAsia"/>
          <w:szCs w:val="21"/>
        </w:rPr>
        <w:t>一般说明</w:t>
      </w:r>
    </w:p>
    <w:p w14:paraId="7D919D29" w14:textId="77777777" w:rsidR="00315514" w:rsidRDefault="00000000">
      <w:pPr>
        <w:spacing w:line="360" w:lineRule="auto"/>
        <w:rPr>
          <w:szCs w:val="21"/>
        </w:rPr>
      </w:pPr>
      <w:r>
        <w:rPr>
          <w:rFonts w:hint="eastAsia"/>
          <w:szCs w:val="21"/>
        </w:rPr>
        <w:t>（</w:t>
      </w:r>
      <w:r>
        <w:rPr>
          <w:szCs w:val="21"/>
        </w:rPr>
        <w:t>1</w:t>
      </w:r>
      <w:r>
        <w:rPr>
          <w:szCs w:val="21"/>
        </w:rPr>
        <w:t>）</w:t>
      </w:r>
      <w:r>
        <w:rPr>
          <w:rFonts w:hint="eastAsia"/>
          <w:szCs w:val="21"/>
        </w:rPr>
        <w:t>本章</w:t>
      </w:r>
      <w:r>
        <w:rPr>
          <w:szCs w:val="21"/>
        </w:rPr>
        <w:t>中如提及品牌型号，仅起参考作用。供应商可选用其他品牌型号替代，但这些替代的品牌型号要实质上参照或相当于或优于参考品牌型号及其技术参数性能（配置）要求。</w:t>
      </w:r>
    </w:p>
    <w:p w14:paraId="564729AD" w14:textId="77777777" w:rsidR="00315514" w:rsidRDefault="00000000">
      <w:pPr>
        <w:spacing w:line="360" w:lineRule="auto"/>
        <w:rPr>
          <w:szCs w:val="21"/>
        </w:rPr>
      </w:pPr>
      <w:r>
        <w:rPr>
          <w:rFonts w:hint="eastAsia"/>
          <w:szCs w:val="21"/>
        </w:rPr>
        <w:t>（</w:t>
      </w:r>
      <w:r>
        <w:rPr>
          <w:szCs w:val="21"/>
        </w:rPr>
        <w:t>2</w:t>
      </w:r>
      <w:r>
        <w:rPr>
          <w:szCs w:val="21"/>
        </w:rPr>
        <w:t>）如要求提供检测报告</w:t>
      </w:r>
      <w:r>
        <w:rPr>
          <w:rFonts w:hint="eastAsia"/>
          <w:szCs w:val="21"/>
        </w:rPr>
        <w:t>或其他证明材料</w:t>
      </w:r>
      <w:r>
        <w:rPr>
          <w:szCs w:val="21"/>
        </w:rPr>
        <w:t>的，检测报告或</w:t>
      </w:r>
      <w:r>
        <w:rPr>
          <w:rFonts w:hint="eastAsia"/>
          <w:szCs w:val="21"/>
        </w:rPr>
        <w:t>其他证明材料</w:t>
      </w:r>
      <w:r>
        <w:rPr>
          <w:szCs w:val="21"/>
        </w:rPr>
        <w:t>内容中若涉及外文说明，必须同时提供对应中文翻译说明，评审依据以中文翻译内容为准，外文说明仅供参考；产品</w:t>
      </w:r>
      <w:r>
        <w:rPr>
          <w:rFonts w:hint="eastAsia"/>
          <w:szCs w:val="21"/>
        </w:rPr>
        <w:t>证明材料</w:t>
      </w:r>
      <w:r>
        <w:rPr>
          <w:szCs w:val="21"/>
        </w:rPr>
        <w:t>应为报告正面、背面和附件标注的全部具体内容；产品</w:t>
      </w:r>
      <w:r>
        <w:rPr>
          <w:rFonts w:hint="eastAsia"/>
          <w:szCs w:val="21"/>
        </w:rPr>
        <w:t>证明材料</w:t>
      </w:r>
      <w:r>
        <w:rPr>
          <w:szCs w:val="21"/>
        </w:rPr>
        <w:t>的</w:t>
      </w:r>
      <w:r>
        <w:rPr>
          <w:rFonts w:hint="eastAsia"/>
          <w:szCs w:val="21"/>
        </w:rPr>
        <w:t>内容</w:t>
      </w:r>
      <w:r>
        <w:rPr>
          <w:szCs w:val="21"/>
        </w:rPr>
        <w:t>应该能够被阅读、识别和判断。</w:t>
      </w:r>
      <w:r>
        <w:rPr>
          <w:rFonts w:hint="eastAsia"/>
          <w:szCs w:val="21"/>
        </w:rPr>
        <w:t xml:space="preserve"> </w:t>
      </w:r>
    </w:p>
    <w:p w14:paraId="0316AE63" w14:textId="77777777" w:rsidR="00315514" w:rsidRDefault="00000000">
      <w:pPr>
        <w:spacing w:line="360" w:lineRule="auto"/>
        <w:rPr>
          <w:szCs w:val="21"/>
        </w:rPr>
      </w:pPr>
      <w:r>
        <w:rPr>
          <w:szCs w:val="21"/>
        </w:rPr>
        <w:t>5</w:t>
      </w:r>
      <w:r>
        <w:rPr>
          <w:rFonts w:hint="eastAsia"/>
          <w:szCs w:val="21"/>
        </w:rPr>
        <w:t>.</w:t>
      </w:r>
      <w:r>
        <w:rPr>
          <w:rFonts w:hint="eastAsia"/>
          <w:szCs w:val="21"/>
        </w:rPr>
        <w:t>核心产品</w:t>
      </w:r>
    </w:p>
    <w:p w14:paraId="182CCBF5" w14:textId="77777777" w:rsidR="00315514" w:rsidRDefault="00000000">
      <w:pPr>
        <w:spacing w:line="360" w:lineRule="auto"/>
        <w:rPr>
          <w:szCs w:val="21"/>
          <w:u w:val="single"/>
        </w:rPr>
      </w:pPr>
      <w:r>
        <w:rPr>
          <w:rFonts w:hint="eastAsia"/>
          <w:szCs w:val="21"/>
        </w:rPr>
        <w:t>本项目为货物采购项目，核心产品为：第一项智能楼宇综合实训平台</w:t>
      </w:r>
      <w:r>
        <w:rPr>
          <w:szCs w:val="21"/>
          <w:u w:val="single"/>
        </w:rPr>
        <w:t xml:space="preserve">                  </w:t>
      </w:r>
    </w:p>
    <w:p w14:paraId="09992E22" w14:textId="77777777" w:rsidR="00315514" w:rsidRDefault="00000000">
      <w:pPr>
        <w:spacing w:line="360" w:lineRule="auto"/>
        <w:rPr>
          <w:szCs w:val="21"/>
        </w:rPr>
      </w:pPr>
      <w:r>
        <w:rPr>
          <w:rFonts w:hint="eastAsia"/>
          <w:szCs w:val="21"/>
        </w:rPr>
        <w:t>6.</w:t>
      </w:r>
      <w:r>
        <w:rPr>
          <w:rFonts w:hint="eastAsia"/>
          <w:szCs w:val="21"/>
        </w:rPr>
        <w:t>节能产品</w:t>
      </w:r>
    </w:p>
    <w:p w14:paraId="548B7457" w14:textId="77777777" w:rsidR="00315514" w:rsidRDefault="00000000">
      <w:pPr>
        <w:spacing w:line="360" w:lineRule="auto"/>
        <w:rPr>
          <w:u w:val="single"/>
        </w:rPr>
      </w:pPr>
      <w:r>
        <w:rPr>
          <w:rFonts w:hint="eastAsia"/>
          <w:szCs w:val="21"/>
        </w:rPr>
        <w:lastRenderedPageBreak/>
        <w:t>本项目强制采购节能产品为：</w:t>
      </w:r>
      <w:r>
        <w:rPr>
          <w:rFonts w:hint="eastAsia"/>
          <w:szCs w:val="21"/>
          <w:u w:val="single"/>
        </w:rPr>
        <w:t>/</w:t>
      </w:r>
      <w:r>
        <w:rPr>
          <w:rFonts w:hint="eastAsia"/>
          <w:u w:val="single"/>
        </w:rPr>
        <w:t xml:space="preserve">  </w:t>
      </w:r>
    </w:p>
    <w:p w14:paraId="04FB0AF8" w14:textId="77777777" w:rsidR="00315514" w:rsidRDefault="00000000">
      <w:pPr>
        <w:spacing w:line="360" w:lineRule="auto"/>
      </w:pPr>
      <w:r>
        <w:rPr>
          <w:rFonts w:hint="eastAsia"/>
        </w:rPr>
        <w:t>7.</w:t>
      </w:r>
      <w:r>
        <w:rPr>
          <w:rFonts w:hint="eastAsia"/>
        </w:rPr>
        <w:t>网络安全专用产品</w:t>
      </w:r>
    </w:p>
    <w:p w14:paraId="2DE08C02" w14:textId="77777777" w:rsidR="00315514" w:rsidRDefault="00000000">
      <w:pPr>
        <w:spacing w:line="360" w:lineRule="auto"/>
        <w:rPr>
          <w:szCs w:val="21"/>
        </w:rPr>
      </w:pPr>
      <w:r>
        <w:rPr>
          <w:rFonts w:hint="eastAsia"/>
          <w:szCs w:val="21"/>
        </w:rPr>
        <w:t>本项目网络安全专用产品为：</w:t>
      </w:r>
      <w:r>
        <w:rPr>
          <w:rFonts w:hint="eastAsia"/>
          <w:szCs w:val="21"/>
          <w:u w:val="single"/>
        </w:rPr>
        <w:t>/</w:t>
      </w:r>
      <w:r>
        <w:rPr>
          <w:rFonts w:hint="eastAsia"/>
        </w:rPr>
        <w:t xml:space="preserve"> </w:t>
      </w:r>
      <w:r>
        <w:rPr>
          <w:rFonts w:hint="eastAsia"/>
          <w:u w:val="single"/>
        </w:rPr>
        <w:t xml:space="preserve">           </w:t>
      </w:r>
      <w:r>
        <w:rPr>
          <w:rFonts w:hint="eastAsia"/>
        </w:rPr>
        <w:t xml:space="preserve">    </w:t>
      </w:r>
    </w:p>
    <w:p w14:paraId="1A68003F" w14:textId="77777777" w:rsidR="00315514" w:rsidRDefault="00000000">
      <w:pPr>
        <w:numPr>
          <w:ilvl w:val="0"/>
          <w:numId w:val="6"/>
        </w:numPr>
        <w:spacing w:line="360" w:lineRule="auto"/>
        <w:rPr>
          <w:szCs w:val="21"/>
        </w:rPr>
      </w:pPr>
      <w:r>
        <w:rPr>
          <w:rFonts w:hint="eastAsia"/>
          <w:szCs w:val="21"/>
        </w:rPr>
        <w:t>标的名称、数量、需满足的质量、技术规格、物理特性、性能、材料、结构、外观、安全，或者服务内容和标准一览表【备注：</w:t>
      </w:r>
      <w:r>
        <w:t>对确定为货物属性的采购项目，逐一明确货物标的名称及其对应的中小企业划分标准所属行业</w:t>
      </w:r>
      <w:r>
        <w:rPr>
          <w:rFonts w:hint="eastAsia"/>
        </w:rPr>
        <w:t>，</w:t>
      </w:r>
      <w:r>
        <w:t>对于采购项目中所涉及的工程或者服务，不需要载明采购标的所属行业</w:t>
      </w:r>
      <w:r>
        <w:rPr>
          <w:rFonts w:hint="eastAsia"/>
        </w:rPr>
        <w:t>，标</w:t>
      </w:r>
      <w:r>
        <w:rPr>
          <w:szCs w:val="21"/>
        </w:rPr>
        <w:t>“/”</w:t>
      </w:r>
      <w:r>
        <w:t>。</w:t>
      </w:r>
      <w:r>
        <w:rPr>
          <w:rFonts w:hint="eastAsia"/>
          <w:szCs w:val="21"/>
        </w:rPr>
        <w:t>】</w:t>
      </w:r>
    </w:p>
    <w:tbl>
      <w:tblPr>
        <w:tblW w:w="87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3"/>
        <w:gridCol w:w="1121"/>
        <w:gridCol w:w="709"/>
        <w:gridCol w:w="1134"/>
        <w:gridCol w:w="5081"/>
      </w:tblGrid>
      <w:tr w:rsidR="00AB6F49" w14:paraId="400BCB1C" w14:textId="77777777" w:rsidTr="00B65772">
        <w:trPr>
          <w:trHeight w:val="357"/>
        </w:trPr>
        <w:tc>
          <w:tcPr>
            <w:tcW w:w="8738" w:type="dxa"/>
            <w:gridSpan w:val="5"/>
            <w:tcBorders>
              <w:right w:val="single" w:sz="4" w:space="0" w:color="auto"/>
            </w:tcBorders>
            <w:vAlign w:val="center"/>
          </w:tcPr>
          <w:p w14:paraId="22DE2A5C" w14:textId="77777777" w:rsidR="00AB6F49" w:rsidRDefault="00AB6F49">
            <w:pPr>
              <w:spacing w:line="360" w:lineRule="auto"/>
              <w:rPr>
                <w:szCs w:val="21"/>
              </w:rPr>
            </w:pPr>
            <w:r>
              <w:rPr>
                <w:rFonts w:hint="eastAsia"/>
                <w:szCs w:val="21"/>
              </w:rPr>
              <w:t>智能楼宇综合实训平台</w:t>
            </w:r>
            <w:r>
              <w:rPr>
                <w:rFonts w:hint="eastAsia"/>
                <w:szCs w:val="21"/>
              </w:rPr>
              <w:t>1</w:t>
            </w:r>
            <w:r>
              <w:rPr>
                <w:rFonts w:hint="eastAsia"/>
                <w:szCs w:val="21"/>
              </w:rPr>
              <w:t>套</w:t>
            </w:r>
          </w:p>
        </w:tc>
      </w:tr>
      <w:tr w:rsidR="00AB6F49" w14:paraId="3A112FA5" w14:textId="77777777">
        <w:trPr>
          <w:trHeight w:val="357"/>
        </w:trPr>
        <w:tc>
          <w:tcPr>
            <w:tcW w:w="693" w:type="dxa"/>
            <w:vAlign w:val="center"/>
          </w:tcPr>
          <w:p w14:paraId="1F7BDA26" w14:textId="77777777" w:rsidR="00AB6F49" w:rsidRDefault="00AB6F49" w:rsidP="00AB6F49">
            <w:pPr>
              <w:spacing w:line="360" w:lineRule="auto"/>
              <w:rPr>
                <w:szCs w:val="21"/>
              </w:rPr>
            </w:pPr>
            <w:r>
              <w:rPr>
                <w:szCs w:val="21"/>
              </w:rPr>
              <w:t>序号</w:t>
            </w:r>
          </w:p>
        </w:tc>
        <w:tc>
          <w:tcPr>
            <w:tcW w:w="1121" w:type="dxa"/>
            <w:vAlign w:val="center"/>
          </w:tcPr>
          <w:p w14:paraId="6D6CA9A3" w14:textId="77777777" w:rsidR="00AB6F49" w:rsidRDefault="00AB6F49" w:rsidP="00AB6F49">
            <w:pPr>
              <w:spacing w:line="360" w:lineRule="auto"/>
              <w:rPr>
                <w:szCs w:val="21"/>
              </w:rPr>
            </w:pPr>
            <w:r>
              <w:rPr>
                <w:szCs w:val="21"/>
              </w:rPr>
              <w:t>货物名称</w:t>
            </w:r>
          </w:p>
        </w:tc>
        <w:tc>
          <w:tcPr>
            <w:tcW w:w="709" w:type="dxa"/>
            <w:vAlign w:val="center"/>
          </w:tcPr>
          <w:p w14:paraId="7CB4B724" w14:textId="77777777" w:rsidR="00AB6F49" w:rsidRDefault="00AB6F49" w:rsidP="00AB6F49">
            <w:pPr>
              <w:spacing w:line="360" w:lineRule="auto"/>
              <w:rPr>
                <w:szCs w:val="21"/>
              </w:rPr>
            </w:pPr>
            <w:r>
              <w:rPr>
                <w:szCs w:val="21"/>
              </w:rPr>
              <w:t>数量</w:t>
            </w:r>
          </w:p>
        </w:tc>
        <w:tc>
          <w:tcPr>
            <w:tcW w:w="1134" w:type="dxa"/>
            <w:tcBorders>
              <w:right w:val="single" w:sz="4" w:space="0" w:color="auto"/>
            </w:tcBorders>
            <w:vAlign w:val="center"/>
          </w:tcPr>
          <w:p w14:paraId="3BE2D3B1" w14:textId="77777777" w:rsidR="00AB6F49" w:rsidRDefault="00AB6F49" w:rsidP="00AB6F49">
            <w:pPr>
              <w:rPr>
                <w:szCs w:val="21"/>
              </w:rPr>
            </w:pPr>
            <w:r>
              <w:rPr>
                <w:rFonts w:hint="eastAsia"/>
                <w:szCs w:val="21"/>
              </w:rPr>
              <w:t>所属行业</w:t>
            </w:r>
          </w:p>
        </w:tc>
        <w:tc>
          <w:tcPr>
            <w:tcW w:w="5081" w:type="dxa"/>
            <w:tcBorders>
              <w:left w:val="single" w:sz="4" w:space="0" w:color="auto"/>
              <w:right w:val="single" w:sz="4" w:space="0" w:color="auto"/>
            </w:tcBorders>
            <w:vAlign w:val="center"/>
          </w:tcPr>
          <w:p w14:paraId="07E011A2" w14:textId="77777777" w:rsidR="00AB6F49" w:rsidRDefault="00AB6F49" w:rsidP="00AB6F49">
            <w:pPr>
              <w:spacing w:line="360" w:lineRule="auto"/>
              <w:rPr>
                <w:szCs w:val="21"/>
              </w:rPr>
            </w:pPr>
            <w:r>
              <w:rPr>
                <w:szCs w:val="21"/>
              </w:rPr>
              <w:t>技术</w:t>
            </w:r>
            <w:r>
              <w:rPr>
                <w:rFonts w:hint="eastAsia"/>
                <w:szCs w:val="21"/>
              </w:rPr>
              <w:t>指标要求</w:t>
            </w:r>
          </w:p>
        </w:tc>
      </w:tr>
      <w:tr w:rsidR="00315514" w14:paraId="55804675" w14:textId="77777777">
        <w:trPr>
          <w:trHeight w:val="357"/>
        </w:trPr>
        <w:tc>
          <w:tcPr>
            <w:tcW w:w="693" w:type="dxa"/>
            <w:vAlign w:val="center"/>
          </w:tcPr>
          <w:p w14:paraId="405DA4D5" w14:textId="77777777" w:rsidR="00315514" w:rsidRDefault="00000000">
            <w:pPr>
              <w:spacing w:line="360" w:lineRule="auto"/>
              <w:rPr>
                <w:szCs w:val="21"/>
              </w:rPr>
            </w:pPr>
            <w:r>
              <w:rPr>
                <w:szCs w:val="21"/>
              </w:rPr>
              <w:t>1</w:t>
            </w:r>
          </w:p>
        </w:tc>
        <w:tc>
          <w:tcPr>
            <w:tcW w:w="1121" w:type="dxa"/>
            <w:vAlign w:val="center"/>
          </w:tcPr>
          <w:p w14:paraId="63895BB0" w14:textId="77777777" w:rsidR="00315514" w:rsidRDefault="00000000">
            <w:pPr>
              <w:spacing w:line="360" w:lineRule="auto"/>
              <w:rPr>
                <w:szCs w:val="21"/>
              </w:rPr>
            </w:pPr>
            <w:r>
              <w:rPr>
                <w:rFonts w:hint="eastAsia"/>
                <w:szCs w:val="21"/>
              </w:rPr>
              <w:t>智能楼宇综合实训平台</w:t>
            </w:r>
          </w:p>
        </w:tc>
        <w:tc>
          <w:tcPr>
            <w:tcW w:w="709" w:type="dxa"/>
            <w:vAlign w:val="center"/>
          </w:tcPr>
          <w:p w14:paraId="278F66C0" w14:textId="77777777" w:rsidR="00315514" w:rsidRDefault="00000000">
            <w:pPr>
              <w:spacing w:line="360" w:lineRule="auto"/>
              <w:rPr>
                <w:szCs w:val="21"/>
              </w:rPr>
            </w:pPr>
            <w:r>
              <w:rPr>
                <w:szCs w:val="21"/>
              </w:rPr>
              <w:t>1</w:t>
            </w:r>
            <w:r>
              <w:rPr>
                <w:rFonts w:hint="eastAsia"/>
                <w:szCs w:val="21"/>
              </w:rPr>
              <w:t>套</w:t>
            </w:r>
          </w:p>
        </w:tc>
        <w:tc>
          <w:tcPr>
            <w:tcW w:w="1134" w:type="dxa"/>
            <w:tcBorders>
              <w:right w:val="single" w:sz="4" w:space="0" w:color="auto"/>
            </w:tcBorders>
            <w:vAlign w:val="center"/>
          </w:tcPr>
          <w:p w14:paraId="4365983C" w14:textId="77777777" w:rsidR="00315514" w:rsidRDefault="00000000">
            <w:pPr>
              <w:spacing w:line="360" w:lineRule="auto"/>
              <w:rPr>
                <w:szCs w:val="21"/>
              </w:rPr>
            </w:pPr>
            <w:r>
              <w:rPr>
                <w:rFonts w:hint="eastAsia"/>
                <w:szCs w:val="21"/>
              </w:rPr>
              <w:t>工业</w:t>
            </w:r>
          </w:p>
        </w:tc>
        <w:tc>
          <w:tcPr>
            <w:tcW w:w="5081" w:type="dxa"/>
            <w:tcBorders>
              <w:left w:val="single" w:sz="4" w:space="0" w:color="auto"/>
              <w:right w:val="single" w:sz="4" w:space="0" w:color="auto"/>
            </w:tcBorders>
            <w:vAlign w:val="center"/>
          </w:tcPr>
          <w:p w14:paraId="2B8E1063" w14:textId="77777777" w:rsidR="00315514" w:rsidRDefault="00000000">
            <w:pPr>
              <w:spacing w:line="360" w:lineRule="auto"/>
              <w:rPr>
                <w:rFonts w:ascii="宋体" w:hAnsi="宋体" w:cs="宋体" w:hint="eastAsia"/>
              </w:rPr>
            </w:pPr>
            <w:r>
              <w:rPr>
                <w:rFonts w:ascii="宋体" w:hAnsi="宋体" w:cs="宋体" w:hint="eastAsia"/>
              </w:rPr>
              <w:t>实训平台装置涵盖视频监控、门禁、楼宇对讲、紧急报警、出入口系统等技术内容，可安装视频监控、门禁、报警、楼宇对讲等设备，安装后既可独立运行，也可实现联动。适合职业教育综合视频监控相关课程的实训教学，也适用于综合安防系统建设与运维职业能力等级认证。</w:t>
            </w:r>
          </w:p>
          <w:p w14:paraId="04177099" w14:textId="77777777" w:rsidR="00315514" w:rsidRDefault="00000000">
            <w:pPr>
              <w:spacing w:line="360" w:lineRule="auto"/>
              <w:rPr>
                <w:rFonts w:ascii="宋体" w:hAnsi="宋体" w:cs="宋体" w:hint="eastAsia"/>
              </w:rPr>
            </w:pPr>
            <w:r>
              <w:rPr>
                <w:rFonts w:ascii="宋体" w:hAnsi="宋体" w:cs="宋体" w:hint="eastAsia"/>
                <w:b/>
                <w:bCs/>
              </w:rPr>
              <w:t>一、视频监控系统模块</w:t>
            </w:r>
          </w:p>
          <w:p w14:paraId="12474DC4" w14:textId="77777777" w:rsidR="00315514" w:rsidRDefault="00000000">
            <w:pPr>
              <w:spacing w:line="360" w:lineRule="auto"/>
              <w:rPr>
                <w:rFonts w:ascii="宋体" w:hAnsi="宋体" w:cs="宋体" w:hint="eastAsia"/>
              </w:rPr>
            </w:pPr>
            <w:r>
              <w:rPr>
                <w:rFonts w:ascii="宋体" w:hAnsi="宋体" w:cs="宋体" w:hint="eastAsia"/>
              </w:rPr>
              <w:t>（一）网络摄像机（含支架）（8台）</w:t>
            </w:r>
          </w:p>
          <w:p w14:paraId="547F03CF" w14:textId="77777777" w:rsidR="00315514" w:rsidRDefault="00000000">
            <w:pPr>
              <w:spacing w:line="360" w:lineRule="auto"/>
              <w:rPr>
                <w:rFonts w:ascii="宋体" w:hAnsi="宋体" w:cs="宋体" w:hint="eastAsia"/>
              </w:rPr>
            </w:pPr>
            <w:r>
              <w:rPr>
                <w:rFonts w:ascii="宋体" w:hAnsi="宋体" w:cs="宋体" w:hint="eastAsia"/>
              </w:rPr>
              <w:t>≥200万星光网络摄像机</w:t>
            </w:r>
          </w:p>
          <w:p w14:paraId="27C21177" w14:textId="77777777" w:rsidR="00315514" w:rsidRDefault="00000000">
            <w:pPr>
              <w:spacing w:line="360" w:lineRule="auto"/>
              <w:rPr>
                <w:rFonts w:ascii="宋体" w:hAnsi="宋体" w:cs="宋体" w:hint="eastAsia"/>
              </w:rPr>
            </w:pPr>
            <w:r>
              <w:rPr>
                <w:rFonts w:ascii="宋体" w:hAnsi="宋体" w:cs="宋体" w:hint="eastAsia"/>
              </w:rPr>
              <w:t>最高分辨率可达1920 × 1080 @25 fps，在该分辨率下可输出实时图像</w:t>
            </w:r>
          </w:p>
          <w:p w14:paraId="5B24BFF8" w14:textId="77777777" w:rsidR="00315514" w:rsidRDefault="00000000">
            <w:pPr>
              <w:spacing w:line="360" w:lineRule="auto"/>
              <w:rPr>
                <w:rFonts w:ascii="宋体" w:hAnsi="宋体" w:cs="宋体" w:hint="eastAsia"/>
              </w:rPr>
            </w:pPr>
            <w:r>
              <w:rPr>
                <w:rFonts w:ascii="宋体" w:hAnsi="宋体" w:cs="宋体" w:hint="eastAsia"/>
              </w:rPr>
              <w:t>支持Smart侦测：场景变更侦测，区域入侵侦测，越界侦测，进入区域侦测，离开区域侦测，物品遗留侦测，物品拿取侦测，徘徊侦测，停车侦测，人员聚集侦测，快速移动侦测，音频异常侦测，音频陡升侦测，音频陡降侦测</w:t>
            </w:r>
          </w:p>
          <w:p w14:paraId="2BE580B6" w14:textId="77777777" w:rsidR="00315514" w:rsidRDefault="00000000">
            <w:pPr>
              <w:spacing w:line="360" w:lineRule="auto"/>
              <w:rPr>
                <w:rFonts w:ascii="宋体" w:hAnsi="宋体" w:cs="宋体" w:hint="eastAsia"/>
              </w:rPr>
            </w:pPr>
            <w:r>
              <w:rPr>
                <w:rFonts w:ascii="宋体" w:hAnsi="宋体" w:cs="宋体" w:hint="eastAsia"/>
              </w:rPr>
              <w:t>支持ROI感兴趣区域增强编码，支持Smart265/264编码，可根据场景情况自适应调整码率分配，有效节省存储成本</w:t>
            </w:r>
          </w:p>
          <w:p w14:paraId="1E878403" w14:textId="77777777" w:rsidR="00315514" w:rsidRDefault="00000000">
            <w:pPr>
              <w:spacing w:line="360" w:lineRule="auto"/>
              <w:rPr>
                <w:rFonts w:ascii="宋体" w:hAnsi="宋体" w:cs="宋体" w:hint="eastAsia"/>
              </w:rPr>
            </w:pPr>
            <w:r>
              <w:rPr>
                <w:rFonts w:ascii="宋体" w:hAnsi="宋体" w:cs="宋体" w:hint="eastAsia"/>
              </w:rPr>
              <w:t>支持开放型网络视频接口，ISAPI，SDK，GB28181，Ehome（2.0/4.0）</w:t>
            </w:r>
          </w:p>
          <w:p w14:paraId="4FE01BEA" w14:textId="77777777" w:rsidR="00315514" w:rsidRDefault="00000000">
            <w:pPr>
              <w:spacing w:line="360" w:lineRule="auto"/>
              <w:rPr>
                <w:rFonts w:ascii="宋体" w:hAnsi="宋体" w:cs="宋体" w:hint="eastAsia"/>
              </w:rPr>
            </w:pPr>
            <w:r>
              <w:rPr>
                <w:rFonts w:ascii="宋体" w:hAnsi="宋体" w:cs="宋体" w:hint="eastAsia"/>
              </w:rPr>
              <w:t>支持1路报警输入，1路报警输出（最大支持DC12 V，1 A）</w:t>
            </w:r>
          </w:p>
          <w:p w14:paraId="639BBC05" w14:textId="77777777" w:rsidR="00315514" w:rsidRDefault="00000000">
            <w:pPr>
              <w:spacing w:line="360" w:lineRule="auto"/>
              <w:rPr>
                <w:rFonts w:ascii="宋体" w:hAnsi="宋体" w:cs="宋体" w:hint="eastAsia"/>
              </w:rPr>
            </w:pPr>
            <w:r>
              <w:rPr>
                <w:rFonts w:ascii="宋体" w:hAnsi="宋体" w:cs="宋体" w:hint="eastAsia"/>
              </w:rPr>
              <w:t>支持1路音频输入，1路音频输出</w:t>
            </w:r>
          </w:p>
          <w:p w14:paraId="6888E7C0" w14:textId="77777777" w:rsidR="00315514" w:rsidRDefault="00000000">
            <w:pPr>
              <w:spacing w:line="360" w:lineRule="auto"/>
              <w:rPr>
                <w:rFonts w:ascii="宋体" w:hAnsi="宋体" w:cs="宋体" w:hint="eastAsia"/>
              </w:rPr>
            </w:pPr>
            <w:r>
              <w:rPr>
                <w:rFonts w:ascii="宋体" w:hAnsi="宋体" w:cs="宋体" w:hint="eastAsia"/>
              </w:rPr>
              <w:t>供电方式：DC12 V 或PoE</w:t>
            </w:r>
          </w:p>
          <w:p w14:paraId="672FAC14" w14:textId="77777777" w:rsidR="00315514" w:rsidRDefault="00315514">
            <w:pPr>
              <w:spacing w:line="360" w:lineRule="auto"/>
              <w:rPr>
                <w:rFonts w:ascii="宋体" w:hAnsi="宋体" w:cs="宋体" w:hint="eastAsia"/>
              </w:rPr>
            </w:pPr>
          </w:p>
          <w:p w14:paraId="2AE97AB8" w14:textId="77777777" w:rsidR="00315514" w:rsidRDefault="00000000">
            <w:pPr>
              <w:spacing w:line="360" w:lineRule="auto"/>
              <w:rPr>
                <w:rFonts w:ascii="宋体" w:hAnsi="宋体" w:cs="宋体" w:hint="eastAsia"/>
              </w:rPr>
            </w:pPr>
            <w:r>
              <w:rPr>
                <w:rFonts w:ascii="宋体" w:hAnsi="宋体" w:cs="宋体" w:hint="eastAsia"/>
              </w:rPr>
              <w:t>（二）星光智能球机 （8台）</w:t>
            </w:r>
          </w:p>
          <w:p w14:paraId="5A15BD8F" w14:textId="77777777" w:rsidR="00315514" w:rsidRDefault="00000000">
            <w:pPr>
              <w:spacing w:line="360" w:lineRule="auto"/>
              <w:rPr>
                <w:rFonts w:ascii="宋体" w:hAnsi="宋体" w:cs="宋体" w:hint="eastAsia"/>
              </w:rPr>
            </w:pPr>
            <w:r>
              <w:rPr>
                <w:rFonts w:ascii="宋体" w:hAnsi="宋体" w:cs="宋体" w:hint="eastAsia"/>
              </w:rPr>
              <w:t>≥400万4寸23倍星光智能网络高清球机_POE</w:t>
            </w:r>
          </w:p>
          <w:p w14:paraId="0F15F330" w14:textId="77777777" w:rsidR="00315514" w:rsidRDefault="00000000">
            <w:pPr>
              <w:spacing w:line="360" w:lineRule="auto"/>
              <w:rPr>
                <w:rFonts w:ascii="宋体" w:hAnsi="宋体" w:cs="宋体" w:hint="eastAsia"/>
              </w:rPr>
            </w:pPr>
            <w:r>
              <w:rPr>
                <w:rFonts w:ascii="宋体" w:hAnsi="宋体" w:cs="宋体" w:hint="eastAsia"/>
              </w:rPr>
              <w:t>1、星光级智能球机，不小于4寸，像素不低于400万，传感器靶面尺寸不低于1/2.8＂ ；</w:t>
            </w:r>
          </w:p>
          <w:p w14:paraId="581F42EA" w14:textId="77777777" w:rsidR="00315514" w:rsidRDefault="00000000">
            <w:pPr>
              <w:spacing w:line="360" w:lineRule="auto"/>
              <w:rPr>
                <w:rFonts w:ascii="宋体" w:hAnsi="宋体" w:cs="宋体" w:hint="eastAsia"/>
              </w:rPr>
            </w:pPr>
            <w:r>
              <w:rPr>
                <w:rFonts w:ascii="宋体" w:hAnsi="宋体" w:cs="宋体" w:hint="eastAsia"/>
              </w:rPr>
              <w:t>2、设备支持不小于23倍光学变倍，16倍数字变倍；</w:t>
            </w:r>
          </w:p>
          <w:p w14:paraId="4256F9FA" w14:textId="77777777" w:rsidR="00315514" w:rsidRDefault="00000000">
            <w:pPr>
              <w:spacing w:line="360" w:lineRule="auto"/>
              <w:rPr>
                <w:rFonts w:ascii="宋体" w:hAnsi="宋体" w:cs="宋体" w:hint="eastAsia"/>
              </w:rPr>
            </w:pPr>
            <w:r>
              <w:rPr>
                <w:rFonts w:ascii="宋体" w:hAnsi="宋体" w:cs="宋体" w:hint="eastAsia"/>
              </w:rPr>
              <w:t>3、设备支持最低照度彩色不大于0.005lx，黑白不大于0.001lx；</w:t>
            </w:r>
          </w:p>
          <w:p w14:paraId="1DC0C609" w14:textId="77777777" w:rsidR="00315514" w:rsidRDefault="00000000">
            <w:pPr>
              <w:spacing w:line="360" w:lineRule="auto"/>
              <w:rPr>
                <w:rFonts w:ascii="宋体" w:hAnsi="宋体" w:cs="宋体" w:hint="eastAsia"/>
              </w:rPr>
            </w:pPr>
            <w:r>
              <w:rPr>
                <w:rFonts w:ascii="宋体" w:hAnsi="宋体" w:cs="宋体" w:hint="eastAsia"/>
              </w:rPr>
              <w:t>4、红外补光不小于100m；</w:t>
            </w:r>
          </w:p>
          <w:p w14:paraId="077A156C" w14:textId="77777777" w:rsidR="00315514" w:rsidRDefault="00000000">
            <w:pPr>
              <w:spacing w:line="360" w:lineRule="auto"/>
              <w:rPr>
                <w:rFonts w:ascii="宋体" w:hAnsi="宋体" w:cs="宋体" w:hint="eastAsia"/>
              </w:rPr>
            </w:pPr>
            <w:r>
              <w:rPr>
                <w:rFonts w:ascii="宋体" w:hAnsi="宋体" w:cs="宋体" w:hint="eastAsia"/>
              </w:rPr>
              <w:t>5、支持区域入侵侦测，越界侦测，进入区域侦测和离开区域侦测等智能侦测；</w:t>
            </w:r>
          </w:p>
          <w:p w14:paraId="71949504" w14:textId="77777777" w:rsidR="00315514" w:rsidRDefault="00000000">
            <w:pPr>
              <w:spacing w:line="360" w:lineRule="auto"/>
              <w:rPr>
                <w:rFonts w:ascii="宋体" w:hAnsi="宋体" w:cs="宋体" w:hint="eastAsia"/>
              </w:rPr>
            </w:pPr>
            <w:r>
              <w:rPr>
                <w:rFonts w:ascii="宋体" w:hAnsi="宋体" w:cs="宋体" w:hint="eastAsia"/>
              </w:rPr>
              <w:t>6、支持对运动人脸抓拍和属性抓拍，支持快速抓拍和优选抓拍两种模式，支持抓拍图片去重功能，支持同时检测不小于5个目标</w:t>
            </w:r>
          </w:p>
          <w:p w14:paraId="6C25B0EA" w14:textId="77777777" w:rsidR="00315514" w:rsidRDefault="00000000">
            <w:pPr>
              <w:spacing w:line="360" w:lineRule="auto"/>
              <w:rPr>
                <w:rFonts w:ascii="宋体" w:hAnsi="宋体" w:cs="宋体" w:hint="eastAsia"/>
              </w:rPr>
            </w:pPr>
            <w:r>
              <w:rPr>
                <w:rFonts w:ascii="宋体" w:hAnsi="宋体" w:cs="宋体" w:hint="eastAsia"/>
              </w:rPr>
              <w:t>7、支持在专用聚焦模式下具有至少3种聚焦功能：前景聚焦、后景聚焦、区域聚焦；</w:t>
            </w:r>
          </w:p>
          <w:p w14:paraId="7D00E196" w14:textId="77777777" w:rsidR="00315514" w:rsidRDefault="00000000">
            <w:pPr>
              <w:spacing w:line="360" w:lineRule="auto"/>
              <w:rPr>
                <w:rFonts w:ascii="宋体" w:hAnsi="宋体" w:cs="宋体" w:hint="eastAsia"/>
              </w:rPr>
            </w:pPr>
            <w:r>
              <w:rPr>
                <w:rFonts w:ascii="宋体" w:hAnsi="宋体" w:cs="宋体" w:hint="eastAsia"/>
              </w:rPr>
              <w:t>8、设备应支持人脸抓拍功能，可对经过设定区域的行人进行人脸检测和人脸跟踪，当检测到人脸后，可抓拍人脸图片</w:t>
            </w:r>
          </w:p>
          <w:p w14:paraId="25DB3CF1" w14:textId="77777777" w:rsidR="00315514" w:rsidRDefault="00000000">
            <w:pPr>
              <w:spacing w:line="360" w:lineRule="auto"/>
              <w:rPr>
                <w:rFonts w:ascii="宋体" w:hAnsi="宋体" w:cs="宋体" w:hint="eastAsia"/>
              </w:rPr>
            </w:pPr>
            <w:r>
              <w:rPr>
                <w:rFonts w:ascii="宋体" w:hAnsi="宋体" w:cs="宋体" w:hint="eastAsia"/>
              </w:rPr>
              <w:t>9、设备支持接口不少于1个RJ45网络接口、1路音频输入接口、1路音频输出接口、1个SD卡插槽；支持防雨帽檐；防护等级支持</w:t>
            </w:r>
            <w:r>
              <w:rPr>
                <w:rFonts w:hint="eastAsia"/>
              </w:rPr>
              <w:t>不低于</w:t>
            </w:r>
            <w:r>
              <w:rPr>
                <w:rFonts w:ascii="宋体" w:hAnsi="宋体" w:cs="宋体" w:hint="eastAsia"/>
              </w:rPr>
              <w:t>IP66；</w:t>
            </w:r>
          </w:p>
          <w:p w14:paraId="66BDB05B" w14:textId="77777777" w:rsidR="00315514" w:rsidRDefault="00315514">
            <w:pPr>
              <w:spacing w:line="360" w:lineRule="auto"/>
              <w:rPr>
                <w:rFonts w:ascii="宋体" w:hAnsi="宋体" w:cs="宋体" w:hint="eastAsia"/>
              </w:rPr>
            </w:pPr>
          </w:p>
          <w:p w14:paraId="162385DA" w14:textId="77777777" w:rsidR="00315514" w:rsidRDefault="00000000">
            <w:pPr>
              <w:spacing w:line="360" w:lineRule="auto"/>
              <w:rPr>
                <w:rFonts w:ascii="宋体" w:hAnsi="宋体" w:cs="宋体" w:hint="eastAsia"/>
              </w:rPr>
            </w:pPr>
            <w:r>
              <w:rPr>
                <w:rFonts w:ascii="宋体" w:hAnsi="宋体" w:cs="宋体" w:hint="eastAsia"/>
              </w:rPr>
              <w:t>（三）智能半球型摄像机（8台）</w:t>
            </w:r>
          </w:p>
          <w:p w14:paraId="6BD2BA29" w14:textId="77777777" w:rsidR="00315514" w:rsidRDefault="00000000">
            <w:pPr>
              <w:spacing w:line="360" w:lineRule="auto"/>
              <w:rPr>
                <w:rFonts w:ascii="宋体" w:hAnsi="宋体" w:cs="宋体" w:hint="eastAsia"/>
              </w:rPr>
            </w:pPr>
            <w:r>
              <w:rPr>
                <w:rFonts w:ascii="宋体" w:hAnsi="宋体" w:cs="宋体" w:hint="eastAsia"/>
              </w:rPr>
              <w:t>1、半球摄像机，具有不小于200万像素CMOS传感器，靶面不小于1/2.7英寸，支持分辨率设置为1920×1080@25fps，分辨力不小于1100TVL</w:t>
            </w:r>
          </w:p>
          <w:p w14:paraId="0E3C990E" w14:textId="77777777" w:rsidR="00315514" w:rsidRDefault="00000000">
            <w:pPr>
              <w:spacing w:line="360" w:lineRule="auto"/>
              <w:rPr>
                <w:rFonts w:ascii="宋体" w:hAnsi="宋体" w:cs="宋体" w:hint="eastAsia"/>
              </w:rPr>
            </w:pPr>
            <w:r>
              <w:rPr>
                <w:rFonts w:ascii="宋体" w:hAnsi="宋体" w:cs="宋体" w:hint="eastAsia"/>
              </w:rPr>
              <w:t>2、内置不少于3颗混合补光灯，为鳞片状镜面反射式补光灯，补光灯开启后，正面不可见补光灯灯珠，补光灯灯光均匀无波纹、圆环状、麻点状、条纹状及不规则亮斑</w:t>
            </w:r>
          </w:p>
          <w:p w14:paraId="45C85FC3" w14:textId="77777777" w:rsidR="00315514" w:rsidRDefault="00000000">
            <w:pPr>
              <w:spacing w:line="360" w:lineRule="auto"/>
              <w:rPr>
                <w:rFonts w:ascii="宋体" w:hAnsi="宋体" w:cs="宋体" w:hint="eastAsia"/>
              </w:rPr>
            </w:pPr>
            <w:r>
              <w:rPr>
                <w:rFonts w:ascii="宋体" w:hAnsi="宋体" w:cs="宋体" w:hint="eastAsia"/>
              </w:rPr>
              <w:t>3、支持焦距2.8/4/6/8mm可选，补光距离支持普通监控不少于30 m，人脸抓拍/识别不少于5 m，最低照度彩色不大于0.0002 lx，黑白不大于0.0001 lx，</w:t>
            </w:r>
            <w:r>
              <w:rPr>
                <w:rFonts w:ascii="宋体" w:hAnsi="宋体" w:cs="宋体" w:hint="eastAsia"/>
              </w:rPr>
              <w:lastRenderedPageBreak/>
              <w:t>最大亮度鉴别等级（灰度等级）不小于11级</w:t>
            </w:r>
          </w:p>
          <w:p w14:paraId="330EA617" w14:textId="77777777" w:rsidR="00315514" w:rsidRDefault="00000000">
            <w:pPr>
              <w:spacing w:line="360" w:lineRule="auto"/>
              <w:rPr>
                <w:rFonts w:ascii="宋体" w:hAnsi="宋体" w:cs="宋体" w:hint="eastAsia"/>
              </w:rPr>
            </w:pPr>
            <w:r>
              <w:rPr>
                <w:rFonts w:ascii="宋体" w:hAnsi="宋体" w:cs="宋体" w:hint="eastAsia"/>
              </w:rPr>
              <w:t>4、支持调节角度不小于水平：0～355°，垂直：0～75°，旋转：0～355°</w:t>
            </w:r>
          </w:p>
          <w:p w14:paraId="5406898F" w14:textId="77777777" w:rsidR="00315514" w:rsidRDefault="00000000">
            <w:pPr>
              <w:spacing w:line="360" w:lineRule="auto"/>
              <w:rPr>
                <w:rFonts w:ascii="宋体" w:hAnsi="宋体" w:cs="宋体" w:hint="eastAsia"/>
              </w:rPr>
            </w:pPr>
            <w:r>
              <w:rPr>
                <w:rFonts w:ascii="宋体" w:hAnsi="宋体" w:cs="宋体" w:hint="eastAsia"/>
              </w:rPr>
              <w:t>5、内置GPU芯片，支持人脸抓拍、道路监控、智能事件等智能资源模式切换</w:t>
            </w:r>
          </w:p>
          <w:p w14:paraId="19D81E8D" w14:textId="77777777" w:rsidR="00315514" w:rsidRDefault="00000000">
            <w:pPr>
              <w:spacing w:line="360" w:lineRule="auto"/>
              <w:rPr>
                <w:rFonts w:ascii="宋体" w:hAnsi="宋体" w:cs="宋体" w:hint="eastAsia"/>
              </w:rPr>
            </w:pPr>
            <w:r>
              <w:rPr>
                <w:rFonts w:ascii="宋体" w:hAnsi="宋体" w:cs="宋体" w:hint="eastAsia"/>
              </w:rPr>
              <w:t>6、支持对运动人脸进行检测、抓拍、评分、筛选，输出优选的人脸，支持人脸去误报、快速抓拍人脸，支持快速抓拍和优选抓拍两种模式，最多同时检测不少于30张人脸，支持人脸去重</w:t>
            </w:r>
          </w:p>
          <w:p w14:paraId="1318B468" w14:textId="77777777" w:rsidR="00315514" w:rsidRDefault="00000000">
            <w:pPr>
              <w:spacing w:line="360" w:lineRule="auto"/>
              <w:rPr>
                <w:rFonts w:ascii="宋体" w:hAnsi="宋体" w:cs="宋体" w:hint="eastAsia"/>
              </w:rPr>
            </w:pPr>
            <w:r>
              <w:rPr>
                <w:rFonts w:ascii="宋体" w:hAnsi="宋体" w:cs="宋体" w:hint="eastAsia"/>
              </w:rPr>
              <w:t>7、支持车牌识别并抓拍，车牌号码/车身颜色/车辆类型/车辆品牌；支持检测正向或逆向行驶的车辆以及行人和非机动车，自动对车辆牌照进行识别，可以抓拍无车牌的车辆图片</w:t>
            </w:r>
          </w:p>
          <w:p w14:paraId="35CDC190" w14:textId="77777777" w:rsidR="00315514" w:rsidRDefault="00000000">
            <w:pPr>
              <w:spacing w:line="360" w:lineRule="auto"/>
              <w:rPr>
                <w:rFonts w:ascii="宋体" w:hAnsi="宋体" w:cs="宋体" w:hint="eastAsia"/>
              </w:rPr>
            </w:pPr>
            <w:r>
              <w:rPr>
                <w:rFonts w:ascii="宋体" w:hAnsi="宋体" w:cs="宋体" w:hint="eastAsia"/>
              </w:rPr>
              <w:t>8、支持越界侦测，区域入侵侦测，进入/离开区域侦测，徘徊侦测，人员聚集侦测，快速运动侦测，停车侦测，物品遗留/拿取侦测，场景变更侦测，音频陡升/陡降侦测，音频有无侦测，虚焦侦测</w:t>
            </w:r>
          </w:p>
          <w:p w14:paraId="31878B9A" w14:textId="77777777" w:rsidR="00315514" w:rsidRDefault="00000000">
            <w:pPr>
              <w:spacing w:line="360" w:lineRule="auto"/>
              <w:rPr>
                <w:rFonts w:ascii="宋体" w:hAnsi="宋体" w:cs="宋体" w:hint="eastAsia"/>
              </w:rPr>
            </w:pPr>
            <w:r>
              <w:rPr>
                <w:rFonts w:ascii="宋体" w:hAnsi="宋体" w:cs="宋体" w:hint="eastAsia"/>
              </w:rPr>
              <w:t>9、具有不少于2个麦克风、1个扬声器、1个RS485接口、1个报警输入接口、1个报警输出接口、1个音频输入接口、1个音频输出接口，支持不小于256GB SD卡扩展</w:t>
            </w:r>
          </w:p>
          <w:p w14:paraId="38036811" w14:textId="77777777" w:rsidR="00315514" w:rsidRDefault="00000000">
            <w:pPr>
              <w:spacing w:line="360" w:lineRule="auto"/>
              <w:rPr>
                <w:rFonts w:ascii="宋体" w:hAnsi="宋体" w:cs="宋体" w:hint="eastAsia"/>
              </w:rPr>
            </w:pPr>
            <w:r>
              <w:rPr>
                <w:rFonts w:ascii="宋体" w:hAnsi="宋体" w:cs="宋体" w:hint="eastAsia"/>
              </w:rPr>
              <w:t>10、支持DC12V或POE供电，不低于IP67防护等级</w:t>
            </w:r>
          </w:p>
          <w:p w14:paraId="75BC14D6" w14:textId="77777777" w:rsidR="00315514" w:rsidRDefault="00315514">
            <w:pPr>
              <w:spacing w:line="360" w:lineRule="auto"/>
              <w:rPr>
                <w:rFonts w:ascii="宋体" w:hAnsi="宋体" w:cs="宋体" w:hint="eastAsia"/>
              </w:rPr>
            </w:pPr>
          </w:p>
          <w:p w14:paraId="4B784C94" w14:textId="77777777" w:rsidR="00315514" w:rsidRDefault="00000000">
            <w:pPr>
              <w:spacing w:line="360" w:lineRule="auto"/>
              <w:rPr>
                <w:rFonts w:ascii="宋体" w:hAnsi="宋体" w:cs="宋体" w:hint="eastAsia"/>
              </w:rPr>
            </w:pPr>
            <w:r>
              <w:rPr>
                <w:rFonts w:ascii="宋体" w:hAnsi="宋体" w:cs="宋体" w:hint="eastAsia"/>
              </w:rPr>
              <w:t>（四）200万定焦智能筒型网络摄像机（8台）</w:t>
            </w:r>
          </w:p>
          <w:p w14:paraId="611EA6E6" w14:textId="77777777" w:rsidR="00315514" w:rsidRDefault="00000000">
            <w:pPr>
              <w:spacing w:line="360" w:lineRule="auto"/>
              <w:rPr>
                <w:rFonts w:ascii="宋体" w:hAnsi="宋体" w:cs="宋体" w:hint="eastAsia"/>
              </w:rPr>
            </w:pPr>
            <w:r>
              <w:rPr>
                <w:rFonts w:ascii="宋体" w:hAnsi="宋体" w:cs="宋体" w:hint="eastAsia"/>
              </w:rPr>
              <w:t>1、全彩枪机，具有不低于200万像素CMOS传感器，靶面尺寸不小于1/2.7英寸，支持主码流不低于1920x1080@25fps，子码流不低于640x480@25fps，第三码流不低于1280x720</w:t>
            </w:r>
          </w:p>
          <w:p w14:paraId="6FF5BD4A" w14:textId="77777777" w:rsidR="00315514" w:rsidRDefault="00000000">
            <w:pPr>
              <w:spacing w:line="360" w:lineRule="auto"/>
              <w:rPr>
                <w:rFonts w:ascii="宋体" w:hAnsi="宋体" w:cs="宋体" w:hint="eastAsia"/>
              </w:rPr>
            </w:pPr>
            <w:r>
              <w:rPr>
                <w:rFonts w:ascii="宋体" w:hAnsi="宋体" w:cs="宋体" w:hint="eastAsia"/>
              </w:rPr>
              <w:t>2、支持焦距4/6/8/12mm可选，支持白光补光、红外补光，红外光最远不低于50 m，白光最远不低于30 m，最低照度彩色不大于0.0005lx，黑白不大于0.0001lx</w:t>
            </w:r>
          </w:p>
          <w:p w14:paraId="416BA3C3" w14:textId="77777777" w:rsidR="00315514" w:rsidRDefault="00000000">
            <w:pPr>
              <w:spacing w:line="360" w:lineRule="auto"/>
              <w:rPr>
                <w:rFonts w:ascii="宋体" w:hAnsi="宋体" w:cs="宋体" w:hint="eastAsia"/>
              </w:rPr>
            </w:pPr>
            <w:r>
              <w:rPr>
                <w:rFonts w:ascii="宋体" w:hAnsi="宋体" w:cs="宋体" w:hint="eastAsia"/>
              </w:rPr>
              <w:t>3、支持白光补光、红外补光，在开启白光灯进行补光时，可输出彩色视频图像</w:t>
            </w:r>
          </w:p>
          <w:p w14:paraId="59764E9F" w14:textId="77777777" w:rsidR="00315514" w:rsidRDefault="00000000">
            <w:pPr>
              <w:spacing w:line="360" w:lineRule="auto"/>
              <w:rPr>
                <w:rFonts w:ascii="宋体" w:hAnsi="宋体" w:cs="宋体" w:hint="eastAsia"/>
              </w:rPr>
            </w:pPr>
            <w:r>
              <w:rPr>
                <w:rFonts w:ascii="宋体" w:hAnsi="宋体" w:cs="宋体" w:hint="eastAsia"/>
              </w:rPr>
              <w:lastRenderedPageBreak/>
              <w:t>4、内置GPU芯片，可对出现在监控场景内的两眼瞳距不小于19像素的人脸进行检验，并叠加目标提示框</w:t>
            </w:r>
          </w:p>
          <w:p w14:paraId="2AB32159" w14:textId="77777777" w:rsidR="00315514" w:rsidRDefault="00000000">
            <w:pPr>
              <w:spacing w:line="360" w:lineRule="auto"/>
              <w:rPr>
                <w:rFonts w:ascii="宋体" w:hAnsi="宋体" w:cs="宋体" w:hint="eastAsia"/>
              </w:rPr>
            </w:pPr>
            <w:r>
              <w:rPr>
                <w:rFonts w:ascii="宋体" w:hAnsi="宋体" w:cs="宋体" w:hint="eastAsia"/>
              </w:rPr>
              <w:t>5、可同时对经过设定检测区域内的不低于10 个行人进行人脸检测、跟踪、评分和抓拍。可筛选和抓拍最佳人脸图片存储及上报中心。抓拍图片数量、大小可设，支持上传全景照</w:t>
            </w:r>
          </w:p>
          <w:p w14:paraId="35132947" w14:textId="77777777" w:rsidR="00315514" w:rsidRDefault="00000000">
            <w:pPr>
              <w:spacing w:line="360" w:lineRule="auto"/>
              <w:rPr>
                <w:rFonts w:ascii="宋体" w:hAnsi="宋体" w:cs="宋体" w:hint="eastAsia"/>
              </w:rPr>
            </w:pPr>
            <w:r>
              <w:rPr>
                <w:rFonts w:ascii="宋体" w:hAnsi="宋体" w:cs="宋体" w:hint="eastAsia"/>
              </w:rPr>
              <w:t>6、内置不少于1个麦克风，不少于1个扬声器，支持声音报警功能，报警声音类型不低于12种，并支持导入自定义语音，报警音量和重复次数可设置</w:t>
            </w:r>
          </w:p>
          <w:p w14:paraId="3B234962" w14:textId="77777777" w:rsidR="00315514" w:rsidRDefault="00000000">
            <w:pPr>
              <w:spacing w:line="360" w:lineRule="auto"/>
              <w:rPr>
                <w:rFonts w:ascii="宋体" w:hAnsi="宋体" w:cs="宋体" w:hint="eastAsia"/>
              </w:rPr>
            </w:pPr>
            <w:r>
              <w:rPr>
                <w:rFonts w:ascii="宋体" w:hAnsi="宋体" w:cs="宋体" w:hint="eastAsia"/>
              </w:rPr>
              <w:t>7、支持智能报警防干扰功能，智能分析行为类型为区域入侵、越界、进入区域、离开区域时，报警检测目标设置为人体或车辆时，光线明暗变化，篮球滚动，狗行走，树摇晃，不触发报警</w:t>
            </w:r>
          </w:p>
          <w:p w14:paraId="53C2FE1B" w14:textId="77777777" w:rsidR="00315514" w:rsidRDefault="00000000">
            <w:pPr>
              <w:spacing w:line="360" w:lineRule="auto"/>
              <w:rPr>
                <w:rFonts w:ascii="宋体" w:hAnsi="宋体" w:cs="宋体" w:hint="eastAsia"/>
              </w:rPr>
            </w:pPr>
            <w:r>
              <w:rPr>
                <w:rFonts w:ascii="宋体" w:hAnsi="宋体" w:cs="宋体" w:hint="eastAsia"/>
              </w:rPr>
              <w:t>8、支持快捷配置功能，可在预览画面页开启/关闭“快捷配置”页面，支持配置场景参数、常用图像参数、OSD配置、音视频参数、智能资源分配参数等，并支持恢复默认操作</w:t>
            </w:r>
          </w:p>
          <w:p w14:paraId="7A9B32EA" w14:textId="77777777" w:rsidR="00315514" w:rsidRDefault="00000000">
            <w:pPr>
              <w:spacing w:line="360" w:lineRule="auto"/>
              <w:rPr>
                <w:rFonts w:ascii="宋体" w:hAnsi="宋体" w:cs="宋体" w:hint="eastAsia"/>
              </w:rPr>
            </w:pPr>
            <w:r>
              <w:rPr>
                <w:rFonts w:ascii="宋体" w:hAnsi="宋体" w:cs="宋体" w:hint="eastAsia"/>
              </w:rPr>
              <w:t>9、支持支持DC12V或POE供电</w:t>
            </w:r>
          </w:p>
          <w:p w14:paraId="2EFD246F" w14:textId="77777777" w:rsidR="00315514" w:rsidRDefault="00000000">
            <w:pPr>
              <w:spacing w:line="360" w:lineRule="auto"/>
              <w:rPr>
                <w:rFonts w:ascii="宋体" w:hAnsi="宋体" w:cs="宋体" w:hint="eastAsia"/>
              </w:rPr>
            </w:pPr>
            <w:r>
              <w:rPr>
                <w:rFonts w:ascii="宋体" w:hAnsi="宋体" w:cs="宋体" w:hint="eastAsia"/>
              </w:rPr>
              <w:t>10、不低于IP67防护等级</w:t>
            </w:r>
          </w:p>
          <w:p w14:paraId="406B7FAE" w14:textId="77777777" w:rsidR="00315514" w:rsidRDefault="00315514">
            <w:pPr>
              <w:spacing w:line="360" w:lineRule="auto"/>
              <w:rPr>
                <w:rFonts w:ascii="宋体" w:hAnsi="宋体" w:cs="宋体" w:hint="eastAsia"/>
              </w:rPr>
            </w:pPr>
          </w:p>
          <w:p w14:paraId="770E0961" w14:textId="77777777" w:rsidR="00315514" w:rsidRDefault="00000000">
            <w:pPr>
              <w:spacing w:line="360" w:lineRule="auto"/>
              <w:rPr>
                <w:rFonts w:ascii="宋体" w:hAnsi="宋体" w:cs="宋体" w:hint="eastAsia"/>
              </w:rPr>
            </w:pPr>
            <w:r>
              <w:rPr>
                <w:rFonts w:ascii="宋体" w:hAnsi="宋体" w:cs="宋体" w:hint="eastAsia"/>
              </w:rPr>
              <w:t>（五）硬盘录像机（8台）</w:t>
            </w:r>
          </w:p>
          <w:p w14:paraId="708ABFE7" w14:textId="77777777" w:rsidR="00315514" w:rsidRDefault="00000000">
            <w:pPr>
              <w:spacing w:line="360" w:lineRule="auto"/>
              <w:rPr>
                <w:rFonts w:ascii="宋体" w:hAnsi="宋体" w:cs="宋体" w:hint="eastAsia"/>
              </w:rPr>
            </w:pPr>
            <w:r>
              <w:rPr>
                <w:rFonts w:ascii="宋体" w:hAnsi="宋体" w:cs="宋体" w:hint="eastAsia"/>
              </w:rPr>
              <w:t>1、网络硬盘录像机，支持满配不小于8TB硬盘，不小于4路接入，不少于1盘位</w:t>
            </w:r>
          </w:p>
          <w:p w14:paraId="15F0EFE4" w14:textId="77777777" w:rsidR="00315514" w:rsidRDefault="00000000">
            <w:pPr>
              <w:spacing w:line="360" w:lineRule="auto"/>
              <w:rPr>
                <w:rFonts w:ascii="宋体" w:hAnsi="宋体" w:cs="宋体" w:hint="eastAsia"/>
              </w:rPr>
            </w:pPr>
            <w:r>
              <w:rPr>
                <w:rFonts w:ascii="宋体" w:hAnsi="宋体" w:cs="宋体" w:hint="eastAsia"/>
              </w:rPr>
              <w:t>2、输入带宽不小于40Mbps，输出带宽不小于80Mbps，接入能力不小于4路H.264、H.265格式高清码流接入</w:t>
            </w:r>
          </w:p>
          <w:p w14:paraId="572FB1C1" w14:textId="77777777" w:rsidR="00315514" w:rsidRDefault="00000000">
            <w:pPr>
              <w:spacing w:line="360" w:lineRule="auto"/>
              <w:rPr>
                <w:rFonts w:ascii="宋体" w:hAnsi="宋体" w:cs="宋体" w:hint="eastAsia"/>
              </w:rPr>
            </w:pPr>
            <w:r>
              <w:rPr>
                <w:rFonts w:ascii="宋体" w:hAnsi="宋体" w:cs="宋体" w:hint="eastAsia"/>
              </w:rPr>
              <w:t>3、可接入不小于1T、2T、3T、4T、6T容量的SATA接口硬盘</w:t>
            </w:r>
          </w:p>
          <w:p w14:paraId="5BC30E3B" w14:textId="77777777" w:rsidR="00315514" w:rsidRDefault="00000000">
            <w:pPr>
              <w:spacing w:line="360" w:lineRule="auto"/>
              <w:rPr>
                <w:rFonts w:ascii="宋体" w:hAnsi="宋体" w:cs="宋体" w:hint="eastAsia"/>
              </w:rPr>
            </w:pPr>
            <w:r>
              <w:rPr>
                <w:rFonts w:ascii="宋体" w:hAnsi="宋体" w:cs="宋体" w:hint="eastAsia"/>
              </w:rPr>
              <w:t>4、启用SVC解码，可同时正放或倒放不小于4路400W分辨率H.265、H.264编码的视频图像，解码总资源不小于6个1920×1080格式的视频图像</w:t>
            </w:r>
          </w:p>
          <w:p w14:paraId="6505D475" w14:textId="77777777" w:rsidR="00315514" w:rsidRDefault="00000000">
            <w:pPr>
              <w:spacing w:line="360" w:lineRule="auto"/>
              <w:rPr>
                <w:rFonts w:ascii="宋体" w:hAnsi="宋体" w:cs="宋体" w:hint="eastAsia"/>
              </w:rPr>
            </w:pPr>
            <w:r>
              <w:rPr>
                <w:rFonts w:ascii="宋体" w:hAnsi="宋体" w:cs="宋体" w:hint="eastAsia"/>
              </w:rPr>
              <w:t>5、可同时显示输出不小于4路H.265、H.264编码、25fps、1920×1080格式的视频图像</w:t>
            </w:r>
          </w:p>
          <w:p w14:paraId="2BB48357" w14:textId="77777777" w:rsidR="00315514" w:rsidRDefault="00000000">
            <w:pPr>
              <w:spacing w:line="360" w:lineRule="auto"/>
              <w:rPr>
                <w:rFonts w:ascii="宋体" w:hAnsi="宋体" w:cs="宋体" w:hint="eastAsia"/>
              </w:rPr>
            </w:pPr>
            <w:r>
              <w:rPr>
                <w:rFonts w:ascii="宋体" w:hAnsi="宋体" w:cs="宋体" w:hint="eastAsia"/>
              </w:rPr>
              <w:lastRenderedPageBreak/>
              <w:t>6、接入带有越界报警、区域入侵、进入区域、离开区域、人员聚集、快速移动、徘徊报警、场景变更报警、虚焦报警、人脸识别报警功能的网络摄像机，当触发报警时可联动录像、抓拍、报警输出</w:t>
            </w:r>
          </w:p>
          <w:p w14:paraId="471F7D97" w14:textId="77777777" w:rsidR="00315514" w:rsidRDefault="00000000">
            <w:pPr>
              <w:spacing w:line="360" w:lineRule="auto"/>
              <w:rPr>
                <w:rFonts w:ascii="宋体" w:hAnsi="宋体" w:cs="宋体" w:hint="eastAsia"/>
              </w:rPr>
            </w:pPr>
            <w:r>
              <w:rPr>
                <w:rFonts w:ascii="宋体" w:hAnsi="宋体" w:cs="宋体" w:hint="eastAsia"/>
              </w:rPr>
              <w:t>7、接入警戒摄像机，支持对IPC的声音和声光参数进行配置， 支持通过移动侦测、区域入侵、越界侦测、进入区域和离开区域事件联动一个或多个IPC的声光报警，可以对声光联动一键撤防</w:t>
            </w:r>
          </w:p>
          <w:p w14:paraId="1E21F3A8" w14:textId="77777777" w:rsidR="00315514" w:rsidRDefault="00000000">
            <w:pPr>
              <w:spacing w:line="360" w:lineRule="auto"/>
              <w:rPr>
                <w:rFonts w:ascii="宋体" w:hAnsi="宋体" w:cs="宋体" w:hint="eastAsia"/>
              </w:rPr>
            </w:pPr>
            <w:r>
              <w:rPr>
                <w:rFonts w:ascii="宋体" w:hAnsi="宋体" w:cs="宋体" w:hint="eastAsia"/>
              </w:rPr>
              <w:t>8、多址设定：可将不小于2个网口设置不同网段的IP地址</w:t>
            </w:r>
          </w:p>
          <w:p w14:paraId="178D39CB" w14:textId="77777777" w:rsidR="00315514" w:rsidRDefault="00000000">
            <w:pPr>
              <w:spacing w:line="360" w:lineRule="auto"/>
              <w:rPr>
                <w:rFonts w:ascii="宋体" w:hAnsi="宋体" w:cs="宋体" w:hint="eastAsia"/>
              </w:rPr>
            </w:pPr>
            <w:r>
              <w:rPr>
                <w:rFonts w:ascii="宋体" w:hAnsi="宋体" w:cs="宋体" w:hint="eastAsia"/>
              </w:rPr>
              <w:t>9、具有接口不小于1个VGA接口、1个HDMI接口、1路RCA音频输入接口、1路RCA音频输出接口、2个USB2.0、1个百兆以太网接口、4个带POE功能的百兆以太网口、可内置1块SATA接口硬盘</w:t>
            </w:r>
          </w:p>
          <w:p w14:paraId="1FEED858" w14:textId="77777777" w:rsidR="00315514" w:rsidRDefault="00315514">
            <w:pPr>
              <w:spacing w:line="360" w:lineRule="auto"/>
              <w:rPr>
                <w:rFonts w:ascii="宋体" w:hAnsi="宋体" w:cs="宋体" w:hint="eastAsia"/>
              </w:rPr>
            </w:pPr>
          </w:p>
          <w:p w14:paraId="28EE7945" w14:textId="77777777" w:rsidR="00315514" w:rsidRDefault="00000000">
            <w:pPr>
              <w:spacing w:line="360" w:lineRule="auto"/>
              <w:rPr>
                <w:rFonts w:ascii="宋体" w:hAnsi="宋体" w:cs="宋体" w:hint="eastAsia"/>
              </w:rPr>
            </w:pPr>
            <w:r>
              <w:rPr>
                <w:rFonts w:ascii="宋体" w:hAnsi="宋体" w:cs="宋体" w:hint="eastAsia"/>
              </w:rPr>
              <w:t>（六）监控级硬盘（8块）</w:t>
            </w:r>
          </w:p>
          <w:p w14:paraId="5FAF029D" w14:textId="77777777" w:rsidR="00315514" w:rsidRDefault="00000000">
            <w:pPr>
              <w:spacing w:line="360" w:lineRule="auto"/>
              <w:rPr>
                <w:rFonts w:ascii="宋体" w:hAnsi="宋体" w:cs="宋体" w:hint="eastAsia"/>
              </w:rPr>
            </w:pPr>
            <w:r>
              <w:rPr>
                <w:rFonts w:ascii="宋体" w:hAnsi="宋体" w:cs="宋体" w:hint="eastAsia"/>
              </w:rPr>
              <w:t>1、不少于2TB容量，3.5英寸 SATA 3.0接口，5400RPM</w:t>
            </w:r>
          </w:p>
          <w:p w14:paraId="580423DD" w14:textId="77777777" w:rsidR="00315514" w:rsidRDefault="00000000">
            <w:pPr>
              <w:spacing w:line="360" w:lineRule="auto"/>
              <w:rPr>
                <w:rFonts w:ascii="宋体" w:hAnsi="宋体" w:cs="宋体" w:hint="eastAsia"/>
              </w:rPr>
            </w:pPr>
            <w:r>
              <w:rPr>
                <w:rFonts w:ascii="宋体" w:hAnsi="宋体" w:cs="宋体" w:hint="eastAsia"/>
              </w:rPr>
              <w:t>2、单硬盘支持多达32个摄像头的高清流</w:t>
            </w:r>
          </w:p>
          <w:p w14:paraId="31E0C587" w14:textId="77777777" w:rsidR="00315514" w:rsidRDefault="00000000">
            <w:pPr>
              <w:spacing w:line="360" w:lineRule="auto"/>
              <w:rPr>
                <w:rFonts w:ascii="宋体" w:hAnsi="宋体" w:cs="宋体" w:hint="eastAsia"/>
              </w:rPr>
            </w:pPr>
            <w:r>
              <w:rPr>
                <w:rFonts w:ascii="宋体" w:hAnsi="宋体" w:cs="宋体" w:hint="eastAsia"/>
              </w:rPr>
              <w:t>3、不少于128MiB缓冲区，流畅存储视频有效防止丢帧</w:t>
            </w:r>
          </w:p>
          <w:p w14:paraId="1706A9A2" w14:textId="77777777" w:rsidR="00315514" w:rsidRDefault="00000000">
            <w:pPr>
              <w:spacing w:line="360" w:lineRule="auto"/>
              <w:rPr>
                <w:rFonts w:ascii="宋体" w:hAnsi="宋体" w:cs="宋体" w:hint="eastAsia"/>
              </w:rPr>
            </w:pPr>
            <w:r>
              <w:rPr>
                <w:rFonts w:ascii="宋体" w:hAnsi="宋体" w:cs="宋体" w:hint="eastAsia"/>
              </w:rPr>
              <w:t>4、24×7全天候高效稳定运行</w:t>
            </w:r>
          </w:p>
          <w:p w14:paraId="75A65A4E" w14:textId="77777777" w:rsidR="00315514" w:rsidRDefault="00000000">
            <w:pPr>
              <w:spacing w:line="360" w:lineRule="auto"/>
              <w:rPr>
                <w:rFonts w:ascii="宋体" w:hAnsi="宋体" w:cs="宋体" w:hint="eastAsia"/>
              </w:rPr>
            </w:pPr>
            <w:r>
              <w:rPr>
                <w:rFonts w:ascii="宋体" w:hAnsi="宋体" w:cs="宋体" w:hint="eastAsia"/>
              </w:rPr>
              <w:t>5、年度工作负载等级为180TB/年</w:t>
            </w:r>
          </w:p>
          <w:p w14:paraId="09E353DB" w14:textId="77777777" w:rsidR="00315514" w:rsidRDefault="00000000">
            <w:pPr>
              <w:spacing w:line="360" w:lineRule="auto"/>
              <w:rPr>
                <w:rFonts w:ascii="宋体" w:hAnsi="宋体" w:cs="宋体" w:hint="eastAsia"/>
              </w:rPr>
            </w:pPr>
            <w:r>
              <w:rPr>
                <w:rFonts w:ascii="宋体" w:hAnsi="宋体" w:cs="宋体" w:hint="eastAsia"/>
              </w:rPr>
              <w:t>6、MTBF可达1,000,000小时</w:t>
            </w:r>
          </w:p>
          <w:p w14:paraId="7114B33A" w14:textId="77777777" w:rsidR="00315514" w:rsidRDefault="00000000">
            <w:pPr>
              <w:spacing w:line="360" w:lineRule="auto"/>
              <w:rPr>
                <w:rFonts w:ascii="宋体" w:hAnsi="宋体" w:cs="宋体" w:hint="eastAsia"/>
              </w:rPr>
            </w:pPr>
            <w:r>
              <w:rPr>
                <w:rFonts w:ascii="宋体" w:hAnsi="宋体" w:cs="宋体" w:hint="eastAsia"/>
              </w:rPr>
              <w:t>7、高级格式（AF）512e扇区技术，保障硬盘扇区4K对齐</w:t>
            </w:r>
          </w:p>
          <w:p w14:paraId="422C9A87" w14:textId="77777777" w:rsidR="00315514" w:rsidRDefault="00000000">
            <w:pPr>
              <w:spacing w:line="360" w:lineRule="auto"/>
              <w:rPr>
                <w:rFonts w:ascii="宋体" w:hAnsi="宋体" w:cs="宋体" w:hint="eastAsia"/>
              </w:rPr>
            </w:pPr>
            <w:r>
              <w:rPr>
                <w:rFonts w:ascii="宋体" w:hAnsi="宋体" w:cs="宋体" w:hint="eastAsia"/>
              </w:rPr>
              <w:t>8、支持3年有限质保服务</w:t>
            </w:r>
          </w:p>
          <w:p w14:paraId="4430FA98" w14:textId="77777777" w:rsidR="00315514" w:rsidRDefault="00315514">
            <w:pPr>
              <w:spacing w:line="360" w:lineRule="auto"/>
              <w:rPr>
                <w:rFonts w:ascii="宋体" w:hAnsi="宋体" w:cs="宋体" w:hint="eastAsia"/>
              </w:rPr>
            </w:pPr>
          </w:p>
          <w:p w14:paraId="260A72FC" w14:textId="77777777" w:rsidR="00315514" w:rsidRDefault="00000000">
            <w:pPr>
              <w:spacing w:line="360" w:lineRule="auto"/>
              <w:rPr>
                <w:rFonts w:ascii="宋体" w:hAnsi="宋体" w:cs="宋体" w:hint="eastAsia"/>
              </w:rPr>
            </w:pPr>
            <w:r>
              <w:rPr>
                <w:rFonts w:ascii="宋体" w:hAnsi="宋体" w:cs="宋体" w:hint="eastAsia"/>
              </w:rPr>
              <w:t>（七）解码器（8台）</w:t>
            </w:r>
          </w:p>
          <w:p w14:paraId="79E9F83F" w14:textId="77777777" w:rsidR="00315514" w:rsidRDefault="00000000">
            <w:pPr>
              <w:spacing w:line="360" w:lineRule="auto"/>
              <w:rPr>
                <w:rFonts w:ascii="宋体" w:hAnsi="宋体" w:cs="宋体" w:hint="eastAsia"/>
              </w:rPr>
            </w:pPr>
            <w:r>
              <w:rPr>
                <w:rFonts w:ascii="宋体" w:hAnsi="宋体" w:cs="宋体" w:hint="eastAsia"/>
              </w:rPr>
              <w:t>1、2路超高清解码器，支持H.265、H.264、HIK264、MJPEG等多种编码码流解码，支持4K超高清输出</w:t>
            </w:r>
          </w:p>
          <w:p w14:paraId="1FE58CC3" w14:textId="77777777" w:rsidR="00315514" w:rsidRDefault="00000000">
            <w:pPr>
              <w:spacing w:line="360" w:lineRule="auto"/>
              <w:rPr>
                <w:rFonts w:ascii="宋体" w:hAnsi="宋体" w:cs="宋体" w:hint="eastAsia"/>
              </w:rPr>
            </w:pPr>
            <w:r>
              <w:rPr>
                <w:rFonts w:ascii="宋体" w:hAnsi="宋体" w:cs="宋体" w:hint="eastAsia"/>
              </w:rPr>
              <w:t>2、接口不少于1个RJ45 10 M/100 M/1000 Mbps 自适应以太网接口，8路报警输入输出，1个标准232接</w:t>
            </w:r>
            <w:r>
              <w:rPr>
                <w:rFonts w:ascii="宋体" w:hAnsi="宋体" w:cs="宋体" w:hint="eastAsia"/>
              </w:rPr>
              <w:lastRenderedPageBreak/>
              <w:t>口 ，1个标准485接口，</w:t>
            </w:r>
          </w:p>
          <w:p w14:paraId="4455E2B1" w14:textId="77777777" w:rsidR="00315514" w:rsidRDefault="00000000">
            <w:pPr>
              <w:spacing w:line="360" w:lineRule="auto"/>
              <w:rPr>
                <w:rFonts w:ascii="宋体" w:hAnsi="宋体" w:cs="宋体" w:hint="eastAsia"/>
              </w:rPr>
            </w:pPr>
            <w:r>
              <w:rPr>
                <w:rFonts w:ascii="宋体" w:hAnsi="宋体" w:cs="宋体" w:hint="eastAsia"/>
              </w:rPr>
              <w:t>3、解码分辨率不低于3200W像素，解码通道不少于16个</w:t>
            </w:r>
          </w:p>
          <w:p w14:paraId="2DE66F94" w14:textId="77777777" w:rsidR="00315514" w:rsidRDefault="00000000">
            <w:pPr>
              <w:spacing w:line="360" w:lineRule="auto"/>
              <w:rPr>
                <w:rFonts w:ascii="宋体" w:hAnsi="宋体" w:cs="宋体" w:hint="eastAsia"/>
              </w:rPr>
            </w:pPr>
            <w:r>
              <w:rPr>
                <w:rFonts w:ascii="宋体" w:hAnsi="宋体" w:cs="宋体" w:hint="eastAsia"/>
              </w:rPr>
              <w:t>4、解码能力支持不少于2路2400 W@30 fps，或4路800 W@30 fps，或5路600 W@30 fps，或9路400 W@30 fps，或16路1080P@30 fps及以下分辨率同时实解码</w:t>
            </w:r>
          </w:p>
          <w:p w14:paraId="7C533AFB" w14:textId="77777777" w:rsidR="00315514" w:rsidRDefault="00000000">
            <w:pPr>
              <w:spacing w:line="360" w:lineRule="auto"/>
              <w:rPr>
                <w:rFonts w:ascii="宋体" w:hAnsi="宋体" w:cs="宋体" w:hint="eastAsia"/>
              </w:rPr>
            </w:pPr>
            <w:r>
              <w:rPr>
                <w:rFonts w:ascii="宋体" w:hAnsi="宋体" w:cs="宋体" w:hint="eastAsia"/>
              </w:rPr>
              <w:t>5、画面分割数支持1/2/4/6/8/9/12/16</w:t>
            </w:r>
          </w:p>
          <w:p w14:paraId="200AB48F" w14:textId="77777777" w:rsidR="00315514" w:rsidRDefault="00000000">
            <w:pPr>
              <w:spacing w:line="360" w:lineRule="auto"/>
              <w:rPr>
                <w:rFonts w:ascii="宋体" w:hAnsi="宋体" w:cs="宋体" w:hint="eastAsia"/>
              </w:rPr>
            </w:pPr>
            <w:r>
              <w:rPr>
                <w:rFonts w:ascii="宋体" w:hAnsi="宋体" w:cs="宋体" w:hint="eastAsia"/>
              </w:rPr>
              <w:t>6、视频输出接口不少于2路HDMI 1.4，1路BNC</w:t>
            </w:r>
          </w:p>
          <w:p w14:paraId="55BD91B6" w14:textId="77777777" w:rsidR="00315514" w:rsidRDefault="00000000">
            <w:pPr>
              <w:spacing w:line="360" w:lineRule="auto"/>
              <w:rPr>
                <w:rFonts w:ascii="宋体" w:hAnsi="宋体" w:cs="宋体" w:hint="eastAsia"/>
              </w:rPr>
            </w:pPr>
            <w:r>
              <w:rPr>
                <w:rFonts w:ascii="宋体" w:hAnsi="宋体" w:cs="宋体" w:hint="eastAsia"/>
              </w:rPr>
              <w:t>7、HDMI输出分辨率支持不低于4K: 3840 × 2160@30 Hz</w:t>
            </w:r>
          </w:p>
          <w:p w14:paraId="648BE30F" w14:textId="77777777" w:rsidR="00315514" w:rsidRDefault="00000000">
            <w:pPr>
              <w:spacing w:line="360" w:lineRule="auto"/>
              <w:rPr>
                <w:rFonts w:ascii="宋体" w:hAnsi="宋体" w:cs="宋体" w:hint="eastAsia"/>
              </w:rPr>
            </w:pPr>
            <w:r>
              <w:rPr>
                <w:rFonts w:ascii="宋体" w:hAnsi="宋体" w:cs="宋体" w:hint="eastAsia"/>
              </w:rPr>
              <w:t>8、多元化的解码控制模式，支持码流解密及智能信息等，支持主动解码和被动解码两种解码模式，支持开窗、窗口漫游、窗口分屏功能，支持远程录像文件的解码输出</w:t>
            </w:r>
          </w:p>
          <w:p w14:paraId="65929E86" w14:textId="77777777" w:rsidR="00315514" w:rsidRDefault="00000000">
            <w:pPr>
              <w:spacing w:line="360" w:lineRule="auto"/>
              <w:rPr>
                <w:rFonts w:ascii="宋体" w:hAnsi="宋体" w:cs="宋体" w:hint="eastAsia"/>
              </w:rPr>
            </w:pPr>
            <w:r>
              <w:rPr>
                <w:rFonts w:ascii="宋体" w:hAnsi="宋体" w:cs="宋体" w:hint="eastAsia"/>
              </w:rPr>
              <w:t>9、支持直连前端设备解码上墙和通过流媒体转发的方式解码上墙，支持使用RTSP URL方式从编码设备取流解码，支持ONVIF标准协议接入设备，支持GB28181协议接入设备，支持RTP\RTSP协议进行网络源预览</w:t>
            </w:r>
          </w:p>
          <w:p w14:paraId="44D85FFC" w14:textId="77777777" w:rsidR="00315514" w:rsidRDefault="00000000">
            <w:pPr>
              <w:spacing w:line="360" w:lineRule="auto"/>
              <w:rPr>
                <w:rFonts w:ascii="宋体" w:hAnsi="宋体" w:cs="宋体" w:hint="eastAsia"/>
              </w:rPr>
            </w:pPr>
            <w:r>
              <w:rPr>
                <w:rFonts w:ascii="宋体" w:hAnsi="宋体" w:cs="宋体" w:hint="eastAsia"/>
              </w:rPr>
              <w:t>10、支持Web方式访问、配置和管理，支持远程获取系统运行状态、系统日志，支持远程获取和配置参数，支持远程导出和导入参数，支持远程重启、恢复默认配置、升级等日常维护</w:t>
            </w:r>
          </w:p>
          <w:p w14:paraId="3BE71034" w14:textId="77777777" w:rsidR="00315514" w:rsidRDefault="00000000">
            <w:pPr>
              <w:spacing w:line="360" w:lineRule="auto"/>
              <w:rPr>
                <w:rFonts w:ascii="宋体" w:hAnsi="宋体" w:cs="宋体" w:hint="eastAsia"/>
              </w:rPr>
            </w:pPr>
            <w:r>
              <w:rPr>
                <w:rFonts w:ascii="宋体" w:hAnsi="宋体" w:cs="宋体" w:hint="eastAsia"/>
              </w:rPr>
              <w:t>11、接入具有智能抓拍功能的前端摄像机，支持同时对行人、非机动车、机动车进行检测、跟踪，可对前端码流里面的智能信息进行解码并显示，并触发报警弹窗、联动报警输出</w:t>
            </w:r>
          </w:p>
          <w:p w14:paraId="2A656393" w14:textId="77777777" w:rsidR="00315514" w:rsidRDefault="00315514">
            <w:pPr>
              <w:spacing w:line="360" w:lineRule="auto"/>
              <w:rPr>
                <w:rFonts w:ascii="宋体" w:hAnsi="宋体" w:cs="宋体" w:hint="eastAsia"/>
              </w:rPr>
            </w:pPr>
          </w:p>
          <w:p w14:paraId="0EA9B939" w14:textId="77777777" w:rsidR="00315514" w:rsidRDefault="00000000">
            <w:pPr>
              <w:spacing w:line="360" w:lineRule="auto"/>
              <w:rPr>
                <w:rFonts w:ascii="宋体" w:hAnsi="宋体" w:cs="宋体" w:hint="eastAsia"/>
              </w:rPr>
            </w:pPr>
            <w:r>
              <w:rPr>
                <w:rFonts w:ascii="宋体" w:hAnsi="宋体" w:cs="宋体" w:hint="eastAsia"/>
              </w:rPr>
              <w:t>（八）视频监控终端（8台）</w:t>
            </w:r>
          </w:p>
          <w:p w14:paraId="203389BD" w14:textId="77777777" w:rsidR="00315514" w:rsidRDefault="00000000">
            <w:pPr>
              <w:spacing w:line="360" w:lineRule="auto"/>
              <w:rPr>
                <w:rFonts w:ascii="宋体" w:hAnsi="宋体" w:cs="宋体" w:hint="eastAsia"/>
              </w:rPr>
            </w:pPr>
            <w:r>
              <w:rPr>
                <w:rFonts w:ascii="宋体" w:hAnsi="宋体" w:cs="宋体" w:hint="eastAsia"/>
              </w:rPr>
              <w:t>1、22寸FHD安防显示器</w:t>
            </w:r>
          </w:p>
          <w:p w14:paraId="7437DCD1" w14:textId="77777777" w:rsidR="00315514" w:rsidRDefault="00000000">
            <w:pPr>
              <w:spacing w:line="360" w:lineRule="auto"/>
              <w:rPr>
                <w:rFonts w:ascii="宋体" w:hAnsi="宋体" w:cs="宋体" w:hint="eastAsia"/>
              </w:rPr>
            </w:pPr>
            <w:r>
              <w:rPr>
                <w:rFonts w:ascii="宋体" w:hAnsi="宋体" w:cs="宋体" w:hint="eastAsia"/>
              </w:rPr>
              <w:t>2、支持1920 × 1080高清显示</w:t>
            </w:r>
          </w:p>
          <w:p w14:paraId="1E1F30DE" w14:textId="77777777" w:rsidR="00315514" w:rsidRDefault="00000000">
            <w:pPr>
              <w:spacing w:line="360" w:lineRule="auto"/>
              <w:rPr>
                <w:rFonts w:ascii="宋体" w:hAnsi="宋体" w:cs="宋体" w:hint="eastAsia"/>
              </w:rPr>
            </w:pPr>
            <w:r>
              <w:rPr>
                <w:rFonts w:ascii="宋体" w:hAnsi="宋体" w:cs="宋体" w:hint="eastAsia"/>
              </w:rPr>
              <w:t>3、178°/178°广视角</w:t>
            </w:r>
          </w:p>
          <w:p w14:paraId="2DA280B4" w14:textId="77777777" w:rsidR="00315514" w:rsidRDefault="00000000">
            <w:pPr>
              <w:spacing w:line="360" w:lineRule="auto"/>
              <w:rPr>
                <w:rFonts w:ascii="宋体" w:hAnsi="宋体" w:cs="宋体" w:hint="eastAsia"/>
              </w:rPr>
            </w:pPr>
            <w:r>
              <w:rPr>
                <w:rFonts w:ascii="宋体" w:hAnsi="宋体" w:cs="宋体" w:hint="eastAsia"/>
              </w:rPr>
              <w:t>4、低蓝光设计</w:t>
            </w:r>
          </w:p>
          <w:p w14:paraId="4E303AE1" w14:textId="77777777" w:rsidR="00315514" w:rsidRDefault="00000000">
            <w:pPr>
              <w:spacing w:line="360" w:lineRule="auto"/>
              <w:rPr>
                <w:rFonts w:ascii="宋体" w:hAnsi="宋体" w:cs="宋体" w:hint="eastAsia"/>
              </w:rPr>
            </w:pPr>
            <w:r>
              <w:rPr>
                <w:rFonts w:ascii="宋体" w:hAnsi="宋体" w:cs="宋体" w:hint="eastAsia"/>
              </w:rPr>
              <w:lastRenderedPageBreak/>
              <w:t>5、HDMI+VGA双接口，丰富连接性和兼容性</w:t>
            </w:r>
          </w:p>
          <w:p w14:paraId="2B4F9A23" w14:textId="77777777" w:rsidR="00315514" w:rsidRDefault="00000000">
            <w:pPr>
              <w:spacing w:line="360" w:lineRule="auto"/>
              <w:rPr>
                <w:rFonts w:ascii="宋体" w:hAnsi="宋体" w:cs="宋体" w:hint="eastAsia"/>
              </w:rPr>
            </w:pPr>
            <w:r>
              <w:rPr>
                <w:rFonts w:ascii="宋体" w:hAnsi="宋体" w:cs="宋体" w:hint="eastAsia"/>
              </w:rPr>
              <w:t>6、采用 3D 降噪技术，图像鲜艳明亮，呈现真实细节</w:t>
            </w:r>
          </w:p>
          <w:p w14:paraId="27D906BC" w14:textId="77777777" w:rsidR="00315514" w:rsidRDefault="00000000">
            <w:pPr>
              <w:spacing w:line="360" w:lineRule="auto"/>
              <w:rPr>
                <w:rFonts w:ascii="宋体" w:hAnsi="宋体" w:cs="宋体" w:hint="eastAsia"/>
              </w:rPr>
            </w:pPr>
            <w:r>
              <w:rPr>
                <w:rFonts w:ascii="宋体" w:hAnsi="宋体" w:cs="宋体" w:hint="eastAsia"/>
              </w:rPr>
              <w:t>7、三边无边框设计</w:t>
            </w:r>
          </w:p>
          <w:p w14:paraId="4BE421DA" w14:textId="77777777" w:rsidR="00315514" w:rsidRDefault="00000000">
            <w:pPr>
              <w:spacing w:line="360" w:lineRule="auto"/>
              <w:rPr>
                <w:rFonts w:ascii="宋体" w:hAnsi="宋体" w:cs="宋体" w:hint="eastAsia"/>
              </w:rPr>
            </w:pPr>
            <w:r>
              <w:rPr>
                <w:rFonts w:ascii="宋体" w:hAnsi="宋体" w:cs="宋体" w:hint="eastAsia"/>
              </w:rPr>
              <w:t>8、标配底座，标准VESA壁挂孔位，满足不同场景使用需求</w:t>
            </w:r>
          </w:p>
          <w:p w14:paraId="09F393F2" w14:textId="77777777" w:rsidR="00315514" w:rsidRDefault="00315514">
            <w:pPr>
              <w:spacing w:line="360" w:lineRule="auto"/>
              <w:rPr>
                <w:rFonts w:ascii="宋体" w:hAnsi="宋体" w:cs="宋体" w:hint="eastAsia"/>
              </w:rPr>
            </w:pPr>
          </w:p>
          <w:p w14:paraId="607F6608" w14:textId="77777777" w:rsidR="00315514" w:rsidRDefault="00000000">
            <w:pPr>
              <w:spacing w:line="360" w:lineRule="auto"/>
              <w:rPr>
                <w:rFonts w:ascii="宋体" w:hAnsi="宋体" w:cs="宋体" w:hint="eastAsia"/>
              </w:rPr>
            </w:pPr>
            <w:r>
              <w:rPr>
                <w:rFonts w:ascii="宋体" w:hAnsi="宋体" w:cs="宋体" w:hint="eastAsia"/>
              </w:rPr>
              <w:t>（九）警灯警号（8个）</w:t>
            </w:r>
          </w:p>
          <w:p w14:paraId="127A26D0" w14:textId="77777777" w:rsidR="00315514" w:rsidRDefault="00000000">
            <w:pPr>
              <w:spacing w:line="360" w:lineRule="auto"/>
              <w:rPr>
                <w:rFonts w:ascii="宋体" w:hAnsi="宋体" w:cs="宋体" w:hint="eastAsia"/>
              </w:rPr>
            </w:pPr>
            <w:r>
              <w:rPr>
                <w:rFonts w:ascii="宋体" w:hAnsi="宋体" w:cs="宋体" w:hint="eastAsia"/>
              </w:rPr>
              <w:t>1、设备类型：声光警号（声光报警器）</w:t>
            </w:r>
          </w:p>
          <w:p w14:paraId="732FAE3C" w14:textId="77777777" w:rsidR="00315514" w:rsidRDefault="00000000">
            <w:pPr>
              <w:spacing w:line="360" w:lineRule="auto"/>
              <w:rPr>
                <w:rFonts w:ascii="宋体" w:hAnsi="宋体" w:cs="宋体" w:hint="eastAsia"/>
              </w:rPr>
            </w:pPr>
            <w:r>
              <w:rPr>
                <w:rFonts w:ascii="宋体" w:hAnsi="宋体" w:cs="宋体" w:hint="eastAsia"/>
              </w:rPr>
              <w:t>2、警灯颜色：红色</w:t>
            </w:r>
          </w:p>
          <w:p w14:paraId="073C283D" w14:textId="77777777" w:rsidR="00315514" w:rsidRDefault="00000000">
            <w:pPr>
              <w:spacing w:line="360" w:lineRule="auto"/>
              <w:rPr>
                <w:rFonts w:ascii="宋体" w:hAnsi="宋体" w:cs="宋体" w:hint="eastAsia"/>
              </w:rPr>
            </w:pPr>
            <w:r>
              <w:rPr>
                <w:rFonts w:ascii="宋体" w:hAnsi="宋体" w:cs="宋体" w:hint="eastAsia"/>
              </w:rPr>
              <w:t>3、报警音量：105dB</w:t>
            </w:r>
          </w:p>
          <w:p w14:paraId="29E06A21" w14:textId="77777777" w:rsidR="00315514" w:rsidRDefault="00000000">
            <w:pPr>
              <w:spacing w:line="360" w:lineRule="auto"/>
              <w:rPr>
                <w:rFonts w:ascii="宋体" w:hAnsi="宋体" w:cs="宋体" w:hint="eastAsia"/>
              </w:rPr>
            </w:pPr>
            <w:r>
              <w:rPr>
                <w:rFonts w:ascii="宋体" w:hAnsi="宋体" w:cs="宋体" w:hint="eastAsia"/>
              </w:rPr>
              <w:t>4、硬件接口：红/黑线</w:t>
            </w:r>
          </w:p>
          <w:p w14:paraId="21542FC9" w14:textId="77777777" w:rsidR="00315514" w:rsidRDefault="00000000">
            <w:pPr>
              <w:spacing w:line="360" w:lineRule="auto"/>
              <w:rPr>
                <w:rFonts w:ascii="宋体" w:hAnsi="宋体" w:cs="宋体" w:hint="eastAsia"/>
              </w:rPr>
            </w:pPr>
            <w:r>
              <w:rPr>
                <w:rFonts w:ascii="宋体" w:hAnsi="宋体" w:cs="宋体" w:hint="eastAsia"/>
              </w:rPr>
              <w:t>5、使用环境：室内/外（IP54室外防水）</w:t>
            </w:r>
          </w:p>
          <w:p w14:paraId="35B9E38C" w14:textId="77777777" w:rsidR="00315514" w:rsidRDefault="00000000">
            <w:pPr>
              <w:spacing w:line="360" w:lineRule="auto"/>
              <w:rPr>
                <w:rFonts w:ascii="宋体" w:hAnsi="宋体" w:cs="宋体" w:hint="eastAsia"/>
              </w:rPr>
            </w:pPr>
            <w:r>
              <w:rPr>
                <w:rFonts w:ascii="宋体" w:hAnsi="宋体" w:cs="宋体" w:hint="eastAsia"/>
              </w:rPr>
              <w:t>6、外壳材质：PC+ABS</w:t>
            </w:r>
          </w:p>
          <w:p w14:paraId="375B4E2C" w14:textId="77777777" w:rsidR="00315514" w:rsidRDefault="00000000">
            <w:pPr>
              <w:spacing w:line="360" w:lineRule="auto"/>
              <w:rPr>
                <w:rFonts w:ascii="宋体" w:hAnsi="宋体" w:cs="宋体" w:hint="eastAsia"/>
              </w:rPr>
            </w:pPr>
            <w:r>
              <w:rPr>
                <w:rFonts w:ascii="宋体" w:hAnsi="宋体" w:cs="宋体" w:hint="eastAsia"/>
              </w:rPr>
              <w:t>7、安装方式：壁挂</w:t>
            </w:r>
          </w:p>
          <w:p w14:paraId="44D2BF6E" w14:textId="77777777" w:rsidR="00315514" w:rsidRDefault="00000000">
            <w:pPr>
              <w:spacing w:line="360" w:lineRule="auto"/>
              <w:rPr>
                <w:rFonts w:ascii="宋体" w:hAnsi="宋体" w:cs="宋体" w:hint="eastAsia"/>
              </w:rPr>
            </w:pPr>
            <w:r>
              <w:rPr>
                <w:rFonts w:ascii="宋体" w:hAnsi="宋体" w:cs="宋体" w:hint="eastAsia"/>
              </w:rPr>
              <w:t>8、工作电源：DC12V/220mA（宽压8-16V DC）</w:t>
            </w:r>
          </w:p>
          <w:p w14:paraId="6406C9CF" w14:textId="77777777" w:rsidR="00315514" w:rsidRDefault="00000000">
            <w:pPr>
              <w:spacing w:line="360" w:lineRule="auto"/>
              <w:rPr>
                <w:rFonts w:ascii="宋体" w:hAnsi="宋体" w:cs="宋体" w:hint="eastAsia"/>
              </w:rPr>
            </w:pPr>
            <w:r>
              <w:rPr>
                <w:rFonts w:ascii="宋体" w:hAnsi="宋体" w:cs="宋体" w:hint="eastAsia"/>
              </w:rPr>
              <w:t>9、声光报警：提供警灯闪烁和报警音频输出，用于提示警情处置</w:t>
            </w:r>
          </w:p>
          <w:p w14:paraId="7378E4C9" w14:textId="77777777" w:rsidR="00315514" w:rsidRDefault="00000000">
            <w:pPr>
              <w:spacing w:line="360" w:lineRule="auto"/>
              <w:rPr>
                <w:rFonts w:ascii="宋体" w:hAnsi="宋体" w:cs="宋体" w:hint="eastAsia"/>
              </w:rPr>
            </w:pPr>
            <w:r>
              <w:rPr>
                <w:rFonts w:ascii="宋体" w:hAnsi="宋体" w:cs="宋体" w:hint="eastAsia"/>
              </w:rPr>
              <w:t>10、模式切换：支持关闭报警音频输出，仅提供警灯闪烁模式输出</w:t>
            </w:r>
          </w:p>
          <w:p w14:paraId="7FEDE402" w14:textId="77777777" w:rsidR="00315514" w:rsidRDefault="00000000">
            <w:pPr>
              <w:spacing w:line="360" w:lineRule="auto"/>
              <w:rPr>
                <w:rFonts w:ascii="宋体" w:hAnsi="宋体" w:cs="宋体" w:hint="eastAsia"/>
              </w:rPr>
            </w:pPr>
            <w:r>
              <w:rPr>
                <w:rFonts w:ascii="宋体" w:hAnsi="宋体" w:cs="宋体" w:hint="eastAsia"/>
              </w:rPr>
              <w:t>11、TTS功能：可通过内置水平仪调节安装角度，方便调试安装</w:t>
            </w:r>
          </w:p>
          <w:p w14:paraId="64511DA1" w14:textId="77777777" w:rsidR="00315514" w:rsidRDefault="00315514">
            <w:pPr>
              <w:spacing w:line="360" w:lineRule="auto"/>
              <w:rPr>
                <w:rFonts w:ascii="宋体" w:hAnsi="宋体" w:cs="宋体" w:hint="eastAsia"/>
              </w:rPr>
            </w:pPr>
          </w:p>
          <w:p w14:paraId="16EAA1E7" w14:textId="77777777" w:rsidR="00315514" w:rsidRDefault="00000000">
            <w:pPr>
              <w:spacing w:line="360" w:lineRule="auto"/>
              <w:rPr>
                <w:rFonts w:ascii="宋体" w:hAnsi="宋体" w:cs="宋体" w:hint="eastAsia"/>
              </w:rPr>
            </w:pPr>
            <w:r>
              <w:rPr>
                <w:rFonts w:ascii="宋体" w:hAnsi="宋体" w:cs="宋体" w:hint="eastAsia"/>
              </w:rPr>
              <w:t>（十）室内双鉴探测器（8个）</w:t>
            </w:r>
          </w:p>
          <w:p w14:paraId="4251CA6C" w14:textId="77777777" w:rsidR="00315514" w:rsidRDefault="00000000">
            <w:pPr>
              <w:spacing w:line="360" w:lineRule="auto"/>
              <w:rPr>
                <w:rFonts w:ascii="宋体" w:hAnsi="宋体" w:cs="宋体" w:hint="eastAsia"/>
              </w:rPr>
            </w:pPr>
            <w:r>
              <w:rPr>
                <w:rFonts w:ascii="宋体" w:hAnsi="宋体" w:cs="宋体" w:hint="eastAsia"/>
              </w:rPr>
              <w:t>【技术参数】</w:t>
            </w:r>
          </w:p>
          <w:p w14:paraId="56CF7137" w14:textId="77777777" w:rsidR="00315514" w:rsidRDefault="00000000">
            <w:pPr>
              <w:spacing w:line="360" w:lineRule="auto"/>
              <w:rPr>
                <w:rFonts w:ascii="宋体" w:hAnsi="宋体" w:cs="宋体" w:hint="eastAsia"/>
              </w:rPr>
            </w:pPr>
            <w:r>
              <w:rPr>
                <w:rFonts w:ascii="宋体" w:hAnsi="宋体" w:cs="宋体" w:hint="eastAsia"/>
              </w:rPr>
              <w:t>1、设备类型：有线双鉴探测器（壁挂）</w:t>
            </w:r>
          </w:p>
          <w:p w14:paraId="6F373EF8" w14:textId="77777777" w:rsidR="00315514" w:rsidRDefault="00000000">
            <w:pPr>
              <w:spacing w:line="360" w:lineRule="auto"/>
              <w:rPr>
                <w:rFonts w:ascii="宋体" w:hAnsi="宋体" w:cs="宋体" w:hint="eastAsia"/>
              </w:rPr>
            </w:pPr>
            <w:r>
              <w:rPr>
                <w:rFonts w:ascii="宋体" w:hAnsi="宋体" w:cs="宋体" w:hint="eastAsia"/>
              </w:rPr>
              <w:t>2、使用环境：室内</w:t>
            </w:r>
          </w:p>
          <w:p w14:paraId="357790D4" w14:textId="77777777" w:rsidR="00315514" w:rsidRDefault="00000000">
            <w:pPr>
              <w:spacing w:line="360" w:lineRule="auto"/>
              <w:rPr>
                <w:rFonts w:ascii="宋体" w:hAnsi="宋体" w:cs="宋体" w:hint="eastAsia"/>
              </w:rPr>
            </w:pPr>
            <w:r>
              <w:rPr>
                <w:rFonts w:ascii="宋体" w:hAnsi="宋体" w:cs="宋体" w:hint="eastAsia"/>
              </w:rPr>
              <w:t>3、探测距离≥12米</w:t>
            </w:r>
          </w:p>
          <w:p w14:paraId="46FBDBAC" w14:textId="77777777" w:rsidR="00315514" w:rsidRDefault="00000000">
            <w:pPr>
              <w:spacing w:line="360" w:lineRule="auto"/>
              <w:rPr>
                <w:rFonts w:ascii="宋体" w:hAnsi="宋体" w:cs="宋体" w:hint="eastAsia"/>
              </w:rPr>
            </w:pPr>
            <w:r>
              <w:rPr>
                <w:rFonts w:ascii="宋体" w:hAnsi="宋体" w:cs="宋体" w:hint="eastAsia"/>
              </w:rPr>
              <w:t>4、探测角度≥90°</w:t>
            </w:r>
          </w:p>
          <w:p w14:paraId="47273A56" w14:textId="77777777" w:rsidR="00315514" w:rsidRDefault="00000000">
            <w:pPr>
              <w:spacing w:line="360" w:lineRule="auto"/>
              <w:rPr>
                <w:rFonts w:ascii="宋体" w:hAnsi="宋体" w:cs="宋体" w:hint="eastAsia"/>
              </w:rPr>
            </w:pPr>
            <w:r>
              <w:rPr>
                <w:rFonts w:ascii="宋体" w:hAnsi="宋体" w:cs="宋体" w:hint="eastAsia"/>
              </w:rPr>
              <w:t>5、探测速度：0.2-3m/s</w:t>
            </w:r>
          </w:p>
          <w:p w14:paraId="46F5E1D0" w14:textId="77777777" w:rsidR="00315514" w:rsidRDefault="00000000">
            <w:pPr>
              <w:spacing w:line="360" w:lineRule="auto"/>
              <w:rPr>
                <w:rFonts w:ascii="宋体" w:hAnsi="宋体" w:cs="宋体" w:hint="eastAsia"/>
              </w:rPr>
            </w:pPr>
            <w:r>
              <w:rPr>
                <w:rFonts w:ascii="宋体" w:hAnsi="宋体" w:cs="宋体" w:hint="eastAsia"/>
              </w:rPr>
              <w:t>6、报警输出：IO输出（常闭NC），支持防拆报警</w:t>
            </w:r>
          </w:p>
          <w:p w14:paraId="61E4C9F8" w14:textId="77777777" w:rsidR="00315514" w:rsidRDefault="00000000">
            <w:pPr>
              <w:spacing w:line="360" w:lineRule="auto"/>
              <w:rPr>
                <w:rFonts w:ascii="宋体" w:hAnsi="宋体" w:cs="宋体" w:hint="eastAsia"/>
              </w:rPr>
            </w:pPr>
            <w:r>
              <w:rPr>
                <w:rFonts w:ascii="宋体" w:hAnsi="宋体" w:cs="宋体" w:hint="eastAsia"/>
              </w:rPr>
              <w:t>7、安装方式：壁挂安装</w:t>
            </w:r>
          </w:p>
          <w:p w14:paraId="21250E08" w14:textId="77777777" w:rsidR="00315514" w:rsidRDefault="00000000">
            <w:pPr>
              <w:spacing w:line="360" w:lineRule="auto"/>
              <w:rPr>
                <w:rFonts w:ascii="宋体" w:hAnsi="宋体" w:cs="宋体" w:hint="eastAsia"/>
              </w:rPr>
            </w:pPr>
            <w:r>
              <w:rPr>
                <w:rFonts w:ascii="宋体" w:hAnsi="宋体" w:cs="宋体" w:hint="eastAsia"/>
              </w:rPr>
              <w:t>8、安装高度：1.8-2.4米</w:t>
            </w:r>
          </w:p>
          <w:p w14:paraId="259801B4" w14:textId="77777777" w:rsidR="00315514" w:rsidRDefault="00000000">
            <w:pPr>
              <w:spacing w:line="360" w:lineRule="auto"/>
              <w:rPr>
                <w:rFonts w:ascii="宋体" w:hAnsi="宋体" w:cs="宋体" w:hint="eastAsia"/>
              </w:rPr>
            </w:pPr>
            <w:r>
              <w:rPr>
                <w:rFonts w:ascii="宋体" w:hAnsi="宋体" w:cs="宋体" w:hint="eastAsia"/>
              </w:rPr>
              <w:t>9、工作电源：DC12V/17mA（宽压9-16V DC）</w:t>
            </w:r>
          </w:p>
          <w:p w14:paraId="53862417" w14:textId="77777777" w:rsidR="00315514" w:rsidRDefault="00000000">
            <w:pPr>
              <w:spacing w:line="360" w:lineRule="auto"/>
              <w:rPr>
                <w:rFonts w:ascii="宋体" w:hAnsi="宋体" w:cs="宋体" w:hint="eastAsia"/>
              </w:rPr>
            </w:pPr>
            <w:r>
              <w:rPr>
                <w:rFonts w:ascii="宋体" w:hAnsi="宋体" w:cs="宋体" w:hint="eastAsia"/>
              </w:rPr>
              <w:lastRenderedPageBreak/>
              <w:t>【产品功能】</w:t>
            </w:r>
          </w:p>
          <w:p w14:paraId="5C236E0E" w14:textId="77777777" w:rsidR="00315514" w:rsidRDefault="00000000">
            <w:pPr>
              <w:spacing w:line="360" w:lineRule="auto"/>
              <w:rPr>
                <w:rFonts w:ascii="宋体" w:hAnsi="宋体" w:cs="宋体" w:hint="eastAsia"/>
              </w:rPr>
            </w:pPr>
            <w:r>
              <w:rPr>
                <w:rFonts w:ascii="宋体" w:hAnsi="宋体" w:cs="宋体" w:hint="eastAsia"/>
              </w:rPr>
              <w:t>1、探测技术：采用被动红外（PIR）+微波+智能算法探测技术</w:t>
            </w:r>
          </w:p>
          <w:p w14:paraId="5641F7E9" w14:textId="77777777" w:rsidR="00315514" w:rsidRDefault="00000000">
            <w:pPr>
              <w:spacing w:line="360" w:lineRule="auto"/>
              <w:rPr>
                <w:rFonts w:ascii="宋体" w:hAnsi="宋体" w:cs="宋体" w:hint="eastAsia"/>
              </w:rPr>
            </w:pPr>
            <w:r>
              <w:rPr>
                <w:rFonts w:ascii="宋体" w:hAnsi="宋体" w:cs="宋体" w:hint="eastAsia"/>
              </w:rPr>
              <w:t>2、智能算法：不受环境温度变化影响（温度补偿及灵敏度自适应）</w:t>
            </w:r>
          </w:p>
          <w:p w14:paraId="3BD083E8" w14:textId="77777777" w:rsidR="00315514" w:rsidRDefault="00000000">
            <w:pPr>
              <w:spacing w:line="360" w:lineRule="auto"/>
              <w:rPr>
                <w:rFonts w:ascii="宋体" w:hAnsi="宋体" w:cs="宋体" w:hint="eastAsia"/>
              </w:rPr>
            </w:pPr>
            <w:r>
              <w:rPr>
                <w:rFonts w:ascii="宋体" w:hAnsi="宋体" w:cs="宋体" w:hint="eastAsia"/>
              </w:rPr>
              <w:t>3、灵敏度配置：支持手动配置灵敏度</w:t>
            </w:r>
          </w:p>
          <w:p w14:paraId="49612217" w14:textId="77777777" w:rsidR="00315514" w:rsidRDefault="00000000">
            <w:pPr>
              <w:spacing w:line="360" w:lineRule="auto"/>
              <w:rPr>
                <w:rFonts w:ascii="宋体" w:hAnsi="宋体" w:cs="宋体" w:hint="eastAsia"/>
              </w:rPr>
            </w:pPr>
            <w:r>
              <w:rPr>
                <w:rFonts w:ascii="宋体" w:hAnsi="宋体" w:cs="宋体" w:hint="eastAsia"/>
              </w:rPr>
              <w:t>4、光学密封设计：防飞虫或爬虫进入探测器引起误报</w:t>
            </w:r>
          </w:p>
          <w:p w14:paraId="2E6598C9" w14:textId="77777777" w:rsidR="00315514" w:rsidRDefault="00000000">
            <w:pPr>
              <w:spacing w:line="360" w:lineRule="auto"/>
              <w:rPr>
                <w:rFonts w:ascii="宋体" w:hAnsi="宋体" w:cs="宋体" w:hint="eastAsia"/>
              </w:rPr>
            </w:pPr>
            <w:r>
              <w:rPr>
                <w:rFonts w:ascii="宋体" w:hAnsi="宋体" w:cs="宋体" w:hint="eastAsia"/>
              </w:rPr>
              <w:t>5、防宠能力：支持开启宠物过滤模式（30Kg及以下）</w:t>
            </w:r>
          </w:p>
          <w:p w14:paraId="0AA314FD" w14:textId="77777777" w:rsidR="00315514" w:rsidRDefault="00000000">
            <w:pPr>
              <w:spacing w:line="360" w:lineRule="auto"/>
              <w:rPr>
                <w:rFonts w:ascii="宋体" w:hAnsi="宋体" w:cs="宋体" w:hint="eastAsia"/>
              </w:rPr>
            </w:pPr>
            <w:r>
              <w:rPr>
                <w:rFonts w:ascii="宋体" w:hAnsi="宋体" w:cs="宋体" w:hint="eastAsia"/>
              </w:rPr>
              <w:t>6、板载线尾阻：含板载电阻，防止探测器线路被短路或开路而失效，提升系统安全性</w:t>
            </w:r>
          </w:p>
          <w:p w14:paraId="2D68E9B4" w14:textId="77777777" w:rsidR="00315514" w:rsidRDefault="00315514">
            <w:pPr>
              <w:spacing w:line="360" w:lineRule="auto"/>
              <w:rPr>
                <w:rFonts w:ascii="宋体" w:hAnsi="宋体" w:cs="宋体" w:hint="eastAsia"/>
              </w:rPr>
            </w:pPr>
          </w:p>
          <w:p w14:paraId="2CDA7648" w14:textId="77777777" w:rsidR="00315514" w:rsidRDefault="00000000">
            <w:pPr>
              <w:spacing w:line="360" w:lineRule="auto"/>
              <w:rPr>
                <w:rFonts w:ascii="宋体" w:hAnsi="宋体" w:cs="宋体" w:hint="eastAsia"/>
              </w:rPr>
            </w:pPr>
            <w:r>
              <w:rPr>
                <w:rFonts w:ascii="宋体" w:hAnsi="宋体" w:cs="宋体" w:hint="eastAsia"/>
              </w:rPr>
              <w:t>（十一）红外幕帘探测器（8个）</w:t>
            </w:r>
          </w:p>
          <w:p w14:paraId="53F88478" w14:textId="77777777" w:rsidR="00315514" w:rsidRDefault="00000000">
            <w:pPr>
              <w:spacing w:line="360" w:lineRule="auto"/>
              <w:rPr>
                <w:rFonts w:ascii="宋体" w:hAnsi="宋体" w:cs="宋体" w:hint="eastAsia"/>
              </w:rPr>
            </w:pPr>
            <w:r>
              <w:rPr>
                <w:rFonts w:ascii="宋体" w:hAnsi="宋体" w:cs="宋体" w:hint="eastAsia"/>
              </w:rPr>
              <w:t>【技术参数】</w:t>
            </w:r>
          </w:p>
          <w:p w14:paraId="7FFEC10A" w14:textId="77777777" w:rsidR="00315514" w:rsidRDefault="00000000">
            <w:pPr>
              <w:spacing w:line="360" w:lineRule="auto"/>
              <w:rPr>
                <w:rFonts w:ascii="宋体" w:hAnsi="宋体" w:cs="宋体" w:hint="eastAsia"/>
              </w:rPr>
            </w:pPr>
            <w:r>
              <w:rPr>
                <w:rFonts w:ascii="宋体" w:hAnsi="宋体" w:cs="宋体" w:hint="eastAsia"/>
              </w:rPr>
              <w:t>1、设备类型：有线被动红外幕帘探测器</w:t>
            </w:r>
          </w:p>
          <w:p w14:paraId="6B40877A" w14:textId="77777777" w:rsidR="00315514" w:rsidRDefault="00000000">
            <w:pPr>
              <w:spacing w:line="360" w:lineRule="auto"/>
              <w:rPr>
                <w:rFonts w:ascii="宋体" w:hAnsi="宋体" w:cs="宋体" w:hint="eastAsia"/>
              </w:rPr>
            </w:pPr>
            <w:r>
              <w:rPr>
                <w:rFonts w:ascii="宋体" w:hAnsi="宋体" w:cs="宋体" w:hint="eastAsia"/>
              </w:rPr>
              <w:t>2、使用环境：室内</w:t>
            </w:r>
          </w:p>
          <w:p w14:paraId="259A546C" w14:textId="77777777" w:rsidR="00315514" w:rsidRDefault="00000000">
            <w:pPr>
              <w:spacing w:line="360" w:lineRule="auto"/>
              <w:rPr>
                <w:rFonts w:ascii="宋体" w:hAnsi="宋体" w:cs="宋体" w:hint="eastAsia"/>
              </w:rPr>
            </w:pPr>
            <w:r>
              <w:rPr>
                <w:rFonts w:ascii="宋体" w:hAnsi="宋体" w:cs="宋体" w:hint="eastAsia"/>
              </w:rPr>
              <w:t>3、探测距离≥5米</w:t>
            </w:r>
          </w:p>
          <w:p w14:paraId="2CA58BE0" w14:textId="77777777" w:rsidR="00315514" w:rsidRDefault="00000000">
            <w:pPr>
              <w:spacing w:line="360" w:lineRule="auto"/>
              <w:rPr>
                <w:rFonts w:ascii="宋体" w:hAnsi="宋体" w:cs="宋体" w:hint="eastAsia"/>
              </w:rPr>
            </w:pPr>
            <w:r>
              <w:rPr>
                <w:rFonts w:ascii="宋体" w:hAnsi="宋体" w:cs="宋体" w:hint="eastAsia"/>
              </w:rPr>
              <w:t>4、探测角度≥5°</w:t>
            </w:r>
          </w:p>
          <w:p w14:paraId="65F3E5A4" w14:textId="77777777" w:rsidR="00315514" w:rsidRDefault="00000000">
            <w:pPr>
              <w:spacing w:line="360" w:lineRule="auto"/>
              <w:rPr>
                <w:rFonts w:ascii="宋体" w:hAnsi="宋体" w:cs="宋体" w:hint="eastAsia"/>
              </w:rPr>
            </w:pPr>
            <w:r>
              <w:rPr>
                <w:rFonts w:ascii="宋体" w:hAnsi="宋体" w:cs="宋体" w:hint="eastAsia"/>
              </w:rPr>
              <w:t>5、探测速度：0.2-3m/s</w:t>
            </w:r>
          </w:p>
          <w:p w14:paraId="58BDB98A" w14:textId="77777777" w:rsidR="00315514" w:rsidRDefault="00000000">
            <w:pPr>
              <w:spacing w:line="360" w:lineRule="auto"/>
              <w:rPr>
                <w:rFonts w:ascii="宋体" w:hAnsi="宋体" w:cs="宋体" w:hint="eastAsia"/>
              </w:rPr>
            </w:pPr>
            <w:r>
              <w:rPr>
                <w:rFonts w:ascii="宋体" w:hAnsi="宋体" w:cs="宋体" w:hint="eastAsia"/>
              </w:rPr>
              <w:t>6、报警输出：IO输出（常闭NC），支持防拆报警</w:t>
            </w:r>
          </w:p>
          <w:p w14:paraId="0183D1BB" w14:textId="77777777" w:rsidR="00315514" w:rsidRDefault="00000000">
            <w:pPr>
              <w:spacing w:line="360" w:lineRule="auto"/>
              <w:rPr>
                <w:rFonts w:ascii="宋体" w:hAnsi="宋体" w:cs="宋体" w:hint="eastAsia"/>
              </w:rPr>
            </w:pPr>
            <w:r>
              <w:rPr>
                <w:rFonts w:ascii="宋体" w:hAnsi="宋体" w:cs="宋体" w:hint="eastAsia"/>
              </w:rPr>
              <w:t>7、安装方式：吸顶安装</w:t>
            </w:r>
          </w:p>
          <w:p w14:paraId="3911AA4E" w14:textId="77777777" w:rsidR="00315514" w:rsidRDefault="00000000">
            <w:pPr>
              <w:spacing w:line="360" w:lineRule="auto"/>
              <w:rPr>
                <w:rFonts w:ascii="宋体" w:hAnsi="宋体" w:cs="宋体" w:hint="eastAsia"/>
              </w:rPr>
            </w:pPr>
            <w:r>
              <w:rPr>
                <w:rFonts w:ascii="宋体" w:hAnsi="宋体" w:cs="宋体" w:hint="eastAsia"/>
              </w:rPr>
              <w:t>8、安装高度：2.4-4米</w:t>
            </w:r>
          </w:p>
          <w:p w14:paraId="75BF5517" w14:textId="77777777" w:rsidR="00315514" w:rsidRDefault="00000000">
            <w:pPr>
              <w:spacing w:line="360" w:lineRule="auto"/>
              <w:rPr>
                <w:rFonts w:ascii="宋体" w:hAnsi="宋体" w:cs="宋体" w:hint="eastAsia"/>
              </w:rPr>
            </w:pPr>
            <w:r>
              <w:rPr>
                <w:rFonts w:ascii="宋体" w:hAnsi="宋体" w:cs="宋体" w:hint="eastAsia"/>
              </w:rPr>
              <w:t>9、工作电源：DC12V/15mA（宽压9-16V DC）</w:t>
            </w:r>
          </w:p>
          <w:p w14:paraId="48304818" w14:textId="77777777" w:rsidR="00315514" w:rsidRDefault="00000000">
            <w:pPr>
              <w:spacing w:line="360" w:lineRule="auto"/>
              <w:rPr>
                <w:rFonts w:ascii="宋体" w:hAnsi="宋体" w:cs="宋体" w:hint="eastAsia"/>
              </w:rPr>
            </w:pPr>
            <w:r>
              <w:rPr>
                <w:rFonts w:ascii="宋体" w:hAnsi="宋体" w:cs="宋体" w:hint="eastAsia"/>
              </w:rPr>
              <w:t>【产品功能】</w:t>
            </w:r>
          </w:p>
          <w:p w14:paraId="7F4A9A8E" w14:textId="77777777" w:rsidR="00315514" w:rsidRDefault="00000000">
            <w:pPr>
              <w:spacing w:line="360" w:lineRule="auto"/>
              <w:rPr>
                <w:rFonts w:ascii="宋体" w:hAnsi="宋体" w:cs="宋体" w:hint="eastAsia"/>
              </w:rPr>
            </w:pPr>
            <w:r>
              <w:rPr>
                <w:rFonts w:ascii="宋体" w:hAnsi="宋体" w:cs="宋体" w:hint="eastAsia"/>
              </w:rPr>
              <w:t>1、探测技术：采用被动红外（PIR）探测技术</w:t>
            </w:r>
          </w:p>
          <w:p w14:paraId="6C18319E" w14:textId="77777777" w:rsidR="00315514" w:rsidRDefault="00000000">
            <w:pPr>
              <w:spacing w:line="360" w:lineRule="auto"/>
              <w:rPr>
                <w:rFonts w:ascii="宋体" w:hAnsi="宋体" w:cs="宋体" w:hint="eastAsia"/>
              </w:rPr>
            </w:pPr>
            <w:r>
              <w:rPr>
                <w:rFonts w:ascii="宋体" w:hAnsi="宋体" w:cs="宋体" w:hint="eastAsia"/>
              </w:rPr>
              <w:t>2、智能算法：不受环境温度变化影响（温度补偿及灵敏度自适应）</w:t>
            </w:r>
          </w:p>
          <w:p w14:paraId="77347A4C" w14:textId="77777777" w:rsidR="00315514" w:rsidRDefault="00000000">
            <w:pPr>
              <w:spacing w:line="360" w:lineRule="auto"/>
              <w:rPr>
                <w:rFonts w:ascii="宋体" w:hAnsi="宋体" w:cs="宋体" w:hint="eastAsia"/>
              </w:rPr>
            </w:pPr>
            <w:r>
              <w:rPr>
                <w:rFonts w:ascii="宋体" w:hAnsi="宋体" w:cs="宋体" w:hint="eastAsia"/>
              </w:rPr>
              <w:t>3、灵敏度配置：支持手动配置灵敏度</w:t>
            </w:r>
          </w:p>
          <w:p w14:paraId="3344B836" w14:textId="77777777" w:rsidR="00315514" w:rsidRDefault="00000000">
            <w:pPr>
              <w:spacing w:line="360" w:lineRule="auto"/>
              <w:rPr>
                <w:rFonts w:ascii="宋体" w:hAnsi="宋体" w:cs="宋体" w:hint="eastAsia"/>
              </w:rPr>
            </w:pPr>
            <w:r>
              <w:rPr>
                <w:rFonts w:ascii="宋体" w:hAnsi="宋体" w:cs="宋体" w:hint="eastAsia"/>
              </w:rPr>
              <w:t>4、光学密封设计：防飞虫或爬虫进入探测器引起误报</w:t>
            </w:r>
          </w:p>
          <w:p w14:paraId="6E5BBA2B" w14:textId="77777777" w:rsidR="00315514" w:rsidRDefault="00000000">
            <w:pPr>
              <w:spacing w:line="360" w:lineRule="auto"/>
              <w:rPr>
                <w:rFonts w:ascii="宋体" w:hAnsi="宋体" w:cs="宋体" w:hint="eastAsia"/>
              </w:rPr>
            </w:pPr>
            <w:r>
              <w:rPr>
                <w:rFonts w:ascii="宋体" w:hAnsi="宋体" w:cs="宋体" w:hint="eastAsia"/>
              </w:rPr>
              <w:t>5、下视窗保护：支持下视窗防护，避免近距离探测死角</w:t>
            </w:r>
          </w:p>
          <w:p w14:paraId="5001F98F" w14:textId="77777777" w:rsidR="00315514" w:rsidRDefault="00000000">
            <w:pPr>
              <w:spacing w:line="360" w:lineRule="auto"/>
              <w:rPr>
                <w:rFonts w:ascii="宋体" w:hAnsi="宋体" w:cs="宋体" w:hint="eastAsia"/>
              </w:rPr>
            </w:pPr>
            <w:r>
              <w:rPr>
                <w:rFonts w:ascii="宋体" w:hAnsi="宋体" w:cs="宋体" w:hint="eastAsia"/>
              </w:rPr>
              <w:t>6、方向识别：支持路线方向识别开关（自内向外不</w:t>
            </w:r>
            <w:r>
              <w:rPr>
                <w:rFonts w:ascii="宋体" w:hAnsi="宋体" w:cs="宋体" w:hint="eastAsia"/>
              </w:rPr>
              <w:lastRenderedPageBreak/>
              <w:t>报警，自外向内报警）</w:t>
            </w:r>
          </w:p>
          <w:p w14:paraId="76CFB930" w14:textId="77777777" w:rsidR="00315514" w:rsidRDefault="00000000">
            <w:pPr>
              <w:spacing w:line="360" w:lineRule="auto"/>
              <w:rPr>
                <w:rFonts w:ascii="宋体" w:hAnsi="宋体" w:cs="宋体" w:hint="eastAsia"/>
              </w:rPr>
            </w:pPr>
            <w:r>
              <w:rPr>
                <w:rFonts w:ascii="宋体" w:hAnsi="宋体" w:cs="宋体" w:hint="eastAsia"/>
              </w:rPr>
              <w:t>7、板载线尾阻：含板载电阻，防止探测器线路被短路或开路而失效，提升系统安全性</w:t>
            </w:r>
          </w:p>
          <w:p w14:paraId="1A006944" w14:textId="77777777" w:rsidR="00315514" w:rsidRDefault="00315514">
            <w:pPr>
              <w:spacing w:line="360" w:lineRule="auto"/>
              <w:rPr>
                <w:rFonts w:ascii="宋体" w:hAnsi="宋体" w:cs="宋体" w:hint="eastAsia"/>
              </w:rPr>
            </w:pPr>
          </w:p>
          <w:p w14:paraId="1CD30EE0" w14:textId="77777777" w:rsidR="00315514" w:rsidRDefault="00000000">
            <w:pPr>
              <w:spacing w:line="360" w:lineRule="auto"/>
              <w:rPr>
                <w:rFonts w:ascii="宋体" w:hAnsi="宋体" w:cs="宋体" w:hint="eastAsia"/>
                <w:b/>
                <w:bCs/>
              </w:rPr>
            </w:pPr>
            <w:r>
              <w:rPr>
                <w:rFonts w:ascii="宋体" w:hAnsi="宋体" w:cs="宋体" w:hint="eastAsia"/>
                <w:b/>
                <w:bCs/>
              </w:rPr>
              <w:t>二、安防报警系统模块</w:t>
            </w:r>
          </w:p>
          <w:p w14:paraId="67EE718D" w14:textId="77777777" w:rsidR="00315514" w:rsidRDefault="00315514">
            <w:pPr>
              <w:spacing w:line="360" w:lineRule="auto"/>
              <w:rPr>
                <w:rFonts w:ascii="宋体" w:hAnsi="宋体" w:cs="宋体" w:hint="eastAsia"/>
              </w:rPr>
            </w:pPr>
          </w:p>
          <w:p w14:paraId="418727AF" w14:textId="77777777" w:rsidR="00315514" w:rsidRDefault="00000000">
            <w:pPr>
              <w:spacing w:line="360" w:lineRule="auto"/>
              <w:rPr>
                <w:rFonts w:ascii="宋体" w:hAnsi="宋体" w:cs="宋体" w:hint="eastAsia"/>
              </w:rPr>
            </w:pPr>
            <w:r>
              <w:rPr>
                <w:rFonts w:ascii="宋体" w:hAnsi="宋体" w:cs="宋体" w:hint="eastAsia"/>
              </w:rPr>
              <w:t>（一）混合报警主机 8台</w:t>
            </w:r>
          </w:p>
          <w:p w14:paraId="790A28E8" w14:textId="77777777" w:rsidR="00315514" w:rsidRDefault="00000000">
            <w:pPr>
              <w:spacing w:line="360" w:lineRule="auto"/>
              <w:rPr>
                <w:rFonts w:ascii="宋体" w:hAnsi="宋体" w:cs="宋体" w:hint="eastAsia"/>
              </w:rPr>
            </w:pPr>
            <w:r>
              <w:rPr>
                <w:rFonts w:ascii="宋体" w:hAnsi="宋体" w:cs="宋体" w:hint="eastAsia"/>
              </w:rPr>
              <w:t>【技术参数】</w:t>
            </w:r>
          </w:p>
          <w:p w14:paraId="15D03F4D" w14:textId="77777777" w:rsidR="00315514" w:rsidRDefault="00000000">
            <w:pPr>
              <w:spacing w:line="360" w:lineRule="auto"/>
              <w:rPr>
                <w:rFonts w:ascii="宋体" w:hAnsi="宋体" w:cs="宋体" w:hint="eastAsia"/>
              </w:rPr>
            </w:pPr>
            <w:r>
              <w:rPr>
                <w:rFonts w:ascii="宋体" w:hAnsi="宋体" w:cs="宋体" w:hint="eastAsia"/>
              </w:rPr>
              <w:t>操作系统：嵌入式Linux操作系统</w:t>
            </w:r>
          </w:p>
          <w:p w14:paraId="7119198D" w14:textId="77777777" w:rsidR="00315514" w:rsidRDefault="00000000">
            <w:pPr>
              <w:spacing w:line="360" w:lineRule="auto"/>
              <w:rPr>
                <w:rFonts w:ascii="宋体" w:hAnsi="宋体" w:cs="宋体" w:hint="eastAsia"/>
              </w:rPr>
            </w:pPr>
            <w:r>
              <w:rPr>
                <w:rFonts w:ascii="宋体" w:hAnsi="宋体" w:cs="宋体" w:hint="eastAsia"/>
              </w:rPr>
              <w:t>防区数量：板载8路（探测器100m以内），最多可扩展至256路（其中通过网络防区模块最多可扩展248路，通过RS485防区模块最多可扩展56路）</w:t>
            </w:r>
          </w:p>
          <w:p w14:paraId="6AF63958" w14:textId="77777777" w:rsidR="00315514" w:rsidRDefault="00000000">
            <w:pPr>
              <w:spacing w:line="360" w:lineRule="auto"/>
              <w:rPr>
                <w:rFonts w:ascii="宋体" w:hAnsi="宋体" w:cs="宋体" w:hint="eastAsia"/>
              </w:rPr>
            </w:pPr>
            <w:r>
              <w:rPr>
                <w:rFonts w:ascii="宋体" w:hAnsi="宋体" w:cs="宋体" w:hint="eastAsia"/>
              </w:rPr>
              <w:t>继电器数量：板载4路（距离50m以内），最多可扩展至64路（通过RS485模块和网络继电器模块可扩展60路继电器输出）</w:t>
            </w:r>
          </w:p>
          <w:p w14:paraId="0302E061" w14:textId="77777777" w:rsidR="00315514" w:rsidRDefault="00000000">
            <w:pPr>
              <w:spacing w:line="360" w:lineRule="auto"/>
              <w:rPr>
                <w:rFonts w:ascii="宋体" w:hAnsi="宋体" w:cs="宋体" w:hint="eastAsia"/>
              </w:rPr>
            </w:pPr>
            <w:r>
              <w:rPr>
                <w:rFonts w:ascii="宋体" w:hAnsi="宋体" w:cs="宋体" w:hint="eastAsia"/>
              </w:rPr>
              <w:t>日志容量：5000条</w:t>
            </w:r>
          </w:p>
          <w:p w14:paraId="2066A303" w14:textId="77777777" w:rsidR="00315514" w:rsidRDefault="00000000">
            <w:pPr>
              <w:spacing w:line="360" w:lineRule="auto"/>
              <w:rPr>
                <w:rFonts w:ascii="宋体" w:hAnsi="宋体" w:cs="宋体" w:hint="eastAsia"/>
              </w:rPr>
            </w:pPr>
            <w:r>
              <w:rPr>
                <w:rFonts w:ascii="宋体" w:hAnsi="宋体" w:cs="宋体" w:hint="eastAsia"/>
              </w:rPr>
              <w:t>传输距离：网络传输无限制（局域网可达），RS485传输800米</w:t>
            </w:r>
          </w:p>
          <w:p w14:paraId="1C885F4B" w14:textId="77777777" w:rsidR="00315514" w:rsidRDefault="00000000">
            <w:pPr>
              <w:spacing w:line="360" w:lineRule="auto"/>
              <w:rPr>
                <w:rFonts w:ascii="宋体" w:hAnsi="宋体" w:cs="宋体" w:hint="eastAsia"/>
              </w:rPr>
            </w:pPr>
            <w:r>
              <w:rPr>
                <w:rFonts w:ascii="宋体" w:hAnsi="宋体" w:cs="宋体" w:hint="eastAsia"/>
              </w:rPr>
              <w:t>硬件接口：RS485*1、RJ45*1，PSTN*1，4G模块接口*1</w:t>
            </w:r>
          </w:p>
          <w:p w14:paraId="36BC8961" w14:textId="77777777" w:rsidR="00315514" w:rsidRDefault="00000000">
            <w:pPr>
              <w:spacing w:line="360" w:lineRule="auto"/>
              <w:rPr>
                <w:rFonts w:ascii="宋体" w:hAnsi="宋体" w:cs="宋体" w:hint="eastAsia"/>
              </w:rPr>
            </w:pPr>
            <w:r>
              <w:rPr>
                <w:rFonts w:ascii="宋体" w:hAnsi="宋体" w:cs="宋体" w:hint="eastAsia"/>
              </w:rPr>
              <w:t>上报协议：ISAPI、ISUP、NAL2300协议</w:t>
            </w:r>
          </w:p>
          <w:p w14:paraId="79EF0C80" w14:textId="77777777" w:rsidR="00315514" w:rsidRDefault="00000000">
            <w:pPr>
              <w:spacing w:line="360" w:lineRule="auto"/>
              <w:rPr>
                <w:rFonts w:ascii="宋体" w:hAnsi="宋体" w:cs="宋体" w:hint="eastAsia"/>
              </w:rPr>
            </w:pPr>
            <w:r>
              <w:rPr>
                <w:rFonts w:ascii="宋体" w:hAnsi="宋体" w:cs="宋体" w:hint="eastAsia"/>
              </w:rPr>
              <w:t>安装方式：壁挂安装</w:t>
            </w:r>
          </w:p>
          <w:p w14:paraId="62BF8887" w14:textId="77777777" w:rsidR="00315514" w:rsidRDefault="00000000">
            <w:pPr>
              <w:spacing w:line="360" w:lineRule="auto"/>
              <w:rPr>
                <w:rFonts w:ascii="宋体" w:hAnsi="宋体" w:cs="宋体" w:hint="eastAsia"/>
              </w:rPr>
            </w:pPr>
            <w:r>
              <w:rPr>
                <w:rFonts w:ascii="宋体" w:hAnsi="宋体" w:cs="宋体" w:hint="eastAsia"/>
              </w:rPr>
              <w:t>供电方式：AC220V（自带电源适配器）</w:t>
            </w:r>
          </w:p>
          <w:p w14:paraId="68E590F6" w14:textId="77777777" w:rsidR="00315514" w:rsidRDefault="00000000">
            <w:pPr>
              <w:spacing w:line="360" w:lineRule="auto"/>
              <w:rPr>
                <w:rFonts w:ascii="宋体" w:hAnsi="宋体" w:cs="宋体" w:hint="eastAsia"/>
              </w:rPr>
            </w:pPr>
            <w:r>
              <w:rPr>
                <w:rFonts w:ascii="宋体" w:hAnsi="宋体" w:cs="宋体" w:hint="eastAsia"/>
              </w:rPr>
              <w:t>【功能特性】</w:t>
            </w:r>
          </w:p>
          <w:p w14:paraId="49F7191D" w14:textId="77777777" w:rsidR="00315514" w:rsidRDefault="00000000">
            <w:pPr>
              <w:spacing w:line="360" w:lineRule="auto"/>
              <w:rPr>
                <w:rFonts w:ascii="宋体" w:hAnsi="宋体" w:cs="宋体" w:hint="eastAsia"/>
              </w:rPr>
            </w:pPr>
            <w:r>
              <w:rPr>
                <w:rFonts w:ascii="宋体" w:hAnsi="宋体" w:cs="宋体" w:hint="eastAsia"/>
              </w:rPr>
              <w:t>防区报警：支持探测器/紧急报警装置触发信号接收，进行入侵/紧急报警事件管理</w:t>
            </w:r>
          </w:p>
          <w:p w14:paraId="278B4F05" w14:textId="77777777" w:rsidR="00315514" w:rsidRDefault="00000000">
            <w:pPr>
              <w:spacing w:line="360" w:lineRule="auto"/>
              <w:rPr>
                <w:rFonts w:ascii="宋体" w:hAnsi="宋体" w:cs="宋体" w:hint="eastAsia"/>
              </w:rPr>
            </w:pPr>
            <w:r>
              <w:rPr>
                <w:rFonts w:ascii="宋体" w:hAnsi="宋体" w:cs="宋体" w:hint="eastAsia"/>
              </w:rPr>
              <w:t>断电报警：当市电断电时，设备可通过蓄电池正常工作8小时以上（需选配蓄电池），并将断电事件进行通知上报</w:t>
            </w:r>
          </w:p>
          <w:p w14:paraId="2663325C" w14:textId="77777777" w:rsidR="00315514" w:rsidRDefault="00000000">
            <w:pPr>
              <w:spacing w:line="360" w:lineRule="auto"/>
              <w:rPr>
                <w:rFonts w:ascii="宋体" w:hAnsi="宋体" w:cs="宋体" w:hint="eastAsia"/>
              </w:rPr>
            </w:pPr>
            <w:r>
              <w:rPr>
                <w:rFonts w:ascii="宋体" w:hAnsi="宋体" w:cs="宋体" w:hint="eastAsia"/>
              </w:rPr>
              <w:t>外接键盘：支持9个报警键盘接入</w:t>
            </w:r>
          </w:p>
          <w:p w14:paraId="468FA819" w14:textId="77777777" w:rsidR="00315514" w:rsidRDefault="00000000">
            <w:pPr>
              <w:spacing w:line="360" w:lineRule="auto"/>
              <w:rPr>
                <w:rFonts w:ascii="宋体" w:hAnsi="宋体" w:cs="宋体" w:hint="eastAsia"/>
              </w:rPr>
            </w:pPr>
            <w:r>
              <w:rPr>
                <w:rFonts w:ascii="宋体" w:hAnsi="宋体" w:cs="宋体" w:hint="eastAsia"/>
              </w:rPr>
              <w:t>报警管理：支持报警键盘、WEB、客户端软件、中心平台进行报警管理操作</w:t>
            </w:r>
          </w:p>
          <w:p w14:paraId="10309529" w14:textId="77777777" w:rsidR="00315514" w:rsidRDefault="00000000">
            <w:pPr>
              <w:spacing w:line="360" w:lineRule="auto"/>
              <w:rPr>
                <w:rFonts w:ascii="宋体" w:hAnsi="宋体" w:cs="宋体" w:hint="eastAsia"/>
              </w:rPr>
            </w:pPr>
            <w:r>
              <w:rPr>
                <w:rFonts w:ascii="宋体" w:hAnsi="宋体" w:cs="宋体" w:hint="eastAsia"/>
              </w:rPr>
              <w:t>报警指示：支持报警键盘、警号、继电器联动、中心平台上报等报警事件指示功能</w:t>
            </w:r>
          </w:p>
          <w:p w14:paraId="32D703B6" w14:textId="77777777" w:rsidR="00315514" w:rsidRDefault="00000000">
            <w:pPr>
              <w:spacing w:line="360" w:lineRule="auto"/>
              <w:rPr>
                <w:rFonts w:ascii="宋体" w:hAnsi="宋体" w:cs="宋体" w:hint="eastAsia"/>
              </w:rPr>
            </w:pPr>
            <w:r>
              <w:rPr>
                <w:rFonts w:ascii="宋体" w:hAnsi="宋体" w:cs="宋体" w:hint="eastAsia"/>
              </w:rPr>
              <w:lastRenderedPageBreak/>
              <w:t>联动控制：支持报警事件联动，平台控制继电器输出，实现场景化联动输出，实现个性化管理</w:t>
            </w:r>
          </w:p>
          <w:p w14:paraId="7DB63155" w14:textId="77777777" w:rsidR="00315514" w:rsidRDefault="00000000">
            <w:pPr>
              <w:spacing w:line="360" w:lineRule="auto"/>
              <w:rPr>
                <w:rFonts w:ascii="宋体" w:hAnsi="宋体" w:cs="宋体" w:hint="eastAsia"/>
              </w:rPr>
            </w:pPr>
            <w:r>
              <w:rPr>
                <w:rFonts w:ascii="宋体" w:hAnsi="宋体" w:cs="宋体" w:hint="eastAsia"/>
              </w:rPr>
              <w:t>事件上传：支持断网续传功能，设备离线状态下产生事件在与平台连接后会重新上传</w:t>
            </w:r>
          </w:p>
          <w:p w14:paraId="518F9060" w14:textId="77777777" w:rsidR="00315514" w:rsidRDefault="00000000">
            <w:pPr>
              <w:spacing w:line="360" w:lineRule="auto"/>
              <w:rPr>
                <w:rFonts w:ascii="宋体" w:hAnsi="宋体" w:cs="宋体" w:hint="eastAsia"/>
              </w:rPr>
            </w:pPr>
            <w:r>
              <w:rPr>
                <w:rFonts w:ascii="宋体" w:hAnsi="宋体" w:cs="宋体" w:hint="eastAsia"/>
              </w:rPr>
              <w:t>子系统管理：支持32个子系统，实现对防区进行分区管理，支持外出布防、在家布防、撤防、消警、旁路等功能</w:t>
            </w:r>
          </w:p>
          <w:p w14:paraId="0BA28E84" w14:textId="77777777" w:rsidR="00315514" w:rsidRDefault="00000000">
            <w:pPr>
              <w:spacing w:line="360" w:lineRule="auto"/>
              <w:rPr>
                <w:rFonts w:ascii="宋体" w:hAnsi="宋体" w:cs="宋体" w:hint="eastAsia"/>
              </w:rPr>
            </w:pPr>
            <w:r>
              <w:rPr>
                <w:rFonts w:ascii="宋体" w:hAnsi="宋体" w:cs="宋体" w:hint="eastAsia"/>
              </w:rPr>
              <w:t>防区设置：支持即时防区、延时防区、紧急防区、超时防区等场景化防区类型设置</w:t>
            </w:r>
          </w:p>
          <w:p w14:paraId="7642170C" w14:textId="77777777" w:rsidR="00315514" w:rsidRDefault="00000000">
            <w:pPr>
              <w:spacing w:line="360" w:lineRule="auto"/>
              <w:rPr>
                <w:rFonts w:ascii="宋体" w:hAnsi="宋体" w:cs="宋体" w:hint="eastAsia"/>
              </w:rPr>
            </w:pPr>
            <w:r>
              <w:rPr>
                <w:rFonts w:ascii="宋体" w:hAnsi="宋体" w:cs="宋体" w:hint="eastAsia"/>
              </w:rPr>
              <w:t>配置管理：支持配置文件导出和导入功能，实现参数备份和快速移机</w:t>
            </w:r>
          </w:p>
          <w:p w14:paraId="607B10EF" w14:textId="77777777" w:rsidR="00315514" w:rsidRDefault="00315514">
            <w:pPr>
              <w:spacing w:line="360" w:lineRule="auto"/>
              <w:rPr>
                <w:rFonts w:ascii="宋体" w:hAnsi="宋体" w:cs="宋体" w:hint="eastAsia"/>
              </w:rPr>
            </w:pPr>
          </w:p>
          <w:p w14:paraId="6C45781D" w14:textId="77777777" w:rsidR="00315514" w:rsidRDefault="00000000">
            <w:pPr>
              <w:spacing w:line="360" w:lineRule="auto"/>
              <w:rPr>
                <w:rFonts w:ascii="宋体" w:hAnsi="宋体" w:cs="宋体" w:hint="eastAsia"/>
              </w:rPr>
            </w:pPr>
            <w:r>
              <w:rPr>
                <w:rFonts w:ascii="宋体" w:hAnsi="宋体" w:cs="宋体" w:hint="eastAsia"/>
              </w:rPr>
              <w:t>（二）控制键盘8台</w:t>
            </w:r>
          </w:p>
          <w:p w14:paraId="401DE1D4" w14:textId="77777777" w:rsidR="00315514" w:rsidRDefault="00000000">
            <w:pPr>
              <w:spacing w:line="360" w:lineRule="auto"/>
              <w:rPr>
                <w:rFonts w:ascii="宋体" w:hAnsi="宋体" w:cs="宋体" w:hint="eastAsia"/>
              </w:rPr>
            </w:pPr>
            <w:r>
              <w:rPr>
                <w:rFonts w:ascii="宋体" w:hAnsi="宋体" w:cs="宋体" w:hint="eastAsia"/>
              </w:rPr>
              <w:t>【技术参数】</w:t>
            </w:r>
          </w:p>
          <w:p w14:paraId="556D4E11" w14:textId="77777777" w:rsidR="00315514" w:rsidRDefault="00000000">
            <w:pPr>
              <w:spacing w:line="360" w:lineRule="auto"/>
              <w:rPr>
                <w:rFonts w:ascii="宋体" w:hAnsi="宋体" w:cs="宋体" w:hint="eastAsia"/>
              </w:rPr>
            </w:pPr>
            <w:r>
              <w:rPr>
                <w:rFonts w:ascii="宋体" w:hAnsi="宋体" w:cs="宋体" w:hint="eastAsia"/>
              </w:rPr>
              <w:t>1、设备类型：控制键盘</w:t>
            </w:r>
          </w:p>
          <w:p w14:paraId="5D58CA06" w14:textId="77777777" w:rsidR="00315514" w:rsidRDefault="00000000">
            <w:pPr>
              <w:spacing w:line="360" w:lineRule="auto"/>
              <w:rPr>
                <w:rFonts w:ascii="宋体" w:hAnsi="宋体" w:cs="宋体" w:hint="eastAsia"/>
              </w:rPr>
            </w:pPr>
            <w:r>
              <w:rPr>
                <w:rFonts w:ascii="宋体" w:hAnsi="宋体" w:cs="宋体" w:hint="eastAsia"/>
              </w:rPr>
              <w:t>2、通讯协议：RS485</w:t>
            </w:r>
          </w:p>
          <w:p w14:paraId="324B3EF1" w14:textId="77777777" w:rsidR="00315514" w:rsidRDefault="00000000">
            <w:pPr>
              <w:spacing w:line="360" w:lineRule="auto"/>
              <w:rPr>
                <w:rFonts w:ascii="宋体" w:hAnsi="宋体" w:cs="宋体" w:hint="eastAsia"/>
              </w:rPr>
            </w:pPr>
            <w:r>
              <w:rPr>
                <w:rFonts w:ascii="宋体" w:hAnsi="宋体" w:cs="宋体" w:hint="eastAsia"/>
              </w:rPr>
              <w:t>3、传输距离≥800m</w:t>
            </w:r>
          </w:p>
          <w:p w14:paraId="0BBA7992" w14:textId="77777777" w:rsidR="00315514" w:rsidRDefault="00000000">
            <w:pPr>
              <w:spacing w:line="360" w:lineRule="auto"/>
              <w:rPr>
                <w:rFonts w:ascii="宋体" w:hAnsi="宋体" w:cs="宋体" w:hint="eastAsia"/>
              </w:rPr>
            </w:pPr>
            <w:r>
              <w:rPr>
                <w:rFonts w:ascii="宋体" w:hAnsi="宋体" w:cs="宋体" w:hint="eastAsia"/>
              </w:rPr>
              <w:t>4、使用环境：室内</w:t>
            </w:r>
          </w:p>
          <w:p w14:paraId="0BD69D99" w14:textId="77777777" w:rsidR="00315514" w:rsidRDefault="00000000">
            <w:pPr>
              <w:spacing w:line="360" w:lineRule="auto"/>
              <w:rPr>
                <w:rFonts w:ascii="宋体" w:hAnsi="宋体" w:cs="宋体" w:hint="eastAsia"/>
              </w:rPr>
            </w:pPr>
            <w:r>
              <w:rPr>
                <w:rFonts w:ascii="宋体" w:hAnsi="宋体" w:cs="宋体" w:hint="eastAsia"/>
              </w:rPr>
              <w:t>5、显示屏：LCD（尺寸80X25mm）</w:t>
            </w:r>
          </w:p>
          <w:p w14:paraId="4368BBF7" w14:textId="77777777" w:rsidR="00315514" w:rsidRDefault="00000000">
            <w:pPr>
              <w:spacing w:line="360" w:lineRule="auto"/>
              <w:rPr>
                <w:rFonts w:ascii="宋体" w:hAnsi="宋体" w:cs="宋体" w:hint="eastAsia"/>
              </w:rPr>
            </w:pPr>
            <w:r>
              <w:rPr>
                <w:rFonts w:ascii="宋体" w:hAnsi="宋体" w:cs="宋体" w:hint="eastAsia"/>
              </w:rPr>
              <w:t>6、操作按键：20个</w:t>
            </w:r>
          </w:p>
          <w:p w14:paraId="23FFD437" w14:textId="77777777" w:rsidR="00315514" w:rsidRDefault="00000000">
            <w:pPr>
              <w:spacing w:line="360" w:lineRule="auto"/>
              <w:rPr>
                <w:rFonts w:ascii="宋体" w:hAnsi="宋体" w:cs="宋体" w:hint="eastAsia"/>
              </w:rPr>
            </w:pPr>
            <w:r>
              <w:rPr>
                <w:rFonts w:ascii="宋体" w:hAnsi="宋体" w:cs="宋体" w:hint="eastAsia"/>
              </w:rPr>
              <w:t>7、指示灯：5个</w:t>
            </w:r>
          </w:p>
          <w:p w14:paraId="287D0185" w14:textId="77777777" w:rsidR="00315514" w:rsidRDefault="00000000">
            <w:pPr>
              <w:spacing w:line="360" w:lineRule="auto"/>
              <w:rPr>
                <w:rFonts w:ascii="宋体" w:hAnsi="宋体" w:cs="宋体" w:hint="eastAsia"/>
              </w:rPr>
            </w:pPr>
            <w:r>
              <w:rPr>
                <w:rFonts w:ascii="宋体" w:hAnsi="宋体" w:cs="宋体" w:hint="eastAsia"/>
              </w:rPr>
              <w:t>8、蜂鸣器：支持</w:t>
            </w:r>
          </w:p>
          <w:p w14:paraId="5EB0265A" w14:textId="77777777" w:rsidR="00315514" w:rsidRDefault="00000000">
            <w:pPr>
              <w:spacing w:line="360" w:lineRule="auto"/>
              <w:rPr>
                <w:rFonts w:ascii="宋体" w:hAnsi="宋体" w:cs="宋体" w:hint="eastAsia"/>
              </w:rPr>
            </w:pPr>
            <w:r>
              <w:rPr>
                <w:rFonts w:ascii="宋体" w:hAnsi="宋体" w:cs="宋体" w:hint="eastAsia"/>
              </w:rPr>
              <w:t>9、安装方式：壁挂</w:t>
            </w:r>
          </w:p>
          <w:p w14:paraId="26BC3F23" w14:textId="77777777" w:rsidR="00315514" w:rsidRDefault="00000000">
            <w:pPr>
              <w:spacing w:line="360" w:lineRule="auto"/>
              <w:rPr>
                <w:rFonts w:ascii="宋体" w:hAnsi="宋体" w:cs="宋体" w:hint="eastAsia"/>
              </w:rPr>
            </w:pPr>
            <w:r>
              <w:rPr>
                <w:rFonts w:ascii="宋体" w:hAnsi="宋体" w:cs="宋体" w:hint="eastAsia"/>
              </w:rPr>
              <w:t>10、工作电源：DC12V/150mA（宽压9-16V DC）</w:t>
            </w:r>
          </w:p>
          <w:p w14:paraId="1ECEDF88" w14:textId="77777777" w:rsidR="00315514" w:rsidRDefault="00000000">
            <w:pPr>
              <w:spacing w:line="360" w:lineRule="auto"/>
              <w:rPr>
                <w:rFonts w:ascii="宋体" w:hAnsi="宋体" w:cs="宋体" w:hint="eastAsia"/>
              </w:rPr>
            </w:pPr>
            <w:r>
              <w:rPr>
                <w:rFonts w:ascii="宋体" w:hAnsi="宋体" w:cs="宋体" w:hint="eastAsia"/>
              </w:rPr>
              <w:t>【产品功能】</w:t>
            </w:r>
          </w:p>
          <w:p w14:paraId="016238A1" w14:textId="77777777" w:rsidR="00315514" w:rsidRDefault="00000000">
            <w:pPr>
              <w:spacing w:line="360" w:lineRule="auto"/>
              <w:rPr>
                <w:rFonts w:ascii="宋体" w:hAnsi="宋体" w:cs="宋体" w:hint="eastAsia"/>
              </w:rPr>
            </w:pPr>
            <w:r>
              <w:rPr>
                <w:rFonts w:ascii="宋体" w:hAnsi="宋体" w:cs="宋体" w:hint="eastAsia"/>
              </w:rPr>
              <w:t>1、操作指令接收：支持对报警系统进行布防、撤防、消警、旁路、旁路恢复、紧急求助等操作</w:t>
            </w:r>
          </w:p>
          <w:p w14:paraId="30233242" w14:textId="77777777" w:rsidR="00315514" w:rsidRDefault="00000000">
            <w:pPr>
              <w:spacing w:line="360" w:lineRule="auto"/>
              <w:rPr>
                <w:rFonts w:ascii="宋体" w:hAnsi="宋体" w:cs="宋体" w:hint="eastAsia"/>
              </w:rPr>
            </w:pPr>
            <w:r>
              <w:rPr>
                <w:rFonts w:ascii="宋体" w:hAnsi="宋体" w:cs="宋体" w:hint="eastAsia"/>
              </w:rPr>
              <w:t>2、操作方式管理：支持密码方式对报警系统进行操作指令交互</w:t>
            </w:r>
          </w:p>
          <w:p w14:paraId="514BE98A" w14:textId="77777777" w:rsidR="00315514" w:rsidRDefault="00000000">
            <w:pPr>
              <w:spacing w:line="360" w:lineRule="auto"/>
              <w:rPr>
                <w:rFonts w:ascii="宋体" w:hAnsi="宋体" w:cs="宋体" w:hint="eastAsia"/>
              </w:rPr>
            </w:pPr>
            <w:r>
              <w:rPr>
                <w:rFonts w:ascii="宋体" w:hAnsi="宋体" w:cs="宋体" w:hint="eastAsia"/>
              </w:rPr>
              <w:t>3、报警状态指示：支持对报警系统防区报警状态进行实时指示，包括指示灯变化，提示音变化，文字内容变化等</w:t>
            </w:r>
          </w:p>
          <w:p w14:paraId="684B371F" w14:textId="77777777" w:rsidR="00315514" w:rsidRDefault="00000000">
            <w:pPr>
              <w:spacing w:line="360" w:lineRule="auto"/>
              <w:rPr>
                <w:rFonts w:ascii="宋体" w:hAnsi="宋体" w:cs="宋体" w:hint="eastAsia"/>
              </w:rPr>
            </w:pPr>
            <w:r>
              <w:rPr>
                <w:rFonts w:ascii="宋体" w:hAnsi="宋体" w:cs="宋体" w:hint="eastAsia"/>
              </w:rPr>
              <w:t>4、系统状态展示：支持对报警系统运行状态进行展示，包括主电源状态、蓄电池状态、防拆状态、子系</w:t>
            </w:r>
            <w:r>
              <w:rPr>
                <w:rFonts w:ascii="宋体" w:hAnsi="宋体" w:cs="宋体" w:hint="eastAsia"/>
              </w:rPr>
              <w:lastRenderedPageBreak/>
              <w:t>统布撤防状态，防区状态、扩展模块状态等</w:t>
            </w:r>
          </w:p>
          <w:p w14:paraId="288E9CA5" w14:textId="77777777" w:rsidR="00315514" w:rsidRDefault="00000000">
            <w:pPr>
              <w:spacing w:line="360" w:lineRule="auto"/>
              <w:rPr>
                <w:rFonts w:ascii="宋体" w:hAnsi="宋体" w:cs="宋体" w:hint="eastAsia"/>
              </w:rPr>
            </w:pPr>
            <w:r>
              <w:rPr>
                <w:rFonts w:ascii="宋体" w:hAnsi="宋体" w:cs="宋体" w:hint="eastAsia"/>
              </w:rPr>
              <w:t>5、胁迫码功能：支持通过胁迫密码进行布撤防管理，并将警情进行中心上报</w:t>
            </w:r>
          </w:p>
          <w:p w14:paraId="021C2D81" w14:textId="77777777" w:rsidR="00315514" w:rsidRDefault="00000000">
            <w:pPr>
              <w:spacing w:line="360" w:lineRule="auto"/>
              <w:rPr>
                <w:rFonts w:ascii="宋体" w:hAnsi="宋体" w:cs="宋体" w:hint="eastAsia"/>
              </w:rPr>
            </w:pPr>
            <w:r>
              <w:rPr>
                <w:rFonts w:ascii="宋体" w:hAnsi="宋体" w:cs="宋体" w:hint="eastAsia"/>
              </w:rPr>
              <w:t>6、防区名称自定义：支持防区名称自定义配置，在键盘屏幕中展示对应文字内容</w:t>
            </w:r>
          </w:p>
          <w:p w14:paraId="0E0A4CE3" w14:textId="77777777" w:rsidR="00315514" w:rsidRDefault="00000000">
            <w:pPr>
              <w:spacing w:line="360" w:lineRule="auto"/>
              <w:rPr>
                <w:rFonts w:ascii="宋体" w:hAnsi="宋体" w:cs="宋体" w:hint="eastAsia"/>
              </w:rPr>
            </w:pPr>
            <w:r>
              <w:rPr>
                <w:rFonts w:ascii="宋体" w:hAnsi="宋体" w:cs="宋体" w:hint="eastAsia"/>
              </w:rPr>
              <w:t>7、配置管理：支持通过键盘对报警主机进行参数配置，包括密码修改、防区类型配置、上报中心参数配置等</w:t>
            </w:r>
          </w:p>
          <w:p w14:paraId="3C345B96" w14:textId="77777777" w:rsidR="00315514" w:rsidRDefault="00315514">
            <w:pPr>
              <w:spacing w:line="360" w:lineRule="auto"/>
              <w:rPr>
                <w:rFonts w:ascii="宋体" w:hAnsi="宋体" w:cs="宋体" w:hint="eastAsia"/>
              </w:rPr>
            </w:pPr>
          </w:p>
          <w:p w14:paraId="3FAA6009" w14:textId="77777777" w:rsidR="00315514" w:rsidRDefault="00000000">
            <w:pPr>
              <w:spacing w:line="360" w:lineRule="auto"/>
              <w:rPr>
                <w:rFonts w:ascii="宋体" w:hAnsi="宋体" w:cs="宋体" w:hint="eastAsia"/>
              </w:rPr>
            </w:pPr>
            <w:r>
              <w:rPr>
                <w:rFonts w:ascii="宋体" w:hAnsi="宋体" w:cs="宋体" w:hint="eastAsia"/>
              </w:rPr>
              <w:t>（三）警灯警号8台</w:t>
            </w:r>
          </w:p>
          <w:p w14:paraId="06330B3F" w14:textId="77777777" w:rsidR="00315514" w:rsidRDefault="00000000">
            <w:pPr>
              <w:spacing w:line="360" w:lineRule="auto"/>
              <w:rPr>
                <w:rFonts w:ascii="宋体" w:hAnsi="宋体" w:cs="宋体" w:hint="eastAsia"/>
              </w:rPr>
            </w:pPr>
            <w:r>
              <w:rPr>
                <w:rFonts w:ascii="宋体" w:hAnsi="宋体" w:cs="宋体" w:hint="eastAsia"/>
              </w:rPr>
              <w:t>【技术参数】</w:t>
            </w:r>
          </w:p>
          <w:p w14:paraId="6F43186C" w14:textId="77777777" w:rsidR="00315514" w:rsidRDefault="00000000">
            <w:pPr>
              <w:spacing w:line="360" w:lineRule="auto"/>
              <w:rPr>
                <w:rFonts w:ascii="宋体" w:hAnsi="宋体" w:cs="宋体" w:hint="eastAsia"/>
              </w:rPr>
            </w:pPr>
            <w:r>
              <w:rPr>
                <w:rFonts w:ascii="宋体" w:hAnsi="宋体" w:cs="宋体" w:hint="eastAsia"/>
              </w:rPr>
              <w:t>1、设备类型：声光警号（声光报警器）</w:t>
            </w:r>
          </w:p>
          <w:p w14:paraId="7C0CCB56" w14:textId="77777777" w:rsidR="00315514" w:rsidRDefault="00000000">
            <w:pPr>
              <w:spacing w:line="360" w:lineRule="auto"/>
              <w:rPr>
                <w:rFonts w:ascii="宋体" w:hAnsi="宋体" w:cs="宋体" w:hint="eastAsia"/>
              </w:rPr>
            </w:pPr>
            <w:r>
              <w:rPr>
                <w:rFonts w:ascii="宋体" w:hAnsi="宋体" w:cs="宋体" w:hint="eastAsia"/>
              </w:rPr>
              <w:t>2、警灯颜色：红色</w:t>
            </w:r>
          </w:p>
          <w:p w14:paraId="11E195DC" w14:textId="77777777" w:rsidR="00315514" w:rsidRDefault="00000000">
            <w:pPr>
              <w:spacing w:line="360" w:lineRule="auto"/>
              <w:rPr>
                <w:rFonts w:ascii="宋体" w:hAnsi="宋体" w:cs="宋体" w:hint="eastAsia"/>
              </w:rPr>
            </w:pPr>
            <w:r>
              <w:rPr>
                <w:rFonts w:ascii="宋体" w:hAnsi="宋体" w:cs="宋体" w:hint="eastAsia"/>
              </w:rPr>
              <w:t>3、报警音量：105dB</w:t>
            </w:r>
          </w:p>
          <w:p w14:paraId="163ED6E4" w14:textId="77777777" w:rsidR="00315514" w:rsidRDefault="00000000">
            <w:pPr>
              <w:spacing w:line="360" w:lineRule="auto"/>
              <w:rPr>
                <w:rFonts w:ascii="宋体" w:hAnsi="宋体" w:cs="宋体" w:hint="eastAsia"/>
              </w:rPr>
            </w:pPr>
            <w:r>
              <w:rPr>
                <w:rFonts w:ascii="宋体" w:hAnsi="宋体" w:cs="宋体" w:hint="eastAsia"/>
              </w:rPr>
              <w:t>4、硬件接口：红/黑线</w:t>
            </w:r>
          </w:p>
          <w:p w14:paraId="03C6A4A0" w14:textId="77777777" w:rsidR="00315514" w:rsidRDefault="00000000">
            <w:pPr>
              <w:spacing w:line="360" w:lineRule="auto"/>
              <w:rPr>
                <w:rFonts w:ascii="宋体" w:hAnsi="宋体" w:cs="宋体" w:hint="eastAsia"/>
              </w:rPr>
            </w:pPr>
            <w:r>
              <w:rPr>
                <w:rFonts w:ascii="宋体" w:hAnsi="宋体" w:cs="宋体" w:hint="eastAsia"/>
              </w:rPr>
              <w:t>5、使用环境：室内/外（IP54室外防水）</w:t>
            </w:r>
          </w:p>
          <w:p w14:paraId="76A63FA6" w14:textId="77777777" w:rsidR="00315514" w:rsidRDefault="00000000">
            <w:pPr>
              <w:spacing w:line="360" w:lineRule="auto"/>
              <w:rPr>
                <w:rFonts w:ascii="宋体" w:hAnsi="宋体" w:cs="宋体" w:hint="eastAsia"/>
              </w:rPr>
            </w:pPr>
            <w:r>
              <w:rPr>
                <w:rFonts w:ascii="宋体" w:hAnsi="宋体" w:cs="宋体" w:hint="eastAsia"/>
              </w:rPr>
              <w:t>6、外壳材质：PC+ABS</w:t>
            </w:r>
          </w:p>
          <w:p w14:paraId="62E4C5FA" w14:textId="77777777" w:rsidR="00315514" w:rsidRDefault="00000000">
            <w:pPr>
              <w:spacing w:line="360" w:lineRule="auto"/>
              <w:rPr>
                <w:rFonts w:ascii="宋体" w:hAnsi="宋体" w:cs="宋体" w:hint="eastAsia"/>
              </w:rPr>
            </w:pPr>
            <w:r>
              <w:rPr>
                <w:rFonts w:ascii="宋体" w:hAnsi="宋体" w:cs="宋体" w:hint="eastAsia"/>
              </w:rPr>
              <w:t>7、安装方式：壁挂</w:t>
            </w:r>
          </w:p>
          <w:p w14:paraId="7D8BFFA1" w14:textId="77777777" w:rsidR="00315514" w:rsidRDefault="00000000">
            <w:pPr>
              <w:spacing w:line="360" w:lineRule="auto"/>
              <w:rPr>
                <w:rFonts w:ascii="宋体" w:hAnsi="宋体" w:cs="宋体" w:hint="eastAsia"/>
              </w:rPr>
            </w:pPr>
            <w:r>
              <w:rPr>
                <w:rFonts w:ascii="宋体" w:hAnsi="宋体" w:cs="宋体" w:hint="eastAsia"/>
              </w:rPr>
              <w:t>8、工作电源：DC12V/220mA（宽压8-16V DC）</w:t>
            </w:r>
          </w:p>
          <w:p w14:paraId="7EDAAE55" w14:textId="77777777" w:rsidR="00315514" w:rsidRDefault="00000000">
            <w:pPr>
              <w:spacing w:line="360" w:lineRule="auto"/>
              <w:rPr>
                <w:rFonts w:ascii="宋体" w:hAnsi="宋体" w:cs="宋体" w:hint="eastAsia"/>
              </w:rPr>
            </w:pPr>
            <w:r>
              <w:rPr>
                <w:rFonts w:ascii="宋体" w:hAnsi="宋体" w:cs="宋体" w:hint="eastAsia"/>
              </w:rPr>
              <w:t>【产品功能】</w:t>
            </w:r>
          </w:p>
          <w:p w14:paraId="265EF3FB" w14:textId="77777777" w:rsidR="00315514" w:rsidRDefault="00000000">
            <w:pPr>
              <w:spacing w:line="360" w:lineRule="auto"/>
              <w:rPr>
                <w:rFonts w:ascii="宋体" w:hAnsi="宋体" w:cs="宋体" w:hint="eastAsia"/>
              </w:rPr>
            </w:pPr>
            <w:r>
              <w:rPr>
                <w:rFonts w:ascii="宋体" w:hAnsi="宋体" w:cs="宋体" w:hint="eastAsia"/>
              </w:rPr>
              <w:t>1、声光报警：提供警灯闪烁和报警音频输出，用于提示警情处置</w:t>
            </w:r>
          </w:p>
          <w:p w14:paraId="23C2BCD3" w14:textId="77777777" w:rsidR="00315514" w:rsidRDefault="00000000">
            <w:pPr>
              <w:spacing w:line="360" w:lineRule="auto"/>
              <w:rPr>
                <w:rFonts w:ascii="宋体" w:hAnsi="宋体" w:cs="宋体" w:hint="eastAsia"/>
              </w:rPr>
            </w:pPr>
            <w:r>
              <w:rPr>
                <w:rFonts w:ascii="宋体" w:hAnsi="宋体" w:cs="宋体" w:hint="eastAsia"/>
              </w:rPr>
              <w:t>2、模式切换：支持关闭报警音频输出，仅提供警灯闪烁模式输出</w:t>
            </w:r>
          </w:p>
          <w:p w14:paraId="00D2BFED" w14:textId="77777777" w:rsidR="00315514" w:rsidRDefault="00000000">
            <w:pPr>
              <w:spacing w:line="360" w:lineRule="auto"/>
              <w:rPr>
                <w:rFonts w:ascii="宋体" w:hAnsi="宋体" w:cs="宋体" w:hint="eastAsia"/>
              </w:rPr>
            </w:pPr>
            <w:r>
              <w:rPr>
                <w:rFonts w:ascii="宋体" w:hAnsi="宋体" w:cs="宋体" w:hint="eastAsia"/>
              </w:rPr>
              <w:t>3、TTS功能：可通过内置水平仪调节安装角度，方便调试安装</w:t>
            </w:r>
          </w:p>
          <w:p w14:paraId="30198F56" w14:textId="77777777" w:rsidR="00315514" w:rsidRDefault="00315514">
            <w:pPr>
              <w:spacing w:line="360" w:lineRule="auto"/>
              <w:rPr>
                <w:rFonts w:ascii="宋体" w:hAnsi="宋体" w:cs="宋体" w:hint="eastAsia"/>
              </w:rPr>
            </w:pPr>
          </w:p>
          <w:p w14:paraId="5F9C9E79" w14:textId="77777777" w:rsidR="00315514" w:rsidRDefault="00000000">
            <w:pPr>
              <w:spacing w:line="360" w:lineRule="auto"/>
              <w:rPr>
                <w:rFonts w:ascii="宋体" w:hAnsi="宋体" w:cs="宋体" w:hint="eastAsia"/>
              </w:rPr>
            </w:pPr>
            <w:r>
              <w:rPr>
                <w:rFonts w:ascii="宋体" w:hAnsi="宋体" w:cs="宋体" w:hint="eastAsia"/>
              </w:rPr>
              <w:t>（四）网络继电器输出模块8台</w:t>
            </w:r>
          </w:p>
          <w:p w14:paraId="16787132" w14:textId="77777777" w:rsidR="00315514" w:rsidRDefault="00000000">
            <w:pPr>
              <w:spacing w:line="360" w:lineRule="auto"/>
              <w:rPr>
                <w:rFonts w:ascii="宋体" w:hAnsi="宋体" w:cs="宋体" w:hint="eastAsia"/>
              </w:rPr>
            </w:pPr>
            <w:r>
              <w:rPr>
                <w:rFonts w:ascii="宋体" w:hAnsi="宋体" w:cs="宋体" w:hint="eastAsia"/>
              </w:rPr>
              <w:t>【技术参数】</w:t>
            </w:r>
          </w:p>
          <w:p w14:paraId="259B563F" w14:textId="77777777" w:rsidR="00315514" w:rsidRDefault="00000000">
            <w:pPr>
              <w:spacing w:line="360" w:lineRule="auto"/>
              <w:rPr>
                <w:rFonts w:ascii="宋体" w:hAnsi="宋体" w:cs="宋体" w:hint="eastAsia"/>
              </w:rPr>
            </w:pPr>
            <w:r>
              <w:rPr>
                <w:rFonts w:ascii="宋体" w:hAnsi="宋体" w:cs="宋体" w:hint="eastAsia"/>
              </w:rPr>
              <w:t>1、设备类型：网络单防区输入输出扩展模块</w:t>
            </w:r>
          </w:p>
          <w:p w14:paraId="53486283" w14:textId="77777777" w:rsidR="00315514" w:rsidRDefault="00000000">
            <w:pPr>
              <w:spacing w:line="360" w:lineRule="auto"/>
              <w:rPr>
                <w:rFonts w:ascii="宋体" w:hAnsi="宋体" w:cs="宋体" w:hint="eastAsia"/>
              </w:rPr>
            </w:pPr>
            <w:r>
              <w:rPr>
                <w:rFonts w:ascii="宋体" w:hAnsi="宋体" w:cs="宋体" w:hint="eastAsia"/>
              </w:rPr>
              <w:t>2、防区数量：1个</w:t>
            </w:r>
          </w:p>
          <w:p w14:paraId="1AF81B33" w14:textId="77777777" w:rsidR="00315514" w:rsidRDefault="00000000">
            <w:pPr>
              <w:spacing w:line="360" w:lineRule="auto"/>
              <w:rPr>
                <w:rFonts w:ascii="宋体" w:hAnsi="宋体" w:cs="宋体" w:hint="eastAsia"/>
              </w:rPr>
            </w:pPr>
            <w:r>
              <w:rPr>
                <w:rFonts w:ascii="宋体" w:hAnsi="宋体" w:cs="宋体" w:hint="eastAsia"/>
              </w:rPr>
              <w:t>3、继电器数量：1个</w:t>
            </w:r>
          </w:p>
          <w:p w14:paraId="3B3844AD" w14:textId="77777777" w:rsidR="00315514" w:rsidRDefault="00000000">
            <w:pPr>
              <w:spacing w:line="360" w:lineRule="auto"/>
              <w:rPr>
                <w:rFonts w:ascii="宋体" w:hAnsi="宋体" w:cs="宋体" w:hint="eastAsia"/>
              </w:rPr>
            </w:pPr>
            <w:r>
              <w:rPr>
                <w:rFonts w:ascii="宋体" w:hAnsi="宋体" w:cs="宋体" w:hint="eastAsia"/>
              </w:rPr>
              <w:t>4、通讯接口：LAN</w:t>
            </w:r>
          </w:p>
          <w:p w14:paraId="78AF6FD2" w14:textId="77777777" w:rsidR="00315514" w:rsidRDefault="00000000">
            <w:pPr>
              <w:spacing w:line="360" w:lineRule="auto"/>
              <w:rPr>
                <w:rFonts w:ascii="宋体" w:hAnsi="宋体" w:cs="宋体" w:hint="eastAsia"/>
              </w:rPr>
            </w:pPr>
            <w:r>
              <w:rPr>
                <w:rFonts w:ascii="宋体" w:hAnsi="宋体" w:cs="宋体" w:hint="eastAsia"/>
              </w:rPr>
              <w:t>5、通讯线材：RJ45局域网</w:t>
            </w:r>
          </w:p>
          <w:p w14:paraId="7D61B65C" w14:textId="77777777" w:rsidR="00315514" w:rsidRDefault="00000000">
            <w:pPr>
              <w:spacing w:line="360" w:lineRule="auto"/>
              <w:rPr>
                <w:rFonts w:ascii="宋体" w:hAnsi="宋体" w:cs="宋体" w:hint="eastAsia"/>
              </w:rPr>
            </w:pPr>
            <w:r>
              <w:rPr>
                <w:rFonts w:ascii="宋体" w:hAnsi="宋体" w:cs="宋体" w:hint="eastAsia"/>
              </w:rPr>
              <w:lastRenderedPageBreak/>
              <w:t>6、通讯协议：TAP协议</w:t>
            </w:r>
          </w:p>
          <w:p w14:paraId="289DD6FE" w14:textId="77777777" w:rsidR="00315514" w:rsidRDefault="00000000">
            <w:pPr>
              <w:spacing w:line="360" w:lineRule="auto"/>
              <w:rPr>
                <w:rFonts w:ascii="宋体" w:hAnsi="宋体" w:cs="宋体" w:hint="eastAsia"/>
              </w:rPr>
            </w:pPr>
            <w:r>
              <w:rPr>
                <w:rFonts w:ascii="宋体" w:hAnsi="宋体" w:cs="宋体" w:hint="eastAsia"/>
              </w:rPr>
              <w:t>7、指示灯：3个</w:t>
            </w:r>
          </w:p>
          <w:p w14:paraId="4A4D9395" w14:textId="77777777" w:rsidR="00315514" w:rsidRDefault="00000000">
            <w:pPr>
              <w:spacing w:line="360" w:lineRule="auto"/>
              <w:rPr>
                <w:rFonts w:ascii="宋体" w:hAnsi="宋体" w:cs="宋体" w:hint="eastAsia"/>
              </w:rPr>
            </w:pPr>
            <w:r>
              <w:rPr>
                <w:rFonts w:ascii="宋体" w:hAnsi="宋体" w:cs="宋体" w:hint="eastAsia"/>
              </w:rPr>
              <w:t>8、复位按键：1个</w:t>
            </w:r>
          </w:p>
          <w:p w14:paraId="1D2395A5" w14:textId="77777777" w:rsidR="00315514" w:rsidRDefault="00000000">
            <w:pPr>
              <w:spacing w:line="360" w:lineRule="auto"/>
              <w:rPr>
                <w:rFonts w:ascii="宋体" w:hAnsi="宋体" w:cs="宋体" w:hint="eastAsia"/>
              </w:rPr>
            </w:pPr>
            <w:r>
              <w:rPr>
                <w:rFonts w:ascii="宋体" w:hAnsi="宋体" w:cs="宋体" w:hint="eastAsia"/>
              </w:rPr>
              <w:t>9、外壳材质：塑料</w:t>
            </w:r>
          </w:p>
          <w:p w14:paraId="79309E99" w14:textId="77777777" w:rsidR="00315514" w:rsidRDefault="00000000">
            <w:pPr>
              <w:spacing w:line="360" w:lineRule="auto"/>
              <w:rPr>
                <w:rFonts w:ascii="宋体" w:hAnsi="宋体" w:cs="宋体" w:hint="eastAsia"/>
              </w:rPr>
            </w:pPr>
            <w:r>
              <w:rPr>
                <w:rFonts w:ascii="宋体" w:hAnsi="宋体" w:cs="宋体" w:hint="eastAsia"/>
              </w:rPr>
              <w:t>10、使用环境：室内</w:t>
            </w:r>
          </w:p>
          <w:p w14:paraId="5941549B" w14:textId="77777777" w:rsidR="00315514" w:rsidRDefault="00000000">
            <w:pPr>
              <w:spacing w:line="360" w:lineRule="auto"/>
              <w:rPr>
                <w:rFonts w:ascii="宋体" w:hAnsi="宋体" w:cs="宋体" w:hint="eastAsia"/>
              </w:rPr>
            </w:pPr>
            <w:r>
              <w:rPr>
                <w:rFonts w:ascii="宋体" w:hAnsi="宋体" w:cs="宋体" w:hint="eastAsia"/>
              </w:rPr>
              <w:t>11、工作电源：DC12V/110mA（宽压9-16V DC）</w:t>
            </w:r>
          </w:p>
          <w:p w14:paraId="3A57B66B" w14:textId="77777777" w:rsidR="00315514" w:rsidRDefault="00000000">
            <w:pPr>
              <w:spacing w:line="360" w:lineRule="auto"/>
              <w:rPr>
                <w:rFonts w:ascii="宋体" w:hAnsi="宋体" w:cs="宋体" w:hint="eastAsia"/>
              </w:rPr>
            </w:pPr>
            <w:r>
              <w:rPr>
                <w:rFonts w:ascii="宋体" w:hAnsi="宋体" w:cs="宋体" w:hint="eastAsia"/>
              </w:rPr>
              <w:t>【产品功能】</w:t>
            </w:r>
          </w:p>
          <w:p w14:paraId="51FE073A" w14:textId="77777777" w:rsidR="00315514" w:rsidRDefault="00000000">
            <w:pPr>
              <w:spacing w:line="360" w:lineRule="auto"/>
              <w:rPr>
                <w:rFonts w:ascii="宋体" w:hAnsi="宋体" w:cs="宋体" w:hint="eastAsia"/>
              </w:rPr>
            </w:pPr>
            <w:r>
              <w:rPr>
                <w:rFonts w:ascii="宋体" w:hAnsi="宋体" w:cs="宋体" w:hint="eastAsia"/>
              </w:rPr>
              <w:t>1、防区扩展：通过TCP/IP方式关联接入报警主机，扩展1路有线防区</w:t>
            </w:r>
          </w:p>
          <w:p w14:paraId="19682C8A" w14:textId="77777777" w:rsidR="00315514" w:rsidRDefault="00000000">
            <w:pPr>
              <w:spacing w:line="360" w:lineRule="auto"/>
              <w:rPr>
                <w:rFonts w:ascii="宋体" w:hAnsi="宋体" w:cs="宋体" w:hint="eastAsia"/>
              </w:rPr>
            </w:pPr>
            <w:r>
              <w:rPr>
                <w:rFonts w:ascii="宋体" w:hAnsi="宋体" w:cs="宋体" w:hint="eastAsia"/>
              </w:rPr>
              <w:t>2、继电器扩展：通过TCP/IP方式关联接入报警主机，扩展1路可控继电器输出</w:t>
            </w:r>
          </w:p>
          <w:p w14:paraId="4C817642" w14:textId="77777777" w:rsidR="00315514" w:rsidRDefault="00000000">
            <w:pPr>
              <w:spacing w:line="360" w:lineRule="auto"/>
              <w:rPr>
                <w:rFonts w:ascii="宋体" w:hAnsi="宋体" w:cs="宋体" w:hint="eastAsia"/>
              </w:rPr>
            </w:pPr>
            <w:r>
              <w:rPr>
                <w:rFonts w:ascii="宋体" w:hAnsi="宋体" w:cs="宋体" w:hint="eastAsia"/>
              </w:rPr>
              <w:t>3、地址设置：支持DHCP功能自动分配IP地址，支持手动配置和修改IP地址</w:t>
            </w:r>
          </w:p>
          <w:p w14:paraId="1DA2B0CC" w14:textId="77777777" w:rsidR="00315514" w:rsidRDefault="00000000">
            <w:pPr>
              <w:spacing w:line="360" w:lineRule="auto"/>
              <w:rPr>
                <w:rFonts w:ascii="宋体" w:hAnsi="宋体" w:cs="宋体" w:hint="eastAsia"/>
              </w:rPr>
            </w:pPr>
            <w:r>
              <w:rPr>
                <w:rFonts w:ascii="宋体" w:hAnsi="宋体" w:cs="宋体" w:hint="eastAsia"/>
              </w:rPr>
              <w:t>4、状态指示：支持通过状态指示灯展示模块与主机的通讯状态，防区状态和网络连接状态</w:t>
            </w:r>
          </w:p>
          <w:p w14:paraId="05654E64" w14:textId="77777777" w:rsidR="00315514" w:rsidRDefault="00000000">
            <w:pPr>
              <w:spacing w:line="360" w:lineRule="auto"/>
              <w:rPr>
                <w:rFonts w:ascii="宋体" w:hAnsi="宋体" w:cs="宋体" w:hint="eastAsia"/>
              </w:rPr>
            </w:pPr>
            <w:r>
              <w:rPr>
                <w:rFonts w:ascii="宋体" w:hAnsi="宋体" w:cs="宋体" w:hint="eastAsia"/>
              </w:rPr>
              <w:t>5、软件升级：支持通过报警主机对模块进行软件升级</w:t>
            </w:r>
          </w:p>
          <w:p w14:paraId="1A7D025C" w14:textId="77777777" w:rsidR="00315514" w:rsidRDefault="00000000">
            <w:pPr>
              <w:spacing w:line="360" w:lineRule="auto"/>
              <w:rPr>
                <w:rFonts w:ascii="宋体" w:hAnsi="宋体" w:cs="宋体" w:hint="eastAsia"/>
              </w:rPr>
            </w:pPr>
            <w:r>
              <w:rPr>
                <w:rFonts w:ascii="宋体" w:hAnsi="宋体" w:cs="宋体" w:hint="eastAsia"/>
              </w:rPr>
              <w:t>6、硬件复位：支持硬件恢复出厂参数</w:t>
            </w:r>
          </w:p>
          <w:p w14:paraId="48D04775" w14:textId="77777777" w:rsidR="00315514" w:rsidRDefault="00315514">
            <w:pPr>
              <w:spacing w:line="360" w:lineRule="auto"/>
              <w:rPr>
                <w:rFonts w:ascii="宋体" w:hAnsi="宋体" w:cs="宋体" w:hint="eastAsia"/>
              </w:rPr>
            </w:pPr>
          </w:p>
          <w:p w14:paraId="79522AA4" w14:textId="77777777" w:rsidR="00315514" w:rsidRDefault="00000000">
            <w:pPr>
              <w:spacing w:line="360" w:lineRule="auto"/>
              <w:rPr>
                <w:rFonts w:ascii="宋体" w:hAnsi="宋体" w:cs="宋体" w:hint="eastAsia"/>
              </w:rPr>
            </w:pPr>
            <w:r>
              <w:rPr>
                <w:rFonts w:ascii="宋体" w:hAnsi="宋体" w:cs="宋体" w:hint="eastAsia"/>
              </w:rPr>
              <w:t>（五）紧急按钮8台</w:t>
            </w:r>
          </w:p>
          <w:p w14:paraId="603ADF4B" w14:textId="77777777" w:rsidR="00315514" w:rsidRDefault="00000000">
            <w:pPr>
              <w:spacing w:line="360" w:lineRule="auto"/>
              <w:rPr>
                <w:rFonts w:ascii="宋体" w:hAnsi="宋体" w:cs="宋体" w:hint="eastAsia"/>
              </w:rPr>
            </w:pPr>
            <w:r>
              <w:rPr>
                <w:rFonts w:ascii="宋体" w:hAnsi="宋体" w:cs="宋体" w:hint="eastAsia"/>
              </w:rPr>
              <w:t>【技术参数】</w:t>
            </w:r>
          </w:p>
          <w:p w14:paraId="4D953B0E" w14:textId="77777777" w:rsidR="00315514" w:rsidRDefault="00000000">
            <w:pPr>
              <w:spacing w:line="360" w:lineRule="auto"/>
              <w:rPr>
                <w:rFonts w:ascii="宋体" w:hAnsi="宋体" w:cs="宋体" w:hint="eastAsia"/>
              </w:rPr>
            </w:pPr>
            <w:r>
              <w:rPr>
                <w:rFonts w:ascii="宋体" w:hAnsi="宋体" w:cs="宋体" w:hint="eastAsia"/>
              </w:rPr>
              <w:t>1、设备类型：紧急按钮（86盒）</w:t>
            </w:r>
          </w:p>
          <w:p w14:paraId="710756C2" w14:textId="77777777" w:rsidR="00315514" w:rsidRDefault="00000000">
            <w:pPr>
              <w:spacing w:line="360" w:lineRule="auto"/>
              <w:rPr>
                <w:rFonts w:ascii="宋体" w:hAnsi="宋体" w:cs="宋体" w:hint="eastAsia"/>
              </w:rPr>
            </w:pPr>
            <w:r>
              <w:rPr>
                <w:rFonts w:ascii="宋体" w:hAnsi="宋体" w:cs="宋体" w:hint="eastAsia"/>
              </w:rPr>
              <w:t>2、外壳材质：防火ABS，环保</w:t>
            </w:r>
          </w:p>
          <w:p w14:paraId="4198460A" w14:textId="77777777" w:rsidR="00315514" w:rsidRDefault="00000000">
            <w:pPr>
              <w:spacing w:line="360" w:lineRule="auto"/>
              <w:rPr>
                <w:rFonts w:ascii="宋体" w:hAnsi="宋体" w:cs="宋体" w:hint="eastAsia"/>
              </w:rPr>
            </w:pPr>
            <w:r>
              <w:rPr>
                <w:rFonts w:ascii="宋体" w:hAnsi="宋体" w:cs="宋体" w:hint="eastAsia"/>
              </w:rPr>
              <w:t>3、耐压耐流：耐压:125VAC、耐流:2A</w:t>
            </w:r>
          </w:p>
          <w:p w14:paraId="09C3C753" w14:textId="77777777" w:rsidR="00315514" w:rsidRDefault="00000000">
            <w:pPr>
              <w:spacing w:line="360" w:lineRule="auto"/>
              <w:rPr>
                <w:rFonts w:ascii="宋体" w:hAnsi="宋体" w:cs="宋体" w:hint="eastAsia"/>
              </w:rPr>
            </w:pPr>
            <w:r>
              <w:rPr>
                <w:rFonts w:ascii="宋体" w:hAnsi="宋体" w:cs="宋体" w:hint="eastAsia"/>
              </w:rPr>
              <w:t>4、报警输出：IO输出（常闭NC/常开NO可选）</w:t>
            </w:r>
          </w:p>
          <w:p w14:paraId="36C27EE3" w14:textId="77777777" w:rsidR="00315514" w:rsidRDefault="00000000">
            <w:pPr>
              <w:spacing w:line="360" w:lineRule="auto"/>
              <w:rPr>
                <w:rFonts w:ascii="宋体" w:hAnsi="宋体" w:cs="宋体" w:hint="eastAsia"/>
              </w:rPr>
            </w:pPr>
            <w:r>
              <w:rPr>
                <w:rFonts w:ascii="宋体" w:hAnsi="宋体" w:cs="宋体" w:hint="eastAsia"/>
              </w:rPr>
              <w:t>5、使用环境：室内</w:t>
            </w:r>
          </w:p>
          <w:p w14:paraId="5E8AAC18" w14:textId="77777777" w:rsidR="00315514" w:rsidRDefault="00000000">
            <w:pPr>
              <w:spacing w:line="360" w:lineRule="auto"/>
              <w:rPr>
                <w:rFonts w:ascii="宋体" w:hAnsi="宋体" w:cs="宋体" w:hint="eastAsia"/>
              </w:rPr>
            </w:pPr>
            <w:r>
              <w:rPr>
                <w:rFonts w:ascii="宋体" w:hAnsi="宋体" w:cs="宋体" w:hint="eastAsia"/>
              </w:rPr>
              <w:t>6、安装方式：86盒安装</w:t>
            </w:r>
          </w:p>
          <w:p w14:paraId="08F90890" w14:textId="77777777" w:rsidR="00315514" w:rsidRDefault="00000000">
            <w:pPr>
              <w:spacing w:line="360" w:lineRule="auto"/>
              <w:rPr>
                <w:rFonts w:ascii="宋体" w:hAnsi="宋体" w:cs="宋体" w:hint="eastAsia"/>
              </w:rPr>
            </w:pPr>
            <w:r>
              <w:rPr>
                <w:rFonts w:ascii="宋体" w:hAnsi="宋体" w:cs="宋体" w:hint="eastAsia"/>
              </w:rPr>
              <w:t>7、工作电源：无需供电</w:t>
            </w:r>
          </w:p>
          <w:p w14:paraId="54CA28BE" w14:textId="77777777" w:rsidR="00315514" w:rsidRDefault="00000000">
            <w:pPr>
              <w:spacing w:line="360" w:lineRule="auto"/>
              <w:rPr>
                <w:rFonts w:ascii="宋体" w:hAnsi="宋体" w:cs="宋体" w:hint="eastAsia"/>
              </w:rPr>
            </w:pPr>
            <w:r>
              <w:rPr>
                <w:rFonts w:ascii="宋体" w:hAnsi="宋体" w:cs="宋体" w:hint="eastAsia"/>
              </w:rPr>
              <w:t>【产品功能】</w:t>
            </w:r>
          </w:p>
          <w:p w14:paraId="6A89F636" w14:textId="77777777" w:rsidR="00315514" w:rsidRDefault="00000000">
            <w:pPr>
              <w:spacing w:line="360" w:lineRule="auto"/>
              <w:rPr>
                <w:rFonts w:ascii="宋体" w:hAnsi="宋体" w:cs="宋体" w:hint="eastAsia"/>
              </w:rPr>
            </w:pPr>
            <w:r>
              <w:rPr>
                <w:rFonts w:ascii="宋体" w:hAnsi="宋体" w:cs="宋体" w:hint="eastAsia"/>
              </w:rPr>
              <w:t>1、报警功能：按钮触发报警（按钮内嵌设计，防止误触发）</w:t>
            </w:r>
          </w:p>
          <w:p w14:paraId="49B752C1" w14:textId="77777777" w:rsidR="00315514" w:rsidRDefault="00000000">
            <w:pPr>
              <w:spacing w:line="360" w:lineRule="auto"/>
              <w:rPr>
                <w:rFonts w:ascii="宋体" w:hAnsi="宋体" w:cs="宋体" w:hint="eastAsia"/>
              </w:rPr>
            </w:pPr>
            <w:r>
              <w:rPr>
                <w:rFonts w:ascii="宋体" w:hAnsi="宋体" w:cs="宋体" w:hint="eastAsia"/>
              </w:rPr>
              <w:t>2、自锁设计：报警触发后，必须通过专用钥匙人工复位</w:t>
            </w:r>
          </w:p>
          <w:p w14:paraId="18EE877D" w14:textId="77777777" w:rsidR="00315514" w:rsidRDefault="00315514">
            <w:pPr>
              <w:spacing w:line="360" w:lineRule="auto"/>
              <w:rPr>
                <w:rFonts w:ascii="宋体" w:hAnsi="宋体" w:cs="宋体" w:hint="eastAsia"/>
              </w:rPr>
            </w:pPr>
          </w:p>
          <w:p w14:paraId="11D083EE" w14:textId="77777777" w:rsidR="00315514" w:rsidRDefault="00000000">
            <w:pPr>
              <w:spacing w:line="360" w:lineRule="auto"/>
              <w:rPr>
                <w:rFonts w:ascii="宋体" w:hAnsi="宋体" w:cs="宋体" w:hint="eastAsia"/>
              </w:rPr>
            </w:pPr>
            <w:r>
              <w:rPr>
                <w:rFonts w:ascii="宋体" w:hAnsi="宋体" w:cs="宋体" w:hint="eastAsia"/>
              </w:rPr>
              <w:lastRenderedPageBreak/>
              <w:t>（六）门磁探测器8对</w:t>
            </w:r>
          </w:p>
          <w:p w14:paraId="0761F9D0" w14:textId="77777777" w:rsidR="00315514" w:rsidRDefault="00000000">
            <w:pPr>
              <w:spacing w:line="360" w:lineRule="auto"/>
              <w:rPr>
                <w:rFonts w:ascii="宋体" w:hAnsi="宋体" w:cs="宋体" w:hint="eastAsia"/>
              </w:rPr>
            </w:pPr>
            <w:r>
              <w:rPr>
                <w:rFonts w:ascii="宋体" w:hAnsi="宋体" w:cs="宋体" w:hint="eastAsia"/>
              </w:rPr>
              <w:t>【技术参数】</w:t>
            </w:r>
          </w:p>
          <w:p w14:paraId="54B94474" w14:textId="77777777" w:rsidR="00315514" w:rsidRDefault="00000000">
            <w:pPr>
              <w:spacing w:line="360" w:lineRule="auto"/>
              <w:rPr>
                <w:rFonts w:ascii="宋体" w:hAnsi="宋体" w:cs="宋体" w:hint="eastAsia"/>
              </w:rPr>
            </w:pPr>
            <w:r>
              <w:rPr>
                <w:rFonts w:ascii="宋体" w:hAnsi="宋体" w:cs="宋体" w:hint="eastAsia"/>
              </w:rPr>
              <w:t>1、设备类型：门磁探测器（明装）</w:t>
            </w:r>
          </w:p>
          <w:p w14:paraId="6283F034" w14:textId="77777777" w:rsidR="00315514" w:rsidRDefault="00000000">
            <w:pPr>
              <w:spacing w:line="360" w:lineRule="auto"/>
              <w:rPr>
                <w:rFonts w:ascii="宋体" w:hAnsi="宋体" w:cs="宋体" w:hint="eastAsia"/>
              </w:rPr>
            </w:pPr>
            <w:r>
              <w:rPr>
                <w:rFonts w:ascii="宋体" w:hAnsi="宋体" w:cs="宋体" w:hint="eastAsia"/>
              </w:rPr>
              <w:t>2、外壳材质：金属电镀，镀环保彩锌</w:t>
            </w:r>
          </w:p>
          <w:p w14:paraId="7AA2E177" w14:textId="77777777" w:rsidR="00315514" w:rsidRDefault="00000000">
            <w:pPr>
              <w:spacing w:line="360" w:lineRule="auto"/>
              <w:rPr>
                <w:rFonts w:ascii="宋体" w:hAnsi="宋体" w:cs="宋体" w:hint="eastAsia"/>
              </w:rPr>
            </w:pPr>
            <w:r>
              <w:rPr>
                <w:rFonts w:ascii="宋体" w:hAnsi="宋体" w:cs="宋体" w:hint="eastAsia"/>
              </w:rPr>
              <w:t>3、耐压耐流：耐压:100VDC、耐流:500mA</w:t>
            </w:r>
          </w:p>
          <w:p w14:paraId="55B0859E" w14:textId="77777777" w:rsidR="00315514" w:rsidRDefault="00000000">
            <w:pPr>
              <w:spacing w:line="360" w:lineRule="auto"/>
              <w:rPr>
                <w:rFonts w:ascii="宋体" w:hAnsi="宋体" w:cs="宋体" w:hint="eastAsia"/>
              </w:rPr>
            </w:pPr>
            <w:r>
              <w:rPr>
                <w:rFonts w:ascii="宋体" w:hAnsi="宋体" w:cs="宋体" w:hint="eastAsia"/>
              </w:rPr>
              <w:t>4、报警输出：IO输出（常闭NC）</w:t>
            </w:r>
          </w:p>
          <w:p w14:paraId="7002F41C" w14:textId="77777777" w:rsidR="00315514" w:rsidRDefault="00000000">
            <w:pPr>
              <w:spacing w:line="360" w:lineRule="auto"/>
              <w:rPr>
                <w:rFonts w:ascii="宋体" w:hAnsi="宋体" w:cs="宋体" w:hint="eastAsia"/>
              </w:rPr>
            </w:pPr>
            <w:r>
              <w:rPr>
                <w:rFonts w:ascii="宋体" w:hAnsi="宋体" w:cs="宋体" w:hint="eastAsia"/>
              </w:rPr>
              <w:t>5、使用环境：室内</w:t>
            </w:r>
          </w:p>
          <w:p w14:paraId="3C5BBDB9" w14:textId="77777777" w:rsidR="00315514" w:rsidRDefault="00000000">
            <w:pPr>
              <w:spacing w:line="360" w:lineRule="auto"/>
              <w:rPr>
                <w:rFonts w:ascii="宋体" w:hAnsi="宋体" w:cs="宋体" w:hint="eastAsia"/>
              </w:rPr>
            </w:pPr>
            <w:r>
              <w:rPr>
                <w:rFonts w:ascii="宋体" w:hAnsi="宋体" w:cs="宋体" w:hint="eastAsia"/>
              </w:rPr>
              <w:t>6、安装方式：螺丝固定</w:t>
            </w:r>
          </w:p>
          <w:p w14:paraId="268A3D3F" w14:textId="77777777" w:rsidR="00315514" w:rsidRDefault="00000000">
            <w:pPr>
              <w:spacing w:line="360" w:lineRule="auto"/>
              <w:rPr>
                <w:rFonts w:ascii="宋体" w:hAnsi="宋体" w:cs="宋体" w:hint="eastAsia"/>
              </w:rPr>
            </w:pPr>
            <w:r>
              <w:rPr>
                <w:rFonts w:ascii="宋体" w:hAnsi="宋体" w:cs="宋体" w:hint="eastAsia"/>
              </w:rPr>
              <w:t>7、工作电源：无需供电</w:t>
            </w:r>
          </w:p>
          <w:p w14:paraId="205C67F7" w14:textId="77777777" w:rsidR="00315514" w:rsidRDefault="00000000">
            <w:pPr>
              <w:spacing w:line="360" w:lineRule="auto"/>
              <w:rPr>
                <w:rFonts w:ascii="宋体" w:hAnsi="宋体" w:cs="宋体" w:hint="eastAsia"/>
              </w:rPr>
            </w:pPr>
            <w:r>
              <w:rPr>
                <w:rFonts w:ascii="宋体" w:hAnsi="宋体" w:cs="宋体" w:hint="eastAsia"/>
              </w:rPr>
              <w:t>【产品功能】</w:t>
            </w:r>
          </w:p>
          <w:p w14:paraId="140D2C8D" w14:textId="77777777" w:rsidR="00315514" w:rsidRDefault="00000000">
            <w:pPr>
              <w:spacing w:line="360" w:lineRule="auto"/>
              <w:rPr>
                <w:rFonts w:ascii="宋体" w:hAnsi="宋体" w:cs="宋体" w:hint="eastAsia"/>
              </w:rPr>
            </w:pPr>
            <w:r>
              <w:rPr>
                <w:rFonts w:ascii="宋体" w:hAnsi="宋体" w:cs="宋体" w:hint="eastAsia"/>
              </w:rPr>
              <w:t>1、报警功能：成对门磁被门分开，实现开门报警（采用防铁门磁性干扰设计）</w:t>
            </w:r>
          </w:p>
          <w:p w14:paraId="5872CB14" w14:textId="77777777" w:rsidR="00315514" w:rsidRDefault="00000000">
            <w:pPr>
              <w:spacing w:line="360" w:lineRule="auto"/>
              <w:rPr>
                <w:rFonts w:ascii="宋体" w:hAnsi="宋体" w:cs="宋体" w:hint="eastAsia"/>
              </w:rPr>
            </w:pPr>
            <w:r>
              <w:rPr>
                <w:rFonts w:ascii="宋体" w:hAnsi="宋体" w:cs="宋体" w:hint="eastAsia"/>
              </w:rPr>
              <w:t>2、动作距离：开门距离35mm以上触发报警</w:t>
            </w:r>
          </w:p>
          <w:p w14:paraId="46E59E66" w14:textId="77777777" w:rsidR="00315514" w:rsidRDefault="00315514">
            <w:pPr>
              <w:spacing w:line="360" w:lineRule="auto"/>
              <w:rPr>
                <w:rFonts w:ascii="宋体" w:hAnsi="宋体" w:cs="宋体" w:hint="eastAsia"/>
              </w:rPr>
            </w:pPr>
          </w:p>
          <w:p w14:paraId="71FA8A9D" w14:textId="77777777" w:rsidR="00315514" w:rsidRDefault="00000000">
            <w:pPr>
              <w:spacing w:line="360" w:lineRule="auto"/>
              <w:rPr>
                <w:rFonts w:ascii="宋体" w:hAnsi="宋体" w:cs="宋体" w:hint="eastAsia"/>
              </w:rPr>
            </w:pPr>
            <w:r>
              <w:rPr>
                <w:rFonts w:ascii="宋体" w:hAnsi="宋体" w:cs="宋体" w:hint="eastAsia"/>
              </w:rPr>
              <w:t>（七）探测器电源 8个</w:t>
            </w:r>
          </w:p>
          <w:p w14:paraId="33A4A7E4" w14:textId="77777777" w:rsidR="00315514" w:rsidRDefault="00000000">
            <w:pPr>
              <w:spacing w:line="360" w:lineRule="auto"/>
              <w:rPr>
                <w:rFonts w:ascii="宋体" w:hAnsi="宋体" w:cs="宋体" w:hint="eastAsia"/>
              </w:rPr>
            </w:pPr>
            <w:r>
              <w:rPr>
                <w:rFonts w:ascii="宋体" w:hAnsi="宋体" w:cs="宋体" w:hint="eastAsia"/>
              </w:rPr>
              <w:t>【技术参数】</w:t>
            </w:r>
          </w:p>
          <w:p w14:paraId="4EC99D3C" w14:textId="77777777" w:rsidR="00315514" w:rsidRDefault="00000000">
            <w:pPr>
              <w:spacing w:line="360" w:lineRule="auto"/>
              <w:rPr>
                <w:rFonts w:ascii="宋体" w:hAnsi="宋体" w:cs="宋体" w:hint="eastAsia"/>
              </w:rPr>
            </w:pPr>
            <w:r>
              <w:rPr>
                <w:rFonts w:ascii="宋体" w:hAnsi="宋体" w:cs="宋体" w:hint="eastAsia"/>
              </w:rPr>
              <w:t>1、设备类型：探测器开关电源</w:t>
            </w:r>
          </w:p>
          <w:p w14:paraId="27A1E49C" w14:textId="77777777" w:rsidR="00315514" w:rsidRDefault="00000000">
            <w:pPr>
              <w:spacing w:line="360" w:lineRule="auto"/>
              <w:rPr>
                <w:rFonts w:ascii="宋体" w:hAnsi="宋体" w:cs="宋体" w:hint="eastAsia"/>
              </w:rPr>
            </w:pPr>
            <w:r>
              <w:rPr>
                <w:rFonts w:ascii="宋体" w:hAnsi="宋体" w:cs="宋体" w:hint="eastAsia"/>
              </w:rPr>
              <w:t>2、安装方式：螺丝固定</w:t>
            </w:r>
          </w:p>
          <w:p w14:paraId="08CBF809" w14:textId="77777777" w:rsidR="00315514" w:rsidRDefault="00000000">
            <w:pPr>
              <w:spacing w:line="360" w:lineRule="auto"/>
              <w:rPr>
                <w:rFonts w:ascii="宋体" w:hAnsi="宋体" w:cs="宋体" w:hint="eastAsia"/>
              </w:rPr>
            </w:pPr>
            <w:r>
              <w:rPr>
                <w:rFonts w:ascii="宋体" w:hAnsi="宋体" w:cs="宋体" w:hint="eastAsia"/>
              </w:rPr>
              <w:t>3、输出电压：DC12V</w:t>
            </w:r>
          </w:p>
          <w:p w14:paraId="13F73010" w14:textId="77777777" w:rsidR="00315514" w:rsidRDefault="00000000">
            <w:pPr>
              <w:spacing w:line="360" w:lineRule="auto"/>
              <w:rPr>
                <w:rFonts w:ascii="宋体" w:hAnsi="宋体" w:cs="宋体" w:hint="eastAsia"/>
              </w:rPr>
            </w:pPr>
            <w:r>
              <w:rPr>
                <w:rFonts w:ascii="宋体" w:hAnsi="宋体" w:cs="宋体" w:hint="eastAsia"/>
              </w:rPr>
              <w:t>4、输出电流：0～3A</w:t>
            </w:r>
          </w:p>
          <w:p w14:paraId="0CFB9189" w14:textId="77777777" w:rsidR="00315514" w:rsidRDefault="00000000">
            <w:pPr>
              <w:spacing w:line="360" w:lineRule="auto"/>
              <w:rPr>
                <w:rFonts w:ascii="宋体" w:hAnsi="宋体" w:cs="宋体" w:hint="eastAsia"/>
              </w:rPr>
            </w:pPr>
            <w:r>
              <w:rPr>
                <w:rFonts w:ascii="宋体" w:hAnsi="宋体" w:cs="宋体" w:hint="eastAsia"/>
              </w:rPr>
              <w:t>5、工作电源：AC220V/36W</w:t>
            </w:r>
          </w:p>
          <w:p w14:paraId="2A0ADF55" w14:textId="77777777" w:rsidR="00315514" w:rsidRDefault="00000000">
            <w:pPr>
              <w:spacing w:line="360" w:lineRule="auto"/>
              <w:rPr>
                <w:rFonts w:ascii="宋体" w:hAnsi="宋体" w:cs="宋体" w:hint="eastAsia"/>
              </w:rPr>
            </w:pPr>
            <w:r>
              <w:rPr>
                <w:rFonts w:ascii="宋体" w:hAnsi="宋体" w:cs="宋体" w:hint="eastAsia"/>
              </w:rPr>
              <w:t>【产品功能】</w:t>
            </w:r>
          </w:p>
          <w:p w14:paraId="7E2679F2" w14:textId="77777777" w:rsidR="00315514" w:rsidRDefault="00000000">
            <w:pPr>
              <w:spacing w:line="360" w:lineRule="auto"/>
              <w:rPr>
                <w:rFonts w:ascii="宋体" w:hAnsi="宋体" w:cs="宋体" w:hint="eastAsia"/>
              </w:rPr>
            </w:pPr>
            <w:r>
              <w:rPr>
                <w:rFonts w:ascii="宋体" w:hAnsi="宋体" w:cs="宋体" w:hint="eastAsia"/>
              </w:rPr>
              <w:t>1、集中供电：为设备提供DC12V集中供电输出</w:t>
            </w:r>
          </w:p>
          <w:p w14:paraId="2521305A" w14:textId="77777777" w:rsidR="00315514" w:rsidRDefault="00000000">
            <w:pPr>
              <w:spacing w:line="360" w:lineRule="auto"/>
              <w:rPr>
                <w:rFonts w:ascii="宋体" w:hAnsi="宋体" w:cs="宋体" w:hint="eastAsia"/>
              </w:rPr>
            </w:pPr>
            <w:r>
              <w:rPr>
                <w:rFonts w:ascii="宋体" w:hAnsi="宋体" w:cs="宋体" w:hint="eastAsia"/>
              </w:rPr>
              <w:t>2、电压调节：支持电压10.2-13.8V范围调整</w:t>
            </w:r>
          </w:p>
          <w:p w14:paraId="0548B4DB" w14:textId="77777777" w:rsidR="00315514" w:rsidRDefault="00000000">
            <w:pPr>
              <w:spacing w:line="360" w:lineRule="auto"/>
              <w:rPr>
                <w:rFonts w:ascii="宋体" w:hAnsi="宋体" w:cs="宋体" w:hint="eastAsia"/>
              </w:rPr>
            </w:pPr>
            <w:r>
              <w:rPr>
                <w:rFonts w:ascii="宋体" w:hAnsi="宋体" w:cs="宋体" w:hint="eastAsia"/>
              </w:rPr>
              <w:t>3、保护功能：支持短路/过负载/过电压保护</w:t>
            </w:r>
          </w:p>
          <w:p w14:paraId="514EE5F6" w14:textId="77777777" w:rsidR="00315514" w:rsidRDefault="00315514">
            <w:pPr>
              <w:spacing w:line="360" w:lineRule="auto"/>
              <w:rPr>
                <w:rFonts w:ascii="宋体" w:hAnsi="宋体" w:cs="宋体" w:hint="eastAsia"/>
              </w:rPr>
            </w:pPr>
          </w:p>
          <w:p w14:paraId="5AD8F53E" w14:textId="77777777" w:rsidR="00315514" w:rsidRDefault="00000000">
            <w:pPr>
              <w:spacing w:line="360" w:lineRule="auto"/>
              <w:rPr>
                <w:rFonts w:ascii="宋体" w:hAnsi="宋体" w:cs="宋体" w:hint="eastAsia"/>
              </w:rPr>
            </w:pPr>
            <w:r>
              <w:rPr>
                <w:rFonts w:ascii="宋体" w:hAnsi="宋体" w:cs="宋体" w:hint="eastAsia"/>
              </w:rPr>
              <w:t>（八）烟感探测器8个</w:t>
            </w:r>
          </w:p>
          <w:p w14:paraId="5045346C" w14:textId="77777777" w:rsidR="00315514" w:rsidRDefault="00000000">
            <w:pPr>
              <w:spacing w:line="360" w:lineRule="auto"/>
              <w:rPr>
                <w:rFonts w:ascii="宋体" w:hAnsi="宋体" w:cs="宋体" w:hint="eastAsia"/>
              </w:rPr>
            </w:pPr>
            <w:r>
              <w:rPr>
                <w:rFonts w:ascii="宋体" w:hAnsi="宋体" w:cs="宋体" w:hint="eastAsia"/>
              </w:rPr>
              <w:t>【技术参数】</w:t>
            </w:r>
          </w:p>
          <w:p w14:paraId="09F8F877" w14:textId="77777777" w:rsidR="00315514" w:rsidRDefault="00000000">
            <w:pPr>
              <w:spacing w:line="360" w:lineRule="auto"/>
              <w:rPr>
                <w:rFonts w:ascii="宋体" w:hAnsi="宋体" w:cs="宋体" w:hint="eastAsia"/>
              </w:rPr>
            </w:pPr>
            <w:r>
              <w:rPr>
                <w:rFonts w:ascii="宋体" w:hAnsi="宋体" w:cs="宋体" w:hint="eastAsia"/>
              </w:rPr>
              <w:t>1、设备类型：烟感探测器</w:t>
            </w:r>
          </w:p>
          <w:p w14:paraId="2F60AFEB" w14:textId="77777777" w:rsidR="00315514" w:rsidRDefault="00000000">
            <w:pPr>
              <w:spacing w:line="360" w:lineRule="auto"/>
              <w:rPr>
                <w:rFonts w:ascii="宋体" w:hAnsi="宋体" w:cs="宋体" w:hint="eastAsia"/>
              </w:rPr>
            </w:pPr>
            <w:r>
              <w:rPr>
                <w:rFonts w:ascii="宋体" w:hAnsi="宋体" w:cs="宋体" w:hint="eastAsia"/>
              </w:rPr>
              <w:t>2、外壳材质：塑料</w:t>
            </w:r>
          </w:p>
          <w:p w14:paraId="2B49972D" w14:textId="77777777" w:rsidR="00315514" w:rsidRDefault="00000000">
            <w:pPr>
              <w:spacing w:line="360" w:lineRule="auto"/>
              <w:rPr>
                <w:rFonts w:ascii="宋体" w:hAnsi="宋体" w:cs="宋体" w:hint="eastAsia"/>
              </w:rPr>
            </w:pPr>
            <w:r>
              <w:rPr>
                <w:rFonts w:ascii="宋体" w:hAnsi="宋体" w:cs="宋体" w:hint="eastAsia"/>
              </w:rPr>
              <w:t>3、耐压耐流：耐压24VDC、耐流:3A</w:t>
            </w:r>
          </w:p>
          <w:p w14:paraId="413953CB" w14:textId="77777777" w:rsidR="00315514" w:rsidRDefault="00000000">
            <w:pPr>
              <w:spacing w:line="360" w:lineRule="auto"/>
              <w:rPr>
                <w:rFonts w:ascii="宋体" w:hAnsi="宋体" w:cs="宋体" w:hint="eastAsia"/>
              </w:rPr>
            </w:pPr>
            <w:r>
              <w:rPr>
                <w:rFonts w:ascii="宋体" w:hAnsi="宋体" w:cs="宋体" w:hint="eastAsia"/>
              </w:rPr>
              <w:t>4、报警输出：IO输出（常闭NC/常开NO可选），支持防拆报警</w:t>
            </w:r>
          </w:p>
          <w:p w14:paraId="4F50604C" w14:textId="77777777" w:rsidR="00315514" w:rsidRDefault="00000000">
            <w:pPr>
              <w:spacing w:line="360" w:lineRule="auto"/>
              <w:rPr>
                <w:rFonts w:ascii="宋体" w:hAnsi="宋体" w:cs="宋体" w:hint="eastAsia"/>
              </w:rPr>
            </w:pPr>
            <w:r>
              <w:rPr>
                <w:rFonts w:ascii="宋体" w:hAnsi="宋体" w:cs="宋体" w:hint="eastAsia"/>
              </w:rPr>
              <w:t>5、使用环境：室内</w:t>
            </w:r>
          </w:p>
          <w:p w14:paraId="598B1D5F" w14:textId="77777777" w:rsidR="00315514" w:rsidRDefault="00000000">
            <w:pPr>
              <w:spacing w:line="360" w:lineRule="auto"/>
              <w:rPr>
                <w:rFonts w:ascii="宋体" w:hAnsi="宋体" w:cs="宋体" w:hint="eastAsia"/>
              </w:rPr>
            </w:pPr>
            <w:r>
              <w:rPr>
                <w:rFonts w:ascii="宋体" w:hAnsi="宋体" w:cs="宋体" w:hint="eastAsia"/>
              </w:rPr>
              <w:lastRenderedPageBreak/>
              <w:t>6、安装方式：吸顶</w:t>
            </w:r>
          </w:p>
          <w:p w14:paraId="48F2B694" w14:textId="77777777" w:rsidR="00315514" w:rsidRDefault="00000000">
            <w:pPr>
              <w:spacing w:line="360" w:lineRule="auto"/>
              <w:rPr>
                <w:rFonts w:ascii="宋体" w:hAnsi="宋体" w:cs="宋体" w:hint="eastAsia"/>
              </w:rPr>
            </w:pPr>
            <w:r>
              <w:rPr>
                <w:rFonts w:ascii="宋体" w:hAnsi="宋体" w:cs="宋体" w:hint="eastAsia"/>
              </w:rPr>
              <w:t>7、工作电源：DC12V/10mA（宽压9-30V DC）</w:t>
            </w:r>
          </w:p>
          <w:p w14:paraId="22532947" w14:textId="77777777" w:rsidR="00315514" w:rsidRDefault="00000000">
            <w:pPr>
              <w:spacing w:line="360" w:lineRule="auto"/>
              <w:rPr>
                <w:rFonts w:ascii="宋体" w:hAnsi="宋体" w:cs="宋体" w:hint="eastAsia"/>
              </w:rPr>
            </w:pPr>
            <w:r>
              <w:rPr>
                <w:rFonts w:ascii="宋体" w:hAnsi="宋体" w:cs="宋体" w:hint="eastAsia"/>
              </w:rPr>
              <w:t>【产品功能】</w:t>
            </w:r>
          </w:p>
          <w:p w14:paraId="6B6356A4" w14:textId="77777777" w:rsidR="00315514" w:rsidRDefault="00000000">
            <w:pPr>
              <w:spacing w:line="360" w:lineRule="auto"/>
              <w:rPr>
                <w:rFonts w:ascii="宋体" w:hAnsi="宋体" w:cs="宋体" w:hint="eastAsia"/>
              </w:rPr>
            </w:pPr>
            <w:r>
              <w:rPr>
                <w:rFonts w:ascii="宋体" w:hAnsi="宋体" w:cs="宋体" w:hint="eastAsia"/>
              </w:rPr>
              <w:t>1、探测技术：采用光电感应原理，经过微处理器分析判断火灾产生时的烟雾，输出报警信息</w:t>
            </w:r>
          </w:p>
          <w:p w14:paraId="5CFFC737" w14:textId="77777777" w:rsidR="00315514" w:rsidRDefault="00000000">
            <w:pPr>
              <w:spacing w:line="360" w:lineRule="auto"/>
              <w:rPr>
                <w:rFonts w:ascii="宋体" w:hAnsi="宋体" w:cs="宋体" w:hint="eastAsia"/>
              </w:rPr>
            </w:pPr>
            <w:r>
              <w:rPr>
                <w:rFonts w:ascii="宋体" w:hAnsi="宋体" w:cs="宋体" w:hint="eastAsia"/>
              </w:rPr>
              <w:t>2、消防认证：满足CCCF消防认证</w:t>
            </w:r>
          </w:p>
          <w:p w14:paraId="5B8A69B6" w14:textId="77777777" w:rsidR="00315514" w:rsidRDefault="00000000">
            <w:pPr>
              <w:spacing w:line="360" w:lineRule="auto"/>
              <w:rPr>
                <w:rFonts w:ascii="宋体" w:hAnsi="宋体" w:cs="宋体" w:hint="eastAsia"/>
              </w:rPr>
            </w:pPr>
            <w:r>
              <w:rPr>
                <w:rFonts w:ascii="宋体" w:hAnsi="宋体" w:cs="宋体" w:hint="eastAsia"/>
              </w:rPr>
              <w:t>3、声光报警：内置声光报警器，烟雾不散，声光不消</w:t>
            </w:r>
          </w:p>
          <w:p w14:paraId="68065810" w14:textId="77777777" w:rsidR="00315514" w:rsidRDefault="00000000">
            <w:pPr>
              <w:spacing w:line="360" w:lineRule="auto"/>
              <w:rPr>
                <w:rFonts w:ascii="宋体" w:hAnsi="宋体" w:cs="宋体" w:hint="eastAsia"/>
              </w:rPr>
            </w:pPr>
            <w:r>
              <w:rPr>
                <w:rFonts w:ascii="宋体" w:hAnsi="宋体" w:cs="宋体" w:hint="eastAsia"/>
              </w:rPr>
              <w:t>4、防虫防干扰：采用光学迷宫设计，防尘、防虫、抗光线干扰、避免误报</w:t>
            </w:r>
          </w:p>
          <w:p w14:paraId="566D3BB2" w14:textId="77777777" w:rsidR="00315514" w:rsidRDefault="00315514">
            <w:pPr>
              <w:spacing w:line="360" w:lineRule="auto"/>
              <w:rPr>
                <w:rFonts w:ascii="宋体" w:hAnsi="宋体" w:cs="宋体" w:hint="eastAsia"/>
              </w:rPr>
            </w:pPr>
          </w:p>
          <w:p w14:paraId="37980C5B" w14:textId="77777777" w:rsidR="00315514" w:rsidRDefault="00000000">
            <w:pPr>
              <w:spacing w:line="360" w:lineRule="auto"/>
              <w:rPr>
                <w:rFonts w:ascii="宋体" w:hAnsi="宋体" w:cs="宋体" w:hint="eastAsia"/>
              </w:rPr>
            </w:pPr>
            <w:r>
              <w:rPr>
                <w:rFonts w:ascii="宋体" w:hAnsi="宋体" w:cs="宋体" w:hint="eastAsia"/>
              </w:rPr>
              <w:t>（九）震动探测器8个</w:t>
            </w:r>
          </w:p>
          <w:p w14:paraId="5F1EE017" w14:textId="77777777" w:rsidR="00315514" w:rsidRDefault="00000000">
            <w:pPr>
              <w:spacing w:line="360" w:lineRule="auto"/>
              <w:rPr>
                <w:rFonts w:ascii="宋体" w:hAnsi="宋体" w:cs="宋体" w:hint="eastAsia"/>
              </w:rPr>
            </w:pPr>
            <w:r>
              <w:rPr>
                <w:rFonts w:ascii="宋体" w:hAnsi="宋体" w:cs="宋体" w:hint="eastAsia"/>
              </w:rPr>
              <w:t>【技术参数】</w:t>
            </w:r>
          </w:p>
          <w:p w14:paraId="3E87B4D0" w14:textId="77777777" w:rsidR="00315514" w:rsidRDefault="00000000">
            <w:pPr>
              <w:spacing w:line="360" w:lineRule="auto"/>
              <w:rPr>
                <w:rFonts w:ascii="宋体" w:hAnsi="宋体" w:cs="宋体" w:hint="eastAsia"/>
              </w:rPr>
            </w:pPr>
            <w:r>
              <w:rPr>
                <w:rFonts w:ascii="宋体" w:hAnsi="宋体" w:cs="宋体" w:hint="eastAsia"/>
              </w:rPr>
              <w:t>1、设备类型：振动探测器</w:t>
            </w:r>
          </w:p>
          <w:p w14:paraId="77305CF6" w14:textId="77777777" w:rsidR="00315514" w:rsidRDefault="00000000">
            <w:pPr>
              <w:spacing w:line="360" w:lineRule="auto"/>
              <w:rPr>
                <w:rFonts w:ascii="宋体" w:hAnsi="宋体" w:cs="宋体" w:hint="eastAsia"/>
              </w:rPr>
            </w:pPr>
            <w:r>
              <w:rPr>
                <w:rFonts w:ascii="宋体" w:hAnsi="宋体" w:cs="宋体" w:hint="eastAsia"/>
              </w:rPr>
              <w:t>2、外壳材质：ABS 防火材料</w:t>
            </w:r>
          </w:p>
          <w:p w14:paraId="156B3B90" w14:textId="77777777" w:rsidR="00315514" w:rsidRDefault="00000000">
            <w:pPr>
              <w:spacing w:line="360" w:lineRule="auto"/>
              <w:rPr>
                <w:rFonts w:ascii="宋体" w:hAnsi="宋体" w:cs="宋体" w:hint="eastAsia"/>
              </w:rPr>
            </w:pPr>
            <w:r>
              <w:rPr>
                <w:rFonts w:ascii="宋体" w:hAnsi="宋体" w:cs="宋体" w:hint="eastAsia"/>
              </w:rPr>
              <w:t>3、报警输出：IO输出（常闭NC），支持防拆报警</w:t>
            </w:r>
          </w:p>
          <w:p w14:paraId="4DD8AFE5" w14:textId="77777777" w:rsidR="00315514" w:rsidRDefault="00000000">
            <w:pPr>
              <w:spacing w:line="360" w:lineRule="auto"/>
              <w:rPr>
                <w:rFonts w:ascii="宋体" w:hAnsi="宋体" w:cs="宋体" w:hint="eastAsia"/>
              </w:rPr>
            </w:pPr>
            <w:r>
              <w:rPr>
                <w:rFonts w:ascii="宋体" w:hAnsi="宋体" w:cs="宋体" w:hint="eastAsia"/>
              </w:rPr>
              <w:t>4、探测距离：半径2-7m(视安装平面材质变化)，常规3m</w:t>
            </w:r>
          </w:p>
          <w:p w14:paraId="0CE0C0F5" w14:textId="77777777" w:rsidR="00315514" w:rsidRDefault="00000000">
            <w:pPr>
              <w:spacing w:line="360" w:lineRule="auto"/>
              <w:rPr>
                <w:rFonts w:ascii="宋体" w:hAnsi="宋体" w:cs="宋体" w:hint="eastAsia"/>
              </w:rPr>
            </w:pPr>
            <w:r>
              <w:rPr>
                <w:rFonts w:ascii="宋体" w:hAnsi="宋体" w:cs="宋体" w:hint="eastAsia"/>
              </w:rPr>
              <w:t>5、使用环境：室内</w:t>
            </w:r>
          </w:p>
          <w:p w14:paraId="25572589" w14:textId="77777777" w:rsidR="00315514" w:rsidRDefault="00000000">
            <w:pPr>
              <w:spacing w:line="360" w:lineRule="auto"/>
              <w:rPr>
                <w:rFonts w:ascii="宋体" w:hAnsi="宋体" w:cs="宋体" w:hint="eastAsia"/>
              </w:rPr>
            </w:pPr>
            <w:r>
              <w:rPr>
                <w:rFonts w:ascii="宋体" w:hAnsi="宋体" w:cs="宋体" w:hint="eastAsia"/>
              </w:rPr>
              <w:t>6、安装方式：表面安装（螺丝固定或背胶安装）</w:t>
            </w:r>
          </w:p>
          <w:p w14:paraId="1B47CAE5" w14:textId="77777777" w:rsidR="00315514" w:rsidRDefault="00000000">
            <w:pPr>
              <w:spacing w:line="360" w:lineRule="auto"/>
              <w:rPr>
                <w:rFonts w:ascii="宋体" w:hAnsi="宋体" w:cs="宋体" w:hint="eastAsia"/>
              </w:rPr>
            </w:pPr>
            <w:r>
              <w:rPr>
                <w:rFonts w:ascii="宋体" w:hAnsi="宋体" w:cs="宋体" w:hint="eastAsia"/>
              </w:rPr>
              <w:t>7、工作电源：DC12V/17mA（宽压9-16V DC）</w:t>
            </w:r>
          </w:p>
          <w:p w14:paraId="2C3F69AA" w14:textId="77777777" w:rsidR="00315514" w:rsidRDefault="00000000">
            <w:pPr>
              <w:spacing w:line="360" w:lineRule="auto"/>
              <w:rPr>
                <w:rFonts w:ascii="宋体" w:hAnsi="宋体" w:cs="宋体" w:hint="eastAsia"/>
              </w:rPr>
            </w:pPr>
            <w:r>
              <w:rPr>
                <w:rFonts w:ascii="宋体" w:hAnsi="宋体" w:cs="宋体" w:hint="eastAsia"/>
              </w:rPr>
              <w:t>【产品功能】</w:t>
            </w:r>
          </w:p>
          <w:p w14:paraId="17C57A9F" w14:textId="77777777" w:rsidR="00315514" w:rsidRDefault="00000000">
            <w:pPr>
              <w:spacing w:line="360" w:lineRule="auto"/>
              <w:rPr>
                <w:rFonts w:ascii="宋体" w:hAnsi="宋体" w:cs="宋体" w:hint="eastAsia"/>
              </w:rPr>
            </w:pPr>
            <w:r>
              <w:rPr>
                <w:rFonts w:ascii="宋体" w:hAnsi="宋体" w:cs="宋体" w:hint="eastAsia"/>
              </w:rPr>
              <w:t>1、探测技术：采用压电陶瓷感应技术</w:t>
            </w:r>
          </w:p>
          <w:p w14:paraId="0DFDF3C4" w14:textId="77777777" w:rsidR="00315514" w:rsidRDefault="00000000">
            <w:pPr>
              <w:spacing w:line="360" w:lineRule="auto"/>
              <w:rPr>
                <w:rFonts w:ascii="宋体" w:hAnsi="宋体" w:cs="宋体" w:hint="eastAsia"/>
              </w:rPr>
            </w:pPr>
            <w:r>
              <w:rPr>
                <w:rFonts w:ascii="宋体" w:hAnsi="宋体" w:cs="宋体" w:hint="eastAsia"/>
              </w:rPr>
              <w:t>2、智能降噪：不受环境噪声变化影响（智能噪声适应）</w:t>
            </w:r>
          </w:p>
          <w:p w14:paraId="627D5D0D" w14:textId="77777777" w:rsidR="00315514" w:rsidRDefault="00000000">
            <w:pPr>
              <w:spacing w:line="360" w:lineRule="auto"/>
              <w:rPr>
                <w:rFonts w:ascii="宋体" w:hAnsi="宋体" w:cs="宋体" w:hint="eastAsia"/>
              </w:rPr>
            </w:pPr>
            <w:r>
              <w:rPr>
                <w:rFonts w:ascii="宋体" w:hAnsi="宋体" w:cs="宋体" w:hint="eastAsia"/>
              </w:rPr>
              <w:t>3、振动探测：支持铁锤、凿子、冲击钻等破坏工具敲击或炸药爆炸和引起的振动变化，产生报警输出</w:t>
            </w:r>
          </w:p>
          <w:p w14:paraId="7E67940F" w14:textId="77777777" w:rsidR="00315514" w:rsidRDefault="00000000">
            <w:pPr>
              <w:spacing w:line="360" w:lineRule="auto"/>
              <w:rPr>
                <w:rFonts w:ascii="宋体" w:hAnsi="宋体" w:cs="宋体" w:hint="eastAsia"/>
              </w:rPr>
            </w:pPr>
            <w:r>
              <w:rPr>
                <w:rFonts w:ascii="宋体" w:hAnsi="宋体" w:cs="宋体" w:hint="eastAsia"/>
              </w:rPr>
              <w:t>4、灵敏度配置：支持手动配置灵敏度</w:t>
            </w:r>
          </w:p>
          <w:p w14:paraId="66A80992" w14:textId="77777777" w:rsidR="00315514" w:rsidRDefault="00315514">
            <w:pPr>
              <w:spacing w:line="360" w:lineRule="auto"/>
              <w:rPr>
                <w:rFonts w:ascii="宋体" w:hAnsi="宋体" w:cs="宋体" w:hint="eastAsia"/>
              </w:rPr>
            </w:pPr>
          </w:p>
          <w:p w14:paraId="57840546" w14:textId="77777777" w:rsidR="00315514" w:rsidRDefault="00000000">
            <w:pPr>
              <w:spacing w:line="360" w:lineRule="auto"/>
              <w:rPr>
                <w:rFonts w:ascii="宋体" w:hAnsi="宋体" w:cs="宋体" w:hint="eastAsia"/>
              </w:rPr>
            </w:pPr>
            <w:r>
              <w:rPr>
                <w:rFonts w:ascii="宋体" w:hAnsi="宋体" w:cs="宋体" w:hint="eastAsia"/>
              </w:rPr>
              <w:t>（十）室内双鉴探测器8个</w:t>
            </w:r>
          </w:p>
          <w:p w14:paraId="7ECB2318" w14:textId="77777777" w:rsidR="00315514" w:rsidRDefault="00000000">
            <w:pPr>
              <w:spacing w:line="360" w:lineRule="auto"/>
              <w:rPr>
                <w:rFonts w:ascii="宋体" w:hAnsi="宋体" w:cs="宋体" w:hint="eastAsia"/>
              </w:rPr>
            </w:pPr>
            <w:r>
              <w:rPr>
                <w:rFonts w:ascii="宋体" w:hAnsi="宋体" w:cs="宋体" w:hint="eastAsia"/>
              </w:rPr>
              <w:t>【技术参数】</w:t>
            </w:r>
          </w:p>
          <w:p w14:paraId="520E59A9" w14:textId="77777777" w:rsidR="00315514" w:rsidRDefault="00000000">
            <w:pPr>
              <w:spacing w:line="360" w:lineRule="auto"/>
              <w:rPr>
                <w:rFonts w:ascii="宋体" w:hAnsi="宋体" w:cs="宋体" w:hint="eastAsia"/>
              </w:rPr>
            </w:pPr>
            <w:r>
              <w:rPr>
                <w:rFonts w:ascii="宋体" w:hAnsi="宋体" w:cs="宋体" w:hint="eastAsia"/>
              </w:rPr>
              <w:t>1、设备类型：有线双鉴探测器（壁挂）</w:t>
            </w:r>
          </w:p>
          <w:p w14:paraId="0B9291AC" w14:textId="77777777" w:rsidR="00315514" w:rsidRDefault="00000000">
            <w:pPr>
              <w:spacing w:line="360" w:lineRule="auto"/>
              <w:rPr>
                <w:rFonts w:ascii="宋体" w:hAnsi="宋体" w:cs="宋体" w:hint="eastAsia"/>
              </w:rPr>
            </w:pPr>
            <w:r>
              <w:rPr>
                <w:rFonts w:ascii="宋体" w:hAnsi="宋体" w:cs="宋体" w:hint="eastAsia"/>
              </w:rPr>
              <w:t>2、使用环境：室内</w:t>
            </w:r>
          </w:p>
          <w:p w14:paraId="10EB2ED5" w14:textId="77777777" w:rsidR="00315514" w:rsidRDefault="00000000">
            <w:pPr>
              <w:spacing w:line="360" w:lineRule="auto"/>
              <w:rPr>
                <w:rFonts w:ascii="宋体" w:hAnsi="宋体" w:cs="宋体" w:hint="eastAsia"/>
              </w:rPr>
            </w:pPr>
            <w:r>
              <w:rPr>
                <w:rFonts w:ascii="宋体" w:hAnsi="宋体" w:cs="宋体" w:hint="eastAsia"/>
              </w:rPr>
              <w:t>3、探测距离≥12米</w:t>
            </w:r>
          </w:p>
          <w:p w14:paraId="29704F76" w14:textId="77777777" w:rsidR="00315514" w:rsidRDefault="00000000">
            <w:pPr>
              <w:spacing w:line="360" w:lineRule="auto"/>
              <w:rPr>
                <w:rFonts w:ascii="宋体" w:hAnsi="宋体" w:cs="宋体" w:hint="eastAsia"/>
              </w:rPr>
            </w:pPr>
            <w:r>
              <w:rPr>
                <w:rFonts w:ascii="宋体" w:hAnsi="宋体" w:cs="宋体" w:hint="eastAsia"/>
              </w:rPr>
              <w:lastRenderedPageBreak/>
              <w:t>4、探测角度≥90°</w:t>
            </w:r>
          </w:p>
          <w:p w14:paraId="54A5308A" w14:textId="77777777" w:rsidR="00315514" w:rsidRDefault="00000000">
            <w:pPr>
              <w:spacing w:line="360" w:lineRule="auto"/>
              <w:rPr>
                <w:rFonts w:ascii="宋体" w:hAnsi="宋体" w:cs="宋体" w:hint="eastAsia"/>
              </w:rPr>
            </w:pPr>
            <w:r>
              <w:rPr>
                <w:rFonts w:ascii="宋体" w:hAnsi="宋体" w:cs="宋体" w:hint="eastAsia"/>
              </w:rPr>
              <w:t>5、探测速度：0.2-3m/s</w:t>
            </w:r>
          </w:p>
          <w:p w14:paraId="604413B2" w14:textId="77777777" w:rsidR="00315514" w:rsidRDefault="00000000">
            <w:pPr>
              <w:spacing w:line="360" w:lineRule="auto"/>
              <w:rPr>
                <w:rFonts w:ascii="宋体" w:hAnsi="宋体" w:cs="宋体" w:hint="eastAsia"/>
              </w:rPr>
            </w:pPr>
            <w:r>
              <w:rPr>
                <w:rFonts w:ascii="宋体" w:hAnsi="宋体" w:cs="宋体" w:hint="eastAsia"/>
              </w:rPr>
              <w:t>6、报警输出：IO输出（常闭NC），支持防拆报警</w:t>
            </w:r>
          </w:p>
          <w:p w14:paraId="2EB46D48" w14:textId="77777777" w:rsidR="00315514" w:rsidRDefault="00000000">
            <w:pPr>
              <w:spacing w:line="360" w:lineRule="auto"/>
              <w:rPr>
                <w:rFonts w:ascii="宋体" w:hAnsi="宋体" w:cs="宋体" w:hint="eastAsia"/>
              </w:rPr>
            </w:pPr>
            <w:r>
              <w:rPr>
                <w:rFonts w:ascii="宋体" w:hAnsi="宋体" w:cs="宋体" w:hint="eastAsia"/>
              </w:rPr>
              <w:t>7、安装方式：壁挂安装</w:t>
            </w:r>
          </w:p>
          <w:p w14:paraId="5AD11FEC" w14:textId="77777777" w:rsidR="00315514" w:rsidRDefault="00000000">
            <w:pPr>
              <w:spacing w:line="360" w:lineRule="auto"/>
              <w:rPr>
                <w:rFonts w:ascii="宋体" w:hAnsi="宋体" w:cs="宋体" w:hint="eastAsia"/>
              </w:rPr>
            </w:pPr>
            <w:r>
              <w:rPr>
                <w:rFonts w:ascii="宋体" w:hAnsi="宋体" w:cs="宋体" w:hint="eastAsia"/>
              </w:rPr>
              <w:t>8、安装高度：1.8-2.4米</w:t>
            </w:r>
          </w:p>
          <w:p w14:paraId="23C2867D" w14:textId="77777777" w:rsidR="00315514" w:rsidRDefault="00000000">
            <w:pPr>
              <w:spacing w:line="360" w:lineRule="auto"/>
              <w:rPr>
                <w:rFonts w:ascii="宋体" w:hAnsi="宋体" w:cs="宋体" w:hint="eastAsia"/>
              </w:rPr>
            </w:pPr>
            <w:r>
              <w:rPr>
                <w:rFonts w:ascii="宋体" w:hAnsi="宋体" w:cs="宋体" w:hint="eastAsia"/>
              </w:rPr>
              <w:t>9、工作电源：DC12V/17mA（宽压9-16V DC）</w:t>
            </w:r>
          </w:p>
          <w:p w14:paraId="78AE3682" w14:textId="77777777" w:rsidR="00315514" w:rsidRDefault="00000000">
            <w:pPr>
              <w:spacing w:line="360" w:lineRule="auto"/>
              <w:rPr>
                <w:rFonts w:ascii="宋体" w:hAnsi="宋体" w:cs="宋体" w:hint="eastAsia"/>
              </w:rPr>
            </w:pPr>
            <w:r>
              <w:rPr>
                <w:rFonts w:ascii="宋体" w:hAnsi="宋体" w:cs="宋体" w:hint="eastAsia"/>
              </w:rPr>
              <w:t>【产品功能】</w:t>
            </w:r>
          </w:p>
          <w:p w14:paraId="4E6E15E8" w14:textId="77777777" w:rsidR="00315514" w:rsidRDefault="00000000">
            <w:pPr>
              <w:spacing w:line="360" w:lineRule="auto"/>
              <w:rPr>
                <w:rFonts w:ascii="宋体" w:hAnsi="宋体" w:cs="宋体" w:hint="eastAsia"/>
              </w:rPr>
            </w:pPr>
            <w:r>
              <w:rPr>
                <w:rFonts w:ascii="宋体" w:hAnsi="宋体" w:cs="宋体" w:hint="eastAsia"/>
              </w:rPr>
              <w:t>1、探测技术：采用被动红外（PIR）+微波+智能算法探测技术</w:t>
            </w:r>
          </w:p>
          <w:p w14:paraId="704B48B5" w14:textId="77777777" w:rsidR="00315514" w:rsidRDefault="00000000">
            <w:pPr>
              <w:spacing w:line="360" w:lineRule="auto"/>
              <w:rPr>
                <w:rFonts w:ascii="宋体" w:hAnsi="宋体" w:cs="宋体" w:hint="eastAsia"/>
              </w:rPr>
            </w:pPr>
            <w:r>
              <w:rPr>
                <w:rFonts w:ascii="宋体" w:hAnsi="宋体" w:cs="宋体" w:hint="eastAsia"/>
              </w:rPr>
              <w:t>2、智能算法：不受环境温度变化影响（温度补偿及灵敏度自适应）</w:t>
            </w:r>
          </w:p>
          <w:p w14:paraId="13314962" w14:textId="77777777" w:rsidR="00315514" w:rsidRDefault="00000000">
            <w:pPr>
              <w:spacing w:line="360" w:lineRule="auto"/>
              <w:rPr>
                <w:rFonts w:ascii="宋体" w:hAnsi="宋体" w:cs="宋体" w:hint="eastAsia"/>
              </w:rPr>
            </w:pPr>
            <w:r>
              <w:rPr>
                <w:rFonts w:ascii="宋体" w:hAnsi="宋体" w:cs="宋体" w:hint="eastAsia"/>
              </w:rPr>
              <w:t>3、灵敏度配置：支持手动配置灵敏度</w:t>
            </w:r>
          </w:p>
          <w:p w14:paraId="64D8F15E" w14:textId="77777777" w:rsidR="00315514" w:rsidRDefault="00000000">
            <w:pPr>
              <w:spacing w:line="360" w:lineRule="auto"/>
              <w:rPr>
                <w:rFonts w:ascii="宋体" w:hAnsi="宋体" w:cs="宋体" w:hint="eastAsia"/>
              </w:rPr>
            </w:pPr>
            <w:r>
              <w:rPr>
                <w:rFonts w:ascii="宋体" w:hAnsi="宋体" w:cs="宋体" w:hint="eastAsia"/>
              </w:rPr>
              <w:t>4、光学密封设计：防飞虫或爬虫进入探测器引起误报</w:t>
            </w:r>
          </w:p>
          <w:p w14:paraId="71B088E6" w14:textId="77777777" w:rsidR="00315514" w:rsidRDefault="00000000">
            <w:pPr>
              <w:spacing w:line="360" w:lineRule="auto"/>
              <w:rPr>
                <w:rFonts w:ascii="宋体" w:hAnsi="宋体" w:cs="宋体" w:hint="eastAsia"/>
              </w:rPr>
            </w:pPr>
            <w:r>
              <w:rPr>
                <w:rFonts w:ascii="宋体" w:hAnsi="宋体" w:cs="宋体" w:hint="eastAsia"/>
              </w:rPr>
              <w:t>5、防宠能力：支持开启宠物过滤模式（30Kg及以下）</w:t>
            </w:r>
          </w:p>
          <w:p w14:paraId="1C80D306" w14:textId="77777777" w:rsidR="00315514" w:rsidRDefault="00000000">
            <w:pPr>
              <w:spacing w:line="360" w:lineRule="auto"/>
              <w:rPr>
                <w:rFonts w:ascii="宋体" w:hAnsi="宋体" w:cs="宋体" w:hint="eastAsia"/>
              </w:rPr>
            </w:pPr>
            <w:r>
              <w:rPr>
                <w:rFonts w:ascii="宋体" w:hAnsi="宋体" w:cs="宋体" w:hint="eastAsia"/>
              </w:rPr>
              <w:t>6、板载线尾阻：含板载电阻，防止探测器线路被短路或开路而失效，提升系统安全性</w:t>
            </w:r>
          </w:p>
          <w:p w14:paraId="152C3D36" w14:textId="77777777" w:rsidR="00315514" w:rsidRDefault="00315514">
            <w:pPr>
              <w:spacing w:line="360" w:lineRule="auto"/>
              <w:rPr>
                <w:rFonts w:ascii="宋体" w:hAnsi="宋体" w:cs="宋体" w:hint="eastAsia"/>
              </w:rPr>
            </w:pPr>
          </w:p>
          <w:p w14:paraId="5D3504A7" w14:textId="77777777" w:rsidR="00315514" w:rsidRDefault="00000000">
            <w:pPr>
              <w:spacing w:line="360" w:lineRule="auto"/>
              <w:rPr>
                <w:rFonts w:ascii="宋体" w:hAnsi="宋体" w:cs="宋体" w:hint="eastAsia"/>
              </w:rPr>
            </w:pPr>
            <w:r>
              <w:rPr>
                <w:rFonts w:ascii="宋体" w:hAnsi="宋体" w:cs="宋体" w:hint="eastAsia"/>
              </w:rPr>
              <w:t>（十一）红外幕帘探测器8个</w:t>
            </w:r>
          </w:p>
          <w:p w14:paraId="560051CF" w14:textId="77777777" w:rsidR="00315514" w:rsidRDefault="00000000">
            <w:pPr>
              <w:spacing w:line="360" w:lineRule="auto"/>
              <w:rPr>
                <w:rFonts w:ascii="宋体" w:hAnsi="宋体" w:cs="宋体" w:hint="eastAsia"/>
              </w:rPr>
            </w:pPr>
            <w:r>
              <w:rPr>
                <w:rFonts w:ascii="宋体" w:hAnsi="宋体" w:cs="宋体" w:hint="eastAsia"/>
              </w:rPr>
              <w:t>【技术参数】</w:t>
            </w:r>
          </w:p>
          <w:p w14:paraId="654F558D" w14:textId="77777777" w:rsidR="00315514" w:rsidRDefault="00000000">
            <w:pPr>
              <w:spacing w:line="360" w:lineRule="auto"/>
              <w:rPr>
                <w:rFonts w:ascii="宋体" w:hAnsi="宋体" w:cs="宋体" w:hint="eastAsia"/>
              </w:rPr>
            </w:pPr>
            <w:r>
              <w:rPr>
                <w:rFonts w:ascii="宋体" w:hAnsi="宋体" w:cs="宋体" w:hint="eastAsia"/>
              </w:rPr>
              <w:t>1、设备类型：有线被动红外幕帘探测器</w:t>
            </w:r>
          </w:p>
          <w:p w14:paraId="2F91FCE2" w14:textId="77777777" w:rsidR="00315514" w:rsidRDefault="00000000">
            <w:pPr>
              <w:spacing w:line="360" w:lineRule="auto"/>
              <w:rPr>
                <w:rFonts w:ascii="宋体" w:hAnsi="宋体" w:cs="宋体" w:hint="eastAsia"/>
              </w:rPr>
            </w:pPr>
            <w:r>
              <w:rPr>
                <w:rFonts w:ascii="宋体" w:hAnsi="宋体" w:cs="宋体" w:hint="eastAsia"/>
              </w:rPr>
              <w:t>2、使用环境：室内</w:t>
            </w:r>
          </w:p>
          <w:p w14:paraId="0E9F2AD8" w14:textId="77777777" w:rsidR="00315514" w:rsidRDefault="00000000">
            <w:pPr>
              <w:spacing w:line="360" w:lineRule="auto"/>
              <w:rPr>
                <w:rFonts w:ascii="宋体" w:hAnsi="宋体" w:cs="宋体" w:hint="eastAsia"/>
              </w:rPr>
            </w:pPr>
            <w:r>
              <w:rPr>
                <w:rFonts w:ascii="宋体" w:hAnsi="宋体" w:cs="宋体" w:hint="eastAsia"/>
              </w:rPr>
              <w:t>3、探测距离≥5米</w:t>
            </w:r>
          </w:p>
          <w:p w14:paraId="0B3B518D" w14:textId="77777777" w:rsidR="00315514" w:rsidRDefault="00000000">
            <w:pPr>
              <w:spacing w:line="360" w:lineRule="auto"/>
              <w:rPr>
                <w:rFonts w:ascii="宋体" w:hAnsi="宋体" w:cs="宋体" w:hint="eastAsia"/>
              </w:rPr>
            </w:pPr>
            <w:r>
              <w:rPr>
                <w:rFonts w:ascii="宋体" w:hAnsi="宋体" w:cs="宋体" w:hint="eastAsia"/>
              </w:rPr>
              <w:t>4、探测角度≥5°</w:t>
            </w:r>
          </w:p>
          <w:p w14:paraId="7DB440B9" w14:textId="77777777" w:rsidR="00315514" w:rsidRDefault="00000000">
            <w:pPr>
              <w:spacing w:line="360" w:lineRule="auto"/>
              <w:rPr>
                <w:rFonts w:ascii="宋体" w:hAnsi="宋体" w:cs="宋体" w:hint="eastAsia"/>
              </w:rPr>
            </w:pPr>
            <w:r>
              <w:rPr>
                <w:rFonts w:ascii="宋体" w:hAnsi="宋体" w:cs="宋体" w:hint="eastAsia"/>
              </w:rPr>
              <w:t>5、探测速度：0.2-3m/s</w:t>
            </w:r>
          </w:p>
          <w:p w14:paraId="0723E362" w14:textId="77777777" w:rsidR="00315514" w:rsidRDefault="00000000">
            <w:pPr>
              <w:spacing w:line="360" w:lineRule="auto"/>
              <w:rPr>
                <w:rFonts w:ascii="宋体" w:hAnsi="宋体" w:cs="宋体" w:hint="eastAsia"/>
              </w:rPr>
            </w:pPr>
            <w:r>
              <w:rPr>
                <w:rFonts w:ascii="宋体" w:hAnsi="宋体" w:cs="宋体" w:hint="eastAsia"/>
              </w:rPr>
              <w:t>6、报警输出：IO输出（常闭NC），支持防拆报警</w:t>
            </w:r>
          </w:p>
          <w:p w14:paraId="06D6E8EB" w14:textId="77777777" w:rsidR="00315514" w:rsidRDefault="00000000">
            <w:pPr>
              <w:spacing w:line="360" w:lineRule="auto"/>
              <w:rPr>
                <w:rFonts w:ascii="宋体" w:hAnsi="宋体" w:cs="宋体" w:hint="eastAsia"/>
              </w:rPr>
            </w:pPr>
            <w:r>
              <w:rPr>
                <w:rFonts w:ascii="宋体" w:hAnsi="宋体" w:cs="宋体" w:hint="eastAsia"/>
              </w:rPr>
              <w:t>7、安装方式：吸顶安装</w:t>
            </w:r>
          </w:p>
          <w:p w14:paraId="7DB22954" w14:textId="77777777" w:rsidR="00315514" w:rsidRDefault="00000000">
            <w:pPr>
              <w:spacing w:line="360" w:lineRule="auto"/>
              <w:rPr>
                <w:rFonts w:ascii="宋体" w:hAnsi="宋体" w:cs="宋体" w:hint="eastAsia"/>
              </w:rPr>
            </w:pPr>
            <w:r>
              <w:rPr>
                <w:rFonts w:ascii="宋体" w:hAnsi="宋体" w:cs="宋体" w:hint="eastAsia"/>
              </w:rPr>
              <w:t>8、安装高度：2.4-4米</w:t>
            </w:r>
          </w:p>
          <w:p w14:paraId="36E870EE" w14:textId="77777777" w:rsidR="00315514" w:rsidRDefault="00000000">
            <w:pPr>
              <w:spacing w:line="360" w:lineRule="auto"/>
              <w:rPr>
                <w:rFonts w:ascii="宋体" w:hAnsi="宋体" w:cs="宋体" w:hint="eastAsia"/>
              </w:rPr>
            </w:pPr>
            <w:r>
              <w:rPr>
                <w:rFonts w:ascii="宋体" w:hAnsi="宋体" w:cs="宋体" w:hint="eastAsia"/>
              </w:rPr>
              <w:t>9、工作电源：DC12V/15mA（宽压9-16V DC）</w:t>
            </w:r>
          </w:p>
          <w:p w14:paraId="0E412638" w14:textId="77777777" w:rsidR="00315514" w:rsidRDefault="00000000">
            <w:pPr>
              <w:spacing w:line="360" w:lineRule="auto"/>
              <w:rPr>
                <w:rFonts w:ascii="宋体" w:hAnsi="宋体" w:cs="宋体" w:hint="eastAsia"/>
              </w:rPr>
            </w:pPr>
            <w:r>
              <w:rPr>
                <w:rFonts w:ascii="宋体" w:hAnsi="宋体" w:cs="宋体" w:hint="eastAsia"/>
              </w:rPr>
              <w:t>【产品功能】</w:t>
            </w:r>
          </w:p>
          <w:p w14:paraId="7463D7F4" w14:textId="77777777" w:rsidR="00315514" w:rsidRDefault="00000000">
            <w:pPr>
              <w:spacing w:line="360" w:lineRule="auto"/>
              <w:rPr>
                <w:rFonts w:ascii="宋体" w:hAnsi="宋体" w:cs="宋体" w:hint="eastAsia"/>
              </w:rPr>
            </w:pPr>
            <w:r>
              <w:rPr>
                <w:rFonts w:ascii="宋体" w:hAnsi="宋体" w:cs="宋体" w:hint="eastAsia"/>
              </w:rPr>
              <w:t>1、探测技术：采用被动红外（PIR）探测技术</w:t>
            </w:r>
          </w:p>
          <w:p w14:paraId="3560B2E3" w14:textId="77777777" w:rsidR="00315514" w:rsidRDefault="00000000">
            <w:pPr>
              <w:spacing w:line="360" w:lineRule="auto"/>
              <w:rPr>
                <w:rFonts w:ascii="宋体" w:hAnsi="宋体" w:cs="宋体" w:hint="eastAsia"/>
              </w:rPr>
            </w:pPr>
            <w:r>
              <w:rPr>
                <w:rFonts w:ascii="宋体" w:hAnsi="宋体" w:cs="宋体" w:hint="eastAsia"/>
              </w:rPr>
              <w:t>2、智能算法：不受环境温度变化影响（温度补偿及灵敏度自适应）</w:t>
            </w:r>
          </w:p>
          <w:p w14:paraId="59BB830F" w14:textId="77777777" w:rsidR="00315514" w:rsidRDefault="00000000">
            <w:pPr>
              <w:spacing w:line="360" w:lineRule="auto"/>
              <w:rPr>
                <w:rFonts w:ascii="宋体" w:hAnsi="宋体" w:cs="宋体" w:hint="eastAsia"/>
              </w:rPr>
            </w:pPr>
            <w:r>
              <w:rPr>
                <w:rFonts w:ascii="宋体" w:hAnsi="宋体" w:cs="宋体" w:hint="eastAsia"/>
              </w:rPr>
              <w:lastRenderedPageBreak/>
              <w:t>3、灵敏度配置：支持手动配置灵敏度</w:t>
            </w:r>
          </w:p>
          <w:p w14:paraId="099FB310" w14:textId="77777777" w:rsidR="00315514" w:rsidRDefault="00000000">
            <w:pPr>
              <w:spacing w:line="360" w:lineRule="auto"/>
              <w:rPr>
                <w:rFonts w:ascii="宋体" w:hAnsi="宋体" w:cs="宋体" w:hint="eastAsia"/>
              </w:rPr>
            </w:pPr>
            <w:r>
              <w:rPr>
                <w:rFonts w:ascii="宋体" w:hAnsi="宋体" w:cs="宋体" w:hint="eastAsia"/>
              </w:rPr>
              <w:t>4、光学密封设计：防飞虫或爬虫进入探测器引起误报</w:t>
            </w:r>
          </w:p>
          <w:p w14:paraId="4EA533C5" w14:textId="77777777" w:rsidR="00315514" w:rsidRDefault="00000000">
            <w:pPr>
              <w:spacing w:line="360" w:lineRule="auto"/>
              <w:rPr>
                <w:rFonts w:ascii="宋体" w:hAnsi="宋体" w:cs="宋体" w:hint="eastAsia"/>
              </w:rPr>
            </w:pPr>
            <w:r>
              <w:rPr>
                <w:rFonts w:ascii="宋体" w:hAnsi="宋体" w:cs="宋体" w:hint="eastAsia"/>
              </w:rPr>
              <w:t>5、下视窗保护：支持下视窗防护，避免近距离探测死角</w:t>
            </w:r>
          </w:p>
          <w:p w14:paraId="32BFE6EE" w14:textId="77777777" w:rsidR="00315514" w:rsidRDefault="00000000">
            <w:pPr>
              <w:spacing w:line="360" w:lineRule="auto"/>
              <w:rPr>
                <w:rFonts w:ascii="宋体" w:hAnsi="宋体" w:cs="宋体" w:hint="eastAsia"/>
              </w:rPr>
            </w:pPr>
            <w:r>
              <w:rPr>
                <w:rFonts w:ascii="宋体" w:hAnsi="宋体" w:cs="宋体" w:hint="eastAsia"/>
              </w:rPr>
              <w:t>6、方向识别：支持路线方向识别开关（自内向外不报警，自外向内报警）</w:t>
            </w:r>
          </w:p>
          <w:p w14:paraId="070B148D" w14:textId="77777777" w:rsidR="00315514" w:rsidRDefault="00000000">
            <w:pPr>
              <w:spacing w:line="360" w:lineRule="auto"/>
              <w:rPr>
                <w:rFonts w:ascii="宋体" w:hAnsi="宋体" w:cs="宋体" w:hint="eastAsia"/>
              </w:rPr>
            </w:pPr>
            <w:r>
              <w:rPr>
                <w:rFonts w:ascii="宋体" w:hAnsi="宋体" w:cs="宋体" w:hint="eastAsia"/>
              </w:rPr>
              <w:t>7、板载线尾阻：含板载电阻，防止探测器线路被短路或开路而失效，提升系统安全性线路被短路或开路而失效，提升系统安全性</w:t>
            </w:r>
          </w:p>
          <w:p w14:paraId="4F2021C4" w14:textId="77777777" w:rsidR="00315514" w:rsidRDefault="00315514">
            <w:pPr>
              <w:spacing w:line="360" w:lineRule="auto"/>
              <w:rPr>
                <w:rFonts w:ascii="宋体" w:hAnsi="宋体" w:cs="宋体" w:hint="eastAsia"/>
              </w:rPr>
            </w:pPr>
          </w:p>
          <w:p w14:paraId="1EBC2D0E" w14:textId="77777777" w:rsidR="00315514" w:rsidRDefault="00000000">
            <w:pPr>
              <w:spacing w:line="360" w:lineRule="auto"/>
              <w:rPr>
                <w:rFonts w:ascii="宋体" w:hAnsi="宋体" w:cs="宋体" w:hint="eastAsia"/>
                <w:b/>
                <w:bCs/>
              </w:rPr>
            </w:pPr>
            <w:r>
              <w:rPr>
                <w:rFonts w:ascii="宋体" w:hAnsi="宋体" w:cs="宋体" w:hint="eastAsia"/>
                <w:b/>
                <w:bCs/>
              </w:rPr>
              <w:t>三、门禁系统</w:t>
            </w:r>
          </w:p>
          <w:p w14:paraId="34192530" w14:textId="77777777" w:rsidR="00315514" w:rsidRDefault="00315514">
            <w:pPr>
              <w:spacing w:line="360" w:lineRule="auto"/>
              <w:rPr>
                <w:rFonts w:ascii="宋体" w:hAnsi="宋体" w:cs="宋体" w:hint="eastAsia"/>
              </w:rPr>
            </w:pPr>
          </w:p>
          <w:p w14:paraId="43B477A2" w14:textId="77777777" w:rsidR="00315514" w:rsidRDefault="00000000">
            <w:pPr>
              <w:spacing w:line="360" w:lineRule="auto"/>
              <w:rPr>
                <w:rFonts w:ascii="宋体" w:hAnsi="宋体" w:cs="宋体" w:hint="eastAsia"/>
              </w:rPr>
            </w:pPr>
            <w:r>
              <w:rPr>
                <w:rFonts w:ascii="宋体" w:hAnsi="宋体" w:cs="宋体" w:hint="eastAsia"/>
              </w:rPr>
              <w:t>（一）磁力锁8把</w:t>
            </w:r>
          </w:p>
          <w:p w14:paraId="7D5E497B" w14:textId="77777777" w:rsidR="00315514" w:rsidRDefault="00000000">
            <w:pPr>
              <w:spacing w:line="360" w:lineRule="auto"/>
              <w:rPr>
                <w:rFonts w:ascii="宋体" w:hAnsi="宋体" w:cs="宋体" w:hint="eastAsia"/>
              </w:rPr>
            </w:pPr>
            <w:r>
              <w:rPr>
                <w:rFonts w:ascii="宋体" w:hAnsi="宋体" w:cs="宋体" w:hint="eastAsia"/>
              </w:rPr>
              <w:t>锁体主体颜色为：氧化银。</w:t>
            </w:r>
          </w:p>
          <w:p w14:paraId="2535E667" w14:textId="77777777" w:rsidR="00315514" w:rsidRDefault="00000000">
            <w:pPr>
              <w:spacing w:line="360" w:lineRule="auto"/>
              <w:rPr>
                <w:rFonts w:ascii="宋体" w:hAnsi="宋体" w:cs="宋体" w:hint="eastAsia"/>
              </w:rPr>
            </w:pPr>
            <w:r>
              <w:rPr>
                <w:rFonts w:ascii="宋体" w:hAnsi="宋体" w:cs="宋体" w:hint="eastAsia"/>
              </w:rPr>
              <w:t>最大静态直线拉力：280kg ± 5%；</w:t>
            </w:r>
          </w:p>
          <w:p w14:paraId="1FD4B47E" w14:textId="77777777" w:rsidR="00315514" w:rsidRDefault="00000000">
            <w:pPr>
              <w:spacing w:line="360" w:lineRule="auto"/>
              <w:rPr>
                <w:rFonts w:ascii="宋体" w:hAnsi="宋体" w:cs="宋体" w:hint="eastAsia"/>
              </w:rPr>
            </w:pPr>
            <w:r>
              <w:rPr>
                <w:rFonts w:ascii="宋体" w:hAnsi="宋体" w:cs="宋体" w:hint="eastAsia"/>
              </w:rPr>
              <w:t>断电开锁，满足消防要求；</w:t>
            </w:r>
          </w:p>
          <w:p w14:paraId="3E1D0CA8" w14:textId="77777777" w:rsidR="00315514" w:rsidRDefault="00000000">
            <w:pPr>
              <w:spacing w:line="360" w:lineRule="auto"/>
              <w:rPr>
                <w:rFonts w:ascii="宋体" w:hAnsi="宋体" w:cs="宋体" w:hint="eastAsia"/>
              </w:rPr>
            </w:pPr>
            <w:r>
              <w:rPr>
                <w:rFonts w:ascii="宋体" w:hAnsi="宋体" w:cs="宋体" w:hint="eastAsia"/>
              </w:rPr>
              <w:t>具有电锁状态指示灯（红灯为开锁状态， 绿灯为上锁状态）；</w:t>
            </w:r>
          </w:p>
          <w:p w14:paraId="7B7B5C6C" w14:textId="77777777" w:rsidR="00315514" w:rsidRDefault="00000000">
            <w:pPr>
              <w:spacing w:line="360" w:lineRule="auto"/>
              <w:rPr>
                <w:rFonts w:ascii="宋体" w:hAnsi="宋体" w:cs="宋体" w:hint="eastAsia"/>
              </w:rPr>
            </w:pPr>
            <w:r>
              <w:rPr>
                <w:rFonts w:ascii="宋体" w:hAnsi="宋体" w:cs="宋体" w:hint="eastAsia"/>
              </w:rPr>
              <w:t>支持锁状态侦测信号(门磁)输出：NO/NC/COM接点；</w:t>
            </w:r>
          </w:p>
          <w:p w14:paraId="4695A1CE" w14:textId="77777777" w:rsidR="00315514" w:rsidRDefault="00000000">
            <w:pPr>
              <w:spacing w:line="360" w:lineRule="auto"/>
              <w:rPr>
                <w:rFonts w:ascii="宋体" w:hAnsi="宋体" w:cs="宋体" w:hint="eastAsia"/>
              </w:rPr>
            </w:pPr>
            <w:r>
              <w:rPr>
                <w:rFonts w:ascii="宋体" w:hAnsi="宋体" w:cs="宋体" w:hint="eastAsia"/>
              </w:rPr>
              <w:t>工作电压：12V/500mA 或 24V/250mA；</w:t>
            </w:r>
          </w:p>
          <w:p w14:paraId="756D3E5D" w14:textId="77777777" w:rsidR="00315514" w:rsidRDefault="00000000">
            <w:pPr>
              <w:spacing w:line="360" w:lineRule="auto"/>
              <w:rPr>
                <w:rFonts w:ascii="宋体" w:hAnsi="宋体" w:cs="宋体" w:hint="eastAsia"/>
              </w:rPr>
            </w:pPr>
            <w:r>
              <w:rPr>
                <w:rFonts w:ascii="宋体" w:hAnsi="宋体" w:cs="宋体" w:hint="eastAsia"/>
              </w:rPr>
              <w:t>适用门型：木门、玻璃门、金属门、防火门。</w:t>
            </w:r>
          </w:p>
          <w:p w14:paraId="7AFE7084" w14:textId="77777777" w:rsidR="00315514" w:rsidRDefault="00315514">
            <w:pPr>
              <w:spacing w:line="360" w:lineRule="auto"/>
              <w:rPr>
                <w:rFonts w:ascii="宋体" w:hAnsi="宋体" w:cs="宋体" w:hint="eastAsia"/>
              </w:rPr>
            </w:pPr>
          </w:p>
          <w:p w14:paraId="0E2F662D" w14:textId="77777777" w:rsidR="00315514" w:rsidRDefault="00000000">
            <w:pPr>
              <w:spacing w:line="360" w:lineRule="auto"/>
              <w:rPr>
                <w:rFonts w:ascii="宋体" w:hAnsi="宋体" w:cs="宋体" w:hint="eastAsia"/>
              </w:rPr>
            </w:pPr>
            <w:r>
              <w:rPr>
                <w:rFonts w:ascii="宋体" w:hAnsi="宋体" w:cs="宋体" w:hint="eastAsia"/>
              </w:rPr>
              <w:t>（二）磁力锁配件8个</w:t>
            </w:r>
          </w:p>
          <w:p w14:paraId="4B6F8751" w14:textId="77777777" w:rsidR="00315514" w:rsidRDefault="00000000">
            <w:pPr>
              <w:spacing w:line="360" w:lineRule="auto"/>
              <w:rPr>
                <w:rFonts w:ascii="宋体" w:hAnsi="宋体" w:cs="宋体" w:hint="eastAsia"/>
              </w:rPr>
            </w:pPr>
            <w:r>
              <w:rPr>
                <w:rFonts w:ascii="宋体" w:hAnsi="宋体" w:cs="宋体" w:hint="eastAsia"/>
              </w:rPr>
              <w:t>选用材料：高强铝合金，表面喷沙，颜色为氧化银。</w:t>
            </w:r>
          </w:p>
          <w:p w14:paraId="10A70665" w14:textId="77777777" w:rsidR="00315514" w:rsidRDefault="00000000">
            <w:pPr>
              <w:spacing w:line="360" w:lineRule="auto"/>
              <w:rPr>
                <w:rFonts w:ascii="宋体" w:hAnsi="宋体" w:cs="宋体" w:hint="eastAsia"/>
              </w:rPr>
            </w:pPr>
            <w:r>
              <w:rPr>
                <w:rFonts w:ascii="宋体" w:hAnsi="宋体" w:cs="宋体" w:hint="eastAsia"/>
              </w:rPr>
              <w:t>外壳处理：阳极硬化电镀处理</w:t>
            </w:r>
          </w:p>
          <w:p w14:paraId="72AD0D9B" w14:textId="77777777" w:rsidR="00315514" w:rsidRDefault="00000000">
            <w:pPr>
              <w:spacing w:line="360" w:lineRule="auto"/>
              <w:rPr>
                <w:rFonts w:ascii="宋体" w:hAnsi="宋体" w:cs="宋体" w:hint="eastAsia"/>
              </w:rPr>
            </w:pPr>
            <w:r>
              <w:rPr>
                <w:rFonts w:ascii="宋体" w:hAnsi="宋体" w:cs="宋体" w:hint="eastAsia"/>
              </w:rPr>
              <w:t>适用门型：木门、金属门</w:t>
            </w:r>
          </w:p>
          <w:p w14:paraId="73EFE6FF" w14:textId="77777777" w:rsidR="00315514" w:rsidRDefault="00000000">
            <w:pPr>
              <w:spacing w:line="360" w:lineRule="auto"/>
              <w:rPr>
                <w:rFonts w:ascii="宋体" w:hAnsi="宋体" w:cs="宋体" w:hint="eastAsia"/>
              </w:rPr>
            </w:pPr>
            <w:r>
              <w:rPr>
                <w:rFonts w:ascii="宋体" w:hAnsi="宋体" w:cs="宋体" w:hint="eastAsia"/>
              </w:rPr>
              <w:t>开门方式：90度内开式门</w:t>
            </w:r>
          </w:p>
          <w:p w14:paraId="557DAFDC" w14:textId="77777777" w:rsidR="00315514" w:rsidRDefault="00315514">
            <w:pPr>
              <w:spacing w:line="360" w:lineRule="auto"/>
              <w:rPr>
                <w:rFonts w:ascii="宋体" w:hAnsi="宋体" w:cs="宋体" w:hint="eastAsia"/>
              </w:rPr>
            </w:pPr>
          </w:p>
          <w:p w14:paraId="51D06210" w14:textId="77777777" w:rsidR="00315514" w:rsidRDefault="00000000">
            <w:pPr>
              <w:spacing w:line="360" w:lineRule="auto"/>
              <w:rPr>
                <w:rFonts w:ascii="宋体" w:hAnsi="宋体" w:cs="宋体" w:hint="eastAsia"/>
              </w:rPr>
            </w:pPr>
            <w:r>
              <w:rPr>
                <w:rFonts w:ascii="宋体" w:hAnsi="宋体" w:cs="宋体" w:hint="eastAsia"/>
              </w:rPr>
              <w:t>（三）门禁-开门按钮8只</w:t>
            </w:r>
          </w:p>
          <w:p w14:paraId="424EE32B" w14:textId="77777777" w:rsidR="00315514" w:rsidRDefault="00000000">
            <w:pPr>
              <w:spacing w:line="360" w:lineRule="auto"/>
              <w:rPr>
                <w:rFonts w:ascii="宋体" w:hAnsi="宋体" w:cs="宋体" w:hint="eastAsia"/>
              </w:rPr>
            </w:pPr>
            <w:r>
              <w:rPr>
                <w:rFonts w:ascii="宋体" w:hAnsi="宋体" w:cs="宋体" w:hint="eastAsia"/>
              </w:rPr>
              <w:t>结构：塑料面板；</w:t>
            </w:r>
          </w:p>
          <w:p w14:paraId="676DBCEA" w14:textId="77777777" w:rsidR="00315514" w:rsidRDefault="00000000">
            <w:pPr>
              <w:spacing w:line="360" w:lineRule="auto"/>
              <w:rPr>
                <w:rFonts w:ascii="宋体" w:hAnsi="宋体" w:cs="宋体" w:hint="eastAsia"/>
              </w:rPr>
            </w:pPr>
            <w:r>
              <w:rPr>
                <w:rFonts w:ascii="宋体" w:hAnsi="宋体" w:cs="宋体" w:hint="eastAsia"/>
              </w:rPr>
              <w:t>性能：最大耐电流1.25A，电压250V；</w:t>
            </w:r>
          </w:p>
          <w:p w14:paraId="77F5441B" w14:textId="77777777" w:rsidR="00315514" w:rsidRDefault="00000000">
            <w:pPr>
              <w:spacing w:line="360" w:lineRule="auto"/>
              <w:rPr>
                <w:rFonts w:ascii="宋体" w:hAnsi="宋体" w:cs="宋体" w:hint="eastAsia"/>
              </w:rPr>
            </w:pPr>
            <w:r>
              <w:rPr>
                <w:rFonts w:ascii="宋体" w:hAnsi="宋体" w:cs="宋体" w:hint="eastAsia"/>
              </w:rPr>
              <w:t>输出：常开；</w:t>
            </w:r>
          </w:p>
          <w:p w14:paraId="1742BD9E" w14:textId="77777777" w:rsidR="00315514" w:rsidRDefault="00000000">
            <w:pPr>
              <w:spacing w:line="360" w:lineRule="auto"/>
              <w:rPr>
                <w:rFonts w:ascii="宋体" w:hAnsi="宋体" w:cs="宋体" w:hint="eastAsia"/>
              </w:rPr>
            </w:pPr>
            <w:r>
              <w:rPr>
                <w:rFonts w:ascii="宋体" w:hAnsi="宋体" w:cs="宋体" w:hint="eastAsia"/>
              </w:rPr>
              <w:t>类型：适合埋入式电器盒使用；</w:t>
            </w:r>
          </w:p>
          <w:p w14:paraId="767108F9" w14:textId="77777777" w:rsidR="00315514" w:rsidRDefault="00000000">
            <w:pPr>
              <w:spacing w:line="360" w:lineRule="auto"/>
              <w:rPr>
                <w:rFonts w:ascii="宋体" w:hAnsi="宋体" w:cs="宋体" w:hint="eastAsia"/>
              </w:rPr>
            </w:pPr>
            <w:r>
              <w:rPr>
                <w:rFonts w:ascii="宋体" w:hAnsi="宋体" w:cs="宋体" w:hint="eastAsia"/>
              </w:rPr>
              <w:lastRenderedPageBreak/>
              <w:t>尺寸：86*86mm，安装后露出13mm；</w:t>
            </w:r>
          </w:p>
          <w:p w14:paraId="69722999" w14:textId="77777777" w:rsidR="00315514" w:rsidRDefault="00315514">
            <w:pPr>
              <w:spacing w:line="360" w:lineRule="auto"/>
              <w:rPr>
                <w:rFonts w:ascii="宋体" w:hAnsi="宋体" w:cs="宋体" w:hint="eastAsia"/>
              </w:rPr>
            </w:pPr>
          </w:p>
          <w:p w14:paraId="5BB2B736" w14:textId="77777777" w:rsidR="00315514" w:rsidRDefault="00000000">
            <w:pPr>
              <w:spacing w:line="360" w:lineRule="auto"/>
              <w:rPr>
                <w:rFonts w:ascii="宋体" w:hAnsi="宋体" w:cs="宋体" w:hint="eastAsia"/>
              </w:rPr>
            </w:pPr>
            <w:r>
              <w:rPr>
                <w:rFonts w:ascii="宋体" w:hAnsi="宋体" w:cs="宋体" w:hint="eastAsia"/>
              </w:rPr>
              <w:t>（四）卡片类型：IC卡 48张</w:t>
            </w:r>
          </w:p>
          <w:p w14:paraId="722B6A48" w14:textId="77777777" w:rsidR="00315514" w:rsidRDefault="00000000">
            <w:pPr>
              <w:spacing w:line="360" w:lineRule="auto"/>
              <w:rPr>
                <w:rFonts w:ascii="宋体" w:hAnsi="宋体" w:cs="宋体" w:hint="eastAsia"/>
              </w:rPr>
            </w:pPr>
            <w:r>
              <w:rPr>
                <w:rFonts w:ascii="宋体" w:hAnsi="宋体" w:cs="宋体" w:hint="eastAsia"/>
              </w:rPr>
              <w:t>卡片类型：IC卡</w:t>
            </w:r>
          </w:p>
          <w:p w14:paraId="069939EE" w14:textId="77777777" w:rsidR="00315514" w:rsidRDefault="00000000">
            <w:pPr>
              <w:spacing w:line="360" w:lineRule="auto"/>
              <w:rPr>
                <w:rFonts w:ascii="宋体" w:hAnsi="宋体" w:cs="宋体" w:hint="eastAsia"/>
              </w:rPr>
            </w:pPr>
            <w:r>
              <w:rPr>
                <w:rFonts w:ascii="宋体" w:hAnsi="宋体" w:cs="宋体" w:hint="eastAsia"/>
              </w:rPr>
              <w:t>符合标准：ISO14443 标准</w:t>
            </w:r>
          </w:p>
          <w:p w14:paraId="3F5016FC" w14:textId="77777777" w:rsidR="00315514" w:rsidRDefault="00000000">
            <w:pPr>
              <w:spacing w:line="360" w:lineRule="auto"/>
              <w:rPr>
                <w:rFonts w:ascii="宋体" w:hAnsi="宋体" w:cs="宋体" w:hint="eastAsia"/>
              </w:rPr>
            </w:pPr>
            <w:r>
              <w:rPr>
                <w:rFonts w:ascii="宋体" w:hAnsi="宋体" w:cs="宋体" w:hint="eastAsia"/>
              </w:rPr>
              <w:t>卡片容量：1K byte</w:t>
            </w:r>
          </w:p>
          <w:p w14:paraId="7E8E8BDF" w14:textId="77777777" w:rsidR="00315514" w:rsidRDefault="00000000">
            <w:pPr>
              <w:spacing w:line="360" w:lineRule="auto"/>
              <w:rPr>
                <w:rFonts w:ascii="宋体" w:hAnsi="宋体" w:cs="宋体" w:hint="eastAsia"/>
              </w:rPr>
            </w:pPr>
            <w:r>
              <w:rPr>
                <w:rFonts w:ascii="宋体" w:hAnsi="宋体" w:cs="宋体" w:hint="eastAsia"/>
              </w:rPr>
              <w:t>工作频率：13.56MHz</w:t>
            </w:r>
          </w:p>
          <w:p w14:paraId="3D98F168" w14:textId="77777777" w:rsidR="00315514" w:rsidRDefault="00000000">
            <w:pPr>
              <w:spacing w:line="360" w:lineRule="auto"/>
              <w:rPr>
                <w:rFonts w:ascii="宋体" w:hAnsi="宋体" w:cs="宋体" w:hint="eastAsia"/>
              </w:rPr>
            </w:pPr>
            <w:r>
              <w:rPr>
                <w:rFonts w:ascii="宋体" w:hAnsi="宋体" w:cs="宋体" w:hint="eastAsia"/>
              </w:rPr>
              <w:t>卡片尺寸：85.5mm*54mm*0.9mm</w:t>
            </w:r>
          </w:p>
          <w:p w14:paraId="2F720550" w14:textId="77777777" w:rsidR="00315514" w:rsidRDefault="00000000">
            <w:pPr>
              <w:spacing w:line="360" w:lineRule="auto"/>
              <w:rPr>
                <w:rFonts w:ascii="宋体" w:hAnsi="宋体" w:cs="宋体" w:hint="eastAsia"/>
              </w:rPr>
            </w:pPr>
            <w:r>
              <w:rPr>
                <w:rFonts w:ascii="宋体" w:hAnsi="宋体" w:cs="宋体" w:hint="eastAsia"/>
              </w:rPr>
              <w:t>主体材质：PVC</w:t>
            </w:r>
          </w:p>
          <w:p w14:paraId="4442A26F" w14:textId="77777777" w:rsidR="00315514" w:rsidRDefault="00315514">
            <w:pPr>
              <w:spacing w:line="360" w:lineRule="auto"/>
              <w:rPr>
                <w:rFonts w:ascii="宋体" w:hAnsi="宋体" w:cs="宋体" w:hint="eastAsia"/>
              </w:rPr>
            </w:pPr>
          </w:p>
          <w:p w14:paraId="4B5E4408" w14:textId="77777777" w:rsidR="00315514" w:rsidRDefault="00000000">
            <w:pPr>
              <w:spacing w:line="360" w:lineRule="auto"/>
              <w:rPr>
                <w:rFonts w:ascii="宋体" w:hAnsi="宋体" w:cs="宋体" w:hint="eastAsia"/>
              </w:rPr>
            </w:pPr>
            <w:r>
              <w:rPr>
                <w:rFonts w:ascii="宋体" w:hAnsi="宋体" w:cs="宋体" w:hint="eastAsia"/>
              </w:rPr>
              <w:t>（五）多功能录入仪 8台</w:t>
            </w:r>
          </w:p>
          <w:p w14:paraId="7A64BA39" w14:textId="77777777" w:rsidR="00315514" w:rsidRDefault="00000000">
            <w:pPr>
              <w:spacing w:line="360" w:lineRule="auto"/>
              <w:rPr>
                <w:rFonts w:ascii="宋体" w:hAnsi="宋体" w:cs="宋体" w:hint="eastAsia"/>
              </w:rPr>
            </w:pPr>
            <w:r>
              <w:rPr>
                <w:rFonts w:ascii="宋体" w:hAnsi="宋体" w:cs="宋体" w:hint="eastAsia"/>
              </w:rPr>
              <w:t>1、3.97英寸触摸显示屏，屏幕分辨率800*480；</w:t>
            </w:r>
          </w:p>
          <w:p w14:paraId="05491C50" w14:textId="77777777" w:rsidR="00315514" w:rsidRDefault="00000000">
            <w:pPr>
              <w:spacing w:line="360" w:lineRule="auto"/>
              <w:rPr>
                <w:rFonts w:ascii="宋体" w:hAnsi="宋体" w:cs="宋体" w:hint="eastAsia"/>
              </w:rPr>
            </w:pPr>
            <w:r>
              <w:rPr>
                <w:rFonts w:ascii="宋体" w:hAnsi="宋体" w:cs="宋体" w:hint="eastAsia"/>
              </w:rPr>
              <w:t>2、采用200万双目摄像头，有照片视频防假功能；</w:t>
            </w:r>
          </w:p>
          <w:p w14:paraId="60CFE96D" w14:textId="77777777" w:rsidR="00315514" w:rsidRDefault="00000000">
            <w:pPr>
              <w:spacing w:line="360" w:lineRule="auto"/>
              <w:rPr>
                <w:rFonts w:ascii="宋体" w:hAnsi="宋体" w:cs="宋体" w:hint="eastAsia"/>
              </w:rPr>
            </w:pPr>
            <w:r>
              <w:rPr>
                <w:rFonts w:ascii="宋体" w:hAnsi="宋体" w:cs="宋体" w:hint="eastAsia"/>
              </w:rPr>
              <w:t>3、支持人脸采集、指纹采集、卡片录入（ID/IC/普通CPU/国密CPU卡/二三代身份证序列号）；</w:t>
            </w:r>
          </w:p>
          <w:p w14:paraId="233AD590" w14:textId="77777777" w:rsidR="00315514" w:rsidRDefault="00000000">
            <w:pPr>
              <w:spacing w:line="360" w:lineRule="auto"/>
              <w:rPr>
                <w:rFonts w:ascii="宋体" w:hAnsi="宋体" w:cs="宋体" w:hint="eastAsia"/>
              </w:rPr>
            </w:pPr>
            <w:r>
              <w:rPr>
                <w:rFonts w:ascii="宋体" w:hAnsi="宋体" w:cs="宋体" w:hint="eastAsia"/>
              </w:rPr>
              <w:t>4、支持有线网络、无线WiFi、USB口通信；</w:t>
            </w:r>
          </w:p>
          <w:p w14:paraId="231FBC6C" w14:textId="77777777" w:rsidR="00315514" w:rsidRDefault="00000000">
            <w:pPr>
              <w:spacing w:line="360" w:lineRule="auto"/>
              <w:rPr>
                <w:rFonts w:ascii="宋体" w:hAnsi="宋体" w:cs="宋体" w:hint="eastAsia"/>
              </w:rPr>
            </w:pPr>
            <w:r>
              <w:rPr>
                <w:rFonts w:ascii="宋体" w:hAnsi="宋体" w:cs="宋体" w:hint="eastAsia"/>
              </w:rPr>
              <w:t>5、支持在线采集，通过网络协议或USB口对接到平台，平台进行在线采集，采集信息实时上传；</w:t>
            </w:r>
          </w:p>
          <w:p w14:paraId="138C3D2D" w14:textId="77777777" w:rsidR="00315514" w:rsidRDefault="00000000">
            <w:pPr>
              <w:spacing w:line="360" w:lineRule="auto"/>
              <w:rPr>
                <w:rFonts w:ascii="宋体" w:hAnsi="宋体" w:cs="宋体" w:hint="eastAsia"/>
              </w:rPr>
            </w:pPr>
            <w:r>
              <w:rPr>
                <w:rFonts w:ascii="宋体" w:hAnsi="宋体" w:cs="宋体" w:hint="eastAsia"/>
              </w:rPr>
              <w:t>6、工作电压：DC12V/1.5A (自带电源适配器）；</w:t>
            </w:r>
          </w:p>
          <w:p w14:paraId="061394D5" w14:textId="77777777" w:rsidR="00315514" w:rsidRDefault="00315514">
            <w:pPr>
              <w:spacing w:line="360" w:lineRule="auto"/>
              <w:rPr>
                <w:rFonts w:ascii="宋体" w:hAnsi="宋体" w:cs="宋体" w:hint="eastAsia"/>
              </w:rPr>
            </w:pPr>
          </w:p>
          <w:p w14:paraId="38416CAC" w14:textId="77777777" w:rsidR="00315514" w:rsidRDefault="00000000">
            <w:pPr>
              <w:spacing w:line="360" w:lineRule="auto"/>
              <w:rPr>
                <w:rFonts w:ascii="宋体" w:hAnsi="宋体" w:cs="宋体" w:hint="eastAsia"/>
              </w:rPr>
            </w:pPr>
            <w:r>
              <w:rPr>
                <w:rFonts w:ascii="宋体" w:hAnsi="宋体" w:cs="宋体" w:hint="eastAsia"/>
              </w:rPr>
              <w:t>（六）智能门禁主机 8台</w:t>
            </w:r>
          </w:p>
          <w:p w14:paraId="40F2CC4A" w14:textId="77777777" w:rsidR="00315514" w:rsidRDefault="00000000">
            <w:pPr>
              <w:spacing w:line="360" w:lineRule="auto"/>
              <w:rPr>
                <w:rFonts w:ascii="宋体" w:hAnsi="宋体" w:cs="宋体" w:hint="eastAsia"/>
              </w:rPr>
            </w:pPr>
            <w:r>
              <w:rPr>
                <w:rFonts w:ascii="宋体" w:hAnsi="宋体" w:cs="宋体" w:hint="eastAsia"/>
              </w:rPr>
              <w:t>1.操作系统：嵌入式Linux系统；</w:t>
            </w:r>
          </w:p>
          <w:p w14:paraId="3D940980" w14:textId="77777777" w:rsidR="00315514" w:rsidRDefault="00000000">
            <w:pPr>
              <w:spacing w:line="360" w:lineRule="auto"/>
              <w:rPr>
                <w:rFonts w:ascii="宋体" w:hAnsi="宋体" w:cs="宋体" w:hint="eastAsia"/>
              </w:rPr>
            </w:pPr>
            <w:r>
              <w:rPr>
                <w:rFonts w:ascii="宋体" w:hAnsi="宋体" w:cs="宋体" w:hint="eastAsia"/>
              </w:rPr>
              <w:t>门禁控制：主机可直接管控1门/2门/4门（按型号选）；</w:t>
            </w:r>
          </w:p>
          <w:p w14:paraId="733D4C70" w14:textId="77777777" w:rsidR="00315514" w:rsidRDefault="00000000">
            <w:pPr>
              <w:spacing w:line="360" w:lineRule="auto"/>
              <w:rPr>
                <w:rFonts w:ascii="宋体" w:hAnsi="宋体" w:cs="宋体" w:hint="eastAsia"/>
              </w:rPr>
            </w:pPr>
            <w:r>
              <w:rPr>
                <w:rFonts w:ascii="宋体" w:hAnsi="宋体" w:cs="宋体" w:hint="eastAsia"/>
              </w:rPr>
              <w:t>2.存储容量：本地支持5万用户、10万张卡、1万枚指纹，30万条事件记录；</w:t>
            </w:r>
          </w:p>
          <w:p w14:paraId="11AA55D5" w14:textId="77777777" w:rsidR="00315514" w:rsidRDefault="00000000">
            <w:pPr>
              <w:spacing w:line="360" w:lineRule="auto"/>
              <w:rPr>
                <w:rFonts w:ascii="宋体" w:hAnsi="宋体" w:cs="宋体" w:hint="eastAsia"/>
              </w:rPr>
            </w:pPr>
            <w:r>
              <w:rPr>
                <w:rFonts w:ascii="宋体" w:hAnsi="宋体" w:cs="宋体" w:hint="eastAsia"/>
              </w:rPr>
              <w:t>3.认证方式：搭配读卡器可以实现刷卡、指纹、密码、扫二维码认证方式；</w:t>
            </w:r>
          </w:p>
          <w:p w14:paraId="4EAB8AA5" w14:textId="77777777" w:rsidR="00315514" w:rsidRDefault="00000000">
            <w:pPr>
              <w:spacing w:line="360" w:lineRule="auto"/>
              <w:rPr>
                <w:rFonts w:ascii="宋体" w:hAnsi="宋体" w:cs="宋体" w:hint="eastAsia"/>
              </w:rPr>
            </w:pPr>
            <w:r>
              <w:rPr>
                <w:rFonts w:ascii="宋体" w:hAnsi="宋体" w:cs="宋体" w:hint="eastAsia"/>
              </w:rPr>
              <w:t>4.组合认证：搭配读卡器可实现刷卡+密码、刷卡+指纹、刷卡+指纹+密码等组合认证方式；</w:t>
            </w:r>
          </w:p>
          <w:p w14:paraId="25F2B39C" w14:textId="77777777" w:rsidR="00315514" w:rsidRDefault="00000000">
            <w:pPr>
              <w:spacing w:line="360" w:lineRule="auto"/>
              <w:rPr>
                <w:rFonts w:ascii="宋体" w:hAnsi="宋体" w:cs="宋体" w:hint="eastAsia"/>
              </w:rPr>
            </w:pPr>
            <w:r>
              <w:rPr>
                <w:rFonts w:ascii="宋体" w:hAnsi="宋体" w:cs="宋体" w:hint="eastAsia"/>
              </w:rPr>
              <w:t>5.多重认证：支持多个人员认证（刷卡、密码、指纹等）通过后才开门；</w:t>
            </w:r>
          </w:p>
          <w:p w14:paraId="6AE12F14" w14:textId="77777777" w:rsidR="00315514" w:rsidRDefault="00000000">
            <w:pPr>
              <w:spacing w:line="360" w:lineRule="auto"/>
              <w:rPr>
                <w:rFonts w:ascii="宋体" w:hAnsi="宋体" w:cs="宋体" w:hint="eastAsia"/>
              </w:rPr>
            </w:pPr>
            <w:r>
              <w:rPr>
                <w:rFonts w:ascii="宋体" w:hAnsi="宋体" w:cs="宋体" w:hint="eastAsia"/>
              </w:rPr>
              <w:t>6.门禁计划模板：支持256组计划模板管理，256个周计划（每天8个时段），1024个假日计划；支持常</w:t>
            </w:r>
            <w:r>
              <w:rPr>
                <w:rFonts w:ascii="宋体" w:hAnsi="宋体" w:cs="宋体" w:hint="eastAsia"/>
              </w:rPr>
              <w:lastRenderedPageBreak/>
              <w:t>开、常闭时段管理；实现人员的门禁权限按时间段管控；</w:t>
            </w:r>
          </w:p>
          <w:p w14:paraId="5BD7F013" w14:textId="77777777" w:rsidR="00315514" w:rsidRDefault="00000000">
            <w:pPr>
              <w:spacing w:line="360" w:lineRule="auto"/>
              <w:rPr>
                <w:rFonts w:ascii="宋体" w:hAnsi="宋体" w:cs="宋体" w:hint="eastAsia"/>
              </w:rPr>
            </w:pPr>
            <w:r>
              <w:rPr>
                <w:rFonts w:ascii="宋体" w:hAnsi="宋体" w:cs="宋体" w:hint="eastAsia"/>
              </w:rPr>
              <w:t>7.门禁高级功能：反潜回功能、跨主机反潜回、多门互锁功能（支持跨控制器多门互锁，最多支持32门多门互锁）、首卡常开功能、首开授权功能、超级密码开门功能、胁迫密码开门功能、闭门回锁功能等；</w:t>
            </w:r>
          </w:p>
          <w:p w14:paraId="0621F2A1" w14:textId="77777777" w:rsidR="00315514" w:rsidRDefault="00000000">
            <w:pPr>
              <w:spacing w:line="360" w:lineRule="auto"/>
              <w:rPr>
                <w:rFonts w:ascii="宋体" w:hAnsi="宋体" w:cs="宋体" w:hint="eastAsia"/>
              </w:rPr>
            </w:pPr>
            <w:r>
              <w:rPr>
                <w:rFonts w:ascii="宋体" w:hAnsi="宋体" w:cs="宋体" w:hint="eastAsia"/>
              </w:rPr>
              <w:t>8.事件上传：在线状态下将设备认证结果信息实时上传给平台，支持断网续传功能，设备离线状态下产生事件在与平台连接后会重新上传；</w:t>
            </w:r>
          </w:p>
          <w:p w14:paraId="5F65C947" w14:textId="77777777" w:rsidR="00315514" w:rsidRDefault="00000000">
            <w:pPr>
              <w:spacing w:line="360" w:lineRule="auto"/>
              <w:rPr>
                <w:rFonts w:ascii="宋体" w:hAnsi="宋体" w:cs="宋体" w:hint="eastAsia"/>
              </w:rPr>
            </w:pPr>
            <w:r>
              <w:rPr>
                <w:rFonts w:ascii="宋体" w:hAnsi="宋体" w:cs="宋体" w:hint="eastAsia"/>
              </w:rPr>
              <w:t>9.报警功能：支持防拆报警、门被异常打开、门超时未关、胁迫卡和胁迫密码报警等；</w:t>
            </w:r>
          </w:p>
          <w:p w14:paraId="5EE78ADF" w14:textId="77777777" w:rsidR="00315514" w:rsidRDefault="00000000">
            <w:pPr>
              <w:spacing w:line="360" w:lineRule="auto"/>
              <w:rPr>
                <w:rFonts w:ascii="宋体" w:hAnsi="宋体" w:cs="宋体" w:hint="eastAsia"/>
              </w:rPr>
            </w:pPr>
            <w:r>
              <w:rPr>
                <w:rFonts w:ascii="宋体" w:hAnsi="宋体" w:cs="宋体" w:hint="eastAsia"/>
              </w:rPr>
              <w:t>10报警联动：具有报警输入接口，实现外部报警信号输入，并上传报警事件；具有报警输出接口，可配置实现事件联动报警输出功能。</w:t>
            </w:r>
          </w:p>
          <w:p w14:paraId="73C7844B" w14:textId="77777777" w:rsidR="00315514" w:rsidRDefault="00000000">
            <w:pPr>
              <w:spacing w:line="360" w:lineRule="auto"/>
              <w:rPr>
                <w:rFonts w:ascii="宋体" w:hAnsi="宋体" w:cs="宋体" w:hint="eastAsia"/>
              </w:rPr>
            </w:pPr>
            <w:r>
              <w:rPr>
                <w:rFonts w:ascii="宋体" w:hAnsi="宋体" w:cs="宋体" w:hint="eastAsia"/>
              </w:rPr>
              <w:t>11.消防联动：自带消防联动继电器，实现当消防信号输入时，可直接联动锁断电开门；</w:t>
            </w:r>
          </w:p>
          <w:p w14:paraId="482B380B" w14:textId="77777777" w:rsidR="00315514" w:rsidRDefault="00000000">
            <w:pPr>
              <w:spacing w:line="360" w:lineRule="auto"/>
              <w:rPr>
                <w:rFonts w:ascii="宋体" w:hAnsi="宋体" w:cs="宋体" w:hint="eastAsia"/>
              </w:rPr>
            </w:pPr>
            <w:r>
              <w:rPr>
                <w:rFonts w:ascii="宋体" w:hAnsi="宋体" w:cs="宋体" w:hint="eastAsia"/>
              </w:rPr>
              <w:t>12.蓄电池接入：可接蓄电池，当设备外部电源断电时，可不间断切换为蓄电池供电；外部电源恢复时可自动给蓄电池充电；并支持蓄电池欠压报警</w:t>
            </w:r>
          </w:p>
          <w:p w14:paraId="3D11CF25" w14:textId="77777777" w:rsidR="00315514" w:rsidRDefault="00000000">
            <w:pPr>
              <w:spacing w:line="360" w:lineRule="auto"/>
              <w:rPr>
                <w:rFonts w:ascii="宋体" w:hAnsi="宋体" w:cs="宋体" w:hint="eastAsia"/>
              </w:rPr>
            </w:pPr>
            <w:r>
              <w:rPr>
                <w:rFonts w:ascii="宋体" w:hAnsi="宋体" w:cs="宋体" w:hint="eastAsia"/>
              </w:rPr>
              <w:t>13.状态指示：具有电源、网络通讯、485通讯、布放状态、门锁状态指示灯，方便调试及故障排查；</w:t>
            </w:r>
          </w:p>
          <w:p w14:paraId="6F448D6A" w14:textId="77777777" w:rsidR="00315514" w:rsidRDefault="00000000">
            <w:pPr>
              <w:spacing w:line="360" w:lineRule="auto"/>
              <w:rPr>
                <w:rFonts w:ascii="宋体" w:hAnsi="宋体" w:cs="宋体" w:hint="eastAsia"/>
              </w:rPr>
            </w:pPr>
            <w:r>
              <w:rPr>
                <w:rFonts w:ascii="宋体" w:hAnsi="宋体" w:cs="宋体" w:hint="eastAsia"/>
              </w:rPr>
              <w:t>14.升级功能：支持局域网、公网远程升级，支持设备升级固件备份机制，防止升级过程异常断电导致设备异常；</w:t>
            </w:r>
          </w:p>
          <w:p w14:paraId="33F20695" w14:textId="77777777" w:rsidR="00315514" w:rsidRDefault="00000000">
            <w:pPr>
              <w:spacing w:line="360" w:lineRule="auto"/>
              <w:rPr>
                <w:rFonts w:ascii="宋体" w:hAnsi="宋体" w:cs="宋体" w:hint="eastAsia"/>
              </w:rPr>
            </w:pPr>
            <w:r>
              <w:rPr>
                <w:rFonts w:ascii="宋体" w:hAnsi="宋体" w:cs="宋体" w:hint="eastAsia"/>
              </w:rPr>
              <w:t>15.WEB管理：支持Web端管理，可进行人员管理、参数配置、事件查询、系统维护等操作</w:t>
            </w:r>
          </w:p>
          <w:p w14:paraId="66F34B55" w14:textId="77777777" w:rsidR="00315514" w:rsidRDefault="00315514">
            <w:pPr>
              <w:spacing w:line="360" w:lineRule="auto"/>
              <w:rPr>
                <w:rFonts w:ascii="宋体" w:hAnsi="宋体" w:cs="宋体" w:hint="eastAsia"/>
              </w:rPr>
            </w:pPr>
          </w:p>
          <w:p w14:paraId="1E9DE77A" w14:textId="77777777" w:rsidR="00315514" w:rsidRDefault="00000000">
            <w:pPr>
              <w:spacing w:line="360" w:lineRule="auto"/>
              <w:rPr>
                <w:rFonts w:ascii="宋体" w:hAnsi="宋体" w:cs="宋体" w:hint="eastAsia"/>
              </w:rPr>
            </w:pPr>
            <w:r>
              <w:rPr>
                <w:rFonts w:ascii="宋体" w:hAnsi="宋体" w:cs="宋体" w:hint="eastAsia"/>
              </w:rPr>
              <w:t>（七）智能读卡器 8台</w:t>
            </w:r>
          </w:p>
          <w:p w14:paraId="2AC606DE" w14:textId="77777777" w:rsidR="00315514" w:rsidRDefault="00000000">
            <w:pPr>
              <w:spacing w:line="360" w:lineRule="auto"/>
              <w:rPr>
                <w:rFonts w:ascii="宋体" w:hAnsi="宋体" w:cs="宋体" w:hint="eastAsia"/>
              </w:rPr>
            </w:pPr>
            <w:r>
              <w:rPr>
                <w:rFonts w:ascii="宋体" w:hAnsi="宋体" w:cs="宋体" w:hint="eastAsia"/>
              </w:rPr>
              <w:t>认证方式：刷卡、指纹</w:t>
            </w:r>
          </w:p>
          <w:p w14:paraId="0A023A6F" w14:textId="77777777" w:rsidR="00315514" w:rsidRDefault="00000000">
            <w:pPr>
              <w:spacing w:line="360" w:lineRule="auto"/>
              <w:rPr>
                <w:rFonts w:ascii="宋体" w:hAnsi="宋体" w:cs="宋体" w:hint="eastAsia"/>
              </w:rPr>
            </w:pPr>
            <w:r>
              <w:rPr>
                <w:rFonts w:ascii="宋体" w:hAnsi="宋体" w:cs="宋体" w:hint="eastAsia"/>
              </w:rPr>
              <w:t>指纹容量：5000枚</w:t>
            </w:r>
          </w:p>
          <w:p w14:paraId="12886841" w14:textId="77777777" w:rsidR="00315514" w:rsidRDefault="00000000">
            <w:pPr>
              <w:spacing w:line="360" w:lineRule="auto"/>
              <w:rPr>
                <w:rFonts w:ascii="宋体" w:hAnsi="宋体" w:cs="宋体" w:hint="eastAsia"/>
              </w:rPr>
            </w:pPr>
            <w:r>
              <w:rPr>
                <w:rFonts w:ascii="宋体" w:hAnsi="宋体" w:cs="宋体" w:hint="eastAsia"/>
              </w:rPr>
              <w:t>读卡频率：13.56MHz</w:t>
            </w:r>
          </w:p>
          <w:p w14:paraId="1614345F" w14:textId="77777777" w:rsidR="00315514" w:rsidRDefault="00000000">
            <w:pPr>
              <w:spacing w:line="360" w:lineRule="auto"/>
              <w:rPr>
                <w:rFonts w:ascii="宋体" w:hAnsi="宋体" w:cs="宋体" w:hint="eastAsia"/>
              </w:rPr>
            </w:pPr>
            <w:r>
              <w:rPr>
                <w:rFonts w:ascii="宋体" w:hAnsi="宋体" w:cs="宋体" w:hint="eastAsia"/>
              </w:rPr>
              <w:t>可识别卡：IC卡(支持扇区加密)、CPU卡(含加密功能)、身份证物理序列号</w:t>
            </w:r>
          </w:p>
          <w:p w14:paraId="2029E12D" w14:textId="77777777" w:rsidR="00315514" w:rsidRDefault="00000000">
            <w:pPr>
              <w:spacing w:line="360" w:lineRule="auto"/>
              <w:rPr>
                <w:rFonts w:ascii="宋体" w:hAnsi="宋体" w:cs="宋体" w:hint="eastAsia"/>
              </w:rPr>
            </w:pPr>
            <w:r>
              <w:rPr>
                <w:rFonts w:ascii="宋体" w:hAnsi="宋体" w:cs="宋体" w:hint="eastAsia"/>
              </w:rPr>
              <w:t>通讯方式：RS485</w:t>
            </w:r>
          </w:p>
          <w:p w14:paraId="01B04BD3" w14:textId="77777777" w:rsidR="00315514" w:rsidRDefault="00000000">
            <w:pPr>
              <w:spacing w:line="360" w:lineRule="auto"/>
              <w:rPr>
                <w:rFonts w:ascii="宋体" w:hAnsi="宋体" w:cs="宋体" w:hint="eastAsia"/>
              </w:rPr>
            </w:pPr>
            <w:r>
              <w:rPr>
                <w:rFonts w:ascii="宋体" w:hAnsi="宋体" w:cs="宋体" w:hint="eastAsia"/>
              </w:rPr>
              <w:lastRenderedPageBreak/>
              <w:t>工作电压：DC 12V</w:t>
            </w:r>
          </w:p>
          <w:p w14:paraId="63599446" w14:textId="77777777" w:rsidR="00315514" w:rsidRDefault="00000000">
            <w:pPr>
              <w:spacing w:line="360" w:lineRule="auto"/>
              <w:rPr>
                <w:rFonts w:ascii="宋体" w:hAnsi="宋体" w:cs="宋体" w:hint="eastAsia"/>
              </w:rPr>
            </w:pPr>
            <w:r>
              <w:rPr>
                <w:rFonts w:ascii="宋体" w:hAnsi="宋体" w:cs="宋体" w:hint="eastAsia"/>
              </w:rPr>
              <w:t>功耗：≤6W</w:t>
            </w:r>
          </w:p>
          <w:p w14:paraId="7E9A2B3A" w14:textId="77777777" w:rsidR="00315514" w:rsidRDefault="00000000">
            <w:pPr>
              <w:spacing w:line="360" w:lineRule="auto"/>
              <w:rPr>
                <w:rFonts w:ascii="宋体" w:hAnsi="宋体" w:cs="宋体" w:hint="eastAsia"/>
              </w:rPr>
            </w:pPr>
            <w:r>
              <w:rPr>
                <w:rFonts w:ascii="宋体" w:hAnsi="宋体" w:cs="宋体" w:hint="eastAsia"/>
              </w:rPr>
              <w:t>安装方式：壁挂、预埋120或86底盒安装</w:t>
            </w:r>
          </w:p>
          <w:p w14:paraId="7B795331" w14:textId="77777777" w:rsidR="00315514" w:rsidRDefault="00000000">
            <w:pPr>
              <w:spacing w:line="360" w:lineRule="auto"/>
              <w:rPr>
                <w:rFonts w:ascii="宋体" w:hAnsi="宋体" w:cs="宋体" w:hint="eastAsia"/>
              </w:rPr>
            </w:pPr>
            <w:r>
              <w:rPr>
                <w:rFonts w:ascii="宋体" w:hAnsi="宋体" w:cs="宋体" w:hint="eastAsia"/>
              </w:rPr>
              <w:t>工作环境：不低于IP65，室内外环境</w:t>
            </w:r>
          </w:p>
          <w:p w14:paraId="78797A34" w14:textId="77777777" w:rsidR="00315514" w:rsidRDefault="00315514">
            <w:pPr>
              <w:spacing w:line="360" w:lineRule="auto"/>
              <w:rPr>
                <w:rFonts w:ascii="宋体" w:hAnsi="宋体" w:cs="宋体" w:hint="eastAsia"/>
              </w:rPr>
            </w:pPr>
          </w:p>
          <w:p w14:paraId="67522363" w14:textId="77777777" w:rsidR="00315514" w:rsidRDefault="00000000">
            <w:pPr>
              <w:spacing w:line="360" w:lineRule="auto"/>
              <w:rPr>
                <w:rFonts w:ascii="宋体" w:hAnsi="宋体" w:cs="宋体" w:hint="eastAsia"/>
              </w:rPr>
            </w:pPr>
            <w:r>
              <w:rPr>
                <w:rFonts w:ascii="宋体" w:hAnsi="宋体" w:cs="宋体" w:hint="eastAsia"/>
              </w:rPr>
              <w:t>（八）人脸门禁一体机 8台</w:t>
            </w:r>
          </w:p>
          <w:p w14:paraId="5524689A" w14:textId="77777777" w:rsidR="00315514" w:rsidRDefault="00000000">
            <w:pPr>
              <w:spacing w:line="360" w:lineRule="auto"/>
              <w:rPr>
                <w:rFonts w:ascii="宋体" w:hAnsi="宋体" w:cs="宋体" w:hint="eastAsia"/>
              </w:rPr>
            </w:pPr>
            <w:r>
              <w:rPr>
                <w:rFonts w:ascii="宋体" w:hAnsi="宋体" w:cs="宋体" w:hint="eastAsia"/>
              </w:rPr>
              <w:t>1、采用不小于7英寸触摸显示屏，屏幕比例9:16，屏幕分辨率600*1024；</w:t>
            </w:r>
          </w:p>
          <w:p w14:paraId="70CDBB67" w14:textId="77777777" w:rsidR="00315514" w:rsidRDefault="00000000">
            <w:pPr>
              <w:spacing w:line="360" w:lineRule="auto"/>
              <w:rPr>
                <w:rFonts w:ascii="宋体" w:hAnsi="宋体" w:cs="宋体" w:hint="eastAsia"/>
              </w:rPr>
            </w:pPr>
            <w:r>
              <w:rPr>
                <w:rFonts w:ascii="宋体" w:hAnsi="宋体" w:cs="宋体" w:hint="eastAsia"/>
              </w:rPr>
              <w:t>2、应采用嵌入式 linux 系统</w:t>
            </w:r>
          </w:p>
          <w:p w14:paraId="1F9B47FF" w14:textId="77777777" w:rsidR="00315514" w:rsidRDefault="00000000">
            <w:pPr>
              <w:spacing w:line="360" w:lineRule="auto"/>
              <w:rPr>
                <w:rFonts w:ascii="宋体" w:hAnsi="宋体" w:cs="宋体" w:hint="eastAsia"/>
              </w:rPr>
            </w:pPr>
            <w:r>
              <w:rPr>
                <w:rFonts w:ascii="宋体" w:hAnsi="宋体" w:cs="宋体" w:hint="eastAsia"/>
              </w:rPr>
              <w:t>3、应采用不小于 200W 像素双目摄像头，支持单人或多人识别功能；支持照片、视频防假；1:N人脸识别速度≤0.2s，人脸验证准确率≥99%</w:t>
            </w:r>
          </w:p>
          <w:p w14:paraId="2325B291" w14:textId="77777777" w:rsidR="00315514" w:rsidRDefault="00000000">
            <w:pPr>
              <w:spacing w:line="360" w:lineRule="auto"/>
              <w:rPr>
                <w:rFonts w:ascii="宋体" w:hAnsi="宋体" w:cs="宋体" w:hint="eastAsia"/>
              </w:rPr>
            </w:pPr>
            <w:r>
              <w:rPr>
                <w:rFonts w:ascii="宋体" w:hAnsi="宋体" w:cs="宋体" w:hint="eastAsia"/>
              </w:rPr>
              <w:t>4、支持人脸、IC卡、密码认证方式，支持识读模块的扩展功能，模块支持热插拔连接，可外接身份证、指纹、蓝牙、二维码功能模块，支持组合认证方式</w:t>
            </w:r>
          </w:p>
          <w:p w14:paraId="78402F9A" w14:textId="77777777" w:rsidR="00315514" w:rsidRDefault="00000000">
            <w:pPr>
              <w:spacing w:line="360" w:lineRule="auto"/>
              <w:rPr>
                <w:rFonts w:ascii="宋体" w:hAnsi="宋体" w:cs="宋体" w:hint="eastAsia"/>
              </w:rPr>
            </w:pPr>
            <w:r>
              <w:rPr>
                <w:rFonts w:ascii="宋体" w:hAnsi="宋体" w:cs="宋体" w:hint="eastAsia"/>
              </w:rPr>
              <w:t>5、本地支持不少于10000 张人脸库、 50000 张卡片容量、150000 笔记录存储</w:t>
            </w:r>
          </w:p>
          <w:p w14:paraId="516F195C" w14:textId="77777777" w:rsidR="00315514" w:rsidRDefault="00000000">
            <w:pPr>
              <w:spacing w:line="360" w:lineRule="auto"/>
              <w:rPr>
                <w:rFonts w:ascii="宋体" w:hAnsi="宋体" w:cs="宋体" w:hint="eastAsia"/>
              </w:rPr>
            </w:pPr>
            <w:r>
              <w:rPr>
                <w:rFonts w:ascii="宋体" w:hAnsi="宋体" w:cs="宋体" w:hint="eastAsia"/>
              </w:rPr>
              <w:t>6、应具备不少于LAN*1、RS485*1、Wiegand * 1、typeC*1、电锁*1、门磁*1、报警输入*2、报警输出*1、开门按钮*1、SD卡槽*1、3.5mm音频输出接口*1接口</w:t>
            </w:r>
          </w:p>
          <w:p w14:paraId="2E2CC659" w14:textId="77777777" w:rsidR="00315514" w:rsidRDefault="00000000">
            <w:pPr>
              <w:spacing w:line="360" w:lineRule="auto"/>
              <w:rPr>
                <w:rFonts w:ascii="宋体" w:hAnsi="宋体" w:cs="宋体" w:hint="eastAsia"/>
              </w:rPr>
            </w:pPr>
            <w:r>
              <w:rPr>
                <w:rFonts w:ascii="宋体" w:hAnsi="宋体" w:cs="宋体" w:hint="eastAsia"/>
              </w:rPr>
              <w:t>7、应支持在管理中心远程视频预览功能；应支持与管理平台或客户端中心、室内机、管理机、手机 APP 可视对讲功能；应支持配置一键呼叫管理机或室内机的可视对讲功能；应支持与广播主机呼叫对讲功能，实现与广播系统对讲功能；应支持中心广播主机向设备广播喊话</w:t>
            </w:r>
          </w:p>
          <w:p w14:paraId="06C21BB4" w14:textId="77777777" w:rsidR="00315514" w:rsidRDefault="00000000">
            <w:pPr>
              <w:spacing w:line="360" w:lineRule="auto"/>
              <w:rPr>
                <w:rFonts w:ascii="宋体" w:hAnsi="宋体" w:cs="宋体" w:hint="eastAsia"/>
              </w:rPr>
            </w:pPr>
            <w:r>
              <w:rPr>
                <w:rFonts w:ascii="宋体" w:hAnsi="宋体" w:cs="宋体" w:hint="eastAsia"/>
              </w:rPr>
              <w:t>8、应支持根据比对结果，输出开关量信号联动门禁等设备；支持通过 RS-485 接口或 Wiegand 接口外接读卡器，实现刷卡功能；支持通过 RS-485 接口或 Wiegand 接口外接门禁一体机；支持通过网络或 RS-485 与电梯做联动控制；支持联动电梯实现呼梯和楼层权限控制</w:t>
            </w:r>
          </w:p>
          <w:p w14:paraId="5FAD73EC" w14:textId="77777777" w:rsidR="00315514" w:rsidRDefault="00000000">
            <w:pPr>
              <w:spacing w:line="360" w:lineRule="auto"/>
              <w:rPr>
                <w:rFonts w:ascii="宋体" w:hAnsi="宋体" w:cs="宋体" w:hint="eastAsia"/>
              </w:rPr>
            </w:pPr>
            <w:r>
              <w:rPr>
                <w:rFonts w:ascii="宋体" w:hAnsi="宋体" w:cs="宋体" w:hint="eastAsia"/>
              </w:rPr>
              <w:t>9、应支持通过文字转换为提示语音的 TTS 功能；应</w:t>
            </w:r>
            <w:r>
              <w:rPr>
                <w:rFonts w:ascii="宋体" w:hAnsi="宋体" w:cs="宋体" w:hint="eastAsia"/>
              </w:rPr>
              <w:lastRenderedPageBreak/>
              <w:t>支持本地广告信息播放；应支持广告节目编排播放，播放时间可自定义；应支持图片、文字、视频广告节目播放；应支持在设备端查看人员信息、设备状态、显示模式</w:t>
            </w:r>
          </w:p>
          <w:p w14:paraId="1C451308" w14:textId="77777777" w:rsidR="00315514" w:rsidRDefault="00000000">
            <w:pPr>
              <w:spacing w:line="360" w:lineRule="auto"/>
              <w:rPr>
                <w:rFonts w:ascii="宋体" w:hAnsi="宋体" w:cs="宋体" w:hint="eastAsia"/>
              </w:rPr>
            </w:pPr>
            <w:r>
              <w:rPr>
                <w:rFonts w:ascii="宋体" w:hAnsi="宋体" w:cs="宋体" w:hint="eastAsia"/>
              </w:rPr>
              <w:t>10、设备应支持对显示页面进行编辑的功能：1.应能提供至少5种页面类型进行选择，每种页面均能插入文字和图片；2.应能调整插入文字的位置和大小，具有修改文字大小、字体颜色、背景填充、对齐格式等操作；3.应能调整插入图片的位置和大小，具有背景填充功能</w:t>
            </w:r>
          </w:p>
          <w:p w14:paraId="20F7DBC5" w14:textId="77777777" w:rsidR="00315514" w:rsidRDefault="00000000">
            <w:pPr>
              <w:spacing w:line="360" w:lineRule="auto"/>
              <w:rPr>
                <w:rFonts w:ascii="宋体" w:hAnsi="宋体" w:cs="宋体" w:hint="eastAsia"/>
              </w:rPr>
            </w:pPr>
            <w:r>
              <w:rPr>
                <w:rFonts w:ascii="宋体" w:hAnsi="宋体" w:cs="宋体" w:hint="eastAsia"/>
              </w:rPr>
              <w:t>11、防护等级不低于IP65</w:t>
            </w:r>
          </w:p>
          <w:p w14:paraId="5FB6E171" w14:textId="77777777" w:rsidR="00315514" w:rsidRDefault="00315514">
            <w:pPr>
              <w:spacing w:line="360" w:lineRule="auto"/>
              <w:rPr>
                <w:rFonts w:ascii="宋体" w:hAnsi="宋体" w:cs="宋体" w:hint="eastAsia"/>
              </w:rPr>
            </w:pPr>
          </w:p>
          <w:p w14:paraId="05F393D5" w14:textId="77777777" w:rsidR="00315514" w:rsidRDefault="00000000">
            <w:pPr>
              <w:spacing w:line="360" w:lineRule="auto"/>
              <w:rPr>
                <w:rFonts w:ascii="宋体" w:hAnsi="宋体" w:cs="宋体" w:hint="eastAsia"/>
              </w:rPr>
            </w:pPr>
            <w:r>
              <w:rPr>
                <w:rFonts w:ascii="宋体" w:hAnsi="宋体" w:cs="宋体" w:hint="eastAsia"/>
              </w:rPr>
              <w:t>（九）小风扇 8台</w:t>
            </w:r>
          </w:p>
          <w:p w14:paraId="6C7AF571" w14:textId="77777777" w:rsidR="00315514" w:rsidRDefault="00000000">
            <w:pPr>
              <w:spacing w:line="360" w:lineRule="auto"/>
              <w:rPr>
                <w:rFonts w:ascii="宋体" w:hAnsi="宋体" w:cs="宋体" w:hint="eastAsia"/>
              </w:rPr>
            </w:pPr>
            <w:r>
              <w:rPr>
                <w:rFonts w:ascii="宋体" w:hAnsi="宋体" w:cs="宋体" w:hint="eastAsia"/>
              </w:rPr>
              <w:t>配套小风扇</w:t>
            </w:r>
          </w:p>
          <w:p w14:paraId="4426F08E" w14:textId="77777777" w:rsidR="00315514" w:rsidRDefault="00315514">
            <w:pPr>
              <w:spacing w:line="360" w:lineRule="auto"/>
              <w:rPr>
                <w:rFonts w:ascii="宋体" w:hAnsi="宋体" w:cs="宋体" w:hint="eastAsia"/>
              </w:rPr>
            </w:pPr>
          </w:p>
          <w:p w14:paraId="24E73ED8" w14:textId="77777777" w:rsidR="00315514" w:rsidRDefault="00000000">
            <w:pPr>
              <w:spacing w:line="360" w:lineRule="auto"/>
              <w:rPr>
                <w:rFonts w:ascii="宋体" w:hAnsi="宋体" w:cs="宋体" w:hint="eastAsia"/>
                <w:b/>
                <w:bCs/>
              </w:rPr>
            </w:pPr>
            <w:r>
              <w:rPr>
                <w:rFonts w:ascii="宋体" w:hAnsi="宋体" w:cs="宋体" w:hint="eastAsia"/>
                <w:b/>
                <w:bCs/>
              </w:rPr>
              <w:t>四、人员通道系统模块</w:t>
            </w:r>
          </w:p>
          <w:p w14:paraId="5662B457" w14:textId="77777777" w:rsidR="00315514" w:rsidRDefault="00315514">
            <w:pPr>
              <w:spacing w:line="360" w:lineRule="auto"/>
              <w:rPr>
                <w:rFonts w:ascii="宋体" w:hAnsi="宋体" w:cs="宋体" w:hint="eastAsia"/>
              </w:rPr>
            </w:pPr>
          </w:p>
          <w:p w14:paraId="23AD5F93" w14:textId="77777777" w:rsidR="00315514" w:rsidRDefault="00000000">
            <w:pPr>
              <w:spacing w:line="360" w:lineRule="auto"/>
              <w:rPr>
                <w:rFonts w:ascii="宋体" w:hAnsi="宋体" w:cs="宋体" w:hint="eastAsia"/>
              </w:rPr>
            </w:pPr>
            <w:r>
              <w:rPr>
                <w:rFonts w:ascii="宋体" w:hAnsi="宋体" w:cs="宋体" w:hint="eastAsia"/>
              </w:rPr>
              <w:t>（一）通用摆闸 单机芯右边机8台</w:t>
            </w:r>
          </w:p>
          <w:p w14:paraId="4D384871" w14:textId="77777777" w:rsidR="00315514" w:rsidRDefault="00000000">
            <w:pPr>
              <w:spacing w:line="360" w:lineRule="auto"/>
              <w:rPr>
                <w:rFonts w:ascii="宋体" w:hAnsi="宋体" w:cs="宋体" w:hint="eastAsia"/>
              </w:rPr>
            </w:pPr>
            <w:r>
              <w:rPr>
                <w:rFonts w:ascii="宋体" w:hAnsi="宋体" w:cs="宋体" w:hint="eastAsia"/>
              </w:rPr>
              <w:t>通行模式：设备支持进出方向通行状态（受控、常开、常闭、感应、无障碍）的灵活配置</w:t>
            </w:r>
          </w:p>
          <w:p w14:paraId="0340002E" w14:textId="77777777" w:rsidR="00315514" w:rsidRDefault="00000000">
            <w:pPr>
              <w:spacing w:line="360" w:lineRule="auto"/>
              <w:rPr>
                <w:rFonts w:ascii="宋体" w:hAnsi="宋体" w:cs="宋体" w:hint="eastAsia"/>
              </w:rPr>
            </w:pPr>
            <w:r>
              <w:rPr>
                <w:rFonts w:ascii="宋体" w:hAnsi="宋体" w:cs="宋体" w:hint="eastAsia"/>
              </w:rPr>
              <w:t>交叉通行：一方通行后在未关门前对向认证通过，门翼保持不动，由对向人员通行结束门翼再关闭；</w:t>
            </w:r>
          </w:p>
          <w:p w14:paraId="4953921E" w14:textId="77777777" w:rsidR="00315514" w:rsidRDefault="00000000">
            <w:pPr>
              <w:spacing w:line="360" w:lineRule="auto"/>
              <w:rPr>
                <w:rFonts w:ascii="宋体" w:hAnsi="宋体" w:cs="宋体" w:hint="eastAsia"/>
              </w:rPr>
            </w:pPr>
            <w:r>
              <w:rPr>
                <w:rFonts w:ascii="宋体" w:hAnsi="宋体" w:cs="宋体" w:hint="eastAsia"/>
              </w:rPr>
              <w:t>管控模式：设备可根据实际管控需求设置警戒模式与宽松模式，默认为宽松模式；</w:t>
            </w:r>
          </w:p>
          <w:p w14:paraId="26196597" w14:textId="77777777" w:rsidR="00315514" w:rsidRDefault="00000000">
            <w:pPr>
              <w:spacing w:line="360" w:lineRule="auto"/>
              <w:rPr>
                <w:rFonts w:ascii="宋体" w:hAnsi="宋体" w:cs="宋体" w:hint="eastAsia"/>
              </w:rPr>
            </w:pPr>
            <w:r>
              <w:rPr>
                <w:rFonts w:ascii="宋体" w:hAnsi="宋体" w:cs="宋体" w:hint="eastAsia"/>
              </w:rPr>
              <w:t>自动复位：设备具有自动复位功能，开门后在规定的时间内未通行，系统将自动取消用户的本次通行的权限，可设定通行时间；</w:t>
            </w:r>
          </w:p>
          <w:p w14:paraId="375B106C" w14:textId="77777777" w:rsidR="00315514" w:rsidRDefault="00000000">
            <w:pPr>
              <w:spacing w:line="360" w:lineRule="auto"/>
              <w:rPr>
                <w:rFonts w:ascii="宋体" w:hAnsi="宋体" w:cs="宋体" w:hint="eastAsia"/>
              </w:rPr>
            </w:pPr>
            <w:r>
              <w:rPr>
                <w:rFonts w:ascii="宋体" w:hAnsi="宋体" w:cs="宋体" w:hint="eastAsia"/>
              </w:rPr>
              <w:t>记忆模式：设备支持记忆模式，可实现连续快速通行；</w:t>
            </w:r>
          </w:p>
          <w:p w14:paraId="3B91CC69" w14:textId="77777777" w:rsidR="00315514" w:rsidRDefault="00000000">
            <w:pPr>
              <w:spacing w:line="360" w:lineRule="auto"/>
              <w:rPr>
                <w:rFonts w:ascii="宋体" w:hAnsi="宋体" w:cs="宋体" w:hint="eastAsia"/>
              </w:rPr>
            </w:pPr>
            <w:r>
              <w:rPr>
                <w:rFonts w:ascii="宋体" w:hAnsi="宋体" w:cs="宋体" w:hint="eastAsia"/>
              </w:rPr>
              <w:t>消防联动：设备具有消防联动接口，当消防信号触发时，门翼自动打开，快速引导人员疏散；</w:t>
            </w:r>
          </w:p>
          <w:p w14:paraId="635BB56E" w14:textId="77777777" w:rsidR="00315514" w:rsidRDefault="00000000">
            <w:pPr>
              <w:spacing w:line="360" w:lineRule="auto"/>
              <w:rPr>
                <w:rFonts w:ascii="宋体" w:hAnsi="宋体" w:cs="宋体" w:hint="eastAsia"/>
              </w:rPr>
            </w:pPr>
            <w:r>
              <w:rPr>
                <w:rFonts w:ascii="宋体" w:hAnsi="宋体" w:cs="宋体" w:hint="eastAsia"/>
              </w:rPr>
              <w:t xml:space="preserve">断电通行：设备可选配超级电容，断电时门翼自动打开，人员可自由通行，防止恐慌； </w:t>
            </w:r>
          </w:p>
          <w:p w14:paraId="504C1C45" w14:textId="77777777" w:rsidR="00315514" w:rsidRDefault="00000000">
            <w:pPr>
              <w:spacing w:line="360" w:lineRule="auto"/>
              <w:rPr>
                <w:rFonts w:ascii="宋体" w:hAnsi="宋体" w:cs="宋体" w:hint="eastAsia"/>
              </w:rPr>
            </w:pPr>
            <w:r>
              <w:rPr>
                <w:rFonts w:ascii="宋体" w:hAnsi="宋体" w:cs="宋体" w:hint="eastAsia"/>
              </w:rPr>
              <w:t>远程控制：设备可选配遥控器或遥控平板（需要加配</w:t>
            </w:r>
            <w:r>
              <w:rPr>
                <w:rFonts w:ascii="宋体" w:hAnsi="宋体" w:cs="宋体" w:hint="eastAsia"/>
              </w:rPr>
              <w:lastRenderedPageBreak/>
              <w:t>权限板）支持远程控制；遥控器支持一对多，一个遥控器同时控制最多6个通道，空旷条件下遥控距离不低于30m；</w:t>
            </w:r>
          </w:p>
          <w:p w14:paraId="12E55EB5" w14:textId="77777777" w:rsidR="00315514" w:rsidRDefault="00000000">
            <w:pPr>
              <w:spacing w:line="360" w:lineRule="auto"/>
              <w:rPr>
                <w:rFonts w:ascii="宋体" w:hAnsi="宋体" w:cs="宋体" w:hint="eastAsia"/>
              </w:rPr>
            </w:pPr>
            <w:r>
              <w:rPr>
                <w:rFonts w:ascii="宋体" w:hAnsi="宋体" w:cs="宋体" w:hint="eastAsia"/>
              </w:rPr>
              <w:t>机械防夹：设备具备防夹功能，在门翼复位的过程中遇阻时电机自动停止工作,防止人员受伤；</w:t>
            </w:r>
          </w:p>
          <w:p w14:paraId="046EFEDA" w14:textId="77777777" w:rsidR="00315514" w:rsidRDefault="00000000">
            <w:pPr>
              <w:spacing w:line="360" w:lineRule="auto"/>
              <w:rPr>
                <w:rFonts w:ascii="宋体" w:hAnsi="宋体" w:cs="宋体" w:hint="eastAsia"/>
              </w:rPr>
            </w:pPr>
            <w:r>
              <w:rPr>
                <w:rFonts w:ascii="宋体" w:hAnsi="宋体" w:cs="宋体" w:hint="eastAsia"/>
              </w:rPr>
              <w:t>红外防夹：设备具备红外防夹功能，在门翼复位的过程中检测到红外触发时电机自动停止工作,防止人员受伤；</w:t>
            </w:r>
          </w:p>
          <w:p w14:paraId="3133B468" w14:textId="77777777" w:rsidR="00315514" w:rsidRDefault="00000000">
            <w:pPr>
              <w:spacing w:line="360" w:lineRule="auto"/>
              <w:rPr>
                <w:rFonts w:ascii="宋体" w:hAnsi="宋体" w:cs="宋体" w:hint="eastAsia"/>
              </w:rPr>
            </w:pPr>
            <w:r>
              <w:rPr>
                <w:rFonts w:ascii="宋体" w:hAnsi="宋体" w:cs="宋体" w:hint="eastAsia"/>
              </w:rPr>
              <w:t>防冲撞：设备具备防冲撞功能，在没有接收到开门信号时，若受到不超过40N•m的冲击力，门翼保持锁止状态；</w:t>
            </w:r>
          </w:p>
          <w:p w14:paraId="279CD100" w14:textId="77777777" w:rsidR="00315514" w:rsidRDefault="00000000">
            <w:pPr>
              <w:spacing w:line="360" w:lineRule="auto"/>
              <w:rPr>
                <w:rFonts w:ascii="宋体" w:hAnsi="宋体" w:cs="宋体" w:hint="eastAsia"/>
              </w:rPr>
            </w:pPr>
            <w:r>
              <w:rPr>
                <w:rFonts w:ascii="宋体" w:hAnsi="宋体" w:cs="宋体" w:hint="eastAsia"/>
              </w:rPr>
              <w:t>人数统计：设备支持人数统计功能配置，可实时获取设备进出方向总人数；</w:t>
            </w:r>
          </w:p>
          <w:p w14:paraId="460AB0F6" w14:textId="77777777" w:rsidR="00315514" w:rsidRDefault="00000000">
            <w:pPr>
              <w:spacing w:line="360" w:lineRule="auto"/>
              <w:rPr>
                <w:rFonts w:ascii="宋体" w:hAnsi="宋体" w:cs="宋体" w:hint="eastAsia"/>
              </w:rPr>
            </w:pPr>
            <w:r>
              <w:rPr>
                <w:rFonts w:ascii="宋体" w:hAnsi="宋体" w:cs="宋体" w:hint="eastAsia"/>
              </w:rPr>
              <w:t xml:space="preserve"> 人机互动：在不同的通行状态下，设备不同的灯光呈现不同的状态进行区分</w:t>
            </w:r>
          </w:p>
          <w:p w14:paraId="23339D8B" w14:textId="77777777" w:rsidR="00315514" w:rsidRDefault="00000000">
            <w:pPr>
              <w:spacing w:line="360" w:lineRule="auto"/>
              <w:rPr>
                <w:rFonts w:ascii="宋体" w:hAnsi="宋体" w:cs="宋体" w:hint="eastAsia"/>
              </w:rPr>
            </w:pPr>
            <w:r>
              <w:rPr>
                <w:rFonts w:ascii="宋体" w:hAnsi="宋体" w:cs="宋体" w:hint="eastAsia"/>
              </w:rPr>
              <w:t>灯效显示：无门翼灯；闸机指示灯绿红双色亮度可以自定义调节，符合环境要求；</w:t>
            </w:r>
          </w:p>
          <w:p w14:paraId="0E2F9E9D" w14:textId="77777777" w:rsidR="00315514" w:rsidRDefault="00000000">
            <w:pPr>
              <w:spacing w:line="360" w:lineRule="auto"/>
              <w:rPr>
                <w:rFonts w:ascii="宋体" w:hAnsi="宋体" w:cs="宋体" w:hint="eastAsia"/>
              </w:rPr>
            </w:pPr>
            <w:r>
              <w:rPr>
                <w:rFonts w:ascii="宋体" w:hAnsi="宋体" w:cs="宋体" w:hint="eastAsia"/>
              </w:rPr>
              <w:t>语音控制：标配仅播报固定声音，设备支持语音播报各类异常通行事件如尾随、反向通行、翻越等；配置权限板时具备文字转语音（TTS）和语音合成技术；</w:t>
            </w:r>
          </w:p>
          <w:p w14:paraId="53E49A97" w14:textId="77777777" w:rsidR="00315514" w:rsidRDefault="00000000">
            <w:pPr>
              <w:spacing w:line="360" w:lineRule="auto"/>
              <w:rPr>
                <w:rFonts w:ascii="宋体" w:hAnsi="宋体" w:cs="宋体" w:hint="eastAsia"/>
              </w:rPr>
            </w:pPr>
            <w:r>
              <w:rPr>
                <w:rFonts w:ascii="宋体" w:hAnsi="宋体" w:cs="宋体" w:hint="eastAsia"/>
              </w:rPr>
              <w:t>闸机通道功能应满足单通道反潜回、多通道跨主机反潜回的功能，当检测到任意一种反潜回报警时，除了联动语音播报、指示灯、IO信号联动输出等报警提示外，需同时上传对应的报警事件，有效防止非授权人员跟随进入</w:t>
            </w:r>
          </w:p>
          <w:p w14:paraId="040B7D7B" w14:textId="77777777" w:rsidR="00315514" w:rsidRDefault="00000000">
            <w:pPr>
              <w:spacing w:line="360" w:lineRule="auto"/>
              <w:rPr>
                <w:rFonts w:ascii="宋体" w:hAnsi="宋体" w:cs="宋体" w:hint="eastAsia"/>
              </w:rPr>
            </w:pPr>
            <w:r>
              <w:rPr>
                <w:rFonts w:ascii="宋体" w:hAnsi="宋体" w:cs="宋体" w:hint="eastAsia"/>
              </w:rPr>
              <w:t>闸机通道应具备防外力开门功能，正常情况下设备处于关门状态时门翼自动锁止；当门翼收到外力撞击后，可以快速恢复到正常状态，恢复时间不超过1s</w:t>
            </w:r>
          </w:p>
          <w:p w14:paraId="47D99D5E" w14:textId="77777777" w:rsidR="00315514" w:rsidRDefault="00315514">
            <w:pPr>
              <w:spacing w:line="360" w:lineRule="auto"/>
              <w:rPr>
                <w:rFonts w:ascii="宋体" w:hAnsi="宋体" w:cs="宋体" w:hint="eastAsia"/>
              </w:rPr>
            </w:pPr>
          </w:p>
          <w:p w14:paraId="0276F625" w14:textId="77777777" w:rsidR="00315514" w:rsidRDefault="00000000">
            <w:pPr>
              <w:spacing w:line="360" w:lineRule="auto"/>
              <w:rPr>
                <w:rFonts w:ascii="宋体" w:hAnsi="宋体" w:cs="宋体" w:hint="eastAsia"/>
              </w:rPr>
            </w:pPr>
            <w:r>
              <w:rPr>
                <w:rFonts w:ascii="宋体" w:hAnsi="宋体" w:cs="宋体" w:hint="eastAsia"/>
              </w:rPr>
              <w:t>（二）通用摆闸单机芯左边机 8台</w:t>
            </w:r>
          </w:p>
          <w:p w14:paraId="28CD9880" w14:textId="77777777" w:rsidR="00315514" w:rsidRDefault="00000000">
            <w:pPr>
              <w:spacing w:line="360" w:lineRule="auto"/>
              <w:rPr>
                <w:rFonts w:ascii="宋体" w:hAnsi="宋体" w:cs="宋体" w:hint="eastAsia"/>
              </w:rPr>
            </w:pPr>
            <w:r>
              <w:rPr>
                <w:rFonts w:ascii="宋体" w:hAnsi="宋体" w:cs="宋体" w:hint="eastAsia"/>
              </w:rPr>
              <w:t>单机芯左边摆闸</w:t>
            </w:r>
          </w:p>
          <w:p w14:paraId="72601CAC" w14:textId="77777777" w:rsidR="00315514" w:rsidRDefault="00000000">
            <w:pPr>
              <w:spacing w:line="360" w:lineRule="auto"/>
              <w:rPr>
                <w:rFonts w:ascii="宋体" w:hAnsi="宋体" w:cs="宋体" w:hint="eastAsia"/>
              </w:rPr>
            </w:pPr>
            <w:r>
              <w:rPr>
                <w:rFonts w:ascii="宋体" w:hAnsi="宋体" w:cs="宋体" w:hint="eastAsia"/>
              </w:rPr>
              <w:t>通行模式：设备支持进出方向通行状态（受控、常开、常闭、感应、无障碍）的灵活配置</w:t>
            </w:r>
          </w:p>
          <w:p w14:paraId="6C38EFD6" w14:textId="77777777" w:rsidR="00315514" w:rsidRDefault="00000000">
            <w:pPr>
              <w:spacing w:line="360" w:lineRule="auto"/>
              <w:rPr>
                <w:rFonts w:ascii="宋体" w:hAnsi="宋体" w:cs="宋体" w:hint="eastAsia"/>
              </w:rPr>
            </w:pPr>
            <w:r>
              <w:rPr>
                <w:rFonts w:ascii="宋体" w:hAnsi="宋体" w:cs="宋体" w:hint="eastAsia"/>
              </w:rPr>
              <w:t>交叉通行：一方通行后在未关门前对向认证通过，门</w:t>
            </w:r>
            <w:r>
              <w:rPr>
                <w:rFonts w:ascii="宋体" w:hAnsi="宋体" w:cs="宋体" w:hint="eastAsia"/>
              </w:rPr>
              <w:lastRenderedPageBreak/>
              <w:t>翼保持不动，由对向人员通行结束门翼再关闭；</w:t>
            </w:r>
          </w:p>
          <w:p w14:paraId="5F55E099" w14:textId="77777777" w:rsidR="00315514" w:rsidRDefault="00000000">
            <w:pPr>
              <w:spacing w:line="360" w:lineRule="auto"/>
              <w:rPr>
                <w:rFonts w:ascii="宋体" w:hAnsi="宋体" w:cs="宋体" w:hint="eastAsia"/>
              </w:rPr>
            </w:pPr>
            <w:r>
              <w:rPr>
                <w:rFonts w:ascii="宋体" w:hAnsi="宋体" w:cs="宋体" w:hint="eastAsia"/>
              </w:rPr>
              <w:t>管控模式：设备可根据实际管控需求设置警戒模式与宽松模式，默认为宽松模式；</w:t>
            </w:r>
          </w:p>
          <w:p w14:paraId="7C963129" w14:textId="77777777" w:rsidR="00315514" w:rsidRDefault="00000000">
            <w:pPr>
              <w:spacing w:line="360" w:lineRule="auto"/>
              <w:rPr>
                <w:rFonts w:ascii="宋体" w:hAnsi="宋体" w:cs="宋体" w:hint="eastAsia"/>
              </w:rPr>
            </w:pPr>
            <w:r>
              <w:rPr>
                <w:rFonts w:ascii="宋体" w:hAnsi="宋体" w:cs="宋体" w:hint="eastAsia"/>
              </w:rPr>
              <w:t>自动复位：设备具有自动复位功能，开门后在规定的时间内未通行，系统将自动取消用户的本次通行的权限，可设定通行时间；</w:t>
            </w:r>
          </w:p>
          <w:p w14:paraId="28E8DB18" w14:textId="77777777" w:rsidR="00315514" w:rsidRDefault="00000000">
            <w:pPr>
              <w:spacing w:line="360" w:lineRule="auto"/>
              <w:rPr>
                <w:rFonts w:ascii="宋体" w:hAnsi="宋体" w:cs="宋体" w:hint="eastAsia"/>
              </w:rPr>
            </w:pPr>
            <w:r>
              <w:rPr>
                <w:rFonts w:ascii="宋体" w:hAnsi="宋体" w:cs="宋体" w:hint="eastAsia"/>
              </w:rPr>
              <w:t>记忆模式：设备支持记忆模式，可实现连续快速通行；</w:t>
            </w:r>
          </w:p>
          <w:p w14:paraId="082A0276" w14:textId="77777777" w:rsidR="00315514" w:rsidRDefault="00000000">
            <w:pPr>
              <w:spacing w:line="360" w:lineRule="auto"/>
              <w:rPr>
                <w:rFonts w:ascii="宋体" w:hAnsi="宋体" w:cs="宋体" w:hint="eastAsia"/>
              </w:rPr>
            </w:pPr>
            <w:r>
              <w:rPr>
                <w:rFonts w:ascii="宋体" w:hAnsi="宋体" w:cs="宋体" w:hint="eastAsia"/>
              </w:rPr>
              <w:t>消防联动：设备具有消防联动接口，当消防信号触发时，门翼自动打开，快速引导人员疏散；</w:t>
            </w:r>
          </w:p>
          <w:p w14:paraId="4EAD1B12" w14:textId="77777777" w:rsidR="00315514" w:rsidRDefault="00000000">
            <w:pPr>
              <w:spacing w:line="360" w:lineRule="auto"/>
              <w:rPr>
                <w:rFonts w:ascii="宋体" w:hAnsi="宋体" w:cs="宋体" w:hint="eastAsia"/>
              </w:rPr>
            </w:pPr>
            <w:r>
              <w:rPr>
                <w:rFonts w:ascii="宋体" w:hAnsi="宋体" w:cs="宋体" w:hint="eastAsia"/>
              </w:rPr>
              <w:t xml:space="preserve">断电通行：设备可选配超级电容，断电时门翼自动打开，人员可自由通行，防止恐慌； </w:t>
            </w:r>
          </w:p>
          <w:p w14:paraId="61F44FD6" w14:textId="77777777" w:rsidR="00315514" w:rsidRDefault="00000000">
            <w:pPr>
              <w:spacing w:line="360" w:lineRule="auto"/>
              <w:rPr>
                <w:rFonts w:ascii="宋体" w:hAnsi="宋体" w:cs="宋体" w:hint="eastAsia"/>
              </w:rPr>
            </w:pPr>
            <w:r>
              <w:rPr>
                <w:rFonts w:ascii="宋体" w:hAnsi="宋体" w:cs="宋体" w:hint="eastAsia"/>
              </w:rPr>
              <w:t>远程控制：设备可选配遥控器或遥控平板（需要加配权限板）支持远程控制；遥控器支持一对多，一个遥控器同时控制最多6个通道，空旷条件下遥控距离不低于30m；</w:t>
            </w:r>
          </w:p>
          <w:p w14:paraId="74A7BDD3" w14:textId="77777777" w:rsidR="00315514" w:rsidRDefault="00000000">
            <w:pPr>
              <w:spacing w:line="360" w:lineRule="auto"/>
              <w:rPr>
                <w:rFonts w:ascii="宋体" w:hAnsi="宋体" w:cs="宋体" w:hint="eastAsia"/>
              </w:rPr>
            </w:pPr>
            <w:r>
              <w:rPr>
                <w:rFonts w:ascii="宋体" w:hAnsi="宋体" w:cs="宋体" w:hint="eastAsia"/>
              </w:rPr>
              <w:t>机械防夹：设备具备防夹功能，在门翼复位的过程中遇阻时电机自动停止工作,防止人员受伤；</w:t>
            </w:r>
          </w:p>
          <w:p w14:paraId="622A35DF" w14:textId="77777777" w:rsidR="00315514" w:rsidRDefault="00000000">
            <w:pPr>
              <w:spacing w:line="360" w:lineRule="auto"/>
              <w:rPr>
                <w:rFonts w:ascii="宋体" w:hAnsi="宋体" w:cs="宋体" w:hint="eastAsia"/>
              </w:rPr>
            </w:pPr>
            <w:r>
              <w:rPr>
                <w:rFonts w:ascii="宋体" w:hAnsi="宋体" w:cs="宋体" w:hint="eastAsia"/>
              </w:rPr>
              <w:t>红外防夹：设备具备红外防夹功能，在门翼复位的过程中检测到红外触发时电机自动停止工作,防止人员受伤；</w:t>
            </w:r>
          </w:p>
          <w:p w14:paraId="08618D59" w14:textId="77777777" w:rsidR="00315514" w:rsidRDefault="00000000">
            <w:pPr>
              <w:spacing w:line="360" w:lineRule="auto"/>
              <w:rPr>
                <w:rFonts w:ascii="宋体" w:hAnsi="宋体" w:cs="宋体" w:hint="eastAsia"/>
              </w:rPr>
            </w:pPr>
            <w:r>
              <w:rPr>
                <w:rFonts w:ascii="宋体" w:hAnsi="宋体" w:cs="宋体" w:hint="eastAsia"/>
              </w:rPr>
              <w:t>防冲撞：设备具备防冲撞功能，在没有接收到开门信号时，若受到不超过40N•m的冲击力，门翼保持锁止状态；</w:t>
            </w:r>
          </w:p>
          <w:p w14:paraId="217840F0" w14:textId="77777777" w:rsidR="00315514" w:rsidRDefault="00000000">
            <w:pPr>
              <w:spacing w:line="360" w:lineRule="auto"/>
              <w:rPr>
                <w:rFonts w:ascii="宋体" w:hAnsi="宋体" w:cs="宋体" w:hint="eastAsia"/>
              </w:rPr>
            </w:pPr>
            <w:r>
              <w:rPr>
                <w:rFonts w:ascii="宋体" w:hAnsi="宋体" w:cs="宋体" w:hint="eastAsia"/>
              </w:rPr>
              <w:t>人数统计：设备支持人数统计功能配置，可实时获取设备进出方向总人数；</w:t>
            </w:r>
          </w:p>
          <w:p w14:paraId="1D5FF41B" w14:textId="77777777" w:rsidR="00315514" w:rsidRDefault="00000000">
            <w:pPr>
              <w:spacing w:line="360" w:lineRule="auto"/>
              <w:rPr>
                <w:rFonts w:ascii="宋体" w:hAnsi="宋体" w:cs="宋体" w:hint="eastAsia"/>
              </w:rPr>
            </w:pPr>
            <w:r>
              <w:rPr>
                <w:rFonts w:ascii="宋体" w:hAnsi="宋体" w:cs="宋体" w:hint="eastAsia"/>
              </w:rPr>
              <w:t xml:space="preserve"> 人机互动：在不同的通行状态下，设备不同的灯光呈现不同的状态进行区分</w:t>
            </w:r>
          </w:p>
          <w:p w14:paraId="05247D23" w14:textId="77777777" w:rsidR="00315514" w:rsidRDefault="00000000">
            <w:pPr>
              <w:spacing w:line="360" w:lineRule="auto"/>
              <w:rPr>
                <w:rFonts w:ascii="宋体" w:hAnsi="宋体" w:cs="宋体" w:hint="eastAsia"/>
              </w:rPr>
            </w:pPr>
            <w:r>
              <w:rPr>
                <w:rFonts w:ascii="宋体" w:hAnsi="宋体" w:cs="宋体" w:hint="eastAsia"/>
              </w:rPr>
              <w:t>灯效显示：无门翼灯；闸机指示灯绿红双色亮度可以自定义调节，符合环境要求；</w:t>
            </w:r>
          </w:p>
          <w:p w14:paraId="63E16C92" w14:textId="77777777" w:rsidR="00315514" w:rsidRDefault="00000000">
            <w:pPr>
              <w:spacing w:line="360" w:lineRule="auto"/>
              <w:rPr>
                <w:rFonts w:ascii="宋体" w:hAnsi="宋体" w:cs="宋体" w:hint="eastAsia"/>
              </w:rPr>
            </w:pPr>
            <w:r>
              <w:rPr>
                <w:rFonts w:ascii="宋体" w:hAnsi="宋体" w:cs="宋体" w:hint="eastAsia"/>
              </w:rPr>
              <w:t>语音控制：标配仅播报固定声音，设备支持语音播报各类异常通行事件如尾随、反向通行、翻越等；配置权限板时具备文字转语音（TTS）和语音合成技术；</w:t>
            </w:r>
          </w:p>
          <w:p w14:paraId="5A0F1A78" w14:textId="77777777" w:rsidR="00315514" w:rsidRDefault="00000000">
            <w:pPr>
              <w:spacing w:line="360" w:lineRule="auto"/>
              <w:rPr>
                <w:rFonts w:ascii="宋体" w:hAnsi="宋体" w:cs="宋体" w:hint="eastAsia"/>
              </w:rPr>
            </w:pPr>
            <w:r>
              <w:rPr>
                <w:rFonts w:ascii="宋体" w:hAnsi="宋体" w:cs="宋体" w:hint="eastAsia"/>
              </w:rPr>
              <w:t>闸机通道功能应满足单通道反潜回、多通道跨主机反</w:t>
            </w:r>
            <w:r>
              <w:rPr>
                <w:rFonts w:ascii="宋体" w:hAnsi="宋体" w:cs="宋体" w:hint="eastAsia"/>
              </w:rPr>
              <w:lastRenderedPageBreak/>
              <w:t>潜回的功能，当检测到任意一种反潜回报警时，除了联动语音播报、指示灯、IO信号联动输出等报警提示外，需同时上传对应的报警事件，有效防止非授权人员跟随进入</w:t>
            </w:r>
          </w:p>
          <w:p w14:paraId="107749FC" w14:textId="77777777" w:rsidR="00315514" w:rsidRDefault="00000000">
            <w:pPr>
              <w:spacing w:line="360" w:lineRule="auto"/>
              <w:rPr>
                <w:rFonts w:ascii="宋体" w:hAnsi="宋体" w:cs="宋体" w:hint="eastAsia"/>
              </w:rPr>
            </w:pPr>
            <w:r>
              <w:rPr>
                <w:rFonts w:ascii="宋体" w:hAnsi="宋体" w:cs="宋体" w:hint="eastAsia"/>
              </w:rPr>
              <w:t>闸机通道应具备防外力开门功能，正常情况下设备处于关门状态时门翼自动锁止；当门翼收到外力撞击后，可以快速恢复到正常状态，恢复时间不超过1s</w:t>
            </w:r>
          </w:p>
          <w:p w14:paraId="4B5DFA99" w14:textId="77777777" w:rsidR="00315514" w:rsidRDefault="00315514">
            <w:pPr>
              <w:spacing w:line="360" w:lineRule="auto"/>
              <w:rPr>
                <w:rFonts w:ascii="宋体" w:hAnsi="宋体" w:cs="宋体" w:hint="eastAsia"/>
              </w:rPr>
            </w:pPr>
          </w:p>
          <w:p w14:paraId="6F63A64E" w14:textId="77777777" w:rsidR="00315514" w:rsidRDefault="00000000">
            <w:pPr>
              <w:spacing w:line="360" w:lineRule="auto"/>
              <w:rPr>
                <w:rFonts w:ascii="宋体" w:hAnsi="宋体" w:cs="宋体" w:hint="eastAsia"/>
              </w:rPr>
            </w:pPr>
            <w:r>
              <w:rPr>
                <w:rFonts w:ascii="宋体" w:hAnsi="宋体" w:cs="宋体" w:hint="eastAsia"/>
              </w:rPr>
              <w:t>（三）双机芯中间摆闸 8台</w:t>
            </w:r>
          </w:p>
          <w:p w14:paraId="5CEFFFA9" w14:textId="77777777" w:rsidR="00315514" w:rsidRDefault="00000000">
            <w:pPr>
              <w:spacing w:line="360" w:lineRule="auto"/>
              <w:rPr>
                <w:rFonts w:ascii="宋体" w:hAnsi="宋体" w:cs="宋体" w:hint="eastAsia"/>
              </w:rPr>
            </w:pPr>
            <w:r>
              <w:rPr>
                <w:rFonts w:ascii="宋体" w:hAnsi="宋体" w:cs="宋体" w:hint="eastAsia"/>
              </w:rPr>
              <w:t>通行模式：设备支持进出方向通行状态（受控、常开、常闭、感应、无障碍）的灵活配置</w:t>
            </w:r>
          </w:p>
          <w:p w14:paraId="7E2FE403" w14:textId="77777777" w:rsidR="00315514" w:rsidRDefault="00000000">
            <w:pPr>
              <w:spacing w:line="360" w:lineRule="auto"/>
              <w:rPr>
                <w:rFonts w:ascii="宋体" w:hAnsi="宋体" w:cs="宋体" w:hint="eastAsia"/>
              </w:rPr>
            </w:pPr>
            <w:r>
              <w:rPr>
                <w:rFonts w:ascii="宋体" w:hAnsi="宋体" w:cs="宋体" w:hint="eastAsia"/>
              </w:rPr>
              <w:t>交叉通行：一方通行后在未关门前对向认证通过，门翼保持不动，由对向人员通行结束门翼再关闭；</w:t>
            </w:r>
          </w:p>
          <w:p w14:paraId="0E4B3D54" w14:textId="77777777" w:rsidR="00315514" w:rsidRDefault="00000000">
            <w:pPr>
              <w:spacing w:line="360" w:lineRule="auto"/>
              <w:rPr>
                <w:rFonts w:ascii="宋体" w:hAnsi="宋体" w:cs="宋体" w:hint="eastAsia"/>
              </w:rPr>
            </w:pPr>
            <w:r>
              <w:rPr>
                <w:rFonts w:ascii="宋体" w:hAnsi="宋体" w:cs="宋体" w:hint="eastAsia"/>
              </w:rPr>
              <w:t>管控模式：设备可根据实际管控需求设置警戒模式与宽松模式，默认为宽松模式；</w:t>
            </w:r>
          </w:p>
          <w:p w14:paraId="777C8B44" w14:textId="77777777" w:rsidR="00315514" w:rsidRDefault="00000000">
            <w:pPr>
              <w:spacing w:line="360" w:lineRule="auto"/>
              <w:rPr>
                <w:rFonts w:ascii="宋体" w:hAnsi="宋体" w:cs="宋体" w:hint="eastAsia"/>
              </w:rPr>
            </w:pPr>
            <w:r>
              <w:rPr>
                <w:rFonts w:ascii="宋体" w:hAnsi="宋体" w:cs="宋体" w:hint="eastAsia"/>
              </w:rPr>
              <w:t>自动复位：设备具有自动复位功能，开门后在规定的时间内未通行，系统将自动取消用户的本次通行的权限，可设定通行时间；</w:t>
            </w:r>
          </w:p>
          <w:p w14:paraId="7FF7A20A" w14:textId="77777777" w:rsidR="00315514" w:rsidRDefault="00000000">
            <w:pPr>
              <w:spacing w:line="360" w:lineRule="auto"/>
              <w:rPr>
                <w:rFonts w:ascii="宋体" w:hAnsi="宋体" w:cs="宋体" w:hint="eastAsia"/>
              </w:rPr>
            </w:pPr>
            <w:r>
              <w:rPr>
                <w:rFonts w:ascii="宋体" w:hAnsi="宋体" w:cs="宋体" w:hint="eastAsia"/>
              </w:rPr>
              <w:t>记忆模式：设备支持记忆模式，可实现连续快速通行；</w:t>
            </w:r>
          </w:p>
          <w:p w14:paraId="5A106107" w14:textId="77777777" w:rsidR="00315514" w:rsidRDefault="00000000">
            <w:pPr>
              <w:spacing w:line="360" w:lineRule="auto"/>
              <w:rPr>
                <w:rFonts w:ascii="宋体" w:hAnsi="宋体" w:cs="宋体" w:hint="eastAsia"/>
              </w:rPr>
            </w:pPr>
            <w:r>
              <w:rPr>
                <w:rFonts w:ascii="宋体" w:hAnsi="宋体" w:cs="宋体" w:hint="eastAsia"/>
              </w:rPr>
              <w:t>消防联动：设备具有消防联动接口，当消防信号触发时，门翼自动打开，快速引导人员疏散；</w:t>
            </w:r>
          </w:p>
          <w:p w14:paraId="41672C13" w14:textId="77777777" w:rsidR="00315514" w:rsidRDefault="00000000">
            <w:pPr>
              <w:spacing w:line="360" w:lineRule="auto"/>
              <w:rPr>
                <w:rFonts w:ascii="宋体" w:hAnsi="宋体" w:cs="宋体" w:hint="eastAsia"/>
              </w:rPr>
            </w:pPr>
            <w:r>
              <w:rPr>
                <w:rFonts w:ascii="宋体" w:hAnsi="宋体" w:cs="宋体" w:hint="eastAsia"/>
              </w:rPr>
              <w:t xml:space="preserve">断电通行：设备可选配超级电容，断电时门翼自动打开，人员可自由通行，防止恐慌； </w:t>
            </w:r>
          </w:p>
          <w:p w14:paraId="2E12A946" w14:textId="77777777" w:rsidR="00315514" w:rsidRDefault="00000000">
            <w:pPr>
              <w:spacing w:line="360" w:lineRule="auto"/>
              <w:rPr>
                <w:rFonts w:ascii="宋体" w:hAnsi="宋体" w:cs="宋体" w:hint="eastAsia"/>
              </w:rPr>
            </w:pPr>
            <w:r>
              <w:rPr>
                <w:rFonts w:ascii="宋体" w:hAnsi="宋体" w:cs="宋体" w:hint="eastAsia"/>
              </w:rPr>
              <w:t>远程控制：设备可选配遥控器或遥控平板（需要加配权限板）支持远程控制；遥控器支持一对多，一个遥控器同时控制最多6个通道，空旷条件下遥控距离不低于30m；</w:t>
            </w:r>
          </w:p>
          <w:p w14:paraId="1CF4AA23" w14:textId="77777777" w:rsidR="00315514" w:rsidRDefault="00000000">
            <w:pPr>
              <w:spacing w:line="360" w:lineRule="auto"/>
              <w:rPr>
                <w:rFonts w:ascii="宋体" w:hAnsi="宋体" w:cs="宋体" w:hint="eastAsia"/>
              </w:rPr>
            </w:pPr>
            <w:r>
              <w:rPr>
                <w:rFonts w:ascii="宋体" w:hAnsi="宋体" w:cs="宋体" w:hint="eastAsia"/>
              </w:rPr>
              <w:t>机械防夹：设备具备防夹功能，在门翼复位的过程中遇阻时电机自动停止工作,防止人员受伤；</w:t>
            </w:r>
          </w:p>
          <w:p w14:paraId="712FD408" w14:textId="77777777" w:rsidR="00315514" w:rsidRDefault="00000000">
            <w:pPr>
              <w:spacing w:line="360" w:lineRule="auto"/>
              <w:rPr>
                <w:rFonts w:ascii="宋体" w:hAnsi="宋体" w:cs="宋体" w:hint="eastAsia"/>
              </w:rPr>
            </w:pPr>
            <w:r>
              <w:rPr>
                <w:rFonts w:ascii="宋体" w:hAnsi="宋体" w:cs="宋体" w:hint="eastAsia"/>
              </w:rPr>
              <w:t>红外防夹：设备具备红外防夹功能，在门翼复位的过程中检测到红外触发时电机自动停止工作,防止人员受伤；</w:t>
            </w:r>
          </w:p>
          <w:p w14:paraId="52E63682" w14:textId="77777777" w:rsidR="00315514" w:rsidRDefault="00000000">
            <w:pPr>
              <w:spacing w:line="360" w:lineRule="auto"/>
              <w:rPr>
                <w:rFonts w:ascii="宋体" w:hAnsi="宋体" w:cs="宋体" w:hint="eastAsia"/>
              </w:rPr>
            </w:pPr>
            <w:r>
              <w:rPr>
                <w:rFonts w:ascii="宋体" w:hAnsi="宋体" w:cs="宋体" w:hint="eastAsia"/>
              </w:rPr>
              <w:t>防冲撞：设备具备防冲撞功能，在没有接收到开门信</w:t>
            </w:r>
            <w:r>
              <w:rPr>
                <w:rFonts w:ascii="宋体" w:hAnsi="宋体" w:cs="宋体" w:hint="eastAsia"/>
              </w:rPr>
              <w:lastRenderedPageBreak/>
              <w:t>号时，若受到不超过40N•m的冲击力，门翼保持锁止状态；</w:t>
            </w:r>
          </w:p>
          <w:p w14:paraId="64C5FFF4" w14:textId="77777777" w:rsidR="00315514" w:rsidRDefault="00000000">
            <w:pPr>
              <w:spacing w:line="360" w:lineRule="auto"/>
              <w:rPr>
                <w:rFonts w:ascii="宋体" w:hAnsi="宋体" w:cs="宋体" w:hint="eastAsia"/>
              </w:rPr>
            </w:pPr>
            <w:r>
              <w:rPr>
                <w:rFonts w:ascii="宋体" w:hAnsi="宋体" w:cs="宋体" w:hint="eastAsia"/>
              </w:rPr>
              <w:t>人数统计：设备支持人数统计功能配置，可实时获取设备进出方向总人数；</w:t>
            </w:r>
          </w:p>
          <w:p w14:paraId="1AF90E9B" w14:textId="77777777" w:rsidR="00315514" w:rsidRDefault="00000000">
            <w:pPr>
              <w:spacing w:line="360" w:lineRule="auto"/>
              <w:rPr>
                <w:rFonts w:ascii="宋体" w:hAnsi="宋体" w:cs="宋体" w:hint="eastAsia"/>
              </w:rPr>
            </w:pPr>
            <w:r>
              <w:rPr>
                <w:rFonts w:ascii="宋体" w:hAnsi="宋体" w:cs="宋体" w:hint="eastAsia"/>
              </w:rPr>
              <w:t xml:space="preserve"> 人机互动：在不同的通行状态下，设备不同的灯光呈现不同的状态进行区分</w:t>
            </w:r>
          </w:p>
          <w:p w14:paraId="5FB2176A" w14:textId="77777777" w:rsidR="00315514" w:rsidRDefault="00000000">
            <w:pPr>
              <w:spacing w:line="360" w:lineRule="auto"/>
              <w:rPr>
                <w:rFonts w:ascii="宋体" w:hAnsi="宋体" w:cs="宋体" w:hint="eastAsia"/>
              </w:rPr>
            </w:pPr>
            <w:r>
              <w:rPr>
                <w:rFonts w:ascii="宋体" w:hAnsi="宋体" w:cs="宋体" w:hint="eastAsia"/>
              </w:rPr>
              <w:t>灯效显示：无门翼灯；闸机指示灯绿红双色亮度可以自定义调节，符合环境要求；</w:t>
            </w:r>
          </w:p>
          <w:p w14:paraId="4E3925CF" w14:textId="77777777" w:rsidR="00315514" w:rsidRDefault="00000000">
            <w:pPr>
              <w:spacing w:line="360" w:lineRule="auto"/>
              <w:rPr>
                <w:rFonts w:ascii="宋体" w:hAnsi="宋体" w:cs="宋体" w:hint="eastAsia"/>
              </w:rPr>
            </w:pPr>
            <w:r>
              <w:rPr>
                <w:rFonts w:ascii="宋体" w:hAnsi="宋体" w:cs="宋体" w:hint="eastAsia"/>
              </w:rPr>
              <w:t>语音控制：标配仅播报固定声音，设备支持语音播报各类异常通行事件如尾随、反向通行、翻越等；配置权限板时具备文字转语音（TTS）和语音合成技术；</w:t>
            </w:r>
          </w:p>
          <w:p w14:paraId="016C4A0C" w14:textId="77777777" w:rsidR="00315514" w:rsidRDefault="00000000">
            <w:pPr>
              <w:spacing w:line="360" w:lineRule="auto"/>
              <w:rPr>
                <w:rFonts w:ascii="宋体" w:hAnsi="宋体" w:cs="宋体" w:hint="eastAsia"/>
              </w:rPr>
            </w:pPr>
            <w:r>
              <w:rPr>
                <w:rFonts w:ascii="宋体" w:hAnsi="宋体" w:cs="宋体" w:hint="eastAsia"/>
              </w:rPr>
              <w:t>闸机通道功能应满足单通道反潜回、多通道跨主机反潜回的功能，当检测到任意一种反潜回报警时，除了联动语音播报、指示灯、IO信号联动输出等报警提示外，需同时上传对应的报警事件，有效防止非授权人员跟随进入</w:t>
            </w:r>
          </w:p>
          <w:p w14:paraId="32616BA7" w14:textId="77777777" w:rsidR="00315514" w:rsidRDefault="00000000">
            <w:pPr>
              <w:spacing w:line="360" w:lineRule="auto"/>
              <w:rPr>
                <w:rFonts w:ascii="宋体" w:hAnsi="宋体" w:cs="宋体" w:hint="eastAsia"/>
              </w:rPr>
            </w:pPr>
            <w:r>
              <w:rPr>
                <w:rFonts w:ascii="宋体" w:hAnsi="宋体" w:cs="宋体" w:hint="eastAsia"/>
              </w:rPr>
              <w:t>闸机通道应具备防外力开门功能，正常情况下设备处于关门状态时门翼自动锁止；当门翼收到外力撞击后，可以快速恢复到正常状态，恢复时间不超过1s</w:t>
            </w:r>
          </w:p>
          <w:p w14:paraId="5E6BAF79" w14:textId="77777777" w:rsidR="00315514" w:rsidRDefault="00315514">
            <w:pPr>
              <w:spacing w:line="360" w:lineRule="auto"/>
              <w:rPr>
                <w:rFonts w:ascii="宋体" w:hAnsi="宋体" w:cs="宋体" w:hint="eastAsia"/>
              </w:rPr>
            </w:pPr>
          </w:p>
          <w:p w14:paraId="64379713" w14:textId="77777777" w:rsidR="00315514" w:rsidRDefault="00000000">
            <w:pPr>
              <w:spacing w:line="360" w:lineRule="auto"/>
              <w:rPr>
                <w:rFonts w:ascii="宋体" w:hAnsi="宋体" w:cs="宋体" w:hint="eastAsia"/>
              </w:rPr>
            </w:pPr>
            <w:r>
              <w:rPr>
                <w:rFonts w:ascii="宋体" w:hAnsi="宋体" w:cs="宋体" w:hint="eastAsia"/>
              </w:rPr>
              <w:t>（四）道闸 8台</w:t>
            </w:r>
          </w:p>
          <w:p w14:paraId="43AB9B74" w14:textId="77777777" w:rsidR="00315514" w:rsidRDefault="00000000">
            <w:pPr>
              <w:spacing w:line="360" w:lineRule="auto"/>
              <w:rPr>
                <w:rFonts w:ascii="宋体" w:hAnsi="宋体" w:cs="宋体" w:hint="eastAsia"/>
              </w:rPr>
            </w:pPr>
            <w:r>
              <w:rPr>
                <w:rFonts w:ascii="宋体" w:hAnsi="宋体" w:cs="宋体" w:hint="eastAsia"/>
              </w:rPr>
              <w:t>3米八角杆，采用一体化机芯，平行齿轮减速连杆传动，传动平稳、效率高</w:t>
            </w:r>
          </w:p>
          <w:p w14:paraId="29778C08" w14:textId="77777777" w:rsidR="00315514" w:rsidRDefault="00000000">
            <w:pPr>
              <w:spacing w:line="360" w:lineRule="auto"/>
              <w:rPr>
                <w:rFonts w:ascii="宋体" w:hAnsi="宋体" w:cs="宋体" w:hint="eastAsia"/>
              </w:rPr>
            </w:pPr>
            <w:r>
              <w:rPr>
                <w:rFonts w:ascii="宋体" w:hAnsi="宋体" w:cs="宋体" w:hint="eastAsia"/>
              </w:rPr>
              <w:t>侧贴式安装，安装方便、结构紧凑</w:t>
            </w:r>
          </w:p>
          <w:p w14:paraId="6A43CF0B" w14:textId="77777777" w:rsidR="00315514" w:rsidRDefault="00000000">
            <w:pPr>
              <w:spacing w:line="360" w:lineRule="auto"/>
              <w:rPr>
                <w:rFonts w:ascii="宋体" w:hAnsi="宋体" w:cs="宋体" w:hint="eastAsia"/>
              </w:rPr>
            </w:pPr>
            <w:r>
              <w:rPr>
                <w:rFonts w:ascii="宋体" w:hAnsi="宋体" w:cs="宋体" w:hint="eastAsia"/>
              </w:rPr>
              <w:t>齿轮碳钢材质，淬火处理工艺，抗磨损、抗冲击，寿命长</w:t>
            </w:r>
          </w:p>
          <w:p w14:paraId="466AC56B" w14:textId="77777777" w:rsidR="00315514" w:rsidRDefault="00000000">
            <w:pPr>
              <w:spacing w:line="360" w:lineRule="auto"/>
              <w:rPr>
                <w:rFonts w:ascii="宋体" w:hAnsi="宋体" w:cs="宋体" w:hint="eastAsia"/>
              </w:rPr>
            </w:pPr>
            <w:r>
              <w:rPr>
                <w:rFonts w:ascii="宋体" w:hAnsi="宋体" w:cs="宋体" w:hint="eastAsia"/>
              </w:rPr>
              <w:t>直流无刷电机、输出力矩大、体积小，噪音低，精确智能控制</w:t>
            </w:r>
          </w:p>
          <w:p w14:paraId="09246D58" w14:textId="77777777" w:rsidR="00315514" w:rsidRDefault="00000000">
            <w:pPr>
              <w:spacing w:line="360" w:lineRule="auto"/>
              <w:rPr>
                <w:rFonts w:ascii="宋体" w:hAnsi="宋体" w:cs="宋体" w:hint="eastAsia"/>
              </w:rPr>
            </w:pPr>
            <w:r>
              <w:rPr>
                <w:rFonts w:ascii="宋体" w:hAnsi="宋体" w:cs="宋体" w:hint="eastAsia"/>
              </w:rPr>
              <w:t>支持遇阻反弹，开优先保护功能</w:t>
            </w:r>
          </w:p>
          <w:p w14:paraId="558389C8" w14:textId="77777777" w:rsidR="00315514" w:rsidRDefault="00000000">
            <w:pPr>
              <w:spacing w:line="360" w:lineRule="auto"/>
              <w:rPr>
                <w:rFonts w:ascii="宋体" w:hAnsi="宋体" w:cs="宋体" w:hint="eastAsia"/>
              </w:rPr>
            </w:pPr>
            <w:r>
              <w:rPr>
                <w:rFonts w:ascii="宋体" w:hAnsi="宋体" w:cs="宋体" w:hint="eastAsia"/>
              </w:rPr>
              <w:t>直流变频控制，快速抬杆慢速落杆，运行平稳</w:t>
            </w:r>
          </w:p>
          <w:p w14:paraId="32499C11" w14:textId="77777777" w:rsidR="00315514" w:rsidRDefault="00000000">
            <w:pPr>
              <w:spacing w:line="360" w:lineRule="auto"/>
              <w:rPr>
                <w:rFonts w:ascii="宋体" w:hAnsi="宋体" w:cs="宋体" w:hint="eastAsia"/>
              </w:rPr>
            </w:pPr>
            <w:r>
              <w:rPr>
                <w:rFonts w:ascii="宋体" w:hAnsi="宋体" w:cs="宋体" w:hint="eastAsia"/>
              </w:rPr>
              <w:t>事件日志记录、方便操作追踪</w:t>
            </w:r>
          </w:p>
          <w:p w14:paraId="4CF50CEB" w14:textId="77777777" w:rsidR="00315514" w:rsidRDefault="00000000">
            <w:pPr>
              <w:spacing w:line="360" w:lineRule="auto"/>
              <w:rPr>
                <w:rFonts w:ascii="宋体" w:hAnsi="宋体" w:cs="宋体" w:hint="eastAsia"/>
              </w:rPr>
            </w:pPr>
            <w:r>
              <w:rPr>
                <w:rFonts w:ascii="宋体" w:hAnsi="宋体" w:cs="宋体" w:hint="eastAsia"/>
              </w:rPr>
              <w:t>支持红外，地感，雷达等多种防砸</w:t>
            </w:r>
          </w:p>
          <w:p w14:paraId="6FFD7DEB" w14:textId="77777777" w:rsidR="00315514" w:rsidRDefault="00000000">
            <w:pPr>
              <w:spacing w:line="360" w:lineRule="auto"/>
              <w:rPr>
                <w:rFonts w:ascii="宋体" w:hAnsi="宋体" w:cs="宋体" w:hint="eastAsia"/>
              </w:rPr>
            </w:pPr>
            <w:r>
              <w:rPr>
                <w:rFonts w:ascii="宋体" w:hAnsi="宋体" w:cs="宋体" w:hint="eastAsia"/>
              </w:rPr>
              <w:t>支持故障码数码管检测，日志记录、丰富状态指示，故障码数码管显示、问题定位快捷、方便维护</w:t>
            </w:r>
          </w:p>
          <w:p w14:paraId="6AD48572" w14:textId="77777777" w:rsidR="00315514" w:rsidRDefault="00000000">
            <w:pPr>
              <w:spacing w:line="360" w:lineRule="auto"/>
              <w:rPr>
                <w:rFonts w:ascii="宋体" w:hAnsi="宋体" w:cs="宋体" w:hint="eastAsia"/>
              </w:rPr>
            </w:pPr>
            <w:r>
              <w:rPr>
                <w:rFonts w:ascii="宋体" w:hAnsi="宋体" w:cs="宋体" w:hint="eastAsia"/>
              </w:rPr>
              <w:lastRenderedPageBreak/>
              <w:t>手动开闸功能：停电时可转动手轮，使道闸保持开状态</w:t>
            </w:r>
          </w:p>
          <w:p w14:paraId="761067F6" w14:textId="77777777" w:rsidR="00315514" w:rsidRDefault="00000000">
            <w:pPr>
              <w:spacing w:line="360" w:lineRule="auto"/>
              <w:rPr>
                <w:rFonts w:ascii="宋体" w:hAnsi="宋体" w:cs="宋体" w:hint="eastAsia"/>
              </w:rPr>
            </w:pPr>
            <w:r>
              <w:rPr>
                <w:rFonts w:ascii="宋体" w:hAnsi="宋体" w:cs="宋体" w:hint="eastAsia"/>
              </w:rPr>
              <w:t>支持强电对接功能（220V）</w:t>
            </w:r>
          </w:p>
          <w:p w14:paraId="6E714AD1" w14:textId="77777777" w:rsidR="00315514" w:rsidRDefault="00315514">
            <w:pPr>
              <w:spacing w:line="360" w:lineRule="auto"/>
              <w:rPr>
                <w:rFonts w:ascii="宋体" w:hAnsi="宋体" w:cs="宋体" w:hint="eastAsia"/>
              </w:rPr>
            </w:pPr>
          </w:p>
          <w:p w14:paraId="0B5016E9" w14:textId="77777777" w:rsidR="00315514" w:rsidRDefault="00000000">
            <w:pPr>
              <w:spacing w:line="360" w:lineRule="auto"/>
              <w:rPr>
                <w:rFonts w:ascii="宋体" w:hAnsi="宋体" w:cs="宋体" w:hint="eastAsia"/>
                <w:b/>
                <w:bCs/>
              </w:rPr>
            </w:pPr>
            <w:r>
              <w:rPr>
                <w:rFonts w:ascii="宋体" w:hAnsi="宋体" w:cs="宋体" w:hint="eastAsia"/>
                <w:b/>
                <w:bCs/>
              </w:rPr>
              <w:t>五、停车场系统模块</w:t>
            </w:r>
          </w:p>
          <w:p w14:paraId="1A8B9A2D" w14:textId="77777777" w:rsidR="00315514" w:rsidRDefault="00315514">
            <w:pPr>
              <w:spacing w:line="360" w:lineRule="auto"/>
              <w:rPr>
                <w:rFonts w:ascii="宋体" w:hAnsi="宋体" w:cs="宋体" w:hint="eastAsia"/>
              </w:rPr>
            </w:pPr>
          </w:p>
          <w:p w14:paraId="78A6664B" w14:textId="77777777" w:rsidR="00315514" w:rsidRDefault="00000000">
            <w:pPr>
              <w:spacing w:line="360" w:lineRule="auto"/>
              <w:rPr>
                <w:rFonts w:ascii="宋体" w:hAnsi="宋体" w:cs="宋体" w:hint="eastAsia"/>
              </w:rPr>
            </w:pPr>
            <w:r>
              <w:rPr>
                <w:rFonts w:ascii="宋体" w:hAnsi="宋体" w:cs="宋体" w:hint="eastAsia"/>
              </w:rPr>
              <w:t>（一）出入口抓拍机 8台</w:t>
            </w:r>
          </w:p>
          <w:p w14:paraId="22AF430F" w14:textId="77777777" w:rsidR="00315514" w:rsidRDefault="00000000">
            <w:pPr>
              <w:spacing w:line="360" w:lineRule="auto"/>
              <w:rPr>
                <w:rFonts w:ascii="宋体" w:hAnsi="宋体" w:cs="宋体" w:hint="eastAsia"/>
              </w:rPr>
            </w:pPr>
            <w:r>
              <w:rPr>
                <w:rFonts w:ascii="宋体" w:hAnsi="宋体" w:cs="宋体" w:hint="eastAsia"/>
              </w:rPr>
              <w:t>集成度高：集摄像机、护罩、LED补光灯、镜头于一体；</w:t>
            </w:r>
          </w:p>
          <w:p w14:paraId="38AC5B02" w14:textId="77777777" w:rsidR="00315514" w:rsidRDefault="00000000">
            <w:pPr>
              <w:spacing w:line="360" w:lineRule="auto"/>
              <w:rPr>
                <w:rFonts w:ascii="宋体" w:hAnsi="宋体" w:cs="宋体" w:hint="eastAsia"/>
              </w:rPr>
            </w:pPr>
            <w:r>
              <w:rPr>
                <w:rFonts w:ascii="宋体" w:hAnsi="宋体" w:cs="宋体" w:hint="eastAsia"/>
              </w:rPr>
              <w:t>调试方便：采用3.1-6mm电动变焦镜头，支持软件自动调焦</w:t>
            </w:r>
          </w:p>
          <w:p w14:paraId="472C3D48" w14:textId="77777777" w:rsidR="00315514" w:rsidRDefault="00000000">
            <w:pPr>
              <w:spacing w:line="360" w:lineRule="auto"/>
              <w:rPr>
                <w:rFonts w:ascii="宋体" w:hAnsi="宋体" w:cs="宋体" w:hint="eastAsia"/>
              </w:rPr>
            </w:pPr>
            <w:r>
              <w:rPr>
                <w:rFonts w:ascii="宋体" w:hAnsi="宋体" w:cs="宋体" w:hint="eastAsia"/>
              </w:rPr>
              <w:t>接口丰富：丰富的控制接口，可直接控制道闸开/关，支持外接报警设备、LED显示屏、音频输入输出等</w:t>
            </w:r>
          </w:p>
          <w:p w14:paraId="0737E008" w14:textId="77777777" w:rsidR="00315514" w:rsidRDefault="00000000">
            <w:pPr>
              <w:spacing w:line="360" w:lineRule="auto"/>
              <w:rPr>
                <w:rFonts w:ascii="宋体" w:hAnsi="宋体" w:cs="宋体" w:hint="eastAsia"/>
              </w:rPr>
            </w:pPr>
            <w:r>
              <w:rPr>
                <w:rFonts w:ascii="宋体" w:hAnsi="宋体" w:cs="宋体" w:hint="eastAsia"/>
              </w:rPr>
              <w:t>识别车牌种类多：能够识别符合GA 36《中华人民共和国机动车号牌》标准的车牌类型</w:t>
            </w:r>
          </w:p>
          <w:p w14:paraId="059A4377" w14:textId="77777777" w:rsidR="00315514" w:rsidRDefault="00000000">
            <w:pPr>
              <w:spacing w:line="360" w:lineRule="auto"/>
              <w:rPr>
                <w:rFonts w:ascii="宋体" w:hAnsi="宋体" w:cs="宋体" w:hint="eastAsia"/>
              </w:rPr>
            </w:pPr>
            <w:r>
              <w:rPr>
                <w:rFonts w:ascii="宋体" w:hAnsi="宋体" w:cs="宋体" w:hint="eastAsia"/>
              </w:rPr>
              <w:t>智能识别算法：深度智能识别算法，支持8种车型，11种车身颜色，220种车标，3000种子品牌等特征识别</w:t>
            </w:r>
          </w:p>
          <w:p w14:paraId="0A1AD452" w14:textId="77777777" w:rsidR="00315514" w:rsidRDefault="00000000">
            <w:pPr>
              <w:spacing w:line="360" w:lineRule="auto"/>
              <w:rPr>
                <w:rFonts w:ascii="宋体" w:hAnsi="宋体" w:cs="宋体" w:hint="eastAsia"/>
              </w:rPr>
            </w:pPr>
            <w:r>
              <w:rPr>
                <w:rFonts w:ascii="宋体" w:hAnsi="宋体" w:cs="宋体" w:hint="eastAsia"/>
              </w:rPr>
              <w:t>黑白名单控制：可选配TF卡，支持黑、白名单的导入及对比，可直接联动道闸开闸，支持脱机运行</w:t>
            </w:r>
          </w:p>
          <w:p w14:paraId="42500815" w14:textId="77777777" w:rsidR="00315514" w:rsidRDefault="00000000">
            <w:pPr>
              <w:spacing w:line="360" w:lineRule="auto"/>
              <w:rPr>
                <w:rFonts w:ascii="宋体" w:hAnsi="宋体" w:cs="宋体" w:hint="eastAsia"/>
              </w:rPr>
            </w:pPr>
            <w:r>
              <w:rPr>
                <w:rFonts w:ascii="宋体" w:hAnsi="宋体" w:cs="宋体" w:hint="eastAsia"/>
              </w:rPr>
              <w:t>多种触发模式：支持线圈触发、视频触发等多种触发模式；捕获率高，纯视频识别，纯视频抓拍时可捕获无车牌，捕获率99.5%以上</w:t>
            </w:r>
          </w:p>
          <w:p w14:paraId="1352F39C" w14:textId="77777777" w:rsidR="00315514" w:rsidRDefault="00000000">
            <w:pPr>
              <w:spacing w:line="360" w:lineRule="auto"/>
              <w:rPr>
                <w:rFonts w:ascii="宋体" w:hAnsi="宋体" w:cs="宋体" w:hint="eastAsia"/>
              </w:rPr>
            </w:pPr>
            <w:r>
              <w:rPr>
                <w:rFonts w:ascii="宋体" w:hAnsi="宋体" w:cs="宋体" w:hint="eastAsia"/>
              </w:rPr>
              <w:t>防跟车模式：对于连续过车的场景，可实现跟车不落杆，有效解决拥堵问题</w:t>
            </w:r>
          </w:p>
          <w:p w14:paraId="70586350" w14:textId="77777777" w:rsidR="00315514" w:rsidRDefault="00000000">
            <w:pPr>
              <w:spacing w:line="360" w:lineRule="auto"/>
              <w:rPr>
                <w:rFonts w:ascii="宋体" w:hAnsi="宋体" w:cs="宋体" w:hint="eastAsia"/>
              </w:rPr>
            </w:pPr>
            <w:r>
              <w:rPr>
                <w:rFonts w:ascii="宋体" w:hAnsi="宋体" w:cs="宋体" w:hint="eastAsia"/>
              </w:rPr>
              <w:t>双灯一体化：内置红外白光一体化灯珠，有效满足不同的场景需求</w:t>
            </w:r>
          </w:p>
          <w:p w14:paraId="09E6E462" w14:textId="77777777" w:rsidR="00315514" w:rsidRDefault="00000000">
            <w:pPr>
              <w:spacing w:line="360" w:lineRule="auto"/>
              <w:rPr>
                <w:rFonts w:ascii="宋体" w:hAnsi="宋体" w:cs="宋体" w:hint="eastAsia"/>
              </w:rPr>
            </w:pPr>
            <w:r>
              <w:rPr>
                <w:rFonts w:ascii="宋体" w:hAnsi="宋体" w:cs="宋体" w:hint="eastAsia"/>
              </w:rPr>
              <w:t>摄像机</w:t>
            </w:r>
          </w:p>
          <w:p w14:paraId="79D441DD" w14:textId="77777777" w:rsidR="00315514" w:rsidRDefault="00000000">
            <w:pPr>
              <w:spacing w:line="360" w:lineRule="auto"/>
              <w:rPr>
                <w:rFonts w:ascii="宋体" w:hAnsi="宋体" w:cs="宋体" w:hint="eastAsia"/>
              </w:rPr>
            </w:pPr>
            <w:r>
              <w:rPr>
                <w:rFonts w:ascii="宋体" w:hAnsi="宋体" w:cs="宋体" w:hint="eastAsia"/>
              </w:rPr>
              <w:t>最低照度：彩色0.022Lux@(F1.2,AGC ON)</w:t>
            </w:r>
          </w:p>
          <w:p w14:paraId="5EEFB950" w14:textId="77777777" w:rsidR="00315514" w:rsidRDefault="00000000">
            <w:pPr>
              <w:spacing w:line="360" w:lineRule="auto"/>
              <w:rPr>
                <w:rFonts w:ascii="宋体" w:hAnsi="宋体" w:cs="宋体" w:hint="eastAsia"/>
              </w:rPr>
            </w:pPr>
            <w:r>
              <w:rPr>
                <w:rFonts w:ascii="宋体" w:hAnsi="宋体" w:cs="宋体" w:hint="eastAsia"/>
              </w:rPr>
              <w:t>黑白0.011Lux @(F1.2,AGC ON)</w:t>
            </w:r>
          </w:p>
          <w:p w14:paraId="2DA51FFC" w14:textId="77777777" w:rsidR="00315514" w:rsidRDefault="00000000">
            <w:pPr>
              <w:spacing w:line="360" w:lineRule="auto"/>
              <w:rPr>
                <w:rFonts w:ascii="宋体" w:hAnsi="宋体" w:cs="宋体" w:hint="eastAsia"/>
              </w:rPr>
            </w:pPr>
            <w:r>
              <w:rPr>
                <w:rFonts w:ascii="宋体" w:hAnsi="宋体" w:cs="宋体" w:hint="eastAsia"/>
              </w:rPr>
              <w:t>快门：1/30秒至1/100,000秒</w:t>
            </w:r>
          </w:p>
          <w:p w14:paraId="32C8CBEE" w14:textId="77777777" w:rsidR="00315514" w:rsidRDefault="00000000">
            <w:pPr>
              <w:spacing w:line="360" w:lineRule="auto"/>
              <w:rPr>
                <w:rFonts w:ascii="宋体" w:hAnsi="宋体" w:cs="宋体" w:hint="eastAsia"/>
              </w:rPr>
            </w:pPr>
            <w:r>
              <w:rPr>
                <w:rFonts w:ascii="宋体" w:hAnsi="宋体" w:cs="宋体" w:hint="eastAsia"/>
              </w:rPr>
              <w:t>传感器类型：1/3" Progressive Scan CMOS</w:t>
            </w:r>
          </w:p>
          <w:p w14:paraId="5C444AF1" w14:textId="77777777" w:rsidR="00315514" w:rsidRDefault="00000000">
            <w:pPr>
              <w:spacing w:line="360" w:lineRule="auto"/>
              <w:rPr>
                <w:rFonts w:ascii="宋体" w:hAnsi="宋体" w:cs="宋体" w:hint="eastAsia"/>
              </w:rPr>
            </w:pPr>
            <w:r>
              <w:rPr>
                <w:rFonts w:ascii="宋体" w:hAnsi="宋体" w:cs="宋体" w:hint="eastAsia"/>
              </w:rPr>
              <w:t>镜头：电动镜头3.1-6mm</w:t>
            </w:r>
          </w:p>
          <w:p w14:paraId="42FBE574" w14:textId="77777777" w:rsidR="00315514" w:rsidRDefault="00000000">
            <w:pPr>
              <w:spacing w:line="360" w:lineRule="auto"/>
              <w:rPr>
                <w:rFonts w:ascii="宋体" w:hAnsi="宋体" w:cs="宋体" w:hint="eastAsia"/>
              </w:rPr>
            </w:pPr>
            <w:r>
              <w:rPr>
                <w:rFonts w:ascii="宋体" w:hAnsi="宋体" w:cs="宋体" w:hint="eastAsia"/>
              </w:rPr>
              <w:lastRenderedPageBreak/>
              <w:t>最大图像尺寸：1920*1200</w:t>
            </w:r>
          </w:p>
          <w:p w14:paraId="549E6E2D" w14:textId="77777777" w:rsidR="00315514" w:rsidRDefault="00000000">
            <w:pPr>
              <w:spacing w:line="360" w:lineRule="auto"/>
              <w:rPr>
                <w:rFonts w:ascii="宋体" w:hAnsi="宋体" w:cs="宋体" w:hint="eastAsia"/>
              </w:rPr>
            </w:pPr>
            <w:r>
              <w:rPr>
                <w:rFonts w:ascii="宋体" w:hAnsi="宋体" w:cs="宋体" w:hint="eastAsia"/>
              </w:rPr>
              <w:t>智能识别：车牌识别、车型识别、车标识别、车辆子品牌，车身颜色识别</w:t>
            </w:r>
          </w:p>
          <w:p w14:paraId="5CF5A8C9" w14:textId="77777777" w:rsidR="00315514" w:rsidRDefault="00000000">
            <w:pPr>
              <w:spacing w:line="360" w:lineRule="auto"/>
              <w:rPr>
                <w:rFonts w:ascii="宋体" w:hAnsi="宋体" w:cs="宋体" w:hint="eastAsia"/>
              </w:rPr>
            </w:pPr>
            <w:r>
              <w:rPr>
                <w:rFonts w:ascii="宋体" w:hAnsi="宋体" w:cs="宋体" w:hint="eastAsia"/>
              </w:rPr>
              <w:t>补光灯控制：补光灯自动光控、时控可选；</w:t>
            </w:r>
          </w:p>
          <w:p w14:paraId="57590B33" w14:textId="77777777" w:rsidR="00315514" w:rsidRDefault="00000000">
            <w:pPr>
              <w:spacing w:line="360" w:lineRule="auto"/>
              <w:rPr>
                <w:rFonts w:ascii="宋体" w:hAnsi="宋体" w:cs="宋体" w:hint="eastAsia"/>
              </w:rPr>
            </w:pPr>
            <w:r>
              <w:rPr>
                <w:rFonts w:ascii="宋体" w:hAnsi="宋体" w:cs="宋体" w:hint="eastAsia"/>
              </w:rPr>
              <w:t>通讯接口：1 个RJ45 10M/100M,自适应以太网口 ,1个 RS-485 接口</w:t>
            </w:r>
          </w:p>
          <w:p w14:paraId="0E0F77C0" w14:textId="77777777" w:rsidR="00315514" w:rsidRDefault="00000000">
            <w:pPr>
              <w:spacing w:line="360" w:lineRule="auto"/>
              <w:rPr>
                <w:rFonts w:ascii="宋体" w:hAnsi="宋体" w:cs="宋体" w:hint="eastAsia"/>
              </w:rPr>
            </w:pPr>
            <w:r>
              <w:rPr>
                <w:rFonts w:ascii="宋体" w:hAnsi="宋体" w:cs="宋体" w:hint="eastAsia"/>
              </w:rPr>
              <w:t>外部接口：3路触发输入，其中1路IO触发输入、2路报警输入；2路继电器输出，支持道闸开、关、停</w:t>
            </w:r>
          </w:p>
          <w:p w14:paraId="0271BA86" w14:textId="77777777" w:rsidR="00315514" w:rsidRDefault="00000000">
            <w:pPr>
              <w:spacing w:line="360" w:lineRule="auto"/>
              <w:rPr>
                <w:rFonts w:ascii="宋体" w:hAnsi="宋体" w:cs="宋体" w:hint="eastAsia"/>
              </w:rPr>
            </w:pPr>
            <w:r>
              <w:rPr>
                <w:rFonts w:ascii="宋体" w:hAnsi="宋体" w:cs="宋体" w:hint="eastAsia"/>
              </w:rPr>
              <w:t>内存卡插槽：1个TF卡插槽，可选配TF卡，最大支持容量256G</w:t>
            </w:r>
          </w:p>
          <w:p w14:paraId="600D5BE1" w14:textId="77777777" w:rsidR="00315514" w:rsidRDefault="00000000">
            <w:pPr>
              <w:spacing w:line="360" w:lineRule="auto"/>
              <w:rPr>
                <w:rFonts w:ascii="宋体" w:hAnsi="宋体" w:cs="宋体" w:hint="eastAsia"/>
              </w:rPr>
            </w:pPr>
            <w:r>
              <w:rPr>
                <w:rFonts w:ascii="宋体" w:hAnsi="宋体" w:cs="宋体" w:hint="eastAsia"/>
              </w:rPr>
              <w:t>音频输出：1路音频输入输出</w:t>
            </w:r>
          </w:p>
          <w:p w14:paraId="7B8A9F3A" w14:textId="77777777" w:rsidR="00315514" w:rsidRDefault="00000000">
            <w:pPr>
              <w:spacing w:line="360" w:lineRule="auto"/>
              <w:rPr>
                <w:rFonts w:ascii="宋体" w:hAnsi="宋体" w:cs="宋体" w:hint="eastAsia"/>
              </w:rPr>
            </w:pPr>
            <w:r>
              <w:rPr>
                <w:rFonts w:ascii="宋体" w:hAnsi="宋体" w:cs="宋体" w:hint="eastAsia"/>
              </w:rPr>
              <w:t>防护等级：IP67</w:t>
            </w:r>
          </w:p>
          <w:p w14:paraId="100B78C6" w14:textId="77777777" w:rsidR="00315514" w:rsidRDefault="00000000">
            <w:pPr>
              <w:spacing w:line="360" w:lineRule="auto"/>
              <w:rPr>
                <w:rFonts w:ascii="宋体" w:hAnsi="宋体" w:cs="宋体" w:hint="eastAsia"/>
              </w:rPr>
            </w:pPr>
            <w:r>
              <w:rPr>
                <w:rFonts w:ascii="宋体" w:hAnsi="宋体" w:cs="宋体" w:hint="eastAsia"/>
              </w:rPr>
              <w:t>工作温度和湿度：-25℃～70℃,湿度小于90%(无凝结)</w:t>
            </w:r>
          </w:p>
          <w:p w14:paraId="2324EB6B" w14:textId="77777777" w:rsidR="00315514" w:rsidRDefault="00000000">
            <w:pPr>
              <w:spacing w:line="360" w:lineRule="auto"/>
              <w:rPr>
                <w:rFonts w:ascii="宋体" w:hAnsi="宋体" w:cs="宋体" w:hint="eastAsia"/>
              </w:rPr>
            </w:pPr>
            <w:r>
              <w:rPr>
                <w:rFonts w:ascii="宋体" w:hAnsi="宋体" w:cs="宋体" w:hint="eastAsia"/>
              </w:rPr>
              <w:t>电源供应：AC100V～240V</w:t>
            </w:r>
          </w:p>
          <w:p w14:paraId="5A683725" w14:textId="77777777" w:rsidR="00315514" w:rsidRDefault="00315514">
            <w:pPr>
              <w:spacing w:line="360" w:lineRule="auto"/>
              <w:rPr>
                <w:rFonts w:ascii="宋体" w:hAnsi="宋体" w:cs="宋体" w:hint="eastAsia"/>
              </w:rPr>
            </w:pPr>
          </w:p>
          <w:p w14:paraId="6B186706" w14:textId="77777777" w:rsidR="00315514" w:rsidRDefault="00000000">
            <w:pPr>
              <w:spacing w:line="360" w:lineRule="auto"/>
              <w:rPr>
                <w:rFonts w:ascii="宋体" w:hAnsi="宋体" w:cs="宋体" w:hint="eastAsia"/>
              </w:rPr>
            </w:pPr>
            <w:r>
              <w:rPr>
                <w:rFonts w:ascii="宋体" w:hAnsi="宋体" w:cs="宋体" w:hint="eastAsia"/>
              </w:rPr>
              <w:t>（二）出入口配件 8根</w:t>
            </w:r>
          </w:p>
          <w:p w14:paraId="22353031" w14:textId="77777777" w:rsidR="00315514" w:rsidRDefault="00000000">
            <w:pPr>
              <w:spacing w:line="360" w:lineRule="auto"/>
              <w:rPr>
                <w:rFonts w:ascii="宋体" w:hAnsi="宋体" w:cs="宋体" w:hint="eastAsia"/>
              </w:rPr>
            </w:pPr>
            <w:r>
              <w:rPr>
                <w:rFonts w:ascii="宋体" w:hAnsi="宋体" w:cs="宋体" w:hint="eastAsia"/>
              </w:rPr>
              <w:t>立柱高度：1.3米</w:t>
            </w:r>
          </w:p>
          <w:p w14:paraId="6D868790" w14:textId="77777777" w:rsidR="00315514" w:rsidRDefault="00000000">
            <w:pPr>
              <w:spacing w:line="360" w:lineRule="auto"/>
              <w:rPr>
                <w:rFonts w:ascii="宋体" w:hAnsi="宋体" w:cs="宋体" w:hint="eastAsia"/>
              </w:rPr>
            </w:pPr>
            <w:r>
              <w:rPr>
                <w:rFonts w:ascii="宋体" w:hAnsi="宋体" w:cs="宋体" w:hint="eastAsia"/>
              </w:rPr>
              <w:t>立柱直径：60mm</w:t>
            </w:r>
          </w:p>
          <w:p w14:paraId="5D0B8F41" w14:textId="77777777" w:rsidR="00315514" w:rsidRDefault="00000000">
            <w:pPr>
              <w:spacing w:line="360" w:lineRule="auto"/>
              <w:rPr>
                <w:rFonts w:ascii="宋体" w:hAnsi="宋体" w:cs="宋体" w:hint="eastAsia"/>
              </w:rPr>
            </w:pPr>
            <w:r>
              <w:rPr>
                <w:rFonts w:ascii="宋体" w:hAnsi="宋体" w:cs="宋体" w:hint="eastAsia"/>
              </w:rPr>
              <w:t>1.3米处可安装一体机</w:t>
            </w:r>
          </w:p>
          <w:p w14:paraId="1F8398D7" w14:textId="77777777" w:rsidR="00315514" w:rsidRDefault="00000000">
            <w:pPr>
              <w:spacing w:line="360" w:lineRule="auto"/>
              <w:rPr>
                <w:rFonts w:ascii="宋体" w:hAnsi="宋体" w:cs="宋体" w:hint="eastAsia"/>
              </w:rPr>
            </w:pPr>
            <w:r>
              <w:rPr>
                <w:rFonts w:ascii="宋体" w:hAnsi="宋体" w:cs="宋体" w:hint="eastAsia"/>
              </w:rPr>
              <w:t>0.5米处可安装“四行LED显示屏”</w:t>
            </w:r>
          </w:p>
          <w:p w14:paraId="168B3CFC" w14:textId="77777777" w:rsidR="00315514" w:rsidRDefault="00315514">
            <w:pPr>
              <w:spacing w:line="360" w:lineRule="auto"/>
              <w:rPr>
                <w:rFonts w:ascii="宋体" w:hAnsi="宋体" w:cs="宋体" w:hint="eastAsia"/>
              </w:rPr>
            </w:pPr>
          </w:p>
          <w:p w14:paraId="76AF50F5" w14:textId="77777777" w:rsidR="00315514" w:rsidRDefault="00000000">
            <w:pPr>
              <w:spacing w:line="360" w:lineRule="auto"/>
              <w:rPr>
                <w:rFonts w:ascii="宋体" w:hAnsi="宋体" w:cs="宋体" w:hint="eastAsia"/>
              </w:rPr>
            </w:pPr>
            <w:r>
              <w:rPr>
                <w:rFonts w:ascii="宋体" w:hAnsi="宋体" w:cs="宋体" w:hint="eastAsia"/>
              </w:rPr>
              <w:t>（三）出入口显示管理终端 8台</w:t>
            </w:r>
          </w:p>
          <w:p w14:paraId="3EC1B6CC" w14:textId="77777777" w:rsidR="00315514" w:rsidRDefault="00000000">
            <w:pPr>
              <w:spacing w:line="360" w:lineRule="auto"/>
              <w:rPr>
                <w:rFonts w:ascii="宋体" w:hAnsi="宋体" w:cs="宋体" w:hint="eastAsia"/>
              </w:rPr>
            </w:pPr>
            <w:r>
              <w:rPr>
                <w:rFonts w:ascii="宋体" w:hAnsi="宋体" w:cs="宋体" w:hint="eastAsia"/>
              </w:rPr>
              <w:t>双基色显示，可以显示红色、绿色、黄色</w:t>
            </w:r>
          </w:p>
          <w:p w14:paraId="288E8A40" w14:textId="77777777" w:rsidR="00315514" w:rsidRDefault="00000000">
            <w:pPr>
              <w:spacing w:line="360" w:lineRule="auto"/>
              <w:rPr>
                <w:rFonts w:ascii="宋体" w:hAnsi="宋体" w:cs="宋体" w:hint="eastAsia"/>
              </w:rPr>
            </w:pPr>
            <w:r>
              <w:rPr>
                <w:rFonts w:ascii="宋体" w:hAnsi="宋体" w:cs="宋体" w:hint="eastAsia"/>
              </w:rPr>
              <w:t>分辨率64*64，支持最小16点阵显示</w:t>
            </w:r>
          </w:p>
          <w:p w14:paraId="7F5A806E" w14:textId="77777777" w:rsidR="00315514" w:rsidRDefault="00000000">
            <w:pPr>
              <w:spacing w:line="360" w:lineRule="auto"/>
              <w:rPr>
                <w:rFonts w:ascii="宋体" w:hAnsi="宋体" w:cs="宋体" w:hint="eastAsia"/>
              </w:rPr>
            </w:pPr>
            <w:r>
              <w:rPr>
                <w:rFonts w:ascii="宋体" w:hAnsi="宋体" w:cs="宋体" w:hint="eastAsia"/>
              </w:rPr>
              <w:t>支持自定义语音报备，比如车牌信息、广告宣传信息、余位信息等</w:t>
            </w:r>
          </w:p>
          <w:p w14:paraId="4DFDEB3B" w14:textId="77777777" w:rsidR="00315514" w:rsidRDefault="00000000">
            <w:pPr>
              <w:spacing w:line="360" w:lineRule="auto"/>
              <w:rPr>
                <w:rFonts w:ascii="宋体" w:hAnsi="宋体" w:cs="宋体" w:hint="eastAsia"/>
              </w:rPr>
            </w:pPr>
            <w:r>
              <w:rPr>
                <w:rFonts w:ascii="宋体" w:hAnsi="宋体" w:cs="宋体" w:hint="eastAsia"/>
              </w:rPr>
              <w:t>可显示数字、字符、图形（BMP格式）、汉字，支持GB2312字符集，支持16x16点阵、32x32点阵常用汉字</w:t>
            </w:r>
          </w:p>
          <w:p w14:paraId="2136063C" w14:textId="77777777" w:rsidR="00315514" w:rsidRDefault="00000000">
            <w:pPr>
              <w:spacing w:line="360" w:lineRule="auto"/>
              <w:rPr>
                <w:rFonts w:ascii="宋体" w:hAnsi="宋体" w:cs="宋体" w:hint="eastAsia"/>
              </w:rPr>
            </w:pPr>
            <w:r>
              <w:rPr>
                <w:rFonts w:ascii="宋体" w:hAnsi="宋体" w:cs="宋体" w:hint="eastAsia"/>
              </w:rPr>
              <w:t>室外使用，防护等级不低于IP54</w:t>
            </w:r>
          </w:p>
          <w:p w14:paraId="3099F06F" w14:textId="77777777" w:rsidR="00315514" w:rsidRDefault="00000000">
            <w:pPr>
              <w:spacing w:line="360" w:lineRule="auto"/>
              <w:rPr>
                <w:rFonts w:ascii="宋体" w:hAnsi="宋体" w:cs="宋体" w:hint="eastAsia"/>
              </w:rPr>
            </w:pPr>
            <w:r>
              <w:rPr>
                <w:rFonts w:ascii="宋体" w:hAnsi="宋体" w:cs="宋体" w:hint="eastAsia"/>
              </w:rPr>
              <w:t>内置语音模块，可通过网线控制语音输出支持自定义语音播报</w:t>
            </w:r>
          </w:p>
          <w:p w14:paraId="1CA9947D" w14:textId="77777777" w:rsidR="00315514" w:rsidRDefault="00000000">
            <w:pPr>
              <w:spacing w:line="360" w:lineRule="auto"/>
              <w:rPr>
                <w:rFonts w:ascii="宋体" w:hAnsi="宋体" w:cs="宋体" w:hint="eastAsia"/>
              </w:rPr>
            </w:pPr>
            <w:r>
              <w:rPr>
                <w:rFonts w:ascii="宋体" w:hAnsi="宋体" w:cs="宋体" w:hint="eastAsia"/>
              </w:rPr>
              <w:t>显示屏参数</w:t>
            </w:r>
          </w:p>
          <w:p w14:paraId="30B241CC" w14:textId="77777777" w:rsidR="00315514" w:rsidRDefault="00000000">
            <w:pPr>
              <w:spacing w:line="360" w:lineRule="auto"/>
              <w:rPr>
                <w:rFonts w:ascii="宋体" w:hAnsi="宋体" w:cs="宋体" w:hint="eastAsia"/>
              </w:rPr>
            </w:pPr>
            <w:r>
              <w:rPr>
                <w:rFonts w:ascii="宋体" w:hAnsi="宋体" w:cs="宋体" w:hint="eastAsia"/>
              </w:rPr>
              <w:lastRenderedPageBreak/>
              <w:t>显示分辨率：64*64</w:t>
            </w:r>
          </w:p>
          <w:p w14:paraId="41930667" w14:textId="77777777" w:rsidR="00315514" w:rsidRDefault="00000000">
            <w:pPr>
              <w:spacing w:line="360" w:lineRule="auto"/>
              <w:rPr>
                <w:rFonts w:ascii="宋体" w:hAnsi="宋体" w:cs="宋体" w:hint="eastAsia"/>
              </w:rPr>
            </w:pPr>
            <w:r>
              <w:rPr>
                <w:rFonts w:ascii="宋体" w:hAnsi="宋体" w:cs="宋体" w:hint="eastAsia"/>
              </w:rPr>
              <w:t>显示亮度：1200cd/m2</w:t>
            </w:r>
          </w:p>
          <w:p w14:paraId="40696859" w14:textId="77777777" w:rsidR="00315514" w:rsidRDefault="00000000">
            <w:pPr>
              <w:spacing w:line="360" w:lineRule="auto"/>
              <w:rPr>
                <w:rFonts w:ascii="宋体" w:hAnsi="宋体" w:cs="宋体" w:hint="eastAsia"/>
              </w:rPr>
            </w:pPr>
            <w:r>
              <w:rPr>
                <w:rFonts w:ascii="宋体" w:hAnsi="宋体" w:cs="宋体" w:hint="eastAsia"/>
              </w:rPr>
              <w:t>屏幕类型：LED</w:t>
            </w:r>
          </w:p>
          <w:p w14:paraId="26D4EA63" w14:textId="77777777" w:rsidR="00315514" w:rsidRDefault="00000000">
            <w:pPr>
              <w:spacing w:line="360" w:lineRule="auto"/>
              <w:rPr>
                <w:rFonts w:ascii="宋体" w:hAnsi="宋体" w:cs="宋体" w:hint="eastAsia"/>
              </w:rPr>
            </w:pPr>
            <w:r>
              <w:rPr>
                <w:rFonts w:ascii="宋体" w:hAnsi="宋体" w:cs="宋体" w:hint="eastAsia"/>
              </w:rPr>
              <w:t>显示：4行4字</w:t>
            </w:r>
          </w:p>
          <w:p w14:paraId="51309974" w14:textId="77777777" w:rsidR="00315514" w:rsidRDefault="00000000">
            <w:pPr>
              <w:spacing w:line="360" w:lineRule="auto"/>
              <w:rPr>
                <w:rFonts w:ascii="宋体" w:hAnsi="宋体" w:cs="宋体" w:hint="eastAsia"/>
              </w:rPr>
            </w:pPr>
            <w:r>
              <w:rPr>
                <w:rFonts w:ascii="宋体" w:hAnsi="宋体" w:cs="宋体" w:hint="eastAsia"/>
              </w:rPr>
              <w:t>显示屏尺寸：351mm*445mm*61.5mm</w:t>
            </w:r>
          </w:p>
          <w:p w14:paraId="507BC78A" w14:textId="77777777" w:rsidR="00315514" w:rsidRDefault="00315514">
            <w:pPr>
              <w:spacing w:line="360" w:lineRule="auto"/>
              <w:rPr>
                <w:rFonts w:ascii="宋体" w:hAnsi="宋体" w:cs="宋体" w:hint="eastAsia"/>
              </w:rPr>
            </w:pPr>
          </w:p>
          <w:p w14:paraId="37A2CF27" w14:textId="77777777" w:rsidR="00315514" w:rsidRDefault="00000000">
            <w:pPr>
              <w:spacing w:line="360" w:lineRule="auto"/>
              <w:rPr>
                <w:rFonts w:ascii="宋体" w:hAnsi="宋体" w:cs="宋体" w:hint="eastAsia"/>
              </w:rPr>
            </w:pPr>
            <w:r>
              <w:rPr>
                <w:rFonts w:ascii="宋体" w:hAnsi="宋体" w:cs="宋体" w:hint="eastAsia"/>
              </w:rPr>
              <w:t>（四）Windows终端 8台</w:t>
            </w:r>
          </w:p>
          <w:p w14:paraId="7BF1D2B9" w14:textId="77777777" w:rsidR="00315514" w:rsidRDefault="00000000">
            <w:pPr>
              <w:spacing w:line="360" w:lineRule="auto"/>
              <w:rPr>
                <w:rFonts w:ascii="宋体" w:hAnsi="宋体" w:cs="宋体" w:hint="eastAsia"/>
              </w:rPr>
            </w:pPr>
            <w:r>
              <w:rPr>
                <w:rFonts w:ascii="宋体" w:hAnsi="宋体" w:cs="宋体" w:hint="eastAsia"/>
              </w:rPr>
              <w:t>嵌入式平台：ARM  嵌入式处理器，BS/CS双架构</w:t>
            </w:r>
          </w:p>
          <w:p w14:paraId="072DEEF5" w14:textId="77777777" w:rsidR="00315514" w:rsidRDefault="00000000">
            <w:pPr>
              <w:spacing w:line="360" w:lineRule="auto"/>
              <w:rPr>
                <w:rFonts w:ascii="宋体" w:hAnsi="宋体" w:cs="宋体" w:hint="eastAsia"/>
              </w:rPr>
            </w:pPr>
            <w:r>
              <w:rPr>
                <w:rFonts w:ascii="宋体" w:hAnsi="宋体" w:cs="宋体" w:hint="eastAsia"/>
              </w:rPr>
              <w:t>安全性高：防网络病毒，防U盘病毒。安全的人机接口，防丢失数据，防篡改数据</w:t>
            </w:r>
          </w:p>
          <w:p w14:paraId="0834E847" w14:textId="77777777" w:rsidR="00315514" w:rsidRDefault="00000000">
            <w:pPr>
              <w:spacing w:line="360" w:lineRule="auto"/>
              <w:rPr>
                <w:rFonts w:ascii="宋体" w:hAnsi="宋体" w:cs="宋体" w:hint="eastAsia"/>
              </w:rPr>
            </w:pPr>
            <w:r>
              <w:rPr>
                <w:rFonts w:ascii="宋体" w:hAnsi="宋体" w:cs="宋体" w:hint="eastAsia"/>
              </w:rPr>
              <w:t>稳定性高：嵌入式ARM系统，底层UBOOT、内核、系统自有可控，能保证7*24h不间断稳定运行</w:t>
            </w:r>
          </w:p>
          <w:p w14:paraId="70BF92E7" w14:textId="77777777" w:rsidR="00315514" w:rsidRDefault="00000000">
            <w:pPr>
              <w:spacing w:line="360" w:lineRule="auto"/>
              <w:rPr>
                <w:rFonts w:ascii="宋体" w:hAnsi="宋体" w:cs="宋体" w:hint="eastAsia"/>
              </w:rPr>
            </w:pPr>
            <w:r>
              <w:rPr>
                <w:rFonts w:ascii="宋体" w:hAnsi="宋体" w:cs="宋体" w:hint="eastAsia"/>
              </w:rPr>
              <w:t>视频录像：支持录像存储，支持录像计划，保存进出车完整数据链，节省录像服务器</w:t>
            </w:r>
          </w:p>
          <w:p w14:paraId="0073A115" w14:textId="77777777" w:rsidR="00315514" w:rsidRDefault="00000000">
            <w:pPr>
              <w:spacing w:line="360" w:lineRule="auto"/>
              <w:rPr>
                <w:rFonts w:ascii="宋体" w:hAnsi="宋体" w:cs="宋体" w:hint="eastAsia"/>
              </w:rPr>
            </w:pPr>
            <w:r>
              <w:rPr>
                <w:rFonts w:ascii="宋体" w:hAnsi="宋体" w:cs="宋体" w:hint="eastAsia"/>
              </w:rPr>
              <w:t>适应性强：全封闭结构，无风扇散热设计，能在-30～70°的工作温度下正常使用</w:t>
            </w:r>
          </w:p>
          <w:p w14:paraId="6EF74B2A" w14:textId="77777777" w:rsidR="00315514" w:rsidRDefault="00000000">
            <w:pPr>
              <w:spacing w:line="360" w:lineRule="auto"/>
              <w:rPr>
                <w:rFonts w:ascii="宋体" w:hAnsi="宋体" w:cs="宋体" w:hint="eastAsia"/>
              </w:rPr>
            </w:pPr>
            <w:r>
              <w:rPr>
                <w:rFonts w:ascii="宋体" w:hAnsi="宋体" w:cs="宋体" w:hint="eastAsia"/>
              </w:rPr>
              <w:t>多网口设计：内网8个网口，外网1个千兆网口，支</w:t>
            </w:r>
            <w:r>
              <w:rPr>
                <w:rFonts w:hint="eastAsia"/>
              </w:rPr>
              <w:t>篡改</w:t>
            </w:r>
            <w:r>
              <w:rPr>
                <w:rFonts w:ascii="宋体" w:hAnsi="宋体" w:cs="宋体" w:hint="eastAsia"/>
              </w:rPr>
              <w:t>持大量网络设备接入，节省交换机成本</w:t>
            </w:r>
          </w:p>
          <w:p w14:paraId="200B6E5E" w14:textId="77777777" w:rsidR="00315514" w:rsidRDefault="00000000">
            <w:pPr>
              <w:spacing w:line="360" w:lineRule="auto"/>
              <w:rPr>
                <w:rFonts w:ascii="宋体" w:hAnsi="宋体" w:cs="宋体" w:hint="eastAsia"/>
              </w:rPr>
            </w:pPr>
            <w:r>
              <w:rPr>
                <w:rFonts w:ascii="宋体" w:hAnsi="宋体" w:cs="宋体" w:hint="eastAsia"/>
              </w:rPr>
              <w:t>移动化配置：支持手机扫二维码，WIFI连接设备并调试设备，简单方便</w:t>
            </w:r>
          </w:p>
          <w:p w14:paraId="7195BE93" w14:textId="77777777" w:rsidR="00315514" w:rsidRDefault="00000000">
            <w:pPr>
              <w:spacing w:line="360" w:lineRule="auto"/>
              <w:rPr>
                <w:rFonts w:ascii="宋体" w:hAnsi="宋体" w:cs="宋体" w:hint="eastAsia"/>
              </w:rPr>
            </w:pPr>
            <w:r>
              <w:rPr>
                <w:rFonts w:ascii="宋体" w:hAnsi="宋体" w:cs="宋体" w:hint="eastAsia"/>
              </w:rPr>
              <w:t>远程访问：支持互联网远程访问设备，远程处理异常，远程下载日志，远程升级设备</w:t>
            </w:r>
          </w:p>
          <w:p w14:paraId="18BCF09C" w14:textId="77777777" w:rsidR="00315514" w:rsidRDefault="00000000">
            <w:pPr>
              <w:spacing w:line="360" w:lineRule="auto"/>
              <w:rPr>
                <w:rFonts w:ascii="宋体" w:hAnsi="宋体" w:cs="宋体" w:hint="eastAsia"/>
              </w:rPr>
            </w:pPr>
            <w:r>
              <w:rPr>
                <w:rFonts w:ascii="宋体" w:hAnsi="宋体" w:cs="宋体" w:hint="eastAsia"/>
              </w:rPr>
              <w:t>本地显示控制：支持VGA/HDMI接显示器，标准鼠标键盘输入控制，即插即用，方便快捷</w:t>
            </w:r>
          </w:p>
          <w:p w14:paraId="23675708" w14:textId="77777777" w:rsidR="00315514" w:rsidRDefault="00000000">
            <w:pPr>
              <w:spacing w:line="360" w:lineRule="auto"/>
              <w:rPr>
                <w:rFonts w:ascii="宋体" w:hAnsi="宋体" w:cs="宋体" w:hint="eastAsia"/>
              </w:rPr>
            </w:pPr>
            <w:r>
              <w:rPr>
                <w:rFonts w:ascii="宋体" w:hAnsi="宋体" w:cs="宋体" w:hint="eastAsia"/>
              </w:rPr>
              <w:t>手机扫码配置：支持现场手机扫码配置设备，调试轻便</w:t>
            </w:r>
          </w:p>
          <w:p w14:paraId="4E8296E3" w14:textId="77777777" w:rsidR="00315514" w:rsidRDefault="00000000">
            <w:pPr>
              <w:spacing w:line="360" w:lineRule="auto"/>
              <w:rPr>
                <w:rFonts w:ascii="宋体" w:hAnsi="宋体" w:cs="宋体" w:hint="eastAsia"/>
              </w:rPr>
            </w:pPr>
            <w:r>
              <w:rPr>
                <w:rFonts w:ascii="宋体" w:hAnsi="宋体" w:cs="宋体" w:hint="eastAsia"/>
              </w:rPr>
              <w:t>异常处理：支付通道异常切换，网络异常切换4G；终端1对1热备份，数据支持RAID1备份(可选)</w:t>
            </w:r>
          </w:p>
          <w:p w14:paraId="02E35929" w14:textId="77777777" w:rsidR="00315514" w:rsidRDefault="00000000">
            <w:pPr>
              <w:spacing w:line="360" w:lineRule="auto"/>
              <w:rPr>
                <w:rFonts w:ascii="宋体" w:hAnsi="宋体" w:cs="宋体" w:hint="eastAsia"/>
              </w:rPr>
            </w:pPr>
            <w:r>
              <w:rPr>
                <w:rFonts w:ascii="宋体" w:hAnsi="宋体" w:cs="宋体" w:hint="eastAsia"/>
              </w:rPr>
              <w:t>标准的SDK接口：标准的SDK协议，支持对接云平台，对外扩展性强</w:t>
            </w:r>
          </w:p>
          <w:p w14:paraId="66E03370" w14:textId="77777777" w:rsidR="00315514" w:rsidRDefault="00000000">
            <w:pPr>
              <w:spacing w:line="360" w:lineRule="auto"/>
              <w:rPr>
                <w:rFonts w:ascii="宋体" w:hAnsi="宋体" w:cs="宋体" w:hint="eastAsia"/>
              </w:rPr>
            </w:pPr>
            <w:r>
              <w:rPr>
                <w:rFonts w:ascii="宋体" w:hAnsi="宋体" w:cs="宋体" w:hint="eastAsia"/>
              </w:rPr>
              <w:t>级联管理：单台管理4个车道，最多支持5台设备级联，可管理20个车道的停车场</w:t>
            </w:r>
          </w:p>
          <w:p w14:paraId="42223CB6" w14:textId="77777777" w:rsidR="00315514" w:rsidRDefault="00000000">
            <w:pPr>
              <w:spacing w:line="360" w:lineRule="auto"/>
              <w:rPr>
                <w:rFonts w:ascii="宋体" w:hAnsi="宋体" w:cs="宋体" w:hint="eastAsia"/>
              </w:rPr>
            </w:pPr>
            <w:r>
              <w:rPr>
                <w:rFonts w:ascii="宋体" w:hAnsi="宋体" w:cs="宋体" w:hint="eastAsia"/>
              </w:rPr>
              <w:t xml:space="preserve">存储功能：128G </w:t>
            </w:r>
          </w:p>
          <w:p w14:paraId="367FE79C" w14:textId="77777777" w:rsidR="00315514" w:rsidRDefault="00000000">
            <w:pPr>
              <w:spacing w:line="360" w:lineRule="auto"/>
              <w:rPr>
                <w:rFonts w:ascii="宋体" w:hAnsi="宋体" w:cs="宋体" w:hint="eastAsia"/>
              </w:rPr>
            </w:pPr>
            <w:r>
              <w:rPr>
                <w:rFonts w:ascii="宋体" w:hAnsi="宋体" w:cs="宋体" w:hint="eastAsia"/>
              </w:rPr>
              <w:t>音频输入：3.5MM标准输入</w:t>
            </w:r>
          </w:p>
          <w:p w14:paraId="63E52F2D" w14:textId="77777777" w:rsidR="00315514" w:rsidRDefault="00000000">
            <w:pPr>
              <w:spacing w:line="360" w:lineRule="auto"/>
              <w:rPr>
                <w:rFonts w:ascii="宋体" w:hAnsi="宋体" w:cs="宋体" w:hint="eastAsia"/>
              </w:rPr>
            </w:pPr>
            <w:r>
              <w:rPr>
                <w:rFonts w:ascii="宋体" w:hAnsi="宋体" w:cs="宋体" w:hint="eastAsia"/>
              </w:rPr>
              <w:lastRenderedPageBreak/>
              <w:t>音频输出：3.5MM标准输出</w:t>
            </w:r>
          </w:p>
          <w:p w14:paraId="6A4FB394" w14:textId="77777777" w:rsidR="00315514" w:rsidRDefault="00000000">
            <w:pPr>
              <w:spacing w:line="360" w:lineRule="auto"/>
              <w:rPr>
                <w:rFonts w:ascii="宋体" w:hAnsi="宋体" w:cs="宋体" w:hint="eastAsia"/>
              </w:rPr>
            </w:pPr>
            <w:r>
              <w:rPr>
                <w:rFonts w:ascii="宋体" w:hAnsi="宋体" w:cs="宋体" w:hint="eastAsia"/>
              </w:rPr>
              <w:t>报警输入：2路报警输入</w:t>
            </w:r>
          </w:p>
          <w:p w14:paraId="0EA913A1" w14:textId="77777777" w:rsidR="00315514" w:rsidRDefault="00000000">
            <w:pPr>
              <w:spacing w:line="360" w:lineRule="auto"/>
              <w:rPr>
                <w:rFonts w:ascii="宋体" w:hAnsi="宋体" w:cs="宋体" w:hint="eastAsia"/>
              </w:rPr>
            </w:pPr>
            <w:r>
              <w:rPr>
                <w:rFonts w:ascii="宋体" w:hAnsi="宋体" w:cs="宋体" w:hint="eastAsia"/>
              </w:rPr>
              <w:t xml:space="preserve">报警输出：1路报警输出 </w:t>
            </w:r>
          </w:p>
          <w:p w14:paraId="0762B952" w14:textId="77777777" w:rsidR="00315514" w:rsidRDefault="00000000">
            <w:pPr>
              <w:spacing w:line="360" w:lineRule="auto"/>
              <w:rPr>
                <w:rFonts w:ascii="宋体" w:hAnsi="宋体" w:cs="宋体" w:hint="eastAsia"/>
              </w:rPr>
            </w:pPr>
            <w:r>
              <w:rPr>
                <w:rFonts w:ascii="宋体" w:hAnsi="宋体" w:cs="宋体" w:hint="eastAsia"/>
              </w:rPr>
              <w:t>RS232接口：2路</w:t>
            </w:r>
          </w:p>
          <w:p w14:paraId="716C2A3F" w14:textId="77777777" w:rsidR="00315514" w:rsidRDefault="00000000">
            <w:pPr>
              <w:spacing w:line="360" w:lineRule="auto"/>
              <w:rPr>
                <w:rFonts w:ascii="宋体" w:hAnsi="宋体" w:cs="宋体" w:hint="eastAsia"/>
              </w:rPr>
            </w:pPr>
            <w:r>
              <w:rPr>
                <w:rFonts w:ascii="宋体" w:hAnsi="宋体" w:cs="宋体" w:hint="eastAsia"/>
              </w:rPr>
              <w:t>RS485接口：1路</w:t>
            </w:r>
          </w:p>
          <w:p w14:paraId="5D9D9A36" w14:textId="77777777" w:rsidR="00315514" w:rsidRDefault="00000000">
            <w:pPr>
              <w:spacing w:line="360" w:lineRule="auto"/>
              <w:rPr>
                <w:rFonts w:ascii="宋体" w:hAnsi="宋体" w:cs="宋体" w:hint="eastAsia"/>
              </w:rPr>
            </w:pPr>
            <w:r>
              <w:rPr>
                <w:rFonts w:ascii="宋体" w:hAnsi="宋体" w:cs="宋体" w:hint="eastAsia"/>
              </w:rPr>
              <w:t>USB接口：4个USB接口</w:t>
            </w:r>
          </w:p>
          <w:p w14:paraId="0231F60B" w14:textId="77777777" w:rsidR="00315514" w:rsidRDefault="00000000">
            <w:pPr>
              <w:spacing w:line="360" w:lineRule="auto"/>
              <w:rPr>
                <w:rFonts w:ascii="宋体" w:hAnsi="宋体" w:cs="宋体" w:hint="eastAsia"/>
              </w:rPr>
            </w:pPr>
            <w:r>
              <w:rPr>
                <w:rFonts w:ascii="宋体" w:hAnsi="宋体" w:cs="宋体" w:hint="eastAsia"/>
              </w:rPr>
              <w:t>VGA接口：1路VGA，1路HDMI</w:t>
            </w:r>
          </w:p>
          <w:p w14:paraId="51B8B11A" w14:textId="77777777" w:rsidR="00315514" w:rsidRDefault="00000000">
            <w:pPr>
              <w:spacing w:line="360" w:lineRule="auto"/>
              <w:rPr>
                <w:rFonts w:ascii="宋体" w:hAnsi="宋体" w:cs="宋体" w:hint="eastAsia"/>
              </w:rPr>
            </w:pPr>
            <w:r>
              <w:rPr>
                <w:rFonts w:ascii="宋体" w:hAnsi="宋体" w:cs="宋体" w:hint="eastAsia"/>
              </w:rPr>
              <w:t xml:space="preserve">网络接口：一个外网千兆RJ45，8个内网百兆RJ45 </w:t>
            </w:r>
          </w:p>
          <w:p w14:paraId="356F19A0" w14:textId="77777777" w:rsidR="00315514" w:rsidRDefault="00000000">
            <w:pPr>
              <w:spacing w:line="360" w:lineRule="auto"/>
              <w:rPr>
                <w:rFonts w:ascii="宋体" w:hAnsi="宋体" w:cs="宋体" w:hint="eastAsia"/>
              </w:rPr>
            </w:pPr>
            <w:r>
              <w:rPr>
                <w:rFonts w:ascii="宋体" w:hAnsi="宋体" w:cs="宋体" w:hint="eastAsia"/>
              </w:rPr>
              <w:t xml:space="preserve">通信方式：RJ45 </w:t>
            </w:r>
          </w:p>
          <w:p w14:paraId="0236DE2E" w14:textId="77777777" w:rsidR="00315514" w:rsidRDefault="00315514">
            <w:pPr>
              <w:spacing w:line="360" w:lineRule="auto"/>
              <w:rPr>
                <w:rFonts w:ascii="宋体" w:hAnsi="宋体" w:cs="宋体" w:hint="eastAsia"/>
              </w:rPr>
            </w:pPr>
          </w:p>
          <w:p w14:paraId="0DF63007" w14:textId="77777777" w:rsidR="00315514" w:rsidRDefault="00000000">
            <w:pPr>
              <w:spacing w:line="360" w:lineRule="auto"/>
              <w:rPr>
                <w:rFonts w:ascii="宋体" w:hAnsi="宋体" w:cs="宋体" w:hint="eastAsia"/>
              </w:rPr>
            </w:pPr>
            <w:r>
              <w:rPr>
                <w:rFonts w:ascii="宋体" w:hAnsi="宋体" w:cs="宋体" w:hint="eastAsia"/>
              </w:rPr>
              <w:t>（五）显示管理终端 8台</w:t>
            </w:r>
          </w:p>
          <w:p w14:paraId="389D418E" w14:textId="77777777" w:rsidR="00315514" w:rsidRDefault="00000000">
            <w:pPr>
              <w:spacing w:line="360" w:lineRule="auto"/>
              <w:rPr>
                <w:rFonts w:ascii="宋体" w:hAnsi="宋体" w:cs="宋体" w:hint="eastAsia"/>
              </w:rPr>
            </w:pPr>
            <w:r>
              <w:rPr>
                <w:rFonts w:ascii="宋体" w:hAnsi="宋体" w:cs="宋体" w:hint="eastAsia"/>
              </w:rPr>
              <w:t>22寸FHD安防显示器</w:t>
            </w:r>
          </w:p>
          <w:p w14:paraId="03E8BA3C" w14:textId="77777777" w:rsidR="00315514" w:rsidRDefault="00000000">
            <w:pPr>
              <w:spacing w:line="360" w:lineRule="auto"/>
              <w:rPr>
                <w:rFonts w:ascii="宋体" w:hAnsi="宋体" w:cs="宋体" w:hint="eastAsia"/>
              </w:rPr>
            </w:pPr>
            <w:r>
              <w:rPr>
                <w:rFonts w:ascii="宋体" w:hAnsi="宋体" w:cs="宋体" w:hint="eastAsia"/>
              </w:rPr>
              <w:t>支持1920 × 1080高清显示</w:t>
            </w:r>
          </w:p>
          <w:p w14:paraId="123D3484" w14:textId="77777777" w:rsidR="00315514" w:rsidRDefault="00000000">
            <w:pPr>
              <w:spacing w:line="360" w:lineRule="auto"/>
              <w:rPr>
                <w:rFonts w:ascii="宋体" w:hAnsi="宋体" w:cs="宋体" w:hint="eastAsia"/>
              </w:rPr>
            </w:pPr>
            <w:r>
              <w:rPr>
                <w:rFonts w:ascii="宋体" w:hAnsi="宋体" w:cs="宋体" w:hint="eastAsia"/>
              </w:rPr>
              <w:t>178°/178°广视角</w:t>
            </w:r>
          </w:p>
          <w:p w14:paraId="51145F94" w14:textId="77777777" w:rsidR="00315514" w:rsidRDefault="00000000">
            <w:pPr>
              <w:spacing w:line="360" w:lineRule="auto"/>
              <w:rPr>
                <w:rFonts w:ascii="宋体" w:hAnsi="宋体" w:cs="宋体" w:hint="eastAsia"/>
              </w:rPr>
            </w:pPr>
            <w:r>
              <w:rPr>
                <w:rFonts w:ascii="宋体" w:hAnsi="宋体" w:cs="宋体" w:hint="eastAsia"/>
              </w:rPr>
              <w:t>爱眼不闪屏，低蓝光设计</w:t>
            </w:r>
          </w:p>
          <w:p w14:paraId="15A39061" w14:textId="77777777" w:rsidR="00315514" w:rsidRDefault="00000000">
            <w:pPr>
              <w:spacing w:line="360" w:lineRule="auto"/>
              <w:rPr>
                <w:rFonts w:ascii="宋体" w:hAnsi="宋体" w:cs="宋体" w:hint="eastAsia"/>
              </w:rPr>
            </w:pPr>
            <w:r>
              <w:rPr>
                <w:rFonts w:ascii="宋体" w:hAnsi="宋体" w:cs="宋体" w:hint="eastAsia"/>
              </w:rPr>
              <w:t>HDMI+VGA双接口，丰富连接性和兼容性</w:t>
            </w:r>
          </w:p>
          <w:p w14:paraId="3EE68406" w14:textId="77777777" w:rsidR="00315514" w:rsidRDefault="00000000">
            <w:pPr>
              <w:spacing w:line="360" w:lineRule="auto"/>
              <w:rPr>
                <w:rFonts w:ascii="宋体" w:hAnsi="宋体" w:cs="宋体" w:hint="eastAsia"/>
              </w:rPr>
            </w:pPr>
            <w:r>
              <w:rPr>
                <w:rFonts w:ascii="宋体" w:hAnsi="宋体" w:cs="宋体" w:hint="eastAsia"/>
              </w:rPr>
              <w:t>采用 3D 降噪技术，图像鲜艳明亮，呈现真实细节</w:t>
            </w:r>
          </w:p>
          <w:p w14:paraId="2C63A928" w14:textId="77777777" w:rsidR="00315514" w:rsidRDefault="00000000">
            <w:pPr>
              <w:spacing w:line="360" w:lineRule="auto"/>
              <w:rPr>
                <w:rFonts w:ascii="宋体" w:hAnsi="宋体" w:cs="宋体" w:hint="eastAsia"/>
              </w:rPr>
            </w:pPr>
            <w:r>
              <w:rPr>
                <w:rFonts w:ascii="宋体" w:hAnsi="宋体" w:cs="宋体" w:hint="eastAsia"/>
              </w:rPr>
              <w:t>三边无边框设计，纤薄机身</w:t>
            </w:r>
          </w:p>
          <w:p w14:paraId="065D283F" w14:textId="77777777" w:rsidR="00315514" w:rsidRDefault="00000000">
            <w:pPr>
              <w:spacing w:line="360" w:lineRule="auto"/>
              <w:rPr>
                <w:rFonts w:ascii="宋体" w:hAnsi="宋体" w:cs="宋体" w:hint="eastAsia"/>
              </w:rPr>
            </w:pPr>
            <w:r>
              <w:rPr>
                <w:rFonts w:ascii="宋体" w:hAnsi="宋体" w:cs="宋体" w:hint="eastAsia"/>
              </w:rPr>
              <w:t>标配底座，标准VESA壁挂孔位，满足不同场景使用需求</w:t>
            </w:r>
          </w:p>
          <w:p w14:paraId="3EDD9BA7" w14:textId="77777777" w:rsidR="00315514" w:rsidRDefault="00315514">
            <w:pPr>
              <w:spacing w:line="360" w:lineRule="auto"/>
              <w:rPr>
                <w:rFonts w:ascii="宋体" w:hAnsi="宋体" w:cs="宋体" w:hint="eastAsia"/>
              </w:rPr>
            </w:pPr>
          </w:p>
          <w:p w14:paraId="56A93A4C" w14:textId="77777777" w:rsidR="00315514" w:rsidRDefault="00000000">
            <w:pPr>
              <w:spacing w:line="360" w:lineRule="auto"/>
              <w:rPr>
                <w:rFonts w:ascii="宋体" w:hAnsi="宋体" w:cs="宋体" w:hint="eastAsia"/>
                <w:b/>
                <w:bCs/>
              </w:rPr>
            </w:pPr>
            <w:r>
              <w:rPr>
                <w:rFonts w:ascii="宋体" w:hAnsi="宋体" w:cs="宋体" w:hint="eastAsia"/>
                <w:b/>
                <w:bCs/>
              </w:rPr>
              <w:t>六、楼宇对讲系统</w:t>
            </w:r>
          </w:p>
          <w:p w14:paraId="352E4D47" w14:textId="77777777" w:rsidR="00315514" w:rsidRDefault="00315514">
            <w:pPr>
              <w:spacing w:line="360" w:lineRule="auto"/>
              <w:rPr>
                <w:rFonts w:ascii="宋体" w:hAnsi="宋体" w:cs="宋体" w:hint="eastAsia"/>
              </w:rPr>
            </w:pPr>
          </w:p>
          <w:p w14:paraId="4C576433" w14:textId="77777777" w:rsidR="00315514" w:rsidRDefault="00000000">
            <w:pPr>
              <w:numPr>
                <w:ilvl w:val="255"/>
                <w:numId w:val="0"/>
              </w:numPr>
              <w:spacing w:line="360" w:lineRule="auto"/>
              <w:rPr>
                <w:rFonts w:ascii="宋体" w:hAnsi="宋体" w:cs="宋体" w:hint="eastAsia"/>
              </w:rPr>
            </w:pPr>
            <w:r>
              <w:rPr>
                <w:rFonts w:ascii="宋体" w:hAnsi="宋体" w:cs="宋体" w:hint="eastAsia"/>
              </w:rPr>
              <w:t>（一）室内机 8台</w:t>
            </w:r>
          </w:p>
          <w:p w14:paraId="4FABD656" w14:textId="77777777" w:rsidR="00315514" w:rsidRDefault="00000000">
            <w:pPr>
              <w:spacing w:line="360" w:lineRule="auto"/>
              <w:rPr>
                <w:rFonts w:ascii="宋体" w:hAnsi="宋体" w:cs="宋体" w:hint="eastAsia"/>
              </w:rPr>
            </w:pPr>
            <w:r>
              <w:rPr>
                <w:rFonts w:ascii="宋体" w:hAnsi="宋体" w:cs="宋体" w:hint="eastAsia"/>
              </w:rPr>
              <w:t>7英寸全数字室内机</w:t>
            </w:r>
          </w:p>
          <w:p w14:paraId="0E4A8AF8" w14:textId="77777777" w:rsidR="00315514" w:rsidRDefault="00000000">
            <w:pPr>
              <w:spacing w:line="360" w:lineRule="auto"/>
              <w:rPr>
                <w:rFonts w:ascii="宋体" w:hAnsi="宋体" w:cs="宋体" w:hint="eastAsia"/>
              </w:rPr>
            </w:pPr>
            <w:r>
              <w:rPr>
                <w:rFonts w:ascii="宋体" w:hAnsi="宋体" w:cs="宋体" w:hint="eastAsia"/>
              </w:rPr>
              <w:t>【技术参数】</w:t>
            </w:r>
          </w:p>
          <w:p w14:paraId="5CC20AE2" w14:textId="77777777" w:rsidR="00315514" w:rsidRDefault="00000000">
            <w:pPr>
              <w:spacing w:line="360" w:lineRule="auto"/>
              <w:rPr>
                <w:rFonts w:ascii="宋体" w:hAnsi="宋体" w:cs="宋体" w:hint="eastAsia"/>
              </w:rPr>
            </w:pPr>
            <w:r>
              <w:rPr>
                <w:rFonts w:ascii="宋体" w:hAnsi="宋体" w:cs="宋体" w:hint="eastAsia"/>
              </w:rPr>
              <w:t>1、屏幕尺寸：7英寸非触摸屏</w:t>
            </w:r>
          </w:p>
          <w:p w14:paraId="1B28622F" w14:textId="77777777" w:rsidR="00315514" w:rsidRDefault="00000000">
            <w:pPr>
              <w:spacing w:line="360" w:lineRule="auto"/>
              <w:rPr>
                <w:rFonts w:ascii="宋体" w:hAnsi="宋体" w:cs="宋体" w:hint="eastAsia"/>
              </w:rPr>
            </w:pPr>
            <w:r>
              <w:rPr>
                <w:rFonts w:ascii="宋体" w:hAnsi="宋体" w:cs="宋体" w:hint="eastAsia"/>
              </w:rPr>
              <w:t>2、屏幕分辨率：1024*600</w:t>
            </w:r>
          </w:p>
          <w:p w14:paraId="774B75FE" w14:textId="77777777" w:rsidR="00315514" w:rsidRDefault="00000000">
            <w:pPr>
              <w:spacing w:line="360" w:lineRule="auto"/>
              <w:rPr>
                <w:rFonts w:ascii="宋体" w:hAnsi="宋体" w:cs="宋体" w:hint="eastAsia"/>
              </w:rPr>
            </w:pPr>
            <w:r>
              <w:rPr>
                <w:rFonts w:ascii="宋体" w:hAnsi="宋体" w:cs="宋体" w:hint="eastAsia"/>
              </w:rPr>
              <w:t>3、摄像头参数：CMOS 低照度 400W+200W 像素双目摄像头、88°广角</w:t>
            </w:r>
          </w:p>
          <w:p w14:paraId="24FA9812" w14:textId="77777777" w:rsidR="00315514" w:rsidRDefault="00000000">
            <w:pPr>
              <w:spacing w:line="360" w:lineRule="auto"/>
              <w:rPr>
                <w:rFonts w:ascii="宋体" w:hAnsi="宋体" w:cs="宋体" w:hint="eastAsia"/>
              </w:rPr>
            </w:pPr>
            <w:r>
              <w:rPr>
                <w:rFonts w:ascii="宋体" w:hAnsi="宋体" w:cs="宋体" w:hint="eastAsia"/>
              </w:rPr>
              <w:t>4、操作方式：非触摸屏幕+触控按键</w:t>
            </w:r>
          </w:p>
          <w:p w14:paraId="3CA8BBB0" w14:textId="77777777" w:rsidR="00315514" w:rsidRDefault="00000000">
            <w:pPr>
              <w:spacing w:line="360" w:lineRule="auto"/>
              <w:rPr>
                <w:rFonts w:ascii="宋体" w:hAnsi="宋体" w:cs="宋体" w:hint="eastAsia"/>
              </w:rPr>
            </w:pPr>
            <w:r>
              <w:rPr>
                <w:rFonts w:ascii="宋体" w:hAnsi="宋体" w:cs="宋体" w:hint="eastAsia"/>
              </w:rPr>
              <w:t>5、存储容量：本地支持20000人脸库，20000个用户，100000张卡</w:t>
            </w:r>
          </w:p>
          <w:p w14:paraId="30351DEA" w14:textId="77777777" w:rsidR="00315514" w:rsidRDefault="00000000">
            <w:pPr>
              <w:spacing w:line="360" w:lineRule="auto"/>
              <w:rPr>
                <w:rFonts w:ascii="宋体" w:hAnsi="宋体" w:cs="宋体" w:hint="eastAsia"/>
              </w:rPr>
            </w:pPr>
            <w:r>
              <w:rPr>
                <w:rFonts w:ascii="宋体" w:hAnsi="宋体" w:cs="宋体" w:hint="eastAsia"/>
              </w:rPr>
              <w:t>6、认证方式：支持人脸、刷卡（IC卡、CPU卡序列</w:t>
            </w:r>
            <w:r>
              <w:rPr>
                <w:rFonts w:ascii="宋体" w:hAnsi="宋体" w:cs="宋体" w:hint="eastAsia"/>
              </w:rPr>
              <w:lastRenderedPageBreak/>
              <w:t>号、CPU卡内容、身份证序列号）、密码、二维码（摄像头识别）认证，可外接1个RS485读卡器</w:t>
            </w:r>
          </w:p>
          <w:p w14:paraId="00C95EB9" w14:textId="77777777" w:rsidR="00315514" w:rsidRDefault="00000000">
            <w:pPr>
              <w:spacing w:line="360" w:lineRule="auto"/>
              <w:rPr>
                <w:rFonts w:ascii="宋体" w:hAnsi="宋体" w:cs="宋体" w:hint="eastAsia"/>
              </w:rPr>
            </w:pPr>
            <w:r>
              <w:rPr>
                <w:rFonts w:ascii="宋体" w:hAnsi="宋体" w:cs="宋体" w:hint="eastAsia"/>
              </w:rPr>
              <w:t>7、通信方式：有线网络</w:t>
            </w:r>
          </w:p>
          <w:p w14:paraId="484381F9" w14:textId="77777777" w:rsidR="00315514" w:rsidRDefault="00000000">
            <w:pPr>
              <w:spacing w:line="360" w:lineRule="auto"/>
              <w:rPr>
                <w:rFonts w:ascii="宋体" w:hAnsi="宋体" w:cs="宋体" w:hint="eastAsia"/>
              </w:rPr>
            </w:pPr>
            <w:r>
              <w:rPr>
                <w:rFonts w:ascii="宋体" w:hAnsi="宋体" w:cs="宋体" w:hint="eastAsia"/>
              </w:rPr>
              <w:t>8、网络协议：SIP2.0、TCP/IP、RTSP</w:t>
            </w:r>
          </w:p>
          <w:p w14:paraId="60DE1216" w14:textId="77777777" w:rsidR="00315514" w:rsidRDefault="00000000">
            <w:pPr>
              <w:spacing w:line="360" w:lineRule="auto"/>
              <w:rPr>
                <w:rFonts w:ascii="宋体" w:hAnsi="宋体" w:cs="宋体" w:hint="eastAsia"/>
              </w:rPr>
            </w:pPr>
            <w:r>
              <w:rPr>
                <w:rFonts w:ascii="宋体" w:hAnsi="宋体" w:cs="宋体" w:hint="eastAsia"/>
              </w:rPr>
              <w:t>9、硬件接口：RJ45*1，RS485*2，IO输入*4，IO输出*2，门锁继电器*1，USB接口*1</w:t>
            </w:r>
          </w:p>
          <w:p w14:paraId="4268B91F" w14:textId="77777777" w:rsidR="00315514" w:rsidRDefault="00000000">
            <w:pPr>
              <w:spacing w:line="360" w:lineRule="auto"/>
              <w:rPr>
                <w:rFonts w:ascii="宋体" w:hAnsi="宋体" w:cs="宋体" w:hint="eastAsia"/>
              </w:rPr>
            </w:pPr>
            <w:r>
              <w:rPr>
                <w:rFonts w:ascii="宋体" w:hAnsi="宋体" w:cs="宋体" w:hint="eastAsia"/>
              </w:rPr>
              <w:t>10、安装方式：嵌入式安装或壁挂安装</w:t>
            </w:r>
          </w:p>
          <w:p w14:paraId="4692C004" w14:textId="77777777" w:rsidR="00315514" w:rsidRDefault="00000000">
            <w:pPr>
              <w:spacing w:line="360" w:lineRule="auto"/>
              <w:rPr>
                <w:rFonts w:ascii="宋体" w:hAnsi="宋体" w:cs="宋体" w:hint="eastAsia"/>
              </w:rPr>
            </w:pPr>
            <w:r>
              <w:rPr>
                <w:rFonts w:ascii="宋体" w:hAnsi="宋体" w:cs="宋体" w:hint="eastAsia"/>
              </w:rPr>
              <w:t>11、供电方式：DC12V</w:t>
            </w:r>
          </w:p>
          <w:p w14:paraId="06DD268F" w14:textId="77777777" w:rsidR="00315514" w:rsidRDefault="00000000">
            <w:pPr>
              <w:spacing w:line="360" w:lineRule="auto"/>
              <w:rPr>
                <w:rFonts w:ascii="宋体" w:hAnsi="宋体" w:cs="宋体" w:hint="eastAsia"/>
              </w:rPr>
            </w:pPr>
            <w:r>
              <w:rPr>
                <w:rFonts w:ascii="宋体" w:hAnsi="宋体" w:cs="宋体" w:hint="eastAsia"/>
              </w:rPr>
              <w:t>12、设备功耗：≤15W</w:t>
            </w:r>
          </w:p>
          <w:p w14:paraId="6D1CEBE7" w14:textId="77777777" w:rsidR="00315514" w:rsidRDefault="00000000">
            <w:pPr>
              <w:spacing w:line="360" w:lineRule="auto"/>
              <w:rPr>
                <w:rFonts w:ascii="宋体" w:hAnsi="宋体" w:cs="宋体" w:hint="eastAsia"/>
              </w:rPr>
            </w:pPr>
            <w:r>
              <w:rPr>
                <w:rFonts w:ascii="宋体" w:hAnsi="宋体" w:cs="宋体" w:hint="eastAsia"/>
              </w:rPr>
              <w:t>13、工作温度：-30 °C-+60 °C</w:t>
            </w:r>
          </w:p>
          <w:p w14:paraId="0992E05A" w14:textId="77777777" w:rsidR="00315514" w:rsidRDefault="00000000">
            <w:pPr>
              <w:spacing w:line="360" w:lineRule="auto"/>
              <w:rPr>
                <w:rFonts w:ascii="宋体" w:hAnsi="宋体" w:cs="宋体" w:hint="eastAsia"/>
              </w:rPr>
            </w:pPr>
            <w:r>
              <w:rPr>
                <w:rFonts w:ascii="宋体" w:hAnsi="宋体" w:cs="宋体" w:hint="eastAsia"/>
              </w:rPr>
              <w:t>14、工作湿度：10%-90%</w:t>
            </w:r>
          </w:p>
          <w:p w14:paraId="62B591AB" w14:textId="77777777" w:rsidR="00315514" w:rsidRDefault="00000000">
            <w:pPr>
              <w:spacing w:line="360" w:lineRule="auto"/>
              <w:rPr>
                <w:rFonts w:ascii="宋体" w:hAnsi="宋体" w:cs="宋体" w:hint="eastAsia"/>
              </w:rPr>
            </w:pPr>
            <w:r>
              <w:rPr>
                <w:rFonts w:ascii="宋体" w:hAnsi="宋体" w:cs="宋体" w:hint="eastAsia"/>
              </w:rPr>
              <w:t>15、防护等级：不低于IP65，室内外使用</w:t>
            </w:r>
          </w:p>
          <w:p w14:paraId="6AA23711" w14:textId="77777777" w:rsidR="00315514" w:rsidRDefault="00000000">
            <w:pPr>
              <w:spacing w:line="360" w:lineRule="auto"/>
              <w:rPr>
                <w:rFonts w:ascii="宋体" w:hAnsi="宋体" w:cs="宋体" w:hint="eastAsia"/>
              </w:rPr>
            </w:pPr>
            <w:r>
              <w:rPr>
                <w:rFonts w:ascii="宋体" w:hAnsi="宋体" w:cs="宋体" w:hint="eastAsia"/>
              </w:rPr>
              <w:t xml:space="preserve">【功能特性】 </w:t>
            </w:r>
          </w:p>
          <w:p w14:paraId="6C27813B" w14:textId="77777777" w:rsidR="00315514" w:rsidRDefault="00000000">
            <w:pPr>
              <w:spacing w:line="360" w:lineRule="auto"/>
              <w:rPr>
                <w:rFonts w:ascii="宋体" w:hAnsi="宋体" w:cs="宋体" w:hint="eastAsia"/>
              </w:rPr>
            </w:pPr>
            <w:r>
              <w:rPr>
                <w:rFonts w:ascii="宋体" w:hAnsi="宋体" w:cs="宋体" w:hint="eastAsia"/>
              </w:rPr>
              <w:t xml:space="preserve">1、对讲功能：支持与室内机或中心管理机之间双向语音对讲，可直接接入全数字对讲系统 </w:t>
            </w:r>
          </w:p>
          <w:p w14:paraId="4295B084" w14:textId="77777777" w:rsidR="00315514" w:rsidRDefault="00000000">
            <w:pPr>
              <w:spacing w:line="360" w:lineRule="auto"/>
              <w:rPr>
                <w:rFonts w:ascii="宋体" w:hAnsi="宋体" w:cs="宋体" w:hint="eastAsia"/>
              </w:rPr>
            </w:pPr>
            <w:r>
              <w:rPr>
                <w:rFonts w:ascii="宋体" w:hAnsi="宋体" w:cs="宋体" w:hint="eastAsia"/>
              </w:rPr>
              <w:t xml:space="preserve">2、主副机配置：设备支持一台主机带多台副机管理，同单元最多支持1主8副共9台门口机 </w:t>
            </w:r>
          </w:p>
          <w:p w14:paraId="03A18A01" w14:textId="77777777" w:rsidR="00315514" w:rsidRDefault="00000000">
            <w:pPr>
              <w:spacing w:line="360" w:lineRule="auto"/>
              <w:rPr>
                <w:rFonts w:ascii="宋体" w:hAnsi="宋体" w:cs="宋体" w:hint="eastAsia"/>
              </w:rPr>
            </w:pPr>
            <w:r>
              <w:rPr>
                <w:rFonts w:ascii="宋体" w:hAnsi="宋体" w:cs="宋体" w:hint="eastAsia"/>
              </w:rPr>
              <w:t>3、门禁功能：可直接控制电锁，实现门禁管理，可定制扩展成双门控制；</w:t>
            </w:r>
          </w:p>
          <w:p w14:paraId="6737F7DE" w14:textId="77777777" w:rsidR="00315514" w:rsidRDefault="00000000">
            <w:pPr>
              <w:spacing w:line="360" w:lineRule="auto"/>
              <w:rPr>
                <w:rFonts w:ascii="宋体" w:hAnsi="宋体" w:cs="宋体" w:hint="eastAsia"/>
              </w:rPr>
            </w:pPr>
            <w:r>
              <w:rPr>
                <w:rFonts w:ascii="宋体" w:hAnsi="宋体" w:cs="宋体" w:hint="eastAsia"/>
              </w:rPr>
              <w:t xml:space="preserve">4、报警功能：具有消防报警输入联动门锁常开功能，设备具有防拆报警、门磁检测报警功能 </w:t>
            </w:r>
          </w:p>
          <w:p w14:paraId="692CDFA1" w14:textId="77777777" w:rsidR="00315514" w:rsidRDefault="00000000">
            <w:pPr>
              <w:spacing w:line="360" w:lineRule="auto"/>
              <w:rPr>
                <w:rFonts w:ascii="宋体" w:hAnsi="宋体" w:cs="宋体" w:hint="eastAsia"/>
              </w:rPr>
            </w:pPr>
            <w:r>
              <w:rPr>
                <w:rFonts w:ascii="宋体" w:hAnsi="宋体" w:cs="宋体" w:hint="eastAsia"/>
              </w:rPr>
              <w:t>5、单机操作功能：可本地发卡，实现免平台、免中心管理:</w:t>
            </w:r>
          </w:p>
          <w:p w14:paraId="798C1779" w14:textId="77777777" w:rsidR="00315514" w:rsidRDefault="00000000">
            <w:pPr>
              <w:spacing w:line="360" w:lineRule="auto"/>
              <w:rPr>
                <w:rFonts w:ascii="宋体" w:hAnsi="宋体" w:cs="宋体" w:hint="eastAsia"/>
              </w:rPr>
            </w:pPr>
            <w:r>
              <w:rPr>
                <w:rFonts w:ascii="宋体" w:hAnsi="宋体" w:cs="宋体" w:hint="eastAsia"/>
              </w:rPr>
              <w:t xml:space="preserve">6、云对讲功能：支持云社区接入，实现云对讲功能 </w:t>
            </w:r>
          </w:p>
          <w:p w14:paraId="0E6D840E" w14:textId="77777777" w:rsidR="00315514" w:rsidRDefault="00000000">
            <w:pPr>
              <w:spacing w:line="360" w:lineRule="auto"/>
              <w:rPr>
                <w:rFonts w:ascii="宋体" w:hAnsi="宋体" w:cs="宋体" w:hint="eastAsia"/>
              </w:rPr>
            </w:pPr>
            <w:r>
              <w:rPr>
                <w:rFonts w:ascii="宋体" w:hAnsi="宋体" w:cs="宋体" w:hint="eastAsia"/>
              </w:rPr>
              <w:t>7、VOIP电话网关功能：支持通过云平台配置业主手机号(最多4个号码)，在室内机与 APP 无应答时，可拨打业主手机号</w:t>
            </w:r>
          </w:p>
          <w:p w14:paraId="1A6FD3BF" w14:textId="77777777" w:rsidR="00315514" w:rsidRDefault="00000000">
            <w:pPr>
              <w:spacing w:line="360" w:lineRule="auto"/>
              <w:rPr>
                <w:rFonts w:ascii="宋体" w:hAnsi="宋体" w:cs="宋体" w:hint="eastAsia"/>
              </w:rPr>
            </w:pPr>
            <w:r>
              <w:rPr>
                <w:rFonts w:ascii="宋体" w:hAnsi="宋体" w:cs="宋体" w:hint="eastAsia"/>
              </w:rPr>
              <w:t>8、电梯联动功能：可与梯控设备对接，实现呼梯联动功能</w:t>
            </w:r>
          </w:p>
          <w:p w14:paraId="4F1B04E0" w14:textId="77777777" w:rsidR="00315514" w:rsidRDefault="00000000">
            <w:pPr>
              <w:spacing w:line="360" w:lineRule="auto"/>
              <w:rPr>
                <w:rFonts w:ascii="宋体" w:hAnsi="宋体" w:cs="宋体" w:hint="eastAsia"/>
              </w:rPr>
            </w:pPr>
            <w:r>
              <w:rPr>
                <w:rFonts w:ascii="宋体" w:hAnsi="宋体" w:cs="宋体" w:hint="eastAsia"/>
              </w:rPr>
              <w:t>9、事件上传：在线状态下将设备认证结果信息及联动抓拍照片实时上传给平台，支持断网续传功能，设备离线状态下产生事件在与平台连接后会重新上传</w:t>
            </w:r>
          </w:p>
          <w:p w14:paraId="5A96F1F2" w14:textId="77777777" w:rsidR="00315514" w:rsidRDefault="00000000">
            <w:pPr>
              <w:spacing w:line="360" w:lineRule="auto"/>
              <w:rPr>
                <w:rFonts w:ascii="宋体" w:hAnsi="宋体" w:cs="宋体" w:hint="eastAsia"/>
              </w:rPr>
            </w:pPr>
            <w:r>
              <w:rPr>
                <w:rFonts w:ascii="宋体" w:hAnsi="宋体" w:cs="宋体" w:hint="eastAsia"/>
              </w:rPr>
              <w:t>10、Web管理：支持Web端管理，可进行人员管理、参数配置、事件查询、系统维护等操作</w:t>
            </w:r>
          </w:p>
          <w:p w14:paraId="6BCCB252" w14:textId="77777777" w:rsidR="00315514" w:rsidRDefault="00000000">
            <w:pPr>
              <w:spacing w:line="360" w:lineRule="auto"/>
              <w:rPr>
                <w:rFonts w:ascii="宋体" w:hAnsi="宋体" w:cs="宋体" w:hint="eastAsia"/>
              </w:rPr>
            </w:pPr>
            <w:r>
              <w:rPr>
                <w:rFonts w:ascii="宋体" w:hAnsi="宋体" w:cs="宋体" w:hint="eastAsia"/>
              </w:rPr>
              <w:lastRenderedPageBreak/>
              <w:t xml:space="preserve">11、广告功能：支持图片、视频等安卓主流格式广告播放 </w:t>
            </w:r>
          </w:p>
          <w:p w14:paraId="26E1D2BA" w14:textId="77777777" w:rsidR="00315514" w:rsidRDefault="00000000">
            <w:pPr>
              <w:spacing w:line="360" w:lineRule="auto"/>
              <w:rPr>
                <w:rFonts w:ascii="宋体" w:hAnsi="宋体" w:cs="宋体" w:hint="eastAsia"/>
              </w:rPr>
            </w:pPr>
            <w:r>
              <w:rPr>
                <w:rFonts w:ascii="宋体" w:hAnsi="宋体" w:cs="宋体" w:hint="eastAsia"/>
              </w:rPr>
              <w:t>12、维护方便，支持中心远程升级，批量刷机</w:t>
            </w:r>
          </w:p>
          <w:p w14:paraId="405DE271" w14:textId="77777777" w:rsidR="00315514" w:rsidRDefault="00000000">
            <w:pPr>
              <w:spacing w:line="360" w:lineRule="auto"/>
              <w:rPr>
                <w:rFonts w:ascii="宋体" w:hAnsi="宋体" w:cs="宋体" w:hint="eastAsia"/>
              </w:rPr>
            </w:pPr>
            <w:r>
              <w:rPr>
                <w:rFonts w:ascii="宋体" w:hAnsi="宋体" w:cs="宋体" w:hint="eastAsia"/>
              </w:rPr>
              <w:t>室内机配件：</w:t>
            </w:r>
          </w:p>
          <w:p w14:paraId="6CC4DDB8" w14:textId="77777777" w:rsidR="00315514" w:rsidRDefault="00000000">
            <w:pPr>
              <w:spacing w:line="360" w:lineRule="auto"/>
              <w:rPr>
                <w:rFonts w:ascii="宋体" w:hAnsi="宋体" w:cs="宋体" w:hint="eastAsia"/>
              </w:rPr>
            </w:pPr>
            <w:r>
              <w:rPr>
                <w:rFonts w:ascii="宋体" w:hAnsi="宋体" w:cs="宋体" w:hint="eastAsia"/>
              </w:rPr>
              <w:t>配件材料：嵌入式室内机86盒凸包</w:t>
            </w:r>
          </w:p>
          <w:p w14:paraId="577ABF6C" w14:textId="77777777" w:rsidR="00315514" w:rsidRDefault="00000000">
            <w:pPr>
              <w:spacing w:line="360" w:lineRule="auto"/>
              <w:rPr>
                <w:rFonts w:ascii="宋体" w:hAnsi="宋体" w:cs="宋体" w:hint="eastAsia"/>
              </w:rPr>
            </w:pPr>
            <w:r>
              <w:rPr>
                <w:rFonts w:ascii="宋体" w:hAnsi="宋体" w:cs="宋体" w:hint="eastAsia"/>
              </w:rPr>
              <w:t>适用于KH6380系列和KH856X系列室内机凸包安装</w:t>
            </w:r>
          </w:p>
          <w:p w14:paraId="1B0E7B83" w14:textId="77777777" w:rsidR="00315514" w:rsidRDefault="00000000">
            <w:pPr>
              <w:spacing w:line="360" w:lineRule="auto"/>
              <w:rPr>
                <w:rFonts w:ascii="宋体" w:hAnsi="宋体" w:cs="宋体" w:hint="eastAsia"/>
              </w:rPr>
            </w:pPr>
            <w:r>
              <w:rPr>
                <w:rFonts w:ascii="宋体" w:hAnsi="宋体" w:cs="宋体" w:hint="eastAsia"/>
              </w:rPr>
              <w:t>凸包包装中包含供电线缆和防区线缆物料</w:t>
            </w:r>
          </w:p>
          <w:p w14:paraId="15A50BF0" w14:textId="77777777" w:rsidR="00315514" w:rsidRDefault="00315514">
            <w:pPr>
              <w:spacing w:line="360" w:lineRule="auto"/>
              <w:rPr>
                <w:rFonts w:ascii="宋体" w:hAnsi="宋体" w:cs="宋体" w:hint="eastAsia"/>
              </w:rPr>
            </w:pPr>
          </w:p>
          <w:p w14:paraId="77C7A444" w14:textId="77777777" w:rsidR="00315514" w:rsidRDefault="00000000">
            <w:pPr>
              <w:spacing w:line="360" w:lineRule="auto"/>
              <w:rPr>
                <w:rFonts w:ascii="宋体" w:hAnsi="宋体" w:cs="宋体" w:hint="eastAsia"/>
              </w:rPr>
            </w:pPr>
            <w:r>
              <w:rPr>
                <w:rFonts w:ascii="宋体" w:hAnsi="宋体" w:cs="宋体" w:hint="eastAsia"/>
              </w:rPr>
              <w:t>（二）门口机 8台</w:t>
            </w:r>
          </w:p>
          <w:p w14:paraId="40F5B9BE" w14:textId="77777777" w:rsidR="00315514" w:rsidRDefault="00000000">
            <w:pPr>
              <w:spacing w:line="360" w:lineRule="auto"/>
              <w:rPr>
                <w:rFonts w:ascii="宋体" w:hAnsi="宋体" w:cs="宋体" w:hint="eastAsia"/>
              </w:rPr>
            </w:pPr>
            <w:r>
              <w:rPr>
                <w:rFonts w:ascii="宋体" w:hAnsi="宋体" w:cs="宋体" w:hint="eastAsia"/>
              </w:rPr>
              <w:t>【技术参数】</w:t>
            </w:r>
          </w:p>
          <w:p w14:paraId="2DE37D60" w14:textId="77777777" w:rsidR="00315514" w:rsidRDefault="00000000">
            <w:pPr>
              <w:spacing w:line="360" w:lineRule="auto"/>
              <w:rPr>
                <w:rFonts w:ascii="宋体" w:hAnsi="宋体" w:cs="宋体" w:hint="eastAsia"/>
              </w:rPr>
            </w:pPr>
            <w:r>
              <w:rPr>
                <w:rFonts w:ascii="宋体" w:hAnsi="宋体" w:cs="宋体" w:hint="eastAsia"/>
              </w:rPr>
              <w:t>1、屏幕尺寸：7英寸非触摸屏</w:t>
            </w:r>
          </w:p>
          <w:p w14:paraId="0B4D8D11" w14:textId="77777777" w:rsidR="00315514" w:rsidRDefault="00000000">
            <w:pPr>
              <w:spacing w:line="360" w:lineRule="auto"/>
              <w:rPr>
                <w:rFonts w:ascii="宋体" w:hAnsi="宋体" w:cs="宋体" w:hint="eastAsia"/>
              </w:rPr>
            </w:pPr>
            <w:r>
              <w:rPr>
                <w:rFonts w:ascii="宋体" w:hAnsi="宋体" w:cs="宋体" w:hint="eastAsia"/>
              </w:rPr>
              <w:t>2、屏幕分辨率：1024*600</w:t>
            </w:r>
          </w:p>
          <w:p w14:paraId="392979B4" w14:textId="77777777" w:rsidR="00315514" w:rsidRDefault="00000000">
            <w:pPr>
              <w:spacing w:line="360" w:lineRule="auto"/>
              <w:rPr>
                <w:rFonts w:ascii="宋体" w:hAnsi="宋体" w:cs="宋体" w:hint="eastAsia"/>
              </w:rPr>
            </w:pPr>
            <w:r>
              <w:rPr>
                <w:rFonts w:ascii="宋体" w:hAnsi="宋体" w:cs="宋体" w:hint="eastAsia"/>
              </w:rPr>
              <w:t>3、摄像头参数：CMOS 低照度 400W+200W 像素双目摄像头、88°广角</w:t>
            </w:r>
          </w:p>
          <w:p w14:paraId="072EAE88" w14:textId="77777777" w:rsidR="00315514" w:rsidRDefault="00000000">
            <w:pPr>
              <w:spacing w:line="360" w:lineRule="auto"/>
              <w:rPr>
                <w:rFonts w:ascii="宋体" w:hAnsi="宋体" w:cs="宋体" w:hint="eastAsia"/>
              </w:rPr>
            </w:pPr>
            <w:r>
              <w:rPr>
                <w:rFonts w:ascii="宋体" w:hAnsi="宋体" w:cs="宋体" w:hint="eastAsia"/>
              </w:rPr>
              <w:t>4、操作方式：非触摸屏幕+触控按键</w:t>
            </w:r>
          </w:p>
          <w:p w14:paraId="24EA5D77" w14:textId="77777777" w:rsidR="00315514" w:rsidRDefault="00000000">
            <w:pPr>
              <w:spacing w:line="360" w:lineRule="auto"/>
              <w:rPr>
                <w:rFonts w:ascii="宋体" w:hAnsi="宋体" w:cs="宋体" w:hint="eastAsia"/>
              </w:rPr>
            </w:pPr>
            <w:r>
              <w:rPr>
                <w:rFonts w:ascii="宋体" w:hAnsi="宋体" w:cs="宋体" w:hint="eastAsia"/>
              </w:rPr>
              <w:t>5、存储容量：本地支持≥20000人脸库，≥20000个用户，≥100000张卡</w:t>
            </w:r>
          </w:p>
          <w:p w14:paraId="4E1071B3" w14:textId="77777777" w:rsidR="00315514" w:rsidRDefault="00000000">
            <w:pPr>
              <w:spacing w:line="360" w:lineRule="auto"/>
              <w:rPr>
                <w:rFonts w:ascii="宋体" w:hAnsi="宋体" w:cs="宋体" w:hint="eastAsia"/>
              </w:rPr>
            </w:pPr>
            <w:r>
              <w:rPr>
                <w:rFonts w:ascii="宋体" w:hAnsi="宋体" w:cs="宋体" w:hint="eastAsia"/>
              </w:rPr>
              <w:t>6、认证方式：支持人脸、刷卡（IC卡、CPU卡序列号、CPU卡内容、身份证序列号）、密码、二维码（摄像头识别）认证，可外接1个RS485读卡器</w:t>
            </w:r>
          </w:p>
          <w:p w14:paraId="67E6C734" w14:textId="77777777" w:rsidR="00315514" w:rsidRDefault="00000000">
            <w:pPr>
              <w:spacing w:line="360" w:lineRule="auto"/>
              <w:rPr>
                <w:rFonts w:ascii="宋体" w:hAnsi="宋体" w:cs="宋体" w:hint="eastAsia"/>
              </w:rPr>
            </w:pPr>
            <w:r>
              <w:rPr>
                <w:rFonts w:ascii="宋体" w:hAnsi="宋体" w:cs="宋体" w:hint="eastAsia"/>
              </w:rPr>
              <w:t>7、通信方式：有线网络</w:t>
            </w:r>
          </w:p>
          <w:p w14:paraId="1B74F44E" w14:textId="77777777" w:rsidR="00315514" w:rsidRDefault="00000000">
            <w:pPr>
              <w:spacing w:line="360" w:lineRule="auto"/>
              <w:rPr>
                <w:rFonts w:ascii="宋体" w:hAnsi="宋体" w:cs="宋体" w:hint="eastAsia"/>
              </w:rPr>
            </w:pPr>
            <w:r>
              <w:rPr>
                <w:rFonts w:ascii="宋体" w:hAnsi="宋体" w:cs="宋体" w:hint="eastAsia"/>
              </w:rPr>
              <w:t>8、网络协议：SIP2.0、TCP/IP、RTSP</w:t>
            </w:r>
          </w:p>
          <w:p w14:paraId="70CD02B7" w14:textId="77777777" w:rsidR="00315514" w:rsidRDefault="00000000">
            <w:pPr>
              <w:spacing w:line="360" w:lineRule="auto"/>
              <w:rPr>
                <w:rFonts w:ascii="宋体" w:hAnsi="宋体" w:cs="宋体" w:hint="eastAsia"/>
              </w:rPr>
            </w:pPr>
            <w:r>
              <w:rPr>
                <w:rFonts w:ascii="宋体" w:hAnsi="宋体" w:cs="宋体" w:hint="eastAsia"/>
              </w:rPr>
              <w:t>9、硬件接口：RJ45*1，RS485*2，IO输入*4，IO输出*2，门锁继电器*1，USB接口*1</w:t>
            </w:r>
          </w:p>
          <w:p w14:paraId="03EE1108" w14:textId="77777777" w:rsidR="00315514" w:rsidRDefault="00000000">
            <w:pPr>
              <w:spacing w:line="360" w:lineRule="auto"/>
              <w:rPr>
                <w:rFonts w:ascii="宋体" w:hAnsi="宋体" w:cs="宋体" w:hint="eastAsia"/>
              </w:rPr>
            </w:pPr>
            <w:r>
              <w:rPr>
                <w:rFonts w:ascii="宋体" w:hAnsi="宋体" w:cs="宋体" w:hint="eastAsia"/>
              </w:rPr>
              <w:t>10、安装方式：嵌入式安装或壁挂安装</w:t>
            </w:r>
          </w:p>
          <w:p w14:paraId="5F101EC5" w14:textId="77777777" w:rsidR="00315514" w:rsidRDefault="00000000">
            <w:pPr>
              <w:spacing w:line="360" w:lineRule="auto"/>
              <w:rPr>
                <w:rFonts w:ascii="宋体" w:hAnsi="宋体" w:cs="宋体" w:hint="eastAsia"/>
              </w:rPr>
            </w:pPr>
            <w:r>
              <w:rPr>
                <w:rFonts w:ascii="宋体" w:hAnsi="宋体" w:cs="宋体" w:hint="eastAsia"/>
              </w:rPr>
              <w:t>11、供电方式：DC12V</w:t>
            </w:r>
          </w:p>
          <w:p w14:paraId="0879549F" w14:textId="77777777" w:rsidR="00315514" w:rsidRDefault="00000000">
            <w:pPr>
              <w:spacing w:line="360" w:lineRule="auto"/>
              <w:rPr>
                <w:rFonts w:ascii="宋体" w:hAnsi="宋体" w:cs="宋体" w:hint="eastAsia"/>
              </w:rPr>
            </w:pPr>
            <w:r>
              <w:rPr>
                <w:rFonts w:ascii="宋体" w:hAnsi="宋体" w:cs="宋体" w:hint="eastAsia"/>
              </w:rPr>
              <w:t>12、设备功耗：≤15W</w:t>
            </w:r>
          </w:p>
          <w:p w14:paraId="31AFFE33" w14:textId="77777777" w:rsidR="00315514" w:rsidRDefault="00000000">
            <w:pPr>
              <w:spacing w:line="360" w:lineRule="auto"/>
              <w:rPr>
                <w:rFonts w:ascii="宋体" w:hAnsi="宋体" w:cs="宋体" w:hint="eastAsia"/>
              </w:rPr>
            </w:pPr>
            <w:r>
              <w:rPr>
                <w:rFonts w:ascii="宋体" w:hAnsi="宋体" w:cs="宋体" w:hint="eastAsia"/>
              </w:rPr>
              <w:t>13、工作温度：-30 °C-+60 °C</w:t>
            </w:r>
          </w:p>
          <w:p w14:paraId="47B7CB56" w14:textId="77777777" w:rsidR="00315514" w:rsidRDefault="00000000">
            <w:pPr>
              <w:spacing w:line="360" w:lineRule="auto"/>
              <w:rPr>
                <w:rFonts w:ascii="宋体" w:hAnsi="宋体" w:cs="宋体" w:hint="eastAsia"/>
              </w:rPr>
            </w:pPr>
            <w:r>
              <w:rPr>
                <w:rFonts w:ascii="宋体" w:hAnsi="宋体" w:cs="宋体" w:hint="eastAsia"/>
              </w:rPr>
              <w:t>14、工作湿度：10%-90%</w:t>
            </w:r>
          </w:p>
          <w:p w14:paraId="71006FCA" w14:textId="77777777" w:rsidR="00315514" w:rsidRDefault="00000000">
            <w:pPr>
              <w:spacing w:line="360" w:lineRule="auto"/>
              <w:rPr>
                <w:rFonts w:ascii="宋体" w:hAnsi="宋体" w:cs="宋体" w:hint="eastAsia"/>
              </w:rPr>
            </w:pPr>
            <w:r>
              <w:rPr>
                <w:rFonts w:ascii="宋体" w:hAnsi="宋体" w:cs="宋体" w:hint="eastAsia"/>
              </w:rPr>
              <w:t>15、防护等级：不低于IP65，室内外使用</w:t>
            </w:r>
          </w:p>
          <w:p w14:paraId="38CD9883" w14:textId="77777777" w:rsidR="00315514" w:rsidRDefault="00000000">
            <w:pPr>
              <w:spacing w:line="360" w:lineRule="auto"/>
              <w:rPr>
                <w:rFonts w:ascii="宋体" w:hAnsi="宋体" w:cs="宋体" w:hint="eastAsia"/>
              </w:rPr>
            </w:pPr>
            <w:r>
              <w:rPr>
                <w:rFonts w:ascii="宋体" w:hAnsi="宋体" w:cs="宋体" w:hint="eastAsia"/>
              </w:rPr>
              <w:t xml:space="preserve">【功能特性】 </w:t>
            </w:r>
          </w:p>
          <w:p w14:paraId="4260A472" w14:textId="77777777" w:rsidR="00315514" w:rsidRDefault="00000000">
            <w:pPr>
              <w:spacing w:line="360" w:lineRule="auto"/>
              <w:rPr>
                <w:rFonts w:ascii="宋体" w:hAnsi="宋体" w:cs="宋体" w:hint="eastAsia"/>
              </w:rPr>
            </w:pPr>
            <w:r>
              <w:rPr>
                <w:rFonts w:ascii="宋体" w:hAnsi="宋体" w:cs="宋体" w:hint="eastAsia"/>
              </w:rPr>
              <w:t xml:space="preserve">1、对讲功能：支持与室内机或中心管理机之间双向语音对讲，可直接接入全数字对讲系统 </w:t>
            </w:r>
          </w:p>
          <w:p w14:paraId="10916E80" w14:textId="77777777" w:rsidR="00315514" w:rsidRDefault="00000000">
            <w:pPr>
              <w:spacing w:line="360" w:lineRule="auto"/>
              <w:rPr>
                <w:rFonts w:ascii="宋体" w:hAnsi="宋体" w:cs="宋体" w:hint="eastAsia"/>
              </w:rPr>
            </w:pPr>
            <w:r>
              <w:rPr>
                <w:rFonts w:ascii="宋体" w:hAnsi="宋体" w:cs="宋体" w:hint="eastAsia"/>
              </w:rPr>
              <w:t>2、主副机配置：设备支持一台主机带多台副机管</w:t>
            </w:r>
            <w:r>
              <w:rPr>
                <w:rFonts w:ascii="宋体" w:hAnsi="宋体" w:cs="宋体" w:hint="eastAsia"/>
              </w:rPr>
              <w:lastRenderedPageBreak/>
              <w:t xml:space="preserve">理，同单元最多支持1主8副共9台门口机 </w:t>
            </w:r>
          </w:p>
          <w:p w14:paraId="3648EA1C" w14:textId="77777777" w:rsidR="00315514" w:rsidRDefault="00000000">
            <w:pPr>
              <w:spacing w:line="360" w:lineRule="auto"/>
              <w:rPr>
                <w:rFonts w:ascii="宋体" w:hAnsi="宋体" w:cs="宋体" w:hint="eastAsia"/>
              </w:rPr>
            </w:pPr>
            <w:r>
              <w:rPr>
                <w:rFonts w:ascii="宋体" w:hAnsi="宋体" w:cs="宋体" w:hint="eastAsia"/>
              </w:rPr>
              <w:t>3、门禁功能：可直接控制电锁，实现门禁管理，可定制扩展成双门控制；</w:t>
            </w:r>
          </w:p>
          <w:p w14:paraId="264A0432" w14:textId="77777777" w:rsidR="00315514" w:rsidRDefault="00000000">
            <w:pPr>
              <w:spacing w:line="360" w:lineRule="auto"/>
              <w:rPr>
                <w:rFonts w:ascii="宋体" w:hAnsi="宋体" w:cs="宋体" w:hint="eastAsia"/>
              </w:rPr>
            </w:pPr>
            <w:r>
              <w:rPr>
                <w:rFonts w:ascii="宋体" w:hAnsi="宋体" w:cs="宋体" w:hint="eastAsia"/>
              </w:rPr>
              <w:t xml:space="preserve">4、报警功能：具有消防报警输入联动门锁常开功能，设备具有防拆报警、门磁检测报警功能 </w:t>
            </w:r>
          </w:p>
          <w:p w14:paraId="008FCBB5" w14:textId="77777777" w:rsidR="00315514" w:rsidRDefault="00000000">
            <w:pPr>
              <w:spacing w:line="360" w:lineRule="auto"/>
              <w:rPr>
                <w:rFonts w:ascii="宋体" w:hAnsi="宋体" w:cs="宋体" w:hint="eastAsia"/>
              </w:rPr>
            </w:pPr>
            <w:r>
              <w:rPr>
                <w:rFonts w:ascii="宋体" w:hAnsi="宋体" w:cs="宋体" w:hint="eastAsia"/>
              </w:rPr>
              <w:t>5、单机操作功能：可本地发卡，实现免平台、免中心管理:</w:t>
            </w:r>
          </w:p>
          <w:p w14:paraId="2786948E" w14:textId="77777777" w:rsidR="00315514" w:rsidRDefault="00000000">
            <w:pPr>
              <w:spacing w:line="360" w:lineRule="auto"/>
              <w:rPr>
                <w:rFonts w:ascii="宋体" w:hAnsi="宋体" w:cs="宋体" w:hint="eastAsia"/>
              </w:rPr>
            </w:pPr>
            <w:r>
              <w:rPr>
                <w:rFonts w:ascii="宋体" w:hAnsi="宋体" w:cs="宋体" w:hint="eastAsia"/>
              </w:rPr>
              <w:t xml:space="preserve">6、云对讲功能：支持云社区接入，实现云对讲功能 </w:t>
            </w:r>
          </w:p>
          <w:p w14:paraId="70FDCF18" w14:textId="77777777" w:rsidR="00315514" w:rsidRDefault="00000000">
            <w:pPr>
              <w:spacing w:line="360" w:lineRule="auto"/>
              <w:rPr>
                <w:rFonts w:ascii="宋体" w:hAnsi="宋体" w:cs="宋体" w:hint="eastAsia"/>
              </w:rPr>
            </w:pPr>
            <w:r>
              <w:rPr>
                <w:rFonts w:ascii="宋体" w:hAnsi="宋体" w:cs="宋体" w:hint="eastAsia"/>
              </w:rPr>
              <w:t>7、VOIP电话网关功能：支持通过云平台配置业主手机号(最多4个号码)，在室内机与 APP 无应答时，可拨打业主手机号</w:t>
            </w:r>
          </w:p>
          <w:p w14:paraId="53FECA4F" w14:textId="77777777" w:rsidR="00315514" w:rsidRDefault="00000000">
            <w:pPr>
              <w:spacing w:line="360" w:lineRule="auto"/>
              <w:rPr>
                <w:rFonts w:ascii="宋体" w:hAnsi="宋体" w:cs="宋体" w:hint="eastAsia"/>
              </w:rPr>
            </w:pPr>
            <w:r>
              <w:rPr>
                <w:rFonts w:ascii="宋体" w:hAnsi="宋体" w:cs="宋体" w:hint="eastAsia"/>
              </w:rPr>
              <w:t>8、电梯联动功能：可与梯控设备对接，实现呼梯联动功能</w:t>
            </w:r>
          </w:p>
          <w:p w14:paraId="70A42139" w14:textId="77777777" w:rsidR="00315514" w:rsidRDefault="00000000">
            <w:pPr>
              <w:spacing w:line="360" w:lineRule="auto"/>
              <w:rPr>
                <w:rFonts w:ascii="宋体" w:hAnsi="宋体" w:cs="宋体" w:hint="eastAsia"/>
              </w:rPr>
            </w:pPr>
            <w:r>
              <w:rPr>
                <w:rFonts w:ascii="宋体" w:hAnsi="宋体" w:cs="宋体" w:hint="eastAsia"/>
              </w:rPr>
              <w:t>9、事件上传：在线状态下将设备认证结果信息及联动抓拍照片实时上传给平台，支持断网续传功能，设备离线状态下产生事件在与平台连接后会重新上传</w:t>
            </w:r>
          </w:p>
          <w:p w14:paraId="639B7074" w14:textId="77777777" w:rsidR="00315514" w:rsidRDefault="00000000">
            <w:pPr>
              <w:spacing w:line="360" w:lineRule="auto"/>
              <w:rPr>
                <w:rFonts w:ascii="宋体" w:hAnsi="宋体" w:cs="宋体" w:hint="eastAsia"/>
              </w:rPr>
            </w:pPr>
            <w:r>
              <w:rPr>
                <w:rFonts w:ascii="宋体" w:hAnsi="宋体" w:cs="宋体" w:hint="eastAsia"/>
              </w:rPr>
              <w:t>10、Web管理：支持Web端管理，可进行人员管理、参数配置、事件查询、系统维护等操作</w:t>
            </w:r>
          </w:p>
          <w:p w14:paraId="5D360FF2" w14:textId="77777777" w:rsidR="00315514" w:rsidRDefault="00000000">
            <w:pPr>
              <w:spacing w:line="360" w:lineRule="auto"/>
              <w:rPr>
                <w:rFonts w:ascii="宋体" w:hAnsi="宋体" w:cs="宋体" w:hint="eastAsia"/>
              </w:rPr>
            </w:pPr>
            <w:r>
              <w:rPr>
                <w:rFonts w:ascii="宋体" w:hAnsi="宋体" w:cs="宋体" w:hint="eastAsia"/>
              </w:rPr>
              <w:t xml:space="preserve">11、广告功能：支持图片、视频等安卓主流格式广告播放 </w:t>
            </w:r>
          </w:p>
          <w:p w14:paraId="7E0E8FC7" w14:textId="77777777" w:rsidR="00315514" w:rsidRDefault="00000000">
            <w:pPr>
              <w:spacing w:line="360" w:lineRule="auto"/>
              <w:rPr>
                <w:rFonts w:ascii="宋体" w:hAnsi="宋体" w:cs="宋体" w:hint="eastAsia"/>
              </w:rPr>
            </w:pPr>
            <w:r>
              <w:rPr>
                <w:rFonts w:ascii="宋体" w:hAnsi="宋体" w:cs="宋体" w:hint="eastAsia"/>
              </w:rPr>
              <w:t>12、维护方便，支持中心远程升级，批量刷机</w:t>
            </w:r>
          </w:p>
          <w:p w14:paraId="0FAEAF78" w14:textId="77777777" w:rsidR="00315514" w:rsidRDefault="00315514">
            <w:pPr>
              <w:spacing w:line="360" w:lineRule="auto"/>
              <w:rPr>
                <w:rFonts w:ascii="宋体" w:hAnsi="宋体" w:cs="宋体" w:hint="eastAsia"/>
              </w:rPr>
            </w:pPr>
          </w:p>
          <w:p w14:paraId="3B8E50E8" w14:textId="77777777" w:rsidR="00315514" w:rsidRDefault="00000000">
            <w:pPr>
              <w:spacing w:line="360" w:lineRule="auto"/>
              <w:rPr>
                <w:rFonts w:ascii="宋体" w:hAnsi="宋体" w:cs="宋体" w:hint="eastAsia"/>
              </w:rPr>
            </w:pPr>
            <w:r>
              <w:rPr>
                <w:rFonts w:ascii="宋体" w:hAnsi="宋体" w:cs="宋体" w:hint="eastAsia"/>
              </w:rPr>
              <w:t>（三）紧急报警管理机</w:t>
            </w:r>
          </w:p>
          <w:p w14:paraId="5DC2A49A" w14:textId="77777777" w:rsidR="00315514" w:rsidRDefault="00000000">
            <w:pPr>
              <w:spacing w:line="360" w:lineRule="auto"/>
              <w:rPr>
                <w:rFonts w:ascii="宋体" w:hAnsi="宋体" w:cs="宋体" w:hint="eastAsia"/>
              </w:rPr>
            </w:pPr>
            <w:r>
              <w:rPr>
                <w:rFonts w:ascii="宋体" w:hAnsi="宋体" w:cs="宋体" w:hint="eastAsia"/>
              </w:rPr>
              <w:t>一体式钢化玻璃面板设计， 10.1寸彩色IPS 触摸屏，分辨率≥1280*800，扁平化风格UI操作界面，绚丽大气，操作简便</w:t>
            </w:r>
          </w:p>
          <w:p w14:paraId="0F319D5C" w14:textId="77777777" w:rsidR="00315514" w:rsidRDefault="00000000">
            <w:pPr>
              <w:spacing w:line="360" w:lineRule="auto"/>
              <w:rPr>
                <w:rFonts w:ascii="宋体" w:hAnsi="宋体" w:cs="宋体" w:hint="eastAsia"/>
              </w:rPr>
            </w:pPr>
            <w:r>
              <w:rPr>
                <w:rFonts w:ascii="宋体" w:hAnsi="宋体" w:cs="宋体" w:hint="eastAsia"/>
              </w:rPr>
              <w:t>标配鹅颈话筒，具有硬件噪声抑制与回声消除功能，保证通话音质清晰明亮；</w:t>
            </w:r>
          </w:p>
          <w:p w14:paraId="7D6E9E19" w14:textId="77777777" w:rsidR="00315514" w:rsidRDefault="00000000">
            <w:pPr>
              <w:spacing w:line="360" w:lineRule="auto"/>
              <w:rPr>
                <w:rFonts w:ascii="宋体" w:hAnsi="宋体" w:cs="宋体" w:hint="eastAsia"/>
              </w:rPr>
            </w:pPr>
            <w:r>
              <w:rPr>
                <w:rFonts w:ascii="宋体" w:hAnsi="宋体" w:cs="宋体" w:hint="eastAsia"/>
              </w:rPr>
              <w:t>实时对讲：支持与报警盒、报警箱、报警柱、门口机、室内机及管理机之间的可视对讲；</w:t>
            </w:r>
          </w:p>
          <w:p w14:paraId="17B41075" w14:textId="77777777" w:rsidR="00315514" w:rsidRDefault="00000000">
            <w:pPr>
              <w:spacing w:line="360" w:lineRule="auto"/>
              <w:rPr>
                <w:rFonts w:ascii="宋体" w:hAnsi="宋体" w:cs="宋体" w:hint="eastAsia"/>
              </w:rPr>
            </w:pPr>
            <w:r>
              <w:rPr>
                <w:rFonts w:ascii="宋体" w:hAnsi="宋体" w:cs="宋体" w:hint="eastAsia"/>
              </w:rPr>
              <w:t>监听监视：支持实时预览前端设备的音视频；</w:t>
            </w:r>
          </w:p>
          <w:p w14:paraId="71E81737" w14:textId="77777777" w:rsidR="00315514" w:rsidRDefault="00000000">
            <w:pPr>
              <w:spacing w:line="360" w:lineRule="auto"/>
              <w:rPr>
                <w:rFonts w:ascii="宋体" w:hAnsi="宋体" w:cs="宋体" w:hint="eastAsia"/>
              </w:rPr>
            </w:pPr>
            <w:r>
              <w:rPr>
                <w:rFonts w:ascii="宋体" w:hAnsi="宋体" w:cs="宋体" w:hint="eastAsia"/>
              </w:rPr>
              <w:t>报警功能：实时接收、显示前端设备的报警信息</w:t>
            </w:r>
          </w:p>
          <w:p w14:paraId="6FCF9A74" w14:textId="77777777" w:rsidR="00315514" w:rsidRDefault="00000000">
            <w:pPr>
              <w:spacing w:line="360" w:lineRule="auto"/>
              <w:rPr>
                <w:rFonts w:ascii="宋体" w:hAnsi="宋体" w:cs="宋体" w:hint="eastAsia"/>
              </w:rPr>
            </w:pPr>
            <w:r>
              <w:rPr>
                <w:rFonts w:ascii="宋体" w:hAnsi="宋体" w:cs="宋体" w:hint="eastAsia"/>
              </w:rPr>
              <w:t>分组广播：支持对前端设备进行分组广播喊话；支持同时广播50台前端设备，配置TS软件后支持广播最</w:t>
            </w:r>
            <w:r>
              <w:rPr>
                <w:rFonts w:ascii="宋体" w:hAnsi="宋体" w:cs="宋体" w:hint="eastAsia"/>
              </w:rPr>
              <w:lastRenderedPageBreak/>
              <w:t>大250台报警盒</w:t>
            </w:r>
          </w:p>
          <w:p w14:paraId="0A654F8D" w14:textId="77777777" w:rsidR="00315514" w:rsidRDefault="00000000">
            <w:pPr>
              <w:spacing w:line="360" w:lineRule="auto"/>
              <w:rPr>
                <w:rFonts w:ascii="宋体" w:hAnsi="宋体" w:cs="宋体" w:hint="eastAsia"/>
              </w:rPr>
            </w:pPr>
            <w:r>
              <w:rPr>
                <w:rFonts w:ascii="宋体" w:hAnsi="宋体" w:cs="宋体" w:hint="eastAsia"/>
              </w:rPr>
              <w:t>硬件接口：USB接口，支持拓展音箱&amp;指纹模块；支持TF卡，扩展容量，提高安全性；具有HDMI接口可外接显示屏；3.5mm音频输入输出接口可外接麦克风和扬声器；</w:t>
            </w:r>
          </w:p>
          <w:p w14:paraId="6BA98DFD" w14:textId="77777777" w:rsidR="00315514" w:rsidRDefault="00000000">
            <w:pPr>
              <w:spacing w:line="360" w:lineRule="auto"/>
              <w:rPr>
                <w:rFonts w:ascii="宋体" w:hAnsi="宋体" w:cs="宋体" w:hint="eastAsia"/>
              </w:rPr>
            </w:pPr>
            <w:r>
              <w:rPr>
                <w:rFonts w:ascii="宋体" w:hAnsi="宋体" w:cs="宋体" w:hint="eastAsia"/>
              </w:rPr>
              <w:t>web管理：具有web管理功能，支持进行参数配置、设备管理、系统维护等操作；</w:t>
            </w:r>
          </w:p>
          <w:p w14:paraId="62B924D6" w14:textId="77777777" w:rsidR="00315514" w:rsidRDefault="00000000">
            <w:pPr>
              <w:spacing w:line="360" w:lineRule="auto"/>
              <w:rPr>
                <w:rFonts w:ascii="宋体" w:hAnsi="宋体" w:cs="宋体" w:hint="eastAsia"/>
              </w:rPr>
            </w:pPr>
            <w:r>
              <w:rPr>
                <w:rFonts w:ascii="宋体" w:hAnsi="宋体" w:cs="宋体" w:hint="eastAsia"/>
              </w:rPr>
              <w:t>安卓系统，支持第三方app安装，便于三方拓展个性化业务应用；</w:t>
            </w:r>
          </w:p>
          <w:p w14:paraId="73C6FE61" w14:textId="77777777" w:rsidR="00315514" w:rsidRDefault="00000000">
            <w:pPr>
              <w:spacing w:line="360" w:lineRule="auto"/>
              <w:rPr>
                <w:rFonts w:ascii="宋体" w:hAnsi="宋体" w:cs="宋体" w:hint="eastAsia"/>
              </w:rPr>
            </w:pPr>
            <w:r>
              <w:rPr>
                <w:rFonts w:ascii="宋体" w:hAnsi="宋体" w:cs="宋体" w:hint="eastAsia"/>
              </w:rPr>
              <w:t>自带铝合金支架，支持桌面多个角度摆放，同时支持选配壁挂式安装</w:t>
            </w:r>
          </w:p>
          <w:p w14:paraId="3419CADF" w14:textId="77777777" w:rsidR="00315514" w:rsidRDefault="00315514">
            <w:pPr>
              <w:spacing w:line="360" w:lineRule="auto"/>
              <w:rPr>
                <w:rFonts w:ascii="宋体" w:hAnsi="宋体" w:cs="宋体" w:hint="eastAsia"/>
              </w:rPr>
            </w:pPr>
          </w:p>
          <w:p w14:paraId="5C889BC3" w14:textId="77777777" w:rsidR="00315514" w:rsidRDefault="00000000">
            <w:pPr>
              <w:spacing w:line="360" w:lineRule="auto"/>
              <w:rPr>
                <w:rFonts w:ascii="宋体" w:hAnsi="宋体" w:cs="宋体" w:hint="eastAsia"/>
              </w:rPr>
            </w:pPr>
            <w:r>
              <w:rPr>
                <w:rFonts w:ascii="宋体" w:hAnsi="宋体" w:cs="宋体" w:hint="eastAsia"/>
              </w:rPr>
              <w:t>（四）烟感探测器 8台</w:t>
            </w:r>
          </w:p>
          <w:p w14:paraId="7FCC5E01" w14:textId="77777777" w:rsidR="00315514" w:rsidRDefault="00000000">
            <w:pPr>
              <w:spacing w:line="360" w:lineRule="auto"/>
              <w:rPr>
                <w:rFonts w:ascii="宋体" w:hAnsi="宋体" w:cs="宋体" w:hint="eastAsia"/>
              </w:rPr>
            </w:pPr>
            <w:r>
              <w:rPr>
                <w:rFonts w:ascii="宋体" w:hAnsi="宋体" w:cs="宋体" w:hint="eastAsia"/>
              </w:rPr>
              <w:t>【技术参数】</w:t>
            </w:r>
          </w:p>
          <w:p w14:paraId="5E3F4838" w14:textId="77777777" w:rsidR="00315514" w:rsidRDefault="00000000">
            <w:pPr>
              <w:spacing w:line="360" w:lineRule="auto"/>
              <w:rPr>
                <w:rFonts w:ascii="宋体" w:hAnsi="宋体" w:cs="宋体" w:hint="eastAsia"/>
              </w:rPr>
            </w:pPr>
            <w:r>
              <w:rPr>
                <w:rFonts w:ascii="宋体" w:hAnsi="宋体" w:cs="宋体" w:hint="eastAsia"/>
              </w:rPr>
              <w:t>1、设备类型：烟感探测器</w:t>
            </w:r>
          </w:p>
          <w:p w14:paraId="3CC26FED" w14:textId="77777777" w:rsidR="00315514" w:rsidRDefault="00000000">
            <w:pPr>
              <w:spacing w:line="360" w:lineRule="auto"/>
              <w:rPr>
                <w:rFonts w:ascii="宋体" w:hAnsi="宋体" w:cs="宋体" w:hint="eastAsia"/>
              </w:rPr>
            </w:pPr>
            <w:r>
              <w:rPr>
                <w:rFonts w:ascii="宋体" w:hAnsi="宋体" w:cs="宋体" w:hint="eastAsia"/>
              </w:rPr>
              <w:t>2、外壳材质：塑料</w:t>
            </w:r>
          </w:p>
          <w:p w14:paraId="0A4C99F0" w14:textId="77777777" w:rsidR="00315514" w:rsidRDefault="00000000">
            <w:pPr>
              <w:spacing w:line="360" w:lineRule="auto"/>
              <w:rPr>
                <w:rFonts w:ascii="宋体" w:hAnsi="宋体" w:cs="宋体" w:hint="eastAsia"/>
              </w:rPr>
            </w:pPr>
            <w:r>
              <w:rPr>
                <w:rFonts w:ascii="宋体" w:hAnsi="宋体" w:cs="宋体" w:hint="eastAsia"/>
              </w:rPr>
              <w:t>3、耐压耐流：耐压24VDC、耐流:3A</w:t>
            </w:r>
          </w:p>
          <w:p w14:paraId="37BA4090" w14:textId="77777777" w:rsidR="00315514" w:rsidRDefault="00000000">
            <w:pPr>
              <w:spacing w:line="360" w:lineRule="auto"/>
              <w:rPr>
                <w:rFonts w:ascii="宋体" w:hAnsi="宋体" w:cs="宋体" w:hint="eastAsia"/>
              </w:rPr>
            </w:pPr>
            <w:r>
              <w:rPr>
                <w:rFonts w:ascii="宋体" w:hAnsi="宋体" w:cs="宋体" w:hint="eastAsia"/>
              </w:rPr>
              <w:t>4、报警输出：IO输出（常闭NC/常开NO可选），支持防拆报警</w:t>
            </w:r>
          </w:p>
          <w:p w14:paraId="7F4BACE0" w14:textId="77777777" w:rsidR="00315514" w:rsidRDefault="00000000">
            <w:pPr>
              <w:spacing w:line="360" w:lineRule="auto"/>
              <w:rPr>
                <w:rFonts w:ascii="宋体" w:hAnsi="宋体" w:cs="宋体" w:hint="eastAsia"/>
              </w:rPr>
            </w:pPr>
            <w:r>
              <w:rPr>
                <w:rFonts w:ascii="宋体" w:hAnsi="宋体" w:cs="宋体" w:hint="eastAsia"/>
              </w:rPr>
              <w:t>5、使用环境：室内</w:t>
            </w:r>
          </w:p>
          <w:p w14:paraId="1534020B" w14:textId="77777777" w:rsidR="00315514" w:rsidRDefault="00000000">
            <w:pPr>
              <w:spacing w:line="360" w:lineRule="auto"/>
              <w:rPr>
                <w:rFonts w:ascii="宋体" w:hAnsi="宋体" w:cs="宋体" w:hint="eastAsia"/>
              </w:rPr>
            </w:pPr>
            <w:r>
              <w:rPr>
                <w:rFonts w:ascii="宋体" w:hAnsi="宋体" w:cs="宋体" w:hint="eastAsia"/>
              </w:rPr>
              <w:t>6、安装方式：吸顶</w:t>
            </w:r>
          </w:p>
          <w:p w14:paraId="073F0C6F" w14:textId="77777777" w:rsidR="00315514" w:rsidRDefault="00000000">
            <w:pPr>
              <w:spacing w:line="360" w:lineRule="auto"/>
              <w:rPr>
                <w:rFonts w:ascii="宋体" w:hAnsi="宋体" w:cs="宋体" w:hint="eastAsia"/>
              </w:rPr>
            </w:pPr>
            <w:r>
              <w:rPr>
                <w:rFonts w:ascii="宋体" w:hAnsi="宋体" w:cs="宋体" w:hint="eastAsia"/>
              </w:rPr>
              <w:t>7、工作电源：DC12V/10mA（宽压9-30V DC）</w:t>
            </w:r>
          </w:p>
          <w:p w14:paraId="18CCA6CA" w14:textId="77777777" w:rsidR="00315514" w:rsidRDefault="00000000">
            <w:pPr>
              <w:spacing w:line="360" w:lineRule="auto"/>
              <w:rPr>
                <w:rFonts w:ascii="宋体" w:hAnsi="宋体" w:cs="宋体" w:hint="eastAsia"/>
              </w:rPr>
            </w:pPr>
            <w:r>
              <w:rPr>
                <w:rFonts w:ascii="宋体" w:hAnsi="宋体" w:cs="宋体" w:hint="eastAsia"/>
              </w:rPr>
              <w:t>【产品功能】</w:t>
            </w:r>
          </w:p>
          <w:p w14:paraId="7E274A27" w14:textId="77777777" w:rsidR="00315514" w:rsidRDefault="00000000">
            <w:pPr>
              <w:spacing w:line="360" w:lineRule="auto"/>
              <w:rPr>
                <w:rFonts w:ascii="宋体" w:hAnsi="宋体" w:cs="宋体" w:hint="eastAsia"/>
              </w:rPr>
            </w:pPr>
            <w:r>
              <w:rPr>
                <w:rFonts w:ascii="宋体" w:hAnsi="宋体" w:cs="宋体" w:hint="eastAsia"/>
              </w:rPr>
              <w:t>1、探测技术：采用光电感应原理，经过微处理器分析判断火灾产生时的烟雾，输出报警信息</w:t>
            </w:r>
          </w:p>
          <w:p w14:paraId="4454B1E7" w14:textId="77777777" w:rsidR="00315514" w:rsidRDefault="00000000">
            <w:pPr>
              <w:spacing w:line="360" w:lineRule="auto"/>
              <w:rPr>
                <w:rFonts w:ascii="宋体" w:hAnsi="宋体" w:cs="宋体" w:hint="eastAsia"/>
              </w:rPr>
            </w:pPr>
            <w:r>
              <w:rPr>
                <w:rFonts w:ascii="宋体" w:hAnsi="宋体" w:cs="宋体" w:hint="eastAsia"/>
              </w:rPr>
              <w:t>2、消防认证：满足CCCF消防认证</w:t>
            </w:r>
          </w:p>
          <w:p w14:paraId="0039CEF4" w14:textId="77777777" w:rsidR="00315514" w:rsidRDefault="00000000">
            <w:pPr>
              <w:spacing w:line="360" w:lineRule="auto"/>
              <w:rPr>
                <w:rFonts w:ascii="宋体" w:hAnsi="宋体" w:cs="宋体" w:hint="eastAsia"/>
              </w:rPr>
            </w:pPr>
            <w:r>
              <w:rPr>
                <w:rFonts w:ascii="宋体" w:hAnsi="宋体" w:cs="宋体" w:hint="eastAsia"/>
              </w:rPr>
              <w:t>3、声光报警：内置声光报警器，烟雾不散，声光不消</w:t>
            </w:r>
          </w:p>
          <w:p w14:paraId="44C5068F" w14:textId="77777777" w:rsidR="00315514" w:rsidRDefault="00000000">
            <w:pPr>
              <w:spacing w:line="360" w:lineRule="auto"/>
              <w:rPr>
                <w:rFonts w:ascii="宋体" w:hAnsi="宋体" w:cs="宋体" w:hint="eastAsia"/>
              </w:rPr>
            </w:pPr>
            <w:r>
              <w:rPr>
                <w:rFonts w:ascii="宋体" w:hAnsi="宋体" w:cs="宋体" w:hint="eastAsia"/>
              </w:rPr>
              <w:t>4、防虫防干扰：采用光学迷宫设计，防尘、防虫、抗光线干扰、避免误报</w:t>
            </w:r>
          </w:p>
          <w:p w14:paraId="55998453" w14:textId="77777777" w:rsidR="00315514" w:rsidRDefault="00315514">
            <w:pPr>
              <w:spacing w:line="360" w:lineRule="auto"/>
              <w:rPr>
                <w:rFonts w:ascii="宋体" w:hAnsi="宋体" w:cs="宋体" w:hint="eastAsia"/>
              </w:rPr>
            </w:pPr>
          </w:p>
          <w:p w14:paraId="7D764D59" w14:textId="77777777" w:rsidR="00315514" w:rsidRDefault="00000000">
            <w:pPr>
              <w:spacing w:line="360" w:lineRule="auto"/>
              <w:rPr>
                <w:rFonts w:ascii="宋体" w:hAnsi="宋体" w:cs="宋体" w:hint="eastAsia"/>
              </w:rPr>
            </w:pPr>
            <w:r>
              <w:rPr>
                <w:rFonts w:ascii="宋体" w:hAnsi="宋体" w:cs="宋体" w:hint="eastAsia"/>
              </w:rPr>
              <w:t>（五）紧急按钮探测器 8台</w:t>
            </w:r>
          </w:p>
          <w:p w14:paraId="3E82506F" w14:textId="77777777" w:rsidR="00315514" w:rsidRDefault="00000000">
            <w:pPr>
              <w:spacing w:line="360" w:lineRule="auto"/>
              <w:rPr>
                <w:rFonts w:ascii="宋体" w:hAnsi="宋体" w:cs="宋体" w:hint="eastAsia"/>
              </w:rPr>
            </w:pPr>
            <w:r>
              <w:rPr>
                <w:rFonts w:ascii="宋体" w:hAnsi="宋体" w:cs="宋体" w:hint="eastAsia"/>
              </w:rPr>
              <w:t>报警方式：本地按键+拉绳，双报警方式</w:t>
            </w:r>
          </w:p>
          <w:p w14:paraId="28548AF7" w14:textId="77777777" w:rsidR="00315514" w:rsidRDefault="00000000">
            <w:pPr>
              <w:spacing w:line="360" w:lineRule="auto"/>
              <w:rPr>
                <w:rFonts w:ascii="宋体" w:hAnsi="宋体" w:cs="宋体" w:hint="eastAsia"/>
              </w:rPr>
            </w:pPr>
            <w:r>
              <w:rPr>
                <w:rFonts w:ascii="宋体" w:hAnsi="宋体" w:cs="宋体" w:hint="eastAsia"/>
              </w:rPr>
              <w:t>对讲方式：支持和紧急报警管理机双向语音对讲；</w:t>
            </w:r>
          </w:p>
          <w:p w14:paraId="4E63FB00" w14:textId="77777777" w:rsidR="00315514" w:rsidRDefault="00000000">
            <w:pPr>
              <w:spacing w:line="360" w:lineRule="auto"/>
              <w:rPr>
                <w:rFonts w:ascii="宋体" w:hAnsi="宋体" w:cs="宋体" w:hint="eastAsia"/>
              </w:rPr>
            </w:pPr>
            <w:r>
              <w:rPr>
                <w:rFonts w:ascii="宋体" w:hAnsi="宋体" w:cs="宋体" w:hint="eastAsia"/>
              </w:rPr>
              <w:lastRenderedPageBreak/>
              <w:t>防护等级：IP54；</w:t>
            </w:r>
          </w:p>
          <w:p w14:paraId="6CA0FD99" w14:textId="77777777" w:rsidR="00315514" w:rsidRDefault="00000000">
            <w:pPr>
              <w:spacing w:line="360" w:lineRule="auto"/>
              <w:rPr>
                <w:rFonts w:ascii="宋体" w:hAnsi="宋体" w:cs="宋体" w:hint="eastAsia"/>
              </w:rPr>
            </w:pPr>
            <w:r>
              <w:rPr>
                <w:rFonts w:ascii="宋体" w:hAnsi="宋体" w:cs="宋体" w:hint="eastAsia"/>
              </w:rPr>
              <w:t>支持监听功能、广播功能；</w:t>
            </w:r>
          </w:p>
          <w:p w14:paraId="772DC52C" w14:textId="77777777" w:rsidR="00315514" w:rsidRDefault="00000000">
            <w:pPr>
              <w:spacing w:line="360" w:lineRule="auto"/>
              <w:rPr>
                <w:rFonts w:ascii="宋体" w:hAnsi="宋体" w:cs="宋体" w:hint="eastAsia"/>
              </w:rPr>
            </w:pPr>
            <w:r>
              <w:rPr>
                <w:rFonts w:ascii="宋体" w:hAnsi="宋体" w:cs="宋体" w:hint="eastAsia"/>
              </w:rPr>
              <w:t>安装方式：壁挂</w:t>
            </w:r>
          </w:p>
          <w:p w14:paraId="31F22D16" w14:textId="77777777" w:rsidR="00315514" w:rsidRDefault="00000000">
            <w:pPr>
              <w:spacing w:line="360" w:lineRule="auto"/>
              <w:rPr>
                <w:rFonts w:ascii="宋体" w:hAnsi="宋体" w:cs="宋体" w:hint="eastAsia"/>
              </w:rPr>
            </w:pPr>
            <w:r>
              <w:rPr>
                <w:rFonts w:ascii="宋体" w:hAnsi="宋体" w:cs="宋体" w:hint="eastAsia"/>
              </w:rPr>
              <w:t>音频输入：1路内置高灵敏度全指向麦克风，拾音距离1米；</w:t>
            </w:r>
          </w:p>
          <w:p w14:paraId="32B86176" w14:textId="77777777" w:rsidR="00315514" w:rsidRDefault="00315514">
            <w:pPr>
              <w:spacing w:line="360" w:lineRule="auto"/>
              <w:rPr>
                <w:rFonts w:ascii="宋体" w:hAnsi="宋体" w:cs="宋体" w:hint="eastAsia"/>
              </w:rPr>
            </w:pPr>
          </w:p>
          <w:p w14:paraId="667FB5BF" w14:textId="77777777" w:rsidR="00315514" w:rsidRDefault="00000000">
            <w:pPr>
              <w:spacing w:line="360" w:lineRule="auto"/>
              <w:rPr>
                <w:rFonts w:ascii="宋体" w:hAnsi="宋体" w:cs="宋体" w:hint="eastAsia"/>
              </w:rPr>
            </w:pPr>
            <w:r>
              <w:rPr>
                <w:rFonts w:ascii="宋体" w:hAnsi="宋体" w:cs="宋体" w:hint="eastAsia"/>
              </w:rPr>
              <w:t>（六）24口千兆二层非网管型交换机 8台</w:t>
            </w:r>
          </w:p>
          <w:p w14:paraId="4C6C3DF9" w14:textId="77777777" w:rsidR="00315514" w:rsidRDefault="00000000">
            <w:pPr>
              <w:spacing w:line="360" w:lineRule="auto"/>
              <w:rPr>
                <w:rFonts w:ascii="宋体" w:hAnsi="宋体" w:cs="宋体" w:hint="eastAsia"/>
              </w:rPr>
            </w:pPr>
            <w:r>
              <w:rPr>
                <w:rFonts w:ascii="宋体" w:hAnsi="宋体" w:cs="宋体" w:hint="eastAsia"/>
              </w:rPr>
              <w:t>24口千兆二层交换机</w:t>
            </w:r>
          </w:p>
          <w:p w14:paraId="6F924E46" w14:textId="77777777" w:rsidR="00315514" w:rsidRDefault="00000000">
            <w:pPr>
              <w:spacing w:line="360" w:lineRule="auto"/>
              <w:rPr>
                <w:rFonts w:ascii="宋体" w:hAnsi="宋体" w:cs="宋体" w:hint="eastAsia"/>
              </w:rPr>
            </w:pPr>
            <w:r>
              <w:rPr>
                <w:rFonts w:ascii="宋体" w:hAnsi="宋体" w:cs="宋体" w:hint="eastAsia"/>
              </w:rPr>
              <w:t>机架式</w:t>
            </w:r>
          </w:p>
          <w:p w14:paraId="5AD1C4F2" w14:textId="77777777" w:rsidR="00315514" w:rsidRDefault="00000000">
            <w:pPr>
              <w:spacing w:line="360" w:lineRule="auto"/>
              <w:rPr>
                <w:rFonts w:ascii="宋体" w:hAnsi="宋体" w:cs="宋体" w:hint="eastAsia"/>
              </w:rPr>
            </w:pPr>
            <w:r>
              <w:rPr>
                <w:rFonts w:ascii="宋体" w:hAnsi="宋体" w:cs="宋体" w:hint="eastAsia"/>
              </w:rPr>
              <w:t>1、提供24个10/100/1000M自适应RJ45电口，1个千兆SFP光口</w:t>
            </w:r>
          </w:p>
          <w:p w14:paraId="3C7D58F2" w14:textId="77777777" w:rsidR="00315514" w:rsidRDefault="00000000">
            <w:pPr>
              <w:spacing w:line="360" w:lineRule="auto"/>
              <w:rPr>
                <w:rFonts w:ascii="宋体" w:hAnsi="宋体" w:cs="宋体" w:hint="eastAsia"/>
              </w:rPr>
            </w:pPr>
            <w:r>
              <w:rPr>
                <w:rFonts w:ascii="宋体" w:hAnsi="宋体" w:cs="宋体" w:hint="eastAsia"/>
              </w:rPr>
              <w:t>2、支持IEEE802.3、IEEE802.3u、IEEE802.3x</w:t>
            </w:r>
          </w:p>
          <w:p w14:paraId="2FCA1E5F" w14:textId="77777777" w:rsidR="00315514" w:rsidRDefault="00000000">
            <w:pPr>
              <w:spacing w:line="360" w:lineRule="auto"/>
              <w:rPr>
                <w:rFonts w:ascii="宋体" w:hAnsi="宋体" w:cs="宋体" w:hint="eastAsia"/>
              </w:rPr>
            </w:pPr>
            <w:r>
              <w:rPr>
                <w:rFonts w:ascii="宋体" w:hAnsi="宋体" w:cs="宋体" w:hint="eastAsia"/>
              </w:rPr>
              <w:t>3、全千兆网络设计</w:t>
            </w:r>
          </w:p>
          <w:p w14:paraId="77FBEFE9" w14:textId="77777777" w:rsidR="00315514" w:rsidRDefault="00000000">
            <w:pPr>
              <w:spacing w:line="360" w:lineRule="auto"/>
              <w:rPr>
                <w:rFonts w:ascii="宋体" w:hAnsi="宋体" w:cs="宋体" w:hint="eastAsia"/>
              </w:rPr>
            </w:pPr>
            <w:r>
              <w:rPr>
                <w:rFonts w:ascii="宋体" w:hAnsi="宋体" w:cs="宋体" w:hint="eastAsia"/>
              </w:rPr>
              <w:t>4、线速转发、无阻塞设计</w:t>
            </w:r>
          </w:p>
          <w:p w14:paraId="172FAFD7" w14:textId="77777777" w:rsidR="00315514" w:rsidRDefault="00000000">
            <w:pPr>
              <w:spacing w:line="360" w:lineRule="auto"/>
              <w:rPr>
                <w:rFonts w:ascii="宋体" w:hAnsi="宋体" w:cs="宋体" w:hint="eastAsia"/>
              </w:rPr>
            </w:pPr>
            <w:r>
              <w:rPr>
                <w:rFonts w:ascii="宋体" w:hAnsi="宋体" w:cs="宋体" w:hint="eastAsia"/>
              </w:rPr>
              <w:t>5、存储转发交换方式</w:t>
            </w:r>
          </w:p>
          <w:p w14:paraId="1B7977B1" w14:textId="77777777" w:rsidR="00315514" w:rsidRDefault="00000000">
            <w:pPr>
              <w:spacing w:line="360" w:lineRule="auto"/>
              <w:rPr>
                <w:rFonts w:ascii="宋体" w:hAnsi="宋体" w:cs="宋体" w:hint="eastAsia"/>
              </w:rPr>
            </w:pPr>
            <w:r>
              <w:rPr>
                <w:rFonts w:ascii="宋体" w:hAnsi="宋体" w:cs="宋体" w:hint="eastAsia"/>
              </w:rPr>
              <w:t>6、超过10万小时的平均无故障时间</w:t>
            </w:r>
          </w:p>
          <w:p w14:paraId="1DF177B3" w14:textId="77777777" w:rsidR="00315514" w:rsidRDefault="00000000">
            <w:pPr>
              <w:spacing w:line="360" w:lineRule="auto"/>
              <w:rPr>
                <w:rFonts w:ascii="宋体" w:hAnsi="宋体" w:cs="宋体" w:hint="eastAsia"/>
              </w:rPr>
            </w:pPr>
            <w:r>
              <w:rPr>
                <w:rFonts w:ascii="宋体" w:hAnsi="宋体" w:cs="宋体" w:hint="eastAsia"/>
              </w:rPr>
              <w:t>7、-10～45℃宽温工作范围</w:t>
            </w:r>
          </w:p>
          <w:p w14:paraId="5389E2EC" w14:textId="77777777" w:rsidR="00315514" w:rsidRDefault="00000000">
            <w:pPr>
              <w:spacing w:line="360" w:lineRule="auto"/>
              <w:rPr>
                <w:rFonts w:ascii="宋体" w:hAnsi="宋体" w:cs="宋体" w:hint="eastAsia"/>
              </w:rPr>
            </w:pPr>
            <w:r>
              <w:rPr>
                <w:rFonts w:ascii="宋体" w:hAnsi="宋体" w:cs="宋体" w:hint="eastAsia"/>
              </w:rPr>
              <w:t>8、坚固式高强度金属外壳</w:t>
            </w:r>
          </w:p>
          <w:p w14:paraId="6BD349DA" w14:textId="77777777" w:rsidR="00315514" w:rsidRDefault="00315514">
            <w:pPr>
              <w:spacing w:line="360" w:lineRule="auto"/>
              <w:rPr>
                <w:rFonts w:ascii="宋体" w:hAnsi="宋体" w:cs="宋体" w:hint="eastAsia"/>
              </w:rPr>
            </w:pPr>
          </w:p>
          <w:p w14:paraId="23C53366" w14:textId="77777777" w:rsidR="00315514" w:rsidRDefault="00315514">
            <w:pPr>
              <w:spacing w:line="360" w:lineRule="auto"/>
              <w:rPr>
                <w:rFonts w:ascii="宋体" w:hAnsi="宋体" w:cs="宋体" w:hint="eastAsia"/>
              </w:rPr>
            </w:pPr>
          </w:p>
          <w:p w14:paraId="5F5185A0" w14:textId="77777777" w:rsidR="00315514" w:rsidRDefault="00000000">
            <w:pPr>
              <w:spacing w:line="360" w:lineRule="auto"/>
              <w:rPr>
                <w:szCs w:val="21"/>
              </w:rPr>
            </w:pPr>
            <w:r>
              <w:rPr>
                <w:rFonts w:ascii="宋体" w:hAnsi="宋体" w:cs="宋体" w:hint="eastAsia"/>
              </w:rPr>
              <w:t>（七）实验装置专用配套支架</w:t>
            </w:r>
          </w:p>
        </w:tc>
      </w:tr>
      <w:tr w:rsidR="00315514" w14:paraId="63B39545" w14:textId="77777777">
        <w:trPr>
          <w:trHeight w:val="357"/>
        </w:trPr>
        <w:tc>
          <w:tcPr>
            <w:tcW w:w="693" w:type="dxa"/>
            <w:vAlign w:val="center"/>
          </w:tcPr>
          <w:p w14:paraId="351BCF98" w14:textId="77777777" w:rsidR="00315514" w:rsidRDefault="00000000">
            <w:pPr>
              <w:spacing w:line="360" w:lineRule="auto"/>
              <w:rPr>
                <w:szCs w:val="21"/>
              </w:rPr>
            </w:pPr>
            <w:r>
              <w:rPr>
                <w:rFonts w:hint="eastAsia"/>
                <w:szCs w:val="21"/>
              </w:rPr>
              <w:lastRenderedPageBreak/>
              <w:t>2</w:t>
            </w:r>
          </w:p>
        </w:tc>
        <w:tc>
          <w:tcPr>
            <w:tcW w:w="1121" w:type="dxa"/>
            <w:vAlign w:val="center"/>
          </w:tcPr>
          <w:p w14:paraId="06F7D2F0" w14:textId="77777777" w:rsidR="00315514" w:rsidRDefault="00000000">
            <w:pPr>
              <w:spacing w:line="360" w:lineRule="auto"/>
              <w:rPr>
                <w:szCs w:val="21"/>
              </w:rPr>
            </w:pPr>
            <w:r>
              <w:rPr>
                <w:rFonts w:hint="eastAsia"/>
                <w:szCs w:val="21"/>
              </w:rPr>
              <w:t>教育综合安防管理中心</w:t>
            </w:r>
          </w:p>
        </w:tc>
        <w:tc>
          <w:tcPr>
            <w:tcW w:w="709" w:type="dxa"/>
            <w:vAlign w:val="center"/>
          </w:tcPr>
          <w:p w14:paraId="6C63F70F" w14:textId="77777777" w:rsidR="00315514" w:rsidRDefault="00000000">
            <w:pPr>
              <w:spacing w:line="360" w:lineRule="auto"/>
              <w:rPr>
                <w:szCs w:val="21"/>
              </w:rPr>
            </w:pPr>
            <w:r>
              <w:rPr>
                <w:rFonts w:hint="eastAsia"/>
                <w:szCs w:val="21"/>
              </w:rPr>
              <w:t>1</w:t>
            </w:r>
            <w:r>
              <w:rPr>
                <w:rFonts w:hint="eastAsia"/>
                <w:szCs w:val="21"/>
              </w:rPr>
              <w:t>套</w:t>
            </w:r>
          </w:p>
        </w:tc>
        <w:tc>
          <w:tcPr>
            <w:tcW w:w="1134" w:type="dxa"/>
            <w:tcBorders>
              <w:right w:val="single" w:sz="4" w:space="0" w:color="auto"/>
            </w:tcBorders>
            <w:vAlign w:val="center"/>
          </w:tcPr>
          <w:p w14:paraId="5209EB4A" w14:textId="77777777" w:rsidR="00315514" w:rsidRDefault="00000000">
            <w:pPr>
              <w:spacing w:line="360" w:lineRule="auto"/>
              <w:rPr>
                <w:szCs w:val="21"/>
              </w:rPr>
            </w:pPr>
            <w:r>
              <w:rPr>
                <w:rFonts w:hint="eastAsia"/>
                <w:szCs w:val="21"/>
              </w:rPr>
              <w:t>工业</w:t>
            </w:r>
          </w:p>
        </w:tc>
        <w:tc>
          <w:tcPr>
            <w:tcW w:w="5081" w:type="dxa"/>
            <w:tcBorders>
              <w:left w:val="single" w:sz="4" w:space="0" w:color="auto"/>
              <w:right w:val="single" w:sz="4" w:space="0" w:color="auto"/>
            </w:tcBorders>
            <w:vAlign w:val="center"/>
          </w:tcPr>
          <w:p w14:paraId="61946500" w14:textId="77777777" w:rsidR="00315514" w:rsidRDefault="00000000">
            <w:pPr>
              <w:tabs>
                <w:tab w:val="left" w:pos="1004"/>
              </w:tabs>
              <w:spacing w:line="360" w:lineRule="auto"/>
              <w:rPr>
                <w:rFonts w:ascii="宋体" w:hAnsi="宋体" w:cs="宋体" w:hint="eastAsia"/>
              </w:rPr>
            </w:pPr>
            <w:r>
              <w:rPr>
                <w:rFonts w:ascii="宋体" w:hAnsi="宋体" w:cs="宋体" w:hint="eastAsia"/>
              </w:rPr>
              <w:t>智慧安防实训管理中心</w:t>
            </w:r>
          </w:p>
          <w:p w14:paraId="14F39927" w14:textId="77777777" w:rsidR="00315514" w:rsidRDefault="00000000">
            <w:pPr>
              <w:pStyle w:val="a8"/>
              <w:spacing w:before="34" w:line="360" w:lineRule="auto"/>
              <w:ind w:right="237"/>
              <w:rPr>
                <w:rFonts w:ascii="宋体" w:hAnsi="宋体" w:cs="宋体" w:hint="eastAsia"/>
              </w:rPr>
            </w:pPr>
            <w:r>
              <w:rPr>
                <w:rFonts w:ascii="宋体" w:hAnsi="宋体" w:cs="宋体" w:hint="eastAsia"/>
                <w:sz w:val="21"/>
                <w:szCs w:val="21"/>
              </w:rPr>
              <w:t>包含系统管理、视频监控、门禁管理、重点区域人员门禁管控、入侵报警、设备网络管理、视频质量诊断等模块。</w:t>
            </w:r>
          </w:p>
          <w:p w14:paraId="60473313" w14:textId="77777777" w:rsidR="00315514" w:rsidRDefault="00000000">
            <w:pPr>
              <w:pStyle w:val="a8"/>
              <w:spacing w:before="34" w:line="360" w:lineRule="auto"/>
              <w:ind w:right="237"/>
              <w:rPr>
                <w:rFonts w:ascii="宋体" w:hAnsi="宋体" w:cs="宋体" w:hint="eastAsia"/>
                <w:sz w:val="21"/>
                <w:szCs w:val="21"/>
              </w:rPr>
            </w:pPr>
            <w:r>
              <w:rPr>
                <w:rFonts w:ascii="宋体" w:hAnsi="宋体" w:cs="宋体" w:hint="eastAsia"/>
                <w:sz w:val="21"/>
                <w:szCs w:val="21"/>
              </w:rPr>
              <w:t>一、系统基础包</w:t>
            </w:r>
          </w:p>
          <w:p w14:paraId="267F4BCD" w14:textId="77777777" w:rsidR="00315514" w:rsidRDefault="00000000">
            <w:pPr>
              <w:tabs>
                <w:tab w:val="left" w:pos="1004"/>
              </w:tabs>
              <w:spacing w:line="360" w:lineRule="auto"/>
              <w:rPr>
                <w:rFonts w:ascii="宋体" w:hAnsi="宋体" w:cs="宋体" w:hint="eastAsia"/>
              </w:rPr>
            </w:pPr>
            <w:r>
              <w:rPr>
                <w:rFonts w:ascii="宋体" w:hAnsi="宋体" w:cs="宋体" w:hint="eastAsia"/>
              </w:rPr>
              <w:t>系统基础信息管理：</w:t>
            </w:r>
          </w:p>
          <w:p w14:paraId="7C8BC086" w14:textId="77777777" w:rsidR="00315514" w:rsidRDefault="00000000">
            <w:pPr>
              <w:tabs>
                <w:tab w:val="left" w:pos="1004"/>
              </w:tabs>
              <w:spacing w:line="360" w:lineRule="auto"/>
              <w:rPr>
                <w:rFonts w:ascii="宋体" w:hAnsi="宋体" w:cs="宋体" w:hint="eastAsia"/>
              </w:rPr>
            </w:pPr>
            <w:r>
              <w:rPr>
                <w:rFonts w:ascii="宋体" w:hAnsi="宋体" w:cs="宋体"/>
              </w:rPr>
              <w:t>1、支持对用户、角色、组织、区域、人员、车辆、卡片、设备等基础资源进行管理调配，支持用户权限管理。</w:t>
            </w:r>
          </w:p>
          <w:p w14:paraId="1865D8B5" w14:textId="77777777" w:rsidR="00315514" w:rsidRDefault="00000000">
            <w:pPr>
              <w:tabs>
                <w:tab w:val="left" w:pos="1004"/>
              </w:tabs>
              <w:spacing w:line="360" w:lineRule="auto"/>
              <w:rPr>
                <w:rFonts w:ascii="宋体" w:hAnsi="宋体" w:cs="宋体" w:hint="eastAsia"/>
              </w:rPr>
            </w:pPr>
            <w:r>
              <w:rPr>
                <w:rFonts w:ascii="宋体" w:hAnsi="宋体" w:cs="宋体"/>
              </w:rPr>
              <w:t>2、支持多网域访问，支持软授权方式，支持部署在服务器或虚拟机上。</w:t>
            </w:r>
          </w:p>
          <w:p w14:paraId="16374D55" w14:textId="77777777" w:rsidR="00315514" w:rsidRDefault="00000000">
            <w:pPr>
              <w:tabs>
                <w:tab w:val="left" w:pos="1004"/>
              </w:tabs>
              <w:spacing w:line="360" w:lineRule="auto"/>
              <w:rPr>
                <w:rFonts w:ascii="宋体" w:hAnsi="宋体" w:cs="宋体" w:hint="eastAsia"/>
              </w:rPr>
            </w:pPr>
            <w:r>
              <w:rPr>
                <w:rFonts w:ascii="宋体" w:hAnsi="宋体" w:cs="宋体"/>
              </w:rPr>
              <w:t>3、支持AD域，支持双机热备，支持风格自定义，可自定义视图风格，支持业务应用组件化，各组件独立</w:t>
            </w:r>
            <w:r>
              <w:rPr>
                <w:rFonts w:ascii="宋体" w:hAnsi="宋体" w:cs="宋体"/>
              </w:rPr>
              <w:lastRenderedPageBreak/>
              <w:t>运行、维护，支持独立安装或卸载。</w:t>
            </w:r>
          </w:p>
          <w:p w14:paraId="629E647C" w14:textId="77777777" w:rsidR="00315514" w:rsidRDefault="00000000">
            <w:pPr>
              <w:tabs>
                <w:tab w:val="left" w:pos="1004"/>
              </w:tabs>
              <w:spacing w:line="360" w:lineRule="auto"/>
              <w:rPr>
                <w:rFonts w:ascii="宋体" w:hAnsi="宋体" w:cs="宋体" w:hint="eastAsia"/>
              </w:rPr>
            </w:pPr>
            <w:r>
              <w:rPr>
                <w:rFonts w:ascii="宋体" w:hAnsi="宋体" w:cs="宋体"/>
              </w:rPr>
              <w:t>4、支持用户密码有效时间段进行设置管理，支持用户IP绑定，指定IP地址用户才能登陆平台。</w:t>
            </w:r>
            <w:r>
              <w:rPr>
                <w:rFonts w:ascii="宋体" w:hAnsi="宋体" w:cs="宋体" w:hint="eastAsia"/>
              </w:rPr>
              <w:t>（供货时需提供封面具有</w:t>
            </w:r>
            <w:r>
              <w:rPr>
                <w:rFonts w:ascii="宋体" w:hAnsi="宋体" w:cs="宋体"/>
              </w:rPr>
              <w:t>CNAS</w:t>
            </w:r>
            <w:r>
              <w:rPr>
                <w:rFonts w:ascii="宋体" w:hAnsi="宋体" w:cs="宋体" w:hint="eastAsia"/>
              </w:rPr>
              <w:t>或CMA</w:t>
            </w:r>
            <w:r>
              <w:rPr>
                <w:rFonts w:ascii="宋体" w:hAnsi="宋体" w:cs="宋体"/>
              </w:rPr>
              <w:t>标志的检测机构的检测报告复印件加盖投标人公章，否则响应无效）</w:t>
            </w:r>
          </w:p>
          <w:p w14:paraId="7181C222" w14:textId="77777777" w:rsidR="00315514" w:rsidRDefault="00000000">
            <w:pPr>
              <w:tabs>
                <w:tab w:val="left" w:pos="1004"/>
              </w:tabs>
              <w:spacing w:line="360" w:lineRule="auto"/>
              <w:rPr>
                <w:rFonts w:ascii="宋体" w:hAnsi="宋体" w:cs="宋体" w:hint="eastAsia"/>
              </w:rPr>
            </w:pPr>
            <w:r>
              <w:rPr>
                <w:rFonts w:ascii="宋体" w:hAnsi="宋体" w:cs="宋体"/>
              </w:rPr>
              <w:t>5、支持对系统内所有服务器进行监控，包括名称、IP地址、状态、未处理告警数、CPU使用率、内存使用率、磁盘容量、主机代理版等。</w:t>
            </w:r>
          </w:p>
          <w:p w14:paraId="1A01916F" w14:textId="77777777" w:rsidR="00315514" w:rsidRDefault="00000000">
            <w:pPr>
              <w:tabs>
                <w:tab w:val="left" w:pos="1004"/>
              </w:tabs>
              <w:spacing w:line="360" w:lineRule="auto"/>
              <w:rPr>
                <w:rFonts w:ascii="宋体" w:hAnsi="宋体" w:cs="宋体" w:hint="eastAsia"/>
              </w:rPr>
            </w:pPr>
            <w:r>
              <w:rPr>
                <w:rFonts w:ascii="宋体" w:hAnsi="宋体" w:cs="宋体"/>
              </w:rPr>
              <w:t>6、支持以中心管理服务为核心的网络拓扑结构，支持对系统中的分组、服务器、组件等统计概览、查看，支持统计服务器在线率及各服务器在线详情，支持根据用户使用习惯自定义配置快捷功能入口，支持首页投放大屏展示，支持最近≥7天每日的用户活跃数统计。</w:t>
            </w:r>
            <w:r>
              <w:rPr>
                <w:rFonts w:ascii="宋体" w:hAnsi="宋体" w:cs="宋体" w:hint="eastAsia"/>
              </w:rPr>
              <w:t>（供货时需提供封面具有</w:t>
            </w:r>
            <w:r>
              <w:rPr>
                <w:rFonts w:ascii="宋体" w:hAnsi="宋体" w:cs="宋体"/>
              </w:rPr>
              <w:t>CNAS</w:t>
            </w:r>
            <w:r>
              <w:rPr>
                <w:rFonts w:ascii="宋体" w:hAnsi="宋体" w:cs="宋体" w:hint="eastAsia"/>
              </w:rPr>
              <w:t>或CMA</w:t>
            </w:r>
            <w:r>
              <w:rPr>
                <w:rFonts w:ascii="宋体" w:hAnsi="宋体" w:cs="宋体"/>
              </w:rPr>
              <w:t>标志的检测机构的检测报告复印件加盖投标人公章，否则响应无效）</w:t>
            </w:r>
          </w:p>
          <w:p w14:paraId="49350533" w14:textId="77777777" w:rsidR="00315514" w:rsidRDefault="00000000">
            <w:pPr>
              <w:tabs>
                <w:tab w:val="left" w:pos="1004"/>
              </w:tabs>
              <w:spacing w:line="360" w:lineRule="auto"/>
              <w:rPr>
                <w:rFonts w:ascii="宋体" w:hAnsi="宋体" w:cs="宋体" w:hint="eastAsia"/>
              </w:rPr>
            </w:pPr>
            <w:r>
              <w:rPr>
                <w:rFonts w:ascii="宋体" w:hAnsi="宋体" w:cs="宋体"/>
              </w:rPr>
              <w:t>7、支持身份认证和信息防篡改校验，供内部程序对授权信息的访问。</w:t>
            </w:r>
          </w:p>
          <w:p w14:paraId="12154002" w14:textId="77777777" w:rsidR="00315514" w:rsidRDefault="00000000">
            <w:pPr>
              <w:tabs>
                <w:tab w:val="left" w:pos="1004"/>
              </w:tabs>
              <w:spacing w:line="360" w:lineRule="auto"/>
              <w:rPr>
                <w:rFonts w:ascii="宋体" w:hAnsi="宋体" w:cs="宋体" w:hint="eastAsia"/>
              </w:rPr>
            </w:pPr>
            <w:r>
              <w:rPr>
                <w:rFonts w:ascii="宋体" w:hAnsi="宋体" w:cs="宋体"/>
              </w:rPr>
              <w:t>8、支持多色彩（红、橙、黄）展示运行告警状态，支持告警统计、概览、处理，支持告警记录查看、查询，支持告警单条、批量处理，支持系统最近≥7天每日告警数统计，支持评分量化系统监控指数，显示系统运行状态。</w:t>
            </w:r>
            <w:r>
              <w:rPr>
                <w:rFonts w:ascii="宋体" w:hAnsi="宋体" w:cs="宋体" w:hint="eastAsia"/>
              </w:rPr>
              <w:t>（供货时需提供封面具有</w:t>
            </w:r>
            <w:r>
              <w:rPr>
                <w:rFonts w:ascii="宋体" w:hAnsi="宋体" w:cs="宋体"/>
              </w:rPr>
              <w:t>CNAS</w:t>
            </w:r>
            <w:r>
              <w:rPr>
                <w:rFonts w:ascii="宋体" w:hAnsi="宋体" w:cs="宋体" w:hint="eastAsia"/>
              </w:rPr>
              <w:t>或CMA</w:t>
            </w:r>
            <w:r>
              <w:rPr>
                <w:rFonts w:ascii="宋体" w:hAnsi="宋体" w:cs="宋体"/>
              </w:rPr>
              <w:t>标志的检测机构的检测报告复印件加盖投标人公章，否则响应无效）</w:t>
            </w:r>
          </w:p>
          <w:p w14:paraId="54455555" w14:textId="77777777" w:rsidR="00315514" w:rsidRDefault="00000000">
            <w:pPr>
              <w:tabs>
                <w:tab w:val="left" w:pos="1004"/>
              </w:tabs>
              <w:spacing w:line="360" w:lineRule="auto"/>
              <w:rPr>
                <w:rFonts w:ascii="宋体" w:hAnsi="宋体" w:cs="宋体" w:hint="eastAsia"/>
              </w:rPr>
            </w:pPr>
            <w:r>
              <w:rPr>
                <w:rFonts w:ascii="宋体" w:hAnsi="宋体" w:cs="宋体"/>
              </w:rPr>
              <w:t>9、支持本地安装、卸载组件，支持本地组件服务配置，回传配置信息，支持修改本地告警配置，从中心获取告警配置信息。</w:t>
            </w:r>
          </w:p>
          <w:p w14:paraId="02E77819" w14:textId="77777777" w:rsidR="00315514" w:rsidRDefault="00000000">
            <w:pPr>
              <w:tabs>
                <w:tab w:val="left" w:pos="1004"/>
              </w:tabs>
              <w:spacing w:line="360" w:lineRule="auto"/>
              <w:rPr>
                <w:rFonts w:ascii="宋体" w:hAnsi="宋体" w:cs="宋体" w:hint="eastAsia"/>
              </w:rPr>
            </w:pPr>
            <w:r>
              <w:rPr>
                <w:rFonts w:ascii="宋体" w:hAnsi="宋体" w:cs="宋体"/>
              </w:rPr>
              <w:t>10、支持导航视图管理，对系统内各节点进行查看、增加、删除、修改，展示、查找，支持对系统内所有服务器进行监控，包括名称、IP 地址、状态、未处理告警数、CPU使用率、内存使用率、磁盘容量、主机代理版等。</w:t>
            </w:r>
            <w:r>
              <w:rPr>
                <w:rFonts w:ascii="宋体" w:hAnsi="宋体" w:cs="宋体" w:hint="eastAsia"/>
              </w:rPr>
              <w:t>（供货时需提供封面具有</w:t>
            </w:r>
            <w:r>
              <w:rPr>
                <w:rFonts w:ascii="宋体" w:hAnsi="宋体" w:cs="宋体"/>
              </w:rPr>
              <w:t>CNAS</w:t>
            </w:r>
            <w:r>
              <w:rPr>
                <w:rFonts w:ascii="宋体" w:hAnsi="宋体" w:cs="宋体" w:hint="eastAsia"/>
              </w:rPr>
              <w:t>或CMA</w:t>
            </w:r>
            <w:r>
              <w:rPr>
                <w:rFonts w:ascii="宋体" w:hAnsi="宋体" w:cs="宋体"/>
              </w:rPr>
              <w:t>标志的检测机构的检测报告复印件加盖投标人公章，否</w:t>
            </w:r>
            <w:r>
              <w:rPr>
                <w:rFonts w:ascii="宋体" w:hAnsi="宋体" w:cs="宋体"/>
              </w:rPr>
              <w:lastRenderedPageBreak/>
              <w:t>则响应无效）</w:t>
            </w:r>
          </w:p>
          <w:p w14:paraId="04F6FEDF" w14:textId="77777777" w:rsidR="00315514" w:rsidRDefault="00000000">
            <w:pPr>
              <w:spacing w:line="360" w:lineRule="auto"/>
            </w:pPr>
            <w:r>
              <w:rPr>
                <w:rFonts w:ascii="宋体" w:hAnsi="宋体" w:cs="宋体"/>
              </w:rPr>
              <w:t>11、支持服务异常的自动重启，支持接受升级工具对平台版本的升级。</w:t>
            </w:r>
          </w:p>
          <w:p w14:paraId="129C75CD" w14:textId="77777777" w:rsidR="00315514" w:rsidRDefault="00000000">
            <w:pPr>
              <w:tabs>
                <w:tab w:val="left" w:pos="1004"/>
              </w:tabs>
              <w:spacing w:line="360" w:lineRule="auto"/>
              <w:rPr>
                <w:rFonts w:ascii="宋体" w:hAnsi="宋体" w:cs="宋体" w:hint="eastAsia"/>
              </w:rPr>
            </w:pPr>
            <w:r>
              <w:rPr>
                <w:rFonts w:ascii="宋体" w:hAnsi="宋体" w:cs="宋体" w:hint="eastAsia"/>
              </w:rPr>
              <w:t>1）、组织资源管理</w:t>
            </w:r>
          </w:p>
          <w:p w14:paraId="175FFA34" w14:textId="77777777" w:rsidR="00315514" w:rsidRDefault="00000000">
            <w:pPr>
              <w:numPr>
                <w:ilvl w:val="255"/>
                <w:numId w:val="0"/>
              </w:numPr>
              <w:tabs>
                <w:tab w:val="left" w:pos="1004"/>
              </w:tabs>
              <w:spacing w:line="360" w:lineRule="auto"/>
              <w:rPr>
                <w:rFonts w:ascii="宋体" w:hAnsi="宋体" w:cs="宋体" w:hint="eastAsia"/>
              </w:rPr>
            </w:pPr>
            <w:r>
              <w:rPr>
                <w:rFonts w:ascii="宋体" w:hAnsi="宋体" w:cs="宋体" w:hint="eastAsia"/>
              </w:rPr>
              <w:t>支持组织基础信息的增删改查、导入、导出等功能；</w:t>
            </w:r>
          </w:p>
          <w:p w14:paraId="580E6515" w14:textId="77777777" w:rsidR="00315514" w:rsidRDefault="00000000">
            <w:pPr>
              <w:tabs>
                <w:tab w:val="left" w:pos="1004"/>
              </w:tabs>
              <w:spacing w:line="360" w:lineRule="auto"/>
              <w:rPr>
                <w:rFonts w:ascii="宋体" w:hAnsi="宋体" w:cs="宋体" w:hint="eastAsia"/>
              </w:rPr>
            </w:pPr>
            <w:r>
              <w:rPr>
                <w:rFonts w:ascii="宋体" w:hAnsi="宋体" w:cs="宋体" w:hint="eastAsia"/>
              </w:rPr>
              <w:t>2）、区域资源管理</w:t>
            </w:r>
          </w:p>
          <w:p w14:paraId="3B48C410" w14:textId="77777777" w:rsidR="00315514" w:rsidRDefault="00000000">
            <w:pPr>
              <w:tabs>
                <w:tab w:val="left" w:pos="1004"/>
              </w:tabs>
              <w:spacing w:line="360" w:lineRule="auto"/>
              <w:rPr>
                <w:rFonts w:ascii="宋体" w:hAnsi="宋体" w:cs="宋体" w:hint="eastAsia"/>
              </w:rPr>
            </w:pPr>
            <w:r>
              <w:rPr>
                <w:rFonts w:ascii="宋体" w:hAnsi="宋体" w:cs="宋体" w:hint="eastAsia"/>
              </w:rPr>
              <w:t>支持区域基础信息的增删改查、导入、导出等功能；</w:t>
            </w:r>
          </w:p>
          <w:p w14:paraId="71966B7B" w14:textId="77777777" w:rsidR="00315514" w:rsidRDefault="00000000">
            <w:pPr>
              <w:tabs>
                <w:tab w:val="left" w:pos="1004"/>
              </w:tabs>
              <w:spacing w:line="360" w:lineRule="auto"/>
              <w:rPr>
                <w:rFonts w:ascii="宋体" w:hAnsi="宋体" w:cs="宋体" w:hint="eastAsia"/>
              </w:rPr>
            </w:pPr>
            <w:r>
              <w:rPr>
                <w:rFonts w:ascii="宋体" w:hAnsi="宋体" w:cs="宋体" w:hint="eastAsia"/>
              </w:rPr>
              <w:t>3）、人员信息管理</w:t>
            </w:r>
          </w:p>
          <w:p w14:paraId="32A64D70" w14:textId="77777777" w:rsidR="00315514" w:rsidRDefault="00000000">
            <w:pPr>
              <w:tabs>
                <w:tab w:val="left" w:pos="1004"/>
              </w:tabs>
              <w:spacing w:line="360" w:lineRule="auto"/>
              <w:rPr>
                <w:rFonts w:ascii="宋体" w:hAnsi="宋体" w:cs="宋体" w:hint="eastAsia"/>
              </w:rPr>
            </w:pPr>
            <w:r>
              <w:rPr>
                <w:rFonts w:ascii="宋体" w:hAnsi="宋体" w:cs="宋体" w:hint="eastAsia"/>
              </w:rPr>
              <w:t>①支持人员信息的增删改查、导入、导出，包括人脸、指纹采集；</w:t>
            </w:r>
          </w:p>
          <w:p w14:paraId="30F58FFD" w14:textId="77777777" w:rsidR="00315514" w:rsidRDefault="00000000">
            <w:pPr>
              <w:tabs>
                <w:tab w:val="left" w:pos="1004"/>
              </w:tabs>
              <w:spacing w:line="360" w:lineRule="auto"/>
              <w:rPr>
                <w:rFonts w:ascii="宋体" w:hAnsi="宋体" w:cs="宋体" w:hint="eastAsia"/>
              </w:rPr>
            </w:pPr>
            <w:r>
              <w:rPr>
                <w:rFonts w:ascii="宋体" w:hAnsi="宋体" w:cs="宋体" w:hint="eastAsia"/>
              </w:rPr>
              <w:t>②支持人员基础信息自定义扩展；</w:t>
            </w:r>
          </w:p>
          <w:p w14:paraId="57A1AFA1" w14:textId="77777777" w:rsidR="00315514" w:rsidRDefault="00000000">
            <w:pPr>
              <w:tabs>
                <w:tab w:val="left" w:pos="1004"/>
              </w:tabs>
              <w:spacing w:line="360" w:lineRule="auto"/>
              <w:rPr>
                <w:rFonts w:ascii="宋体" w:hAnsi="宋体" w:cs="宋体" w:hint="eastAsia"/>
              </w:rPr>
            </w:pPr>
            <w:r>
              <w:rPr>
                <w:rFonts w:ascii="宋体" w:hAnsi="宋体" w:cs="宋体" w:hint="eastAsia"/>
              </w:rPr>
              <w:t>4）、卡片信息管理</w:t>
            </w:r>
          </w:p>
          <w:p w14:paraId="70DBA1B5" w14:textId="77777777" w:rsidR="00315514" w:rsidRDefault="00000000">
            <w:pPr>
              <w:tabs>
                <w:tab w:val="left" w:pos="1004"/>
              </w:tabs>
              <w:spacing w:line="360" w:lineRule="auto"/>
              <w:rPr>
                <w:rFonts w:ascii="宋体" w:hAnsi="宋体" w:cs="宋体" w:hint="eastAsia"/>
              </w:rPr>
            </w:pPr>
            <w:r>
              <w:rPr>
                <w:rFonts w:ascii="微软雅黑" w:eastAsia="微软雅黑" w:hAnsi="微软雅黑" w:cs="微软雅黑" w:hint="eastAsia"/>
              </w:rPr>
              <w:t>①</w:t>
            </w:r>
            <w:r>
              <w:rPr>
                <w:rFonts w:ascii="宋体" w:hAnsi="宋体" w:cs="宋体" w:hint="eastAsia"/>
              </w:rPr>
              <w:t>支持卡片基本信息的增删改查、导入、导出；</w:t>
            </w:r>
          </w:p>
          <w:p w14:paraId="34D77E03" w14:textId="77777777" w:rsidR="00315514" w:rsidRDefault="00000000">
            <w:pPr>
              <w:tabs>
                <w:tab w:val="left" w:pos="1004"/>
              </w:tabs>
              <w:spacing w:line="360" w:lineRule="auto"/>
              <w:rPr>
                <w:rFonts w:ascii="宋体" w:hAnsi="宋体" w:cs="宋体" w:hint="eastAsia"/>
              </w:rPr>
            </w:pPr>
            <w:r>
              <w:rPr>
                <w:rFonts w:ascii="微软雅黑" w:eastAsia="微软雅黑" w:hAnsi="微软雅黑" w:cs="微软雅黑" w:hint="eastAsia"/>
              </w:rPr>
              <w:t>②</w:t>
            </w:r>
            <w:r>
              <w:rPr>
                <w:rFonts w:ascii="宋体" w:hAnsi="宋体" w:cs="宋体" w:hint="eastAsia"/>
              </w:rPr>
              <w:t>支持人员开卡、退卡、挂失、解挂、换卡及卡扇区加密；</w:t>
            </w:r>
          </w:p>
          <w:p w14:paraId="4A0A0A3D" w14:textId="77777777" w:rsidR="00315514" w:rsidRDefault="00000000">
            <w:pPr>
              <w:tabs>
                <w:tab w:val="left" w:pos="1004"/>
              </w:tabs>
              <w:spacing w:line="360" w:lineRule="auto"/>
              <w:rPr>
                <w:rFonts w:ascii="宋体" w:hAnsi="宋体" w:cs="宋体" w:hint="eastAsia"/>
              </w:rPr>
            </w:pPr>
            <w:r>
              <w:rPr>
                <w:rFonts w:ascii="宋体" w:hAnsi="宋体" w:cs="宋体" w:hint="eastAsia"/>
              </w:rPr>
              <w:t>5）、车辆信息管理</w:t>
            </w:r>
          </w:p>
          <w:p w14:paraId="7E379522" w14:textId="77777777" w:rsidR="00315514" w:rsidRDefault="00000000">
            <w:pPr>
              <w:tabs>
                <w:tab w:val="left" w:pos="1004"/>
              </w:tabs>
              <w:spacing w:line="360" w:lineRule="auto"/>
              <w:rPr>
                <w:rFonts w:ascii="宋体" w:hAnsi="宋体" w:cs="宋体" w:hint="eastAsia"/>
              </w:rPr>
            </w:pPr>
            <w:r>
              <w:rPr>
                <w:rFonts w:ascii="宋体" w:hAnsi="宋体" w:cs="宋体" w:hint="eastAsia"/>
              </w:rPr>
              <w:t>①支持车辆基本信息的增删改查、导入、导出；</w:t>
            </w:r>
          </w:p>
          <w:p w14:paraId="3561246D" w14:textId="77777777" w:rsidR="00315514" w:rsidRDefault="00000000">
            <w:pPr>
              <w:tabs>
                <w:tab w:val="left" w:pos="1004"/>
              </w:tabs>
              <w:spacing w:line="360" w:lineRule="auto"/>
              <w:rPr>
                <w:rFonts w:ascii="宋体" w:hAnsi="宋体" w:cs="宋体" w:hint="eastAsia"/>
              </w:rPr>
            </w:pPr>
            <w:r>
              <w:rPr>
                <w:rFonts w:ascii="宋体" w:hAnsi="宋体" w:cs="宋体" w:hint="eastAsia"/>
              </w:rPr>
              <w:t>②支持按开始时间、结束时间、车牌号、车牌类型、车牌颜色、车辆类型、车辆颜色、车辆品牌、车主姓名检索车辆通行信息。（供货时需提供封面具有</w:t>
            </w:r>
            <w:r>
              <w:rPr>
                <w:rFonts w:ascii="宋体" w:hAnsi="宋体" w:cs="宋体"/>
              </w:rPr>
              <w:t>CNAS</w:t>
            </w:r>
            <w:r>
              <w:rPr>
                <w:rFonts w:ascii="宋体" w:hAnsi="宋体" w:cs="宋体" w:hint="eastAsia"/>
              </w:rPr>
              <w:t>或CMA</w:t>
            </w:r>
            <w:r>
              <w:rPr>
                <w:rFonts w:ascii="宋体" w:hAnsi="宋体" w:cs="宋体"/>
              </w:rPr>
              <w:t>标志的检测机构的检测报告复印件加盖投标人公章，否则响应无效）</w:t>
            </w:r>
          </w:p>
          <w:p w14:paraId="6ABF32CD" w14:textId="77777777" w:rsidR="00315514" w:rsidRDefault="00000000">
            <w:pPr>
              <w:tabs>
                <w:tab w:val="left" w:pos="1004"/>
              </w:tabs>
              <w:spacing w:line="360" w:lineRule="auto"/>
              <w:rPr>
                <w:rFonts w:ascii="宋体" w:hAnsi="宋体" w:cs="宋体" w:hint="eastAsia"/>
              </w:rPr>
            </w:pPr>
            <w:r>
              <w:rPr>
                <w:rFonts w:ascii="宋体" w:hAnsi="宋体" w:cs="宋体" w:hint="eastAsia"/>
              </w:rPr>
              <w:t>6）、设备信息管理</w:t>
            </w:r>
          </w:p>
          <w:p w14:paraId="440CCE12" w14:textId="77777777" w:rsidR="00315514" w:rsidRDefault="00000000">
            <w:pPr>
              <w:tabs>
                <w:tab w:val="left" w:pos="1004"/>
              </w:tabs>
              <w:spacing w:line="360" w:lineRule="auto"/>
              <w:rPr>
                <w:rFonts w:ascii="宋体" w:hAnsi="宋体" w:cs="宋体" w:hint="eastAsia"/>
              </w:rPr>
            </w:pPr>
            <w:r>
              <w:rPr>
                <w:rFonts w:ascii="宋体" w:hAnsi="宋体" w:cs="宋体" w:hint="eastAsia"/>
              </w:rPr>
              <w:t>提供设备统一接入管理，包括：视频设备、出入口设备、门禁设备、梯控设备、可视对讲设备、食堂消费设备、寻车诱导设备、卡口设备、车载设备、报警设备等。</w:t>
            </w:r>
          </w:p>
          <w:p w14:paraId="3A4A5C16" w14:textId="77777777" w:rsidR="00315514" w:rsidRDefault="00000000">
            <w:pPr>
              <w:tabs>
                <w:tab w:val="left" w:pos="1004"/>
              </w:tabs>
              <w:spacing w:line="360" w:lineRule="auto"/>
              <w:rPr>
                <w:rFonts w:ascii="宋体" w:hAnsi="宋体" w:cs="宋体" w:hint="eastAsia"/>
              </w:rPr>
            </w:pPr>
            <w:r>
              <w:rPr>
                <w:rFonts w:ascii="宋体" w:hAnsi="宋体" w:cs="宋体" w:hint="eastAsia"/>
              </w:rPr>
              <w:t>7）、系统用户管理</w:t>
            </w:r>
          </w:p>
          <w:p w14:paraId="51BB7FC6" w14:textId="77777777" w:rsidR="00315514" w:rsidRDefault="00000000">
            <w:pPr>
              <w:tabs>
                <w:tab w:val="left" w:pos="1004"/>
              </w:tabs>
              <w:spacing w:line="360" w:lineRule="auto"/>
              <w:rPr>
                <w:rFonts w:ascii="宋体" w:hAnsi="宋体" w:cs="宋体" w:hint="eastAsia"/>
              </w:rPr>
            </w:pPr>
            <w:r>
              <w:rPr>
                <w:rFonts w:ascii="宋体" w:hAnsi="宋体" w:cs="宋体" w:hint="eastAsia"/>
              </w:rPr>
              <w:t>①支持账户基本信息和角色信息的增删改查；</w:t>
            </w:r>
          </w:p>
          <w:p w14:paraId="2121A938" w14:textId="77777777" w:rsidR="00315514" w:rsidRDefault="00000000">
            <w:pPr>
              <w:tabs>
                <w:tab w:val="left" w:pos="1004"/>
              </w:tabs>
              <w:spacing w:line="360" w:lineRule="auto"/>
              <w:rPr>
                <w:rFonts w:ascii="宋体" w:hAnsi="宋体" w:cs="宋体" w:hint="eastAsia"/>
              </w:rPr>
            </w:pPr>
            <w:r>
              <w:rPr>
                <w:rFonts w:ascii="宋体" w:hAnsi="宋体" w:cs="宋体" w:hint="eastAsia"/>
              </w:rPr>
              <w:t>②支持配置不同角色权限，包括菜单权限、组织权限、区域权限、资源权限、功能控制权限；</w:t>
            </w:r>
          </w:p>
          <w:p w14:paraId="23659E77" w14:textId="77777777" w:rsidR="00315514" w:rsidRDefault="00000000">
            <w:pPr>
              <w:tabs>
                <w:tab w:val="left" w:pos="1004"/>
              </w:tabs>
              <w:spacing w:line="360" w:lineRule="auto"/>
              <w:rPr>
                <w:rFonts w:ascii="宋体" w:hAnsi="宋体" w:cs="宋体" w:hint="eastAsia"/>
              </w:rPr>
            </w:pPr>
            <w:r>
              <w:rPr>
                <w:rFonts w:ascii="宋体" w:hAnsi="宋体" w:cs="宋体" w:hint="eastAsia"/>
              </w:rPr>
              <w:t>③支持用户组权限分配；</w:t>
            </w:r>
          </w:p>
          <w:p w14:paraId="0C7CFBE6" w14:textId="77777777" w:rsidR="00315514" w:rsidRDefault="00000000">
            <w:pPr>
              <w:tabs>
                <w:tab w:val="left" w:pos="1004"/>
              </w:tabs>
              <w:spacing w:line="360" w:lineRule="auto"/>
              <w:rPr>
                <w:rFonts w:ascii="宋体" w:hAnsi="宋体" w:cs="宋体" w:hint="eastAsia"/>
              </w:rPr>
            </w:pPr>
            <w:r>
              <w:rPr>
                <w:rFonts w:ascii="微软雅黑" w:eastAsia="微软雅黑" w:hAnsi="微软雅黑" w:cs="微软雅黑" w:hint="eastAsia"/>
              </w:rPr>
              <w:t>④</w:t>
            </w:r>
            <w:r>
              <w:rPr>
                <w:rFonts w:ascii="宋体" w:hAnsi="宋体" w:cs="宋体" w:hint="eastAsia"/>
              </w:rPr>
              <w:t>支持用户安全管理，可绑定用户mac地址及IP，可自行修改用户密码或者管理员重置密码；</w:t>
            </w:r>
          </w:p>
          <w:p w14:paraId="31D850AA" w14:textId="77777777" w:rsidR="00315514" w:rsidRDefault="00000000">
            <w:pPr>
              <w:tabs>
                <w:tab w:val="left" w:pos="1004"/>
              </w:tabs>
              <w:spacing w:line="360" w:lineRule="auto"/>
              <w:rPr>
                <w:rFonts w:ascii="宋体" w:hAnsi="宋体" w:cs="宋体" w:hint="eastAsia"/>
              </w:rPr>
            </w:pPr>
            <w:r>
              <w:rPr>
                <w:rFonts w:ascii="微软雅黑" w:eastAsia="微软雅黑" w:hAnsi="微软雅黑" w:cs="微软雅黑" w:hint="eastAsia"/>
              </w:rPr>
              <w:lastRenderedPageBreak/>
              <w:t>⑤</w:t>
            </w:r>
            <w:r>
              <w:rPr>
                <w:rFonts w:ascii="宋体" w:hAnsi="宋体" w:cs="宋体" w:hint="eastAsia"/>
              </w:rPr>
              <w:t>支持从Windows域同步用户信息，用于域账户进行平台登录；</w:t>
            </w:r>
          </w:p>
          <w:p w14:paraId="529B66BE" w14:textId="77777777" w:rsidR="00315514" w:rsidRDefault="00000000">
            <w:pPr>
              <w:tabs>
                <w:tab w:val="left" w:pos="1004"/>
              </w:tabs>
              <w:spacing w:line="360" w:lineRule="auto"/>
              <w:rPr>
                <w:rFonts w:ascii="宋体" w:hAnsi="宋体" w:cs="宋体" w:hint="eastAsia"/>
              </w:rPr>
            </w:pPr>
            <w:r>
              <w:rPr>
                <w:rFonts w:ascii="宋体" w:hAnsi="宋体" w:cs="宋体" w:hint="eastAsia"/>
              </w:rPr>
              <w:t>8）、低代码引擎</w:t>
            </w:r>
          </w:p>
          <w:p w14:paraId="2EC170D3" w14:textId="77777777" w:rsidR="00315514" w:rsidRDefault="00000000">
            <w:pPr>
              <w:tabs>
                <w:tab w:val="left" w:pos="1004"/>
              </w:tabs>
              <w:spacing w:line="360" w:lineRule="auto"/>
              <w:rPr>
                <w:rFonts w:ascii="宋体" w:hAnsi="宋体" w:cs="宋体" w:hint="eastAsia"/>
              </w:rPr>
            </w:pPr>
            <w:r>
              <w:rPr>
                <w:rFonts w:ascii="宋体" w:hAnsi="宋体" w:cs="宋体" w:hint="eastAsia"/>
              </w:rPr>
              <w:t>支持流程表单引擎、报表引擎、巡检引擎、规则引擎、界面编排引擎等</w:t>
            </w:r>
          </w:p>
          <w:p w14:paraId="4E121469" w14:textId="77777777" w:rsidR="00315514" w:rsidRDefault="00000000">
            <w:pPr>
              <w:tabs>
                <w:tab w:val="left" w:pos="1004"/>
              </w:tabs>
              <w:spacing w:line="360" w:lineRule="auto"/>
              <w:rPr>
                <w:rFonts w:ascii="宋体" w:hAnsi="宋体" w:cs="宋体" w:hint="eastAsia"/>
              </w:rPr>
            </w:pPr>
            <w:r>
              <w:rPr>
                <w:rFonts w:ascii="宋体" w:hAnsi="宋体" w:cs="宋体" w:hint="eastAsia"/>
              </w:rPr>
              <w:t>9）、可维护性</w:t>
            </w:r>
          </w:p>
          <w:p w14:paraId="26A5DE1B" w14:textId="77777777" w:rsidR="00315514" w:rsidRDefault="00000000">
            <w:pPr>
              <w:tabs>
                <w:tab w:val="left" w:pos="1004"/>
              </w:tabs>
              <w:spacing w:line="360" w:lineRule="auto"/>
              <w:rPr>
                <w:rFonts w:ascii="宋体" w:hAnsi="宋体" w:cs="宋体" w:hint="eastAsia"/>
              </w:rPr>
            </w:pPr>
            <w:r>
              <w:rPr>
                <w:rFonts w:ascii="微软雅黑" w:eastAsia="微软雅黑" w:hAnsi="微软雅黑" w:cs="微软雅黑" w:hint="eastAsia"/>
              </w:rPr>
              <w:t>①</w:t>
            </w:r>
            <w:r>
              <w:rPr>
                <w:rFonts w:ascii="宋体" w:hAnsi="宋体" w:cs="宋体" w:hint="eastAsia"/>
              </w:rPr>
              <w:t xml:space="preserve">支持多色彩（红、橙、黄）展示运行告警状态，支持告警统计、概览、处理，支持告警记录查看、查询，支持告警单条、批量处理；支持系统最近7天每日告警数统计，支持评分量化系统监控指数，显示系统运行状态 </w:t>
            </w:r>
          </w:p>
          <w:p w14:paraId="4446831B" w14:textId="77777777" w:rsidR="00315514" w:rsidRDefault="00000000">
            <w:pPr>
              <w:tabs>
                <w:tab w:val="left" w:pos="1004"/>
              </w:tabs>
              <w:spacing w:line="360" w:lineRule="auto"/>
              <w:rPr>
                <w:rFonts w:ascii="宋体" w:hAnsi="宋体" w:cs="宋体" w:hint="eastAsia"/>
              </w:rPr>
            </w:pPr>
            <w:r>
              <w:rPr>
                <w:rFonts w:ascii="微软雅黑" w:eastAsia="微软雅黑" w:hAnsi="微软雅黑" w:cs="微软雅黑" w:hint="eastAsia"/>
              </w:rPr>
              <w:t>②</w:t>
            </w:r>
            <w:r>
              <w:rPr>
                <w:rFonts w:ascii="宋体" w:hAnsi="宋体" w:cs="宋体" w:hint="eastAsia"/>
              </w:rPr>
              <w:t xml:space="preserve">支持导航视图管理，对系统内各节点进行查看、增加、删除、修改，展示、查找；支持对系统内所有服务器进行监控，包括名称、IP地址、状态、未处理告警数、CPU使用率、内存使用率、磁盘容量、主机代理版等；支持对系统内所有组件信息进行监控，组件信息包含：组件名称、未处理告警数、所属服务器、最近操作时间、授权状态、维保期限、使用期限等 </w:t>
            </w:r>
          </w:p>
          <w:p w14:paraId="60207FB8" w14:textId="77777777" w:rsidR="00315514" w:rsidRDefault="00000000">
            <w:pPr>
              <w:tabs>
                <w:tab w:val="left" w:pos="1004"/>
              </w:tabs>
              <w:spacing w:line="360" w:lineRule="auto"/>
              <w:rPr>
                <w:rFonts w:ascii="宋体" w:hAnsi="宋体" w:cs="宋体" w:hint="eastAsia"/>
              </w:rPr>
            </w:pPr>
            <w:r>
              <w:rPr>
                <w:rFonts w:ascii="微软雅黑" w:eastAsia="微软雅黑" w:hAnsi="微软雅黑" w:cs="微软雅黑" w:hint="eastAsia"/>
              </w:rPr>
              <w:t>③</w:t>
            </w:r>
            <w:r>
              <w:rPr>
                <w:rFonts w:ascii="宋体" w:hAnsi="宋体" w:cs="宋体" w:hint="eastAsia"/>
              </w:rPr>
              <w:t xml:space="preserve">支持软件包（组件包、构架包、设备驱动包、语言包、皮肤包）上传、搜索查询、移除、更新、查看；支持对服务的参数配置进行查看、修改、下发、查询；支持告警策略配置查看、设置、修改、启用；支持校时配置、启用、停止功能；支持集群管理，支持集群信息查看、添加、删除；支持授权查看管理，支持导入、移除授权文件；支持在线授权激活，支持离线授权激活；支持在线、离线授权反激活 </w:t>
            </w:r>
          </w:p>
          <w:p w14:paraId="59D098AC" w14:textId="77777777" w:rsidR="00315514" w:rsidRDefault="00000000">
            <w:pPr>
              <w:tabs>
                <w:tab w:val="left" w:pos="1004"/>
              </w:tabs>
              <w:spacing w:line="360" w:lineRule="auto"/>
              <w:rPr>
                <w:rFonts w:ascii="宋体" w:hAnsi="宋体" w:cs="宋体" w:hint="eastAsia"/>
              </w:rPr>
            </w:pPr>
            <w:r>
              <w:rPr>
                <w:rFonts w:ascii="微软雅黑" w:eastAsia="微软雅黑" w:hAnsi="微软雅黑" w:cs="微软雅黑" w:hint="eastAsia"/>
              </w:rPr>
              <w:t>④</w:t>
            </w:r>
            <w:r>
              <w:rPr>
                <w:rFonts w:ascii="宋体" w:hAnsi="宋体" w:cs="宋体" w:hint="eastAsia"/>
              </w:rPr>
              <w:t xml:space="preserve">支持知识库搜索查询、导入、导出，支持经验分享 </w:t>
            </w:r>
          </w:p>
          <w:p w14:paraId="327DEEBA" w14:textId="77777777" w:rsidR="00315514" w:rsidRDefault="00000000">
            <w:pPr>
              <w:tabs>
                <w:tab w:val="left" w:pos="1004"/>
              </w:tabs>
              <w:spacing w:line="360" w:lineRule="auto"/>
              <w:rPr>
                <w:rFonts w:ascii="宋体" w:hAnsi="宋体" w:cs="宋体" w:hint="eastAsia"/>
              </w:rPr>
            </w:pPr>
            <w:r>
              <w:rPr>
                <w:rFonts w:ascii="微软雅黑" w:eastAsia="微软雅黑" w:hAnsi="微软雅黑" w:cs="微软雅黑" w:hint="eastAsia"/>
              </w:rPr>
              <w:t>⑤</w:t>
            </w:r>
            <w:r>
              <w:rPr>
                <w:rFonts w:ascii="宋体" w:hAnsi="宋体" w:cs="宋体" w:hint="eastAsia"/>
              </w:rPr>
              <w:t xml:space="preserve">支持接受升级工具对平台版本的升级 </w:t>
            </w:r>
          </w:p>
          <w:p w14:paraId="243C3328" w14:textId="77777777" w:rsidR="00315514" w:rsidRDefault="00315514">
            <w:pPr>
              <w:tabs>
                <w:tab w:val="left" w:pos="1004"/>
              </w:tabs>
              <w:spacing w:line="360" w:lineRule="auto"/>
              <w:rPr>
                <w:rFonts w:ascii="宋体" w:hAnsi="宋体" w:cs="宋体" w:hint="eastAsia"/>
              </w:rPr>
            </w:pPr>
          </w:p>
          <w:p w14:paraId="34835A5A" w14:textId="77777777" w:rsidR="00315514" w:rsidRDefault="00000000">
            <w:pPr>
              <w:tabs>
                <w:tab w:val="left" w:pos="1004"/>
              </w:tabs>
              <w:spacing w:line="360" w:lineRule="auto"/>
              <w:rPr>
                <w:rFonts w:ascii="宋体" w:hAnsi="宋体" w:cs="宋体" w:hint="eastAsia"/>
              </w:rPr>
            </w:pPr>
            <w:r>
              <w:rPr>
                <w:rFonts w:ascii="宋体" w:hAnsi="宋体" w:cs="宋体" w:hint="eastAsia"/>
                <w:szCs w:val="21"/>
              </w:rPr>
              <w:t>二</w:t>
            </w:r>
            <w:r>
              <w:rPr>
                <w:rFonts w:ascii="宋体" w:hAnsi="宋体" w:cs="宋体"/>
                <w:szCs w:val="21"/>
              </w:rPr>
              <w:t>、视频监控</w:t>
            </w:r>
          </w:p>
          <w:p w14:paraId="2E2DF9DA" w14:textId="77777777" w:rsidR="00315514" w:rsidRDefault="00000000">
            <w:pPr>
              <w:tabs>
                <w:tab w:val="left" w:pos="1004"/>
              </w:tabs>
              <w:spacing w:line="360" w:lineRule="auto"/>
              <w:rPr>
                <w:rFonts w:ascii="宋体" w:hAnsi="宋体" w:cs="宋体" w:hint="eastAsia"/>
              </w:rPr>
            </w:pPr>
            <w:r>
              <w:rPr>
                <w:rFonts w:ascii="宋体" w:hAnsi="宋体" w:cs="宋体"/>
              </w:rPr>
              <w:t>视频监控应用提供视频管理服务，支持编码设备通过设备网络协议接入平台，实现视频预览、录像回放、视频上墙、视频事件监控服务能力，并且在网络带宽</w:t>
            </w:r>
            <w:r>
              <w:rPr>
                <w:rFonts w:ascii="宋体" w:hAnsi="宋体" w:cs="宋体"/>
              </w:rPr>
              <w:lastRenderedPageBreak/>
              <w:t>不足、有流量限制的网络环境下可以通过以图片替代视频的模式提供监控服务。</w:t>
            </w:r>
          </w:p>
          <w:p w14:paraId="34D6DACA" w14:textId="77777777" w:rsidR="00315514" w:rsidRDefault="00000000">
            <w:pPr>
              <w:tabs>
                <w:tab w:val="left" w:pos="1004"/>
              </w:tabs>
              <w:spacing w:line="360" w:lineRule="auto"/>
              <w:rPr>
                <w:rFonts w:ascii="宋体" w:hAnsi="宋体" w:cs="宋体" w:hint="eastAsia"/>
              </w:rPr>
            </w:pPr>
            <w:r>
              <w:rPr>
                <w:rFonts w:ascii="宋体" w:hAnsi="宋体" w:cs="宋体" w:hint="eastAsia"/>
              </w:rPr>
              <w:t>（</w:t>
            </w:r>
            <w:r>
              <w:rPr>
                <w:rFonts w:ascii="宋体" w:hAnsi="宋体" w:cs="宋体"/>
              </w:rPr>
              <w:t>一</w:t>
            </w:r>
            <w:r>
              <w:rPr>
                <w:rFonts w:ascii="宋体" w:hAnsi="宋体" w:cs="宋体" w:hint="eastAsia"/>
              </w:rPr>
              <w:t>）</w:t>
            </w:r>
            <w:r>
              <w:rPr>
                <w:rFonts w:ascii="宋体" w:hAnsi="宋体" w:cs="宋体"/>
              </w:rPr>
              <w:t>、视频预览</w:t>
            </w:r>
          </w:p>
          <w:p w14:paraId="319452DF" w14:textId="77777777" w:rsidR="00315514" w:rsidRDefault="00000000">
            <w:pPr>
              <w:tabs>
                <w:tab w:val="left" w:pos="1004"/>
              </w:tabs>
              <w:spacing w:line="360" w:lineRule="auto"/>
              <w:rPr>
                <w:rFonts w:ascii="宋体" w:hAnsi="宋体" w:cs="宋体" w:hint="eastAsia"/>
              </w:rPr>
            </w:pPr>
            <w:r>
              <w:rPr>
                <w:rFonts w:ascii="宋体" w:hAnsi="宋体" w:cs="宋体"/>
              </w:rPr>
              <w:t>1、</w:t>
            </w:r>
            <w:r>
              <w:rPr>
                <w:rFonts w:ascii="宋体" w:hAnsi="宋体" w:cs="宋体" w:hint="eastAsia"/>
              </w:rPr>
              <w:t>支持手动切换、定时切换、分组切换和报警切换等切换方式；（供货时需提供封面具有</w:t>
            </w:r>
            <w:r>
              <w:rPr>
                <w:rFonts w:ascii="宋体" w:hAnsi="宋体" w:cs="宋体"/>
              </w:rPr>
              <w:t>CNAS</w:t>
            </w:r>
            <w:r>
              <w:rPr>
                <w:rFonts w:ascii="宋体" w:hAnsi="宋体" w:cs="宋体" w:hint="eastAsia"/>
              </w:rPr>
              <w:t>或CMA</w:t>
            </w:r>
            <w:r>
              <w:rPr>
                <w:rFonts w:ascii="宋体" w:hAnsi="宋体" w:cs="宋体"/>
              </w:rPr>
              <w:t>标志的检测机构的检测报告复印件加盖投标人公章，否则响应无效）</w:t>
            </w:r>
          </w:p>
          <w:p w14:paraId="223C0689" w14:textId="77777777" w:rsidR="00315514" w:rsidRDefault="00000000">
            <w:pPr>
              <w:tabs>
                <w:tab w:val="left" w:pos="1004"/>
              </w:tabs>
              <w:spacing w:line="360" w:lineRule="auto"/>
              <w:rPr>
                <w:rFonts w:ascii="宋体" w:hAnsi="宋体" w:cs="宋体" w:hint="eastAsia"/>
              </w:rPr>
            </w:pPr>
            <w:r>
              <w:rPr>
                <w:rFonts w:ascii="宋体" w:hAnsi="宋体" w:cs="宋体"/>
              </w:rPr>
              <w:t>2、支持云台控制、实时抓图、紧急录像、即时回放、声音开启\\关闭、辅屏预览（1个辅屏）、对讲、广播、报警输出控制的能力；</w:t>
            </w:r>
          </w:p>
          <w:p w14:paraId="73D38138" w14:textId="77777777" w:rsidR="00315514" w:rsidRDefault="00000000">
            <w:pPr>
              <w:tabs>
                <w:tab w:val="left" w:pos="1004"/>
              </w:tabs>
              <w:spacing w:line="360" w:lineRule="auto"/>
              <w:rPr>
                <w:rFonts w:ascii="宋体" w:hAnsi="宋体" w:cs="宋体" w:hint="eastAsia"/>
              </w:rPr>
            </w:pPr>
            <w:r>
              <w:rPr>
                <w:rFonts w:ascii="宋体" w:hAnsi="宋体" w:cs="宋体"/>
              </w:rPr>
              <w:t>3、支持智能规则展示的能力（如：针对热成像设备温度信息实时展示）；</w:t>
            </w:r>
          </w:p>
          <w:p w14:paraId="14113E2D" w14:textId="77777777" w:rsidR="00315514" w:rsidRDefault="00000000">
            <w:pPr>
              <w:tabs>
                <w:tab w:val="left" w:pos="1004"/>
              </w:tabs>
              <w:spacing w:line="360" w:lineRule="auto"/>
              <w:rPr>
                <w:rFonts w:ascii="宋体" w:hAnsi="宋体" w:cs="宋体" w:hint="eastAsia"/>
              </w:rPr>
            </w:pPr>
            <w:r>
              <w:rPr>
                <w:rFonts w:ascii="宋体" w:hAnsi="宋体" w:cs="宋体"/>
              </w:rPr>
              <w:t>4、支持资源视图管理能力，以视图形式管理监控点、视频预览轮巡等自定义资源组，其中视图类型包含公有视图和私有视图；</w:t>
            </w:r>
          </w:p>
          <w:p w14:paraId="748B0F7F" w14:textId="77777777" w:rsidR="00315514" w:rsidRDefault="00000000">
            <w:pPr>
              <w:tabs>
                <w:tab w:val="left" w:pos="1004"/>
              </w:tabs>
              <w:spacing w:line="360" w:lineRule="auto"/>
              <w:rPr>
                <w:rFonts w:ascii="宋体" w:hAnsi="宋体" w:cs="宋体" w:hint="eastAsia"/>
              </w:rPr>
            </w:pPr>
            <w:r>
              <w:rPr>
                <w:rFonts w:ascii="宋体" w:hAnsi="宋体" w:cs="宋体"/>
              </w:rPr>
              <w:t>5、支持全景视频监控预览能力，支持球型鹰眼、全景摄像机的全景模式；</w:t>
            </w:r>
          </w:p>
          <w:p w14:paraId="15DE8276" w14:textId="77777777" w:rsidR="00315514" w:rsidRDefault="00000000">
            <w:pPr>
              <w:tabs>
                <w:tab w:val="left" w:pos="1004"/>
              </w:tabs>
              <w:spacing w:line="360" w:lineRule="auto"/>
              <w:rPr>
                <w:rFonts w:ascii="宋体" w:hAnsi="宋体" w:cs="宋体" w:hint="eastAsia"/>
              </w:rPr>
            </w:pPr>
            <w:r>
              <w:rPr>
                <w:rFonts w:ascii="宋体" w:hAnsi="宋体" w:cs="宋体" w:hint="eastAsia"/>
              </w:rPr>
              <w:t>（</w:t>
            </w:r>
            <w:r>
              <w:rPr>
                <w:rFonts w:ascii="宋体" w:hAnsi="宋体" w:cs="宋体"/>
              </w:rPr>
              <w:t>二</w:t>
            </w:r>
            <w:r>
              <w:rPr>
                <w:rFonts w:ascii="宋体" w:hAnsi="宋体" w:cs="宋体" w:hint="eastAsia"/>
              </w:rPr>
              <w:t>）</w:t>
            </w:r>
            <w:r>
              <w:rPr>
                <w:rFonts w:ascii="宋体" w:hAnsi="宋体" w:cs="宋体"/>
              </w:rPr>
              <w:t>、录像回放</w:t>
            </w:r>
          </w:p>
          <w:p w14:paraId="143F9E25" w14:textId="77777777" w:rsidR="00315514" w:rsidRDefault="00000000">
            <w:pPr>
              <w:tabs>
                <w:tab w:val="left" w:pos="1004"/>
              </w:tabs>
              <w:spacing w:line="360" w:lineRule="auto"/>
              <w:rPr>
                <w:rFonts w:ascii="宋体" w:hAnsi="宋体" w:cs="宋体" w:hint="eastAsia"/>
              </w:rPr>
            </w:pPr>
            <w:r>
              <w:rPr>
                <w:rFonts w:ascii="宋体" w:hAnsi="宋体" w:cs="宋体"/>
              </w:rPr>
              <w:t>1、支持录像计划管理能力，支持实时录像计划、录像回传计划；</w:t>
            </w:r>
          </w:p>
          <w:p w14:paraId="67A2AA89" w14:textId="77777777" w:rsidR="00315514" w:rsidRDefault="00000000">
            <w:pPr>
              <w:tabs>
                <w:tab w:val="left" w:pos="1004"/>
              </w:tabs>
              <w:spacing w:line="360" w:lineRule="auto"/>
              <w:rPr>
                <w:rFonts w:ascii="宋体" w:hAnsi="宋体" w:cs="宋体" w:hint="eastAsia"/>
              </w:rPr>
            </w:pPr>
            <w:r>
              <w:rPr>
                <w:rFonts w:ascii="宋体" w:hAnsi="宋体" w:cs="宋体"/>
              </w:rPr>
              <w:t>2、支持录像回放能力，支持多画面同步回放和异步回放切换、超高倍速回放、分段回放、录像下载、录像剪辑、录像标签、录像锁定、录像抓图；</w:t>
            </w:r>
          </w:p>
          <w:p w14:paraId="66753357" w14:textId="77777777" w:rsidR="00315514" w:rsidRDefault="00000000">
            <w:pPr>
              <w:tabs>
                <w:tab w:val="left" w:pos="1004"/>
              </w:tabs>
              <w:spacing w:line="360" w:lineRule="auto"/>
              <w:rPr>
                <w:rFonts w:ascii="宋体" w:hAnsi="宋体" w:cs="宋体" w:hint="eastAsia"/>
              </w:rPr>
            </w:pPr>
            <w:r>
              <w:rPr>
                <w:rFonts w:ascii="宋体" w:hAnsi="宋体" w:cs="宋体" w:hint="eastAsia"/>
              </w:rPr>
              <w:t>（</w:t>
            </w:r>
            <w:r>
              <w:rPr>
                <w:rFonts w:ascii="宋体" w:hAnsi="宋体" w:cs="宋体"/>
              </w:rPr>
              <w:t>三</w:t>
            </w:r>
            <w:r>
              <w:rPr>
                <w:rFonts w:ascii="宋体" w:hAnsi="宋体" w:cs="宋体" w:hint="eastAsia"/>
              </w:rPr>
              <w:t>）</w:t>
            </w:r>
            <w:r>
              <w:rPr>
                <w:rFonts w:ascii="宋体" w:hAnsi="宋体" w:cs="宋体"/>
              </w:rPr>
              <w:t>、图片监控</w:t>
            </w:r>
          </w:p>
          <w:p w14:paraId="393F8E30" w14:textId="77777777" w:rsidR="00315514" w:rsidRDefault="00000000">
            <w:pPr>
              <w:tabs>
                <w:tab w:val="left" w:pos="1004"/>
              </w:tabs>
              <w:spacing w:line="360" w:lineRule="auto"/>
              <w:rPr>
                <w:rFonts w:ascii="宋体" w:hAnsi="宋体" w:cs="宋体" w:hint="eastAsia"/>
              </w:rPr>
            </w:pPr>
            <w:r>
              <w:rPr>
                <w:rFonts w:ascii="宋体" w:hAnsi="宋体" w:cs="宋体"/>
              </w:rPr>
              <w:t>1、支持视频预览与图片实时监控模式切换能力，实现图片监控模式；</w:t>
            </w:r>
          </w:p>
          <w:p w14:paraId="563E8B65" w14:textId="77777777" w:rsidR="00315514" w:rsidRDefault="00000000">
            <w:pPr>
              <w:tabs>
                <w:tab w:val="left" w:pos="1004"/>
              </w:tabs>
              <w:spacing w:line="360" w:lineRule="auto"/>
              <w:rPr>
                <w:rFonts w:ascii="宋体" w:hAnsi="宋体" w:cs="宋体" w:hint="eastAsia"/>
              </w:rPr>
            </w:pPr>
            <w:r>
              <w:rPr>
                <w:rFonts w:ascii="宋体" w:hAnsi="宋体" w:cs="宋体"/>
              </w:rPr>
              <w:t>2、支持图片查询回放能力，实现按监控点、时间段展示抓拍图片；</w:t>
            </w:r>
          </w:p>
          <w:p w14:paraId="3876983B" w14:textId="77777777" w:rsidR="00315514" w:rsidRDefault="00000000">
            <w:pPr>
              <w:tabs>
                <w:tab w:val="left" w:pos="1004"/>
              </w:tabs>
              <w:spacing w:line="360" w:lineRule="auto"/>
              <w:rPr>
                <w:rFonts w:ascii="宋体" w:hAnsi="宋体" w:cs="宋体" w:hint="eastAsia"/>
              </w:rPr>
            </w:pPr>
            <w:r>
              <w:rPr>
                <w:rFonts w:ascii="宋体" w:hAnsi="宋体" w:cs="宋体"/>
              </w:rPr>
              <w:t>3、支持图片自动播放能力，支持图片自动播放速度可设置；</w:t>
            </w:r>
          </w:p>
          <w:p w14:paraId="38BAD08C" w14:textId="77777777" w:rsidR="00315514" w:rsidRDefault="00000000">
            <w:pPr>
              <w:tabs>
                <w:tab w:val="left" w:pos="1004"/>
              </w:tabs>
              <w:spacing w:line="360" w:lineRule="auto"/>
              <w:rPr>
                <w:rFonts w:ascii="宋体" w:hAnsi="宋体" w:cs="宋体" w:hint="eastAsia"/>
              </w:rPr>
            </w:pPr>
            <w:r>
              <w:rPr>
                <w:rFonts w:ascii="宋体" w:hAnsi="宋体" w:cs="宋体"/>
              </w:rPr>
              <w:t>4、支持图片下载能力；</w:t>
            </w:r>
          </w:p>
          <w:p w14:paraId="71DF5EC7" w14:textId="77777777" w:rsidR="00315514" w:rsidRDefault="00000000">
            <w:pPr>
              <w:tabs>
                <w:tab w:val="left" w:pos="1004"/>
              </w:tabs>
              <w:spacing w:line="360" w:lineRule="auto"/>
              <w:rPr>
                <w:rFonts w:ascii="宋体" w:hAnsi="宋体" w:cs="宋体" w:hint="eastAsia"/>
              </w:rPr>
            </w:pPr>
            <w:r>
              <w:rPr>
                <w:rFonts w:ascii="宋体" w:hAnsi="宋体" w:cs="宋体" w:hint="eastAsia"/>
              </w:rPr>
              <w:t>（</w:t>
            </w:r>
            <w:r>
              <w:rPr>
                <w:rFonts w:ascii="宋体" w:hAnsi="宋体" w:cs="宋体"/>
              </w:rPr>
              <w:t>四</w:t>
            </w:r>
            <w:r>
              <w:rPr>
                <w:rFonts w:ascii="宋体" w:hAnsi="宋体" w:cs="宋体" w:hint="eastAsia"/>
              </w:rPr>
              <w:t>）</w:t>
            </w:r>
            <w:r>
              <w:rPr>
                <w:rFonts w:ascii="宋体" w:hAnsi="宋体" w:cs="宋体"/>
              </w:rPr>
              <w:t>、视频上墙</w:t>
            </w:r>
          </w:p>
          <w:p w14:paraId="2143E2EB" w14:textId="77777777" w:rsidR="00315514" w:rsidRDefault="00000000">
            <w:pPr>
              <w:tabs>
                <w:tab w:val="left" w:pos="1004"/>
              </w:tabs>
              <w:spacing w:line="360" w:lineRule="auto"/>
              <w:rPr>
                <w:rFonts w:ascii="宋体" w:hAnsi="宋体" w:cs="宋体" w:hint="eastAsia"/>
              </w:rPr>
            </w:pPr>
            <w:r>
              <w:rPr>
                <w:rFonts w:ascii="宋体" w:hAnsi="宋体" w:cs="宋体"/>
              </w:rPr>
              <w:t>1、支持电视墙场景管理能力，实现场景窗口配置、场景切换计划配置以及轮巡计划的管理；</w:t>
            </w:r>
          </w:p>
          <w:p w14:paraId="44651721" w14:textId="77777777" w:rsidR="00315514" w:rsidRDefault="00000000">
            <w:pPr>
              <w:tabs>
                <w:tab w:val="left" w:pos="1004"/>
              </w:tabs>
              <w:spacing w:line="360" w:lineRule="auto"/>
              <w:rPr>
                <w:rFonts w:ascii="宋体" w:hAnsi="宋体" w:cs="宋体" w:hint="eastAsia"/>
              </w:rPr>
            </w:pPr>
            <w:r>
              <w:rPr>
                <w:rFonts w:ascii="宋体" w:hAnsi="宋体" w:cs="宋体"/>
              </w:rPr>
              <w:lastRenderedPageBreak/>
              <w:t>2、支持上墙控制能力，实现场景一键上墙、场景切换、电视墙切换、监控点上下墙、轮巡控制操作；</w:t>
            </w:r>
          </w:p>
          <w:p w14:paraId="75352AF2" w14:textId="77777777" w:rsidR="00315514" w:rsidRDefault="00000000">
            <w:pPr>
              <w:tabs>
                <w:tab w:val="left" w:pos="1004"/>
              </w:tabs>
              <w:spacing w:line="360" w:lineRule="auto"/>
              <w:rPr>
                <w:rFonts w:ascii="宋体" w:hAnsi="宋体" w:cs="宋体" w:hint="eastAsia"/>
              </w:rPr>
            </w:pPr>
            <w:r>
              <w:rPr>
                <w:rFonts w:ascii="宋体" w:hAnsi="宋体" w:cs="宋体" w:hint="eastAsia"/>
              </w:rPr>
              <w:t>（</w:t>
            </w:r>
            <w:r>
              <w:rPr>
                <w:rFonts w:ascii="宋体" w:hAnsi="宋体" w:cs="宋体"/>
              </w:rPr>
              <w:t>五</w:t>
            </w:r>
            <w:r>
              <w:rPr>
                <w:rFonts w:ascii="宋体" w:hAnsi="宋体" w:cs="宋体" w:hint="eastAsia"/>
              </w:rPr>
              <w:t>）</w:t>
            </w:r>
            <w:r>
              <w:rPr>
                <w:rFonts w:ascii="宋体" w:hAnsi="宋体" w:cs="宋体"/>
              </w:rPr>
              <w:t>、视频事件</w:t>
            </w:r>
          </w:p>
          <w:p w14:paraId="13BD7D94" w14:textId="77777777" w:rsidR="00315514" w:rsidRDefault="00000000">
            <w:pPr>
              <w:tabs>
                <w:tab w:val="left" w:pos="1004"/>
              </w:tabs>
              <w:spacing w:line="360" w:lineRule="auto"/>
              <w:rPr>
                <w:rFonts w:ascii="宋体" w:hAnsi="宋体" w:cs="宋体" w:hint="eastAsia"/>
              </w:rPr>
            </w:pPr>
            <w:r>
              <w:rPr>
                <w:rFonts w:ascii="宋体" w:hAnsi="宋体" w:cs="宋体"/>
              </w:rPr>
              <w:t>1、支持视频事件布撤防能力，可按计划模版进行布防，事件类型包括移动侦测、视频丢失、视频遮挡、报警输入、报警输出；</w:t>
            </w:r>
          </w:p>
          <w:p w14:paraId="67874D63" w14:textId="77777777" w:rsidR="00315514" w:rsidRDefault="00315514">
            <w:pPr>
              <w:tabs>
                <w:tab w:val="left" w:pos="1004"/>
              </w:tabs>
              <w:spacing w:line="360" w:lineRule="auto"/>
              <w:rPr>
                <w:rFonts w:ascii="宋体" w:hAnsi="宋体" w:cs="宋体" w:hint="eastAsia"/>
              </w:rPr>
            </w:pPr>
          </w:p>
          <w:p w14:paraId="4CB0B8C3" w14:textId="77777777" w:rsidR="00315514" w:rsidRDefault="00000000">
            <w:pPr>
              <w:tabs>
                <w:tab w:val="left" w:pos="1004"/>
              </w:tabs>
              <w:spacing w:line="360" w:lineRule="auto"/>
              <w:rPr>
                <w:rFonts w:ascii="宋体" w:hAnsi="宋体" w:cs="宋体" w:hint="eastAsia"/>
              </w:rPr>
            </w:pPr>
            <w:r>
              <w:rPr>
                <w:rFonts w:ascii="宋体" w:hAnsi="宋体" w:cs="宋体" w:hint="eastAsia"/>
                <w:szCs w:val="21"/>
              </w:rPr>
              <w:t>三</w:t>
            </w:r>
            <w:r>
              <w:rPr>
                <w:rFonts w:ascii="宋体" w:hAnsi="宋体" w:cs="宋体"/>
                <w:szCs w:val="21"/>
              </w:rPr>
              <w:t>、门禁管理</w:t>
            </w:r>
          </w:p>
          <w:p w14:paraId="32ACFCF6" w14:textId="77777777" w:rsidR="00315514" w:rsidRDefault="00000000">
            <w:pPr>
              <w:tabs>
                <w:tab w:val="left" w:pos="1004"/>
              </w:tabs>
              <w:spacing w:line="360" w:lineRule="auto"/>
              <w:rPr>
                <w:rFonts w:ascii="宋体" w:hAnsi="宋体" w:cs="宋体" w:hint="eastAsia"/>
              </w:rPr>
            </w:pPr>
            <w:r>
              <w:rPr>
                <w:rFonts w:ascii="宋体" w:hAnsi="宋体" w:cs="宋体"/>
              </w:rPr>
              <w:t>基础门禁管理通过接入多种门禁设备，利用卡片、人脸、指纹介质，实现人员身份识别、出入管控等智能应用，主要提供门禁权限管理、事件管理、门禁状态查看、门禁远程控制、人员出入记录实时展示、远程呼叫对讲等应用。默认包含50路门禁点授权。</w:t>
            </w:r>
          </w:p>
          <w:p w14:paraId="31714754" w14:textId="77777777" w:rsidR="00315514" w:rsidRDefault="00000000">
            <w:pPr>
              <w:tabs>
                <w:tab w:val="left" w:pos="1004"/>
              </w:tabs>
              <w:spacing w:line="360" w:lineRule="auto"/>
              <w:rPr>
                <w:rFonts w:ascii="宋体" w:hAnsi="宋体" w:cs="宋体" w:hint="eastAsia"/>
              </w:rPr>
            </w:pPr>
            <w:r>
              <w:rPr>
                <w:rFonts w:ascii="宋体" w:hAnsi="宋体" w:cs="宋体" w:hint="eastAsia"/>
              </w:rPr>
              <w:t>（</w:t>
            </w:r>
            <w:r>
              <w:rPr>
                <w:rFonts w:ascii="宋体" w:hAnsi="宋体" w:cs="宋体"/>
              </w:rPr>
              <w:t>一</w:t>
            </w:r>
            <w:r>
              <w:rPr>
                <w:rFonts w:ascii="宋体" w:hAnsi="宋体" w:cs="宋体" w:hint="eastAsia"/>
              </w:rPr>
              <w:t>）</w:t>
            </w:r>
            <w:r>
              <w:rPr>
                <w:rFonts w:ascii="宋体" w:hAnsi="宋体" w:cs="宋体"/>
              </w:rPr>
              <w:t>、提供门禁权限管理应用</w:t>
            </w:r>
          </w:p>
          <w:p w14:paraId="61CA32D0" w14:textId="77777777" w:rsidR="00315514" w:rsidRDefault="00000000">
            <w:pPr>
              <w:tabs>
                <w:tab w:val="left" w:pos="1004"/>
              </w:tabs>
              <w:spacing w:line="360" w:lineRule="auto"/>
              <w:rPr>
                <w:rFonts w:ascii="宋体" w:hAnsi="宋体" w:cs="宋体" w:hint="eastAsia"/>
              </w:rPr>
            </w:pPr>
            <w:r>
              <w:rPr>
                <w:rFonts w:ascii="宋体" w:hAnsi="宋体" w:cs="宋体"/>
              </w:rPr>
              <w:t>1、支持按组织、人员、人员分组、门禁点维度配置权限；</w:t>
            </w:r>
          </w:p>
          <w:p w14:paraId="250C327A" w14:textId="77777777" w:rsidR="00315514" w:rsidRDefault="00000000">
            <w:pPr>
              <w:tabs>
                <w:tab w:val="left" w:pos="1004"/>
              </w:tabs>
              <w:spacing w:line="360" w:lineRule="auto"/>
              <w:rPr>
                <w:rFonts w:ascii="宋体" w:hAnsi="宋体" w:cs="宋体" w:hint="eastAsia"/>
              </w:rPr>
            </w:pPr>
            <w:r>
              <w:rPr>
                <w:rFonts w:ascii="宋体" w:hAnsi="宋体" w:cs="宋体"/>
              </w:rPr>
              <w:t>2、支持设置权限有效期、计划模板、假日计划；</w:t>
            </w:r>
          </w:p>
          <w:p w14:paraId="5FF92EC9" w14:textId="77777777" w:rsidR="00315514" w:rsidRDefault="00000000">
            <w:pPr>
              <w:tabs>
                <w:tab w:val="left" w:pos="1004"/>
              </w:tabs>
              <w:spacing w:line="360" w:lineRule="auto"/>
              <w:rPr>
                <w:rFonts w:ascii="宋体" w:hAnsi="宋体" w:cs="宋体" w:hint="eastAsia"/>
              </w:rPr>
            </w:pPr>
            <w:r>
              <w:rPr>
                <w:rFonts w:ascii="宋体" w:hAnsi="宋体" w:cs="宋体"/>
              </w:rPr>
              <w:t>3、支持按人员特征属性生成人员分组，如证件类型、岗位等级、职称等；</w:t>
            </w:r>
          </w:p>
          <w:p w14:paraId="7584C542" w14:textId="77777777" w:rsidR="00315514" w:rsidRDefault="00000000">
            <w:pPr>
              <w:tabs>
                <w:tab w:val="left" w:pos="1004"/>
              </w:tabs>
              <w:spacing w:line="360" w:lineRule="auto"/>
              <w:rPr>
                <w:rFonts w:ascii="宋体" w:hAnsi="宋体" w:cs="宋体" w:hint="eastAsia"/>
              </w:rPr>
            </w:pPr>
            <w:r>
              <w:rPr>
                <w:rFonts w:ascii="宋体" w:hAnsi="宋体" w:cs="宋体"/>
              </w:rPr>
              <w:t>4、支持权限增量下发、初始化下发；</w:t>
            </w:r>
          </w:p>
          <w:p w14:paraId="019078EE" w14:textId="77777777" w:rsidR="00315514" w:rsidRDefault="00000000">
            <w:pPr>
              <w:tabs>
                <w:tab w:val="left" w:pos="1004"/>
              </w:tabs>
              <w:spacing w:line="360" w:lineRule="auto"/>
              <w:rPr>
                <w:rFonts w:ascii="宋体" w:hAnsi="宋体" w:cs="宋体" w:hint="eastAsia"/>
              </w:rPr>
            </w:pPr>
            <w:r>
              <w:rPr>
                <w:rFonts w:ascii="宋体" w:hAnsi="宋体" w:cs="宋体"/>
              </w:rPr>
              <w:t>5、支持按时段配置门的常开常闭状态；</w:t>
            </w:r>
          </w:p>
          <w:p w14:paraId="1E7BF0FE" w14:textId="77777777" w:rsidR="00315514" w:rsidRDefault="00000000">
            <w:pPr>
              <w:tabs>
                <w:tab w:val="left" w:pos="1004"/>
              </w:tabs>
              <w:spacing w:line="360" w:lineRule="auto"/>
              <w:rPr>
                <w:rFonts w:ascii="宋体" w:hAnsi="宋体" w:cs="宋体" w:hint="eastAsia"/>
              </w:rPr>
            </w:pPr>
            <w:r>
              <w:rPr>
                <w:rFonts w:ascii="宋体" w:hAnsi="宋体" w:cs="宋体"/>
              </w:rPr>
              <w:t>6、支持认证方式设置，可按不同时段设置不同的认证方式，如刷卡+人脸、刷卡+指纹；</w:t>
            </w:r>
          </w:p>
          <w:p w14:paraId="13D91266" w14:textId="77777777" w:rsidR="00315514" w:rsidRDefault="00000000">
            <w:pPr>
              <w:tabs>
                <w:tab w:val="left" w:pos="1004"/>
              </w:tabs>
              <w:spacing w:line="360" w:lineRule="auto"/>
              <w:rPr>
                <w:rFonts w:ascii="宋体" w:hAnsi="宋体" w:cs="宋体" w:hint="eastAsia"/>
              </w:rPr>
            </w:pPr>
            <w:r>
              <w:rPr>
                <w:rFonts w:ascii="宋体" w:hAnsi="宋体" w:cs="宋体"/>
              </w:rPr>
              <w:t>7、支持首卡常开，刷首卡可使门保持常开至常开时间段结束，若此期间再次刷首卡，门恢复正常状态；</w:t>
            </w:r>
          </w:p>
          <w:p w14:paraId="09A39508" w14:textId="77777777" w:rsidR="00315514" w:rsidRDefault="00000000">
            <w:pPr>
              <w:tabs>
                <w:tab w:val="left" w:pos="1004"/>
              </w:tabs>
              <w:spacing w:line="360" w:lineRule="auto"/>
              <w:rPr>
                <w:rFonts w:ascii="宋体" w:hAnsi="宋体" w:cs="宋体" w:hint="eastAsia"/>
              </w:rPr>
            </w:pPr>
            <w:r>
              <w:rPr>
                <w:rFonts w:ascii="宋体" w:hAnsi="宋体" w:cs="宋体"/>
              </w:rPr>
              <w:t>8、支持特殊卡设置，包括残疾人卡（可延长开门时间）、黑名单卡（无法开门）、胁迫卡（正常开门并上报胁迫报警）、超级卡（不受限于门常闭、刷卡+密码认证需要密码确认的规则，刷卡直接开门）；</w:t>
            </w:r>
          </w:p>
          <w:p w14:paraId="6399180D" w14:textId="77777777" w:rsidR="00315514" w:rsidRDefault="00000000">
            <w:pPr>
              <w:tabs>
                <w:tab w:val="left" w:pos="1004"/>
              </w:tabs>
              <w:spacing w:line="360" w:lineRule="auto"/>
              <w:rPr>
                <w:rFonts w:ascii="宋体" w:hAnsi="宋体" w:cs="宋体" w:hint="eastAsia"/>
              </w:rPr>
            </w:pPr>
            <w:r>
              <w:rPr>
                <w:rFonts w:ascii="宋体" w:hAnsi="宋体" w:cs="宋体"/>
              </w:rPr>
              <w:t>9、针对刷卡开门方式，即使卡片权限未同步到设备，也可通过中心平台完成权限认证开门。</w:t>
            </w:r>
          </w:p>
          <w:p w14:paraId="033C9F81" w14:textId="77777777" w:rsidR="00315514" w:rsidRDefault="00000000">
            <w:pPr>
              <w:tabs>
                <w:tab w:val="left" w:pos="1004"/>
              </w:tabs>
              <w:spacing w:line="360" w:lineRule="auto"/>
              <w:rPr>
                <w:rFonts w:ascii="宋体" w:hAnsi="宋体" w:cs="宋体" w:hint="eastAsia"/>
              </w:rPr>
            </w:pPr>
            <w:r>
              <w:rPr>
                <w:rFonts w:ascii="宋体" w:hAnsi="宋体" w:cs="宋体"/>
              </w:rPr>
              <w:t>10、支持调整已超出或即将超出设备容量的人员生物特征；</w:t>
            </w:r>
          </w:p>
          <w:p w14:paraId="47BFBB87" w14:textId="77777777" w:rsidR="00315514" w:rsidRDefault="00000000">
            <w:pPr>
              <w:tabs>
                <w:tab w:val="left" w:pos="1004"/>
              </w:tabs>
              <w:spacing w:line="360" w:lineRule="auto"/>
              <w:rPr>
                <w:rFonts w:ascii="宋体" w:hAnsi="宋体" w:cs="宋体" w:hint="eastAsia"/>
              </w:rPr>
            </w:pPr>
            <w:r>
              <w:rPr>
                <w:rFonts w:ascii="宋体" w:hAnsi="宋体" w:cs="宋体"/>
              </w:rPr>
              <w:t>11、支持按门禁点、人员、组织、区域等多维度，综</w:t>
            </w:r>
            <w:r>
              <w:rPr>
                <w:rFonts w:ascii="宋体" w:hAnsi="宋体" w:cs="宋体"/>
              </w:rPr>
              <w:lastRenderedPageBreak/>
              <w:t>合查询权限配置、下发状态等信息；</w:t>
            </w:r>
          </w:p>
          <w:p w14:paraId="218A1592" w14:textId="77777777" w:rsidR="00315514" w:rsidRDefault="00000000">
            <w:pPr>
              <w:tabs>
                <w:tab w:val="left" w:pos="1004"/>
              </w:tabs>
              <w:spacing w:line="360" w:lineRule="auto"/>
              <w:rPr>
                <w:rFonts w:ascii="宋体" w:hAnsi="宋体" w:cs="宋体" w:hint="eastAsia"/>
              </w:rPr>
            </w:pPr>
            <w:r>
              <w:rPr>
                <w:rFonts w:ascii="宋体" w:hAnsi="宋体" w:cs="宋体" w:hint="eastAsia"/>
              </w:rPr>
              <w:t>1</w:t>
            </w:r>
            <w:r>
              <w:rPr>
                <w:rFonts w:ascii="宋体" w:hAnsi="宋体" w:cs="宋体"/>
              </w:rPr>
              <w:t>2</w:t>
            </w:r>
            <w:r>
              <w:rPr>
                <w:rFonts w:ascii="宋体" w:hAnsi="宋体" w:cs="宋体" w:hint="eastAsia"/>
              </w:rPr>
              <w:t>、支持人员开卡；支持挂失、解挂、退卡、换卡、绑定生物特征等卡片操作。（供货时需提供封面具有</w:t>
            </w:r>
            <w:r>
              <w:rPr>
                <w:rFonts w:ascii="宋体" w:hAnsi="宋体" w:cs="宋体"/>
              </w:rPr>
              <w:t>CNAS</w:t>
            </w:r>
            <w:r>
              <w:rPr>
                <w:rFonts w:ascii="宋体" w:hAnsi="宋体" w:cs="宋体" w:hint="eastAsia"/>
              </w:rPr>
              <w:t>或CMA</w:t>
            </w:r>
            <w:r>
              <w:rPr>
                <w:rFonts w:ascii="宋体" w:hAnsi="宋体" w:cs="宋体"/>
              </w:rPr>
              <w:t>标志的检测机构的检测报告复印件加盖投标人公章，否则响应无效）</w:t>
            </w:r>
          </w:p>
          <w:p w14:paraId="496A3F41" w14:textId="77777777" w:rsidR="00315514" w:rsidRDefault="00000000">
            <w:pPr>
              <w:tabs>
                <w:tab w:val="left" w:pos="1004"/>
              </w:tabs>
              <w:spacing w:line="360" w:lineRule="auto"/>
              <w:rPr>
                <w:rFonts w:ascii="宋体" w:hAnsi="宋体" w:cs="宋体" w:hint="eastAsia"/>
              </w:rPr>
            </w:pPr>
            <w:r>
              <w:rPr>
                <w:rFonts w:ascii="宋体" w:hAnsi="宋体" w:cs="宋体" w:hint="eastAsia"/>
              </w:rPr>
              <w:t>（</w:t>
            </w:r>
            <w:r>
              <w:rPr>
                <w:rFonts w:ascii="宋体" w:hAnsi="宋体" w:cs="宋体"/>
              </w:rPr>
              <w:t>二</w:t>
            </w:r>
            <w:r>
              <w:rPr>
                <w:rFonts w:ascii="宋体" w:hAnsi="宋体" w:cs="宋体" w:hint="eastAsia"/>
              </w:rPr>
              <w:t>）</w:t>
            </w:r>
            <w:r>
              <w:rPr>
                <w:rFonts w:ascii="宋体" w:hAnsi="宋体" w:cs="宋体"/>
              </w:rPr>
              <w:t>、提供门禁事件管理应用</w:t>
            </w:r>
          </w:p>
          <w:p w14:paraId="0C0989D1" w14:textId="77777777" w:rsidR="00315514" w:rsidRDefault="00000000">
            <w:pPr>
              <w:tabs>
                <w:tab w:val="left" w:pos="1004"/>
              </w:tabs>
              <w:spacing w:line="360" w:lineRule="auto"/>
              <w:rPr>
                <w:rFonts w:ascii="宋体" w:hAnsi="宋体" w:cs="宋体" w:hint="eastAsia"/>
              </w:rPr>
            </w:pPr>
            <w:r>
              <w:rPr>
                <w:rFonts w:ascii="宋体" w:hAnsi="宋体" w:cs="宋体"/>
              </w:rPr>
              <w:t>1、支持配置平台接收到事件类型；</w:t>
            </w:r>
          </w:p>
          <w:p w14:paraId="64F8CB4C" w14:textId="77777777" w:rsidR="00315514" w:rsidRDefault="00000000">
            <w:pPr>
              <w:tabs>
                <w:tab w:val="left" w:pos="1004"/>
              </w:tabs>
              <w:spacing w:line="360" w:lineRule="auto"/>
              <w:rPr>
                <w:rFonts w:ascii="宋体" w:hAnsi="宋体" w:cs="宋体" w:hint="eastAsia"/>
              </w:rPr>
            </w:pPr>
            <w:r>
              <w:rPr>
                <w:rFonts w:ascii="宋体" w:hAnsi="宋体" w:cs="宋体"/>
              </w:rPr>
              <w:t>2、支持配置事件保存时长；</w:t>
            </w:r>
          </w:p>
          <w:p w14:paraId="379C218A" w14:textId="77777777" w:rsidR="00315514" w:rsidRDefault="00000000">
            <w:pPr>
              <w:tabs>
                <w:tab w:val="left" w:pos="1004"/>
              </w:tabs>
              <w:spacing w:line="360" w:lineRule="auto"/>
              <w:rPr>
                <w:rFonts w:ascii="宋体" w:hAnsi="宋体" w:cs="宋体" w:hint="eastAsia"/>
              </w:rPr>
            </w:pPr>
            <w:r>
              <w:rPr>
                <w:rFonts w:ascii="宋体" w:hAnsi="宋体" w:cs="宋体"/>
              </w:rPr>
              <w:t>3、支持查询人员出入事件和设备事件；</w:t>
            </w:r>
          </w:p>
          <w:p w14:paraId="7BBF796E" w14:textId="77777777" w:rsidR="00315514" w:rsidRDefault="00000000">
            <w:pPr>
              <w:tabs>
                <w:tab w:val="left" w:pos="1004"/>
              </w:tabs>
              <w:spacing w:line="360" w:lineRule="auto"/>
              <w:rPr>
                <w:rFonts w:ascii="宋体" w:hAnsi="宋体" w:cs="宋体" w:hint="eastAsia"/>
              </w:rPr>
            </w:pPr>
            <w:r>
              <w:rPr>
                <w:rFonts w:ascii="宋体" w:hAnsi="宋体" w:cs="宋体" w:hint="eastAsia"/>
              </w:rPr>
              <w:t>（</w:t>
            </w:r>
            <w:r>
              <w:rPr>
                <w:rFonts w:ascii="宋体" w:hAnsi="宋体" w:cs="宋体"/>
              </w:rPr>
              <w:t>三</w:t>
            </w:r>
            <w:r>
              <w:rPr>
                <w:rFonts w:ascii="宋体" w:hAnsi="宋体" w:cs="宋体" w:hint="eastAsia"/>
              </w:rPr>
              <w:t>）</w:t>
            </w:r>
            <w:r>
              <w:rPr>
                <w:rFonts w:ascii="宋体" w:hAnsi="宋体" w:cs="宋体"/>
              </w:rPr>
              <w:t>、提供门禁状态查看及远程控制应用</w:t>
            </w:r>
          </w:p>
          <w:p w14:paraId="7BA26A0B" w14:textId="77777777" w:rsidR="00315514" w:rsidRDefault="00000000">
            <w:pPr>
              <w:tabs>
                <w:tab w:val="left" w:pos="1004"/>
              </w:tabs>
              <w:spacing w:line="360" w:lineRule="auto"/>
              <w:rPr>
                <w:rFonts w:ascii="宋体" w:hAnsi="宋体" w:cs="宋体" w:hint="eastAsia"/>
              </w:rPr>
            </w:pPr>
            <w:r>
              <w:rPr>
                <w:rFonts w:ascii="宋体" w:hAnsi="宋体" w:cs="宋体"/>
              </w:rPr>
              <w:t>1、支持查看门禁状态，包括开关状态、在离线状态；</w:t>
            </w:r>
          </w:p>
          <w:p w14:paraId="20CB1638" w14:textId="77777777" w:rsidR="00315514" w:rsidRDefault="00000000">
            <w:pPr>
              <w:tabs>
                <w:tab w:val="left" w:pos="1004"/>
              </w:tabs>
              <w:spacing w:line="360" w:lineRule="auto"/>
              <w:rPr>
                <w:rFonts w:ascii="宋体" w:hAnsi="宋体" w:cs="宋体" w:hint="eastAsia"/>
              </w:rPr>
            </w:pPr>
            <w:r>
              <w:rPr>
                <w:rFonts w:ascii="宋体" w:hAnsi="宋体" w:cs="宋体"/>
              </w:rPr>
              <w:t>2、支持对门禁点反控，包括对门进行开、关、常开、常闭的反控操作；</w:t>
            </w:r>
          </w:p>
          <w:p w14:paraId="2A201D50" w14:textId="77777777" w:rsidR="00315514" w:rsidRDefault="00000000">
            <w:pPr>
              <w:tabs>
                <w:tab w:val="left" w:pos="1004"/>
              </w:tabs>
              <w:spacing w:line="360" w:lineRule="auto"/>
              <w:rPr>
                <w:rFonts w:ascii="宋体" w:hAnsi="宋体" w:cs="宋体" w:hint="eastAsia"/>
              </w:rPr>
            </w:pPr>
            <w:r>
              <w:rPr>
                <w:rFonts w:ascii="宋体" w:hAnsi="宋体" w:cs="宋体"/>
              </w:rPr>
              <w:t>3、支持远程呼叫应用，门禁一体机呼叫中心发起开门请求，cs客户端弹窗显示一体机视频，中心可选择接听、拒绝、开门；</w:t>
            </w:r>
          </w:p>
          <w:p w14:paraId="2D115E08" w14:textId="77777777" w:rsidR="00315514" w:rsidRDefault="00000000">
            <w:pPr>
              <w:tabs>
                <w:tab w:val="left" w:pos="1004"/>
              </w:tabs>
              <w:spacing w:line="360" w:lineRule="auto"/>
              <w:rPr>
                <w:rFonts w:ascii="宋体" w:hAnsi="宋体" w:cs="宋体" w:hint="eastAsia"/>
              </w:rPr>
            </w:pPr>
            <w:r>
              <w:rPr>
                <w:rFonts w:ascii="宋体" w:hAnsi="宋体" w:cs="宋体"/>
              </w:rPr>
              <w:t>四、提供人员出入记录实时展示应用</w:t>
            </w:r>
          </w:p>
          <w:p w14:paraId="0E5115D4" w14:textId="77777777" w:rsidR="00315514" w:rsidRDefault="00000000">
            <w:pPr>
              <w:tabs>
                <w:tab w:val="left" w:pos="1004"/>
              </w:tabs>
              <w:spacing w:line="360" w:lineRule="auto"/>
              <w:rPr>
                <w:rFonts w:ascii="宋体" w:hAnsi="宋体" w:cs="宋体" w:hint="eastAsia"/>
              </w:rPr>
            </w:pPr>
            <w:r>
              <w:rPr>
                <w:rFonts w:ascii="宋体" w:hAnsi="宋体" w:cs="宋体"/>
              </w:rPr>
              <w:t>1、支持人员进出事件实时展示，包括人员基础信息、抓拍图片、进出时间、设备名称等，可全屏展示</w:t>
            </w:r>
          </w:p>
          <w:p w14:paraId="57BF0CFA" w14:textId="77777777" w:rsidR="00315514" w:rsidRDefault="00315514">
            <w:pPr>
              <w:tabs>
                <w:tab w:val="left" w:pos="1004"/>
              </w:tabs>
              <w:spacing w:line="360" w:lineRule="auto"/>
              <w:rPr>
                <w:rFonts w:ascii="宋体" w:hAnsi="宋体" w:cs="宋体" w:hint="eastAsia"/>
              </w:rPr>
            </w:pPr>
          </w:p>
          <w:p w14:paraId="5761BE0B" w14:textId="77777777" w:rsidR="00315514" w:rsidRDefault="00000000">
            <w:pPr>
              <w:tabs>
                <w:tab w:val="left" w:pos="1004"/>
              </w:tabs>
              <w:spacing w:line="360" w:lineRule="auto"/>
              <w:rPr>
                <w:rFonts w:ascii="宋体" w:hAnsi="宋体" w:cs="宋体" w:hint="eastAsia"/>
              </w:rPr>
            </w:pPr>
            <w:r>
              <w:rPr>
                <w:rFonts w:ascii="宋体" w:hAnsi="宋体" w:cs="宋体" w:hint="eastAsia"/>
                <w:szCs w:val="21"/>
              </w:rPr>
              <w:t>四</w:t>
            </w:r>
            <w:r>
              <w:rPr>
                <w:rFonts w:ascii="宋体" w:hAnsi="宋体" w:cs="宋体"/>
                <w:szCs w:val="21"/>
              </w:rPr>
              <w:t>、重点区域人员门禁管控</w:t>
            </w:r>
          </w:p>
          <w:p w14:paraId="5BC48310" w14:textId="77777777" w:rsidR="00315514" w:rsidRDefault="00000000">
            <w:pPr>
              <w:tabs>
                <w:tab w:val="left" w:pos="1004"/>
              </w:tabs>
              <w:spacing w:line="360" w:lineRule="auto"/>
              <w:rPr>
                <w:rFonts w:ascii="宋体" w:hAnsi="宋体" w:cs="宋体" w:hint="eastAsia"/>
              </w:rPr>
            </w:pPr>
            <w:r>
              <w:rPr>
                <w:rFonts w:ascii="宋体" w:hAnsi="宋体" w:cs="宋体"/>
              </w:rPr>
              <w:t>重点区域人员进出管控主要是在某些重点区域场景中，对人员的进出进行严格管控，包括多重认证、多门互锁、反潜回应用。</w:t>
            </w:r>
          </w:p>
          <w:p w14:paraId="1CE4D934" w14:textId="77777777" w:rsidR="00315514" w:rsidRDefault="00000000">
            <w:pPr>
              <w:tabs>
                <w:tab w:val="left" w:pos="1004"/>
              </w:tabs>
              <w:spacing w:line="360" w:lineRule="auto"/>
              <w:rPr>
                <w:rFonts w:ascii="宋体" w:hAnsi="宋体" w:cs="宋体" w:hint="eastAsia"/>
              </w:rPr>
            </w:pPr>
            <w:r>
              <w:rPr>
                <w:rFonts w:ascii="宋体" w:hAnsi="宋体" w:cs="宋体" w:hint="eastAsia"/>
              </w:rPr>
              <w:t>（</w:t>
            </w:r>
            <w:r>
              <w:rPr>
                <w:rFonts w:ascii="宋体" w:hAnsi="宋体" w:cs="宋体"/>
              </w:rPr>
              <w:t>一</w:t>
            </w:r>
            <w:r>
              <w:rPr>
                <w:rFonts w:ascii="宋体" w:hAnsi="宋体" w:cs="宋体" w:hint="eastAsia"/>
              </w:rPr>
              <w:t>）</w:t>
            </w:r>
            <w:r>
              <w:rPr>
                <w:rFonts w:ascii="宋体" w:hAnsi="宋体" w:cs="宋体"/>
              </w:rPr>
              <w:t>、提供多重认证应用</w:t>
            </w:r>
          </w:p>
          <w:p w14:paraId="126D51F2" w14:textId="77777777" w:rsidR="00315514" w:rsidRDefault="00000000">
            <w:pPr>
              <w:tabs>
                <w:tab w:val="left" w:pos="1004"/>
              </w:tabs>
              <w:spacing w:line="360" w:lineRule="auto"/>
              <w:rPr>
                <w:rFonts w:ascii="宋体" w:hAnsi="宋体" w:cs="宋体" w:hint="eastAsia"/>
              </w:rPr>
            </w:pPr>
            <w:r>
              <w:rPr>
                <w:rFonts w:ascii="宋体" w:hAnsi="宋体" w:cs="宋体"/>
              </w:rPr>
              <w:t>设置为多重认证的门，需要认证分组内的成员按照一定的规则进行认证开门：</w:t>
            </w:r>
          </w:p>
          <w:p w14:paraId="06ED7148" w14:textId="77777777" w:rsidR="00315514" w:rsidRDefault="00000000">
            <w:pPr>
              <w:tabs>
                <w:tab w:val="left" w:pos="1004"/>
              </w:tabs>
              <w:spacing w:line="360" w:lineRule="auto"/>
              <w:rPr>
                <w:rFonts w:ascii="宋体" w:hAnsi="宋体" w:cs="宋体" w:hint="eastAsia"/>
              </w:rPr>
            </w:pPr>
            <w:r>
              <w:rPr>
                <w:rFonts w:ascii="宋体" w:hAnsi="宋体" w:cs="宋体"/>
              </w:rPr>
              <w:t>1、支持前端设备认证，认证分组内的成员按照设定的认证顺序在设备上完成认证开门；</w:t>
            </w:r>
          </w:p>
          <w:p w14:paraId="5E1F8BC1" w14:textId="77777777" w:rsidR="00315514" w:rsidRDefault="00000000">
            <w:pPr>
              <w:tabs>
                <w:tab w:val="left" w:pos="1004"/>
              </w:tabs>
              <w:spacing w:line="360" w:lineRule="auto"/>
              <w:rPr>
                <w:rFonts w:ascii="宋体" w:hAnsi="宋体" w:cs="宋体" w:hint="eastAsia"/>
              </w:rPr>
            </w:pPr>
            <w:r>
              <w:rPr>
                <w:rFonts w:ascii="宋体" w:hAnsi="宋体" w:cs="宋体"/>
              </w:rPr>
              <w:t>2、支持前端设备认证+中心远程开门，认证分组内的成员按照设定的认证顺序在设备上完成认证后，中心操作人员再次通过刷卡/指纹认证后远程开门；</w:t>
            </w:r>
          </w:p>
          <w:p w14:paraId="7B415895" w14:textId="77777777" w:rsidR="00315514" w:rsidRDefault="00000000">
            <w:pPr>
              <w:tabs>
                <w:tab w:val="left" w:pos="1004"/>
              </w:tabs>
              <w:spacing w:line="360" w:lineRule="auto"/>
              <w:rPr>
                <w:rFonts w:ascii="宋体" w:hAnsi="宋体" w:cs="宋体" w:hint="eastAsia"/>
              </w:rPr>
            </w:pPr>
            <w:r>
              <w:rPr>
                <w:rFonts w:ascii="宋体" w:hAnsi="宋体" w:cs="宋体"/>
              </w:rPr>
              <w:t>3、支持前端设备认证+超级权限认证开门，认证分组</w:t>
            </w:r>
            <w:r>
              <w:rPr>
                <w:rFonts w:ascii="宋体" w:hAnsi="宋体" w:cs="宋体"/>
              </w:rPr>
              <w:lastRenderedPageBreak/>
              <w:t>内的成员按照设定的认证顺序在设备上完成认证后，再通过刷超级卡或输入超级密码认证后开门；</w:t>
            </w:r>
          </w:p>
          <w:p w14:paraId="14F0346F" w14:textId="77777777" w:rsidR="00315514" w:rsidRDefault="00000000">
            <w:pPr>
              <w:tabs>
                <w:tab w:val="left" w:pos="1004"/>
              </w:tabs>
              <w:spacing w:line="360" w:lineRule="auto"/>
              <w:rPr>
                <w:rFonts w:ascii="宋体" w:hAnsi="宋体" w:cs="宋体" w:hint="eastAsia"/>
              </w:rPr>
            </w:pPr>
            <w:r>
              <w:rPr>
                <w:rFonts w:ascii="宋体" w:hAnsi="宋体" w:cs="宋体" w:hint="eastAsia"/>
              </w:rPr>
              <w:t>（</w:t>
            </w:r>
            <w:r>
              <w:rPr>
                <w:rFonts w:ascii="宋体" w:hAnsi="宋体" w:cs="宋体"/>
              </w:rPr>
              <w:t>二</w:t>
            </w:r>
            <w:r>
              <w:rPr>
                <w:rFonts w:ascii="宋体" w:hAnsi="宋体" w:cs="宋体" w:hint="eastAsia"/>
              </w:rPr>
              <w:t>）</w:t>
            </w:r>
            <w:r>
              <w:rPr>
                <w:rFonts w:ascii="宋体" w:hAnsi="宋体" w:cs="宋体"/>
              </w:rPr>
              <w:t>、提供多门互锁应用</w:t>
            </w:r>
          </w:p>
          <w:p w14:paraId="5E1833CE" w14:textId="77777777" w:rsidR="00315514" w:rsidRDefault="00000000">
            <w:pPr>
              <w:tabs>
                <w:tab w:val="left" w:pos="1004"/>
              </w:tabs>
              <w:spacing w:line="360" w:lineRule="auto"/>
              <w:rPr>
                <w:rFonts w:ascii="宋体" w:hAnsi="宋体" w:cs="宋体" w:hint="eastAsia"/>
              </w:rPr>
            </w:pPr>
            <w:r>
              <w:rPr>
                <w:rFonts w:ascii="宋体" w:hAnsi="宋体" w:cs="宋体"/>
              </w:rPr>
              <w:t>在配置为多门互锁的门中，最多只能开启一扇门，且其他门必须处于关闭状态时才能开启这扇门，支持单机多门互锁（单个26系列控制器下门之间的互锁）和跨主机多门互锁（多个26系列控制器下门之间的互锁）；</w:t>
            </w:r>
          </w:p>
          <w:p w14:paraId="6188497D" w14:textId="77777777" w:rsidR="00315514" w:rsidRDefault="00000000">
            <w:pPr>
              <w:tabs>
                <w:tab w:val="left" w:pos="1004"/>
              </w:tabs>
              <w:spacing w:line="360" w:lineRule="auto"/>
              <w:rPr>
                <w:rFonts w:ascii="宋体" w:hAnsi="宋体" w:cs="宋体" w:hint="eastAsia"/>
              </w:rPr>
            </w:pPr>
            <w:r>
              <w:rPr>
                <w:rFonts w:ascii="宋体" w:hAnsi="宋体" w:cs="宋体" w:hint="eastAsia"/>
              </w:rPr>
              <w:t>（</w:t>
            </w:r>
            <w:r>
              <w:rPr>
                <w:rFonts w:ascii="宋体" w:hAnsi="宋体" w:cs="宋体"/>
              </w:rPr>
              <w:t>三</w:t>
            </w:r>
            <w:r>
              <w:rPr>
                <w:rFonts w:ascii="宋体" w:hAnsi="宋体" w:cs="宋体" w:hint="eastAsia"/>
              </w:rPr>
              <w:t>）</w:t>
            </w:r>
            <w:r>
              <w:rPr>
                <w:rFonts w:ascii="宋体" w:hAnsi="宋体" w:cs="宋体"/>
              </w:rPr>
              <w:t>、提供反潜回应用</w:t>
            </w:r>
          </w:p>
          <w:p w14:paraId="44783094" w14:textId="77777777" w:rsidR="00315514" w:rsidRDefault="00000000">
            <w:pPr>
              <w:tabs>
                <w:tab w:val="left" w:pos="1004"/>
              </w:tabs>
              <w:spacing w:line="360" w:lineRule="auto"/>
              <w:rPr>
                <w:rFonts w:ascii="宋体" w:hAnsi="宋体" w:cs="宋体" w:hint="eastAsia"/>
              </w:rPr>
            </w:pPr>
            <w:r>
              <w:rPr>
                <w:rFonts w:ascii="宋体" w:hAnsi="宋体" w:cs="宋体"/>
              </w:rPr>
              <w:t>反潜回是一种防尾随功能，要求持卡者从某个门刷卡进来就必须从某个门刷卡出去，刷卡记录必须一进一出严格对应。支持单机反潜回（单个26系列控制器下门的反潜回）和跨主机反潜回（多个26系列控制器下门的反潜回）。</w:t>
            </w:r>
          </w:p>
          <w:p w14:paraId="51EC7462" w14:textId="77777777" w:rsidR="00315514" w:rsidRDefault="00315514">
            <w:pPr>
              <w:tabs>
                <w:tab w:val="left" w:pos="1004"/>
              </w:tabs>
              <w:spacing w:line="360" w:lineRule="auto"/>
              <w:rPr>
                <w:rFonts w:ascii="宋体" w:hAnsi="宋体" w:cs="宋体" w:hint="eastAsia"/>
              </w:rPr>
            </w:pPr>
          </w:p>
          <w:p w14:paraId="7739AC8A" w14:textId="77777777" w:rsidR="00315514" w:rsidRDefault="00000000">
            <w:pPr>
              <w:tabs>
                <w:tab w:val="left" w:pos="1004"/>
              </w:tabs>
              <w:spacing w:line="360" w:lineRule="auto"/>
              <w:rPr>
                <w:rFonts w:ascii="宋体" w:hAnsi="宋体" w:cs="宋体" w:hint="eastAsia"/>
              </w:rPr>
            </w:pPr>
            <w:r>
              <w:rPr>
                <w:rFonts w:ascii="宋体" w:hAnsi="宋体" w:cs="宋体" w:hint="eastAsia"/>
                <w:szCs w:val="21"/>
              </w:rPr>
              <w:t>五</w:t>
            </w:r>
            <w:r>
              <w:rPr>
                <w:rFonts w:ascii="宋体" w:hAnsi="宋体" w:cs="宋体"/>
                <w:szCs w:val="21"/>
              </w:rPr>
              <w:t>、出入口车辆放行管理</w:t>
            </w:r>
          </w:p>
          <w:p w14:paraId="7A9D1B45" w14:textId="77777777" w:rsidR="00315514" w:rsidRDefault="00000000">
            <w:pPr>
              <w:tabs>
                <w:tab w:val="left" w:pos="1004"/>
              </w:tabs>
              <w:spacing w:line="360" w:lineRule="auto"/>
              <w:rPr>
                <w:rFonts w:ascii="宋体" w:hAnsi="宋体" w:cs="宋体" w:hint="eastAsia"/>
              </w:rPr>
            </w:pPr>
            <w:r>
              <w:rPr>
                <w:rFonts w:ascii="宋体" w:hAnsi="宋体" w:cs="宋体"/>
              </w:rPr>
              <w:t>出入口车辆放行管理通过接入多种出入口道闸设备，利用车牌号码、卡片，实现车辆识别、出入管控等应用，主要提供出入口车道管理、车辆管理、车辆放行规则管理、出入口LED显示和语音播报管理、库内车辆管理、过车记录查询、车流量统计等应用，支持中心和岗亭监控出入口过车实况、道闸反控和语音对讲协助功能</w:t>
            </w:r>
          </w:p>
          <w:p w14:paraId="782C310E" w14:textId="77777777" w:rsidR="00315514" w:rsidRDefault="00000000">
            <w:pPr>
              <w:tabs>
                <w:tab w:val="left" w:pos="1004"/>
              </w:tabs>
              <w:spacing w:line="360" w:lineRule="auto"/>
              <w:rPr>
                <w:rFonts w:ascii="宋体" w:hAnsi="宋体" w:cs="宋体" w:hint="eastAsia"/>
              </w:rPr>
            </w:pPr>
            <w:r>
              <w:rPr>
                <w:rFonts w:ascii="宋体" w:hAnsi="宋体" w:cs="宋体" w:hint="eastAsia"/>
              </w:rPr>
              <w:t>（</w:t>
            </w:r>
            <w:r>
              <w:rPr>
                <w:rFonts w:ascii="宋体" w:hAnsi="宋体" w:cs="宋体"/>
              </w:rPr>
              <w:t>一</w:t>
            </w:r>
            <w:r>
              <w:rPr>
                <w:rFonts w:ascii="宋体" w:hAnsi="宋体" w:cs="宋体" w:hint="eastAsia"/>
              </w:rPr>
              <w:t>）</w:t>
            </w:r>
            <w:r>
              <w:rPr>
                <w:rFonts w:ascii="宋体" w:hAnsi="宋体" w:cs="宋体"/>
              </w:rPr>
              <w:t>、出入口车道管理</w:t>
            </w:r>
          </w:p>
          <w:p w14:paraId="5262E431" w14:textId="77777777" w:rsidR="00315514" w:rsidRDefault="00000000">
            <w:pPr>
              <w:tabs>
                <w:tab w:val="left" w:pos="1004"/>
              </w:tabs>
              <w:spacing w:line="360" w:lineRule="auto"/>
              <w:rPr>
                <w:rFonts w:ascii="宋体" w:hAnsi="宋体" w:cs="宋体" w:hint="eastAsia"/>
              </w:rPr>
            </w:pPr>
            <w:r>
              <w:rPr>
                <w:rFonts w:ascii="宋体" w:hAnsi="宋体" w:cs="宋体"/>
              </w:rPr>
              <w:t>1、支持停车场出入口设备的管理，包含出入口抓拍机、道闸、显示屏等</w:t>
            </w:r>
          </w:p>
          <w:p w14:paraId="36D8FA40" w14:textId="77777777" w:rsidR="00315514" w:rsidRDefault="00000000">
            <w:pPr>
              <w:tabs>
                <w:tab w:val="left" w:pos="1004"/>
              </w:tabs>
              <w:spacing w:line="360" w:lineRule="auto"/>
              <w:rPr>
                <w:rFonts w:ascii="宋体" w:hAnsi="宋体" w:cs="宋体" w:hint="eastAsia"/>
              </w:rPr>
            </w:pPr>
            <w:r>
              <w:rPr>
                <w:rFonts w:ascii="宋体" w:hAnsi="宋体" w:cs="宋体"/>
              </w:rPr>
              <w:t>2、支持对停车场的管理，配置停车库的名称、车位数、车道信息、车库管理人员电话</w:t>
            </w:r>
          </w:p>
          <w:p w14:paraId="3D0549E8" w14:textId="77777777" w:rsidR="00315514" w:rsidRDefault="00000000">
            <w:pPr>
              <w:tabs>
                <w:tab w:val="left" w:pos="1004"/>
              </w:tabs>
              <w:spacing w:line="360" w:lineRule="auto"/>
              <w:rPr>
                <w:rFonts w:ascii="宋体" w:hAnsi="宋体" w:cs="宋体" w:hint="eastAsia"/>
              </w:rPr>
            </w:pPr>
            <w:r>
              <w:rPr>
                <w:rFonts w:ascii="宋体" w:hAnsi="宋体" w:cs="宋体"/>
              </w:rPr>
              <w:t>3、支持对车道的管理，支持管理车道方向、识别模式（车牌识别、卡号识别）和启用时段</w:t>
            </w:r>
          </w:p>
          <w:p w14:paraId="0EF12F43" w14:textId="77777777" w:rsidR="00315514" w:rsidRDefault="00000000">
            <w:pPr>
              <w:tabs>
                <w:tab w:val="left" w:pos="1004"/>
              </w:tabs>
              <w:spacing w:line="360" w:lineRule="auto"/>
              <w:rPr>
                <w:rFonts w:ascii="宋体" w:hAnsi="宋体" w:cs="宋体" w:hint="eastAsia"/>
              </w:rPr>
            </w:pPr>
            <w:r>
              <w:rPr>
                <w:rFonts w:ascii="宋体" w:hAnsi="宋体" w:cs="宋体" w:hint="eastAsia"/>
              </w:rPr>
              <w:t>（</w:t>
            </w:r>
            <w:r>
              <w:rPr>
                <w:rFonts w:ascii="宋体" w:hAnsi="宋体" w:cs="宋体"/>
              </w:rPr>
              <w:t>二</w:t>
            </w:r>
            <w:r>
              <w:rPr>
                <w:rFonts w:ascii="宋体" w:hAnsi="宋体" w:cs="宋体" w:hint="eastAsia"/>
              </w:rPr>
              <w:t>）</w:t>
            </w:r>
            <w:r>
              <w:rPr>
                <w:rFonts w:ascii="宋体" w:hAnsi="宋体" w:cs="宋体"/>
              </w:rPr>
              <w:t>、车辆管理</w:t>
            </w:r>
          </w:p>
          <w:p w14:paraId="55AED8FB" w14:textId="77777777" w:rsidR="00315514" w:rsidRDefault="00000000">
            <w:pPr>
              <w:tabs>
                <w:tab w:val="left" w:pos="1004"/>
              </w:tabs>
              <w:spacing w:line="360" w:lineRule="auto"/>
              <w:rPr>
                <w:rFonts w:ascii="宋体" w:hAnsi="宋体" w:cs="宋体" w:hint="eastAsia"/>
              </w:rPr>
            </w:pPr>
            <w:r>
              <w:rPr>
                <w:rFonts w:ascii="宋体" w:hAnsi="宋体" w:cs="宋体"/>
              </w:rPr>
              <w:t>1、支持固定车、临时车、预约车、黑名单车辆的管理</w:t>
            </w:r>
          </w:p>
          <w:p w14:paraId="2FC70581" w14:textId="77777777" w:rsidR="00315514" w:rsidRDefault="00000000">
            <w:pPr>
              <w:tabs>
                <w:tab w:val="left" w:pos="1004"/>
              </w:tabs>
              <w:spacing w:line="360" w:lineRule="auto"/>
              <w:rPr>
                <w:rFonts w:ascii="宋体" w:hAnsi="宋体" w:cs="宋体" w:hint="eastAsia"/>
              </w:rPr>
            </w:pPr>
            <w:r>
              <w:rPr>
                <w:rFonts w:ascii="宋体" w:hAnsi="宋体" w:cs="宋体"/>
              </w:rPr>
              <w:t>2、支持黑名单车辆管控，黑名单车辆进出报警提醒</w:t>
            </w:r>
          </w:p>
          <w:p w14:paraId="012AE40F" w14:textId="77777777" w:rsidR="00315514" w:rsidRDefault="00000000">
            <w:pPr>
              <w:tabs>
                <w:tab w:val="left" w:pos="1004"/>
              </w:tabs>
              <w:spacing w:line="360" w:lineRule="auto"/>
              <w:rPr>
                <w:rFonts w:ascii="宋体" w:hAnsi="宋体" w:cs="宋体" w:hint="eastAsia"/>
              </w:rPr>
            </w:pPr>
            <w:r>
              <w:rPr>
                <w:rFonts w:ascii="宋体" w:hAnsi="宋体" w:cs="宋体"/>
              </w:rPr>
              <w:lastRenderedPageBreak/>
              <w:t>3、支持预约车管理，按次预约和按时段预约</w:t>
            </w:r>
          </w:p>
          <w:p w14:paraId="657BBDC8" w14:textId="77777777" w:rsidR="00315514" w:rsidRDefault="00000000">
            <w:pPr>
              <w:tabs>
                <w:tab w:val="left" w:pos="1004"/>
              </w:tabs>
              <w:spacing w:line="360" w:lineRule="auto"/>
              <w:rPr>
                <w:rFonts w:ascii="宋体" w:hAnsi="宋体" w:cs="宋体" w:hint="eastAsia"/>
              </w:rPr>
            </w:pPr>
            <w:r>
              <w:rPr>
                <w:rFonts w:ascii="宋体" w:hAnsi="宋体" w:cs="宋体" w:hint="eastAsia"/>
              </w:rPr>
              <w:t>（</w:t>
            </w:r>
            <w:r>
              <w:rPr>
                <w:rFonts w:ascii="宋体" w:hAnsi="宋体" w:cs="宋体"/>
              </w:rPr>
              <w:t>三</w:t>
            </w:r>
            <w:r>
              <w:rPr>
                <w:rFonts w:ascii="宋体" w:hAnsi="宋体" w:cs="宋体" w:hint="eastAsia"/>
              </w:rPr>
              <w:t>）</w:t>
            </w:r>
            <w:r>
              <w:rPr>
                <w:rFonts w:ascii="宋体" w:hAnsi="宋体" w:cs="宋体"/>
              </w:rPr>
              <w:t>、车辆放行规则管理</w:t>
            </w:r>
          </w:p>
          <w:p w14:paraId="572C938C" w14:textId="77777777" w:rsidR="00315514" w:rsidRDefault="00000000">
            <w:pPr>
              <w:tabs>
                <w:tab w:val="left" w:pos="1004"/>
              </w:tabs>
              <w:spacing w:line="360" w:lineRule="auto"/>
              <w:rPr>
                <w:rFonts w:ascii="宋体" w:hAnsi="宋体" w:cs="宋体" w:hint="eastAsia"/>
              </w:rPr>
            </w:pPr>
            <w:r>
              <w:rPr>
                <w:rFonts w:ascii="宋体" w:hAnsi="宋体" w:cs="宋体"/>
              </w:rPr>
              <w:t>1、支持嵌套停车场场景下的车辆进出管理和余位统计</w:t>
            </w:r>
          </w:p>
          <w:p w14:paraId="64254AC2" w14:textId="77777777" w:rsidR="00315514" w:rsidRDefault="00000000">
            <w:pPr>
              <w:tabs>
                <w:tab w:val="left" w:pos="1004"/>
              </w:tabs>
              <w:spacing w:line="360" w:lineRule="auto"/>
              <w:rPr>
                <w:rFonts w:ascii="宋体" w:hAnsi="宋体" w:cs="宋体" w:hint="eastAsia"/>
              </w:rPr>
            </w:pPr>
            <w:r>
              <w:rPr>
                <w:rFonts w:ascii="宋体" w:hAnsi="宋体" w:cs="宋体"/>
              </w:rPr>
              <w:t>2、支持出入口潮汐车道、摩托车车道、混行车道的车道模式</w:t>
            </w:r>
          </w:p>
          <w:p w14:paraId="05B1D9B5" w14:textId="77777777" w:rsidR="00315514" w:rsidRDefault="00000000">
            <w:pPr>
              <w:tabs>
                <w:tab w:val="left" w:pos="1004"/>
              </w:tabs>
              <w:spacing w:line="360" w:lineRule="auto"/>
              <w:rPr>
                <w:rFonts w:ascii="宋体" w:hAnsi="宋体" w:cs="宋体" w:hint="eastAsia"/>
              </w:rPr>
            </w:pPr>
            <w:r>
              <w:rPr>
                <w:rFonts w:ascii="宋体" w:hAnsi="宋体" w:cs="宋体"/>
              </w:rPr>
              <w:t>3、支持自动放行、手动放行和单进单出等多种放行模式；支持车位满时固定车辆、临时车辆自动放行</w:t>
            </w:r>
          </w:p>
          <w:p w14:paraId="12F9B771" w14:textId="77777777" w:rsidR="00315514" w:rsidRDefault="00000000">
            <w:pPr>
              <w:tabs>
                <w:tab w:val="left" w:pos="1004"/>
              </w:tabs>
              <w:spacing w:line="360" w:lineRule="auto"/>
              <w:rPr>
                <w:rFonts w:ascii="宋体" w:hAnsi="宋体" w:cs="宋体" w:hint="eastAsia"/>
              </w:rPr>
            </w:pPr>
            <w:r>
              <w:rPr>
                <w:rFonts w:ascii="宋体" w:hAnsi="宋体" w:cs="宋体"/>
              </w:rPr>
              <w:t>4、支持配置特殊车辆（武警车、警车、使馆车）、车牌类型、车牌前缀，自动放行</w:t>
            </w:r>
          </w:p>
          <w:p w14:paraId="10FF36DB" w14:textId="77777777" w:rsidR="00315514" w:rsidRDefault="00000000">
            <w:pPr>
              <w:tabs>
                <w:tab w:val="left" w:pos="1004"/>
              </w:tabs>
              <w:spacing w:line="360" w:lineRule="auto"/>
              <w:rPr>
                <w:rFonts w:ascii="宋体" w:hAnsi="宋体" w:cs="宋体" w:hint="eastAsia"/>
              </w:rPr>
            </w:pPr>
            <w:r>
              <w:rPr>
                <w:rFonts w:ascii="宋体" w:hAnsi="宋体" w:cs="宋体"/>
              </w:rPr>
              <w:t>5、支持配置节假日车辆自动免费放行</w:t>
            </w:r>
          </w:p>
          <w:p w14:paraId="29E82A01" w14:textId="77777777" w:rsidR="00315514" w:rsidRDefault="00000000">
            <w:pPr>
              <w:tabs>
                <w:tab w:val="left" w:pos="1004"/>
              </w:tabs>
              <w:spacing w:line="360" w:lineRule="auto"/>
              <w:rPr>
                <w:rFonts w:ascii="宋体" w:hAnsi="宋体" w:cs="宋体" w:hint="eastAsia"/>
              </w:rPr>
            </w:pPr>
            <w:r>
              <w:rPr>
                <w:rFonts w:ascii="宋体" w:hAnsi="宋体" w:cs="宋体"/>
              </w:rPr>
              <w:t>6、支持按车辆群组配置放行规则，按放行时段（全天、按日、按周）配置入场和出场放行权限、车位满是否放行、是否余位统计群组车进行配置</w:t>
            </w:r>
          </w:p>
          <w:p w14:paraId="4AA035EA" w14:textId="77777777" w:rsidR="00315514" w:rsidRDefault="00000000">
            <w:pPr>
              <w:tabs>
                <w:tab w:val="left" w:pos="1004"/>
              </w:tabs>
              <w:spacing w:line="360" w:lineRule="auto"/>
              <w:rPr>
                <w:rFonts w:ascii="宋体" w:hAnsi="宋体" w:cs="宋体" w:hint="eastAsia"/>
              </w:rPr>
            </w:pPr>
            <w:r>
              <w:rPr>
                <w:rFonts w:ascii="宋体" w:hAnsi="宋体" w:cs="宋体"/>
              </w:rPr>
              <w:t>7、支持一户多车。当车主只有一个车位两辆车时，只允许一辆车进入停车场</w:t>
            </w:r>
          </w:p>
          <w:p w14:paraId="7F412BC5" w14:textId="77777777" w:rsidR="00315514" w:rsidRDefault="00000000">
            <w:pPr>
              <w:tabs>
                <w:tab w:val="left" w:pos="1004"/>
              </w:tabs>
              <w:spacing w:line="360" w:lineRule="auto"/>
              <w:rPr>
                <w:rFonts w:ascii="宋体" w:hAnsi="宋体" w:cs="宋体" w:hint="eastAsia"/>
              </w:rPr>
            </w:pPr>
            <w:r>
              <w:rPr>
                <w:rFonts w:ascii="宋体" w:hAnsi="宋体" w:cs="宋体"/>
              </w:rPr>
              <w:t>8、支持车辆满位排队进场，当停车场车位满时，有车辆出场后，排队车辆自动抬杆放行</w:t>
            </w:r>
          </w:p>
          <w:p w14:paraId="023915A3" w14:textId="77777777" w:rsidR="00315514" w:rsidRDefault="00000000">
            <w:pPr>
              <w:tabs>
                <w:tab w:val="left" w:pos="1004"/>
              </w:tabs>
              <w:spacing w:line="360" w:lineRule="auto"/>
              <w:rPr>
                <w:rFonts w:ascii="宋体" w:hAnsi="宋体" w:cs="宋体" w:hint="eastAsia"/>
              </w:rPr>
            </w:pPr>
            <w:r>
              <w:rPr>
                <w:rFonts w:ascii="宋体" w:hAnsi="宋体" w:cs="宋体" w:hint="eastAsia"/>
              </w:rPr>
              <w:t>（</w:t>
            </w:r>
            <w:r>
              <w:rPr>
                <w:rFonts w:ascii="宋体" w:hAnsi="宋体" w:cs="宋体"/>
              </w:rPr>
              <w:t>四</w:t>
            </w:r>
            <w:r>
              <w:rPr>
                <w:rFonts w:ascii="宋体" w:hAnsi="宋体" w:cs="宋体" w:hint="eastAsia"/>
              </w:rPr>
              <w:t>）</w:t>
            </w:r>
            <w:r>
              <w:rPr>
                <w:rFonts w:ascii="宋体" w:hAnsi="宋体" w:cs="宋体"/>
              </w:rPr>
              <w:t>、出入口显示和语音播报管理</w:t>
            </w:r>
          </w:p>
          <w:p w14:paraId="62FFC56F" w14:textId="77777777" w:rsidR="00315514" w:rsidRDefault="00000000">
            <w:pPr>
              <w:tabs>
                <w:tab w:val="left" w:pos="1004"/>
              </w:tabs>
              <w:spacing w:line="360" w:lineRule="auto"/>
              <w:rPr>
                <w:rFonts w:ascii="宋体" w:hAnsi="宋体" w:cs="宋体" w:hint="eastAsia"/>
              </w:rPr>
            </w:pPr>
            <w:r>
              <w:rPr>
                <w:rFonts w:ascii="宋体" w:hAnsi="宋体" w:cs="宋体"/>
              </w:rPr>
              <w:t>1、支持根据车道类型自定义配置LED屏的显示内容，支持过车显示内容和空闲显示内容，显示内容可自定义配置文字颜色、文字对齐方式、显示方式和显示内容</w:t>
            </w:r>
          </w:p>
          <w:p w14:paraId="09462E83" w14:textId="77777777" w:rsidR="00315514" w:rsidRDefault="00000000">
            <w:pPr>
              <w:tabs>
                <w:tab w:val="left" w:pos="1004"/>
              </w:tabs>
              <w:spacing w:line="360" w:lineRule="auto"/>
              <w:rPr>
                <w:rFonts w:ascii="宋体" w:hAnsi="宋体" w:cs="宋体" w:hint="eastAsia"/>
              </w:rPr>
            </w:pPr>
            <w:r>
              <w:rPr>
                <w:rFonts w:ascii="宋体" w:hAnsi="宋体" w:cs="宋体"/>
              </w:rPr>
              <w:t>2、出入口显示屏的空闲显示内容包括：空余车位、当前时间、当前日期及自定义文字</w:t>
            </w:r>
          </w:p>
          <w:p w14:paraId="64731361" w14:textId="77777777" w:rsidR="00315514" w:rsidRDefault="00000000">
            <w:pPr>
              <w:tabs>
                <w:tab w:val="left" w:pos="1004"/>
              </w:tabs>
              <w:spacing w:line="360" w:lineRule="auto"/>
              <w:rPr>
                <w:rFonts w:ascii="宋体" w:hAnsi="宋体" w:cs="宋体" w:hint="eastAsia"/>
              </w:rPr>
            </w:pPr>
            <w:r>
              <w:rPr>
                <w:rFonts w:ascii="宋体" w:hAnsi="宋体" w:cs="宋体"/>
              </w:rPr>
              <w:t>3、出入口显示屏的过车显示内容，可以根据车辆类型配置不同的内容，包括：车牌号码、车辆卡号、车辆类型、入场时间、到期提醒、空余车位、账户余额、车辆分类、一户多车满位及自定义文字</w:t>
            </w:r>
          </w:p>
          <w:p w14:paraId="2DBB6E7E" w14:textId="77777777" w:rsidR="00315514" w:rsidRDefault="00000000">
            <w:pPr>
              <w:tabs>
                <w:tab w:val="left" w:pos="1004"/>
              </w:tabs>
              <w:spacing w:line="360" w:lineRule="auto"/>
              <w:rPr>
                <w:rFonts w:ascii="宋体" w:hAnsi="宋体" w:cs="宋体" w:hint="eastAsia"/>
              </w:rPr>
            </w:pPr>
            <w:r>
              <w:rPr>
                <w:rFonts w:ascii="宋体" w:hAnsi="宋体" w:cs="宋体"/>
              </w:rPr>
              <w:t>4、出入口显示屏支持根据车道的启用和禁用状态显示对应的图标</w:t>
            </w:r>
          </w:p>
          <w:p w14:paraId="0A8AB417" w14:textId="77777777" w:rsidR="00315514" w:rsidRDefault="00000000">
            <w:pPr>
              <w:tabs>
                <w:tab w:val="left" w:pos="1004"/>
              </w:tabs>
              <w:spacing w:line="360" w:lineRule="auto"/>
              <w:rPr>
                <w:rFonts w:ascii="宋体" w:hAnsi="宋体" w:cs="宋体" w:hint="eastAsia"/>
              </w:rPr>
            </w:pPr>
            <w:r>
              <w:rPr>
                <w:rFonts w:ascii="宋体" w:hAnsi="宋体" w:cs="宋体"/>
              </w:rPr>
              <w:t>5、支持根据车辆类型，自定义配置入场播报、出场播报和放行播报的语音播报内容</w:t>
            </w:r>
          </w:p>
          <w:p w14:paraId="062B8171" w14:textId="77777777" w:rsidR="00315514" w:rsidRDefault="00000000">
            <w:pPr>
              <w:tabs>
                <w:tab w:val="left" w:pos="1004"/>
              </w:tabs>
              <w:spacing w:line="360" w:lineRule="auto"/>
              <w:rPr>
                <w:rFonts w:ascii="宋体" w:hAnsi="宋体" w:cs="宋体" w:hint="eastAsia"/>
              </w:rPr>
            </w:pPr>
            <w:r>
              <w:rPr>
                <w:rFonts w:ascii="宋体" w:hAnsi="宋体" w:cs="宋体"/>
              </w:rPr>
              <w:t>6、语音播报的入场播报，包括：车牌号码、到期时</w:t>
            </w:r>
            <w:r>
              <w:rPr>
                <w:rFonts w:ascii="宋体" w:hAnsi="宋体" w:cs="宋体"/>
              </w:rPr>
              <w:lastRenderedPageBreak/>
              <w:t>间、一户多车满位、欢迎光临/车位已满、车辆分类及自定义文字</w:t>
            </w:r>
          </w:p>
          <w:p w14:paraId="4E119089" w14:textId="77777777" w:rsidR="00315514" w:rsidRDefault="00000000">
            <w:pPr>
              <w:tabs>
                <w:tab w:val="left" w:pos="1004"/>
              </w:tabs>
              <w:spacing w:line="360" w:lineRule="auto"/>
              <w:rPr>
                <w:rFonts w:ascii="宋体" w:hAnsi="宋体" w:cs="宋体" w:hint="eastAsia"/>
              </w:rPr>
            </w:pPr>
            <w:r>
              <w:rPr>
                <w:rFonts w:ascii="宋体" w:hAnsi="宋体" w:cs="宋体"/>
              </w:rPr>
              <w:t>7、语音播报的出场播报，包括：车牌号码、车辆卡号、入场时间、收费金额/到期提醒、出场时间、停车时长、余额提醒、车辆分类及自定义文字</w:t>
            </w:r>
          </w:p>
          <w:p w14:paraId="12E2B25C" w14:textId="77777777" w:rsidR="00315514" w:rsidRDefault="00000000">
            <w:pPr>
              <w:tabs>
                <w:tab w:val="left" w:pos="1004"/>
              </w:tabs>
              <w:spacing w:line="360" w:lineRule="auto"/>
              <w:rPr>
                <w:rFonts w:ascii="宋体" w:hAnsi="宋体" w:cs="宋体" w:hint="eastAsia"/>
              </w:rPr>
            </w:pPr>
            <w:r>
              <w:rPr>
                <w:rFonts w:ascii="宋体" w:hAnsi="宋体" w:cs="宋体" w:hint="eastAsia"/>
              </w:rPr>
              <w:t>（</w:t>
            </w:r>
            <w:r>
              <w:rPr>
                <w:rFonts w:ascii="宋体" w:hAnsi="宋体" w:cs="宋体"/>
              </w:rPr>
              <w:t>五</w:t>
            </w:r>
            <w:r>
              <w:rPr>
                <w:rFonts w:ascii="宋体" w:hAnsi="宋体" w:cs="宋体" w:hint="eastAsia"/>
              </w:rPr>
              <w:t>）</w:t>
            </w:r>
            <w:r>
              <w:rPr>
                <w:rFonts w:ascii="宋体" w:hAnsi="宋体" w:cs="宋体"/>
              </w:rPr>
              <w:t>、库内车辆管理</w:t>
            </w:r>
          </w:p>
          <w:p w14:paraId="1DE13E0E" w14:textId="77777777" w:rsidR="00315514" w:rsidRDefault="00000000">
            <w:pPr>
              <w:tabs>
                <w:tab w:val="left" w:pos="1004"/>
              </w:tabs>
              <w:spacing w:line="360" w:lineRule="auto"/>
              <w:rPr>
                <w:rFonts w:ascii="宋体" w:hAnsi="宋体" w:cs="宋体" w:hint="eastAsia"/>
              </w:rPr>
            </w:pPr>
            <w:r>
              <w:rPr>
                <w:rFonts w:ascii="宋体" w:hAnsi="宋体" w:cs="宋体"/>
              </w:rPr>
              <w:t>1、支持按停车时长进行库内车辆的查询</w:t>
            </w:r>
          </w:p>
          <w:p w14:paraId="65164F43" w14:textId="77777777" w:rsidR="00315514" w:rsidRDefault="00000000">
            <w:pPr>
              <w:tabs>
                <w:tab w:val="left" w:pos="1004"/>
              </w:tabs>
              <w:spacing w:line="360" w:lineRule="auto"/>
              <w:rPr>
                <w:rFonts w:ascii="宋体" w:hAnsi="宋体" w:cs="宋体" w:hint="eastAsia"/>
              </w:rPr>
            </w:pPr>
            <w:r>
              <w:rPr>
                <w:rFonts w:ascii="宋体" w:hAnsi="宋体" w:cs="宋体"/>
              </w:rPr>
              <w:t>2、支持对库内车辆进行车牌校正</w:t>
            </w:r>
          </w:p>
          <w:p w14:paraId="23EBB5AD" w14:textId="77777777" w:rsidR="00315514" w:rsidRDefault="00000000">
            <w:pPr>
              <w:tabs>
                <w:tab w:val="left" w:pos="1004"/>
              </w:tabs>
              <w:spacing w:line="360" w:lineRule="auto"/>
              <w:rPr>
                <w:rFonts w:ascii="宋体" w:hAnsi="宋体" w:cs="宋体" w:hint="eastAsia"/>
              </w:rPr>
            </w:pPr>
            <w:r>
              <w:rPr>
                <w:rFonts w:ascii="宋体" w:hAnsi="宋体" w:cs="宋体"/>
              </w:rPr>
              <w:t>3、支持对场内异常车辆的记录进行清理</w:t>
            </w:r>
          </w:p>
          <w:p w14:paraId="24A57CC0" w14:textId="77777777" w:rsidR="00315514" w:rsidRDefault="00000000">
            <w:pPr>
              <w:tabs>
                <w:tab w:val="left" w:pos="1004"/>
              </w:tabs>
              <w:spacing w:line="360" w:lineRule="auto"/>
              <w:rPr>
                <w:rFonts w:ascii="宋体" w:hAnsi="宋体" w:cs="宋体" w:hint="eastAsia"/>
              </w:rPr>
            </w:pPr>
            <w:r>
              <w:rPr>
                <w:rFonts w:ascii="宋体" w:hAnsi="宋体" w:cs="宋体"/>
              </w:rPr>
              <w:t>4、支持对场内无牌车定期自动清理</w:t>
            </w:r>
          </w:p>
          <w:p w14:paraId="7BAF8F7D" w14:textId="77777777" w:rsidR="00315514" w:rsidRDefault="00000000">
            <w:pPr>
              <w:tabs>
                <w:tab w:val="left" w:pos="1004"/>
              </w:tabs>
              <w:spacing w:line="360" w:lineRule="auto"/>
              <w:rPr>
                <w:rFonts w:ascii="宋体" w:hAnsi="宋体" w:cs="宋体" w:hint="eastAsia"/>
              </w:rPr>
            </w:pPr>
            <w:r>
              <w:rPr>
                <w:rFonts w:ascii="宋体" w:hAnsi="宋体" w:cs="宋体" w:hint="eastAsia"/>
              </w:rPr>
              <w:t>（</w:t>
            </w:r>
            <w:r>
              <w:rPr>
                <w:rFonts w:ascii="宋体" w:hAnsi="宋体" w:cs="宋体"/>
              </w:rPr>
              <w:t>六</w:t>
            </w:r>
            <w:r>
              <w:rPr>
                <w:rFonts w:ascii="宋体" w:hAnsi="宋体" w:cs="宋体" w:hint="eastAsia"/>
              </w:rPr>
              <w:t>）</w:t>
            </w:r>
            <w:r>
              <w:rPr>
                <w:rFonts w:ascii="宋体" w:hAnsi="宋体" w:cs="宋体"/>
              </w:rPr>
              <w:t>、记录查询和统计</w:t>
            </w:r>
          </w:p>
          <w:p w14:paraId="1920A207" w14:textId="77777777" w:rsidR="00315514" w:rsidRDefault="00000000">
            <w:pPr>
              <w:tabs>
                <w:tab w:val="left" w:pos="1004"/>
              </w:tabs>
              <w:spacing w:line="360" w:lineRule="auto"/>
              <w:rPr>
                <w:rFonts w:ascii="宋体" w:hAnsi="宋体" w:cs="宋体" w:hint="eastAsia"/>
              </w:rPr>
            </w:pPr>
            <w:r>
              <w:rPr>
                <w:rFonts w:ascii="宋体" w:hAnsi="宋体" w:cs="宋体"/>
              </w:rPr>
              <w:t>1、支持多种记录查询包括：过车记录、停车记录、场内车辆记录、预约记录、班次记录；查询结果支持列表和图片两种方式展示</w:t>
            </w:r>
          </w:p>
          <w:p w14:paraId="13F4A483" w14:textId="77777777" w:rsidR="00315514" w:rsidRDefault="00000000">
            <w:pPr>
              <w:tabs>
                <w:tab w:val="left" w:pos="1004"/>
              </w:tabs>
              <w:spacing w:line="360" w:lineRule="auto"/>
              <w:rPr>
                <w:rFonts w:ascii="宋体" w:hAnsi="宋体" w:cs="宋体" w:hint="eastAsia"/>
              </w:rPr>
            </w:pPr>
            <w:r>
              <w:rPr>
                <w:rFonts w:ascii="宋体" w:hAnsi="宋体" w:cs="宋体"/>
              </w:rPr>
              <w:t>2、支持车流量按日、月、年、自定义日期，统计停车场车辆进出的车流量总数、平均车流量、峰值车流量</w:t>
            </w:r>
          </w:p>
          <w:p w14:paraId="2B57F162" w14:textId="77777777" w:rsidR="00315514" w:rsidRDefault="00000000">
            <w:pPr>
              <w:tabs>
                <w:tab w:val="left" w:pos="1004"/>
              </w:tabs>
              <w:spacing w:line="360" w:lineRule="auto"/>
              <w:rPr>
                <w:rFonts w:ascii="宋体" w:hAnsi="宋体" w:cs="宋体" w:hint="eastAsia"/>
              </w:rPr>
            </w:pPr>
            <w:r>
              <w:rPr>
                <w:rFonts w:ascii="宋体" w:hAnsi="宋体" w:cs="宋体" w:hint="eastAsia"/>
              </w:rPr>
              <w:t>（七）</w:t>
            </w:r>
            <w:r>
              <w:rPr>
                <w:rFonts w:ascii="宋体" w:hAnsi="宋体" w:cs="宋体"/>
              </w:rPr>
              <w:t>、岗亭管控</w:t>
            </w:r>
          </w:p>
          <w:p w14:paraId="67D4147E" w14:textId="77777777" w:rsidR="00315514" w:rsidRDefault="00000000">
            <w:pPr>
              <w:tabs>
                <w:tab w:val="left" w:pos="1004"/>
              </w:tabs>
              <w:spacing w:line="360" w:lineRule="auto"/>
              <w:rPr>
                <w:rFonts w:ascii="宋体" w:hAnsi="宋体" w:cs="宋体" w:hint="eastAsia"/>
              </w:rPr>
            </w:pPr>
            <w:r>
              <w:rPr>
                <w:rFonts w:ascii="宋体" w:hAnsi="宋体" w:cs="宋体"/>
              </w:rPr>
              <w:t>1、支持查看停车场的总车位、剩余车位和预约车位信息</w:t>
            </w:r>
          </w:p>
          <w:p w14:paraId="4E230216" w14:textId="77777777" w:rsidR="00315514" w:rsidRDefault="00000000">
            <w:pPr>
              <w:tabs>
                <w:tab w:val="left" w:pos="1004"/>
              </w:tabs>
              <w:spacing w:line="360" w:lineRule="auto"/>
              <w:rPr>
                <w:rFonts w:ascii="宋体" w:hAnsi="宋体" w:cs="宋体" w:hint="eastAsia"/>
              </w:rPr>
            </w:pPr>
            <w:r>
              <w:rPr>
                <w:rFonts w:ascii="宋体" w:hAnsi="宋体" w:cs="宋体"/>
              </w:rPr>
              <w:t>2、支持查看各车道的过车信息，包含过车时间、车牌号、放行状态</w:t>
            </w:r>
          </w:p>
          <w:p w14:paraId="3013D771" w14:textId="77777777" w:rsidR="00315514" w:rsidRDefault="00000000">
            <w:pPr>
              <w:tabs>
                <w:tab w:val="left" w:pos="1004"/>
              </w:tabs>
              <w:spacing w:line="360" w:lineRule="auto"/>
              <w:rPr>
                <w:rFonts w:ascii="宋体" w:hAnsi="宋体" w:cs="宋体" w:hint="eastAsia"/>
              </w:rPr>
            </w:pPr>
            <w:r>
              <w:rPr>
                <w:rFonts w:ascii="宋体" w:hAnsi="宋体" w:cs="宋体"/>
              </w:rPr>
              <w:t>3、支持控制车道开闸、常开、关闸</w:t>
            </w:r>
          </w:p>
          <w:p w14:paraId="043CCE8A" w14:textId="77777777" w:rsidR="00315514" w:rsidRDefault="00000000">
            <w:pPr>
              <w:tabs>
                <w:tab w:val="left" w:pos="1004"/>
              </w:tabs>
              <w:spacing w:line="360" w:lineRule="auto"/>
              <w:rPr>
                <w:rFonts w:ascii="宋体" w:hAnsi="宋体" w:cs="宋体" w:hint="eastAsia"/>
              </w:rPr>
            </w:pPr>
            <w:r>
              <w:rPr>
                <w:rFonts w:ascii="宋体" w:hAnsi="宋体" w:cs="宋体"/>
              </w:rPr>
              <w:t>4、支持查看各车道设备的在线状态</w:t>
            </w:r>
          </w:p>
          <w:p w14:paraId="2BCC385C" w14:textId="77777777" w:rsidR="00315514" w:rsidRDefault="00000000">
            <w:pPr>
              <w:tabs>
                <w:tab w:val="left" w:pos="1004"/>
              </w:tabs>
              <w:spacing w:line="360" w:lineRule="auto"/>
              <w:rPr>
                <w:rFonts w:ascii="宋体" w:hAnsi="宋体" w:cs="宋体" w:hint="eastAsia"/>
              </w:rPr>
            </w:pPr>
            <w:r>
              <w:rPr>
                <w:rFonts w:ascii="宋体" w:hAnsi="宋体" w:cs="宋体"/>
              </w:rPr>
              <w:t>5、支持对在出入口的车辆进行校正车牌、修改车辆类型和手动放行。</w:t>
            </w:r>
          </w:p>
          <w:p w14:paraId="549AEC0D" w14:textId="77777777" w:rsidR="00315514" w:rsidRDefault="00000000">
            <w:pPr>
              <w:tabs>
                <w:tab w:val="left" w:pos="1004"/>
              </w:tabs>
              <w:spacing w:line="360" w:lineRule="auto"/>
              <w:rPr>
                <w:rFonts w:ascii="宋体" w:hAnsi="宋体" w:cs="宋体" w:hint="eastAsia"/>
              </w:rPr>
            </w:pPr>
            <w:r>
              <w:rPr>
                <w:rFonts w:ascii="宋体" w:hAnsi="宋体" w:cs="宋体"/>
              </w:rPr>
              <w:t>6、支持查询过车记录、预约车辆、固定车辆信息</w:t>
            </w:r>
          </w:p>
          <w:p w14:paraId="565E8544" w14:textId="77777777" w:rsidR="00315514" w:rsidRDefault="00000000">
            <w:pPr>
              <w:tabs>
                <w:tab w:val="left" w:pos="1004"/>
              </w:tabs>
              <w:spacing w:line="360" w:lineRule="auto"/>
              <w:rPr>
                <w:rFonts w:ascii="宋体" w:hAnsi="宋体" w:cs="宋体" w:hint="eastAsia"/>
              </w:rPr>
            </w:pPr>
            <w:r>
              <w:rPr>
                <w:rFonts w:ascii="宋体" w:hAnsi="宋体" w:cs="宋体"/>
              </w:rPr>
              <w:t>7、支持将车辆添加到黑名单</w:t>
            </w:r>
          </w:p>
          <w:p w14:paraId="032B53AE" w14:textId="77777777" w:rsidR="00315514" w:rsidRDefault="00000000">
            <w:pPr>
              <w:tabs>
                <w:tab w:val="left" w:pos="1004"/>
              </w:tabs>
              <w:spacing w:line="360" w:lineRule="auto"/>
              <w:rPr>
                <w:rFonts w:ascii="宋体" w:hAnsi="宋体" w:cs="宋体" w:hint="eastAsia"/>
              </w:rPr>
            </w:pPr>
            <w:r>
              <w:rPr>
                <w:rFonts w:ascii="宋体" w:hAnsi="宋体" w:cs="宋体"/>
              </w:rPr>
              <w:t>8、支持违章车辆在出入口实现放行限制，并展示违章详情记录</w:t>
            </w:r>
          </w:p>
          <w:p w14:paraId="3035E2C0" w14:textId="77777777" w:rsidR="00315514" w:rsidRDefault="00000000">
            <w:pPr>
              <w:tabs>
                <w:tab w:val="left" w:pos="1004"/>
              </w:tabs>
              <w:spacing w:line="360" w:lineRule="auto"/>
              <w:rPr>
                <w:rFonts w:ascii="宋体" w:hAnsi="宋体" w:cs="宋体" w:hint="eastAsia"/>
              </w:rPr>
            </w:pPr>
            <w:r>
              <w:rPr>
                <w:rFonts w:ascii="宋体" w:hAnsi="宋体" w:cs="宋体" w:hint="eastAsia"/>
              </w:rPr>
              <w:t>（八）</w:t>
            </w:r>
            <w:r>
              <w:rPr>
                <w:rFonts w:ascii="宋体" w:hAnsi="宋体" w:cs="宋体"/>
              </w:rPr>
              <w:t xml:space="preserve">、中心管控 </w:t>
            </w:r>
          </w:p>
          <w:p w14:paraId="1E489D7F" w14:textId="77777777" w:rsidR="00315514" w:rsidRDefault="00000000">
            <w:pPr>
              <w:tabs>
                <w:tab w:val="left" w:pos="1004"/>
              </w:tabs>
              <w:spacing w:line="360" w:lineRule="auto"/>
              <w:rPr>
                <w:rFonts w:ascii="宋体" w:hAnsi="宋体" w:cs="宋体" w:hint="eastAsia"/>
              </w:rPr>
            </w:pPr>
            <w:r>
              <w:rPr>
                <w:rFonts w:ascii="宋体" w:hAnsi="宋体" w:cs="宋体"/>
              </w:rPr>
              <w:t>1、支持查看车道的过车记录，包含过车时间、车牌号码、车辆类型、停车库、入库口等</w:t>
            </w:r>
          </w:p>
          <w:p w14:paraId="62CECF07" w14:textId="77777777" w:rsidR="00315514" w:rsidRDefault="00000000">
            <w:pPr>
              <w:tabs>
                <w:tab w:val="left" w:pos="1004"/>
              </w:tabs>
              <w:spacing w:line="360" w:lineRule="auto"/>
              <w:rPr>
                <w:rFonts w:ascii="宋体" w:hAnsi="宋体" w:cs="宋体" w:hint="eastAsia"/>
              </w:rPr>
            </w:pPr>
            <w:r>
              <w:rPr>
                <w:rFonts w:ascii="宋体" w:hAnsi="宋体" w:cs="宋体"/>
              </w:rPr>
              <w:t>2、支持远程控制车道，对车道进行开闸、关闸、常</w:t>
            </w:r>
            <w:r>
              <w:rPr>
                <w:rFonts w:ascii="宋体" w:hAnsi="宋体" w:cs="宋体"/>
              </w:rPr>
              <w:lastRenderedPageBreak/>
              <w:t>开和呼叫的操作</w:t>
            </w:r>
          </w:p>
          <w:p w14:paraId="32E91ABB" w14:textId="77777777" w:rsidR="00315514" w:rsidRDefault="00315514">
            <w:pPr>
              <w:tabs>
                <w:tab w:val="left" w:pos="1004"/>
              </w:tabs>
              <w:spacing w:line="360" w:lineRule="auto"/>
              <w:rPr>
                <w:rFonts w:ascii="宋体" w:hAnsi="宋体" w:cs="宋体" w:hint="eastAsia"/>
              </w:rPr>
            </w:pPr>
          </w:p>
          <w:p w14:paraId="33B353F2" w14:textId="77777777" w:rsidR="00315514" w:rsidRDefault="00000000">
            <w:pPr>
              <w:tabs>
                <w:tab w:val="left" w:pos="1004"/>
              </w:tabs>
              <w:spacing w:line="360" w:lineRule="auto"/>
              <w:rPr>
                <w:rFonts w:ascii="宋体" w:hAnsi="宋体" w:cs="宋体" w:hint="eastAsia"/>
              </w:rPr>
            </w:pPr>
            <w:r>
              <w:rPr>
                <w:rFonts w:ascii="宋体" w:hAnsi="宋体" w:cs="宋体" w:hint="eastAsia"/>
                <w:szCs w:val="21"/>
              </w:rPr>
              <w:t>六</w:t>
            </w:r>
            <w:r>
              <w:rPr>
                <w:rFonts w:ascii="宋体" w:hAnsi="宋体" w:cs="宋体"/>
                <w:szCs w:val="21"/>
              </w:rPr>
              <w:t>、停车场车辆收费管理</w:t>
            </w:r>
          </w:p>
          <w:p w14:paraId="01A846DB" w14:textId="77777777" w:rsidR="00315514" w:rsidRDefault="00000000">
            <w:pPr>
              <w:tabs>
                <w:tab w:val="left" w:pos="1004"/>
              </w:tabs>
              <w:spacing w:line="360" w:lineRule="auto"/>
              <w:rPr>
                <w:rFonts w:ascii="宋体" w:hAnsi="宋体" w:cs="宋体" w:hint="eastAsia"/>
              </w:rPr>
            </w:pPr>
            <w:r>
              <w:rPr>
                <w:rFonts w:ascii="宋体" w:hAnsi="宋体" w:cs="宋体"/>
              </w:rPr>
              <w:t>停车场车辆收费管理主要应用于商业综合体、景区、小区、学校、医院等停车场停车收费场景，提供车辆充值管理、收费规则管理、停车收费方式管理、岗亭收费员交接班管理、收费记录查询、收费报表统计等应用，通过无感支付、自助缴费机缴费、手机端缴费、自助付款码缴费、岗亭人工缴费、中心服务台人工缴费、单兵人工缴费等收费方式，支持现金、支付宝、微信、ETC等多种支付方式</w:t>
            </w:r>
          </w:p>
          <w:p w14:paraId="2FB2EE2A" w14:textId="77777777" w:rsidR="00315514" w:rsidRDefault="00000000">
            <w:pPr>
              <w:tabs>
                <w:tab w:val="left" w:pos="1004"/>
              </w:tabs>
              <w:spacing w:line="360" w:lineRule="auto"/>
              <w:rPr>
                <w:rFonts w:ascii="宋体" w:hAnsi="宋体" w:cs="宋体" w:hint="eastAsia"/>
              </w:rPr>
            </w:pPr>
            <w:r>
              <w:rPr>
                <w:rFonts w:ascii="宋体" w:hAnsi="宋体" w:cs="宋体" w:hint="eastAsia"/>
              </w:rPr>
              <w:t>（</w:t>
            </w:r>
            <w:r>
              <w:rPr>
                <w:rFonts w:ascii="宋体" w:hAnsi="宋体" w:cs="宋体"/>
              </w:rPr>
              <w:t>一</w:t>
            </w:r>
            <w:r>
              <w:rPr>
                <w:rFonts w:ascii="宋体" w:hAnsi="宋体" w:cs="宋体" w:hint="eastAsia"/>
              </w:rPr>
              <w:t>）</w:t>
            </w:r>
            <w:r>
              <w:rPr>
                <w:rFonts w:ascii="宋体" w:hAnsi="宋体" w:cs="宋体"/>
              </w:rPr>
              <w:t>、车辆充值管理</w:t>
            </w:r>
          </w:p>
          <w:p w14:paraId="7E679A58" w14:textId="77777777" w:rsidR="00315514" w:rsidRDefault="00000000">
            <w:pPr>
              <w:tabs>
                <w:tab w:val="left" w:pos="1004"/>
              </w:tabs>
              <w:spacing w:line="360" w:lineRule="auto"/>
              <w:rPr>
                <w:rFonts w:ascii="宋体" w:hAnsi="宋体" w:cs="宋体" w:hint="eastAsia"/>
              </w:rPr>
            </w:pPr>
            <w:r>
              <w:rPr>
                <w:rFonts w:ascii="宋体" w:hAnsi="宋体" w:cs="宋体"/>
              </w:rPr>
              <w:t xml:space="preserve">1、支持对车辆进行批量充值、包期充值、对车主进行储值账户充值；支持充值退款和删除包期 </w:t>
            </w:r>
          </w:p>
          <w:p w14:paraId="67992C8C" w14:textId="77777777" w:rsidR="00315514" w:rsidRDefault="00000000">
            <w:pPr>
              <w:tabs>
                <w:tab w:val="left" w:pos="1004"/>
              </w:tabs>
              <w:spacing w:line="360" w:lineRule="auto"/>
              <w:rPr>
                <w:rFonts w:ascii="宋体" w:hAnsi="宋体" w:cs="宋体" w:hint="eastAsia"/>
              </w:rPr>
            </w:pPr>
            <w:r>
              <w:rPr>
                <w:rFonts w:ascii="宋体" w:hAnsi="宋体" w:cs="宋体"/>
              </w:rPr>
              <w:t>2、固定车包期规则支持闲时月包，包期类型可以自定义：可以按照日期、星期设置不同时间段的收费策略，其余时段按照临时车收费</w:t>
            </w:r>
          </w:p>
          <w:p w14:paraId="7A4EE1C7" w14:textId="77777777" w:rsidR="00315514" w:rsidRDefault="00000000">
            <w:pPr>
              <w:tabs>
                <w:tab w:val="left" w:pos="1004"/>
              </w:tabs>
              <w:spacing w:line="360" w:lineRule="auto"/>
              <w:rPr>
                <w:rFonts w:ascii="宋体" w:hAnsi="宋体" w:cs="宋体" w:hint="eastAsia"/>
              </w:rPr>
            </w:pPr>
            <w:r>
              <w:rPr>
                <w:rFonts w:ascii="宋体" w:hAnsi="宋体" w:cs="宋体" w:hint="eastAsia"/>
              </w:rPr>
              <w:t>（</w:t>
            </w:r>
            <w:r>
              <w:rPr>
                <w:rFonts w:ascii="宋体" w:hAnsi="宋体" w:cs="宋体"/>
              </w:rPr>
              <w:t>二</w:t>
            </w:r>
            <w:r>
              <w:rPr>
                <w:rFonts w:ascii="宋体" w:hAnsi="宋体" w:cs="宋体" w:hint="eastAsia"/>
              </w:rPr>
              <w:t>）</w:t>
            </w:r>
            <w:r>
              <w:rPr>
                <w:rFonts w:ascii="宋体" w:hAnsi="宋体" w:cs="宋体"/>
              </w:rPr>
              <w:t>、收费规则管理</w:t>
            </w:r>
          </w:p>
          <w:p w14:paraId="3F389737" w14:textId="77777777" w:rsidR="00315514" w:rsidRDefault="00000000">
            <w:pPr>
              <w:tabs>
                <w:tab w:val="left" w:pos="1004"/>
              </w:tabs>
              <w:spacing w:line="360" w:lineRule="auto"/>
              <w:rPr>
                <w:rFonts w:ascii="宋体" w:hAnsi="宋体" w:cs="宋体" w:hint="eastAsia"/>
              </w:rPr>
            </w:pPr>
            <w:r>
              <w:rPr>
                <w:rFonts w:ascii="宋体" w:hAnsi="宋体" w:cs="宋体"/>
              </w:rPr>
              <w:t>1、支持车辆群组管理，车辆群组收费规则和放行规则配置</w:t>
            </w:r>
          </w:p>
          <w:p w14:paraId="790DDFA2" w14:textId="77777777" w:rsidR="00315514" w:rsidRDefault="00000000">
            <w:pPr>
              <w:tabs>
                <w:tab w:val="left" w:pos="1004"/>
              </w:tabs>
              <w:spacing w:line="360" w:lineRule="auto"/>
              <w:rPr>
                <w:rFonts w:ascii="宋体" w:hAnsi="宋体" w:cs="宋体" w:hint="eastAsia"/>
              </w:rPr>
            </w:pPr>
            <w:r>
              <w:rPr>
                <w:rFonts w:ascii="宋体" w:hAnsi="宋体" w:cs="宋体"/>
              </w:rPr>
              <w:t>2、支持多种收费规则包括：按日夜组合收费，按单位时间段收费，按总计时长收费，按次收费，按停车时间收费，支持跨天连续计时收费，计费时长不按日分割</w:t>
            </w:r>
          </w:p>
          <w:p w14:paraId="24495512" w14:textId="77777777" w:rsidR="00315514" w:rsidRDefault="00000000">
            <w:pPr>
              <w:tabs>
                <w:tab w:val="left" w:pos="1004"/>
              </w:tabs>
              <w:spacing w:line="360" w:lineRule="auto"/>
              <w:rPr>
                <w:rFonts w:ascii="宋体" w:hAnsi="宋体" w:cs="宋体" w:hint="eastAsia"/>
              </w:rPr>
            </w:pPr>
            <w:r>
              <w:rPr>
                <w:rFonts w:ascii="宋体" w:hAnsi="宋体" w:cs="宋体" w:hint="eastAsia"/>
              </w:rPr>
              <w:t>（</w:t>
            </w:r>
            <w:r>
              <w:rPr>
                <w:rFonts w:ascii="宋体" w:hAnsi="宋体" w:cs="宋体"/>
              </w:rPr>
              <w:t>三</w:t>
            </w:r>
            <w:r>
              <w:rPr>
                <w:rFonts w:ascii="宋体" w:hAnsi="宋体" w:cs="宋体" w:hint="eastAsia"/>
              </w:rPr>
              <w:t>）</w:t>
            </w:r>
            <w:r>
              <w:rPr>
                <w:rFonts w:ascii="宋体" w:hAnsi="宋体" w:cs="宋体"/>
              </w:rPr>
              <w:t>、停车收费方式管理</w:t>
            </w:r>
          </w:p>
          <w:p w14:paraId="2C5159E6" w14:textId="77777777" w:rsidR="00315514" w:rsidRDefault="00000000">
            <w:pPr>
              <w:tabs>
                <w:tab w:val="left" w:pos="1004"/>
              </w:tabs>
              <w:spacing w:line="360" w:lineRule="auto"/>
              <w:rPr>
                <w:rFonts w:ascii="宋体" w:hAnsi="宋体" w:cs="宋体" w:hint="eastAsia"/>
              </w:rPr>
            </w:pPr>
            <w:r>
              <w:rPr>
                <w:rFonts w:ascii="宋体" w:hAnsi="宋体" w:cs="宋体"/>
              </w:rPr>
              <w:t>1、支持岗亭缴费，车主出场时，在岗亭客户端缴费，支持现金/支付宝/微信的交付方式，通过扫码枪扫支付宝/微信的付款码进行缴费，并支持小票打印</w:t>
            </w:r>
          </w:p>
          <w:p w14:paraId="47F29589" w14:textId="77777777" w:rsidR="00315514" w:rsidRDefault="00000000">
            <w:pPr>
              <w:tabs>
                <w:tab w:val="left" w:pos="1004"/>
              </w:tabs>
              <w:spacing w:line="360" w:lineRule="auto"/>
              <w:rPr>
                <w:rFonts w:ascii="宋体" w:hAnsi="宋体" w:cs="宋体" w:hint="eastAsia"/>
              </w:rPr>
            </w:pPr>
            <w:r>
              <w:rPr>
                <w:rFonts w:ascii="宋体" w:hAnsi="宋体" w:cs="宋体"/>
              </w:rPr>
              <w:t>2、支持人工缴费，车主在场内在中央缴费窗口，进行人工缴费，缴费之后在规定时间内出场。支持现金/支付宝/微信，车主扫描二维码进行支付</w:t>
            </w:r>
          </w:p>
          <w:p w14:paraId="405F7F76" w14:textId="77777777" w:rsidR="00315514" w:rsidRDefault="00000000">
            <w:pPr>
              <w:tabs>
                <w:tab w:val="left" w:pos="1004"/>
              </w:tabs>
              <w:spacing w:line="360" w:lineRule="auto"/>
              <w:rPr>
                <w:rFonts w:ascii="宋体" w:hAnsi="宋体" w:cs="宋体" w:hint="eastAsia"/>
              </w:rPr>
            </w:pPr>
            <w:r>
              <w:rPr>
                <w:rFonts w:ascii="宋体" w:hAnsi="宋体" w:cs="宋体"/>
              </w:rPr>
              <w:t>3、支持自助寻车机缴费，车主在自助寻车机上寻车时，可以进行缴费，缴费之后在规定时间内出场。支持支付宝/微信，车主扫描二维码进行支付</w:t>
            </w:r>
          </w:p>
          <w:p w14:paraId="2AA9B1C7" w14:textId="77777777" w:rsidR="00315514" w:rsidRDefault="00000000">
            <w:pPr>
              <w:tabs>
                <w:tab w:val="left" w:pos="1004"/>
              </w:tabs>
              <w:spacing w:line="360" w:lineRule="auto"/>
              <w:rPr>
                <w:rFonts w:ascii="宋体" w:hAnsi="宋体" w:cs="宋体" w:hint="eastAsia"/>
              </w:rPr>
            </w:pPr>
            <w:r>
              <w:rPr>
                <w:rFonts w:ascii="宋体" w:hAnsi="宋体" w:cs="宋体"/>
              </w:rPr>
              <w:lastRenderedPageBreak/>
              <w:t>4、支持收费宝缴费，当道闸故障或场内拥堵时，保安通过手持单兵进行收费，收费后，车辆在规定的时间内出场。支持现金/支付宝/微信，收费宝扫车主的付款码进行收费</w:t>
            </w:r>
          </w:p>
          <w:p w14:paraId="4B15E5F3" w14:textId="77777777" w:rsidR="00315514" w:rsidRDefault="00000000">
            <w:pPr>
              <w:tabs>
                <w:tab w:val="left" w:pos="1004"/>
              </w:tabs>
              <w:spacing w:line="360" w:lineRule="auto"/>
              <w:rPr>
                <w:rFonts w:ascii="宋体" w:hAnsi="宋体" w:cs="宋体" w:hint="eastAsia"/>
              </w:rPr>
            </w:pPr>
            <w:r>
              <w:rPr>
                <w:rFonts w:ascii="宋体" w:hAnsi="宋体" w:cs="宋体"/>
              </w:rPr>
              <w:t>5、支持手机H5页面缴费，停车场内张贴二维码，车主通过扫描二维码进入手机H5页面，输入车牌后进行缴费，缴费后，车辆在规定的时间内出场。支持支付宝/微信</w:t>
            </w:r>
          </w:p>
          <w:p w14:paraId="22238022" w14:textId="77777777" w:rsidR="00315514" w:rsidRDefault="00000000">
            <w:pPr>
              <w:tabs>
                <w:tab w:val="left" w:pos="1004"/>
              </w:tabs>
              <w:spacing w:line="360" w:lineRule="auto"/>
              <w:rPr>
                <w:rFonts w:ascii="宋体" w:hAnsi="宋体" w:cs="宋体" w:hint="eastAsia"/>
              </w:rPr>
            </w:pPr>
            <w:r>
              <w:rPr>
                <w:rFonts w:ascii="宋体" w:hAnsi="宋体" w:cs="宋体"/>
              </w:rPr>
              <w:t>6、支持无人值守场景下，无牌车车主，可扫描车道二维码进行车辆进出和自助缴费，有牌车车主扫描车道二维码进行缴费后放行。支持异常情况下，通过票箱/可视对讲机，呼叫中心管理员，中心管理员对车辆进行校正车牌、手动放行、入场人工匹配的操作</w:t>
            </w:r>
          </w:p>
          <w:p w14:paraId="46F75E8F" w14:textId="77777777" w:rsidR="00315514" w:rsidRDefault="00000000">
            <w:pPr>
              <w:tabs>
                <w:tab w:val="left" w:pos="1004"/>
              </w:tabs>
              <w:spacing w:line="360" w:lineRule="auto"/>
              <w:rPr>
                <w:rFonts w:ascii="宋体" w:hAnsi="宋体" w:cs="宋体" w:hint="eastAsia"/>
              </w:rPr>
            </w:pPr>
            <w:r>
              <w:rPr>
                <w:rFonts w:ascii="宋体" w:hAnsi="宋体" w:cs="宋体"/>
              </w:rPr>
              <w:t>7、支持ETC停车付费，支持对接广东、上海、山东、福建、云南、宁夏等省</w:t>
            </w:r>
            <w:r>
              <w:rPr>
                <w:rFonts w:ascii="宋体" w:hAnsi="宋体" w:cs="宋体" w:hint="eastAsia"/>
              </w:rPr>
              <w:t>（区、市）。</w:t>
            </w:r>
          </w:p>
          <w:p w14:paraId="1AF3755C" w14:textId="77777777" w:rsidR="00315514" w:rsidRDefault="00000000">
            <w:pPr>
              <w:tabs>
                <w:tab w:val="left" w:pos="1004"/>
              </w:tabs>
              <w:spacing w:line="360" w:lineRule="auto"/>
              <w:rPr>
                <w:rFonts w:ascii="宋体" w:hAnsi="宋体" w:cs="宋体" w:hint="eastAsia"/>
              </w:rPr>
            </w:pPr>
            <w:r>
              <w:rPr>
                <w:rFonts w:ascii="宋体" w:hAnsi="宋体" w:cs="宋体"/>
              </w:rPr>
              <w:t>8、支持平台中心服务离线后车辆进出仍能正常收费，中心服务恢复后同步收费和出场纪录</w:t>
            </w:r>
          </w:p>
          <w:p w14:paraId="08EA02FF" w14:textId="77777777" w:rsidR="00315514" w:rsidRDefault="00000000">
            <w:pPr>
              <w:tabs>
                <w:tab w:val="left" w:pos="1004"/>
              </w:tabs>
              <w:spacing w:line="360" w:lineRule="auto"/>
              <w:rPr>
                <w:rFonts w:ascii="宋体" w:hAnsi="宋体" w:cs="宋体" w:hint="eastAsia"/>
              </w:rPr>
            </w:pPr>
            <w:r>
              <w:rPr>
                <w:rFonts w:ascii="宋体" w:hAnsi="宋体" w:cs="宋体" w:hint="eastAsia"/>
              </w:rPr>
              <w:t>（</w:t>
            </w:r>
            <w:r>
              <w:rPr>
                <w:rFonts w:ascii="宋体" w:hAnsi="宋体" w:cs="宋体"/>
              </w:rPr>
              <w:t>四</w:t>
            </w:r>
            <w:r>
              <w:rPr>
                <w:rFonts w:ascii="宋体" w:hAnsi="宋体" w:cs="宋体" w:hint="eastAsia"/>
              </w:rPr>
              <w:t>）</w:t>
            </w:r>
            <w:r>
              <w:rPr>
                <w:rFonts w:ascii="宋体" w:hAnsi="宋体" w:cs="宋体"/>
              </w:rPr>
              <w:t>、岗亭收费员交接班管理</w:t>
            </w:r>
          </w:p>
          <w:p w14:paraId="1481A96F" w14:textId="77777777" w:rsidR="00315514" w:rsidRDefault="00000000">
            <w:pPr>
              <w:tabs>
                <w:tab w:val="left" w:pos="1004"/>
              </w:tabs>
              <w:spacing w:line="360" w:lineRule="auto"/>
              <w:rPr>
                <w:rFonts w:ascii="宋体" w:hAnsi="宋体" w:cs="宋体" w:hint="eastAsia"/>
              </w:rPr>
            </w:pPr>
            <w:r>
              <w:rPr>
                <w:rFonts w:ascii="宋体" w:hAnsi="宋体" w:cs="宋体"/>
              </w:rPr>
              <w:t>1、支持岗亭收费员交接班时，进行应收金额、优惠金额、全免金额和实收金额的交接对账</w:t>
            </w:r>
          </w:p>
          <w:p w14:paraId="4D4DD506" w14:textId="77777777" w:rsidR="00315514" w:rsidRDefault="00000000">
            <w:pPr>
              <w:tabs>
                <w:tab w:val="left" w:pos="1004"/>
              </w:tabs>
              <w:spacing w:line="360" w:lineRule="auto"/>
              <w:rPr>
                <w:rFonts w:ascii="宋体" w:hAnsi="宋体" w:cs="宋体" w:hint="eastAsia"/>
              </w:rPr>
            </w:pPr>
            <w:r>
              <w:rPr>
                <w:rFonts w:ascii="宋体" w:hAnsi="宋体" w:cs="宋体"/>
              </w:rPr>
              <w:t>2、支持在平台查询和统计交接班</w:t>
            </w:r>
          </w:p>
          <w:p w14:paraId="3DF22EE2" w14:textId="77777777" w:rsidR="00315514" w:rsidRDefault="00000000">
            <w:pPr>
              <w:tabs>
                <w:tab w:val="left" w:pos="1004"/>
              </w:tabs>
              <w:spacing w:line="360" w:lineRule="auto"/>
              <w:rPr>
                <w:rFonts w:ascii="宋体" w:hAnsi="宋体" w:cs="宋体" w:hint="eastAsia"/>
              </w:rPr>
            </w:pPr>
            <w:r>
              <w:rPr>
                <w:rFonts w:ascii="宋体" w:hAnsi="宋体" w:cs="宋体" w:hint="eastAsia"/>
              </w:rPr>
              <w:t>（五）</w:t>
            </w:r>
            <w:r>
              <w:rPr>
                <w:rFonts w:ascii="宋体" w:hAnsi="宋体" w:cs="宋体"/>
              </w:rPr>
              <w:t>、收费记录查询</w:t>
            </w:r>
          </w:p>
          <w:p w14:paraId="0EFD5691" w14:textId="77777777" w:rsidR="00315514" w:rsidRDefault="00000000">
            <w:pPr>
              <w:tabs>
                <w:tab w:val="left" w:pos="1004"/>
              </w:tabs>
              <w:spacing w:line="360" w:lineRule="auto"/>
              <w:rPr>
                <w:rFonts w:ascii="宋体" w:hAnsi="宋体" w:cs="宋体" w:hint="eastAsia"/>
              </w:rPr>
            </w:pPr>
            <w:r>
              <w:rPr>
                <w:rFonts w:ascii="宋体" w:hAnsi="宋体" w:cs="宋体"/>
              </w:rPr>
              <w:t>1、支持多种记录查询包括：充值退款记录、临时车缴费记录、优惠券记录、交接班记录查询</w:t>
            </w:r>
          </w:p>
          <w:p w14:paraId="27EEB093" w14:textId="77777777" w:rsidR="00315514" w:rsidRDefault="00000000">
            <w:pPr>
              <w:tabs>
                <w:tab w:val="left" w:pos="1004"/>
              </w:tabs>
              <w:spacing w:line="360" w:lineRule="auto"/>
              <w:rPr>
                <w:rFonts w:ascii="宋体" w:hAnsi="宋体" w:cs="宋体" w:hint="eastAsia"/>
              </w:rPr>
            </w:pPr>
            <w:r>
              <w:rPr>
                <w:rFonts w:ascii="宋体" w:hAnsi="宋体" w:cs="宋体" w:hint="eastAsia"/>
              </w:rPr>
              <w:t>（</w:t>
            </w:r>
            <w:r>
              <w:rPr>
                <w:rFonts w:ascii="宋体" w:hAnsi="宋体" w:cs="宋体"/>
              </w:rPr>
              <w:t>六</w:t>
            </w:r>
            <w:r>
              <w:rPr>
                <w:rFonts w:ascii="宋体" w:hAnsi="宋体" w:cs="宋体" w:hint="eastAsia"/>
              </w:rPr>
              <w:t>）</w:t>
            </w:r>
            <w:r>
              <w:rPr>
                <w:rFonts w:ascii="宋体" w:hAnsi="宋体" w:cs="宋体"/>
              </w:rPr>
              <w:t>、收费报表统计</w:t>
            </w:r>
          </w:p>
          <w:p w14:paraId="0AF8BE37" w14:textId="77777777" w:rsidR="00315514" w:rsidRDefault="00000000">
            <w:pPr>
              <w:tabs>
                <w:tab w:val="left" w:pos="1004"/>
              </w:tabs>
              <w:spacing w:line="360" w:lineRule="auto"/>
              <w:rPr>
                <w:rFonts w:ascii="宋体" w:hAnsi="宋体" w:cs="宋体" w:hint="eastAsia"/>
              </w:rPr>
            </w:pPr>
            <w:r>
              <w:rPr>
                <w:rFonts w:ascii="宋体" w:hAnsi="宋体" w:cs="宋体"/>
              </w:rPr>
              <w:t>1、支持按日、月、年、自定义时间进行报表统计，报表包含收费报表统计、账户收费报表统计、临时车缴费统计</w:t>
            </w:r>
          </w:p>
          <w:p w14:paraId="03A5EA0C" w14:textId="77777777" w:rsidR="00315514" w:rsidRDefault="00315514">
            <w:pPr>
              <w:tabs>
                <w:tab w:val="left" w:pos="1004"/>
              </w:tabs>
              <w:spacing w:line="360" w:lineRule="auto"/>
              <w:rPr>
                <w:rFonts w:ascii="宋体" w:hAnsi="宋体" w:cs="宋体" w:hint="eastAsia"/>
              </w:rPr>
            </w:pPr>
          </w:p>
          <w:p w14:paraId="0F108C54" w14:textId="77777777" w:rsidR="00315514" w:rsidRDefault="00000000">
            <w:pPr>
              <w:tabs>
                <w:tab w:val="left" w:pos="1004"/>
              </w:tabs>
              <w:spacing w:line="360" w:lineRule="auto"/>
              <w:rPr>
                <w:rFonts w:ascii="宋体" w:hAnsi="宋体" w:cs="宋体" w:hint="eastAsia"/>
              </w:rPr>
            </w:pPr>
            <w:r>
              <w:rPr>
                <w:rFonts w:ascii="宋体" w:hAnsi="宋体" w:cs="宋体" w:hint="eastAsia"/>
                <w:szCs w:val="21"/>
              </w:rPr>
              <w:t>七</w:t>
            </w:r>
            <w:r>
              <w:rPr>
                <w:rFonts w:ascii="宋体" w:hAnsi="宋体" w:cs="宋体"/>
                <w:szCs w:val="21"/>
              </w:rPr>
              <w:t>、停车场停车优惠管理</w:t>
            </w:r>
          </w:p>
          <w:p w14:paraId="08E42E50" w14:textId="77777777" w:rsidR="00315514" w:rsidRDefault="00000000">
            <w:pPr>
              <w:tabs>
                <w:tab w:val="left" w:pos="1004"/>
              </w:tabs>
              <w:spacing w:line="360" w:lineRule="auto"/>
              <w:rPr>
                <w:rFonts w:ascii="宋体" w:hAnsi="宋体" w:cs="宋体" w:hint="eastAsia"/>
              </w:rPr>
            </w:pPr>
            <w:r>
              <w:rPr>
                <w:rFonts w:ascii="宋体" w:hAnsi="宋体" w:cs="宋体"/>
              </w:rPr>
              <w:t>停车场停车优惠管理，车主在停车场周边商户消费后，提供线上和线下两种优惠方式，线上优惠包含商家线上主动输入车牌、车主扫二维码优惠，线下提供纸质优惠券，供车主在岗亭、查询机、H5上缴费时使</w:t>
            </w:r>
            <w:r>
              <w:rPr>
                <w:rFonts w:ascii="宋体" w:hAnsi="宋体" w:cs="宋体"/>
              </w:rPr>
              <w:lastRenderedPageBreak/>
              <w:t>用</w:t>
            </w:r>
          </w:p>
          <w:p w14:paraId="34D16497" w14:textId="77777777" w:rsidR="00315514" w:rsidRDefault="00000000">
            <w:pPr>
              <w:tabs>
                <w:tab w:val="left" w:pos="1004"/>
              </w:tabs>
              <w:spacing w:line="360" w:lineRule="auto"/>
              <w:rPr>
                <w:rFonts w:ascii="宋体" w:hAnsi="宋体" w:cs="宋体" w:hint="eastAsia"/>
              </w:rPr>
            </w:pPr>
            <w:r>
              <w:rPr>
                <w:rFonts w:ascii="宋体" w:hAnsi="宋体" w:cs="宋体"/>
              </w:rPr>
              <w:t>1、支持商户信息管理，包含商户名称、营业执照注册号、经营者姓名、联系电话</w:t>
            </w:r>
          </w:p>
          <w:p w14:paraId="600CD12A" w14:textId="77777777" w:rsidR="00315514" w:rsidRDefault="00000000">
            <w:pPr>
              <w:tabs>
                <w:tab w:val="left" w:pos="1004"/>
              </w:tabs>
              <w:spacing w:line="360" w:lineRule="auto"/>
              <w:rPr>
                <w:rFonts w:ascii="宋体" w:hAnsi="宋体" w:cs="宋体" w:hint="eastAsia"/>
              </w:rPr>
            </w:pPr>
            <w:r>
              <w:rPr>
                <w:rFonts w:ascii="宋体" w:hAnsi="宋体" w:cs="宋体"/>
              </w:rPr>
              <w:t>2、支持商户优惠账号，关联停车场、优惠规则绑定管理</w:t>
            </w:r>
          </w:p>
          <w:p w14:paraId="66C13011" w14:textId="77777777" w:rsidR="00315514" w:rsidRDefault="00000000">
            <w:pPr>
              <w:tabs>
                <w:tab w:val="left" w:pos="1004"/>
              </w:tabs>
              <w:spacing w:line="360" w:lineRule="auto"/>
              <w:rPr>
                <w:rFonts w:ascii="宋体" w:hAnsi="宋体" w:cs="宋体" w:hint="eastAsia"/>
              </w:rPr>
            </w:pPr>
            <w:r>
              <w:rPr>
                <w:rFonts w:ascii="宋体" w:hAnsi="宋体" w:cs="宋体"/>
              </w:rPr>
              <w:t>3、支持以纸质优惠券、商家线上主动输入车牌、车主扫二维码优惠的优惠券发放</w:t>
            </w:r>
          </w:p>
          <w:p w14:paraId="1C5DE707" w14:textId="77777777" w:rsidR="00315514" w:rsidRDefault="00000000">
            <w:pPr>
              <w:tabs>
                <w:tab w:val="left" w:pos="1004"/>
              </w:tabs>
              <w:spacing w:line="360" w:lineRule="auto"/>
              <w:rPr>
                <w:rFonts w:ascii="宋体" w:hAnsi="宋体" w:cs="宋体" w:hint="eastAsia"/>
              </w:rPr>
            </w:pPr>
            <w:r>
              <w:rPr>
                <w:rFonts w:ascii="宋体" w:hAnsi="宋体" w:cs="宋体"/>
              </w:rPr>
              <w:t>4、支持PC端、pad、手机登录商户优惠平台</w:t>
            </w:r>
          </w:p>
          <w:p w14:paraId="5974ABC4" w14:textId="77777777" w:rsidR="00315514" w:rsidRDefault="00000000">
            <w:pPr>
              <w:tabs>
                <w:tab w:val="left" w:pos="1004"/>
              </w:tabs>
              <w:spacing w:line="360" w:lineRule="auto"/>
              <w:rPr>
                <w:rFonts w:ascii="宋体" w:hAnsi="宋体" w:cs="宋体" w:hint="eastAsia"/>
              </w:rPr>
            </w:pPr>
            <w:r>
              <w:rPr>
                <w:rFonts w:ascii="宋体" w:hAnsi="宋体" w:cs="宋体"/>
              </w:rPr>
              <w:t>5、支持金额、时长、全免、折扣的优惠方式</w:t>
            </w:r>
          </w:p>
          <w:p w14:paraId="6BEE6F31" w14:textId="77777777" w:rsidR="00315514" w:rsidRDefault="00000000">
            <w:pPr>
              <w:tabs>
                <w:tab w:val="left" w:pos="1004"/>
              </w:tabs>
              <w:spacing w:line="360" w:lineRule="auto"/>
              <w:rPr>
                <w:rFonts w:ascii="宋体" w:hAnsi="宋体" w:cs="宋体" w:hint="eastAsia"/>
              </w:rPr>
            </w:pPr>
            <w:r>
              <w:rPr>
                <w:rFonts w:ascii="宋体" w:hAnsi="宋体" w:cs="宋体"/>
              </w:rPr>
              <w:t>6、支持优惠使用记录的查询和导出，包含车牌号、停车场、优惠券使用状态、使用时间等。</w:t>
            </w:r>
          </w:p>
          <w:p w14:paraId="352CA7B5" w14:textId="77777777" w:rsidR="00315514" w:rsidRDefault="00315514">
            <w:pPr>
              <w:tabs>
                <w:tab w:val="left" w:pos="1004"/>
              </w:tabs>
              <w:spacing w:line="360" w:lineRule="auto"/>
              <w:rPr>
                <w:rFonts w:ascii="宋体" w:hAnsi="宋体" w:cs="宋体" w:hint="eastAsia"/>
              </w:rPr>
            </w:pPr>
          </w:p>
          <w:p w14:paraId="0D2A9CCE" w14:textId="77777777" w:rsidR="00315514" w:rsidRDefault="00000000">
            <w:pPr>
              <w:tabs>
                <w:tab w:val="left" w:pos="1004"/>
              </w:tabs>
              <w:spacing w:line="360" w:lineRule="auto"/>
              <w:rPr>
                <w:rFonts w:ascii="宋体" w:hAnsi="宋体" w:cs="宋体" w:hint="eastAsia"/>
              </w:rPr>
            </w:pPr>
            <w:r>
              <w:rPr>
                <w:rFonts w:ascii="宋体" w:hAnsi="宋体" w:cs="宋体" w:hint="eastAsia"/>
                <w:szCs w:val="21"/>
              </w:rPr>
              <w:t>八、</w:t>
            </w:r>
            <w:r>
              <w:rPr>
                <w:rFonts w:ascii="宋体" w:hAnsi="宋体" w:cs="宋体"/>
                <w:szCs w:val="21"/>
              </w:rPr>
              <w:t>入侵报警</w:t>
            </w:r>
          </w:p>
          <w:p w14:paraId="36CE3A57" w14:textId="77777777" w:rsidR="00315514" w:rsidRDefault="00000000">
            <w:pPr>
              <w:tabs>
                <w:tab w:val="left" w:pos="1004"/>
              </w:tabs>
              <w:spacing w:line="360" w:lineRule="auto"/>
              <w:rPr>
                <w:rFonts w:ascii="宋体" w:hAnsi="宋体" w:cs="宋体" w:hint="eastAsia"/>
              </w:rPr>
            </w:pPr>
            <w:r>
              <w:rPr>
                <w:rFonts w:ascii="宋体" w:hAnsi="宋体" w:cs="宋体"/>
                <w:szCs w:val="21"/>
              </w:rPr>
              <w:t>入侵报警应用基于前端防区探测器进行园区范围内的入侵行为或意外事件的迅速感知和处理，实现针对园区内部的高效安全防范。</w:t>
            </w:r>
          </w:p>
          <w:p w14:paraId="20A0FB97" w14:textId="77777777" w:rsidR="00315514" w:rsidRDefault="00000000">
            <w:pPr>
              <w:tabs>
                <w:tab w:val="left" w:pos="1004"/>
              </w:tabs>
              <w:spacing w:line="360" w:lineRule="auto"/>
              <w:rPr>
                <w:rFonts w:ascii="宋体" w:hAnsi="宋体" w:cs="宋体" w:hint="eastAsia"/>
              </w:rPr>
            </w:pPr>
            <w:r>
              <w:rPr>
                <w:rFonts w:ascii="宋体" w:hAnsi="宋体" w:cs="宋体"/>
                <w:szCs w:val="21"/>
              </w:rPr>
              <w:t>1、支持报警子系统管理能力，包含布防、撤防、消警控制操作；</w:t>
            </w:r>
          </w:p>
          <w:p w14:paraId="5AE09D7B" w14:textId="77777777" w:rsidR="00315514" w:rsidRDefault="00000000">
            <w:pPr>
              <w:tabs>
                <w:tab w:val="left" w:pos="1004"/>
              </w:tabs>
              <w:spacing w:line="360" w:lineRule="auto"/>
              <w:rPr>
                <w:rFonts w:ascii="宋体" w:hAnsi="宋体" w:cs="宋体" w:hint="eastAsia"/>
              </w:rPr>
            </w:pPr>
            <w:r>
              <w:rPr>
                <w:rFonts w:ascii="宋体" w:hAnsi="宋体" w:cs="宋体"/>
                <w:szCs w:val="21"/>
              </w:rPr>
              <w:t>2、支持防区管理能力，包含旁路、旁路恢复操作；</w:t>
            </w:r>
          </w:p>
          <w:p w14:paraId="7606586A" w14:textId="77777777" w:rsidR="00315514" w:rsidRDefault="00000000">
            <w:pPr>
              <w:tabs>
                <w:tab w:val="left" w:pos="1004"/>
              </w:tabs>
              <w:spacing w:line="360" w:lineRule="auto"/>
              <w:rPr>
                <w:rFonts w:ascii="宋体" w:hAnsi="宋体" w:cs="宋体" w:hint="eastAsia"/>
              </w:rPr>
            </w:pPr>
            <w:r>
              <w:rPr>
                <w:rFonts w:ascii="宋体" w:hAnsi="宋体" w:cs="宋体"/>
                <w:szCs w:val="21"/>
              </w:rPr>
              <w:t>3、支持实时入侵报警能力；</w:t>
            </w:r>
          </w:p>
          <w:p w14:paraId="6C7AC774" w14:textId="77777777" w:rsidR="00315514" w:rsidRDefault="00000000">
            <w:pPr>
              <w:tabs>
                <w:tab w:val="left" w:pos="1004"/>
              </w:tabs>
              <w:spacing w:line="360" w:lineRule="auto"/>
              <w:rPr>
                <w:rFonts w:ascii="宋体" w:hAnsi="宋体" w:cs="宋体" w:hint="eastAsia"/>
                <w:szCs w:val="21"/>
              </w:rPr>
            </w:pPr>
            <w:r>
              <w:rPr>
                <w:rFonts w:ascii="宋体" w:hAnsi="宋体" w:cs="宋体"/>
                <w:szCs w:val="21"/>
              </w:rPr>
              <w:t>4、支持历史入侵报警事件查询及导出能力</w:t>
            </w:r>
          </w:p>
          <w:p w14:paraId="3D428B2D" w14:textId="77777777" w:rsidR="00315514" w:rsidRDefault="00000000">
            <w:pPr>
              <w:tabs>
                <w:tab w:val="left" w:pos="1004"/>
              </w:tabs>
              <w:spacing w:line="360" w:lineRule="auto"/>
              <w:rPr>
                <w:rFonts w:ascii="宋体" w:hAnsi="宋体" w:cs="宋体" w:hint="eastAsia"/>
                <w:szCs w:val="21"/>
              </w:rPr>
            </w:pPr>
            <w:r>
              <w:rPr>
                <w:rFonts w:ascii="宋体" w:hAnsi="宋体" w:cs="宋体" w:hint="eastAsia"/>
              </w:rPr>
              <w:t>5、支持</w:t>
            </w:r>
            <w:r>
              <w:rPr>
                <w:rFonts w:ascii="宋体" w:hAnsi="宋体" w:cs="宋体"/>
              </w:rPr>
              <w:t>CS客户端对入侵报警设备子系统状态展示、布撤防、消警，报警防区展示、旁路、旁路恢复等操作</w:t>
            </w:r>
            <w:r>
              <w:rPr>
                <w:rFonts w:ascii="宋体" w:hAnsi="宋体" w:cs="宋体" w:hint="eastAsia"/>
              </w:rPr>
              <w:t>。（供货时需提供封面具有</w:t>
            </w:r>
            <w:r>
              <w:rPr>
                <w:rFonts w:ascii="宋体" w:hAnsi="宋体" w:cs="宋体"/>
              </w:rPr>
              <w:t>CNAS</w:t>
            </w:r>
            <w:r>
              <w:rPr>
                <w:rFonts w:ascii="宋体" w:hAnsi="宋体" w:cs="宋体" w:hint="eastAsia"/>
              </w:rPr>
              <w:t>或CMA</w:t>
            </w:r>
            <w:r>
              <w:rPr>
                <w:rFonts w:ascii="宋体" w:hAnsi="宋体" w:cs="宋体"/>
              </w:rPr>
              <w:t>标志的检测机构的检测报告复印件加盖投标人公章，否则响应无效）</w:t>
            </w:r>
          </w:p>
          <w:p w14:paraId="3CE215B0" w14:textId="77777777" w:rsidR="00315514" w:rsidRDefault="00315514">
            <w:pPr>
              <w:tabs>
                <w:tab w:val="left" w:pos="1004"/>
              </w:tabs>
              <w:spacing w:line="360" w:lineRule="auto"/>
              <w:rPr>
                <w:rFonts w:ascii="宋体" w:hAnsi="宋体" w:cs="宋体" w:hint="eastAsia"/>
              </w:rPr>
            </w:pPr>
          </w:p>
          <w:p w14:paraId="4866E0B2" w14:textId="77777777" w:rsidR="00315514" w:rsidRDefault="00000000">
            <w:pPr>
              <w:tabs>
                <w:tab w:val="left" w:pos="1004"/>
              </w:tabs>
              <w:spacing w:line="360" w:lineRule="auto"/>
              <w:rPr>
                <w:rFonts w:ascii="宋体" w:hAnsi="宋体" w:cs="宋体" w:hint="eastAsia"/>
              </w:rPr>
            </w:pPr>
            <w:r>
              <w:rPr>
                <w:rFonts w:ascii="宋体" w:hAnsi="宋体" w:cs="宋体" w:hint="eastAsia"/>
                <w:szCs w:val="21"/>
              </w:rPr>
              <w:t>九</w:t>
            </w:r>
            <w:r>
              <w:rPr>
                <w:rFonts w:ascii="宋体" w:hAnsi="宋体" w:cs="宋体"/>
                <w:szCs w:val="21"/>
              </w:rPr>
              <w:t>、</w:t>
            </w:r>
            <w:r>
              <w:rPr>
                <w:rFonts w:ascii="宋体" w:hAnsi="宋体" w:cs="宋体"/>
              </w:rPr>
              <w:t>设备网络管理</w:t>
            </w:r>
          </w:p>
          <w:p w14:paraId="2DC6EBC0" w14:textId="77777777" w:rsidR="00315514" w:rsidRDefault="00000000">
            <w:pPr>
              <w:tabs>
                <w:tab w:val="left" w:pos="1004"/>
              </w:tabs>
              <w:spacing w:line="360" w:lineRule="auto"/>
              <w:rPr>
                <w:rFonts w:ascii="宋体" w:hAnsi="宋体" w:cs="宋体" w:hint="eastAsia"/>
              </w:rPr>
            </w:pPr>
            <w:r>
              <w:rPr>
                <w:rFonts w:ascii="宋体" w:hAnsi="宋体" w:cs="宋体"/>
              </w:rPr>
              <w:t>设备网络管理应用，对接入平台的视频设备，门禁设备，梯控设备，可视对讲设备进行在线巡检，及时发现故障设备和掉线设备，使运维工作更加高效，便利。</w:t>
            </w:r>
          </w:p>
          <w:p w14:paraId="434EEB7C" w14:textId="77777777" w:rsidR="00315514" w:rsidRDefault="00000000">
            <w:pPr>
              <w:tabs>
                <w:tab w:val="left" w:pos="1004"/>
              </w:tabs>
              <w:spacing w:line="360" w:lineRule="auto"/>
              <w:rPr>
                <w:rFonts w:ascii="宋体" w:hAnsi="宋体" w:cs="宋体" w:hint="eastAsia"/>
              </w:rPr>
            </w:pPr>
            <w:r>
              <w:rPr>
                <w:rFonts w:ascii="宋体" w:hAnsi="宋体" w:cs="宋体" w:hint="eastAsia"/>
              </w:rPr>
              <w:t>（</w:t>
            </w:r>
            <w:r>
              <w:rPr>
                <w:rFonts w:ascii="宋体" w:hAnsi="宋体" w:cs="宋体"/>
              </w:rPr>
              <w:t>一</w:t>
            </w:r>
            <w:r>
              <w:rPr>
                <w:rFonts w:ascii="宋体" w:hAnsi="宋体" w:cs="宋体" w:hint="eastAsia"/>
              </w:rPr>
              <w:t>）</w:t>
            </w:r>
            <w:r>
              <w:rPr>
                <w:rFonts w:ascii="宋体" w:hAnsi="宋体" w:cs="宋体"/>
              </w:rPr>
              <w:t>、视频网络管理</w:t>
            </w:r>
          </w:p>
          <w:p w14:paraId="45ACB981" w14:textId="77777777" w:rsidR="00315514" w:rsidRDefault="00000000">
            <w:pPr>
              <w:tabs>
                <w:tab w:val="left" w:pos="1004"/>
              </w:tabs>
              <w:spacing w:line="360" w:lineRule="auto"/>
              <w:rPr>
                <w:rFonts w:ascii="宋体" w:hAnsi="宋体" w:cs="宋体" w:hint="eastAsia"/>
              </w:rPr>
            </w:pPr>
            <w:r>
              <w:rPr>
                <w:rFonts w:ascii="宋体" w:hAnsi="宋体" w:cs="宋体"/>
              </w:rPr>
              <w:t>1、支持监控摄像机、编码设备、存储设备、解码设</w:t>
            </w:r>
            <w:r>
              <w:rPr>
                <w:rFonts w:ascii="宋体" w:hAnsi="宋体" w:cs="宋体"/>
              </w:rPr>
              <w:lastRenderedPageBreak/>
              <w:t>备等物联设备在线状态、工作状态、硬盘状态、指标采集。</w:t>
            </w:r>
          </w:p>
          <w:p w14:paraId="0E557251" w14:textId="77777777" w:rsidR="00315514" w:rsidRDefault="00000000">
            <w:pPr>
              <w:tabs>
                <w:tab w:val="left" w:pos="1004"/>
              </w:tabs>
              <w:spacing w:line="360" w:lineRule="auto"/>
              <w:rPr>
                <w:rFonts w:ascii="宋体" w:hAnsi="宋体" w:cs="宋体" w:hint="eastAsia"/>
              </w:rPr>
            </w:pPr>
            <w:r>
              <w:rPr>
                <w:rFonts w:ascii="宋体" w:hAnsi="宋体" w:cs="宋体"/>
              </w:rPr>
              <w:t>2、支持监控点通道的在线状态、录制状态、录像完整性、录像保存天数指标检测。</w:t>
            </w:r>
          </w:p>
          <w:p w14:paraId="7F0F48D7" w14:textId="77777777" w:rsidR="00315514" w:rsidRDefault="00000000">
            <w:pPr>
              <w:tabs>
                <w:tab w:val="left" w:pos="1004"/>
              </w:tabs>
              <w:spacing w:line="360" w:lineRule="auto"/>
              <w:rPr>
                <w:rFonts w:ascii="宋体" w:hAnsi="宋体" w:cs="宋体" w:hint="eastAsia"/>
              </w:rPr>
            </w:pPr>
            <w:r>
              <w:rPr>
                <w:rFonts w:ascii="宋体" w:hAnsi="宋体" w:cs="宋体"/>
              </w:rPr>
              <w:t>3、支持告警信息统计展现。并支持对监控点、编码设备、解码设备、视频综合矩阵、NVR/CVR、云储存、门禁设备、门禁点、读卡器、梯控设备/梯控读卡器/可视对讲的告警阈值进行配置。</w:t>
            </w:r>
          </w:p>
          <w:p w14:paraId="086A61E3" w14:textId="77777777" w:rsidR="00315514" w:rsidRDefault="00000000">
            <w:pPr>
              <w:tabs>
                <w:tab w:val="left" w:pos="1004"/>
              </w:tabs>
              <w:spacing w:line="360" w:lineRule="auto"/>
              <w:rPr>
                <w:rFonts w:ascii="宋体" w:hAnsi="宋体" w:cs="宋体" w:hint="eastAsia"/>
              </w:rPr>
            </w:pPr>
            <w:r>
              <w:rPr>
                <w:rFonts w:ascii="宋体" w:hAnsi="宋体" w:cs="宋体"/>
              </w:rPr>
              <w:t>4、提供视频运维报表统计能力，包含区域综合排名统计、录像完整性统计、录像存储达标统计、在线状态统计、离线时长统计报表。</w:t>
            </w:r>
          </w:p>
          <w:p w14:paraId="7439E5A7" w14:textId="77777777" w:rsidR="00315514" w:rsidRDefault="00000000">
            <w:pPr>
              <w:tabs>
                <w:tab w:val="left" w:pos="1004"/>
              </w:tabs>
              <w:spacing w:line="360" w:lineRule="auto"/>
              <w:rPr>
                <w:rFonts w:ascii="宋体" w:hAnsi="宋体" w:cs="宋体" w:hint="eastAsia"/>
              </w:rPr>
            </w:pPr>
            <w:r>
              <w:rPr>
                <w:rFonts w:ascii="宋体" w:hAnsi="宋体" w:cs="宋体"/>
              </w:rPr>
              <w:t>5、支持巡检计划配置，可以按照类型和资源以及自定义的巡检周期进行巡检计划配置。</w:t>
            </w:r>
          </w:p>
          <w:p w14:paraId="6C2C2D9A" w14:textId="77777777" w:rsidR="00315514" w:rsidRDefault="00000000">
            <w:pPr>
              <w:tabs>
                <w:tab w:val="left" w:pos="1004"/>
              </w:tabs>
              <w:spacing w:line="360" w:lineRule="auto"/>
              <w:rPr>
                <w:rFonts w:ascii="宋体" w:hAnsi="宋体" w:cs="宋体" w:hint="eastAsia"/>
              </w:rPr>
            </w:pPr>
            <w:r>
              <w:rPr>
                <w:rFonts w:ascii="宋体" w:hAnsi="宋体" w:cs="宋体" w:hint="eastAsia"/>
              </w:rPr>
              <w:t>（</w:t>
            </w:r>
            <w:r>
              <w:rPr>
                <w:rFonts w:ascii="宋体" w:hAnsi="宋体" w:cs="宋体"/>
              </w:rPr>
              <w:t>二</w:t>
            </w:r>
            <w:r>
              <w:rPr>
                <w:rFonts w:ascii="宋体" w:hAnsi="宋体" w:cs="宋体" w:hint="eastAsia"/>
              </w:rPr>
              <w:t>）</w:t>
            </w:r>
            <w:r>
              <w:rPr>
                <w:rFonts w:ascii="宋体" w:hAnsi="宋体" w:cs="宋体"/>
              </w:rPr>
              <w:t>、门禁运维管理</w:t>
            </w:r>
          </w:p>
          <w:p w14:paraId="75DE698C" w14:textId="77777777" w:rsidR="00315514" w:rsidRDefault="00000000">
            <w:pPr>
              <w:tabs>
                <w:tab w:val="left" w:pos="1004"/>
              </w:tabs>
              <w:spacing w:line="360" w:lineRule="auto"/>
              <w:rPr>
                <w:rFonts w:ascii="宋体" w:hAnsi="宋体" w:cs="宋体" w:hint="eastAsia"/>
              </w:rPr>
            </w:pPr>
            <w:r>
              <w:rPr>
                <w:rFonts w:ascii="宋体" w:hAnsi="宋体" w:cs="宋体"/>
              </w:rPr>
              <w:t>1、提供门禁设备在线状态监测能力；</w:t>
            </w:r>
          </w:p>
          <w:p w14:paraId="708422C2" w14:textId="77777777" w:rsidR="00315514" w:rsidRDefault="00000000">
            <w:pPr>
              <w:tabs>
                <w:tab w:val="left" w:pos="1004"/>
              </w:tabs>
              <w:spacing w:line="360" w:lineRule="auto"/>
              <w:rPr>
                <w:rFonts w:ascii="宋体" w:hAnsi="宋体" w:cs="宋体" w:hint="eastAsia"/>
              </w:rPr>
            </w:pPr>
            <w:r>
              <w:rPr>
                <w:rFonts w:ascii="宋体" w:hAnsi="宋体" w:cs="宋体"/>
              </w:rPr>
              <w:t>2、提供门禁设备运维报表统计能力；</w:t>
            </w:r>
          </w:p>
          <w:p w14:paraId="183652E8" w14:textId="77777777" w:rsidR="00315514" w:rsidRDefault="00000000">
            <w:pPr>
              <w:tabs>
                <w:tab w:val="left" w:pos="1004"/>
              </w:tabs>
              <w:spacing w:line="360" w:lineRule="auto"/>
              <w:rPr>
                <w:rFonts w:ascii="宋体" w:hAnsi="宋体" w:cs="宋体" w:hint="eastAsia"/>
              </w:rPr>
            </w:pPr>
            <w:r>
              <w:rPr>
                <w:rFonts w:ascii="宋体" w:hAnsi="宋体" w:cs="宋体" w:hint="eastAsia"/>
              </w:rPr>
              <w:t>（</w:t>
            </w:r>
            <w:r>
              <w:rPr>
                <w:rFonts w:ascii="宋体" w:hAnsi="宋体" w:cs="宋体"/>
              </w:rPr>
              <w:t>三</w:t>
            </w:r>
            <w:r>
              <w:rPr>
                <w:rFonts w:ascii="宋体" w:hAnsi="宋体" w:cs="宋体" w:hint="eastAsia"/>
              </w:rPr>
              <w:t>）</w:t>
            </w:r>
            <w:r>
              <w:rPr>
                <w:rFonts w:ascii="宋体" w:hAnsi="宋体" w:cs="宋体"/>
              </w:rPr>
              <w:t>、可视对讲运维管理</w:t>
            </w:r>
          </w:p>
          <w:p w14:paraId="77174D71" w14:textId="77777777" w:rsidR="00315514" w:rsidRDefault="00000000">
            <w:pPr>
              <w:tabs>
                <w:tab w:val="left" w:pos="1004"/>
              </w:tabs>
              <w:spacing w:line="360" w:lineRule="auto"/>
              <w:rPr>
                <w:rFonts w:ascii="宋体" w:hAnsi="宋体" w:cs="宋体" w:hint="eastAsia"/>
              </w:rPr>
            </w:pPr>
            <w:r>
              <w:rPr>
                <w:rFonts w:ascii="宋体" w:hAnsi="宋体" w:cs="宋体"/>
              </w:rPr>
              <w:t>1、提供门口机、室内机、管理机、围墙机设备在线状态监测能力；</w:t>
            </w:r>
          </w:p>
          <w:p w14:paraId="5402ECF9" w14:textId="77777777" w:rsidR="00315514" w:rsidRDefault="00000000">
            <w:pPr>
              <w:tabs>
                <w:tab w:val="left" w:pos="1004"/>
              </w:tabs>
              <w:spacing w:line="360" w:lineRule="auto"/>
              <w:rPr>
                <w:rFonts w:ascii="宋体" w:hAnsi="宋体" w:cs="宋体" w:hint="eastAsia"/>
              </w:rPr>
            </w:pPr>
            <w:r>
              <w:rPr>
                <w:rFonts w:ascii="宋体" w:hAnsi="宋体" w:cs="宋体"/>
              </w:rPr>
              <w:t>2、提供可视对讲设备运维报表统计能力；</w:t>
            </w:r>
          </w:p>
          <w:p w14:paraId="0F49EF4A" w14:textId="77777777" w:rsidR="00315514" w:rsidRDefault="00000000">
            <w:pPr>
              <w:tabs>
                <w:tab w:val="left" w:pos="1004"/>
              </w:tabs>
              <w:spacing w:line="360" w:lineRule="auto"/>
              <w:rPr>
                <w:rFonts w:ascii="宋体" w:hAnsi="宋体" w:cs="宋体" w:hint="eastAsia"/>
              </w:rPr>
            </w:pPr>
            <w:r>
              <w:rPr>
                <w:rFonts w:ascii="宋体" w:hAnsi="宋体" w:cs="宋体" w:hint="eastAsia"/>
              </w:rPr>
              <w:t>（</w:t>
            </w:r>
            <w:r>
              <w:rPr>
                <w:rFonts w:ascii="宋体" w:hAnsi="宋体" w:cs="宋体"/>
              </w:rPr>
              <w:t>四</w:t>
            </w:r>
            <w:r>
              <w:rPr>
                <w:rFonts w:ascii="宋体" w:hAnsi="宋体" w:cs="宋体" w:hint="eastAsia"/>
              </w:rPr>
              <w:t>）</w:t>
            </w:r>
            <w:r>
              <w:rPr>
                <w:rFonts w:ascii="宋体" w:hAnsi="宋体" w:cs="宋体"/>
              </w:rPr>
              <w:t>、梯控运维管理</w:t>
            </w:r>
          </w:p>
          <w:p w14:paraId="226DB3C4" w14:textId="77777777" w:rsidR="00315514" w:rsidRDefault="00000000">
            <w:pPr>
              <w:tabs>
                <w:tab w:val="left" w:pos="1004"/>
              </w:tabs>
              <w:spacing w:line="360" w:lineRule="auto"/>
              <w:rPr>
                <w:rFonts w:ascii="宋体" w:hAnsi="宋体" w:cs="宋体" w:hint="eastAsia"/>
              </w:rPr>
            </w:pPr>
            <w:r>
              <w:rPr>
                <w:rFonts w:ascii="宋体" w:hAnsi="宋体" w:cs="宋体"/>
              </w:rPr>
              <w:t>1、提供梯控主机、读卡器在线状态监测能力；</w:t>
            </w:r>
          </w:p>
          <w:p w14:paraId="65961D6C" w14:textId="77777777" w:rsidR="00315514" w:rsidRDefault="00000000">
            <w:pPr>
              <w:tabs>
                <w:tab w:val="left" w:pos="1004"/>
              </w:tabs>
              <w:spacing w:line="360" w:lineRule="auto"/>
              <w:rPr>
                <w:rFonts w:ascii="宋体" w:hAnsi="宋体" w:cs="宋体" w:hint="eastAsia"/>
              </w:rPr>
            </w:pPr>
            <w:r>
              <w:rPr>
                <w:rFonts w:ascii="宋体" w:hAnsi="宋体" w:cs="宋体"/>
              </w:rPr>
              <w:t>2、提供梯控设备运维报表统计能力；</w:t>
            </w:r>
          </w:p>
          <w:p w14:paraId="4AF3B36B" w14:textId="77777777" w:rsidR="00315514" w:rsidRDefault="00000000">
            <w:pPr>
              <w:tabs>
                <w:tab w:val="left" w:pos="1004"/>
              </w:tabs>
              <w:spacing w:line="360" w:lineRule="auto"/>
              <w:rPr>
                <w:rFonts w:ascii="宋体" w:hAnsi="宋体" w:cs="宋体" w:hint="eastAsia"/>
              </w:rPr>
            </w:pPr>
            <w:r>
              <w:rPr>
                <w:rFonts w:ascii="宋体" w:hAnsi="宋体" w:cs="宋体" w:hint="eastAsia"/>
              </w:rPr>
              <w:t>（</w:t>
            </w:r>
            <w:r>
              <w:rPr>
                <w:rFonts w:ascii="宋体" w:hAnsi="宋体" w:cs="宋体"/>
              </w:rPr>
              <w:t>五</w:t>
            </w:r>
            <w:r>
              <w:rPr>
                <w:rFonts w:ascii="宋体" w:hAnsi="宋体" w:cs="宋体" w:hint="eastAsia"/>
              </w:rPr>
              <w:t>）</w:t>
            </w:r>
            <w:r>
              <w:rPr>
                <w:rFonts w:ascii="宋体" w:hAnsi="宋体" w:cs="宋体"/>
              </w:rPr>
              <w:t>、停车场出入口运维管理</w:t>
            </w:r>
          </w:p>
          <w:p w14:paraId="0236DB07" w14:textId="77777777" w:rsidR="00315514" w:rsidRDefault="00000000">
            <w:pPr>
              <w:tabs>
                <w:tab w:val="left" w:pos="1004"/>
              </w:tabs>
              <w:spacing w:line="360" w:lineRule="auto"/>
              <w:rPr>
                <w:rFonts w:ascii="宋体" w:hAnsi="宋体" w:cs="宋体" w:hint="eastAsia"/>
              </w:rPr>
            </w:pPr>
            <w:r>
              <w:rPr>
                <w:rFonts w:ascii="宋体" w:hAnsi="宋体" w:cs="宋体"/>
              </w:rPr>
              <w:t>1、提供岗亭缴费终端、出入口控制设备、出入口显示设备、读卡设备在线状态监测能力；</w:t>
            </w:r>
          </w:p>
          <w:p w14:paraId="0D7D5624" w14:textId="77777777" w:rsidR="00315514" w:rsidRDefault="00000000">
            <w:pPr>
              <w:tabs>
                <w:tab w:val="left" w:pos="1004"/>
              </w:tabs>
              <w:spacing w:line="360" w:lineRule="auto"/>
              <w:rPr>
                <w:rFonts w:ascii="宋体" w:hAnsi="宋体" w:cs="宋体" w:hint="eastAsia"/>
              </w:rPr>
            </w:pPr>
            <w:r>
              <w:rPr>
                <w:rFonts w:ascii="宋体" w:hAnsi="宋体" w:cs="宋体"/>
              </w:rPr>
              <w:t>2、提供停车场出入口设备运维报表统计能力；</w:t>
            </w:r>
          </w:p>
          <w:p w14:paraId="1C5E5835" w14:textId="77777777" w:rsidR="00315514" w:rsidRDefault="00000000">
            <w:pPr>
              <w:tabs>
                <w:tab w:val="left" w:pos="1004"/>
              </w:tabs>
              <w:spacing w:line="360" w:lineRule="auto"/>
              <w:rPr>
                <w:rFonts w:ascii="宋体" w:hAnsi="宋体" w:cs="宋体" w:hint="eastAsia"/>
              </w:rPr>
            </w:pPr>
            <w:r>
              <w:rPr>
                <w:rFonts w:ascii="宋体" w:hAnsi="宋体" w:cs="宋体" w:hint="eastAsia"/>
              </w:rPr>
              <w:t>（</w:t>
            </w:r>
            <w:r>
              <w:rPr>
                <w:rFonts w:ascii="宋体" w:hAnsi="宋体" w:cs="宋体"/>
              </w:rPr>
              <w:t>六</w:t>
            </w:r>
            <w:r>
              <w:rPr>
                <w:rFonts w:ascii="宋体" w:hAnsi="宋体" w:cs="宋体" w:hint="eastAsia"/>
              </w:rPr>
              <w:t>）</w:t>
            </w:r>
            <w:r>
              <w:rPr>
                <w:rFonts w:ascii="宋体" w:hAnsi="宋体" w:cs="宋体"/>
              </w:rPr>
              <w:t>、寻车诱导运维管理</w:t>
            </w:r>
          </w:p>
          <w:p w14:paraId="6A6AAB6A" w14:textId="77777777" w:rsidR="00315514" w:rsidRDefault="00000000">
            <w:pPr>
              <w:tabs>
                <w:tab w:val="left" w:pos="1004"/>
              </w:tabs>
              <w:spacing w:line="360" w:lineRule="auto"/>
              <w:rPr>
                <w:rFonts w:ascii="宋体" w:hAnsi="宋体" w:cs="宋体" w:hint="eastAsia"/>
              </w:rPr>
            </w:pPr>
            <w:r>
              <w:rPr>
                <w:rFonts w:ascii="宋体" w:hAnsi="宋体" w:cs="宋体"/>
              </w:rPr>
              <w:t>1、提供诱导管理器、车位相机、显示屏在线状态监测能力；</w:t>
            </w:r>
          </w:p>
          <w:p w14:paraId="193EEA43" w14:textId="77777777" w:rsidR="00315514" w:rsidRDefault="00000000">
            <w:pPr>
              <w:tabs>
                <w:tab w:val="left" w:pos="1004"/>
              </w:tabs>
              <w:spacing w:line="360" w:lineRule="auto"/>
              <w:rPr>
                <w:rFonts w:ascii="宋体" w:hAnsi="宋体" w:cs="宋体" w:hint="eastAsia"/>
              </w:rPr>
            </w:pPr>
            <w:r>
              <w:rPr>
                <w:rFonts w:ascii="宋体" w:hAnsi="宋体" w:cs="宋体"/>
              </w:rPr>
              <w:t>2、提供寻车诱导设备运维报表统计能力</w:t>
            </w:r>
          </w:p>
          <w:p w14:paraId="1DADBD45" w14:textId="77777777" w:rsidR="00315514" w:rsidRDefault="00315514">
            <w:pPr>
              <w:tabs>
                <w:tab w:val="left" w:pos="1004"/>
              </w:tabs>
              <w:spacing w:line="360" w:lineRule="auto"/>
              <w:rPr>
                <w:rFonts w:ascii="宋体" w:hAnsi="宋体" w:cs="宋体" w:hint="eastAsia"/>
              </w:rPr>
            </w:pPr>
          </w:p>
          <w:p w14:paraId="2D42CAFF" w14:textId="77777777" w:rsidR="00315514" w:rsidRDefault="00000000">
            <w:pPr>
              <w:tabs>
                <w:tab w:val="left" w:pos="1004"/>
              </w:tabs>
              <w:spacing w:line="360" w:lineRule="auto"/>
              <w:rPr>
                <w:rFonts w:ascii="宋体" w:hAnsi="宋体" w:cs="宋体" w:hint="eastAsia"/>
              </w:rPr>
            </w:pPr>
            <w:r>
              <w:rPr>
                <w:rFonts w:ascii="宋体" w:hAnsi="宋体" w:cs="宋体" w:hint="eastAsia"/>
                <w:szCs w:val="21"/>
              </w:rPr>
              <w:t>十、</w:t>
            </w:r>
            <w:r>
              <w:rPr>
                <w:rFonts w:ascii="宋体" w:hAnsi="宋体" w:cs="宋体"/>
              </w:rPr>
              <w:t>视频质量诊断</w:t>
            </w:r>
          </w:p>
          <w:p w14:paraId="767264B0" w14:textId="77777777" w:rsidR="00315514" w:rsidRDefault="00000000">
            <w:pPr>
              <w:tabs>
                <w:tab w:val="left" w:pos="1004"/>
              </w:tabs>
              <w:spacing w:line="360" w:lineRule="auto"/>
              <w:rPr>
                <w:rFonts w:ascii="宋体" w:hAnsi="宋体" w:cs="宋体" w:hint="eastAsia"/>
              </w:rPr>
            </w:pPr>
            <w:r>
              <w:rPr>
                <w:rFonts w:ascii="宋体" w:hAnsi="宋体" w:cs="宋体"/>
              </w:rPr>
              <w:t>视频质量诊断应用，提供视频图像诊断和监测服务。</w:t>
            </w:r>
          </w:p>
          <w:p w14:paraId="1D8D9BCA" w14:textId="77777777" w:rsidR="00315514" w:rsidRDefault="00000000">
            <w:pPr>
              <w:tabs>
                <w:tab w:val="left" w:pos="1004"/>
              </w:tabs>
              <w:spacing w:line="360" w:lineRule="auto"/>
              <w:rPr>
                <w:rFonts w:ascii="宋体" w:hAnsi="宋体" w:cs="宋体" w:hint="eastAsia"/>
              </w:rPr>
            </w:pPr>
            <w:r>
              <w:rPr>
                <w:rFonts w:ascii="宋体" w:hAnsi="宋体" w:cs="宋体"/>
              </w:rPr>
              <w:lastRenderedPageBreak/>
              <w:t>1、支持监控点通道的图像质量诊断结果统计和查看。</w:t>
            </w:r>
          </w:p>
          <w:p w14:paraId="5C9E64EE" w14:textId="77777777" w:rsidR="00315514" w:rsidRDefault="00000000">
            <w:pPr>
              <w:tabs>
                <w:tab w:val="left" w:pos="1004"/>
              </w:tabs>
              <w:spacing w:line="360" w:lineRule="auto"/>
              <w:rPr>
                <w:rFonts w:ascii="宋体" w:hAnsi="宋体" w:cs="宋体" w:hint="eastAsia"/>
              </w:rPr>
            </w:pPr>
            <w:r>
              <w:rPr>
                <w:rFonts w:ascii="宋体" w:hAnsi="宋体" w:cs="宋体"/>
              </w:rPr>
              <w:t>2、支持图像模糊、图像过亮、图像偏色、图像过暗、图像过亮、视频抖动、视频丢帧、场景变换、视频遮挡、对比度、条纹干扰、噪声干扰、信号丢失、黑白图像指标诊断。</w:t>
            </w:r>
          </w:p>
          <w:p w14:paraId="4392E26A" w14:textId="77777777" w:rsidR="00315514" w:rsidRDefault="00000000">
            <w:pPr>
              <w:tabs>
                <w:tab w:val="left" w:pos="1004"/>
              </w:tabs>
              <w:spacing w:line="360" w:lineRule="auto"/>
              <w:rPr>
                <w:rFonts w:ascii="宋体" w:hAnsi="宋体" w:cs="宋体" w:hint="eastAsia"/>
              </w:rPr>
            </w:pPr>
            <w:r>
              <w:rPr>
                <w:rFonts w:ascii="宋体" w:hAnsi="宋体" w:cs="宋体"/>
              </w:rPr>
              <w:t>3、支持码流分辨率、编码格式指标采集。</w:t>
            </w:r>
          </w:p>
          <w:p w14:paraId="7504E22F" w14:textId="77777777" w:rsidR="00315514" w:rsidRDefault="00000000">
            <w:pPr>
              <w:tabs>
                <w:tab w:val="left" w:pos="1004"/>
              </w:tabs>
              <w:spacing w:line="360" w:lineRule="auto"/>
              <w:rPr>
                <w:rFonts w:ascii="宋体" w:hAnsi="宋体" w:cs="宋体" w:hint="eastAsia"/>
              </w:rPr>
            </w:pPr>
            <w:r>
              <w:rPr>
                <w:rFonts w:ascii="宋体" w:hAnsi="宋体" w:cs="宋体"/>
              </w:rPr>
              <w:t>4、支持诊断对比图查看和诊断结果矫正功能。</w:t>
            </w:r>
          </w:p>
          <w:p w14:paraId="57661192" w14:textId="77777777" w:rsidR="00315514" w:rsidRDefault="00000000">
            <w:pPr>
              <w:tabs>
                <w:tab w:val="left" w:pos="1004"/>
              </w:tabs>
              <w:spacing w:line="360" w:lineRule="auto"/>
              <w:rPr>
                <w:rFonts w:ascii="宋体" w:hAnsi="宋体" w:cs="宋体" w:hint="eastAsia"/>
              </w:rPr>
            </w:pPr>
            <w:r>
              <w:rPr>
                <w:rFonts w:ascii="宋体" w:hAnsi="宋体" w:cs="宋体"/>
              </w:rPr>
              <w:t>5、支持巡检计划配置，可以按照类型和资源以及自定义的巡检周期进行巡检计划配置。</w:t>
            </w:r>
          </w:p>
          <w:p w14:paraId="01BCE87B" w14:textId="77777777" w:rsidR="00315514" w:rsidRDefault="00000000">
            <w:pPr>
              <w:tabs>
                <w:tab w:val="left" w:pos="1004"/>
              </w:tabs>
              <w:spacing w:line="360" w:lineRule="auto"/>
              <w:rPr>
                <w:rFonts w:ascii="宋体" w:hAnsi="宋体" w:cs="宋体" w:hint="eastAsia"/>
              </w:rPr>
            </w:pPr>
            <w:r>
              <w:rPr>
                <w:rFonts w:ascii="宋体" w:hAnsi="宋体" w:cs="宋体"/>
              </w:rPr>
              <w:t>6、支持监控点图像质量统计报表，展现各类诊断故障数量。</w:t>
            </w:r>
          </w:p>
          <w:p w14:paraId="472F7360" w14:textId="77777777" w:rsidR="00315514" w:rsidRDefault="00000000">
            <w:pPr>
              <w:tabs>
                <w:tab w:val="left" w:pos="1004"/>
              </w:tabs>
              <w:spacing w:line="360" w:lineRule="auto"/>
              <w:rPr>
                <w:rFonts w:ascii="宋体" w:hAnsi="宋体" w:cs="宋体" w:hint="eastAsia"/>
              </w:rPr>
            </w:pPr>
            <w:r>
              <w:rPr>
                <w:rFonts w:ascii="宋体" w:hAnsi="宋体" w:cs="宋体" w:hint="eastAsia"/>
                <w:szCs w:val="21"/>
              </w:rPr>
              <w:t>十一、</w:t>
            </w:r>
            <w:r>
              <w:rPr>
                <w:rFonts w:ascii="宋体" w:hAnsi="宋体" w:cs="宋体"/>
                <w:szCs w:val="21"/>
              </w:rPr>
              <w:t>可视对讲应用</w:t>
            </w:r>
          </w:p>
          <w:p w14:paraId="026A08AA" w14:textId="77777777" w:rsidR="00315514" w:rsidRDefault="00000000">
            <w:pPr>
              <w:tabs>
                <w:tab w:val="left" w:pos="1004"/>
              </w:tabs>
              <w:spacing w:line="360" w:lineRule="auto"/>
              <w:rPr>
                <w:rFonts w:ascii="宋体" w:hAnsi="宋体" w:cs="宋体" w:hint="eastAsia"/>
              </w:rPr>
            </w:pPr>
            <w:r>
              <w:rPr>
                <w:rFonts w:ascii="宋体" w:hAnsi="宋体" w:cs="宋体"/>
              </w:rPr>
              <w:t>可视对讲应用通过接入多种可视对讲设备，利用卡片、人脸、指纹介质，实现身份辨别、出入管控等智能应用；主要提供可视对讲权限管理应用、室内机视频权限管理应用、事件管理应用。</w:t>
            </w:r>
          </w:p>
          <w:p w14:paraId="38DB239F" w14:textId="77777777" w:rsidR="00315514" w:rsidRDefault="00000000">
            <w:pPr>
              <w:tabs>
                <w:tab w:val="left" w:pos="1004"/>
              </w:tabs>
              <w:spacing w:line="360" w:lineRule="auto"/>
              <w:rPr>
                <w:rFonts w:ascii="宋体" w:hAnsi="宋体" w:cs="宋体" w:hint="eastAsia"/>
              </w:rPr>
            </w:pPr>
            <w:r>
              <w:rPr>
                <w:rFonts w:ascii="宋体" w:hAnsi="宋体" w:cs="宋体" w:hint="eastAsia"/>
              </w:rPr>
              <w:t>（</w:t>
            </w:r>
            <w:r>
              <w:rPr>
                <w:rFonts w:ascii="宋体" w:hAnsi="宋体" w:cs="宋体"/>
              </w:rPr>
              <w:t>一</w:t>
            </w:r>
            <w:r>
              <w:rPr>
                <w:rFonts w:ascii="宋体" w:hAnsi="宋体" w:cs="宋体" w:hint="eastAsia"/>
              </w:rPr>
              <w:t>）</w:t>
            </w:r>
            <w:r>
              <w:rPr>
                <w:rFonts w:ascii="宋体" w:hAnsi="宋体" w:cs="宋体"/>
              </w:rPr>
              <w:t>、提供可视对讲权限管理应用</w:t>
            </w:r>
          </w:p>
          <w:p w14:paraId="49F257A4" w14:textId="77777777" w:rsidR="00315514" w:rsidRDefault="00000000">
            <w:pPr>
              <w:tabs>
                <w:tab w:val="left" w:pos="1004"/>
              </w:tabs>
              <w:spacing w:line="360" w:lineRule="auto"/>
              <w:rPr>
                <w:rFonts w:ascii="宋体" w:hAnsi="宋体" w:cs="宋体" w:hint="eastAsia"/>
              </w:rPr>
            </w:pPr>
            <w:r>
              <w:rPr>
                <w:rFonts w:ascii="宋体" w:hAnsi="宋体" w:cs="宋体"/>
              </w:rPr>
              <w:t>1、支持按组织、人员维度配置门口机和围墙机权限；</w:t>
            </w:r>
          </w:p>
          <w:p w14:paraId="711906FE" w14:textId="77777777" w:rsidR="00315514" w:rsidRDefault="00000000">
            <w:pPr>
              <w:tabs>
                <w:tab w:val="left" w:pos="1004"/>
              </w:tabs>
              <w:spacing w:line="360" w:lineRule="auto"/>
              <w:rPr>
                <w:rFonts w:ascii="宋体" w:hAnsi="宋体" w:cs="宋体" w:hint="eastAsia"/>
              </w:rPr>
            </w:pPr>
            <w:r>
              <w:rPr>
                <w:rFonts w:ascii="宋体" w:hAnsi="宋体" w:cs="宋体"/>
              </w:rPr>
              <w:t>2、支持权限下发，包括卡片、指纹、人脸权限的增量下发及初始化下发；</w:t>
            </w:r>
          </w:p>
          <w:p w14:paraId="682E24FF" w14:textId="77777777" w:rsidR="00315514" w:rsidRDefault="00000000">
            <w:pPr>
              <w:tabs>
                <w:tab w:val="left" w:pos="1004"/>
              </w:tabs>
              <w:spacing w:line="360" w:lineRule="auto"/>
              <w:rPr>
                <w:rFonts w:ascii="宋体" w:hAnsi="宋体" w:cs="宋体" w:hint="eastAsia"/>
              </w:rPr>
            </w:pPr>
            <w:r>
              <w:rPr>
                <w:rFonts w:ascii="宋体" w:hAnsi="宋体" w:cs="宋体"/>
              </w:rPr>
              <w:t>3、支持调整已超出或即将超出设备容量的人员生物信息；</w:t>
            </w:r>
          </w:p>
          <w:p w14:paraId="4D4E4C0A" w14:textId="77777777" w:rsidR="00315514" w:rsidRDefault="00000000">
            <w:pPr>
              <w:tabs>
                <w:tab w:val="left" w:pos="1004"/>
              </w:tabs>
              <w:spacing w:line="360" w:lineRule="auto"/>
              <w:rPr>
                <w:rFonts w:ascii="宋体" w:hAnsi="宋体" w:cs="宋体" w:hint="eastAsia"/>
              </w:rPr>
            </w:pPr>
            <w:r>
              <w:rPr>
                <w:rFonts w:ascii="宋体" w:hAnsi="宋体" w:cs="宋体"/>
              </w:rPr>
              <w:t>4、支持按门口机、围墙机、人员、组织、区域等多维度，综合查询权限配置、下发状态等信息；</w:t>
            </w:r>
          </w:p>
          <w:p w14:paraId="4FC7E9B5" w14:textId="77777777" w:rsidR="00315514" w:rsidRDefault="00000000">
            <w:pPr>
              <w:tabs>
                <w:tab w:val="left" w:pos="1004"/>
              </w:tabs>
              <w:spacing w:line="360" w:lineRule="auto"/>
              <w:rPr>
                <w:rFonts w:ascii="宋体" w:hAnsi="宋体" w:cs="宋体" w:hint="eastAsia"/>
              </w:rPr>
            </w:pPr>
            <w:r>
              <w:rPr>
                <w:rFonts w:ascii="宋体" w:hAnsi="宋体" w:cs="宋体" w:hint="eastAsia"/>
              </w:rPr>
              <w:t>（</w:t>
            </w:r>
            <w:r>
              <w:rPr>
                <w:rFonts w:ascii="宋体" w:hAnsi="宋体" w:cs="宋体"/>
              </w:rPr>
              <w:t>二</w:t>
            </w:r>
            <w:r>
              <w:rPr>
                <w:rFonts w:ascii="宋体" w:hAnsi="宋体" w:cs="宋体" w:hint="eastAsia"/>
              </w:rPr>
              <w:t>）</w:t>
            </w:r>
            <w:r>
              <w:rPr>
                <w:rFonts w:ascii="宋体" w:hAnsi="宋体" w:cs="宋体"/>
              </w:rPr>
              <w:t>、提供呼叫对讲应用</w:t>
            </w:r>
          </w:p>
          <w:p w14:paraId="435DA8EF" w14:textId="77777777" w:rsidR="00315514" w:rsidRDefault="00000000">
            <w:pPr>
              <w:tabs>
                <w:tab w:val="left" w:pos="1004"/>
              </w:tabs>
              <w:spacing w:line="360" w:lineRule="auto"/>
              <w:rPr>
                <w:rFonts w:ascii="宋体" w:hAnsi="宋体" w:cs="宋体" w:hint="eastAsia"/>
              </w:rPr>
            </w:pPr>
            <w:r>
              <w:rPr>
                <w:rFonts w:ascii="宋体" w:hAnsi="宋体" w:cs="宋体"/>
              </w:rPr>
              <w:t>1、支持门口机到室内机、门口机到管理机、室内机到管理机、室内机到室内机之间的呼叫对讲功能；</w:t>
            </w:r>
          </w:p>
          <w:p w14:paraId="7B26AD0A" w14:textId="77777777" w:rsidR="00315514" w:rsidRDefault="00000000">
            <w:pPr>
              <w:tabs>
                <w:tab w:val="left" w:pos="1004"/>
              </w:tabs>
              <w:spacing w:line="360" w:lineRule="auto"/>
              <w:rPr>
                <w:rFonts w:ascii="宋体" w:hAnsi="宋体" w:cs="宋体" w:hint="eastAsia"/>
              </w:rPr>
            </w:pPr>
            <w:r>
              <w:rPr>
                <w:rFonts w:ascii="宋体" w:hAnsi="宋体" w:cs="宋体"/>
              </w:rPr>
              <w:t>2、支持设置多个管理机呼叫对讲的优先级；</w:t>
            </w:r>
          </w:p>
          <w:p w14:paraId="15C95F22" w14:textId="77777777" w:rsidR="00315514" w:rsidRDefault="00000000">
            <w:pPr>
              <w:tabs>
                <w:tab w:val="left" w:pos="1004"/>
              </w:tabs>
              <w:spacing w:line="360" w:lineRule="auto"/>
              <w:rPr>
                <w:rFonts w:ascii="宋体" w:hAnsi="宋体" w:cs="宋体" w:hint="eastAsia"/>
              </w:rPr>
            </w:pPr>
            <w:r>
              <w:rPr>
                <w:rFonts w:ascii="宋体" w:hAnsi="宋体" w:cs="宋体" w:hint="eastAsia"/>
              </w:rPr>
              <w:t>（</w:t>
            </w:r>
            <w:r>
              <w:rPr>
                <w:rFonts w:ascii="宋体" w:hAnsi="宋体" w:cs="宋体"/>
              </w:rPr>
              <w:t>三</w:t>
            </w:r>
            <w:r>
              <w:rPr>
                <w:rFonts w:ascii="宋体" w:hAnsi="宋体" w:cs="宋体" w:hint="eastAsia"/>
              </w:rPr>
              <w:t>）</w:t>
            </w:r>
            <w:r>
              <w:rPr>
                <w:rFonts w:ascii="宋体" w:hAnsi="宋体" w:cs="宋体"/>
              </w:rPr>
              <w:t>、提供室内机视频查看应用</w:t>
            </w:r>
          </w:p>
          <w:p w14:paraId="695350A0" w14:textId="77777777" w:rsidR="00315514" w:rsidRDefault="00000000">
            <w:pPr>
              <w:tabs>
                <w:tab w:val="left" w:pos="1004"/>
              </w:tabs>
              <w:spacing w:line="360" w:lineRule="auto"/>
              <w:rPr>
                <w:rFonts w:ascii="宋体" w:hAnsi="宋体" w:cs="宋体" w:hint="eastAsia"/>
              </w:rPr>
            </w:pPr>
            <w:r>
              <w:rPr>
                <w:rFonts w:ascii="宋体" w:hAnsi="宋体" w:cs="宋体"/>
              </w:rPr>
              <w:t>1、支持配置室内机视频权限，可分配小区公共监控点到室内机，供业主查看；</w:t>
            </w:r>
          </w:p>
          <w:p w14:paraId="3C48E996" w14:textId="77777777" w:rsidR="00315514" w:rsidRDefault="00000000">
            <w:pPr>
              <w:tabs>
                <w:tab w:val="left" w:pos="1004"/>
              </w:tabs>
              <w:spacing w:line="360" w:lineRule="auto"/>
              <w:rPr>
                <w:rFonts w:ascii="宋体" w:hAnsi="宋体" w:cs="宋体" w:hint="eastAsia"/>
              </w:rPr>
            </w:pPr>
            <w:r>
              <w:rPr>
                <w:rFonts w:ascii="宋体" w:hAnsi="宋体" w:cs="宋体" w:hint="eastAsia"/>
              </w:rPr>
              <w:t>（</w:t>
            </w:r>
            <w:r>
              <w:rPr>
                <w:rFonts w:ascii="宋体" w:hAnsi="宋体" w:cs="宋体"/>
              </w:rPr>
              <w:t>四</w:t>
            </w:r>
            <w:r>
              <w:rPr>
                <w:rFonts w:ascii="宋体" w:hAnsi="宋体" w:cs="宋体" w:hint="eastAsia"/>
              </w:rPr>
              <w:t>）</w:t>
            </w:r>
            <w:r>
              <w:rPr>
                <w:rFonts w:ascii="宋体" w:hAnsi="宋体" w:cs="宋体"/>
              </w:rPr>
              <w:t>、提供可视对讲事件管理应用；</w:t>
            </w:r>
          </w:p>
          <w:p w14:paraId="5435E2B4" w14:textId="77777777" w:rsidR="00315514" w:rsidRDefault="00000000">
            <w:pPr>
              <w:tabs>
                <w:tab w:val="left" w:pos="1004"/>
              </w:tabs>
              <w:spacing w:line="360" w:lineRule="auto"/>
              <w:rPr>
                <w:rFonts w:ascii="宋体" w:hAnsi="宋体" w:cs="宋体" w:hint="eastAsia"/>
              </w:rPr>
            </w:pPr>
            <w:r>
              <w:rPr>
                <w:rFonts w:ascii="宋体" w:hAnsi="宋体" w:cs="宋体"/>
              </w:rPr>
              <w:lastRenderedPageBreak/>
              <w:t>1、支持配置平台接收到事件类型；</w:t>
            </w:r>
          </w:p>
          <w:p w14:paraId="3246EA9C" w14:textId="77777777" w:rsidR="00315514" w:rsidRDefault="00000000">
            <w:pPr>
              <w:tabs>
                <w:tab w:val="left" w:pos="1004"/>
              </w:tabs>
              <w:spacing w:line="360" w:lineRule="auto"/>
              <w:rPr>
                <w:rFonts w:ascii="宋体" w:hAnsi="宋体" w:cs="宋体" w:hint="eastAsia"/>
              </w:rPr>
            </w:pPr>
            <w:r>
              <w:rPr>
                <w:rFonts w:ascii="宋体" w:hAnsi="宋体" w:cs="宋体"/>
              </w:rPr>
              <w:t>2、支持配置事件保存时长；</w:t>
            </w:r>
          </w:p>
          <w:p w14:paraId="65A326A1" w14:textId="77777777" w:rsidR="00315514" w:rsidRDefault="00000000">
            <w:pPr>
              <w:tabs>
                <w:tab w:val="left" w:pos="1004"/>
              </w:tabs>
              <w:spacing w:line="360" w:lineRule="auto"/>
              <w:rPr>
                <w:rFonts w:ascii="宋体" w:hAnsi="宋体" w:cs="宋体" w:hint="eastAsia"/>
              </w:rPr>
            </w:pPr>
            <w:r>
              <w:rPr>
                <w:rFonts w:ascii="宋体" w:hAnsi="宋体" w:cs="宋体"/>
              </w:rPr>
              <w:t>3、支持查询人员出入事件、设备事件、通话记录；</w:t>
            </w:r>
          </w:p>
          <w:p w14:paraId="3F0DE506" w14:textId="77777777" w:rsidR="00315514" w:rsidRDefault="00315514">
            <w:pPr>
              <w:tabs>
                <w:tab w:val="left" w:pos="1004"/>
              </w:tabs>
              <w:spacing w:line="360" w:lineRule="auto"/>
              <w:rPr>
                <w:rFonts w:ascii="宋体" w:hAnsi="宋体" w:cs="宋体" w:hint="eastAsia"/>
              </w:rPr>
            </w:pPr>
          </w:p>
          <w:p w14:paraId="1317FEA9" w14:textId="77777777" w:rsidR="00315514" w:rsidRDefault="00000000">
            <w:pPr>
              <w:tabs>
                <w:tab w:val="left" w:pos="1004"/>
              </w:tabs>
              <w:spacing w:line="360" w:lineRule="auto"/>
              <w:rPr>
                <w:rFonts w:ascii="宋体" w:hAnsi="宋体" w:cs="宋体" w:hint="eastAsia"/>
              </w:rPr>
            </w:pPr>
            <w:r>
              <w:rPr>
                <w:rFonts w:ascii="宋体" w:hAnsi="宋体" w:cs="宋体" w:hint="eastAsia"/>
              </w:rPr>
              <w:t>十二、配套设备</w:t>
            </w:r>
          </w:p>
          <w:p w14:paraId="1A9146F4" w14:textId="77777777" w:rsidR="00315514" w:rsidRDefault="00000000">
            <w:pPr>
              <w:tabs>
                <w:tab w:val="left" w:pos="1004"/>
              </w:tabs>
              <w:spacing w:line="360" w:lineRule="auto"/>
              <w:rPr>
                <w:rFonts w:ascii="宋体" w:hAnsi="宋体" w:cs="宋体" w:hint="eastAsia"/>
              </w:rPr>
            </w:pPr>
            <w:r>
              <w:rPr>
                <w:rFonts w:ascii="宋体" w:hAnsi="宋体" w:cs="宋体" w:hint="eastAsia"/>
              </w:rPr>
              <w:t>1、服务站</w:t>
            </w:r>
          </w:p>
          <w:p w14:paraId="525BC2E6" w14:textId="77777777" w:rsidR="00315514" w:rsidRDefault="00000000">
            <w:pPr>
              <w:tabs>
                <w:tab w:val="left" w:pos="1004"/>
              </w:tabs>
              <w:spacing w:line="360" w:lineRule="auto"/>
              <w:rPr>
                <w:rFonts w:ascii="宋体" w:hAnsi="宋体" w:cs="宋体" w:hint="eastAsia"/>
              </w:rPr>
            </w:pPr>
            <w:r>
              <w:rPr>
                <w:rFonts w:ascii="宋体" w:hAnsi="宋体" w:cs="宋体" w:hint="eastAsia"/>
              </w:rPr>
              <w:t>处理器：配置不少于1颗处理器，核数≥12核，主频≥2.4GHz</w:t>
            </w:r>
          </w:p>
          <w:p w14:paraId="2550DD9A" w14:textId="77777777" w:rsidR="00315514" w:rsidRDefault="00000000">
            <w:pPr>
              <w:tabs>
                <w:tab w:val="left" w:pos="1004"/>
              </w:tabs>
              <w:spacing w:line="360" w:lineRule="auto"/>
              <w:rPr>
                <w:rFonts w:ascii="宋体" w:hAnsi="宋体" w:cs="宋体" w:hint="eastAsia"/>
              </w:rPr>
            </w:pPr>
            <w:r>
              <w:rPr>
                <w:rFonts w:ascii="宋体" w:hAnsi="宋体" w:cs="宋体" w:hint="eastAsia"/>
              </w:rPr>
              <w:t>内存：配置不少于32G DDR5，8根内存插槽，最大支持扩展至1TB内存</w:t>
            </w:r>
          </w:p>
          <w:p w14:paraId="2A5233F0" w14:textId="77777777" w:rsidR="00315514" w:rsidRDefault="00000000">
            <w:pPr>
              <w:tabs>
                <w:tab w:val="left" w:pos="1004"/>
              </w:tabs>
              <w:spacing w:line="360" w:lineRule="auto"/>
              <w:rPr>
                <w:rFonts w:ascii="宋体" w:hAnsi="宋体" w:cs="宋体" w:hint="eastAsia"/>
              </w:rPr>
            </w:pPr>
            <w:r>
              <w:rPr>
                <w:rFonts w:ascii="宋体" w:hAnsi="宋体" w:cs="宋体" w:hint="eastAsia"/>
              </w:rPr>
              <w:t>硬盘：配置不少于2块1.2T 10K 2.5寸 SAS硬盘，默认支持8个3.5寸/2.5寸硬盘，可选最大支持12个3.5寸/2.5寸硬盘，可选兼容4个NVMe硬盘</w:t>
            </w:r>
          </w:p>
          <w:p w14:paraId="2E9F539B" w14:textId="77777777" w:rsidR="00315514" w:rsidRDefault="00000000">
            <w:pPr>
              <w:tabs>
                <w:tab w:val="left" w:pos="1004"/>
              </w:tabs>
              <w:spacing w:line="360" w:lineRule="auto"/>
              <w:rPr>
                <w:rFonts w:ascii="宋体" w:hAnsi="宋体" w:cs="宋体" w:hint="eastAsia"/>
              </w:rPr>
            </w:pPr>
            <w:r>
              <w:rPr>
                <w:rFonts w:ascii="宋体" w:hAnsi="宋体" w:cs="宋体" w:hint="eastAsia"/>
              </w:rPr>
              <w:t>阵列卡：配置SAS+HBA卡，支持RAID 0/1/10;</w:t>
            </w:r>
          </w:p>
          <w:p w14:paraId="31573DD9" w14:textId="77777777" w:rsidR="00315514" w:rsidRDefault="00000000">
            <w:pPr>
              <w:tabs>
                <w:tab w:val="left" w:pos="1004"/>
              </w:tabs>
              <w:spacing w:line="360" w:lineRule="auto"/>
              <w:rPr>
                <w:rFonts w:ascii="宋体" w:hAnsi="宋体" w:cs="宋体" w:hint="eastAsia"/>
              </w:rPr>
            </w:pPr>
            <w:r>
              <w:rPr>
                <w:rFonts w:ascii="宋体" w:hAnsi="宋体" w:cs="宋体" w:hint="eastAsia"/>
              </w:rPr>
              <w:t>PCIE扩展：支持4个PCIe扩展插槽（包括1个OCP 插槽），其中2个PCIe 5.0</w:t>
            </w:r>
          </w:p>
          <w:p w14:paraId="7AEC6DD1" w14:textId="77777777" w:rsidR="00315514" w:rsidRDefault="00000000">
            <w:pPr>
              <w:tabs>
                <w:tab w:val="left" w:pos="1004"/>
              </w:tabs>
              <w:spacing w:line="360" w:lineRule="auto"/>
              <w:rPr>
                <w:rFonts w:ascii="宋体" w:hAnsi="宋体" w:cs="宋体" w:hint="eastAsia"/>
              </w:rPr>
            </w:pPr>
            <w:r>
              <w:rPr>
                <w:rFonts w:ascii="宋体" w:hAnsi="宋体" w:cs="宋体" w:hint="eastAsia"/>
              </w:rPr>
              <w:t>网口：板载不少于2个千兆电口； 支持选配10GbE、25GbE SFP+等多种网络接口</w:t>
            </w:r>
          </w:p>
          <w:p w14:paraId="5B3DEFC6" w14:textId="77777777" w:rsidR="00315514" w:rsidRDefault="00000000">
            <w:pPr>
              <w:tabs>
                <w:tab w:val="left" w:pos="1004"/>
              </w:tabs>
              <w:spacing w:line="360" w:lineRule="auto"/>
              <w:rPr>
                <w:rFonts w:ascii="宋体" w:hAnsi="宋体" w:cs="宋体" w:hint="eastAsia"/>
              </w:rPr>
            </w:pPr>
            <w:r>
              <w:rPr>
                <w:rFonts w:ascii="宋体" w:hAnsi="宋体" w:cs="宋体" w:hint="eastAsia"/>
              </w:rPr>
              <w:t>其他接口：不少于1个RJ45管理接口，后置不少于2个USB 3.0接口，前置不少于2个USB2.0接口，1个VGA接口</w:t>
            </w:r>
          </w:p>
          <w:p w14:paraId="72245AB7" w14:textId="77777777" w:rsidR="00315514" w:rsidRDefault="00000000">
            <w:pPr>
              <w:tabs>
                <w:tab w:val="left" w:pos="1004"/>
              </w:tabs>
              <w:spacing w:line="360" w:lineRule="auto"/>
              <w:rPr>
                <w:rFonts w:ascii="宋体" w:hAnsi="宋体" w:cs="宋体" w:hint="eastAsia"/>
              </w:rPr>
            </w:pPr>
            <w:r>
              <w:rPr>
                <w:rFonts w:ascii="宋体" w:hAnsi="宋体" w:cs="宋体" w:hint="eastAsia"/>
              </w:rPr>
              <w:t>电源：标配550W（1+1）高效白金热插拔冗余电源</w:t>
            </w:r>
          </w:p>
          <w:p w14:paraId="77B90BDF" w14:textId="77777777" w:rsidR="00315514" w:rsidRDefault="00000000">
            <w:pPr>
              <w:tabs>
                <w:tab w:val="left" w:pos="1004"/>
              </w:tabs>
              <w:spacing w:line="360" w:lineRule="auto"/>
              <w:rPr>
                <w:rFonts w:ascii="宋体" w:hAnsi="宋体" w:cs="宋体" w:hint="eastAsia"/>
              </w:rPr>
            </w:pPr>
            <w:r>
              <w:rPr>
                <w:rFonts w:ascii="宋体" w:hAnsi="宋体" w:cs="宋体" w:hint="eastAsia"/>
              </w:rPr>
              <w:t>规格约为：87mm(高)x 466mm(宽)x680mm(深)</w:t>
            </w:r>
          </w:p>
          <w:p w14:paraId="110971B6" w14:textId="77777777" w:rsidR="00315514" w:rsidRDefault="00315514">
            <w:pPr>
              <w:tabs>
                <w:tab w:val="left" w:pos="1004"/>
              </w:tabs>
              <w:spacing w:line="360" w:lineRule="auto"/>
              <w:rPr>
                <w:rFonts w:ascii="宋体" w:hAnsi="宋体" w:cs="宋体" w:hint="eastAsia"/>
              </w:rPr>
            </w:pPr>
          </w:p>
          <w:p w14:paraId="325C04CC" w14:textId="77777777" w:rsidR="00315514" w:rsidRDefault="00000000">
            <w:pPr>
              <w:tabs>
                <w:tab w:val="left" w:pos="1004"/>
              </w:tabs>
              <w:spacing w:line="360" w:lineRule="auto"/>
              <w:rPr>
                <w:rFonts w:ascii="宋体" w:hAnsi="宋体" w:cs="宋体" w:hint="eastAsia"/>
              </w:rPr>
            </w:pPr>
            <w:r>
              <w:rPr>
                <w:rFonts w:ascii="宋体" w:hAnsi="宋体" w:cs="宋体" w:hint="eastAsia"/>
              </w:rPr>
              <w:t>2、实训管理中心控制设备</w:t>
            </w:r>
          </w:p>
          <w:p w14:paraId="0F30C9FF" w14:textId="77777777" w:rsidR="00315514" w:rsidRDefault="00000000">
            <w:pPr>
              <w:tabs>
                <w:tab w:val="left" w:pos="1004"/>
              </w:tabs>
              <w:spacing w:line="360" w:lineRule="auto"/>
              <w:rPr>
                <w:rFonts w:ascii="宋体" w:hAnsi="宋体" w:cs="宋体" w:hint="eastAsia"/>
              </w:rPr>
            </w:pPr>
            <w:r>
              <w:rPr>
                <w:rFonts w:ascii="宋体" w:hAnsi="宋体" w:cs="宋体" w:hint="eastAsia"/>
              </w:rPr>
              <w:t>处理器：(6核/2.5GHz)；6核12线程</w:t>
            </w:r>
          </w:p>
          <w:p w14:paraId="5DC204D7" w14:textId="77777777" w:rsidR="00315514" w:rsidRDefault="00000000">
            <w:pPr>
              <w:tabs>
                <w:tab w:val="left" w:pos="1004"/>
              </w:tabs>
              <w:spacing w:line="360" w:lineRule="auto"/>
              <w:rPr>
                <w:rFonts w:ascii="宋体" w:hAnsi="宋体" w:cs="宋体" w:hint="eastAsia"/>
              </w:rPr>
            </w:pPr>
            <w:r>
              <w:rPr>
                <w:rFonts w:ascii="宋体" w:hAnsi="宋体" w:cs="宋体" w:hint="eastAsia"/>
              </w:rPr>
              <w:t>内存：不少于8GB，3200MHz频率，最大支持64 GB内存；</w:t>
            </w:r>
          </w:p>
          <w:p w14:paraId="774097B3" w14:textId="77777777" w:rsidR="00315514" w:rsidRDefault="00000000">
            <w:pPr>
              <w:tabs>
                <w:tab w:val="left" w:pos="1004"/>
              </w:tabs>
              <w:spacing w:line="360" w:lineRule="auto"/>
              <w:rPr>
                <w:rFonts w:ascii="宋体" w:hAnsi="宋体" w:cs="宋体" w:hint="eastAsia"/>
              </w:rPr>
            </w:pPr>
            <w:r>
              <w:rPr>
                <w:rFonts w:ascii="宋体" w:hAnsi="宋体" w:cs="宋体" w:hint="eastAsia"/>
              </w:rPr>
              <w:t>固态硬盘：不少于1个256G SSD</w:t>
            </w:r>
          </w:p>
          <w:p w14:paraId="0408A7F1" w14:textId="77777777" w:rsidR="00315514" w:rsidRDefault="00000000">
            <w:pPr>
              <w:tabs>
                <w:tab w:val="left" w:pos="1004"/>
              </w:tabs>
              <w:spacing w:line="360" w:lineRule="auto"/>
              <w:rPr>
                <w:rFonts w:ascii="宋体" w:hAnsi="宋体" w:cs="宋体" w:hint="eastAsia"/>
              </w:rPr>
            </w:pPr>
            <w:r>
              <w:rPr>
                <w:rFonts w:ascii="宋体" w:hAnsi="宋体" w:cs="宋体" w:hint="eastAsia"/>
              </w:rPr>
              <w:t>机械硬盘：无</w:t>
            </w:r>
          </w:p>
          <w:p w14:paraId="5B1F6A0B" w14:textId="77777777" w:rsidR="00315514" w:rsidRDefault="00000000">
            <w:pPr>
              <w:tabs>
                <w:tab w:val="left" w:pos="1004"/>
              </w:tabs>
              <w:spacing w:line="360" w:lineRule="auto"/>
              <w:rPr>
                <w:rFonts w:ascii="宋体" w:hAnsi="宋体" w:cs="宋体" w:hint="eastAsia"/>
              </w:rPr>
            </w:pPr>
            <w:r>
              <w:rPr>
                <w:rFonts w:ascii="宋体" w:hAnsi="宋体" w:cs="宋体" w:hint="eastAsia"/>
              </w:rPr>
              <w:t>扩展接口：支持4个SATA接口，1个M.2接口，1个PCIE×16插槽，1个PCIE×1插槽，10个USB接口，其中4个USB3.0</w:t>
            </w:r>
          </w:p>
          <w:p w14:paraId="5F340940" w14:textId="77777777" w:rsidR="00315514" w:rsidRDefault="00000000">
            <w:pPr>
              <w:tabs>
                <w:tab w:val="left" w:pos="1004"/>
              </w:tabs>
              <w:spacing w:line="360" w:lineRule="auto"/>
              <w:rPr>
                <w:rFonts w:ascii="宋体" w:hAnsi="宋体" w:cs="宋体" w:hint="eastAsia"/>
              </w:rPr>
            </w:pPr>
            <w:r>
              <w:rPr>
                <w:rFonts w:ascii="宋体" w:hAnsi="宋体" w:cs="宋体" w:hint="eastAsia"/>
              </w:rPr>
              <w:t>显示输出模块：23.8英寸，分辨率1920x1080，刷新</w:t>
            </w:r>
            <w:r>
              <w:rPr>
                <w:rFonts w:ascii="宋体" w:hAnsi="宋体" w:cs="宋体" w:hint="eastAsia"/>
              </w:rPr>
              <w:lastRenderedPageBreak/>
              <w:t>率60HZ</w:t>
            </w:r>
          </w:p>
          <w:p w14:paraId="6A53D39C" w14:textId="77777777" w:rsidR="00315514" w:rsidRDefault="00000000">
            <w:pPr>
              <w:tabs>
                <w:tab w:val="left" w:pos="1004"/>
              </w:tabs>
              <w:spacing w:line="360" w:lineRule="auto"/>
              <w:rPr>
                <w:rFonts w:ascii="宋体" w:hAnsi="宋体" w:cs="宋体" w:hint="eastAsia"/>
              </w:rPr>
            </w:pPr>
            <w:r>
              <w:rPr>
                <w:rFonts w:ascii="宋体" w:hAnsi="宋体" w:cs="宋体" w:hint="eastAsia"/>
              </w:rPr>
              <w:t>显卡：集显</w:t>
            </w:r>
          </w:p>
          <w:p w14:paraId="2CE9EF13" w14:textId="77777777" w:rsidR="00315514" w:rsidRDefault="00000000">
            <w:pPr>
              <w:tabs>
                <w:tab w:val="left" w:pos="1004"/>
              </w:tabs>
              <w:spacing w:line="360" w:lineRule="auto"/>
              <w:rPr>
                <w:rFonts w:ascii="宋体" w:hAnsi="宋体" w:cs="宋体" w:hint="eastAsia"/>
              </w:rPr>
            </w:pPr>
            <w:r>
              <w:rPr>
                <w:rFonts w:ascii="宋体" w:hAnsi="宋体" w:cs="宋体" w:hint="eastAsia"/>
              </w:rPr>
              <w:t>光驱/键鼠：默认不带光驱，含USB有线键鼠</w:t>
            </w:r>
          </w:p>
          <w:p w14:paraId="258578DB" w14:textId="77777777" w:rsidR="00315514" w:rsidRDefault="00000000">
            <w:pPr>
              <w:tabs>
                <w:tab w:val="left" w:pos="1004"/>
              </w:tabs>
              <w:spacing w:line="360" w:lineRule="auto"/>
              <w:rPr>
                <w:rFonts w:ascii="宋体" w:hAnsi="宋体" w:cs="宋体" w:hint="eastAsia"/>
              </w:rPr>
            </w:pPr>
            <w:r>
              <w:rPr>
                <w:rFonts w:ascii="宋体" w:hAnsi="宋体" w:cs="宋体" w:hint="eastAsia"/>
              </w:rPr>
              <w:t>操作系统：国产操作系统</w:t>
            </w:r>
          </w:p>
          <w:p w14:paraId="0C7A31F1" w14:textId="77777777" w:rsidR="00315514" w:rsidRDefault="00000000">
            <w:pPr>
              <w:tabs>
                <w:tab w:val="left" w:pos="1004"/>
              </w:tabs>
              <w:spacing w:line="360" w:lineRule="auto"/>
              <w:rPr>
                <w:rFonts w:ascii="宋体" w:hAnsi="宋体" w:cs="宋体" w:hint="eastAsia"/>
              </w:rPr>
            </w:pPr>
            <w:r>
              <w:rPr>
                <w:rFonts w:ascii="宋体" w:hAnsi="宋体" w:cs="宋体" w:hint="eastAsia"/>
              </w:rPr>
              <w:t>电源：200W；大小约为：11L</w:t>
            </w:r>
          </w:p>
          <w:p w14:paraId="46DAAFDC" w14:textId="77777777" w:rsidR="00315514" w:rsidRDefault="00315514">
            <w:pPr>
              <w:tabs>
                <w:tab w:val="left" w:pos="1004"/>
              </w:tabs>
              <w:spacing w:line="360" w:lineRule="auto"/>
              <w:rPr>
                <w:rFonts w:ascii="宋体" w:hAnsi="宋体" w:cs="宋体" w:hint="eastAsia"/>
              </w:rPr>
            </w:pPr>
          </w:p>
          <w:p w14:paraId="4E99656F" w14:textId="77777777" w:rsidR="00315514" w:rsidRDefault="00000000">
            <w:pPr>
              <w:tabs>
                <w:tab w:val="left" w:pos="1004"/>
              </w:tabs>
              <w:spacing w:line="360" w:lineRule="auto"/>
              <w:rPr>
                <w:rFonts w:ascii="宋体" w:hAnsi="宋体" w:cs="宋体" w:hint="eastAsia"/>
              </w:rPr>
            </w:pPr>
            <w:r>
              <w:rPr>
                <w:rFonts w:ascii="宋体" w:hAnsi="宋体" w:cs="宋体" w:hint="eastAsia"/>
              </w:rPr>
              <w:t>3、实训演示板机</w:t>
            </w:r>
          </w:p>
          <w:p w14:paraId="6DD53D58" w14:textId="77777777" w:rsidR="00315514" w:rsidRDefault="00000000">
            <w:pPr>
              <w:tabs>
                <w:tab w:val="left" w:pos="1004"/>
              </w:tabs>
              <w:spacing w:line="360" w:lineRule="auto"/>
              <w:rPr>
                <w:rFonts w:ascii="宋体" w:hAnsi="宋体" w:cs="宋体" w:hint="eastAsia"/>
              </w:rPr>
            </w:pPr>
            <w:r>
              <w:rPr>
                <w:rFonts w:ascii="宋体" w:hAnsi="宋体" w:cs="宋体" w:hint="eastAsia"/>
              </w:rPr>
              <w:t>一、整体设计</w:t>
            </w:r>
          </w:p>
          <w:p w14:paraId="289F59FF" w14:textId="77777777" w:rsidR="00315514" w:rsidRDefault="00000000">
            <w:pPr>
              <w:tabs>
                <w:tab w:val="left" w:pos="1004"/>
              </w:tabs>
              <w:spacing w:line="360" w:lineRule="auto"/>
              <w:rPr>
                <w:rFonts w:ascii="宋体" w:hAnsi="宋体" w:cs="宋体" w:hint="eastAsia"/>
              </w:rPr>
            </w:pPr>
            <w:r>
              <w:rPr>
                <w:rFonts w:ascii="宋体" w:hAnsi="宋体" w:cs="宋体" w:hint="eastAsia"/>
              </w:rPr>
              <w:t>1、整机采用一体设计，外部无任何可见内部功能模块连接线。</w:t>
            </w:r>
          </w:p>
          <w:p w14:paraId="044C5D63" w14:textId="77777777" w:rsidR="00315514" w:rsidRDefault="00000000">
            <w:pPr>
              <w:tabs>
                <w:tab w:val="left" w:pos="1004"/>
              </w:tabs>
              <w:spacing w:line="360" w:lineRule="auto"/>
              <w:rPr>
                <w:rFonts w:ascii="宋体" w:hAnsi="宋体" w:cs="宋体" w:hint="eastAsia"/>
              </w:rPr>
            </w:pPr>
            <w:r>
              <w:rPr>
                <w:rFonts w:ascii="宋体" w:hAnsi="宋体" w:cs="宋体" w:hint="eastAsia"/>
              </w:rPr>
              <w:t>2、整机采用全金属外壳设计，边角采用弧形设计，表面无尖锐边缘或凸起；整机屏幕边缘采用金属圆角包边防护，整机背板采用金属材质。</w:t>
            </w:r>
          </w:p>
          <w:p w14:paraId="00A758F7" w14:textId="77777777" w:rsidR="00315514" w:rsidRDefault="00000000">
            <w:pPr>
              <w:tabs>
                <w:tab w:val="left" w:pos="1004"/>
              </w:tabs>
              <w:spacing w:line="360" w:lineRule="auto"/>
              <w:rPr>
                <w:rFonts w:ascii="宋体" w:hAnsi="宋体" w:cs="宋体" w:hint="eastAsia"/>
              </w:rPr>
            </w:pPr>
            <w:r>
              <w:rPr>
                <w:rFonts w:ascii="宋体" w:hAnsi="宋体" w:cs="宋体" w:hint="eastAsia"/>
              </w:rPr>
              <w:t>3、整机采用UHD超高清LED液晶屏，显示分辨率3840*2160，可视角度≥178°。</w:t>
            </w:r>
          </w:p>
          <w:p w14:paraId="2F0C9F79" w14:textId="77777777" w:rsidR="00315514" w:rsidRDefault="00000000">
            <w:pPr>
              <w:tabs>
                <w:tab w:val="left" w:pos="1004"/>
              </w:tabs>
              <w:spacing w:line="360" w:lineRule="auto"/>
              <w:rPr>
                <w:rFonts w:ascii="宋体" w:hAnsi="宋体" w:cs="宋体" w:hint="eastAsia"/>
              </w:rPr>
            </w:pPr>
            <w:r>
              <w:rPr>
                <w:rFonts w:ascii="宋体" w:hAnsi="宋体" w:cs="宋体" w:hint="eastAsia"/>
              </w:rPr>
              <w:t>4、整机屏幕采用86英寸液晶显示器。</w:t>
            </w:r>
          </w:p>
          <w:p w14:paraId="124EB117" w14:textId="77777777" w:rsidR="00315514" w:rsidRDefault="00000000">
            <w:pPr>
              <w:tabs>
                <w:tab w:val="left" w:pos="1004"/>
              </w:tabs>
              <w:spacing w:line="360" w:lineRule="auto"/>
              <w:rPr>
                <w:rFonts w:ascii="宋体" w:hAnsi="宋体" w:cs="宋体" w:hint="eastAsia"/>
              </w:rPr>
            </w:pPr>
            <w:r>
              <w:rPr>
                <w:rFonts w:ascii="宋体" w:hAnsi="宋体" w:cs="宋体" w:hint="eastAsia"/>
              </w:rPr>
              <w:t>5、整机采用LED液晶A规屏，显示比例16:9。</w:t>
            </w:r>
          </w:p>
          <w:p w14:paraId="6FEC6CF2" w14:textId="77777777" w:rsidR="00315514" w:rsidRDefault="00000000">
            <w:pPr>
              <w:tabs>
                <w:tab w:val="left" w:pos="1004"/>
              </w:tabs>
              <w:spacing w:line="360" w:lineRule="auto"/>
              <w:rPr>
                <w:rFonts w:ascii="宋体" w:hAnsi="宋体" w:cs="宋体" w:hint="eastAsia"/>
              </w:rPr>
            </w:pPr>
            <w:r>
              <w:rPr>
                <w:rFonts w:ascii="宋体" w:hAnsi="宋体" w:cs="宋体" w:hint="eastAsia"/>
              </w:rPr>
              <w:t>6、屏幕采用≥3.2mm防眩钢化玻璃保护，表面硬度≥莫氏8级，硬度大于等于9H，透光率不低于93%，雾度≤8%，</w:t>
            </w:r>
          </w:p>
          <w:p w14:paraId="5C1C8134" w14:textId="77777777" w:rsidR="00315514" w:rsidRDefault="00000000">
            <w:pPr>
              <w:tabs>
                <w:tab w:val="left" w:pos="1004"/>
              </w:tabs>
              <w:spacing w:line="360" w:lineRule="auto"/>
              <w:rPr>
                <w:rFonts w:ascii="宋体" w:hAnsi="宋体" w:cs="宋体" w:hint="eastAsia"/>
              </w:rPr>
            </w:pPr>
            <w:r>
              <w:rPr>
                <w:rFonts w:ascii="宋体" w:hAnsi="宋体" w:cs="宋体" w:hint="eastAsia"/>
              </w:rPr>
              <w:t>7、整机支持色彩空间可选，包含标准模式和sRGB，在sRGB模式下可做到高色准△E≤1。</w:t>
            </w:r>
          </w:p>
          <w:p w14:paraId="4C957EBB" w14:textId="77777777" w:rsidR="00315514" w:rsidRDefault="00000000">
            <w:pPr>
              <w:tabs>
                <w:tab w:val="left" w:pos="1004"/>
              </w:tabs>
              <w:spacing w:line="360" w:lineRule="auto"/>
              <w:rPr>
                <w:rFonts w:ascii="宋体" w:hAnsi="宋体" w:cs="宋体" w:hint="eastAsia"/>
              </w:rPr>
            </w:pPr>
            <w:r>
              <w:rPr>
                <w:rFonts w:ascii="宋体" w:hAnsi="宋体" w:cs="宋体" w:hint="eastAsia"/>
              </w:rPr>
              <w:t>二、整机设计</w:t>
            </w:r>
          </w:p>
          <w:p w14:paraId="1E2BB9C8" w14:textId="77777777" w:rsidR="00315514" w:rsidRDefault="00000000">
            <w:pPr>
              <w:tabs>
                <w:tab w:val="left" w:pos="1004"/>
              </w:tabs>
              <w:spacing w:line="360" w:lineRule="auto"/>
              <w:rPr>
                <w:rFonts w:ascii="宋体" w:hAnsi="宋体" w:cs="宋体" w:hint="eastAsia"/>
              </w:rPr>
            </w:pPr>
            <w:r>
              <w:rPr>
                <w:rFonts w:ascii="宋体" w:hAnsi="宋体" w:cs="宋体" w:hint="eastAsia"/>
              </w:rPr>
              <w:t>▲1、整机为双系统设计，内置安卓系统，CPU核数不小于8核，嵌入式安卓操作系统版本为Android14；同时嵌入式Android操作系统下可实现windows系统中常用的教学应用功能，具有白板书写、WPS软件使用和网页浏览，安卓系统ram：4G；rom：32G。（供货时需提供封面具有</w:t>
            </w:r>
            <w:r>
              <w:rPr>
                <w:rFonts w:ascii="宋体" w:hAnsi="宋体" w:cs="宋体"/>
              </w:rPr>
              <w:t>CNAS</w:t>
            </w:r>
            <w:r>
              <w:rPr>
                <w:rFonts w:ascii="宋体" w:hAnsi="宋体" w:cs="宋体" w:hint="eastAsia"/>
              </w:rPr>
              <w:t>或CMA</w:t>
            </w:r>
            <w:r>
              <w:rPr>
                <w:rFonts w:ascii="宋体" w:hAnsi="宋体" w:cs="宋体"/>
              </w:rPr>
              <w:t>标志的检测机构的检测报告复印件加盖投标人公章，否则响应无效）</w:t>
            </w:r>
            <w:r>
              <w:rPr>
                <w:rFonts w:ascii="宋体" w:hAnsi="宋体" w:cs="宋体" w:hint="eastAsia"/>
              </w:rPr>
              <w:t>；</w:t>
            </w:r>
          </w:p>
          <w:p w14:paraId="0E82EC13" w14:textId="77777777" w:rsidR="00315514" w:rsidRDefault="00000000">
            <w:pPr>
              <w:tabs>
                <w:tab w:val="left" w:pos="1004"/>
              </w:tabs>
              <w:spacing w:line="360" w:lineRule="auto"/>
              <w:rPr>
                <w:rFonts w:ascii="宋体" w:hAnsi="宋体" w:cs="宋体" w:hint="eastAsia"/>
              </w:rPr>
            </w:pPr>
            <w:r>
              <w:rPr>
                <w:rFonts w:ascii="宋体" w:hAnsi="宋体" w:cs="宋体" w:hint="eastAsia"/>
              </w:rPr>
              <w:t>▲2、整机CPU，可编程逻辑芯片、时钟芯片、采用国产自主芯片。（供货时需提供封面具有</w:t>
            </w:r>
            <w:r>
              <w:rPr>
                <w:rFonts w:ascii="宋体" w:hAnsi="宋体" w:cs="宋体"/>
              </w:rPr>
              <w:t>CNAS</w:t>
            </w:r>
            <w:r>
              <w:rPr>
                <w:rFonts w:ascii="宋体" w:hAnsi="宋体" w:cs="宋体" w:hint="eastAsia"/>
              </w:rPr>
              <w:t>或CMA</w:t>
            </w:r>
            <w:r>
              <w:rPr>
                <w:rFonts w:ascii="宋体" w:hAnsi="宋体" w:cs="宋体"/>
              </w:rPr>
              <w:t>标志的检测机构的检测报告复印件加盖投标人公章，否则响应无效）</w:t>
            </w:r>
            <w:r>
              <w:rPr>
                <w:rFonts w:ascii="宋体" w:hAnsi="宋体" w:cs="宋体" w:hint="eastAsia"/>
              </w:rPr>
              <w:t>；。</w:t>
            </w:r>
          </w:p>
          <w:p w14:paraId="4FA75424" w14:textId="77777777" w:rsidR="00315514" w:rsidRDefault="00000000">
            <w:pPr>
              <w:tabs>
                <w:tab w:val="left" w:pos="1004"/>
              </w:tabs>
              <w:spacing w:line="360" w:lineRule="auto"/>
              <w:rPr>
                <w:rFonts w:ascii="宋体" w:hAnsi="宋体" w:cs="宋体" w:hint="eastAsia"/>
              </w:rPr>
            </w:pPr>
            <w:r>
              <w:rPr>
                <w:rFonts w:ascii="宋体" w:hAnsi="宋体" w:cs="宋体" w:hint="eastAsia"/>
              </w:rPr>
              <w:lastRenderedPageBreak/>
              <w:t>3、前置USB接口支持Android系统、Windows系统读取外接移动存储设备</w:t>
            </w:r>
          </w:p>
          <w:p w14:paraId="6153CE9B" w14:textId="77777777" w:rsidR="00315514" w:rsidRDefault="00000000">
            <w:pPr>
              <w:tabs>
                <w:tab w:val="left" w:pos="1004"/>
              </w:tabs>
              <w:spacing w:line="360" w:lineRule="auto"/>
              <w:rPr>
                <w:rFonts w:ascii="宋体" w:hAnsi="宋体" w:cs="宋体" w:hint="eastAsia"/>
              </w:rPr>
            </w:pPr>
            <w:r>
              <w:rPr>
                <w:rFonts w:ascii="宋体" w:hAnsi="宋体" w:cs="宋体" w:hint="eastAsia"/>
              </w:rPr>
              <w:t>4、通过一根线（无需重复连接触摸信号）连接到整机的电脑或手机在投屏的同时即可直接读写整机前置USB接口的移动存储设备数据，连接整机前置USB接口的翻页笔和无线鼠标外接设备可直接使用于外接电脑。</w:t>
            </w:r>
          </w:p>
          <w:p w14:paraId="6729EEDE" w14:textId="77777777" w:rsidR="00315514" w:rsidRDefault="00000000">
            <w:pPr>
              <w:tabs>
                <w:tab w:val="left" w:pos="1004"/>
              </w:tabs>
              <w:spacing w:line="360" w:lineRule="auto"/>
              <w:rPr>
                <w:rFonts w:ascii="宋体" w:hAnsi="宋体" w:cs="宋体" w:hint="eastAsia"/>
              </w:rPr>
            </w:pPr>
            <w:r>
              <w:rPr>
                <w:rFonts w:ascii="宋体" w:hAnsi="宋体" w:cs="宋体" w:hint="eastAsia"/>
              </w:rPr>
              <w:t>5、整机内置扬声器采用针孔发声技术，喇叭采用槽式开口设计；</w:t>
            </w:r>
          </w:p>
          <w:p w14:paraId="4EBD9D54" w14:textId="77777777" w:rsidR="00315514" w:rsidRDefault="00000000">
            <w:pPr>
              <w:tabs>
                <w:tab w:val="left" w:pos="1004"/>
              </w:tabs>
              <w:spacing w:line="360" w:lineRule="auto"/>
              <w:rPr>
                <w:rFonts w:ascii="宋体" w:hAnsi="宋体" w:cs="宋体" w:hint="eastAsia"/>
              </w:rPr>
            </w:pPr>
            <w:r>
              <w:rPr>
                <w:rFonts w:ascii="宋体" w:hAnsi="宋体" w:cs="宋体" w:hint="eastAsia"/>
              </w:rPr>
              <w:t>▲6、整机内置2.2声道音响，前朝向额定15W中高音扬声器2个，后朝向额定15W低音扬声器2个，额定总功率≥60W，谐振频率低于300Hz。</w:t>
            </w:r>
          </w:p>
          <w:p w14:paraId="5B4981D2" w14:textId="77777777" w:rsidR="00315514" w:rsidRDefault="00000000">
            <w:pPr>
              <w:tabs>
                <w:tab w:val="left" w:pos="1004"/>
              </w:tabs>
              <w:spacing w:line="360" w:lineRule="auto"/>
              <w:rPr>
                <w:rFonts w:ascii="宋体" w:hAnsi="宋体" w:cs="宋体" w:hint="eastAsia"/>
              </w:rPr>
            </w:pPr>
            <w:r>
              <w:rPr>
                <w:rFonts w:ascii="宋体" w:hAnsi="宋体" w:cs="宋体" w:hint="eastAsia"/>
              </w:rPr>
              <w:t>7、整机支持高级音效设置，可以调节左右声道平衡；在中低频段125Hz～1KHz，高频段2KHz～16KHz分别有-12dB～12dB范围的调节功能。（供货时需提供封面具有</w:t>
            </w:r>
            <w:r>
              <w:rPr>
                <w:rFonts w:ascii="宋体" w:hAnsi="宋体" w:cs="宋体"/>
              </w:rPr>
              <w:t>CNAS</w:t>
            </w:r>
            <w:r>
              <w:rPr>
                <w:rFonts w:ascii="宋体" w:hAnsi="宋体" w:cs="宋体" w:hint="eastAsia"/>
              </w:rPr>
              <w:t>或CMA</w:t>
            </w:r>
            <w:r>
              <w:rPr>
                <w:rFonts w:ascii="宋体" w:hAnsi="宋体" w:cs="宋体"/>
              </w:rPr>
              <w:t>标志的检测机构的检测报告复印件加盖投标人公章，否则响应无效）</w:t>
            </w:r>
            <w:r>
              <w:rPr>
                <w:rFonts w:ascii="宋体" w:hAnsi="宋体" w:cs="宋体" w:hint="eastAsia"/>
              </w:rPr>
              <w:t>；</w:t>
            </w:r>
          </w:p>
          <w:p w14:paraId="2E063B1E" w14:textId="77777777" w:rsidR="00315514" w:rsidRDefault="00000000">
            <w:pPr>
              <w:tabs>
                <w:tab w:val="left" w:pos="1004"/>
              </w:tabs>
              <w:spacing w:line="360" w:lineRule="auto"/>
              <w:rPr>
                <w:rFonts w:ascii="宋体" w:hAnsi="宋体" w:cs="宋体" w:hint="eastAsia"/>
              </w:rPr>
            </w:pPr>
            <w:r>
              <w:rPr>
                <w:rFonts w:ascii="宋体" w:hAnsi="宋体" w:cs="宋体" w:hint="eastAsia"/>
              </w:rPr>
              <w:t>▲8、为满足教师实际教学需求，可便捷外接所需的设备，整机前置USB3.0接口3个；HDMI接口1个；全功能Type-C接口1个（具备音视频传输、触控传输、充电、U盘数据传输功能，快速充电功能，接管摄像头在外接电脑即可控制整机拍摄教室画面、调用扬声器），可将整机网络共享给外接电脑，并支持反向触控控制功能，且前置接口采用可防护的磁吸式盖板；侧置输入接口具备1路HDMIIN、1路RS232、2路USB接口；侧置输出接口具备1路音频输入输出、1路触控USB输出。整机前置接口具有丝印标识。（供货时需提供封面具有</w:t>
            </w:r>
            <w:r>
              <w:rPr>
                <w:rFonts w:ascii="宋体" w:hAnsi="宋体" w:cs="宋体"/>
              </w:rPr>
              <w:t>CNAS</w:t>
            </w:r>
            <w:r>
              <w:rPr>
                <w:rFonts w:ascii="宋体" w:hAnsi="宋体" w:cs="宋体" w:hint="eastAsia"/>
              </w:rPr>
              <w:t>或CMA</w:t>
            </w:r>
            <w:r>
              <w:rPr>
                <w:rFonts w:ascii="宋体" w:hAnsi="宋体" w:cs="宋体"/>
              </w:rPr>
              <w:t>标志的检测机构的检测报告复印件加盖投标人公章，否则响应无效）</w:t>
            </w:r>
          </w:p>
          <w:p w14:paraId="4016C1F8" w14:textId="77777777" w:rsidR="00315514" w:rsidRDefault="00000000">
            <w:pPr>
              <w:tabs>
                <w:tab w:val="left" w:pos="1004"/>
              </w:tabs>
              <w:spacing w:line="360" w:lineRule="auto"/>
              <w:rPr>
                <w:rFonts w:ascii="宋体" w:hAnsi="宋体" w:cs="宋体" w:hint="eastAsia"/>
              </w:rPr>
            </w:pPr>
            <w:r>
              <w:rPr>
                <w:rFonts w:ascii="宋体" w:hAnsi="宋体" w:cs="宋体" w:hint="eastAsia"/>
              </w:rPr>
              <w:t>▲9、前置Type-C接口，支持通过不带转换转置的外部线缆，实现外接电脑HDMI信号的接入显示。外接电脑设备经双头Type-C线连接至整机，可调用整机内置的摄像头、麦克风、扬声器，在外接电脑即可控制整机拍摄教室画面。（供货时需提供封面具有</w:t>
            </w:r>
            <w:r>
              <w:rPr>
                <w:rFonts w:ascii="宋体" w:hAnsi="宋体" w:cs="宋体"/>
              </w:rPr>
              <w:t>CNAS</w:t>
            </w:r>
            <w:r>
              <w:rPr>
                <w:rFonts w:ascii="宋体" w:hAnsi="宋体" w:cs="宋体" w:hint="eastAsia"/>
              </w:rPr>
              <w:lastRenderedPageBreak/>
              <w:t>或CMA</w:t>
            </w:r>
            <w:r>
              <w:rPr>
                <w:rFonts w:ascii="宋体" w:hAnsi="宋体" w:cs="宋体"/>
              </w:rPr>
              <w:t>标志的检测机构的检测报告复印件加盖投标人公章，否则响应无效）</w:t>
            </w:r>
          </w:p>
          <w:p w14:paraId="441C194A" w14:textId="77777777" w:rsidR="00315514" w:rsidRDefault="00000000">
            <w:pPr>
              <w:tabs>
                <w:tab w:val="left" w:pos="1004"/>
              </w:tabs>
              <w:spacing w:line="360" w:lineRule="auto"/>
              <w:rPr>
                <w:rFonts w:ascii="宋体" w:hAnsi="宋体" w:cs="宋体" w:hint="eastAsia"/>
              </w:rPr>
            </w:pPr>
            <w:r>
              <w:rPr>
                <w:rFonts w:ascii="宋体" w:hAnsi="宋体" w:cs="宋体" w:hint="eastAsia"/>
              </w:rPr>
              <w:t>10、外接电脑设备经双头Type-C线连接至整机，可将整机网络共享给外接电脑，并支持反向触控控制功能。</w:t>
            </w:r>
          </w:p>
          <w:p w14:paraId="05030FB1" w14:textId="77777777" w:rsidR="00315514" w:rsidRDefault="00000000">
            <w:pPr>
              <w:tabs>
                <w:tab w:val="left" w:pos="1004"/>
              </w:tabs>
              <w:spacing w:line="360" w:lineRule="auto"/>
              <w:rPr>
                <w:rFonts w:ascii="宋体" w:hAnsi="宋体" w:cs="宋体" w:hint="eastAsia"/>
              </w:rPr>
            </w:pPr>
            <w:r>
              <w:rPr>
                <w:rFonts w:ascii="宋体" w:hAnsi="宋体" w:cs="宋体" w:hint="eastAsia"/>
              </w:rPr>
              <w:t>11、前置接口具备翻转盖板，翻转角度180°;在有U盘插入时盖板能对U盘进行保护，防止推拉黑板误关对U盘造成损伤。</w:t>
            </w:r>
          </w:p>
          <w:p w14:paraId="617DAAAD" w14:textId="77777777" w:rsidR="00315514" w:rsidRDefault="00000000">
            <w:pPr>
              <w:tabs>
                <w:tab w:val="left" w:pos="1004"/>
              </w:tabs>
              <w:spacing w:line="360" w:lineRule="auto"/>
              <w:rPr>
                <w:rFonts w:ascii="宋体" w:hAnsi="宋体" w:cs="宋体" w:hint="eastAsia"/>
              </w:rPr>
            </w:pPr>
            <w:r>
              <w:rPr>
                <w:rFonts w:ascii="宋体" w:hAnsi="宋体" w:cs="宋体" w:hint="eastAsia"/>
              </w:rPr>
              <w:t>12、触摸最小识别物≤3mm，触控首点响应时间≤4ms，连续响应时间≤2ms。</w:t>
            </w:r>
          </w:p>
          <w:p w14:paraId="2D09A396" w14:textId="77777777" w:rsidR="00315514" w:rsidRDefault="00000000">
            <w:pPr>
              <w:tabs>
                <w:tab w:val="left" w:pos="1004"/>
              </w:tabs>
              <w:spacing w:line="360" w:lineRule="auto"/>
              <w:rPr>
                <w:rFonts w:ascii="宋体" w:hAnsi="宋体" w:cs="宋体" w:hint="eastAsia"/>
              </w:rPr>
            </w:pPr>
            <w:r>
              <w:rPr>
                <w:rFonts w:ascii="宋体" w:hAnsi="宋体" w:cs="宋体" w:hint="eastAsia"/>
              </w:rPr>
              <w:t>13、整机采用红外触控技术，支持Windows及安卓双系统下50点触控；支持同一红外笔笔头、笔尾书写不同的颜色，且颜色可自定义。</w:t>
            </w:r>
          </w:p>
          <w:p w14:paraId="65D58B2E" w14:textId="77777777" w:rsidR="00315514" w:rsidRDefault="00000000">
            <w:pPr>
              <w:tabs>
                <w:tab w:val="left" w:pos="1004"/>
              </w:tabs>
              <w:spacing w:line="360" w:lineRule="auto"/>
              <w:rPr>
                <w:rFonts w:ascii="宋体" w:hAnsi="宋体" w:cs="宋体" w:hint="eastAsia"/>
              </w:rPr>
            </w:pPr>
            <w:r>
              <w:rPr>
                <w:rFonts w:ascii="宋体" w:hAnsi="宋体" w:cs="宋体" w:hint="eastAsia"/>
              </w:rPr>
              <w:t>▲14、整机内置≥1600万像素摄像头麦克风，无需外接线材连接，任何可见外接线材及模块化拼接痕迹，未占用整机设备端口，支持远程巡课、简易录播的应用，摄像视场角≥145°,水平视场角可达到121°,支持输出4:3、16:9比例的图片和视频；可拍摄输出4K分辨率的视频、图片。（供货时需提供封面具有</w:t>
            </w:r>
            <w:r>
              <w:rPr>
                <w:rFonts w:ascii="宋体" w:hAnsi="宋体" w:cs="宋体"/>
              </w:rPr>
              <w:t>CNAS</w:t>
            </w:r>
            <w:r>
              <w:rPr>
                <w:rFonts w:ascii="宋体" w:hAnsi="宋体" w:cs="宋体" w:hint="eastAsia"/>
              </w:rPr>
              <w:t>或CMA</w:t>
            </w:r>
            <w:r>
              <w:rPr>
                <w:rFonts w:ascii="宋体" w:hAnsi="宋体" w:cs="宋体"/>
              </w:rPr>
              <w:t>标志的检测机构的检测报告复印件加盖投标人公章，否则响应无效）</w:t>
            </w:r>
          </w:p>
          <w:p w14:paraId="4C494DCF" w14:textId="77777777" w:rsidR="00315514" w:rsidRDefault="00000000">
            <w:pPr>
              <w:tabs>
                <w:tab w:val="left" w:pos="1004"/>
              </w:tabs>
              <w:spacing w:line="360" w:lineRule="auto"/>
              <w:rPr>
                <w:rFonts w:ascii="宋体" w:hAnsi="宋体" w:cs="宋体" w:hint="eastAsia"/>
              </w:rPr>
            </w:pPr>
            <w:r>
              <w:rPr>
                <w:rFonts w:ascii="宋体" w:hAnsi="宋体" w:cs="宋体" w:hint="eastAsia"/>
              </w:rPr>
              <w:t>15、具备摄像头工作指示灯，摄像头运行时，有指示灯提示。</w:t>
            </w:r>
          </w:p>
          <w:p w14:paraId="333ADFD5" w14:textId="77777777" w:rsidR="00315514" w:rsidRDefault="00000000">
            <w:pPr>
              <w:tabs>
                <w:tab w:val="left" w:pos="1004"/>
              </w:tabs>
              <w:spacing w:line="360" w:lineRule="auto"/>
              <w:rPr>
                <w:rFonts w:ascii="宋体" w:hAnsi="宋体" w:cs="宋体" w:hint="eastAsia"/>
              </w:rPr>
            </w:pPr>
            <w:r>
              <w:rPr>
                <w:rFonts w:ascii="宋体" w:hAnsi="宋体" w:cs="宋体" w:hint="eastAsia"/>
              </w:rPr>
              <w:t>16、摄像头可做包括但不限于远程巡课、人脸识别，且根据环境色温判断调节合适的显示图像效果，拍摄范围可以涵盖整机距离摄像头垂直法线左右水平距离各大于等于4米，左右最边缘深度大于等于2.3米范围内，并且在≥10米距离时AI识别人像。</w:t>
            </w:r>
          </w:p>
          <w:p w14:paraId="74A9BBDA" w14:textId="77777777" w:rsidR="00315514" w:rsidRDefault="00000000">
            <w:pPr>
              <w:tabs>
                <w:tab w:val="left" w:pos="1004"/>
              </w:tabs>
              <w:spacing w:line="360" w:lineRule="auto"/>
              <w:rPr>
                <w:rFonts w:ascii="宋体" w:hAnsi="宋体" w:cs="宋体" w:hint="eastAsia"/>
              </w:rPr>
            </w:pPr>
            <w:r>
              <w:rPr>
                <w:rFonts w:ascii="宋体" w:hAnsi="宋体" w:cs="宋体" w:hint="eastAsia"/>
              </w:rPr>
              <w:t>17、整机内置非独立外扩展的8阵列麦克风，拾音角度≥180°,可用于对教室环境音频进行采集，拾音距离≥12m。</w:t>
            </w:r>
          </w:p>
          <w:p w14:paraId="2E98935B" w14:textId="77777777" w:rsidR="00315514" w:rsidRDefault="00000000">
            <w:pPr>
              <w:tabs>
                <w:tab w:val="left" w:pos="1004"/>
              </w:tabs>
              <w:spacing w:line="360" w:lineRule="auto"/>
              <w:rPr>
                <w:rFonts w:ascii="宋体" w:hAnsi="宋体" w:cs="宋体" w:hint="eastAsia"/>
              </w:rPr>
            </w:pPr>
            <w:r>
              <w:rPr>
                <w:rFonts w:ascii="宋体" w:hAnsi="宋体" w:cs="宋体" w:hint="eastAsia"/>
              </w:rPr>
              <w:t>18、整机内置独立音频处理器，支持麦克风自动增益控制（AGC）、自动抑制噪声（ANC）、自动回声消除（AEC），提升麦克风拾音效果。</w:t>
            </w:r>
          </w:p>
          <w:p w14:paraId="2E59D8F6" w14:textId="77777777" w:rsidR="00315514" w:rsidRDefault="00000000">
            <w:pPr>
              <w:tabs>
                <w:tab w:val="left" w:pos="1004"/>
              </w:tabs>
              <w:spacing w:line="360" w:lineRule="auto"/>
              <w:rPr>
                <w:rFonts w:ascii="宋体" w:hAnsi="宋体" w:cs="宋体" w:hint="eastAsia"/>
              </w:rPr>
            </w:pPr>
            <w:r>
              <w:rPr>
                <w:rFonts w:ascii="宋体" w:hAnsi="宋体" w:cs="宋体" w:hint="eastAsia"/>
              </w:rPr>
              <w:lastRenderedPageBreak/>
              <w:t>19、整机内置专属的4核音频CPU处理器，最多支持8路麦克风数据处理，采样率支持192K，同时不占用整机系统的CPU能力。</w:t>
            </w:r>
          </w:p>
          <w:p w14:paraId="47E5131C" w14:textId="77777777" w:rsidR="00315514" w:rsidRDefault="00000000">
            <w:pPr>
              <w:tabs>
                <w:tab w:val="left" w:pos="1004"/>
              </w:tabs>
              <w:spacing w:line="360" w:lineRule="auto"/>
              <w:rPr>
                <w:rFonts w:ascii="宋体" w:hAnsi="宋体" w:cs="宋体" w:hint="eastAsia"/>
              </w:rPr>
            </w:pPr>
            <w:r>
              <w:rPr>
                <w:rFonts w:ascii="宋体" w:hAnsi="宋体" w:cs="宋体" w:hint="eastAsia"/>
              </w:rPr>
              <w:t>20、支持标准、听力、影院、自定义模式以及AI空间感知音效模式，AI空间感知音效模式可通过内置麦克风采集教室物理环境声音，自动生成符合当前教室物理环境的频段、音量、音效。</w:t>
            </w:r>
          </w:p>
          <w:p w14:paraId="3A1AE66C" w14:textId="77777777" w:rsidR="00315514" w:rsidRDefault="00000000">
            <w:pPr>
              <w:tabs>
                <w:tab w:val="left" w:pos="1004"/>
              </w:tabs>
              <w:spacing w:line="360" w:lineRule="auto"/>
              <w:rPr>
                <w:rFonts w:ascii="宋体" w:hAnsi="宋体" w:cs="宋体" w:hint="eastAsia"/>
              </w:rPr>
            </w:pPr>
            <w:r>
              <w:rPr>
                <w:rFonts w:ascii="宋体" w:hAnsi="宋体" w:cs="宋体" w:hint="eastAsia"/>
              </w:rPr>
              <w:t>▲21、整机具有NFC模块，支持主从模式，在同一NFC模块中实现一碰投屏和IC卡刷卡解锁设备，无需手动切换模式；支持搭配具有NFC功能的手机、平板，通过接触整机设备上的NFC标签，即可实现手机、wifi连接后平板与大屏的连接并同步手机、平板的画面到设备上，无需其他操作设置，支持9台手机、平板同时连接并显示；同一NFC模块可以一碰投屏同时支持使用已绑定的IC卡接触NFC模块对整机大屏解锁。（供货时需提供封面具有</w:t>
            </w:r>
            <w:r>
              <w:rPr>
                <w:rFonts w:ascii="宋体" w:hAnsi="宋体" w:cs="宋体"/>
              </w:rPr>
              <w:t>CNAS</w:t>
            </w:r>
            <w:r>
              <w:rPr>
                <w:rFonts w:ascii="宋体" w:hAnsi="宋体" w:cs="宋体" w:hint="eastAsia"/>
              </w:rPr>
              <w:t>或CMA</w:t>
            </w:r>
            <w:r>
              <w:rPr>
                <w:rFonts w:ascii="宋体" w:hAnsi="宋体" w:cs="宋体"/>
              </w:rPr>
              <w:t>标志的检测机构的检测报告复印件加盖投标人公章，否则响应无效）</w:t>
            </w:r>
          </w:p>
          <w:p w14:paraId="3506A17D" w14:textId="77777777" w:rsidR="00315514" w:rsidRDefault="00000000">
            <w:pPr>
              <w:tabs>
                <w:tab w:val="left" w:pos="1004"/>
              </w:tabs>
              <w:spacing w:line="360" w:lineRule="auto"/>
              <w:rPr>
                <w:rFonts w:ascii="宋体" w:hAnsi="宋体" w:cs="宋体" w:hint="eastAsia"/>
              </w:rPr>
            </w:pPr>
            <w:r>
              <w:rPr>
                <w:rFonts w:ascii="宋体" w:hAnsi="宋体" w:cs="宋体" w:hint="eastAsia"/>
              </w:rPr>
              <w:t>22、在无ops的情况下，整机支持有线及无线方式联网，无线支持wifi6；在具备ops的情况下，整机可支持通过一根网线实现双系统上网，同时ops也具备独立网口和wifi。</w:t>
            </w:r>
          </w:p>
          <w:p w14:paraId="5A6E1399" w14:textId="77777777" w:rsidR="00315514" w:rsidRDefault="00000000">
            <w:pPr>
              <w:tabs>
                <w:tab w:val="left" w:pos="1004"/>
              </w:tabs>
              <w:spacing w:line="360" w:lineRule="auto"/>
              <w:rPr>
                <w:rFonts w:ascii="宋体" w:hAnsi="宋体" w:cs="宋体" w:hint="eastAsia"/>
              </w:rPr>
            </w:pPr>
            <w:r>
              <w:rPr>
                <w:rFonts w:ascii="宋体" w:hAnsi="宋体" w:cs="宋体" w:hint="eastAsia"/>
              </w:rPr>
              <w:t>23、整机无需外接无线网卡，在Windows系统下可实现Wi-Fi无线上网连接、AP无线热点发射和BT蓝牙连接功能。</w:t>
            </w:r>
          </w:p>
          <w:p w14:paraId="4BF2B098" w14:textId="77777777" w:rsidR="00315514" w:rsidRDefault="00000000">
            <w:pPr>
              <w:tabs>
                <w:tab w:val="left" w:pos="1004"/>
              </w:tabs>
              <w:spacing w:line="360" w:lineRule="auto"/>
              <w:rPr>
                <w:rFonts w:ascii="宋体" w:hAnsi="宋体" w:cs="宋体" w:hint="eastAsia"/>
              </w:rPr>
            </w:pPr>
            <w:r>
              <w:rPr>
                <w:rFonts w:ascii="宋体" w:hAnsi="宋体" w:cs="宋体" w:hint="eastAsia"/>
              </w:rPr>
              <w:t>24、整机内置蓝牙模块，黑板在安卓和Windows系统下均可由该模块实现外部蓝牙设备的连接和数据传输，支持蓝牙Bluetooth5.4标准，内置蓝牙模块工作距离至少15米。</w:t>
            </w:r>
          </w:p>
          <w:p w14:paraId="386D9328" w14:textId="77777777" w:rsidR="00315514" w:rsidRDefault="00000000">
            <w:pPr>
              <w:tabs>
                <w:tab w:val="left" w:pos="1004"/>
              </w:tabs>
              <w:spacing w:line="360" w:lineRule="auto"/>
              <w:rPr>
                <w:rFonts w:ascii="宋体" w:hAnsi="宋体" w:cs="宋体" w:hint="eastAsia"/>
              </w:rPr>
            </w:pPr>
            <w:r>
              <w:rPr>
                <w:rFonts w:ascii="宋体" w:hAnsi="宋体" w:cs="宋体" w:hint="eastAsia"/>
              </w:rPr>
              <w:t>25、整机内置支持2.4GHz和5GHz双频WiFi，支持蓝牙5.4；Wi-Fi和AP热点工作距离15m，AP热点支持50个用户终端在线网络连接。</w:t>
            </w:r>
          </w:p>
          <w:p w14:paraId="5EB33A80" w14:textId="77777777" w:rsidR="00315514" w:rsidRDefault="00000000">
            <w:pPr>
              <w:tabs>
                <w:tab w:val="left" w:pos="1004"/>
              </w:tabs>
              <w:spacing w:line="360" w:lineRule="auto"/>
              <w:rPr>
                <w:rFonts w:ascii="宋体" w:hAnsi="宋体" w:cs="宋体" w:hint="eastAsia"/>
              </w:rPr>
            </w:pPr>
            <w:r>
              <w:rPr>
                <w:rFonts w:ascii="宋体" w:hAnsi="宋体" w:cs="宋体" w:hint="eastAsia"/>
              </w:rPr>
              <w:t>▲26、具有物联，大屏显示界面可显示教室温度、湿度，集控平台可查看每个教室的环境温湿度；</w:t>
            </w:r>
          </w:p>
          <w:p w14:paraId="1CD81998" w14:textId="77777777" w:rsidR="00315514" w:rsidRDefault="00000000">
            <w:pPr>
              <w:tabs>
                <w:tab w:val="left" w:pos="1004"/>
              </w:tabs>
              <w:spacing w:line="360" w:lineRule="auto"/>
              <w:rPr>
                <w:rFonts w:ascii="宋体" w:hAnsi="宋体" w:cs="宋体" w:hint="eastAsia"/>
              </w:rPr>
            </w:pPr>
            <w:r>
              <w:rPr>
                <w:rFonts w:ascii="宋体" w:hAnsi="宋体" w:cs="宋体" w:hint="eastAsia"/>
              </w:rPr>
              <w:lastRenderedPageBreak/>
              <w:t>27、整机屏体无需操作即可实现蓝光防护，具备物理防蓝光功能；整机采用硬件低蓝光背光技术，在源头减少有害蓝光波段能量，蓝光占比（有害蓝光415～455nm能量综合）/（整体蓝光400～500能量综合）＜50%，低蓝光保护显示不偏色、不泛黄。（供货时需提供封面具有</w:t>
            </w:r>
            <w:r>
              <w:rPr>
                <w:rFonts w:ascii="宋体" w:hAnsi="宋体" w:cs="宋体"/>
              </w:rPr>
              <w:t>CNAS</w:t>
            </w:r>
            <w:r>
              <w:rPr>
                <w:rFonts w:ascii="宋体" w:hAnsi="宋体" w:cs="宋体" w:hint="eastAsia"/>
              </w:rPr>
              <w:t>或CMA</w:t>
            </w:r>
            <w:r>
              <w:rPr>
                <w:rFonts w:ascii="宋体" w:hAnsi="宋体" w:cs="宋体"/>
              </w:rPr>
              <w:t>标志的检测机构的检测报告复印件加盖投标人公章，否则响应无效）</w:t>
            </w:r>
          </w:p>
          <w:p w14:paraId="295A8E93" w14:textId="77777777" w:rsidR="00315514" w:rsidRDefault="00000000">
            <w:pPr>
              <w:tabs>
                <w:tab w:val="left" w:pos="1004"/>
              </w:tabs>
              <w:spacing w:line="360" w:lineRule="auto"/>
              <w:rPr>
                <w:rFonts w:ascii="宋体" w:hAnsi="宋体" w:cs="宋体" w:hint="eastAsia"/>
              </w:rPr>
            </w:pPr>
            <w:r>
              <w:rPr>
                <w:rFonts w:ascii="宋体" w:hAnsi="宋体" w:cs="宋体" w:hint="eastAsia"/>
              </w:rPr>
              <w:t>三、主要功能</w:t>
            </w:r>
          </w:p>
          <w:p w14:paraId="121C5347" w14:textId="77777777" w:rsidR="00315514" w:rsidRDefault="00000000">
            <w:pPr>
              <w:spacing w:line="360" w:lineRule="auto"/>
              <w:rPr>
                <w:szCs w:val="21"/>
              </w:rPr>
            </w:pPr>
            <w:r>
              <w:rPr>
                <w:rFonts w:ascii="宋体" w:hAnsi="宋体" w:cs="宋体" w:hint="eastAsia"/>
              </w:rPr>
              <w:t>1、侧边栏支持整机支持高级音效及图像模式调节。四种具有音效模式，标准、音乐、听力、影院，且具备环绕声模式的开关，可以对平衡、低音、高音及数字声音输出的设置；具有四种图像模式，标准、动态、亮丽、用户，且具备亮度、对比度、饱和度、色调和锐度的调节和色温的选择。</w:t>
            </w:r>
          </w:p>
        </w:tc>
      </w:tr>
      <w:tr w:rsidR="00315514" w14:paraId="6792EC9D" w14:textId="77777777">
        <w:trPr>
          <w:trHeight w:val="357"/>
        </w:trPr>
        <w:tc>
          <w:tcPr>
            <w:tcW w:w="693" w:type="dxa"/>
            <w:vAlign w:val="center"/>
          </w:tcPr>
          <w:p w14:paraId="7B726708" w14:textId="77777777" w:rsidR="00315514" w:rsidRDefault="00000000">
            <w:pPr>
              <w:spacing w:line="360" w:lineRule="auto"/>
              <w:rPr>
                <w:szCs w:val="21"/>
              </w:rPr>
            </w:pPr>
            <w:r>
              <w:rPr>
                <w:rFonts w:hint="eastAsia"/>
                <w:szCs w:val="21"/>
              </w:rPr>
              <w:lastRenderedPageBreak/>
              <w:t>3</w:t>
            </w:r>
          </w:p>
        </w:tc>
        <w:tc>
          <w:tcPr>
            <w:tcW w:w="1121" w:type="dxa"/>
            <w:vAlign w:val="center"/>
          </w:tcPr>
          <w:p w14:paraId="6EE79E7B" w14:textId="77777777" w:rsidR="00315514" w:rsidRDefault="00000000">
            <w:pPr>
              <w:spacing w:line="360" w:lineRule="auto"/>
              <w:rPr>
                <w:szCs w:val="21"/>
              </w:rPr>
            </w:pPr>
            <w:r>
              <w:rPr>
                <w:rFonts w:hint="eastAsia"/>
                <w:szCs w:val="21"/>
              </w:rPr>
              <w:t>配套教学资源</w:t>
            </w:r>
          </w:p>
        </w:tc>
        <w:tc>
          <w:tcPr>
            <w:tcW w:w="709" w:type="dxa"/>
            <w:vAlign w:val="center"/>
          </w:tcPr>
          <w:p w14:paraId="46B7C932" w14:textId="77777777" w:rsidR="00315514" w:rsidRDefault="00000000">
            <w:pPr>
              <w:spacing w:line="360" w:lineRule="auto"/>
              <w:rPr>
                <w:szCs w:val="21"/>
              </w:rPr>
            </w:pPr>
            <w:r>
              <w:rPr>
                <w:rFonts w:hint="eastAsia"/>
                <w:szCs w:val="21"/>
              </w:rPr>
              <w:t>1</w:t>
            </w:r>
            <w:r>
              <w:rPr>
                <w:rFonts w:hint="eastAsia"/>
                <w:szCs w:val="21"/>
              </w:rPr>
              <w:t>项</w:t>
            </w:r>
          </w:p>
        </w:tc>
        <w:tc>
          <w:tcPr>
            <w:tcW w:w="1134" w:type="dxa"/>
            <w:tcBorders>
              <w:right w:val="single" w:sz="4" w:space="0" w:color="auto"/>
            </w:tcBorders>
            <w:vAlign w:val="center"/>
          </w:tcPr>
          <w:p w14:paraId="13AE6E64" w14:textId="77777777" w:rsidR="00315514" w:rsidRDefault="00000000">
            <w:pPr>
              <w:spacing w:line="360" w:lineRule="auto"/>
              <w:rPr>
                <w:szCs w:val="21"/>
              </w:rPr>
            </w:pPr>
            <w:r>
              <w:rPr>
                <w:rFonts w:hint="eastAsia"/>
                <w:szCs w:val="21"/>
              </w:rPr>
              <w:t>/</w:t>
            </w:r>
          </w:p>
        </w:tc>
        <w:tc>
          <w:tcPr>
            <w:tcW w:w="5081" w:type="dxa"/>
            <w:tcBorders>
              <w:left w:val="single" w:sz="4" w:space="0" w:color="auto"/>
              <w:right w:val="single" w:sz="4" w:space="0" w:color="auto"/>
            </w:tcBorders>
            <w:vAlign w:val="center"/>
          </w:tcPr>
          <w:p w14:paraId="25CDA309" w14:textId="77777777" w:rsidR="00315514" w:rsidRDefault="00000000">
            <w:pPr>
              <w:spacing w:line="360" w:lineRule="auto"/>
              <w:jc w:val="left"/>
              <w:rPr>
                <w:rFonts w:ascii="宋体" w:hAnsi="宋体" w:cs="宋体" w:hint="eastAsia"/>
              </w:rPr>
            </w:pPr>
            <w:r>
              <w:rPr>
                <w:rFonts w:ascii="宋体" w:hAnsi="宋体" w:cs="宋体" w:hint="eastAsia"/>
              </w:rPr>
              <w:t>1、教材40本</w:t>
            </w:r>
          </w:p>
          <w:p w14:paraId="5CF4464B" w14:textId="77777777" w:rsidR="00315514" w:rsidRDefault="00000000">
            <w:pPr>
              <w:spacing w:line="360" w:lineRule="auto"/>
              <w:jc w:val="left"/>
              <w:rPr>
                <w:rFonts w:ascii="宋体" w:hAnsi="宋体" w:cs="宋体" w:hint="eastAsia"/>
              </w:rPr>
            </w:pPr>
            <w:r>
              <w:rPr>
                <w:rFonts w:ascii="宋体" w:hAnsi="宋体" w:cs="宋体" w:hint="eastAsia"/>
              </w:rPr>
              <w:t>根据《综合安防系统建设与运维职业技能等级标准》中对初级技能的要求进行编写。内容共9章，分别是综合安防系统概述综合安防技术基础、视频监控系统、门禁管理系统、停车场安全管理系统、入侵报警系统、常用软件介绍、综合安防工程的布线及安全生产。主要提供给老师、学生进行教与学的参考学习，并能建立与实验知识点与项目案例的关联。</w:t>
            </w:r>
          </w:p>
          <w:p w14:paraId="223983AA" w14:textId="77777777" w:rsidR="00315514" w:rsidRDefault="00000000">
            <w:pPr>
              <w:numPr>
                <w:ilvl w:val="0"/>
                <w:numId w:val="7"/>
              </w:numPr>
              <w:spacing w:line="360" w:lineRule="auto"/>
              <w:jc w:val="left"/>
              <w:rPr>
                <w:rFonts w:ascii="宋体" w:hAnsi="宋体" w:cs="宋体" w:hint="eastAsia"/>
              </w:rPr>
            </w:pPr>
            <w:r>
              <w:rPr>
                <w:rFonts w:ascii="宋体" w:hAnsi="宋体" w:cs="宋体" w:hint="eastAsia"/>
              </w:rPr>
              <w:t>配套教学资源1套</w:t>
            </w:r>
          </w:p>
          <w:p w14:paraId="137CD120" w14:textId="77777777" w:rsidR="00315514" w:rsidRDefault="00000000">
            <w:pPr>
              <w:spacing w:line="360" w:lineRule="auto"/>
              <w:jc w:val="left"/>
              <w:rPr>
                <w:rFonts w:ascii="宋体" w:hAnsi="宋体" w:cs="宋体" w:hint="eastAsia"/>
                <w:szCs w:val="21"/>
              </w:rPr>
            </w:pPr>
            <w:r>
              <w:rPr>
                <w:rFonts w:ascii="宋体" w:hAnsi="宋体" w:cs="宋体" w:hint="eastAsia"/>
                <w:szCs w:val="21"/>
              </w:rPr>
              <w:t>（1）以实训项目为导向，提供智能安防系统建设与运维教材、实训指导书和教案，最终形成电子版教材1本、实训指导书1本（包括使用说明、软硬件操作说明、接线和安装调试指导等）和教案1本（每章节标注重难点），要求教材与设备相匹配。</w:t>
            </w:r>
          </w:p>
          <w:p w14:paraId="366F6D3A" w14:textId="77777777" w:rsidR="00315514" w:rsidRDefault="00000000">
            <w:pPr>
              <w:spacing w:line="360" w:lineRule="auto"/>
              <w:jc w:val="left"/>
              <w:rPr>
                <w:rFonts w:ascii="宋体" w:hAnsi="宋体" w:cs="宋体" w:hint="eastAsia"/>
                <w:szCs w:val="21"/>
              </w:rPr>
            </w:pPr>
            <w:r>
              <w:rPr>
                <w:rFonts w:ascii="宋体" w:hAnsi="宋体" w:cs="宋体" w:hint="eastAsia"/>
                <w:szCs w:val="21"/>
              </w:rPr>
              <w:t>（2）要求教材与设备相匹配，对应教材合计不少于96课时，包括项目式实训任务不少于16个；开发理论与实践试题题库，包括选择题、填空题和实操题，选择题、填空题分别不少于150道，实操题不少于20道；开发与教材相匹配的PPT，每一小节（1.1）PPT页数不少于25页，要图文并茂，覆盖所有知识</w:t>
            </w:r>
            <w:r>
              <w:rPr>
                <w:rFonts w:ascii="宋体" w:hAnsi="宋体" w:cs="宋体" w:hint="eastAsia"/>
                <w:szCs w:val="21"/>
              </w:rPr>
              <w:lastRenderedPageBreak/>
              <w:t>点。</w:t>
            </w:r>
          </w:p>
          <w:p w14:paraId="6BBE112D" w14:textId="77777777" w:rsidR="00315514" w:rsidRDefault="00000000">
            <w:pPr>
              <w:spacing w:line="360" w:lineRule="auto"/>
              <w:jc w:val="left"/>
              <w:rPr>
                <w:rFonts w:ascii="宋体" w:hAnsi="宋体" w:cs="宋体" w:hint="eastAsia"/>
                <w:szCs w:val="21"/>
              </w:rPr>
            </w:pPr>
            <w:r>
              <w:rPr>
                <w:rFonts w:ascii="宋体" w:hAnsi="宋体" w:cs="宋体" w:hint="eastAsia"/>
                <w:szCs w:val="21"/>
              </w:rPr>
              <w:t>3、入校课程培训</w:t>
            </w:r>
          </w:p>
          <w:p w14:paraId="75A5D3A5" w14:textId="77777777" w:rsidR="00315514" w:rsidRDefault="00000000">
            <w:pPr>
              <w:pStyle w:val="a8"/>
              <w:spacing w:line="360" w:lineRule="auto"/>
              <w:rPr>
                <w:rFonts w:ascii="宋体" w:hAnsi="宋体" w:cs="宋体" w:hint="eastAsia"/>
                <w:sz w:val="21"/>
                <w:szCs w:val="21"/>
              </w:rPr>
            </w:pPr>
            <w:r>
              <w:rPr>
                <w:rFonts w:ascii="宋体" w:hAnsi="宋体" w:cs="宋体" w:hint="eastAsia"/>
                <w:sz w:val="21"/>
                <w:szCs w:val="21"/>
              </w:rPr>
              <w:t>中标人提供不少于2名具备建筑智能专业高级工程师职称、不少于2名具备智能楼宇管理师认证的讲师，为采购方提供系统化的应用培训。培训内容应包含：一是装置的基本原理、操作方法、维护技巧以及实际应用场景，帮助采购方全面掌握设备功能操作；二是对系统配套的教学资源使用进行入校培训，培训时长不少于3个月。（供货时需提供入校培训人员的“建筑智能专业相关高级工程师职称证书”或“智能楼宇管理师”职业技能等级认证证书等材料复印件，否则响应无效）</w:t>
            </w:r>
          </w:p>
          <w:p w14:paraId="75B55B26" w14:textId="77777777" w:rsidR="00315514" w:rsidRDefault="00000000">
            <w:pPr>
              <w:pStyle w:val="a8"/>
              <w:spacing w:line="360" w:lineRule="auto"/>
              <w:jc w:val="left"/>
              <w:rPr>
                <w:rFonts w:ascii="宋体" w:hAnsi="宋体" w:cs="宋体" w:hint="eastAsia"/>
                <w:sz w:val="21"/>
                <w:szCs w:val="21"/>
              </w:rPr>
            </w:pPr>
            <w:r>
              <w:rPr>
                <w:rFonts w:ascii="宋体" w:hAnsi="宋体" w:cs="宋体" w:hint="eastAsia"/>
                <w:sz w:val="21"/>
                <w:szCs w:val="21"/>
              </w:rPr>
              <w:t>4、</w:t>
            </w:r>
            <w:r>
              <w:rPr>
                <w:rFonts w:ascii="宋体" w:hAnsi="宋体" w:cs="宋体" w:hint="eastAsia"/>
                <w:spacing w:val="-3"/>
                <w:sz w:val="21"/>
                <w:szCs w:val="21"/>
              </w:rPr>
              <w:t>配套实训课程认证：合理开展产教融合1+X证书课程，提供物联网安防行业1+X证书认证服务。</w:t>
            </w:r>
          </w:p>
          <w:p w14:paraId="4976A489" w14:textId="77777777" w:rsidR="00315514" w:rsidRDefault="00000000">
            <w:pPr>
              <w:spacing w:line="360" w:lineRule="auto"/>
              <w:rPr>
                <w:szCs w:val="21"/>
              </w:rPr>
            </w:pPr>
            <w:r>
              <w:rPr>
                <w:rFonts w:ascii="宋体" w:hAnsi="宋体" w:cs="宋体" w:hint="eastAsia"/>
                <w:szCs w:val="21"/>
              </w:rPr>
              <w:t>5、产教学研运营体系服务：合同期内须提供不少于 1次/年企业导师驻校授课、教师赴企业实践培训，或协助对接行业专家开展技术讲座，需为学生提供不少于10人/年企业实习岗位推荐或“项目化教学”合作，配合采购人开展科研项目申报，提供技术人员驻场支持，协助解决研发中的设备操作、工艺优化问题。</w:t>
            </w:r>
          </w:p>
        </w:tc>
      </w:tr>
      <w:tr w:rsidR="00315514" w14:paraId="6C6323CB" w14:textId="77777777">
        <w:trPr>
          <w:trHeight w:val="357"/>
        </w:trPr>
        <w:tc>
          <w:tcPr>
            <w:tcW w:w="693" w:type="dxa"/>
            <w:vAlign w:val="center"/>
          </w:tcPr>
          <w:p w14:paraId="0A8C42DE" w14:textId="77777777" w:rsidR="00315514" w:rsidRDefault="00000000">
            <w:pPr>
              <w:spacing w:line="360" w:lineRule="auto"/>
              <w:rPr>
                <w:szCs w:val="21"/>
              </w:rPr>
            </w:pPr>
            <w:r>
              <w:rPr>
                <w:rFonts w:hint="eastAsia"/>
                <w:szCs w:val="21"/>
              </w:rPr>
              <w:lastRenderedPageBreak/>
              <w:t>4</w:t>
            </w:r>
          </w:p>
        </w:tc>
        <w:tc>
          <w:tcPr>
            <w:tcW w:w="1121" w:type="dxa"/>
            <w:vAlign w:val="center"/>
          </w:tcPr>
          <w:p w14:paraId="41EDED7B" w14:textId="77777777" w:rsidR="00315514" w:rsidRDefault="00000000">
            <w:pPr>
              <w:spacing w:line="360" w:lineRule="auto"/>
              <w:rPr>
                <w:szCs w:val="21"/>
              </w:rPr>
            </w:pPr>
            <w:r>
              <w:rPr>
                <w:rFonts w:hint="eastAsia"/>
                <w:szCs w:val="21"/>
              </w:rPr>
              <w:t>系统集成</w:t>
            </w:r>
          </w:p>
        </w:tc>
        <w:tc>
          <w:tcPr>
            <w:tcW w:w="709" w:type="dxa"/>
            <w:vAlign w:val="center"/>
          </w:tcPr>
          <w:p w14:paraId="5FBC4F50" w14:textId="77777777" w:rsidR="00315514" w:rsidRDefault="00000000">
            <w:pPr>
              <w:spacing w:line="360" w:lineRule="auto"/>
              <w:rPr>
                <w:szCs w:val="21"/>
              </w:rPr>
            </w:pPr>
            <w:r>
              <w:rPr>
                <w:rFonts w:hint="eastAsia"/>
                <w:szCs w:val="21"/>
              </w:rPr>
              <w:t>1</w:t>
            </w:r>
            <w:r>
              <w:rPr>
                <w:rFonts w:hint="eastAsia"/>
                <w:szCs w:val="21"/>
              </w:rPr>
              <w:t>项</w:t>
            </w:r>
          </w:p>
        </w:tc>
        <w:tc>
          <w:tcPr>
            <w:tcW w:w="1134" w:type="dxa"/>
            <w:tcBorders>
              <w:right w:val="single" w:sz="4" w:space="0" w:color="auto"/>
            </w:tcBorders>
            <w:vAlign w:val="center"/>
          </w:tcPr>
          <w:p w14:paraId="563BA2C7" w14:textId="77777777" w:rsidR="00315514" w:rsidRDefault="00000000">
            <w:pPr>
              <w:spacing w:line="360" w:lineRule="auto"/>
              <w:rPr>
                <w:szCs w:val="21"/>
              </w:rPr>
            </w:pPr>
            <w:r>
              <w:rPr>
                <w:rFonts w:hint="eastAsia"/>
                <w:szCs w:val="21"/>
              </w:rPr>
              <w:t>/</w:t>
            </w:r>
          </w:p>
        </w:tc>
        <w:tc>
          <w:tcPr>
            <w:tcW w:w="5081" w:type="dxa"/>
            <w:tcBorders>
              <w:left w:val="single" w:sz="4" w:space="0" w:color="auto"/>
              <w:right w:val="single" w:sz="4" w:space="0" w:color="auto"/>
            </w:tcBorders>
            <w:vAlign w:val="center"/>
          </w:tcPr>
          <w:p w14:paraId="48E089A7" w14:textId="77777777" w:rsidR="00315514" w:rsidRDefault="00000000">
            <w:pPr>
              <w:spacing w:line="360" w:lineRule="auto"/>
              <w:jc w:val="left"/>
              <w:rPr>
                <w:rFonts w:ascii="宋体" w:hAnsi="宋体" w:cs="宋体" w:hint="eastAsia"/>
              </w:rPr>
            </w:pPr>
            <w:r>
              <w:rPr>
                <w:rFonts w:ascii="宋体" w:hAnsi="宋体" w:cs="宋体" w:hint="eastAsia"/>
              </w:rPr>
              <w:t>1、网线1箱、2米HDMI线10条、紧急报警按钮信号线50米、探测器信号线200米、电源线50米、8插位电源插排10个、线槽150米、座位号、开关面板、水晶头、线扎、空开、各类接头杂件及人工、设备安装调试、培训等。</w:t>
            </w:r>
          </w:p>
          <w:p w14:paraId="690DB1F1" w14:textId="77777777" w:rsidR="00315514" w:rsidRDefault="00000000">
            <w:pPr>
              <w:spacing w:line="360" w:lineRule="auto"/>
              <w:jc w:val="left"/>
              <w:rPr>
                <w:rFonts w:ascii="宋体" w:hAnsi="宋体" w:cs="宋体" w:hint="eastAsia"/>
              </w:rPr>
            </w:pPr>
            <w:r>
              <w:rPr>
                <w:rFonts w:ascii="宋体" w:hAnsi="宋体" w:cs="宋体" w:hint="eastAsia"/>
              </w:rPr>
              <w:t>2、配合新旧实训室搬迁时设备拆除与安装调试工作。</w:t>
            </w:r>
          </w:p>
          <w:p w14:paraId="4D70686E" w14:textId="77777777" w:rsidR="00315514" w:rsidRDefault="00000000">
            <w:pPr>
              <w:spacing w:line="360" w:lineRule="auto"/>
              <w:rPr>
                <w:szCs w:val="21"/>
              </w:rPr>
            </w:pPr>
            <w:r>
              <w:rPr>
                <w:rFonts w:ascii="宋体" w:hAnsi="宋体" w:cs="宋体" w:hint="eastAsia"/>
              </w:rPr>
              <w:t>3、质保期3年。</w:t>
            </w:r>
          </w:p>
        </w:tc>
      </w:tr>
    </w:tbl>
    <w:p w14:paraId="326108CD" w14:textId="77777777" w:rsidR="00315514" w:rsidRDefault="00315514">
      <w:pPr>
        <w:spacing w:line="360" w:lineRule="auto"/>
        <w:rPr>
          <w:szCs w:val="21"/>
        </w:rPr>
      </w:pPr>
    </w:p>
    <w:p w14:paraId="4F9B633C" w14:textId="77777777" w:rsidR="00315514" w:rsidRDefault="00000000">
      <w:pPr>
        <w:rPr>
          <w:szCs w:val="21"/>
        </w:rPr>
      </w:pPr>
      <w:r>
        <w:rPr>
          <w:rFonts w:hint="eastAsia"/>
          <w:szCs w:val="21"/>
        </w:rPr>
        <w:t>【备注：所属行业根据《关于印发中小企业划型标准规定的通知》（工信部联企业〔</w:t>
      </w:r>
      <w:r>
        <w:rPr>
          <w:rFonts w:hint="eastAsia"/>
          <w:szCs w:val="21"/>
        </w:rPr>
        <w:t>2011</w:t>
      </w:r>
      <w:r>
        <w:rPr>
          <w:rFonts w:hint="eastAsia"/>
          <w:szCs w:val="21"/>
        </w:rPr>
        <w:t>〕</w:t>
      </w:r>
      <w:r>
        <w:rPr>
          <w:rFonts w:hint="eastAsia"/>
          <w:szCs w:val="21"/>
        </w:rPr>
        <w:t>300</w:t>
      </w:r>
      <w:r>
        <w:rPr>
          <w:rFonts w:hint="eastAsia"/>
          <w:szCs w:val="21"/>
        </w:rPr>
        <w:t>号）</w:t>
      </w:r>
    </w:p>
    <w:p w14:paraId="173AC892" w14:textId="77777777" w:rsidR="00315514" w:rsidRDefault="00000000">
      <w:pPr>
        <w:spacing w:line="360" w:lineRule="auto"/>
        <w:rPr>
          <w:strike/>
          <w:szCs w:val="21"/>
        </w:rPr>
      </w:pPr>
      <w:r>
        <w:rPr>
          <w:rFonts w:hint="eastAsia"/>
          <w:szCs w:val="21"/>
        </w:rPr>
        <w:t>以及《金融业企业划型标准规定》（银发〔</w:t>
      </w:r>
      <w:r>
        <w:rPr>
          <w:rFonts w:hint="eastAsia"/>
          <w:szCs w:val="21"/>
        </w:rPr>
        <w:t>2015</w:t>
      </w:r>
      <w:r>
        <w:rPr>
          <w:rFonts w:hint="eastAsia"/>
          <w:szCs w:val="21"/>
        </w:rPr>
        <w:t>〕</w:t>
      </w:r>
      <w:r>
        <w:rPr>
          <w:rFonts w:hint="eastAsia"/>
          <w:szCs w:val="21"/>
        </w:rPr>
        <w:t>309</w:t>
      </w:r>
      <w:r>
        <w:rPr>
          <w:rFonts w:hint="eastAsia"/>
          <w:szCs w:val="21"/>
        </w:rPr>
        <w:t>号）认定】</w:t>
      </w:r>
    </w:p>
    <w:p w14:paraId="452D3F5D" w14:textId="77777777" w:rsidR="00315514" w:rsidRDefault="00000000">
      <w:pPr>
        <w:spacing w:line="360" w:lineRule="auto"/>
        <w:rPr>
          <w:szCs w:val="21"/>
        </w:rPr>
      </w:pPr>
      <w:r>
        <w:rPr>
          <w:rFonts w:hint="eastAsia"/>
          <w:szCs w:val="21"/>
        </w:rPr>
        <w:t>注：</w:t>
      </w:r>
      <w:r>
        <w:rPr>
          <w:rFonts w:hint="eastAsia"/>
          <w:szCs w:val="21"/>
        </w:rPr>
        <w:t>1</w:t>
      </w:r>
      <w:r>
        <w:rPr>
          <w:rFonts w:hint="eastAsia"/>
          <w:szCs w:val="21"/>
        </w:rPr>
        <w:t>、</w:t>
      </w:r>
      <w:r>
        <w:rPr>
          <w:szCs w:val="21"/>
        </w:rPr>
        <w:t>所属行业标明</w:t>
      </w:r>
      <w:r>
        <w:rPr>
          <w:szCs w:val="21"/>
        </w:rPr>
        <w:t>“/”</w:t>
      </w:r>
      <w:r>
        <w:rPr>
          <w:szCs w:val="21"/>
        </w:rPr>
        <w:t>的</w:t>
      </w:r>
      <w:r>
        <w:rPr>
          <w:rFonts w:hint="eastAsia"/>
          <w:szCs w:val="21"/>
        </w:rPr>
        <w:t>采购</w:t>
      </w:r>
      <w:r>
        <w:rPr>
          <w:szCs w:val="21"/>
        </w:rPr>
        <w:t>标的，</w:t>
      </w:r>
      <w:r>
        <w:rPr>
          <w:rFonts w:hint="eastAsia"/>
          <w:szCs w:val="21"/>
        </w:rPr>
        <w:t>无需在</w:t>
      </w:r>
      <w:r>
        <w:rPr>
          <w:szCs w:val="21"/>
        </w:rPr>
        <w:t>中小企业声明函</w:t>
      </w:r>
      <w:r>
        <w:rPr>
          <w:rFonts w:hint="eastAsia"/>
          <w:szCs w:val="21"/>
        </w:rPr>
        <w:t>中填写</w:t>
      </w:r>
      <w:r>
        <w:rPr>
          <w:szCs w:val="21"/>
        </w:rPr>
        <w:t>。</w:t>
      </w:r>
    </w:p>
    <w:p w14:paraId="73E4A0B5" w14:textId="77777777" w:rsidR="00315514" w:rsidRDefault="00000000">
      <w:pPr>
        <w:spacing w:line="360" w:lineRule="auto"/>
        <w:ind w:firstLineChars="200" w:firstLine="420"/>
        <w:rPr>
          <w:szCs w:val="21"/>
        </w:rPr>
      </w:pPr>
      <w:r>
        <w:rPr>
          <w:rFonts w:hint="eastAsia"/>
          <w:szCs w:val="21"/>
        </w:rPr>
        <w:t>2</w:t>
      </w:r>
      <w:r>
        <w:rPr>
          <w:rFonts w:hint="eastAsia"/>
          <w:szCs w:val="21"/>
        </w:rPr>
        <w:t>、实质性参数要求提交证明材料的，应按照要求提供，未提供或未按要求提供的将视为响应无效。</w:t>
      </w:r>
    </w:p>
    <w:p w14:paraId="24F63C5D" w14:textId="77777777" w:rsidR="00315514" w:rsidRDefault="00000000">
      <w:pPr>
        <w:spacing w:line="360" w:lineRule="auto"/>
        <w:rPr>
          <w:rFonts w:ascii="黑体" w:eastAsia="黑体" w:hAnsi="黑体" w:cs="Arial" w:hint="eastAsia"/>
          <w:b/>
          <w:kern w:val="0"/>
          <w:sz w:val="28"/>
          <w:szCs w:val="28"/>
        </w:rPr>
      </w:pPr>
      <w:r>
        <w:rPr>
          <w:rFonts w:ascii="黑体" w:eastAsia="黑体" w:hAnsi="黑体" w:cs="Arial" w:hint="eastAsia"/>
          <w:b/>
          <w:kern w:val="0"/>
          <w:sz w:val="28"/>
          <w:szCs w:val="28"/>
        </w:rPr>
        <w:t>三、商务要求</w:t>
      </w:r>
    </w:p>
    <w:p w14:paraId="157671F6" w14:textId="77777777" w:rsidR="00315514" w:rsidRDefault="00000000">
      <w:pPr>
        <w:spacing w:line="360" w:lineRule="auto"/>
        <w:rPr>
          <w:szCs w:val="21"/>
        </w:rPr>
      </w:pPr>
      <w:r>
        <w:rPr>
          <w:rFonts w:hint="eastAsia"/>
          <w:szCs w:val="21"/>
        </w:rPr>
        <w:lastRenderedPageBreak/>
        <w:t>1</w:t>
      </w:r>
      <w:r>
        <w:rPr>
          <w:rFonts w:hint="eastAsia"/>
          <w:szCs w:val="21"/>
        </w:rPr>
        <w:t>．报价要求</w:t>
      </w:r>
    </w:p>
    <w:p w14:paraId="7BFEAA5A" w14:textId="77777777" w:rsidR="00315514" w:rsidRDefault="00000000">
      <w:pPr>
        <w:spacing w:line="360" w:lineRule="auto"/>
        <w:rPr>
          <w:szCs w:val="21"/>
        </w:rPr>
      </w:pPr>
      <w:r>
        <w:rPr>
          <w:rFonts w:hint="eastAsia"/>
          <w:szCs w:val="21"/>
        </w:rPr>
        <w:t>本次报价须为人民币报价，包含产品价、运输费（含装卸费）、保险费、安装调试费、税费、培训费、产品检测费、产品质保期内维护费等费用。对于本文件中明确列明必须报价的货物或服务，供应商应分别报价。对于本文件中未列明，而供应商认为必需的费用也需列入总报价。在合同实施时，采购人将不予支付中标供应商没有列入的项目费用，并认为此项目的费用已包括在投标总报价中。</w:t>
      </w:r>
    </w:p>
    <w:p w14:paraId="73DA438A" w14:textId="77777777" w:rsidR="00315514" w:rsidRDefault="00000000">
      <w:pPr>
        <w:spacing w:line="360" w:lineRule="auto"/>
        <w:rPr>
          <w:szCs w:val="21"/>
        </w:rPr>
      </w:pPr>
      <w:r>
        <w:rPr>
          <w:rFonts w:hint="eastAsia"/>
          <w:szCs w:val="21"/>
        </w:rPr>
        <w:t>2.</w:t>
      </w:r>
      <w:r>
        <w:rPr>
          <w:rFonts w:hint="eastAsia"/>
          <w:szCs w:val="21"/>
        </w:rPr>
        <w:t>合同签订日期</w:t>
      </w:r>
    </w:p>
    <w:p w14:paraId="175E0749" w14:textId="77777777" w:rsidR="00315514" w:rsidRDefault="00000000">
      <w:pPr>
        <w:spacing w:line="360" w:lineRule="auto"/>
        <w:rPr>
          <w:szCs w:val="21"/>
        </w:rPr>
      </w:pPr>
      <w:r>
        <w:rPr>
          <w:rFonts w:hint="eastAsia"/>
          <w:szCs w:val="21"/>
        </w:rPr>
        <w:t>中标通知书发出后</w:t>
      </w:r>
      <w:r>
        <w:rPr>
          <w:rFonts w:hint="eastAsia"/>
          <w:szCs w:val="21"/>
        </w:rPr>
        <w:t>25</w:t>
      </w:r>
      <w:r>
        <w:rPr>
          <w:rFonts w:hint="eastAsia"/>
          <w:szCs w:val="21"/>
        </w:rPr>
        <w:t>日内。【注意根据各地市的规定调整合同签订日期期限】</w:t>
      </w:r>
    </w:p>
    <w:p w14:paraId="0D4A42A1" w14:textId="77777777" w:rsidR="00315514" w:rsidRDefault="00000000">
      <w:pPr>
        <w:spacing w:line="360" w:lineRule="auto"/>
        <w:rPr>
          <w:szCs w:val="21"/>
        </w:rPr>
      </w:pPr>
      <w:r>
        <w:rPr>
          <w:rFonts w:hint="eastAsia"/>
          <w:szCs w:val="21"/>
        </w:rPr>
        <w:t>3.</w:t>
      </w:r>
      <w:r>
        <w:rPr>
          <w:rFonts w:hint="eastAsia"/>
          <w:szCs w:val="21"/>
        </w:rPr>
        <w:t>交货（实施）时间</w:t>
      </w:r>
    </w:p>
    <w:p w14:paraId="74EADC6C" w14:textId="77777777" w:rsidR="00315514" w:rsidRDefault="00000000">
      <w:pPr>
        <w:spacing w:line="360" w:lineRule="auto"/>
        <w:rPr>
          <w:szCs w:val="21"/>
        </w:rPr>
      </w:pPr>
      <w:r>
        <w:rPr>
          <w:rFonts w:hint="eastAsia"/>
          <w:szCs w:val="21"/>
        </w:rPr>
        <w:t>自签订合同之日起</w:t>
      </w:r>
      <w:r>
        <w:rPr>
          <w:rFonts w:hint="eastAsia"/>
          <w:szCs w:val="21"/>
        </w:rPr>
        <w:t>45</w:t>
      </w:r>
      <w:r>
        <w:rPr>
          <w:rFonts w:hint="eastAsia"/>
          <w:szCs w:val="21"/>
        </w:rPr>
        <w:t>天内交货并安装调试完毕</w:t>
      </w:r>
    </w:p>
    <w:p w14:paraId="71171571" w14:textId="77777777" w:rsidR="00315514" w:rsidRDefault="00000000">
      <w:pPr>
        <w:spacing w:line="360" w:lineRule="auto"/>
        <w:rPr>
          <w:szCs w:val="21"/>
        </w:rPr>
      </w:pPr>
      <w:r>
        <w:rPr>
          <w:rFonts w:hint="eastAsia"/>
          <w:szCs w:val="21"/>
        </w:rPr>
        <w:t>4.</w:t>
      </w:r>
      <w:r>
        <w:rPr>
          <w:rFonts w:hint="eastAsia"/>
          <w:szCs w:val="21"/>
        </w:rPr>
        <w:t>交货地点或服务地点</w:t>
      </w:r>
    </w:p>
    <w:p w14:paraId="1D9E73C8" w14:textId="77777777" w:rsidR="00315514" w:rsidRDefault="00000000">
      <w:pPr>
        <w:spacing w:line="360" w:lineRule="auto"/>
        <w:rPr>
          <w:szCs w:val="21"/>
        </w:rPr>
      </w:pPr>
      <w:r>
        <w:rPr>
          <w:rFonts w:hint="eastAsia"/>
          <w:szCs w:val="21"/>
        </w:rPr>
        <w:t>南宁市青秀区园湖北路</w:t>
      </w:r>
      <w:r>
        <w:rPr>
          <w:rFonts w:hint="eastAsia"/>
          <w:szCs w:val="21"/>
        </w:rPr>
        <w:t>12</w:t>
      </w:r>
      <w:r>
        <w:rPr>
          <w:rFonts w:hint="eastAsia"/>
          <w:szCs w:val="21"/>
        </w:rPr>
        <w:t>号广西交通职业技术学院</w:t>
      </w:r>
    </w:p>
    <w:p w14:paraId="62CC9081" w14:textId="77777777" w:rsidR="00315514" w:rsidRDefault="00000000">
      <w:pPr>
        <w:spacing w:line="360" w:lineRule="auto"/>
        <w:rPr>
          <w:szCs w:val="21"/>
        </w:rPr>
      </w:pPr>
      <w:r>
        <w:rPr>
          <w:rFonts w:hint="eastAsia"/>
          <w:szCs w:val="21"/>
        </w:rPr>
        <w:t>5.</w:t>
      </w:r>
      <w:r>
        <w:rPr>
          <w:rFonts w:hint="eastAsia"/>
          <w:szCs w:val="21"/>
        </w:rPr>
        <w:t>验收标准</w:t>
      </w:r>
    </w:p>
    <w:p w14:paraId="5CD07E54" w14:textId="77777777" w:rsidR="00315514" w:rsidRDefault="00000000">
      <w:pPr>
        <w:spacing w:line="360" w:lineRule="auto"/>
        <w:rPr>
          <w:szCs w:val="21"/>
        </w:rPr>
      </w:pPr>
      <w:r>
        <w:rPr>
          <w:rFonts w:hint="eastAsia"/>
          <w:szCs w:val="21"/>
        </w:rPr>
        <w:t>详见招标文件合同主要条款格式部分</w:t>
      </w:r>
    </w:p>
    <w:p w14:paraId="458B31B6" w14:textId="77777777" w:rsidR="00315514" w:rsidRDefault="00000000">
      <w:pPr>
        <w:spacing w:line="360" w:lineRule="auto"/>
        <w:rPr>
          <w:szCs w:val="21"/>
        </w:rPr>
      </w:pPr>
      <w:r>
        <w:rPr>
          <w:rFonts w:hint="eastAsia"/>
          <w:szCs w:val="21"/>
        </w:rPr>
        <w:t>6.</w:t>
      </w:r>
      <w:r>
        <w:rPr>
          <w:rFonts w:hint="eastAsia"/>
          <w:szCs w:val="21"/>
        </w:rPr>
        <w:t>服务标准、期限、效率</w:t>
      </w:r>
    </w:p>
    <w:p w14:paraId="07FEDAC1" w14:textId="77777777" w:rsidR="00315514" w:rsidRDefault="00000000">
      <w:pPr>
        <w:spacing w:line="360" w:lineRule="auto"/>
        <w:rPr>
          <w:szCs w:val="21"/>
        </w:rPr>
      </w:pPr>
      <w:r>
        <w:rPr>
          <w:rFonts w:hint="eastAsia"/>
          <w:szCs w:val="21"/>
        </w:rPr>
        <w:t>6.1</w:t>
      </w:r>
      <w:r>
        <w:rPr>
          <w:rFonts w:hint="eastAsia"/>
          <w:szCs w:val="21"/>
        </w:rPr>
        <w:t>中标供应商在质量保证期内应当为采购人提供以下技术支持和服务：</w:t>
      </w:r>
    </w:p>
    <w:p w14:paraId="571AC41A" w14:textId="77777777" w:rsidR="00315514" w:rsidRDefault="00000000">
      <w:pPr>
        <w:spacing w:line="360" w:lineRule="auto"/>
        <w:rPr>
          <w:szCs w:val="21"/>
        </w:rPr>
      </w:pPr>
      <w:r>
        <w:rPr>
          <w:rFonts w:hint="eastAsia"/>
          <w:szCs w:val="21"/>
        </w:rPr>
        <w:t>6.1.1</w:t>
      </w:r>
      <w:r>
        <w:rPr>
          <w:rFonts w:hint="eastAsia"/>
          <w:szCs w:val="21"/>
        </w:rPr>
        <w:t>电话咨询</w:t>
      </w:r>
    </w:p>
    <w:p w14:paraId="38E1F6CF" w14:textId="77777777" w:rsidR="00315514" w:rsidRDefault="00000000">
      <w:pPr>
        <w:spacing w:line="360" w:lineRule="auto"/>
        <w:rPr>
          <w:szCs w:val="21"/>
        </w:rPr>
      </w:pPr>
      <w:r>
        <w:rPr>
          <w:rFonts w:hint="eastAsia"/>
          <w:szCs w:val="21"/>
        </w:rPr>
        <w:t>中标供应商应当为采购人提供技术援助电话，解答采购人在使用中遇到的问题，及时为采购人提出解决问题的建议。</w:t>
      </w:r>
    </w:p>
    <w:p w14:paraId="4FC6231D" w14:textId="77777777" w:rsidR="00315514" w:rsidRDefault="00000000">
      <w:pPr>
        <w:spacing w:line="360" w:lineRule="auto"/>
        <w:rPr>
          <w:szCs w:val="21"/>
        </w:rPr>
      </w:pPr>
      <w:r>
        <w:rPr>
          <w:rFonts w:hint="eastAsia"/>
          <w:szCs w:val="21"/>
        </w:rPr>
        <w:t>6.1.2</w:t>
      </w:r>
      <w:r>
        <w:rPr>
          <w:rFonts w:hint="eastAsia"/>
          <w:szCs w:val="21"/>
        </w:rPr>
        <w:t>现场响应</w:t>
      </w:r>
    </w:p>
    <w:p w14:paraId="7F3DE70C" w14:textId="77777777" w:rsidR="00315514" w:rsidRDefault="00000000">
      <w:pPr>
        <w:spacing w:line="360" w:lineRule="auto"/>
        <w:rPr>
          <w:szCs w:val="21"/>
        </w:rPr>
      </w:pPr>
      <w:r>
        <w:rPr>
          <w:rFonts w:hint="eastAsia"/>
          <w:szCs w:val="21"/>
        </w:rPr>
        <w:t>采购人遇到使用或技术问题，电话咨询不能解决的，中标供应商应在</w:t>
      </w:r>
      <w:r>
        <w:rPr>
          <w:rFonts w:hint="eastAsia"/>
          <w:szCs w:val="21"/>
        </w:rPr>
        <w:t>2</w:t>
      </w:r>
      <w:r>
        <w:rPr>
          <w:rFonts w:hint="eastAsia"/>
          <w:szCs w:val="21"/>
        </w:rPr>
        <w:t>小时内到达现场进行处理，到达现场后</w:t>
      </w:r>
      <w:r>
        <w:rPr>
          <w:rFonts w:hint="eastAsia"/>
          <w:szCs w:val="21"/>
        </w:rPr>
        <w:t>2</w:t>
      </w:r>
      <w:r>
        <w:rPr>
          <w:rFonts w:hint="eastAsia"/>
          <w:szCs w:val="21"/>
        </w:rPr>
        <w:t>小时内排除故障，恢复正常使用。</w:t>
      </w:r>
    </w:p>
    <w:p w14:paraId="04D5BD8F" w14:textId="77777777" w:rsidR="00315514" w:rsidRDefault="00000000">
      <w:pPr>
        <w:spacing w:line="360" w:lineRule="auto"/>
        <w:rPr>
          <w:szCs w:val="21"/>
        </w:rPr>
      </w:pPr>
      <w:r>
        <w:rPr>
          <w:rFonts w:hint="eastAsia"/>
          <w:szCs w:val="21"/>
        </w:rPr>
        <w:t>6.1.3</w:t>
      </w:r>
      <w:r>
        <w:rPr>
          <w:rFonts w:hint="eastAsia"/>
          <w:szCs w:val="21"/>
        </w:rPr>
        <w:t>技术升级</w:t>
      </w:r>
    </w:p>
    <w:p w14:paraId="16D5D6B7" w14:textId="77777777" w:rsidR="00315514" w:rsidRDefault="00000000">
      <w:pPr>
        <w:spacing w:line="360" w:lineRule="auto"/>
        <w:rPr>
          <w:szCs w:val="21"/>
        </w:rPr>
      </w:pPr>
      <w:r>
        <w:rPr>
          <w:rFonts w:hint="eastAsia"/>
          <w:szCs w:val="21"/>
        </w:rPr>
        <w:t>在质保期内，如果中标供应商的产品或服务升级，中标供应商应及时通知采购人，如采购人有相应要求，中标供应商应对采购人购买的产品或服务进行升级。</w:t>
      </w:r>
    </w:p>
    <w:p w14:paraId="249AF410" w14:textId="77777777" w:rsidR="00315514" w:rsidRDefault="00000000">
      <w:pPr>
        <w:spacing w:line="360" w:lineRule="auto"/>
        <w:rPr>
          <w:szCs w:val="21"/>
        </w:rPr>
      </w:pPr>
      <w:r>
        <w:rPr>
          <w:rFonts w:hint="eastAsia"/>
          <w:szCs w:val="21"/>
        </w:rPr>
        <w:t>7.</w:t>
      </w:r>
      <w:r>
        <w:rPr>
          <w:rFonts w:hint="eastAsia"/>
          <w:szCs w:val="21"/>
        </w:rPr>
        <w:t>培训</w:t>
      </w:r>
    </w:p>
    <w:p w14:paraId="6791CB86" w14:textId="77777777" w:rsidR="00315514" w:rsidRDefault="00000000">
      <w:pPr>
        <w:spacing w:line="360" w:lineRule="auto"/>
        <w:rPr>
          <w:szCs w:val="21"/>
        </w:rPr>
      </w:pPr>
      <w:r>
        <w:rPr>
          <w:rFonts w:hint="eastAsia"/>
          <w:szCs w:val="21"/>
        </w:rPr>
        <w:t>供应商对其提供产品或服务的使用和操作应尽培训义务。供应商应提供对采购人的基本培训，使采购人使用人员熟练掌握所培训内容，熟练掌握全部功能，培训的相关费用包括在投标报价中，采购人不再另行支付。</w:t>
      </w:r>
    </w:p>
    <w:p w14:paraId="5F39B8FB" w14:textId="77777777" w:rsidR="00315514" w:rsidRDefault="00000000">
      <w:pPr>
        <w:spacing w:line="360" w:lineRule="auto"/>
        <w:rPr>
          <w:szCs w:val="21"/>
        </w:rPr>
      </w:pPr>
      <w:r>
        <w:rPr>
          <w:rFonts w:hint="eastAsia"/>
          <w:szCs w:val="21"/>
        </w:rPr>
        <w:t>8.</w:t>
      </w:r>
      <w:r>
        <w:rPr>
          <w:rFonts w:hint="eastAsia"/>
          <w:szCs w:val="21"/>
        </w:rPr>
        <w:t>付款方式、时间及条件</w:t>
      </w:r>
    </w:p>
    <w:p w14:paraId="447A6534" w14:textId="77777777" w:rsidR="00315514" w:rsidRDefault="00000000">
      <w:pPr>
        <w:spacing w:line="360" w:lineRule="auto"/>
        <w:rPr>
          <w:szCs w:val="21"/>
        </w:rPr>
      </w:pPr>
      <w:r>
        <w:rPr>
          <w:rFonts w:hint="eastAsia"/>
          <w:szCs w:val="21"/>
        </w:rPr>
        <w:t>详见招标文件合同主要条款格式部分</w:t>
      </w:r>
    </w:p>
    <w:p w14:paraId="26894493" w14:textId="77777777" w:rsidR="00315514" w:rsidRDefault="00000000">
      <w:pPr>
        <w:spacing w:line="360" w:lineRule="auto"/>
        <w:rPr>
          <w:szCs w:val="21"/>
        </w:rPr>
      </w:pPr>
      <w:r>
        <w:rPr>
          <w:rFonts w:hint="eastAsia"/>
          <w:szCs w:val="21"/>
        </w:rPr>
        <w:t>9.</w:t>
      </w:r>
      <w:r>
        <w:rPr>
          <w:rFonts w:hint="eastAsia"/>
          <w:szCs w:val="21"/>
        </w:rPr>
        <w:t>履约保证金</w:t>
      </w:r>
    </w:p>
    <w:p w14:paraId="7B187638" w14:textId="77777777" w:rsidR="00315514" w:rsidRDefault="00000000">
      <w:pPr>
        <w:spacing w:line="360" w:lineRule="auto"/>
        <w:rPr>
          <w:szCs w:val="21"/>
        </w:rPr>
      </w:pPr>
      <w:r>
        <w:rPr>
          <w:rFonts w:hint="eastAsia"/>
          <w:szCs w:val="21"/>
        </w:rPr>
        <w:t>详见招标文件合同主要条款格式部分</w:t>
      </w:r>
    </w:p>
    <w:p w14:paraId="747C32BC" w14:textId="77777777" w:rsidR="00315514" w:rsidRDefault="00000000">
      <w:pPr>
        <w:spacing w:line="360" w:lineRule="auto"/>
        <w:rPr>
          <w:szCs w:val="21"/>
        </w:rPr>
      </w:pPr>
      <w:r>
        <w:rPr>
          <w:rFonts w:hint="eastAsia"/>
          <w:szCs w:val="21"/>
        </w:rPr>
        <w:t>10.</w:t>
      </w:r>
      <w:r>
        <w:rPr>
          <w:rFonts w:hint="eastAsia"/>
          <w:szCs w:val="21"/>
        </w:rPr>
        <w:t>包装和运输要求</w:t>
      </w:r>
    </w:p>
    <w:p w14:paraId="5BB341D1" w14:textId="77777777" w:rsidR="00315514" w:rsidRDefault="00000000">
      <w:pPr>
        <w:spacing w:line="360" w:lineRule="auto"/>
        <w:rPr>
          <w:szCs w:val="21"/>
        </w:rPr>
      </w:pPr>
      <w:r>
        <w:rPr>
          <w:rFonts w:hint="eastAsia"/>
          <w:szCs w:val="21"/>
        </w:rPr>
        <w:t>根据《财政部等三部门联合印发商品包装和快递包装政府采购需求标准（试行）》财办库〔</w:t>
      </w:r>
      <w:r>
        <w:rPr>
          <w:rFonts w:hint="eastAsia"/>
          <w:szCs w:val="21"/>
        </w:rPr>
        <w:t>2020</w:t>
      </w:r>
      <w:r>
        <w:rPr>
          <w:rFonts w:hint="eastAsia"/>
          <w:szCs w:val="21"/>
        </w:rPr>
        <w:t>〕</w:t>
      </w:r>
      <w:r>
        <w:rPr>
          <w:rFonts w:hint="eastAsia"/>
          <w:szCs w:val="21"/>
        </w:rPr>
        <w:t>123</w:t>
      </w:r>
      <w:r>
        <w:rPr>
          <w:rFonts w:hint="eastAsia"/>
          <w:szCs w:val="21"/>
        </w:rPr>
        <w:t>号文规定，若投标产品使用塑料、纸质、木质等包装材料时应满足《商品包装政府采购需求标准（试</w:t>
      </w:r>
      <w:r>
        <w:rPr>
          <w:rFonts w:hint="eastAsia"/>
          <w:szCs w:val="21"/>
        </w:rPr>
        <w:lastRenderedPageBreak/>
        <w:t>行）》要求，若投标产品需要快递包装，快递封装材料应满足《快递包装政府采购需求标准（试行）》要求。</w:t>
      </w:r>
    </w:p>
    <w:p w14:paraId="06F0E1F2" w14:textId="77777777" w:rsidR="00315514" w:rsidRDefault="00000000">
      <w:pPr>
        <w:spacing w:line="360" w:lineRule="auto"/>
        <w:rPr>
          <w:szCs w:val="21"/>
        </w:rPr>
      </w:pPr>
      <w:r>
        <w:rPr>
          <w:rFonts w:hint="eastAsia"/>
          <w:szCs w:val="21"/>
        </w:rPr>
        <w:t>运输要求详见招标文件合同主要条款格式部分</w:t>
      </w:r>
    </w:p>
    <w:p w14:paraId="6218AD6B" w14:textId="77777777" w:rsidR="00315514" w:rsidRDefault="00000000">
      <w:pPr>
        <w:spacing w:line="360" w:lineRule="auto"/>
        <w:rPr>
          <w:szCs w:val="21"/>
        </w:rPr>
      </w:pPr>
      <w:r>
        <w:rPr>
          <w:rFonts w:hint="eastAsia"/>
          <w:szCs w:val="21"/>
        </w:rPr>
        <w:t>11.</w:t>
      </w:r>
      <w:r>
        <w:rPr>
          <w:rFonts w:hint="eastAsia"/>
          <w:szCs w:val="21"/>
        </w:rPr>
        <w:t>售后服务</w:t>
      </w:r>
    </w:p>
    <w:p w14:paraId="67C1DE06" w14:textId="77777777" w:rsidR="00315514" w:rsidRDefault="00000000">
      <w:pPr>
        <w:spacing w:line="360" w:lineRule="auto"/>
        <w:rPr>
          <w:szCs w:val="21"/>
        </w:rPr>
      </w:pPr>
      <w:r>
        <w:rPr>
          <w:rFonts w:hint="eastAsia"/>
          <w:szCs w:val="21"/>
        </w:rPr>
        <w:t>11.1</w:t>
      </w:r>
      <w:r>
        <w:rPr>
          <w:rFonts w:hint="eastAsia"/>
          <w:szCs w:val="21"/>
        </w:rPr>
        <w:t>中标供应商应按照国家有关法律法规和“三包”规定以及招标文件、投标文件、合同及附件的规定，为采购人提供售后服务。中标供应商承诺质量保证期优于国家“三包”规定的，或优于招标文件规定的，按中标供应商实际承诺执行。</w:t>
      </w:r>
    </w:p>
    <w:p w14:paraId="136F8B90" w14:textId="77777777" w:rsidR="00315514" w:rsidRDefault="00000000">
      <w:pPr>
        <w:spacing w:line="360" w:lineRule="auto"/>
        <w:rPr>
          <w:szCs w:val="21"/>
        </w:rPr>
      </w:pPr>
      <w:r>
        <w:rPr>
          <w:rFonts w:hint="eastAsia"/>
          <w:szCs w:val="21"/>
        </w:rPr>
        <w:t>11.2</w:t>
      </w:r>
      <w:r>
        <w:rPr>
          <w:rFonts w:hint="eastAsia"/>
          <w:szCs w:val="21"/>
        </w:rPr>
        <w:t>中标供应商应明确承诺招标文件采购需求部分如无特别要求，则质保期为自验收合格之日起三年，招标文件采购需求部分有特别要求的则以技术参数要求表为准。</w:t>
      </w:r>
    </w:p>
    <w:p w14:paraId="3949BEB2" w14:textId="77777777" w:rsidR="00315514" w:rsidRDefault="00000000">
      <w:pPr>
        <w:spacing w:line="360" w:lineRule="auto"/>
        <w:rPr>
          <w:szCs w:val="21"/>
        </w:rPr>
      </w:pPr>
      <w:r>
        <w:rPr>
          <w:rFonts w:hint="eastAsia"/>
          <w:szCs w:val="21"/>
        </w:rPr>
        <w:t>11.3</w:t>
      </w:r>
      <w:r>
        <w:rPr>
          <w:rFonts w:hint="eastAsia"/>
          <w:szCs w:val="21"/>
        </w:rPr>
        <w:t>中标后产品或服务由制造商（指产品生产制造商或服务实际提供人）负责质保期内的售后服务的，供应商应当在投标文件中予以明确说明，制造商提供的售后服务也应达到招标文件要求的标准，相关的售后服务费用由供应商向制造商支付，供应商可视情况在投标报价中予以考虑，采购人不予另行支付。</w:t>
      </w:r>
    </w:p>
    <w:p w14:paraId="5D259305" w14:textId="77777777" w:rsidR="00315514" w:rsidRDefault="00000000">
      <w:pPr>
        <w:spacing w:line="360" w:lineRule="auto"/>
        <w:rPr>
          <w:szCs w:val="21"/>
        </w:rPr>
      </w:pPr>
      <w:r>
        <w:rPr>
          <w:rFonts w:hint="eastAsia"/>
          <w:szCs w:val="21"/>
        </w:rPr>
        <w:t>11.4</w:t>
      </w:r>
      <w:r>
        <w:rPr>
          <w:rFonts w:hint="eastAsia"/>
          <w:szCs w:val="21"/>
        </w:rPr>
        <w:t>中标供应商售后服务中，维修使用的备品备件及易损件应为原厂配件，未经采购人同意不得使用非原厂配件，质保期内维修使用的备品备件及易损件的费用，由中标供应商承担。质量保证期过后，采购人需要继续由原中标供应商提供售后服务的，该中标供应商应以优惠价格提供售后服务，常用的、容易损坏的备品备件及易损件的优惠价格清单须在投标文件中列出。</w:t>
      </w:r>
    </w:p>
    <w:p w14:paraId="0586174A" w14:textId="77777777" w:rsidR="00315514" w:rsidRDefault="00000000">
      <w:pPr>
        <w:spacing w:line="360" w:lineRule="auto"/>
        <w:rPr>
          <w:szCs w:val="21"/>
        </w:rPr>
      </w:pPr>
      <w:r>
        <w:rPr>
          <w:szCs w:val="21"/>
        </w:rPr>
        <w:t>11.5</w:t>
      </w:r>
      <w:r>
        <w:rPr>
          <w:rFonts w:hint="eastAsia"/>
          <w:szCs w:val="21"/>
        </w:rPr>
        <w:t>质量保证期内的费用</w:t>
      </w:r>
    </w:p>
    <w:p w14:paraId="043817A7" w14:textId="77777777" w:rsidR="00315514" w:rsidRDefault="00000000">
      <w:pPr>
        <w:spacing w:line="360" w:lineRule="auto"/>
        <w:rPr>
          <w:szCs w:val="21"/>
        </w:rPr>
      </w:pPr>
      <w:r>
        <w:rPr>
          <w:rFonts w:hint="eastAsia"/>
          <w:szCs w:val="21"/>
        </w:rPr>
        <w:t>质量保证期内供应商为采购人所提供的所有技术支持和服务费用以及上门维修、更换零部件费用均包含在投标报价中，采购人不再另行支付。</w:t>
      </w:r>
    </w:p>
    <w:p w14:paraId="76F003C2" w14:textId="77777777" w:rsidR="00315514" w:rsidRDefault="00000000">
      <w:pPr>
        <w:spacing w:line="360" w:lineRule="auto"/>
        <w:rPr>
          <w:szCs w:val="21"/>
        </w:rPr>
      </w:pPr>
      <w:r>
        <w:rPr>
          <w:szCs w:val="21"/>
        </w:rPr>
        <w:t>11.6</w:t>
      </w:r>
      <w:r>
        <w:rPr>
          <w:rFonts w:hint="eastAsia"/>
          <w:szCs w:val="21"/>
        </w:rPr>
        <w:t>质保期过后的服务要求</w:t>
      </w:r>
    </w:p>
    <w:p w14:paraId="70CD1C1D" w14:textId="77777777" w:rsidR="00315514" w:rsidRDefault="00000000">
      <w:pPr>
        <w:spacing w:line="360" w:lineRule="auto"/>
        <w:rPr>
          <w:szCs w:val="21"/>
        </w:rPr>
      </w:pPr>
      <w:r>
        <w:rPr>
          <w:rFonts w:hint="eastAsia"/>
          <w:szCs w:val="21"/>
        </w:rPr>
        <w:t>电话咨询：产品质量保证期过后，中标供应商应当为采购人提供技术援助电话，解答采购人在使用中遇到的问题，及时为采购人提出解决问题的建议，并不予收费。</w:t>
      </w:r>
    </w:p>
    <w:p w14:paraId="07BC8172" w14:textId="77777777" w:rsidR="00315514" w:rsidRDefault="00000000">
      <w:pPr>
        <w:spacing w:line="360" w:lineRule="auto"/>
        <w:rPr>
          <w:szCs w:val="21"/>
        </w:rPr>
      </w:pPr>
      <w:r>
        <w:rPr>
          <w:rFonts w:hint="eastAsia"/>
          <w:szCs w:val="21"/>
        </w:rPr>
        <w:t>12.</w:t>
      </w:r>
      <w:r>
        <w:rPr>
          <w:rFonts w:hint="eastAsia"/>
          <w:szCs w:val="21"/>
        </w:rPr>
        <w:t>保险</w:t>
      </w:r>
    </w:p>
    <w:p w14:paraId="65BE9E18" w14:textId="77777777" w:rsidR="00315514" w:rsidRDefault="00000000">
      <w:pPr>
        <w:spacing w:line="360" w:lineRule="auto"/>
        <w:rPr>
          <w:szCs w:val="21"/>
        </w:rPr>
      </w:pPr>
      <w:r>
        <w:rPr>
          <w:rFonts w:hint="eastAsia"/>
          <w:szCs w:val="21"/>
        </w:rPr>
        <w:t>供应商负责办理运输和保险，将货物运抵交货地点。与运输、保险相关的费用由供应商承担。</w:t>
      </w:r>
    </w:p>
    <w:p w14:paraId="5CC3FAF3" w14:textId="77777777" w:rsidR="00315514" w:rsidRDefault="00000000">
      <w:pPr>
        <w:spacing w:line="360" w:lineRule="auto"/>
        <w:rPr>
          <w:rFonts w:ascii="黑体" w:eastAsia="黑体" w:hAnsi="黑体" w:cs="Arial" w:hint="eastAsia"/>
          <w:b/>
          <w:kern w:val="0"/>
          <w:sz w:val="28"/>
          <w:szCs w:val="28"/>
        </w:rPr>
      </w:pPr>
      <w:r>
        <w:rPr>
          <w:rFonts w:ascii="黑体" w:eastAsia="黑体" w:hAnsi="黑体" w:cs="Arial" w:hint="eastAsia"/>
          <w:b/>
          <w:kern w:val="0"/>
          <w:sz w:val="28"/>
          <w:szCs w:val="28"/>
        </w:rPr>
        <w:t>四、其他要求</w:t>
      </w:r>
    </w:p>
    <w:p w14:paraId="657F1C42" w14:textId="77777777" w:rsidR="00315514" w:rsidRDefault="00000000">
      <w:pPr>
        <w:spacing w:line="360" w:lineRule="auto"/>
        <w:rPr>
          <w:szCs w:val="21"/>
        </w:rPr>
      </w:pPr>
      <w:r>
        <w:rPr>
          <w:rFonts w:hint="eastAsia"/>
          <w:szCs w:val="21"/>
        </w:rPr>
        <w:t>无</w:t>
      </w:r>
    </w:p>
    <w:p w14:paraId="586C03F7" w14:textId="77777777" w:rsidR="00315514" w:rsidRDefault="00000000">
      <w:pPr>
        <w:widowControl/>
        <w:jc w:val="left"/>
        <w:rPr>
          <w:szCs w:val="21"/>
        </w:rPr>
      </w:pPr>
      <w:r>
        <w:rPr>
          <w:szCs w:val="21"/>
        </w:rPr>
        <w:br w:type="page"/>
      </w:r>
    </w:p>
    <w:p w14:paraId="42E0FB77" w14:textId="77777777" w:rsidR="00315514" w:rsidRDefault="00315514">
      <w:pPr>
        <w:widowControl/>
        <w:jc w:val="left"/>
        <w:rPr>
          <w:szCs w:val="21"/>
        </w:rPr>
      </w:pPr>
    </w:p>
    <w:p w14:paraId="4C1BCAD0" w14:textId="77777777" w:rsidR="00315514" w:rsidRDefault="00000000">
      <w:pPr>
        <w:spacing w:line="528" w:lineRule="exact"/>
        <w:ind w:firstLineChars="100" w:firstLine="280"/>
        <w:rPr>
          <w:sz w:val="28"/>
          <w:szCs w:val="28"/>
        </w:rPr>
      </w:pPr>
      <w:bookmarkStart w:id="42" w:name="_Hlk132788223"/>
      <w:r>
        <w:rPr>
          <w:rFonts w:hint="eastAsia"/>
          <w:sz w:val="28"/>
          <w:szCs w:val="28"/>
        </w:rPr>
        <w:t>附件</w:t>
      </w:r>
      <w:r>
        <w:rPr>
          <w:rFonts w:hint="eastAsia"/>
          <w:sz w:val="28"/>
          <w:szCs w:val="28"/>
        </w:rPr>
        <w:t>1</w:t>
      </w:r>
      <w:r>
        <w:rPr>
          <w:rFonts w:hint="eastAsia"/>
          <w:sz w:val="28"/>
          <w:szCs w:val="28"/>
        </w:rPr>
        <w:t>：</w:t>
      </w:r>
      <w:r>
        <w:rPr>
          <w:rFonts w:hint="eastAsia"/>
          <w:sz w:val="28"/>
          <w:szCs w:val="28"/>
        </w:rPr>
        <w:t xml:space="preserve"> </w:t>
      </w:r>
      <w:r>
        <w:rPr>
          <w:sz w:val="28"/>
          <w:szCs w:val="28"/>
        </w:rPr>
        <w:t xml:space="preserve">                             </w:t>
      </w:r>
    </w:p>
    <w:p w14:paraId="61406B72" w14:textId="77777777" w:rsidR="00315514" w:rsidRDefault="00000000">
      <w:pPr>
        <w:spacing w:line="528" w:lineRule="exact"/>
        <w:ind w:firstLineChars="100" w:firstLine="280"/>
        <w:jc w:val="center"/>
        <w:rPr>
          <w:sz w:val="28"/>
          <w:szCs w:val="28"/>
        </w:rPr>
      </w:pPr>
      <w:r>
        <w:rPr>
          <w:rFonts w:hint="eastAsia"/>
          <w:sz w:val="28"/>
          <w:szCs w:val="28"/>
        </w:rPr>
        <w:t>中小微企业划型标准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315514" w14:paraId="4290C312"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7F66E51A" w14:textId="77777777" w:rsidR="00315514" w:rsidRDefault="00000000">
            <w:pPr>
              <w:widowControl/>
              <w:jc w:val="left"/>
              <w:rPr>
                <w:szCs w:val="21"/>
              </w:rPr>
            </w:pPr>
            <w:r>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29701DD8" w14:textId="77777777" w:rsidR="00315514" w:rsidRDefault="00000000">
            <w:pPr>
              <w:widowControl/>
              <w:jc w:val="left"/>
              <w:rPr>
                <w:szCs w:val="21"/>
              </w:rPr>
            </w:pPr>
            <w:r>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4D35A3A3" w14:textId="77777777" w:rsidR="00315514" w:rsidRDefault="00000000">
            <w:pPr>
              <w:widowControl/>
              <w:jc w:val="left"/>
              <w:rPr>
                <w:szCs w:val="21"/>
              </w:rPr>
            </w:pPr>
            <w:r>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1DD37896" w14:textId="77777777" w:rsidR="00315514" w:rsidRDefault="00000000">
            <w:pPr>
              <w:widowControl/>
              <w:jc w:val="left"/>
              <w:rPr>
                <w:szCs w:val="21"/>
              </w:rPr>
            </w:pPr>
            <w:r>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54C5DA33" w14:textId="77777777" w:rsidR="00315514" w:rsidRDefault="00000000">
            <w:pPr>
              <w:widowControl/>
              <w:jc w:val="left"/>
              <w:rPr>
                <w:szCs w:val="21"/>
              </w:rPr>
            </w:pPr>
            <w:r>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4550A9D9" w14:textId="77777777" w:rsidR="00315514" w:rsidRDefault="00000000">
            <w:pPr>
              <w:widowControl/>
              <w:jc w:val="left"/>
              <w:rPr>
                <w:szCs w:val="21"/>
              </w:rPr>
            </w:pPr>
            <w:r>
              <w:rPr>
                <w:rFonts w:hint="eastAsia"/>
                <w:szCs w:val="21"/>
              </w:rPr>
              <w:t>微型</w:t>
            </w:r>
          </w:p>
        </w:tc>
      </w:tr>
      <w:tr w:rsidR="00315514" w14:paraId="73FE30E4" w14:textId="77777777">
        <w:trPr>
          <w:trHeight w:val="220"/>
        </w:trPr>
        <w:tc>
          <w:tcPr>
            <w:tcW w:w="1446" w:type="dxa"/>
            <w:tcBorders>
              <w:top w:val="nil"/>
              <w:left w:val="single" w:sz="4" w:space="0" w:color="auto"/>
              <w:bottom w:val="single" w:sz="4" w:space="0" w:color="auto"/>
              <w:right w:val="single" w:sz="4" w:space="0" w:color="auto"/>
            </w:tcBorders>
            <w:vAlign w:val="bottom"/>
          </w:tcPr>
          <w:p w14:paraId="46987031" w14:textId="77777777" w:rsidR="00315514" w:rsidRDefault="00000000">
            <w:pPr>
              <w:widowControl/>
              <w:jc w:val="center"/>
              <w:rPr>
                <w:szCs w:val="21"/>
              </w:rPr>
            </w:pPr>
            <w:r>
              <w:rPr>
                <w:rFonts w:hint="eastAsia"/>
                <w:szCs w:val="21"/>
              </w:rPr>
              <w:t>农、林、牧、渔</w:t>
            </w:r>
          </w:p>
        </w:tc>
        <w:tc>
          <w:tcPr>
            <w:tcW w:w="1701" w:type="dxa"/>
            <w:tcBorders>
              <w:top w:val="nil"/>
              <w:left w:val="nil"/>
              <w:bottom w:val="single" w:sz="4" w:space="0" w:color="auto"/>
              <w:right w:val="single" w:sz="4" w:space="0" w:color="auto"/>
            </w:tcBorders>
            <w:vAlign w:val="center"/>
          </w:tcPr>
          <w:p w14:paraId="6114DBCB" w14:textId="77777777" w:rsidR="00315514" w:rsidRDefault="00000000">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7840EC56" w14:textId="77777777" w:rsidR="00315514" w:rsidRDefault="00000000">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6DB7872A" w14:textId="77777777" w:rsidR="00315514" w:rsidRDefault="00000000">
            <w:pPr>
              <w:widowControl/>
              <w:jc w:val="left"/>
              <w:rPr>
                <w:szCs w:val="21"/>
              </w:rPr>
            </w:pPr>
            <w:r>
              <w:rPr>
                <w:rFonts w:hint="eastAsia"/>
                <w:szCs w:val="21"/>
              </w:rPr>
              <w:t>500</w:t>
            </w:r>
            <w:r>
              <w:rPr>
                <w:rFonts w:hint="eastAsia"/>
                <w:szCs w:val="21"/>
              </w:rPr>
              <w:t>≤</w:t>
            </w:r>
            <w:r>
              <w:rPr>
                <w:rFonts w:hint="eastAsia"/>
                <w:szCs w:val="21"/>
              </w:rPr>
              <w:t>Y</w:t>
            </w:r>
            <w:r>
              <w:rPr>
                <w:rFonts w:hint="eastAsia"/>
                <w:szCs w:val="21"/>
              </w:rPr>
              <w:t>＜</w:t>
            </w:r>
            <w:r>
              <w:rPr>
                <w:rFonts w:hint="eastAsia"/>
                <w:szCs w:val="21"/>
              </w:rPr>
              <w:t>20000</w:t>
            </w:r>
          </w:p>
        </w:tc>
        <w:tc>
          <w:tcPr>
            <w:tcW w:w="1570" w:type="dxa"/>
            <w:tcBorders>
              <w:top w:val="nil"/>
              <w:left w:val="nil"/>
              <w:bottom w:val="single" w:sz="4" w:space="0" w:color="auto"/>
              <w:right w:val="single" w:sz="4" w:space="0" w:color="auto"/>
            </w:tcBorders>
            <w:vAlign w:val="center"/>
          </w:tcPr>
          <w:p w14:paraId="34C95410" w14:textId="77777777" w:rsidR="00315514" w:rsidRDefault="00000000">
            <w:pPr>
              <w:widowControl/>
              <w:jc w:val="left"/>
              <w:rPr>
                <w:szCs w:val="21"/>
              </w:rPr>
            </w:pPr>
            <w:r>
              <w:rPr>
                <w:rFonts w:hint="eastAsia"/>
                <w:szCs w:val="21"/>
              </w:rPr>
              <w:t>50</w:t>
            </w:r>
            <w:r>
              <w:rPr>
                <w:rFonts w:hint="eastAsia"/>
                <w:szCs w:val="21"/>
              </w:rPr>
              <w:t>≤</w:t>
            </w:r>
            <w:r>
              <w:rPr>
                <w:rFonts w:hint="eastAsia"/>
                <w:szCs w:val="21"/>
              </w:rPr>
              <w:t>Y</w:t>
            </w:r>
            <w:r>
              <w:rPr>
                <w:rFonts w:hint="eastAsia"/>
                <w:szCs w:val="21"/>
              </w:rPr>
              <w:t>＜</w:t>
            </w:r>
            <w:r>
              <w:rPr>
                <w:rFonts w:hint="eastAsia"/>
                <w:szCs w:val="21"/>
              </w:rPr>
              <w:t>500</w:t>
            </w:r>
          </w:p>
        </w:tc>
        <w:tc>
          <w:tcPr>
            <w:tcW w:w="1009" w:type="dxa"/>
            <w:tcBorders>
              <w:top w:val="nil"/>
              <w:left w:val="nil"/>
              <w:bottom w:val="single" w:sz="4" w:space="0" w:color="auto"/>
              <w:right w:val="single" w:sz="4" w:space="0" w:color="auto"/>
            </w:tcBorders>
            <w:vAlign w:val="center"/>
          </w:tcPr>
          <w:p w14:paraId="2AAAC2C1" w14:textId="77777777" w:rsidR="00315514" w:rsidRDefault="00000000">
            <w:pPr>
              <w:widowControl/>
              <w:jc w:val="left"/>
              <w:rPr>
                <w:szCs w:val="21"/>
              </w:rPr>
            </w:pPr>
            <w:r>
              <w:rPr>
                <w:rFonts w:hint="eastAsia"/>
                <w:szCs w:val="21"/>
              </w:rPr>
              <w:t>Y</w:t>
            </w:r>
            <w:r>
              <w:rPr>
                <w:rFonts w:hint="eastAsia"/>
                <w:szCs w:val="21"/>
              </w:rPr>
              <w:t>＜</w:t>
            </w:r>
            <w:r>
              <w:rPr>
                <w:rFonts w:hint="eastAsia"/>
                <w:szCs w:val="21"/>
              </w:rPr>
              <w:t>50</w:t>
            </w:r>
          </w:p>
        </w:tc>
      </w:tr>
      <w:tr w:rsidR="00315514" w14:paraId="41400D4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9A67F4E" w14:textId="77777777" w:rsidR="00315514" w:rsidRDefault="00000000">
            <w:pPr>
              <w:widowControl/>
              <w:jc w:val="center"/>
              <w:rPr>
                <w:szCs w:val="21"/>
              </w:rPr>
            </w:pPr>
            <w:r>
              <w:rPr>
                <w:rFonts w:hint="eastAsia"/>
                <w:szCs w:val="21"/>
              </w:rPr>
              <w:t>工业</w:t>
            </w:r>
          </w:p>
        </w:tc>
        <w:tc>
          <w:tcPr>
            <w:tcW w:w="1701" w:type="dxa"/>
            <w:tcBorders>
              <w:top w:val="nil"/>
              <w:left w:val="nil"/>
              <w:bottom w:val="single" w:sz="4" w:space="0" w:color="auto"/>
              <w:right w:val="single" w:sz="4" w:space="0" w:color="auto"/>
            </w:tcBorders>
            <w:vAlign w:val="center"/>
          </w:tcPr>
          <w:p w14:paraId="036EC382" w14:textId="77777777" w:rsidR="00315514" w:rsidRDefault="00000000">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4B4F028E" w14:textId="77777777" w:rsidR="00315514" w:rsidRDefault="00000000">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3121E17F" w14:textId="77777777" w:rsidR="00315514" w:rsidRDefault="00000000">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7BD48BCA" w14:textId="77777777" w:rsidR="00315514" w:rsidRDefault="00000000">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2403CF9A" w14:textId="77777777" w:rsidR="00315514" w:rsidRDefault="00000000">
            <w:pPr>
              <w:widowControl/>
              <w:jc w:val="left"/>
              <w:rPr>
                <w:szCs w:val="21"/>
              </w:rPr>
            </w:pPr>
            <w:r>
              <w:rPr>
                <w:rFonts w:hint="eastAsia"/>
                <w:szCs w:val="21"/>
              </w:rPr>
              <w:t>X</w:t>
            </w:r>
            <w:r>
              <w:rPr>
                <w:rFonts w:hint="eastAsia"/>
                <w:szCs w:val="21"/>
              </w:rPr>
              <w:t>＜</w:t>
            </w:r>
            <w:r>
              <w:rPr>
                <w:rFonts w:hint="eastAsia"/>
                <w:szCs w:val="21"/>
              </w:rPr>
              <w:t>20</w:t>
            </w:r>
          </w:p>
        </w:tc>
      </w:tr>
      <w:tr w:rsidR="00315514" w14:paraId="57E544E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14B3251" w14:textId="77777777" w:rsidR="00315514" w:rsidRDefault="00315514">
            <w:pPr>
              <w:widowControl/>
              <w:jc w:val="left"/>
              <w:rPr>
                <w:szCs w:val="21"/>
              </w:rPr>
            </w:pPr>
          </w:p>
        </w:tc>
        <w:tc>
          <w:tcPr>
            <w:tcW w:w="1701" w:type="dxa"/>
            <w:tcBorders>
              <w:top w:val="nil"/>
              <w:left w:val="nil"/>
              <w:bottom w:val="single" w:sz="4" w:space="0" w:color="auto"/>
              <w:right w:val="single" w:sz="4" w:space="0" w:color="auto"/>
            </w:tcBorders>
            <w:vAlign w:val="center"/>
          </w:tcPr>
          <w:p w14:paraId="4CD6241E" w14:textId="77777777" w:rsidR="00315514" w:rsidRDefault="00000000">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4E3472CE" w14:textId="77777777" w:rsidR="00315514" w:rsidRDefault="00000000">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4D2535DB" w14:textId="77777777" w:rsidR="00315514" w:rsidRDefault="00000000">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40000</w:t>
            </w:r>
          </w:p>
        </w:tc>
        <w:tc>
          <w:tcPr>
            <w:tcW w:w="1570" w:type="dxa"/>
            <w:tcBorders>
              <w:top w:val="nil"/>
              <w:left w:val="nil"/>
              <w:bottom w:val="single" w:sz="4" w:space="0" w:color="auto"/>
              <w:right w:val="single" w:sz="4" w:space="0" w:color="auto"/>
            </w:tcBorders>
            <w:vAlign w:val="center"/>
          </w:tcPr>
          <w:p w14:paraId="278FF76A" w14:textId="77777777" w:rsidR="00315514" w:rsidRDefault="00000000">
            <w:pPr>
              <w:widowControl/>
              <w:jc w:val="left"/>
              <w:rPr>
                <w:szCs w:val="21"/>
              </w:rPr>
            </w:pPr>
            <w:r>
              <w:rPr>
                <w:rFonts w:hint="eastAsia"/>
                <w:szCs w:val="21"/>
              </w:rPr>
              <w:t>300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591363B7" w14:textId="77777777" w:rsidR="00315514" w:rsidRDefault="00000000">
            <w:pPr>
              <w:widowControl/>
              <w:jc w:val="left"/>
              <w:rPr>
                <w:szCs w:val="21"/>
              </w:rPr>
            </w:pPr>
            <w:r>
              <w:rPr>
                <w:rFonts w:hint="eastAsia"/>
                <w:szCs w:val="21"/>
              </w:rPr>
              <w:t>Y</w:t>
            </w:r>
            <w:r>
              <w:rPr>
                <w:rFonts w:hint="eastAsia"/>
                <w:szCs w:val="21"/>
              </w:rPr>
              <w:t>＜</w:t>
            </w:r>
            <w:r>
              <w:rPr>
                <w:rFonts w:hint="eastAsia"/>
                <w:szCs w:val="21"/>
              </w:rPr>
              <w:t>300</w:t>
            </w:r>
          </w:p>
        </w:tc>
      </w:tr>
      <w:tr w:rsidR="00315514" w14:paraId="39260C9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1909767" w14:textId="77777777" w:rsidR="00315514" w:rsidRDefault="00000000">
            <w:pPr>
              <w:widowControl/>
              <w:jc w:val="center"/>
              <w:rPr>
                <w:szCs w:val="21"/>
              </w:rPr>
            </w:pPr>
            <w:r>
              <w:rPr>
                <w:rFonts w:hint="eastAsia"/>
                <w:szCs w:val="21"/>
              </w:rPr>
              <w:t>建筑业</w:t>
            </w:r>
          </w:p>
        </w:tc>
        <w:tc>
          <w:tcPr>
            <w:tcW w:w="1701" w:type="dxa"/>
            <w:tcBorders>
              <w:top w:val="nil"/>
              <w:left w:val="nil"/>
              <w:bottom w:val="single" w:sz="4" w:space="0" w:color="auto"/>
              <w:right w:val="single" w:sz="4" w:space="0" w:color="auto"/>
            </w:tcBorders>
            <w:vAlign w:val="center"/>
          </w:tcPr>
          <w:p w14:paraId="730D0336" w14:textId="77777777" w:rsidR="00315514" w:rsidRDefault="00000000">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554122AE" w14:textId="77777777" w:rsidR="00315514" w:rsidRDefault="00000000">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3EDC54FD" w14:textId="77777777" w:rsidR="00315514" w:rsidRDefault="00000000">
            <w:pPr>
              <w:widowControl/>
              <w:jc w:val="left"/>
              <w:rPr>
                <w:szCs w:val="21"/>
              </w:rPr>
            </w:pPr>
            <w:r>
              <w:rPr>
                <w:rFonts w:hint="eastAsia"/>
                <w:szCs w:val="21"/>
              </w:rPr>
              <w:t>6000</w:t>
            </w:r>
            <w:r>
              <w:rPr>
                <w:rFonts w:hint="eastAsia"/>
                <w:szCs w:val="21"/>
              </w:rPr>
              <w:t>≤</w:t>
            </w:r>
            <w:r>
              <w:rPr>
                <w:rFonts w:hint="eastAsia"/>
                <w:szCs w:val="21"/>
              </w:rPr>
              <w:t>Y</w:t>
            </w:r>
            <w:r>
              <w:rPr>
                <w:rFonts w:hint="eastAsia"/>
                <w:szCs w:val="21"/>
              </w:rPr>
              <w:t>＜</w:t>
            </w:r>
            <w:r>
              <w:rPr>
                <w:rFonts w:hint="eastAsia"/>
                <w:szCs w:val="21"/>
              </w:rPr>
              <w:t>80000</w:t>
            </w:r>
          </w:p>
        </w:tc>
        <w:tc>
          <w:tcPr>
            <w:tcW w:w="1570" w:type="dxa"/>
            <w:tcBorders>
              <w:top w:val="nil"/>
              <w:left w:val="nil"/>
              <w:bottom w:val="single" w:sz="4" w:space="0" w:color="auto"/>
              <w:right w:val="single" w:sz="4" w:space="0" w:color="auto"/>
            </w:tcBorders>
            <w:vAlign w:val="center"/>
          </w:tcPr>
          <w:p w14:paraId="25B53758" w14:textId="77777777" w:rsidR="00315514" w:rsidRDefault="00000000">
            <w:pPr>
              <w:widowControl/>
              <w:jc w:val="left"/>
              <w:rPr>
                <w:szCs w:val="21"/>
              </w:rPr>
            </w:pPr>
            <w:r>
              <w:rPr>
                <w:rFonts w:hint="eastAsia"/>
                <w:szCs w:val="21"/>
              </w:rPr>
              <w:t>300</w:t>
            </w:r>
            <w:r>
              <w:rPr>
                <w:rFonts w:hint="eastAsia"/>
                <w:szCs w:val="21"/>
              </w:rPr>
              <w:t>≤</w:t>
            </w:r>
            <w:r>
              <w:rPr>
                <w:rFonts w:hint="eastAsia"/>
                <w:szCs w:val="21"/>
              </w:rPr>
              <w:t>Y</w:t>
            </w:r>
            <w:r>
              <w:rPr>
                <w:rFonts w:hint="eastAsia"/>
                <w:szCs w:val="21"/>
              </w:rPr>
              <w:t>＜</w:t>
            </w:r>
            <w:r>
              <w:rPr>
                <w:rFonts w:hint="eastAsia"/>
                <w:szCs w:val="21"/>
              </w:rPr>
              <w:t>6000</w:t>
            </w:r>
          </w:p>
        </w:tc>
        <w:tc>
          <w:tcPr>
            <w:tcW w:w="1009" w:type="dxa"/>
            <w:tcBorders>
              <w:top w:val="nil"/>
              <w:left w:val="nil"/>
              <w:bottom w:val="single" w:sz="4" w:space="0" w:color="auto"/>
              <w:right w:val="single" w:sz="4" w:space="0" w:color="auto"/>
            </w:tcBorders>
            <w:vAlign w:val="center"/>
          </w:tcPr>
          <w:p w14:paraId="3418DEBF" w14:textId="77777777" w:rsidR="00315514" w:rsidRDefault="00000000">
            <w:pPr>
              <w:widowControl/>
              <w:jc w:val="left"/>
              <w:rPr>
                <w:szCs w:val="21"/>
              </w:rPr>
            </w:pPr>
            <w:r>
              <w:rPr>
                <w:rFonts w:hint="eastAsia"/>
                <w:szCs w:val="21"/>
              </w:rPr>
              <w:t>Y</w:t>
            </w:r>
            <w:r>
              <w:rPr>
                <w:rFonts w:hint="eastAsia"/>
                <w:szCs w:val="21"/>
              </w:rPr>
              <w:t>＜</w:t>
            </w:r>
            <w:r>
              <w:rPr>
                <w:rFonts w:hint="eastAsia"/>
                <w:szCs w:val="21"/>
              </w:rPr>
              <w:t>300</w:t>
            </w:r>
          </w:p>
        </w:tc>
      </w:tr>
      <w:tr w:rsidR="00315514" w14:paraId="0F01451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3BD05F3" w14:textId="77777777" w:rsidR="00315514" w:rsidRDefault="00315514">
            <w:pPr>
              <w:widowControl/>
              <w:jc w:val="left"/>
              <w:rPr>
                <w:szCs w:val="21"/>
              </w:rPr>
            </w:pPr>
          </w:p>
        </w:tc>
        <w:tc>
          <w:tcPr>
            <w:tcW w:w="1701" w:type="dxa"/>
            <w:tcBorders>
              <w:top w:val="nil"/>
              <w:left w:val="nil"/>
              <w:bottom w:val="single" w:sz="4" w:space="0" w:color="auto"/>
              <w:right w:val="single" w:sz="4" w:space="0" w:color="auto"/>
            </w:tcBorders>
            <w:vAlign w:val="center"/>
          </w:tcPr>
          <w:p w14:paraId="0599E4A4" w14:textId="77777777" w:rsidR="00315514" w:rsidRDefault="00000000">
            <w:pPr>
              <w:widowControl/>
              <w:jc w:val="left"/>
              <w:rPr>
                <w:szCs w:val="21"/>
              </w:rPr>
            </w:pPr>
            <w:r>
              <w:rPr>
                <w:rFonts w:hint="eastAsia"/>
                <w:szCs w:val="21"/>
              </w:rPr>
              <w:t>资产总额（</w:t>
            </w:r>
            <w:r>
              <w:rPr>
                <w:rFonts w:hint="eastAsia"/>
                <w:szCs w:val="21"/>
              </w:rPr>
              <w:t>Z</w:t>
            </w:r>
            <w:r>
              <w:rPr>
                <w:rFonts w:hint="eastAsia"/>
                <w:szCs w:val="21"/>
              </w:rPr>
              <w:t>）</w:t>
            </w:r>
          </w:p>
        </w:tc>
        <w:tc>
          <w:tcPr>
            <w:tcW w:w="1134" w:type="dxa"/>
            <w:tcBorders>
              <w:top w:val="nil"/>
              <w:left w:val="nil"/>
              <w:bottom w:val="single" w:sz="4" w:space="0" w:color="auto"/>
              <w:right w:val="single" w:sz="4" w:space="0" w:color="auto"/>
            </w:tcBorders>
            <w:vAlign w:val="center"/>
          </w:tcPr>
          <w:p w14:paraId="7BE5253E" w14:textId="77777777" w:rsidR="00315514" w:rsidRDefault="00000000">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20D2A82C" w14:textId="77777777" w:rsidR="00315514" w:rsidRDefault="00000000">
            <w:pPr>
              <w:widowControl/>
              <w:jc w:val="left"/>
              <w:rPr>
                <w:szCs w:val="21"/>
              </w:rPr>
            </w:pPr>
            <w:r>
              <w:rPr>
                <w:rFonts w:hint="eastAsia"/>
                <w:szCs w:val="21"/>
              </w:rPr>
              <w:t>5000</w:t>
            </w:r>
            <w:r>
              <w:rPr>
                <w:rFonts w:hint="eastAsia"/>
                <w:szCs w:val="21"/>
              </w:rPr>
              <w:t>≤</w:t>
            </w:r>
            <w:r>
              <w:rPr>
                <w:rFonts w:hint="eastAsia"/>
                <w:szCs w:val="21"/>
              </w:rPr>
              <w:t>Z</w:t>
            </w:r>
            <w:r>
              <w:rPr>
                <w:rFonts w:hint="eastAsia"/>
                <w:szCs w:val="21"/>
              </w:rPr>
              <w:t>＜</w:t>
            </w:r>
            <w:r>
              <w:rPr>
                <w:rFonts w:hint="eastAsia"/>
                <w:szCs w:val="21"/>
              </w:rPr>
              <w:t>80000</w:t>
            </w:r>
          </w:p>
        </w:tc>
        <w:tc>
          <w:tcPr>
            <w:tcW w:w="1570" w:type="dxa"/>
            <w:tcBorders>
              <w:top w:val="nil"/>
              <w:left w:val="nil"/>
              <w:bottom w:val="single" w:sz="4" w:space="0" w:color="auto"/>
              <w:right w:val="single" w:sz="4" w:space="0" w:color="auto"/>
            </w:tcBorders>
            <w:vAlign w:val="center"/>
          </w:tcPr>
          <w:p w14:paraId="4C8A6225" w14:textId="77777777" w:rsidR="00315514" w:rsidRDefault="00000000">
            <w:pPr>
              <w:widowControl/>
              <w:jc w:val="left"/>
              <w:rPr>
                <w:szCs w:val="21"/>
              </w:rPr>
            </w:pPr>
            <w:r>
              <w:rPr>
                <w:rFonts w:hint="eastAsia"/>
                <w:szCs w:val="21"/>
              </w:rPr>
              <w:t>300</w:t>
            </w:r>
            <w:r>
              <w:rPr>
                <w:rFonts w:hint="eastAsia"/>
                <w:szCs w:val="21"/>
              </w:rPr>
              <w:t>≤</w:t>
            </w:r>
            <w:r>
              <w:rPr>
                <w:rFonts w:hint="eastAsia"/>
                <w:szCs w:val="21"/>
              </w:rPr>
              <w:t>Z</w:t>
            </w:r>
            <w:r>
              <w:rPr>
                <w:rFonts w:hint="eastAsia"/>
                <w:szCs w:val="21"/>
              </w:rPr>
              <w:t>＜</w:t>
            </w:r>
            <w:r>
              <w:rPr>
                <w:rFonts w:hint="eastAsia"/>
                <w:szCs w:val="21"/>
              </w:rPr>
              <w:t>5000</w:t>
            </w:r>
          </w:p>
        </w:tc>
        <w:tc>
          <w:tcPr>
            <w:tcW w:w="1009" w:type="dxa"/>
            <w:tcBorders>
              <w:top w:val="nil"/>
              <w:left w:val="nil"/>
              <w:bottom w:val="single" w:sz="4" w:space="0" w:color="auto"/>
              <w:right w:val="single" w:sz="4" w:space="0" w:color="auto"/>
            </w:tcBorders>
            <w:vAlign w:val="center"/>
          </w:tcPr>
          <w:p w14:paraId="73E40E30" w14:textId="77777777" w:rsidR="00315514" w:rsidRDefault="00000000">
            <w:pPr>
              <w:widowControl/>
              <w:jc w:val="left"/>
              <w:rPr>
                <w:szCs w:val="21"/>
              </w:rPr>
            </w:pPr>
            <w:r>
              <w:rPr>
                <w:rFonts w:hint="eastAsia"/>
                <w:szCs w:val="21"/>
              </w:rPr>
              <w:t>Z</w:t>
            </w:r>
            <w:r>
              <w:rPr>
                <w:rFonts w:hint="eastAsia"/>
                <w:szCs w:val="21"/>
              </w:rPr>
              <w:t>＜</w:t>
            </w:r>
            <w:r>
              <w:rPr>
                <w:rFonts w:hint="eastAsia"/>
                <w:szCs w:val="21"/>
              </w:rPr>
              <w:t>300</w:t>
            </w:r>
          </w:p>
        </w:tc>
      </w:tr>
      <w:tr w:rsidR="00315514" w14:paraId="132672A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EC474B9" w14:textId="77777777" w:rsidR="00315514" w:rsidRDefault="00000000">
            <w:pPr>
              <w:widowControl/>
              <w:ind w:firstLineChars="150" w:firstLine="315"/>
              <w:rPr>
                <w:szCs w:val="21"/>
              </w:rPr>
            </w:pPr>
            <w:r>
              <w:rPr>
                <w:rFonts w:hint="eastAsia"/>
                <w:szCs w:val="21"/>
              </w:rPr>
              <w:t>批发业</w:t>
            </w:r>
          </w:p>
        </w:tc>
        <w:tc>
          <w:tcPr>
            <w:tcW w:w="1701" w:type="dxa"/>
            <w:tcBorders>
              <w:top w:val="nil"/>
              <w:left w:val="nil"/>
              <w:bottom w:val="single" w:sz="4" w:space="0" w:color="auto"/>
              <w:right w:val="single" w:sz="4" w:space="0" w:color="auto"/>
            </w:tcBorders>
            <w:vAlign w:val="center"/>
          </w:tcPr>
          <w:p w14:paraId="11BEB03B" w14:textId="77777777" w:rsidR="00315514" w:rsidRDefault="00000000">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5B7B84CC" w14:textId="77777777" w:rsidR="00315514" w:rsidRDefault="00000000">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2CA27D3F" w14:textId="77777777" w:rsidR="00315514" w:rsidRDefault="00000000">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200</w:t>
            </w:r>
          </w:p>
        </w:tc>
        <w:tc>
          <w:tcPr>
            <w:tcW w:w="1570" w:type="dxa"/>
            <w:tcBorders>
              <w:top w:val="nil"/>
              <w:left w:val="nil"/>
              <w:bottom w:val="single" w:sz="4" w:space="0" w:color="auto"/>
              <w:right w:val="single" w:sz="4" w:space="0" w:color="auto"/>
            </w:tcBorders>
            <w:vAlign w:val="center"/>
          </w:tcPr>
          <w:p w14:paraId="70ABAC61" w14:textId="77777777" w:rsidR="00315514" w:rsidRDefault="00000000">
            <w:pPr>
              <w:widowControl/>
              <w:jc w:val="left"/>
              <w:rPr>
                <w:szCs w:val="21"/>
              </w:rPr>
            </w:pPr>
            <w:r>
              <w:rPr>
                <w:rFonts w:hint="eastAsia"/>
                <w:szCs w:val="21"/>
              </w:rPr>
              <w:t>5</w:t>
            </w:r>
            <w:r>
              <w:rPr>
                <w:rFonts w:hint="eastAsia"/>
                <w:szCs w:val="21"/>
              </w:rPr>
              <w:t>≤</w:t>
            </w:r>
            <w:r>
              <w:rPr>
                <w:rFonts w:hint="eastAsia"/>
                <w:szCs w:val="21"/>
              </w:rPr>
              <w:t>X</w:t>
            </w:r>
            <w:r>
              <w:rPr>
                <w:rFonts w:hint="eastAsia"/>
                <w:szCs w:val="21"/>
              </w:rPr>
              <w:t>＜</w:t>
            </w:r>
            <w:r>
              <w:rPr>
                <w:rFonts w:hint="eastAsia"/>
                <w:szCs w:val="21"/>
              </w:rPr>
              <w:t>20</w:t>
            </w:r>
          </w:p>
        </w:tc>
        <w:tc>
          <w:tcPr>
            <w:tcW w:w="1009" w:type="dxa"/>
            <w:tcBorders>
              <w:top w:val="nil"/>
              <w:left w:val="nil"/>
              <w:bottom w:val="single" w:sz="4" w:space="0" w:color="auto"/>
              <w:right w:val="single" w:sz="4" w:space="0" w:color="auto"/>
            </w:tcBorders>
            <w:vAlign w:val="center"/>
          </w:tcPr>
          <w:p w14:paraId="050104EC" w14:textId="77777777" w:rsidR="00315514" w:rsidRDefault="00000000">
            <w:pPr>
              <w:widowControl/>
              <w:jc w:val="left"/>
              <w:rPr>
                <w:szCs w:val="21"/>
              </w:rPr>
            </w:pPr>
            <w:r>
              <w:rPr>
                <w:rFonts w:hint="eastAsia"/>
                <w:szCs w:val="21"/>
              </w:rPr>
              <w:t>X</w:t>
            </w:r>
            <w:r>
              <w:rPr>
                <w:rFonts w:hint="eastAsia"/>
                <w:szCs w:val="21"/>
              </w:rPr>
              <w:t>＜</w:t>
            </w:r>
            <w:r>
              <w:rPr>
                <w:rFonts w:hint="eastAsia"/>
                <w:szCs w:val="21"/>
              </w:rPr>
              <w:t>5</w:t>
            </w:r>
          </w:p>
        </w:tc>
      </w:tr>
      <w:tr w:rsidR="00315514" w14:paraId="474BA9F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5085A5D" w14:textId="77777777" w:rsidR="00315514" w:rsidRDefault="00315514">
            <w:pPr>
              <w:widowControl/>
              <w:jc w:val="left"/>
              <w:rPr>
                <w:szCs w:val="21"/>
              </w:rPr>
            </w:pPr>
          </w:p>
        </w:tc>
        <w:tc>
          <w:tcPr>
            <w:tcW w:w="1701" w:type="dxa"/>
            <w:tcBorders>
              <w:top w:val="nil"/>
              <w:left w:val="nil"/>
              <w:bottom w:val="single" w:sz="4" w:space="0" w:color="auto"/>
              <w:right w:val="single" w:sz="4" w:space="0" w:color="auto"/>
            </w:tcBorders>
            <w:vAlign w:val="center"/>
          </w:tcPr>
          <w:p w14:paraId="6C7F6D63" w14:textId="77777777" w:rsidR="00315514" w:rsidRDefault="00000000">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6F94535E" w14:textId="77777777" w:rsidR="00315514" w:rsidRDefault="00000000">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284F2646" w14:textId="77777777" w:rsidR="00315514" w:rsidRDefault="00000000">
            <w:pPr>
              <w:widowControl/>
              <w:jc w:val="left"/>
              <w:rPr>
                <w:szCs w:val="21"/>
              </w:rPr>
            </w:pPr>
            <w:r>
              <w:rPr>
                <w:rFonts w:hint="eastAsia"/>
                <w:szCs w:val="21"/>
              </w:rPr>
              <w:t>5000</w:t>
            </w:r>
            <w:r>
              <w:rPr>
                <w:rFonts w:hint="eastAsia"/>
                <w:szCs w:val="21"/>
              </w:rPr>
              <w:t>≤</w:t>
            </w:r>
            <w:r>
              <w:rPr>
                <w:rFonts w:hint="eastAsia"/>
                <w:szCs w:val="21"/>
              </w:rPr>
              <w:t>Y</w:t>
            </w:r>
            <w:r>
              <w:rPr>
                <w:rFonts w:hint="eastAsia"/>
                <w:szCs w:val="21"/>
              </w:rPr>
              <w:t>＜</w:t>
            </w:r>
            <w:r>
              <w:rPr>
                <w:rFonts w:hint="eastAsia"/>
                <w:szCs w:val="21"/>
              </w:rPr>
              <w:t>40000</w:t>
            </w:r>
          </w:p>
        </w:tc>
        <w:tc>
          <w:tcPr>
            <w:tcW w:w="1570" w:type="dxa"/>
            <w:tcBorders>
              <w:top w:val="nil"/>
              <w:left w:val="nil"/>
              <w:bottom w:val="single" w:sz="4" w:space="0" w:color="auto"/>
              <w:right w:val="single" w:sz="4" w:space="0" w:color="auto"/>
            </w:tcBorders>
            <w:vAlign w:val="center"/>
          </w:tcPr>
          <w:p w14:paraId="7F7C1F45" w14:textId="77777777" w:rsidR="00315514" w:rsidRDefault="00000000">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5000</w:t>
            </w:r>
          </w:p>
        </w:tc>
        <w:tc>
          <w:tcPr>
            <w:tcW w:w="1009" w:type="dxa"/>
            <w:tcBorders>
              <w:top w:val="nil"/>
              <w:left w:val="nil"/>
              <w:bottom w:val="single" w:sz="4" w:space="0" w:color="auto"/>
              <w:right w:val="single" w:sz="4" w:space="0" w:color="auto"/>
            </w:tcBorders>
            <w:vAlign w:val="center"/>
          </w:tcPr>
          <w:p w14:paraId="57C8A415" w14:textId="77777777" w:rsidR="00315514" w:rsidRDefault="00000000">
            <w:pPr>
              <w:widowControl/>
              <w:jc w:val="left"/>
              <w:rPr>
                <w:szCs w:val="21"/>
              </w:rPr>
            </w:pPr>
            <w:r>
              <w:rPr>
                <w:rFonts w:hint="eastAsia"/>
                <w:szCs w:val="21"/>
              </w:rPr>
              <w:t>Y</w:t>
            </w:r>
            <w:r>
              <w:rPr>
                <w:rFonts w:hint="eastAsia"/>
                <w:szCs w:val="21"/>
              </w:rPr>
              <w:t>＜</w:t>
            </w:r>
            <w:r>
              <w:rPr>
                <w:rFonts w:hint="eastAsia"/>
                <w:szCs w:val="21"/>
              </w:rPr>
              <w:t>1000</w:t>
            </w:r>
          </w:p>
        </w:tc>
      </w:tr>
      <w:tr w:rsidR="00315514" w14:paraId="7009B2E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CC38D78" w14:textId="77777777" w:rsidR="00315514" w:rsidRDefault="00000000">
            <w:pPr>
              <w:widowControl/>
              <w:jc w:val="center"/>
              <w:rPr>
                <w:szCs w:val="21"/>
              </w:rPr>
            </w:pPr>
            <w:r>
              <w:rPr>
                <w:rFonts w:hint="eastAsia"/>
                <w:szCs w:val="21"/>
              </w:rPr>
              <w:t>零售业</w:t>
            </w:r>
          </w:p>
        </w:tc>
        <w:tc>
          <w:tcPr>
            <w:tcW w:w="1701" w:type="dxa"/>
            <w:tcBorders>
              <w:top w:val="nil"/>
              <w:left w:val="nil"/>
              <w:bottom w:val="single" w:sz="4" w:space="0" w:color="auto"/>
              <w:right w:val="single" w:sz="4" w:space="0" w:color="auto"/>
            </w:tcBorders>
            <w:vAlign w:val="center"/>
          </w:tcPr>
          <w:p w14:paraId="3517054B" w14:textId="77777777" w:rsidR="00315514" w:rsidRDefault="00000000">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4F32D9C6" w14:textId="77777777" w:rsidR="00315514" w:rsidRDefault="00000000">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6CD95E5D" w14:textId="77777777" w:rsidR="00315514" w:rsidRDefault="00000000">
            <w:pPr>
              <w:widowControl/>
              <w:jc w:val="left"/>
              <w:rPr>
                <w:szCs w:val="21"/>
              </w:rPr>
            </w:pPr>
            <w:r>
              <w:rPr>
                <w:rFonts w:hint="eastAsia"/>
                <w:szCs w:val="21"/>
              </w:rPr>
              <w:t>50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6A060307" w14:textId="77777777" w:rsidR="00315514" w:rsidRDefault="00000000">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50</w:t>
            </w:r>
          </w:p>
        </w:tc>
        <w:tc>
          <w:tcPr>
            <w:tcW w:w="1009" w:type="dxa"/>
            <w:tcBorders>
              <w:top w:val="nil"/>
              <w:left w:val="nil"/>
              <w:bottom w:val="single" w:sz="4" w:space="0" w:color="auto"/>
              <w:right w:val="single" w:sz="4" w:space="0" w:color="auto"/>
            </w:tcBorders>
            <w:vAlign w:val="center"/>
          </w:tcPr>
          <w:p w14:paraId="03AF1D75" w14:textId="77777777" w:rsidR="00315514" w:rsidRDefault="00000000">
            <w:pPr>
              <w:widowControl/>
              <w:jc w:val="left"/>
              <w:rPr>
                <w:szCs w:val="21"/>
              </w:rPr>
            </w:pPr>
            <w:r>
              <w:rPr>
                <w:rFonts w:hint="eastAsia"/>
                <w:szCs w:val="21"/>
              </w:rPr>
              <w:t>X</w:t>
            </w:r>
            <w:r>
              <w:rPr>
                <w:rFonts w:hint="eastAsia"/>
                <w:szCs w:val="21"/>
              </w:rPr>
              <w:t>＜</w:t>
            </w:r>
            <w:r>
              <w:rPr>
                <w:rFonts w:hint="eastAsia"/>
                <w:szCs w:val="21"/>
              </w:rPr>
              <w:t>10</w:t>
            </w:r>
          </w:p>
        </w:tc>
      </w:tr>
      <w:tr w:rsidR="00315514" w14:paraId="5DAB436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F21E206" w14:textId="77777777" w:rsidR="00315514" w:rsidRDefault="00315514">
            <w:pPr>
              <w:widowControl/>
              <w:jc w:val="left"/>
              <w:rPr>
                <w:szCs w:val="21"/>
              </w:rPr>
            </w:pPr>
          </w:p>
        </w:tc>
        <w:tc>
          <w:tcPr>
            <w:tcW w:w="1701" w:type="dxa"/>
            <w:tcBorders>
              <w:top w:val="nil"/>
              <w:left w:val="nil"/>
              <w:bottom w:val="single" w:sz="4" w:space="0" w:color="auto"/>
              <w:right w:val="single" w:sz="4" w:space="0" w:color="auto"/>
            </w:tcBorders>
            <w:vAlign w:val="center"/>
          </w:tcPr>
          <w:p w14:paraId="11E8D560" w14:textId="77777777" w:rsidR="00315514" w:rsidRDefault="00000000">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2C4E8B82" w14:textId="77777777" w:rsidR="00315514" w:rsidRDefault="00000000">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5C4AC694" w14:textId="77777777" w:rsidR="00315514" w:rsidRDefault="00000000">
            <w:pPr>
              <w:widowControl/>
              <w:jc w:val="left"/>
              <w:rPr>
                <w:szCs w:val="21"/>
              </w:rPr>
            </w:pPr>
            <w:r>
              <w:rPr>
                <w:rFonts w:hint="eastAsia"/>
                <w:szCs w:val="21"/>
              </w:rPr>
              <w:t>500</w:t>
            </w:r>
            <w:r>
              <w:rPr>
                <w:rFonts w:hint="eastAsia"/>
                <w:szCs w:val="21"/>
              </w:rPr>
              <w:t>≤</w:t>
            </w:r>
            <w:r>
              <w:rPr>
                <w:rFonts w:hint="eastAsia"/>
                <w:szCs w:val="21"/>
              </w:rPr>
              <w:t>Y</w:t>
            </w:r>
            <w:r>
              <w:rPr>
                <w:rFonts w:hint="eastAsia"/>
                <w:szCs w:val="21"/>
              </w:rPr>
              <w:t>＜</w:t>
            </w:r>
            <w:r>
              <w:rPr>
                <w:rFonts w:hint="eastAsia"/>
                <w:szCs w:val="21"/>
              </w:rPr>
              <w:t>20000</w:t>
            </w:r>
          </w:p>
        </w:tc>
        <w:tc>
          <w:tcPr>
            <w:tcW w:w="1570" w:type="dxa"/>
            <w:tcBorders>
              <w:top w:val="nil"/>
              <w:left w:val="nil"/>
              <w:bottom w:val="single" w:sz="4" w:space="0" w:color="auto"/>
              <w:right w:val="single" w:sz="4" w:space="0" w:color="auto"/>
            </w:tcBorders>
            <w:vAlign w:val="center"/>
          </w:tcPr>
          <w:p w14:paraId="3BB0F920" w14:textId="77777777" w:rsidR="00315514" w:rsidRDefault="00000000">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500</w:t>
            </w:r>
          </w:p>
        </w:tc>
        <w:tc>
          <w:tcPr>
            <w:tcW w:w="1009" w:type="dxa"/>
            <w:tcBorders>
              <w:top w:val="nil"/>
              <w:left w:val="nil"/>
              <w:bottom w:val="single" w:sz="4" w:space="0" w:color="auto"/>
              <w:right w:val="single" w:sz="4" w:space="0" w:color="auto"/>
            </w:tcBorders>
            <w:vAlign w:val="center"/>
          </w:tcPr>
          <w:p w14:paraId="0F5226E8" w14:textId="77777777" w:rsidR="00315514" w:rsidRDefault="00000000">
            <w:pPr>
              <w:widowControl/>
              <w:jc w:val="left"/>
              <w:rPr>
                <w:szCs w:val="21"/>
              </w:rPr>
            </w:pPr>
            <w:r>
              <w:rPr>
                <w:rFonts w:hint="eastAsia"/>
                <w:szCs w:val="21"/>
              </w:rPr>
              <w:t>Y</w:t>
            </w:r>
            <w:r>
              <w:rPr>
                <w:rFonts w:hint="eastAsia"/>
                <w:szCs w:val="21"/>
              </w:rPr>
              <w:t>＜</w:t>
            </w:r>
            <w:r>
              <w:rPr>
                <w:rFonts w:hint="eastAsia"/>
                <w:szCs w:val="21"/>
              </w:rPr>
              <w:t>100</w:t>
            </w:r>
          </w:p>
        </w:tc>
      </w:tr>
      <w:tr w:rsidR="00315514" w14:paraId="3FA0B39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E46D929" w14:textId="77777777" w:rsidR="00315514" w:rsidRDefault="00000000">
            <w:pPr>
              <w:widowControl/>
              <w:jc w:val="center"/>
              <w:rPr>
                <w:szCs w:val="21"/>
              </w:rPr>
            </w:pPr>
            <w:r>
              <w:rPr>
                <w:rFonts w:hint="eastAsia"/>
                <w:szCs w:val="21"/>
              </w:rPr>
              <w:t>交通运输业</w:t>
            </w:r>
          </w:p>
        </w:tc>
        <w:tc>
          <w:tcPr>
            <w:tcW w:w="1701" w:type="dxa"/>
            <w:tcBorders>
              <w:top w:val="nil"/>
              <w:left w:val="nil"/>
              <w:bottom w:val="single" w:sz="4" w:space="0" w:color="auto"/>
              <w:right w:val="single" w:sz="4" w:space="0" w:color="auto"/>
            </w:tcBorders>
            <w:vAlign w:val="center"/>
          </w:tcPr>
          <w:p w14:paraId="4F05B995" w14:textId="77777777" w:rsidR="00315514" w:rsidRDefault="00000000">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29AD721B" w14:textId="77777777" w:rsidR="00315514" w:rsidRDefault="00000000">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7DFF3BA3" w14:textId="77777777" w:rsidR="00315514" w:rsidRDefault="00000000">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439FE782" w14:textId="77777777" w:rsidR="00315514" w:rsidRDefault="00000000">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6881337A" w14:textId="77777777" w:rsidR="00315514" w:rsidRDefault="00000000">
            <w:pPr>
              <w:widowControl/>
              <w:jc w:val="left"/>
              <w:rPr>
                <w:szCs w:val="21"/>
              </w:rPr>
            </w:pPr>
            <w:r>
              <w:rPr>
                <w:rFonts w:hint="eastAsia"/>
                <w:szCs w:val="21"/>
              </w:rPr>
              <w:t>X</w:t>
            </w:r>
            <w:r>
              <w:rPr>
                <w:rFonts w:hint="eastAsia"/>
                <w:szCs w:val="21"/>
              </w:rPr>
              <w:t>＜</w:t>
            </w:r>
            <w:r>
              <w:rPr>
                <w:rFonts w:hint="eastAsia"/>
                <w:szCs w:val="21"/>
              </w:rPr>
              <w:t>20</w:t>
            </w:r>
          </w:p>
        </w:tc>
      </w:tr>
      <w:tr w:rsidR="00315514" w14:paraId="0D54991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315E998" w14:textId="77777777" w:rsidR="00315514" w:rsidRDefault="00315514">
            <w:pPr>
              <w:widowControl/>
              <w:jc w:val="left"/>
              <w:rPr>
                <w:szCs w:val="21"/>
              </w:rPr>
            </w:pPr>
          </w:p>
        </w:tc>
        <w:tc>
          <w:tcPr>
            <w:tcW w:w="1701" w:type="dxa"/>
            <w:tcBorders>
              <w:top w:val="nil"/>
              <w:left w:val="nil"/>
              <w:bottom w:val="single" w:sz="4" w:space="0" w:color="auto"/>
              <w:right w:val="single" w:sz="4" w:space="0" w:color="auto"/>
            </w:tcBorders>
            <w:vAlign w:val="center"/>
          </w:tcPr>
          <w:p w14:paraId="4AAF21DE" w14:textId="77777777" w:rsidR="00315514" w:rsidRDefault="00000000">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3BB31D96" w14:textId="77777777" w:rsidR="00315514" w:rsidRDefault="00000000">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6182D876" w14:textId="77777777" w:rsidR="00315514" w:rsidRDefault="00000000">
            <w:pPr>
              <w:widowControl/>
              <w:jc w:val="left"/>
              <w:rPr>
                <w:szCs w:val="21"/>
              </w:rPr>
            </w:pPr>
            <w:r>
              <w:rPr>
                <w:rFonts w:hint="eastAsia"/>
                <w:szCs w:val="21"/>
              </w:rPr>
              <w:t>3000</w:t>
            </w:r>
            <w:r>
              <w:rPr>
                <w:rFonts w:hint="eastAsia"/>
                <w:szCs w:val="21"/>
              </w:rPr>
              <w:t>≤</w:t>
            </w:r>
            <w:r>
              <w:rPr>
                <w:rFonts w:hint="eastAsia"/>
                <w:szCs w:val="21"/>
              </w:rPr>
              <w:t>Y</w:t>
            </w:r>
            <w:r>
              <w:rPr>
                <w:rFonts w:hint="eastAsia"/>
                <w:szCs w:val="21"/>
              </w:rPr>
              <w:t>＜</w:t>
            </w:r>
            <w:r>
              <w:rPr>
                <w:rFonts w:hint="eastAsia"/>
                <w:szCs w:val="21"/>
              </w:rPr>
              <w:t>30000</w:t>
            </w:r>
          </w:p>
        </w:tc>
        <w:tc>
          <w:tcPr>
            <w:tcW w:w="1570" w:type="dxa"/>
            <w:tcBorders>
              <w:top w:val="nil"/>
              <w:left w:val="nil"/>
              <w:bottom w:val="single" w:sz="4" w:space="0" w:color="auto"/>
              <w:right w:val="single" w:sz="4" w:space="0" w:color="auto"/>
            </w:tcBorders>
            <w:vAlign w:val="center"/>
          </w:tcPr>
          <w:p w14:paraId="73B6FFF4" w14:textId="77777777" w:rsidR="00315514" w:rsidRDefault="00000000">
            <w:pPr>
              <w:widowControl/>
              <w:jc w:val="left"/>
              <w:rPr>
                <w:szCs w:val="21"/>
              </w:rPr>
            </w:pPr>
            <w:r>
              <w:rPr>
                <w:rFonts w:hint="eastAsia"/>
                <w:szCs w:val="21"/>
              </w:rPr>
              <w:t>200</w:t>
            </w:r>
            <w:r>
              <w:rPr>
                <w:rFonts w:hint="eastAsia"/>
                <w:szCs w:val="21"/>
              </w:rPr>
              <w:t>≤</w:t>
            </w:r>
            <w:r>
              <w:rPr>
                <w:rFonts w:hint="eastAsia"/>
                <w:szCs w:val="21"/>
              </w:rPr>
              <w:t>Y</w:t>
            </w:r>
            <w:r>
              <w:rPr>
                <w:rFonts w:hint="eastAsia"/>
                <w:szCs w:val="21"/>
              </w:rPr>
              <w:t>＜</w:t>
            </w:r>
            <w:r>
              <w:rPr>
                <w:rFonts w:hint="eastAsia"/>
                <w:szCs w:val="21"/>
              </w:rPr>
              <w:t>3000</w:t>
            </w:r>
          </w:p>
        </w:tc>
        <w:tc>
          <w:tcPr>
            <w:tcW w:w="1009" w:type="dxa"/>
            <w:tcBorders>
              <w:top w:val="nil"/>
              <w:left w:val="nil"/>
              <w:bottom w:val="single" w:sz="4" w:space="0" w:color="auto"/>
              <w:right w:val="single" w:sz="4" w:space="0" w:color="auto"/>
            </w:tcBorders>
            <w:vAlign w:val="center"/>
          </w:tcPr>
          <w:p w14:paraId="4E8632B8" w14:textId="77777777" w:rsidR="00315514" w:rsidRDefault="00000000">
            <w:pPr>
              <w:widowControl/>
              <w:jc w:val="left"/>
              <w:rPr>
                <w:szCs w:val="21"/>
              </w:rPr>
            </w:pPr>
            <w:r>
              <w:rPr>
                <w:rFonts w:hint="eastAsia"/>
                <w:szCs w:val="21"/>
              </w:rPr>
              <w:t>Y</w:t>
            </w:r>
            <w:r>
              <w:rPr>
                <w:rFonts w:hint="eastAsia"/>
                <w:szCs w:val="21"/>
              </w:rPr>
              <w:t>＜</w:t>
            </w:r>
            <w:r>
              <w:rPr>
                <w:rFonts w:hint="eastAsia"/>
                <w:szCs w:val="21"/>
              </w:rPr>
              <w:t>200</w:t>
            </w:r>
          </w:p>
        </w:tc>
      </w:tr>
      <w:tr w:rsidR="00315514" w14:paraId="4574F73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181851D" w14:textId="77777777" w:rsidR="00315514" w:rsidRDefault="00000000">
            <w:pPr>
              <w:widowControl/>
              <w:jc w:val="center"/>
              <w:rPr>
                <w:szCs w:val="21"/>
              </w:rPr>
            </w:pPr>
            <w:r>
              <w:rPr>
                <w:rFonts w:hint="eastAsia"/>
                <w:szCs w:val="21"/>
              </w:rPr>
              <w:t>仓储业</w:t>
            </w:r>
          </w:p>
        </w:tc>
        <w:tc>
          <w:tcPr>
            <w:tcW w:w="1701" w:type="dxa"/>
            <w:tcBorders>
              <w:top w:val="nil"/>
              <w:left w:val="nil"/>
              <w:bottom w:val="single" w:sz="4" w:space="0" w:color="auto"/>
              <w:right w:val="single" w:sz="4" w:space="0" w:color="auto"/>
            </w:tcBorders>
            <w:vAlign w:val="center"/>
          </w:tcPr>
          <w:p w14:paraId="60DC4BC7" w14:textId="77777777" w:rsidR="00315514" w:rsidRDefault="00000000">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7E53EB81" w14:textId="77777777" w:rsidR="00315514" w:rsidRDefault="00000000">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747EB3D7" w14:textId="77777777" w:rsidR="00315514" w:rsidRDefault="00000000">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200</w:t>
            </w:r>
          </w:p>
        </w:tc>
        <w:tc>
          <w:tcPr>
            <w:tcW w:w="1570" w:type="dxa"/>
            <w:tcBorders>
              <w:top w:val="nil"/>
              <w:left w:val="nil"/>
              <w:bottom w:val="single" w:sz="4" w:space="0" w:color="auto"/>
              <w:right w:val="single" w:sz="4" w:space="0" w:color="auto"/>
            </w:tcBorders>
            <w:vAlign w:val="center"/>
          </w:tcPr>
          <w:p w14:paraId="3BC6223C" w14:textId="77777777" w:rsidR="00315514" w:rsidRDefault="00000000">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3B1C3DA0" w14:textId="77777777" w:rsidR="00315514" w:rsidRDefault="00000000">
            <w:pPr>
              <w:widowControl/>
              <w:jc w:val="left"/>
              <w:rPr>
                <w:szCs w:val="21"/>
              </w:rPr>
            </w:pPr>
            <w:r>
              <w:rPr>
                <w:rFonts w:hint="eastAsia"/>
                <w:szCs w:val="21"/>
              </w:rPr>
              <w:t>X</w:t>
            </w:r>
            <w:r>
              <w:rPr>
                <w:rFonts w:hint="eastAsia"/>
                <w:szCs w:val="21"/>
              </w:rPr>
              <w:t>＜</w:t>
            </w:r>
            <w:r>
              <w:rPr>
                <w:rFonts w:hint="eastAsia"/>
                <w:szCs w:val="21"/>
              </w:rPr>
              <w:t>20</w:t>
            </w:r>
          </w:p>
        </w:tc>
      </w:tr>
      <w:tr w:rsidR="00315514" w14:paraId="1D62239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33C0B5D" w14:textId="77777777" w:rsidR="00315514" w:rsidRDefault="00315514">
            <w:pPr>
              <w:widowControl/>
              <w:jc w:val="left"/>
              <w:rPr>
                <w:szCs w:val="21"/>
              </w:rPr>
            </w:pPr>
          </w:p>
        </w:tc>
        <w:tc>
          <w:tcPr>
            <w:tcW w:w="1701" w:type="dxa"/>
            <w:tcBorders>
              <w:top w:val="nil"/>
              <w:left w:val="nil"/>
              <w:bottom w:val="single" w:sz="4" w:space="0" w:color="auto"/>
              <w:right w:val="single" w:sz="4" w:space="0" w:color="auto"/>
            </w:tcBorders>
            <w:vAlign w:val="center"/>
          </w:tcPr>
          <w:p w14:paraId="218CAC3B" w14:textId="77777777" w:rsidR="00315514" w:rsidRDefault="00000000">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2CB804D0" w14:textId="77777777" w:rsidR="00315514" w:rsidRDefault="00000000">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2A9D6DF0" w14:textId="77777777" w:rsidR="00315514" w:rsidRDefault="00000000">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30000</w:t>
            </w:r>
          </w:p>
        </w:tc>
        <w:tc>
          <w:tcPr>
            <w:tcW w:w="1570" w:type="dxa"/>
            <w:tcBorders>
              <w:top w:val="nil"/>
              <w:left w:val="nil"/>
              <w:bottom w:val="single" w:sz="4" w:space="0" w:color="auto"/>
              <w:right w:val="single" w:sz="4" w:space="0" w:color="auto"/>
            </w:tcBorders>
            <w:vAlign w:val="center"/>
          </w:tcPr>
          <w:p w14:paraId="748F69E0" w14:textId="77777777" w:rsidR="00315514" w:rsidRDefault="00000000">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3CDDA079" w14:textId="77777777" w:rsidR="00315514" w:rsidRDefault="00000000">
            <w:pPr>
              <w:widowControl/>
              <w:jc w:val="left"/>
              <w:rPr>
                <w:szCs w:val="21"/>
              </w:rPr>
            </w:pPr>
            <w:r>
              <w:rPr>
                <w:rFonts w:hint="eastAsia"/>
                <w:szCs w:val="21"/>
              </w:rPr>
              <w:t>Y</w:t>
            </w:r>
            <w:r>
              <w:rPr>
                <w:rFonts w:hint="eastAsia"/>
                <w:szCs w:val="21"/>
              </w:rPr>
              <w:t>＜</w:t>
            </w:r>
            <w:r>
              <w:rPr>
                <w:rFonts w:hint="eastAsia"/>
                <w:szCs w:val="21"/>
              </w:rPr>
              <w:t>100</w:t>
            </w:r>
          </w:p>
        </w:tc>
      </w:tr>
      <w:tr w:rsidR="00315514" w14:paraId="19EEA92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8FC2555" w14:textId="77777777" w:rsidR="00315514" w:rsidRDefault="00000000">
            <w:pPr>
              <w:widowControl/>
              <w:jc w:val="center"/>
              <w:rPr>
                <w:szCs w:val="21"/>
              </w:rPr>
            </w:pPr>
            <w:r>
              <w:rPr>
                <w:rFonts w:hint="eastAsia"/>
                <w:szCs w:val="21"/>
              </w:rPr>
              <w:t>邮政业</w:t>
            </w:r>
          </w:p>
        </w:tc>
        <w:tc>
          <w:tcPr>
            <w:tcW w:w="1701" w:type="dxa"/>
            <w:tcBorders>
              <w:top w:val="nil"/>
              <w:left w:val="nil"/>
              <w:bottom w:val="single" w:sz="4" w:space="0" w:color="auto"/>
              <w:right w:val="single" w:sz="4" w:space="0" w:color="auto"/>
            </w:tcBorders>
            <w:vAlign w:val="center"/>
          </w:tcPr>
          <w:p w14:paraId="5C3100AC" w14:textId="77777777" w:rsidR="00315514" w:rsidRDefault="00000000">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5EF3BBAC" w14:textId="77777777" w:rsidR="00315514" w:rsidRDefault="00000000">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4773929F" w14:textId="77777777" w:rsidR="00315514" w:rsidRDefault="00000000">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37CCAF22" w14:textId="77777777" w:rsidR="00315514" w:rsidRDefault="00000000">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42678F3B" w14:textId="77777777" w:rsidR="00315514" w:rsidRDefault="00000000">
            <w:pPr>
              <w:widowControl/>
              <w:jc w:val="left"/>
              <w:rPr>
                <w:szCs w:val="21"/>
              </w:rPr>
            </w:pPr>
            <w:r>
              <w:rPr>
                <w:rFonts w:hint="eastAsia"/>
                <w:szCs w:val="21"/>
              </w:rPr>
              <w:t>X</w:t>
            </w:r>
            <w:r>
              <w:rPr>
                <w:rFonts w:hint="eastAsia"/>
                <w:szCs w:val="21"/>
              </w:rPr>
              <w:t>＜</w:t>
            </w:r>
            <w:r>
              <w:rPr>
                <w:rFonts w:hint="eastAsia"/>
                <w:szCs w:val="21"/>
              </w:rPr>
              <w:t>20</w:t>
            </w:r>
          </w:p>
        </w:tc>
      </w:tr>
      <w:tr w:rsidR="00315514" w14:paraId="1471D7E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3DBBAB1" w14:textId="77777777" w:rsidR="00315514" w:rsidRDefault="00315514">
            <w:pPr>
              <w:widowControl/>
              <w:jc w:val="left"/>
              <w:rPr>
                <w:szCs w:val="21"/>
              </w:rPr>
            </w:pPr>
          </w:p>
        </w:tc>
        <w:tc>
          <w:tcPr>
            <w:tcW w:w="1701" w:type="dxa"/>
            <w:tcBorders>
              <w:top w:val="nil"/>
              <w:left w:val="nil"/>
              <w:bottom w:val="single" w:sz="4" w:space="0" w:color="auto"/>
              <w:right w:val="single" w:sz="4" w:space="0" w:color="auto"/>
            </w:tcBorders>
            <w:vAlign w:val="center"/>
          </w:tcPr>
          <w:p w14:paraId="4F9618BA" w14:textId="77777777" w:rsidR="00315514" w:rsidRDefault="00000000">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4C3F7E4C" w14:textId="77777777" w:rsidR="00315514" w:rsidRDefault="00000000">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3ADD0493" w14:textId="77777777" w:rsidR="00315514" w:rsidRDefault="00000000">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30000</w:t>
            </w:r>
          </w:p>
        </w:tc>
        <w:tc>
          <w:tcPr>
            <w:tcW w:w="1570" w:type="dxa"/>
            <w:tcBorders>
              <w:top w:val="nil"/>
              <w:left w:val="nil"/>
              <w:bottom w:val="single" w:sz="4" w:space="0" w:color="auto"/>
              <w:right w:val="single" w:sz="4" w:space="0" w:color="auto"/>
            </w:tcBorders>
            <w:vAlign w:val="center"/>
          </w:tcPr>
          <w:p w14:paraId="4C054282" w14:textId="77777777" w:rsidR="00315514" w:rsidRDefault="00000000">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00D55D88" w14:textId="77777777" w:rsidR="00315514" w:rsidRDefault="00000000">
            <w:pPr>
              <w:widowControl/>
              <w:jc w:val="left"/>
              <w:rPr>
                <w:szCs w:val="21"/>
              </w:rPr>
            </w:pPr>
            <w:r>
              <w:rPr>
                <w:rFonts w:hint="eastAsia"/>
                <w:szCs w:val="21"/>
              </w:rPr>
              <w:t>Y</w:t>
            </w:r>
            <w:r>
              <w:rPr>
                <w:rFonts w:hint="eastAsia"/>
                <w:szCs w:val="21"/>
              </w:rPr>
              <w:t>＜</w:t>
            </w:r>
            <w:r>
              <w:rPr>
                <w:rFonts w:hint="eastAsia"/>
                <w:szCs w:val="21"/>
              </w:rPr>
              <w:t>100</w:t>
            </w:r>
          </w:p>
        </w:tc>
      </w:tr>
      <w:tr w:rsidR="00315514" w14:paraId="4F68C67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E74031E" w14:textId="77777777" w:rsidR="00315514" w:rsidRDefault="00000000">
            <w:pPr>
              <w:widowControl/>
              <w:jc w:val="center"/>
              <w:rPr>
                <w:szCs w:val="21"/>
              </w:rPr>
            </w:pPr>
            <w:r>
              <w:rPr>
                <w:rFonts w:hint="eastAsia"/>
                <w:szCs w:val="21"/>
              </w:rPr>
              <w:t>住宿业</w:t>
            </w:r>
          </w:p>
        </w:tc>
        <w:tc>
          <w:tcPr>
            <w:tcW w:w="1701" w:type="dxa"/>
            <w:tcBorders>
              <w:top w:val="nil"/>
              <w:left w:val="nil"/>
              <w:bottom w:val="single" w:sz="4" w:space="0" w:color="auto"/>
              <w:right w:val="single" w:sz="4" w:space="0" w:color="auto"/>
            </w:tcBorders>
            <w:vAlign w:val="center"/>
          </w:tcPr>
          <w:p w14:paraId="73A89191" w14:textId="77777777" w:rsidR="00315514" w:rsidRDefault="00000000">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24E54D0E" w14:textId="77777777" w:rsidR="00315514" w:rsidRDefault="00000000">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0BC9E2CA" w14:textId="77777777" w:rsidR="00315514" w:rsidRDefault="00000000">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5B0E048C" w14:textId="77777777" w:rsidR="00315514" w:rsidRDefault="00000000">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43D14C4C" w14:textId="77777777" w:rsidR="00315514" w:rsidRDefault="00000000">
            <w:pPr>
              <w:widowControl/>
              <w:jc w:val="left"/>
              <w:rPr>
                <w:szCs w:val="21"/>
              </w:rPr>
            </w:pPr>
            <w:r>
              <w:rPr>
                <w:rFonts w:hint="eastAsia"/>
                <w:szCs w:val="21"/>
              </w:rPr>
              <w:t>X</w:t>
            </w:r>
            <w:r>
              <w:rPr>
                <w:rFonts w:hint="eastAsia"/>
                <w:szCs w:val="21"/>
              </w:rPr>
              <w:t>＜</w:t>
            </w:r>
            <w:r>
              <w:rPr>
                <w:rFonts w:hint="eastAsia"/>
                <w:szCs w:val="21"/>
              </w:rPr>
              <w:t>10</w:t>
            </w:r>
          </w:p>
        </w:tc>
      </w:tr>
      <w:tr w:rsidR="00315514" w14:paraId="68EA225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193A32C" w14:textId="77777777" w:rsidR="00315514" w:rsidRDefault="00315514">
            <w:pPr>
              <w:widowControl/>
              <w:jc w:val="left"/>
              <w:rPr>
                <w:szCs w:val="21"/>
              </w:rPr>
            </w:pPr>
          </w:p>
        </w:tc>
        <w:tc>
          <w:tcPr>
            <w:tcW w:w="1701" w:type="dxa"/>
            <w:tcBorders>
              <w:top w:val="nil"/>
              <w:left w:val="nil"/>
              <w:bottom w:val="single" w:sz="4" w:space="0" w:color="auto"/>
              <w:right w:val="single" w:sz="4" w:space="0" w:color="auto"/>
            </w:tcBorders>
            <w:vAlign w:val="center"/>
          </w:tcPr>
          <w:p w14:paraId="17E788D5" w14:textId="77777777" w:rsidR="00315514" w:rsidRDefault="00000000">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28790F8D" w14:textId="77777777" w:rsidR="00315514" w:rsidRDefault="00000000">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47564DBB" w14:textId="77777777" w:rsidR="00315514" w:rsidRDefault="00000000">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54F0D54A" w14:textId="77777777" w:rsidR="00315514" w:rsidRDefault="00000000">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36334BA7" w14:textId="77777777" w:rsidR="00315514" w:rsidRDefault="00000000">
            <w:pPr>
              <w:widowControl/>
              <w:jc w:val="left"/>
              <w:rPr>
                <w:szCs w:val="21"/>
              </w:rPr>
            </w:pPr>
            <w:r>
              <w:rPr>
                <w:rFonts w:hint="eastAsia"/>
                <w:szCs w:val="21"/>
              </w:rPr>
              <w:t>Y</w:t>
            </w:r>
            <w:r>
              <w:rPr>
                <w:rFonts w:hint="eastAsia"/>
                <w:szCs w:val="21"/>
              </w:rPr>
              <w:t>＜</w:t>
            </w:r>
            <w:r>
              <w:rPr>
                <w:rFonts w:hint="eastAsia"/>
                <w:szCs w:val="21"/>
              </w:rPr>
              <w:t>100</w:t>
            </w:r>
          </w:p>
        </w:tc>
      </w:tr>
      <w:tr w:rsidR="00315514" w14:paraId="761EB3B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934CAFB" w14:textId="77777777" w:rsidR="00315514" w:rsidRDefault="00000000">
            <w:pPr>
              <w:widowControl/>
              <w:jc w:val="center"/>
              <w:rPr>
                <w:szCs w:val="21"/>
              </w:rPr>
            </w:pPr>
            <w:r>
              <w:rPr>
                <w:rFonts w:hint="eastAsia"/>
                <w:szCs w:val="21"/>
              </w:rPr>
              <w:t>餐饮业</w:t>
            </w:r>
          </w:p>
        </w:tc>
        <w:tc>
          <w:tcPr>
            <w:tcW w:w="1701" w:type="dxa"/>
            <w:tcBorders>
              <w:top w:val="nil"/>
              <w:left w:val="nil"/>
              <w:bottom w:val="single" w:sz="4" w:space="0" w:color="auto"/>
              <w:right w:val="single" w:sz="4" w:space="0" w:color="auto"/>
            </w:tcBorders>
            <w:vAlign w:val="center"/>
          </w:tcPr>
          <w:p w14:paraId="795BFBC9" w14:textId="77777777" w:rsidR="00315514" w:rsidRDefault="00000000">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58D750EB" w14:textId="77777777" w:rsidR="00315514" w:rsidRDefault="00000000">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57482DCC" w14:textId="77777777" w:rsidR="00315514" w:rsidRDefault="00000000">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0711D091" w14:textId="77777777" w:rsidR="00315514" w:rsidRDefault="00000000">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517AFBE7" w14:textId="77777777" w:rsidR="00315514" w:rsidRDefault="00000000">
            <w:pPr>
              <w:widowControl/>
              <w:jc w:val="left"/>
              <w:rPr>
                <w:szCs w:val="21"/>
              </w:rPr>
            </w:pPr>
            <w:r>
              <w:rPr>
                <w:rFonts w:hint="eastAsia"/>
                <w:szCs w:val="21"/>
              </w:rPr>
              <w:t>X</w:t>
            </w:r>
            <w:r>
              <w:rPr>
                <w:rFonts w:hint="eastAsia"/>
                <w:szCs w:val="21"/>
              </w:rPr>
              <w:t>＜</w:t>
            </w:r>
            <w:r>
              <w:rPr>
                <w:rFonts w:hint="eastAsia"/>
                <w:szCs w:val="21"/>
              </w:rPr>
              <w:t>10</w:t>
            </w:r>
          </w:p>
        </w:tc>
      </w:tr>
      <w:tr w:rsidR="00315514" w14:paraId="7B80785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2E17BC7" w14:textId="77777777" w:rsidR="00315514" w:rsidRDefault="00315514">
            <w:pPr>
              <w:widowControl/>
              <w:jc w:val="left"/>
              <w:rPr>
                <w:szCs w:val="21"/>
              </w:rPr>
            </w:pPr>
          </w:p>
        </w:tc>
        <w:tc>
          <w:tcPr>
            <w:tcW w:w="1701" w:type="dxa"/>
            <w:tcBorders>
              <w:top w:val="nil"/>
              <w:left w:val="nil"/>
              <w:bottom w:val="single" w:sz="4" w:space="0" w:color="auto"/>
              <w:right w:val="single" w:sz="4" w:space="0" w:color="auto"/>
            </w:tcBorders>
            <w:vAlign w:val="center"/>
          </w:tcPr>
          <w:p w14:paraId="6F56445A" w14:textId="77777777" w:rsidR="00315514" w:rsidRDefault="00000000">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5B892056" w14:textId="77777777" w:rsidR="00315514" w:rsidRDefault="00000000">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36AA75F5" w14:textId="77777777" w:rsidR="00315514" w:rsidRDefault="00000000">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447C155D" w14:textId="77777777" w:rsidR="00315514" w:rsidRDefault="00000000">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674C770F" w14:textId="77777777" w:rsidR="00315514" w:rsidRDefault="00000000">
            <w:pPr>
              <w:widowControl/>
              <w:jc w:val="left"/>
              <w:rPr>
                <w:szCs w:val="21"/>
              </w:rPr>
            </w:pPr>
            <w:r>
              <w:rPr>
                <w:rFonts w:hint="eastAsia"/>
                <w:szCs w:val="21"/>
              </w:rPr>
              <w:t>Y</w:t>
            </w:r>
            <w:r>
              <w:rPr>
                <w:rFonts w:hint="eastAsia"/>
                <w:szCs w:val="21"/>
              </w:rPr>
              <w:t>＜</w:t>
            </w:r>
            <w:r>
              <w:rPr>
                <w:rFonts w:hint="eastAsia"/>
                <w:szCs w:val="21"/>
              </w:rPr>
              <w:t>100</w:t>
            </w:r>
          </w:p>
        </w:tc>
      </w:tr>
      <w:tr w:rsidR="00315514" w14:paraId="6554186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A950E5A" w14:textId="77777777" w:rsidR="00315514" w:rsidRDefault="00000000">
            <w:pPr>
              <w:widowControl/>
              <w:jc w:val="center"/>
              <w:rPr>
                <w:szCs w:val="21"/>
              </w:rPr>
            </w:pPr>
            <w:r>
              <w:rPr>
                <w:rFonts w:hint="eastAsia"/>
                <w:szCs w:val="21"/>
              </w:rPr>
              <w:t>信息传输业</w:t>
            </w:r>
          </w:p>
        </w:tc>
        <w:tc>
          <w:tcPr>
            <w:tcW w:w="1701" w:type="dxa"/>
            <w:tcBorders>
              <w:top w:val="nil"/>
              <w:left w:val="nil"/>
              <w:bottom w:val="single" w:sz="4" w:space="0" w:color="auto"/>
              <w:right w:val="single" w:sz="4" w:space="0" w:color="auto"/>
            </w:tcBorders>
            <w:vAlign w:val="center"/>
          </w:tcPr>
          <w:p w14:paraId="13545276" w14:textId="77777777" w:rsidR="00315514" w:rsidRDefault="00000000">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24EC4273" w14:textId="77777777" w:rsidR="00315514" w:rsidRDefault="00000000">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16BDF77E" w14:textId="77777777" w:rsidR="00315514" w:rsidRDefault="00000000">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2000</w:t>
            </w:r>
          </w:p>
        </w:tc>
        <w:tc>
          <w:tcPr>
            <w:tcW w:w="1570" w:type="dxa"/>
            <w:tcBorders>
              <w:top w:val="nil"/>
              <w:left w:val="nil"/>
              <w:bottom w:val="single" w:sz="4" w:space="0" w:color="auto"/>
              <w:right w:val="single" w:sz="4" w:space="0" w:color="auto"/>
            </w:tcBorders>
            <w:vAlign w:val="center"/>
          </w:tcPr>
          <w:p w14:paraId="10CC5BB7" w14:textId="77777777" w:rsidR="00315514" w:rsidRDefault="00000000">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0AE74523" w14:textId="77777777" w:rsidR="00315514" w:rsidRDefault="00000000">
            <w:pPr>
              <w:widowControl/>
              <w:jc w:val="left"/>
              <w:rPr>
                <w:szCs w:val="21"/>
              </w:rPr>
            </w:pPr>
            <w:r>
              <w:rPr>
                <w:rFonts w:hint="eastAsia"/>
                <w:szCs w:val="21"/>
              </w:rPr>
              <w:t>X</w:t>
            </w:r>
            <w:r>
              <w:rPr>
                <w:rFonts w:hint="eastAsia"/>
                <w:szCs w:val="21"/>
              </w:rPr>
              <w:t>＜</w:t>
            </w:r>
            <w:r>
              <w:rPr>
                <w:rFonts w:hint="eastAsia"/>
                <w:szCs w:val="21"/>
              </w:rPr>
              <w:t>10</w:t>
            </w:r>
          </w:p>
        </w:tc>
      </w:tr>
      <w:tr w:rsidR="00315514" w14:paraId="02A4B8A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638BBDF" w14:textId="77777777" w:rsidR="00315514" w:rsidRDefault="00315514">
            <w:pPr>
              <w:widowControl/>
              <w:jc w:val="left"/>
              <w:rPr>
                <w:szCs w:val="21"/>
              </w:rPr>
            </w:pPr>
          </w:p>
        </w:tc>
        <w:tc>
          <w:tcPr>
            <w:tcW w:w="1701" w:type="dxa"/>
            <w:tcBorders>
              <w:top w:val="nil"/>
              <w:left w:val="nil"/>
              <w:bottom w:val="single" w:sz="4" w:space="0" w:color="auto"/>
              <w:right w:val="single" w:sz="4" w:space="0" w:color="auto"/>
            </w:tcBorders>
            <w:vAlign w:val="center"/>
          </w:tcPr>
          <w:p w14:paraId="298C4A68" w14:textId="77777777" w:rsidR="00315514" w:rsidRDefault="00000000">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060F3CF2" w14:textId="77777777" w:rsidR="00315514" w:rsidRDefault="00000000">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11A1B621" w14:textId="77777777" w:rsidR="00315514" w:rsidRDefault="00000000">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100000</w:t>
            </w:r>
          </w:p>
        </w:tc>
        <w:tc>
          <w:tcPr>
            <w:tcW w:w="1570" w:type="dxa"/>
            <w:tcBorders>
              <w:top w:val="nil"/>
              <w:left w:val="nil"/>
              <w:bottom w:val="single" w:sz="4" w:space="0" w:color="auto"/>
              <w:right w:val="single" w:sz="4" w:space="0" w:color="auto"/>
            </w:tcBorders>
            <w:vAlign w:val="center"/>
          </w:tcPr>
          <w:p w14:paraId="03D4DBE5" w14:textId="77777777" w:rsidR="00315514" w:rsidRDefault="00000000">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180493BF" w14:textId="77777777" w:rsidR="00315514" w:rsidRDefault="00000000">
            <w:pPr>
              <w:widowControl/>
              <w:jc w:val="left"/>
              <w:rPr>
                <w:szCs w:val="21"/>
              </w:rPr>
            </w:pPr>
            <w:r>
              <w:rPr>
                <w:rFonts w:hint="eastAsia"/>
                <w:szCs w:val="21"/>
              </w:rPr>
              <w:t>Y</w:t>
            </w:r>
            <w:r>
              <w:rPr>
                <w:rFonts w:hint="eastAsia"/>
                <w:szCs w:val="21"/>
              </w:rPr>
              <w:t>＜</w:t>
            </w:r>
            <w:r>
              <w:rPr>
                <w:rFonts w:hint="eastAsia"/>
                <w:szCs w:val="21"/>
              </w:rPr>
              <w:t>100</w:t>
            </w:r>
          </w:p>
        </w:tc>
      </w:tr>
      <w:tr w:rsidR="00315514" w14:paraId="113524F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44D2708" w14:textId="77777777" w:rsidR="00315514" w:rsidRDefault="00000000">
            <w:pPr>
              <w:widowControl/>
              <w:jc w:val="center"/>
              <w:rPr>
                <w:szCs w:val="21"/>
              </w:rPr>
            </w:pPr>
            <w:r>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1EDF0626" w14:textId="77777777" w:rsidR="00315514" w:rsidRDefault="00000000">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6CFB98AA" w14:textId="77777777" w:rsidR="00315514" w:rsidRDefault="00000000">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0B1C9D8C" w14:textId="77777777" w:rsidR="00315514" w:rsidRDefault="00000000">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63D4AF64" w14:textId="77777777" w:rsidR="00315514" w:rsidRDefault="00000000">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71597D9F" w14:textId="77777777" w:rsidR="00315514" w:rsidRDefault="00000000">
            <w:pPr>
              <w:widowControl/>
              <w:jc w:val="left"/>
              <w:rPr>
                <w:szCs w:val="21"/>
              </w:rPr>
            </w:pPr>
            <w:r>
              <w:rPr>
                <w:rFonts w:hint="eastAsia"/>
                <w:szCs w:val="21"/>
              </w:rPr>
              <w:t>X</w:t>
            </w:r>
            <w:r>
              <w:rPr>
                <w:rFonts w:hint="eastAsia"/>
                <w:szCs w:val="21"/>
              </w:rPr>
              <w:t>＜</w:t>
            </w:r>
            <w:r>
              <w:rPr>
                <w:rFonts w:hint="eastAsia"/>
                <w:szCs w:val="21"/>
              </w:rPr>
              <w:t>10</w:t>
            </w:r>
          </w:p>
        </w:tc>
      </w:tr>
      <w:tr w:rsidR="00315514" w14:paraId="631AFF6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ED8CADD" w14:textId="77777777" w:rsidR="00315514" w:rsidRDefault="00315514">
            <w:pPr>
              <w:widowControl/>
              <w:jc w:val="left"/>
              <w:rPr>
                <w:szCs w:val="21"/>
              </w:rPr>
            </w:pPr>
          </w:p>
        </w:tc>
        <w:tc>
          <w:tcPr>
            <w:tcW w:w="1701" w:type="dxa"/>
            <w:tcBorders>
              <w:top w:val="nil"/>
              <w:left w:val="nil"/>
              <w:bottom w:val="single" w:sz="4" w:space="0" w:color="auto"/>
              <w:right w:val="single" w:sz="4" w:space="0" w:color="auto"/>
            </w:tcBorders>
            <w:vAlign w:val="center"/>
          </w:tcPr>
          <w:p w14:paraId="1DEB48AB" w14:textId="77777777" w:rsidR="00315514" w:rsidRDefault="00000000">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664F8D6E" w14:textId="77777777" w:rsidR="00315514" w:rsidRDefault="00000000">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14F18F7A" w14:textId="77777777" w:rsidR="00315514" w:rsidRDefault="00000000">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1219FEFC" w14:textId="77777777" w:rsidR="00315514" w:rsidRDefault="00000000">
            <w:pPr>
              <w:widowControl/>
              <w:jc w:val="left"/>
              <w:rPr>
                <w:szCs w:val="21"/>
              </w:rPr>
            </w:pPr>
            <w:r>
              <w:rPr>
                <w:rFonts w:hint="eastAsia"/>
                <w:szCs w:val="21"/>
              </w:rPr>
              <w:t>50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0A57BDDA" w14:textId="77777777" w:rsidR="00315514" w:rsidRDefault="00000000">
            <w:pPr>
              <w:widowControl/>
              <w:jc w:val="left"/>
              <w:rPr>
                <w:szCs w:val="21"/>
              </w:rPr>
            </w:pPr>
            <w:r>
              <w:rPr>
                <w:rFonts w:hint="eastAsia"/>
                <w:szCs w:val="21"/>
              </w:rPr>
              <w:t>Y</w:t>
            </w:r>
            <w:r>
              <w:rPr>
                <w:rFonts w:hint="eastAsia"/>
                <w:szCs w:val="21"/>
              </w:rPr>
              <w:t>＜</w:t>
            </w:r>
            <w:r>
              <w:rPr>
                <w:rFonts w:hint="eastAsia"/>
                <w:szCs w:val="21"/>
              </w:rPr>
              <w:t>50</w:t>
            </w:r>
          </w:p>
        </w:tc>
      </w:tr>
      <w:tr w:rsidR="00315514" w14:paraId="73C994F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DC5F162" w14:textId="77777777" w:rsidR="00315514" w:rsidRDefault="00000000">
            <w:pPr>
              <w:widowControl/>
              <w:jc w:val="center"/>
              <w:rPr>
                <w:szCs w:val="21"/>
              </w:rPr>
            </w:pPr>
            <w:r>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4DCA0EF2" w14:textId="77777777" w:rsidR="00315514" w:rsidRDefault="00000000">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5BAC4BA7" w14:textId="77777777" w:rsidR="00315514" w:rsidRDefault="00000000">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7BDF3B87" w14:textId="77777777" w:rsidR="00315514" w:rsidRDefault="00000000">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200000</w:t>
            </w:r>
          </w:p>
        </w:tc>
        <w:tc>
          <w:tcPr>
            <w:tcW w:w="1570" w:type="dxa"/>
            <w:tcBorders>
              <w:top w:val="nil"/>
              <w:left w:val="nil"/>
              <w:bottom w:val="single" w:sz="4" w:space="0" w:color="auto"/>
              <w:right w:val="single" w:sz="4" w:space="0" w:color="auto"/>
            </w:tcBorders>
            <w:vAlign w:val="center"/>
          </w:tcPr>
          <w:p w14:paraId="3DFB9F88" w14:textId="77777777" w:rsidR="00315514" w:rsidRDefault="00000000">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7923F70D" w14:textId="77777777" w:rsidR="00315514" w:rsidRDefault="00000000">
            <w:pPr>
              <w:widowControl/>
              <w:jc w:val="left"/>
              <w:rPr>
                <w:szCs w:val="21"/>
              </w:rPr>
            </w:pPr>
            <w:r>
              <w:rPr>
                <w:rFonts w:hint="eastAsia"/>
                <w:szCs w:val="21"/>
              </w:rPr>
              <w:t>X</w:t>
            </w:r>
            <w:r>
              <w:rPr>
                <w:rFonts w:hint="eastAsia"/>
                <w:szCs w:val="21"/>
              </w:rPr>
              <w:t>＜</w:t>
            </w:r>
            <w:r>
              <w:rPr>
                <w:rFonts w:hint="eastAsia"/>
                <w:szCs w:val="21"/>
              </w:rPr>
              <w:t>100</w:t>
            </w:r>
          </w:p>
        </w:tc>
      </w:tr>
      <w:tr w:rsidR="00315514" w14:paraId="1CD368B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764F9FD" w14:textId="77777777" w:rsidR="00315514" w:rsidRDefault="00315514">
            <w:pPr>
              <w:widowControl/>
              <w:jc w:val="left"/>
              <w:rPr>
                <w:szCs w:val="21"/>
              </w:rPr>
            </w:pPr>
          </w:p>
        </w:tc>
        <w:tc>
          <w:tcPr>
            <w:tcW w:w="1701" w:type="dxa"/>
            <w:tcBorders>
              <w:top w:val="nil"/>
              <w:left w:val="nil"/>
              <w:bottom w:val="single" w:sz="4" w:space="0" w:color="auto"/>
              <w:right w:val="single" w:sz="4" w:space="0" w:color="auto"/>
            </w:tcBorders>
            <w:vAlign w:val="center"/>
          </w:tcPr>
          <w:p w14:paraId="17D7172F" w14:textId="77777777" w:rsidR="00315514" w:rsidRDefault="00000000">
            <w:pPr>
              <w:widowControl/>
              <w:jc w:val="left"/>
              <w:rPr>
                <w:szCs w:val="21"/>
              </w:rPr>
            </w:pPr>
            <w:r>
              <w:rPr>
                <w:rFonts w:hint="eastAsia"/>
                <w:szCs w:val="21"/>
              </w:rPr>
              <w:t>资产总额（</w:t>
            </w:r>
            <w:r>
              <w:rPr>
                <w:rFonts w:hint="eastAsia"/>
                <w:szCs w:val="21"/>
              </w:rPr>
              <w:t>Z</w:t>
            </w:r>
            <w:r>
              <w:rPr>
                <w:rFonts w:hint="eastAsia"/>
                <w:szCs w:val="21"/>
              </w:rPr>
              <w:t>）</w:t>
            </w:r>
          </w:p>
        </w:tc>
        <w:tc>
          <w:tcPr>
            <w:tcW w:w="1134" w:type="dxa"/>
            <w:tcBorders>
              <w:top w:val="nil"/>
              <w:left w:val="nil"/>
              <w:bottom w:val="single" w:sz="4" w:space="0" w:color="auto"/>
              <w:right w:val="single" w:sz="4" w:space="0" w:color="auto"/>
            </w:tcBorders>
            <w:vAlign w:val="center"/>
          </w:tcPr>
          <w:p w14:paraId="31A1295C" w14:textId="77777777" w:rsidR="00315514" w:rsidRDefault="00000000">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0EBC8C9C" w14:textId="77777777" w:rsidR="00315514" w:rsidRDefault="00000000">
            <w:pPr>
              <w:widowControl/>
              <w:jc w:val="left"/>
              <w:rPr>
                <w:szCs w:val="21"/>
              </w:rPr>
            </w:pPr>
            <w:r>
              <w:rPr>
                <w:rFonts w:hint="eastAsia"/>
                <w:szCs w:val="21"/>
              </w:rPr>
              <w:t>5000</w:t>
            </w:r>
            <w:r>
              <w:rPr>
                <w:rFonts w:hint="eastAsia"/>
                <w:szCs w:val="21"/>
              </w:rPr>
              <w:t>≤</w:t>
            </w:r>
            <w:r>
              <w:rPr>
                <w:rFonts w:hint="eastAsia"/>
                <w:szCs w:val="21"/>
              </w:rPr>
              <w:t>Z</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726AFC82" w14:textId="77777777" w:rsidR="00315514" w:rsidRDefault="00000000">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5000</w:t>
            </w:r>
          </w:p>
        </w:tc>
        <w:tc>
          <w:tcPr>
            <w:tcW w:w="1009" w:type="dxa"/>
            <w:tcBorders>
              <w:top w:val="nil"/>
              <w:left w:val="nil"/>
              <w:bottom w:val="single" w:sz="4" w:space="0" w:color="auto"/>
              <w:right w:val="single" w:sz="4" w:space="0" w:color="auto"/>
            </w:tcBorders>
            <w:vAlign w:val="center"/>
          </w:tcPr>
          <w:p w14:paraId="0D65FE24" w14:textId="77777777" w:rsidR="00315514" w:rsidRDefault="00000000">
            <w:pPr>
              <w:widowControl/>
              <w:jc w:val="left"/>
              <w:rPr>
                <w:szCs w:val="21"/>
              </w:rPr>
            </w:pPr>
            <w:r>
              <w:rPr>
                <w:rFonts w:hint="eastAsia"/>
                <w:szCs w:val="21"/>
              </w:rPr>
              <w:t>Y</w:t>
            </w:r>
            <w:r>
              <w:rPr>
                <w:rFonts w:hint="eastAsia"/>
                <w:szCs w:val="21"/>
              </w:rPr>
              <w:t>＜</w:t>
            </w:r>
            <w:r>
              <w:rPr>
                <w:rFonts w:hint="eastAsia"/>
                <w:szCs w:val="21"/>
              </w:rPr>
              <w:t>2000</w:t>
            </w:r>
          </w:p>
        </w:tc>
      </w:tr>
      <w:tr w:rsidR="00315514" w14:paraId="60B5C63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5662DAB" w14:textId="77777777" w:rsidR="00315514" w:rsidRDefault="00000000">
            <w:pPr>
              <w:widowControl/>
              <w:jc w:val="center"/>
              <w:rPr>
                <w:szCs w:val="21"/>
              </w:rPr>
            </w:pPr>
            <w:r>
              <w:rPr>
                <w:rFonts w:hint="eastAsia"/>
                <w:szCs w:val="21"/>
              </w:rPr>
              <w:t>物业管理</w:t>
            </w:r>
          </w:p>
        </w:tc>
        <w:tc>
          <w:tcPr>
            <w:tcW w:w="1701" w:type="dxa"/>
            <w:tcBorders>
              <w:top w:val="nil"/>
              <w:left w:val="nil"/>
              <w:bottom w:val="single" w:sz="4" w:space="0" w:color="auto"/>
              <w:right w:val="single" w:sz="4" w:space="0" w:color="auto"/>
            </w:tcBorders>
            <w:vAlign w:val="center"/>
          </w:tcPr>
          <w:p w14:paraId="6BF2E17E" w14:textId="77777777" w:rsidR="00315514" w:rsidRDefault="00000000">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5FC1A006" w14:textId="77777777" w:rsidR="00315514" w:rsidRDefault="00000000">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2224ECC2" w14:textId="77777777" w:rsidR="00315514" w:rsidRDefault="00000000">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7D9B9B80" w14:textId="77777777" w:rsidR="00315514" w:rsidRDefault="00000000">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55A97336" w14:textId="77777777" w:rsidR="00315514" w:rsidRDefault="00000000">
            <w:pPr>
              <w:widowControl/>
              <w:jc w:val="left"/>
              <w:rPr>
                <w:szCs w:val="21"/>
              </w:rPr>
            </w:pPr>
            <w:r>
              <w:rPr>
                <w:rFonts w:hint="eastAsia"/>
                <w:szCs w:val="21"/>
              </w:rPr>
              <w:t>X</w:t>
            </w:r>
            <w:r>
              <w:rPr>
                <w:rFonts w:hint="eastAsia"/>
                <w:szCs w:val="21"/>
              </w:rPr>
              <w:t>＜</w:t>
            </w:r>
            <w:r>
              <w:rPr>
                <w:rFonts w:hint="eastAsia"/>
                <w:szCs w:val="21"/>
              </w:rPr>
              <w:t>100</w:t>
            </w:r>
          </w:p>
        </w:tc>
      </w:tr>
      <w:tr w:rsidR="00315514" w14:paraId="4788B3E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8831A61" w14:textId="77777777" w:rsidR="00315514" w:rsidRDefault="00315514">
            <w:pPr>
              <w:widowControl/>
              <w:jc w:val="left"/>
              <w:rPr>
                <w:szCs w:val="21"/>
              </w:rPr>
            </w:pPr>
          </w:p>
        </w:tc>
        <w:tc>
          <w:tcPr>
            <w:tcW w:w="1701" w:type="dxa"/>
            <w:tcBorders>
              <w:top w:val="nil"/>
              <w:left w:val="nil"/>
              <w:bottom w:val="single" w:sz="4" w:space="0" w:color="auto"/>
              <w:right w:val="single" w:sz="4" w:space="0" w:color="auto"/>
            </w:tcBorders>
            <w:vAlign w:val="center"/>
          </w:tcPr>
          <w:p w14:paraId="1897DD9F" w14:textId="77777777" w:rsidR="00315514" w:rsidRDefault="00000000">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151DE332" w14:textId="77777777" w:rsidR="00315514" w:rsidRDefault="00000000">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36A1C51D" w14:textId="77777777" w:rsidR="00315514" w:rsidRDefault="00000000">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5000</w:t>
            </w:r>
          </w:p>
        </w:tc>
        <w:tc>
          <w:tcPr>
            <w:tcW w:w="1570" w:type="dxa"/>
            <w:tcBorders>
              <w:top w:val="nil"/>
              <w:left w:val="nil"/>
              <w:bottom w:val="single" w:sz="4" w:space="0" w:color="auto"/>
              <w:right w:val="single" w:sz="4" w:space="0" w:color="auto"/>
            </w:tcBorders>
            <w:vAlign w:val="center"/>
          </w:tcPr>
          <w:p w14:paraId="7713BC1A" w14:textId="77777777" w:rsidR="00315514" w:rsidRDefault="00000000">
            <w:pPr>
              <w:widowControl/>
              <w:jc w:val="left"/>
              <w:rPr>
                <w:szCs w:val="21"/>
              </w:rPr>
            </w:pPr>
            <w:r>
              <w:rPr>
                <w:rFonts w:hint="eastAsia"/>
                <w:szCs w:val="21"/>
              </w:rPr>
              <w:t>500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4B243817" w14:textId="77777777" w:rsidR="00315514" w:rsidRDefault="00000000">
            <w:pPr>
              <w:widowControl/>
              <w:jc w:val="left"/>
              <w:rPr>
                <w:szCs w:val="21"/>
              </w:rPr>
            </w:pPr>
            <w:r>
              <w:rPr>
                <w:rFonts w:hint="eastAsia"/>
                <w:szCs w:val="21"/>
              </w:rPr>
              <w:t>Y</w:t>
            </w:r>
            <w:r>
              <w:rPr>
                <w:rFonts w:hint="eastAsia"/>
                <w:szCs w:val="21"/>
              </w:rPr>
              <w:t>＜</w:t>
            </w:r>
            <w:r>
              <w:rPr>
                <w:rFonts w:hint="eastAsia"/>
                <w:szCs w:val="21"/>
              </w:rPr>
              <w:t>500</w:t>
            </w:r>
          </w:p>
        </w:tc>
      </w:tr>
      <w:tr w:rsidR="00315514" w14:paraId="10ACED5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26B88AD" w14:textId="77777777" w:rsidR="00315514" w:rsidRDefault="00000000">
            <w:pPr>
              <w:widowControl/>
              <w:jc w:val="center"/>
              <w:rPr>
                <w:szCs w:val="21"/>
              </w:rPr>
            </w:pPr>
            <w:r>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52673F2C" w14:textId="77777777" w:rsidR="00315514" w:rsidRDefault="00000000">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5DEF4B28" w14:textId="77777777" w:rsidR="00315514" w:rsidRDefault="00000000">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40232502" w14:textId="77777777" w:rsidR="00315514" w:rsidRDefault="00000000">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1F4F91A6" w14:textId="77777777" w:rsidR="00315514" w:rsidRDefault="00000000">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4A935190" w14:textId="77777777" w:rsidR="00315514" w:rsidRDefault="00000000">
            <w:pPr>
              <w:widowControl/>
              <w:jc w:val="left"/>
              <w:rPr>
                <w:szCs w:val="21"/>
              </w:rPr>
            </w:pPr>
            <w:r>
              <w:rPr>
                <w:rFonts w:hint="eastAsia"/>
                <w:szCs w:val="21"/>
              </w:rPr>
              <w:t>X</w:t>
            </w:r>
            <w:r>
              <w:rPr>
                <w:rFonts w:hint="eastAsia"/>
                <w:szCs w:val="21"/>
              </w:rPr>
              <w:t>＜</w:t>
            </w:r>
            <w:r>
              <w:rPr>
                <w:rFonts w:hint="eastAsia"/>
                <w:szCs w:val="21"/>
              </w:rPr>
              <w:t>10</w:t>
            </w:r>
          </w:p>
        </w:tc>
      </w:tr>
      <w:tr w:rsidR="00315514" w14:paraId="256CA52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51AB96A" w14:textId="77777777" w:rsidR="00315514" w:rsidRDefault="00315514">
            <w:pPr>
              <w:widowControl/>
              <w:jc w:val="left"/>
              <w:rPr>
                <w:szCs w:val="21"/>
              </w:rPr>
            </w:pPr>
          </w:p>
        </w:tc>
        <w:tc>
          <w:tcPr>
            <w:tcW w:w="1701" w:type="dxa"/>
            <w:tcBorders>
              <w:top w:val="nil"/>
              <w:left w:val="nil"/>
              <w:bottom w:val="single" w:sz="4" w:space="0" w:color="auto"/>
              <w:right w:val="single" w:sz="4" w:space="0" w:color="auto"/>
            </w:tcBorders>
            <w:vAlign w:val="center"/>
          </w:tcPr>
          <w:p w14:paraId="7D47ECEC" w14:textId="77777777" w:rsidR="00315514" w:rsidRDefault="00000000">
            <w:pPr>
              <w:widowControl/>
              <w:jc w:val="left"/>
              <w:rPr>
                <w:szCs w:val="21"/>
              </w:rPr>
            </w:pPr>
            <w:r>
              <w:rPr>
                <w:rFonts w:hint="eastAsia"/>
                <w:szCs w:val="21"/>
              </w:rPr>
              <w:t>资产总额（</w:t>
            </w:r>
            <w:r>
              <w:rPr>
                <w:rFonts w:hint="eastAsia"/>
                <w:szCs w:val="21"/>
              </w:rPr>
              <w:t>Z</w:t>
            </w:r>
            <w:r>
              <w:rPr>
                <w:rFonts w:hint="eastAsia"/>
                <w:szCs w:val="21"/>
              </w:rPr>
              <w:t>）</w:t>
            </w:r>
          </w:p>
        </w:tc>
        <w:tc>
          <w:tcPr>
            <w:tcW w:w="1134" w:type="dxa"/>
            <w:tcBorders>
              <w:top w:val="nil"/>
              <w:left w:val="nil"/>
              <w:bottom w:val="single" w:sz="4" w:space="0" w:color="auto"/>
              <w:right w:val="single" w:sz="4" w:space="0" w:color="auto"/>
            </w:tcBorders>
            <w:vAlign w:val="center"/>
          </w:tcPr>
          <w:p w14:paraId="4B591CA2" w14:textId="77777777" w:rsidR="00315514" w:rsidRDefault="00000000">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34AC5948" w14:textId="77777777" w:rsidR="00315514" w:rsidRDefault="00000000">
            <w:pPr>
              <w:widowControl/>
              <w:jc w:val="left"/>
              <w:rPr>
                <w:szCs w:val="21"/>
              </w:rPr>
            </w:pPr>
            <w:r>
              <w:rPr>
                <w:rFonts w:hint="eastAsia"/>
                <w:szCs w:val="21"/>
              </w:rPr>
              <w:t>8000</w:t>
            </w:r>
            <w:r>
              <w:rPr>
                <w:rFonts w:hint="eastAsia"/>
                <w:szCs w:val="21"/>
              </w:rPr>
              <w:t>≤</w:t>
            </w:r>
            <w:r>
              <w:rPr>
                <w:rFonts w:hint="eastAsia"/>
                <w:szCs w:val="21"/>
              </w:rPr>
              <w:t>Z</w:t>
            </w:r>
            <w:r>
              <w:rPr>
                <w:rFonts w:hint="eastAsia"/>
                <w:szCs w:val="21"/>
              </w:rPr>
              <w:t>＜</w:t>
            </w:r>
            <w:r>
              <w:rPr>
                <w:rFonts w:hint="eastAsia"/>
                <w:szCs w:val="21"/>
              </w:rPr>
              <w:t>120000</w:t>
            </w:r>
          </w:p>
        </w:tc>
        <w:tc>
          <w:tcPr>
            <w:tcW w:w="1570" w:type="dxa"/>
            <w:tcBorders>
              <w:top w:val="nil"/>
              <w:left w:val="nil"/>
              <w:bottom w:val="single" w:sz="4" w:space="0" w:color="auto"/>
              <w:right w:val="single" w:sz="4" w:space="0" w:color="auto"/>
            </w:tcBorders>
            <w:vAlign w:val="center"/>
          </w:tcPr>
          <w:p w14:paraId="52E9DE3F" w14:textId="77777777" w:rsidR="00315514" w:rsidRDefault="00000000">
            <w:pPr>
              <w:widowControl/>
              <w:jc w:val="left"/>
              <w:rPr>
                <w:szCs w:val="21"/>
              </w:rPr>
            </w:pPr>
            <w:r>
              <w:rPr>
                <w:rFonts w:hint="eastAsia"/>
                <w:szCs w:val="21"/>
              </w:rPr>
              <w:t>100</w:t>
            </w:r>
            <w:r>
              <w:rPr>
                <w:rFonts w:hint="eastAsia"/>
                <w:szCs w:val="21"/>
              </w:rPr>
              <w:t>≤</w:t>
            </w:r>
            <w:r>
              <w:rPr>
                <w:rFonts w:hint="eastAsia"/>
                <w:szCs w:val="21"/>
              </w:rPr>
              <w:t>Z</w:t>
            </w:r>
            <w:r>
              <w:rPr>
                <w:rFonts w:hint="eastAsia"/>
                <w:szCs w:val="21"/>
              </w:rPr>
              <w:t>＜</w:t>
            </w:r>
            <w:r>
              <w:rPr>
                <w:rFonts w:hint="eastAsia"/>
                <w:szCs w:val="21"/>
              </w:rPr>
              <w:t>8000</w:t>
            </w:r>
          </w:p>
        </w:tc>
        <w:tc>
          <w:tcPr>
            <w:tcW w:w="1009" w:type="dxa"/>
            <w:tcBorders>
              <w:top w:val="nil"/>
              <w:left w:val="nil"/>
              <w:bottom w:val="single" w:sz="4" w:space="0" w:color="auto"/>
              <w:right w:val="single" w:sz="4" w:space="0" w:color="auto"/>
            </w:tcBorders>
            <w:vAlign w:val="center"/>
          </w:tcPr>
          <w:p w14:paraId="70FFEE7A" w14:textId="77777777" w:rsidR="00315514" w:rsidRDefault="00000000">
            <w:pPr>
              <w:widowControl/>
              <w:jc w:val="left"/>
              <w:rPr>
                <w:szCs w:val="21"/>
              </w:rPr>
            </w:pPr>
            <w:r>
              <w:rPr>
                <w:rFonts w:hint="eastAsia"/>
                <w:szCs w:val="21"/>
              </w:rPr>
              <w:t>Y</w:t>
            </w:r>
            <w:r>
              <w:rPr>
                <w:rFonts w:hint="eastAsia"/>
                <w:szCs w:val="21"/>
              </w:rPr>
              <w:t>＜</w:t>
            </w:r>
            <w:r>
              <w:rPr>
                <w:rFonts w:hint="eastAsia"/>
                <w:szCs w:val="21"/>
              </w:rPr>
              <w:t>100</w:t>
            </w:r>
          </w:p>
        </w:tc>
      </w:tr>
      <w:tr w:rsidR="00315514" w14:paraId="4DE52B77" w14:textId="77777777">
        <w:trPr>
          <w:trHeight w:val="220"/>
        </w:trPr>
        <w:tc>
          <w:tcPr>
            <w:tcW w:w="1446" w:type="dxa"/>
            <w:tcBorders>
              <w:top w:val="nil"/>
              <w:left w:val="single" w:sz="4" w:space="0" w:color="auto"/>
              <w:bottom w:val="single" w:sz="4" w:space="0" w:color="auto"/>
              <w:right w:val="single" w:sz="4" w:space="0" w:color="auto"/>
            </w:tcBorders>
            <w:vAlign w:val="bottom"/>
          </w:tcPr>
          <w:p w14:paraId="54077831" w14:textId="77777777" w:rsidR="00315514" w:rsidRDefault="00000000">
            <w:pPr>
              <w:widowControl/>
              <w:jc w:val="center"/>
              <w:rPr>
                <w:szCs w:val="21"/>
              </w:rPr>
            </w:pPr>
            <w:r>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3D9AD927" w14:textId="77777777" w:rsidR="00315514" w:rsidRDefault="00000000">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78896F7A" w14:textId="77777777" w:rsidR="00315514" w:rsidRDefault="00000000">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4B869202" w14:textId="77777777" w:rsidR="00315514" w:rsidRDefault="00000000">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049C25C8" w14:textId="77777777" w:rsidR="00315514" w:rsidRDefault="00000000">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75620EF8" w14:textId="77777777" w:rsidR="00315514" w:rsidRDefault="00000000">
            <w:pPr>
              <w:widowControl/>
              <w:jc w:val="left"/>
              <w:rPr>
                <w:szCs w:val="21"/>
              </w:rPr>
            </w:pPr>
            <w:r>
              <w:rPr>
                <w:rFonts w:hint="eastAsia"/>
                <w:szCs w:val="21"/>
              </w:rPr>
              <w:t>X</w:t>
            </w:r>
            <w:r>
              <w:rPr>
                <w:rFonts w:hint="eastAsia"/>
                <w:szCs w:val="21"/>
              </w:rPr>
              <w:t>＜</w:t>
            </w:r>
            <w:r>
              <w:rPr>
                <w:rFonts w:hint="eastAsia"/>
                <w:szCs w:val="21"/>
              </w:rPr>
              <w:t>10</w:t>
            </w:r>
          </w:p>
        </w:tc>
      </w:tr>
    </w:tbl>
    <w:p w14:paraId="6BC1594E" w14:textId="77777777" w:rsidR="00315514" w:rsidRDefault="00000000">
      <w:pPr>
        <w:spacing w:line="360" w:lineRule="auto"/>
        <w:ind w:firstLineChars="250" w:firstLine="525"/>
        <w:rPr>
          <w:szCs w:val="21"/>
        </w:rPr>
      </w:pPr>
      <w:r>
        <w:rPr>
          <w:rFonts w:hint="eastAsia"/>
          <w:szCs w:val="21"/>
        </w:rPr>
        <w:t>说明：上述标准参照《关于印发中小企业划型标准规定的通知》（工信部联企业〔</w:t>
      </w:r>
      <w:r>
        <w:rPr>
          <w:rFonts w:hint="eastAsia"/>
          <w:szCs w:val="21"/>
        </w:rPr>
        <w:t>2011</w:t>
      </w:r>
      <w:r>
        <w:rPr>
          <w:rFonts w:hint="eastAsia"/>
          <w:szCs w:val="21"/>
        </w:rPr>
        <w:t>〕</w:t>
      </w:r>
      <w:r>
        <w:rPr>
          <w:rFonts w:hint="eastAsia"/>
          <w:szCs w:val="21"/>
        </w:rPr>
        <w:t>300</w:t>
      </w:r>
      <w:r>
        <w:rPr>
          <w:rFonts w:hint="eastAsia"/>
          <w:szCs w:val="21"/>
        </w:rPr>
        <w:t>号），大型、中型和小型企业须同时满足所列指标的下限，否则下划一档；微型企业只须满足所列指标中的一项即可。</w:t>
      </w:r>
    </w:p>
    <w:p w14:paraId="738C06CF" w14:textId="77777777" w:rsidR="00315514" w:rsidRDefault="00000000">
      <w:pPr>
        <w:widowControl/>
        <w:jc w:val="left"/>
        <w:rPr>
          <w:szCs w:val="21"/>
        </w:rPr>
      </w:pPr>
      <w:r>
        <w:rPr>
          <w:szCs w:val="21"/>
        </w:rPr>
        <w:br w:type="page"/>
      </w:r>
    </w:p>
    <w:p w14:paraId="5DEE2E9B" w14:textId="77777777" w:rsidR="00315514" w:rsidRDefault="00000000">
      <w:pPr>
        <w:spacing w:line="360" w:lineRule="auto"/>
        <w:rPr>
          <w:sz w:val="28"/>
          <w:szCs w:val="28"/>
        </w:rPr>
      </w:pPr>
      <w:bookmarkStart w:id="43" w:name="_Hlk132788258"/>
      <w:bookmarkEnd w:id="42"/>
      <w:r>
        <w:rPr>
          <w:rFonts w:hint="eastAsia"/>
          <w:sz w:val="28"/>
          <w:szCs w:val="28"/>
        </w:rPr>
        <w:lastRenderedPageBreak/>
        <w:t>附件</w:t>
      </w:r>
      <w:r>
        <w:rPr>
          <w:rFonts w:hint="eastAsia"/>
          <w:sz w:val="28"/>
          <w:szCs w:val="28"/>
        </w:rPr>
        <w:t>2</w:t>
      </w:r>
      <w:r>
        <w:rPr>
          <w:rFonts w:hint="eastAsia"/>
          <w:sz w:val="28"/>
          <w:szCs w:val="28"/>
        </w:rPr>
        <w:t>：</w:t>
      </w:r>
    </w:p>
    <w:p w14:paraId="157ED072" w14:textId="77777777" w:rsidR="00315514" w:rsidRDefault="00000000">
      <w:pPr>
        <w:spacing w:line="360" w:lineRule="auto"/>
        <w:rPr>
          <w:sz w:val="28"/>
          <w:szCs w:val="28"/>
        </w:rPr>
      </w:pPr>
      <w:r>
        <w:rPr>
          <w:rFonts w:ascii="宋体" w:hAnsi="宋体" w:cs="宋体"/>
          <w:noProof/>
          <w:position w:val="-335"/>
          <w:sz w:val="20"/>
          <w:szCs w:val="20"/>
        </w:rPr>
        <w:drawing>
          <wp:anchor distT="0" distB="0" distL="114300" distR="114300" simplePos="0" relativeHeight="251660288" behindDoc="0" locked="0" layoutInCell="1" allowOverlap="1" wp14:anchorId="347642EA" wp14:editId="37F1CEAB">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1"/>
                    <a:stretch>
                      <a:fillRect/>
                    </a:stretch>
                  </pic:blipFill>
                  <pic:spPr>
                    <a:xfrm>
                      <a:off x="0" y="0"/>
                      <a:ext cx="5573395" cy="8125460"/>
                    </a:xfrm>
                    <a:prstGeom prst="rect">
                      <a:avLst/>
                    </a:prstGeom>
                    <a:noFill/>
                    <a:ln>
                      <a:noFill/>
                    </a:ln>
                  </pic:spPr>
                </pic:pic>
              </a:graphicData>
            </a:graphic>
          </wp:anchor>
        </w:drawing>
      </w:r>
      <w:r>
        <w:rPr>
          <w:szCs w:val="21"/>
        </w:rPr>
        <w:br w:type="page"/>
      </w:r>
      <w:r>
        <w:rPr>
          <w:rFonts w:hint="eastAsia"/>
          <w:sz w:val="28"/>
          <w:szCs w:val="28"/>
        </w:rPr>
        <w:lastRenderedPageBreak/>
        <w:t>附件</w:t>
      </w:r>
      <w:r>
        <w:rPr>
          <w:rFonts w:hint="eastAsia"/>
          <w:sz w:val="28"/>
          <w:szCs w:val="28"/>
        </w:rPr>
        <w:t>3</w:t>
      </w:r>
      <w:r>
        <w:rPr>
          <w:rFonts w:hint="eastAsia"/>
          <w:sz w:val="28"/>
          <w:szCs w:val="28"/>
        </w:rPr>
        <w:t>：</w:t>
      </w:r>
    </w:p>
    <w:p w14:paraId="3D0F5A9D" w14:textId="77777777" w:rsidR="00315514" w:rsidRDefault="00000000">
      <w:pPr>
        <w:spacing w:line="528" w:lineRule="exact"/>
        <w:ind w:firstLineChars="100" w:firstLine="280"/>
        <w:jc w:val="center"/>
        <w:rPr>
          <w:sz w:val="28"/>
          <w:szCs w:val="28"/>
        </w:rPr>
      </w:pPr>
      <w:r>
        <w:rPr>
          <w:rFonts w:hint="eastAsia"/>
          <w:sz w:val="28"/>
          <w:szCs w:val="28"/>
        </w:rPr>
        <w:t>节能产品政府采购品目清单</w:t>
      </w:r>
    </w:p>
    <w:p w14:paraId="11141187" w14:textId="77777777" w:rsidR="00315514" w:rsidRDefault="00315514">
      <w:pPr>
        <w:spacing w:line="151" w:lineRule="exact"/>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315514" w14:paraId="07DD3A11" w14:textId="77777777">
        <w:trPr>
          <w:trHeight w:val="782"/>
        </w:trPr>
        <w:tc>
          <w:tcPr>
            <w:tcW w:w="578" w:type="dxa"/>
          </w:tcPr>
          <w:p w14:paraId="49F12F60" w14:textId="77777777" w:rsidR="00315514" w:rsidRDefault="00000000">
            <w:pPr>
              <w:pStyle w:val="TableText"/>
              <w:spacing w:before="128" w:line="224" w:lineRule="auto"/>
              <w:ind w:left="91"/>
              <w:rPr>
                <w:rFonts w:hint="eastAsia"/>
                <w:sz w:val="22"/>
                <w:szCs w:val="22"/>
              </w:rPr>
            </w:pPr>
            <w:r>
              <w:rPr>
                <w:b/>
                <w:bCs/>
                <w:spacing w:val="-9"/>
                <w:sz w:val="22"/>
                <w:szCs w:val="22"/>
              </w:rPr>
              <w:t>品目</w:t>
            </w:r>
          </w:p>
          <w:p w14:paraId="44B34CB8" w14:textId="77777777" w:rsidR="00315514" w:rsidRDefault="00000000">
            <w:pPr>
              <w:pStyle w:val="TableText"/>
              <w:spacing w:before="45" w:line="222" w:lineRule="auto"/>
              <w:ind w:left="72"/>
              <w:rPr>
                <w:rFonts w:hint="eastAsia"/>
                <w:sz w:val="22"/>
                <w:szCs w:val="22"/>
              </w:rPr>
            </w:pPr>
            <w:r>
              <w:rPr>
                <w:b/>
                <w:bCs/>
                <w:spacing w:val="-4"/>
                <w:sz w:val="22"/>
                <w:szCs w:val="22"/>
              </w:rPr>
              <w:t>序号</w:t>
            </w:r>
          </w:p>
        </w:tc>
        <w:tc>
          <w:tcPr>
            <w:tcW w:w="4879" w:type="dxa"/>
            <w:gridSpan w:val="3"/>
          </w:tcPr>
          <w:p w14:paraId="2D92F654" w14:textId="77777777" w:rsidR="00315514" w:rsidRDefault="00000000">
            <w:pPr>
              <w:pStyle w:val="TableText"/>
              <w:spacing w:before="285" w:line="223" w:lineRule="auto"/>
              <w:ind w:left="2226"/>
              <w:rPr>
                <w:rFonts w:hint="eastAsia"/>
                <w:sz w:val="22"/>
                <w:szCs w:val="22"/>
              </w:rPr>
            </w:pPr>
            <w:r>
              <w:rPr>
                <w:b/>
                <w:bCs/>
                <w:spacing w:val="-5"/>
                <w:sz w:val="22"/>
                <w:szCs w:val="22"/>
              </w:rPr>
              <w:t>名称</w:t>
            </w:r>
          </w:p>
        </w:tc>
        <w:tc>
          <w:tcPr>
            <w:tcW w:w="2969" w:type="dxa"/>
          </w:tcPr>
          <w:p w14:paraId="7A00B2ED" w14:textId="77777777" w:rsidR="00315514" w:rsidRDefault="00000000">
            <w:pPr>
              <w:pStyle w:val="TableText"/>
              <w:spacing w:before="285" w:line="220" w:lineRule="auto"/>
              <w:ind w:left="939"/>
              <w:rPr>
                <w:rFonts w:hint="eastAsia"/>
                <w:sz w:val="22"/>
                <w:szCs w:val="22"/>
              </w:rPr>
            </w:pPr>
            <w:r>
              <w:rPr>
                <w:b/>
                <w:bCs/>
                <w:spacing w:val="-4"/>
                <w:sz w:val="22"/>
                <w:szCs w:val="22"/>
              </w:rPr>
              <w:t>依据的标准</w:t>
            </w:r>
          </w:p>
        </w:tc>
      </w:tr>
      <w:tr w:rsidR="00315514" w14:paraId="5300A85A" w14:textId="77777777">
        <w:trPr>
          <w:trHeight w:val="815"/>
        </w:trPr>
        <w:tc>
          <w:tcPr>
            <w:tcW w:w="578" w:type="dxa"/>
            <w:vMerge w:val="restart"/>
            <w:tcBorders>
              <w:bottom w:val="nil"/>
            </w:tcBorders>
          </w:tcPr>
          <w:p w14:paraId="4D095D57" w14:textId="77777777" w:rsidR="00315514" w:rsidRDefault="00315514">
            <w:pPr>
              <w:spacing w:line="246" w:lineRule="auto"/>
              <w:rPr>
                <w:rFonts w:ascii="Arial"/>
              </w:rPr>
            </w:pPr>
          </w:p>
          <w:p w14:paraId="7B4EB129" w14:textId="77777777" w:rsidR="00315514" w:rsidRDefault="00315514">
            <w:pPr>
              <w:spacing w:line="247" w:lineRule="auto"/>
              <w:rPr>
                <w:rFonts w:ascii="Arial"/>
              </w:rPr>
            </w:pPr>
          </w:p>
          <w:p w14:paraId="14EF7AF1" w14:textId="77777777" w:rsidR="00315514" w:rsidRDefault="00315514">
            <w:pPr>
              <w:spacing w:line="247" w:lineRule="auto"/>
              <w:rPr>
                <w:rFonts w:ascii="Arial"/>
              </w:rPr>
            </w:pPr>
          </w:p>
          <w:p w14:paraId="424C2B92" w14:textId="77777777" w:rsidR="00315514" w:rsidRDefault="00315514">
            <w:pPr>
              <w:spacing w:line="247" w:lineRule="auto"/>
              <w:rPr>
                <w:rFonts w:ascii="Arial"/>
              </w:rPr>
            </w:pPr>
          </w:p>
          <w:p w14:paraId="7F304678" w14:textId="77777777" w:rsidR="00315514" w:rsidRDefault="00000000">
            <w:pPr>
              <w:pStyle w:val="TableText"/>
              <w:spacing w:before="62" w:line="258" w:lineRule="exact"/>
              <w:ind w:left="257"/>
              <w:rPr>
                <w:rFonts w:hint="eastAsia"/>
              </w:rPr>
            </w:pPr>
            <w:r>
              <w:rPr>
                <w:position w:val="1"/>
              </w:rPr>
              <w:t>1</w:t>
            </w:r>
          </w:p>
        </w:tc>
        <w:tc>
          <w:tcPr>
            <w:tcW w:w="1166" w:type="dxa"/>
            <w:vMerge w:val="restart"/>
            <w:tcBorders>
              <w:bottom w:val="nil"/>
            </w:tcBorders>
          </w:tcPr>
          <w:p w14:paraId="7A0C5FE7" w14:textId="77777777" w:rsidR="00315514" w:rsidRDefault="00315514">
            <w:pPr>
              <w:spacing w:line="277" w:lineRule="auto"/>
              <w:rPr>
                <w:rFonts w:ascii="Arial"/>
              </w:rPr>
            </w:pPr>
          </w:p>
          <w:p w14:paraId="47C819ED" w14:textId="77777777" w:rsidR="00315514" w:rsidRDefault="00315514">
            <w:pPr>
              <w:spacing w:line="277" w:lineRule="auto"/>
              <w:rPr>
                <w:rFonts w:ascii="Arial"/>
              </w:rPr>
            </w:pPr>
          </w:p>
          <w:p w14:paraId="6297806C" w14:textId="77777777" w:rsidR="00315514" w:rsidRDefault="00315514">
            <w:pPr>
              <w:spacing w:line="278" w:lineRule="auto"/>
              <w:rPr>
                <w:rFonts w:ascii="Arial"/>
              </w:rPr>
            </w:pPr>
          </w:p>
          <w:p w14:paraId="69269B94" w14:textId="77777777" w:rsidR="00315514" w:rsidRDefault="00000000">
            <w:pPr>
              <w:pStyle w:val="TableText"/>
              <w:spacing w:before="62" w:line="304"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799" w:type="dxa"/>
          </w:tcPr>
          <w:p w14:paraId="092B6FA2" w14:textId="77777777" w:rsidR="00315514" w:rsidRDefault="00000000">
            <w:pPr>
              <w:pStyle w:val="TableText"/>
              <w:spacing w:before="155" w:line="304" w:lineRule="auto"/>
              <w:ind w:left="17" w:right="10" w:firstLine="1"/>
              <w:rPr>
                <w:rFonts w:hint="eastAsia"/>
              </w:rPr>
            </w:pPr>
            <w:r>
              <w:rPr>
                <w:spacing w:val="3"/>
              </w:rPr>
              <w:t>★A02010104 台式计</w:t>
            </w:r>
            <w:r>
              <w:rPr>
                <w:spacing w:val="12"/>
              </w:rPr>
              <w:t xml:space="preserve"> </w:t>
            </w:r>
            <w:r>
              <w:rPr>
                <w:spacing w:val="4"/>
              </w:rPr>
              <w:t>算机</w:t>
            </w:r>
          </w:p>
        </w:tc>
        <w:tc>
          <w:tcPr>
            <w:tcW w:w="1914" w:type="dxa"/>
          </w:tcPr>
          <w:p w14:paraId="62665EC9" w14:textId="77777777" w:rsidR="00315514" w:rsidRDefault="00315514">
            <w:pPr>
              <w:rPr>
                <w:rFonts w:ascii="Arial"/>
              </w:rPr>
            </w:pPr>
          </w:p>
        </w:tc>
        <w:tc>
          <w:tcPr>
            <w:tcW w:w="2969" w:type="dxa"/>
          </w:tcPr>
          <w:p w14:paraId="0C4F230F" w14:textId="77777777" w:rsidR="00315514" w:rsidRDefault="00000000">
            <w:pPr>
              <w:pStyle w:val="TableText"/>
              <w:spacing w:before="156" w:line="304"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rsidR="00315514" w14:paraId="5C616D25" w14:textId="77777777">
        <w:trPr>
          <w:trHeight w:val="722"/>
        </w:trPr>
        <w:tc>
          <w:tcPr>
            <w:tcW w:w="578" w:type="dxa"/>
            <w:vMerge/>
            <w:tcBorders>
              <w:top w:val="nil"/>
              <w:bottom w:val="nil"/>
            </w:tcBorders>
          </w:tcPr>
          <w:p w14:paraId="5B475D7C" w14:textId="77777777" w:rsidR="00315514" w:rsidRDefault="00315514">
            <w:pPr>
              <w:rPr>
                <w:rFonts w:ascii="Arial"/>
              </w:rPr>
            </w:pPr>
          </w:p>
        </w:tc>
        <w:tc>
          <w:tcPr>
            <w:tcW w:w="1166" w:type="dxa"/>
            <w:vMerge/>
            <w:tcBorders>
              <w:top w:val="nil"/>
              <w:bottom w:val="nil"/>
            </w:tcBorders>
          </w:tcPr>
          <w:p w14:paraId="5BDA4140" w14:textId="77777777" w:rsidR="00315514" w:rsidRDefault="00315514">
            <w:pPr>
              <w:rPr>
                <w:rFonts w:ascii="Arial"/>
              </w:rPr>
            </w:pPr>
          </w:p>
        </w:tc>
        <w:tc>
          <w:tcPr>
            <w:tcW w:w="1799" w:type="dxa"/>
          </w:tcPr>
          <w:p w14:paraId="5F0620F8" w14:textId="77777777" w:rsidR="00315514" w:rsidRDefault="00000000">
            <w:pPr>
              <w:pStyle w:val="TableText"/>
              <w:spacing w:before="108" w:line="293" w:lineRule="auto"/>
              <w:ind w:left="15" w:right="10" w:firstLine="3"/>
              <w:rPr>
                <w:rFonts w:hint="eastAsia"/>
              </w:rPr>
            </w:pPr>
            <w:r>
              <w:rPr>
                <w:spacing w:val="3"/>
              </w:rPr>
              <w:t>★A02010105 便携式</w:t>
            </w:r>
            <w:r>
              <w:rPr>
                <w:spacing w:val="12"/>
              </w:rPr>
              <w:t xml:space="preserve"> </w:t>
            </w:r>
            <w:r>
              <w:rPr>
                <w:spacing w:val="6"/>
              </w:rPr>
              <w:t>计算机</w:t>
            </w:r>
          </w:p>
        </w:tc>
        <w:tc>
          <w:tcPr>
            <w:tcW w:w="1914" w:type="dxa"/>
          </w:tcPr>
          <w:p w14:paraId="092BB971" w14:textId="77777777" w:rsidR="00315514" w:rsidRDefault="00315514">
            <w:pPr>
              <w:rPr>
                <w:rFonts w:ascii="Arial"/>
              </w:rPr>
            </w:pPr>
          </w:p>
        </w:tc>
        <w:tc>
          <w:tcPr>
            <w:tcW w:w="2969" w:type="dxa"/>
          </w:tcPr>
          <w:p w14:paraId="6D75D461" w14:textId="77777777" w:rsidR="00315514" w:rsidRDefault="00000000">
            <w:pPr>
              <w:pStyle w:val="TableText"/>
              <w:spacing w:before="108" w:line="293"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rsidR="00315514" w14:paraId="32518F9A" w14:textId="77777777">
        <w:trPr>
          <w:trHeight w:val="758"/>
        </w:trPr>
        <w:tc>
          <w:tcPr>
            <w:tcW w:w="578" w:type="dxa"/>
            <w:vMerge/>
            <w:tcBorders>
              <w:top w:val="nil"/>
            </w:tcBorders>
          </w:tcPr>
          <w:p w14:paraId="20A51177" w14:textId="77777777" w:rsidR="00315514" w:rsidRDefault="00315514">
            <w:pPr>
              <w:rPr>
                <w:rFonts w:ascii="Arial"/>
              </w:rPr>
            </w:pPr>
          </w:p>
        </w:tc>
        <w:tc>
          <w:tcPr>
            <w:tcW w:w="1166" w:type="dxa"/>
            <w:vMerge/>
            <w:tcBorders>
              <w:top w:val="nil"/>
            </w:tcBorders>
          </w:tcPr>
          <w:p w14:paraId="779BC0B8" w14:textId="77777777" w:rsidR="00315514" w:rsidRDefault="00315514">
            <w:pPr>
              <w:rPr>
                <w:rFonts w:ascii="Arial"/>
              </w:rPr>
            </w:pPr>
          </w:p>
        </w:tc>
        <w:tc>
          <w:tcPr>
            <w:tcW w:w="1799" w:type="dxa"/>
          </w:tcPr>
          <w:p w14:paraId="2D3D3F6B" w14:textId="77777777" w:rsidR="00315514" w:rsidRDefault="00000000">
            <w:pPr>
              <w:pStyle w:val="TableText"/>
              <w:spacing w:before="128" w:line="301"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1914" w:type="dxa"/>
          </w:tcPr>
          <w:p w14:paraId="21B6A6FE" w14:textId="77777777" w:rsidR="00315514" w:rsidRDefault="00315514">
            <w:pPr>
              <w:rPr>
                <w:rFonts w:ascii="Arial"/>
              </w:rPr>
            </w:pPr>
          </w:p>
        </w:tc>
        <w:tc>
          <w:tcPr>
            <w:tcW w:w="2969" w:type="dxa"/>
          </w:tcPr>
          <w:p w14:paraId="77311DCF" w14:textId="77777777" w:rsidR="00315514" w:rsidRDefault="00000000">
            <w:pPr>
              <w:pStyle w:val="TableText"/>
              <w:spacing w:before="128" w:line="301"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rsidR="00315514" w14:paraId="34DAF9BB" w14:textId="77777777">
        <w:trPr>
          <w:trHeight w:val="736"/>
        </w:trPr>
        <w:tc>
          <w:tcPr>
            <w:tcW w:w="578" w:type="dxa"/>
            <w:vMerge w:val="restart"/>
            <w:tcBorders>
              <w:bottom w:val="nil"/>
            </w:tcBorders>
          </w:tcPr>
          <w:p w14:paraId="7DFED518" w14:textId="77777777" w:rsidR="00315514" w:rsidRDefault="00315514">
            <w:pPr>
              <w:spacing w:line="250" w:lineRule="auto"/>
              <w:rPr>
                <w:rFonts w:ascii="Arial"/>
              </w:rPr>
            </w:pPr>
          </w:p>
          <w:p w14:paraId="3441E4DE" w14:textId="77777777" w:rsidR="00315514" w:rsidRDefault="00315514">
            <w:pPr>
              <w:spacing w:line="251" w:lineRule="auto"/>
              <w:rPr>
                <w:rFonts w:ascii="Arial"/>
              </w:rPr>
            </w:pPr>
          </w:p>
          <w:p w14:paraId="5EF5E8E5" w14:textId="77777777" w:rsidR="00315514" w:rsidRDefault="00315514">
            <w:pPr>
              <w:spacing w:line="251" w:lineRule="auto"/>
              <w:rPr>
                <w:rFonts w:ascii="Arial"/>
              </w:rPr>
            </w:pPr>
          </w:p>
          <w:p w14:paraId="1AF487A3" w14:textId="77777777" w:rsidR="00315514" w:rsidRDefault="00315514">
            <w:pPr>
              <w:spacing w:line="251" w:lineRule="auto"/>
              <w:rPr>
                <w:rFonts w:ascii="Arial"/>
              </w:rPr>
            </w:pPr>
          </w:p>
          <w:p w14:paraId="32044804" w14:textId="77777777" w:rsidR="00315514" w:rsidRDefault="00315514">
            <w:pPr>
              <w:spacing w:line="251" w:lineRule="auto"/>
              <w:rPr>
                <w:rFonts w:ascii="Arial"/>
              </w:rPr>
            </w:pPr>
          </w:p>
          <w:p w14:paraId="694B8616" w14:textId="77777777" w:rsidR="00315514" w:rsidRDefault="00315514">
            <w:pPr>
              <w:spacing w:line="251" w:lineRule="auto"/>
              <w:rPr>
                <w:rFonts w:ascii="Arial"/>
              </w:rPr>
            </w:pPr>
          </w:p>
          <w:p w14:paraId="1163E285" w14:textId="77777777" w:rsidR="00315514" w:rsidRDefault="00315514">
            <w:pPr>
              <w:spacing w:line="251" w:lineRule="auto"/>
              <w:rPr>
                <w:rFonts w:ascii="Arial"/>
              </w:rPr>
            </w:pPr>
          </w:p>
          <w:p w14:paraId="3FF5CAB4" w14:textId="77777777" w:rsidR="00315514" w:rsidRDefault="00315514">
            <w:pPr>
              <w:spacing w:line="251" w:lineRule="auto"/>
              <w:rPr>
                <w:rFonts w:ascii="Arial"/>
              </w:rPr>
            </w:pPr>
          </w:p>
          <w:p w14:paraId="536E32AE" w14:textId="77777777" w:rsidR="00315514" w:rsidRDefault="00000000">
            <w:pPr>
              <w:pStyle w:val="TableText"/>
              <w:spacing w:before="61" w:line="258" w:lineRule="exact"/>
              <w:ind w:left="245"/>
              <w:rPr>
                <w:rFonts w:hint="eastAsia"/>
              </w:rPr>
            </w:pPr>
            <w:r>
              <w:rPr>
                <w:position w:val="1"/>
              </w:rPr>
              <w:t>2</w:t>
            </w:r>
          </w:p>
        </w:tc>
        <w:tc>
          <w:tcPr>
            <w:tcW w:w="1166" w:type="dxa"/>
            <w:vMerge w:val="restart"/>
            <w:tcBorders>
              <w:bottom w:val="nil"/>
            </w:tcBorders>
          </w:tcPr>
          <w:p w14:paraId="459B2E81" w14:textId="77777777" w:rsidR="00315514" w:rsidRDefault="00315514">
            <w:pPr>
              <w:spacing w:line="264" w:lineRule="auto"/>
              <w:rPr>
                <w:rFonts w:ascii="Arial"/>
              </w:rPr>
            </w:pPr>
          </w:p>
          <w:p w14:paraId="6D53D6EA" w14:textId="77777777" w:rsidR="00315514" w:rsidRDefault="00315514">
            <w:pPr>
              <w:spacing w:line="264" w:lineRule="auto"/>
              <w:rPr>
                <w:rFonts w:ascii="Arial"/>
              </w:rPr>
            </w:pPr>
          </w:p>
          <w:p w14:paraId="4468B6DC" w14:textId="77777777" w:rsidR="00315514" w:rsidRDefault="00315514">
            <w:pPr>
              <w:spacing w:line="264" w:lineRule="auto"/>
              <w:rPr>
                <w:rFonts w:ascii="Arial"/>
              </w:rPr>
            </w:pPr>
          </w:p>
          <w:p w14:paraId="003BE679" w14:textId="77777777" w:rsidR="00315514" w:rsidRDefault="00315514">
            <w:pPr>
              <w:spacing w:line="265" w:lineRule="auto"/>
              <w:rPr>
                <w:rFonts w:ascii="Arial"/>
              </w:rPr>
            </w:pPr>
          </w:p>
          <w:p w14:paraId="15056D8D" w14:textId="77777777" w:rsidR="00315514" w:rsidRDefault="00315514">
            <w:pPr>
              <w:spacing w:line="265" w:lineRule="auto"/>
              <w:rPr>
                <w:rFonts w:ascii="Arial"/>
              </w:rPr>
            </w:pPr>
          </w:p>
          <w:p w14:paraId="0C48798B" w14:textId="77777777" w:rsidR="00315514" w:rsidRDefault="00315514">
            <w:pPr>
              <w:spacing w:line="265" w:lineRule="auto"/>
              <w:rPr>
                <w:rFonts w:ascii="Arial"/>
              </w:rPr>
            </w:pPr>
          </w:p>
          <w:p w14:paraId="536B77A2" w14:textId="77777777" w:rsidR="00315514" w:rsidRDefault="00315514">
            <w:pPr>
              <w:spacing w:line="265" w:lineRule="auto"/>
              <w:rPr>
                <w:rFonts w:ascii="Arial"/>
              </w:rPr>
            </w:pPr>
          </w:p>
          <w:p w14:paraId="5CD95F58" w14:textId="77777777" w:rsidR="00315514" w:rsidRDefault="00000000">
            <w:pPr>
              <w:pStyle w:val="TableText"/>
              <w:spacing w:before="62" w:line="304"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799" w:type="dxa"/>
            <w:vMerge w:val="restart"/>
            <w:tcBorders>
              <w:bottom w:val="nil"/>
            </w:tcBorders>
          </w:tcPr>
          <w:p w14:paraId="1A2B88B0" w14:textId="77777777" w:rsidR="00315514" w:rsidRDefault="00315514">
            <w:pPr>
              <w:spacing w:line="315" w:lineRule="auto"/>
              <w:rPr>
                <w:rFonts w:ascii="Arial"/>
              </w:rPr>
            </w:pPr>
          </w:p>
          <w:p w14:paraId="132799FD" w14:textId="77777777" w:rsidR="00315514" w:rsidRDefault="00315514">
            <w:pPr>
              <w:spacing w:line="315" w:lineRule="auto"/>
              <w:rPr>
                <w:rFonts w:ascii="Arial"/>
              </w:rPr>
            </w:pPr>
          </w:p>
          <w:p w14:paraId="714B2E69" w14:textId="77777777" w:rsidR="00315514" w:rsidRDefault="00315514">
            <w:pPr>
              <w:spacing w:line="315" w:lineRule="auto"/>
              <w:rPr>
                <w:rFonts w:ascii="Arial"/>
              </w:rPr>
            </w:pPr>
          </w:p>
          <w:p w14:paraId="6C40787D" w14:textId="77777777" w:rsidR="00315514" w:rsidRDefault="00000000">
            <w:pPr>
              <w:pStyle w:val="TableText"/>
              <w:spacing w:before="62" w:line="229" w:lineRule="auto"/>
              <w:ind w:left="9"/>
              <w:rPr>
                <w:rFonts w:hint="eastAsia"/>
              </w:rPr>
            </w:pPr>
            <w:r>
              <w:rPr>
                <w:spacing w:val="5"/>
              </w:rPr>
              <w:t>A02010601</w:t>
            </w:r>
            <w:r>
              <w:rPr>
                <w:spacing w:val="-28"/>
              </w:rPr>
              <w:t xml:space="preserve"> </w:t>
            </w:r>
            <w:r>
              <w:rPr>
                <w:spacing w:val="5"/>
              </w:rPr>
              <w:t>打印设备</w:t>
            </w:r>
          </w:p>
        </w:tc>
        <w:tc>
          <w:tcPr>
            <w:tcW w:w="1914" w:type="dxa"/>
          </w:tcPr>
          <w:p w14:paraId="005B477A" w14:textId="77777777" w:rsidR="00315514" w:rsidRDefault="00000000">
            <w:pPr>
              <w:pStyle w:val="TableText"/>
              <w:spacing w:before="114" w:line="297"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2969" w:type="dxa"/>
          </w:tcPr>
          <w:p w14:paraId="48D1D4BC" w14:textId="77777777" w:rsidR="00315514" w:rsidRDefault="00000000">
            <w:pPr>
              <w:pStyle w:val="TableText"/>
              <w:spacing w:before="114" w:line="297"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rsidR="00315514" w14:paraId="65DAABC3" w14:textId="77777777">
        <w:trPr>
          <w:trHeight w:val="736"/>
        </w:trPr>
        <w:tc>
          <w:tcPr>
            <w:tcW w:w="578" w:type="dxa"/>
            <w:vMerge/>
            <w:tcBorders>
              <w:top w:val="nil"/>
              <w:bottom w:val="nil"/>
            </w:tcBorders>
          </w:tcPr>
          <w:p w14:paraId="4FAB3D18" w14:textId="77777777" w:rsidR="00315514" w:rsidRDefault="00315514">
            <w:pPr>
              <w:rPr>
                <w:rFonts w:ascii="Arial"/>
              </w:rPr>
            </w:pPr>
          </w:p>
        </w:tc>
        <w:tc>
          <w:tcPr>
            <w:tcW w:w="1166" w:type="dxa"/>
            <w:vMerge/>
            <w:tcBorders>
              <w:top w:val="nil"/>
              <w:bottom w:val="nil"/>
            </w:tcBorders>
          </w:tcPr>
          <w:p w14:paraId="7753AA77" w14:textId="77777777" w:rsidR="00315514" w:rsidRDefault="00315514">
            <w:pPr>
              <w:rPr>
                <w:rFonts w:ascii="Arial"/>
              </w:rPr>
            </w:pPr>
          </w:p>
        </w:tc>
        <w:tc>
          <w:tcPr>
            <w:tcW w:w="1799" w:type="dxa"/>
            <w:vMerge/>
            <w:tcBorders>
              <w:top w:val="nil"/>
              <w:bottom w:val="nil"/>
            </w:tcBorders>
          </w:tcPr>
          <w:p w14:paraId="5FBF94E2" w14:textId="77777777" w:rsidR="00315514" w:rsidRDefault="00315514">
            <w:pPr>
              <w:rPr>
                <w:rFonts w:ascii="Arial"/>
              </w:rPr>
            </w:pPr>
          </w:p>
        </w:tc>
        <w:tc>
          <w:tcPr>
            <w:tcW w:w="1914" w:type="dxa"/>
          </w:tcPr>
          <w:p w14:paraId="53BF9378" w14:textId="77777777" w:rsidR="00315514" w:rsidRDefault="00000000">
            <w:pPr>
              <w:pStyle w:val="TableText"/>
              <w:spacing w:before="116" w:line="296"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2969" w:type="dxa"/>
          </w:tcPr>
          <w:p w14:paraId="7789359C" w14:textId="77777777" w:rsidR="00315514" w:rsidRDefault="00000000">
            <w:pPr>
              <w:pStyle w:val="TableText"/>
              <w:spacing w:before="116" w:line="296"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rsidR="00315514" w14:paraId="1A2C2E6B" w14:textId="77777777">
        <w:trPr>
          <w:trHeight w:val="736"/>
        </w:trPr>
        <w:tc>
          <w:tcPr>
            <w:tcW w:w="578" w:type="dxa"/>
            <w:vMerge/>
            <w:tcBorders>
              <w:top w:val="nil"/>
              <w:bottom w:val="nil"/>
            </w:tcBorders>
          </w:tcPr>
          <w:p w14:paraId="10FC4F0E" w14:textId="77777777" w:rsidR="00315514" w:rsidRDefault="00315514">
            <w:pPr>
              <w:rPr>
                <w:rFonts w:ascii="Arial"/>
              </w:rPr>
            </w:pPr>
          </w:p>
        </w:tc>
        <w:tc>
          <w:tcPr>
            <w:tcW w:w="1166" w:type="dxa"/>
            <w:vMerge/>
            <w:tcBorders>
              <w:top w:val="nil"/>
              <w:bottom w:val="nil"/>
            </w:tcBorders>
          </w:tcPr>
          <w:p w14:paraId="3A717F30" w14:textId="77777777" w:rsidR="00315514" w:rsidRDefault="00315514">
            <w:pPr>
              <w:rPr>
                <w:rFonts w:ascii="Arial"/>
              </w:rPr>
            </w:pPr>
          </w:p>
        </w:tc>
        <w:tc>
          <w:tcPr>
            <w:tcW w:w="1799" w:type="dxa"/>
            <w:vMerge/>
            <w:tcBorders>
              <w:top w:val="nil"/>
            </w:tcBorders>
          </w:tcPr>
          <w:p w14:paraId="2F2929A2" w14:textId="77777777" w:rsidR="00315514" w:rsidRDefault="00315514">
            <w:pPr>
              <w:rPr>
                <w:rFonts w:ascii="Arial"/>
              </w:rPr>
            </w:pPr>
          </w:p>
        </w:tc>
        <w:tc>
          <w:tcPr>
            <w:tcW w:w="1914" w:type="dxa"/>
          </w:tcPr>
          <w:p w14:paraId="592EF37B" w14:textId="77777777" w:rsidR="00315514" w:rsidRDefault="00000000">
            <w:pPr>
              <w:pStyle w:val="TableText"/>
              <w:spacing w:before="116" w:line="296"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2969" w:type="dxa"/>
          </w:tcPr>
          <w:p w14:paraId="793FA865" w14:textId="77777777" w:rsidR="00315514" w:rsidRDefault="00000000">
            <w:pPr>
              <w:pStyle w:val="TableText"/>
              <w:spacing w:before="116" w:line="296"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rsidR="00315514" w14:paraId="0B9215AF" w14:textId="77777777">
        <w:trPr>
          <w:trHeight w:val="767"/>
        </w:trPr>
        <w:tc>
          <w:tcPr>
            <w:tcW w:w="578" w:type="dxa"/>
            <w:vMerge/>
            <w:tcBorders>
              <w:top w:val="nil"/>
              <w:bottom w:val="nil"/>
            </w:tcBorders>
          </w:tcPr>
          <w:p w14:paraId="2BFD7EF0" w14:textId="77777777" w:rsidR="00315514" w:rsidRDefault="00315514">
            <w:pPr>
              <w:rPr>
                <w:rFonts w:ascii="Arial"/>
              </w:rPr>
            </w:pPr>
          </w:p>
        </w:tc>
        <w:tc>
          <w:tcPr>
            <w:tcW w:w="1166" w:type="dxa"/>
            <w:vMerge/>
            <w:tcBorders>
              <w:top w:val="nil"/>
              <w:bottom w:val="nil"/>
            </w:tcBorders>
          </w:tcPr>
          <w:p w14:paraId="36FB7C47" w14:textId="77777777" w:rsidR="00315514" w:rsidRDefault="00315514">
            <w:pPr>
              <w:rPr>
                <w:rFonts w:ascii="Arial"/>
              </w:rPr>
            </w:pPr>
          </w:p>
        </w:tc>
        <w:tc>
          <w:tcPr>
            <w:tcW w:w="1799" w:type="dxa"/>
          </w:tcPr>
          <w:p w14:paraId="68DB8762" w14:textId="77777777" w:rsidR="00315514" w:rsidRDefault="00000000">
            <w:pPr>
              <w:pStyle w:val="TableText"/>
              <w:spacing w:before="290" w:line="230" w:lineRule="auto"/>
              <w:ind w:left="9"/>
              <w:rPr>
                <w:rFonts w:hint="eastAsia"/>
              </w:rPr>
            </w:pPr>
            <w:r>
              <w:rPr>
                <w:spacing w:val="5"/>
              </w:rPr>
              <w:t>A02010604</w:t>
            </w:r>
            <w:r>
              <w:rPr>
                <w:spacing w:val="-28"/>
              </w:rPr>
              <w:t xml:space="preserve"> </w:t>
            </w:r>
            <w:r>
              <w:rPr>
                <w:spacing w:val="5"/>
              </w:rPr>
              <w:t>显示设备</w:t>
            </w:r>
          </w:p>
        </w:tc>
        <w:tc>
          <w:tcPr>
            <w:tcW w:w="1914" w:type="dxa"/>
          </w:tcPr>
          <w:p w14:paraId="48E5A167" w14:textId="77777777" w:rsidR="00315514" w:rsidRDefault="00000000">
            <w:pPr>
              <w:pStyle w:val="TableText"/>
              <w:spacing w:before="133" w:line="303"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2969" w:type="dxa"/>
          </w:tcPr>
          <w:p w14:paraId="2C6DCE5A" w14:textId="77777777" w:rsidR="00315514" w:rsidRDefault="00000000">
            <w:pPr>
              <w:pStyle w:val="TableText"/>
              <w:spacing w:before="133" w:line="303"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rsidR="00315514" w14:paraId="44F57D4F" w14:textId="77777777">
        <w:trPr>
          <w:trHeight w:val="1355"/>
        </w:trPr>
        <w:tc>
          <w:tcPr>
            <w:tcW w:w="578" w:type="dxa"/>
            <w:vMerge/>
            <w:tcBorders>
              <w:top w:val="nil"/>
            </w:tcBorders>
          </w:tcPr>
          <w:p w14:paraId="7E569CE2" w14:textId="77777777" w:rsidR="00315514" w:rsidRDefault="00315514">
            <w:pPr>
              <w:rPr>
                <w:rFonts w:ascii="Arial"/>
              </w:rPr>
            </w:pPr>
          </w:p>
        </w:tc>
        <w:tc>
          <w:tcPr>
            <w:tcW w:w="1166" w:type="dxa"/>
            <w:vMerge/>
            <w:tcBorders>
              <w:top w:val="nil"/>
            </w:tcBorders>
          </w:tcPr>
          <w:p w14:paraId="5BCD80C9" w14:textId="77777777" w:rsidR="00315514" w:rsidRDefault="00315514">
            <w:pPr>
              <w:rPr>
                <w:rFonts w:ascii="Arial"/>
              </w:rPr>
            </w:pPr>
          </w:p>
        </w:tc>
        <w:tc>
          <w:tcPr>
            <w:tcW w:w="1799" w:type="dxa"/>
          </w:tcPr>
          <w:p w14:paraId="75D2946E" w14:textId="77777777" w:rsidR="00315514" w:rsidRDefault="00315514">
            <w:pPr>
              <w:spacing w:line="364" w:lineRule="auto"/>
              <w:rPr>
                <w:rFonts w:ascii="Arial"/>
              </w:rPr>
            </w:pPr>
          </w:p>
          <w:p w14:paraId="2A953201" w14:textId="77777777" w:rsidR="00315514" w:rsidRDefault="00000000">
            <w:pPr>
              <w:pStyle w:val="TableText"/>
              <w:spacing w:before="62" w:line="304" w:lineRule="auto"/>
              <w:ind w:left="14" w:right="10" w:hanging="5"/>
              <w:rPr>
                <w:rFonts w:hint="eastAsia"/>
              </w:rPr>
            </w:pPr>
            <w:r>
              <w:rPr>
                <w:spacing w:val="4"/>
              </w:rPr>
              <w:t>A02010609 图形图像</w:t>
            </w:r>
            <w:r>
              <w:rPr>
                <w:spacing w:val="7"/>
              </w:rPr>
              <w:t xml:space="preserve"> 输入设备</w:t>
            </w:r>
          </w:p>
        </w:tc>
        <w:tc>
          <w:tcPr>
            <w:tcW w:w="1914" w:type="dxa"/>
          </w:tcPr>
          <w:p w14:paraId="38AC1586" w14:textId="77777777" w:rsidR="00315514" w:rsidRDefault="00315514">
            <w:pPr>
              <w:spacing w:line="259" w:lineRule="auto"/>
              <w:rPr>
                <w:rFonts w:ascii="Arial"/>
              </w:rPr>
            </w:pPr>
          </w:p>
          <w:p w14:paraId="3CC28242" w14:textId="77777777" w:rsidR="00315514" w:rsidRDefault="00315514">
            <w:pPr>
              <w:spacing w:line="260" w:lineRule="auto"/>
              <w:rPr>
                <w:rFonts w:ascii="Arial"/>
              </w:rPr>
            </w:pPr>
          </w:p>
          <w:p w14:paraId="0D0BE9E2" w14:textId="77777777" w:rsidR="00315514" w:rsidRDefault="00000000">
            <w:pPr>
              <w:pStyle w:val="TableText"/>
              <w:spacing w:before="61" w:line="229" w:lineRule="auto"/>
              <w:ind w:left="10"/>
              <w:rPr>
                <w:rFonts w:hint="eastAsia"/>
              </w:rPr>
            </w:pPr>
            <w:r>
              <w:rPr>
                <w:spacing w:val="5"/>
              </w:rPr>
              <w:t>A0201060901</w:t>
            </w:r>
            <w:r>
              <w:rPr>
                <w:spacing w:val="-34"/>
              </w:rPr>
              <w:t xml:space="preserve"> </w:t>
            </w:r>
            <w:r>
              <w:rPr>
                <w:spacing w:val="5"/>
              </w:rPr>
              <w:t>扫描仪</w:t>
            </w:r>
          </w:p>
        </w:tc>
        <w:tc>
          <w:tcPr>
            <w:tcW w:w="2969" w:type="dxa"/>
          </w:tcPr>
          <w:p w14:paraId="1D1836A8" w14:textId="77777777" w:rsidR="00315514" w:rsidRDefault="00000000">
            <w:pPr>
              <w:pStyle w:val="TableText"/>
              <w:spacing w:before="114" w:line="299"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rsidR="00315514" w14:paraId="7ED40077" w14:textId="77777777">
        <w:trPr>
          <w:trHeight w:val="679"/>
        </w:trPr>
        <w:tc>
          <w:tcPr>
            <w:tcW w:w="578" w:type="dxa"/>
          </w:tcPr>
          <w:p w14:paraId="18D514F8" w14:textId="77777777" w:rsidR="00315514" w:rsidRDefault="00000000">
            <w:pPr>
              <w:pStyle w:val="TableText"/>
              <w:spacing w:before="246" w:line="256" w:lineRule="exact"/>
              <w:ind w:left="246"/>
              <w:rPr>
                <w:rFonts w:hint="eastAsia"/>
              </w:rPr>
            </w:pPr>
            <w:r>
              <w:rPr>
                <w:position w:val="1"/>
              </w:rPr>
              <w:t>3</w:t>
            </w:r>
          </w:p>
        </w:tc>
        <w:tc>
          <w:tcPr>
            <w:tcW w:w="1166" w:type="dxa"/>
          </w:tcPr>
          <w:p w14:paraId="41923CB2" w14:textId="77777777" w:rsidR="00315514" w:rsidRDefault="00000000">
            <w:pPr>
              <w:pStyle w:val="TableText"/>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799" w:type="dxa"/>
          </w:tcPr>
          <w:p w14:paraId="222F40E6" w14:textId="77777777" w:rsidR="00315514" w:rsidRDefault="00315514">
            <w:pPr>
              <w:rPr>
                <w:rFonts w:ascii="Arial"/>
              </w:rPr>
            </w:pPr>
          </w:p>
        </w:tc>
        <w:tc>
          <w:tcPr>
            <w:tcW w:w="1914" w:type="dxa"/>
          </w:tcPr>
          <w:p w14:paraId="09D96EEE" w14:textId="77777777" w:rsidR="00315514" w:rsidRDefault="00315514">
            <w:pPr>
              <w:rPr>
                <w:rFonts w:ascii="Arial"/>
              </w:rPr>
            </w:pPr>
          </w:p>
        </w:tc>
        <w:tc>
          <w:tcPr>
            <w:tcW w:w="2969" w:type="dxa"/>
          </w:tcPr>
          <w:p w14:paraId="75815CDA" w14:textId="77777777" w:rsidR="00315514" w:rsidRDefault="00000000">
            <w:pPr>
              <w:pStyle w:val="TableText"/>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rsidR="00315514" w14:paraId="484CE35D" w14:textId="77777777">
        <w:trPr>
          <w:trHeight w:val="765"/>
        </w:trPr>
        <w:tc>
          <w:tcPr>
            <w:tcW w:w="578" w:type="dxa"/>
          </w:tcPr>
          <w:p w14:paraId="2622DD61" w14:textId="77777777" w:rsidR="00315514" w:rsidRDefault="00000000">
            <w:pPr>
              <w:pStyle w:val="TableText"/>
              <w:spacing w:before="289" w:line="258" w:lineRule="exact"/>
              <w:ind w:left="242"/>
              <w:rPr>
                <w:rFonts w:hint="eastAsia"/>
              </w:rPr>
            </w:pPr>
            <w:r>
              <w:rPr>
                <w:position w:val="1"/>
              </w:rPr>
              <w:t>4</w:t>
            </w:r>
          </w:p>
        </w:tc>
        <w:tc>
          <w:tcPr>
            <w:tcW w:w="1166" w:type="dxa"/>
          </w:tcPr>
          <w:p w14:paraId="2293875D" w14:textId="77777777" w:rsidR="00315514" w:rsidRDefault="00000000">
            <w:pPr>
              <w:pStyle w:val="TableText"/>
              <w:spacing w:before="134" w:line="230" w:lineRule="auto"/>
              <w:ind w:left="9"/>
              <w:rPr>
                <w:rFonts w:hint="eastAsia"/>
              </w:rPr>
            </w:pPr>
            <w:r>
              <w:rPr>
                <w:spacing w:val="4"/>
              </w:rPr>
              <w:t>A020204</w:t>
            </w:r>
            <w:r>
              <w:rPr>
                <w:spacing w:val="-34"/>
              </w:rPr>
              <w:t xml:space="preserve"> </w:t>
            </w:r>
            <w:r>
              <w:rPr>
                <w:spacing w:val="4"/>
              </w:rPr>
              <w:t>多功</w:t>
            </w:r>
          </w:p>
          <w:p w14:paraId="10BCCC4F" w14:textId="77777777" w:rsidR="00315514" w:rsidRDefault="00000000">
            <w:pPr>
              <w:pStyle w:val="TableText"/>
              <w:spacing w:before="75" w:line="228" w:lineRule="auto"/>
              <w:ind w:left="23"/>
              <w:rPr>
                <w:rFonts w:hint="eastAsia"/>
              </w:rPr>
            </w:pPr>
            <w:r>
              <w:rPr>
                <w:spacing w:val="5"/>
              </w:rPr>
              <w:t>能一体机</w:t>
            </w:r>
          </w:p>
        </w:tc>
        <w:tc>
          <w:tcPr>
            <w:tcW w:w="1799" w:type="dxa"/>
          </w:tcPr>
          <w:p w14:paraId="35F6BE27" w14:textId="77777777" w:rsidR="00315514" w:rsidRDefault="00315514">
            <w:pPr>
              <w:rPr>
                <w:rFonts w:ascii="Arial"/>
              </w:rPr>
            </w:pPr>
          </w:p>
        </w:tc>
        <w:tc>
          <w:tcPr>
            <w:tcW w:w="1914" w:type="dxa"/>
          </w:tcPr>
          <w:p w14:paraId="55E9B4A2" w14:textId="77777777" w:rsidR="00315514" w:rsidRDefault="00315514">
            <w:pPr>
              <w:rPr>
                <w:rFonts w:ascii="Arial"/>
              </w:rPr>
            </w:pPr>
          </w:p>
        </w:tc>
        <w:tc>
          <w:tcPr>
            <w:tcW w:w="2969" w:type="dxa"/>
          </w:tcPr>
          <w:p w14:paraId="01C39C39" w14:textId="77777777" w:rsidR="00315514" w:rsidRDefault="00000000">
            <w:pPr>
              <w:pStyle w:val="TableText"/>
              <w:spacing w:before="133" w:line="302"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rsidR="00315514" w14:paraId="0A890F11" w14:textId="77777777">
        <w:trPr>
          <w:trHeight w:val="640"/>
        </w:trPr>
        <w:tc>
          <w:tcPr>
            <w:tcW w:w="578" w:type="dxa"/>
          </w:tcPr>
          <w:p w14:paraId="48BB4A84" w14:textId="77777777" w:rsidR="00315514" w:rsidRDefault="00000000">
            <w:pPr>
              <w:pStyle w:val="TableText"/>
              <w:spacing w:before="227" w:line="256" w:lineRule="exact"/>
              <w:ind w:left="246"/>
              <w:rPr>
                <w:rFonts w:hint="eastAsia"/>
              </w:rPr>
            </w:pPr>
            <w:r>
              <w:rPr>
                <w:position w:val="1"/>
              </w:rPr>
              <w:t>5</w:t>
            </w:r>
          </w:p>
        </w:tc>
        <w:tc>
          <w:tcPr>
            <w:tcW w:w="1166" w:type="dxa"/>
          </w:tcPr>
          <w:p w14:paraId="542691BA" w14:textId="77777777" w:rsidR="00315514" w:rsidRDefault="00000000">
            <w:pPr>
              <w:pStyle w:val="TableText"/>
              <w:spacing w:before="227" w:line="229" w:lineRule="auto"/>
              <w:ind w:left="9"/>
              <w:rPr>
                <w:rFonts w:hint="eastAsia"/>
              </w:rPr>
            </w:pPr>
            <w:r>
              <w:rPr>
                <w:spacing w:val="4"/>
              </w:rPr>
              <w:t>A020519</w:t>
            </w:r>
            <w:r>
              <w:rPr>
                <w:spacing w:val="-32"/>
              </w:rPr>
              <w:t xml:space="preserve"> </w:t>
            </w:r>
            <w:r>
              <w:rPr>
                <w:spacing w:val="4"/>
              </w:rPr>
              <w:t>泵</w:t>
            </w:r>
          </w:p>
        </w:tc>
        <w:tc>
          <w:tcPr>
            <w:tcW w:w="1799" w:type="dxa"/>
          </w:tcPr>
          <w:p w14:paraId="66B17C5C" w14:textId="77777777" w:rsidR="00315514" w:rsidRDefault="00000000">
            <w:pPr>
              <w:pStyle w:val="TableText"/>
              <w:spacing w:before="227" w:line="229" w:lineRule="auto"/>
              <w:ind w:left="9"/>
              <w:rPr>
                <w:rFonts w:hint="eastAsia"/>
              </w:rPr>
            </w:pPr>
            <w:r>
              <w:rPr>
                <w:spacing w:val="5"/>
              </w:rPr>
              <w:t>A02051901</w:t>
            </w:r>
            <w:r>
              <w:rPr>
                <w:spacing w:val="-33"/>
              </w:rPr>
              <w:t xml:space="preserve"> </w:t>
            </w:r>
            <w:r>
              <w:rPr>
                <w:spacing w:val="5"/>
              </w:rPr>
              <w:t>离心泵</w:t>
            </w:r>
          </w:p>
        </w:tc>
        <w:tc>
          <w:tcPr>
            <w:tcW w:w="1914" w:type="dxa"/>
          </w:tcPr>
          <w:p w14:paraId="41FCD5ED" w14:textId="77777777" w:rsidR="00315514" w:rsidRDefault="00315514">
            <w:pPr>
              <w:rPr>
                <w:rFonts w:ascii="Arial"/>
              </w:rPr>
            </w:pPr>
          </w:p>
        </w:tc>
        <w:tc>
          <w:tcPr>
            <w:tcW w:w="2969" w:type="dxa"/>
          </w:tcPr>
          <w:p w14:paraId="1BA7AC48" w14:textId="77777777" w:rsidR="00315514" w:rsidRDefault="00000000">
            <w:pPr>
              <w:pStyle w:val="TableText"/>
              <w:spacing w:before="72" w:line="271"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rsidR="00315514" w14:paraId="552EEBED" w14:textId="77777777">
        <w:trPr>
          <w:trHeight w:val="1317"/>
        </w:trPr>
        <w:tc>
          <w:tcPr>
            <w:tcW w:w="578" w:type="dxa"/>
            <w:vMerge w:val="restart"/>
            <w:tcBorders>
              <w:bottom w:val="nil"/>
            </w:tcBorders>
          </w:tcPr>
          <w:p w14:paraId="4713A889" w14:textId="77777777" w:rsidR="00315514" w:rsidRDefault="00315514">
            <w:pPr>
              <w:spacing w:line="290" w:lineRule="auto"/>
              <w:rPr>
                <w:rFonts w:ascii="Arial"/>
              </w:rPr>
            </w:pPr>
          </w:p>
          <w:p w14:paraId="583573CC" w14:textId="77777777" w:rsidR="00315514" w:rsidRDefault="00315514">
            <w:pPr>
              <w:spacing w:line="290" w:lineRule="auto"/>
              <w:rPr>
                <w:rFonts w:ascii="Arial"/>
              </w:rPr>
            </w:pPr>
          </w:p>
          <w:p w14:paraId="15A845C2" w14:textId="77777777" w:rsidR="00315514" w:rsidRDefault="00315514">
            <w:pPr>
              <w:spacing w:line="291" w:lineRule="auto"/>
              <w:rPr>
                <w:rFonts w:ascii="Arial"/>
              </w:rPr>
            </w:pPr>
          </w:p>
          <w:p w14:paraId="7388E57C" w14:textId="77777777" w:rsidR="00315514" w:rsidRDefault="00000000">
            <w:pPr>
              <w:pStyle w:val="TableText"/>
              <w:spacing w:before="62" w:line="256" w:lineRule="exact"/>
              <w:ind w:left="244"/>
              <w:rPr>
                <w:rFonts w:hint="eastAsia"/>
              </w:rPr>
            </w:pPr>
            <w:r>
              <w:rPr>
                <w:position w:val="1"/>
              </w:rPr>
              <w:t>6</w:t>
            </w:r>
          </w:p>
        </w:tc>
        <w:tc>
          <w:tcPr>
            <w:tcW w:w="1166" w:type="dxa"/>
            <w:vMerge w:val="restart"/>
            <w:tcBorders>
              <w:bottom w:val="nil"/>
            </w:tcBorders>
          </w:tcPr>
          <w:p w14:paraId="65D8C739" w14:textId="77777777" w:rsidR="00315514" w:rsidRDefault="00315514">
            <w:pPr>
              <w:spacing w:line="358" w:lineRule="auto"/>
              <w:rPr>
                <w:rFonts w:ascii="Arial"/>
              </w:rPr>
            </w:pPr>
          </w:p>
          <w:p w14:paraId="485FB53E" w14:textId="77777777" w:rsidR="00315514" w:rsidRDefault="00315514">
            <w:pPr>
              <w:spacing w:line="358" w:lineRule="auto"/>
              <w:rPr>
                <w:rFonts w:ascii="Arial"/>
              </w:rPr>
            </w:pPr>
          </w:p>
          <w:p w14:paraId="1AB8D5B4" w14:textId="77777777" w:rsidR="00315514" w:rsidRDefault="00000000">
            <w:pPr>
              <w:pStyle w:val="TableText"/>
              <w:spacing w:before="61" w:line="230" w:lineRule="auto"/>
              <w:ind w:left="9"/>
              <w:rPr>
                <w:rFonts w:hint="eastAsia"/>
              </w:rPr>
            </w:pPr>
            <w:r>
              <w:rPr>
                <w:spacing w:val="5"/>
              </w:rPr>
              <w:t>A020523</w:t>
            </w:r>
            <w:r>
              <w:rPr>
                <w:spacing w:val="-43"/>
              </w:rPr>
              <w:t xml:space="preserve"> </w:t>
            </w:r>
            <w:r>
              <w:rPr>
                <w:spacing w:val="5"/>
              </w:rPr>
              <w:t>制冷</w:t>
            </w:r>
          </w:p>
          <w:p w14:paraId="3FEB2D7D" w14:textId="77777777" w:rsidR="00315514" w:rsidRDefault="00000000">
            <w:pPr>
              <w:pStyle w:val="TableText"/>
              <w:spacing w:before="75" w:line="230" w:lineRule="auto"/>
              <w:ind w:left="21"/>
              <w:rPr>
                <w:rFonts w:hint="eastAsia"/>
              </w:rPr>
            </w:pPr>
            <w:r>
              <w:rPr>
                <w:spacing w:val="5"/>
              </w:rPr>
              <w:t>空调设备</w:t>
            </w:r>
          </w:p>
        </w:tc>
        <w:tc>
          <w:tcPr>
            <w:tcW w:w="1799" w:type="dxa"/>
            <w:vMerge w:val="restart"/>
            <w:tcBorders>
              <w:bottom w:val="nil"/>
            </w:tcBorders>
          </w:tcPr>
          <w:p w14:paraId="3C3CD8BF" w14:textId="77777777" w:rsidR="00315514" w:rsidRDefault="00315514">
            <w:pPr>
              <w:spacing w:line="358" w:lineRule="auto"/>
              <w:rPr>
                <w:rFonts w:ascii="Arial"/>
              </w:rPr>
            </w:pPr>
          </w:p>
          <w:p w14:paraId="0553E40B" w14:textId="77777777" w:rsidR="00315514" w:rsidRDefault="00315514">
            <w:pPr>
              <w:spacing w:line="358" w:lineRule="auto"/>
              <w:rPr>
                <w:rFonts w:ascii="Arial"/>
              </w:rPr>
            </w:pPr>
          </w:p>
          <w:p w14:paraId="7E602680" w14:textId="77777777" w:rsidR="00315514" w:rsidRDefault="00000000">
            <w:pPr>
              <w:pStyle w:val="TableText"/>
              <w:spacing w:before="62" w:line="304" w:lineRule="auto"/>
              <w:ind w:left="15" w:right="10" w:firstLine="3"/>
              <w:rPr>
                <w:rFonts w:hint="eastAsia"/>
              </w:rPr>
            </w:pPr>
            <w:r>
              <w:rPr>
                <w:spacing w:val="3"/>
              </w:rPr>
              <w:t>★A02052301 制冷压</w:t>
            </w:r>
            <w:r>
              <w:rPr>
                <w:spacing w:val="12"/>
              </w:rPr>
              <w:t xml:space="preserve"> </w:t>
            </w:r>
            <w:r>
              <w:rPr>
                <w:spacing w:val="5"/>
              </w:rPr>
              <w:t>缩机</w:t>
            </w:r>
          </w:p>
        </w:tc>
        <w:tc>
          <w:tcPr>
            <w:tcW w:w="1914" w:type="dxa"/>
          </w:tcPr>
          <w:p w14:paraId="49B1F8A8" w14:textId="77777777" w:rsidR="00315514" w:rsidRDefault="00315514">
            <w:pPr>
              <w:spacing w:line="251" w:lineRule="auto"/>
              <w:rPr>
                <w:rFonts w:ascii="Arial"/>
              </w:rPr>
            </w:pPr>
          </w:p>
          <w:p w14:paraId="4B9D1E1F" w14:textId="77777777" w:rsidR="00315514" w:rsidRDefault="00315514">
            <w:pPr>
              <w:spacing w:line="251" w:lineRule="auto"/>
              <w:rPr>
                <w:rFonts w:ascii="Arial"/>
              </w:rPr>
            </w:pPr>
          </w:p>
          <w:p w14:paraId="659963FA" w14:textId="77777777" w:rsidR="00315514" w:rsidRDefault="00000000">
            <w:pPr>
              <w:pStyle w:val="TableText"/>
              <w:spacing w:before="61" w:line="228" w:lineRule="auto"/>
              <w:ind w:left="18"/>
              <w:rPr>
                <w:rFonts w:hint="eastAsia"/>
              </w:rPr>
            </w:pPr>
            <w:r>
              <w:rPr>
                <w:spacing w:val="6"/>
              </w:rPr>
              <w:t>冷水机组</w:t>
            </w:r>
          </w:p>
        </w:tc>
        <w:tc>
          <w:tcPr>
            <w:tcW w:w="2969" w:type="dxa"/>
          </w:tcPr>
          <w:p w14:paraId="489D4A0F" w14:textId="77777777" w:rsidR="00315514" w:rsidRDefault="00000000">
            <w:pPr>
              <w:pStyle w:val="TableText"/>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rsidR="00315514" w14:paraId="1F69D2D0" w14:textId="77777777">
        <w:trPr>
          <w:trHeight w:val="744"/>
        </w:trPr>
        <w:tc>
          <w:tcPr>
            <w:tcW w:w="578" w:type="dxa"/>
            <w:vMerge/>
            <w:tcBorders>
              <w:top w:val="nil"/>
            </w:tcBorders>
          </w:tcPr>
          <w:p w14:paraId="041DD212" w14:textId="77777777" w:rsidR="00315514" w:rsidRDefault="00315514">
            <w:pPr>
              <w:rPr>
                <w:rFonts w:ascii="Arial"/>
              </w:rPr>
            </w:pPr>
          </w:p>
        </w:tc>
        <w:tc>
          <w:tcPr>
            <w:tcW w:w="1166" w:type="dxa"/>
            <w:vMerge/>
            <w:tcBorders>
              <w:top w:val="nil"/>
            </w:tcBorders>
          </w:tcPr>
          <w:p w14:paraId="0710B065" w14:textId="77777777" w:rsidR="00315514" w:rsidRDefault="00315514">
            <w:pPr>
              <w:rPr>
                <w:rFonts w:ascii="Arial"/>
              </w:rPr>
            </w:pPr>
          </w:p>
        </w:tc>
        <w:tc>
          <w:tcPr>
            <w:tcW w:w="1799" w:type="dxa"/>
            <w:vMerge/>
            <w:tcBorders>
              <w:top w:val="nil"/>
            </w:tcBorders>
          </w:tcPr>
          <w:p w14:paraId="264BBA7B" w14:textId="77777777" w:rsidR="00315514" w:rsidRDefault="00315514">
            <w:pPr>
              <w:rPr>
                <w:rFonts w:ascii="Arial"/>
              </w:rPr>
            </w:pPr>
          </w:p>
        </w:tc>
        <w:tc>
          <w:tcPr>
            <w:tcW w:w="1914" w:type="dxa"/>
          </w:tcPr>
          <w:p w14:paraId="423DC578" w14:textId="77777777" w:rsidR="00315514" w:rsidRDefault="00000000">
            <w:pPr>
              <w:pStyle w:val="TableText"/>
              <w:spacing w:before="276" w:line="228" w:lineRule="auto"/>
              <w:ind w:left="19"/>
              <w:rPr>
                <w:rFonts w:hint="eastAsia"/>
              </w:rPr>
            </w:pPr>
            <w:r>
              <w:rPr>
                <w:spacing w:val="7"/>
              </w:rPr>
              <w:t>水源热泵机组</w:t>
            </w:r>
          </w:p>
        </w:tc>
        <w:tc>
          <w:tcPr>
            <w:tcW w:w="2969" w:type="dxa"/>
          </w:tcPr>
          <w:p w14:paraId="56CD5CB1" w14:textId="77777777" w:rsidR="00315514" w:rsidRDefault="00000000">
            <w:pPr>
              <w:pStyle w:val="TableText"/>
              <w:spacing w:before="120" w:line="29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14:paraId="39C9273E" w14:textId="77777777" w:rsidR="00315514" w:rsidRDefault="00315514">
      <w:pPr>
        <w:rPr>
          <w:rFonts w:ascii="Arial"/>
        </w:rPr>
      </w:pPr>
    </w:p>
    <w:p w14:paraId="74F33968" w14:textId="77777777" w:rsidR="00315514" w:rsidRDefault="00315514">
      <w:pPr>
        <w:rPr>
          <w:rFonts w:ascii="Arial" w:eastAsia="Arial" w:hAnsi="Arial" w:cs="Arial"/>
          <w:szCs w:val="21"/>
        </w:rPr>
        <w:sectPr w:rsidR="00315514">
          <w:pgSz w:w="11906" w:h="16838"/>
          <w:pgMar w:top="992" w:right="1134" w:bottom="1247" w:left="1417" w:header="850" w:footer="992" w:gutter="0"/>
          <w:cols w:space="720"/>
        </w:sectPr>
      </w:pPr>
    </w:p>
    <w:p w14:paraId="31EE3A5A" w14:textId="77777777" w:rsidR="00315514" w:rsidRDefault="00315514">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315514" w14:paraId="7A58BB78" w14:textId="77777777">
        <w:trPr>
          <w:trHeight w:val="823"/>
        </w:trPr>
        <w:tc>
          <w:tcPr>
            <w:tcW w:w="578" w:type="dxa"/>
            <w:vMerge w:val="restart"/>
            <w:tcBorders>
              <w:bottom w:val="nil"/>
            </w:tcBorders>
          </w:tcPr>
          <w:p w14:paraId="1B415402" w14:textId="77777777" w:rsidR="00315514" w:rsidRDefault="00315514">
            <w:pPr>
              <w:rPr>
                <w:rFonts w:ascii="Arial"/>
              </w:rPr>
            </w:pPr>
          </w:p>
        </w:tc>
        <w:tc>
          <w:tcPr>
            <w:tcW w:w="1166" w:type="dxa"/>
            <w:vMerge w:val="restart"/>
            <w:tcBorders>
              <w:bottom w:val="nil"/>
            </w:tcBorders>
          </w:tcPr>
          <w:p w14:paraId="344084E1" w14:textId="77777777" w:rsidR="00315514" w:rsidRDefault="00315514">
            <w:pPr>
              <w:rPr>
                <w:rFonts w:ascii="Arial"/>
              </w:rPr>
            </w:pPr>
          </w:p>
        </w:tc>
        <w:tc>
          <w:tcPr>
            <w:tcW w:w="1799" w:type="dxa"/>
          </w:tcPr>
          <w:p w14:paraId="2A366F66" w14:textId="77777777" w:rsidR="00315514" w:rsidRDefault="00315514">
            <w:pPr>
              <w:rPr>
                <w:rFonts w:ascii="Arial"/>
              </w:rPr>
            </w:pPr>
          </w:p>
        </w:tc>
        <w:tc>
          <w:tcPr>
            <w:tcW w:w="1914" w:type="dxa"/>
          </w:tcPr>
          <w:p w14:paraId="055C76B9" w14:textId="77777777" w:rsidR="00315514" w:rsidRDefault="00000000">
            <w:pPr>
              <w:pStyle w:val="TableText"/>
              <w:spacing w:before="159" w:line="310"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2969" w:type="dxa"/>
          </w:tcPr>
          <w:p w14:paraId="47434271" w14:textId="77777777" w:rsidR="00315514" w:rsidRDefault="00000000">
            <w:pPr>
              <w:pStyle w:val="TableText"/>
              <w:spacing w:before="160" w:line="304"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rsidR="00315514" w14:paraId="5B0877EF" w14:textId="77777777">
        <w:trPr>
          <w:trHeight w:val="952"/>
        </w:trPr>
        <w:tc>
          <w:tcPr>
            <w:tcW w:w="578" w:type="dxa"/>
            <w:vMerge/>
            <w:tcBorders>
              <w:top w:val="nil"/>
              <w:bottom w:val="nil"/>
            </w:tcBorders>
          </w:tcPr>
          <w:p w14:paraId="391CE34E" w14:textId="77777777" w:rsidR="00315514" w:rsidRDefault="00315514">
            <w:pPr>
              <w:rPr>
                <w:rFonts w:ascii="Arial"/>
              </w:rPr>
            </w:pPr>
          </w:p>
        </w:tc>
        <w:tc>
          <w:tcPr>
            <w:tcW w:w="1166" w:type="dxa"/>
            <w:vMerge/>
            <w:tcBorders>
              <w:top w:val="nil"/>
              <w:bottom w:val="nil"/>
            </w:tcBorders>
          </w:tcPr>
          <w:p w14:paraId="2448F2CA" w14:textId="77777777" w:rsidR="00315514" w:rsidRDefault="00315514">
            <w:pPr>
              <w:rPr>
                <w:rFonts w:ascii="Arial"/>
              </w:rPr>
            </w:pPr>
          </w:p>
        </w:tc>
        <w:tc>
          <w:tcPr>
            <w:tcW w:w="1799" w:type="dxa"/>
            <w:vMerge w:val="restart"/>
            <w:tcBorders>
              <w:bottom w:val="nil"/>
            </w:tcBorders>
          </w:tcPr>
          <w:p w14:paraId="1D9705DA" w14:textId="77777777" w:rsidR="00315514" w:rsidRDefault="00315514">
            <w:pPr>
              <w:spacing w:line="265" w:lineRule="auto"/>
              <w:rPr>
                <w:rFonts w:ascii="Arial"/>
              </w:rPr>
            </w:pPr>
          </w:p>
          <w:p w14:paraId="45C84733" w14:textId="77777777" w:rsidR="00315514" w:rsidRDefault="00315514">
            <w:pPr>
              <w:spacing w:line="265" w:lineRule="auto"/>
              <w:rPr>
                <w:rFonts w:ascii="Arial"/>
              </w:rPr>
            </w:pPr>
          </w:p>
          <w:p w14:paraId="2F60428D" w14:textId="77777777" w:rsidR="00315514" w:rsidRDefault="00315514">
            <w:pPr>
              <w:spacing w:line="266" w:lineRule="auto"/>
              <w:rPr>
                <w:rFonts w:ascii="Arial"/>
              </w:rPr>
            </w:pPr>
          </w:p>
          <w:p w14:paraId="1AE5D897" w14:textId="77777777" w:rsidR="00315514" w:rsidRDefault="00000000">
            <w:pPr>
              <w:pStyle w:val="TableText"/>
              <w:spacing w:before="62" w:line="310" w:lineRule="auto"/>
              <w:ind w:left="17" w:right="10"/>
              <w:rPr>
                <w:rFonts w:hint="eastAsia"/>
              </w:rPr>
            </w:pPr>
            <w:r>
              <w:rPr>
                <w:spacing w:val="3"/>
              </w:rPr>
              <w:t>★A02052305 空调机</w:t>
            </w:r>
            <w:r>
              <w:rPr>
                <w:spacing w:val="12"/>
              </w:rPr>
              <w:t xml:space="preserve"> </w:t>
            </w:r>
            <w:r>
              <w:t>组</w:t>
            </w:r>
          </w:p>
        </w:tc>
        <w:tc>
          <w:tcPr>
            <w:tcW w:w="1914" w:type="dxa"/>
          </w:tcPr>
          <w:p w14:paraId="7EB2E9A0" w14:textId="77777777" w:rsidR="00315514" w:rsidRDefault="00000000">
            <w:pPr>
              <w:pStyle w:val="TableText"/>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2969" w:type="dxa"/>
          </w:tcPr>
          <w:p w14:paraId="30B997FC" w14:textId="77777777" w:rsidR="00315514" w:rsidRDefault="00000000">
            <w:pPr>
              <w:pStyle w:val="TableText"/>
              <w:spacing w:before="221" w:line="305"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rsidR="00315514" w14:paraId="3F8B645C" w14:textId="77777777">
        <w:trPr>
          <w:trHeight w:val="1276"/>
        </w:trPr>
        <w:tc>
          <w:tcPr>
            <w:tcW w:w="578" w:type="dxa"/>
            <w:vMerge/>
            <w:tcBorders>
              <w:top w:val="nil"/>
              <w:bottom w:val="nil"/>
            </w:tcBorders>
          </w:tcPr>
          <w:p w14:paraId="6EEE0069" w14:textId="77777777" w:rsidR="00315514" w:rsidRDefault="00315514">
            <w:pPr>
              <w:rPr>
                <w:rFonts w:ascii="Arial"/>
              </w:rPr>
            </w:pPr>
          </w:p>
        </w:tc>
        <w:tc>
          <w:tcPr>
            <w:tcW w:w="1166" w:type="dxa"/>
            <w:vMerge/>
            <w:tcBorders>
              <w:top w:val="nil"/>
              <w:bottom w:val="nil"/>
            </w:tcBorders>
          </w:tcPr>
          <w:p w14:paraId="3B92AE43" w14:textId="77777777" w:rsidR="00315514" w:rsidRDefault="00315514">
            <w:pPr>
              <w:rPr>
                <w:rFonts w:ascii="Arial"/>
              </w:rPr>
            </w:pPr>
          </w:p>
        </w:tc>
        <w:tc>
          <w:tcPr>
            <w:tcW w:w="1799" w:type="dxa"/>
            <w:vMerge/>
            <w:tcBorders>
              <w:top w:val="nil"/>
            </w:tcBorders>
          </w:tcPr>
          <w:p w14:paraId="05340C65" w14:textId="77777777" w:rsidR="00315514" w:rsidRDefault="00315514">
            <w:pPr>
              <w:rPr>
                <w:rFonts w:ascii="Arial"/>
              </w:rPr>
            </w:pPr>
          </w:p>
        </w:tc>
        <w:tc>
          <w:tcPr>
            <w:tcW w:w="1914" w:type="dxa"/>
          </w:tcPr>
          <w:p w14:paraId="38CC402E" w14:textId="77777777" w:rsidR="00315514" w:rsidRDefault="00315514">
            <w:pPr>
              <w:spacing w:line="319" w:lineRule="auto"/>
              <w:rPr>
                <w:rFonts w:ascii="Arial"/>
              </w:rPr>
            </w:pPr>
          </w:p>
          <w:p w14:paraId="0EC6F51D" w14:textId="77777777" w:rsidR="00315514" w:rsidRDefault="00000000">
            <w:pPr>
              <w:pStyle w:val="TableText"/>
              <w:spacing w:before="62" w:line="305"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2969" w:type="dxa"/>
          </w:tcPr>
          <w:p w14:paraId="01B60932" w14:textId="77777777" w:rsidR="00315514" w:rsidRDefault="00000000">
            <w:pPr>
              <w:pStyle w:val="TableText"/>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rsidR="00315514" w14:paraId="2725FEDB" w14:textId="77777777">
        <w:trPr>
          <w:trHeight w:val="796"/>
        </w:trPr>
        <w:tc>
          <w:tcPr>
            <w:tcW w:w="578" w:type="dxa"/>
            <w:vMerge/>
            <w:tcBorders>
              <w:top w:val="nil"/>
              <w:bottom w:val="nil"/>
            </w:tcBorders>
          </w:tcPr>
          <w:p w14:paraId="6195E2CE" w14:textId="77777777" w:rsidR="00315514" w:rsidRDefault="00315514">
            <w:pPr>
              <w:rPr>
                <w:rFonts w:ascii="Arial"/>
              </w:rPr>
            </w:pPr>
          </w:p>
        </w:tc>
        <w:tc>
          <w:tcPr>
            <w:tcW w:w="1166" w:type="dxa"/>
            <w:vMerge/>
            <w:tcBorders>
              <w:top w:val="nil"/>
              <w:bottom w:val="nil"/>
            </w:tcBorders>
          </w:tcPr>
          <w:p w14:paraId="4E2AF152" w14:textId="77777777" w:rsidR="00315514" w:rsidRDefault="00315514">
            <w:pPr>
              <w:rPr>
                <w:rFonts w:ascii="Arial"/>
              </w:rPr>
            </w:pPr>
          </w:p>
        </w:tc>
        <w:tc>
          <w:tcPr>
            <w:tcW w:w="1799" w:type="dxa"/>
          </w:tcPr>
          <w:p w14:paraId="6078B3A0" w14:textId="77777777" w:rsidR="00315514" w:rsidRDefault="00000000">
            <w:pPr>
              <w:pStyle w:val="TableText"/>
              <w:spacing w:before="146" w:line="303"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1914" w:type="dxa"/>
          </w:tcPr>
          <w:p w14:paraId="118FDCFE" w14:textId="77777777" w:rsidR="00315514" w:rsidRDefault="00000000">
            <w:pPr>
              <w:pStyle w:val="TableText"/>
              <w:spacing w:before="300" w:line="228" w:lineRule="auto"/>
              <w:ind w:left="15"/>
              <w:rPr>
                <w:rFonts w:hint="eastAsia"/>
              </w:rPr>
            </w:pPr>
            <w:r>
              <w:rPr>
                <w:spacing w:val="7"/>
              </w:rPr>
              <w:t>机房空调</w:t>
            </w:r>
          </w:p>
        </w:tc>
        <w:tc>
          <w:tcPr>
            <w:tcW w:w="2969" w:type="dxa"/>
          </w:tcPr>
          <w:p w14:paraId="571DA3E9" w14:textId="77777777" w:rsidR="00315514" w:rsidRDefault="00000000">
            <w:pPr>
              <w:pStyle w:val="TableText"/>
              <w:spacing w:before="146" w:line="302"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rsidR="00315514" w14:paraId="457650A5" w14:textId="77777777">
        <w:trPr>
          <w:trHeight w:val="1696"/>
        </w:trPr>
        <w:tc>
          <w:tcPr>
            <w:tcW w:w="578" w:type="dxa"/>
            <w:vMerge/>
            <w:tcBorders>
              <w:top w:val="nil"/>
            </w:tcBorders>
          </w:tcPr>
          <w:p w14:paraId="77AEEFE5" w14:textId="77777777" w:rsidR="00315514" w:rsidRDefault="00315514">
            <w:pPr>
              <w:rPr>
                <w:rFonts w:ascii="Arial"/>
              </w:rPr>
            </w:pPr>
          </w:p>
        </w:tc>
        <w:tc>
          <w:tcPr>
            <w:tcW w:w="1166" w:type="dxa"/>
            <w:vMerge/>
            <w:tcBorders>
              <w:top w:val="nil"/>
            </w:tcBorders>
          </w:tcPr>
          <w:p w14:paraId="0D362A51" w14:textId="77777777" w:rsidR="00315514" w:rsidRDefault="00315514">
            <w:pPr>
              <w:rPr>
                <w:rFonts w:ascii="Arial"/>
              </w:rPr>
            </w:pPr>
          </w:p>
        </w:tc>
        <w:tc>
          <w:tcPr>
            <w:tcW w:w="1799" w:type="dxa"/>
          </w:tcPr>
          <w:p w14:paraId="72021E4B" w14:textId="77777777" w:rsidR="00315514" w:rsidRDefault="00315514">
            <w:pPr>
              <w:spacing w:line="265" w:lineRule="auto"/>
              <w:rPr>
                <w:rFonts w:ascii="Arial"/>
              </w:rPr>
            </w:pPr>
          </w:p>
          <w:p w14:paraId="56511E47" w14:textId="77777777" w:rsidR="00315514" w:rsidRDefault="00315514">
            <w:pPr>
              <w:spacing w:line="265" w:lineRule="auto"/>
              <w:rPr>
                <w:rFonts w:ascii="Arial"/>
              </w:rPr>
            </w:pPr>
          </w:p>
          <w:p w14:paraId="01036D87" w14:textId="77777777" w:rsidR="00315514" w:rsidRDefault="00000000">
            <w:pPr>
              <w:pStyle w:val="TableText"/>
              <w:spacing w:before="62" w:line="230" w:lineRule="auto"/>
              <w:ind w:left="9"/>
              <w:rPr>
                <w:rFonts w:hint="eastAsia"/>
              </w:rPr>
            </w:pPr>
            <w:r>
              <w:rPr>
                <w:spacing w:val="4"/>
              </w:rPr>
              <w:t>A02052399 其他制冷</w:t>
            </w:r>
          </w:p>
          <w:p w14:paraId="7B8D7E73" w14:textId="77777777" w:rsidR="00315514" w:rsidRDefault="00000000">
            <w:pPr>
              <w:pStyle w:val="TableText"/>
              <w:spacing w:before="75" w:line="230" w:lineRule="auto"/>
              <w:ind w:left="21"/>
              <w:rPr>
                <w:rFonts w:hint="eastAsia"/>
              </w:rPr>
            </w:pPr>
            <w:r>
              <w:rPr>
                <w:spacing w:val="5"/>
              </w:rPr>
              <w:t>空调设备</w:t>
            </w:r>
          </w:p>
        </w:tc>
        <w:tc>
          <w:tcPr>
            <w:tcW w:w="1914" w:type="dxa"/>
          </w:tcPr>
          <w:p w14:paraId="7E38FAA2" w14:textId="77777777" w:rsidR="00315514" w:rsidRDefault="00315514">
            <w:pPr>
              <w:spacing w:line="343" w:lineRule="auto"/>
              <w:rPr>
                <w:rFonts w:ascii="Arial"/>
              </w:rPr>
            </w:pPr>
          </w:p>
          <w:p w14:paraId="6AF42424" w14:textId="77777777" w:rsidR="00315514" w:rsidRDefault="00315514">
            <w:pPr>
              <w:spacing w:line="343" w:lineRule="auto"/>
              <w:rPr>
                <w:rFonts w:ascii="Arial"/>
              </w:rPr>
            </w:pPr>
          </w:p>
          <w:p w14:paraId="331B6CB2" w14:textId="77777777" w:rsidR="00315514" w:rsidRDefault="00000000">
            <w:pPr>
              <w:pStyle w:val="TableText"/>
              <w:spacing w:before="62" w:line="231" w:lineRule="auto"/>
              <w:ind w:left="18"/>
              <w:rPr>
                <w:rFonts w:hint="eastAsia"/>
              </w:rPr>
            </w:pPr>
            <w:r>
              <w:rPr>
                <w:spacing w:val="6"/>
              </w:rPr>
              <w:t>冷却塔</w:t>
            </w:r>
          </w:p>
        </w:tc>
        <w:tc>
          <w:tcPr>
            <w:tcW w:w="2969" w:type="dxa"/>
          </w:tcPr>
          <w:p w14:paraId="3E25A6A1" w14:textId="77777777" w:rsidR="00315514" w:rsidRDefault="00000000">
            <w:pPr>
              <w:pStyle w:val="TableText"/>
              <w:spacing w:before="284" w:line="304"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rsidR="00315514" w14:paraId="70C7A997" w14:textId="77777777">
        <w:trPr>
          <w:trHeight w:val="736"/>
        </w:trPr>
        <w:tc>
          <w:tcPr>
            <w:tcW w:w="578" w:type="dxa"/>
          </w:tcPr>
          <w:p w14:paraId="6700A1D5" w14:textId="77777777" w:rsidR="00315514" w:rsidRDefault="00000000">
            <w:pPr>
              <w:pStyle w:val="TableText"/>
              <w:spacing w:before="272" w:line="257" w:lineRule="exact"/>
              <w:ind w:left="247"/>
              <w:rPr>
                <w:rFonts w:hint="eastAsia"/>
              </w:rPr>
            </w:pPr>
            <w:r>
              <w:rPr>
                <w:position w:val="1"/>
              </w:rPr>
              <w:t>7</w:t>
            </w:r>
          </w:p>
        </w:tc>
        <w:tc>
          <w:tcPr>
            <w:tcW w:w="1166" w:type="dxa"/>
          </w:tcPr>
          <w:p w14:paraId="1E4D44B1" w14:textId="77777777" w:rsidR="00315514" w:rsidRDefault="00000000">
            <w:pPr>
              <w:pStyle w:val="TableText"/>
              <w:spacing w:before="273" w:line="228" w:lineRule="auto"/>
              <w:ind w:left="9"/>
              <w:rPr>
                <w:rFonts w:hint="eastAsia"/>
              </w:rPr>
            </w:pPr>
            <w:r>
              <w:rPr>
                <w:spacing w:val="3"/>
              </w:rPr>
              <w:t>A020601</w:t>
            </w:r>
            <w:r>
              <w:rPr>
                <w:spacing w:val="-19"/>
              </w:rPr>
              <w:t xml:space="preserve"> </w:t>
            </w:r>
            <w:r>
              <w:rPr>
                <w:spacing w:val="3"/>
              </w:rPr>
              <w:t>电机</w:t>
            </w:r>
          </w:p>
        </w:tc>
        <w:tc>
          <w:tcPr>
            <w:tcW w:w="1799" w:type="dxa"/>
          </w:tcPr>
          <w:p w14:paraId="15510BC0" w14:textId="77777777" w:rsidR="00315514" w:rsidRDefault="00315514">
            <w:pPr>
              <w:rPr>
                <w:rFonts w:ascii="Arial"/>
              </w:rPr>
            </w:pPr>
          </w:p>
        </w:tc>
        <w:tc>
          <w:tcPr>
            <w:tcW w:w="1914" w:type="dxa"/>
          </w:tcPr>
          <w:p w14:paraId="613C893C" w14:textId="77777777" w:rsidR="00315514" w:rsidRDefault="00315514">
            <w:pPr>
              <w:rPr>
                <w:rFonts w:ascii="Arial"/>
              </w:rPr>
            </w:pPr>
          </w:p>
        </w:tc>
        <w:tc>
          <w:tcPr>
            <w:tcW w:w="2969" w:type="dxa"/>
          </w:tcPr>
          <w:p w14:paraId="6A699D62" w14:textId="77777777" w:rsidR="00315514" w:rsidRDefault="00000000">
            <w:pPr>
              <w:pStyle w:val="TableText"/>
              <w:spacing w:before="116" w:line="296"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rsidR="00315514" w14:paraId="0DB0CC40" w14:textId="77777777">
        <w:trPr>
          <w:trHeight w:val="693"/>
        </w:trPr>
        <w:tc>
          <w:tcPr>
            <w:tcW w:w="578" w:type="dxa"/>
          </w:tcPr>
          <w:p w14:paraId="36C202C3" w14:textId="77777777" w:rsidR="00315514" w:rsidRDefault="00000000">
            <w:pPr>
              <w:pStyle w:val="TableText"/>
              <w:spacing w:before="251" w:line="257" w:lineRule="exact"/>
              <w:ind w:left="243"/>
              <w:rPr>
                <w:rFonts w:hint="eastAsia"/>
              </w:rPr>
            </w:pPr>
            <w:r>
              <w:rPr>
                <w:position w:val="1"/>
              </w:rPr>
              <w:t>8</w:t>
            </w:r>
          </w:p>
        </w:tc>
        <w:tc>
          <w:tcPr>
            <w:tcW w:w="1166" w:type="dxa"/>
          </w:tcPr>
          <w:p w14:paraId="4BF0C4E3" w14:textId="77777777" w:rsidR="00315514" w:rsidRDefault="00000000">
            <w:pPr>
              <w:pStyle w:val="TableText"/>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799" w:type="dxa"/>
          </w:tcPr>
          <w:p w14:paraId="6EBE0E55" w14:textId="77777777" w:rsidR="00315514" w:rsidRDefault="00000000">
            <w:pPr>
              <w:pStyle w:val="TableText"/>
              <w:spacing w:before="252" w:line="230" w:lineRule="auto"/>
              <w:ind w:left="15"/>
              <w:rPr>
                <w:rFonts w:hint="eastAsia"/>
              </w:rPr>
            </w:pPr>
            <w:r>
              <w:rPr>
                <w:spacing w:val="8"/>
              </w:rPr>
              <w:t>配电变压器</w:t>
            </w:r>
          </w:p>
        </w:tc>
        <w:tc>
          <w:tcPr>
            <w:tcW w:w="1914" w:type="dxa"/>
          </w:tcPr>
          <w:p w14:paraId="0C38B2DE" w14:textId="77777777" w:rsidR="00315514" w:rsidRDefault="00315514">
            <w:pPr>
              <w:rPr>
                <w:rFonts w:ascii="Arial"/>
              </w:rPr>
            </w:pPr>
          </w:p>
        </w:tc>
        <w:tc>
          <w:tcPr>
            <w:tcW w:w="2969" w:type="dxa"/>
          </w:tcPr>
          <w:p w14:paraId="763295FC" w14:textId="77777777" w:rsidR="00315514" w:rsidRDefault="00000000">
            <w:pPr>
              <w:pStyle w:val="TableText"/>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rsidR="00315514" w14:paraId="61A9832C" w14:textId="77777777">
        <w:trPr>
          <w:trHeight w:val="885"/>
        </w:trPr>
        <w:tc>
          <w:tcPr>
            <w:tcW w:w="578" w:type="dxa"/>
          </w:tcPr>
          <w:p w14:paraId="529875B6" w14:textId="77777777" w:rsidR="00315514" w:rsidRDefault="00315514">
            <w:pPr>
              <w:spacing w:line="284" w:lineRule="auto"/>
              <w:rPr>
                <w:rFonts w:ascii="Arial"/>
              </w:rPr>
            </w:pPr>
          </w:p>
          <w:p w14:paraId="3DE8A561" w14:textId="77777777" w:rsidR="00315514" w:rsidRDefault="00000000">
            <w:pPr>
              <w:pStyle w:val="TableText"/>
              <w:spacing w:before="62" w:line="256" w:lineRule="exact"/>
              <w:ind w:left="243"/>
              <w:rPr>
                <w:rFonts w:hint="eastAsia"/>
              </w:rPr>
            </w:pPr>
            <w:r>
              <w:rPr>
                <w:position w:val="1"/>
              </w:rPr>
              <w:t>9</w:t>
            </w:r>
          </w:p>
        </w:tc>
        <w:tc>
          <w:tcPr>
            <w:tcW w:w="1166" w:type="dxa"/>
          </w:tcPr>
          <w:p w14:paraId="211D410C" w14:textId="77777777" w:rsidR="00315514" w:rsidRDefault="00000000">
            <w:pPr>
              <w:pStyle w:val="TableText"/>
              <w:spacing w:before="192" w:line="306"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799" w:type="dxa"/>
          </w:tcPr>
          <w:p w14:paraId="7A5535C8" w14:textId="77777777" w:rsidR="00315514" w:rsidRDefault="00315514">
            <w:pPr>
              <w:spacing w:line="284" w:lineRule="auto"/>
              <w:rPr>
                <w:rFonts w:ascii="Arial"/>
              </w:rPr>
            </w:pPr>
          </w:p>
          <w:p w14:paraId="31FD445A" w14:textId="77777777" w:rsidR="00315514" w:rsidRDefault="00000000">
            <w:pPr>
              <w:pStyle w:val="TableText"/>
              <w:spacing w:before="62" w:line="229" w:lineRule="auto"/>
              <w:ind w:left="19"/>
              <w:rPr>
                <w:rFonts w:hint="eastAsia"/>
              </w:rPr>
            </w:pPr>
            <w:r>
              <w:rPr>
                <w:spacing w:val="8"/>
              </w:rPr>
              <w:t>管型荧光灯镇流器</w:t>
            </w:r>
          </w:p>
        </w:tc>
        <w:tc>
          <w:tcPr>
            <w:tcW w:w="1914" w:type="dxa"/>
          </w:tcPr>
          <w:p w14:paraId="5C33EC90" w14:textId="77777777" w:rsidR="00315514" w:rsidRDefault="00315514">
            <w:pPr>
              <w:rPr>
                <w:rFonts w:ascii="Arial"/>
              </w:rPr>
            </w:pPr>
          </w:p>
        </w:tc>
        <w:tc>
          <w:tcPr>
            <w:tcW w:w="2969" w:type="dxa"/>
          </w:tcPr>
          <w:p w14:paraId="4F072F2C" w14:textId="77777777" w:rsidR="00315514" w:rsidRDefault="00000000">
            <w:pPr>
              <w:pStyle w:val="TableText"/>
              <w:spacing w:before="192" w:line="304"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rsidR="00315514" w14:paraId="6C1BA30D" w14:textId="77777777">
        <w:trPr>
          <w:trHeight w:val="739"/>
        </w:trPr>
        <w:tc>
          <w:tcPr>
            <w:tcW w:w="578" w:type="dxa"/>
            <w:vMerge w:val="restart"/>
            <w:tcBorders>
              <w:bottom w:val="nil"/>
            </w:tcBorders>
          </w:tcPr>
          <w:p w14:paraId="3F1A272B" w14:textId="77777777" w:rsidR="00315514" w:rsidRDefault="00315514">
            <w:pPr>
              <w:spacing w:line="258" w:lineRule="auto"/>
              <w:rPr>
                <w:rFonts w:ascii="Arial"/>
              </w:rPr>
            </w:pPr>
          </w:p>
          <w:p w14:paraId="695D83F2" w14:textId="77777777" w:rsidR="00315514" w:rsidRDefault="00315514">
            <w:pPr>
              <w:spacing w:line="258" w:lineRule="auto"/>
              <w:rPr>
                <w:rFonts w:ascii="Arial"/>
              </w:rPr>
            </w:pPr>
          </w:p>
          <w:p w14:paraId="439BC743" w14:textId="77777777" w:rsidR="00315514" w:rsidRDefault="00315514">
            <w:pPr>
              <w:spacing w:line="258" w:lineRule="auto"/>
              <w:rPr>
                <w:rFonts w:ascii="Arial"/>
              </w:rPr>
            </w:pPr>
          </w:p>
          <w:p w14:paraId="4A3821D7" w14:textId="77777777" w:rsidR="00315514" w:rsidRDefault="00315514">
            <w:pPr>
              <w:spacing w:line="258" w:lineRule="auto"/>
              <w:rPr>
                <w:rFonts w:ascii="Arial"/>
              </w:rPr>
            </w:pPr>
          </w:p>
          <w:p w14:paraId="66772067" w14:textId="77777777" w:rsidR="00315514" w:rsidRDefault="00315514">
            <w:pPr>
              <w:spacing w:line="258" w:lineRule="auto"/>
              <w:rPr>
                <w:rFonts w:ascii="Arial"/>
              </w:rPr>
            </w:pPr>
          </w:p>
          <w:p w14:paraId="0322ED75" w14:textId="77777777" w:rsidR="00315514" w:rsidRDefault="00315514">
            <w:pPr>
              <w:spacing w:line="258" w:lineRule="auto"/>
              <w:rPr>
                <w:rFonts w:ascii="Arial"/>
              </w:rPr>
            </w:pPr>
          </w:p>
          <w:p w14:paraId="6DFC5367" w14:textId="77777777" w:rsidR="00315514" w:rsidRDefault="00315514">
            <w:pPr>
              <w:spacing w:line="259" w:lineRule="auto"/>
              <w:rPr>
                <w:rFonts w:ascii="Arial"/>
              </w:rPr>
            </w:pPr>
          </w:p>
          <w:p w14:paraId="04189594" w14:textId="77777777" w:rsidR="00315514" w:rsidRDefault="00315514">
            <w:pPr>
              <w:spacing w:line="259" w:lineRule="auto"/>
              <w:rPr>
                <w:rFonts w:ascii="Arial"/>
              </w:rPr>
            </w:pPr>
          </w:p>
          <w:p w14:paraId="3E2EFC3F" w14:textId="77777777" w:rsidR="00315514" w:rsidRDefault="00315514">
            <w:pPr>
              <w:spacing w:line="259" w:lineRule="auto"/>
              <w:rPr>
                <w:rFonts w:ascii="Arial"/>
              </w:rPr>
            </w:pPr>
          </w:p>
          <w:p w14:paraId="2B8FE08B" w14:textId="77777777" w:rsidR="00315514" w:rsidRDefault="00315514">
            <w:pPr>
              <w:spacing w:line="259" w:lineRule="auto"/>
              <w:rPr>
                <w:rFonts w:ascii="Arial"/>
              </w:rPr>
            </w:pPr>
          </w:p>
          <w:p w14:paraId="49A5FE4D" w14:textId="77777777" w:rsidR="00315514" w:rsidRDefault="00000000">
            <w:pPr>
              <w:pStyle w:val="TableText"/>
              <w:spacing w:before="62" w:line="256" w:lineRule="exact"/>
              <w:ind w:left="209"/>
              <w:rPr>
                <w:rFonts w:hint="eastAsia"/>
              </w:rPr>
            </w:pPr>
            <w:r>
              <w:rPr>
                <w:spacing w:val="-7"/>
                <w:position w:val="1"/>
              </w:rPr>
              <w:t>10</w:t>
            </w:r>
          </w:p>
        </w:tc>
        <w:tc>
          <w:tcPr>
            <w:tcW w:w="1166" w:type="dxa"/>
            <w:vMerge w:val="restart"/>
            <w:tcBorders>
              <w:bottom w:val="nil"/>
            </w:tcBorders>
          </w:tcPr>
          <w:p w14:paraId="0019A698" w14:textId="77777777" w:rsidR="00315514" w:rsidRDefault="00315514">
            <w:pPr>
              <w:spacing w:line="242" w:lineRule="auto"/>
              <w:rPr>
                <w:rFonts w:ascii="Arial"/>
              </w:rPr>
            </w:pPr>
          </w:p>
          <w:p w14:paraId="7318C7CB" w14:textId="77777777" w:rsidR="00315514" w:rsidRDefault="00315514">
            <w:pPr>
              <w:spacing w:line="243" w:lineRule="auto"/>
              <w:rPr>
                <w:rFonts w:ascii="Arial"/>
              </w:rPr>
            </w:pPr>
          </w:p>
          <w:p w14:paraId="18B5A7E4" w14:textId="77777777" w:rsidR="00315514" w:rsidRDefault="00315514">
            <w:pPr>
              <w:spacing w:line="243" w:lineRule="auto"/>
              <w:rPr>
                <w:rFonts w:ascii="Arial"/>
              </w:rPr>
            </w:pPr>
          </w:p>
          <w:p w14:paraId="0BF6A1BC" w14:textId="77777777" w:rsidR="00315514" w:rsidRDefault="00315514">
            <w:pPr>
              <w:spacing w:line="243" w:lineRule="auto"/>
              <w:rPr>
                <w:rFonts w:ascii="Arial"/>
              </w:rPr>
            </w:pPr>
          </w:p>
          <w:p w14:paraId="0FA75CDA" w14:textId="77777777" w:rsidR="00315514" w:rsidRDefault="00315514">
            <w:pPr>
              <w:spacing w:line="243" w:lineRule="auto"/>
              <w:rPr>
                <w:rFonts w:ascii="Arial"/>
              </w:rPr>
            </w:pPr>
          </w:p>
          <w:p w14:paraId="22A1C979" w14:textId="77777777" w:rsidR="00315514" w:rsidRDefault="00315514">
            <w:pPr>
              <w:spacing w:line="243" w:lineRule="auto"/>
              <w:rPr>
                <w:rFonts w:ascii="Arial"/>
              </w:rPr>
            </w:pPr>
          </w:p>
          <w:p w14:paraId="33BAFC3A" w14:textId="77777777" w:rsidR="00315514" w:rsidRDefault="00315514">
            <w:pPr>
              <w:spacing w:line="243" w:lineRule="auto"/>
              <w:rPr>
                <w:rFonts w:ascii="Arial"/>
              </w:rPr>
            </w:pPr>
          </w:p>
          <w:p w14:paraId="276B0BAC" w14:textId="77777777" w:rsidR="00315514" w:rsidRDefault="00315514">
            <w:pPr>
              <w:spacing w:line="243" w:lineRule="auto"/>
              <w:rPr>
                <w:rFonts w:ascii="Arial"/>
              </w:rPr>
            </w:pPr>
          </w:p>
          <w:p w14:paraId="50AB8DB7" w14:textId="77777777" w:rsidR="00315514" w:rsidRDefault="00315514">
            <w:pPr>
              <w:spacing w:line="243" w:lineRule="auto"/>
              <w:rPr>
                <w:rFonts w:ascii="Arial"/>
              </w:rPr>
            </w:pPr>
          </w:p>
          <w:p w14:paraId="60688337" w14:textId="77777777" w:rsidR="00315514" w:rsidRDefault="00315514">
            <w:pPr>
              <w:spacing w:line="243" w:lineRule="auto"/>
              <w:rPr>
                <w:rFonts w:ascii="Arial"/>
              </w:rPr>
            </w:pPr>
          </w:p>
          <w:p w14:paraId="247EB7BD" w14:textId="77777777" w:rsidR="00315514" w:rsidRDefault="00000000">
            <w:pPr>
              <w:pStyle w:val="TableText"/>
              <w:spacing w:before="62" w:line="305"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799" w:type="dxa"/>
          </w:tcPr>
          <w:p w14:paraId="2C5B9093" w14:textId="77777777" w:rsidR="00315514" w:rsidRDefault="00000000">
            <w:pPr>
              <w:pStyle w:val="TableText"/>
              <w:spacing w:before="276" w:line="230" w:lineRule="auto"/>
              <w:ind w:left="9"/>
              <w:rPr>
                <w:rFonts w:hint="eastAsia"/>
              </w:rPr>
            </w:pPr>
            <w:r>
              <w:rPr>
                <w:spacing w:val="3"/>
              </w:rPr>
              <w:t>A0206180101</w:t>
            </w:r>
            <w:r>
              <w:rPr>
                <w:spacing w:val="-4"/>
              </w:rPr>
              <w:t xml:space="preserve"> </w:t>
            </w:r>
            <w:r>
              <w:rPr>
                <w:spacing w:val="3"/>
              </w:rPr>
              <w:t>电冰箱</w:t>
            </w:r>
          </w:p>
        </w:tc>
        <w:tc>
          <w:tcPr>
            <w:tcW w:w="1914" w:type="dxa"/>
          </w:tcPr>
          <w:p w14:paraId="4FC612BF" w14:textId="77777777" w:rsidR="00315514" w:rsidRDefault="00315514">
            <w:pPr>
              <w:rPr>
                <w:rFonts w:ascii="Arial"/>
              </w:rPr>
            </w:pPr>
          </w:p>
        </w:tc>
        <w:tc>
          <w:tcPr>
            <w:tcW w:w="2969" w:type="dxa"/>
          </w:tcPr>
          <w:p w14:paraId="7CC9FDD4" w14:textId="77777777" w:rsidR="00315514" w:rsidRDefault="00000000">
            <w:pPr>
              <w:pStyle w:val="TableText"/>
              <w:spacing w:before="119" w:line="296"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rsidR="00315514" w14:paraId="2E2ACD11" w14:textId="77777777">
        <w:trPr>
          <w:trHeight w:val="1888"/>
        </w:trPr>
        <w:tc>
          <w:tcPr>
            <w:tcW w:w="578" w:type="dxa"/>
            <w:vMerge/>
            <w:tcBorders>
              <w:top w:val="nil"/>
              <w:bottom w:val="nil"/>
            </w:tcBorders>
          </w:tcPr>
          <w:p w14:paraId="7B4B1F6F" w14:textId="77777777" w:rsidR="00315514" w:rsidRDefault="00315514">
            <w:pPr>
              <w:rPr>
                <w:rFonts w:ascii="Arial"/>
              </w:rPr>
            </w:pPr>
          </w:p>
        </w:tc>
        <w:tc>
          <w:tcPr>
            <w:tcW w:w="1166" w:type="dxa"/>
            <w:vMerge/>
            <w:tcBorders>
              <w:top w:val="nil"/>
              <w:bottom w:val="nil"/>
            </w:tcBorders>
          </w:tcPr>
          <w:p w14:paraId="0C01CCF4" w14:textId="77777777" w:rsidR="00315514" w:rsidRDefault="00315514">
            <w:pPr>
              <w:rPr>
                <w:rFonts w:ascii="Arial"/>
              </w:rPr>
            </w:pPr>
          </w:p>
        </w:tc>
        <w:tc>
          <w:tcPr>
            <w:tcW w:w="1799" w:type="dxa"/>
            <w:vMerge w:val="restart"/>
            <w:tcBorders>
              <w:bottom w:val="nil"/>
            </w:tcBorders>
          </w:tcPr>
          <w:p w14:paraId="3C206836" w14:textId="77777777" w:rsidR="00315514" w:rsidRDefault="00315514">
            <w:pPr>
              <w:spacing w:line="247" w:lineRule="auto"/>
              <w:rPr>
                <w:rFonts w:ascii="Arial"/>
              </w:rPr>
            </w:pPr>
          </w:p>
          <w:p w14:paraId="424AA29A" w14:textId="77777777" w:rsidR="00315514" w:rsidRDefault="00315514">
            <w:pPr>
              <w:spacing w:line="248" w:lineRule="auto"/>
              <w:rPr>
                <w:rFonts w:ascii="Arial"/>
              </w:rPr>
            </w:pPr>
          </w:p>
          <w:p w14:paraId="444CD69F" w14:textId="77777777" w:rsidR="00315514" w:rsidRDefault="00315514">
            <w:pPr>
              <w:spacing w:line="248" w:lineRule="auto"/>
              <w:rPr>
                <w:rFonts w:ascii="Arial"/>
              </w:rPr>
            </w:pPr>
          </w:p>
          <w:p w14:paraId="52D26216" w14:textId="77777777" w:rsidR="00315514" w:rsidRDefault="00315514">
            <w:pPr>
              <w:spacing w:line="248" w:lineRule="auto"/>
              <w:rPr>
                <w:rFonts w:ascii="Arial"/>
              </w:rPr>
            </w:pPr>
          </w:p>
          <w:p w14:paraId="6C09B50A" w14:textId="77777777" w:rsidR="00315514" w:rsidRDefault="00315514">
            <w:pPr>
              <w:spacing w:line="248" w:lineRule="auto"/>
              <w:rPr>
                <w:rFonts w:ascii="Arial"/>
              </w:rPr>
            </w:pPr>
          </w:p>
          <w:p w14:paraId="4B7332AC" w14:textId="77777777" w:rsidR="00315514" w:rsidRDefault="00315514">
            <w:pPr>
              <w:spacing w:line="248" w:lineRule="auto"/>
              <w:rPr>
                <w:rFonts w:ascii="Arial"/>
              </w:rPr>
            </w:pPr>
          </w:p>
          <w:p w14:paraId="1D6BDC02" w14:textId="77777777" w:rsidR="00315514" w:rsidRDefault="00315514">
            <w:pPr>
              <w:spacing w:line="248" w:lineRule="auto"/>
              <w:rPr>
                <w:rFonts w:ascii="Arial"/>
              </w:rPr>
            </w:pPr>
          </w:p>
          <w:p w14:paraId="4DE4054E" w14:textId="77777777" w:rsidR="00315514" w:rsidRDefault="00000000">
            <w:pPr>
              <w:pStyle w:val="TableText"/>
              <w:spacing w:before="62" w:line="304" w:lineRule="auto"/>
              <w:ind w:left="14" w:right="10" w:firstLine="3"/>
              <w:rPr>
                <w:rFonts w:hint="eastAsia"/>
              </w:rPr>
            </w:pPr>
            <w:r>
              <w:rPr>
                <w:spacing w:val="3"/>
              </w:rPr>
              <w:t>★A0206180203 空调</w:t>
            </w:r>
            <w:r>
              <w:rPr>
                <w:spacing w:val="9"/>
              </w:rPr>
              <w:t xml:space="preserve"> </w:t>
            </w:r>
            <w:r>
              <w:rPr>
                <w:spacing w:val="2"/>
              </w:rPr>
              <w:t>机</w:t>
            </w:r>
          </w:p>
        </w:tc>
        <w:tc>
          <w:tcPr>
            <w:tcW w:w="1914" w:type="dxa"/>
          </w:tcPr>
          <w:p w14:paraId="3FAC4D3D" w14:textId="77777777" w:rsidR="00315514" w:rsidRDefault="00315514">
            <w:pPr>
              <w:spacing w:line="261" w:lineRule="auto"/>
              <w:rPr>
                <w:rFonts w:ascii="Arial"/>
              </w:rPr>
            </w:pPr>
          </w:p>
          <w:p w14:paraId="501BF713" w14:textId="77777777" w:rsidR="00315514" w:rsidRDefault="00315514">
            <w:pPr>
              <w:spacing w:line="261" w:lineRule="auto"/>
              <w:rPr>
                <w:rFonts w:ascii="Arial"/>
              </w:rPr>
            </w:pPr>
          </w:p>
          <w:p w14:paraId="5BE26C8B" w14:textId="77777777" w:rsidR="00315514" w:rsidRDefault="00315514">
            <w:pPr>
              <w:spacing w:line="261" w:lineRule="auto"/>
              <w:rPr>
                <w:rFonts w:ascii="Arial"/>
              </w:rPr>
            </w:pPr>
          </w:p>
          <w:p w14:paraId="186AE5C4" w14:textId="77777777" w:rsidR="00315514" w:rsidRDefault="00000000">
            <w:pPr>
              <w:pStyle w:val="TableText"/>
              <w:spacing w:before="62" w:line="230" w:lineRule="auto"/>
              <w:ind w:left="17"/>
              <w:rPr>
                <w:rFonts w:hint="eastAsia"/>
              </w:rPr>
            </w:pPr>
            <w:r>
              <w:rPr>
                <w:spacing w:val="8"/>
              </w:rPr>
              <w:t>房间空气调节器</w:t>
            </w:r>
          </w:p>
        </w:tc>
        <w:tc>
          <w:tcPr>
            <w:tcW w:w="2969" w:type="dxa"/>
          </w:tcPr>
          <w:p w14:paraId="57FD5ECD" w14:textId="77777777" w:rsidR="00315514" w:rsidRDefault="00000000">
            <w:pPr>
              <w:pStyle w:val="TableText"/>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rsidR="00315514" w14:paraId="12C3F2D9" w14:textId="77777777">
        <w:trPr>
          <w:trHeight w:val="952"/>
        </w:trPr>
        <w:tc>
          <w:tcPr>
            <w:tcW w:w="578" w:type="dxa"/>
            <w:vMerge/>
            <w:tcBorders>
              <w:top w:val="nil"/>
              <w:bottom w:val="nil"/>
            </w:tcBorders>
          </w:tcPr>
          <w:p w14:paraId="3B09E2E9" w14:textId="77777777" w:rsidR="00315514" w:rsidRDefault="00315514">
            <w:pPr>
              <w:rPr>
                <w:rFonts w:ascii="Arial"/>
              </w:rPr>
            </w:pPr>
          </w:p>
        </w:tc>
        <w:tc>
          <w:tcPr>
            <w:tcW w:w="1166" w:type="dxa"/>
            <w:vMerge/>
            <w:tcBorders>
              <w:top w:val="nil"/>
              <w:bottom w:val="nil"/>
            </w:tcBorders>
          </w:tcPr>
          <w:p w14:paraId="0552E767" w14:textId="77777777" w:rsidR="00315514" w:rsidRDefault="00315514">
            <w:pPr>
              <w:rPr>
                <w:rFonts w:ascii="Arial"/>
              </w:rPr>
            </w:pPr>
          </w:p>
        </w:tc>
        <w:tc>
          <w:tcPr>
            <w:tcW w:w="1799" w:type="dxa"/>
            <w:vMerge/>
            <w:tcBorders>
              <w:top w:val="nil"/>
              <w:bottom w:val="nil"/>
            </w:tcBorders>
          </w:tcPr>
          <w:p w14:paraId="58841D54" w14:textId="77777777" w:rsidR="00315514" w:rsidRDefault="00315514">
            <w:pPr>
              <w:rPr>
                <w:rFonts w:ascii="Arial"/>
              </w:rPr>
            </w:pPr>
          </w:p>
        </w:tc>
        <w:tc>
          <w:tcPr>
            <w:tcW w:w="1914" w:type="dxa"/>
          </w:tcPr>
          <w:p w14:paraId="5F660138" w14:textId="77777777" w:rsidR="00315514" w:rsidRDefault="00000000">
            <w:pPr>
              <w:pStyle w:val="TableText"/>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2969" w:type="dxa"/>
          </w:tcPr>
          <w:p w14:paraId="6749BC26" w14:textId="77777777" w:rsidR="00315514" w:rsidRDefault="00000000">
            <w:pPr>
              <w:pStyle w:val="TableText"/>
              <w:spacing w:before="225" w:line="305"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rsidR="00315514" w14:paraId="76CB2A46" w14:textId="77777777">
        <w:trPr>
          <w:trHeight w:val="1264"/>
        </w:trPr>
        <w:tc>
          <w:tcPr>
            <w:tcW w:w="578" w:type="dxa"/>
            <w:vMerge/>
            <w:tcBorders>
              <w:top w:val="nil"/>
              <w:bottom w:val="nil"/>
            </w:tcBorders>
          </w:tcPr>
          <w:p w14:paraId="024817AC" w14:textId="77777777" w:rsidR="00315514" w:rsidRDefault="00315514">
            <w:pPr>
              <w:rPr>
                <w:rFonts w:ascii="Arial"/>
              </w:rPr>
            </w:pPr>
          </w:p>
        </w:tc>
        <w:tc>
          <w:tcPr>
            <w:tcW w:w="1166" w:type="dxa"/>
            <w:vMerge/>
            <w:tcBorders>
              <w:top w:val="nil"/>
              <w:bottom w:val="nil"/>
            </w:tcBorders>
          </w:tcPr>
          <w:p w14:paraId="22C0D4BD" w14:textId="77777777" w:rsidR="00315514" w:rsidRDefault="00315514">
            <w:pPr>
              <w:rPr>
                <w:rFonts w:ascii="Arial"/>
              </w:rPr>
            </w:pPr>
          </w:p>
        </w:tc>
        <w:tc>
          <w:tcPr>
            <w:tcW w:w="1799" w:type="dxa"/>
            <w:vMerge/>
            <w:tcBorders>
              <w:top w:val="nil"/>
            </w:tcBorders>
          </w:tcPr>
          <w:p w14:paraId="5AAE136E" w14:textId="77777777" w:rsidR="00315514" w:rsidRDefault="00315514">
            <w:pPr>
              <w:rPr>
                <w:rFonts w:ascii="Arial"/>
              </w:rPr>
            </w:pPr>
          </w:p>
        </w:tc>
        <w:tc>
          <w:tcPr>
            <w:tcW w:w="1914" w:type="dxa"/>
          </w:tcPr>
          <w:p w14:paraId="632C395A" w14:textId="77777777" w:rsidR="00315514" w:rsidRDefault="00315514">
            <w:pPr>
              <w:spacing w:line="319" w:lineRule="auto"/>
              <w:rPr>
                <w:rFonts w:ascii="Arial"/>
              </w:rPr>
            </w:pPr>
          </w:p>
          <w:p w14:paraId="32A11C18" w14:textId="77777777" w:rsidR="00315514" w:rsidRDefault="00000000">
            <w:pPr>
              <w:pStyle w:val="TableText"/>
              <w:spacing w:before="61" w:line="305"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2969" w:type="dxa"/>
          </w:tcPr>
          <w:p w14:paraId="69BF9BDC" w14:textId="77777777" w:rsidR="00315514" w:rsidRDefault="00000000">
            <w:pPr>
              <w:pStyle w:val="TableText"/>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rsidR="00315514" w14:paraId="52CF267A" w14:textId="77777777">
        <w:trPr>
          <w:trHeight w:val="653"/>
        </w:trPr>
        <w:tc>
          <w:tcPr>
            <w:tcW w:w="578" w:type="dxa"/>
            <w:vMerge/>
            <w:tcBorders>
              <w:top w:val="nil"/>
            </w:tcBorders>
          </w:tcPr>
          <w:p w14:paraId="6B21BA16" w14:textId="77777777" w:rsidR="00315514" w:rsidRDefault="00315514">
            <w:pPr>
              <w:rPr>
                <w:rFonts w:ascii="Arial"/>
              </w:rPr>
            </w:pPr>
          </w:p>
        </w:tc>
        <w:tc>
          <w:tcPr>
            <w:tcW w:w="1166" w:type="dxa"/>
            <w:vMerge/>
            <w:tcBorders>
              <w:top w:val="nil"/>
            </w:tcBorders>
          </w:tcPr>
          <w:p w14:paraId="07ECC52C" w14:textId="77777777" w:rsidR="00315514" w:rsidRDefault="00315514">
            <w:pPr>
              <w:rPr>
                <w:rFonts w:ascii="Arial"/>
              </w:rPr>
            </w:pPr>
          </w:p>
        </w:tc>
        <w:tc>
          <w:tcPr>
            <w:tcW w:w="1799" w:type="dxa"/>
          </w:tcPr>
          <w:p w14:paraId="2154E11C" w14:textId="77777777" w:rsidR="00315514" w:rsidRDefault="00000000">
            <w:pPr>
              <w:pStyle w:val="TableText"/>
              <w:spacing w:before="230" w:line="228" w:lineRule="auto"/>
              <w:ind w:left="9"/>
              <w:rPr>
                <w:rFonts w:hint="eastAsia"/>
              </w:rPr>
            </w:pPr>
            <w:r>
              <w:rPr>
                <w:spacing w:val="5"/>
              </w:rPr>
              <w:t>A0206180301</w:t>
            </w:r>
            <w:r>
              <w:rPr>
                <w:spacing w:val="-33"/>
              </w:rPr>
              <w:t xml:space="preserve"> </w:t>
            </w:r>
            <w:r>
              <w:rPr>
                <w:spacing w:val="5"/>
              </w:rPr>
              <w:t>洗衣机</w:t>
            </w:r>
          </w:p>
        </w:tc>
        <w:tc>
          <w:tcPr>
            <w:tcW w:w="1914" w:type="dxa"/>
          </w:tcPr>
          <w:p w14:paraId="504CA485" w14:textId="77777777" w:rsidR="00315514" w:rsidRDefault="00315514">
            <w:pPr>
              <w:rPr>
                <w:rFonts w:ascii="Arial"/>
              </w:rPr>
            </w:pPr>
          </w:p>
        </w:tc>
        <w:tc>
          <w:tcPr>
            <w:tcW w:w="2969" w:type="dxa"/>
          </w:tcPr>
          <w:p w14:paraId="275068BF" w14:textId="77777777" w:rsidR="00315514" w:rsidRDefault="00000000">
            <w:pPr>
              <w:pStyle w:val="TableText"/>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14:paraId="7003EDE9" w14:textId="77777777" w:rsidR="00315514" w:rsidRDefault="00315514">
      <w:pPr>
        <w:rPr>
          <w:rFonts w:ascii="Arial"/>
        </w:rPr>
      </w:pPr>
    </w:p>
    <w:p w14:paraId="61CAEA72" w14:textId="77777777" w:rsidR="00315514" w:rsidRDefault="00315514">
      <w:pPr>
        <w:rPr>
          <w:rFonts w:ascii="Arial" w:eastAsia="Arial" w:hAnsi="Arial" w:cs="Arial"/>
          <w:szCs w:val="21"/>
        </w:rPr>
        <w:sectPr w:rsidR="00315514">
          <w:pgSz w:w="11906" w:h="16838"/>
          <w:pgMar w:top="1431" w:right="1691" w:bottom="1134" w:left="1783" w:header="850" w:footer="992" w:gutter="0"/>
          <w:cols w:space="720"/>
        </w:sectPr>
      </w:pPr>
    </w:p>
    <w:p w14:paraId="4090F958" w14:textId="77777777" w:rsidR="00315514" w:rsidRDefault="00315514">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315514" w14:paraId="6B0214F1" w14:textId="77777777">
        <w:trPr>
          <w:trHeight w:val="741"/>
        </w:trPr>
        <w:tc>
          <w:tcPr>
            <w:tcW w:w="578" w:type="dxa"/>
            <w:vMerge w:val="restart"/>
            <w:tcBorders>
              <w:bottom w:val="nil"/>
            </w:tcBorders>
          </w:tcPr>
          <w:p w14:paraId="14BA8E52" w14:textId="77777777" w:rsidR="00315514" w:rsidRDefault="00315514">
            <w:pPr>
              <w:rPr>
                <w:rFonts w:ascii="Arial"/>
              </w:rPr>
            </w:pPr>
          </w:p>
        </w:tc>
        <w:tc>
          <w:tcPr>
            <w:tcW w:w="1166" w:type="dxa"/>
            <w:vMerge w:val="restart"/>
            <w:tcBorders>
              <w:bottom w:val="nil"/>
            </w:tcBorders>
          </w:tcPr>
          <w:p w14:paraId="53F2A21A" w14:textId="77777777" w:rsidR="00315514" w:rsidRDefault="00315514">
            <w:pPr>
              <w:rPr>
                <w:rFonts w:ascii="Arial"/>
              </w:rPr>
            </w:pPr>
          </w:p>
        </w:tc>
        <w:tc>
          <w:tcPr>
            <w:tcW w:w="1799" w:type="dxa"/>
            <w:vMerge w:val="restart"/>
            <w:tcBorders>
              <w:bottom w:val="nil"/>
            </w:tcBorders>
          </w:tcPr>
          <w:p w14:paraId="1E418FC5" w14:textId="77777777" w:rsidR="00315514" w:rsidRDefault="00315514">
            <w:pPr>
              <w:spacing w:line="244" w:lineRule="auto"/>
              <w:rPr>
                <w:rFonts w:ascii="Arial"/>
              </w:rPr>
            </w:pPr>
          </w:p>
          <w:p w14:paraId="5435479D" w14:textId="77777777" w:rsidR="00315514" w:rsidRDefault="00315514">
            <w:pPr>
              <w:spacing w:line="244" w:lineRule="auto"/>
              <w:rPr>
                <w:rFonts w:ascii="Arial"/>
              </w:rPr>
            </w:pPr>
          </w:p>
          <w:p w14:paraId="1B094414" w14:textId="77777777" w:rsidR="00315514" w:rsidRDefault="00315514">
            <w:pPr>
              <w:spacing w:line="244" w:lineRule="auto"/>
              <w:rPr>
                <w:rFonts w:ascii="Arial"/>
              </w:rPr>
            </w:pPr>
          </w:p>
          <w:p w14:paraId="4D857846" w14:textId="77777777" w:rsidR="00315514" w:rsidRDefault="00315514">
            <w:pPr>
              <w:spacing w:line="244" w:lineRule="auto"/>
              <w:rPr>
                <w:rFonts w:ascii="Arial"/>
              </w:rPr>
            </w:pPr>
          </w:p>
          <w:p w14:paraId="1463FA70" w14:textId="77777777" w:rsidR="00315514" w:rsidRDefault="00315514">
            <w:pPr>
              <w:spacing w:line="245" w:lineRule="auto"/>
              <w:rPr>
                <w:rFonts w:ascii="Arial"/>
              </w:rPr>
            </w:pPr>
          </w:p>
          <w:p w14:paraId="5A8B4878" w14:textId="77777777" w:rsidR="00315514" w:rsidRDefault="00315514">
            <w:pPr>
              <w:spacing w:line="245" w:lineRule="auto"/>
              <w:rPr>
                <w:rFonts w:ascii="Arial"/>
              </w:rPr>
            </w:pPr>
          </w:p>
          <w:p w14:paraId="2C67FCC3" w14:textId="77777777" w:rsidR="00315514" w:rsidRDefault="00000000">
            <w:pPr>
              <w:pStyle w:val="TableText"/>
              <w:spacing w:before="62" w:line="229" w:lineRule="auto"/>
              <w:ind w:left="9"/>
              <w:rPr>
                <w:rFonts w:hint="eastAsia"/>
              </w:rPr>
            </w:pPr>
            <w:r>
              <w:rPr>
                <w:spacing w:val="5"/>
              </w:rPr>
              <w:t>A02061808</w:t>
            </w:r>
            <w:r>
              <w:rPr>
                <w:spacing w:val="-32"/>
              </w:rPr>
              <w:t xml:space="preserve"> </w:t>
            </w:r>
            <w:r>
              <w:rPr>
                <w:spacing w:val="5"/>
              </w:rPr>
              <w:t>热水器</w:t>
            </w:r>
          </w:p>
        </w:tc>
        <w:tc>
          <w:tcPr>
            <w:tcW w:w="1914" w:type="dxa"/>
          </w:tcPr>
          <w:p w14:paraId="2C587E29" w14:textId="77777777" w:rsidR="00315514" w:rsidRDefault="00000000">
            <w:pPr>
              <w:pStyle w:val="TableText"/>
              <w:spacing w:before="275" w:line="229" w:lineRule="auto"/>
              <w:ind w:left="19"/>
              <w:rPr>
                <w:rFonts w:hint="eastAsia"/>
              </w:rPr>
            </w:pPr>
            <w:r>
              <w:rPr>
                <w:spacing w:val="7"/>
              </w:rPr>
              <w:t>★电热水器</w:t>
            </w:r>
          </w:p>
        </w:tc>
        <w:tc>
          <w:tcPr>
            <w:tcW w:w="2969" w:type="dxa"/>
          </w:tcPr>
          <w:p w14:paraId="59ECC302" w14:textId="77777777" w:rsidR="00315514" w:rsidRDefault="00000000">
            <w:pPr>
              <w:pStyle w:val="TableText"/>
              <w:spacing w:before="119" w:line="297"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rsidR="00315514" w14:paraId="4BC0FF1F" w14:textId="77777777">
        <w:trPr>
          <w:trHeight w:val="952"/>
        </w:trPr>
        <w:tc>
          <w:tcPr>
            <w:tcW w:w="578" w:type="dxa"/>
            <w:vMerge/>
            <w:tcBorders>
              <w:top w:val="nil"/>
              <w:bottom w:val="nil"/>
            </w:tcBorders>
          </w:tcPr>
          <w:p w14:paraId="49EA4CFF" w14:textId="77777777" w:rsidR="00315514" w:rsidRDefault="00315514">
            <w:pPr>
              <w:rPr>
                <w:rFonts w:ascii="Arial"/>
              </w:rPr>
            </w:pPr>
          </w:p>
        </w:tc>
        <w:tc>
          <w:tcPr>
            <w:tcW w:w="1166" w:type="dxa"/>
            <w:vMerge/>
            <w:tcBorders>
              <w:top w:val="nil"/>
              <w:bottom w:val="nil"/>
            </w:tcBorders>
          </w:tcPr>
          <w:p w14:paraId="3C98BEC2" w14:textId="77777777" w:rsidR="00315514" w:rsidRDefault="00315514">
            <w:pPr>
              <w:rPr>
                <w:rFonts w:ascii="Arial"/>
              </w:rPr>
            </w:pPr>
          </w:p>
        </w:tc>
        <w:tc>
          <w:tcPr>
            <w:tcW w:w="1799" w:type="dxa"/>
            <w:vMerge/>
            <w:tcBorders>
              <w:top w:val="nil"/>
              <w:bottom w:val="nil"/>
            </w:tcBorders>
          </w:tcPr>
          <w:p w14:paraId="4ADAF670" w14:textId="77777777" w:rsidR="00315514" w:rsidRDefault="00315514">
            <w:pPr>
              <w:rPr>
                <w:rFonts w:ascii="Arial"/>
              </w:rPr>
            </w:pPr>
          </w:p>
        </w:tc>
        <w:tc>
          <w:tcPr>
            <w:tcW w:w="1914" w:type="dxa"/>
          </w:tcPr>
          <w:p w14:paraId="4D2CF7FC" w14:textId="77777777" w:rsidR="00315514" w:rsidRDefault="00315514">
            <w:pPr>
              <w:spacing w:line="315" w:lineRule="auto"/>
              <w:rPr>
                <w:rFonts w:ascii="Arial"/>
              </w:rPr>
            </w:pPr>
          </w:p>
          <w:p w14:paraId="51325B75" w14:textId="77777777" w:rsidR="00315514" w:rsidRDefault="00000000">
            <w:pPr>
              <w:pStyle w:val="TableText"/>
              <w:spacing w:before="61" w:line="229" w:lineRule="auto"/>
              <w:ind w:left="15"/>
              <w:rPr>
                <w:rFonts w:hint="eastAsia"/>
              </w:rPr>
            </w:pPr>
            <w:r>
              <w:rPr>
                <w:spacing w:val="8"/>
              </w:rPr>
              <w:t>燃气热水器</w:t>
            </w:r>
          </w:p>
        </w:tc>
        <w:tc>
          <w:tcPr>
            <w:tcW w:w="2969" w:type="dxa"/>
          </w:tcPr>
          <w:p w14:paraId="13EB7A56" w14:textId="77777777" w:rsidR="00315514" w:rsidRDefault="00000000">
            <w:pPr>
              <w:pStyle w:val="TableText"/>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rsidR="00315514" w14:paraId="17E30483" w14:textId="77777777">
        <w:trPr>
          <w:trHeight w:val="818"/>
        </w:trPr>
        <w:tc>
          <w:tcPr>
            <w:tcW w:w="578" w:type="dxa"/>
            <w:vMerge/>
            <w:tcBorders>
              <w:top w:val="nil"/>
              <w:bottom w:val="nil"/>
            </w:tcBorders>
          </w:tcPr>
          <w:p w14:paraId="460825D9" w14:textId="77777777" w:rsidR="00315514" w:rsidRDefault="00315514">
            <w:pPr>
              <w:rPr>
                <w:rFonts w:ascii="Arial"/>
              </w:rPr>
            </w:pPr>
          </w:p>
        </w:tc>
        <w:tc>
          <w:tcPr>
            <w:tcW w:w="1166" w:type="dxa"/>
            <w:vMerge/>
            <w:tcBorders>
              <w:top w:val="nil"/>
              <w:bottom w:val="nil"/>
            </w:tcBorders>
          </w:tcPr>
          <w:p w14:paraId="41A0CAA7" w14:textId="77777777" w:rsidR="00315514" w:rsidRDefault="00315514">
            <w:pPr>
              <w:rPr>
                <w:rFonts w:ascii="Arial"/>
              </w:rPr>
            </w:pPr>
          </w:p>
        </w:tc>
        <w:tc>
          <w:tcPr>
            <w:tcW w:w="1799" w:type="dxa"/>
            <w:vMerge/>
            <w:tcBorders>
              <w:top w:val="nil"/>
              <w:bottom w:val="nil"/>
            </w:tcBorders>
          </w:tcPr>
          <w:p w14:paraId="508B33D2" w14:textId="77777777" w:rsidR="00315514" w:rsidRDefault="00315514">
            <w:pPr>
              <w:rPr>
                <w:rFonts w:ascii="Arial"/>
              </w:rPr>
            </w:pPr>
          </w:p>
        </w:tc>
        <w:tc>
          <w:tcPr>
            <w:tcW w:w="1914" w:type="dxa"/>
          </w:tcPr>
          <w:p w14:paraId="074FE040" w14:textId="77777777" w:rsidR="00315514" w:rsidRDefault="00315514">
            <w:pPr>
              <w:spacing w:line="248" w:lineRule="auto"/>
              <w:rPr>
                <w:rFonts w:ascii="Arial"/>
              </w:rPr>
            </w:pPr>
          </w:p>
          <w:p w14:paraId="1E5AAC60" w14:textId="77777777" w:rsidR="00315514" w:rsidRDefault="00000000">
            <w:pPr>
              <w:pStyle w:val="TableText"/>
              <w:spacing w:before="62" w:line="229" w:lineRule="auto"/>
              <w:ind w:left="20"/>
              <w:rPr>
                <w:rFonts w:hint="eastAsia"/>
              </w:rPr>
            </w:pPr>
            <w:r>
              <w:rPr>
                <w:spacing w:val="7"/>
              </w:rPr>
              <w:t>热泵热水器</w:t>
            </w:r>
          </w:p>
        </w:tc>
        <w:tc>
          <w:tcPr>
            <w:tcW w:w="2969" w:type="dxa"/>
          </w:tcPr>
          <w:p w14:paraId="1793B066" w14:textId="77777777" w:rsidR="00315514" w:rsidRDefault="00000000">
            <w:pPr>
              <w:pStyle w:val="TableText"/>
              <w:spacing w:before="156" w:line="304"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rsidR="00315514" w14:paraId="010F2329" w14:textId="77777777">
        <w:trPr>
          <w:trHeight w:val="736"/>
        </w:trPr>
        <w:tc>
          <w:tcPr>
            <w:tcW w:w="578" w:type="dxa"/>
            <w:vMerge/>
            <w:tcBorders>
              <w:top w:val="nil"/>
            </w:tcBorders>
          </w:tcPr>
          <w:p w14:paraId="7B30C5B1" w14:textId="77777777" w:rsidR="00315514" w:rsidRDefault="00315514">
            <w:pPr>
              <w:rPr>
                <w:rFonts w:ascii="Arial"/>
              </w:rPr>
            </w:pPr>
          </w:p>
        </w:tc>
        <w:tc>
          <w:tcPr>
            <w:tcW w:w="1166" w:type="dxa"/>
            <w:vMerge/>
            <w:tcBorders>
              <w:top w:val="nil"/>
            </w:tcBorders>
          </w:tcPr>
          <w:p w14:paraId="191D08AC" w14:textId="77777777" w:rsidR="00315514" w:rsidRDefault="00315514">
            <w:pPr>
              <w:rPr>
                <w:rFonts w:ascii="Arial"/>
              </w:rPr>
            </w:pPr>
          </w:p>
        </w:tc>
        <w:tc>
          <w:tcPr>
            <w:tcW w:w="1799" w:type="dxa"/>
            <w:vMerge/>
            <w:tcBorders>
              <w:top w:val="nil"/>
            </w:tcBorders>
          </w:tcPr>
          <w:p w14:paraId="09E25B38" w14:textId="77777777" w:rsidR="00315514" w:rsidRDefault="00315514">
            <w:pPr>
              <w:rPr>
                <w:rFonts w:ascii="Arial"/>
              </w:rPr>
            </w:pPr>
          </w:p>
        </w:tc>
        <w:tc>
          <w:tcPr>
            <w:tcW w:w="1914" w:type="dxa"/>
          </w:tcPr>
          <w:p w14:paraId="4BD237AE" w14:textId="77777777" w:rsidR="00315514" w:rsidRDefault="00000000">
            <w:pPr>
              <w:pStyle w:val="TableText"/>
              <w:spacing w:before="271" w:line="229" w:lineRule="auto"/>
              <w:ind w:left="16"/>
              <w:rPr>
                <w:rFonts w:hint="eastAsia"/>
              </w:rPr>
            </w:pPr>
            <w:r>
              <w:rPr>
                <w:spacing w:val="8"/>
              </w:rPr>
              <w:t>太阳能热水系统</w:t>
            </w:r>
          </w:p>
        </w:tc>
        <w:tc>
          <w:tcPr>
            <w:tcW w:w="2969" w:type="dxa"/>
          </w:tcPr>
          <w:p w14:paraId="5AAEDADC" w14:textId="77777777" w:rsidR="00315514" w:rsidRDefault="00000000">
            <w:pPr>
              <w:pStyle w:val="TableText"/>
              <w:spacing w:before="114" w:line="297"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rsidR="00315514" w14:paraId="69910219" w14:textId="77777777">
        <w:trPr>
          <w:trHeight w:val="897"/>
        </w:trPr>
        <w:tc>
          <w:tcPr>
            <w:tcW w:w="578" w:type="dxa"/>
            <w:vMerge w:val="restart"/>
            <w:tcBorders>
              <w:bottom w:val="nil"/>
            </w:tcBorders>
          </w:tcPr>
          <w:p w14:paraId="3CC48B53" w14:textId="77777777" w:rsidR="00315514" w:rsidRDefault="00315514">
            <w:pPr>
              <w:spacing w:line="269" w:lineRule="auto"/>
              <w:rPr>
                <w:rFonts w:ascii="Arial"/>
              </w:rPr>
            </w:pPr>
          </w:p>
          <w:p w14:paraId="5B21C82B" w14:textId="77777777" w:rsidR="00315514" w:rsidRDefault="00315514">
            <w:pPr>
              <w:spacing w:line="269" w:lineRule="auto"/>
              <w:rPr>
                <w:rFonts w:ascii="Arial"/>
              </w:rPr>
            </w:pPr>
          </w:p>
          <w:p w14:paraId="3A08F6D5" w14:textId="77777777" w:rsidR="00315514" w:rsidRDefault="00315514">
            <w:pPr>
              <w:spacing w:line="269" w:lineRule="auto"/>
              <w:rPr>
                <w:rFonts w:ascii="Arial"/>
              </w:rPr>
            </w:pPr>
          </w:p>
          <w:p w14:paraId="04F221B9" w14:textId="77777777" w:rsidR="00315514" w:rsidRDefault="00315514">
            <w:pPr>
              <w:spacing w:line="269" w:lineRule="auto"/>
              <w:rPr>
                <w:rFonts w:ascii="Arial"/>
              </w:rPr>
            </w:pPr>
          </w:p>
          <w:p w14:paraId="58046F9A" w14:textId="77777777" w:rsidR="00315514" w:rsidRDefault="00315514">
            <w:pPr>
              <w:spacing w:line="269" w:lineRule="auto"/>
              <w:rPr>
                <w:rFonts w:ascii="Arial"/>
              </w:rPr>
            </w:pPr>
          </w:p>
          <w:p w14:paraId="3D3A4608" w14:textId="77777777" w:rsidR="00315514" w:rsidRDefault="00315514">
            <w:pPr>
              <w:spacing w:line="269" w:lineRule="auto"/>
              <w:rPr>
                <w:rFonts w:ascii="Arial"/>
              </w:rPr>
            </w:pPr>
          </w:p>
          <w:p w14:paraId="7F9D67A3" w14:textId="77777777" w:rsidR="00315514" w:rsidRDefault="00000000">
            <w:pPr>
              <w:pStyle w:val="TableText"/>
              <w:spacing w:before="61" w:line="258" w:lineRule="exact"/>
              <w:ind w:left="209"/>
              <w:rPr>
                <w:rFonts w:hint="eastAsia"/>
              </w:rPr>
            </w:pPr>
            <w:r>
              <w:rPr>
                <w:spacing w:val="-7"/>
                <w:position w:val="1"/>
              </w:rPr>
              <w:t>11</w:t>
            </w:r>
          </w:p>
        </w:tc>
        <w:tc>
          <w:tcPr>
            <w:tcW w:w="1166" w:type="dxa"/>
            <w:vMerge w:val="restart"/>
            <w:tcBorders>
              <w:bottom w:val="nil"/>
            </w:tcBorders>
          </w:tcPr>
          <w:p w14:paraId="549DC409" w14:textId="77777777" w:rsidR="00315514" w:rsidRDefault="00315514">
            <w:pPr>
              <w:spacing w:line="243" w:lineRule="auto"/>
              <w:rPr>
                <w:rFonts w:ascii="Arial"/>
              </w:rPr>
            </w:pPr>
          </w:p>
          <w:p w14:paraId="437675CB" w14:textId="77777777" w:rsidR="00315514" w:rsidRDefault="00315514">
            <w:pPr>
              <w:spacing w:line="243" w:lineRule="auto"/>
              <w:rPr>
                <w:rFonts w:ascii="Arial"/>
              </w:rPr>
            </w:pPr>
          </w:p>
          <w:p w14:paraId="3291D57F" w14:textId="77777777" w:rsidR="00315514" w:rsidRDefault="00315514">
            <w:pPr>
              <w:spacing w:line="243" w:lineRule="auto"/>
              <w:rPr>
                <w:rFonts w:ascii="Arial"/>
              </w:rPr>
            </w:pPr>
          </w:p>
          <w:p w14:paraId="1FB8406E" w14:textId="77777777" w:rsidR="00315514" w:rsidRDefault="00315514">
            <w:pPr>
              <w:spacing w:line="243" w:lineRule="auto"/>
              <w:rPr>
                <w:rFonts w:ascii="Arial"/>
              </w:rPr>
            </w:pPr>
          </w:p>
          <w:p w14:paraId="7A8C86E3" w14:textId="77777777" w:rsidR="00315514" w:rsidRDefault="00315514">
            <w:pPr>
              <w:spacing w:line="243" w:lineRule="auto"/>
              <w:rPr>
                <w:rFonts w:ascii="Arial"/>
              </w:rPr>
            </w:pPr>
          </w:p>
          <w:p w14:paraId="7C1FA4E1" w14:textId="77777777" w:rsidR="00315514" w:rsidRDefault="00315514">
            <w:pPr>
              <w:spacing w:line="244" w:lineRule="auto"/>
              <w:rPr>
                <w:rFonts w:ascii="Arial"/>
              </w:rPr>
            </w:pPr>
          </w:p>
          <w:p w14:paraId="650533A9" w14:textId="77777777" w:rsidR="00315514" w:rsidRDefault="00000000">
            <w:pPr>
              <w:pStyle w:val="TableText"/>
              <w:spacing w:before="61" w:line="305"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799" w:type="dxa"/>
          </w:tcPr>
          <w:p w14:paraId="139BD834" w14:textId="77777777" w:rsidR="00315514" w:rsidRDefault="00000000">
            <w:pPr>
              <w:pStyle w:val="TableText"/>
              <w:spacing w:before="198" w:line="304"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1914" w:type="dxa"/>
          </w:tcPr>
          <w:p w14:paraId="5CC1F564" w14:textId="77777777" w:rsidR="00315514" w:rsidRDefault="00315514">
            <w:pPr>
              <w:rPr>
                <w:rFonts w:ascii="Arial"/>
              </w:rPr>
            </w:pPr>
          </w:p>
        </w:tc>
        <w:tc>
          <w:tcPr>
            <w:tcW w:w="2969" w:type="dxa"/>
          </w:tcPr>
          <w:p w14:paraId="17EFE781" w14:textId="77777777" w:rsidR="00315514" w:rsidRDefault="00000000">
            <w:pPr>
              <w:pStyle w:val="TableText"/>
              <w:spacing w:before="198" w:line="304"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rsidR="00315514" w14:paraId="3E74FAA7" w14:textId="77777777">
        <w:trPr>
          <w:trHeight w:val="816"/>
        </w:trPr>
        <w:tc>
          <w:tcPr>
            <w:tcW w:w="578" w:type="dxa"/>
            <w:vMerge/>
            <w:tcBorders>
              <w:top w:val="nil"/>
              <w:bottom w:val="nil"/>
            </w:tcBorders>
          </w:tcPr>
          <w:p w14:paraId="7B0A68CC" w14:textId="77777777" w:rsidR="00315514" w:rsidRDefault="00315514">
            <w:pPr>
              <w:rPr>
                <w:rFonts w:ascii="Arial"/>
              </w:rPr>
            </w:pPr>
          </w:p>
        </w:tc>
        <w:tc>
          <w:tcPr>
            <w:tcW w:w="1166" w:type="dxa"/>
            <w:vMerge/>
            <w:tcBorders>
              <w:top w:val="nil"/>
              <w:bottom w:val="nil"/>
            </w:tcBorders>
          </w:tcPr>
          <w:p w14:paraId="596353A4" w14:textId="77777777" w:rsidR="00315514" w:rsidRDefault="00315514">
            <w:pPr>
              <w:rPr>
                <w:rFonts w:ascii="Arial"/>
              </w:rPr>
            </w:pPr>
          </w:p>
        </w:tc>
        <w:tc>
          <w:tcPr>
            <w:tcW w:w="1799" w:type="dxa"/>
          </w:tcPr>
          <w:p w14:paraId="528CAC65" w14:textId="77777777" w:rsidR="00315514" w:rsidRDefault="00000000">
            <w:pPr>
              <w:pStyle w:val="TableText"/>
              <w:spacing w:before="156" w:line="305"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1914" w:type="dxa"/>
          </w:tcPr>
          <w:p w14:paraId="79BE7528" w14:textId="77777777" w:rsidR="00315514" w:rsidRDefault="00315514">
            <w:pPr>
              <w:rPr>
                <w:rFonts w:ascii="Arial"/>
              </w:rPr>
            </w:pPr>
          </w:p>
        </w:tc>
        <w:tc>
          <w:tcPr>
            <w:tcW w:w="2969" w:type="dxa"/>
          </w:tcPr>
          <w:p w14:paraId="1AA170E6" w14:textId="77777777" w:rsidR="00315514" w:rsidRDefault="00000000">
            <w:pPr>
              <w:pStyle w:val="TableText"/>
              <w:spacing w:before="156" w:line="305"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rsidR="00315514" w14:paraId="45C4159E" w14:textId="77777777">
        <w:trPr>
          <w:trHeight w:val="799"/>
        </w:trPr>
        <w:tc>
          <w:tcPr>
            <w:tcW w:w="578" w:type="dxa"/>
            <w:vMerge/>
            <w:tcBorders>
              <w:top w:val="nil"/>
              <w:bottom w:val="nil"/>
            </w:tcBorders>
          </w:tcPr>
          <w:p w14:paraId="28C09D01" w14:textId="77777777" w:rsidR="00315514" w:rsidRDefault="00315514">
            <w:pPr>
              <w:rPr>
                <w:rFonts w:ascii="Arial"/>
              </w:rPr>
            </w:pPr>
          </w:p>
        </w:tc>
        <w:tc>
          <w:tcPr>
            <w:tcW w:w="1166" w:type="dxa"/>
            <w:vMerge/>
            <w:tcBorders>
              <w:top w:val="nil"/>
              <w:bottom w:val="nil"/>
            </w:tcBorders>
          </w:tcPr>
          <w:p w14:paraId="0053FC05" w14:textId="77777777" w:rsidR="00315514" w:rsidRDefault="00315514">
            <w:pPr>
              <w:rPr>
                <w:rFonts w:ascii="Arial"/>
              </w:rPr>
            </w:pPr>
          </w:p>
        </w:tc>
        <w:tc>
          <w:tcPr>
            <w:tcW w:w="1799" w:type="dxa"/>
          </w:tcPr>
          <w:p w14:paraId="30F7F853" w14:textId="77777777" w:rsidR="00315514" w:rsidRDefault="00315514">
            <w:pPr>
              <w:rPr>
                <w:rFonts w:ascii="Arial"/>
              </w:rPr>
            </w:pPr>
          </w:p>
          <w:p w14:paraId="33FE5DF3" w14:textId="77777777" w:rsidR="00315514" w:rsidRDefault="00000000">
            <w:pPr>
              <w:pStyle w:val="TableText"/>
              <w:spacing w:before="62" w:line="229" w:lineRule="auto"/>
              <w:ind w:left="13"/>
              <w:rPr>
                <w:rFonts w:hint="eastAsia"/>
              </w:rPr>
            </w:pPr>
            <w:r>
              <w:t>LED</w:t>
            </w:r>
            <w:r>
              <w:rPr>
                <w:spacing w:val="-32"/>
              </w:rPr>
              <w:t xml:space="preserve"> </w:t>
            </w:r>
            <w:r>
              <w:rPr>
                <w:spacing w:val="8"/>
              </w:rPr>
              <w:t>筒灯</w:t>
            </w:r>
          </w:p>
        </w:tc>
        <w:tc>
          <w:tcPr>
            <w:tcW w:w="1914" w:type="dxa"/>
          </w:tcPr>
          <w:p w14:paraId="4066F451" w14:textId="77777777" w:rsidR="00315514" w:rsidRDefault="00315514">
            <w:pPr>
              <w:rPr>
                <w:rFonts w:ascii="Arial"/>
              </w:rPr>
            </w:pPr>
          </w:p>
        </w:tc>
        <w:tc>
          <w:tcPr>
            <w:tcW w:w="2969" w:type="dxa"/>
          </w:tcPr>
          <w:p w14:paraId="48B79460" w14:textId="77777777" w:rsidR="00315514" w:rsidRDefault="00000000">
            <w:pPr>
              <w:pStyle w:val="TableText"/>
              <w:spacing w:before="148" w:line="304"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rsidR="00315514" w14:paraId="133C3537" w14:textId="77777777">
        <w:trPr>
          <w:trHeight w:val="1036"/>
        </w:trPr>
        <w:tc>
          <w:tcPr>
            <w:tcW w:w="578" w:type="dxa"/>
            <w:vMerge/>
            <w:tcBorders>
              <w:top w:val="nil"/>
            </w:tcBorders>
          </w:tcPr>
          <w:p w14:paraId="0E7E3A13" w14:textId="77777777" w:rsidR="00315514" w:rsidRDefault="00315514">
            <w:pPr>
              <w:rPr>
                <w:rFonts w:ascii="Arial"/>
              </w:rPr>
            </w:pPr>
          </w:p>
        </w:tc>
        <w:tc>
          <w:tcPr>
            <w:tcW w:w="1166" w:type="dxa"/>
            <w:vMerge/>
            <w:tcBorders>
              <w:top w:val="nil"/>
            </w:tcBorders>
          </w:tcPr>
          <w:p w14:paraId="1B869F0E" w14:textId="77777777" w:rsidR="00315514" w:rsidRDefault="00315514">
            <w:pPr>
              <w:rPr>
                <w:rFonts w:ascii="Arial"/>
              </w:rPr>
            </w:pPr>
          </w:p>
        </w:tc>
        <w:tc>
          <w:tcPr>
            <w:tcW w:w="1799" w:type="dxa"/>
          </w:tcPr>
          <w:p w14:paraId="16909FC0" w14:textId="77777777" w:rsidR="00315514" w:rsidRDefault="00000000">
            <w:pPr>
              <w:pStyle w:val="TableText"/>
              <w:spacing w:before="265" w:line="304"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1914" w:type="dxa"/>
          </w:tcPr>
          <w:p w14:paraId="454D3D0D" w14:textId="77777777" w:rsidR="00315514" w:rsidRDefault="00315514">
            <w:pPr>
              <w:rPr>
                <w:rFonts w:ascii="Arial"/>
              </w:rPr>
            </w:pPr>
          </w:p>
        </w:tc>
        <w:tc>
          <w:tcPr>
            <w:tcW w:w="2969" w:type="dxa"/>
          </w:tcPr>
          <w:p w14:paraId="3F2BED52" w14:textId="77777777" w:rsidR="00315514" w:rsidRDefault="00000000">
            <w:pPr>
              <w:pStyle w:val="TableText"/>
              <w:spacing w:before="265" w:line="304"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rsidR="00315514" w14:paraId="309674C1" w14:textId="77777777">
        <w:trPr>
          <w:trHeight w:val="796"/>
        </w:trPr>
        <w:tc>
          <w:tcPr>
            <w:tcW w:w="578" w:type="dxa"/>
          </w:tcPr>
          <w:p w14:paraId="07D22AF8" w14:textId="77777777" w:rsidR="00315514" w:rsidRDefault="00000000">
            <w:pPr>
              <w:pStyle w:val="TableText"/>
              <w:spacing w:before="301" w:line="258" w:lineRule="exact"/>
              <w:ind w:left="209"/>
              <w:rPr>
                <w:rFonts w:hint="eastAsia"/>
              </w:rPr>
            </w:pPr>
            <w:r>
              <w:rPr>
                <w:spacing w:val="-7"/>
                <w:position w:val="1"/>
              </w:rPr>
              <w:t>12</w:t>
            </w:r>
          </w:p>
        </w:tc>
        <w:tc>
          <w:tcPr>
            <w:tcW w:w="1166" w:type="dxa"/>
          </w:tcPr>
          <w:p w14:paraId="24C7111C" w14:textId="77777777" w:rsidR="00315514" w:rsidRDefault="00000000">
            <w:pPr>
              <w:pStyle w:val="TableText"/>
              <w:spacing w:before="145" w:line="305"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799" w:type="dxa"/>
          </w:tcPr>
          <w:p w14:paraId="03E82EAD" w14:textId="77777777" w:rsidR="00315514" w:rsidRDefault="00000000">
            <w:pPr>
              <w:pStyle w:val="TableText"/>
              <w:spacing w:before="145" w:line="304"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1914" w:type="dxa"/>
          </w:tcPr>
          <w:p w14:paraId="7D534B9B" w14:textId="77777777" w:rsidR="00315514" w:rsidRDefault="00315514">
            <w:pPr>
              <w:rPr>
                <w:rFonts w:ascii="Arial"/>
              </w:rPr>
            </w:pPr>
          </w:p>
        </w:tc>
        <w:tc>
          <w:tcPr>
            <w:tcW w:w="2969" w:type="dxa"/>
          </w:tcPr>
          <w:p w14:paraId="7F887250" w14:textId="77777777" w:rsidR="00315514" w:rsidRDefault="00000000">
            <w:pPr>
              <w:pStyle w:val="TableText"/>
              <w:spacing w:before="146" w:line="305"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rsidR="00315514" w14:paraId="720A8F42" w14:textId="77777777">
        <w:trPr>
          <w:trHeight w:val="1936"/>
        </w:trPr>
        <w:tc>
          <w:tcPr>
            <w:tcW w:w="578" w:type="dxa"/>
          </w:tcPr>
          <w:p w14:paraId="1709D62D" w14:textId="77777777" w:rsidR="00315514" w:rsidRDefault="00315514">
            <w:pPr>
              <w:spacing w:line="268" w:lineRule="auto"/>
              <w:rPr>
                <w:rFonts w:ascii="Arial"/>
              </w:rPr>
            </w:pPr>
          </w:p>
          <w:p w14:paraId="6F6A2974" w14:textId="77777777" w:rsidR="00315514" w:rsidRDefault="00315514">
            <w:pPr>
              <w:spacing w:line="269" w:lineRule="auto"/>
              <w:rPr>
                <w:rFonts w:ascii="Arial"/>
              </w:rPr>
            </w:pPr>
          </w:p>
          <w:p w14:paraId="56C52E51" w14:textId="77777777" w:rsidR="00315514" w:rsidRDefault="00315514">
            <w:pPr>
              <w:spacing w:line="269" w:lineRule="auto"/>
              <w:rPr>
                <w:rFonts w:ascii="Arial"/>
              </w:rPr>
            </w:pPr>
          </w:p>
          <w:p w14:paraId="658EB7E9" w14:textId="77777777" w:rsidR="00315514" w:rsidRDefault="00000000">
            <w:pPr>
              <w:pStyle w:val="TableText"/>
              <w:spacing w:before="62" w:line="256" w:lineRule="exact"/>
              <w:ind w:left="209"/>
              <w:rPr>
                <w:rFonts w:hint="eastAsia"/>
              </w:rPr>
            </w:pPr>
            <w:r>
              <w:rPr>
                <w:spacing w:val="-7"/>
                <w:position w:val="1"/>
              </w:rPr>
              <w:t>13</w:t>
            </w:r>
          </w:p>
        </w:tc>
        <w:tc>
          <w:tcPr>
            <w:tcW w:w="1166" w:type="dxa"/>
          </w:tcPr>
          <w:p w14:paraId="2F32415C" w14:textId="77777777" w:rsidR="00315514" w:rsidRDefault="00315514">
            <w:pPr>
              <w:spacing w:line="325" w:lineRule="auto"/>
              <w:rPr>
                <w:rFonts w:ascii="Arial"/>
              </w:rPr>
            </w:pPr>
          </w:p>
          <w:p w14:paraId="3602267D" w14:textId="77777777" w:rsidR="00315514" w:rsidRDefault="00315514">
            <w:pPr>
              <w:spacing w:line="326" w:lineRule="auto"/>
              <w:rPr>
                <w:rFonts w:ascii="Arial"/>
              </w:rPr>
            </w:pPr>
          </w:p>
          <w:p w14:paraId="0B8B4881" w14:textId="77777777" w:rsidR="00315514" w:rsidRDefault="00000000">
            <w:pPr>
              <w:pStyle w:val="TableText"/>
              <w:spacing w:before="62" w:line="305"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799" w:type="dxa"/>
          </w:tcPr>
          <w:p w14:paraId="79692E17" w14:textId="77777777" w:rsidR="00315514" w:rsidRDefault="00315514">
            <w:pPr>
              <w:spacing w:line="325" w:lineRule="auto"/>
              <w:rPr>
                <w:rFonts w:ascii="Arial"/>
              </w:rPr>
            </w:pPr>
          </w:p>
          <w:p w14:paraId="531A0F28" w14:textId="77777777" w:rsidR="00315514" w:rsidRDefault="00315514">
            <w:pPr>
              <w:spacing w:line="326" w:lineRule="auto"/>
              <w:rPr>
                <w:rFonts w:ascii="Arial"/>
              </w:rPr>
            </w:pPr>
          </w:p>
          <w:p w14:paraId="29C45377" w14:textId="77777777" w:rsidR="00315514" w:rsidRDefault="00000000">
            <w:pPr>
              <w:pStyle w:val="TableText"/>
              <w:spacing w:before="62" w:line="305" w:lineRule="auto"/>
              <w:ind w:left="18" w:right="10" w:hanging="9"/>
              <w:rPr>
                <w:rFonts w:hint="eastAsia"/>
              </w:rPr>
            </w:pPr>
            <w:r>
              <w:rPr>
                <w:spacing w:val="4"/>
              </w:rPr>
              <w:t>A02091107 视频监控</w:t>
            </w:r>
            <w:r>
              <w:rPr>
                <w:spacing w:val="7"/>
              </w:rPr>
              <w:t xml:space="preserve"> </w:t>
            </w:r>
            <w:r>
              <w:rPr>
                <w:spacing w:val="3"/>
              </w:rPr>
              <w:t>设备</w:t>
            </w:r>
          </w:p>
        </w:tc>
        <w:tc>
          <w:tcPr>
            <w:tcW w:w="1914" w:type="dxa"/>
          </w:tcPr>
          <w:p w14:paraId="6BC2BF37" w14:textId="77777777" w:rsidR="00315514" w:rsidRDefault="00315514">
            <w:pPr>
              <w:spacing w:line="268" w:lineRule="auto"/>
              <w:rPr>
                <w:rFonts w:ascii="Arial"/>
              </w:rPr>
            </w:pPr>
          </w:p>
          <w:p w14:paraId="292E89A8" w14:textId="77777777" w:rsidR="00315514" w:rsidRDefault="00315514">
            <w:pPr>
              <w:spacing w:line="269" w:lineRule="auto"/>
              <w:rPr>
                <w:rFonts w:ascii="Arial"/>
              </w:rPr>
            </w:pPr>
          </w:p>
          <w:p w14:paraId="7963C26D" w14:textId="77777777" w:rsidR="00315514" w:rsidRDefault="00315514">
            <w:pPr>
              <w:spacing w:line="269" w:lineRule="auto"/>
              <w:rPr>
                <w:rFonts w:ascii="Arial"/>
              </w:rPr>
            </w:pPr>
          </w:p>
          <w:p w14:paraId="0326CBFC" w14:textId="77777777" w:rsidR="00315514" w:rsidRDefault="00000000">
            <w:pPr>
              <w:pStyle w:val="TableText"/>
              <w:spacing w:before="62" w:line="230" w:lineRule="auto"/>
              <w:ind w:left="17"/>
              <w:rPr>
                <w:rFonts w:hint="eastAsia"/>
              </w:rPr>
            </w:pPr>
            <w:r>
              <w:rPr>
                <w:spacing w:val="6"/>
              </w:rPr>
              <w:t>监视器</w:t>
            </w:r>
          </w:p>
        </w:tc>
        <w:tc>
          <w:tcPr>
            <w:tcW w:w="2969" w:type="dxa"/>
          </w:tcPr>
          <w:p w14:paraId="026C23BF" w14:textId="77777777" w:rsidR="00315514" w:rsidRDefault="00000000">
            <w:pPr>
              <w:pStyle w:val="TableText"/>
              <w:spacing w:before="93" w:line="30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14:paraId="09A3F56A" w14:textId="77777777" w:rsidR="00315514" w:rsidRDefault="00000000">
            <w:pPr>
              <w:pStyle w:val="TableText"/>
              <w:spacing w:before="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rsidR="00315514" w14:paraId="1D89C804" w14:textId="77777777">
        <w:trPr>
          <w:trHeight w:val="782"/>
        </w:trPr>
        <w:tc>
          <w:tcPr>
            <w:tcW w:w="578" w:type="dxa"/>
          </w:tcPr>
          <w:p w14:paraId="1A26D28E" w14:textId="77777777" w:rsidR="00315514" w:rsidRDefault="00000000">
            <w:pPr>
              <w:pStyle w:val="TableText"/>
              <w:spacing w:before="298" w:line="258" w:lineRule="exact"/>
              <w:ind w:left="209"/>
              <w:rPr>
                <w:rFonts w:hint="eastAsia"/>
              </w:rPr>
            </w:pPr>
            <w:r>
              <w:rPr>
                <w:spacing w:val="-7"/>
                <w:position w:val="1"/>
              </w:rPr>
              <w:t>14</w:t>
            </w:r>
          </w:p>
        </w:tc>
        <w:tc>
          <w:tcPr>
            <w:tcW w:w="1166" w:type="dxa"/>
          </w:tcPr>
          <w:p w14:paraId="5E685180" w14:textId="77777777" w:rsidR="00315514" w:rsidRDefault="00000000">
            <w:pPr>
              <w:pStyle w:val="TableText"/>
              <w:spacing w:before="142" w:line="304"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799" w:type="dxa"/>
          </w:tcPr>
          <w:p w14:paraId="630B7304" w14:textId="77777777" w:rsidR="00315514" w:rsidRDefault="00000000">
            <w:pPr>
              <w:pStyle w:val="TableText"/>
              <w:spacing w:before="297" w:line="230" w:lineRule="auto"/>
              <w:ind w:left="19"/>
              <w:rPr>
                <w:rFonts w:hint="eastAsia"/>
              </w:rPr>
            </w:pPr>
            <w:r>
              <w:rPr>
                <w:spacing w:val="7"/>
              </w:rPr>
              <w:t>商用燃气灶具</w:t>
            </w:r>
          </w:p>
        </w:tc>
        <w:tc>
          <w:tcPr>
            <w:tcW w:w="1914" w:type="dxa"/>
          </w:tcPr>
          <w:p w14:paraId="49484049" w14:textId="77777777" w:rsidR="00315514" w:rsidRDefault="00315514">
            <w:pPr>
              <w:rPr>
                <w:rFonts w:ascii="Arial"/>
              </w:rPr>
            </w:pPr>
          </w:p>
        </w:tc>
        <w:tc>
          <w:tcPr>
            <w:tcW w:w="2969" w:type="dxa"/>
          </w:tcPr>
          <w:p w14:paraId="73D71692" w14:textId="77777777" w:rsidR="00315514" w:rsidRDefault="00000000">
            <w:pPr>
              <w:pStyle w:val="TableText"/>
              <w:spacing w:before="142" w:line="304"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rsidR="00315514" w14:paraId="7BBDD856" w14:textId="77777777">
        <w:trPr>
          <w:trHeight w:val="880"/>
        </w:trPr>
        <w:tc>
          <w:tcPr>
            <w:tcW w:w="578" w:type="dxa"/>
            <w:vMerge w:val="restart"/>
            <w:tcBorders>
              <w:bottom w:val="nil"/>
            </w:tcBorders>
          </w:tcPr>
          <w:p w14:paraId="49CB075C" w14:textId="77777777" w:rsidR="00315514" w:rsidRDefault="00315514">
            <w:pPr>
              <w:spacing w:line="290" w:lineRule="auto"/>
              <w:rPr>
                <w:rFonts w:ascii="Arial"/>
              </w:rPr>
            </w:pPr>
          </w:p>
          <w:p w14:paraId="0CE64052" w14:textId="77777777" w:rsidR="00315514" w:rsidRDefault="00315514">
            <w:pPr>
              <w:spacing w:line="290" w:lineRule="auto"/>
              <w:rPr>
                <w:rFonts w:ascii="Arial"/>
              </w:rPr>
            </w:pPr>
          </w:p>
          <w:p w14:paraId="783E52D7" w14:textId="77777777" w:rsidR="00315514" w:rsidRDefault="00315514">
            <w:pPr>
              <w:spacing w:line="291" w:lineRule="auto"/>
              <w:rPr>
                <w:rFonts w:ascii="Arial"/>
              </w:rPr>
            </w:pPr>
          </w:p>
          <w:p w14:paraId="09FD0622" w14:textId="77777777" w:rsidR="00315514" w:rsidRDefault="00315514">
            <w:pPr>
              <w:spacing w:line="291" w:lineRule="auto"/>
              <w:rPr>
                <w:rFonts w:ascii="Arial"/>
              </w:rPr>
            </w:pPr>
          </w:p>
          <w:p w14:paraId="4AE0FBED" w14:textId="77777777" w:rsidR="00315514" w:rsidRDefault="00000000">
            <w:pPr>
              <w:pStyle w:val="TableText"/>
              <w:spacing w:before="62" w:line="257" w:lineRule="exact"/>
              <w:ind w:left="209"/>
              <w:rPr>
                <w:rFonts w:hint="eastAsia"/>
              </w:rPr>
            </w:pPr>
            <w:r>
              <w:rPr>
                <w:spacing w:val="-7"/>
                <w:position w:val="1"/>
              </w:rPr>
              <w:t>15</w:t>
            </w:r>
          </w:p>
        </w:tc>
        <w:tc>
          <w:tcPr>
            <w:tcW w:w="1166" w:type="dxa"/>
            <w:vMerge w:val="restart"/>
            <w:tcBorders>
              <w:bottom w:val="nil"/>
            </w:tcBorders>
          </w:tcPr>
          <w:p w14:paraId="342D8811" w14:textId="77777777" w:rsidR="00315514" w:rsidRDefault="00315514">
            <w:pPr>
              <w:spacing w:line="251" w:lineRule="auto"/>
              <w:rPr>
                <w:rFonts w:ascii="Arial"/>
              </w:rPr>
            </w:pPr>
          </w:p>
          <w:p w14:paraId="51C9CD44" w14:textId="77777777" w:rsidR="00315514" w:rsidRDefault="00315514">
            <w:pPr>
              <w:spacing w:line="251" w:lineRule="auto"/>
              <w:rPr>
                <w:rFonts w:ascii="Arial"/>
              </w:rPr>
            </w:pPr>
          </w:p>
          <w:p w14:paraId="45D4826B" w14:textId="77777777" w:rsidR="00315514" w:rsidRDefault="00315514">
            <w:pPr>
              <w:spacing w:line="252" w:lineRule="auto"/>
              <w:rPr>
                <w:rFonts w:ascii="Arial"/>
              </w:rPr>
            </w:pPr>
          </w:p>
          <w:p w14:paraId="049C1F1D" w14:textId="77777777" w:rsidR="00315514" w:rsidRDefault="00000000">
            <w:pPr>
              <w:pStyle w:val="TableText"/>
              <w:spacing w:before="62" w:line="307"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799" w:type="dxa"/>
          </w:tcPr>
          <w:p w14:paraId="74623FA6" w14:textId="77777777" w:rsidR="00315514" w:rsidRDefault="00315514">
            <w:pPr>
              <w:spacing w:line="282" w:lineRule="auto"/>
              <w:rPr>
                <w:rFonts w:ascii="Arial"/>
              </w:rPr>
            </w:pPr>
          </w:p>
          <w:p w14:paraId="7830B245" w14:textId="77777777" w:rsidR="00315514" w:rsidRDefault="00000000">
            <w:pPr>
              <w:pStyle w:val="TableText"/>
              <w:spacing w:before="62" w:line="229" w:lineRule="auto"/>
              <w:ind w:left="16"/>
              <w:rPr>
                <w:rFonts w:hint="eastAsia"/>
              </w:rPr>
            </w:pPr>
            <w:r>
              <w:rPr>
                <w:spacing w:val="6"/>
              </w:rPr>
              <w:t>坐便器</w:t>
            </w:r>
          </w:p>
        </w:tc>
        <w:tc>
          <w:tcPr>
            <w:tcW w:w="1914" w:type="dxa"/>
          </w:tcPr>
          <w:p w14:paraId="7F3401B7" w14:textId="77777777" w:rsidR="00315514" w:rsidRDefault="00315514">
            <w:pPr>
              <w:rPr>
                <w:rFonts w:ascii="Arial"/>
              </w:rPr>
            </w:pPr>
          </w:p>
        </w:tc>
        <w:tc>
          <w:tcPr>
            <w:tcW w:w="2969" w:type="dxa"/>
          </w:tcPr>
          <w:p w14:paraId="0932C50A" w14:textId="77777777" w:rsidR="00315514" w:rsidRDefault="00000000">
            <w:pPr>
              <w:pStyle w:val="TableText"/>
              <w:spacing w:before="189" w:line="311"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rsidR="00315514" w14:paraId="32D4B2D5" w14:textId="77777777">
        <w:trPr>
          <w:trHeight w:val="880"/>
        </w:trPr>
        <w:tc>
          <w:tcPr>
            <w:tcW w:w="578" w:type="dxa"/>
            <w:vMerge/>
            <w:tcBorders>
              <w:top w:val="nil"/>
              <w:bottom w:val="nil"/>
            </w:tcBorders>
          </w:tcPr>
          <w:p w14:paraId="3D2154ED" w14:textId="77777777" w:rsidR="00315514" w:rsidRDefault="00315514">
            <w:pPr>
              <w:rPr>
                <w:rFonts w:ascii="Arial"/>
              </w:rPr>
            </w:pPr>
          </w:p>
        </w:tc>
        <w:tc>
          <w:tcPr>
            <w:tcW w:w="1166" w:type="dxa"/>
            <w:vMerge/>
            <w:tcBorders>
              <w:top w:val="nil"/>
              <w:bottom w:val="nil"/>
            </w:tcBorders>
          </w:tcPr>
          <w:p w14:paraId="42C3E156" w14:textId="77777777" w:rsidR="00315514" w:rsidRDefault="00315514">
            <w:pPr>
              <w:rPr>
                <w:rFonts w:ascii="Arial"/>
              </w:rPr>
            </w:pPr>
          </w:p>
        </w:tc>
        <w:tc>
          <w:tcPr>
            <w:tcW w:w="1799" w:type="dxa"/>
          </w:tcPr>
          <w:p w14:paraId="6FA886E4" w14:textId="77777777" w:rsidR="00315514" w:rsidRDefault="00315514">
            <w:pPr>
              <w:spacing w:line="283" w:lineRule="auto"/>
              <w:rPr>
                <w:rFonts w:ascii="Arial"/>
              </w:rPr>
            </w:pPr>
          </w:p>
          <w:p w14:paraId="2F4BD330" w14:textId="77777777" w:rsidR="00315514" w:rsidRDefault="00000000">
            <w:pPr>
              <w:pStyle w:val="TableText"/>
              <w:spacing w:before="62" w:line="229" w:lineRule="auto"/>
              <w:ind w:left="14"/>
              <w:rPr>
                <w:rFonts w:hint="eastAsia"/>
              </w:rPr>
            </w:pPr>
            <w:r>
              <w:rPr>
                <w:spacing w:val="6"/>
              </w:rPr>
              <w:t>蹲便器</w:t>
            </w:r>
          </w:p>
        </w:tc>
        <w:tc>
          <w:tcPr>
            <w:tcW w:w="1914" w:type="dxa"/>
          </w:tcPr>
          <w:p w14:paraId="0AF1A3BE" w14:textId="77777777" w:rsidR="00315514" w:rsidRDefault="00315514">
            <w:pPr>
              <w:rPr>
                <w:rFonts w:ascii="Arial"/>
              </w:rPr>
            </w:pPr>
          </w:p>
        </w:tc>
        <w:tc>
          <w:tcPr>
            <w:tcW w:w="2969" w:type="dxa"/>
          </w:tcPr>
          <w:p w14:paraId="7323788D" w14:textId="77777777" w:rsidR="00315514" w:rsidRDefault="00000000">
            <w:pPr>
              <w:pStyle w:val="TableText"/>
              <w:spacing w:before="191" w:line="304"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rsidR="00315514" w14:paraId="03CD556C" w14:textId="77777777">
        <w:trPr>
          <w:trHeight w:val="888"/>
        </w:trPr>
        <w:tc>
          <w:tcPr>
            <w:tcW w:w="578" w:type="dxa"/>
            <w:vMerge/>
            <w:tcBorders>
              <w:top w:val="nil"/>
            </w:tcBorders>
          </w:tcPr>
          <w:p w14:paraId="24DD67BA" w14:textId="77777777" w:rsidR="00315514" w:rsidRDefault="00315514">
            <w:pPr>
              <w:rPr>
                <w:rFonts w:ascii="Arial"/>
              </w:rPr>
            </w:pPr>
          </w:p>
        </w:tc>
        <w:tc>
          <w:tcPr>
            <w:tcW w:w="1166" w:type="dxa"/>
            <w:vMerge/>
            <w:tcBorders>
              <w:top w:val="nil"/>
            </w:tcBorders>
          </w:tcPr>
          <w:p w14:paraId="5CE115F2" w14:textId="77777777" w:rsidR="00315514" w:rsidRDefault="00315514">
            <w:pPr>
              <w:rPr>
                <w:rFonts w:ascii="Arial"/>
              </w:rPr>
            </w:pPr>
          </w:p>
        </w:tc>
        <w:tc>
          <w:tcPr>
            <w:tcW w:w="1799" w:type="dxa"/>
          </w:tcPr>
          <w:p w14:paraId="4213DAC7" w14:textId="77777777" w:rsidR="00315514" w:rsidRDefault="00315514">
            <w:pPr>
              <w:spacing w:line="284" w:lineRule="auto"/>
              <w:rPr>
                <w:rFonts w:ascii="Arial"/>
              </w:rPr>
            </w:pPr>
          </w:p>
          <w:p w14:paraId="0EBCD36C" w14:textId="77777777" w:rsidR="00315514" w:rsidRDefault="00000000">
            <w:pPr>
              <w:pStyle w:val="TableText"/>
              <w:spacing w:before="61" w:line="229" w:lineRule="auto"/>
              <w:ind w:left="20"/>
              <w:rPr>
                <w:rFonts w:hint="eastAsia"/>
              </w:rPr>
            </w:pPr>
            <w:r>
              <w:rPr>
                <w:spacing w:val="4"/>
              </w:rPr>
              <w:t>小便器</w:t>
            </w:r>
          </w:p>
        </w:tc>
        <w:tc>
          <w:tcPr>
            <w:tcW w:w="1914" w:type="dxa"/>
          </w:tcPr>
          <w:p w14:paraId="7D078283" w14:textId="77777777" w:rsidR="00315514" w:rsidRDefault="00315514">
            <w:pPr>
              <w:rPr>
                <w:rFonts w:ascii="Arial"/>
              </w:rPr>
            </w:pPr>
          </w:p>
        </w:tc>
        <w:tc>
          <w:tcPr>
            <w:tcW w:w="2969" w:type="dxa"/>
          </w:tcPr>
          <w:p w14:paraId="2426E935" w14:textId="77777777" w:rsidR="00315514" w:rsidRDefault="00000000">
            <w:pPr>
              <w:pStyle w:val="TableText"/>
              <w:spacing w:before="192" w:line="304"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14:paraId="7752C86D" w14:textId="77777777" w:rsidR="00315514" w:rsidRDefault="00315514">
      <w:pPr>
        <w:rPr>
          <w:rFonts w:ascii="Arial"/>
        </w:rPr>
      </w:pPr>
    </w:p>
    <w:p w14:paraId="3DE006A4" w14:textId="77777777" w:rsidR="00315514" w:rsidRDefault="00315514">
      <w:pPr>
        <w:rPr>
          <w:rFonts w:ascii="Arial" w:eastAsia="Arial" w:hAnsi="Arial" w:cs="Arial"/>
          <w:szCs w:val="21"/>
        </w:rPr>
        <w:sectPr w:rsidR="00315514">
          <w:pgSz w:w="11906" w:h="16838"/>
          <w:pgMar w:top="1431" w:right="1691" w:bottom="1134" w:left="1783" w:header="850" w:footer="992" w:gutter="0"/>
          <w:cols w:space="720"/>
        </w:sectPr>
      </w:pPr>
    </w:p>
    <w:p w14:paraId="566BA3F5" w14:textId="77777777" w:rsidR="00315514" w:rsidRDefault="00315514">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315514" w14:paraId="71D5CAC9" w14:textId="77777777">
        <w:trPr>
          <w:trHeight w:val="941"/>
        </w:trPr>
        <w:tc>
          <w:tcPr>
            <w:tcW w:w="578" w:type="dxa"/>
          </w:tcPr>
          <w:p w14:paraId="7A7DDACC" w14:textId="77777777" w:rsidR="00315514" w:rsidRDefault="00315514">
            <w:pPr>
              <w:spacing w:line="312" w:lineRule="auto"/>
              <w:rPr>
                <w:rFonts w:ascii="Arial"/>
              </w:rPr>
            </w:pPr>
          </w:p>
          <w:p w14:paraId="493FBA6C" w14:textId="77777777" w:rsidR="00315514" w:rsidRDefault="00000000">
            <w:pPr>
              <w:pStyle w:val="TableText"/>
              <w:spacing w:before="61" w:line="257" w:lineRule="exact"/>
              <w:ind w:left="209"/>
              <w:rPr>
                <w:rFonts w:hint="eastAsia"/>
              </w:rPr>
            </w:pPr>
            <w:r>
              <w:rPr>
                <w:spacing w:val="-7"/>
                <w:position w:val="1"/>
              </w:rPr>
              <w:t>16</w:t>
            </w:r>
          </w:p>
        </w:tc>
        <w:tc>
          <w:tcPr>
            <w:tcW w:w="1166" w:type="dxa"/>
          </w:tcPr>
          <w:p w14:paraId="2CDF93E2" w14:textId="77777777" w:rsidR="00315514" w:rsidRDefault="00000000">
            <w:pPr>
              <w:pStyle w:val="TableText"/>
              <w:spacing w:before="220" w:line="304" w:lineRule="auto"/>
              <w:ind w:left="22" w:right="8" w:hanging="4"/>
              <w:rPr>
                <w:rFonts w:hint="eastAsia"/>
              </w:rPr>
            </w:pPr>
            <w:r>
              <w:rPr>
                <w:spacing w:val="3"/>
              </w:rPr>
              <w:t>★A060806</w:t>
            </w:r>
            <w:r>
              <w:rPr>
                <w:spacing w:val="-35"/>
              </w:rPr>
              <w:t xml:space="preserve"> </w:t>
            </w:r>
            <w:r>
              <w:rPr>
                <w:spacing w:val="3"/>
              </w:rPr>
              <w:t>水</w:t>
            </w:r>
            <w:r>
              <w:t xml:space="preserve"> 嘴</w:t>
            </w:r>
          </w:p>
        </w:tc>
        <w:tc>
          <w:tcPr>
            <w:tcW w:w="1799" w:type="dxa"/>
          </w:tcPr>
          <w:p w14:paraId="183905FE" w14:textId="77777777" w:rsidR="00315514" w:rsidRDefault="00315514">
            <w:pPr>
              <w:rPr>
                <w:rFonts w:ascii="Arial"/>
              </w:rPr>
            </w:pPr>
          </w:p>
        </w:tc>
        <w:tc>
          <w:tcPr>
            <w:tcW w:w="1914" w:type="dxa"/>
          </w:tcPr>
          <w:p w14:paraId="5EA7A049" w14:textId="77777777" w:rsidR="00315514" w:rsidRDefault="00315514">
            <w:pPr>
              <w:rPr>
                <w:rFonts w:ascii="Arial"/>
              </w:rPr>
            </w:pPr>
          </w:p>
        </w:tc>
        <w:tc>
          <w:tcPr>
            <w:tcW w:w="2969" w:type="dxa"/>
          </w:tcPr>
          <w:p w14:paraId="5FBD0781" w14:textId="77777777" w:rsidR="00315514" w:rsidRDefault="00000000">
            <w:pPr>
              <w:pStyle w:val="TableText"/>
              <w:spacing w:before="220" w:line="304"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rsidR="00315514" w14:paraId="2BCFE758" w14:textId="77777777">
        <w:trPr>
          <w:trHeight w:val="855"/>
        </w:trPr>
        <w:tc>
          <w:tcPr>
            <w:tcW w:w="578" w:type="dxa"/>
          </w:tcPr>
          <w:p w14:paraId="31D16294" w14:textId="77777777" w:rsidR="00315514" w:rsidRDefault="00315514">
            <w:pPr>
              <w:spacing w:line="268" w:lineRule="auto"/>
              <w:rPr>
                <w:rFonts w:ascii="Arial"/>
              </w:rPr>
            </w:pPr>
          </w:p>
          <w:p w14:paraId="48BF8E6C" w14:textId="77777777" w:rsidR="00315514" w:rsidRDefault="00000000">
            <w:pPr>
              <w:pStyle w:val="TableText"/>
              <w:spacing w:before="62" w:line="257" w:lineRule="exact"/>
              <w:ind w:left="209"/>
              <w:rPr>
                <w:rFonts w:hint="eastAsia"/>
              </w:rPr>
            </w:pPr>
            <w:r>
              <w:rPr>
                <w:spacing w:val="-7"/>
                <w:position w:val="1"/>
              </w:rPr>
              <w:t>17</w:t>
            </w:r>
          </w:p>
        </w:tc>
        <w:tc>
          <w:tcPr>
            <w:tcW w:w="1166" w:type="dxa"/>
          </w:tcPr>
          <w:p w14:paraId="77C7AA16" w14:textId="77777777" w:rsidR="00315514" w:rsidRDefault="00000000">
            <w:pPr>
              <w:pStyle w:val="TableText"/>
              <w:spacing w:before="176" w:line="305"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799" w:type="dxa"/>
          </w:tcPr>
          <w:p w14:paraId="41D4FA90" w14:textId="77777777" w:rsidR="00315514" w:rsidRDefault="00315514">
            <w:pPr>
              <w:rPr>
                <w:rFonts w:ascii="Arial"/>
              </w:rPr>
            </w:pPr>
          </w:p>
        </w:tc>
        <w:tc>
          <w:tcPr>
            <w:tcW w:w="1914" w:type="dxa"/>
          </w:tcPr>
          <w:p w14:paraId="229D47CC" w14:textId="77777777" w:rsidR="00315514" w:rsidRDefault="00315514">
            <w:pPr>
              <w:rPr>
                <w:rFonts w:ascii="Arial"/>
              </w:rPr>
            </w:pPr>
          </w:p>
        </w:tc>
        <w:tc>
          <w:tcPr>
            <w:tcW w:w="2969" w:type="dxa"/>
          </w:tcPr>
          <w:p w14:paraId="06D81CA7" w14:textId="77777777" w:rsidR="00315514" w:rsidRDefault="00000000">
            <w:pPr>
              <w:pStyle w:val="TableText"/>
              <w:spacing w:before="177" w:line="304"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rsidR="00315514" w14:paraId="4A7E4849" w14:textId="77777777">
        <w:trPr>
          <w:trHeight w:val="900"/>
        </w:trPr>
        <w:tc>
          <w:tcPr>
            <w:tcW w:w="578" w:type="dxa"/>
          </w:tcPr>
          <w:p w14:paraId="61EAE90B" w14:textId="77777777" w:rsidR="00315514" w:rsidRDefault="00315514">
            <w:pPr>
              <w:spacing w:line="289" w:lineRule="auto"/>
              <w:rPr>
                <w:rFonts w:ascii="Arial"/>
              </w:rPr>
            </w:pPr>
          </w:p>
          <w:p w14:paraId="0BFB2F2E" w14:textId="77777777" w:rsidR="00315514" w:rsidRDefault="00000000">
            <w:pPr>
              <w:pStyle w:val="TableText"/>
              <w:spacing w:before="62" w:line="256" w:lineRule="exact"/>
              <w:ind w:left="209"/>
              <w:rPr>
                <w:rFonts w:hint="eastAsia"/>
              </w:rPr>
            </w:pPr>
            <w:r>
              <w:rPr>
                <w:spacing w:val="-7"/>
                <w:position w:val="1"/>
              </w:rPr>
              <w:t>18</w:t>
            </w:r>
          </w:p>
        </w:tc>
        <w:tc>
          <w:tcPr>
            <w:tcW w:w="1166" w:type="dxa"/>
          </w:tcPr>
          <w:p w14:paraId="3E4DA591" w14:textId="77777777" w:rsidR="00315514" w:rsidRDefault="00000000">
            <w:pPr>
              <w:pStyle w:val="TableText"/>
              <w:spacing w:before="196" w:line="307"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799" w:type="dxa"/>
          </w:tcPr>
          <w:p w14:paraId="43D58BCF" w14:textId="77777777" w:rsidR="00315514" w:rsidRDefault="00315514">
            <w:pPr>
              <w:rPr>
                <w:rFonts w:ascii="Arial"/>
              </w:rPr>
            </w:pPr>
          </w:p>
        </w:tc>
        <w:tc>
          <w:tcPr>
            <w:tcW w:w="1914" w:type="dxa"/>
          </w:tcPr>
          <w:p w14:paraId="72615FC2" w14:textId="77777777" w:rsidR="00315514" w:rsidRDefault="00315514">
            <w:pPr>
              <w:rPr>
                <w:rFonts w:ascii="Arial"/>
              </w:rPr>
            </w:pPr>
          </w:p>
        </w:tc>
        <w:tc>
          <w:tcPr>
            <w:tcW w:w="2969" w:type="dxa"/>
          </w:tcPr>
          <w:p w14:paraId="1CA39455" w14:textId="77777777" w:rsidR="00315514" w:rsidRDefault="00000000">
            <w:pPr>
              <w:pStyle w:val="TableText"/>
              <w:spacing w:before="197" w:line="304"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14:paraId="69A7F654" w14:textId="77777777" w:rsidR="00315514" w:rsidRDefault="00000000">
      <w:pPr>
        <w:spacing w:after="120" w:line="360" w:lineRule="auto"/>
        <w:rPr>
          <w:rFonts w:ascii="宋体" w:hAnsi="宋体" w:hint="eastAsia"/>
          <w:szCs w:val="21"/>
        </w:rPr>
      </w:pPr>
      <w:r>
        <w:rPr>
          <w:rFonts w:ascii="宋体" w:hAnsi="宋体" w:hint="eastAsia"/>
          <w:spacing w:val="-3"/>
          <w:szCs w:val="21"/>
        </w:rPr>
        <w:t>注：1.节能产品认证应依据相关国家标准的最新版本。</w:t>
      </w:r>
    </w:p>
    <w:p w14:paraId="6BA1DE3D" w14:textId="77777777" w:rsidR="00315514" w:rsidRDefault="00000000">
      <w:pPr>
        <w:spacing w:after="120" w:line="360" w:lineRule="auto"/>
        <w:ind w:firstLine="465"/>
        <w:sectPr w:rsidR="00315514">
          <w:footerReference w:type="default" r:id="rId22"/>
          <w:footerReference w:type="first" r:id="rId23"/>
          <w:pgSz w:w="11906" w:h="16838"/>
          <w:pgMar w:top="993" w:right="1689" w:bottom="1246" w:left="1786" w:header="851" w:footer="992" w:gutter="0"/>
          <w:cols w:space="720"/>
          <w:titlePg/>
          <w:docGrid w:linePitch="312"/>
        </w:sectPr>
      </w:pPr>
      <w:r>
        <w:rPr>
          <w:rFonts w:ascii="宋体" w:hAnsi="宋体" w:hint="eastAsia"/>
          <w:szCs w:val="21"/>
        </w:rPr>
        <w:t>2.以“★”标注的为政府强制采购产品。</w:t>
      </w:r>
    </w:p>
    <w:p w14:paraId="3BD7AF50" w14:textId="77777777" w:rsidR="00315514" w:rsidRDefault="00000000">
      <w:pPr>
        <w:spacing w:line="528" w:lineRule="exact"/>
        <w:jc w:val="left"/>
        <w:rPr>
          <w:sz w:val="28"/>
          <w:szCs w:val="28"/>
        </w:rPr>
      </w:pPr>
      <w:r>
        <w:rPr>
          <w:rFonts w:hint="eastAsia"/>
          <w:sz w:val="28"/>
          <w:szCs w:val="28"/>
        </w:rPr>
        <w:lastRenderedPageBreak/>
        <w:t>附件</w:t>
      </w:r>
      <w:r>
        <w:rPr>
          <w:rFonts w:hint="eastAsia"/>
          <w:sz w:val="28"/>
          <w:szCs w:val="28"/>
        </w:rPr>
        <w:t>4</w:t>
      </w:r>
      <w:r>
        <w:rPr>
          <w:rFonts w:hint="eastAsia"/>
          <w:sz w:val="28"/>
          <w:szCs w:val="28"/>
        </w:rPr>
        <w:t>：</w:t>
      </w:r>
    </w:p>
    <w:p w14:paraId="5C6D724B" w14:textId="77777777" w:rsidR="00315514" w:rsidRDefault="00000000">
      <w:pPr>
        <w:spacing w:line="528" w:lineRule="exact"/>
        <w:ind w:firstLineChars="100" w:firstLine="280"/>
        <w:jc w:val="center"/>
        <w:rPr>
          <w:sz w:val="28"/>
          <w:szCs w:val="28"/>
        </w:rPr>
      </w:pPr>
      <w:r>
        <w:rPr>
          <w:rFonts w:hint="eastAsia"/>
          <w:sz w:val="28"/>
          <w:szCs w:val="28"/>
        </w:rPr>
        <w:t>环境标志产品政府采购品目清单</w:t>
      </w: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315514" w14:paraId="05753326" w14:textId="77777777">
        <w:trPr>
          <w:trHeight w:val="633"/>
        </w:trPr>
        <w:tc>
          <w:tcPr>
            <w:tcW w:w="583" w:type="dxa"/>
            <w:tcBorders>
              <w:top w:val="single" w:sz="4" w:space="0" w:color="auto"/>
              <w:left w:val="single" w:sz="4" w:space="0" w:color="auto"/>
              <w:bottom w:val="single" w:sz="4" w:space="0" w:color="auto"/>
              <w:right w:val="single" w:sz="4" w:space="0" w:color="auto"/>
            </w:tcBorders>
          </w:tcPr>
          <w:p w14:paraId="6DC6861A" w14:textId="77777777" w:rsidR="00315514" w:rsidRDefault="00000000">
            <w:pPr>
              <w:pStyle w:val="TableText"/>
              <w:spacing w:before="70" w:line="223" w:lineRule="auto"/>
              <w:ind w:left="129"/>
              <w:rPr>
                <w:rFonts w:hint="eastAsia"/>
              </w:rPr>
            </w:pPr>
            <w:r>
              <w:rPr>
                <w:b/>
                <w:bCs/>
                <w:spacing w:val="-12"/>
              </w:rPr>
              <w:t>品目</w:t>
            </w:r>
          </w:p>
          <w:p w14:paraId="741391FF" w14:textId="77777777" w:rsidR="00315514" w:rsidRDefault="00000000">
            <w:pPr>
              <w:pStyle w:val="TableText"/>
              <w:spacing w:before="91" w:line="222" w:lineRule="auto"/>
              <w:ind w:left="114"/>
              <w:rPr>
                <w:rFonts w:hint="eastAsia"/>
              </w:rPr>
            </w:pPr>
            <w:r>
              <w:rPr>
                <w:b/>
                <w:bCs/>
                <w:spacing w:val="-4"/>
              </w:rPr>
              <w:t>序号</w:t>
            </w:r>
          </w:p>
        </w:tc>
        <w:tc>
          <w:tcPr>
            <w:tcW w:w="6462" w:type="dxa"/>
            <w:gridSpan w:val="3"/>
            <w:tcBorders>
              <w:top w:val="single" w:sz="4" w:space="0" w:color="auto"/>
              <w:left w:val="single" w:sz="4" w:space="0" w:color="auto"/>
              <w:bottom w:val="single" w:sz="4" w:space="0" w:color="auto"/>
              <w:right w:val="single" w:sz="4" w:space="0" w:color="auto"/>
            </w:tcBorders>
          </w:tcPr>
          <w:p w14:paraId="2DD4DBE6" w14:textId="77777777" w:rsidR="00315514" w:rsidRDefault="00000000">
            <w:pPr>
              <w:pStyle w:val="TableText"/>
              <w:spacing w:before="224" w:line="222" w:lineRule="auto"/>
              <w:ind w:left="3054"/>
              <w:rPr>
                <w:rFonts w:hint="eastAsia"/>
              </w:rPr>
            </w:pPr>
            <w:r>
              <w:rPr>
                <w:b/>
                <w:bCs/>
                <w:spacing w:val="-6"/>
              </w:rPr>
              <w:t>名称</w:t>
            </w:r>
          </w:p>
        </w:tc>
        <w:tc>
          <w:tcPr>
            <w:tcW w:w="3543" w:type="dxa"/>
            <w:tcBorders>
              <w:top w:val="single" w:sz="4" w:space="0" w:color="auto"/>
              <w:left w:val="single" w:sz="4" w:space="0" w:color="auto"/>
              <w:bottom w:val="single" w:sz="4" w:space="0" w:color="auto"/>
              <w:right w:val="single" w:sz="4" w:space="0" w:color="auto"/>
            </w:tcBorders>
          </w:tcPr>
          <w:p w14:paraId="5A04CE8F" w14:textId="77777777" w:rsidR="00315514" w:rsidRDefault="00000000">
            <w:pPr>
              <w:pStyle w:val="TableText"/>
              <w:spacing w:before="224" w:line="219" w:lineRule="auto"/>
              <w:ind w:left="1325"/>
              <w:rPr>
                <w:rFonts w:hint="eastAsia"/>
              </w:rPr>
            </w:pPr>
            <w:r>
              <w:rPr>
                <w:b/>
                <w:bCs/>
                <w:spacing w:val="-4"/>
              </w:rPr>
              <w:t>依据的标准</w:t>
            </w:r>
          </w:p>
        </w:tc>
      </w:tr>
      <w:tr w:rsidR="00315514" w14:paraId="5B1B9D66" w14:textId="77777777">
        <w:trPr>
          <w:trHeight w:val="407"/>
        </w:trPr>
        <w:tc>
          <w:tcPr>
            <w:tcW w:w="583" w:type="dxa"/>
            <w:vMerge w:val="restart"/>
            <w:tcBorders>
              <w:top w:val="single" w:sz="4" w:space="0" w:color="auto"/>
              <w:left w:val="single" w:sz="4" w:space="0" w:color="auto"/>
              <w:bottom w:val="single" w:sz="4" w:space="0" w:color="auto"/>
              <w:right w:val="single" w:sz="4" w:space="0" w:color="auto"/>
            </w:tcBorders>
          </w:tcPr>
          <w:p w14:paraId="7C37DB32" w14:textId="77777777" w:rsidR="00315514" w:rsidRDefault="00000000">
            <w:pPr>
              <w:pStyle w:val="TableText"/>
              <w:spacing w:before="66" w:line="242" w:lineRule="auto"/>
              <w:ind w:left="128"/>
              <w:rPr>
                <w:rFonts w:hint="eastAsia"/>
              </w:rPr>
            </w:pPr>
            <w:r>
              <w:t>1</w:t>
            </w:r>
          </w:p>
        </w:tc>
        <w:tc>
          <w:tcPr>
            <w:tcW w:w="1542" w:type="dxa"/>
            <w:vMerge w:val="restart"/>
            <w:tcBorders>
              <w:top w:val="single" w:sz="4" w:space="0" w:color="auto"/>
              <w:left w:val="single" w:sz="4" w:space="0" w:color="auto"/>
              <w:bottom w:val="single" w:sz="4" w:space="0" w:color="auto"/>
              <w:right w:val="single" w:sz="4" w:space="0" w:color="auto"/>
            </w:tcBorders>
          </w:tcPr>
          <w:p w14:paraId="05E0F551" w14:textId="77777777" w:rsidR="00315514" w:rsidRDefault="00000000">
            <w:pPr>
              <w:pStyle w:val="TableText"/>
              <w:spacing w:before="65" w:line="323"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672" w:type="dxa"/>
            <w:tcBorders>
              <w:top w:val="single" w:sz="4" w:space="0" w:color="auto"/>
              <w:left w:val="single" w:sz="4" w:space="0" w:color="auto"/>
              <w:bottom w:val="single" w:sz="4" w:space="0" w:color="auto"/>
              <w:right w:val="single" w:sz="4" w:space="0" w:color="auto"/>
            </w:tcBorders>
          </w:tcPr>
          <w:p w14:paraId="222FEA7C" w14:textId="77777777" w:rsidR="00315514" w:rsidRDefault="00000000">
            <w:pPr>
              <w:pStyle w:val="TableText"/>
              <w:spacing w:before="66" w:line="220" w:lineRule="auto"/>
              <w:ind w:left="103"/>
              <w:rPr>
                <w:rFonts w:hint="eastAsia"/>
              </w:rPr>
            </w:pPr>
            <w:r>
              <w:rPr>
                <w:spacing w:val="-1"/>
              </w:rPr>
              <w:t>A02010103</w:t>
            </w:r>
            <w:r>
              <w:rPr>
                <w:spacing w:val="-32"/>
              </w:rPr>
              <w:t xml:space="preserve"> </w:t>
            </w:r>
            <w:r>
              <w:rPr>
                <w:spacing w:val="-1"/>
              </w:rPr>
              <w:t>服务器</w:t>
            </w:r>
          </w:p>
        </w:tc>
        <w:tc>
          <w:tcPr>
            <w:tcW w:w="2248" w:type="dxa"/>
            <w:tcBorders>
              <w:top w:val="single" w:sz="4" w:space="0" w:color="auto"/>
              <w:left w:val="single" w:sz="4" w:space="0" w:color="auto"/>
              <w:bottom w:val="single" w:sz="4" w:space="0" w:color="auto"/>
              <w:right w:val="single" w:sz="4" w:space="0" w:color="auto"/>
            </w:tcBorders>
          </w:tcPr>
          <w:p w14:paraId="23436A85" w14:textId="77777777" w:rsidR="00315514" w:rsidRDefault="00315514">
            <w:pPr>
              <w:rPr>
                <w:rFonts w:ascii="Arial"/>
              </w:rPr>
            </w:pPr>
          </w:p>
        </w:tc>
        <w:tc>
          <w:tcPr>
            <w:tcW w:w="3543" w:type="dxa"/>
            <w:tcBorders>
              <w:top w:val="single" w:sz="4" w:space="0" w:color="auto"/>
              <w:left w:val="single" w:sz="4" w:space="0" w:color="auto"/>
              <w:bottom w:val="single" w:sz="4" w:space="0" w:color="auto"/>
              <w:right w:val="single" w:sz="4" w:space="0" w:color="auto"/>
            </w:tcBorders>
          </w:tcPr>
          <w:p w14:paraId="6C5A3121" w14:textId="77777777" w:rsidR="00315514" w:rsidRDefault="00000000">
            <w:pPr>
              <w:pStyle w:val="TableText"/>
              <w:spacing w:before="66" w:line="219" w:lineRule="auto"/>
              <w:ind w:left="109"/>
              <w:rPr>
                <w:rFonts w:hint="eastAsia"/>
              </w:rPr>
            </w:pPr>
            <w:r>
              <w:rPr>
                <w:spacing w:val="-2"/>
              </w:rPr>
              <w:t>HJ2507</w:t>
            </w:r>
            <w:r>
              <w:rPr>
                <w:spacing w:val="-20"/>
              </w:rPr>
              <w:t xml:space="preserve"> </w:t>
            </w:r>
            <w:r>
              <w:rPr>
                <w:spacing w:val="-2"/>
              </w:rPr>
              <w:t>网络服务器</w:t>
            </w:r>
          </w:p>
        </w:tc>
      </w:tr>
      <w:tr w:rsidR="00315514" w14:paraId="27C6FE5F"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4D7226CC" w14:textId="77777777" w:rsidR="00315514" w:rsidRDefault="00315514">
            <w:pPr>
              <w:rPr>
                <w:rFonts w:ascii="Arial"/>
              </w:rPr>
            </w:pPr>
          </w:p>
        </w:tc>
        <w:tc>
          <w:tcPr>
            <w:tcW w:w="1542" w:type="dxa"/>
            <w:vMerge/>
            <w:tcBorders>
              <w:top w:val="single" w:sz="4" w:space="0" w:color="auto"/>
              <w:left w:val="single" w:sz="4" w:space="0" w:color="auto"/>
              <w:bottom w:val="single" w:sz="4" w:space="0" w:color="auto"/>
              <w:right w:val="single" w:sz="4" w:space="0" w:color="auto"/>
            </w:tcBorders>
          </w:tcPr>
          <w:p w14:paraId="2F474AA9" w14:textId="77777777" w:rsidR="00315514" w:rsidRDefault="00315514">
            <w:pPr>
              <w:rPr>
                <w:rFonts w:ascii="Arial"/>
              </w:rPr>
            </w:pPr>
          </w:p>
        </w:tc>
        <w:tc>
          <w:tcPr>
            <w:tcW w:w="2672" w:type="dxa"/>
            <w:tcBorders>
              <w:top w:val="single" w:sz="4" w:space="0" w:color="auto"/>
              <w:left w:val="single" w:sz="4" w:space="0" w:color="auto"/>
              <w:bottom w:val="single" w:sz="4" w:space="0" w:color="auto"/>
              <w:right w:val="single" w:sz="4" w:space="0" w:color="auto"/>
            </w:tcBorders>
          </w:tcPr>
          <w:p w14:paraId="5D07F41C" w14:textId="77777777" w:rsidR="00315514" w:rsidRDefault="00000000">
            <w:pPr>
              <w:pStyle w:val="TableText"/>
              <w:spacing w:before="65" w:line="219" w:lineRule="auto"/>
              <w:ind w:left="103"/>
              <w:rPr>
                <w:rFonts w:hint="eastAsia"/>
              </w:rPr>
            </w:pPr>
            <w:r>
              <w:rPr>
                <w:spacing w:val="-2"/>
              </w:rPr>
              <w:t>A02010104</w:t>
            </w:r>
            <w:r>
              <w:rPr>
                <w:spacing w:val="-14"/>
              </w:rPr>
              <w:t xml:space="preserve"> </w:t>
            </w:r>
            <w:r>
              <w:rPr>
                <w:spacing w:val="-2"/>
              </w:rPr>
              <w:t>台式计算机</w:t>
            </w:r>
          </w:p>
        </w:tc>
        <w:tc>
          <w:tcPr>
            <w:tcW w:w="2248" w:type="dxa"/>
            <w:tcBorders>
              <w:top w:val="single" w:sz="4" w:space="0" w:color="auto"/>
              <w:left w:val="single" w:sz="4" w:space="0" w:color="auto"/>
              <w:bottom w:val="single" w:sz="4" w:space="0" w:color="auto"/>
              <w:right w:val="single" w:sz="4" w:space="0" w:color="auto"/>
            </w:tcBorders>
          </w:tcPr>
          <w:p w14:paraId="152CB14A" w14:textId="77777777" w:rsidR="00315514" w:rsidRDefault="00315514">
            <w:pPr>
              <w:rPr>
                <w:rFonts w:ascii="Arial"/>
              </w:rPr>
            </w:pPr>
          </w:p>
        </w:tc>
        <w:tc>
          <w:tcPr>
            <w:tcW w:w="3543" w:type="dxa"/>
            <w:tcBorders>
              <w:top w:val="single" w:sz="4" w:space="0" w:color="auto"/>
              <w:left w:val="single" w:sz="4" w:space="0" w:color="auto"/>
              <w:bottom w:val="single" w:sz="4" w:space="0" w:color="auto"/>
              <w:right w:val="single" w:sz="4" w:space="0" w:color="auto"/>
            </w:tcBorders>
          </w:tcPr>
          <w:p w14:paraId="6E9A1290" w14:textId="77777777" w:rsidR="00315514" w:rsidRDefault="00000000">
            <w:pPr>
              <w:pStyle w:val="TableText"/>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rsidR="00315514" w14:paraId="30AAC6B0"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18195742" w14:textId="77777777" w:rsidR="00315514" w:rsidRDefault="00315514">
            <w:pPr>
              <w:rPr>
                <w:rFonts w:ascii="Arial"/>
              </w:rPr>
            </w:pPr>
          </w:p>
        </w:tc>
        <w:tc>
          <w:tcPr>
            <w:tcW w:w="1542" w:type="dxa"/>
            <w:vMerge/>
            <w:tcBorders>
              <w:top w:val="single" w:sz="4" w:space="0" w:color="auto"/>
              <w:left w:val="single" w:sz="4" w:space="0" w:color="auto"/>
              <w:bottom w:val="single" w:sz="4" w:space="0" w:color="auto"/>
              <w:right w:val="single" w:sz="4" w:space="0" w:color="auto"/>
            </w:tcBorders>
          </w:tcPr>
          <w:p w14:paraId="1F35432A" w14:textId="77777777" w:rsidR="00315514" w:rsidRDefault="00315514">
            <w:pPr>
              <w:rPr>
                <w:rFonts w:ascii="Arial"/>
              </w:rPr>
            </w:pPr>
          </w:p>
        </w:tc>
        <w:tc>
          <w:tcPr>
            <w:tcW w:w="2672" w:type="dxa"/>
            <w:tcBorders>
              <w:top w:val="single" w:sz="4" w:space="0" w:color="auto"/>
              <w:left w:val="single" w:sz="4" w:space="0" w:color="auto"/>
              <w:bottom w:val="single" w:sz="4" w:space="0" w:color="auto"/>
              <w:right w:val="single" w:sz="4" w:space="0" w:color="auto"/>
            </w:tcBorders>
          </w:tcPr>
          <w:p w14:paraId="595E60F9" w14:textId="77777777" w:rsidR="00315514" w:rsidRDefault="00000000">
            <w:pPr>
              <w:pStyle w:val="TableText"/>
              <w:spacing w:before="64" w:line="219" w:lineRule="auto"/>
              <w:ind w:left="103"/>
              <w:rPr>
                <w:rFonts w:hint="eastAsia"/>
              </w:rPr>
            </w:pPr>
            <w:r>
              <w:rPr>
                <w:spacing w:val="-1"/>
              </w:rPr>
              <w:t>A02010105</w:t>
            </w:r>
            <w:r>
              <w:rPr>
                <w:spacing w:val="-30"/>
              </w:rPr>
              <w:t xml:space="preserve"> </w:t>
            </w:r>
            <w:r>
              <w:rPr>
                <w:spacing w:val="-1"/>
              </w:rPr>
              <w:t>便携式计算机</w:t>
            </w:r>
          </w:p>
        </w:tc>
        <w:tc>
          <w:tcPr>
            <w:tcW w:w="2248" w:type="dxa"/>
            <w:tcBorders>
              <w:top w:val="single" w:sz="4" w:space="0" w:color="auto"/>
              <w:left w:val="single" w:sz="4" w:space="0" w:color="auto"/>
              <w:bottom w:val="single" w:sz="4" w:space="0" w:color="auto"/>
              <w:right w:val="single" w:sz="4" w:space="0" w:color="auto"/>
            </w:tcBorders>
          </w:tcPr>
          <w:p w14:paraId="14BB0B93" w14:textId="77777777" w:rsidR="00315514" w:rsidRDefault="00315514">
            <w:pPr>
              <w:rPr>
                <w:rFonts w:ascii="Arial"/>
              </w:rPr>
            </w:pPr>
          </w:p>
        </w:tc>
        <w:tc>
          <w:tcPr>
            <w:tcW w:w="3543" w:type="dxa"/>
            <w:tcBorders>
              <w:top w:val="single" w:sz="4" w:space="0" w:color="auto"/>
              <w:left w:val="single" w:sz="4" w:space="0" w:color="auto"/>
              <w:bottom w:val="single" w:sz="4" w:space="0" w:color="auto"/>
              <w:right w:val="single" w:sz="4" w:space="0" w:color="auto"/>
            </w:tcBorders>
          </w:tcPr>
          <w:p w14:paraId="66B7B515" w14:textId="77777777" w:rsidR="00315514" w:rsidRDefault="00000000">
            <w:pPr>
              <w:pStyle w:val="TableText"/>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rsidR="00315514" w14:paraId="2EF3A0C9" w14:textId="77777777">
        <w:trPr>
          <w:trHeight w:val="405"/>
        </w:trPr>
        <w:tc>
          <w:tcPr>
            <w:tcW w:w="583" w:type="dxa"/>
            <w:vMerge/>
            <w:tcBorders>
              <w:top w:val="single" w:sz="4" w:space="0" w:color="auto"/>
              <w:left w:val="single" w:sz="4" w:space="0" w:color="auto"/>
              <w:bottom w:val="single" w:sz="4" w:space="0" w:color="auto"/>
              <w:right w:val="single" w:sz="4" w:space="0" w:color="auto"/>
            </w:tcBorders>
          </w:tcPr>
          <w:p w14:paraId="22952289" w14:textId="77777777" w:rsidR="00315514" w:rsidRDefault="00315514">
            <w:pPr>
              <w:rPr>
                <w:rFonts w:ascii="Arial"/>
              </w:rPr>
            </w:pPr>
          </w:p>
        </w:tc>
        <w:tc>
          <w:tcPr>
            <w:tcW w:w="1542" w:type="dxa"/>
            <w:vMerge/>
            <w:tcBorders>
              <w:top w:val="single" w:sz="4" w:space="0" w:color="auto"/>
              <w:left w:val="single" w:sz="4" w:space="0" w:color="auto"/>
              <w:bottom w:val="single" w:sz="4" w:space="0" w:color="auto"/>
              <w:right w:val="single" w:sz="4" w:space="0" w:color="auto"/>
            </w:tcBorders>
          </w:tcPr>
          <w:p w14:paraId="4E5A9804" w14:textId="77777777" w:rsidR="00315514" w:rsidRDefault="00315514">
            <w:pPr>
              <w:rPr>
                <w:rFonts w:ascii="Arial"/>
              </w:rPr>
            </w:pPr>
          </w:p>
        </w:tc>
        <w:tc>
          <w:tcPr>
            <w:tcW w:w="2672" w:type="dxa"/>
            <w:tcBorders>
              <w:top w:val="single" w:sz="4" w:space="0" w:color="auto"/>
              <w:left w:val="single" w:sz="4" w:space="0" w:color="auto"/>
              <w:bottom w:val="single" w:sz="4" w:space="0" w:color="auto"/>
              <w:right w:val="single" w:sz="4" w:space="0" w:color="auto"/>
            </w:tcBorders>
          </w:tcPr>
          <w:p w14:paraId="0486BEC7" w14:textId="77777777" w:rsidR="00315514" w:rsidRDefault="00000000">
            <w:pPr>
              <w:pStyle w:val="TableText"/>
              <w:spacing w:before="64" w:line="219" w:lineRule="auto"/>
              <w:ind w:left="103"/>
              <w:rPr>
                <w:rFonts w:hint="eastAsia"/>
              </w:rPr>
            </w:pPr>
            <w:r>
              <w:rPr>
                <w:spacing w:val="-1"/>
              </w:rPr>
              <w:t>A02010107</w:t>
            </w:r>
            <w:r>
              <w:rPr>
                <w:spacing w:val="-28"/>
              </w:rPr>
              <w:t xml:space="preserve"> </w:t>
            </w:r>
            <w:r>
              <w:rPr>
                <w:spacing w:val="-1"/>
              </w:rPr>
              <w:t>平板式微型计算机</w:t>
            </w:r>
          </w:p>
        </w:tc>
        <w:tc>
          <w:tcPr>
            <w:tcW w:w="2248" w:type="dxa"/>
            <w:tcBorders>
              <w:top w:val="single" w:sz="4" w:space="0" w:color="auto"/>
              <w:left w:val="single" w:sz="4" w:space="0" w:color="auto"/>
              <w:bottom w:val="single" w:sz="4" w:space="0" w:color="auto"/>
              <w:right w:val="single" w:sz="4" w:space="0" w:color="auto"/>
            </w:tcBorders>
          </w:tcPr>
          <w:p w14:paraId="40518C4B" w14:textId="77777777" w:rsidR="00315514" w:rsidRDefault="00315514">
            <w:pPr>
              <w:rPr>
                <w:rFonts w:ascii="Arial"/>
              </w:rPr>
            </w:pPr>
          </w:p>
        </w:tc>
        <w:tc>
          <w:tcPr>
            <w:tcW w:w="3543" w:type="dxa"/>
            <w:tcBorders>
              <w:top w:val="single" w:sz="4" w:space="0" w:color="auto"/>
              <w:left w:val="single" w:sz="4" w:space="0" w:color="auto"/>
              <w:bottom w:val="single" w:sz="4" w:space="0" w:color="auto"/>
              <w:right w:val="single" w:sz="4" w:space="0" w:color="auto"/>
            </w:tcBorders>
          </w:tcPr>
          <w:p w14:paraId="137FF556" w14:textId="77777777" w:rsidR="00315514" w:rsidRDefault="00000000">
            <w:pPr>
              <w:pStyle w:val="TableText"/>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rsidR="00315514" w14:paraId="3A8F95CC"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536C0FDE" w14:textId="77777777" w:rsidR="00315514" w:rsidRDefault="00315514">
            <w:pPr>
              <w:rPr>
                <w:rFonts w:ascii="Arial"/>
              </w:rPr>
            </w:pPr>
          </w:p>
        </w:tc>
        <w:tc>
          <w:tcPr>
            <w:tcW w:w="1542" w:type="dxa"/>
            <w:vMerge/>
            <w:tcBorders>
              <w:top w:val="single" w:sz="4" w:space="0" w:color="auto"/>
              <w:left w:val="single" w:sz="4" w:space="0" w:color="auto"/>
              <w:bottom w:val="single" w:sz="4" w:space="0" w:color="auto"/>
              <w:right w:val="single" w:sz="4" w:space="0" w:color="auto"/>
            </w:tcBorders>
          </w:tcPr>
          <w:p w14:paraId="73A9911C" w14:textId="77777777" w:rsidR="00315514" w:rsidRDefault="00315514">
            <w:pPr>
              <w:rPr>
                <w:rFonts w:ascii="Arial"/>
              </w:rPr>
            </w:pPr>
          </w:p>
        </w:tc>
        <w:tc>
          <w:tcPr>
            <w:tcW w:w="2672" w:type="dxa"/>
            <w:tcBorders>
              <w:top w:val="single" w:sz="4" w:space="0" w:color="auto"/>
              <w:left w:val="single" w:sz="4" w:space="0" w:color="auto"/>
              <w:bottom w:val="single" w:sz="4" w:space="0" w:color="auto"/>
              <w:right w:val="single" w:sz="4" w:space="0" w:color="auto"/>
            </w:tcBorders>
          </w:tcPr>
          <w:p w14:paraId="4B30DABA" w14:textId="77777777" w:rsidR="00315514" w:rsidRDefault="00000000">
            <w:pPr>
              <w:pStyle w:val="TableText"/>
              <w:spacing w:before="65" w:line="219" w:lineRule="auto"/>
              <w:ind w:left="103"/>
              <w:rPr>
                <w:rFonts w:hint="eastAsia"/>
              </w:rPr>
            </w:pPr>
            <w:r>
              <w:rPr>
                <w:spacing w:val="-2"/>
              </w:rPr>
              <w:t>A02010108</w:t>
            </w:r>
            <w:r>
              <w:rPr>
                <w:spacing w:val="32"/>
              </w:rPr>
              <w:t xml:space="preserve"> </w:t>
            </w:r>
            <w:r>
              <w:rPr>
                <w:spacing w:val="-2"/>
              </w:rPr>
              <w:t>网络计算机</w:t>
            </w:r>
          </w:p>
        </w:tc>
        <w:tc>
          <w:tcPr>
            <w:tcW w:w="2248" w:type="dxa"/>
            <w:tcBorders>
              <w:top w:val="single" w:sz="4" w:space="0" w:color="auto"/>
              <w:left w:val="single" w:sz="4" w:space="0" w:color="auto"/>
              <w:bottom w:val="single" w:sz="4" w:space="0" w:color="auto"/>
              <w:right w:val="single" w:sz="4" w:space="0" w:color="auto"/>
            </w:tcBorders>
          </w:tcPr>
          <w:p w14:paraId="2C43FFA4" w14:textId="77777777" w:rsidR="00315514" w:rsidRDefault="00315514">
            <w:pPr>
              <w:rPr>
                <w:rFonts w:ascii="Arial"/>
              </w:rPr>
            </w:pPr>
          </w:p>
        </w:tc>
        <w:tc>
          <w:tcPr>
            <w:tcW w:w="3543" w:type="dxa"/>
            <w:tcBorders>
              <w:top w:val="single" w:sz="4" w:space="0" w:color="auto"/>
              <w:left w:val="single" w:sz="4" w:space="0" w:color="auto"/>
              <w:bottom w:val="single" w:sz="4" w:space="0" w:color="auto"/>
              <w:right w:val="single" w:sz="4" w:space="0" w:color="auto"/>
            </w:tcBorders>
          </w:tcPr>
          <w:p w14:paraId="47B309E6" w14:textId="77777777" w:rsidR="00315514" w:rsidRDefault="00000000">
            <w:pPr>
              <w:pStyle w:val="TableText"/>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rsidR="00315514" w14:paraId="53DDC706"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31727366" w14:textId="77777777" w:rsidR="00315514" w:rsidRDefault="00315514">
            <w:pPr>
              <w:rPr>
                <w:rFonts w:ascii="Arial"/>
              </w:rPr>
            </w:pPr>
          </w:p>
        </w:tc>
        <w:tc>
          <w:tcPr>
            <w:tcW w:w="1542" w:type="dxa"/>
            <w:vMerge/>
            <w:tcBorders>
              <w:top w:val="single" w:sz="4" w:space="0" w:color="auto"/>
              <w:left w:val="single" w:sz="4" w:space="0" w:color="auto"/>
              <w:bottom w:val="single" w:sz="4" w:space="0" w:color="auto"/>
              <w:right w:val="single" w:sz="4" w:space="0" w:color="auto"/>
            </w:tcBorders>
          </w:tcPr>
          <w:p w14:paraId="0EC1E40D" w14:textId="77777777" w:rsidR="00315514" w:rsidRDefault="00315514">
            <w:pPr>
              <w:rPr>
                <w:rFonts w:ascii="Arial"/>
              </w:rPr>
            </w:pPr>
          </w:p>
        </w:tc>
        <w:tc>
          <w:tcPr>
            <w:tcW w:w="2672" w:type="dxa"/>
            <w:tcBorders>
              <w:top w:val="single" w:sz="4" w:space="0" w:color="auto"/>
              <w:left w:val="single" w:sz="4" w:space="0" w:color="auto"/>
              <w:bottom w:val="single" w:sz="4" w:space="0" w:color="auto"/>
              <w:right w:val="single" w:sz="4" w:space="0" w:color="auto"/>
            </w:tcBorders>
          </w:tcPr>
          <w:p w14:paraId="3F5691F3" w14:textId="77777777" w:rsidR="00315514" w:rsidRDefault="00000000">
            <w:pPr>
              <w:pStyle w:val="TableText"/>
              <w:spacing w:before="64" w:line="219" w:lineRule="auto"/>
              <w:ind w:left="103"/>
              <w:rPr>
                <w:rFonts w:hint="eastAsia"/>
              </w:rPr>
            </w:pPr>
            <w:r>
              <w:t>A02010109 计算机工作站</w:t>
            </w:r>
          </w:p>
        </w:tc>
        <w:tc>
          <w:tcPr>
            <w:tcW w:w="2248" w:type="dxa"/>
            <w:tcBorders>
              <w:top w:val="single" w:sz="4" w:space="0" w:color="auto"/>
              <w:left w:val="single" w:sz="4" w:space="0" w:color="auto"/>
              <w:bottom w:val="single" w:sz="4" w:space="0" w:color="auto"/>
              <w:right w:val="single" w:sz="4" w:space="0" w:color="auto"/>
            </w:tcBorders>
          </w:tcPr>
          <w:p w14:paraId="7729FF33" w14:textId="77777777" w:rsidR="00315514" w:rsidRDefault="00315514">
            <w:pPr>
              <w:rPr>
                <w:rFonts w:ascii="Arial"/>
              </w:rPr>
            </w:pPr>
          </w:p>
        </w:tc>
        <w:tc>
          <w:tcPr>
            <w:tcW w:w="3543" w:type="dxa"/>
            <w:tcBorders>
              <w:top w:val="single" w:sz="4" w:space="0" w:color="auto"/>
              <w:left w:val="single" w:sz="4" w:space="0" w:color="auto"/>
              <w:bottom w:val="single" w:sz="4" w:space="0" w:color="auto"/>
              <w:right w:val="single" w:sz="4" w:space="0" w:color="auto"/>
            </w:tcBorders>
          </w:tcPr>
          <w:p w14:paraId="21304542" w14:textId="77777777" w:rsidR="00315514" w:rsidRDefault="00000000">
            <w:pPr>
              <w:pStyle w:val="TableText"/>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rsidR="00315514" w14:paraId="15F94ADF" w14:textId="77777777">
        <w:trPr>
          <w:trHeight w:val="405"/>
        </w:trPr>
        <w:tc>
          <w:tcPr>
            <w:tcW w:w="583" w:type="dxa"/>
            <w:vMerge/>
            <w:tcBorders>
              <w:top w:val="single" w:sz="4" w:space="0" w:color="auto"/>
              <w:left w:val="single" w:sz="4" w:space="0" w:color="auto"/>
              <w:bottom w:val="single" w:sz="4" w:space="0" w:color="auto"/>
              <w:right w:val="single" w:sz="4" w:space="0" w:color="auto"/>
            </w:tcBorders>
          </w:tcPr>
          <w:p w14:paraId="7E29070B" w14:textId="77777777" w:rsidR="00315514" w:rsidRDefault="00315514">
            <w:pPr>
              <w:rPr>
                <w:rFonts w:ascii="Arial"/>
              </w:rPr>
            </w:pPr>
          </w:p>
        </w:tc>
        <w:tc>
          <w:tcPr>
            <w:tcW w:w="1542" w:type="dxa"/>
            <w:vMerge/>
            <w:tcBorders>
              <w:top w:val="single" w:sz="4" w:space="0" w:color="auto"/>
              <w:left w:val="single" w:sz="4" w:space="0" w:color="auto"/>
              <w:bottom w:val="single" w:sz="4" w:space="0" w:color="auto"/>
              <w:right w:val="single" w:sz="4" w:space="0" w:color="auto"/>
            </w:tcBorders>
          </w:tcPr>
          <w:p w14:paraId="07003759" w14:textId="77777777" w:rsidR="00315514" w:rsidRDefault="00315514">
            <w:pPr>
              <w:rPr>
                <w:rFonts w:ascii="Arial"/>
              </w:rPr>
            </w:pPr>
          </w:p>
        </w:tc>
        <w:tc>
          <w:tcPr>
            <w:tcW w:w="2672" w:type="dxa"/>
            <w:tcBorders>
              <w:top w:val="single" w:sz="4" w:space="0" w:color="auto"/>
              <w:left w:val="single" w:sz="4" w:space="0" w:color="auto"/>
              <w:bottom w:val="single" w:sz="4" w:space="0" w:color="auto"/>
              <w:right w:val="single" w:sz="4" w:space="0" w:color="auto"/>
            </w:tcBorders>
          </w:tcPr>
          <w:p w14:paraId="2E57F8AC" w14:textId="77777777" w:rsidR="00315514" w:rsidRDefault="00000000">
            <w:pPr>
              <w:pStyle w:val="TableText"/>
              <w:spacing w:before="64" w:line="219" w:lineRule="auto"/>
              <w:ind w:left="103"/>
              <w:rPr>
                <w:rFonts w:hint="eastAsia"/>
              </w:rPr>
            </w:pPr>
            <w:r>
              <w:rPr>
                <w:spacing w:val="-1"/>
              </w:rPr>
              <w:t>A02010199</w:t>
            </w:r>
            <w:r>
              <w:rPr>
                <w:spacing w:val="-29"/>
              </w:rPr>
              <w:t xml:space="preserve"> </w:t>
            </w:r>
            <w:r>
              <w:rPr>
                <w:spacing w:val="-1"/>
              </w:rPr>
              <w:t>其他计算机设备</w:t>
            </w:r>
          </w:p>
        </w:tc>
        <w:tc>
          <w:tcPr>
            <w:tcW w:w="2248" w:type="dxa"/>
            <w:tcBorders>
              <w:top w:val="single" w:sz="4" w:space="0" w:color="auto"/>
              <w:left w:val="single" w:sz="4" w:space="0" w:color="auto"/>
              <w:bottom w:val="single" w:sz="4" w:space="0" w:color="auto"/>
              <w:right w:val="single" w:sz="4" w:space="0" w:color="auto"/>
            </w:tcBorders>
          </w:tcPr>
          <w:p w14:paraId="7FEB9FD1" w14:textId="77777777" w:rsidR="00315514" w:rsidRDefault="00315514">
            <w:pPr>
              <w:rPr>
                <w:rFonts w:ascii="Arial"/>
              </w:rPr>
            </w:pPr>
          </w:p>
        </w:tc>
        <w:tc>
          <w:tcPr>
            <w:tcW w:w="3543" w:type="dxa"/>
            <w:tcBorders>
              <w:top w:val="single" w:sz="4" w:space="0" w:color="auto"/>
              <w:left w:val="single" w:sz="4" w:space="0" w:color="auto"/>
              <w:bottom w:val="single" w:sz="4" w:space="0" w:color="auto"/>
              <w:right w:val="single" w:sz="4" w:space="0" w:color="auto"/>
            </w:tcBorders>
          </w:tcPr>
          <w:p w14:paraId="0D5F241E" w14:textId="77777777" w:rsidR="00315514" w:rsidRDefault="00000000">
            <w:pPr>
              <w:pStyle w:val="TableText"/>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rsidR="00315514" w14:paraId="4315F0E3" w14:textId="77777777">
        <w:trPr>
          <w:trHeight w:val="408"/>
        </w:trPr>
        <w:tc>
          <w:tcPr>
            <w:tcW w:w="583" w:type="dxa"/>
            <w:vMerge w:val="restart"/>
            <w:tcBorders>
              <w:top w:val="single" w:sz="4" w:space="0" w:color="auto"/>
              <w:left w:val="single" w:sz="4" w:space="0" w:color="auto"/>
              <w:bottom w:val="single" w:sz="4" w:space="0" w:color="auto"/>
              <w:right w:val="single" w:sz="4" w:space="0" w:color="auto"/>
            </w:tcBorders>
          </w:tcPr>
          <w:p w14:paraId="17BA1ACA" w14:textId="77777777" w:rsidR="00315514" w:rsidRDefault="00000000">
            <w:pPr>
              <w:pStyle w:val="TableText"/>
              <w:spacing w:before="64" w:line="242" w:lineRule="auto"/>
              <w:ind w:left="116"/>
              <w:rPr>
                <w:rFonts w:hint="eastAsia"/>
              </w:rPr>
            </w:pPr>
            <w:r>
              <w:t>2</w:t>
            </w:r>
          </w:p>
        </w:tc>
        <w:tc>
          <w:tcPr>
            <w:tcW w:w="1542" w:type="dxa"/>
            <w:vMerge w:val="restart"/>
            <w:tcBorders>
              <w:top w:val="single" w:sz="4" w:space="0" w:color="auto"/>
              <w:left w:val="single" w:sz="4" w:space="0" w:color="auto"/>
              <w:bottom w:val="single" w:sz="4" w:space="0" w:color="auto"/>
              <w:right w:val="single" w:sz="4" w:space="0" w:color="auto"/>
            </w:tcBorders>
          </w:tcPr>
          <w:p w14:paraId="59A27FB0" w14:textId="77777777" w:rsidR="00315514" w:rsidRDefault="00000000">
            <w:pPr>
              <w:pStyle w:val="TableText"/>
              <w:spacing w:before="64" w:line="323" w:lineRule="auto"/>
              <w:ind w:left="123" w:right="108" w:hanging="21"/>
              <w:rPr>
                <w:rFonts w:hint="eastAsia"/>
              </w:rPr>
            </w:pPr>
            <w:r>
              <w:rPr>
                <w:spacing w:val="3"/>
              </w:rPr>
              <w:t>A020106</w:t>
            </w:r>
            <w:r>
              <w:rPr>
                <w:spacing w:val="34"/>
              </w:rPr>
              <w:t xml:space="preserve"> </w:t>
            </w:r>
            <w:r>
              <w:rPr>
                <w:spacing w:val="3"/>
              </w:rPr>
              <w:t>输入输</w:t>
            </w:r>
            <w:r>
              <w:t xml:space="preserve"> </w:t>
            </w:r>
            <w:r>
              <w:rPr>
                <w:spacing w:val="-5"/>
              </w:rPr>
              <w:t>出设备</w:t>
            </w:r>
          </w:p>
        </w:tc>
        <w:tc>
          <w:tcPr>
            <w:tcW w:w="2672" w:type="dxa"/>
            <w:vMerge w:val="restart"/>
            <w:tcBorders>
              <w:top w:val="single" w:sz="4" w:space="0" w:color="auto"/>
              <w:left w:val="single" w:sz="4" w:space="0" w:color="auto"/>
              <w:bottom w:val="single" w:sz="4" w:space="0" w:color="auto"/>
              <w:right w:val="single" w:sz="4" w:space="0" w:color="auto"/>
            </w:tcBorders>
          </w:tcPr>
          <w:p w14:paraId="4A0967A4" w14:textId="77777777" w:rsidR="00315514" w:rsidRDefault="00000000">
            <w:pPr>
              <w:pStyle w:val="TableText"/>
              <w:spacing w:before="64" w:line="220" w:lineRule="auto"/>
              <w:ind w:left="103"/>
              <w:rPr>
                <w:rFonts w:hint="eastAsia"/>
              </w:rPr>
            </w:pPr>
            <w:r>
              <w:rPr>
                <w:spacing w:val="-1"/>
              </w:rPr>
              <w:t>A02010601</w:t>
            </w:r>
            <w:r>
              <w:rPr>
                <w:spacing w:val="-31"/>
              </w:rPr>
              <w:t xml:space="preserve"> </w:t>
            </w:r>
            <w:r>
              <w:rPr>
                <w:spacing w:val="-1"/>
              </w:rPr>
              <w:t>打印设备</w:t>
            </w:r>
          </w:p>
        </w:tc>
        <w:tc>
          <w:tcPr>
            <w:tcW w:w="2248" w:type="dxa"/>
            <w:tcBorders>
              <w:top w:val="single" w:sz="4" w:space="0" w:color="auto"/>
              <w:left w:val="single" w:sz="4" w:space="0" w:color="auto"/>
              <w:bottom w:val="single" w:sz="4" w:space="0" w:color="auto"/>
              <w:right w:val="single" w:sz="4" w:space="0" w:color="auto"/>
            </w:tcBorders>
          </w:tcPr>
          <w:p w14:paraId="65D9DD36" w14:textId="77777777" w:rsidR="00315514" w:rsidRDefault="00000000">
            <w:pPr>
              <w:pStyle w:val="TableText"/>
              <w:spacing w:before="65" w:line="219" w:lineRule="auto"/>
              <w:ind w:left="105"/>
              <w:rPr>
                <w:rFonts w:hint="eastAsia"/>
              </w:rPr>
            </w:pPr>
            <w:r>
              <w:t>A0201060101 喷墨打印机</w:t>
            </w:r>
          </w:p>
        </w:tc>
        <w:tc>
          <w:tcPr>
            <w:tcW w:w="3543" w:type="dxa"/>
            <w:tcBorders>
              <w:top w:val="single" w:sz="4" w:space="0" w:color="auto"/>
              <w:left w:val="single" w:sz="4" w:space="0" w:color="auto"/>
              <w:bottom w:val="single" w:sz="4" w:space="0" w:color="auto"/>
              <w:right w:val="single" w:sz="4" w:space="0" w:color="auto"/>
            </w:tcBorders>
          </w:tcPr>
          <w:p w14:paraId="72084A43" w14:textId="77777777" w:rsidR="00315514" w:rsidRDefault="00000000">
            <w:pPr>
              <w:pStyle w:val="TableText"/>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rsidR="00315514" w14:paraId="5C7E9D6D"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3BC71ABE" w14:textId="77777777" w:rsidR="00315514" w:rsidRDefault="00315514">
            <w:pPr>
              <w:rPr>
                <w:rFonts w:ascii="Arial"/>
              </w:rPr>
            </w:pPr>
          </w:p>
        </w:tc>
        <w:tc>
          <w:tcPr>
            <w:tcW w:w="1542" w:type="dxa"/>
            <w:vMerge/>
            <w:tcBorders>
              <w:top w:val="single" w:sz="4" w:space="0" w:color="auto"/>
              <w:left w:val="single" w:sz="4" w:space="0" w:color="auto"/>
              <w:bottom w:val="single" w:sz="4" w:space="0" w:color="auto"/>
              <w:right w:val="single" w:sz="4" w:space="0" w:color="auto"/>
            </w:tcBorders>
          </w:tcPr>
          <w:p w14:paraId="6059C28A" w14:textId="77777777" w:rsidR="00315514" w:rsidRDefault="00315514">
            <w:pPr>
              <w:rPr>
                <w:rFonts w:ascii="Arial"/>
              </w:rPr>
            </w:pPr>
          </w:p>
        </w:tc>
        <w:tc>
          <w:tcPr>
            <w:tcW w:w="2672" w:type="dxa"/>
            <w:vMerge/>
            <w:tcBorders>
              <w:top w:val="single" w:sz="4" w:space="0" w:color="auto"/>
              <w:left w:val="single" w:sz="4" w:space="0" w:color="auto"/>
              <w:bottom w:val="single" w:sz="4" w:space="0" w:color="auto"/>
              <w:right w:val="single" w:sz="4" w:space="0" w:color="auto"/>
            </w:tcBorders>
          </w:tcPr>
          <w:p w14:paraId="6E8907F7" w14:textId="77777777" w:rsidR="00315514" w:rsidRDefault="00315514">
            <w:pPr>
              <w:rPr>
                <w:rFonts w:ascii="Arial"/>
              </w:rPr>
            </w:pPr>
          </w:p>
        </w:tc>
        <w:tc>
          <w:tcPr>
            <w:tcW w:w="2248" w:type="dxa"/>
            <w:tcBorders>
              <w:top w:val="single" w:sz="4" w:space="0" w:color="auto"/>
              <w:left w:val="single" w:sz="4" w:space="0" w:color="auto"/>
              <w:bottom w:val="single" w:sz="4" w:space="0" w:color="auto"/>
              <w:right w:val="single" w:sz="4" w:space="0" w:color="auto"/>
            </w:tcBorders>
          </w:tcPr>
          <w:p w14:paraId="1A0374C9" w14:textId="77777777" w:rsidR="00315514" w:rsidRDefault="00000000">
            <w:pPr>
              <w:pStyle w:val="TableText"/>
              <w:spacing w:before="64" w:line="219" w:lineRule="auto"/>
              <w:ind w:left="105"/>
              <w:rPr>
                <w:rFonts w:hint="eastAsia"/>
              </w:rPr>
            </w:pPr>
            <w:r>
              <w:t>A0201060102 激光打印机</w:t>
            </w:r>
          </w:p>
        </w:tc>
        <w:tc>
          <w:tcPr>
            <w:tcW w:w="3543" w:type="dxa"/>
            <w:tcBorders>
              <w:top w:val="single" w:sz="4" w:space="0" w:color="auto"/>
              <w:left w:val="single" w:sz="4" w:space="0" w:color="auto"/>
              <w:bottom w:val="single" w:sz="4" w:space="0" w:color="auto"/>
              <w:right w:val="single" w:sz="4" w:space="0" w:color="auto"/>
            </w:tcBorders>
          </w:tcPr>
          <w:p w14:paraId="11A405C9" w14:textId="77777777" w:rsidR="00315514" w:rsidRDefault="00000000">
            <w:pPr>
              <w:pStyle w:val="TableText"/>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rsidR="00315514" w14:paraId="64C760B1" w14:textId="77777777">
        <w:trPr>
          <w:trHeight w:val="405"/>
        </w:trPr>
        <w:tc>
          <w:tcPr>
            <w:tcW w:w="583" w:type="dxa"/>
            <w:vMerge/>
            <w:tcBorders>
              <w:top w:val="single" w:sz="4" w:space="0" w:color="auto"/>
              <w:left w:val="single" w:sz="4" w:space="0" w:color="auto"/>
              <w:bottom w:val="single" w:sz="4" w:space="0" w:color="auto"/>
              <w:right w:val="single" w:sz="4" w:space="0" w:color="auto"/>
            </w:tcBorders>
          </w:tcPr>
          <w:p w14:paraId="006A3B4A" w14:textId="77777777" w:rsidR="00315514" w:rsidRDefault="00315514">
            <w:pPr>
              <w:rPr>
                <w:rFonts w:ascii="Arial"/>
              </w:rPr>
            </w:pPr>
          </w:p>
        </w:tc>
        <w:tc>
          <w:tcPr>
            <w:tcW w:w="1542" w:type="dxa"/>
            <w:vMerge/>
            <w:tcBorders>
              <w:top w:val="single" w:sz="4" w:space="0" w:color="auto"/>
              <w:left w:val="single" w:sz="4" w:space="0" w:color="auto"/>
              <w:bottom w:val="single" w:sz="4" w:space="0" w:color="auto"/>
              <w:right w:val="single" w:sz="4" w:space="0" w:color="auto"/>
            </w:tcBorders>
          </w:tcPr>
          <w:p w14:paraId="06712D73" w14:textId="77777777" w:rsidR="00315514" w:rsidRDefault="00315514">
            <w:pPr>
              <w:rPr>
                <w:rFonts w:ascii="Arial"/>
              </w:rPr>
            </w:pPr>
          </w:p>
        </w:tc>
        <w:tc>
          <w:tcPr>
            <w:tcW w:w="2672" w:type="dxa"/>
            <w:vMerge/>
            <w:tcBorders>
              <w:top w:val="single" w:sz="4" w:space="0" w:color="auto"/>
              <w:left w:val="single" w:sz="4" w:space="0" w:color="auto"/>
              <w:bottom w:val="single" w:sz="4" w:space="0" w:color="auto"/>
              <w:right w:val="single" w:sz="4" w:space="0" w:color="auto"/>
            </w:tcBorders>
          </w:tcPr>
          <w:p w14:paraId="3EE944A8" w14:textId="77777777" w:rsidR="00315514" w:rsidRDefault="00315514">
            <w:pPr>
              <w:rPr>
                <w:rFonts w:ascii="Arial"/>
              </w:rPr>
            </w:pPr>
          </w:p>
        </w:tc>
        <w:tc>
          <w:tcPr>
            <w:tcW w:w="2248" w:type="dxa"/>
            <w:tcBorders>
              <w:top w:val="single" w:sz="4" w:space="0" w:color="auto"/>
              <w:left w:val="single" w:sz="4" w:space="0" w:color="auto"/>
              <w:bottom w:val="single" w:sz="4" w:space="0" w:color="auto"/>
              <w:right w:val="single" w:sz="4" w:space="0" w:color="auto"/>
            </w:tcBorders>
          </w:tcPr>
          <w:p w14:paraId="15FBC8FE" w14:textId="77777777" w:rsidR="00315514" w:rsidRDefault="00000000">
            <w:pPr>
              <w:pStyle w:val="TableText"/>
              <w:spacing w:before="64" w:line="219" w:lineRule="auto"/>
              <w:ind w:left="105"/>
              <w:rPr>
                <w:rFonts w:hint="eastAsia"/>
              </w:rPr>
            </w:pPr>
            <w:r>
              <w:t>A0201060103 热式打印机</w:t>
            </w:r>
          </w:p>
        </w:tc>
        <w:tc>
          <w:tcPr>
            <w:tcW w:w="3543" w:type="dxa"/>
            <w:tcBorders>
              <w:top w:val="single" w:sz="4" w:space="0" w:color="auto"/>
              <w:left w:val="single" w:sz="4" w:space="0" w:color="auto"/>
              <w:bottom w:val="single" w:sz="4" w:space="0" w:color="auto"/>
              <w:right w:val="single" w:sz="4" w:space="0" w:color="auto"/>
            </w:tcBorders>
          </w:tcPr>
          <w:p w14:paraId="775A7856" w14:textId="77777777" w:rsidR="00315514" w:rsidRDefault="00000000">
            <w:pPr>
              <w:pStyle w:val="TableText"/>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rsidR="00315514" w14:paraId="7EB15083"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4FD56468" w14:textId="77777777" w:rsidR="00315514" w:rsidRDefault="00315514">
            <w:pPr>
              <w:rPr>
                <w:rFonts w:ascii="Arial"/>
              </w:rPr>
            </w:pPr>
          </w:p>
        </w:tc>
        <w:tc>
          <w:tcPr>
            <w:tcW w:w="1542" w:type="dxa"/>
            <w:vMerge/>
            <w:tcBorders>
              <w:top w:val="single" w:sz="4" w:space="0" w:color="auto"/>
              <w:left w:val="single" w:sz="4" w:space="0" w:color="auto"/>
              <w:bottom w:val="single" w:sz="4" w:space="0" w:color="auto"/>
              <w:right w:val="single" w:sz="4" w:space="0" w:color="auto"/>
            </w:tcBorders>
          </w:tcPr>
          <w:p w14:paraId="4879B828" w14:textId="77777777" w:rsidR="00315514" w:rsidRDefault="00315514">
            <w:pPr>
              <w:rPr>
                <w:rFonts w:ascii="Arial"/>
              </w:rPr>
            </w:pPr>
          </w:p>
        </w:tc>
        <w:tc>
          <w:tcPr>
            <w:tcW w:w="2672" w:type="dxa"/>
            <w:vMerge/>
            <w:tcBorders>
              <w:top w:val="single" w:sz="4" w:space="0" w:color="auto"/>
              <w:left w:val="single" w:sz="4" w:space="0" w:color="auto"/>
              <w:bottom w:val="single" w:sz="4" w:space="0" w:color="auto"/>
              <w:right w:val="single" w:sz="4" w:space="0" w:color="auto"/>
            </w:tcBorders>
          </w:tcPr>
          <w:p w14:paraId="009AB03A" w14:textId="77777777" w:rsidR="00315514" w:rsidRDefault="00315514">
            <w:pPr>
              <w:rPr>
                <w:rFonts w:ascii="Arial"/>
              </w:rPr>
            </w:pPr>
          </w:p>
        </w:tc>
        <w:tc>
          <w:tcPr>
            <w:tcW w:w="2248" w:type="dxa"/>
            <w:tcBorders>
              <w:top w:val="single" w:sz="4" w:space="0" w:color="auto"/>
              <w:left w:val="single" w:sz="4" w:space="0" w:color="auto"/>
              <w:bottom w:val="single" w:sz="4" w:space="0" w:color="auto"/>
              <w:right w:val="single" w:sz="4" w:space="0" w:color="auto"/>
            </w:tcBorders>
          </w:tcPr>
          <w:p w14:paraId="49673E71" w14:textId="77777777" w:rsidR="00315514" w:rsidRDefault="00000000">
            <w:pPr>
              <w:pStyle w:val="TableText"/>
              <w:spacing w:before="65" w:line="219" w:lineRule="auto"/>
              <w:ind w:left="105"/>
              <w:rPr>
                <w:rFonts w:hint="eastAsia"/>
              </w:rPr>
            </w:pPr>
            <w:r>
              <w:t>A0201060104 针式打印机</w:t>
            </w:r>
          </w:p>
        </w:tc>
        <w:tc>
          <w:tcPr>
            <w:tcW w:w="3543" w:type="dxa"/>
            <w:tcBorders>
              <w:top w:val="single" w:sz="4" w:space="0" w:color="auto"/>
              <w:left w:val="single" w:sz="4" w:space="0" w:color="auto"/>
              <w:bottom w:val="single" w:sz="4" w:space="0" w:color="auto"/>
              <w:right w:val="single" w:sz="4" w:space="0" w:color="auto"/>
            </w:tcBorders>
          </w:tcPr>
          <w:p w14:paraId="18D356B0" w14:textId="77777777" w:rsidR="00315514" w:rsidRDefault="00000000">
            <w:pPr>
              <w:pStyle w:val="TableText"/>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rsidR="00315514" w14:paraId="2CF118B0"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736AA2BB" w14:textId="77777777" w:rsidR="00315514" w:rsidRDefault="00315514">
            <w:pPr>
              <w:rPr>
                <w:rFonts w:ascii="Arial"/>
              </w:rPr>
            </w:pPr>
          </w:p>
        </w:tc>
        <w:tc>
          <w:tcPr>
            <w:tcW w:w="1542" w:type="dxa"/>
            <w:vMerge/>
            <w:tcBorders>
              <w:top w:val="single" w:sz="4" w:space="0" w:color="auto"/>
              <w:left w:val="single" w:sz="4" w:space="0" w:color="auto"/>
              <w:bottom w:val="single" w:sz="4" w:space="0" w:color="auto"/>
              <w:right w:val="single" w:sz="4" w:space="0" w:color="auto"/>
            </w:tcBorders>
          </w:tcPr>
          <w:p w14:paraId="5CF1C490" w14:textId="77777777" w:rsidR="00315514" w:rsidRDefault="00315514">
            <w:pPr>
              <w:rPr>
                <w:rFonts w:ascii="Arial"/>
              </w:rPr>
            </w:pPr>
          </w:p>
        </w:tc>
        <w:tc>
          <w:tcPr>
            <w:tcW w:w="2672" w:type="dxa"/>
            <w:vMerge w:val="restart"/>
            <w:tcBorders>
              <w:top w:val="single" w:sz="4" w:space="0" w:color="auto"/>
              <w:left w:val="single" w:sz="4" w:space="0" w:color="auto"/>
              <w:bottom w:val="single" w:sz="4" w:space="0" w:color="auto"/>
              <w:right w:val="single" w:sz="4" w:space="0" w:color="auto"/>
            </w:tcBorders>
          </w:tcPr>
          <w:p w14:paraId="420EA00E" w14:textId="77777777" w:rsidR="00315514" w:rsidRDefault="00000000">
            <w:pPr>
              <w:pStyle w:val="TableText"/>
              <w:spacing w:before="64" w:line="222" w:lineRule="auto"/>
              <w:ind w:left="103"/>
              <w:rPr>
                <w:rFonts w:hint="eastAsia"/>
              </w:rPr>
            </w:pPr>
            <w:r>
              <w:t>A02010604 显示设备</w:t>
            </w:r>
          </w:p>
        </w:tc>
        <w:tc>
          <w:tcPr>
            <w:tcW w:w="2248" w:type="dxa"/>
            <w:tcBorders>
              <w:top w:val="single" w:sz="4" w:space="0" w:color="auto"/>
              <w:left w:val="single" w:sz="4" w:space="0" w:color="auto"/>
              <w:bottom w:val="single" w:sz="4" w:space="0" w:color="auto"/>
              <w:right w:val="single" w:sz="4" w:space="0" w:color="auto"/>
            </w:tcBorders>
          </w:tcPr>
          <w:p w14:paraId="461F0776" w14:textId="77777777" w:rsidR="00315514" w:rsidRDefault="00000000">
            <w:pPr>
              <w:pStyle w:val="TableText"/>
              <w:spacing w:before="64" w:line="221" w:lineRule="auto"/>
              <w:ind w:left="105"/>
              <w:rPr>
                <w:rFonts w:hint="eastAsia"/>
              </w:rPr>
            </w:pPr>
            <w:r>
              <w:t>A0201060401 液晶显示器</w:t>
            </w:r>
          </w:p>
        </w:tc>
        <w:tc>
          <w:tcPr>
            <w:tcW w:w="3543" w:type="dxa"/>
            <w:tcBorders>
              <w:top w:val="single" w:sz="4" w:space="0" w:color="auto"/>
              <w:left w:val="single" w:sz="4" w:space="0" w:color="auto"/>
              <w:bottom w:val="single" w:sz="4" w:space="0" w:color="auto"/>
              <w:right w:val="single" w:sz="4" w:space="0" w:color="auto"/>
            </w:tcBorders>
          </w:tcPr>
          <w:p w14:paraId="2F6E138F" w14:textId="77777777" w:rsidR="00315514" w:rsidRDefault="00000000">
            <w:pPr>
              <w:pStyle w:val="TableText"/>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rsidR="00315514" w14:paraId="65B3B64C" w14:textId="77777777">
        <w:trPr>
          <w:trHeight w:val="405"/>
        </w:trPr>
        <w:tc>
          <w:tcPr>
            <w:tcW w:w="583" w:type="dxa"/>
            <w:vMerge/>
            <w:tcBorders>
              <w:top w:val="single" w:sz="4" w:space="0" w:color="auto"/>
              <w:left w:val="single" w:sz="4" w:space="0" w:color="auto"/>
              <w:bottom w:val="single" w:sz="4" w:space="0" w:color="auto"/>
              <w:right w:val="single" w:sz="4" w:space="0" w:color="auto"/>
            </w:tcBorders>
          </w:tcPr>
          <w:p w14:paraId="384CD335" w14:textId="77777777" w:rsidR="00315514" w:rsidRDefault="00315514">
            <w:pPr>
              <w:rPr>
                <w:rFonts w:ascii="Arial"/>
              </w:rPr>
            </w:pPr>
          </w:p>
        </w:tc>
        <w:tc>
          <w:tcPr>
            <w:tcW w:w="1542" w:type="dxa"/>
            <w:vMerge/>
            <w:tcBorders>
              <w:top w:val="single" w:sz="4" w:space="0" w:color="auto"/>
              <w:left w:val="single" w:sz="4" w:space="0" w:color="auto"/>
              <w:bottom w:val="single" w:sz="4" w:space="0" w:color="auto"/>
              <w:right w:val="single" w:sz="4" w:space="0" w:color="auto"/>
            </w:tcBorders>
          </w:tcPr>
          <w:p w14:paraId="764F65BA" w14:textId="77777777" w:rsidR="00315514" w:rsidRDefault="00315514">
            <w:pPr>
              <w:rPr>
                <w:rFonts w:ascii="Arial"/>
              </w:rPr>
            </w:pPr>
          </w:p>
        </w:tc>
        <w:tc>
          <w:tcPr>
            <w:tcW w:w="2672" w:type="dxa"/>
            <w:vMerge/>
            <w:tcBorders>
              <w:top w:val="single" w:sz="4" w:space="0" w:color="auto"/>
              <w:left w:val="single" w:sz="4" w:space="0" w:color="auto"/>
              <w:bottom w:val="single" w:sz="4" w:space="0" w:color="auto"/>
              <w:right w:val="single" w:sz="4" w:space="0" w:color="auto"/>
            </w:tcBorders>
          </w:tcPr>
          <w:p w14:paraId="5EFE89BA" w14:textId="77777777" w:rsidR="00315514" w:rsidRDefault="00315514">
            <w:pPr>
              <w:rPr>
                <w:rFonts w:ascii="Arial"/>
              </w:rPr>
            </w:pPr>
          </w:p>
        </w:tc>
        <w:tc>
          <w:tcPr>
            <w:tcW w:w="2248" w:type="dxa"/>
            <w:tcBorders>
              <w:top w:val="single" w:sz="4" w:space="0" w:color="auto"/>
              <w:left w:val="single" w:sz="4" w:space="0" w:color="auto"/>
              <w:bottom w:val="single" w:sz="4" w:space="0" w:color="auto"/>
              <w:right w:val="single" w:sz="4" w:space="0" w:color="auto"/>
            </w:tcBorders>
          </w:tcPr>
          <w:p w14:paraId="65F699D5" w14:textId="77777777" w:rsidR="00315514" w:rsidRDefault="00000000">
            <w:pPr>
              <w:pStyle w:val="TableText"/>
              <w:spacing w:before="64" w:line="221" w:lineRule="auto"/>
              <w:ind w:left="105"/>
              <w:rPr>
                <w:rFonts w:hint="eastAsia"/>
              </w:rPr>
            </w:pPr>
            <w:r>
              <w:t>A0201060499 其他显示器</w:t>
            </w:r>
          </w:p>
        </w:tc>
        <w:tc>
          <w:tcPr>
            <w:tcW w:w="3543" w:type="dxa"/>
            <w:tcBorders>
              <w:top w:val="single" w:sz="4" w:space="0" w:color="auto"/>
              <w:left w:val="single" w:sz="4" w:space="0" w:color="auto"/>
              <w:bottom w:val="single" w:sz="4" w:space="0" w:color="auto"/>
              <w:right w:val="single" w:sz="4" w:space="0" w:color="auto"/>
            </w:tcBorders>
          </w:tcPr>
          <w:p w14:paraId="4078647C" w14:textId="77777777" w:rsidR="00315514" w:rsidRDefault="00000000">
            <w:pPr>
              <w:pStyle w:val="TableText"/>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rsidR="00315514" w14:paraId="070A6678"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3A6565DD" w14:textId="77777777" w:rsidR="00315514" w:rsidRDefault="00315514">
            <w:pPr>
              <w:rPr>
                <w:rFonts w:ascii="Arial"/>
              </w:rPr>
            </w:pPr>
          </w:p>
        </w:tc>
        <w:tc>
          <w:tcPr>
            <w:tcW w:w="1542" w:type="dxa"/>
            <w:vMerge/>
            <w:tcBorders>
              <w:top w:val="single" w:sz="4" w:space="0" w:color="auto"/>
              <w:left w:val="single" w:sz="4" w:space="0" w:color="auto"/>
              <w:bottom w:val="single" w:sz="4" w:space="0" w:color="auto"/>
              <w:right w:val="single" w:sz="4" w:space="0" w:color="auto"/>
            </w:tcBorders>
          </w:tcPr>
          <w:p w14:paraId="5F01AA79" w14:textId="77777777" w:rsidR="00315514" w:rsidRDefault="00315514">
            <w:pPr>
              <w:rPr>
                <w:rFonts w:ascii="Arial"/>
              </w:rPr>
            </w:pPr>
          </w:p>
        </w:tc>
        <w:tc>
          <w:tcPr>
            <w:tcW w:w="2672" w:type="dxa"/>
            <w:tcBorders>
              <w:top w:val="single" w:sz="4" w:space="0" w:color="auto"/>
              <w:left w:val="single" w:sz="4" w:space="0" w:color="auto"/>
              <w:bottom w:val="single" w:sz="4" w:space="0" w:color="auto"/>
              <w:right w:val="single" w:sz="4" w:space="0" w:color="auto"/>
            </w:tcBorders>
          </w:tcPr>
          <w:p w14:paraId="5DF5BFF8" w14:textId="77777777" w:rsidR="00315514" w:rsidRDefault="00000000">
            <w:pPr>
              <w:pStyle w:val="TableText"/>
              <w:spacing w:before="64" w:line="220" w:lineRule="auto"/>
              <w:ind w:left="103"/>
              <w:rPr>
                <w:rFonts w:hint="eastAsia"/>
              </w:rPr>
            </w:pPr>
            <w:r>
              <w:rPr>
                <w:spacing w:val="-2"/>
              </w:rPr>
              <w:t>A02010609</w:t>
            </w:r>
            <w:r>
              <w:rPr>
                <w:spacing w:val="-9"/>
              </w:rPr>
              <w:t xml:space="preserve"> </w:t>
            </w:r>
            <w:r>
              <w:rPr>
                <w:spacing w:val="-2"/>
              </w:rPr>
              <w:t>图形图像输入设备</w:t>
            </w:r>
          </w:p>
        </w:tc>
        <w:tc>
          <w:tcPr>
            <w:tcW w:w="2248" w:type="dxa"/>
            <w:tcBorders>
              <w:top w:val="single" w:sz="4" w:space="0" w:color="auto"/>
              <w:left w:val="single" w:sz="4" w:space="0" w:color="auto"/>
              <w:bottom w:val="single" w:sz="4" w:space="0" w:color="auto"/>
              <w:right w:val="single" w:sz="4" w:space="0" w:color="auto"/>
            </w:tcBorders>
          </w:tcPr>
          <w:p w14:paraId="37D26908" w14:textId="77777777" w:rsidR="00315514" w:rsidRDefault="00000000">
            <w:pPr>
              <w:pStyle w:val="TableText"/>
              <w:spacing w:before="64" w:line="220" w:lineRule="auto"/>
              <w:ind w:left="105"/>
              <w:rPr>
                <w:rFonts w:hint="eastAsia"/>
              </w:rPr>
            </w:pPr>
            <w:r>
              <w:t>A0201060901 扫描仪</w:t>
            </w:r>
          </w:p>
        </w:tc>
        <w:tc>
          <w:tcPr>
            <w:tcW w:w="3543" w:type="dxa"/>
            <w:tcBorders>
              <w:top w:val="single" w:sz="4" w:space="0" w:color="auto"/>
              <w:left w:val="single" w:sz="4" w:space="0" w:color="auto"/>
              <w:bottom w:val="single" w:sz="4" w:space="0" w:color="auto"/>
              <w:right w:val="single" w:sz="4" w:space="0" w:color="auto"/>
            </w:tcBorders>
          </w:tcPr>
          <w:p w14:paraId="1E142CE1" w14:textId="77777777" w:rsidR="00315514" w:rsidRDefault="00000000">
            <w:pPr>
              <w:pStyle w:val="TableText"/>
              <w:spacing w:before="64" w:line="219" w:lineRule="auto"/>
              <w:ind w:left="109"/>
              <w:rPr>
                <w:rFonts w:hint="eastAsia"/>
              </w:rPr>
            </w:pPr>
            <w:r>
              <w:rPr>
                <w:spacing w:val="-1"/>
              </w:rPr>
              <w:t>HJ2517</w:t>
            </w:r>
            <w:r>
              <w:rPr>
                <w:spacing w:val="-34"/>
              </w:rPr>
              <w:t xml:space="preserve"> </w:t>
            </w:r>
            <w:r>
              <w:rPr>
                <w:spacing w:val="-1"/>
              </w:rPr>
              <w:t>扫描仪</w:t>
            </w:r>
          </w:p>
        </w:tc>
      </w:tr>
      <w:tr w:rsidR="00315514" w14:paraId="74774B12" w14:textId="77777777">
        <w:trPr>
          <w:trHeight w:val="408"/>
        </w:trPr>
        <w:tc>
          <w:tcPr>
            <w:tcW w:w="583" w:type="dxa"/>
            <w:tcBorders>
              <w:top w:val="single" w:sz="4" w:space="0" w:color="auto"/>
              <w:left w:val="single" w:sz="4" w:space="0" w:color="auto"/>
              <w:bottom w:val="single" w:sz="4" w:space="0" w:color="auto"/>
              <w:right w:val="single" w:sz="4" w:space="0" w:color="auto"/>
            </w:tcBorders>
          </w:tcPr>
          <w:p w14:paraId="3509BBF2" w14:textId="77777777" w:rsidR="00315514" w:rsidRDefault="00000000">
            <w:pPr>
              <w:pStyle w:val="TableText"/>
              <w:spacing w:before="64"/>
              <w:ind w:left="118"/>
              <w:rPr>
                <w:rFonts w:hint="eastAsia"/>
              </w:rPr>
            </w:pPr>
            <w:r>
              <w:t>3</w:t>
            </w:r>
          </w:p>
        </w:tc>
        <w:tc>
          <w:tcPr>
            <w:tcW w:w="1542" w:type="dxa"/>
            <w:tcBorders>
              <w:top w:val="single" w:sz="4" w:space="0" w:color="auto"/>
              <w:left w:val="single" w:sz="4" w:space="0" w:color="auto"/>
              <w:bottom w:val="single" w:sz="4" w:space="0" w:color="auto"/>
              <w:right w:val="single" w:sz="4" w:space="0" w:color="auto"/>
            </w:tcBorders>
          </w:tcPr>
          <w:p w14:paraId="517C0F26" w14:textId="77777777" w:rsidR="00315514" w:rsidRDefault="00000000">
            <w:pPr>
              <w:pStyle w:val="TableText"/>
              <w:spacing w:before="64" w:line="220" w:lineRule="auto"/>
              <w:ind w:left="102"/>
              <w:rPr>
                <w:rFonts w:hint="eastAsia"/>
              </w:rPr>
            </w:pPr>
            <w:r>
              <w:rPr>
                <w:spacing w:val="-1"/>
              </w:rPr>
              <w:t>A020202</w:t>
            </w:r>
            <w:r>
              <w:rPr>
                <w:spacing w:val="-33"/>
              </w:rPr>
              <w:t xml:space="preserve"> </w:t>
            </w:r>
            <w:r>
              <w:rPr>
                <w:spacing w:val="-1"/>
              </w:rPr>
              <w:t>投影仪</w:t>
            </w:r>
          </w:p>
        </w:tc>
        <w:tc>
          <w:tcPr>
            <w:tcW w:w="2672" w:type="dxa"/>
            <w:tcBorders>
              <w:top w:val="single" w:sz="4" w:space="0" w:color="auto"/>
              <w:left w:val="single" w:sz="4" w:space="0" w:color="auto"/>
              <w:bottom w:val="single" w:sz="4" w:space="0" w:color="auto"/>
              <w:right w:val="single" w:sz="4" w:space="0" w:color="auto"/>
            </w:tcBorders>
          </w:tcPr>
          <w:p w14:paraId="1F5E15A6" w14:textId="77777777" w:rsidR="00315514" w:rsidRDefault="00315514">
            <w:pPr>
              <w:rPr>
                <w:rFonts w:ascii="Arial"/>
              </w:rPr>
            </w:pPr>
          </w:p>
        </w:tc>
        <w:tc>
          <w:tcPr>
            <w:tcW w:w="2248" w:type="dxa"/>
            <w:tcBorders>
              <w:top w:val="single" w:sz="4" w:space="0" w:color="auto"/>
              <w:left w:val="single" w:sz="4" w:space="0" w:color="auto"/>
              <w:bottom w:val="single" w:sz="4" w:space="0" w:color="auto"/>
              <w:right w:val="single" w:sz="4" w:space="0" w:color="auto"/>
            </w:tcBorders>
          </w:tcPr>
          <w:p w14:paraId="777149E8" w14:textId="77777777" w:rsidR="00315514" w:rsidRDefault="00315514">
            <w:pPr>
              <w:rPr>
                <w:rFonts w:ascii="Arial"/>
              </w:rPr>
            </w:pPr>
          </w:p>
        </w:tc>
        <w:tc>
          <w:tcPr>
            <w:tcW w:w="3543" w:type="dxa"/>
            <w:tcBorders>
              <w:top w:val="single" w:sz="4" w:space="0" w:color="auto"/>
              <w:left w:val="single" w:sz="4" w:space="0" w:color="auto"/>
              <w:bottom w:val="single" w:sz="4" w:space="0" w:color="auto"/>
              <w:right w:val="single" w:sz="4" w:space="0" w:color="auto"/>
            </w:tcBorders>
          </w:tcPr>
          <w:p w14:paraId="502D49DC" w14:textId="77777777" w:rsidR="00315514" w:rsidRDefault="00000000">
            <w:pPr>
              <w:pStyle w:val="TableText"/>
              <w:spacing w:before="64" w:line="219" w:lineRule="auto"/>
              <w:ind w:left="109"/>
              <w:rPr>
                <w:rFonts w:hint="eastAsia"/>
              </w:rPr>
            </w:pPr>
            <w:r>
              <w:rPr>
                <w:spacing w:val="-1"/>
              </w:rPr>
              <w:t>HJ2516</w:t>
            </w:r>
            <w:r>
              <w:rPr>
                <w:spacing w:val="-34"/>
              </w:rPr>
              <w:t xml:space="preserve"> </w:t>
            </w:r>
            <w:r>
              <w:rPr>
                <w:spacing w:val="-1"/>
              </w:rPr>
              <w:t>投影仪</w:t>
            </w:r>
          </w:p>
        </w:tc>
      </w:tr>
      <w:tr w:rsidR="00315514" w14:paraId="05E767CE" w14:textId="77777777">
        <w:trPr>
          <w:trHeight w:val="316"/>
        </w:trPr>
        <w:tc>
          <w:tcPr>
            <w:tcW w:w="583" w:type="dxa"/>
            <w:tcBorders>
              <w:top w:val="single" w:sz="4" w:space="0" w:color="auto"/>
              <w:left w:val="single" w:sz="4" w:space="0" w:color="auto"/>
              <w:bottom w:val="single" w:sz="4" w:space="0" w:color="auto"/>
              <w:right w:val="single" w:sz="4" w:space="0" w:color="auto"/>
            </w:tcBorders>
          </w:tcPr>
          <w:p w14:paraId="1F87DCB0" w14:textId="77777777" w:rsidR="00315514" w:rsidRDefault="00000000">
            <w:pPr>
              <w:pStyle w:val="TableText"/>
              <w:spacing w:before="64" w:line="242" w:lineRule="auto"/>
              <w:ind w:left="114"/>
              <w:rPr>
                <w:rFonts w:hint="eastAsia"/>
              </w:rPr>
            </w:pPr>
            <w:r>
              <w:t>4</w:t>
            </w:r>
          </w:p>
        </w:tc>
        <w:tc>
          <w:tcPr>
            <w:tcW w:w="1542" w:type="dxa"/>
            <w:tcBorders>
              <w:top w:val="single" w:sz="4" w:space="0" w:color="auto"/>
              <w:left w:val="single" w:sz="4" w:space="0" w:color="auto"/>
              <w:bottom w:val="single" w:sz="4" w:space="0" w:color="auto"/>
              <w:right w:val="single" w:sz="4" w:space="0" w:color="auto"/>
            </w:tcBorders>
          </w:tcPr>
          <w:p w14:paraId="3A2A1C30" w14:textId="77777777" w:rsidR="00315514" w:rsidRDefault="00000000">
            <w:pPr>
              <w:pStyle w:val="TableText"/>
              <w:spacing w:before="64" w:line="219" w:lineRule="auto"/>
              <w:ind w:left="102"/>
              <w:rPr>
                <w:rFonts w:hint="eastAsia"/>
              </w:rPr>
            </w:pPr>
            <w:r>
              <w:rPr>
                <w:spacing w:val="-1"/>
              </w:rPr>
              <w:t>A020201</w:t>
            </w:r>
            <w:r>
              <w:rPr>
                <w:spacing w:val="-32"/>
              </w:rPr>
              <w:t xml:space="preserve"> </w:t>
            </w:r>
            <w:r>
              <w:rPr>
                <w:spacing w:val="-1"/>
              </w:rPr>
              <w:t>复印机</w:t>
            </w:r>
          </w:p>
        </w:tc>
        <w:tc>
          <w:tcPr>
            <w:tcW w:w="2672" w:type="dxa"/>
            <w:tcBorders>
              <w:top w:val="single" w:sz="4" w:space="0" w:color="auto"/>
              <w:left w:val="single" w:sz="4" w:space="0" w:color="auto"/>
              <w:bottom w:val="single" w:sz="4" w:space="0" w:color="auto"/>
              <w:right w:val="single" w:sz="4" w:space="0" w:color="auto"/>
            </w:tcBorders>
          </w:tcPr>
          <w:p w14:paraId="7C882584" w14:textId="77777777" w:rsidR="00315514" w:rsidRDefault="00315514">
            <w:pPr>
              <w:rPr>
                <w:rFonts w:ascii="Arial"/>
              </w:rPr>
            </w:pPr>
          </w:p>
        </w:tc>
        <w:tc>
          <w:tcPr>
            <w:tcW w:w="2248" w:type="dxa"/>
            <w:tcBorders>
              <w:top w:val="single" w:sz="4" w:space="0" w:color="auto"/>
              <w:left w:val="single" w:sz="4" w:space="0" w:color="auto"/>
              <w:bottom w:val="single" w:sz="4" w:space="0" w:color="auto"/>
              <w:right w:val="single" w:sz="4" w:space="0" w:color="auto"/>
            </w:tcBorders>
          </w:tcPr>
          <w:p w14:paraId="0E142F1E" w14:textId="77777777" w:rsidR="00315514" w:rsidRDefault="00315514">
            <w:pPr>
              <w:rPr>
                <w:rFonts w:ascii="Arial"/>
              </w:rPr>
            </w:pPr>
          </w:p>
        </w:tc>
        <w:tc>
          <w:tcPr>
            <w:tcW w:w="3543" w:type="dxa"/>
            <w:tcBorders>
              <w:top w:val="single" w:sz="4" w:space="0" w:color="auto"/>
              <w:left w:val="single" w:sz="4" w:space="0" w:color="auto"/>
              <w:bottom w:val="single" w:sz="4" w:space="0" w:color="auto"/>
              <w:right w:val="single" w:sz="4" w:space="0" w:color="auto"/>
            </w:tcBorders>
          </w:tcPr>
          <w:p w14:paraId="3760569C" w14:textId="77777777" w:rsidR="00315514" w:rsidRDefault="00000000">
            <w:pPr>
              <w:pStyle w:val="TableText"/>
              <w:spacing w:before="64" w:line="219" w:lineRule="auto"/>
              <w:ind w:left="109"/>
              <w:rPr>
                <w:rFonts w:hint="eastAsia"/>
                <w:lang w:eastAsia="zh-CN"/>
              </w:rPr>
            </w:pPr>
            <w:r>
              <w:rPr>
                <w:lang w:eastAsia="zh-CN"/>
              </w:rPr>
              <w:t>HJ424 数字式复印（包括多功能）设备</w:t>
            </w:r>
          </w:p>
        </w:tc>
      </w:tr>
      <w:tr w:rsidR="00315514" w14:paraId="1A53DA99" w14:textId="77777777">
        <w:trPr>
          <w:trHeight w:val="628"/>
        </w:trPr>
        <w:tc>
          <w:tcPr>
            <w:tcW w:w="583" w:type="dxa"/>
            <w:tcBorders>
              <w:top w:val="single" w:sz="4" w:space="0" w:color="auto"/>
              <w:left w:val="single" w:sz="4" w:space="0" w:color="auto"/>
              <w:bottom w:val="single" w:sz="4" w:space="0" w:color="auto"/>
              <w:right w:val="single" w:sz="4" w:space="0" w:color="auto"/>
            </w:tcBorders>
          </w:tcPr>
          <w:p w14:paraId="1986081B" w14:textId="77777777" w:rsidR="00315514" w:rsidRDefault="00000000">
            <w:pPr>
              <w:pStyle w:val="TableText"/>
              <w:spacing w:before="65"/>
              <w:ind w:left="118"/>
              <w:rPr>
                <w:rFonts w:hint="eastAsia"/>
              </w:rPr>
            </w:pPr>
            <w:r>
              <w:t>5</w:t>
            </w:r>
          </w:p>
        </w:tc>
        <w:tc>
          <w:tcPr>
            <w:tcW w:w="1542" w:type="dxa"/>
            <w:tcBorders>
              <w:top w:val="single" w:sz="4" w:space="0" w:color="auto"/>
              <w:left w:val="single" w:sz="4" w:space="0" w:color="auto"/>
              <w:bottom w:val="single" w:sz="4" w:space="0" w:color="auto"/>
              <w:right w:val="single" w:sz="4" w:space="0" w:color="auto"/>
            </w:tcBorders>
          </w:tcPr>
          <w:p w14:paraId="45F1A51D" w14:textId="77777777" w:rsidR="00315514" w:rsidRDefault="00000000">
            <w:pPr>
              <w:pStyle w:val="TableText"/>
              <w:spacing w:before="64" w:line="284" w:lineRule="auto"/>
              <w:ind w:left="110" w:right="108" w:hanging="8"/>
              <w:rPr>
                <w:rFonts w:hint="eastAsia"/>
              </w:rPr>
            </w:pPr>
            <w:r>
              <w:rPr>
                <w:spacing w:val="2"/>
              </w:rPr>
              <w:t>A020204</w:t>
            </w:r>
            <w:r>
              <w:rPr>
                <w:spacing w:val="44"/>
              </w:rPr>
              <w:t xml:space="preserve"> </w:t>
            </w:r>
            <w:r>
              <w:rPr>
                <w:spacing w:val="2"/>
              </w:rPr>
              <w:t>多功能</w:t>
            </w:r>
            <w:r>
              <w:t xml:space="preserve"> </w:t>
            </w:r>
            <w:r>
              <w:rPr>
                <w:spacing w:val="-4"/>
              </w:rPr>
              <w:t>一体机</w:t>
            </w:r>
          </w:p>
        </w:tc>
        <w:tc>
          <w:tcPr>
            <w:tcW w:w="2672" w:type="dxa"/>
            <w:tcBorders>
              <w:top w:val="single" w:sz="4" w:space="0" w:color="auto"/>
              <w:left w:val="single" w:sz="4" w:space="0" w:color="auto"/>
              <w:bottom w:val="single" w:sz="4" w:space="0" w:color="auto"/>
              <w:right w:val="single" w:sz="4" w:space="0" w:color="auto"/>
            </w:tcBorders>
          </w:tcPr>
          <w:p w14:paraId="625810F1" w14:textId="77777777" w:rsidR="00315514" w:rsidRDefault="00315514">
            <w:pPr>
              <w:rPr>
                <w:rFonts w:ascii="Arial"/>
              </w:rPr>
            </w:pPr>
          </w:p>
        </w:tc>
        <w:tc>
          <w:tcPr>
            <w:tcW w:w="2248" w:type="dxa"/>
            <w:tcBorders>
              <w:top w:val="single" w:sz="4" w:space="0" w:color="auto"/>
              <w:left w:val="single" w:sz="4" w:space="0" w:color="auto"/>
              <w:bottom w:val="single" w:sz="4" w:space="0" w:color="auto"/>
              <w:right w:val="single" w:sz="4" w:space="0" w:color="auto"/>
            </w:tcBorders>
          </w:tcPr>
          <w:p w14:paraId="678ECB5C" w14:textId="77777777" w:rsidR="00315514" w:rsidRDefault="00315514">
            <w:pPr>
              <w:rPr>
                <w:rFonts w:ascii="Arial"/>
              </w:rPr>
            </w:pPr>
          </w:p>
        </w:tc>
        <w:tc>
          <w:tcPr>
            <w:tcW w:w="3543" w:type="dxa"/>
            <w:tcBorders>
              <w:top w:val="single" w:sz="4" w:space="0" w:color="auto"/>
              <w:left w:val="single" w:sz="4" w:space="0" w:color="auto"/>
              <w:bottom w:val="single" w:sz="4" w:space="0" w:color="auto"/>
              <w:right w:val="single" w:sz="4" w:space="0" w:color="auto"/>
            </w:tcBorders>
          </w:tcPr>
          <w:p w14:paraId="6C1C7225" w14:textId="77777777" w:rsidR="00315514" w:rsidRDefault="00000000">
            <w:pPr>
              <w:pStyle w:val="TableText"/>
              <w:spacing w:before="64" w:line="219" w:lineRule="auto"/>
              <w:ind w:left="109"/>
              <w:rPr>
                <w:rFonts w:hint="eastAsia"/>
                <w:lang w:eastAsia="zh-CN"/>
              </w:rPr>
            </w:pPr>
            <w:r>
              <w:rPr>
                <w:lang w:eastAsia="zh-CN"/>
              </w:rPr>
              <w:t>HJ424 数字式复印（包括多功能）设备</w:t>
            </w:r>
          </w:p>
        </w:tc>
      </w:tr>
      <w:tr w:rsidR="00315514" w14:paraId="7F250D4D" w14:textId="77777777">
        <w:trPr>
          <w:trHeight w:val="628"/>
        </w:trPr>
        <w:tc>
          <w:tcPr>
            <w:tcW w:w="583" w:type="dxa"/>
            <w:tcBorders>
              <w:top w:val="single" w:sz="4" w:space="0" w:color="auto"/>
              <w:left w:val="single" w:sz="4" w:space="0" w:color="auto"/>
              <w:bottom w:val="single" w:sz="4" w:space="0" w:color="auto"/>
              <w:right w:val="single" w:sz="4" w:space="0" w:color="auto"/>
            </w:tcBorders>
          </w:tcPr>
          <w:p w14:paraId="1DF5DB74" w14:textId="77777777" w:rsidR="00315514" w:rsidRDefault="00000000">
            <w:pPr>
              <w:pStyle w:val="TableText"/>
              <w:spacing w:before="65"/>
              <w:ind w:left="116"/>
              <w:rPr>
                <w:rFonts w:hint="eastAsia"/>
              </w:rPr>
            </w:pPr>
            <w:r>
              <w:t>6</w:t>
            </w:r>
          </w:p>
        </w:tc>
        <w:tc>
          <w:tcPr>
            <w:tcW w:w="1542" w:type="dxa"/>
            <w:tcBorders>
              <w:top w:val="single" w:sz="4" w:space="0" w:color="auto"/>
              <w:left w:val="single" w:sz="4" w:space="0" w:color="auto"/>
              <w:bottom w:val="single" w:sz="4" w:space="0" w:color="auto"/>
              <w:right w:val="single" w:sz="4" w:space="0" w:color="auto"/>
            </w:tcBorders>
          </w:tcPr>
          <w:p w14:paraId="7BF0A9A2" w14:textId="77777777" w:rsidR="00315514" w:rsidRDefault="00000000">
            <w:pPr>
              <w:pStyle w:val="TableText"/>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672" w:type="dxa"/>
            <w:tcBorders>
              <w:top w:val="single" w:sz="4" w:space="0" w:color="auto"/>
              <w:left w:val="single" w:sz="4" w:space="0" w:color="auto"/>
              <w:bottom w:val="single" w:sz="4" w:space="0" w:color="auto"/>
              <w:right w:val="single" w:sz="4" w:space="0" w:color="auto"/>
            </w:tcBorders>
          </w:tcPr>
          <w:p w14:paraId="5AA8AA67" w14:textId="77777777" w:rsidR="00315514" w:rsidRDefault="00000000">
            <w:pPr>
              <w:pStyle w:val="TableText"/>
              <w:spacing w:before="65" w:line="219" w:lineRule="auto"/>
              <w:ind w:left="103"/>
              <w:rPr>
                <w:rFonts w:hint="eastAsia"/>
              </w:rPr>
            </w:pPr>
            <w:r>
              <w:t>A02021001 速印机</w:t>
            </w:r>
          </w:p>
        </w:tc>
        <w:tc>
          <w:tcPr>
            <w:tcW w:w="2248" w:type="dxa"/>
            <w:tcBorders>
              <w:top w:val="single" w:sz="4" w:space="0" w:color="auto"/>
              <w:left w:val="single" w:sz="4" w:space="0" w:color="auto"/>
              <w:bottom w:val="single" w:sz="4" w:space="0" w:color="auto"/>
              <w:right w:val="single" w:sz="4" w:space="0" w:color="auto"/>
            </w:tcBorders>
          </w:tcPr>
          <w:p w14:paraId="139E29AE" w14:textId="77777777" w:rsidR="00315514" w:rsidRDefault="00315514">
            <w:pPr>
              <w:rPr>
                <w:rFonts w:ascii="Arial"/>
              </w:rPr>
            </w:pPr>
          </w:p>
        </w:tc>
        <w:tc>
          <w:tcPr>
            <w:tcW w:w="3543" w:type="dxa"/>
            <w:tcBorders>
              <w:top w:val="single" w:sz="4" w:space="0" w:color="auto"/>
              <w:left w:val="single" w:sz="4" w:space="0" w:color="auto"/>
              <w:bottom w:val="single" w:sz="4" w:space="0" w:color="auto"/>
              <w:right w:val="single" w:sz="4" w:space="0" w:color="auto"/>
            </w:tcBorders>
          </w:tcPr>
          <w:p w14:paraId="35B1C025" w14:textId="77777777" w:rsidR="00315514" w:rsidRDefault="00000000">
            <w:pPr>
              <w:pStyle w:val="TableText"/>
              <w:spacing w:before="65" w:line="219" w:lineRule="auto"/>
              <w:ind w:left="109"/>
              <w:rPr>
                <w:rFonts w:hint="eastAsia"/>
                <w:lang w:eastAsia="zh-CN"/>
              </w:rPr>
            </w:pPr>
            <w:r>
              <w:rPr>
                <w:spacing w:val="-1"/>
                <w:lang w:eastAsia="zh-CN"/>
              </w:rPr>
              <w:t>HJ472 数字式一体化速印机</w:t>
            </w:r>
          </w:p>
        </w:tc>
      </w:tr>
      <w:tr w:rsidR="00315514" w14:paraId="13047D60" w14:textId="77777777">
        <w:trPr>
          <w:trHeight w:val="664"/>
        </w:trPr>
        <w:tc>
          <w:tcPr>
            <w:tcW w:w="583" w:type="dxa"/>
            <w:tcBorders>
              <w:top w:val="single" w:sz="4" w:space="0" w:color="auto"/>
              <w:left w:val="single" w:sz="4" w:space="0" w:color="auto"/>
              <w:bottom w:val="single" w:sz="4" w:space="0" w:color="auto"/>
              <w:right w:val="single" w:sz="4" w:space="0" w:color="auto"/>
            </w:tcBorders>
          </w:tcPr>
          <w:p w14:paraId="4B7C3636" w14:textId="77777777" w:rsidR="00315514" w:rsidRDefault="00000000">
            <w:pPr>
              <w:pStyle w:val="TableText"/>
              <w:spacing w:before="66"/>
              <w:ind w:left="119"/>
              <w:rPr>
                <w:rFonts w:hint="eastAsia"/>
              </w:rPr>
            </w:pPr>
            <w:r>
              <w:t>7</w:t>
            </w:r>
          </w:p>
        </w:tc>
        <w:tc>
          <w:tcPr>
            <w:tcW w:w="1542" w:type="dxa"/>
            <w:tcBorders>
              <w:top w:val="single" w:sz="4" w:space="0" w:color="auto"/>
              <w:left w:val="single" w:sz="4" w:space="0" w:color="auto"/>
              <w:bottom w:val="single" w:sz="4" w:space="0" w:color="auto"/>
              <w:right w:val="single" w:sz="4" w:space="0" w:color="auto"/>
            </w:tcBorders>
          </w:tcPr>
          <w:p w14:paraId="77389D8A" w14:textId="77777777" w:rsidR="00315514" w:rsidRDefault="00000000">
            <w:pPr>
              <w:pStyle w:val="TableText"/>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672" w:type="dxa"/>
            <w:tcBorders>
              <w:top w:val="single" w:sz="4" w:space="0" w:color="auto"/>
              <w:left w:val="single" w:sz="4" w:space="0" w:color="auto"/>
              <w:bottom w:val="single" w:sz="4" w:space="0" w:color="auto"/>
              <w:right w:val="single" w:sz="4" w:space="0" w:color="auto"/>
            </w:tcBorders>
          </w:tcPr>
          <w:p w14:paraId="5200B4DD" w14:textId="77777777" w:rsidR="00315514" w:rsidRDefault="00315514">
            <w:pPr>
              <w:rPr>
                <w:rFonts w:ascii="Arial"/>
              </w:rPr>
            </w:pPr>
          </w:p>
        </w:tc>
        <w:tc>
          <w:tcPr>
            <w:tcW w:w="2248" w:type="dxa"/>
            <w:tcBorders>
              <w:top w:val="single" w:sz="4" w:space="0" w:color="auto"/>
              <w:left w:val="single" w:sz="4" w:space="0" w:color="auto"/>
              <w:bottom w:val="single" w:sz="4" w:space="0" w:color="auto"/>
              <w:right w:val="single" w:sz="4" w:space="0" w:color="auto"/>
            </w:tcBorders>
          </w:tcPr>
          <w:p w14:paraId="00275456" w14:textId="77777777" w:rsidR="00315514" w:rsidRDefault="00315514">
            <w:pPr>
              <w:rPr>
                <w:rFonts w:ascii="Arial"/>
              </w:rPr>
            </w:pPr>
          </w:p>
        </w:tc>
        <w:tc>
          <w:tcPr>
            <w:tcW w:w="3543" w:type="dxa"/>
            <w:tcBorders>
              <w:top w:val="single" w:sz="4" w:space="0" w:color="auto"/>
              <w:left w:val="single" w:sz="4" w:space="0" w:color="auto"/>
              <w:bottom w:val="single" w:sz="4" w:space="0" w:color="auto"/>
              <w:right w:val="single" w:sz="4" w:space="0" w:color="auto"/>
            </w:tcBorders>
          </w:tcPr>
          <w:p w14:paraId="7FDB16BE" w14:textId="77777777" w:rsidR="00315514" w:rsidRDefault="00000000">
            <w:pPr>
              <w:pStyle w:val="TableText"/>
              <w:spacing w:before="65" w:line="219" w:lineRule="auto"/>
              <w:ind w:left="109"/>
              <w:rPr>
                <w:rFonts w:hint="eastAsia"/>
              </w:rPr>
            </w:pPr>
            <w:r>
              <w:rPr>
                <w:spacing w:val="-1"/>
              </w:rPr>
              <w:t>HJ2532</w:t>
            </w:r>
            <w:r>
              <w:rPr>
                <w:spacing w:val="-35"/>
              </w:rPr>
              <w:t xml:space="preserve"> </w:t>
            </w:r>
            <w:r>
              <w:rPr>
                <w:spacing w:val="-1"/>
              </w:rPr>
              <w:t>轻型汽车</w:t>
            </w:r>
          </w:p>
        </w:tc>
      </w:tr>
      <w:tr w:rsidR="00315514" w14:paraId="41483469" w14:textId="77777777">
        <w:trPr>
          <w:trHeight w:val="396"/>
        </w:trPr>
        <w:tc>
          <w:tcPr>
            <w:tcW w:w="583" w:type="dxa"/>
            <w:vMerge w:val="restart"/>
            <w:tcBorders>
              <w:top w:val="single" w:sz="4" w:space="0" w:color="auto"/>
              <w:left w:val="single" w:sz="4" w:space="0" w:color="auto"/>
              <w:bottom w:val="single" w:sz="4" w:space="0" w:color="auto"/>
              <w:right w:val="single" w:sz="4" w:space="0" w:color="auto"/>
            </w:tcBorders>
          </w:tcPr>
          <w:p w14:paraId="2E4A819A" w14:textId="77777777" w:rsidR="00315514" w:rsidRDefault="00000000">
            <w:pPr>
              <w:pStyle w:val="TableText"/>
              <w:spacing w:before="67"/>
              <w:ind w:left="115"/>
              <w:rPr>
                <w:rFonts w:hint="eastAsia"/>
              </w:rPr>
            </w:pPr>
            <w:r>
              <w:t>8</w:t>
            </w:r>
          </w:p>
        </w:tc>
        <w:tc>
          <w:tcPr>
            <w:tcW w:w="1542" w:type="dxa"/>
            <w:vMerge w:val="restart"/>
            <w:tcBorders>
              <w:top w:val="single" w:sz="4" w:space="0" w:color="auto"/>
              <w:left w:val="single" w:sz="4" w:space="0" w:color="auto"/>
              <w:bottom w:val="single" w:sz="4" w:space="0" w:color="auto"/>
              <w:right w:val="single" w:sz="4" w:space="0" w:color="auto"/>
            </w:tcBorders>
          </w:tcPr>
          <w:p w14:paraId="7B5AAD7C" w14:textId="77777777" w:rsidR="00315514" w:rsidRDefault="00000000">
            <w:pPr>
              <w:pStyle w:val="TableText"/>
              <w:spacing w:before="66" w:line="322" w:lineRule="auto"/>
              <w:ind w:left="112" w:right="108" w:hanging="10"/>
              <w:rPr>
                <w:rFonts w:hint="eastAsia"/>
              </w:rPr>
            </w:pPr>
            <w:r>
              <w:rPr>
                <w:spacing w:val="3"/>
              </w:rPr>
              <w:t>A020305</w:t>
            </w:r>
            <w:r>
              <w:rPr>
                <w:spacing w:val="34"/>
              </w:rPr>
              <w:t xml:space="preserve"> </w:t>
            </w:r>
            <w:r>
              <w:rPr>
                <w:spacing w:val="3"/>
              </w:rPr>
              <w:t>乘用车</w:t>
            </w:r>
            <w:r>
              <w:t xml:space="preserve"> </w:t>
            </w:r>
            <w:r>
              <w:rPr>
                <w:spacing w:val="-3"/>
              </w:rPr>
              <w:t>（轿车）</w:t>
            </w:r>
          </w:p>
        </w:tc>
        <w:tc>
          <w:tcPr>
            <w:tcW w:w="2672" w:type="dxa"/>
            <w:tcBorders>
              <w:top w:val="single" w:sz="4" w:space="0" w:color="auto"/>
              <w:left w:val="single" w:sz="4" w:space="0" w:color="auto"/>
              <w:bottom w:val="single" w:sz="4" w:space="0" w:color="auto"/>
              <w:right w:val="single" w:sz="4" w:space="0" w:color="auto"/>
            </w:tcBorders>
          </w:tcPr>
          <w:p w14:paraId="60BE6542" w14:textId="77777777" w:rsidR="00315514" w:rsidRDefault="00000000">
            <w:pPr>
              <w:pStyle w:val="TableText"/>
              <w:spacing w:before="66" w:line="220" w:lineRule="auto"/>
              <w:ind w:left="103"/>
              <w:rPr>
                <w:rFonts w:hint="eastAsia"/>
              </w:rPr>
            </w:pPr>
            <w:r>
              <w:t>A02030501 轿车</w:t>
            </w:r>
          </w:p>
        </w:tc>
        <w:tc>
          <w:tcPr>
            <w:tcW w:w="2248" w:type="dxa"/>
            <w:tcBorders>
              <w:top w:val="single" w:sz="4" w:space="0" w:color="auto"/>
              <w:left w:val="single" w:sz="4" w:space="0" w:color="auto"/>
              <w:bottom w:val="single" w:sz="4" w:space="0" w:color="auto"/>
              <w:right w:val="single" w:sz="4" w:space="0" w:color="auto"/>
            </w:tcBorders>
          </w:tcPr>
          <w:p w14:paraId="033F6E85" w14:textId="77777777" w:rsidR="00315514" w:rsidRDefault="00315514">
            <w:pPr>
              <w:rPr>
                <w:rFonts w:ascii="Arial"/>
              </w:rPr>
            </w:pPr>
          </w:p>
        </w:tc>
        <w:tc>
          <w:tcPr>
            <w:tcW w:w="3543" w:type="dxa"/>
            <w:tcBorders>
              <w:top w:val="single" w:sz="4" w:space="0" w:color="auto"/>
              <w:left w:val="single" w:sz="4" w:space="0" w:color="auto"/>
              <w:bottom w:val="single" w:sz="4" w:space="0" w:color="auto"/>
              <w:right w:val="single" w:sz="4" w:space="0" w:color="auto"/>
            </w:tcBorders>
          </w:tcPr>
          <w:p w14:paraId="337F9A1E" w14:textId="77777777" w:rsidR="00315514" w:rsidRDefault="00000000">
            <w:pPr>
              <w:pStyle w:val="TableText"/>
              <w:spacing w:before="66" w:line="219" w:lineRule="auto"/>
              <w:ind w:left="109"/>
              <w:rPr>
                <w:rFonts w:hint="eastAsia"/>
              </w:rPr>
            </w:pPr>
            <w:r>
              <w:rPr>
                <w:spacing w:val="-1"/>
              </w:rPr>
              <w:t>HJ2532</w:t>
            </w:r>
            <w:r>
              <w:rPr>
                <w:spacing w:val="-35"/>
              </w:rPr>
              <w:t xml:space="preserve"> </w:t>
            </w:r>
            <w:r>
              <w:rPr>
                <w:spacing w:val="-1"/>
              </w:rPr>
              <w:t>轻型汽车</w:t>
            </w:r>
          </w:p>
        </w:tc>
      </w:tr>
      <w:tr w:rsidR="00315514" w14:paraId="454772F4"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0A0F83E1" w14:textId="77777777" w:rsidR="00315514" w:rsidRDefault="00315514">
            <w:pPr>
              <w:rPr>
                <w:rFonts w:ascii="Arial"/>
              </w:rPr>
            </w:pPr>
          </w:p>
        </w:tc>
        <w:tc>
          <w:tcPr>
            <w:tcW w:w="1542" w:type="dxa"/>
            <w:vMerge/>
            <w:tcBorders>
              <w:top w:val="single" w:sz="4" w:space="0" w:color="auto"/>
              <w:left w:val="single" w:sz="4" w:space="0" w:color="auto"/>
              <w:bottom w:val="single" w:sz="4" w:space="0" w:color="auto"/>
              <w:right w:val="single" w:sz="4" w:space="0" w:color="auto"/>
            </w:tcBorders>
          </w:tcPr>
          <w:p w14:paraId="1042F927" w14:textId="77777777" w:rsidR="00315514" w:rsidRDefault="00315514">
            <w:pPr>
              <w:rPr>
                <w:rFonts w:ascii="Arial"/>
              </w:rPr>
            </w:pPr>
          </w:p>
        </w:tc>
        <w:tc>
          <w:tcPr>
            <w:tcW w:w="2672" w:type="dxa"/>
            <w:tcBorders>
              <w:top w:val="single" w:sz="4" w:space="0" w:color="auto"/>
              <w:left w:val="single" w:sz="4" w:space="0" w:color="auto"/>
              <w:bottom w:val="single" w:sz="4" w:space="0" w:color="auto"/>
              <w:right w:val="single" w:sz="4" w:space="0" w:color="auto"/>
            </w:tcBorders>
          </w:tcPr>
          <w:p w14:paraId="745CF94C" w14:textId="77777777" w:rsidR="00315514" w:rsidRDefault="00000000">
            <w:pPr>
              <w:pStyle w:val="TableText"/>
              <w:spacing w:before="66" w:line="220" w:lineRule="auto"/>
              <w:ind w:left="103"/>
              <w:rPr>
                <w:rFonts w:hint="eastAsia"/>
              </w:rPr>
            </w:pPr>
            <w:r>
              <w:rPr>
                <w:spacing w:val="-1"/>
              </w:rPr>
              <w:t>A02030599</w:t>
            </w:r>
            <w:r>
              <w:rPr>
                <w:spacing w:val="-28"/>
              </w:rPr>
              <w:t xml:space="preserve"> </w:t>
            </w:r>
            <w:r>
              <w:rPr>
                <w:spacing w:val="-1"/>
              </w:rPr>
              <w:t>其他乘用车（轿车）</w:t>
            </w:r>
          </w:p>
        </w:tc>
        <w:tc>
          <w:tcPr>
            <w:tcW w:w="2248" w:type="dxa"/>
            <w:tcBorders>
              <w:top w:val="single" w:sz="4" w:space="0" w:color="auto"/>
              <w:left w:val="single" w:sz="4" w:space="0" w:color="auto"/>
              <w:bottom w:val="single" w:sz="4" w:space="0" w:color="auto"/>
              <w:right w:val="single" w:sz="4" w:space="0" w:color="auto"/>
            </w:tcBorders>
          </w:tcPr>
          <w:p w14:paraId="2DD4D84A" w14:textId="77777777" w:rsidR="00315514" w:rsidRDefault="00315514">
            <w:pPr>
              <w:rPr>
                <w:rFonts w:ascii="Arial"/>
              </w:rPr>
            </w:pPr>
          </w:p>
        </w:tc>
        <w:tc>
          <w:tcPr>
            <w:tcW w:w="3543" w:type="dxa"/>
            <w:tcBorders>
              <w:top w:val="single" w:sz="4" w:space="0" w:color="auto"/>
              <w:left w:val="single" w:sz="4" w:space="0" w:color="auto"/>
              <w:bottom w:val="single" w:sz="4" w:space="0" w:color="auto"/>
              <w:right w:val="single" w:sz="4" w:space="0" w:color="auto"/>
            </w:tcBorders>
          </w:tcPr>
          <w:p w14:paraId="597A5623" w14:textId="77777777" w:rsidR="00315514" w:rsidRDefault="00000000">
            <w:pPr>
              <w:pStyle w:val="TableText"/>
              <w:spacing w:before="66" w:line="219" w:lineRule="auto"/>
              <w:ind w:left="109"/>
              <w:rPr>
                <w:rFonts w:hint="eastAsia"/>
              </w:rPr>
            </w:pPr>
            <w:r>
              <w:rPr>
                <w:spacing w:val="-1"/>
              </w:rPr>
              <w:t>HJ2532</w:t>
            </w:r>
            <w:r>
              <w:rPr>
                <w:spacing w:val="-35"/>
              </w:rPr>
              <w:t xml:space="preserve"> </w:t>
            </w:r>
            <w:r>
              <w:rPr>
                <w:spacing w:val="-1"/>
              </w:rPr>
              <w:t>轻型汽车</w:t>
            </w:r>
          </w:p>
        </w:tc>
      </w:tr>
      <w:tr w:rsidR="00315514" w14:paraId="410ECEF3" w14:textId="77777777">
        <w:trPr>
          <w:trHeight w:val="405"/>
        </w:trPr>
        <w:tc>
          <w:tcPr>
            <w:tcW w:w="583" w:type="dxa"/>
            <w:tcBorders>
              <w:top w:val="single" w:sz="4" w:space="0" w:color="auto"/>
              <w:left w:val="single" w:sz="4" w:space="0" w:color="auto"/>
              <w:bottom w:val="single" w:sz="4" w:space="0" w:color="auto"/>
              <w:right w:val="single" w:sz="4" w:space="0" w:color="auto"/>
            </w:tcBorders>
          </w:tcPr>
          <w:p w14:paraId="6111C63E" w14:textId="77777777" w:rsidR="00315514" w:rsidRDefault="00000000">
            <w:pPr>
              <w:pStyle w:val="TableText"/>
              <w:spacing w:before="66"/>
              <w:ind w:left="115"/>
              <w:rPr>
                <w:rFonts w:hint="eastAsia"/>
              </w:rPr>
            </w:pPr>
            <w:r>
              <w:t>9</w:t>
            </w:r>
          </w:p>
        </w:tc>
        <w:tc>
          <w:tcPr>
            <w:tcW w:w="1542" w:type="dxa"/>
            <w:tcBorders>
              <w:top w:val="single" w:sz="4" w:space="0" w:color="auto"/>
              <w:left w:val="single" w:sz="4" w:space="0" w:color="auto"/>
              <w:bottom w:val="single" w:sz="4" w:space="0" w:color="auto"/>
              <w:right w:val="single" w:sz="4" w:space="0" w:color="auto"/>
            </w:tcBorders>
          </w:tcPr>
          <w:p w14:paraId="01EF1CEE" w14:textId="77777777" w:rsidR="00315514" w:rsidRDefault="00000000">
            <w:pPr>
              <w:pStyle w:val="TableText"/>
              <w:spacing w:before="66" w:line="220" w:lineRule="auto"/>
              <w:ind w:left="102"/>
              <w:rPr>
                <w:rFonts w:hint="eastAsia"/>
              </w:rPr>
            </w:pPr>
            <w:r>
              <w:rPr>
                <w:spacing w:val="-1"/>
              </w:rPr>
              <w:t>A020306</w:t>
            </w:r>
            <w:r>
              <w:rPr>
                <w:spacing w:val="-33"/>
              </w:rPr>
              <w:t xml:space="preserve"> </w:t>
            </w:r>
            <w:r>
              <w:rPr>
                <w:spacing w:val="-1"/>
              </w:rPr>
              <w:t>客车</w:t>
            </w:r>
          </w:p>
        </w:tc>
        <w:tc>
          <w:tcPr>
            <w:tcW w:w="2672" w:type="dxa"/>
            <w:tcBorders>
              <w:top w:val="single" w:sz="4" w:space="0" w:color="auto"/>
              <w:left w:val="single" w:sz="4" w:space="0" w:color="auto"/>
              <w:bottom w:val="single" w:sz="4" w:space="0" w:color="auto"/>
              <w:right w:val="single" w:sz="4" w:space="0" w:color="auto"/>
            </w:tcBorders>
          </w:tcPr>
          <w:p w14:paraId="4D359939" w14:textId="77777777" w:rsidR="00315514" w:rsidRDefault="00000000">
            <w:pPr>
              <w:pStyle w:val="TableText"/>
              <w:spacing w:before="66" w:line="220" w:lineRule="auto"/>
              <w:ind w:left="103"/>
              <w:rPr>
                <w:rFonts w:hint="eastAsia"/>
              </w:rPr>
            </w:pPr>
            <w:r>
              <w:rPr>
                <w:spacing w:val="-1"/>
              </w:rPr>
              <w:t>A02030601</w:t>
            </w:r>
            <w:r>
              <w:rPr>
                <w:spacing w:val="-30"/>
              </w:rPr>
              <w:t xml:space="preserve"> </w:t>
            </w:r>
            <w:r>
              <w:rPr>
                <w:spacing w:val="-1"/>
              </w:rPr>
              <w:t>小型客车</w:t>
            </w:r>
          </w:p>
        </w:tc>
        <w:tc>
          <w:tcPr>
            <w:tcW w:w="2248" w:type="dxa"/>
            <w:tcBorders>
              <w:top w:val="single" w:sz="4" w:space="0" w:color="auto"/>
              <w:left w:val="single" w:sz="4" w:space="0" w:color="auto"/>
              <w:bottom w:val="single" w:sz="4" w:space="0" w:color="auto"/>
              <w:right w:val="single" w:sz="4" w:space="0" w:color="auto"/>
            </w:tcBorders>
          </w:tcPr>
          <w:p w14:paraId="1C43F37B" w14:textId="77777777" w:rsidR="00315514" w:rsidRDefault="00315514">
            <w:pPr>
              <w:rPr>
                <w:rFonts w:ascii="Arial"/>
              </w:rPr>
            </w:pPr>
          </w:p>
        </w:tc>
        <w:tc>
          <w:tcPr>
            <w:tcW w:w="3543" w:type="dxa"/>
            <w:tcBorders>
              <w:top w:val="single" w:sz="4" w:space="0" w:color="auto"/>
              <w:left w:val="single" w:sz="4" w:space="0" w:color="auto"/>
              <w:bottom w:val="single" w:sz="4" w:space="0" w:color="auto"/>
              <w:right w:val="single" w:sz="4" w:space="0" w:color="auto"/>
            </w:tcBorders>
          </w:tcPr>
          <w:p w14:paraId="75E08302" w14:textId="77777777" w:rsidR="00315514" w:rsidRDefault="00000000">
            <w:pPr>
              <w:pStyle w:val="TableText"/>
              <w:spacing w:before="66" w:line="219" w:lineRule="auto"/>
              <w:ind w:left="109"/>
              <w:rPr>
                <w:rFonts w:hint="eastAsia"/>
              </w:rPr>
            </w:pPr>
            <w:r>
              <w:rPr>
                <w:spacing w:val="-1"/>
              </w:rPr>
              <w:t>HJ2532</w:t>
            </w:r>
            <w:r>
              <w:rPr>
                <w:spacing w:val="-35"/>
              </w:rPr>
              <w:t xml:space="preserve"> </w:t>
            </w:r>
            <w:r>
              <w:rPr>
                <w:spacing w:val="-1"/>
              </w:rPr>
              <w:t>轻型汽车</w:t>
            </w:r>
          </w:p>
        </w:tc>
      </w:tr>
      <w:tr w:rsidR="00315514" w14:paraId="649291C5" w14:textId="77777777">
        <w:trPr>
          <w:trHeight w:val="628"/>
        </w:trPr>
        <w:tc>
          <w:tcPr>
            <w:tcW w:w="583" w:type="dxa"/>
            <w:tcBorders>
              <w:top w:val="single" w:sz="4" w:space="0" w:color="auto"/>
              <w:left w:val="single" w:sz="4" w:space="0" w:color="auto"/>
              <w:bottom w:val="single" w:sz="4" w:space="0" w:color="auto"/>
              <w:right w:val="single" w:sz="4" w:space="0" w:color="auto"/>
            </w:tcBorders>
          </w:tcPr>
          <w:p w14:paraId="7026176B" w14:textId="77777777" w:rsidR="00315514" w:rsidRDefault="00000000">
            <w:pPr>
              <w:pStyle w:val="TableText"/>
              <w:spacing w:before="67"/>
              <w:ind w:left="128"/>
              <w:rPr>
                <w:rFonts w:hint="eastAsia"/>
              </w:rPr>
            </w:pPr>
            <w:r>
              <w:rPr>
                <w:spacing w:val="-10"/>
              </w:rPr>
              <w:t>10</w:t>
            </w:r>
          </w:p>
        </w:tc>
        <w:tc>
          <w:tcPr>
            <w:tcW w:w="1542" w:type="dxa"/>
            <w:tcBorders>
              <w:top w:val="single" w:sz="4" w:space="0" w:color="auto"/>
              <w:left w:val="single" w:sz="4" w:space="0" w:color="auto"/>
              <w:bottom w:val="single" w:sz="4" w:space="0" w:color="auto"/>
              <w:right w:val="single" w:sz="4" w:space="0" w:color="auto"/>
            </w:tcBorders>
          </w:tcPr>
          <w:p w14:paraId="005D473B" w14:textId="77777777" w:rsidR="00315514" w:rsidRDefault="00000000">
            <w:pPr>
              <w:pStyle w:val="TableText"/>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672" w:type="dxa"/>
            <w:tcBorders>
              <w:top w:val="single" w:sz="4" w:space="0" w:color="auto"/>
              <w:left w:val="single" w:sz="4" w:space="0" w:color="auto"/>
              <w:bottom w:val="single" w:sz="4" w:space="0" w:color="auto"/>
              <w:right w:val="single" w:sz="4" w:space="0" w:color="auto"/>
            </w:tcBorders>
          </w:tcPr>
          <w:p w14:paraId="15825084" w14:textId="77777777" w:rsidR="00315514" w:rsidRDefault="00000000">
            <w:pPr>
              <w:pStyle w:val="TableText"/>
              <w:spacing w:before="66" w:line="220" w:lineRule="auto"/>
              <w:ind w:left="103"/>
              <w:rPr>
                <w:rFonts w:hint="eastAsia"/>
              </w:rPr>
            </w:pPr>
            <w:r>
              <w:rPr>
                <w:spacing w:val="-1"/>
              </w:rPr>
              <w:t>A02030799</w:t>
            </w:r>
            <w:r>
              <w:rPr>
                <w:spacing w:val="-30"/>
              </w:rPr>
              <w:t xml:space="preserve"> </w:t>
            </w:r>
            <w:r>
              <w:rPr>
                <w:spacing w:val="-1"/>
              </w:rPr>
              <w:t>其他专用汽车</w:t>
            </w:r>
          </w:p>
        </w:tc>
        <w:tc>
          <w:tcPr>
            <w:tcW w:w="2248" w:type="dxa"/>
            <w:tcBorders>
              <w:top w:val="single" w:sz="4" w:space="0" w:color="auto"/>
              <w:left w:val="single" w:sz="4" w:space="0" w:color="auto"/>
              <w:bottom w:val="single" w:sz="4" w:space="0" w:color="auto"/>
              <w:right w:val="single" w:sz="4" w:space="0" w:color="auto"/>
            </w:tcBorders>
          </w:tcPr>
          <w:p w14:paraId="4357A6A1" w14:textId="77777777" w:rsidR="00315514" w:rsidRDefault="00315514">
            <w:pPr>
              <w:rPr>
                <w:rFonts w:ascii="Arial"/>
              </w:rPr>
            </w:pPr>
          </w:p>
        </w:tc>
        <w:tc>
          <w:tcPr>
            <w:tcW w:w="3543" w:type="dxa"/>
            <w:tcBorders>
              <w:top w:val="single" w:sz="4" w:space="0" w:color="auto"/>
              <w:left w:val="single" w:sz="4" w:space="0" w:color="auto"/>
              <w:bottom w:val="single" w:sz="4" w:space="0" w:color="auto"/>
              <w:right w:val="single" w:sz="4" w:space="0" w:color="auto"/>
            </w:tcBorders>
          </w:tcPr>
          <w:p w14:paraId="14A04C0F" w14:textId="77777777" w:rsidR="00315514" w:rsidRDefault="00000000">
            <w:pPr>
              <w:pStyle w:val="TableText"/>
              <w:spacing w:before="66" w:line="219" w:lineRule="auto"/>
              <w:ind w:left="109"/>
              <w:rPr>
                <w:rFonts w:hint="eastAsia"/>
              </w:rPr>
            </w:pPr>
            <w:r>
              <w:rPr>
                <w:spacing w:val="-1"/>
              </w:rPr>
              <w:t>HJ2532</w:t>
            </w:r>
            <w:r>
              <w:rPr>
                <w:spacing w:val="-35"/>
              </w:rPr>
              <w:t xml:space="preserve"> </w:t>
            </w:r>
            <w:r>
              <w:rPr>
                <w:spacing w:val="-1"/>
              </w:rPr>
              <w:t>轻型汽车</w:t>
            </w:r>
          </w:p>
        </w:tc>
      </w:tr>
      <w:tr w:rsidR="00315514" w14:paraId="74791342" w14:textId="77777777">
        <w:trPr>
          <w:trHeight w:val="319"/>
        </w:trPr>
        <w:tc>
          <w:tcPr>
            <w:tcW w:w="583" w:type="dxa"/>
            <w:vMerge w:val="restart"/>
            <w:tcBorders>
              <w:top w:val="single" w:sz="4" w:space="0" w:color="auto"/>
              <w:left w:val="single" w:sz="4" w:space="0" w:color="auto"/>
              <w:bottom w:val="single" w:sz="4" w:space="0" w:color="auto"/>
              <w:right w:val="single" w:sz="4" w:space="0" w:color="auto"/>
            </w:tcBorders>
          </w:tcPr>
          <w:p w14:paraId="65EF26DA" w14:textId="77777777" w:rsidR="00315514" w:rsidRDefault="00000000">
            <w:pPr>
              <w:pStyle w:val="TableText"/>
              <w:spacing w:before="69" w:line="242" w:lineRule="auto"/>
              <w:ind w:left="128"/>
              <w:rPr>
                <w:rFonts w:hint="eastAsia"/>
              </w:rPr>
            </w:pPr>
            <w:r>
              <w:rPr>
                <w:spacing w:val="-10"/>
              </w:rPr>
              <w:t>11</w:t>
            </w:r>
          </w:p>
        </w:tc>
        <w:tc>
          <w:tcPr>
            <w:tcW w:w="1542" w:type="dxa"/>
            <w:vMerge w:val="restart"/>
            <w:tcBorders>
              <w:top w:val="single" w:sz="4" w:space="0" w:color="auto"/>
              <w:left w:val="single" w:sz="4" w:space="0" w:color="auto"/>
              <w:bottom w:val="single" w:sz="4" w:space="0" w:color="auto"/>
              <w:right w:val="single" w:sz="4" w:space="0" w:color="auto"/>
            </w:tcBorders>
          </w:tcPr>
          <w:p w14:paraId="22B275CE" w14:textId="77777777" w:rsidR="00315514" w:rsidRDefault="00000000">
            <w:pPr>
              <w:pStyle w:val="TableText"/>
              <w:spacing w:before="69" w:line="323" w:lineRule="auto"/>
              <w:ind w:left="109" w:right="108" w:hanging="7"/>
              <w:rPr>
                <w:rFonts w:hint="eastAsia"/>
              </w:rPr>
            </w:pPr>
            <w:r>
              <w:rPr>
                <w:spacing w:val="3"/>
              </w:rPr>
              <w:t>A020523</w:t>
            </w:r>
            <w:r>
              <w:rPr>
                <w:spacing w:val="34"/>
              </w:rPr>
              <w:t xml:space="preserve"> </w:t>
            </w:r>
            <w:r>
              <w:rPr>
                <w:spacing w:val="3"/>
              </w:rPr>
              <w:t>制冷空</w:t>
            </w:r>
            <w:r>
              <w:t xml:space="preserve"> </w:t>
            </w:r>
            <w:r>
              <w:rPr>
                <w:spacing w:val="-2"/>
              </w:rPr>
              <w:t>调设备</w:t>
            </w:r>
          </w:p>
        </w:tc>
        <w:tc>
          <w:tcPr>
            <w:tcW w:w="2672" w:type="dxa"/>
            <w:tcBorders>
              <w:top w:val="single" w:sz="4" w:space="0" w:color="auto"/>
              <w:left w:val="single" w:sz="4" w:space="0" w:color="auto"/>
              <w:bottom w:val="single" w:sz="4" w:space="0" w:color="auto"/>
              <w:right w:val="single" w:sz="4" w:space="0" w:color="auto"/>
            </w:tcBorders>
          </w:tcPr>
          <w:p w14:paraId="335E15EF" w14:textId="77777777" w:rsidR="00315514" w:rsidRDefault="00000000">
            <w:pPr>
              <w:pStyle w:val="TableText"/>
              <w:spacing w:before="70" w:line="219" w:lineRule="auto"/>
              <w:ind w:left="103"/>
              <w:rPr>
                <w:rFonts w:hint="eastAsia"/>
              </w:rPr>
            </w:pPr>
            <w:r>
              <w:t>A02052301 制冷压缩机</w:t>
            </w:r>
          </w:p>
        </w:tc>
        <w:tc>
          <w:tcPr>
            <w:tcW w:w="2248" w:type="dxa"/>
            <w:tcBorders>
              <w:top w:val="single" w:sz="4" w:space="0" w:color="auto"/>
              <w:left w:val="single" w:sz="4" w:space="0" w:color="auto"/>
              <w:bottom w:val="single" w:sz="4" w:space="0" w:color="auto"/>
              <w:right w:val="single" w:sz="4" w:space="0" w:color="auto"/>
            </w:tcBorders>
          </w:tcPr>
          <w:p w14:paraId="3B7C5135" w14:textId="77777777" w:rsidR="00315514" w:rsidRDefault="00315514">
            <w:pPr>
              <w:rPr>
                <w:rFonts w:ascii="Arial"/>
              </w:rPr>
            </w:pPr>
          </w:p>
        </w:tc>
        <w:tc>
          <w:tcPr>
            <w:tcW w:w="3543" w:type="dxa"/>
            <w:tcBorders>
              <w:top w:val="single" w:sz="4" w:space="0" w:color="auto"/>
              <w:left w:val="single" w:sz="4" w:space="0" w:color="auto"/>
              <w:bottom w:val="single" w:sz="4" w:space="0" w:color="auto"/>
              <w:right w:val="single" w:sz="4" w:space="0" w:color="auto"/>
            </w:tcBorders>
          </w:tcPr>
          <w:p w14:paraId="2B4440DC" w14:textId="77777777" w:rsidR="00315514" w:rsidRDefault="00000000">
            <w:pPr>
              <w:pStyle w:val="TableText"/>
              <w:spacing w:before="69" w:line="219" w:lineRule="auto"/>
              <w:ind w:left="109"/>
              <w:rPr>
                <w:rFonts w:hint="eastAsia"/>
              </w:rPr>
            </w:pPr>
            <w:r>
              <w:rPr>
                <w:spacing w:val="-1"/>
              </w:rPr>
              <w:t>HJ2531</w:t>
            </w:r>
            <w:r>
              <w:rPr>
                <w:spacing w:val="-32"/>
              </w:rPr>
              <w:t xml:space="preserve"> </w:t>
            </w:r>
            <w:r>
              <w:rPr>
                <w:spacing w:val="-1"/>
              </w:rPr>
              <w:t>工商用制冷设备</w:t>
            </w:r>
          </w:p>
        </w:tc>
      </w:tr>
      <w:tr w:rsidR="00315514" w14:paraId="3343E61E" w14:textId="77777777">
        <w:trPr>
          <w:trHeight w:val="316"/>
        </w:trPr>
        <w:tc>
          <w:tcPr>
            <w:tcW w:w="583" w:type="dxa"/>
            <w:vMerge/>
            <w:tcBorders>
              <w:top w:val="single" w:sz="4" w:space="0" w:color="auto"/>
              <w:left w:val="single" w:sz="4" w:space="0" w:color="auto"/>
              <w:bottom w:val="single" w:sz="4" w:space="0" w:color="auto"/>
              <w:right w:val="single" w:sz="4" w:space="0" w:color="auto"/>
            </w:tcBorders>
          </w:tcPr>
          <w:p w14:paraId="63E4B4EC" w14:textId="77777777" w:rsidR="00315514" w:rsidRDefault="00315514">
            <w:pPr>
              <w:rPr>
                <w:rFonts w:ascii="Arial"/>
              </w:rPr>
            </w:pPr>
          </w:p>
        </w:tc>
        <w:tc>
          <w:tcPr>
            <w:tcW w:w="1542" w:type="dxa"/>
            <w:vMerge/>
            <w:tcBorders>
              <w:top w:val="single" w:sz="4" w:space="0" w:color="auto"/>
              <w:left w:val="single" w:sz="4" w:space="0" w:color="auto"/>
              <w:bottom w:val="single" w:sz="4" w:space="0" w:color="auto"/>
              <w:right w:val="single" w:sz="4" w:space="0" w:color="auto"/>
            </w:tcBorders>
          </w:tcPr>
          <w:p w14:paraId="57FDBBF1" w14:textId="77777777" w:rsidR="00315514" w:rsidRDefault="00315514">
            <w:pPr>
              <w:rPr>
                <w:rFonts w:ascii="Arial"/>
              </w:rPr>
            </w:pPr>
          </w:p>
        </w:tc>
        <w:tc>
          <w:tcPr>
            <w:tcW w:w="2672" w:type="dxa"/>
            <w:tcBorders>
              <w:top w:val="single" w:sz="4" w:space="0" w:color="auto"/>
              <w:left w:val="single" w:sz="4" w:space="0" w:color="auto"/>
              <w:bottom w:val="single" w:sz="4" w:space="0" w:color="auto"/>
              <w:right w:val="single" w:sz="4" w:space="0" w:color="auto"/>
            </w:tcBorders>
          </w:tcPr>
          <w:p w14:paraId="3C1FF035" w14:textId="77777777" w:rsidR="00315514" w:rsidRDefault="00000000">
            <w:pPr>
              <w:pStyle w:val="TableText"/>
              <w:spacing w:before="67" w:line="219" w:lineRule="auto"/>
              <w:ind w:left="103"/>
              <w:rPr>
                <w:rFonts w:hint="eastAsia"/>
              </w:rPr>
            </w:pPr>
            <w:r>
              <w:t>A02052305 空调机组</w:t>
            </w:r>
          </w:p>
        </w:tc>
        <w:tc>
          <w:tcPr>
            <w:tcW w:w="2248" w:type="dxa"/>
            <w:tcBorders>
              <w:top w:val="single" w:sz="4" w:space="0" w:color="auto"/>
              <w:left w:val="single" w:sz="4" w:space="0" w:color="auto"/>
              <w:bottom w:val="single" w:sz="4" w:space="0" w:color="auto"/>
              <w:right w:val="single" w:sz="4" w:space="0" w:color="auto"/>
            </w:tcBorders>
          </w:tcPr>
          <w:p w14:paraId="304EEB0F" w14:textId="77777777" w:rsidR="00315514" w:rsidRDefault="00315514">
            <w:pPr>
              <w:rPr>
                <w:rFonts w:ascii="Arial"/>
              </w:rPr>
            </w:pPr>
          </w:p>
        </w:tc>
        <w:tc>
          <w:tcPr>
            <w:tcW w:w="3543" w:type="dxa"/>
            <w:tcBorders>
              <w:top w:val="single" w:sz="4" w:space="0" w:color="auto"/>
              <w:left w:val="single" w:sz="4" w:space="0" w:color="auto"/>
              <w:bottom w:val="single" w:sz="4" w:space="0" w:color="auto"/>
              <w:right w:val="single" w:sz="4" w:space="0" w:color="auto"/>
            </w:tcBorders>
          </w:tcPr>
          <w:p w14:paraId="5E9C7511" w14:textId="77777777" w:rsidR="00315514" w:rsidRDefault="00000000">
            <w:pPr>
              <w:pStyle w:val="TableText"/>
              <w:spacing w:before="67" w:line="219" w:lineRule="auto"/>
              <w:ind w:left="109"/>
              <w:rPr>
                <w:rFonts w:hint="eastAsia"/>
              </w:rPr>
            </w:pPr>
            <w:r>
              <w:rPr>
                <w:spacing w:val="-1"/>
              </w:rPr>
              <w:t>HJ2531</w:t>
            </w:r>
            <w:r>
              <w:rPr>
                <w:spacing w:val="-32"/>
              </w:rPr>
              <w:t xml:space="preserve"> </w:t>
            </w:r>
            <w:r>
              <w:rPr>
                <w:spacing w:val="-1"/>
              </w:rPr>
              <w:t>工商用制冷设备</w:t>
            </w:r>
          </w:p>
        </w:tc>
      </w:tr>
      <w:tr w:rsidR="00315514" w14:paraId="4942D5C8" w14:textId="77777777">
        <w:trPr>
          <w:trHeight w:val="316"/>
        </w:trPr>
        <w:tc>
          <w:tcPr>
            <w:tcW w:w="583" w:type="dxa"/>
            <w:vMerge/>
            <w:tcBorders>
              <w:top w:val="single" w:sz="4" w:space="0" w:color="auto"/>
              <w:left w:val="single" w:sz="4" w:space="0" w:color="auto"/>
              <w:bottom w:val="single" w:sz="4" w:space="0" w:color="auto"/>
              <w:right w:val="single" w:sz="4" w:space="0" w:color="auto"/>
            </w:tcBorders>
          </w:tcPr>
          <w:p w14:paraId="4EDFD7AD" w14:textId="77777777" w:rsidR="00315514" w:rsidRDefault="00315514">
            <w:pPr>
              <w:rPr>
                <w:rFonts w:ascii="Arial"/>
              </w:rPr>
            </w:pPr>
          </w:p>
        </w:tc>
        <w:tc>
          <w:tcPr>
            <w:tcW w:w="1542" w:type="dxa"/>
            <w:vMerge/>
            <w:tcBorders>
              <w:top w:val="single" w:sz="4" w:space="0" w:color="auto"/>
              <w:left w:val="single" w:sz="4" w:space="0" w:color="auto"/>
              <w:bottom w:val="single" w:sz="4" w:space="0" w:color="auto"/>
              <w:right w:val="single" w:sz="4" w:space="0" w:color="auto"/>
            </w:tcBorders>
          </w:tcPr>
          <w:p w14:paraId="7C61EC53" w14:textId="77777777" w:rsidR="00315514" w:rsidRDefault="00315514">
            <w:pPr>
              <w:rPr>
                <w:rFonts w:ascii="Arial"/>
              </w:rPr>
            </w:pPr>
          </w:p>
        </w:tc>
        <w:tc>
          <w:tcPr>
            <w:tcW w:w="2672" w:type="dxa"/>
            <w:tcBorders>
              <w:top w:val="single" w:sz="4" w:space="0" w:color="auto"/>
              <w:left w:val="single" w:sz="4" w:space="0" w:color="auto"/>
              <w:bottom w:val="single" w:sz="4" w:space="0" w:color="auto"/>
              <w:right w:val="single" w:sz="4" w:space="0" w:color="auto"/>
            </w:tcBorders>
          </w:tcPr>
          <w:p w14:paraId="53B41C3F" w14:textId="77777777" w:rsidR="00315514" w:rsidRDefault="00000000">
            <w:pPr>
              <w:pStyle w:val="TableText"/>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2248" w:type="dxa"/>
            <w:tcBorders>
              <w:top w:val="single" w:sz="4" w:space="0" w:color="auto"/>
              <w:left w:val="single" w:sz="4" w:space="0" w:color="auto"/>
              <w:bottom w:val="single" w:sz="4" w:space="0" w:color="auto"/>
              <w:right w:val="single" w:sz="4" w:space="0" w:color="auto"/>
            </w:tcBorders>
          </w:tcPr>
          <w:p w14:paraId="3FAC6C89" w14:textId="77777777" w:rsidR="00315514" w:rsidRDefault="00315514">
            <w:pPr>
              <w:rPr>
                <w:rFonts w:ascii="Arial"/>
              </w:rPr>
            </w:pPr>
          </w:p>
        </w:tc>
        <w:tc>
          <w:tcPr>
            <w:tcW w:w="3543" w:type="dxa"/>
            <w:tcBorders>
              <w:top w:val="single" w:sz="4" w:space="0" w:color="auto"/>
              <w:left w:val="single" w:sz="4" w:space="0" w:color="auto"/>
              <w:bottom w:val="single" w:sz="4" w:space="0" w:color="auto"/>
              <w:right w:val="single" w:sz="4" w:space="0" w:color="auto"/>
            </w:tcBorders>
          </w:tcPr>
          <w:p w14:paraId="54CCA0D4" w14:textId="77777777" w:rsidR="00315514" w:rsidRDefault="00000000">
            <w:pPr>
              <w:pStyle w:val="TableText"/>
              <w:spacing w:before="67" w:line="219" w:lineRule="auto"/>
              <w:ind w:left="109"/>
              <w:rPr>
                <w:rFonts w:hint="eastAsia"/>
              </w:rPr>
            </w:pPr>
            <w:r>
              <w:rPr>
                <w:spacing w:val="-1"/>
              </w:rPr>
              <w:t>HJ2531</w:t>
            </w:r>
            <w:r>
              <w:rPr>
                <w:spacing w:val="-32"/>
              </w:rPr>
              <w:t xml:space="preserve"> </w:t>
            </w:r>
            <w:r>
              <w:rPr>
                <w:spacing w:val="-1"/>
              </w:rPr>
              <w:t>工商用制冷设备</w:t>
            </w:r>
          </w:p>
        </w:tc>
      </w:tr>
      <w:tr w:rsidR="00315514" w14:paraId="59012AC4" w14:textId="77777777">
        <w:trPr>
          <w:trHeight w:val="408"/>
        </w:trPr>
        <w:tc>
          <w:tcPr>
            <w:tcW w:w="583" w:type="dxa"/>
            <w:vMerge w:val="restart"/>
            <w:tcBorders>
              <w:top w:val="single" w:sz="4" w:space="0" w:color="auto"/>
              <w:left w:val="single" w:sz="4" w:space="0" w:color="auto"/>
              <w:bottom w:val="single" w:sz="4" w:space="0" w:color="auto"/>
              <w:right w:val="single" w:sz="4" w:space="0" w:color="auto"/>
            </w:tcBorders>
          </w:tcPr>
          <w:p w14:paraId="241041A9" w14:textId="77777777" w:rsidR="00315514" w:rsidRDefault="00000000">
            <w:pPr>
              <w:pStyle w:val="TableText"/>
              <w:spacing w:before="68" w:line="242" w:lineRule="auto"/>
              <w:ind w:left="128"/>
              <w:rPr>
                <w:rFonts w:hint="eastAsia"/>
              </w:rPr>
            </w:pPr>
            <w:r>
              <w:rPr>
                <w:spacing w:val="-10"/>
              </w:rPr>
              <w:t>12</w:t>
            </w:r>
          </w:p>
        </w:tc>
        <w:tc>
          <w:tcPr>
            <w:tcW w:w="1542" w:type="dxa"/>
            <w:vMerge w:val="restart"/>
            <w:tcBorders>
              <w:top w:val="single" w:sz="4" w:space="0" w:color="auto"/>
              <w:left w:val="single" w:sz="4" w:space="0" w:color="auto"/>
              <w:bottom w:val="single" w:sz="4" w:space="0" w:color="auto"/>
              <w:right w:val="single" w:sz="4" w:space="0" w:color="auto"/>
            </w:tcBorders>
          </w:tcPr>
          <w:p w14:paraId="1EB3A85E" w14:textId="77777777" w:rsidR="00315514" w:rsidRDefault="00000000">
            <w:pPr>
              <w:pStyle w:val="TableText"/>
              <w:spacing w:before="69" w:line="324" w:lineRule="auto"/>
              <w:ind w:left="128" w:right="108" w:hanging="26"/>
              <w:rPr>
                <w:rFonts w:hint="eastAsia"/>
              </w:rPr>
            </w:pPr>
            <w:r>
              <w:rPr>
                <w:spacing w:val="3"/>
              </w:rPr>
              <w:t>A020618</w:t>
            </w:r>
            <w:r>
              <w:rPr>
                <w:spacing w:val="34"/>
              </w:rPr>
              <w:t xml:space="preserve"> </w:t>
            </w:r>
            <w:r>
              <w:rPr>
                <w:spacing w:val="3"/>
              </w:rPr>
              <w:t>生活用</w:t>
            </w:r>
            <w:r>
              <w:t xml:space="preserve"> </w:t>
            </w:r>
            <w:r>
              <w:rPr>
                <w:spacing w:val="-8"/>
              </w:rPr>
              <w:t>电器</w:t>
            </w:r>
          </w:p>
        </w:tc>
        <w:tc>
          <w:tcPr>
            <w:tcW w:w="2672" w:type="dxa"/>
            <w:tcBorders>
              <w:top w:val="single" w:sz="4" w:space="0" w:color="auto"/>
              <w:left w:val="single" w:sz="4" w:space="0" w:color="auto"/>
              <w:bottom w:val="single" w:sz="4" w:space="0" w:color="auto"/>
              <w:right w:val="single" w:sz="4" w:space="0" w:color="auto"/>
            </w:tcBorders>
          </w:tcPr>
          <w:p w14:paraId="6D4EEBEC" w14:textId="77777777" w:rsidR="00315514" w:rsidRDefault="00000000">
            <w:pPr>
              <w:pStyle w:val="TableText"/>
              <w:spacing w:before="68" w:line="221" w:lineRule="auto"/>
              <w:ind w:left="103"/>
              <w:rPr>
                <w:rFonts w:hint="eastAsia"/>
              </w:rPr>
            </w:pPr>
            <w:r>
              <w:rPr>
                <w:spacing w:val="-1"/>
              </w:rPr>
              <w:t>A02061802</w:t>
            </w:r>
            <w:r>
              <w:rPr>
                <w:spacing w:val="-29"/>
              </w:rPr>
              <w:t xml:space="preserve"> </w:t>
            </w:r>
            <w:r>
              <w:rPr>
                <w:spacing w:val="-1"/>
              </w:rPr>
              <w:t>空气调节电器</w:t>
            </w:r>
          </w:p>
        </w:tc>
        <w:tc>
          <w:tcPr>
            <w:tcW w:w="2248" w:type="dxa"/>
            <w:tcBorders>
              <w:top w:val="single" w:sz="4" w:space="0" w:color="auto"/>
              <w:left w:val="single" w:sz="4" w:space="0" w:color="auto"/>
              <w:bottom w:val="single" w:sz="4" w:space="0" w:color="auto"/>
              <w:right w:val="single" w:sz="4" w:space="0" w:color="auto"/>
            </w:tcBorders>
          </w:tcPr>
          <w:p w14:paraId="07BDAB68" w14:textId="77777777" w:rsidR="00315514" w:rsidRDefault="00000000">
            <w:pPr>
              <w:pStyle w:val="TableText"/>
              <w:spacing w:before="68" w:line="219" w:lineRule="auto"/>
              <w:ind w:left="105"/>
              <w:rPr>
                <w:rFonts w:hint="eastAsia"/>
              </w:rPr>
            </w:pPr>
            <w:r>
              <w:rPr>
                <w:spacing w:val="-1"/>
              </w:rPr>
              <w:t>A0206180203</w:t>
            </w:r>
            <w:r>
              <w:rPr>
                <w:spacing w:val="-28"/>
              </w:rPr>
              <w:t xml:space="preserve"> </w:t>
            </w:r>
            <w:r>
              <w:rPr>
                <w:spacing w:val="-1"/>
              </w:rPr>
              <w:t>空调机</w:t>
            </w:r>
          </w:p>
        </w:tc>
        <w:tc>
          <w:tcPr>
            <w:tcW w:w="3543" w:type="dxa"/>
            <w:tcBorders>
              <w:top w:val="single" w:sz="4" w:space="0" w:color="auto"/>
              <w:left w:val="single" w:sz="4" w:space="0" w:color="auto"/>
              <w:bottom w:val="single" w:sz="4" w:space="0" w:color="auto"/>
              <w:right w:val="single" w:sz="4" w:space="0" w:color="auto"/>
            </w:tcBorders>
          </w:tcPr>
          <w:p w14:paraId="12657333" w14:textId="77777777" w:rsidR="00315514" w:rsidRDefault="00000000">
            <w:pPr>
              <w:pStyle w:val="TableText"/>
              <w:spacing w:before="68" w:line="219" w:lineRule="auto"/>
              <w:ind w:left="109"/>
              <w:rPr>
                <w:rFonts w:hint="eastAsia"/>
              </w:rPr>
            </w:pPr>
            <w:r>
              <w:rPr>
                <w:spacing w:val="-1"/>
              </w:rPr>
              <w:t>HJ2535</w:t>
            </w:r>
            <w:r>
              <w:rPr>
                <w:spacing w:val="-32"/>
              </w:rPr>
              <w:t xml:space="preserve"> </w:t>
            </w:r>
            <w:r>
              <w:rPr>
                <w:spacing w:val="-1"/>
              </w:rPr>
              <w:t>房间空气调节器</w:t>
            </w:r>
          </w:p>
        </w:tc>
      </w:tr>
      <w:tr w:rsidR="00315514" w14:paraId="295EB798" w14:textId="77777777">
        <w:trPr>
          <w:trHeight w:val="410"/>
        </w:trPr>
        <w:tc>
          <w:tcPr>
            <w:tcW w:w="583" w:type="dxa"/>
            <w:vMerge/>
            <w:tcBorders>
              <w:top w:val="single" w:sz="4" w:space="0" w:color="auto"/>
              <w:left w:val="single" w:sz="4" w:space="0" w:color="auto"/>
            </w:tcBorders>
          </w:tcPr>
          <w:p w14:paraId="1CD286BC" w14:textId="77777777" w:rsidR="00315514" w:rsidRDefault="00315514">
            <w:pPr>
              <w:rPr>
                <w:rFonts w:ascii="Arial"/>
              </w:rPr>
            </w:pPr>
          </w:p>
        </w:tc>
        <w:tc>
          <w:tcPr>
            <w:tcW w:w="1542" w:type="dxa"/>
            <w:vMerge/>
            <w:tcBorders>
              <w:top w:val="single" w:sz="4" w:space="0" w:color="auto"/>
            </w:tcBorders>
          </w:tcPr>
          <w:p w14:paraId="5387927E" w14:textId="77777777" w:rsidR="00315514" w:rsidRDefault="00315514">
            <w:pPr>
              <w:rPr>
                <w:rFonts w:ascii="Arial"/>
              </w:rPr>
            </w:pPr>
          </w:p>
        </w:tc>
        <w:tc>
          <w:tcPr>
            <w:tcW w:w="2672" w:type="dxa"/>
            <w:tcBorders>
              <w:top w:val="single" w:sz="4" w:space="0" w:color="auto"/>
            </w:tcBorders>
          </w:tcPr>
          <w:p w14:paraId="130BCE75" w14:textId="77777777" w:rsidR="00315514" w:rsidRDefault="00000000">
            <w:pPr>
              <w:pStyle w:val="TableText"/>
              <w:spacing w:before="68" w:line="220" w:lineRule="auto"/>
              <w:ind w:left="103"/>
              <w:rPr>
                <w:rFonts w:hint="eastAsia"/>
              </w:rPr>
            </w:pPr>
            <w:r>
              <w:rPr>
                <w:spacing w:val="-1"/>
              </w:rPr>
              <w:t>A02061808</w:t>
            </w:r>
            <w:r>
              <w:rPr>
                <w:spacing w:val="-31"/>
              </w:rPr>
              <w:t xml:space="preserve"> </w:t>
            </w:r>
            <w:r>
              <w:rPr>
                <w:spacing w:val="-1"/>
              </w:rPr>
              <w:t>热水器</w:t>
            </w:r>
          </w:p>
        </w:tc>
        <w:tc>
          <w:tcPr>
            <w:tcW w:w="2248" w:type="dxa"/>
            <w:tcBorders>
              <w:top w:val="single" w:sz="4" w:space="0" w:color="auto"/>
            </w:tcBorders>
          </w:tcPr>
          <w:p w14:paraId="46FC1A72" w14:textId="77777777" w:rsidR="00315514" w:rsidRDefault="00315514">
            <w:pPr>
              <w:rPr>
                <w:rFonts w:ascii="Arial"/>
              </w:rPr>
            </w:pPr>
          </w:p>
        </w:tc>
        <w:tc>
          <w:tcPr>
            <w:tcW w:w="3543" w:type="dxa"/>
            <w:tcBorders>
              <w:top w:val="single" w:sz="4" w:space="0" w:color="auto"/>
            </w:tcBorders>
          </w:tcPr>
          <w:p w14:paraId="508F6D3E" w14:textId="77777777" w:rsidR="00315514" w:rsidRDefault="00000000">
            <w:pPr>
              <w:pStyle w:val="TableText"/>
              <w:spacing w:before="67" w:line="219" w:lineRule="auto"/>
              <w:ind w:left="109"/>
              <w:rPr>
                <w:rFonts w:hint="eastAsia"/>
              </w:rPr>
            </w:pPr>
            <w:r>
              <w:rPr>
                <w:spacing w:val="-1"/>
              </w:rPr>
              <w:t>HJ/T362</w:t>
            </w:r>
            <w:r>
              <w:rPr>
                <w:spacing w:val="-33"/>
              </w:rPr>
              <w:t xml:space="preserve"> </w:t>
            </w:r>
            <w:r>
              <w:rPr>
                <w:spacing w:val="-1"/>
              </w:rPr>
              <w:t>太阳能集热器</w:t>
            </w:r>
          </w:p>
        </w:tc>
      </w:tr>
    </w:tbl>
    <w:p w14:paraId="31B6146B" w14:textId="77777777" w:rsidR="00315514" w:rsidRDefault="00315514">
      <w:pPr>
        <w:spacing w:line="91" w:lineRule="auto"/>
        <w:rPr>
          <w:rFonts w:ascii="Arial"/>
          <w:sz w:val="2"/>
        </w:r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315514" w14:paraId="7AEE65F4" w14:textId="77777777">
        <w:trPr>
          <w:trHeight w:val="633"/>
        </w:trPr>
        <w:tc>
          <w:tcPr>
            <w:tcW w:w="583" w:type="dxa"/>
          </w:tcPr>
          <w:p w14:paraId="313A0A50" w14:textId="77777777" w:rsidR="00315514" w:rsidRDefault="00000000">
            <w:pPr>
              <w:pStyle w:val="TableText"/>
              <w:spacing w:before="68"/>
              <w:ind w:left="128"/>
              <w:rPr>
                <w:rFonts w:hint="eastAsia"/>
              </w:rPr>
            </w:pPr>
            <w:r>
              <w:rPr>
                <w:spacing w:val="-10"/>
              </w:rPr>
              <w:lastRenderedPageBreak/>
              <w:t>13</w:t>
            </w:r>
          </w:p>
        </w:tc>
        <w:tc>
          <w:tcPr>
            <w:tcW w:w="1542" w:type="dxa"/>
          </w:tcPr>
          <w:p w14:paraId="1AAA76CE" w14:textId="77777777" w:rsidR="00315514" w:rsidRDefault="00000000">
            <w:pPr>
              <w:pStyle w:val="TableText"/>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672" w:type="dxa"/>
          </w:tcPr>
          <w:p w14:paraId="189C8B37" w14:textId="77777777" w:rsidR="00315514" w:rsidRDefault="00000000">
            <w:pPr>
              <w:pStyle w:val="TableText"/>
              <w:spacing w:before="68" w:line="220" w:lineRule="auto"/>
              <w:ind w:left="103"/>
              <w:rPr>
                <w:rFonts w:hint="eastAsia"/>
              </w:rPr>
            </w:pPr>
            <w:r>
              <w:rPr>
                <w:spacing w:val="-1"/>
              </w:rPr>
              <w:t>A02061908</w:t>
            </w:r>
            <w:r>
              <w:rPr>
                <w:spacing w:val="-29"/>
              </w:rPr>
              <w:t xml:space="preserve"> </w:t>
            </w:r>
            <w:r>
              <w:rPr>
                <w:spacing w:val="-1"/>
              </w:rPr>
              <w:t>室内照明灯具</w:t>
            </w:r>
          </w:p>
        </w:tc>
        <w:tc>
          <w:tcPr>
            <w:tcW w:w="2248" w:type="dxa"/>
          </w:tcPr>
          <w:p w14:paraId="4895704E" w14:textId="77777777" w:rsidR="00315514" w:rsidRDefault="00315514">
            <w:pPr>
              <w:rPr>
                <w:rFonts w:ascii="Arial"/>
              </w:rPr>
            </w:pPr>
          </w:p>
        </w:tc>
        <w:tc>
          <w:tcPr>
            <w:tcW w:w="3543" w:type="dxa"/>
          </w:tcPr>
          <w:p w14:paraId="28024A70" w14:textId="77777777" w:rsidR="00315514" w:rsidRDefault="00000000">
            <w:pPr>
              <w:pStyle w:val="TableText"/>
              <w:spacing w:before="67" w:line="219" w:lineRule="auto"/>
              <w:ind w:left="109"/>
              <w:rPr>
                <w:rFonts w:hint="eastAsia"/>
              </w:rPr>
            </w:pPr>
            <w:r>
              <w:rPr>
                <w:spacing w:val="-1"/>
              </w:rPr>
              <w:t>HJ2518</w:t>
            </w:r>
            <w:r>
              <w:rPr>
                <w:spacing w:val="-35"/>
              </w:rPr>
              <w:t xml:space="preserve"> </w:t>
            </w:r>
            <w:r>
              <w:rPr>
                <w:spacing w:val="-1"/>
              </w:rPr>
              <w:t>照明光源</w:t>
            </w:r>
          </w:p>
        </w:tc>
      </w:tr>
      <w:tr w:rsidR="00315514" w14:paraId="4B1E1926" w14:textId="77777777">
        <w:trPr>
          <w:trHeight w:val="940"/>
        </w:trPr>
        <w:tc>
          <w:tcPr>
            <w:tcW w:w="583" w:type="dxa"/>
          </w:tcPr>
          <w:p w14:paraId="26CA357B" w14:textId="77777777" w:rsidR="00315514" w:rsidRDefault="00000000">
            <w:pPr>
              <w:pStyle w:val="TableText"/>
              <w:spacing w:before="63" w:line="242" w:lineRule="auto"/>
              <w:ind w:left="128"/>
              <w:rPr>
                <w:rFonts w:hint="eastAsia"/>
              </w:rPr>
            </w:pPr>
            <w:r>
              <w:rPr>
                <w:spacing w:val="-10"/>
              </w:rPr>
              <w:t>14</w:t>
            </w:r>
          </w:p>
        </w:tc>
        <w:tc>
          <w:tcPr>
            <w:tcW w:w="1542" w:type="dxa"/>
          </w:tcPr>
          <w:p w14:paraId="367282A1" w14:textId="77777777" w:rsidR="00315514" w:rsidRDefault="00000000">
            <w:pPr>
              <w:pStyle w:val="TableText"/>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672" w:type="dxa"/>
          </w:tcPr>
          <w:p w14:paraId="620A373F" w14:textId="77777777" w:rsidR="00315514" w:rsidRDefault="00000000">
            <w:pPr>
              <w:pStyle w:val="TableText"/>
              <w:spacing w:before="64" w:line="219" w:lineRule="auto"/>
              <w:ind w:left="103"/>
              <w:rPr>
                <w:rFonts w:hint="eastAsia"/>
              </w:rPr>
            </w:pPr>
            <w:r>
              <w:rPr>
                <w:spacing w:val="-1"/>
              </w:rPr>
              <w:t>A02081001</w:t>
            </w:r>
            <w:r>
              <w:rPr>
                <w:spacing w:val="-30"/>
              </w:rPr>
              <w:t xml:space="preserve"> </w:t>
            </w:r>
            <w:r>
              <w:rPr>
                <w:spacing w:val="-1"/>
              </w:rPr>
              <w:t>传真通信设备</w:t>
            </w:r>
          </w:p>
        </w:tc>
        <w:tc>
          <w:tcPr>
            <w:tcW w:w="2248" w:type="dxa"/>
          </w:tcPr>
          <w:p w14:paraId="3CF66725" w14:textId="77777777" w:rsidR="00315514" w:rsidRDefault="00315514">
            <w:pPr>
              <w:rPr>
                <w:rFonts w:ascii="Arial"/>
              </w:rPr>
            </w:pPr>
          </w:p>
        </w:tc>
        <w:tc>
          <w:tcPr>
            <w:tcW w:w="3543" w:type="dxa"/>
          </w:tcPr>
          <w:p w14:paraId="53DFC890" w14:textId="77777777" w:rsidR="00315514" w:rsidRDefault="00000000">
            <w:pPr>
              <w:pStyle w:val="TableText"/>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rsidR="00315514" w14:paraId="4543E83C" w14:textId="77777777">
        <w:trPr>
          <w:trHeight w:val="628"/>
        </w:trPr>
        <w:tc>
          <w:tcPr>
            <w:tcW w:w="583" w:type="dxa"/>
            <w:vMerge w:val="restart"/>
            <w:tcBorders>
              <w:bottom w:val="nil"/>
            </w:tcBorders>
          </w:tcPr>
          <w:p w14:paraId="5CB7A2AA" w14:textId="77777777" w:rsidR="00315514" w:rsidRDefault="00000000">
            <w:pPr>
              <w:pStyle w:val="TableText"/>
              <w:spacing w:before="64"/>
              <w:ind w:left="128"/>
              <w:rPr>
                <w:rFonts w:hint="eastAsia"/>
              </w:rPr>
            </w:pPr>
            <w:r>
              <w:rPr>
                <w:spacing w:val="-10"/>
              </w:rPr>
              <w:t>15</w:t>
            </w:r>
          </w:p>
        </w:tc>
        <w:tc>
          <w:tcPr>
            <w:tcW w:w="1542" w:type="dxa"/>
            <w:vMerge w:val="restart"/>
            <w:tcBorders>
              <w:bottom w:val="nil"/>
            </w:tcBorders>
          </w:tcPr>
          <w:p w14:paraId="0BE84820" w14:textId="77777777" w:rsidR="00315514" w:rsidRDefault="00000000">
            <w:pPr>
              <w:pStyle w:val="TableText"/>
              <w:spacing w:before="64" w:line="323"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672" w:type="dxa"/>
          </w:tcPr>
          <w:p w14:paraId="6923AA78" w14:textId="77777777" w:rsidR="00315514" w:rsidRDefault="00000000">
            <w:pPr>
              <w:pStyle w:val="TableText"/>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2248" w:type="dxa"/>
          </w:tcPr>
          <w:p w14:paraId="184FBC4D" w14:textId="77777777" w:rsidR="00315514" w:rsidRDefault="00315514">
            <w:pPr>
              <w:rPr>
                <w:rFonts w:ascii="Arial"/>
              </w:rPr>
            </w:pPr>
          </w:p>
        </w:tc>
        <w:tc>
          <w:tcPr>
            <w:tcW w:w="3543" w:type="dxa"/>
          </w:tcPr>
          <w:p w14:paraId="45F78F5E" w14:textId="77777777" w:rsidR="00315514" w:rsidRDefault="00000000">
            <w:pPr>
              <w:pStyle w:val="TableText"/>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rsidR="00315514" w14:paraId="48FF4DC4" w14:textId="77777777">
        <w:trPr>
          <w:trHeight w:val="631"/>
        </w:trPr>
        <w:tc>
          <w:tcPr>
            <w:tcW w:w="583" w:type="dxa"/>
            <w:vMerge/>
            <w:tcBorders>
              <w:top w:val="nil"/>
            </w:tcBorders>
          </w:tcPr>
          <w:p w14:paraId="59310C87" w14:textId="77777777" w:rsidR="00315514" w:rsidRDefault="00315514">
            <w:pPr>
              <w:rPr>
                <w:rFonts w:ascii="Arial"/>
              </w:rPr>
            </w:pPr>
          </w:p>
        </w:tc>
        <w:tc>
          <w:tcPr>
            <w:tcW w:w="1542" w:type="dxa"/>
            <w:vMerge/>
            <w:tcBorders>
              <w:top w:val="nil"/>
            </w:tcBorders>
          </w:tcPr>
          <w:p w14:paraId="49BA82DD" w14:textId="77777777" w:rsidR="00315514" w:rsidRDefault="00315514">
            <w:pPr>
              <w:rPr>
                <w:rFonts w:ascii="Arial"/>
              </w:rPr>
            </w:pPr>
          </w:p>
        </w:tc>
        <w:tc>
          <w:tcPr>
            <w:tcW w:w="2672" w:type="dxa"/>
          </w:tcPr>
          <w:p w14:paraId="133B40BD" w14:textId="77777777" w:rsidR="00315514" w:rsidRDefault="00000000">
            <w:pPr>
              <w:pStyle w:val="TableText"/>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2248" w:type="dxa"/>
          </w:tcPr>
          <w:p w14:paraId="632F4E14" w14:textId="77777777" w:rsidR="00315514" w:rsidRDefault="00315514">
            <w:pPr>
              <w:rPr>
                <w:rFonts w:ascii="Arial"/>
              </w:rPr>
            </w:pPr>
          </w:p>
        </w:tc>
        <w:tc>
          <w:tcPr>
            <w:tcW w:w="3543" w:type="dxa"/>
          </w:tcPr>
          <w:p w14:paraId="28D330AE" w14:textId="77777777" w:rsidR="00315514" w:rsidRDefault="00000000">
            <w:pPr>
              <w:pStyle w:val="TableText"/>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rsidR="00315514" w14:paraId="67986EE0" w14:textId="77777777">
        <w:trPr>
          <w:trHeight w:val="405"/>
        </w:trPr>
        <w:tc>
          <w:tcPr>
            <w:tcW w:w="583" w:type="dxa"/>
            <w:vMerge w:val="restart"/>
            <w:tcBorders>
              <w:bottom w:val="nil"/>
            </w:tcBorders>
          </w:tcPr>
          <w:p w14:paraId="055727C8" w14:textId="77777777" w:rsidR="00315514" w:rsidRDefault="00000000">
            <w:pPr>
              <w:pStyle w:val="TableText"/>
              <w:spacing w:before="65"/>
              <w:ind w:left="128"/>
              <w:rPr>
                <w:rFonts w:hint="eastAsia"/>
              </w:rPr>
            </w:pPr>
            <w:r>
              <w:rPr>
                <w:spacing w:val="-10"/>
              </w:rPr>
              <w:t>16</w:t>
            </w:r>
          </w:p>
        </w:tc>
        <w:tc>
          <w:tcPr>
            <w:tcW w:w="1542" w:type="dxa"/>
            <w:vMerge w:val="restart"/>
            <w:tcBorders>
              <w:bottom w:val="nil"/>
            </w:tcBorders>
          </w:tcPr>
          <w:p w14:paraId="7B9DD362" w14:textId="77777777" w:rsidR="00315514" w:rsidRDefault="00000000">
            <w:pPr>
              <w:pStyle w:val="TableText"/>
              <w:spacing w:before="65" w:line="220" w:lineRule="auto"/>
              <w:ind w:left="193"/>
              <w:rPr>
                <w:rFonts w:hint="eastAsia"/>
              </w:rPr>
            </w:pPr>
            <w:r>
              <w:rPr>
                <w:spacing w:val="-1"/>
              </w:rPr>
              <w:t>A0601</w:t>
            </w:r>
            <w:r>
              <w:rPr>
                <w:spacing w:val="-36"/>
              </w:rPr>
              <w:t xml:space="preserve"> </w:t>
            </w:r>
            <w:r>
              <w:rPr>
                <w:spacing w:val="-1"/>
              </w:rPr>
              <w:t>床类</w:t>
            </w:r>
          </w:p>
        </w:tc>
        <w:tc>
          <w:tcPr>
            <w:tcW w:w="2672" w:type="dxa"/>
          </w:tcPr>
          <w:p w14:paraId="70C34B7D" w14:textId="77777777" w:rsidR="00315514" w:rsidRDefault="00000000">
            <w:pPr>
              <w:pStyle w:val="TableText"/>
              <w:spacing w:before="65" w:line="220" w:lineRule="auto"/>
              <w:ind w:left="103"/>
              <w:rPr>
                <w:rFonts w:hint="eastAsia"/>
              </w:rPr>
            </w:pPr>
            <w:r>
              <w:rPr>
                <w:spacing w:val="-1"/>
              </w:rPr>
              <w:t>A060101</w:t>
            </w:r>
            <w:r>
              <w:rPr>
                <w:spacing w:val="-34"/>
              </w:rPr>
              <w:t xml:space="preserve"> </w:t>
            </w:r>
            <w:r>
              <w:rPr>
                <w:spacing w:val="-1"/>
              </w:rPr>
              <w:t>钢木床类</w:t>
            </w:r>
          </w:p>
        </w:tc>
        <w:tc>
          <w:tcPr>
            <w:tcW w:w="2248" w:type="dxa"/>
          </w:tcPr>
          <w:p w14:paraId="0F33E20A" w14:textId="77777777" w:rsidR="00315514" w:rsidRDefault="00315514">
            <w:pPr>
              <w:rPr>
                <w:rFonts w:ascii="Arial"/>
              </w:rPr>
            </w:pPr>
          </w:p>
        </w:tc>
        <w:tc>
          <w:tcPr>
            <w:tcW w:w="3543" w:type="dxa"/>
          </w:tcPr>
          <w:p w14:paraId="54735533" w14:textId="77777777" w:rsidR="00315514" w:rsidRDefault="00000000">
            <w:pPr>
              <w:pStyle w:val="TableText"/>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rsidR="00315514" w14:paraId="10CE1867" w14:textId="77777777">
        <w:trPr>
          <w:trHeight w:val="384"/>
        </w:trPr>
        <w:tc>
          <w:tcPr>
            <w:tcW w:w="583" w:type="dxa"/>
            <w:vMerge/>
            <w:tcBorders>
              <w:top w:val="nil"/>
              <w:bottom w:val="nil"/>
            </w:tcBorders>
          </w:tcPr>
          <w:p w14:paraId="5DE2700C" w14:textId="77777777" w:rsidR="00315514" w:rsidRDefault="00315514">
            <w:pPr>
              <w:rPr>
                <w:rFonts w:ascii="Arial"/>
              </w:rPr>
            </w:pPr>
          </w:p>
        </w:tc>
        <w:tc>
          <w:tcPr>
            <w:tcW w:w="1542" w:type="dxa"/>
            <w:vMerge/>
            <w:tcBorders>
              <w:top w:val="nil"/>
              <w:bottom w:val="nil"/>
            </w:tcBorders>
          </w:tcPr>
          <w:p w14:paraId="52F1730C" w14:textId="77777777" w:rsidR="00315514" w:rsidRDefault="00315514">
            <w:pPr>
              <w:rPr>
                <w:rFonts w:ascii="Arial"/>
              </w:rPr>
            </w:pPr>
          </w:p>
        </w:tc>
        <w:tc>
          <w:tcPr>
            <w:tcW w:w="2672" w:type="dxa"/>
          </w:tcPr>
          <w:p w14:paraId="13D76269" w14:textId="77777777" w:rsidR="00315514" w:rsidRDefault="00000000">
            <w:pPr>
              <w:pStyle w:val="TableText"/>
              <w:spacing w:before="65" w:line="220" w:lineRule="auto"/>
              <w:ind w:left="103"/>
              <w:rPr>
                <w:rFonts w:hint="eastAsia"/>
              </w:rPr>
            </w:pPr>
            <w:r>
              <w:rPr>
                <w:spacing w:val="-1"/>
              </w:rPr>
              <w:t>A060104</w:t>
            </w:r>
            <w:r>
              <w:rPr>
                <w:spacing w:val="-33"/>
              </w:rPr>
              <w:t xml:space="preserve"> </w:t>
            </w:r>
            <w:r>
              <w:rPr>
                <w:spacing w:val="-1"/>
              </w:rPr>
              <w:t>木制床类</w:t>
            </w:r>
          </w:p>
        </w:tc>
        <w:tc>
          <w:tcPr>
            <w:tcW w:w="2248" w:type="dxa"/>
          </w:tcPr>
          <w:p w14:paraId="48E721D2" w14:textId="77777777" w:rsidR="00315514" w:rsidRDefault="00315514">
            <w:pPr>
              <w:rPr>
                <w:rFonts w:ascii="Arial"/>
              </w:rPr>
            </w:pPr>
          </w:p>
        </w:tc>
        <w:tc>
          <w:tcPr>
            <w:tcW w:w="3543" w:type="dxa"/>
          </w:tcPr>
          <w:p w14:paraId="660960A9" w14:textId="77777777" w:rsidR="00315514" w:rsidRDefault="00000000">
            <w:pPr>
              <w:pStyle w:val="TableText"/>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rsidR="00315514" w14:paraId="0DF2EA20" w14:textId="77777777">
        <w:trPr>
          <w:trHeight w:val="405"/>
        </w:trPr>
        <w:tc>
          <w:tcPr>
            <w:tcW w:w="583" w:type="dxa"/>
            <w:vMerge/>
            <w:tcBorders>
              <w:top w:val="nil"/>
            </w:tcBorders>
          </w:tcPr>
          <w:p w14:paraId="4D8AD533" w14:textId="77777777" w:rsidR="00315514" w:rsidRDefault="00315514">
            <w:pPr>
              <w:rPr>
                <w:rFonts w:ascii="Arial"/>
              </w:rPr>
            </w:pPr>
          </w:p>
        </w:tc>
        <w:tc>
          <w:tcPr>
            <w:tcW w:w="1542" w:type="dxa"/>
            <w:vMerge/>
            <w:tcBorders>
              <w:top w:val="nil"/>
            </w:tcBorders>
          </w:tcPr>
          <w:p w14:paraId="6221DEB1" w14:textId="77777777" w:rsidR="00315514" w:rsidRDefault="00315514">
            <w:pPr>
              <w:rPr>
                <w:rFonts w:ascii="Arial"/>
              </w:rPr>
            </w:pPr>
          </w:p>
        </w:tc>
        <w:tc>
          <w:tcPr>
            <w:tcW w:w="2672" w:type="dxa"/>
          </w:tcPr>
          <w:p w14:paraId="48690BFC" w14:textId="77777777" w:rsidR="00315514" w:rsidRDefault="00000000">
            <w:pPr>
              <w:pStyle w:val="TableText"/>
              <w:spacing w:before="65" w:line="220" w:lineRule="auto"/>
              <w:ind w:left="103"/>
              <w:rPr>
                <w:rFonts w:hint="eastAsia"/>
              </w:rPr>
            </w:pPr>
            <w:r>
              <w:rPr>
                <w:spacing w:val="-1"/>
              </w:rPr>
              <w:t>A060199</w:t>
            </w:r>
            <w:r>
              <w:rPr>
                <w:spacing w:val="-33"/>
              </w:rPr>
              <w:t xml:space="preserve"> </w:t>
            </w:r>
            <w:r>
              <w:rPr>
                <w:spacing w:val="-1"/>
              </w:rPr>
              <w:t>其他床类</w:t>
            </w:r>
          </w:p>
        </w:tc>
        <w:tc>
          <w:tcPr>
            <w:tcW w:w="2248" w:type="dxa"/>
          </w:tcPr>
          <w:p w14:paraId="00FD9AAB" w14:textId="77777777" w:rsidR="00315514" w:rsidRDefault="00315514">
            <w:pPr>
              <w:rPr>
                <w:rFonts w:ascii="Arial"/>
              </w:rPr>
            </w:pPr>
          </w:p>
        </w:tc>
        <w:tc>
          <w:tcPr>
            <w:tcW w:w="3543" w:type="dxa"/>
          </w:tcPr>
          <w:p w14:paraId="1C23369D" w14:textId="77777777" w:rsidR="00315514" w:rsidRDefault="00000000">
            <w:pPr>
              <w:pStyle w:val="TableText"/>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rsidR="00315514" w14:paraId="5C3AF75F" w14:textId="77777777">
        <w:trPr>
          <w:trHeight w:val="408"/>
        </w:trPr>
        <w:tc>
          <w:tcPr>
            <w:tcW w:w="583" w:type="dxa"/>
            <w:vMerge w:val="restart"/>
            <w:tcBorders>
              <w:bottom w:val="nil"/>
            </w:tcBorders>
          </w:tcPr>
          <w:p w14:paraId="3B0C785F" w14:textId="77777777" w:rsidR="00315514" w:rsidRDefault="00000000">
            <w:pPr>
              <w:pStyle w:val="TableText"/>
              <w:spacing w:before="66"/>
              <w:ind w:left="128"/>
              <w:rPr>
                <w:rFonts w:hint="eastAsia"/>
              </w:rPr>
            </w:pPr>
            <w:r>
              <w:rPr>
                <w:spacing w:val="-10"/>
              </w:rPr>
              <w:t>17</w:t>
            </w:r>
          </w:p>
        </w:tc>
        <w:tc>
          <w:tcPr>
            <w:tcW w:w="1542" w:type="dxa"/>
            <w:vMerge w:val="restart"/>
            <w:tcBorders>
              <w:bottom w:val="nil"/>
            </w:tcBorders>
          </w:tcPr>
          <w:p w14:paraId="6872B32E" w14:textId="77777777" w:rsidR="00315514" w:rsidRDefault="00000000">
            <w:pPr>
              <w:pStyle w:val="TableText"/>
              <w:spacing w:before="65" w:line="220" w:lineRule="auto"/>
              <w:ind w:left="102"/>
              <w:rPr>
                <w:rFonts w:hint="eastAsia"/>
              </w:rPr>
            </w:pPr>
            <w:r>
              <w:rPr>
                <w:spacing w:val="-2"/>
              </w:rPr>
              <w:t>A0602</w:t>
            </w:r>
            <w:r>
              <w:rPr>
                <w:spacing w:val="-22"/>
              </w:rPr>
              <w:t xml:space="preserve"> </w:t>
            </w:r>
            <w:r>
              <w:rPr>
                <w:spacing w:val="-2"/>
              </w:rPr>
              <w:t>台、桌类</w:t>
            </w:r>
          </w:p>
        </w:tc>
        <w:tc>
          <w:tcPr>
            <w:tcW w:w="2672" w:type="dxa"/>
          </w:tcPr>
          <w:p w14:paraId="1350EBFE" w14:textId="77777777" w:rsidR="00315514" w:rsidRDefault="00000000">
            <w:pPr>
              <w:pStyle w:val="TableText"/>
              <w:spacing w:before="65" w:line="220" w:lineRule="auto"/>
              <w:ind w:left="103"/>
              <w:rPr>
                <w:rFonts w:hint="eastAsia"/>
              </w:rPr>
            </w:pPr>
            <w:r>
              <w:rPr>
                <w:spacing w:val="-1"/>
              </w:rPr>
              <w:t>A060201</w:t>
            </w:r>
            <w:r>
              <w:rPr>
                <w:spacing w:val="-29"/>
              </w:rPr>
              <w:t xml:space="preserve"> </w:t>
            </w:r>
            <w:r>
              <w:rPr>
                <w:spacing w:val="-1"/>
              </w:rPr>
              <w:t>钢木台、桌类</w:t>
            </w:r>
          </w:p>
        </w:tc>
        <w:tc>
          <w:tcPr>
            <w:tcW w:w="2248" w:type="dxa"/>
          </w:tcPr>
          <w:p w14:paraId="227A218D" w14:textId="77777777" w:rsidR="00315514" w:rsidRDefault="00315514">
            <w:pPr>
              <w:rPr>
                <w:rFonts w:ascii="Arial"/>
              </w:rPr>
            </w:pPr>
          </w:p>
        </w:tc>
        <w:tc>
          <w:tcPr>
            <w:tcW w:w="3543" w:type="dxa"/>
          </w:tcPr>
          <w:p w14:paraId="4265F37E" w14:textId="77777777" w:rsidR="00315514" w:rsidRDefault="00000000">
            <w:pPr>
              <w:pStyle w:val="TableText"/>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rsidR="00315514" w14:paraId="791E4268" w14:textId="77777777">
        <w:trPr>
          <w:trHeight w:val="407"/>
        </w:trPr>
        <w:tc>
          <w:tcPr>
            <w:tcW w:w="583" w:type="dxa"/>
            <w:vMerge/>
            <w:tcBorders>
              <w:top w:val="nil"/>
              <w:bottom w:val="nil"/>
            </w:tcBorders>
          </w:tcPr>
          <w:p w14:paraId="5D30E61B" w14:textId="77777777" w:rsidR="00315514" w:rsidRDefault="00315514">
            <w:pPr>
              <w:rPr>
                <w:rFonts w:ascii="Arial"/>
              </w:rPr>
            </w:pPr>
          </w:p>
        </w:tc>
        <w:tc>
          <w:tcPr>
            <w:tcW w:w="1542" w:type="dxa"/>
            <w:vMerge/>
            <w:tcBorders>
              <w:top w:val="nil"/>
              <w:bottom w:val="nil"/>
            </w:tcBorders>
          </w:tcPr>
          <w:p w14:paraId="37F8778B" w14:textId="77777777" w:rsidR="00315514" w:rsidRDefault="00315514">
            <w:pPr>
              <w:rPr>
                <w:rFonts w:ascii="Arial"/>
              </w:rPr>
            </w:pPr>
          </w:p>
        </w:tc>
        <w:tc>
          <w:tcPr>
            <w:tcW w:w="2672" w:type="dxa"/>
          </w:tcPr>
          <w:p w14:paraId="520EF240" w14:textId="77777777" w:rsidR="00315514" w:rsidRDefault="00000000">
            <w:pPr>
              <w:pStyle w:val="TableText"/>
              <w:spacing w:before="65" w:line="220" w:lineRule="auto"/>
              <w:ind w:left="103"/>
              <w:rPr>
                <w:rFonts w:hint="eastAsia"/>
              </w:rPr>
            </w:pPr>
            <w:r>
              <w:rPr>
                <w:spacing w:val="-1"/>
              </w:rPr>
              <w:t>A060205</w:t>
            </w:r>
            <w:r>
              <w:rPr>
                <w:spacing w:val="-29"/>
              </w:rPr>
              <w:t xml:space="preserve"> </w:t>
            </w:r>
            <w:r>
              <w:rPr>
                <w:spacing w:val="-1"/>
              </w:rPr>
              <w:t>木制台、桌类</w:t>
            </w:r>
          </w:p>
        </w:tc>
        <w:tc>
          <w:tcPr>
            <w:tcW w:w="2248" w:type="dxa"/>
          </w:tcPr>
          <w:p w14:paraId="22706A87" w14:textId="77777777" w:rsidR="00315514" w:rsidRDefault="00315514">
            <w:pPr>
              <w:rPr>
                <w:rFonts w:ascii="Arial"/>
              </w:rPr>
            </w:pPr>
          </w:p>
        </w:tc>
        <w:tc>
          <w:tcPr>
            <w:tcW w:w="3543" w:type="dxa"/>
          </w:tcPr>
          <w:p w14:paraId="4DB37863" w14:textId="77777777" w:rsidR="00315514" w:rsidRDefault="00000000">
            <w:pPr>
              <w:pStyle w:val="TableText"/>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rsidR="00315514" w14:paraId="7F910EFA" w14:textId="77777777">
        <w:trPr>
          <w:trHeight w:val="405"/>
        </w:trPr>
        <w:tc>
          <w:tcPr>
            <w:tcW w:w="583" w:type="dxa"/>
            <w:vMerge/>
            <w:tcBorders>
              <w:top w:val="nil"/>
            </w:tcBorders>
          </w:tcPr>
          <w:p w14:paraId="18E684D2" w14:textId="77777777" w:rsidR="00315514" w:rsidRDefault="00315514">
            <w:pPr>
              <w:rPr>
                <w:rFonts w:ascii="Arial"/>
              </w:rPr>
            </w:pPr>
          </w:p>
        </w:tc>
        <w:tc>
          <w:tcPr>
            <w:tcW w:w="1542" w:type="dxa"/>
            <w:vMerge/>
            <w:tcBorders>
              <w:top w:val="nil"/>
            </w:tcBorders>
          </w:tcPr>
          <w:p w14:paraId="5E823BA3" w14:textId="77777777" w:rsidR="00315514" w:rsidRDefault="00315514">
            <w:pPr>
              <w:rPr>
                <w:rFonts w:ascii="Arial"/>
              </w:rPr>
            </w:pPr>
          </w:p>
        </w:tc>
        <w:tc>
          <w:tcPr>
            <w:tcW w:w="2672" w:type="dxa"/>
          </w:tcPr>
          <w:p w14:paraId="4536C3C4" w14:textId="77777777" w:rsidR="00315514" w:rsidRDefault="00000000">
            <w:pPr>
              <w:pStyle w:val="TableText"/>
              <w:spacing w:before="66" w:line="220" w:lineRule="auto"/>
              <w:ind w:left="103"/>
              <w:rPr>
                <w:rFonts w:hint="eastAsia"/>
              </w:rPr>
            </w:pPr>
            <w:r>
              <w:rPr>
                <w:spacing w:val="-1"/>
              </w:rPr>
              <w:t>A060299</w:t>
            </w:r>
            <w:r>
              <w:rPr>
                <w:spacing w:val="-29"/>
              </w:rPr>
              <w:t xml:space="preserve"> </w:t>
            </w:r>
            <w:r>
              <w:rPr>
                <w:spacing w:val="-1"/>
              </w:rPr>
              <w:t>其他台、桌类</w:t>
            </w:r>
          </w:p>
        </w:tc>
        <w:tc>
          <w:tcPr>
            <w:tcW w:w="2248" w:type="dxa"/>
          </w:tcPr>
          <w:p w14:paraId="61011117" w14:textId="77777777" w:rsidR="00315514" w:rsidRDefault="00315514">
            <w:pPr>
              <w:rPr>
                <w:rFonts w:ascii="Arial"/>
              </w:rPr>
            </w:pPr>
          </w:p>
        </w:tc>
        <w:tc>
          <w:tcPr>
            <w:tcW w:w="3543" w:type="dxa"/>
          </w:tcPr>
          <w:p w14:paraId="00F985DD" w14:textId="77777777" w:rsidR="00315514" w:rsidRDefault="00000000">
            <w:pPr>
              <w:pStyle w:val="TableText"/>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rsidR="00315514" w14:paraId="1334938B" w14:textId="77777777">
        <w:trPr>
          <w:trHeight w:val="408"/>
        </w:trPr>
        <w:tc>
          <w:tcPr>
            <w:tcW w:w="583" w:type="dxa"/>
            <w:vMerge w:val="restart"/>
            <w:tcBorders>
              <w:bottom w:val="nil"/>
            </w:tcBorders>
          </w:tcPr>
          <w:p w14:paraId="7AF886A7" w14:textId="77777777" w:rsidR="00315514" w:rsidRDefault="00000000">
            <w:pPr>
              <w:pStyle w:val="TableText"/>
              <w:spacing w:before="67"/>
              <w:ind w:left="128"/>
              <w:rPr>
                <w:rFonts w:hint="eastAsia"/>
              </w:rPr>
            </w:pPr>
            <w:r>
              <w:rPr>
                <w:spacing w:val="-10"/>
              </w:rPr>
              <w:t>18</w:t>
            </w:r>
          </w:p>
        </w:tc>
        <w:tc>
          <w:tcPr>
            <w:tcW w:w="1542" w:type="dxa"/>
            <w:vMerge w:val="restart"/>
            <w:tcBorders>
              <w:bottom w:val="nil"/>
            </w:tcBorders>
          </w:tcPr>
          <w:p w14:paraId="2B52A763" w14:textId="77777777" w:rsidR="00315514" w:rsidRDefault="00000000">
            <w:pPr>
              <w:pStyle w:val="TableText"/>
              <w:spacing w:before="66" w:line="220" w:lineRule="auto"/>
              <w:ind w:left="102"/>
              <w:rPr>
                <w:rFonts w:hint="eastAsia"/>
              </w:rPr>
            </w:pPr>
            <w:r>
              <w:rPr>
                <w:spacing w:val="-1"/>
              </w:rPr>
              <w:t>A0603</w:t>
            </w:r>
            <w:r>
              <w:rPr>
                <w:spacing w:val="-36"/>
              </w:rPr>
              <w:t xml:space="preserve"> </w:t>
            </w:r>
            <w:r>
              <w:rPr>
                <w:spacing w:val="-1"/>
              </w:rPr>
              <w:t>椅凳类</w:t>
            </w:r>
          </w:p>
        </w:tc>
        <w:tc>
          <w:tcPr>
            <w:tcW w:w="2672" w:type="dxa"/>
          </w:tcPr>
          <w:p w14:paraId="1CEC380A" w14:textId="77777777" w:rsidR="00315514" w:rsidRDefault="00000000">
            <w:pPr>
              <w:pStyle w:val="TableText"/>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2248" w:type="dxa"/>
          </w:tcPr>
          <w:p w14:paraId="2D2E9E84" w14:textId="77777777" w:rsidR="00315514" w:rsidRDefault="00315514">
            <w:pPr>
              <w:rPr>
                <w:rFonts w:ascii="Arial"/>
              </w:rPr>
            </w:pPr>
          </w:p>
        </w:tc>
        <w:tc>
          <w:tcPr>
            <w:tcW w:w="3543" w:type="dxa"/>
          </w:tcPr>
          <w:p w14:paraId="70840158" w14:textId="77777777" w:rsidR="00315514" w:rsidRDefault="00000000">
            <w:pPr>
              <w:pStyle w:val="TableText"/>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rsidR="00315514" w14:paraId="04685EAD" w14:textId="77777777">
        <w:trPr>
          <w:trHeight w:val="407"/>
        </w:trPr>
        <w:tc>
          <w:tcPr>
            <w:tcW w:w="583" w:type="dxa"/>
            <w:vMerge/>
            <w:tcBorders>
              <w:top w:val="nil"/>
              <w:bottom w:val="nil"/>
            </w:tcBorders>
          </w:tcPr>
          <w:p w14:paraId="630CF7A9" w14:textId="77777777" w:rsidR="00315514" w:rsidRDefault="00315514">
            <w:pPr>
              <w:rPr>
                <w:rFonts w:ascii="Arial"/>
              </w:rPr>
            </w:pPr>
          </w:p>
        </w:tc>
        <w:tc>
          <w:tcPr>
            <w:tcW w:w="1542" w:type="dxa"/>
            <w:vMerge/>
            <w:tcBorders>
              <w:top w:val="nil"/>
              <w:bottom w:val="nil"/>
            </w:tcBorders>
          </w:tcPr>
          <w:p w14:paraId="03860922" w14:textId="77777777" w:rsidR="00315514" w:rsidRDefault="00315514">
            <w:pPr>
              <w:rPr>
                <w:rFonts w:ascii="Arial"/>
              </w:rPr>
            </w:pPr>
          </w:p>
        </w:tc>
        <w:tc>
          <w:tcPr>
            <w:tcW w:w="2672" w:type="dxa"/>
          </w:tcPr>
          <w:p w14:paraId="4818FEB2" w14:textId="77777777" w:rsidR="00315514" w:rsidRDefault="00000000">
            <w:pPr>
              <w:pStyle w:val="TableText"/>
              <w:spacing w:before="66" w:line="220" w:lineRule="auto"/>
              <w:ind w:left="103"/>
              <w:rPr>
                <w:rFonts w:hint="eastAsia"/>
              </w:rPr>
            </w:pPr>
            <w:r>
              <w:rPr>
                <w:spacing w:val="-1"/>
              </w:rPr>
              <w:t>A060302</w:t>
            </w:r>
            <w:r>
              <w:rPr>
                <w:spacing w:val="-29"/>
              </w:rPr>
              <w:t xml:space="preserve"> </w:t>
            </w:r>
            <w:r>
              <w:rPr>
                <w:spacing w:val="-1"/>
              </w:rPr>
              <w:t>木骨架为主的椅凳类</w:t>
            </w:r>
          </w:p>
        </w:tc>
        <w:tc>
          <w:tcPr>
            <w:tcW w:w="2248" w:type="dxa"/>
          </w:tcPr>
          <w:p w14:paraId="01EFC5FD" w14:textId="77777777" w:rsidR="00315514" w:rsidRDefault="00315514">
            <w:pPr>
              <w:rPr>
                <w:rFonts w:ascii="Arial"/>
              </w:rPr>
            </w:pPr>
          </w:p>
        </w:tc>
        <w:tc>
          <w:tcPr>
            <w:tcW w:w="3543" w:type="dxa"/>
          </w:tcPr>
          <w:p w14:paraId="668B2DC9" w14:textId="77777777" w:rsidR="00315514" w:rsidRDefault="00000000">
            <w:pPr>
              <w:pStyle w:val="TableText"/>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rsidR="00315514" w14:paraId="3D505D6B" w14:textId="77777777">
        <w:trPr>
          <w:trHeight w:val="405"/>
        </w:trPr>
        <w:tc>
          <w:tcPr>
            <w:tcW w:w="583" w:type="dxa"/>
            <w:vMerge/>
            <w:tcBorders>
              <w:top w:val="nil"/>
            </w:tcBorders>
          </w:tcPr>
          <w:p w14:paraId="3304D77C" w14:textId="77777777" w:rsidR="00315514" w:rsidRDefault="00315514">
            <w:pPr>
              <w:rPr>
                <w:rFonts w:ascii="Arial"/>
              </w:rPr>
            </w:pPr>
          </w:p>
        </w:tc>
        <w:tc>
          <w:tcPr>
            <w:tcW w:w="1542" w:type="dxa"/>
            <w:vMerge/>
            <w:tcBorders>
              <w:top w:val="nil"/>
            </w:tcBorders>
          </w:tcPr>
          <w:p w14:paraId="5BCB7235" w14:textId="77777777" w:rsidR="00315514" w:rsidRDefault="00315514">
            <w:pPr>
              <w:rPr>
                <w:rFonts w:ascii="Arial"/>
              </w:rPr>
            </w:pPr>
          </w:p>
        </w:tc>
        <w:tc>
          <w:tcPr>
            <w:tcW w:w="2672" w:type="dxa"/>
          </w:tcPr>
          <w:p w14:paraId="26E94401" w14:textId="77777777" w:rsidR="00315514" w:rsidRDefault="00000000">
            <w:pPr>
              <w:pStyle w:val="TableText"/>
              <w:spacing w:before="67" w:line="220" w:lineRule="auto"/>
              <w:ind w:left="103"/>
              <w:rPr>
                <w:rFonts w:hint="eastAsia"/>
              </w:rPr>
            </w:pPr>
            <w:r>
              <w:rPr>
                <w:spacing w:val="-1"/>
              </w:rPr>
              <w:t>A060399</w:t>
            </w:r>
            <w:r>
              <w:rPr>
                <w:spacing w:val="-33"/>
              </w:rPr>
              <w:t xml:space="preserve"> </w:t>
            </w:r>
            <w:r>
              <w:rPr>
                <w:spacing w:val="-1"/>
              </w:rPr>
              <w:t>其他椅凳类</w:t>
            </w:r>
          </w:p>
        </w:tc>
        <w:tc>
          <w:tcPr>
            <w:tcW w:w="2248" w:type="dxa"/>
          </w:tcPr>
          <w:p w14:paraId="5DE2B1A7" w14:textId="77777777" w:rsidR="00315514" w:rsidRDefault="00315514">
            <w:pPr>
              <w:rPr>
                <w:rFonts w:ascii="Arial"/>
              </w:rPr>
            </w:pPr>
          </w:p>
        </w:tc>
        <w:tc>
          <w:tcPr>
            <w:tcW w:w="3543" w:type="dxa"/>
          </w:tcPr>
          <w:p w14:paraId="5CC644F5" w14:textId="77777777" w:rsidR="00315514" w:rsidRDefault="00000000">
            <w:pPr>
              <w:pStyle w:val="TableText"/>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rsidR="00315514" w14:paraId="77677400" w14:textId="77777777">
        <w:trPr>
          <w:trHeight w:val="408"/>
        </w:trPr>
        <w:tc>
          <w:tcPr>
            <w:tcW w:w="583" w:type="dxa"/>
          </w:tcPr>
          <w:p w14:paraId="4F1CB9B9" w14:textId="77777777" w:rsidR="00315514" w:rsidRDefault="00000000">
            <w:pPr>
              <w:pStyle w:val="TableText"/>
              <w:spacing w:before="67"/>
              <w:ind w:left="128"/>
              <w:rPr>
                <w:rFonts w:hint="eastAsia"/>
              </w:rPr>
            </w:pPr>
            <w:r>
              <w:rPr>
                <w:spacing w:val="-10"/>
              </w:rPr>
              <w:t>19</w:t>
            </w:r>
          </w:p>
        </w:tc>
        <w:tc>
          <w:tcPr>
            <w:tcW w:w="1542" w:type="dxa"/>
          </w:tcPr>
          <w:p w14:paraId="1C0DBE9C" w14:textId="77777777" w:rsidR="00315514" w:rsidRDefault="00000000">
            <w:pPr>
              <w:pStyle w:val="TableText"/>
              <w:spacing w:before="67" w:line="220" w:lineRule="auto"/>
              <w:ind w:left="102"/>
              <w:rPr>
                <w:rFonts w:hint="eastAsia"/>
              </w:rPr>
            </w:pPr>
            <w:r>
              <w:rPr>
                <w:spacing w:val="-1"/>
              </w:rPr>
              <w:t>A0604</w:t>
            </w:r>
            <w:r>
              <w:rPr>
                <w:spacing w:val="-35"/>
              </w:rPr>
              <w:t xml:space="preserve"> </w:t>
            </w:r>
            <w:r>
              <w:rPr>
                <w:spacing w:val="-1"/>
              </w:rPr>
              <w:t>沙发类</w:t>
            </w:r>
          </w:p>
        </w:tc>
        <w:tc>
          <w:tcPr>
            <w:tcW w:w="2672" w:type="dxa"/>
          </w:tcPr>
          <w:p w14:paraId="56561653" w14:textId="77777777" w:rsidR="00315514" w:rsidRDefault="00000000">
            <w:pPr>
              <w:pStyle w:val="TableText"/>
              <w:spacing w:before="67" w:line="220" w:lineRule="auto"/>
              <w:ind w:left="103"/>
              <w:rPr>
                <w:rFonts w:hint="eastAsia"/>
              </w:rPr>
            </w:pPr>
            <w:r>
              <w:rPr>
                <w:spacing w:val="-1"/>
              </w:rPr>
              <w:t>A060499</w:t>
            </w:r>
            <w:r>
              <w:rPr>
                <w:spacing w:val="-33"/>
              </w:rPr>
              <w:t xml:space="preserve"> </w:t>
            </w:r>
            <w:r>
              <w:rPr>
                <w:spacing w:val="-1"/>
              </w:rPr>
              <w:t>其他沙发类</w:t>
            </w:r>
          </w:p>
        </w:tc>
        <w:tc>
          <w:tcPr>
            <w:tcW w:w="2248" w:type="dxa"/>
          </w:tcPr>
          <w:p w14:paraId="3FA35C13" w14:textId="77777777" w:rsidR="00315514" w:rsidRDefault="00315514">
            <w:pPr>
              <w:rPr>
                <w:rFonts w:ascii="Arial"/>
              </w:rPr>
            </w:pPr>
          </w:p>
        </w:tc>
        <w:tc>
          <w:tcPr>
            <w:tcW w:w="3543" w:type="dxa"/>
          </w:tcPr>
          <w:p w14:paraId="79100A48" w14:textId="77777777" w:rsidR="00315514" w:rsidRDefault="00000000">
            <w:pPr>
              <w:pStyle w:val="TableText"/>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rsidR="00315514" w14:paraId="520F0742" w14:textId="77777777">
        <w:trPr>
          <w:trHeight w:val="408"/>
        </w:trPr>
        <w:tc>
          <w:tcPr>
            <w:tcW w:w="583" w:type="dxa"/>
            <w:vMerge w:val="restart"/>
            <w:tcBorders>
              <w:bottom w:val="nil"/>
            </w:tcBorders>
          </w:tcPr>
          <w:p w14:paraId="56DA09FA" w14:textId="77777777" w:rsidR="00315514" w:rsidRDefault="00000000">
            <w:pPr>
              <w:pStyle w:val="TableText"/>
              <w:spacing w:before="67"/>
              <w:ind w:left="116"/>
              <w:rPr>
                <w:rFonts w:hint="eastAsia"/>
              </w:rPr>
            </w:pPr>
            <w:r>
              <w:rPr>
                <w:spacing w:val="-4"/>
              </w:rPr>
              <w:t>20</w:t>
            </w:r>
          </w:p>
        </w:tc>
        <w:tc>
          <w:tcPr>
            <w:tcW w:w="1542" w:type="dxa"/>
            <w:vMerge w:val="restart"/>
            <w:tcBorders>
              <w:bottom w:val="nil"/>
            </w:tcBorders>
          </w:tcPr>
          <w:p w14:paraId="05BD9DE8" w14:textId="77777777" w:rsidR="00315514" w:rsidRDefault="00000000">
            <w:pPr>
              <w:pStyle w:val="TableText"/>
              <w:spacing w:before="67" w:line="220" w:lineRule="auto"/>
              <w:ind w:left="193"/>
              <w:rPr>
                <w:rFonts w:hint="eastAsia"/>
              </w:rPr>
            </w:pPr>
            <w:r>
              <w:rPr>
                <w:spacing w:val="-1"/>
              </w:rPr>
              <w:t>A0605</w:t>
            </w:r>
            <w:r>
              <w:rPr>
                <w:spacing w:val="-36"/>
              </w:rPr>
              <w:t xml:space="preserve"> </w:t>
            </w:r>
            <w:r>
              <w:rPr>
                <w:spacing w:val="-1"/>
              </w:rPr>
              <w:t>柜类</w:t>
            </w:r>
          </w:p>
        </w:tc>
        <w:tc>
          <w:tcPr>
            <w:tcW w:w="2672" w:type="dxa"/>
          </w:tcPr>
          <w:p w14:paraId="565F77D7" w14:textId="77777777" w:rsidR="00315514" w:rsidRDefault="00000000">
            <w:pPr>
              <w:pStyle w:val="TableText"/>
              <w:spacing w:before="67" w:line="220" w:lineRule="auto"/>
              <w:ind w:left="103"/>
              <w:rPr>
                <w:rFonts w:hint="eastAsia"/>
              </w:rPr>
            </w:pPr>
            <w:r>
              <w:rPr>
                <w:spacing w:val="-1"/>
              </w:rPr>
              <w:t>A060501</w:t>
            </w:r>
            <w:r>
              <w:rPr>
                <w:spacing w:val="-33"/>
              </w:rPr>
              <w:t xml:space="preserve"> </w:t>
            </w:r>
            <w:r>
              <w:rPr>
                <w:spacing w:val="-1"/>
              </w:rPr>
              <w:t>木质柜类</w:t>
            </w:r>
          </w:p>
        </w:tc>
        <w:tc>
          <w:tcPr>
            <w:tcW w:w="2248" w:type="dxa"/>
          </w:tcPr>
          <w:p w14:paraId="2785538A" w14:textId="77777777" w:rsidR="00315514" w:rsidRDefault="00315514">
            <w:pPr>
              <w:rPr>
                <w:rFonts w:ascii="Arial"/>
              </w:rPr>
            </w:pPr>
          </w:p>
        </w:tc>
        <w:tc>
          <w:tcPr>
            <w:tcW w:w="3543" w:type="dxa"/>
          </w:tcPr>
          <w:p w14:paraId="40E2A635" w14:textId="77777777" w:rsidR="00315514" w:rsidRDefault="00000000">
            <w:pPr>
              <w:pStyle w:val="TableText"/>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rsidR="00315514" w14:paraId="2FE036C7" w14:textId="77777777">
        <w:trPr>
          <w:trHeight w:val="405"/>
        </w:trPr>
        <w:tc>
          <w:tcPr>
            <w:tcW w:w="583" w:type="dxa"/>
            <w:vMerge/>
            <w:tcBorders>
              <w:top w:val="nil"/>
              <w:bottom w:val="nil"/>
            </w:tcBorders>
          </w:tcPr>
          <w:p w14:paraId="25965E2C" w14:textId="77777777" w:rsidR="00315514" w:rsidRDefault="00315514">
            <w:pPr>
              <w:rPr>
                <w:rFonts w:ascii="Arial"/>
              </w:rPr>
            </w:pPr>
          </w:p>
        </w:tc>
        <w:tc>
          <w:tcPr>
            <w:tcW w:w="1542" w:type="dxa"/>
            <w:vMerge/>
            <w:tcBorders>
              <w:top w:val="nil"/>
              <w:bottom w:val="nil"/>
            </w:tcBorders>
          </w:tcPr>
          <w:p w14:paraId="14A786BE" w14:textId="77777777" w:rsidR="00315514" w:rsidRDefault="00315514">
            <w:pPr>
              <w:rPr>
                <w:rFonts w:ascii="Arial"/>
              </w:rPr>
            </w:pPr>
          </w:p>
        </w:tc>
        <w:tc>
          <w:tcPr>
            <w:tcW w:w="2672" w:type="dxa"/>
          </w:tcPr>
          <w:p w14:paraId="79E8E8CF" w14:textId="77777777" w:rsidR="00315514" w:rsidRDefault="00000000">
            <w:pPr>
              <w:pStyle w:val="TableText"/>
              <w:spacing w:before="67" w:line="220" w:lineRule="auto"/>
              <w:ind w:left="103"/>
              <w:rPr>
                <w:rFonts w:hint="eastAsia"/>
              </w:rPr>
            </w:pPr>
            <w:r>
              <w:rPr>
                <w:spacing w:val="-1"/>
              </w:rPr>
              <w:t>A060503</w:t>
            </w:r>
            <w:r>
              <w:rPr>
                <w:spacing w:val="-32"/>
              </w:rPr>
              <w:t xml:space="preserve"> </w:t>
            </w:r>
            <w:r>
              <w:rPr>
                <w:spacing w:val="-1"/>
              </w:rPr>
              <w:t>金属质柜类</w:t>
            </w:r>
          </w:p>
        </w:tc>
        <w:tc>
          <w:tcPr>
            <w:tcW w:w="2248" w:type="dxa"/>
          </w:tcPr>
          <w:p w14:paraId="77383978" w14:textId="77777777" w:rsidR="00315514" w:rsidRDefault="00315514">
            <w:pPr>
              <w:rPr>
                <w:rFonts w:ascii="Arial"/>
              </w:rPr>
            </w:pPr>
          </w:p>
        </w:tc>
        <w:tc>
          <w:tcPr>
            <w:tcW w:w="3543" w:type="dxa"/>
          </w:tcPr>
          <w:p w14:paraId="43019C91" w14:textId="77777777" w:rsidR="00315514" w:rsidRDefault="00000000">
            <w:pPr>
              <w:pStyle w:val="TableText"/>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rsidR="00315514" w14:paraId="412F010F" w14:textId="77777777">
        <w:trPr>
          <w:trHeight w:val="408"/>
        </w:trPr>
        <w:tc>
          <w:tcPr>
            <w:tcW w:w="583" w:type="dxa"/>
            <w:vMerge/>
            <w:tcBorders>
              <w:top w:val="nil"/>
            </w:tcBorders>
          </w:tcPr>
          <w:p w14:paraId="47A22A70" w14:textId="77777777" w:rsidR="00315514" w:rsidRDefault="00315514">
            <w:pPr>
              <w:rPr>
                <w:rFonts w:ascii="Arial"/>
              </w:rPr>
            </w:pPr>
          </w:p>
        </w:tc>
        <w:tc>
          <w:tcPr>
            <w:tcW w:w="1542" w:type="dxa"/>
            <w:vMerge/>
            <w:tcBorders>
              <w:top w:val="nil"/>
            </w:tcBorders>
          </w:tcPr>
          <w:p w14:paraId="3342E2BB" w14:textId="77777777" w:rsidR="00315514" w:rsidRDefault="00315514">
            <w:pPr>
              <w:rPr>
                <w:rFonts w:ascii="Arial"/>
              </w:rPr>
            </w:pPr>
          </w:p>
        </w:tc>
        <w:tc>
          <w:tcPr>
            <w:tcW w:w="2672" w:type="dxa"/>
          </w:tcPr>
          <w:p w14:paraId="2800E3D2" w14:textId="77777777" w:rsidR="00315514" w:rsidRDefault="00000000">
            <w:pPr>
              <w:pStyle w:val="TableText"/>
              <w:spacing w:before="67" w:line="220" w:lineRule="auto"/>
              <w:ind w:left="103"/>
              <w:rPr>
                <w:rFonts w:hint="eastAsia"/>
              </w:rPr>
            </w:pPr>
            <w:r>
              <w:rPr>
                <w:spacing w:val="-1"/>
              </w:rPr>
              <w:t>A060599</w:t>
            </w:r>
            <w:r>
              <w:rPr>
                <w:spacing w:val="-33"/>
              </w:rPr>
              <w:t xml:space="preserve"> </w:t>
            </w:r>
            <w:r>
              <w:rPr>
                <w:spacing w:val="-1"/>
              </w:rPr>
              <w:t>其他柜类</w:t>
            </w:r>
          </w:p>
        </w:tc>
        <w:tc>
          <w:tcPr>
            <w:tcW w:w="2248" w:type="dxa"/>
          </w:tcPr>
          <w:p w14:paraId="4530B87E" w14:textId="77777777" w:rsidR="00315514" w:rsidRDefault="00315514">
            <w:pPr>
              <w:rPr>
                <w:rFonts w:ascii="Arial"/>
              </w:rPr>
            </w:pPr>
          </w:p>
        </w:tc>
        <w:tc>
          <w:tcPr>
            <w:tcW w:w="3543" w:type="dxa"/>
          </w:tcPr>
          <w:p w14:paraId="7922A55E" w14:textId="77777777" w:rsidR="00315514" w:rsidRDefault="00000000">
            <w:pPr>
              <w:pStyle w:val="TableText"/>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rsidR="00315514" w14:paraId="2EBD15F8" w14:textId="77777777">
        <w:trPr>
          <w:trHeight w:val="408"/>
        </w:trPr>
        <w:tc>
          <w:tcPr>
            <w:tcW w:w="583" w:type="dxa"/>
            <w:vMerge w:val="restart"/>
            <w:tcBorders>
              <w:bottom w:val="nil"/>
            </w:tcBorders>
          </w:tcPr>
          <w:p w14:paraId="4348644E" w14:textId="77777777" w:rsidR="00315514" w:rsidRDefault="00000000">
            <w:pPr>
              <w:pStyle w:val="TableText"/>
              <w:spacing w:before="67" w:line="242" w:lineRule="auto"/>
              <w:ind w:left="116"/>
              <w:rPr>
                <w:rFonts w:hint="eastAsia"/>
              </w:rPr>
            </w:pPr>
            <w:r>
              <w:rPr>
                <w:spacing w:val="-4"/>
              </w:rPr>
              <w:t>21</w:t>
            </w:r>
          </w:p>
        </w:tc>
        <w:tc>
          <w:tcPr>
            <w:tcW w:w="1542" w:type="dxa"/>
            <w:vMerge w:val="restart"/>
            <w:tcBorders>
              <w:bottom w:val="nil"/>
            </w:tcBorders>
          </w:tcPr>
          <w:p w14:paraId="4B3CE598" w14:textId="77777777" w:rsidR="00315514" w:rsidRDefault="00000000">
            <w:pPr>
              <w:pStyle w:val="TableText"/>
              <w:spacing w:before="67" w:line="220" w:lineRule="auto"/>
              <w:ind w:left="102"/>
              <w:rPr>
                <w:rFonts w:hint="eastAsia"/>
              </w:rPr>
            </w:pPr>
            <w:r>
              <w:rPr>
                <w:spacing w:val="-1"/>
              </w:rPr>
              <w:t>A0606</w:t>
            </w:r>
            <w:r>
              <w:rPr>
                <w:spacing w:val="-35"/>
              </w:rPr>
              <w:t xml:space="preserve"> </w:t>
            </w:r>
            <w:r>
              <w:rPr>
                <w:spacing w:val="-1"/>
              </w:rPr>
              <w:t>架类</w:t>
            </w:r>
          </w:p>
        </w:tc>
        <w:tc>
          <w:tcPr>
            <w:tcW w:w="2672" w:type="dxa"/>
          </w:tcPr>
          <w:p w14:paraId="7A40C937" w14:textId="77777777" w:rsidR="00315514" w:rsidRDefault="00000000">
            <w:pPr>
              <w:pStyle w:val="TableText"/>
              <w:spacing w:before="67" w:line="220" w:lineRule="auto"/>
              <w:ind w:left="103"/>
              <w:rPr>
                <w:rFonts w:hint="eastAsia"/>
              </w:rPr>
            </w:pPr>
            <w:r>
              <w:rPr>
                <w:spacing w:val="-1"/>
              </w:rPr>
              <w:t>A060601</w:t>
            </w:r>
            <w:r>
              <w:rPr>
                <w:spacing w:val="-33"/>
              </w:rPr>
              <w:t xml:space="preserve"> </w:t>
            </w:r>
            <w:r>
              <w:rPr>
                <w:spacing w:val="-1"/>
              </w:rPr>
              <w:t>木质架类</w:t>
            </w:r>
          </w:p>
        </w:tc>
        <w:tc>
          <w:tcPr>
            <w:tcW w:w="2248" w:type="dxa"/>
          </w:tcPr>
          <w:p w14:paraId="22742A62" w14:textId="77777777" w:rsidR="00315514" w:rsidRDefault="00315514">
            <w:pPr>
              <w:rPr>
                <w:rFonts w:ascii="Arial"/>
              </w:rPr>
            </w:pPr>
          </w:p>
        </w:tc>
        <w:tc>
          <w:tcPr>
            <w:tcW w:w="3543" w:type="dxa"/>
          </w:tcPr>
          <w:p w14:paraId="5D8ABE8D" w14:textId="77777777" w:rsidR="00315514" w:rsidRDefault="00000000">
            <w:pPr>
              <w:pStyle w:val="TableText"/>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rsidR="00315514" w14:paraId="3E128DE7" w14:textId="77777777">
        <w:trPr>
          <w:trHeight w:val="405"/>
        </w:trPr>
        <w:tc>
          <w:tcPr>
            <w:tcW w:w="583" w:type="dxa"/>
            <w:vMerge/>
            <w:tcBorders>
              <w:top w:val="nil"/>
            </w:tcBorders>
          </w:tcPr>
          <w:p w14:paraId="27009067" w14:textId="77777777" w:rsidR="00315514" w:rsidRDefault="00315514">
            <w:pPr>
              <w:rPr>
                <w:rFonts w:ascii="Arial"/>
              </w:rPr>
            </w:pPr>
          </w:p>
        </w:tc>
        <w:tc>
          <w:tcPr>
            <w:tcW w:w="1542" w:type="dxa"/>
            <w:vMerge/>
            <w:tcBorders>
              <w:top w:val="nil"/>
            </w:tcBorders>
          </w:tcPr>
          <w:p w14:paraId="5BB099EE" w14:textId="77777777" w:rsidR="00315514" w:rsidRDefault="00315514">
            <w:pPr>
              <w:rPr>
                <w:rFonts w:ascii="Arial"/>
              </w:rPr>
            </w:pPr>
          </w:p>
        </w:tc>
        <w:tc>
          <w:tcPr>
            <w:tcW w:w="2672" w:type="dxa"/>
          </w:tcPr>
          <w:p w14:paraId="210E297D" w14:textId="77777777" w:rsidR="00315514" w:rsidRDefault="00000000">
            <w:pPr>
              <w:pStyle w:val="TableText"/>
              <w:spacing w:before="67" w:line="220" w:lineRule="auto"/>
              <w:ind w:left="103"/>
              <w:rPr>
                <w:rFonts w:hint="eastAsia"/>
              </w:rPr>
            </w:pPr>
            <w:r>
              <w:rPr>
                <w:spacing w:val="-1"/>
              </w:rPr>
              <w:t>A060602</w:t>
            </w:r>
            <w:r>
              <w:rPr>
                <w:spacing w:val="-32"/>
              </w:rPr>
              <w:t xml:space="preserve"> </w:t>
            </w:r>
            <w:r>
              <w:rPr>
                <w:spacing w:val="-1"/>
              </w:rPr>
              <w:t>金属质架类</w:t>
            </w:r>
          </w:p>
        </w:tc>
        <w:tc>
          <w:tcPr>
            <w:tcW w:w="2248" w:type="dxa"/>
          </w:tcPr>
          <w:p w14:paraId="375A54B6" w14:textId="77777777" w:rsidR="00315514" w:rsidRDefault="00315514">
            <w:pPr>
              <w:rPr>
                <w:rFonts w:ascii="Arial"/>
              </w:rPr>
            </w:pPr>
          </w:p>
        </w:tc>
        <w:tc>
          <w:tcPr>
            <w:tcW w:w="3543" w:type="dxa"/>
          </w:tcPr>
          <w:p w14:paraId="1F709BB7" w14:textId="77777777" w:rsidR="00315514" w:rsidRDefault="00000000">
            <w:pPr>
              <w:pStyle w:val="TableText"/>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rsidR="00315514" w14:paraId="2789EDF7" w14:textId="77777777">
        <w:trPr>
          <w:trHeight w:val="408"/>
        </w:trPr>
        <w:tc>
          <w:tcPr>
            <w:tcW w:w="583" w:type="dxa"/>
            <w:vMerge w:val="restart"/>
            <w:tcBorders>
              <w:bottom w:val="nil"/>
            </w:tcBorders>
          </w:tcPr>
          <w:p w14:paraId="68DAA943" w14:textId="77777777" w:rsidR="00315514" w:rsidRDefault="00000000">
            <w:pPr>
              <w:pStyle w:val="TableText"/>
              <w:spacing w:before="67" w:line="242" w:lineRule="auto"/>
              <w:ind w:left="116"/>
              <w:rPr>
                <w:rFonts w:hint="eastAsia"/>
              </w:rPr>
            </w:pPr>
            <w:r>
              <w:rPr>
                <w:spacing w:val="-4"/>
              </w:rPr>
              <w:t>22</w:t>
            </w:r>
          </w:p>
        </w:tc>
        <w:tc>
          <w:tcPr>
            <w:tcW w:w="1542" w:type="dxa"/>
            <w:vMerge w:val="restart"/>
            <w:tcBorders>
              <w:bottom w:val="nil"/>
            </w:tcBorders>
          </w:tcPr>
          <w:p w14:paraId="279C6115" w14:textId="77777777" w:rsidR="00315514" w:rsidRDefault="00000000">
            <w:pPr>
              <w:pStyle w:val="TableText"/>
              <w:spacing w:before="67" w:line="220" w:lineRule="auto"/>
              <w:ind w:left="102"/>
              <w:rPr>
                <w:rFonts w:hint="eastAsia"/>
              </w:rPr>
            </w:pPr>
            <w:r>
              <w:rPr>
                <w:spacing w:val="-1"/>
              </w:rPr>
              <w:t>A0607</w:t>
            </w:r>
            <w:r>
              <w:rPr>
                <w:spacing w:val="-35"/>
              </w:rPr>
              <w:t xml:space="preserve"> </w:t>
            </w:r>
            <w:r>
              <w:rPr>
                <w:spacing w:val="-1"/>
              </w:rPr>
              <w:t>屏风类</w:t>
            </w:r>
          </w:p>
        </w:tc>
        <w:tc>
          <w:tcPr>
            <w:tcW w:w="2672" w:type="dxa"/>
          </w:tcPr>
          <w:p w14:paraId="35453221" w14:textId="77777777" w:rsidR="00315514" w:rsidRDefault="00000000">
            <w:pPr>
              <w:pStyle w:val="TableText"/>
              <w:spacing w:before="67" w:line="220" w:lineRule="auto"/>
              <w:ind w:left="103"/>
              <w:rPr>
                <w:rFonts w:hint="eastAsia"/>
              </w:rPr>
            </w:pPr>
            <w:r>
              <w:rPr>
                <w:spacing w:val="-1"/>
              </w:rPr>
              <w:t>A060701</w:t>
            </w:r>
            <w:r>
              <w:rPr>
                <w:spacing w:val="-33"/>
              </w:rPr>
              <w:t xml:space="preserve"> </w:t>
            </w:r>
            <w:r>
              <w:rPr>
                <w:spacing w:val="-1"/>
              </w:rPr>
              <w:t>木质屏风类</w:t>
            </w:r>
          </w:p>
        </w:tc>
        <w:tc>
          <w:tcPr>
            <w:tcW w:w="2248" w:type="dxa"/>
          </w:tcPr>
          <w:p w14:paraId="3AA0EB1D" w14:textId="77777777" w:rsidR="00315514" w:rsidRDefault="00315514">
            <w:pPr>
              <w:rPr>
                <w:rFonts w:ascii="Arial"/>
              </w:rPr>
            </w:pPr>
          </w:p>
        </w:tc>
        <w:tc>
          <w:tcPr>
            <w:tcW w:w="3543" w:type="dxa"/>
          </w:tcPr>
          <w:p w14:paraId="4A688A2E" w14:textId="77777777" w:rsidR="00315514" w:rsidRDefault="00000000">
            <w:pPr>
              <w:pStyle w:val="TableText"/>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rsidR="00315514" w14:paraId="237FE1AA" w14:textId="77777777">
        <w:trPr>
          <w:trHeight w:val="408"/>
        </w:trPr>
        <w:tc>
          <w:tcPr>
            <w:tcW w:w="583" w:type="dxa"/>
            <w:vMerge/>
            <w:tcBorders>
              <w:top w:val="nil"/>
            </w:tcBorders>
          </w:tcPr>
          <w:p w14:paraId="717ADBBE" w14:textId="77777777" w:rsidR="00315514" w:rsidRDefault="00315514">
            <w:pPr>
              <w:rPr>
                <w:rFonts w:ascii="Arial"/>
              </w:rPr>
            </w:pPr>
          </w:p>
        </w:tc>
        <w:tc>
          <w:tcPr>
            <w:tcW w:w="1542" w:type="dxa"/>
            <w:vMerge/>
            <w:tcBorders>
              <w:top w:val="nil"/>
            </w:tcBorders>
          </w:tcPr>
          <w:p w14:paraId="114CFF03" w14:textId="77777777" w:rsidR="00315514" w:rsidRDefault="00315514">
            <w:pPr>
              <w:rPr>
                <w:rFonts w:ascii="Arial"/>
              </w:rPr>
            </w:pPr>
          </w:p>
        </w:tc>
        <w:tc>
          <w:tcPr>
            <w:tcW w:w="2672" w:type="dxa"/>
          </w:tcPr>
          <w:p w14:paraId="51DFDAA6" w14:textId="77777777" w:rsidR="00315514" w:rsidRDefault="00000000">
            <w:pPr>
              <w:pStyle w:val="TableText"/>
              <w:spacing w:before="67" w:line="220" w:lineRule="auto"/>
              <w:ind w:left="103"/>
              <w:rPr>
                <w:rFonts w:hint="eastAsia"/>
              </w:rPr>
            </w:pPr>
            <w:r>
              <w:rPr>
                <w:spacing w:val="-1"/>
              </w:rPr>
              <w:t>A060702</w:t>
            </w:r>
            <w:r>
              <w:rPr>
                <w:spacing w:val="-32"/>
              </w:rPr>
              <w:t xml:space="preserve"> </w:t>
            </w:r>
            <w:r>
              <w:rPr>
                <w:spacing w:val="-1"/>
              </w:rPr>
              <w:t>金属质屏风类</w:t>
            </w:r>
          </w:p>
        </w:tc>
        <w:tc>
          <w:tcPr>
            <w:tcW w:w="2248" w:type="dxa"/>
          </w:tcPr>
          <w:p w14:paraId="13D3F3DD" w14:textId="77777777" w:rsidR="00315514" w:rsidRDefault="00315514">
            <w:pPr>
              <w:rPr>
                <w:rFonts w:ascii="Arial"/>
              </w:rPr>
            </w:pPr>
          </w:p>
        </w:tc>
        <w:tc>
          <w:tcPr>
            <w:tcW w:w="3543" w:type="dxa"/>
          </w:tcPr>
          <w:p w14:paraId="453F2BCB" w14:textId="77777777" w:rsidR="00315514" w:rsidRDefault="00000000">
            <w:pPr>
              <w:pStyle w:val="TableText"/>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rsidR="00315514" w14:paraId="1D67955A" w14:textId="77777777">
        <w:trPr>
          <w:trHeight w:val="405"/>
        </w:trPr>
        <w:tc>
          <w:tcPr>
            <w:tcW w:w="583" w:type="dxa"/>
          </w:tcPr>
          <w:p w14:paraId="7C010534" w14:textId="77777777" w:rsidR="00315514" w:rsidRDefault="00000000">
            <w:pPr>
              <w:pStyle w:val="TableText"/>
              <w:spacing w:before="67"/>
              <w:ind w:left="116"/>
              <w:rPr>
                <w:rFonts w:hint="eastAsia"/>
              </w:rPr>
            </w:pPr>
            <w:r>
              <w:rPr>
                <w:spacing w:val="-4"/>
              </w:rPr>
              <w:t>23</w:t>
            </w:r>
          </w:p>
        </w:tc>
        <w:tc>
          <w:tcPr>
            <w:tcW w:w="1542" w:type="dxa"/>
          </w:tcPr>
          <w:p w14:paraId="4E31A2E9" w14:textId="77777777" w:rsidR="00315514" w:rsidRDefault="00000000">
            <w:pPr>
              <w:pStyle w:val="TableText"/>
              <w:spacing w:before="67" w:line="220" w:lineRule="auto"/>
              <w:ind w:left="102"/>
              <w:rPr>
                <w:rFonts w:hint="eastAsia"/>
              </w:rPr>
            </w:pPr>
            <w:r>
              <w:rPr>
                <w:spacing w:val="-1"/>
              </w:rPr>
              <w:t>A060804</w:t>
            </w:r>
            <w:r>
              <w:rPr>
                <w:spacing w:val="-32"/>
              </w:rPr>
              <w:t xml:space="preserve"> </w:t>
            </w:r>
            <w:r>
              <w:rPr>
                <w:spacing w:val="-1"/>
              </w:rPr>
              <w:t>水池</w:t>
            </w:r>
          </w:p>
        </w:tc>
        <w:tc>
          <w:tcPr>
            <w:tcW w:w="2672" w:type="dxa"/>
          </w:tcPr>
          <w:p w14:paraId="6143AAC5" w14:textId="77777777" w:rsidR="00315514" w:rsidRDefault="00315514">
            <w:pPr>
              <w:rPr>
                <w:rFonts w:ascii="Arial"/>
              </w:rPr>
            </w:pPr>
          </w:p>
        </w:tc>
        <w:tc>
          <w:tcPr>
            <w:tcW w:w="2248" w:type="dxa"/>
          </w:tcPr>
          <w:p w14:paraId="7BFB3782" w14:textId="77777777" w:rsidR="00315514" w:rsidRDefault="00315514">
            <w:pPr>
              <w:rPr>
                <w:rFonts w:ascii="Arial"/>
              </w:rPr>
            </w:pPr>
          </w:p>
        </w:tc>
        <w:tc>
          <w:tcPr>
            <w:tcW w:w="3543" w:type="dxa"/>
          </w:tcPr>
          <w:p w14:paraId="6F8D5E4D" w14:textId="77777777" w:rsidR="00315514" w:rsidRDefault="00000000">
            <w:pPr>
              <w:pStyle w:val="TableText"/>
              <w:spacing w:before="66" w:line="219" w:lineRule="auto"/>
              <w:ind w:left="109"/>
              <w:rPr>
                <w:rFonts w:hint="eastAsia"/>
              </w:rPr>
            </w:pPr>
            <w:r>
              <w:rPr>
                <w:spacing w:val="-1"/>
              </w:rPr>
              <w:t>HJ/T296</w:t>
            </w:r>
            <w:r>
              <w:rPr>
                <w:spacing w:val="-34"/>
              </w:rPr>
              <w:t xml:space="preserve"> </w:t>
            </w:r>
            <w:r>
              <w:rPr>
                <w:spacing w:val="-1"/>
              </w:rPr>
              <w:t>卫生陶瓷</w:t>
            </w:r>
          </w:p>
        </w:tc>
      </w:tr>
      <w:tr w:rsidR="00315514" w14:paraId="56DA5853" w14:textId="77777777">
        <w:trPr>
          <w:trHeight w:val="408"/>
        </w:trPr>
        <w:tc>
          <w:tcPr>
            <w:tcW w:w="583" w:type="dxa"/>
          </w:tcPr>
          <w:p w14:paraId="29D96E65" w14:textId="77777777" w:rsidR="00315514" w:rsidRDefault="00000000">
            <w:pPr>
              <w:pStyle w:val="TableText"/>
              <w:spacing w:before="67" w:line="242" w:lineRule="auto"/>
              <w:ind w:left="116"/>
              <w:rPr>
                <w:rFonts w:hint="eastAsia"/>
              </w:rPr>
            </w:pPr>
            <w:r>
              <w:rPr>
                <w:spacing w:val="-4"/>
              </w:rPr>
              <w:t>24</w:t>
            </w:r>
          </w:p>
        </w:tc>
        <w:tc>
          <w:tcPr>
            <w:tcW w:w="1542" w:type="dxa"/>
          </w:tcPr>
          <w:p w14:paraId="156CE439" w14:textId="77777777" w:rsidR="00315514" w:rsidRDefault="00000000">
            <w:pPr>
              <w:pStyle w:val="TableText"/>
              <w:spacing w:before="67" w:line="220" w:lineRule="auto"/>
              <w:ind w:left="102"/>
              <w:rPr>
                <w:rFonts w:hint="eastAsia"/>
              </w:rPr>
            </w:pPr>
            <w:r>
              <w:rPr>
                <w:spacing w:val="-1"/>
              </w:rPr>
              <w:t>A060805</w:t>
            </w:r>
            <w:r>
              <w:rPr>
                <w:spacing w:val="-33"/>
              </w:rPr>
              <w:t xml:space="preserve"> </w:t>
            </w:r>
            <w:r>
              <w:rPr>
                <w:spacing w:val="-1"/>
              </w:rPr>
              <w:t>便器</w:t>
            </w:r>
          </w:p>
        </w:tc>
        <w:tc>
          <w:tcPr>
            <w:tcW w:w="2672" w:type="dxa"/>
          </w:tcPr>
          <w:p w14:paraId="0D7C15C8" w14:textId="77777777" w:rsidR="00315514" w:rsidRDefault="00315514">
            <w:pPr>
              <w:rPr>
                <w:rFonts w:ascii="Arial"/>
              </w:rPr>
            </w:pPr>
          </w:p>
        </w:tc>
        <w:tc>
          <w:tcPr>
            <w:tcW w:w="2248" w:type="dxa"/>
          </w:tcPr>
          <w:p w14:paraId="6C5C6089" w14:textId="77777777" w:rsidR="00315514" w:rsidRDefault="00315514">
            <w:pPr>
              <w:rPr>
                <w:rFonts w:ascii="Arial"/>
              </w:rPr>
            </w:pPr>
          </w:p>
        </w:tc>
        <w:tc>
          <w:tcPr>
            <w:tcW w:w="3543" w:type="dxa"/>
          </w:tcPr>
          <w:p w14:paraId="2EF06188" w14:textId="77777777" w:rsidR="00315514" w:rsidRDefault="00000000">
            <w:pPr>
              <w:pStyle w:val="TableText"/>
              <w:spacing w:before="67" w:line="219" w:lineRule="auto"/>
              <w:ind w:left="109"/>
              <w:rPr>
                <w:rFonts w:hint="eastAsia"/>
              </w:rPr>
            </w:pPr>
            <w:r>
              <w:rPr>
                <w:spacing w:val="-1"/>
              </w:rPr>
              <w:t>HJ/T296</w:t>
            </w:r>
            <w:r>
              <w:rPr>
                <w:spacing w:val="-34"/>
              </w:rPr>
              <w:t xml:space="preserve"> </w:t>
            </w:r>
            <w:r>
              <w:rPr>
                <w:spacing w:val="-1"/>
              </w:rPr>
              <w:t>卫生陶瓷</w:t>
            </w:r>
          </w:p>
        </w:tc>
      </w:tr>
      <w:tr w:rsidR="00315514" w14:paraId="050F349A" w14:textId="77777777">
        <w:trPr>
          <w:trHeight w:val="408"/>
        </w:trPr>
        <w:tc>
          <w:tcPr>
            <w:tcW w:w="583" w:type="dxa"/>
          </w:tcPr>
          <w:p w14:paraId="117B51A8" w14:textId="77777777" w:rsidR="00315514" w:rsidRDefault="00000000">
            <w:pPr>
              <w:pStyle w:val="TableText"/>
              <w:spacing w:before="67"/>
              <w:ind w:left="116"/>
              <w:rPr>
                <w:rFonts w:hint="eastAsia"/>
              </w:rPr>
            </w:pPr>
            <w:r>
              <w:rPr>
                <w:spacing w:val="-4"/>
              </w:rPr>
              <w:t>25</w:t>
            </w:r>
          </w:p>
        </w:tc>
        <w:tc>
          <w:tcPr>
            <w:tcW w:w="1542" w:type="dxa"/>
          </w:tcPr>
          <w:p w14:paraId="42F843EB" w14:textId="77777777" w:rsidR="00315514" w:rsidRDefault="00000000">
            <w:pPr>
              <w:pStyle w:val="TableText"/>
              <w:spacing w:before="67" w:line="220" w:lineRule="auto"/>
              <w:ind w:left="102"/>
              <w:rPr>
                <w:rFonts w:hint="eastAsia"/>
              </w:rPr>
            </w:pPr>
            <w:r>
              <w:rPr>
                <w:spacing w:val="-1"/>
              </w:rPr>
              <w:t>A060806</w:t>
            </w:r>
            <w:r>
              <w:rPr>
                <w:spacing w:val="-32"/>
              </w:rPr>
              <w:t xml:space="preserve"> </w:t>
            </w:r>
            <w:r>
              <w:rPr>
                <w:spacing w:val="-1"/>
              </w:rPr>
              <w:t>水嘴</w:t>
            </w:r>
          </w:p>
        </w:tc>
        <w:tc>
          <w:tcPr>
            <w:tcW w:w="2672" w:type="dxa"/>
          </w:tcPr>
          <w:p w14:paraId="49525674" w14:textId="77777777" w:rsidR="00315514" w:rsidRDefault="00315514">
            <w:pPr>
              <w:rPr>
                <w:rFonts w:ascii="Arial"/>
              </w:rPr>
            </w:pPr>
          </w:p>
        </w:tc>
        <w:tc>
          <w:tcPr>
            <w:tcW w:w="2248" w:type="dxa"/>
          </w:tcPr>
          <w:p w14:paraId="76CB6FF0" w14:textId="77777777" w:rsidR="00315514" w:rsidRDefault="00315514">
            <w:pPr>
              <w:rPr>
                <w:rFonts w:ascii="Arial"/>
              </w:rPr>
            </w:pPr>
          </w:p>
        </w:tc>
        <w:tc>
          <w:tcPr>
            <w:tcW w:w="3543" w:type="dxa"/>
          </w:tcPr>
          <w:p w14:paraId="7592352F" w14:textId="77777777" w:rsidR="00315514" w:rsidRDefault="00000000">
            <w:pPr>
              <w:pStyle w:val="TableText"/>
              <w:spacing w:before="67" w:line="219" w:lineRule="auto"/>
              <w:ind w:left="109"/>
              <w:rPr>
                <w:rFonts w:hint="eastAsia"/>
              </w:rPr>
            </w:pPr>
            <w:r>
              <w:rPr>
                <w:spacing w:val="-1"/>
              </w:rPr>
              <w:t>HJ/T411</w:t>
            </w:r>
            <w:r>
              <w:rPr>
                <w:spacing w:val="-34"/>
              </w:rPr>
              <w:t xml:space="preserve"> </w:t>
            </w:r>
            <w:r>
              <w:rPr>
                <w:spacing w:val="-1"/>
              </w:rPr>
              <w:t>水嘴</w:t>
            </w:r>
          </w:p>
        </w:tc>
      </w:tr>
      <w:tr w:rsidR="00315514" w14:paraId="27F73D47" w14:textId="77777777">
        <w:trPr>
          <w:trHeight w:val="405"/>
        </w:trPr>
        <w:tc>
          <w:tcPr>
            <w:tcW w:w="583" w:type="dxa"/>
          </w:tcPr>
          <w:p w14:paraId="3361BA68" w14:textId="77777777" w:rsidR="00315514" w:rsidRDefault="00000000">
            <w:pPr>
              <w:pStyle w:val="TableText"/>
              <w:spacing w:before="67"/>
              <w:ind w:left="116"/>
              <w:rPr>
                <w:rFonts w:hint="eastAsia"/>
              </w:rPr>
            </w:pPr>
            <w:r>
              <w:rPr>
                <w:spacing w:val="-4"/>
              </w:rPr>
              <w:t>26</w:t>
            </w:r>
          </w:p>
        </w:tc>
        <w:tc>
          <w:tcPr>
            <w:tcW w:w="1542" w:type="dxa"/>
          </w:tcPr>
          <w:p w14:paraId="4739060A" w14:textId="77777777" w:rsidR="00315514" w:rsidRDefault="00000000">
            <w:pPr>
              <w:pStyle w:val="TableText"/>
              <w:spacing w:before="67" w:line="221" w:lineRule="auto"/>
              <w:ind w:left="102"/>
              <w:rPr>
                <w:rFonts w:hint="eastAsia"/>
              </w:rPr>
            </w:pPr>
            <w:r>
              <w:rPr>
                <w:spacing w:val="-1"/>
              </w:rPr>
              <w:t>A0609</w:t>
            </w:r>
            <w:r>
              <w:rPr>
                <w:spacing w:val="-34"/>
              </w:rPr>
              <w:t xml:space="preserve"> </w:t>
            </w:r>
            <w:r>
              <w:rPr>
                <w:spacing w:val="-1"/>
              </w:rPr>
              <w:t>组合家具</w:t>
            </w:r>
          </w:p>
        </w:tc>
        <w:tc>
          <w:tcPr>
            <w:tcW w:w="2672" w:type="dxa"/>
          </w:tcPr>
          <w:p w14:paraId="71A99ACD" w14:textId="77777777" w:rsidR="00315514" w:rsidRDefault="00315514">
            <w:pPr>
              <w:rPr>
                <w:rFonts w:ascii="Arial"/>
              </w:rPr>
            </w:pPr>
          </w:p>
        </w:tc>
        <w:tc>
          <w:tcPr>
            <w:tcW w:w="2248" w:type="dxa"/>
          </w:tcPr>
          <w:p w14:paraId="12A49D44" w14:textId="77777777" w:rsidR="00315514" w:rsidRDefault="00315514">
            <w:pPr>
              <w:rPr>
                <w:rFonts w:ascii="Arial"/>
              </w:rPr>
            </w:pPr>
          </w:p>
        </w:tc>
        <w:tc>
          <w:tcPr>
            <w:tcW w:w="3543" w:type="dxa"/>
          </w:tcPr>
          <w:p w14:paraId="5031F7AB" w14:textId="77777777" w:rsidR="00315514" w:rsidRDefault="00000000">
            <w:pPr>
              <w:pStyle w:val="TableText"/>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rsidR="00315514" w14:paraId="57CC656A" w14:textId="77777777">
        <w:trPr>
          <w:trHeight w:val="628"/>
        </w:trPr>
        <w:tc>
          <w:tcPr>
            <w:tcW w:w="583" w:type="dxa"/>
          </w:tcPr>
          <w:p w14:paraId="52F6A4AF" w14:textId="77777777" w:rsidR="00315514" w:rsidRDefault="00000000">
            <w:pPr>
              <w:pStyle w:val="TableText"/>
              <w:spacing w:before="68"/>
              <w:ind w:left="116"/>
              <w:rPr>
                <w:rFonts w:hint="eastAsia"/>
              </w:rPr>
            </w:pPr>
            <w:r>
              <w:rPr>
                <w:spacing w:val="-4"/>
              </w:rPr>
              <w:t>27</w:t>
            </w:r>
          </w:p>
        </w:tc>
        <w:tc>
          <w:tcPr>
            <w:tcW w:w="1542" w:type="dxa"/>
          </w:tcPr>
          <w:p w14:paraId="5B18A9E2" w14:textId="77777777" w:rsidR="00315514" w:rsidRDefault="00000000">
            <w:pPr>
              <w:pStyle w:val="TableText"/>
              <w:spacing w:before="68" w:line="282" w:lineRule="auto"/>
              <w:ind w:left="108" w:right="106" w:hanging="6"/>
              <w:rPr>
                <w:rFonts w:hint="eastAsia"/>
              </w:rPr>
            </w:pPr>
            <w:r>
              <w:rPr>
                <w:spacing w:val="4"/>
              </w:rPr>
              <w:t>A0610</w:t>
            </w:r>
            <w:r>
              <w:rPr>
                <w:spacing w:val="31"/>
              </w:rPr>
              <w:t xml:space="preserve"> </w:t>
            </w:r>
            <w:r>
              <w:rPr>
                <w:spacing w:val="4"/>
              </w:rPr>
              <w:t>家用家具</w:t>
            </w:r>
            <w:r>
              <w:t xml:space="preserve"> </w:t>
            </w:r>
            <w:r>
              <w:rPr>
                <w:spacing w:val="-2"/>
              </w:rPr>
              <w:t>零配件</w:t>
            </w:r>
          </w:p>
        </w:tc>
        <w:tc>
          <w:tcPr>
            <w:tcW w:w="2672" w:type="dxa"/>
          </w:tcPr>
          <w:p w14:paraId="5C3A3AE9" w14:textId="77777777" w:rsidR="00315514" w:rsidRDefault="00315514">
            <w:pPr>
              <w:rPr>
                <w:rFonts w:ascii="Arial"/>
              </w:rPr>
            </w:pPr>
          </w:p>
        </w:tc>
        <w:tc>
          <w:tcPr>
            <w:tcW w:w="2248" w:type="dxa"/>
          </w:tcPr>
          <w:p w14:paraId="40F2E77E" w14:textId="77777777" w:rsidR="00315514" w:rsidRDefault="00315514">
            <w:pPr>
              <w:rPr>
                <w:rFonts w:ascii="Arial"/>
              </w:rPr>
            </w:pPr>
          </w:p>
        </w:tc>
        <w:tc>
          <w:tcPr>
            <w:tcW w:w="3543" w:type="dxa"/>
          </w:tcPr>
          <w:p w14:paraId="41A7A75D" w14:textId="77777777" w:rsidR="00315514" w:rsidRDefault="00000000">
            <w:pPr>
              <w:pStyle w:val="TableText"/>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rsidR="00315514" w14:paraId="5B380C84" w14:textId="77777777">
        <w:trPr>
          <w:trHeight w:val="631"/>
        </w:trPr>
        <w:tc>
          <w:tcPr>
            <w:tcW w:w="583" w:type="dxa"/>
          </w:tcPr>
          <w:p w14:paraId="575B6A0D" w14:textId="77777777" w:rsidR="00315514" w:rsidRDefault="00000000">
            <w:pPr>
              <w:pStyle w:val="TableText"/>
              <w:spacing w:before="70"/>
              <w:ind w:left="116"/>
              <w:rPr>
                <w:rFonts w:hint="eastAsia"/>
              </w:rPr>
            </w:pPr>
            <w:r>
              <w:rPr>
                <w:spacing w:val="-4"/>
              </w:rPr>
              <w:t>28</w:t>
            </w:r>
          </w:p>
        </w:tc>
        <w:tc>
          <w:tcPr>
            <w:tcW w:w="1542" w:type="dxa"/>
          </w:tcPr>
          <w:p w14:paraId="690046B1" w14:textId="77777777" w:rsidR="00315514" w:rsidRDefault="00000000">
            <w:pPr>
              <w:pStyle w:val="TableText"/>
              <w:spacing w:before="71" w:line="282" w:lineRule="auto"/>
              <w:ind w:left="109" w:right="106" w:hanging="7"/>
              <w:rPr>
                <w:rFonts w:hint="eastAsia"/>
              </w:rPr>
            </w:pPr>
            <w:r>
              <w:rPr>
                <w:spacing w:val="4"/>
              </w:rPr>
              <w:t>A0699</w:t>
            </w:r>
            <w:r>
              <w:rPr>
                <w:spacing w:val="31"/>
              </w:rPr>
              <w:t xml:space="preserve"> </w:t>
            </w:r>
            <w:r>
              <w:rPr>
                <w:spacing w:val="4"/>
              </w:rPr>
              <w:t>其他家具</w:t>
            </w:r>
            <w:r>
              <w:t xml:space="preserve"> </w:t>
            </w:r>
            <w:r>
              <w:rPr>
                <w:spacing w:val="-3"/>
              </w:rPr>
              <w:t>用具</w:t>
            </w:r>
          </w:p>
        </w:tc>
        <w:tc>
          <w:tcPr>
            <w:tcW w:w="2672" w:type="dxa"/>
          </w:tcPr>
          <w:p w14:paraId="4AA4E990" w14:textId="77777777" w:rsidR="00315514" w:rsidRDefault="00315514">
            <w:pPr>
              <w:rPr>
                <w:rFonts w:ascii="Arial"/>
              </w:rPr>
            </w:pPr>
          </w:p>
        </w:tc>
        <w:tc>
          <w:tcPr>
            <w:tcW w:w="2248" w:type="dxa"/>
          </w:tcPr>
          <w:p w14:paraId="33A11D6B" w14:textId="77777777" w:rsidR="00315514" w:rsidRDefault="00315514">
            <w:pPr>
              <w:rPr>
                <w:rFonts w:ascii="Arial"/>
              </w:rPr>
            </w:pPr>
          </w:p>
        </w:tc>
        <w:tc>
          <w:tcPr>
            <w:tcW w:w="3543" w:type="dxa"/>
          </w:tcPr>
          <w:p w14:paraId="46F25F1F" w14:textId="77777777" w:rsidR="00315514" w:rsidRDefault="00000000">
            <w:pPr>
              <w:pStyle w:val="TableText"/>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rsidR="00315514" w14:paraId="39C6B254" w14:textId="77777777">
        <w:trPr>
          <w:trHeight w:val="633"/>
        </w:trPr>
        <w:tc>
          <w:tcPr>
            <w:tcW w:w="583" w:type="dxa"/>
          </w:tcPr>
          <w:p w14:paraId="1044FF25" w14:textId="77777777" w:rsidR="00315514" w:rsidRDefault="00000000">
            <w:pPr>
              <w:pStyle w:val="TableText"/>
              <w:spacing w:before="68"/>
              <w:ind w:left="116"/>
              <w:rPr>
                <w:rFonts w:hint="eastAsia"/>
              </w:rPr>
            </w:pPr>
            <w:r>
              <w:rPr>
                <w:spacing w:val="-4"/>
              </w:rPr>
              <w:t>29</w:t>
            </w:r>
          </w:p>
        </w:tc>
        <w:tc>
          <w:tcPr>
            <w:tcW w:w="1542" w:type="dxa"/>
          </w:tcPr>
          <w:p w14:paraId="41FCE417" w14:textId="77777777" w:rsidR="00315514" w:rsidRDefault="00000000">
            <w:pPr>
              <w:pStyle w:val="TableText"/>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672" w:type="dxa"/>
          </w:tcPr>
          <w:p w14:paraId="1DC7224B" w14:textId="77777777" w:rsidR="00315514" w:rsidRDefault="00315514">
            <w:pPr>
              <w:rPr>
                <w:rFonts w:ascii="Arial"/>
              </w:rPr>
            </w:pPr>
          </w:p>
        </w:tc>
        <w:tc>
          <w:tcPr>
            <w:tcW w:w="2248" w:type="dxa"/>
          </w:tcPr>
          <w:p w14:paraId="7B7B6C36" w14:textId="77777777" w:rsidR="00315514" w:rsidRDefault="00315514">
            <w:pPr>
              <w:rPr>
                <w:rFonts w:ascii="Arial"/>
              </w:rPr>
            </w:pPr>
          </w:p>
        </w:tc>
        <w:tc>
          <w:tcPr>
            <w:tcW w:w="3543" w:type="dxa"/>
          </w:tcPr>
          <w:p w14:paraId="48F35312" w14:textId="77777777" w:rsidR="00315514" w:rsidRDefault="00000000">
            <w:pPr>
              <w:pStyle w:val="TableText"/>
              <w:spacing w:before="67" w:line="219" w:lineRule="auto"/>
              <w:ind w:left="109"/>
              <w:rPr>
                <w:rFonts w:hint="eastAsia"/>
              </w:rPr>
            </w:pPr>
            <w:r>
              <w:rPr>
                <w:spacing w:val="-1"/>
              </w:rPr>
              <w:t>HJ2546</w:t>
            </w:r>
            <w:r>
              <w:rPr>
                <w:spacing w:val="-34"/>
              </w:rPr>
              <w:t xml:space="preserve"> </w:t>
            </w:r>
            <w:r>
              <w:rPr>
                <w:spacing w:val="-1"/>
              </w:rPr>
              <w:t>纺织产品</w:t>
            </w:r>
          </w:p>
        </w:tc>
      </w:tr>
      <w:tr w:rsidR="00315514" w14:paraId="043BDA8F" w14:textId="77777777">
        <w:trPr>
          <w:trHeight w:val="945"/>
        </w:trPr>
        <w:tc>
          <w:tcPr>
            <w:tcW w:w="583" w:type="dxa"/>
          </w:tcPr>
          <w:p w14:paraId="16B423B9" w14:textId="77777777" w:rsidR="00315514" w:rsidRDefault="00000000">
            <w:pPr>
              <w:pStyle w:val="TableText"/>
              <w:spacing w:before="68"/>
              <w:ind w:left="118"/>
              <w:rPr>
                <w:rFonts w:hint="eastAsia"/>
              </w:rPr>
            </w:pPr>
            <w:r>
              <w:rPr>
                <w:spacing w:val="-5"/>
              </w:rPr>
              <w:lastRenderedPageBreak/>
              <w:t>30</w:t>
            </w:r>
          </w:p>
        </w:tc>
        <w:tc>
          <w:tcPr>
            <w:tcW w:w="1542" w:type="dxa"/>
          </w:tcPr>
          <w:p w14:paraId="17CB3691" w14:textId="77777777" w:rsidR="00315514" w:rsidRDefault="00000000">
            <w:pPr>
              <w:pStyle w:val="TableText"/>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672" w:type="dxa"/>
          </w:tcPr>
          <w:p w14:paraId="69F921A7" w14:textId="77777777" w:rsidR="00315514" w:rsidRDefault="00315514">
            <w:pPr>
              <w:rPr>
                <w:rFonts w:ascii="Arial"/>
              </w:rPr>
            </w:pPr>
          </w:p>
        </w:tc>
        <w:tc>
          <w:tcPr>
            <w:tcW w:w="2248" w:type="dxa"/>
          </w:tcPr>
          <w:p w14:paraId="158D00BA" w14:textId="77777777" w:rsidR="00315514" w:rsidRDefault="00315514">
            <w:pPr>
              <w:rPr>
                <w:rFonts w:ascii="Arial"/>
              </w:rPr>
            </w:pPr>
          </w:p>
        </w:tc>
        <w:tc>
          <w:tcPr>
            <w:tcW w:w="3543" w:type="dxa"/>
          </w:tcPr>
          <w:p w14:paraId="5D61991D" w14:textId="77777777" w:rsidR="00315514" w:rsidRDefault="00000000">
            <w:pPr>
              <w:pStyle w:val="TableText"/>
              <w:spacing w:before="67" w:line="219" w:lineRule="auto"/>
              <w:ind w:left="109"/>
              <w:rPr>
                <w:rFonts w:hint="eastAsia"/>
              </w:rPr>
            </w:pPr>
            <w:r>
              <w:rPr>
                <w:spacing w:val="-2"/>
              </w:rPr>
              <w:t>HJ410</w:t>
            </w:r>
            <w:r>
              <w:rPr>
                <w:spacing w:val="-27"/>
              </w:rPr>
              <w:t xml:space="preserve"> </w:t>
            </w:r>
            <w:r>
              <w:rPr>
                <w:spacing w:val="-2"/>
              </w:rPr>
              <w:t>文化用纸</w:t>
            </w:r>
          </w:p>
        </w:tc>
      </w:tr>
      <w:tr w:rsidR="00315514" w14:paraId="5147A829" w14:textId="77777777">
        <w:trPr>
          <w:trHeight w:val="940"/>
        </w:trPr>
        <w:tc>
          <w:tcPr>
            <w:tcW w:w="583" w:type="dxa"/>
          </w:tcPr>
          <w:p w14:paraId="073C5E71" w14:textId="77777777" w:rsidR="00315514" w:rsidRDefault="00000000">
            <w:pPr>
              <w:pStyle w:val="TableText"/>
              <w:spacing w:before="64"/>
              <w:ind w:left="118"/>
              <w:rPr>
                <w:rFonts w:hint="eastAsia"/>
              </w:rPr>
            </w:pPr>
            <w:r>
              <w:rPr>
                <w:spacing w:val="-5"/>
              </w:rPr>
              <w:t>31</w:t>
            </w:r>
          </w:p>
        </w:tc>
        <w:tc>
          <w:tcPr>
            <w:tcW w:w="1542" w:type="dxa"/>
          </w:tcPr>
          <w:p w14:paraId="31FFDB43" w14:textId="77777777" w:rsidR="00315514" w:rsidRDefault="00000000">
            <w:pPr>
              <w:pStyle w:val="TableText"/>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672" w:type="dxa"/>
          </w:tcPr>
          <w:p w14:paraId="3F8B5462" w14:textId="77777777" w:rsidR="00315514" w:rsidRDefault="00315514">
            <w:pPr>
              <w:rPr>
                <w:rFonts w:ascii="Arial"/>
              </w:rPr>
            </w:pPr>
          </w:p>
        </w:tc>
        <w:tc>
          <w:tcPr>
            <w:tcW w:w="2248" w:type="dxa"/>
          </w:tcPr>
          <w:p w14:paraId="5F311289" w14:textId="77777777" w:rsidR="00315514" w:rsidRDefault="00315514">
            <w:pPr>
              <w:rPr>
                <w:rFonts w:ascii="Arial"/>
              </w:rPr>
            </w:pPr>
          </w:p>
        </w:tc>
        <w:tc>
          <w:tcPr>
            <w:tcW w:w="3543" w:type="dxa"/>
          </w:tcPr>
          <w:p w14:paraId="78A0F0ED" w14:textId="77777777" w:rsidR="00315514" w:rsidRDefault="00000000">
            <w:pPr>
              <w:pStyle w:val="TableText"/>
              <w:spacing w:before="63" w:line="219" w:lineRule="auto"/>
              <w:ind w:left="109"/>
              <w:rPr>
                <w:rFonts w:hint="eastAsia"/>
              </w:rPr>
            </w:pPr>
            <w:r>
              <w:rPr>
                <w:spacing w:val="-1"/>
              </w:rPr>
              <w:t>HJ/T413</w:t>
            </w:r>
            <w:r>
              <w:rPr>
                <w:spacing w:val="-34"/>
              </w:rPr>
              <w:t xml:space="preserve"> </w:t>
            </w:r>
            <w:r>
              <w:rPr>
                <w:spacing w:val="-1"/>
              </w:rPr>
              <w:t>再生鼓粉盒</w:t>
            </w:r>
          </w:p>
        </w:tc>
      </w:tr>
      <w:tr w:rsidR="00315514" w14:paraId="4B97E927" w14:textId="77777777">
        <w:trPr>
          <w:trHeight w:val="460"/>
        </w:trPr>
        <w:tc>
          <w:tcPr>
            <w:tcW w:w="583" w:type="dxa"/>
            <w:vMerge w:val="restart"/>
            <w:tcBorders>
              <w:bottom w:val="nil"/>
            </w:tcBorders>
          </w:tcPr>
          <w:p w14:paraId="450B14AC" w14:textId="77777777" w:rsidR="00315514" w:rsidRDefault="00000000">
            <w:pPr>
              <w:pStyle w:val="TableText"/>
              <w:spacing w:before="64"/>
              <w:ind w:left="118"/>
              <w:rPr>
                <w:rFonts w:hint="eastAsia"/>
              </w:rPr>
            </w:pPr>
            <w:r>
              <w:rPr>
                <w:spacing w:val="-5"/>
              </w:rPr>
              <w:t>32</w:t>
            </w:r>
          </w:p>
        </w:tc>
        <w:tc>
          <w:tcPr>
            <w:tcW w:w="1542" w:type="dxa"/>
            <w:vMerge w:val="restart"/>
            <w:tcBorders>
              <w:bottom w:val="nil"/>
            </w:tcBorders>
          </w:tcPr>
          <w:p w14:paraId="5524D3EA" w14:textId="77777777" w:rsidR="00315514" w:rsidRDefault="00000000">
            <w:pPr>
              <w:pStyle w:val="TableText"/>
              <w:spacing w:before="64" w:line="219" w:lineRule="auto"/>
              <w:ind w:left="102"/>
              <w:rPr>
                <w:rFonts w:hint="eastAsia"/>
              </w:rPr>
            </w:pPr>
            <w:r>
              <w:rPr>
                <w:spacing w:val="-1"/>
              </w:rPr>
              <w:t>A100203</w:t>
            </w:r>
            <w:r>
              <w:rPr>
                <w:spacing w:val="-33"/>
              </w:rPr>
              <w:t xml:space="preserve"> </w:t>
            </w:r>
            <w:r>
              <w:rPr>
                <w:spacing w:val="-1"/>
              </w:rPr>
              <w:t>人造板</w:t>
            </w:r>
          </w:p>
        </w:tc>
        <w:tc>
          <w:tcPr>
            <w:tcW w:w="2672" w:type="dxa"/>
          </w:tcPr>
          <w:p w14:paraId="00E29227" w14:textId="77777777" w:rsidR="00315514" w:rsidRDefault="00000000">
            <w:pPr>
              <w:pStyle w:val="TableText"/>
              <w:spacing w:before="64" w:line="219" w:lineRule="auto"/>
              <w:ind w:left="103"/>
              <w:rPr>
                <w:rFonts w:hint="eastAsia"/>
              </w:rPr>
            </w:pPr>
            <w:r>
              <w:rPr>
                <w:spacing w:val="-1"/>
              </w:rPr>
              <w:t>A10020301</w:t>
            </w:r>
            <w:r>
              <w:rPr>
                <w:spacing w:val="-32"/>
              </w:rPr>
              <w:t xml:space="preserve"> </w:t>
            </w:r>
            <w:r>
              <w:rPr>
                <w:spacing w:val="-1"/>
              </w:rPr>
              <w:t>胶合板</w:t>
            </w:r>
          </w:p>
        </w:tc>
        <w:tc>
          <w:tcPr>
            <w:tcW w:w="2248" w:type="dxa"/>
          </w:tcPr>
          <w:p w14:paraId="0F0D82FD" w14:textId="77777777" w:rsidR="00315514" w:rsidRDefault="00315514">
            <w:pPr>
              <w:rPr>
                <w:rFonts w:ascii="Arial"/>
              </w:rPr>
            </w:pPr>
          </w:p>
        </w:tc>
        <w:tc>
          <w:tcPr>
            <w:tcW w:w="3543" w:type="dxa"/>
          </w:tcPr>
          <w:p w14:paraId="1466ECD2" w14:textId="77777777" w:rsidR="00315514" w:rsidRDefault="00000000">
            <w:pPr>
              <w:pStyle w:val="TableText"/>
              <w:spacing w:before="64" w:line="219" w:lineRule="auto"/>
              <w:ind w:left="109"/>
              <w:rPr>
                <w:rFonts w:hint="eastAsia"/>
              </w:rPr>
            </w:pPr>
            <w:r>
              <w:rPr>
                <w:spacing w:val="-1"/>
              </w:rPr>
              <w:t>HJ571</w:t>
            </w:r>
            <w:r>
              <w:rPr>
                <w:spacing w:val="-34"/>
              </w:rPr>
              <w:t xml:space="preserve"> </w:t>
            </w:r>
            <w:r>
              <w:rPr>
                <w:spacing w:val="-1"/>
              </w:rPr>
              <w:t>人造板及其制品</w:t>
            </w:r>
          </w:p>
        </w:tc>
      </w:tr>
      <w:tr w:rsidR="00315514" w14:paraId="7B1C38ED" w14:textId="77777777">
        <w:trPr>
          <w:trHeight w:val="408"/>
        </w:trPr>
        <w:tc>
          <w:tcPr>
            <w:tcW w:w="583" w:type="dxa"/>
            <w:vMerge/>
            <w:tcBorders>
              <w:top w:val="nil"/>
              <w:bottom w:val="nil"/>
            </w:tcBorders>
          </w:tcPr>
          <w:p w14:paraId="1DD8497C" w14:textId="77777777" w:rsidR="00315514" w:rsidRDefault="00315514">
            <w:pPr>
              <w:rPr>
                <w:rFonts w:ascii="Arial"/>
              </w:rPr>
            </w:pPr>
          </w:p>
        </w:tc>
        <w:tc>
          <w:tcPr>
            <w:tcW w:w="1542" w:type="dxa"/>
            <w:vMerge/>
            <w:tcBorders>
              <w:top w:val="nil"/>
              <w:bottom w:val="nil"/>
            </w:tcBorders>
          </w:tcPr>
          <w:p w14:paraId="0D87E0C8" w14:textId="77777777" w:rsidR="00315514" w:rsidRDefault="00315514">
            <w:pPr>
              <w:rPr>
                <w:rFonts w:ascii="Arial"/>
              </w:rPr>
            </w:pPr>
          </w:p>
        </w:tc>
        <w:tc>
          <w:tcPr>
            <w:tcW w:w="2672" w:type="dxa"/>
          </w:tcPr>
          <w:p w14:paraId="30C71E1E" w14:textId="77777777" w:rsidR="00315514" w:rsidRDefault="00000000">
            <w:pPr>
              <w:pStyle w:val="TableText"/>
              <w:spacing w:before="65" w:line="219" w:lineRule="auto"/>
              <w:ind w:left="103"/>
              <w:rPr>
                <w:rFonts w:hint="eastAsia"/>
              </w:rPr>
            </w:pPr>
            <w:r>
              <w:rPr>
                <w:spacing w:val="-1"/>
              </w:rPr>
              <w:t>A10020302</w:t>
            </w:r>
            <w:r>
              <w:rPr>
                <w:spacing w:val="-30"/>
              </w:rPr>
              <w:t xml:space="preserve"> </w:t>
            </w:r>
            <w:r>
              <w:rPr>
                <w:spacing w:val="-1"/>
              </w:rPr>
              <w:t>纤维板</w:t>
            </w:r>
          </w:p>
        </w:tc>
        <w:tc>
          <w:tcPr>
            <w:tcW w:w="2248" w:type="dxa"/>
          </w:tcPr>
          <w:p w14:paraId="61DB26FC" w14:textId="77777777" w:rsidR="00315514" w:rsidRDefault="00315514">
            <w:pPr>
              <w:rPr>
                <w:rFonts w:ascii="Arial"/>
              </w:rPr>
            </w:pPr>
          </w:p>
        </w:tc>
        <w:tc>
          <w:tcPr>
            <w:tcW w:w="3543" w:type="dxa"/>
          </w:tcPr>
          <w:p w14:paraId="2F737354" w14:textId="77777777" w:rsidR="00315514" w:rsidRDefault="00000000">
            <w:pPr>
              <w:pStyle w:val="TableText"/>
              <w:spacing w:before="64" w:line="219" w:lineRule="auto"/>
              <w:ind w:left="109"/>
              <w:rPr>
                <w:rFonts w:hint="eastAsia"/>
              </w:rPr>
            </w:pPr>
            <w:r>
              <w:rPr>
                <w:spacing w:val="-1"/>
              </w:rPr>
              <w:t>HJ571</w:t>
            </w:r>
            <w:r>
              <w:rPr>
                <w:spacing w:val="-34"/>
              </w:rPr>
              <w:t xml:space="preserve"> </w:t>
            </w:r>
            <w:r>
              <w:rPr>
                <w:spacing w:val="-1"/>
              </w:rPr>
              <w:t>人造板及其制品</w:t>
            </w:r>
          </w:p>
        </w:tc>
      </w:tr>
      <w:tr w:rsidR="00315514" w14:paraId="60B9AE65" w14:textId="77777777">
        <w:trPr>
          <w:trHeight w:val="405"/>
        </w:trPr>
        <w:tc>
          <w:tcPr>
            <w:tcW w:w="583" w:type="dxa"/>
            <w:vMerge/>
            <w:tcBorders>
              <w:top w:val="nil"/>
              <w:bottom w:val="nil"/>
            </w:tcBorders>
          </w:tcPr>
          <w:p w14:paraId="04C0CD05" w14:textId="77777777" w:rsidR="00315514" w:rsidRDefault="00315514">
            <w:pPr>
              <w:rPr>
                <w:rFonts w:ascii="Arial"/>
              </w:rPr>
            </w:pPr>
          </w:p>
        </w:tc>
        <w:tc>
          <w:tcPr>
            <w:tcW w:w="1542" w:type="dxa"/>
            <w:vMerge/>
            <w:tcBorders>
              <w:top w:val="nil"/>
              <w:bottom w:val="nil"/>
            </w:tcBorders>
          </w:tcPr>
          <w:p w14:paraId="7385E219" w14:textId="77777777" w:rsidR="00315514" w:rsidRDefault="00315514">
            <w:pPr>
              <w:rPr>
                <w:rFonts w:ascii="Arial"/>
              </w:rPr>
            </w:pPr>
          </w:p>
        </w:tc>
        <w:tc>
          <w:tcPr>
            <w:tcW w:w="2672" w:type="dxa"/>
          </w:tcPr>
          <w:p w14:paraId="723FDC81" w14:textId="77777777" w:rsidR="00315514" w:rsidRDefault="00000000">
            <w:pPr>
              <w:pStyle w:val="TableText"/>
              <w:spacing w:before="65" w:line="219" w:lineRule="auto"/>
              <w:ind w:left="103"/>
              <w:rPr>
                <w:rFonts w:hint="eastAsia"/>
              </w:rPr>
            </w:pPr>
            <w:r>
              <w:rPr>
                <w:spacing w:val="-1"/>
              </w:rPr>
              <w:t>A10020303</w:t>
            </w:r>
            <w:r>
              <w:rPr>
                <w:spacing w:val="-32"/>
              </w:rPr>
              <w:t xml:space="preserve"> </w:t>
            </w:r>
            <w:r>
              <w:rPr>
                <w:spacing w:val="-1"/>
              </w:rPr>
              <w:t>刨花板</w:t>
            </w:r>
          </w:p>
        </w:tc>
        <w:tc>
          <w:tcPr>
            <w:tcW w:w="2248" w:type="dxa"/>
          </w:tcPr>
          <w:p w14:paraId="16FB31C8" w14:textId="77777777" w:rsidR="00315514" w:rsidRDefault="00315514">
            <w:pPr>
              <w:rPr>
                <w:rFonts w:ascii="Arial"/>
              </w:rPr>
            </w:pPr>
          </w:p>
        </w:tc>
        <w:tc>
          <w:tcPr>
            <w:tcW w:w="3543" w:type="dxa"/>
          </w:tcPr>
          <w:p w14:paraId="3DB1954E" w14:textId="77777777" w:rsidR="00315514" w:rsidRDefault="00000000">
            <w:pPr>
              <w:pStyle w:val="TableText"/>
              <w:spacing w:before="64" w:line="219" w:lineRule="auto"/>
              <w:ind w:left="109"/>
              <w:rPr>
                <w:rFonts w:hint="eastAsia"/>
              </w:rPr>
            </w:pPr>
            <w:r>
              <w:rPr>
                <w:spacing w:val="-1"/>
              </w:rPr>
              <w:t>HJ571</w:t>
            </w:r>
            <w:r>
              <w:rPr>
                <w:spacing w:val="-34"/>
              </w:rPr>
              <w:t xml:space="preserve"> </w:t>
            </w:r>
            <w:r>
              <w:rPr>
                <w:spacing w:val="-1"/>
              </w:rPr>
              <w:t>人造板及其制品</w:t>
            </w:r>
          </w:p>
        </w:tc>
      </w:tr>
      <w:tr w:rsidR="00315514" w14:paraId="5E2D002C" w14:textId="77777777">
        <w:trPr>
          <w:trHeight w:val="408"/>
        </w:trPr>
        <w:tc>
          <w:tcPr>
            <w:tcW w:w="583" w:type="dxa"/>
            <w:vMerge/>
            <w:tcBorders>
              <w:top w:val="nil"/>
              <w:bottom w:val="nil"/>
            </w:tcBorders>
          </w:tcPr>
          <w:p w14:paraId="4E644975" w14:textId="77777777" w:rsidR="00315514" w:rsidRDefault="00315514">
            <w:pPr>
              <w:rPr>
                <w:rFonts w:ascii="Arial"/>
              </w:rPr>
            </w:pPr>
          </w:p>
        </w:tc>
        <w:tc>
          <w:tcPr>
            <w:tcW w:w="1542" w:type="dxa"/>
            <w:vMerge/>
            <w:tcBorders>
              <w:top w:val="nil"/>
              <w:bottom w:val="nil"/>
            </w:tcBorders>
          </w:tcPr>
          <w:p w14:paraId="7862F580" w14:textId="77777777" w:rsidR="00315514" w:rsidRDefault="00315514">
            <w:pPr>
              <w:rPr>
                <w:rFonts w:ascii="Arial"/>
              </w:rPr>
            </w:pPr>
          </w:p>
        </w:tc>
        <w:tc>
          <w:tcPr>
            <w:tcW w:w="2672" w:type="dxa"/>
          </w:tcPr>
          <w:p w14:paraId="07713434" w14:textId="77777777" w:rsidR="00315514" w:rsidRDefault="00000000">
            <w:pPr>
              <w:pStyle w:val="TableText"/>
              <w:spacing w:before="68" w:line="219" w:lineRule="auto"/>
              <w:ind w:left="103"/>
              <w:rPr>
                <w:rFonts w:hint="eastAsia"/>
              </w:rPr>
            </w:pPr>
            <w:r>
              <w:rPr>
                <w:spacing w:val="-1"/>
              </w:rPr>
              <w:t>A10020304</w:t>
            </w:r>
            <w:r>
              <w:rPr>
                <w:spacing w:val="-31"/>
              </w:rPr>
              <w:t xml:space="preserve"> </w:t>
            </w:r>
            <w:r>
              <w:rPr>
                <w:spacing w:val="-1"/>
              </w:rPr>
              <w:t>细木工板</w:t>
            </w:r>
          </w:p>
        </w:tc>
        <w:tc>
          <w:tcPr>
            <w:tcW w:w="2248" w:type="dxa"/>
          </w:tcPr>
          <w:p w14:paraId="1CEC5661" w14:textId="77777777" w:rsidR="00315514" w:rsidRDefault="00315514">
            <w:pPr>
              <w:rPr>
                <w:rFonts w:ascii="Arial"/>
              </w:rPr>
            </w:pPr>
          </w:p>
        </w:tc>
        <w:tc>
          <w:tcPr>
            <w:tcW w:w="3543" w:type="dxa"/>
          </w:tcPr>
          <w:p w14:paraId="31BA9683" w14:textId="77777777" w:rsidR="00315514" w:rsidRDefault="00000000">
            <w:pPr>
              <w:pStyle w:val="TableText"/>
              <w:spacing w:before="67" w:line="219" w:lineRule="auto"/>
              <w:ind w:left="109"/>
              <w:rPr>
                <w:rFonts w:hint="eastAsia"/>
              </w:rPr>
            </w:pPr>
            <w:r>
              <w:rPr>
                <w:spacing w:val="-1"/>
              </w:rPr>
              <w:t>HJ571</w:t>
            </w:r>
            <w:r>
              <w:rPr>
                <w:spacing w:val="-34"/>
              </w:rPr>
              <w:t xml:space="preserve"> </w:t>
            </w:r>
            <w:r>
              <w:rPr>
                <w:spacing w:val="-1"/>
              </w:rPr>
              <w:t>人造板及其制品</w:t>
            </w:r>
          </w:p>
        </w:tc>
      </w:tr>
      <w:tr w:rsidR="00315514" w14:paraId="5DE50BFB" w14:textId="77777777">
        <w:trPr>
          <w:trHeight w:val="408"/>
        </w:trPr>
        <w:tc>
          <w:tcPr>
            <w:tcW w:w="583" w:type="dxa"/>
            <w:vMerge/>
            <w:tcBorders>
              <w:top w:val="nil"/>
            </w:tcBorders>
          </w:tcPr>
          <w:p w14:paraId="7F6C76FD" w14:textId="77777777" w:rsidR="00315514" w:rsidRDefault="00315514">
            <w:pPr>
              <w:rPr>
                <w:rFonts w:ascii="Arial"/>
              </w:rPr>
            </w:pPr>
          </w:p>
        </w:tc>
        <w:tc>
          <w:tcPr>
            <w:tcW w:w="1542" w:type="dxa"/>
            <w:vMerge/>
            <w:tcBorders>
              <w:top w:val="nil"/>
            </w:tcBorders>
          </w:tcPr>
          <w:p w14:paraId="7F1DD466" w14:textId="77777777" w:rsidR="00315514" w:rsidRDefault="00315514">
            <w:pPr>
              <w:rPr>
                <w:rFonts w:ascii="Arial"/>
              </w:rPr>
            </w:pPr>
          </w:p>
        </w:tc>
        <w:tc>
          <w:tcPr>
            <w:tcW w:w="2672" w:type="dxa"/>
          </w:tcPr>
          <w:p w14:paraId="366A3D13" w14:textId="77777777" w:rsidR="00315514" w:rsidRDefault="00000000">
            <w:pPr>
              <w:pStyle w:val="TableText"/>
              <w:spacing w:before="65" w:line="219" w:lineRule="auto"/>
              <w:ind w:left="103"/>
              <w:rPr>
                <w:rFonts w:hint="eastAsia"/>
              </w:rPr>
            </w:pPr>
            <w:r>
              <w:rPr>
                <w:spacing w:val="-1"/>
              </w:rPr>
              <w:t>A10020399</w:t>
            </w:r>
            <w:r>
              <w:rPr>
                <w:spacing w:val="-31"/>
              </w:rPr>
              <w:t xml:space="preserve"> </w:t>
            </w:r>
            <w:r>
              <w:rPr>
                <w:spacing w:val="-1"/>
              </w:rPr>
              <w:t>其他人造板</w:t>
            </w:r>
          </w:p>
        </w:tc>
        <w:tc>
          <w:tcPr>
            <w:tcW w:w="2248" w:type="dxa"/>
          </w:tcPr>
          <w:p w14:paraId="24B5CAA9" w14:textId="77777777" w:rsidR="00315514" w:rsidRDefault="00315514">
            <w:pPr>
              <w:rPr>
                <w:rFonts w:ascii="Arial"/>
              </w:rPr>
            </w:pPr>
          </w:p>
        </w:tc>
        <w:tc>
          <w:tcPr>
            <w:tcW w:w="3543" w:type="dxa"/>
          </w:tcPr>
          <w:p w14:paraId="6D2C772E" w14:textId="77777777" w:rsidR="00315514" w:rsidRDefault="00000000">
            <w:pPr>
              <w:pStyle w:val="TableText"/>
              <w:spacing w:before="64" w:line="219" w:lineRule="auto"/>
              <w:ind w:left="109"/>
              <w:rPr>
                <w:rFonts w:hint="eastAsia"/>
              </w:rPr>
            </w:pPr>
            <w:r>
              <w:rPr>
                <w:spacing w:val="-1"/>
              </w:rPr>
              <w:t>HJ571</w:t>
            </w:r>
            <w:r>
              <w:rPr>
                <w:spacing w:val="-34"/>
              </w:rPr>
              <w:t xml:space="preserve"> </w:t>
            </w:r>
            <w:r>
              <w:rPr>
                <w:spacing w:val="-1"/>
              </w:rPr>
              <w:t>人造板及其制品</w:t>
            </w:r>
          </w:p>
        </w:tc>
      </w:tr>
      <w:tr w:rsidR="00315514" w14:paraId="728F9FBB" w14:textId="77777777">
        <w:trPr>
          <w:trHeight w:val="573"/>
        </w:trPr>
        <w:tc>
          <w:tcPr>
            <w:tcW w:w="583" w:type="dxa"/>
            <w:vMerge w:val="restart"/>
            <w:tcBorders>
              <w:bottom w:val="nil"/>
            </w:tcBorders>
          </w:tcPr>
          <w:p w14:paraId="37098828" w14:textId="77777777" w:rsidR="00315514" w:rsidRDefault="00000000">
            <w:pPr>
              <w:pStyle w:val="TableText"/>
              <w:spacing w:before="65"/>
              <w:ind w:left="118"/>
              <w:rPr>
                <w:rFonts w:hint="eastAsia"/>
              </w:rPr>
            </w:pPr>
            <w:r>
              <w:rPr>
                <w:spacing w:val="-5"/>
              </w:rPr>
              <w:t>33</w:t>
            </w:r>
          </w:p>
        </w:tc>
        <w:tc>
          <w:tcPr>
            <w:tcW w:w="1542" w:type="dxa"/>
            <w:vMerge w:val="restart"/>
            <w:tcBorders>
              <w:bottom w:val="nil"/>
            </w:tcBorders>
          </w:tcPr>
          <w:p w14:paraId="03B9368F" w14:textId="77777777" w:rsidR="00315514" w:rsidRDefault="00000000">
            <w:pPr>
              <w:pStyle w:val="TableText"/>
              <w:spacing w:before="64" w:line="321" w:lineRule="auto"/>
              <w:ind w:left="109" w:right="108" w:hanging="7"/>
              <w:rPr>
                <w:rFonts w:hint="eastAsia"/>
              </w:rPr>
            </w:pPr>
            <w:r>
              <w:rPr>
                <w:spacing w:val="3"/>
              </w:rPr>
              <w:t>A100204</w:t>
            </w:r>
            <w:r>
              <w:rPr>
                <w:spacing w:val="34"/>
              </w:rPr>
              <w:t xml:space="preserve"> </w:t>
            </w:r>
            <w:r>
              <w:rPr>
                <w:spacing w:val="3"/>
              </w:rPr>
              <w:t>二次加</w:t>
            </w:r>
            <w:r>
              <w:t xml:space="preserve"> </w:t>
            </w:r>
            <w:r>
              <w:rPr>
                <w:spacing w:val="-2"/>
              </w:rPr>
              <w:t>工材,相关板材</w:t>
            </w:r>
          </w:p>
        </w:tc>
        <w:tc>
          <w:tcPr>
            <w:tcW w:w="2672" w:type="dxa"/>
          </w:tcPr>
          <w:p w14:paraId="736EBF1F" w14:textId="77777777" w:rsidR="00315514" w:rsidRDefault="00000000">
            <w:pPr>
              <w:pStyle w:val="TableText"/>
              <w:spacing w:before="65" w:line="219" w:lineRule="auto"/>
              <w:ind w:left="103"/>
              <w:rPr>
                <w:rFonts w:hint="eastAsia"/>
              </w:rPr>
            </w:pPr>
            <w:r>
              <w:rPr>
                <w:spacing w:val="-1"/>
              </w:rPr>
              <w:t>A10020404</w:t>
            </w:r>
            <w:r>
              <w:rPr>
                <w:spacing w:val="-28"/>
              </w:rPr>
              <w:t xml:space="preserve"> </w:t>
            </w:r>
            <w:r>
              <w:rPr>
                <w:spacing w:val="-1"/>
              </w:rPr>
              <w:t>人造板表面装饰板</w:t>
            </w:r>
          </w:p>
        </w:tc>
        <w:tc>
          <w:tcPr>
            <w:tcW w:w="2248" w:type="dxa"/>
          </w:tcPr>
          <w:p w14:paraId="7AA70AC9" w14:textId="77777777" w:rsidR="00315514" w:rsidRDefault="00315514">
            <w:pPr>
              <w:rPr>
                <w:rFonts w:ascii="Arial"/>
              </w:rPr>
            </w:pPr>
          </w:p>
        </w:tc>
        <w:tc>
          <w:tcPr>
            <w:tcW w:w="3543" w:type="dxa"/>
          </w:tcPr>
          <w:p w14:paraId="7555AB0A" w14:textId="77777777" w:rsidR="00315514" w:rsidRDefault="00000000">
            <w:pPr>
              <w:pStyle w:val="TableText"/>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rsidR="00315514" w14:paraId="2E158746" w14:textId="77777777">
        <w:trPr>
          <w:trHeight w:val="631"/>
        </w:trPr>
        <w:tc>
          <w:tcPr>
            <w:tcW w:w="583" w:type="dxa"/>
            <w:vMerge/>
            <w:tcBorders>
              <w:top w:val="nil"/>
            </w:tcBorders>
          </w:tcPr>
          <w:p w14:paraId="0AEFC7F1" w14:textId="77777777" w:rsidR="00315514" w:rsidRDefault="00315514">
            <w:pPr>
              <w:rPr>
                <w:rFonts w:ascii="Arial"/>
              </w:rPr>
            </w:pPr>
          </w:p>
        </w:tc>
        <w:tc>
          <w:tcPr>
            <w:tcW w:w="1542" w:type="dxa"/>
            <w:vMerge/>
            <w:tcBorders>
              <w:top w:val="nil"/>
            </w:tcBorders>
          </w:tcPr>
          <w:p w14:paraId="2BD61788" w14:textId="77777777" w:rsidR="00315514" w:rsidRDefault="00315514">
            <w:pPr>
              <w:rPr>
                <w:rFonts w:ascii="Arial"/>
              </w:rPr>
            </w:pPr>
          </w:p>
        </w:tc>
        <w:tc>
          <w:tcPr>
            <w:tcW w:w="2672" w:type="dxa"/>
          </w:tcPr>
          <w:p w14:paraId="4F5191F9" w14:textId="77777777" w:rsidR="00315514" w:rsidRDefault="00000000">
            <w:pPr>
              <w:pStyle w:val="TableText"/>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2248" w:type="dxa"/>
          </w:tcPr>
          <w:p w14:paraId="0759E7EF" w14:textId="77777777" w:rsidR="00315514" w:rsidRDefault="00315514">
            <w:pPr>
              <w:rPr>
                <w:rFonts w:ascii="Arial"/>
              </w:rPr>
            </w:pPr>
          </w:p>
        </w:tc>
        <w:tc>
          <w:tcPr>
            <w:tcW w:w="3543" w:type="dxa"/>
          </w:tcPr>
          <w:p w14:paraId="1F237393" w14:textId="77777777" w:rsidR="00315514" w:rsidRDefault="00000000">
            <w:pPr>
              <w:pStyle w:val="TableText"/>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rsidR="00315514" w14:paraId="092E9258" w14:textId="77777777">
        <w:trPr>
          <w:trHeight w:val="628"/>
        </w:trPr>
        <w:tc>
          <w:tcPr>
            <w:tcW w:w="583" w:type="dxa"/>
          </w:tcPr>
          <w:p w14:paraId="0AF35D1A" w14:textId="77777777" w:rsidR="00315514" w:rsidRDefault="00000000">
            <w:pPr>
              <w:pStyle w:val="TableText"/>
              <w:spacing w:before="65"/>
              <w:ind w:left="118"/>
              <w:rPr>
                <w:rFonts w:hint="eastAsia"/>
              </w:rPr>
            </w:pPr>
            <w:r>
              <w:rPr>
                <w:spacing w:val="-5"/>
              </w:rPr>
              <w:t>34</w:t>
            </w:r>
          </w:p>
        </w:tc>
        <w:tc>
          <w:tcPr>
            <w:tcW w:w="1542" w:type="dxa"/>
          </w:tcPr>
          <w:p w14:paraId="35476BAA" w14:textId="77777777" w:rsidR="00315514" w:rsidRDefault="00000000">
            <w:pPr>
              <w:pStyle w:val="TableText"/>
              <w:spacing w:before="66" w:line="283" w:lineRule="auto"/>
              <w:ind w:left="107" w:right="108" w:hanging="5"/>
              <w:rPr>
                <w:rFonts w:hint="eastAsia"/>
              </w:rPr>
            </w:pPr>
            <w:r>
              <w:rPr>
                <w:spacing w:val="3"/>
              </w:rPr>
              <w:t>A100301</w:t>
            </w:r>
            <w:r>
              <w:rPr>
                <w:spacing w:val="34"/>
              </w:rPr>
              <w:t xml:space="preserve"> </w:t>
            </w:r>
            <w:r>
              <w:rPr>
                <w:spacing w:val="3"/>
              </w:rPr>
              <w:t>水泥熟</w:t>
            </w:r>
            <w:r>
              <w:t xml:space="preserve"> </w:t>
            </w:r>
            <w:r>
              <w:rPr>
                <w:spacing w:val="-2"/>
              </w:rPr>
              <w:t>料及水泥</w:t>
            </w:r>
          </w:p>
        </w:tc>
        <w:tc>
          <w:tcPr>
            <w:tcW w:w="2672" w:type="dxa"/>
          </w:tcPr>
          <w:p w14:paraId="0FFA1B99" w14:textId="77777777" w:rsidR="00315514" w:rsidRDefault="00000000">
            <w:pPr>
              <w:pStyle w:val="TableText"/>
              <w:spacing w:before="65" w:line="220" w:lineRule="auto"/>
              <w:ind w:left="103"/>
              <w:rPr>
                <w:rFonts w:hint="eastAsia"/>
              </w:rPr>
            </w:pPr>
            <w:r>
              <w:rPr>
                <w:spacing w:val="-1"/>
              </w:rPr>
              <w:t>A10030102</w:t>
            </w:r>
            <w:r>
              <w:rPr>
                <w:spacing w:val="-31"/>
              </w:rPr>
              <w:t xml:space="preserve"> </w:t>
            </w:r>
            <w:r>
              <w:rPr>
                <w:spacing w:val="-1"/>
              </w:rPr>
              <w:t>水泥</w:t>
            </w:r>
          </w:p>
        </w:tc>
        <w:tc>
          <w:tcPr>
            <w:tcW w:w="2248" w:type="dxa"/>
          </w:tcPr>
          <w:p w14:paraId="090170F6" w14:textId="77777777" w:rsidR="00315514" w:rsidRDefault="00315514">
            <w:pPr>
              <w:rPr>
                <w:rFonts w:ascii="Arial"/>
              </w:rPr>
            </w:pPr>
          </w:p>
        </w:tc>
        <w:tc>
          <w:tcPr>
            <w:tcW w:w="3543" w:type="dxa"/>
          </w:tcPr>
          <w:p w14:paraId="17573F92" w14:textId="77777777" w:rsidR="00315514" w:rsidRDefault="00000000">
            <w:pPr>
              <w:pStyle w:val="TableText"/>
              <w:spacing w:before="64" w:line="219" w:lineRule="auto"/>
              <w:ind w:left="109"/>
              <w:rPr>
                <w:rFonts w:hint="eastAsia"/>
              </w:rPr>
            </w:pPr>
            <w:r>
              <w:rPr>
                <w:spacing w:val="-1"/>
              </w:rPr>
              <w:t>HJ2519</w:t>
            </w:r>
            <w:r>
              <w:rPr>
                <w:spacing w:val="-34"/>
              </w:rPr>
              <w:t xml:space="preserve"> </w:t>
            </w:r>
            <w:r>
              <w:rPr>
                <w:spacing w:val="-1"/>
              </w:rPr>
              <w:t>水泥</w:t>
            </w:r>
          </w:p>
        </w:tc>
      </w:tr>
      <w:tr w:rsidR="00315514" w14:paraId="3910AB6F" w14:textId="77777777">
        <w:trPr>
          <w:trHeight w:val="628"/>
        </w:trPr>
        <w:tc>
          <w:tcPr>
            <w:tcW w:w="583" w:type="dxa"/>
          </w:tcPr>
          <w:p w14:paraId="5AB0E653" w14:textId="77777777" w:rsidR="00315514" w:rsidRDefault="00000000">
            <w:pPr>
              <w:pStyle w:val="TableText"/>
              <w:spacing w:before="66"/>
              <w:ind w:left="118"/>
              <w:rPr>
                <w:rFonts w:hint="eastAsia"/>
              </w:rPr>
            </w:pPr>
            <w:r>
              <w:rPr>
                <w:spacing w:val="-5"/>
              </w:rPr>
              <w:t>35</w:t>
            </w:r>
          </w:p>
        </w:tc>
        <w:tc>
          <w:tcPr>
            <w:tcW w:w="1542" w:type="dxa"/>
          </w:tcPr>
          <w:p w14:paraId="4F80EC5F" w14:textId="77777777" w:rsidR="00315514" w:rsidRDefault="00000000">
            <w:pPr>
              <w:pStyle w:val="TableText"/>
              <w:spacing w:before="66" w:line="283" w:lineRule="auto"/>
              <w:ind w:left="106" w:right="108" w:hanging="4"/>
              <w:rPr>
                <w:rFonts w:hint="eastAsia"/>
              </w:rPr>
            </w:pPr>
            <w:r>
              <w:rPr>
                <w:spacing w:val="3"/>
              </w:rPr>
              <w:t>A100303</w:t>
            </w:r>
            <w:r>
              <w:rPr>
                <w:spacing w:val="34"/>
              </w:rPr>
              <w:t xml:space="preserve"> </w:t>
            </w:r>
            <w:r>
              <w:rPr>
                <w:spacing w:val="3"/>
              </w:rPr>
              <w:t>水泥混</w:t>
            </w:r>
            <w:r>
              <w:t xml:space="preserve"> </w:t>
            </w:r>
            <w:r>
              <w:rPr>
                <w:spacing w:val="-2"/>
              </w:rPr>
              <w:t>凝土制品</w:t>
            </w:r>
          </w:p>
        </w:tc>
        <w:tc>
          <w:tcPr>
            <w:tcW w:w="2672" w:type="dxa"/>
          </w:tcPr>
          <w:p w14:paraId="1FF8D9C5" w14:textId="77777777" w:rsidR="00315514" w:rsidRDefault="00000000">
            <w:pPr>
              <w:pStyle w:val="TableText"/>
              <w:spacing w:before="65" w:line="221" w:lineRule="auto"/>
              <w:ind w:left="103"/>
              <w:rPr>
                <w:rFonts w:hint="eastAsia"/>
              </w:rPr>
            </w:pPr>
            <w:r>
              <w:rPr>
                <w:spacing w:val="-1"/>
              </w:rPr>
              <w:t>A10030301</w:t>
            </w:r>
            <w:r>
              <w:rPr>
                <w:spacing w:val="-30"/>
              </w:rPr>
              <w:t xml:space="preserve"> </w:t>
            </w:r>
            <w:r>
              <w:rPr>
                <w:spacing w:val="-1"/>
              </w:rPr>
              <w:t>商品混凝土</w:t>
            </w:r>
          </w:p>
        </w:tc>
        <w:tc>
          <w:tcPr>
            <w:tcW w:w="2248" w:type="dxa"/>
          </w:tcPr>
          <w:p w14:paraId="28C72B91" w14:textId="77777777" w:rsidR="00315514" w:rsidRDefault="00315514">
            <w:pPr>
              <w:rPr>
                <w:rFonts w:ascii="Arial"/>
              </w:rPr>
            </w:pPr>
          </w:p>
        </w:tc>
        <w:tc>
          <w:tcPr>
            <w:tcW w:w="3543" w:type="dxa"/>
          </w:tcPr>
          <w:p w14:paraId="7BDF1AB6" w14:textId="77777777" w:rsidR="00315514" w:rsidRDefault="00000000">
            <w:pPr>
              <w:pStyle w:val="TableText"/>
              <w:spacing w:before="65" w:line="219" w:lineRule="auto"/>
              <w:ind w:left="109"/>
              <w:rPr>
                <w:rFonts w:hint="eastAsia"/>
              </w:rPr>
            </w:pPr>
            <w:r>
              <w:rPr>
                <w:spacing w:val="-1"/>
              </w:rPr>
              <w:t>HJ/T412</w:t>
            </w:r>
            <w:r>
              <w:rPr>
                <w:spacing w:val="-34"/>
              </w:rPr>
              <w:t xml:space="preserve"> </w:t>
            </w:r>
            <w:r>
              <w:rPr>
                <w:spacing w:val="-1"/>
              </w:rPr>
              <w:t>预拌混凝土</w:t>
            </w:r>
          </w:p>
        </w:tc>
      </w:tr>
      <w:tr w:rsidR="00315514" w14:paraId="0546D099" w14:textId="77777777">
        <w:trPr>
          <w:trHeight w:val="408"/>
        </w:trPr>
        <w:tc>
          <w:tcPr>
            <w:tcW w:w="583" w:type="dxa"/>
            <w:vMerge w:val="restart"/>
            <w:tcBorders>
              <w:bottom w:val="nil"/>
            </w:tcBorders>
          </w:tcPr>
          <w:p w14:paraId="4F8D89C7" w14:textId="77777777" w:rsidR="00315514" w:rsidRDefault="00000000">
            <w:pPr>
              <w:pStyle w:val="TableText"/>
              <w:spacing w:before="66"/>
              <w:ind w:left="118"/>
              <w:rPr>
                <w:rFonts w:hint="eastAsia"/>
              </w:rPr>
            </w:pPr>
            <w:r>
              <w:rPr>
                <w:spacing w:val="-5"/>
              </w:rPr>
              <w:t>36</w:t>
            </w:r>
          </w:p>
        </w:tc>
        <w:tc>
          <w:tcPr>
            <w:tcW w:w="1542" w:type="dxa"/>
            <w:vMerge w:val="restart"/>
            <w:tcBorders>
              <w:bottom w:val="nil"/>
            </w:tcBorders>
          </w:tcPr>
          <w:p w14:paraId="03EB89F0" w14:textId="77777777" w:rsidR="00315514" w:rsidRDefault="00000000">
            <w:pPr>
              <w:pStyle w:val="TableText"/>
              <w:spacing w:before="66" w:line="322" w:lineRule="auto"/>
              <w:ind w:left="111" w:right="108" w:hanging="9"/>
              <w:rPr>
                <w:rFonts w:hint="eastAsia"/>
              </w:rPr>
            </w:pPr>
            <w:r>
              <w:rPr>
                <w:spacing w:val="3"/>
              </w:rPr>
              <w:t>A100304</w:t>
            </w:r>
            <w:r>
              <w:rPr>
                <w:spacing w:val="35"/>
              </w:rPr>
              <w:t xml:space="preserve"> </w:t>
            </w:r>
            <w:r>
              <w:rPr>
                <w:spacing w:val="3"/>
              </w:rPr>
              <w:t>纤维增</w:t>
            </w:r>
            <w:r>
              <w:t xml:space="preserve"> </w:t>
            </w:r>
            <w:r>
              <w:rPr>
                <w:spacing w:val="-2"/>
              </w:rPr>
              <w:t>强水泥制品</w:t>
            </w:r>
          </w:p>
        </w:tc>
        <w:tc>
          <w:tcPr>
            <w:tcW w:w="2672" w:type="dxa"/>
          </w:tcPr>
          <w:p w14:paraId="7E176C37" w14:textId="77777777" w:rsidR="00315514" w:rsidRDefault="00000000">
            <w:pPr>
              <w:pStyle w:val="TableText"/>
              <w:spacing w:before="66" w:line="219" w:lineRule="auto"/>
              <w:ind w:left="103"/>
              <w:rPr>
                <w:rFonts w:hint="eastAsia"/>
              </w:rPr>
            </w:pPr>
            <w:r>
              <w:rPr>
                <w:spacing w:val="-1"/>
              </w:rPr>
              <w:t>A10030402</w:t>
            </w:r>
            <w:r>
              <w:rPr>
                <w:spacing w:val="-28"/>
              </w:rPr>
              <w:t xml:space="preserve"> </w:t>
            </w:r>
            <w:r>
              <w:rPr>
                <w:spacing w:val="-1"/>
              </w:rPr>
              <w:t>纤维增强硅酸钙板</w:t>
            </w:r>
          </w:p>
        </w:tc>
        <w:tc>
          <w:tcPr>
            <w:tcW w:w="2248" w:type="dxa"/>
          </w:tcPr>
          <w:p w14:paraId="639F6460" w14:textId="77777777" w:rsidR="00315514" w:rsidRDefault="00315514">
            <w:pPr>
              <w:rPr>
                <w:rFonts w:ascii="Arial"/>
              </w:rPr>
            </w:pPr>
          </w:p>
        </w:tc>
        <w:tc>
          <w:tcPr>
            <w:tcW w:w="3543" w:type="dxa"/>
          </w:tcPr>
          <w:p w14:paraId="74DAB461" w14:textId="77777777" w:rsidR="00315514" w:rsidRDefault="00000000">
            <w:pPr>
              <w:pStyle w:val="TableText"/>
              <w:spacing w:before="66" w:line="219" w:lineRule="auto"/>
              <w:ind w:left="109"/>
              <w:rPr>
                <w:rFonts w:hint="eastAsia"/>
              </w:rPr>
            </w:pPr>
            <w:r>
              <w:rPr>
                <w:spacing w:val="-1"/>
              </w:rPr>
              <w:t>HJ/T223</w:t>
            </w:r>
            <w:r>
              <w:rPr>
                <w:spacing w:val="-33"/>
              </w:rPr>
              <w:t xml:space="preserve"> </w:t>
            </w:r>
            <w:r>
              <w:rPr>
                <w:spacing w:val="-1"/>
              </w:rPr>
              <w:t>轻质墙体板材</w:t>
            </w:r>
          </w:p>
        </w:tc>
      </w:tr>
      <w:tr w:rsidR="00315514" w14:paraId="2EF892A1" w14:textId="77777777">
        <w:trPr>
          <w:trHeight w:val="405"/>
        </w:trPr>
        <w:tc>
          <w:tcPr>
            <w:tcW w:w="583" w:type="dxa"/>
            <w:vMerge/>
            <w:tcBorders>
              <w:top w:val="nil"/>
            </w:tcBorders>
          </w:tcPr>
          <w:p w14:paraId="08BD2BAB" w14:textId="77777777" w:rsidR="00315514" w:rsidRDefault="00315514">
            <w:pPr>
              <w:rPr>
                <w:rFonts w:ascii="Arial"/>
              </w:rPr>
            </w:pPr>
          </w:p>
        </w:tc>
        <w:tc>
          <w:tcPr>
            <w:tcW w:w="1542" w:type="dxa"/>
            <w:vMerge/>
            <w:tcBorders>
              <w:top w:val="nil"/>
            </w:tcBorders>
          </w:tcPr>
          <w:p w14:paraId="5C40E76E" w14:textId="77777777" w:rsidR="00315514" w:rsidRDefault="00315514">
            <w:pPr>
              <w:rPr>
                <w:rFonts w:ascii="Arial"/>
              </w:rPr>
            </w:pPr>
          </w:p>
        </w:tc>
        <w:tc>
          <w:tcPr>
            <w:tcW w:w="2672" w:type="dxa"/>
          </w:tcPr>
          <w:p w14:paraId="40FB5C86" w14:textId="77777777" w:rsidR="00315514" w:rsidRDefault="00000000">
            <w:pPr>
              <w:pStyle w:val="TableText"/>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2248" w:type="dxa"/>
          </w:tcPr>
          <w:p w14:paraId="06195A4C" w14:textId="77777777" w:rsidR="00315514" w:rsidRDefault="00315514">
            <w:pPr>
              <w:rPr>
                <w:rFonts w:ascii="Arial"/>
              </w:rPr>
            </w:pPr>
          </w:p>
        </w:tc>
        <w:tc>
          <w:tcPr>
            <w:tcW w:w="3543" w:type="dxa"/>
          </w:tcPr>
          <w:p w14:paraId="15A9D261" w14:textId="77777777" w:rsidR="00315514" w:rsidRDefault="00000000">
            <w:pPr>
              <w:pStyle w:val="TableText"/>
              <w:spacing w:before="66" w:line="219" w:lineRule="auto"/>
              <w:ind w:left="109"/>
              <w:rPr>
                <w:rFonts w:hint="eastAsia"/>
              </w:rPr>
            </w:pPr>
            <w:r>
              <w:rPr>
                <w:spacing w:val="-1"/>
              </w:rPr>
              <w:t>HJ/T223</w:t>
            </w:r>
            <w:r>
              <w:rPr>
                <w:spacing w:val="-33"/>
              </w:rPr>
              <w:t xml:space="preserve"> </w:t>
            </w:r>
            <w:r>
              <w:rPr>
                <w:spacing w:val="-1"/>
              </w:rPr>
              <w:t>轻质墙体板材</w:t>
            </w:r>
          </w:p>
        </w:tc>
      </w:tr>
      <w:tr w:rsidR="00315514" w14:paraId="728338BF" w14:textId="77777777">
        <w:trPr>
          <w:trHeight w:val="408"/>
        </w:trPr>
        <w:tc>
          <w:tcPr>
            <w:tcW w:w="583" w:type="dxa"/>
            <w:vMerge w:val="restart"/>
            <w:tcBorders>
              <w:bottom w:val="nil"/>
            </w:tcBorders>
          </w:tcPr>
          <w:p w14:paraId="111DF798" w14:textId="77777777" w:rsidR="00315514" w:rsidRDefault="00000000">
            <w:pPr>
              <w:pStyle w:val="TableText"/>
              <w:spacing w:before="67"/>
              <w:ind w:left="118"/>
              <w:rPr>
                <w:rFonts w:hint="eastAsia"/>
              </w:rPr>
            </w:pPr>
            <w:r>
              <w:rPr>
                <w:spacing w:val="-5"/>
              </w:rPr>
              <w:t>37</w:t>
            </w:r>
          </w:p>
        </w:tc>
        <w:tc>
          <w:tcPr>
            <w:tcW w:w="1542" w:type="dxa"/>
            <w:vMerge w:val="restart"/>
            <w:tcBorders>
              <w:bottom w:val="nil"/>
            </w:tcBorders>
          </w:tcPr>
          <w:p w14:paraId="45B0322C" w14:textId="77777777" w:rsidR="00315514" w:rsidRDefault="00000000">
            <w:pPr>
              <w:pStyle w:val="TableText"/>
              <w:spacing w:before="66" w:line="322" w:lineRule="auto"/>
              <w:ind w:left="109" w:right="108" w:hanging="7"/>
              <w:rPr>
                <w:rFonts w:hint="eastAsia"/>
              </w:rPr>
            </w:pPr>
            <w:r>
              <w:rPr>
                <w:spacing w:val="3"/>
              </w:rPr>
              <w:t>A100305</w:t>
            </w:r>
            <w:r>
              <w:rPr>
                <w:spacing w:val="34"/>
              </w:rPr>
              <w:t xml:space="preserve"> </w:t>
            </w:r>
            <w:r>
              <w:rPr>
                <w:spacing w:val="3"/>
              </w:rPr>
              <w:t>轻质建</w:t>
            </w:r>
            <w:r>
              <w:t xml:space="preserve"> </w:t>
            </w:r>
            <w:r>
              <w:rPr>
                <w:spacing w:val="-2"/>
              </w:rPr>
              <w:t>筑材料及制品</w:t>
            </w:r>
          </w:p>
        </w:tc>
        <w:tc>
          <w:tcPr>
            <w:tcW w:w="2672" w:type="dxa"/>
          </w:tcPr>
          <w:p w14:paraId="1381A56B" w14:textId="77777777" w:rsidR="00315514" w:rsidRDefault="00000000">
            <w:pPr>
              <w:pStyle w:val="TableText"/>
              <w:spacing w:before="67" w:line="219" w:lineRule="auto"/>
              <w:ind w:left="103"/>
              <w:rPr>
                <w:rFonts w:hint="eastAsia"/>
              </w:rPr>
            </w:pPr>
            <w:r>
              <w:rPr>
                <w:spacing w:val="-1"/>
              </w:rPr>
              <w:t>A10030501</w:t>
            </w:r>
            <w:r>
              <w:rPr>
                <w:spacing w:val="-32"/>
              </w:rPr>
              <w:t xml:space="preserve"> </w:t>
            </w:r>
            <w:r>
              <w:rPr>
                <w:spacing w:val="-1"/>
              </w:rPr>
              <w:t>石膏板</w:t>
            </w:r>
          </w:p>
        </w:tc>
        <w:tc>
          <w:tcPr>
            <w:tcW w:w="2248" w:type="dxa"/>
          </w:tcPr>
          <w:p w14:paraId="6FB3AEC5" w14:textId="77777777" w:rsidR="00315514" w:rsidRDefault="00315514">
            <w:pPr>
              <w:rPr>
                <w:rFonts w:ascii="Arial"/>
              </w:rPr>
            </w:pPr>
          </w:p>
        </w:tc>
        <w:tc>
          <w:tcPr>
            <w:tcW w:w="3543" w:type="dxa"/>
          </w:tcPr>
          <w:p w14:paraId="5B449E8C" w14:textId="77777777" w:rsidR="00315514" w:rsidRDefault="00000000">
            <w:pPr>
              <w:pStyle w:val="TableText"/>
              <w:spacing w:before="66" w:line="219" w:lineRule="auto"/>
              <w:ind w:left="109"/>
              <w:rPr>
                <w:rFonts w:hint="eastAsia"/>
              </w:rPr>
            </w:pPr>
            <w:r>
              <w:rPr>
                <w:spacing w:val="-1"/>
              </w:rPr>
              <w:t>HJ/T223</w:t>
            </w:r>
            <w:r>
              <w:rPr>
                <w:spacing w:val="-33"/>
              </w:rPr>
              <w:t xml:space="preserve"> </w:t>
            </w:r>
            <w:r>
              <w:rPr>
                <w:spacing w:val="-1"/>
              </w:rPr>
              <w:t>轻质墙体板材</w:t>
            </w:r>
          </w:p>
        </w:tc>
      </w:tr>
      <w:tr w:rsidR="00315514" w14:paraId="1D38AFB6" w14:textId="77777777">
        <w:trPr>
          <w:trHeight w:val="398"/>
        </w:trPr>
        <w:tc>
          <w:tcPr>
            <w:tcW w:w="583" w:type="dxa"/>
            <w:vMerge/>
            <w:tcBorders>
              <w:top w:val="nil"/>
            </w:tcBorders>
          </w:tcPr>
          <w:p w14:paraId="2F24FA10" w14:textId="77777777" w:rsidR="00315514" w:rsidRDefault="00315514">
            <w:pPr>
              <w:rPr>
                <w:rFonts w:ascii="Arial"/>
              </w:rPr>
            </w:pPr>
          </w:p>
        </w:tc>
        <w:tc>
          <w:tcPr>
            <w:tcW w:w="1542" w:type="dxa"/>
            <w:vMerge/>
            <w:tcBorders>
              <w:top w:val="nil"/>
            </w:tcBorders>
          </w:tcPr>
          <w:p w14:paraId="389A0943" w14:textId="77777777" w:rsidR="00315514" w:rsidRDefault="00315514">
            <w:pPr>
              <w:rPr>
                <w:rFonts w:ascii="Arial"/>
              </w:rPr>
            </w:pPr>
          </w:p>
        </w:tc>
        <w:tc>
          <w:tcPr>
            <w:tcW w:w="2672" w:type="dxa"/>
          </w:tcPr>
          <w:p w14:paraId="086213D4" w14:textId="77777777" w:rsidR="00315514" w:rsidRDefault="00000000">
            <w:pPr>
              <w:pStyle w:val="TableText"/>
              <w:spacing w:before="66" w:line="219" w:lineRule="auto"/>
              <w:ind w:left="103"/>
              <w:rPr>
                <w:rFonts w:hint="eastAsia"/>
              </w:rPr>
            </w:pPr>
            <w:r>
              <w:rPr>
                <w:spacing w:val="-1"/>
              </w:rPr>
              <w:t>A10030503</w:t>
            </w:r>
            <w:r>
              <w:rPr>
                <w:spacing w:val="-30"/>
              </w:rPr>
              <w:t xml:space="preserve"> </w:t>
            </w:r>
            <w:r>
              <w:rPr>
                <w:spacing w:val="-1"/>
              </w:rPr>
              <w:t>轻质隔墙条板</w:t>
            </w:r>
          </w:p>
        </w:tc>
        <w:tc>
          <w:tcPr>
            <w:tcW w:w="2248" w:type="dxa"/>
          </w:tcPr>
          <w:p w14:paraId="359F603E" w14:textId="77777777" w:rsidR="00315514" w:rsidRDefault="00315514">
            <w:pPr>
              <w:rPr>
                <w:rFonts w:ascii="Arial"/>
              </w:rPr>
            </w:pPr>
          </w:p>
        </w:tc>
        <w:tc>
          <w:tcPr>
            <w:tcW w:w="3543" w:type="dxa"/>
          </w:tcPr>
          <w:p w14:paraId="3E3BF527" w14:textId="77777777" w:rsidR="00315514" w:rsidRDefault="00000000">
            <w:pPr>
              <w:pStyle w:val="TableText"/>
              <w:spacing w:before="66" w:line="219" w:lineRule="auto"/>
              <w:ind w:left="109"/>
              <w:rPr>
                <w:rFonts w:hint="eastAsia"/>
              </w:rPr>
            </w:pPr>
            <w:r>
              <w:rPr>
                <w:spacing w:val="-1"/>
              </w:rPr>
              <w:t>HJ/T223</w:t>
            </w:r>
            <w:r>
              <w:rPr>
                <w:spacing w:val="-33"/>
              </w:rPr>
              <w:t xml:space="preserve"> </w:t>
            </w:r>
            <w:r>
              <w:rPr>
                <w:spacing w:val="-1"/>
              </w:rPr>
              <w:t>轻质墙体板材</w:t>
            </w:r>
          </w:p>
        </w:tc>
      </w:tr>
      <w:tr w:rsidR="00315514" w14:paraId="08471CA6" w14:textId="77777777">
        <w:trPr>
          <w:trHeight w:val="408"/>
        </w:trPr>
        <w:tc>
          <w:tcPr>
            <w:tcW w:w="583" w:type="dxa"/>
            <w:vMerge w:val="restart"/>
            <w:tcBorders>
              <w:bottom w:val="nil"/>
            </w:tcBorders>
          </w:tcPr>
          <w:p w14:paraId="22B9AB17" w14:textId="77777777" w:rsidR="00315514" w:rsidRDefault="00000000">
            <w:pPr>
              <w:pStyle w:val="TableText"/>
              <w:spacing w:before="67"/>
              <w:ind w:left="118"/>
              <w:rPr>
                <w:rFonts w:hint="eastAsia"/>
              </w:rPr>
            </w:pPr>
            <w:r>
              <w:rPr>
                <w:spacing w:val="-5"/>
              </w:rPr>
              <w:t>38</w:t>
            </w:r>
          </w:p>
        </w:tc>
        <w:tc>
          <w:tcPr>
            <w:tcW w:w="1542" w:type="dxa"/>
            <w:vMerge w:val="restart"/>
            <w:tcBorders>
              <w:bottom w:val="nil"/>
            </w:tcBorders>
          </w:tcPr>
          <w:p w14:paraId="47E56041" w14:textId="77777777" w:rsidR="00315514" w:rsidRDefault="00000000">
            <w:pPr>
              <w:pStyle w:val="TableText"/>
              <w:spacing w:before="67" w:line="322"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672" w:type="dxa"/>
          </w:tcPr>
          <w:p w14:paraId="45AA81B8" w14:textId="77777777" w:rsidR="00315514" w:rsidRDefault="00000000">
            <w:pPr>
              <w:pStyle w:val="TableText"/>
              <w:spacing w:before="66" w:line="221" w:lineRule="auto"/>
              <w:ind w:left="103"/>
              <w:rPr>
                <w:rFonts w:hint="eastAsia"/>
              </w:rPr>
            </w:pPr>
            <w:r>
              <w:rPr>
                <w:spacing w:val="-1"/>
              </w:rPr>
              <w:t>A10030701</w:t>
            </w:r>
            <w:r>
              <w:rPr>
                <w:spacing w:val="-30"/>
              </w:rPr>
              <w:t xml:space="preserve"> </w:t>
            </w:r>
            <w:r>
              <w:rPr>
                <w:spacing w:val="-1"/>
              </w:rPr>
              <w:t>瓷质砖</w:t>
            </w:r>
          </w:p>
        </w:tc>
        <w:tc>
          <w:tcPr>
            <w:tcW w:w="2248" w:type="dxa"/>
          </w:tcPr>
          <w:p w14:paraId="393F3D18" w14:textId="77777777" w:rsidR="00315514" w:rsidRDefault="00315514">
            <w:pPr>
              <w:rPr>
                <w:rFonts w:ascii="Arial"/>
              </w:rPr>
            </w:pPr>
          </w:p>
        </w:tc>
        <w:tc>
          <w:tcPr>
            <w:tcW w:w="3543" w:type="dxa"/>
          </w:tcPr>
          <w:p w14:paraId="4A17A5F9" w14:textId="77777777" w:rsidR="00315514" w:rsidRDefault="00000000">
            <w:pPr>
              <w:pStyle w:val="TableText"/>
              <w:spacing w:before="66" w:line="219" w:lineRule="auto"/>
              <w:ind w:left="109"/>
              <w:rPr>
                <w:rFonts w:hint="eastAsia"/>
              </w:rPr>
            </w:pPr>
            <w:r>
              <w:rPr>
                <w:spacing w:val="-2"/>
              </w:rPr>
              <w:t>HJ/T297</w:t>
            </w:r>
            <w:r>
              <w:rPr>
                <w:spacing w:val="-22"/>
              </w:rPr>
              <w:t xml:space="preserve"> </w:t>
            </w:r>
            <w:r>
              <w:rPr>
                <w:spacing w:val="-2"/>
              </w:rPr>
              <w:t>陶瓷砖</w:t>
            </w:r>
          </w:p>
        </w:tc>
      </w:tr>
      <w:tr w:rsidR="00315514" w14:paraId="0370C93C" w14:textId="77777777">
        <w:trPr>
          <w:trHeight w:val="408"/>
        </w:trPr>
        <w:tc>
          <w:tcPr>
            <w:tcW w:w="583" w:type="dxa"/>
            <w:vMerge/>
            <w:tcBorders>
              <w:top w:val="nil"/>
              <w:bottom w:val="nil"/>
            </w:tcBorders>
          </w:tcPr>
          <w:p w14:paraId="2B22C1F4" w14:textId="77777777" w:rsidR="00315514" w:rsidRDefault="00315514">
            <w:pPr>
              <w:rPr>
                <w:rFonts w:ascii="Arial"/>
              </w:rPr>
            </w:pPr>
          </w:p>
        </w:tc>
        <w:tc>
          <w:tcPr>
            <w:tcW w:w="1542" w:type="dxa"/>
            <w:vMerge/>
            <w:tcBorders>
              <w:top w:val="nil"/>
              <w:bottom w:val="nil"/>
            </w:tcBorders>
          </w:tcPr>
          <w:p w14:paraId="6F778993" w14:textId="77777777" w:rsidR="00315514" w:rsidRDefault="00315514">
            <w:pPr>
              <w:rPr>
                <w:rFonts w:ascii="Arial"/>
              </w:rPr>
            </w:pPr>
          </w:p>
        </w:tc>
        <w:tc>
          <w:tcPr>
            <w:tcW w:w="2672" w:type="dxa"/>
          </w:tcPr>
          <w:p w14:paraId="57E5C7BC" w14:textId="77777777" w:rsidR="00315514" w:rsidRDefault="00000000">
            <w:pPr>
              <w:pStyle w:val="TableText"/>
              <w:spacing w:before="66" w:line="221" w:lineRule="auto"/>
              <w:ind w:left="103"/>
              <w:rPr>
                <w:rFonts w:hint="eastAsia"/>
              </w:rPr>
            </w:pPr>
            <w:r>
              <w:t>A10030704 炻质砖</w:t>
            </w:r>
          </w:p>
        </w:tc>
        <w:tc>
          <w:tcPr>
            <w:tcW w:w="2248" w:type="dxa"/>
          </w:tcPr>
          <w:p w14:paraId="252C508A" w14:textId="77777777" w:rsidR="00315514" w:rsidRDefault="00315514">
            <w:pPr>
              <w:rPr>
                <w:rFonts w:ascii="Arial"/>
              </w:rPr>
            </w:pPr>
          </w:p>
        </w:tc>
        <w:tc>
          <w:tcPr>
            <w:tcW w:w="3543" w:type="dxa"/>
          </w:tcPr>
          <w:p w14:paraId="301A7E6C" w14:textId="77777777" w:rsidR="00315514" w:rsidRDefault="00000000">
            <w:pPr>
              <w:pStyle w:val="TableText"/>
              <w:spacing w:before="66" w:line="219" w:lineRule="auto"/>
              <w:ind w:left="109"/>
              <w:rPr>
                <w:rFonts w:hint="eastAsia"/>
              </w:rPr>
            </w:pPr>
            <w:r>
              <w:rPr>
                <w:spacing w:val="-2"/>
              </w:rPr>
              <w:t>HJ/T297</w:t>
            </w:r>
            <w:r>
              <w:rPr>
                <w:spacing w:val="-22"/>
              </w:rPr>
              <w:t xml:space="preserve"> </w:t>
            </w:r>
            <w:r>
              <w:rPr>
                <w:spacing w:val="-2"/>
              </w:rPr>
              <w:t>陶瓷砖</w:t>
            </w:r>
          </w:p>
        </w:tc>
      </w:tr>
      <w:tr w:rsidR="00315514" w14:paraId="62A3250E" w14:textId="77777777">
        <w:trPr>
          <w:trHeight w:val="405"/>
        </w:trPr>
        <w:tc>
          <w:tcPr>
            <w:tcW w:w="583" w:type="dxa"/>
            <w:vMerge/>
            <w:tcBorders>
              <w:top w:val="nil"/>
              <w:bottom w:val="nil"/>
            </w:tcBorders>
          </w:tcPr>
          <w:p w14:paraId="18E4A7AA" w14:textId="77777777" w:rsidR="00315514" w:rsidRDefault="00315514">
            <w:pPr>
              <w:rPr>
                <w:rFonts w:ascii="Arial"/>
              </w:rPr>
            </w:pPr>
          </w:p>
        </w:tc>
        <w:tc>
          <w:tcPr>
            <w:tcW w:w="1542" w:type="dxa"/>
            <w:vMerge/>
            <w:tcBorders>
              <w:top w:val="nil"/>
              <w:bottom w:val="nil"/>
            </w:tcBorders>
          </w:tcPr>
          <w:p w14:paraId="1700E653" w14:textId="77777777" w:rsidR="00315514" w:rsidRDefault="00315514">
            <w:pPr>
              <w:rPr>
                <w:rFonts w:ascii="Arial"/>
              </w:rPr>
            </w:pPr>
          </w:p>
        </w:tc>
        <w:tc>
          <w:tcPr>
            <w:tcW w:w="2672" w:type="dxa"/>
          </w:tcPr>
          <w:p w14:paraId="1890AF28" w14:textId="77777777" w:rsidR="00315514" w:rsidRDefault="00000000">
            <w:pPr>
              <w:pStyle w:val="TableText"/>
              <w:spacing w:before="66" w:line="221" w:lineRule="auto"/>
              <w:ind w:left="103"/>
              <w:rPr>
                <w:rFonts w:hint="eastAsia"/>
              </w:rPr>
            </w:pPr>
            <w:r>
              <w:rPr>
                <w:spacing w:val="-2"/>
              </w:rPr>
              <w:t>A10030705</w:t>
            </w:r>
            <w:r>
              <w:rPr>
                <w:spacing w:val="-17"/>
              </w:rPr>
              <w:t xml:space="preserve"> </w:t>
            </w:r>
            <w:r>
              <w:rPr>
                <w:spacing w:val="-2"/>
              </w:rPr>
              <w:t>陶质砖</w:t>
            </w:r>
          </w:p>
        </w:tc>
        <w:tc>
          <w:tcPr>
            <w:tcW w:w="2248" w:type="dxa"/>
          </w:tcPr>
          <w:p w14:paraId="019C636F" w14:textId="77777777" w:rsidR="00315514" w:rsidRDefault="00315514">
            <w:pPr>
              <w:rPr>
                <w:rFonts w:ascii="Arial"/>
              </w:rPr>
            </w:pPr>
          </w:p>
        </w:tc>
        <w:tc>
          <w:tcPr>
            <w:tcW w:w="3543" w:type="dxa"/>
          </w:tcPr>
          <w:p w14:paraId="679F3AE4" w14:textId="77777777" w:rsidR="00315514" w:rsidRDefault="00000000">
            <w:pPr>
              <w:pStyle w:val="TableText"/>
              <w:spacing w:before="66" w:line="219" w:lineRule="auto"/>
              <w:ind w:left="109"/>
              <w:rPr>
                <w:rFonts w:hint="eastAsia"/>
              </w:rPr>
            </w:pPr>
            <w:r>
              <w:rPr>
                <w:spacing w:val="-2"/>
              </w:rPr>
              <w:t>HJ/T297</w:t>
            </w:r>
            <w:r>
              <w:rPr>
                <w:spacing w:val="-22"/>
              </w:rPr>
              <w:t xml:space="preserve"> </w:t>
            </w:r>
            <w:r>
              <w:rPr>
                <w:spacing w:val="-2"/>
              </w:rPr>
              <w:t>陶瓷砖</w:t>
            </w:r>
          </w:p>
        </w:tc>
      </w:tr>
      <w:tr w:rsidR="00315514" w14:paraId="6FB04949" w14:textId="77777777">
        <w:trPr>
          <w:trHeight w:val="408"/>
        </w:trPr>
        <w:tc>
          <w:tcPr>
            <w:tcW w:w="583" w:type="dxa"/>
            <w:vMerge/>
            <w:tcBorders>
              <w:top w:val="nil"/>
            </w:tcBorders>
          </w:tcPr>
          <w:p w14:paraId="27D1626E" w14:textId="77777777" w:rsidR="00315514" w:rsidRDefault="00315514">
            <w:pPr>
              <w:rPr>
                <w:rFonts w:ascii="Arial"/>
              </w:rPr>
            </w:pPr>
          </w:p>
        </w:tc>
        <w:tc>
          <w:tcPr>
            <w:tcW w:w="1542" w:type="dxa"/>
            <w:vMerge/>
            <w:tcBorders>
              <w:top w:val="nil"/>
            </w:tcBorders>
          </w:tcPr>
          <w:p w14:paraId="26B9CF5C" w14:textId="77777777" w:rsidR="00315514" w:rsidRDefault="00315514">
            <w:pPr>
              <w:rPr>
                <w:rFonts w:ascii="Arial"/>
              </w:rPr>
            </w:pPr>
          </w:p>
        </w:tc>
        <w:tc>
          <w:tcPr>
            <w:tcW w:w="2672" w:type="dxa"/>
          </w:tcPr>
          <w:p w14:paraId="4154B525" w14:textId="77777777" w:rsidR="00315514" w:rsidRDefault="00000000">
            <w:pPr>
              <w:pStyle w:val="TableText"/>
              <w:spacing w:before="66" w:line="221" w:lineRule="auto"/>
              <w:ind w:left="103"/>
              <w:rPr>
                <w:rFonts w:hint="eastAsia"/>
              </w:rPr>
            </w:pPr>
            <w:r>
              <w:t>A10030799 其他建筑陶瓷制品</w:t>
            </w:r>
          </w:p>
        </w:tc>
        <w:tc>
          <w:tcPr>
            <w:tcW w:w="2248" w:type="dxa"/>
          </w:tcPr>
          <w:p w14:paraId="69B6132C" w14:textId="77777777" w:rsidR="00315514" w:rsidRDefault="00315514">
            <w:pPr>
              <w:rPr>
                <w:rFonts w:ascii="Arial"/>
              </w:rPr>
            </w:pPr>
          </w:p>
        </w:tc>
        <w:tc>
          <w:tcPr>
            <w:tcW w:w="3543" w:type="dxa"/>
          </w:tcPr>
          <w:p w14:paraId="090A6ACF" w14:textId="77777777" w:rsidR="00315514" w:rsidRDefault="00000000">
            <w:pPr>
              <w:pStyle w:val="TableText"/>
              <w:spacing w:before="66" w:line="219" w:lineRule="auto"/>
              <w:ind w:left="109"/>
              <w:rPr>
                <w:rFonts w:hint="eastAsia"/>
              </w:rPr>
            </w:pPr>
            <w:r>
              <w:rPr>
                <w:spacing w:val="-2"/>
              </w:rPr>
              <w:t>HJ/T297</w:t>
            </w:r>
            <w:r>
              <w:rPr>
                <w:spacing w:val="-22"/>
              </w:rPr>
              <w:t xml:space="preserve"> </w:t>
            </w:r>
            <w:r>
              <w:rPr>
                <w:spacing w:val="-2"/>
              </w:rPr>
              <w:t>陶瓷砖</w:t>
            </w:r>
          </w:p>
        </w:tc>
      </w:tr>
      <w:tr w:rsidR="00315514" w14:paraId="630588A0" w14:textId="77777777">
        <w:trPr>
          <w:trHeight w:val="628"/>
        </w:trPr>
        <w:tc>
          <w:tcPr>
            <w:tcW w:w="583" w:type="dxa"/>
            <w:vMerge w:val="restart"/>
            <w:tcBorders>
              <w:bottom w:val="nil"/>
            </w:tcBorders>
          </w:tcPr>
          <w:p w14:paraId="58F8574D" w14:textId="77777777" w:rsidR="00315514" w:rsidRDefault="00000000">
            <w:pPr>
              <w:pStyle w:val="TableText"/>
              <w:spacing w:before="66"/>
              <w:ind w:left="118"/>
              <w:rPr>
                <w:rFonts w:hint="eastAsia"/>
              </w:rPr>
            </w:pPr>
            <w:r>
              <w:rPr>
                <w:spacing w:val="-5"/>
              </w:rPr>
              <w:t>39</w:t>
            </w:r>
          </w:p>
        </w:tc>
        <w:tc>
          <w:tcPr>
            <w:tcW w:w="1542" w:type="dxa"/>
            <w:vMerge w:val="restart"/>
            <w:tcBorders>
              <w:bottom w:val="nil"/>
            </w:tcBorders>
          </w:tcPr>
          <w:p w14:paraId="4A3A0076" w14:textId="77777777" w:rsidR="00315514" w:rsidRDefault="00000000">
            <w:pPr>
              <w:pStyle w:val="TableText"/>
              <w:spacing w:before="65" w:line="322"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672" w:type="dxa"/>
          </w:tcPr>
          <w:p w14:paraId="2E308064" w14:textId="77777777" w:rsidR="00315514" w:rsidRDefault="00000000">
            <w:pPr>
              <w:pStyle w:val="TableText"/>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2248" w:type="dxa"/>
          </w:tcPr>
          <w:p w14:paraId="15BA47C9" w14:textId="77777777" w:rsidR="00315514" w:rsidRDefault="00315514">
            <w:pPr>
              <w:rPr>
                <w:rFonts w:ascii="Arial"/>
              </w:rPr>
            </w:pPr>
          </w:p>
        </w:tc>
        <w:tc>
          <w:tcPr>
            <w:tcW w:w="3543" w:type="dxa"/>
          </w:tcPr>
          <w:p w14:paraId="26609A20" w14:textId="77777777" w:rsidR="00315514" w:rsidRDefault="00000000">
            <w:pPr>
              <w:pStyle w:val="TableText"/>
              <w:spacing w:before="66" w:line="219" w:lineRule="auto"/>
              <w:ind w:left="109"/>
              <w:rPr>
                <w:rFonts w:hint="eastAsia"/>
              </w:rPr>
            </w:pPr>
            <w:r>
              <w:rPr>
                <w:spacing w:val="-2"/>
              </w:rPr>
              <w:t>HJ455</w:t>
            </w:r>
            <w:r>
              <w:rPr>
                <w:spacing w:val="-25"/>
              </w:rPr>
              <w:t xml:space="preserve"> </w:t>
            </w:r>
            <w:r>
              <w:rPr>
                <w:spacing w:val="-2"/>
              </w:rPr>
              <w:t>防水卷材</w:t>
            </w:r>
          </w:p>
        </w:tc>
      </w:tr>
      <w:tr w:rsidR="00315514" w14:paraId="3535FB4A" w14:textId="77777777">
        <w:trPr>
          <w:trHeight w:val="408"/>
        </w:trPr>
        <w:tc>
          <w:tcPr>
            <w:tcW w:w="583" w:type="dxa"/>
            <w:vMerge/>
            <w:tcBorders>
              <w:top w:val="nil"/>
              <w:bottom w:val="nil"/>
            </w:tcBorders>
          </w:tcPr>
          <w:p w14:paraId="66575B82" w14:textId="77777777" w:rsidR="00315514" w:rsidRDefault="00315514">
            <w:pPr>
              <w:rPr>
                <w:rFonts w:ascii="Arial"/>
              </w:rPr>
            </w:pPr>
          </w:p>
        </w:tc>
        <w:tc>
          <w:tcPr>
            <w:tcW w:w="1542" w:type="dxa"/>
            <w:vMerge/>
            <w:tcBorders>
              <w:top w:val="nil"/>
              <w:bottom w:val="nil"/>
            </w:tcBorders>
          </w:tcPr>
          <w:p w14:paraId="405E6DF5" w14:textId="77777777" w:rsidR="00315514" w:rsidRDefault="00315514">
            <w:pPr>
              <w:rPr>
                <w:rFonts w:ascii="Arial"/>
              </w:rPr>
            </w:pPr>
          </w:p>
        </w:tc>
        <w:tc>
          <w:tcPr>
            <w:tcW w:w="2672" w:type="dxa"/>
          </w:tcPr>
          <w:p w14:paraId="01AD20C8" w14:textId="77777777" w:rsidR="00315514" w:rsidRDefault="00000000">
            <w:pPr>
              <w:pStyle w:val="TableText"/>
              <w:spacing w:before="67" w:line="219" w:lineRule="auto"/>
              <w:ind w:left="103"/>
              <w:rPr>
                <w:rFonts w:hint="eastAsia"/>
              </w:rPr>
            </w:pPr>
            <w:r>
              <w:rPr>
                <w:spacing w:val="-2"/>
              </w:rPr>
              <w:t>A10030903</w:t>
            </w:r>
            <w:r>
              <w:rPr>
                <w:spacing w:val="36"/>
              </w:rPr>
              <w:t xml:space="preserve"> </w:t>
            </w:r>
            <w:r>
              <w:rPr>
                <w:spacing w:val="-2"/>
              </w:rPr>
              <w:t>自粘防水卷材</w:t>
            </w:r>
          </w:p>
        </w:tc>
        <w:tc>
          <w:tcPr>
            <w:tcW w:w="2248" w:type="dxa"/>
          </w:tcPr>
          <w:p w14:paraId="69CF44C9" w14:textId="77777777" w:rsidR="00315514" w:rsidRDefault="00315514">
            <w:pPr>
              <w:rPr>
                <w:rFonts w:ascii="Arial"/>
              </w:rPr>
            </w:pPr>
          </w:p>
        </w:tc>
        <w:tc>
          <w:tcPr>
            <w:tcW w:w="3543" w:type="dxa"/>
          </w:tcPr>
          <w:p w14:paraId="4F8ED2B3" w14:textId="77777777" w:rsidR="00315514" w:rsidRDefault="00000000">
            <w:pPr>
              <w:pStyle w:val="TableText"/>
              <w:spacing w:before="66" w:line="219" w:lineRule="auto"/>
              <w:ind w:left="109"/>
              <w:rPr>
                <w:rFonts w:hint="eastAsia"/>
              </w:rPr>
            </w:pPr>
            <w:r>
              <w:rPr>
                <w:spacing w:val="-2"/>
              </w:rPr>
              <w:t>HJ455</w:t>
            </w:r>
            <w:r>
              <w:rPr>
                <w:spacing w:val="-25"/>
              </w:rPr>
              <w:t xml:space="preserve"> </w:t>
            </w:r>
            <w:r>
              <w:rPr>
                <w:spacing w:val="-2"/>
              </w:rPr>
              <w:t>防水卷材</w:t>
            </w:r>
          </w:p>
        </w:tc>
      </w:tr>
      <w:tr w:rsidR="00315514" w14:paraId="3DCACD0A" w14:textId="77777777">
        <w:trPr>
          <w:trHeight w:val="628"/>
        </w:trPr>
        <w:tc>
          <w:tcPr>
            <w:tcW w:w="583" w:type="dxa"/>
            <w:vMerge/>
            <w:tcBorders>
              <w:top w:val="nil"/>
            </w:tcBorders>
          </w:tcPr>
          <w:p w14:paraId="72F60CB0" w14:textId="77777777" w:rsidR="00315514" w:rsidRDefault="00315514">
            <w:pPr>
              <w:rPr>
                <w:rFonts w:ascii="Arial"/>
              </w:rPr>
            </w:pPr>
          </w:p>
        </w:tc>
        <w:tc>
          <w:tcPr>
            <w:tcW w:w="1542" w:type="dxa"/>
            <w:vMerge/>
            <w:tcBorders>
              <w:top w:val="nil"/>
            </w:tcBorders>
          </w:tcPr>
          <w:p w14:paraId="6451AEBA" w14:textId="77777777" w:rsidR="00315514" w:rsidRDefault="00315514">
            <w:pPr>
              <w:rPr>
                <w:rFonts w:ascii="Arial"/>
              </w:rPr>
            </w:pPr>
          </w:p>
        </w:tc>
        <w:tc>
          <w:tcPr>
            <w:tcW w:w="2672" w:type="dxa"/>
          </w:tcPr>
          <w:p w14:paraId="2CA8F9E7" w14:textId="77777777" w:rsidR="00315514" w:rsidRDefault="00000000">
            <w:pPr>
              <w:pStyle w:val="TableText"/>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2248" w:type="dxa"/>
          </w:tcPr>
          <w:p w14:paraId="6987CEB5" w14:textId="77777777" w:rsidR="00315514" w:rsidRDefault="00315514">
            <w:pPr>
              <w:rPr>
                <w:rFonts w:ascii="Arial"/>
              </w:rPr>
            </w:pPr>
          </w:p>
        </w:tc>
        <w:tc>
          <w:tcPr>
            <w:tcW w:w="3543" w:type="dxa"/>
          </w:tcPr>
          <w:p w14:paraId="1A11F403" w14:textId="77777777" w:rsidR="00315514" w:rsidRDefault="00000000">
            <w:pPr>
              <w:pStyle w:val="TableText"/>
              <w:spacing w:before="66" w:line="219" w:lineRule="auto"/>
              <w:ind w:left="109"/>
              <w:rPr>
                <w:rFonts w:hint="eastAsia"/>
              </w:rPr>
            </w:pPr>
            <w:r>
              <w:rPr>
                <w:spacing w:val="-2"/>
              </w:rPr>
              <w:t>HJ455</w:t>
            </w:r>
            <w:r>
              <w:rPr>
                <w:spacing w:val="-25"/>
              </w:rPr>
              <w:t xml:space="preserve"> </w:t>
            </w:r>
            <w:r>
              <w:rPr>
                <w:spacing w:val="-2"/>
              </w:rPr>
              <w:t>防水卷材</w:t>
            </w:r>
          </w:p>
        </w:tc>
      </w:tr>
      <w:tr w:rsidR="00315514" w14:paraId="20386581" w14:textId="77777777">
        <w:trPr>
          <w:trHeight w:val="628"/>
        </w:trPr>
        <w:tc>
          <w:tcPr>
            <w:tcW w:w="583" w:type="dxa"/>
            <w:vMerge w:val="restart"/>
            <w:tcBorders>
              <w:bottom w:val="nil"/>
            </w:tcBorders>
          </w:tcPr>
          <w:p w14:paraId="2828CA15" w14:textId="77777777" w:rsidR="00315514" w:rsidRDefault="00000000">
            <w:pPr>
              <w:pStyle w:val="TableText"/>
              <w:spacing w:before="67"/>
              <w:ind w:left="114"/>
              <w:rPr>
                <w:rFonts w:hint="eastAsia"/>
              </w:rPr>
            </w:pPr>
            <w:r>
              <w:rPr>
                <w:spacing w:val="-3"/>
              </w:rPr>
              <w:t>40</w:t>
            </w:r>
          </w:p>
        </w:tc>
        <w:tc>
          <w:tcPr>
            <w:tcW w:w="1542" w:type="dxa"/>
            <w:vMerge w:val="restart"/>
            <w:tcBorders>
              <w:bottom w:val="nil"/>
            </w:tcBorders>
          </w:tcPr>
          <w:p w14:paraId="3FDD4C1D" w14:textId="77777777" w:rsidR="00315514" w:rsidRDefault="00000000">
            <w:pPr>
              <w:pStyle w:val="TableText"/>
              <w:spacing w:before="66" w:line="322"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t xml:space="preserve"> </w:t>
            </w:r>
            <w:r>
              <w:rPr>
                <w:spacing w:val="-2"/>
              </w:rPr>
              <w:t>及其制品</w:t>
            </w:r>
          </w:p>
        </w:tc>
        <w:tc>
          <w:tcPr>
            <w:tcW w:w="2672" w:type="dxa"/>
          </w:tcPr>
          <w:p w14:paraId="27BDCF20" w14:textId="77777777" w:rsidR="00315514" w:rsidRDefault="00000000">
            <w:pPr>
              <w:pStyle w:val="TableText"/>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2248" w:type="dxa"/>
          </w:tcPr>
          <w:p w14:paraId="37BFC941" w14:textId="77777777" w:rsidR="00315514" w:rsidRDefault="00315514">
            <w:pPr>
              <w:rPr>
                <w:rFonts w:ascii="Arial"/>
              </w:rPr>
            </w:pPr>
          </w:p>
        </w:tc>
        <w:tc>
          <w:tcPr>
            <w:tcW w:w="3543" w:type="dxa"/>
          </w:tcPr>
          <w:p w14:paraId="53989928" w14:textId="77777777" w:rsidR="00315514" w:rsidRDefault="00000000">
            <w:pPr>
              <w:pStyle w:val="TableText"/>
              <w:spacing w:before="67" w:line="219" w:lineRule="auto"/>
              <w:ind w:left="109"/>
              <w:rPr>
                <w:rFonts w:hint="eastAsia"/>
              </w:rPr>
            </w:pPr>
            <w:r>
              <w:rPr>
                <w:spacing w:val="-1"/>
              </w:rPr>
              <w:t>HJ/T223</w:t>
            </w:r>
            <w:r>
              <w:rPr>
                <w:spacing w:val="-33"/>
              </w:rPr>
              <w:t xml:space="preserve"> </w:t>
            </w:r>
            <w:r>
              <w:rPr>
                <w:spacing w:val="-1"/>
              </w:rPr>
              <w:t>轻质墙体板材</w:t>
            </w:r>
          </w:p>
        </w:tc>
      </w:tr>
      <w:tr w:rsidR="00315514" w14:paraId="350B164E" w14:textId="77777777">
        <w:trPr>
          <w:trHeight w:val="408"/>
        </w:trPr>
        <w:tc>
          <w:tcPr>
            <w:tcW w:w="583" w:type="dxa"/>
            <w:vMerge/>
            <w:tcBorders>
              <w:top w:val="nil"/>
            </w:tcBorders>
          </w:tcPr>
          <w:p w14:paraId="2E9AD4C4" w14:textId="77777777" w:rsidR="00315514" w:rsidRDefault="00315514">
            <w:pPr>
              <w:rPr>
                <w:rFonts w:ascii="Arial"/>
              </w:rPr>
            </w:pPr>
          </w:p>
        </w:tc>
        <w:tc>
          <w:tcPr>
            <w:tcW w:w="1542" w:type="dxa"/>
            <w:vMerge/>
            <w:tcBorders>
              <w:top w:val="nil"/>
            </w:tcBorders>
          </w:tcPr>
          <w:p w14:paraId="04E120F3" w14:textId="77777777" w:rsidR="00315514" w:rsidRDefault="00315514">
            <w:pPr>
              <w:rPr>
                <w:rFonts w:ascii="Arial"/>
              </w:rPr>
            </w:pPr>
          </w:p>
        </w:tc>
        <w:tc>
          <w:tcPr>
            <w:tcW w:w="2672" w:type="dxa"/>
          </w:tcPr>
          <w:p w14:paraId="4BB9B12A" w14:textId="77777777" w:rsidR="00315514" w:rsidRDefault="00000000">
            <w:pPr>
              <w:pStyle w:val="TableText"/>
              <w:spacing w:before="68" w:line="219" w:lineRule="auto"/>
              <w:ind w:left="103"/>
              <w:rPr>
                <w:rFonts w:hint="eastAsia"/>
              </w:rPr>
            </w:pPr>
            <w:r>
              <w:rPr>
                <w:spacing w:val="-1"/>
              </w:rPr>
              <w:t>A10031002</w:t>
            </w:r>
            <w:r>
              <w:rPr>
                <w:spacing w:val="-30"/>
              </w:rPr>
              <w:t xml:space="preserve"> </w:t>
            </w:r>
            <w:r>
              <w:rPr>
                <w:spacing w:val="-1"/>
              </w:rPr>
              <w:t>矿物材料制品</w:t>
            </w:r>
          </w:p>
        </w:tc>
        <w:tc>
          <w:tcPr>
            <w:tcW w:w="2248" w:type="dxa"/>
          </w:tcPr>
          <w:p w14:paraId="2DCE7C83" w14:textId="77777777" w:rsidR="00315514" w:rsidRDefault="00315514">
            <w:pPr>
              <w:rPr>
                <w:rFonts w:ascii="Arial"/>
              </w:rPr>
            </w:pPr>
          </w:p>
        </w:tc>
        <w:tc>
          <w:tcPr>
            <w:tcW w:w="3543" w:type="dxa"/>
          </w:tcPr>
          <w:p w14:paraId="658B88C7" w14:textId="77777777" w:rsidR="00315514" w:rsidRDefault="00000000">
            <w:pPr>
              <w:pStyle w:val="TableText"/>
              <w:spacing w:before="67" w:line="219" w:lineRule="auto"/>
              <w:ind w:left="109"/>
              <w:rPr>
                <w:rFonts w:hint="eastAsia"/>
              </w:rPr>
            </w:pPr>
            <w:r>
              <w:rPr>
                <w:spacing w:val="-1"/>
              </w:rPr>
              <w:t>HJ/T223</w:t>
            </w:r>
            <w:r>
              <w:rPr>
                <w:spacing w:val="-33"/>
              </w:rPr>
              <w:t xml:space="preserve"> </w:t>
            </w:r>
            <w:r>
              <w:rPr>
                <w:spacing w:val="-1"/>
              </w:rPr>
              <w:t>轻质墙体板材</w:t>
            </w:r>
          </w:p>
        </w:tc>
      </w:tr>
      <w:tr w:rsidR="00315514" w14:paraId="5947640B" w14:textId="77777777">
        <w:trPr>
          <w:trHeight w:val="628"/>
        </w:trPr>
        <w:tc>
          <w:tcPr>
            <w:tcW w:w="583" w:type="dxa"/>
            <w:tcBorders>
              <w:bottom w:val="single" w:sz="4" w:space="0" w:color="auto"/>
            </w:tcBorders>
          </w:tcPr>
          <w:p w14:paraId="05638A47" w14:textId="77777777" w:rsidR="00315514" w:rsidRDefault="00000000">
            <w:pPr>
              <w:pStyle w:val="TableText"/>
              <w:spacing w:before="67" w:line="242" w:lineRule="auto"/>
              <w:ind w:left="114"/>
              <w:rPr>
                <w:rFonts w:hint="eastAsia"/>
              </w:rPr>
            </w:pPr>
            <w:r>
              <w:rPr>
                <w:spacing w:val="-3"/>
              </w:rPr>
              <w:t>41</w:t>
            </w:r>
          </w:p>
        </w:tc>
        <w:tc>
          <w:tcPr>
            <w:tcW w:w="1542" w:type="dxa"/>
            <w:tcBorders>
              <w:bottom w:val="single" w:sz="4" w:space="0" w:color="auto"/>
            </w:tcBorders>
          </w:tcPr>
          <w:p w14:paraId="56BC7466" w14:textId="77777777" w:rsidR="00315514" w:rsidRDefault="00000000">
            <w:pPr>
              <w:pStyle w:val="TableText"/>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672" w:type="dxa"/>
            <w:tcBorders>
              <w:bottom w:val="single" w:sz="4" w:space="0" w:color="auto"/>
            </w:tcBorders>
          </w:tcPr>
          <w:p w14:paraId="16CA4626" w14:textId="77777777" w:rsidR="00315514" w:rsidRDefault="00315514">
            <w:pPr>
              <w:rPr>
                <w:rFonts w:ascii="Arial"/>
              </w:rPr>
            </w:pPr>
          </w:p>
        </w:tc>
        <w:tc>
          <w:tcPr>
            <w:tcW w:w="2248" w:type="dxa"/>
            <w:tcBorders>
              <w:bottom w:val="single" w:sz="4" w:space="0" w:color="auto"/>
            </w:tcBorders>
          </w:tcPr>
          <w:p w14:paraId="68F1D228" w14:textId="77777777" w:rsidR="00315514" w:rsidRDefault="00315514">
            <w:pPr>
              <w:rPr>
                <w:rFonts w:ascii="Arial"/>
              </w:rPr>
            </w:pPr>
          </w:p>
        </w:tc>
        <w:tc>
          <w:tcPr>
            <w:tcW w:w="3543" w:type="dxa"/>
          </w:tcPr>
          <w:p w14:paraId="201824C5" w14:textId="77777777" w:rsidR="00315514" w:rsidRDefault="00000000">
            <w:pPr>
              <w:pStyle w:val="TableText"/>
              <w:spacing w:before="67" w:line="219" w:lineRule="auto"/>
              <w:ind w:left="109"/>
              <w:rPr>
                <w:rFonts w:hint="eastAsia"/>
              </w:rPr>
            </w:pPr>
            <w:r>
              <w:rPr>
                <w:spacing w:val="-1"/>
              </w:rPr>
              <w:t>HJ2537</w:t>
            </w:r>
            <w:r>
              <w:rPr>
                <w:spacing w:val="-34"/>
              </w:rPr>
              <w:t xml:space="preserve"> </w:t>
            </w:r>
            <w:r>
              <w:rPr>
                <w:spacing w:val="-1"/>
              </w:rPr>
              <w:t>水性涂料</w:t>
            </w:r>
          </w:p>
        </w:tc>
      </w:tr>
      <w:tr w:rsidR="00315514" w14:paraId="36FBEDBD" w14:textId="77777777">
        <w:trPr>
          <w:trHeight w:val="633"/>
        </w:trPr>
        <w:tc>
          <w:tcPr>
            <w:tcW w:w="583" w:type="dxa"/>
            <w:tcBorders>
              <w:top w:val="single" w:sz="4" w:space="0" w:color="auto"/>
              <w:left w:val="single" w:sz="4" w:space="0" w:color="auto"/>
              <w:bottom w:val="single" w:sz="4" w:space="0" w:color="auto"/>
              <w:right w:val="single" w:sz="4" w:space="0" w:color="auto"/>
            </w:tcBorders>
          </w:tcPr>
          <w:p w14:paraId="22D5E8F8" w14:textId="77777777" w:rsidR="00315514" w:rsidRDefault="00000000">
            <w:pPr>
              <w:pStyle w:val="TableText"/>
              <w:spacing w:before="68" w:line="242" w:lineRule="auto"/>
              <w:ind w:left="114"/>
              <w:rPr>
                <w:rFonts w:hint="eastAsia"/>
              </w:rPr>
            </w:pPr>
            <w:r>
              <w:rPr>
                <w:spacing w:val="-3"/>
              </w:rPr>
              <w:t>42</w:t>
            </w:r>
          </w:p>
        </w:tc>
        <w:tc>
          <w:tcPr>
            <w:tcW w:w="1542" w:type="dxa"/>
            <w:tcBorders>
              <w:top w:val="single" w:sz="4" w:space="0" w:color="auto"/>
              <w:left w:val="single" w:sz="4" w:space="0" w:color="auto"/>
              <w:bottom w:val="single" w:sz="4" w:space="0" w:color="auto"/>
              <w:right w:val="single" w:sz="4" w:space="0" w:color="auto"/>
            </w:tcBorders>
          </w:tcPr>
          <w:p w14:paraId="035725F3" w14:textId="77777777" w:rsidR="00315514" w:rsidRDefault="00000000">
            <w:pPr>
              <w:pStyle w:val="TableText"/>
              <w:spacing w:before="69" w:line="284" w:lineRule="auto"/>
              <w:ind w:left="109" w:right="106" w:firstLine="84"/>
              <w:rPr>
                <w:rFonts w:hint="eastAsia"/>
              </w:rPr>
            </w:pPr>
            <w:r>
              <w:rPr>
                <w:spacing w:val="-1"/>
              </w:rPr>
              <w:t>A100399</w:t>
            </w:r>
            <w:r>
              <w:rPr>
                <w:spacing w:val="-15"/>
              </w:rPr>
              <w:t xml:space="preserve"> </w:t>
            </w:r>
            <w:r>
              <w:rPr>
                <w:spacing w:val="-1"/>
              </w:rPr>
              <w:t>其他非</w:t>
            </w:r>
            <w:r>
              <w:rPr>
                <w:spacing w:val="-2"/>
              </w:rPr>
              <w:t>金属矿物制品</w:t>
            </w:r>
          </w:p>
        </w:tc>
        <w:tc>
          <w:tcPr>
            <w:tcW w:w="2672" w:type="dxa"/>
            <w:tcBorders>
              <w:top w:val="single" w:sz="4" w:space="0" w:color="auto"/>
              <w:left w:val="single" w:sz="4" w:space="0" w:color="auto"/>
              <w:bottom w:val="single" w:sz="4" w:space="0" w:color="auto"/>
              <w:right w:val="single" w:sz="4" w:space="0" w:color="auto"/>
            </w:tcBorders>
          </w:tcPr>
          <w:p w14:paraId="41578311" w14:textId="77777777" w:rsidR="00315514" w:rsidRDefault="00000000">
            <w:pPr>
              <w:pStyle w:val="TableText"/>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2248" w:type="dxa"/>
            <w:tcBorders>
              <w:top w:val="single" w:sz="4" w:space="0" w:color="auto"/>
              <w:left w:val="single" w:sz="4" w:space="0" w:color="auto"/>
              <w:bottom w:val="single" w:sz="4" w:space="0" w:color="auto"/>
              <w:right w:val="single" w:sz="4" w:space="0" w:color="auto"/>
            </w:tcBorders>
          </w:tcPr>
          <w:p w14:paraId="554BE7F5" w14:textId="77777777" w:rsidR="00315514" w:rsidRDefault="00315514">
            <w:pPr>
              <w:rPr>
                <w:rFonts w:ascii="Arial"/>
              </w:rPr>
            </w:pPr>
          </w:p>
        </w:tc>
        <w:tc>
          <w:tcPr>
            <w:tcW w:w="3543" w:type="dxa"/>
            <w:tcBorders>
              <w:left w:val="single" w:sz="4" w:space="0" w:color="auto"/>
            </w:tcBorders>
          </w:tcPr>
          <w:p w14:paraId="5C0E9877" w14:textId="77777777" w:rsidR="00315514" w:rsidRDefault="00000000">
            <w:pPr>
              <w:pStyle w:val="TableText"/>
              <w:spacing w:before="68" w:line="219" w:lineRule="auto"/>
              <w:ind w:left="109"/>
              <w:rPr>
                <w:rFonts w:hint="eastAsia"/>
              </w:rPr>
            </w:pPr>
            <w:r>
              <w:rPr>
                <w:spacing w:val="-2"/>
              </w:rPr>
              <w:t>HJ456</w:t>
            </w:r>
            <w:r>
              <w:rPr>
                <w:spacing w:val="-23"/>
              </w:rPr>
              <w:t xml:space="preserve"> </w:t>
            </w:r>
            <w:r>
              <w:rPr>
                <w:spacing w:val="-2"/>
              </w:rPr>
              <w:t>刚性防水材料</w:t>
            </w:r>
          </w:p>
        </w:tc>
      </w:tr>
      <w:tr w:rsidR="00315514" w14:paraId="6B54A727" w14:textId="77777777">
        <w:trPr>
          <w:trHeight w:val="633"/>
        </w:trPr>
        <w:tc>
          <w:tcPr>
            <w:tcW w:w="583" w:type="dxa"/>
            <w:vMerge w:val="restart"/>
            <w:tcBorders>
              <w:top w:val="single" w:sz="4" w:space="0" w:color="auto"/>
              <w:left w:val="single" w:sz="4" w:space="0" w:color="auto"/>
              <w:bottom w:val="single" w:sz="4" w:space="0" w:color="auto"/>
              <w:right w:val="single" w:sz="4" w:space="0" w:color="auto"/>
            </w:tcBorders>
          </w:tcPr>
          <w:p w14:paraId="79DC43B3" w14:textId="77777777" w:rsidR="00315514" w:rsidRDefault="00000000">
            <w:pPr>
              <w:pStyle w:val="TableText"/>
              <w:spacing w:before="68"/>
              <w:ind w:left="114"/>
              <w:rPr>
                <w:rFonts w:hint="eastAsia"/>
              </w:rPr>
            </w:pPr>
            <w:r>
              <w:rPr>
                <w:spacing w:val="-3"/>
              </w:rPr>
              <w:lastRenderedPageBreak/>
              <w:t>43</w:t>
            </w:r>
          </w:p>
        </w:tc>
        <w:tc>
          <w:tcPr>
            <w:tcW w:w="1542" w:type="dxa"/>
            <w:vMerge w:val="restart"/>
            <w:tcBorders>
              <w:top w:val="single" w:sz="4" w:space="0" w:color="auto"/>
              <w:left w:val="single" w:sz="4" w:space="0" w:color="auto"/>
              <w:bottom w:val="single" w:sz="4" w:space="0" w:color="auto"/>
              <w:right w:val="single" w:sz="4" w:space="0" w:color="auto"/>
            </w:tcBorders>
          </w:tcPr>
          <w:p w14:paraId="121E1447" w14:textId="77777777" w:rsidR="00315514" w:rsidRDefault="00000000">
            <w:pPr>
              <w:pStyle w:val="TableText"/>
              <w:spacing w:before="67" w:line="323"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672" w:type="dxa"/>
            <w:tcBorders>
              <w:top w:val="single" w:sz="4" w:space="0" w:color="auto"/>
              <w:left w:val="single" w:sz="4" w:space="0" w:color="auto"/>
              <w:bottom w:val="single" w:sz="4" w:space="0" w:color="auto"/>
              <w:right w:val="single" w:sz="4" w:space="0" w:color="auto"/>
            </w:tcBorders>
          </w:tcPr>
          <w:p w14:paraId="26FCB126" w14:textId="77777777" w:rsidR="00315514" w:rsidRDefault="00000000">
            <w:pPr>
              <w:pStyle w:val="TableText"/>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2248" w:type="dxa"/>
            <w:tcBorders>
              <w:top w:val="single" w:sz="4" w:space="0" w:color="auto"/>
              <w:left w:val="single" w:sz="4" w:space="0" w:color="auto"/>
              <w:bottom w:val="single" w:sz="4" w:space="0" w:color="auto"/>
              <w:right w:val="single" w:sz="4" w:space="0" w:color="auto"/>
            </w:tcBorders>
          </w:tcPr>
          <w:p w14:paraId="4724D1FA" w14:textId="77777777" w:rsidR="00315514" w:rsidRDefault="00315514">
            <w:pPr>
              <w:rPr>
                <w:rFonts w:ascii="Arial"/>
              </w:rPr>
            </w:pPr>
          </w:p>
        </w:tc>
        <w:tc>
          <w:tcPr>
            <w:tcW w:w="3543" w:type="dxa"/>
            <w:tcBorders>
              <w:left w:val="single" w:sz="4" w:space="0" w:color="auto"/>
            </w:tcBorders>
          </w:tcPr>
          <w:p w14:paraId="6A982F1F" w14:textId="77777777" w:rsidR="00315514" w:rsidRDefault="00000000">
            <w:pPr>
              <w:pStyle w:val="TableText"/>
              <w:spacing w:before="67" w:line="219" w:lineRule="auto"/>
              <w:ind w:left="109"/>
              <w:rPr>
                <w:rFonts w:hint="eastAsia"/>
              </w:rPr>
            </w:pPr>
            <w:r>
              <w:rPr>
                <w:spacing w:val="-1"/>
              </w:rPr>
              <w:t>HJ2537</w:t>
            </w:r>
            <w:r>
              <w:rPr>
                <w:spacing w:val="-34"/>
              </w:rPr>
              <w:t xml:space="preserve"> </w:t>
            </w:r>
            <w:r>
              <w:rPr>
                <w:spacing w:val="-1"/>
              </w:rPr>
              <w:t>水性涂料</w:t>
            </w:r>
          </w:p>
        </w:tc>
      </w:tr>
      <w:tr w:rsidR="00315514" w14:paraId="1DB42F8F" w14:textId="77777777">
        <w:trPr>
          <w:trHeight w:val="628"/>
        </w:trPr>
        <w:tc>
          <w:tcPr>
            <w:tcW w:w="583" w:type="dxa"/>
            <w:vMerge/>
            <w:tcBorders>
              <w:top w:val="single" w:sz="4" w:space="0" w:color="auto"/>
              <w:left w:val="single" w:sz="4" w:space="0" w:color="auto"/>
              <w:bottom w:val="single" w:sz="4" w:space="0" w:color="auto"/>
              <w:right w:val="single" w:sz="4" w:space="0" w:color="auto"/>
            </w:tcBorders>
          </w:tcPr>
          <w:p w14:paraId="299D7CC7" w14:textId="77777777" w:rsidR="00315514" w:rsidRDefault="00315514">
            <w:pPr>
              <w:rPr>
                <w:rFonts w:ascii="Arial"/>
              </w:rPr>
            </w:pPr>
          </w:p>
        </w:tc>
        <w:tc>
          <w:tcPr>
            <w:tcW w:w="1542" w:type="dxa"/>
            <w:vMerge/>
            <w:tcBorders>
              <w:top w:val="single" w:sz="4" w:space="0" w:color="auto"/>
              <w:left w:val="single" w:sz="4" w:space="0" w:color="auto"/>
              <w:bottom w:val="single" w:sz="4" w:space="0" w:color="auto"/>
              <w:right w:val="single" w:sz="4" w:space="0" w:color="auto"/>
            </w:tcBorders>
          </w:tcPr>
          <w:p w14:paraId="19C8B0A4" w14:textId="77777777" w:rsidR="00315514" w:rsidRDefault="00315514">
            <w:pPr>
              <w:rPr>
                <w:rFonts w:ascii="Arial"/>
              </w:rPr>
            </w:pPr>
          </w:p>
        </w:tc>
        <w:tc>
          <w:tcPr>
            <w:tcW w:w="2672" w:type="dxa"/>
            <w:tcBorders>
              <w:top w:val="single" w:sz="4" w:space="0" w:color="auto"/>
              <w:left w:val="single" w:sz="4" w:space="0" w:color="auto"/>
              <w:bottom w:val="single" w:sz="4" w:space="0" w:color="auto"/>
              <w:right w:val="single" w:sz="4" w:space="0" w:color="auto"/>
            </w:tcBorders>
          </w:tcPr>
          <w:p w14:paraId="432D4EF5" w14:textId="77777777" w:rsidR="00315514" w:rsidRDefault="00000000">
            <w:pPr>
              <w:pStyle w:val="TableText"/>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2248" w:type="dxa"/>
            <w:tcBorders>
              <w:top w:val="single" w:sz="4" w:space="0" w:color="auto"/>
              <w:left w:val="single" w:sz="4" w:space="0" w:color="auto"/>
              <w:bottom w:val="single" w:sz="4" w:space="0" w:color="auto"/>
              <w:right w:val="single" w:sz="4" w:space="0" w:color="auto"/>
            </w:tcBorders>
          </w:tcPr>
          <w:p w14:paraId="3C3ADC81" w14:textId="77777777" w:rsidR="00315514" w:rsidRDefault="00315514">
            <w:pPr>
              <w:rPr>
                <w:rFonts w:ascii="Arial"/>
              </w:rPr>
            </w:pPr>
          </w:p>
        </w:tc>
        <w:tc>
          <w:tcPr>
            <w:tcW w:w="3543" w:type="dxa"/>
            <w:tcBorders>
              <w:left w:val="single" w:sz="4" w:space="0" w:color="auto"/>
            </w:tcBorders>
          </w:tcPr>
          <w:p w14:paraId="392A0FFD" w14:textId="77777777" w:rsidR="00315514" w:rsidRDefault="00000000">
            <w:pPr>
              <w:pStyle w:val="TableText"/>
              <w:spacing w:before="63" w:line="219" w:lineRule="auto"/>
              <w:ind w:left="109"/>
              <w:rPr>
                <w:rFonts w:hint="eastAsia"/>
              </w:rPr>
            </w:pPr>
            <w:r>
              <w:rPr>
                <w:spacing w:val="-1"/>
              </w:rPr>
              <w:t>HJ2537</w:t>
            </w:r>
            <w:r>
              <w:rPr>
                <w:spacing w:val="-34"/>
              </w:rPr>
              <w:t xml:space="preserve"> </w:t>
            </w:r>
            <w:r>
              <w:rPr>
                <w:spacing w:val="-1"/>
              </w:rPr>
              <w:t>水性涂料</w:t>
            </w:r>
          </w:p>
        </w:tc>
      </w:tr>
      <w:tr w:rsidR="00315514" w14:paraId="48E0522B" w14:textId="77777777">
        <w:trPr>
          <w:trHeight w:val="407"/>
        </w:trPr>
        <w:tc>
          <w:tcPr>
            <w:tcW w:w="583" w:type="dxa"/>
            <w:vMerge/>
            <w:tcBorders>
              <w:top w:val="single" w:sz="4" w:space="0" w:color="auto"/>
              <w:left w:val="single" w:sz="4" w:space="0" w:color="auto"/>
              <w:bottom w:val="single" w:sz="4" w:space="0" w:color="auto"/>
              <w:right w:val="single" w:sz="4" w:space="0" w:color="auto"/>
            </w:tcBorders>
          </w:tcPr>
          <w:p w14:paraId="249141D7" w14:textId="77777777" w:rsidR="00315514" w:rsidRDefault="00315514">
            <w:pPr>
              <w:rPr>
                <w:rFonts w:ascii="Arial"/>
              </w:rPr>
            </w:pPr>
          </w:p>
        </w:tc>
        <w:tc>
          <w:tcPr>
            <w:tcW w:w="1542" w:type="dxa"/>
            <w:vMerge/>
            <w:tcBorders>
              <w:top w:val="single" w:sz="4" w:space="0" w:color="auto"/>
              <w:left w:val="single" w:sz="4" w:space="0" w:color="auto"/>
              <w:bottom w:val="single" w:sz="4" w:space="0" w:color="auto"/>
              <w:right w:val="single" w:sz="4" w:space="0" w:color="auto"/>
            </w:tcBorders>
          </w:tcPr>
          <w:p w14:paraId="7397941E" w14:textId="77777777" w:rsidR="00315514" w:rsidRDefault="00315514">
            <w:pPr>
              <w:rPr>
                <w:rFonts w:ascii="Arial"/>
              </w:rPr>
            </w:pPr>
          </w:p>
        </w:tc>
        <w:tc>
          <w:tcPr>
            <w:tcW w:w="2672" w:type="dxa"/>
            <w:tcBorders>
              <w:top w:val="single" w:sz="4" w:space="0" w:color="auto"/>
              <w:left w:val="single" w:sz="4" w:space="0" w:color="auto"/>
              <w:bottom w:val="single" w:sz="4" w:space="0" w:color="auto"/>
              <w:right w:val="single" w:sz="4" w:space="0" w:color="auto"/>
            </w:tcBorders>
          </w:tcPr>
          <w:p w14:paraId="191A39E3" w14:textId="77777777" w:rsidR="00315514" w:rsidRDefault="00000000">
            <w:pPr>
              <w:pStyle w:val="TableText"/>
              <w:spacing w:before="64" w:line="221" w:lineRule="auto"/>
              <w:ind w:left="103"/>
              <w:rPr>
                <w:rFonts w:hint="eastAsia"/>
              </w:rPr>
            </w:pPr>
            <w:r>
              <w:rPr>
                <w:spacing w:val="-1"/>
              </w:rPr>
              <w:t>A10060299</w:t>
            </w:r>
            <w:r>
              <w:rPr>
                <w:spacing w:val="-30"/>
              </w:rPr>
              <w:t xml:space="preserve"> </w:t>
            </w:r>
            <w:r>
              <w:rPr>
                <w:spacing w:val="-1"/>
              </w:rPr>
              <w:t>其他墙面涂料</w:t>
            </w:r>
          </w:p>
        </w:tc>
        <w:tc>
          <w:tcPr>
            <w:tcW w:w="2248" w:type="dxa"/>
            <w:tcBorders>
              <w:top w:val="single" w:sz="4" w:space="0" w:color="auto"/>
              <w:left w:val="single" w:sz="4" w:space="0" w:color="auto"/>
              <w:bottom w:val="single" w:sz="4" w:space="0" w:color="auto"/>
              <w:right w:val="single" w:sz="4" w:space="0" w:color="auto"/>
            </w:tcBorders>
          </w:tcPr>
          <w:p w14:paraId="1E2B7E07" w14:textId="77777777" w:rsidR="00315514" w:rsidRDefault="00315514">
            <w:pPr>
              <w:rPr>
                <w:rFonts w:ascii="Arial"/>
              </w:rPr>
            </w:pPr>
          </w:p>
        </w:tc>
        <w:tc>
          <w:tcPr>
            <w:tcW w:w="3543" w:type="dxa"/>
            <w:tcBorders>
              <w:left w:val="single" w:sz="4" w:space="0" w:color="auto"/>
            </w:tcBorders>
          </w:tcPr>
          <w:p w14:paraId="058E8DBD" w14:textId="77777777" w:rsidR="00315514" w:rsidRDefault="00000000">
            <w:pPr>
              <w:pStyle w:val="TableText"/>
              <w:spacing w:before="64" w:line="219" w:lineRule="auto"/>
              <w:ind w:left="109"/>
              <w:rPr>
                <w:rFonts w:hint="eastAsia"/>
              </w:rPr>
            </w:pPr>
            <w:r>
              <w:rPr>
                <w:spacing w:val="-1"/>
              </w:rPr>
              <w:t>HJ2537</w:t>
            </w:r>
            <w:r>
              <w:rPr>
                <w:spacing w:val="-34"/>
              </w:rPr>
              <w:t xml:space="preserve"> </w:t>
            </w:r>
            <w:r>
              <w:rPr>
                <w:spacing w:val="-1"/>
              </w:rPr>
              <w:t>水性涂料</w:t>
            </w:r>
          </w:p>
        </w:tc>
      </w:tr>
      <w:tr w:rsidR="00315514" w14:paraId="4CCB49E5" w14:textId="77777777">
        <w:trPr>
          <w:trHeight w:val="628"/>
        </w:trPr>
        <w:tc>
          <w:tcPr>
            <w:tcW w:w="583" w:type="dxa"/>
            <w:tcBorders>
              <w:top w:val="single" w:sz="4" w:space="0" w:color="auto"/>
            </w:tcBorders>
          </w:tcPr>
          <w:p w14:paraId="60BD1289" w14:textId="77777777" w:rsidR="00315514" w:rsidRDefault="00000000">
            <w:pPr>
              <w:pStyle w:val="TableText"/>
              <w:spacing w:before="65" w:line="242" w:lineRule="auto"/>
              <w:ind w:left="114"/>
              <w:rPr>
                <w:rFonts w:hint="eastAsia"/>
              </w:rPr>
            </w:pPr>
            <w:r>
              <w:rPr>
                <w:spacing w:val="-3"/>
              </w:rPr>
              <w:t>44</w:t>
            </w:r>
          </w:p>
        </w:tc>
        <w:tc>
          <w:tcPr>
            <w:tcW w:w="1542" w:type="dxa"/>
            <w:tcBorders>
              <w:top w:val="single" w:sz="4" w:space="0" w:color="auto"/>
            </w:tcBorders>
          </w:tcPr>
          <w:p w14:paraId="507D0695" w14:textId="77777777" w:rsidR="00315514" w:rsidRDefault="00000000">
            <w:pPr>
              <w:pStyle w:val="TableText"/>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672" w:type="dxa"/>
            <w:tcBorders>
              <w:top w:val="single" w:sz="4" w:space="0" w:color="auto"/>
            </w:tcBorders>
          </w:tcPr>
          <w:p w14:paraId="677262C9" w14:textId="77777777" w:rsidR="00315514" w:rsidRDefault="00000000">
            <w:pPr>
              <w:pStyle w:val="TableText"/>
              <w:spacing w:before="65" w:line="220" w:lineRule="auto"/>
              <w:ind w:left="103"/>
              <w:rPr>
                <w:rFonts w:hint="eastAsia"/>
              </w:rPr>
            </w:pPr>
            <w:r>
              <w:rPr>
                <w:spacing w:val="-1"/>
              </w:rPr>
              <w:t>A10060499</w:t>
            </w:r>
            <w:r>
              <w:rPr>
                <w:spacing w:val="-30"/>
              </w:rPr>
              <w:t xml:space="preserve"> </w:t>
            </w:r>
            <w:r>
              <w:rPr>
                <w:spacing w:val="-1"/>
              </w:rPr>
              <w:t>其他防水涂料</w:t>
            </w:r>
          </w:p>
        </w:tc>
        <w:tc>
          <w:tcPr>
            <w:tcW w:w="2248" w:type="dxa"/>
            <w:tcBorders>
              <w:top w:val="single" w:sz="4" w:space="0" w:color="auto"/>
            </w:tcBorders>
          </w:tcPr>
          <w:p w14:paraId="2A449F00" w14:textId="77777777" w:rsidR="00315514" w:rsidRDefault="00315514">
            <w:pPr>
              <w:rPr>
                <w:rFonts w:ascii="Arial"/>
              </w:rPr>
            </w:pPr>
          </w:p>
        </w:tc>
        <w:tc>
          <w:tcPr>
            <w:tcW w:w="3543" w:type="dxa"/>
          </w:tcPr>
          <w:p w14:paraId="25947EA5" w14:textId="77777777" w:rsidR="00315514" w:rsidRDefault="00000000">
            <w:pPr>
              <w:pStyle w:val="TableText"/>
              <w:spacing w:before="65" w:line="219" w:lineRule="auto"/>
              <w:ind w:left="109"/>
              <w:rPr>
                <w:rFonts w:hint="eastAsia"/>
              </w:rPr>
            </w:pPr>
            <w:r>
              <w:rPr>
                <w:spacing w:val="-1"/>
              </w:rPr>
              <w:t>HJ2537</w:t>
            </w:r>
            <w:r>
              <w:rPr>
                <w:spacing w:val="-34"/>
              </w:rPr>
              <w:t xml:space="preserve"> </w:t>
            </w:r>
            <w:r>
              <w:rPr>
                <w:spacing w:val="-1"/>
              </w:rPr>
              <w:t>水性涂料</w:t>
            </w:r>
          </w:p>
        </w:tc>
      </w:tr>
      <w:tr w:rsidR="00315514" w14:paraId="7C5A2C08" w14:textId="77777777">
        <w:trPr>
          <w:trHeight w:val="628"/>
        </w:trPr>
        <w:tc>
          <w:tcPr>
            <w:tcW w:w="583" w:type="dxa"/>
          </w:tcPr>
          <w:p w14:paraId="2DDEBABF" w14:textId="77777777" w:rsidR="00315514" w:rsidRDefault="00000000">
            <w:pPr>
              <w:pStyle w:val="TableText"/>
              <w:spacing w:before="66"/>
              <w:ind w:left="114"/>
              <w:rPr>
                <w:rFonts w:hint="eastAsia"/>
              </w:rPr>
            </w:pPr>
            <w:r>
              <w:rPr>
                <w:spacing w:val="-3"/>
              </w:rPr>
              <w:t>45</w:t>
            </w:r>
          </w:p>
        </w:tc>
        <w:tc>
          <w:tcPr>
            <w:tcW w:w="1542" w:type="dxa"/>
          </w:tcPr>
          <w:p w14:paraId="54AF0215" w14:textId="77777777" w:rsidR="00315514" w:rsidRDefault="00000000">
            <w:pPr>
              <w:pStyle w:val="TableText"/>
              <w:spacing w:before="66" w:line="283" w:lineRule="auto"/>
              <w:ind w:left="109" w:right="108" w:hanging="7"/>
              <w:rPr>
                <w:rFonts w:hint="eastAsia"/>
              </w:rPr>
            </w:pPr>
            <w:r>
              <w:rPr>
                <w:spacing w:val="3"/>
              </w:rPr>
              <w:t>A100699</w:t>
            </w:r>
            <w:r>
              <w:rPr>
                <w:spacing w:val="34"/>
              </w:rPr>
              <w:t xml:space="preserve"> </w:t>
            </w:r>
            <w:r>
              <w:rPr>
                <w:spacing w:val="3"/>
              </w:rPr>
              <w:t>其他建</w:t>
            </w:r>
            <w:r>
              <w:t xml:space="preserve"> </w:t>
            </w:r>
            <w:r>
              <w:rPr>
                <w:spacing w:val="-2"/>
              </w:rPr>
              <w:t>筑涂料</w:t>
            </w:r>
          </w:p>
        </w:tc>
        <w:tc>
          <w:tcPr>
            <w:tcW w:w="2672" w:type="dxa"/>
          </w:tcPr>
          <w:p w14:paraId="58EFD185" w14:textId="77777777" w:rsidR="00315514" w:rsidRDefault="00315514">
            <w:pPr>
              <w:rPr>
                <w:rFonts w:ascii="Arial"/>
              </w:rPr>
            </w:pPr>
          </w:p>
        </w:tc>
        <w:tc>
          <w:tcPr>
            <w:tcW w:w="2248" w:type="dxa"/>
          </w:tcPr>
          <w:p w14:paraId="0345B8C2" w14:textId="77777777" w:rsidR="00315514" w:rsidRDefault="00315514">
            <w:pPr>
              <w:rPr>
                <w:rFonts w:ascii="Arial"/>
              </w:rPr>
            </w:pPr>
          </w:p>
        </w:tc>
        <w:tc>
          <w:tcPr>
            <w:tcW w:w="3543" w:type="dxa"/>
          </w:tcPr>
          <w:p w14:paraId="24CD8AFF" w14:textId="77777777" w:rsidR="00315514" w:rsidRDefault="00000000">
            <w:pPr>
              <w:pStyle w:val="TableText"/>
              <w:spacing w:before="65" w:line="219" w:lineRule="auto"/>
              <w:ind w:left="109"/>
              <w:rPr>
                <w:rFonts w:hint="eastAsia"/>
              </w:rPr>
            </w:pPr>
            <w:r>
              <w:rPr>
                <w:spacing w:val="-1"/>
              </w:rPr>
              <w:t>HJ2537</w:t>
            </w:r>
            <w:r>
              <w:rPr>
                <w:spacing w:val="-34"/>
              </w:rPr>
              <w:t xml:space="preserve"> </w:t>
            </w:r>
            <w:r>
              <w:rPr>
                <w:spacing w:val="-1"/>
              </w:rPr>
              <w:t>水性涂料</w:t>
            </w:r>
          </w:p>
        </w:tc>
      </w:tr>
      <w:tr w:rsidR="00315514" w14:paraId="0B519C87" w14:textId="77777777">
        <w:trPr>
          <w:trHeight w:val="446"/>
        </w:trPr>
        <w:tc>
          <w:tcPr>
            <w:tcW w:w="583" w:type="dxa"/>
          </w:tcPr>
          <w:p w14:paraId="2A58261E" w14:textId="77777777" w:rsidR="00315514" w:rsidRDefault="00000000">
            <w:pPr>
              <w:pStyle w:val="TableText"/>
              <w:spacing w:before="66"/>
              <w:ind w:left="114"/>
              <w:rPr>
                <w:rFonts w:hint="eastAsia"/>
              </w:rPr>
            </w:pPr>
            <w:r>
              <w:rPr>
                <w:spacing w:val="-3"/>
              </w:rPr>
              <w:t>46</w:t>
            </w:r>
          </w:p>
        </w:tc>
        <w:tc>
          <w:tcPr>
            <w:tcW w:w="1542" w:type="dxa"/>
          </w:tcPr>
          <w:p w14:paraId="12BB2671" w14:textId="77777777" w:rsidR="00315514" w:rsidRDefault="00000000">
            <w:pPr>
              <w:pStyle w:val="TableText"/>
              <w:spacing w:before="66" w:line="222" w:lineRule="auto"/>
              <w:ind w:left="102"/>
              <w:rPr>
                <w:rFonts w:hint="eastAsia"/>
              </w:rPr>
            </w:pPr>
            <w:r>
              <w:rPr>
                <w:spacing w:val="-8"/>
              </w:rPr>
              <w:t>A100701</w:t>
            </w:r>
            <w:r>
              <w:rPr>
                <w:spacing w:val="-12"/>
              </w:rPr>
              <w:t xml:space="preserve"> </w:t>
            </w:r>
            <w:r>
              <w:rPr>
                <w:spacing w:val="-8"/>
              </w:rPr>
              <w:t>门、门槛</w:t>
            </w:r>
          </w:p>
        </w:tc>
        <w:tc>
          <w:tcPr>
            <w:tcW w:w="2672" w:type="dxa"/>
          </w:tcPr>
          <w:p w14:paraId="30BE72DA" w14:textId="77777777" w:rsidR="00315514" w:rsidRDefault="00315514">
            <w:pPr>
              <w:rPr>
                <w:rFonts w:ascii="Arial"/>
              </w:rPr>
            </w:pPr>
          </w:p>
        </w:tc>
        <w:tc>
          <w:tcPr>
            <w:tcW w:w="2248" w:type="dxa"/>
          </w:tcPr>
          <w:p w14:paraId="1548D8B5" w14:textId="77777777" w:rsidR="00315514" w:rsidRDefault="00315514">
            <w:pPr>
              <w:rPr>
                <w:rFonts w:ascii="Arial"/>
              </w:rPr>
            </w:pPr>
          </w:p>
        </w:tc>
        <w:tc>
          <w:tcPr>
            <w:tcW w:w="3543" w:type="dxa"/>
          </w:tcPr>
          <w:p w14:paraId="26AE647B" w14:textId="77777777" w:rsidR="00315514" w:rsidRDefault="00000000">
            <w:pPr>
              <w:pStyle w:val="TableText"/>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rsidR="00315514" w14:paraId="2F963155" w14:textId="77777777">
        <w:trPr>
          <w:trHeight w:val="405"/>
        </w:trPr>
        <w:tc>
          <w:tcPr>
            <w:tcW w:w="583" w:type="dxa"/>
          </w:tcPr>
          <w:p w14:paraId="54EE925A" w14:textId="77777777" w:rsidR="00315514" w:rsidRDefault="00000000">
            <w:pPr>
              <w:pStyle w:val="TableText"/>
              <w:spacing w:before="66"/>
              <w:ind w:left="114"/>
              <w:rPr>
                <w:rFonts w:hint="eastAsia"/>
              </w:rPr>
            </w:pPr>
            <w:r>
              <w:rPr>
                <w:spacing w:val="-3"/>
              </w:rPr>
              <w:t>47</w:t>
            </w:r>
          </w:p>
        </w:tc>
        <w:tc>
          <w:tcPr>
            <w:tcW w:w="1542" w:type="dxa"/>
          </w:tcPr>
          <w:p w14:paraId="5F716015" w14:textId="77777777" w:rsidR="00315514" w:rsidRDefault="00000000">
            <w:pPr>
              <w:pStyle w:val="TableText"/>
              <w:spacing w:before="66" w:line="221" w:lineRule="auto"/>
              <w:ind w:left="102"/>
              <w:rPr>
                <w:rFonts w:hint="eastAsia"/>
              </w:rPr>
            </w:pPr>
            <w:r>
              <w:rPr>
                <w:spacing w:val="-1"/>
              </w:rPr>
              <w:t>A100702</w:t>
            </w:r>
            <w:r>
              <w:rPr>
                <w:spacing w:val="-24"/>
              </w:rPr>
              <w:t xml:space="preserve"> </w:t>
            </w:r>
            <w:r>
              <w:rPr>
                <w:spacing w:val="-1"/>
              </w:rPr>
              <w:t>窗</w:t>
            </w:r>
          </w:p>
        </w:tc>
        <w:tc>
          <w:tcPr>
            <w:tcW w:w="2672" w:type="dxa"/>
          </w:tcPr>
          <w:p w14:paraId="1B7FFA38" w14:textId="77777777" w:rsidR="00315514" w:rsidRDefault="00315514">
            <w:pPr>
              <w:rPr>
                <w:rFonts w:ascii="Arial"/>
              </w:rPr>
            </w:pPr>
          </w:p>
        </w:tc>
        <w:tc>
          <w:tcPr>
            <w:tcW w:w="2248" w:type="dxa"/>
          </w:tcPr>
          <w:p w14:paraId="17AF0219" w14:textId="77777777" w:rsidR="00315514" w:rsidRDefault="00315514">
            <w:pPr>
              <w:rPr>
                <w:rFonts w:ascii="Arial"/>
              </w:rPr>
            </w:pPr>
          </w:p>
        </w:tc>
        <w:tc>
          <w:tcPr>
            <w:tcW w:w="3543" w:type="dxa"/>
          </w:tcPr>
          <w:p w14:paraId="2FF04510" w14:textId="77777777" w:rsidR="00315514" w:rsidRDefault="00000000">
            <w:pPr>
              <w:pStyle w:val="TableText"/>
              <w:spacing w:before="66" w:line="219" w:lineRule="auto"/>
              <w:ind w:left="109"/>
              <w:rPr>
                <w:rFonts w:hint="eastAsia"/>
              </w:rPr>
            </w:pPr>
            <w:r>
              <w:rPr>
                <w:spacing w:val="-1"/>
              </w:rPr>
              <w:t>HJ/T237</w:t>
            </w:r>
            <w:r>
              <w:rPr>
                <w:spacing w:val="-33"/>
              </w:rPr>
              <w:t xml:space="preserve"> </w:t>
            </w:r>
            <w:r>
              <w:rPr>
                <w:spacing w:val="-1"/>
              </w:rPr>
              <w:t>塑料门窗</w:t>
            </w:r>
          </w:p>
        </w:tc>
      </w:tr>
      <w:tr w:rsidR="00315514" w14:paraId="75E9D7FD" w14:textId="77777777">
        <w:trPr>
          <w:trHeight w:val="630"/>
        </w:trPr>
        <w:tc>
          <w:tcPr>
            <w:tcW w:w="583" w:type="dxa"/>
          </w:tcPr>
          <w:p w14:paraId="2FEF5E66" w14:textId="77777777" w:rsidR="00315514" w:rsidRDefault="00000000">
            <w:pPr>
              <w:pStyle w:val="TableText"/>
              <w:spacing w:before="69"/>
              <w:ind w:left="114"/>
              <w:rPr>
                <w:rFonts w:hint="eastAsia"/>
              </w:rPr>
            </w:pPr>
            <w:r>
              <w:rPr>
                <w:spacing w:val="-3"/>
              </w:rPr>
              <w:t>48</w:t>
            </w:r>
          </w:p>
        </w:tc>
        <w:tc>
          <w:tcPr>
            <w:tcW w:w="1542" w:type="dxa"/>
          </w:tcPr>
          <w:p w14:paraId="0D0544B3" w14:textId="77777777" w:rsidR="00315514" w:rsidRDefault="00000000">
            <w:pPr>
              <w:pStyle w:val="TableText"/>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672" w:type="dxa"/>
          </w:tcPr>
          <w:p w14:paraId="1E29521C" w14:textId="77777777" w:rsidR="00315514" w:rsidRDefault="00315514">
            <w:pPr>
              <w:rPr>
                <w:rFonts w:ascii="Arial"/>
              </w:rPr>
            </w:pPr>
          </w:p>
        </w:tc>
        <w:tc>
          <w:tcPr>
            <w:tcW w:w="2248" w:type="dxa"/>
          </w:tcPr>
          <w:p w14:paraId="323FAFCC" w14:textId="77777777" w:rsidR="00315514" w:rsidRDefault="00315514">
            <w:pPr>
              <w:rPr>
                <w:rFonts w:ascii="Arial"/>
              </w:rPr>
            </w:pPr>
          </w:p>
        </w:tc>
        <w:tc>
          <w:tcPr>
            <w:tcW w:w="3543" w:type="dxa"/>
          </w:tcPr>
          <w:p w14:paraId="504804B8" w14:textId="77777777" w:rsidR="00315514" w:rsidRDefault="00000000">
            <w:pPr>
              <w:pStyle w:val="TableText"/>
              <w:spacing w:before="69" w:line="219" w:lineRule="auto"/>
              <w:ind w:left="109"/>
              <w:rPr>
                <w:rFonts w:hint="eastAsia"/>
              </w:rPr>
            </w:pPr>
            <w:r>
              <w:rPr>
                <w:spacing w:val="-1"/>
              </w:rPr>
              <w:t>HJ2537</w:t>
            </w:r>
            <w:r>
              <w:rPr>
                <w:spacing w:val="-34"/>
              </w:rPr>
              <w:t xml:space="preserve"> </w:t>
            </w:r>
            <w:r>
              <w:rPr>
                <w:spacing w:val="-1"/>
              </w:rPr>
              <w:t>水性涂料</w:t>
            </w:r>
          </w:p>
        </w:tc>
      </w:tr>
      <w:tr w:rsidR="00315514" w14:paraId="2CFDC628" w14:textId="77777777">
        <w:trPr>
          <w:trHeight w:val="628"/>
        </w:trPr>
        <w:tc>
          <w:tcPr>
            <w:tcW w:w="583" w:type="dxa"/>
          </w:tcPr>
          <w:p w14:paraId="270FFA40" w14:textId="77777777" w:rsidR="00315514" w:rsidRDefault="00000000">
            <w:pPr>
              <w:pStyle w:val="TableText"/>
              <w:spacing w:before="68"/>
              <w:ind w:left="114"/>
              <w:rPr>
                <w:rFonts w:hint="eastAsia"/>
              </w:rPr>
            </w:pPr>
            <w:r>
              <w:rPr>
                <w:spacing w:val="-3"/>
              </w:rPr>
              <w:t>49</w:t>
            </w:r>
          </w:p>
        </w:tc>
        <w:tc>
          <w:tcPr>
            <w:tcW w:w="1542" w:type="dxa"/>
          </w:tcPr>
          <w:p w14:paraId="2B002E1C" w14:textId="77777777" w:rsidR="00315514" w:rsidRDefault="00000000">
            <w:pPr>
              <w:pStyle w:val="TableText"/>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672" w:type="dxa"/>
          </w:tcPr>
          <w:p w14:paraId="40F5BF3D" w14:textId="77777777" w:rsidR="00315514" w:rsidRDefault="00315514">
            <w:pPr>
              <w:rPr>
                <w:rFonts w:ascii="Arial"/>
              </w:rPr>
            </w:pPr>
          </w:p>
        </w:tc>
        <w:tc>
          <w:tcPr>
            <w:tcW w:w="2248" w:type="dxa"/>
          </w:tcPr>
          <w:p w14:paraId="2EB6638C" w14:textId="77777777" w:rsidR="00315514" w:rsidRDefault="00315514">
            <w:pPr>
              <w:rPr>
                <w:rFonts w:ascii="Arial"/>
              </w:rPr>
            </w:pPr>
          </w:p>
        </w:tc>
        <w:tc>
          <w:tcPr>
            <w:tcW w:w="3543" w:type="dxa"/>
          </w:tcPr>
          <w:p w14:paraId="2615CA47" w14:textId="77777777" w:rsidR="00315514" w:rsidRDefault="00000000">
            <w:pPr>
              <w:pStyle w:val="TableText"/>
              <w:spacing w:before="67" w:line="219" w:lineRule="auto"/>
              <w:ind w:left="109"/>
              <w:rPr>
                <w:rFonts w:hint="eastAsia"/>
              </w:rPr>
            </w:pPr>
            <w:r>
              <w:rPr>
                <w:spacing w:val="-1"/>
              </w:rPr>
              <w:t>HJ2541</w:t>
            </w:r>
            <w:r>
              <w:rPr>
                <w:spacing w:val="-35"/>
              </w:rPr>
              <w:t xml:space="preserve"> </w:t>
            </w:r>
            <w:r>
              <w:rPr>
                <w:spacing w:val="-1"/>
              </w:rPr>
              <w:t>胶粘剂</w:t>
            </w:r>
          </w:p>
        </w:tc>
      </w:tr>
      <w:tr w:rsidR="00315514" w14:paraId="25EC4A8D" w14:textId="77777777">
        <w:trPr>
          <w:trHeight w:val="633"/>
        </w:trPr>
        <w:tc>
          <w:tcPr>
            <w:tcW w:w="583" w:type="dxa"/>
          </w:tcPr>
          <w:p w14:paraId="1EA7C77F" w14:textId="77777777" w:rsidR="00315514" w:rsidRDefault="00000000">
            <w:pPr>
              <w:pStyle w:val="TableText"/>
              <w:spacing w:before="69"/>
              <w:ind w:left="118"/>
              <w:rPr>
                <w:rFonts w:hint="eastAsia"/>
              </w:rPr>
            </w:pPr>
            <w:r>
              <w:rPr>
                <w:spacing w:val="-5"/>
              </w:rPr>
              <w:t>50</w:t>
            </w:r>
          </w:p>
        </w:tc>
        <w:tc>
          <w:tcPr>
            <w:tcW w:w="1542" w:type="dxa"/>
          </w:tcPr>
          <w:p w14:paraId="259D1A3F" w14:textId="77777777" w:rsidR="00315514" w:rsidRDefault="00000000">
            <w:pPr>
              <w:pStyle w:val="TableText"/>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672" w:type="dxa"/>
          </w:tcPr>
          <w:p w14:paraId="1704A4D4" w14:textId="77777777" w:rsidR="00315514" w:rsidRDefault="00315514">
            <w:pPr>
              <w:rPr>
                <w:rFonts w:ascii="Arial"/>
              </w:rPr>
            </w:pPr>
          </w:p>
        </w:tc>
        <w:tc>
          <w:tcPr>
            <w:tcW w:w="2248" w:type="dxa"/>
          </w:tcPr>
          <w:p w14:paraId="28340680" w14:textId="77777777" w:rsidR="00315514" w:rsidRDefault="00315514">
            <w:pPr>
              <w:rPr>
                <w:rFonts w:ascii="Arial"/>
              </w:rPr>
            </w:pPr>
          </w:p>
        </w:tc>
        <w:tc>
          <w:tcPr>
            <w:tcW w:w="3543" w:type="dxa"/>
          </w:tcPr>
          <w:p w14:paraId="6EEA19CA" w14:textId="77777777" w:rsidR="00315514" w:rsidRDefault="00000000">
            <w:pPr>
              <w:pStyle w:val="TableText"/>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14:paraId="74F4D9E9" w14:textId="77777777" w:rsidR="00315514" w:rsidRDefault="00000000">
      <w:pPr>
        <w:spacing w:after="120" w:line="360" w:lineRule="auto"/>
        <w:rPr>
          <w:rFonts w:ascii="宋体" w:hAnsi="宋体" w:hint="eastAsia"/>
          <w:spacing w:val="-3"/>
          <w:szCs w:val="21"/>
        </w:rPr>
        <w:sectPr w:rsidR="00315514">
          <w:pgSz w:w="11906" w:h="16838"/>
          <w:pgMar w:top="992" w:right="644" w:bottom="1247" w:left="667" w:header="850" w:footer="992" w:gutter="0"/>
          <w:cols w:space="720"/>
        </w:sectPr>
      </w:pPr>
      <w:r>
        <w:rPr>
          <w:rFonts w:ascii="宋体" w:hAnsi="宋体" w:hint="eastAsia"/>
          <w:spacing w:val="-3"/>
          <w:szCs w:val="21"/>
        </w:rPr>
        <w:t>注：环境标志产品认证应依据相关标准的最新版本。</w:t>
      </w:r>
    </w:p>
    <w:bookmarkEnd w:id="30"/>
    <w:bookmarkEnd w:id="43"/>
    <w:p w14:paraId="7058C5EA" w14:textId="77777777" w:rsidR="00315514" w:rsidRDefault="00315514">
      <w:pPr>
        <w:rPr>
          <w:rFonts w:ascii="黑体" w:eastAsia="黑体" w:hAnsi="黑体" w:cs="Arial" w:hint="eastAsia"/>
          <w:b/>
          <w:kern w:val="0"/>
          <w:sz w:val="28"/>
          <w:szCs w:val="28"/>
        </w:rPr>
      </w:pPr>
    </w:p>
    <w:p w14:paraId="18AD8F08" w14:textId="77777777" w:rsidR="00315514" w:rsidRDefault="00000000">
      <w:pPr>
        <w:pStyle w:val="ab"/>
        <w:snapToGrid w:val="0"/>
        <w:spacing w:before="120" w:after="120" w:line="320" w:lineRule="exact"/>
        <w:jc w:val="center"/>
        <w:outlineLvl w:val="0"/>
        <w:rPr>
          <w:rFonts w:ascii="Times New Roman" w:hAnsi="Times New Roman" w:cs="Times New Roman"/>
          <w:sz w:val="32"/>
          <w:szCs w:val="32"/>
        </w:rPr>
      </w:pPr>
      <w:bookmarkStart w:id="44" w:name="_Toc3292"/>
      <w:r>
        <w:rPr>
          <w:rFonts w:ascii="Times New Roman" w:hAnsi="Times New Roman" w:cs="Times New Roman"/>
          <w:sz w:val="32"/>
          <w:szCs w:val="32"/>
        </w:rPr>
        <w:t>第三章</w:t>
      </w:r>
      <w:r>
        <w:rPr>
          <w:rFonts w:ascii="Times New Roman" w:hAnsi="Times New Roman" w:cs="Times New Roman"/>
          <w:sz w:val="32"/>
          <w:szCs w:val="32"/>
        </w:rPr>
        <w:t xml:space="preserve">  </w:t>
      </w:r>
      <w:r>
        <w:rPr>
          <w:rFonts w:ascii="Times New Roman" w:hAnsi="Times New Roman" w:cs="Times New Roman" w:hint="eastAsia"/>
          <w:sz w:val="32"/>
          <w:szCs w:val="32"/>
        </w:rPr>
        <w:t>投标人</w:t>
      </w:r>
      <w:r>
        <w:rPr>
          <w:rFonts w:ascii="Times New Roman" w:hAnsi="Times New Roman" w:cs="Times New Roman"/>
          <w:sz w:val="32"/>
          <w:szCs w:val="32"/>
        </w:rPr>
        <w:t>须知</w:t>
      </w:r>
      <w:bookmarkStart w:id="45" w:name="_Toc254970667"/>
      <w:bookmarkStart w:id="46" w:name="_Toc254970526"/>
      <w:bookmarkEnd w:id="44"/>
    </w:p>
    <w:p w14:paraId="5554E478" w14:textId="77777777" w:rsidR="00315514" w:rsidRDefault="00000000">
      <w:pPr>
        <w:pStyle w:val="2"/>
        <w:spacing w:before="40" w:after="40"/>
        <w:jc w:val="center"/>
        <w:rPr>
          <w:rFonts w:ascii="Times New Roman" w:eastAsia="宋体" w:hAnsi="Times New Roman"/>
          <w:sz w:val="24"/>
          <w:szCs w:val="24"/>
        </w:rPr>
      </w:pPr>
      <w:r>
        <w:rPr>
          <w:rFonts w:ascii="Times New Roman" w:eastAsia="宋体" w:hAnsi="Times New Roman" w:hint="eastAsia"/>
          <w:sz w:val="24"/>
          <w:szCs w:val="24"/>
        </w:rPr>
        <w:t>投标人</w:t>
      </w:r>
      <w:r>
        <w:rPr>
          <w:rFonts w:ascii="Times New Roman" w:eastAsia="宋体" w:hAnsi="Times New Roman"/>
          <w:sz w:val="24"/>
          <w:szCs w:val="24"/>
        </w:rPr>
        <w:t>须知前附表</w:t>
      </w:r>
      <w:bookmarkStart w:id="47" w:name="_投标人须知前附表"/>
      <w:bookmarkStart w:id="48" w:name="_Hlk19048934"/>
      <w:bookmarkEnd w:id="45"/>
      <w:bookmarkEnd w:id="46"/>
      <w:bookmarkEnd w:id="47"/>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5"/>
        <w:gridCol w:w="1230"/>
        <w:gridCol w:w="7229"/>
      </w:tblGrid>
      <w:tr w:rsidR="00315514" w14:paraId="504CB851" w14:textId="77777777">
        <w:trPr>
          <w:trHeight w:val="409"/>
        </w:trPr>
        <w:tc>
          <w:tcPr>
            <w:tcW w:w="755" w:type="dxa"/>
            <w:tcBorders>
              <w:top w:val="single" w:sz="4" w:space="0" w:color="auto"/>
              <w:left w:val="single" w:sz="4" w:space="0" w:color="auto"/>
              <w:bottom w:val="single" w:sz="4" w:space="0" w:color="auto"/>
              <w:right w:val="single" w:sz="4" w:space="0" w:color="auto"/>
            </w:tcBorders>
            <w:vAlign w:val="center"/>
          </w:tcPr>
          <w:p w14:paraId="34CDC322" w14:textId="77777777" w:rsidR="00315514" w:rsidRDefault="00000000">
            <w:pPr>
              <w:jc w:val="center"/>
              <w:rPr>
                <w:b/>
                <w:szCs w:val="21"/>
              </w:rPr>
            </w:pPr>
            <w:r>
              <w:rPr>
                <w:b/>
                <w:szCs w:val="21"/>
              </w:rPr>
              <w:t>条款号</w:t>
            </w:r>
          </w:p>
        </w:tc>
        <w:tc>
          <w:tcPr>
            <w:tcW w:w="1230" w:type="dxa"/>
            <w:tcBorders>
              <w:top w:val="single" w:sz="4" w:space="0" w:color="auto"/>
              <w:left w:val="single" w:sz="4" w:space="0" w:color="auto"/>
              <w:bottom w:val="single" w:sz="4" w:space="0" w:color="auto"/>
              <w:right w:val="single" w:sz="4" w:space="0" w:color="auto"/>
            </w:tcBorders>
            <w:vAlign w:val="center"/>
          </w:tcPr>
          <w:p w14:paraId="54C3CCA3" w14:textId="77777777" w:rsidR="00315514" w:rsidRDefault="00000000">
            <w:pPr>
              <w:jc w:val="center"/>
              <w:rPr>
                <w:b/>
                <w:szCs w:val="21"/>
              </w:rPr>
            </w:pPr>
            <w:r>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768E6885" w14:textId="77777777" w:rsidR="00315514" w:rsidRDefault="00000000">
            <w:pPr>
              <w:jc w:val="center"/>
              <w:rPr>
                <w:b/>
                <w:szCs w:val="21"/>
              </w:rPr>
            </w:pPr>
            <w:r>
              <w:rPr>
                <w:b/>
                <w:szCs w:val="21"/>
              </w:rPr>
              <w:t>内容、要求</w:t>
            </w:r>
          </w:p>
        </w:tc>
      </w:tr>
      <w:tr w:rsidR="00315514" w14:paraId="790E31D8" w14:textId="77777777">
        <w:trPr>
          <w:trHeight w:val="490"/>
        </w:trPr>
        <w:tc>
          <w:tcPr>
            <w:tcW w:w="755" w:type="dxa"/>
            <w:tcBorders>
              <w:top w:val="single" w:sz="4" w:space="0" w:color="auto"/>
              <w:left w:val="single" w:sz="4" w:space="0" w:color="auto"/>
              <w:bottom w:val="single" w:sz="4" w:space="0" w:color="auto"/>
              <w:right w:val="single" w:sz="4" w:space="0" w:color="auto"/>
            </w:tcBorders>
            <w:vAlign w:val="center"/>
          </w:tcPr>
          <w:p w14:paraId="2A47DAF6" w14:textId="77777777" w:rsidR="00315514" w:rsidRDefault="00000000">
            <w:pPr>
              <w:spacing w:line="300" w:lineRule="exact"/>
              <w:jc w:val="center"/>
              <w:rPr>
                <w:b/>
                <w:szCs w:val="21"/>
              </w:rPr>
            </w:pPr>
            <w:r>
              <w:rPr>
                <w:b/>
                <w:szCs w:val="21"/>
              </w:rPr>
              <w:t>1.3.1</w:t>
            </w:r>
          </w:p>
        </w:tc>
        <w:tc>
          <w:tcPr>
            <w:tcW w:w="1230" w:type="dxa"/>
            <w:tcBorders>
              <w:top w:val="single" w:sz="4" w:space="0" w:color="auto"/>
              <w:left w:val="single" w:sz="4" w:space="0" w:color="auto"/>
              <w:bottom w:val="single" w:sz="4" w:space="0" w:color="auto"/>
              <w:right w:val="single" w:sz="4" w:space="0" w:color="auto"/>
            </w:tcBorders>
            <w:vAlign w:val="center"/>
          </w:tcPr>
          <w:p w14:paraId="21A7D98C" w14:textId="77777777" w:rsidR="00315514" w:rsidRDefault="00000000">
            <w:pPr>
              <w:spacing w:line="300" w:lineRule="exact"/>
              <w:jc w:val="center"/>
              <w:rPr>
                <w:szCs w:val="21"/>
              </w:rPr>
            </w:pPr>
            <w:r>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3F51A2F5" w14:textId="77777777" w:rsidR="00315514" w:rsidRDefault="00000000">
            <w:pPr>
              <w:spacing w:line="300" w:lineRule="exact"/>
              <w:jc w:val="left"/>
              <w:rPr>
                <w:szCs w:val="21"/>
              </w:rPr>
            </w:pPr>
            <w:r>
              <w:rPr>
                <w:szCs w:val="21"/>
              </w:rPr>
              <w:t>项目名称：</w:t>
            </w:r>
            <w:r>
              <w:rPr>
                <w:rFonts w:hint="eastAsia"/>
                <w:szCs w:val="21"/>
              </w:rPr>
              <w:t>广西交通职业技术学院智能交通技术实训中心采购项目</w:t>
            </w:r>
          </w:p>
          <w:p w14:paraId="39E55557" w14:textId="67BCA80A" w:rsidR="00315514" w:rsidRDefault="00000000">
            <w:pPr>
              <w:spacing w:line="300" w:lineRule="exact"/>
              <w:jc w:val="left"/>
              <w:rPr>
                <w:szCs w:val="21"/>
              </w:rPr>
            </w:pPr>
            <w:r>
              <w:rPr>
                <w:szCs w:val="21"/>
              </w:rPr>
              <w:t>项目编号：</w:t>
            </w:r>
            <w:r w:rsidR="004D4A7A">
              <w:rPr>
                <w:szCs w:val="21"/>
              </w:rPr>
              <w:t>GXZC2025-G1-003212-JDZB</w:t>
            </w:r>
          </w:p>
          <w:p w14:paraId="2E07B742" w14:textId="77777777" w:rsidR="00315514" w:rsidRDefault="00000000">
            <w:pPr>
              <w:spacing w:line="300" w:lineRule="exact"/>
              <w:jc w:val="left"/>
              <w:rPr>
                <w:szCs w:val="21"/>
                <w:u w:val="single"/>
              </w:rPr>
            </w:pPr>
            <w:r>
              <w:rPr>
                <w:rFonts w:hint="eastAsia"/>
                <w:szCs w:val="21"/>
              </w:rPr>
              <w:t>采购计划号：</w:t>
            </w:r>
            <w:r w:rsidR="003C27A6" w:rsidRPr="003C27A6">
              <w:rPr>
                <w:rFonts w:hint="eastAsia"/>
                <w:szCs w:val="21"/>
              </w:rPr>
              <w:t>广西政采</w:t>
            </w:r>
            <w:r w:rsidR="003C27A6" w:rsidRPr="003C27A6">
              <w:rPr>
                <w:rFonts w:hint="eastAsia"/>
                <w:szCs w:val="21"/>
              </w:rPr>
              <w:t>[2025]19452</w:t>
            </w:r>
            <w:r w:rsidR="003C27A6" w:rsidRPr="003C27A6">
              <w:rPr>
                <w:rFonts w:hint="eastAsia"/>
                <w:szCs w:val="21"/>
              </w:rPr>
              <w:t>号</w:t>
            </w:r>
            <w:r w:rsidR="003C27A6">
              <w:rPr>
                <w:rFonts w:hint="eastAsia"/>
                <w:szCs w:val="21"/>
              </w:rPr>
              <w:t>-001</w:t>
            </w:r>
            <w:r w:rsidR="003C27A6">
              <w:rPr>
                <w:rFonts w:hint="eastAsia"/>
                <w:szCs w:val="21"/>
              </w:rPr>
              <w:t>、</w:t>
            </w:r>
            <w:r w:rsidR="003C27A6" w:rsidRPr="003C27A6">
              <w:rPr>
                <w:rFonts w:hint="eastAsia"/>
                <w:szCs w:val="21"/>
              </w:rPr>
              <w:t>广西政采</w:t>
            </w:r>
            <w:r w:rsidR="003C27A6" w:rsidRPr="003C27A6">
              <w:rPr>
                <w:rFonts w:hint="eastAsia"/>
                <w:szCs w:val="21"/>
              </w:rPr>
              <w:t>[2025]19452</w:t>
            </w:r>
            <w:r w:rsidR="003C27A6" w:rsidRPr="003C27A6">
              <w:rPr>
                <w:rFonts w:hint="eastAsia"/>
                <w:szCs w:val="21"/>
              </w:rPr>
              <w:t>号</w:t>
            </w:r>
            <w:r w:rsidR="003C27A6">
              <w:rPr>
                <w:rFonts w:hint="eastAsia"/>
                <w:szCs w:val="21"/>
              </w:rPr>
              <w:t>-002</w:t>
            </w:r>
            <w:r w:rsidR="003C27A6">
              <w:rPr>
                <w:rFonts w:hint="eastAsia"/>
                <w:szCs w:val="21"/>
              </w:rPr>
              <w:t>、</w:t>
            </w:r>
            <w:r w:rsidR="003C27A6" w:rsidRPr="003C27A6">
              <w:rPr>
                <w:rFonts w:hint="eastAsia"/>
                <w:szCs w:val="21"/>
              </w:rPr>
              <w:t>广西政采</w:t>
            </w:r>
            <w:r w:rsidR="003C27A6" w:rsidRPr="003C27A6">
              <w:rPr>
                <w:rFonts w:hint="eastAsia"/>
                <w:szCs w:val="21"/>
              </w:rPr>
              <w:t>[2025]19452</w:t>
            </w:r>
            <w:r w:rsidR="003C27A6" w:rsidRPr="003C27A6">
              <w:rPr>
                <w:rFonts w:hint="eastAsia"/>
                <w:szCs w:val="21"/>
              </w:rPr>
              <w:t>号</w:t>
            </w:r>
            <w:r w:rsidR="003C27A6">
              <w:rPr>
                <w:rFonts w:hint="eastAsia"/>
                <w:szCs w:val="21"/>
              </w:rPr>
              <w:t>-003</w:t>
            </w:r>
            <w:r w:rsidR="003C27A6">
              <w:rPr>
                <w:rFonts w:hint="eastAsia"/>
                <w:szCs w:val="21"/>
              </w:rPr>
              <w:t>、</w:t>
            </w:r>
            <w:r w:rsidR="003C27A6" w:rsidRPr="003C27A6">
              <w:rPr>
                <w:rFonts w:hint="eastAsia"/>
                <w:szCs w:val="21"/>
              </w:rPr>
              <w:t>广西政采</w:t>
            </w:r>
            <w:r w:rsidR="003C27A6" w:rsidRPr="003C27A6">
              <w:rPr>
                <w:rFonts w:hint="eastAsia"/>
                <w:szCs w:val="21"/>
              </w:rPr>
              <w:t>[2025]19452</w:t>
            </w:r>
            <w:r w:rsidR="003C27A6" w:rsidRPr="003C27A6">
              <w:rPr>
                <w:rFonts w:hint="eastAsia"/>
                <w:szCs w:val="21"/>
              </w:rPr>
              <w:t>号</w:t>
            </w:r>
            <w:r w:rsidR="003C27A6">
              <w:rPr>
                <w:rFonts w:hint="eastAsia"/>
                <w:szCs w:val="21"/>
              </w:rPr>
              <w:t>-004</w:t>
            </w:r>
            <w:r w:rsidR="003C27A6">
              <w:rPr>
                <w:rFonts w:hint="eastAsia"/>
                <w:szCs w:val="21"/>
              </w:rPr>
              <w:t>、</w:t>
            </w:r>
            <w:r w:rsidR="003C27A6" w:rsidRPr="003C27A6">
              <w:rPr>
                <w:rFonts w:hint="eastAsia"/>
                <w:szCs w:val="21"/>
              </w:rPr>
              <w:t>广西政采</w:t>
            </w:r>
            <w:r w:rsidR="003C27A6" w:rsidRPr="003C27A6">
              <w:rPr>
                <w:rFonts w:hint="eastAsia"/>
                <w:szCs w:val="21"/>
              </w:rPr>
              <w:t>[2025]19452</w:t>
            </w:r>
            <w:r w:rsidR="003C27A6" w:rsidRPr="003C27A6">
              <w:rPr>
                <w:rFonts w:hint="eastAsia"/>
                <w:szCs w:val="21"/>
              </w:rPr>
              <w:t>号</w:t>
            </w:r>
            <w:r w:rsidR="003C27A6">
              <w:rPr>
                <w:rFonts w:hint="eastAsia"/>
                <w:szCs w:val="21"/>
              </w:rPr>
              <w:t>-005</w:t>
            </w:r>
            <w:r w:rsidR="003C27A6">
              <w:rPr>
                <w:rFonts w:hint="eastAsia"/>
                <w:szCs w:val="21"/>
              </w:rPr>
              <w:t>、</w:t>
            </w:r>
            <w:r w:rsidR="003C27A6" w:rsidRPr="003C27A6">
              <w:rPr>
                <w:rFonts w:hint="eastAsia"/>
                <w:szCs w:val="21"/>
              </w:rPr>
              <w:t>广西政采</w:t>
            </w:r>
            <w:r w:rsidR="003C27A6" w:rsidRPr="003C27A6">
              <w:rPr>
                <w:rFonts w:hint="eastAsia"/>
                <w:szCs w:val="21"/>
              </w:rPr>
              <w:t>[2025]19452</w:t>
            </w:r>
            <w:r w:rsidR="003C27A6" w:rsidRPr="003C27A6">
              <w:rPr>
                <w:rFonts w:hint="eastAsia"/>
                <w:szCs w:val="21"/>
              </w:rPr>
              <w:t>号</w:t>
            </w:r>
            <w:r w:rsidR="003C27A6">
              <w:rPr>
                <w:rFonts w:hint="eastAsia"/>
                <w:szCs w:val="21"/>
              </w:rPr>
              <w:t>-006</w:t>
            </w:r>
          </w:p>
        </w:tc>
      </w:tr>
      <w:tr w:rsidR="00315514" w14:paraId="4E44F4E6"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309B27A0" w14:textId="77777777" w:rsidR="00315514" w:rsidRDefault="00000000">
            <w:pPr>
              <w:spacing w:line="300" w:lineRule="exact"/>
              <w:jc w:val="center"/>
              <w:rPr>
                <w:b/>
                <w:szCs w:val="21"/>
              </w:rPr>
            </w:pPr>
            <w:r>
              <w:rPr>
                <w:b/>
                <w:szCs w:val="21"/>
              </w:rPr>
              <w:t>1.3.2</w:t>
            </w:r>
          </w:p>
        </w:tc>
        <w:tc>
          <w:tcPr>
            <w:tcW w:w="1230" w:type="dxa"/>
            <w:tcBorders>
              <w:top w:val="single" w:sz="4" w:space="0" w:color="auto"/>
              <w:left w:val="single" w:sz="4" w:space="0" w:color="auto"/>
              <w:bottom w:val="single" w:sz="4" w:space="0" w:color="auto"/>
              <w:right w:val="single" w:sz="4" w:space="0" w:color="auto"/>
            </w:tcBorders>
            <w:vAlign w:val="center"/>
          </w:tcPr>
          <w:p w14:paraId="4B4BFE37" w14:textId="77777777" w:rsidR="00315514" w:rsidRDefault="00000000">
            <w:pPr>
              <w:spacing w:line="300" w:lineRule="exact"/>
              <w:jc w:val="center"/>
              <w:rPr>
                <w:szCs w:val="21"/>
                <w:lang w:val="zh-CN"/>
              </w:rPr>
            </w:pPr>
            <w:r>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3D645CB2" w14:textId="77777777" w:rsidR="00315514" w:rsidRDefault="00000000">
            <w:pPr>
              <w:spacing w:line="300" w:lineRule="exact"/>
              <w:jc w:val="left"/>
              <w:rPr>
                <w:szCs w:val="21"/>
              </w:rPr>
            </w:pPr>
            <w:r>
              <w:rPr>
                <w:rFonts w:hint="eastAsia"/>
                <w:szCs w:val="21"/>
              </w:rPr>
              <w:t>公开招标</w:t>
            </w:r>
          </w:p>
        </w:tc>
      </w:tr>
      <w:tr w:rsidR="00315514" w14:paraId="40EB1CD3"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46740C66" w14:textId="77777777" w:rsidR="00315514" w:rsidRDefault="00000000">
            <w:pPr>
              <w:spacing w:line="300" w:lineRule="exact"/>
              <w:jc w:val="center"/>
              <w:rPr>
                <w:b/>
                <w:szCs w:val="21"/>
              </w:rPr>
            </w:pPr>
            <w:r>
              <w:rPr>
                <w:rFonts w:hint="eastAsia"/>
                <w:b/>
                <w:szCs w:val="21"/>
              </w:rPr>
              <w:t>1</w:t>
            </w:r>
            <w:r>
              <w:rPr>
                <w:b/>
                <w:szCs w:val="21"/>
              </w:rPr>
              <w:t>.4</w:t>
            </w:r>
          </w:p>
        </w:tc>
        <w:tc>
          <w:tcPr>
            <w:tcW w:w="1230" w:type="dxa"/>
            <w:tcBorders>
              <w:top w:val="single" w:sz="4" w:space="0" w:color="auto"/>
              <w:left w:val="single" w:sz="4" w:space="0" w:color="auto"/>
              <w:bottom w:val="single" w:sz="4" w:space="0" w:color="auto"/>
              <w:right w:val="single" w:sz="4" w:space="0" w:color="auto"/>
            </w:tcBorders>
            <w:vAlign w:val="center"/>
          </w:tcPr>
          <w:p w14:paraId="6D0C6DA8" w14:textId="77777777" w:rsidR="00315514" w:rsidRDefault="00000000">
            <w:pPr>
              <w:spacing w:line="300" w:lineRule="exact"/>
              <w:jc w:val="center"/>
              <w:rPr>
                <w:szCs w:val="21"/>
                <w:lang w:val="zh-CN"/>
              </w:rPr>
            </w:pPr>
            <w:r>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10D7C69D" w14:textId="77777777" w:rsidR="00315514" w:rsidRDefault="00000000">
            <w:pPr>
              <w:spacing w:line="300" w:lineRule="exact"/>
              <w:jc w:val="left"/>
              <w:rPr>
                <w:szCs w:val="21"/>
              </w:rPr>
            </w:pPr>
            <w:r>
              <w:rPr>
                <w:rFonts w:hint="eastAsia"/>
                <w:szCs w:val="21"/>
              </w:rPr>
              <w:t>本项目（标项</w:t>
            </w:r>
            <w:r>
              <w:rPr>
                <w:rFonts w:hint="eastAsia"/>
                <w:szCs w:val="21"/>
              </w:rPr>
              <w:t>2</w:t>
            </w:r>
            <w:r>
              <w:rPr>
                <w:rFonts w:hint="eastAsia"/>
                <w:szCs w:val="21"/>
              </w:rPr>
              <w:t>）供应商所提供的产品制造商应当有不少于合同总金额比例</w:t>
            </w:r>
            <w:r>
              <w:rPr>
                <w:rFonts w:hint="eastAsia"/>
                <w:szCs w:val="21"/>
              </w:rPr>
              <w:t>40%</w:t>
            </w:r>
            <w:r>
              <w:rPr>
                <w:rFonts w:hint="eastAsia"/>
                <w:szCs w:val="21"/>
              </w:rPr>
              <w:t>为中小微企业且其中</w:t>
            </w:r>
            <w:r>
              <w:rPr>
                <w:rFonts w:hint="eastAsia"/>
                <w:szCs w:val="21"/>
              </w:rPr>
              <w:t>60%</w:t>
            </w:r>
            <w:r>
              <w:rPr>
                <w:rFonts w:hint="eastAsia"/>
                <w:szCs w:val="21"/>
              </w:rPr>
              <w:t>为小微企业</w:t>
            </w:r>
            <w:r>
              <w:rPr>
                <w:rFonts w:hint="eastAsia"/>
                <w:kern w:val="0"/>
                <w:szCs w:val="21"/>
              </w:rPr>
              <w:t>；标项</w:t>
            </w:r>
            <w:r>
              <w:rPr>
                <w:rFonts w:hint="eastAsia"/>
                <w:kern w:val="0"/>
                <w:szCs w:val="21"/>
              </w:rPr>
              <w:t>1</w:t>
            </w:r>
            <w:r>
              <w:rPr>
                <w:rFonts w:hint="eastAsia"/>
                <w:kern w:val="0"/>
                <w:szCs w:val="21"/>
              </w:rPr>
              <w:t>、</w:t>
            </w:r>
            <w:r>
              <w:rPr>
                <w:rFonts w:hint="eastAsia"/>
                <w:kern w:val="0"/>
                <w:szCs w:val="21"/>
              </w:rPr>
              <w:t>3</w:t>
            </w:r>
            <w:r>
              <w:rPr>
                <w:rFonts w:hint="eastAsia"/>
                <w:kern w:val="0"/>
                <w:szCs w:val="21"/>
              </w:rPr>
              <w:t>为非专门面向中小企业采购的项目。</w:t>
            </w:r>
          </w:p>
        </w:tc>
      </w:tr>
      <w:tr w:rsidR="00315514" w14:paraId="4D79D916" w14:textId="77777777">
        <w:tc>
          <w:tcPr>
            <w:tcW w:w="755" w:type="dxa"/>
            <w:tcBorders>
              <w:top w:val="single" w:sz="4" w:space="0" w:color="auto"/>
              <w:left w:val="single" w:sz="4" w:space="0" w:color="auto"/>
              <w:bottom w:val="single" w:sz="4" w:space="0" w:color="auto"/>
              <w:right w:val="single" w:sz="4" w:space="0" w:color="auto"/>
            </w:tcBorders>
            <w:vAlign w:val="center"/>
          </w:tcPr>
          <w:p w14:paraId="16BD8F70" w14:textId="77777777" w:rsidR="00315514" w:rsidRDefault="00000000">
            <w:pPr>
              <w:spacing w:line="300" w:lineRule="exact"/>
              <w:jc w:val="center"/>
              <w:rPr>
                <w:b/>
                <w:szCs w:val="21"/>
              </w:rPr>
            </w:pPr>
            <w:r>
              <w:rPr>
                <w:b/>
                <w:szCs w:val="21"/>
              </w:rPr>
              <w:t>1.5.1</w:t>
            </w:r>
          </w:p>
        </w:tc>
        <w:tc>
          <w:tcPr>
            <w:tcW w:w="1230" w:type="dxa"/>
            <w:tcBorders>
              <w:top w:val="single" w:sz="4" w:space="0" w:color="auto"/>
              <w:left w:val="single" w:sz="4" w:space="0" w:color="auto"/>
              <w:bottom w:val="single" w:sz="4" w:space="0" w:color="auto"/>
              <w:right w:val="single" w:sz="4" w:space="0" w:color="auto"/>
            </w:tcBorders>
            <w:vAlign w:val="center"/>
          </w:tcPr>
          <w:p w14:paraId="01348BCA" w14:textId="77777777" w:rsidR="00315514" w:rsidRDefault="00000000">
            <w:pPr>
              <w:spacing w:line="300" w:lineRule="exact"/>
              <w:jc w:val="center"/>
              <w:rPr>
                <w:szCs w:val="21"/>
              </w:rPr>
            </w:pPr>
            <w:r>
              <w:rPr>
                <w:rFonts w:hint="eastAsia"/>
                <w:szCs w:val="21"/>
                <w:lang w:val="zh-CN"/>
              </w:rPr>
              <w:t>投标人</w:t>
            </w:r>
            <w:r>
              <w:rPr>
                <w:szCs w:val="21"/>
                <w:lang w:val="zh-CN"/>
              </w:rPr>
              <w:t>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57E37E87" w14:textId="77777777" w:rsidR="00315514" w:rsidRDefault="00000000">
            <w:pPr>
              <w:spacing w:line="300" w:lineRule="exact"/>
              <w:jc w:val="left"/>
              <w:rPr>
                <w:szCs w:val="21"/>
              </w:rPr>
            </w:pPr>
            <w:r>
              <w:rPr>
                <w:rFonts w:hint="eastAsia"/>
                <w:szCs w:val="21"/>
              </w:rPr>
              <w:t>详</w:t>
            </w:r>
            <w:r>
              <w:rPr>
                <w:szCs w:val="21"/>
              </w:rPr>
              <w:t>见招标公告</w:t>
            </w:r>
            <w:r>
              <w:rPr>
                <w:rFonts w:hint="eastAsia"/>
                <w:szCs w:val="21"/>
              </w:rPr>
              <w:t>。</w:t>
            </w:r>
          </w:p>
        </w:tc>
      </w:tr>
      <w:tr w:rsidR="00315514" w14:paraId="3EA8AD60" w14:textId="77777777">
        <w:trPr>
          <w:trHeight w:val="606"/>
        </w:trPr>
        <w:tc>
          <w:tcPr>
            <w:tcW w:w="755" w:type="dxa"/>
            <w:tcBorders>
              <w:top w:val="single" w:sz="4" w:space="0" w:color="auto"/>
              <w:left w:val="single" w:sz="4" w:space="0" w:color="auto"/>
              <w:right w:val="single" w:sz="4" w:space="0" w:color="auto"/>
            </w:tcBorders>
            <w:vAlign w:val="center"/>
          </w:tcPr>
          <w:p w14:paraId="5689F057" w14:textId="77777777" w:rsidR="00315514" w:rsidRDefault="00000000">
            <w:pPr>
              <w:spacing w:line="300" w:lineRule="exact"/>
              <w:jc w:val="center"/>
              <w:rPr>
                <w:b/>
                <w:szCs w:val="21"/>
              </w:rPr>
            </w:pPr>
            <w:bookmarkStart w:id="49" w:name="_Hlk85555568"/>
            <w:r>
              <w:rPr>
                <w:b/>
                <w:szCs w:val="21"/>
              </w:rPr>
              <w:t>1.5.3</w:t>
            </w:r>
          </w:p>
        </w:tc>
        <w:tc>
          <w:tcPr>
            <w:tcW w:w="1230" w:type="dxa"/>
            <w:tcBorders>
              <w:top w:val="single" w:sz="4" w:space="0" w:color="auto"/>
              <w:left w:val="single" w:sz="4" w:space="0" w:color="auto"/>
              <w:right w:val="single" w:sz="4" w:space="0" w:color="auto"/>
            </w:tcBorders>
            <w:vAlign w:val="center"/>
          </w:tcPr>
          <w:p w14:paraId="04D62129" w14:textId="77777777" w:rsidR="00315514" w:rsidRDefault="00000000">
            <w:pPr>
              <w:spacing w:line="300" w:lineRule="exact"/>
              <w:jc w:val="center"/>
              <w:rPr>
                <w:szCs w:val="21"/>
              </w:rPr>
            </w:pPr>
            <w:r>
              <w:rPr>
                <w:rFonts w:hint="eastAsia"/>
                <w:szCs w:val="21"/>
              </w:rPr>
              <w:t>联合体</w:t>
            </w:r>
          </w:p>
        </w:tc>
        <w:tc>
          <w:tcPr>
            <w:tcW w:w="7229" w:type="dxa"/>
            <w:tcBorders>
              <w:top w:val="single" w:sz="4" w:space="0" w:color="auto"/>
              <w:left w:val="single" w:sz="4" w:space="0" w:color="auto"/>
              <w:right w:val="single" w:sz="4" w:space="0" w:color="auto"/>
            </w:tcBorders>
            <w:vAlign w:val="center"/>
          </w:tcPr>
          <w:p w14:paraId="25C2D66C" w14:textId="77777777" w:rsidR="00315514" w:rsidRDefault="00000000">
            <w:pPr>
              <w:spacing w:line="300" w:lineRule="exact"/>
              <w:jc w:val="left"/>
              <w:rPr>
                <w:szCs w:val="21"/>
              </w:rPr>
            </w:pPr>
            <w:r>
              <w:rPr>
                <w:rFonts w:hint="eastAsia"/>
                <w:szCs w:val="21"/>
              </w:rPr>
              <w:t>是否接受联合体详见招标公告</w:t>
            </w:r>
          </w:p>
        </w:tc>
      </w:tr>
      <w:bookmarkEnd w:id="49"/>
      <w:tr w:rsidR="00315514" w14:paraId="0296EAA6" w14:textId="77777777">
        <w:tc>
          <w:tcPr>
            <w:tcW w:w="755" w:type="dxa"/>
            <w:tcBorders>
              <w:top w:val="single" w:sz="4" w:space="0" w:color="auto"/>
              <w:left w:val="single" w:sz="4" w:space="0" w:color="auto"/>
              <w:bottom w:val="single" w:sz="4" w:space="0" w:color="auto"/>
              <w:right w:val="single" w:sz="4" w:space="0" w:color="auto"/>
            </w:tcBorders>
            <w:vAlign w:val="center"/>
          </w:tcPr>
          <w:p w14:paraId="681001EE" w14:textId="77777777" w:rsidR="00315514" w:rsidRDefault="00000000">
            <w:pPr>
              <w:spacing w:line="300" w:lineRule="exact"/>
              <w:jc w:val="center"/>
              <w:rPr>
                <w:b/>
                <w:szCs w:val="21"/>
              </w:rPr>
            </w:pPr>
            <w:r>
              <w:rPr>
                <w:b/>
                <w:szCs w:val="21"/>
              </w:rPr>
              <w:t>1.6</w:t>
            </w:r>
          </w:p>
        </w:tc>
        <w:tc>
          <w:tcPr>
            <w:tcW w:w="1230" w:type="dxa"/>
            <w:tcBorders>
              <w:top w:val="single" w:sz="4" w:space="0" w:color="auto"/>
              <w:left w:val="single" w:sz="4" w:space="0" w:color="auto"/>
              <w:bottom w:val="single" w:sz="4" w:space="0" w:color="auto"/>
              <w:right w:val="single" w:sz="4" w:space="0" w:color="auto"/>
            </w:tcBorders>
            <w:vAlign w:val="center"/>
          </w:tcPr>
          <w:p w14:paraId="4927014B" w14:textId="77777777" w:rsidR="00315514" w:rsidRDefault="00000000">
            <w:pPr>
              <w:spacing w:line="300" w:lineRule="exact"/>
              <w:jc w:val="center"/>
              <w:rPr>
                <w:szCs w:val="21"/>
              </w:rPr>
            </w:pPr>
            <w:r>
              <w:rPr>
                <w:rFonts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7869816B" w14:textId="77777777" w:rsidR="00315514" w:rsidRDefault="00000000">
            <w:pPr>
              <w:pStyle w:val="a7"/>
              <w:rPr>
                <w:szCs w:val="21"/>
              </w:rPr>
            </w:pPr>
            <w:r>
              <w:rPr>
                <w:rFonts w:hint="eastAsia"/>
                <w:szCs w:val="21"/>
              </w:rPr>
              <w:t>自行踏勘</w:t>
            </w:r>
            <w:r>
              <w:rPr>
                <w:rFonts w:hint="eastAsia"/>
                <w:szCs w:val="21"/>
                <w:u w:val="single"/>
              </w:rPr>
              <w:t xml:space="preserve">    </w:t>
            </w:r>
            <w:r>
              <w:rPr>
                <w:rFonts w:hint="eastAsia"/>
                <w:szCs w:val="21"/>
              </w:rPr>
              <w:t xml:space="preserve">    </w:t>
            </w:r>
          </w:p>
        </w:tc>
      </w:tr>
      <w:tr w:rsidR="00315514" w14:paraId="1FC072E3" w14:textId="77777777">
        <w:tc>
          <w:tcPr>
            <w:tcW w:w="755" w:type="dxa"/>
            <w:tcBorders>
              <w:top w:val="single" w:sz="4" w:space="0" w:color="auto"/>
              <w:left w:val="single" w:sz="4" w:space="0" w:color="auto"/>
              <w:bottom w:val="single" w:sz="4" w:space="0" w:color="auto"/>
              <w:right w:val="single" w:sz="4" w:space="0" w:color="auto"/>
            </w:tcBorders>
            <w:vAlign w:val="center"/>
          </w:tcPr>
          <w:p w14:paraId="72B490AF" w14:textId="77777777" w:rsidR="00315514" w:rsidRDefault="00000000">
            <w:pPr>
              <w:spacing w:line="300" w:lineRule="exact"/>
              <w:jc w:val="center"/>
              <w:rPr>
                <w:b/>
                <w:szCs w:val="21"/>
              </w:rPr>
            </w:pPr>
            <w:r>
              <w:rPr>
                <w:b/>
                <w:szCs w:val="21"/>
              </w:rPr>
              <w:t>1.7.2</w:t>
            </w:r>
          </w:p>
        </w:tc>
        <w:tc>
          <w:tcPr>
            <w:tcW w:w="1230" w:type="dxa"/>
            <w:tcBorders>
              <w:top w:val="single" w:sz="4" w:space="0" w:color="auto"/>
              <w:left w:val="single" w:sz="4" w:space="0" w:color="auto"/>
              <w:bottom w:val="single" w:sz="4" w:space="0" w:color="auto"/>
              <w:right w:val="single" w:sz="4" w:space="0" w:color="auto"/>
            </w:tcBorders>
            <w:vAlign w:val="center"/>
          </w:tcPr>
          <w:p w14:paraId="141F7421" w14:textId="77777777" w:rsidR="00315514" w:rsidRDefault="00000000">
            <w:pPr>
              <w:spacing w:line="300" w:lineRule="exact"/>
              <w:jc w:val="center"/>
              <w:rPr>
                <w:szCs w:val="21"/>
              </w:rPr>
            </w:pPr>
            <w:r>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15B6C56C" w14:textId="77777777" w:rsidR="00315514" w:rsidRDefault="00000000">
            <w:pPr>
              <w:spacing w:line="300" w:lineRule="exact"/>
              <w:jc w:val="left"/>
              <w:rPr>
                <w:szCs w:val="21"/>
              </w:rPr>
            </w:pPr>
            <w:r>
              <w:rPr>
                <w:rFonts w:hint="eastAsia"/>
                <w:szCs w:val="21"/>
              </w:rPr>
              <w:t>是否接受分包详见招标公告</w:t>
            </w:r>
          </w:p>
        </w:tc>
      </w:tr>
      <w:tr w:rsidR="00315514" w14:paraId="13D7BF4E" w14:textId="77777777">
        <w:tc>
          <w:tcPr>
            <w:tcW w:w="755" w:type="dxa"/>
            <w:tcBorders>
              <w:top w:val="single" w:sz="4" w:space="0" w:color="auto"/>
              <w:left w:val="single" w:sz="4" w:space="0" w:color="auto"/>
              <w:bottom w:val="single" w:sz="4" w:space="0" w:color="auto"/>
              <w:right w:val="single" w:sz="4" w:space="0" w:color="auto"/>
            </w:tcBorders>
            <w:vAlign w:val="center"/>
          </w:tcPr>
          <w:p w14:paraId="35044036" w14:textId="77777777" w:rsidR="00315514" w:rsidRDefault="00000000">
            <w:pPr>
              <w:spacing w:line="300" w:lineRule="exact"/>
              <w:jc w:val="center"/>
              <w:rPr>
                <w:b/>
                <w:szCs w:val="21"/>
              </w:rPr>
            </w:pPr>
            <w:r>
              <w:rPr>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7F2037F9" w14:textId="77777777" w:rsidR="00315514" w:rsidRDefault="00000000">
            <w:pPr>
              <w:spacing w:line="300" w:lineRule="exact"/>
              <w:jc w:val="center"/>
              <w:rPr>
                <w:szCs w:val="21"/>
              </w:rPr>
            </w:pPr>
            <w:r>
              <w:rPr>
                <w:szCs w:val="21"/>
              </w:rPr>
              <w:t>招标文件澄清、修改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12103BED" w14:textId="77777777" w:rsidR="00315514" w:rsidRDefault="00000000">
            <w:pPr>
              <w:spacing w:line="300" w:lineRule="exact"/>
              <w:jc w:val="left"/>
              <w:rPr>
                <w:szCs w:val="21"/>
              </w:rPr>
            </w:pPr>
            <w:r>
              <w:rPr>
                <w:szCs w:val="21"/>
              </w:rPr>
              <w:t>在招标公告发布媒介发布</w:t>
            </w:r>
            <w:r>
              <w:rPr>
                <w:rFonts w:hint="eastAsia"/>
                <w:szCs w:val="21"/>
              </w:rPr>
              <w:t>。</w:t>
            </w:r>
          </w:p>
        </w:tc>
      </w:tr>
      <w:tr w:rsidR="00315514" w14:paraId="069E11A2" w14:textId="77777777">
        <w:trPr>
          <w:trHeight w:val="1050"/>
        </w:trPr>
        <w:tc>
          <w:tcPr>
            <w:tcW w:w="755" w:type="dxa"/>
            <w:tcBorders>
              <w:top w:val="single" w:sz="4" w:space="0" w:color="auto"/>
              <w:left w:val="single" w:sz="4" w:space="0" w:color="auto"/>
              <w:bottom w:val="single" w:sz="4" w:space="0" w:color="auto"/>
              <w:right w:val="single" w:sz="4" w:space="0" w:color="auto"/>
            </w:tcBorders>
            <w:vAlign w:val="center"/>
          </w:tcPr>
          <w:p w14:paraId="56D2BC65" w14:textId="77777777" w:rsidR="00315514" w:rsidRDefault="00000000">
            <w:pPr>
              <w:spacing w:line="300" w:lineRule="exact"/>
              <w:jc w:val="center"/>
              <w:rPr>
                <w:b/>
                <w:szCs w:val="21"/>
              </w:rPr>
            </w:pPr>
            <w:r>
              <w:rPr>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6D925D35" w14:textId="77777777" w:rsidR="00315514" w:rsidRDefault="00000000">
            <w:pPr>
              <w:spacing w:line="300" w:lineRule="exact"/>
              <w:jc w:val="center"/>
              <w:rPr>
                <w:szCs w:val="21"/>
              </w:rPr>
            </w:pPr>
            <w:r>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230EB763" w14:textId="77777777" w:rsidR="00315514" w:rsidRDefault="00000000">
            <w:pPr>
              <w:spacing w:line="300" w:lineRule="exact"/>
              <w:jc w:val="left"/>
              <w:rPr>
                <w:szCs w:val="21"/>
              </w:rPr>
            </w:pPr>
            <w:r>
              <w:rPr>
                <w:szCs w:val="21"/>
              </w:rPr>
              <w:t>澄清、修改文件</w:t>
            </w:r>
            <w:r>
              <w:rPr>
                <w:rFonts w:hint="eastAsia"/>
                <w:szCs w:val="21"/>
              </w:rPr>
              <w:t>自招标</w:t>
            </w:r>
            <w:r>
              <w:rPr>
                <w:szCs w:val="21"/>
              </w:rPr>
              <w:t>公告发布媒</w:t>
            </w:r>
            <w:r>
              <w:rPr>
                <w:rFonts w:hint="eastAsia"/>
                <w:szCs w:val="21"/>
              </w:rPr>
              <w:t>体</w:t>
            </w:r>
            <w:r>
              <w:rPr>
                <w:szCs w:val="21"/>
              </w:rPr>
              <w:t>发布之日起，视为供应商已收到该澄清、修改。供应商未及时关注</w:t>
            </w:r>
            <w:r>
              <w:rPr>
                <w:rFonts w:hint="eastAsia"/>
                <w:szCs w:val="21"/>
              </w:rPr>
              <w:t>招标</w:t>
            </w:r>
            <w:r>
              <w:rPr>
                <w:szCs w:val="21"/>
              </w:rPr>
              <w:t>公告发布媒</w:t>
            </w:r>
            <w:r>
              <w:rPr>
                <w:rFonts w:hint="eastAsia"/>
                <w:szCs w:val="21"/>
              </w:rPr>
              <w:t>体</w:t>
            </w:r>
            <w:r>
              <w:rPr>
                <w:szCs w:val="21"/>
              </w:rPr>
              <w:t>造成的损失，由供应商自行负责。</w:t>
            </w:r>
          </w:p>
        </w:tc>
      </w:tr>
      <w:tr w:rsidR="00315514" w14:paraId="085656C5" w14:textId="77777777">
        <w:trPr>
          <w:trHeight w:val="449"/>
        </w:trPr>
        <w:tc>
          <w:tcPr>
            <w:tcW w:w="755" w:type="dxa"/>
            <w:tcBorders>
              <w:top w:val="single" w:sz="4" w:space="0" w:color="auto"/>
              <w:left w:val="single" w:sz="4" w:space="0" w:color="auto"/>
              <w:bottom w:val="single" w:sz="4" w:space="0" w:color="auto"/>
              <w:right w:val="single" w:sz="4" w:space="0" w:color="auto"/>
            </w:tcBorders>
            <w:vAlign w:val="center"/>
          </w:tcPr>
          <w:p w14:paraId="79171DF5" w14:textId="77777777" w:rsidR="00315514" w:rsidRDefault="00000000">
            <w:pPr>
              <w:spacing w:line="300" w:lineRule="exact"/>
              <w:jc w:val="center"/>
              <w:rPr>
                <w:b/>
                <w:szCs w:val="21"/>
              </w:rPr>
            </w:pPr>
            <w:r>
              <w:rPr>
                <w:b/>
                <w:szCs w:val="21"/>
              </w:rPr>
              <w:t>3.4.1</w:t>
            </w:r>
          </w:p>
        </w:tc>
        <w:tc>
          <w:tcPr>
            <w:tcW w:w="1230" w:type="dxa"/>
            <w:tcBorders>
              <w:top w:val="single" w:sz="4" w:space="0" w:color="auto"/>
              <w:left w:val="single" w:sz="4" w:space="0" w:color="auto"/>
              <w:bottom w:val="single" w:sz="4" w:space="0" w:color="auto"/>
              <w:right w:val="single" w:sz="4" w:space="0" w:color="auto"/>
            </w:tcBorders>
            <w:vAlign w:val="center"/>
          </w:tcPr>
          <w:p w14:paraId="06E5435B" w14:textId="77777777" w:rsidR="00315514" w:rsidRDefault="00000000">
            <w:pPr>
              <w:spacing w:line="300" w:lineRule="exact"/>
              <w:jc w:val="center"/>
              <w:rPr>
                <w:szCs w:val="21"/>
              </w:rPr>
            </w:pPr>
            <w:r>
              <w:rPr>
                <w:szCs w:val="21"/>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14:paraId="2455BD92" w14:textId="77777777" w:rsidR="00315514" w:rsidRDefault="00000000">
            <w:pPr>
              <w:spacing w:line="300" w:lineRule="exact"/>
              <w:jc w:val="left"/>
              <w:rPr>
                <w:szCs w:val="21"/>
              </w:rPr>
            </w:pPr>
            <w:r>
              <w:rPr>
                <w:szCs w:val="21"/>
              </w:rPr>
              <w:t>投标截止之日起</w:t>
            </w:r>
            <w:r>
              <w:rPr>
                <w:szCs w:val="21"/>
              </w:rPr>
              <w:t>90</w:t>
            </w:r>
            <w:r>
              <w:rPr>
                <w:szCs w:val="21"/>
              </w:rPr>
              <w:t>天。</w:t>
            </w:r>
          </w:p>
        </w:tc>
      </w:tr>
      <w:tr w:rsidR="00315514" w14:paraId="06A7FC9E" w14:textId="77777777">
        <w:tc>
          <w:tcPr>
            <w:tcW w:w="755" w:type="dxa"/>
            <w:tcBorders>
              <w:top w:val="single" w:sz="4" w:space="0" w:color="auto"/>
              <w:left w:val="single" w:sz="4" w:space="0" w:color="auto"/>
              <w:bottom w:val="single" w:sz="4" w:space="0" w:color="auto"/>
              <w:right w:val="single" w:sz="4" w:space="0" w:color="auto"/>
            </w:tcBorders>
            <w:vAlign w:val="center"/>
          </w:tcPr>
          <w:p w14:paraId="734B770A" w14:textId="77777777" w:rsidR="00315514" w:rsidRDefault="00000000">
            <w:pPr>
              <w:spacing w:line="300" w:lineRule="exact"/>
              <w:jc w:val="center"/>
              <w:rPr>
                <w:b/>
                <w:szCs w:val="21"/>
              </w:rPr>
            </w:pPr>
            <w:r>
              <w:rPr>
                <w:b/>
                <w:szCs w:val="21"/>
              </w:rPr>
              <w:t>3.5</w:t>
            </w:r>
          </w:p>
        </w:tc>
        <w:tc>
          <w:tcPr>
            <w:tcW w:w="1230" w:type="dxa"/>
            <w:tcBorders>
              <w:top w:val="single" w:sz="4" w:space="0" w:color="auto"/>
              <w:left w:val="single" w:sz="4" w:space="0" w:color="auto"/>
              <w:bottom w:val="single" w:sz="4" w:space="0" w:color="auto"/>
              <w:right w:val="single" w:sz="4" w:space="0" w:color="auto"/>
            </w:tcBorders>
            <w:vAlign w:val="center"/>
          </w:tcPr>
          <w:p w14:paraId="3122B2AB" w14:textId="77777777" w:rsidR="00315514" w:rsidRDefault="00000000">
            <w:pPr>
              <w:spacing w:line="300" w:lineRule="exact"/>
              <w:jc w:val="center"/>
              <w:rPr>
                <w:szCs w:val="21"/>
              </w:rPr>
            </w:pPr>
            <w:r>
              <w:rPr>
                <w:szCs w:val="21"/>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14:paraId="1B2D23AA" w14:textId="77777777" w:rsidR="00315514" w:rsidRDefault="00000000">
            <w:pPr>
              <w:spacing w:line="312" w:lineRule="auto"/>
              <w:jc w:val="left"/>
              <w:rPr>
                <w:kern w:val="0"/>
                <w:szCs w:val="21"/>
              </w:rPr>
            </w:pPr>
            <w:r>
              <w:rPr>
                <w:szCs w:val="21"/>
              </w:rPr>
              <w:t>投标保证</w:t>
            </w:r>
            <w:r>
              <w:rPr>
                <w:rFonts w:hint="eastAsia"/>
                <w:szCs w:val="21"/>
              </w:rPr>
              <w:t>金金额：</w:t>
            </w:r>
            <w:r>
              <w:rPr>
                <w:szCs w:val="21"/>
              </w:rPr>
              <w:t>A</w:t>
            </w:r>
            <w:r>
              <w:rPr>
                <w:rFonts w:hint="eastAsia"/>
                <w:szCs w:val="21"/>
              </w:rPr>
              <w:t>分标：人民币叁万元整（</w:t>
            </w:r>
            <w:r>
              <w:rPr>
                <w:szCs w:val="21"/>
              </w:rPr>
              <w:t>¥</w:t>
            </w:r>
            <w:r>
              <w:rPr>
                <w:rFonts w:hint="eastAsia"/>
                <w:szCs w:val="21"/>
              </w:rPr>
              <w:t>3</w:t>
            </w:r>
            <w:r>
              <w:rPr>
                <w:szCs w:val="21"/>
              </w:rPr>
              <w:t>0,000.00</w:t>
            </w:r>
            <w:r>
              <w:rPr>
                <w:rFonts w:hint="eastAsia"/>
                <w:szCs w:val="21"/>
              </w:rPr>
              <w:t>）。</w:t>
            </w:r>
            <w:r>
              <w:rPr>
                <w:szCs w:val="21"/>
              </w:rPr>
              <w:t>B</w:t>
            </w:r>
            <w:r>
              <w:rPr>
                <w:rFonts w:hint="eastAsia"/>
                <w:szCs w:val="21"/>
              </w:rPr>
              <w:t>分标：人民币叁万元整（</w:t>
            </w:r>
            <w:r>
              <w:rPr>
                <w:szCs w:val="21"/>
              </w:rPr>
              <w:t>¥</w:t>
            </w:r>
            <w:r>
              <w:rPr>
                <w:rFonts w:hint="eastAsia"/>
                <w:szCs w:val="21"/>
              </w:rPr>
              <w:t>3</w:t>
            </w:r>
            <w:r>
              <w:rPr>
                <w:szCs w:val="21"/>
              </w:rPr>
              <w:t>0,000.00</w:t>
            </w:r>
            <w:r>
              <w:rPr>
                <w:rFonts w:hint="eastAsia"/>
                <w:szCs w:val="21"/>
              </w:rPr>
              <w:t>）。</w:t>
            </w:r>
            <w:r>
              <w:rPr>
                <w:rFonts w:hint="eastAsia"/>
                <w:szCs w:val="21"/>
              </w:rPr>
              <w:t>C</w:t>
            </w:r>
            <w:r>
              <w:rPr>
                <w:rFonts w:hint="eastAsia"/>
                <w:szCs w:val="21"/>
              </w:rPr>
              <w:t>分标：人民币壹万元整（</w:t>
            </w:r>
            <w:r>
              <w:rPr>
                <w:szCs w:val="21"/>
              </w:rPr>
              <w:t>¥</w:t>
            </w:r>
            <w:r>
              <w:rPr>
                <w:rFonts w:hint="eastAsia"/>
                <w:szCs w:val="21"/>
              </w:rPr>
              <w:t>1</w:t>
            </w:r>
            <w:r>
              <w:rPr>
                <w:szCs w:val="21"/>
              </w:rPr>
              <w:t>0,000.00</w:t>
            </w:r>
            <w:r>
              <w:rPr>
                <w:rFonts w:hint="eastAsia"/>
                <w:szCs w:val="21"/>
              </w:rPr>
              <w:t>）。</w:t>
            </w:r>
          </w:p>
          <w:p w14:paraId="2DBDE68F" w14:textId="77777777" w:rsidR="00315514" w:rsidRDefault="00000000">
            <w:pPr>
              <w:spacing w:line="300" w:lineRule="exact"/>
              <w:jc w:val="left"/>
              <w:rPr>
                <w:szCs w:val="21"/>
              </w:rPr>
            </w:pPr>
            <w:r>
              <w:rPr>
                <w:rFonts w:hint="eastAsia"/>
                <w:szCs w:val="21"/>
              </w:rPr>
              <w:t>1</w:t>
            </w:r>
            <w:r>
              <w:rPr>
                <w:rFonts w:hint="eastAsia"/>
                <w:szCs w:val="21"/>
              </w:rPr>
              <w:t>、缴纳方式一：</w:t>
            </w:r>
          </w:p>
          <w:p w14:paraId="6942BF75" w14:textId="77777777" w:rsidR="00315514" w:rsidRDefault="00000000">
            <w:pPr>
              <w:spacing w:line="300" w:lineRule="exact"/>
              <w:jc w:val="left"/>
              <w:rPr>
                <w:szCs w:val="21"/>
              </w:rPr>
            </w:pPr>
            <w:r>
              <w:rPr>
                <w:rFonts w:ascii="宋体" w:hAnsi="宋体" w:hint="eastAsia"/>
                <w:szCs w:val="21"/>
              </w:rPr>
              <w:t>（1）</w:t>
            </w:r>
            <w:r>
              <w:rPr>
                <w:szCs w:val="21"/>
              </w:rPr>
              <w:t>供应商应于</w:t>
            </w:r>
            <w:r>
              <w:rPr>
                <w:rFonts w:hint="eastAsia"/>
                <w:szCs w:val="21"/>
              </w:rPr>
              <w:t>投标截止</w:t>
            </w:r>
            <w:r>
              <w:rPr>
                <w:szCs w:val="21"/>
              </w:rPr>
              <w:t>时间前将投标保证金以电汇、转账形式从供应商账户一次性足额</w:t>
            </w:r>
            <w:r>
              <w:rPr>
                <w:rFonts w:hint="eastAsia"/>
                <w:szCs w:val="21"/>
              </w:rPr>
              <w:t>缴</w:t>
            </w:r>
            <w:r>
              <w:rPr>
                <w:szCs w:val="21"/>
              </w:rPr>
              <w:t>纳至本项目（各</w:t>
            </w:r>
            <w:r>
              <w:rPr>
                <w:rFonts w:hint="eastAsia"/>
                <w:szCs w:val="21"/>
              </w:rPr>
              <w:t>分标</w:t>
            </w:r>
            <w:r>
              <w:rPr>
                <w:szCs w:val="21"/>
              </w:rPr>
              <w:t>）对应的专用虚拟账号，所交纳的投标保证金仅限当次项目（</w:t>
            </w:r>
            <w:r>
              <w:rPr>
                <w:rFonts w:hint="eastAsia"/>
                <w:szCs w:val="21"/>
              </w:rPr>
              <w:t>分标</w:t>
            </w:r>
            <w:r>
              <w:rPr>
                <w:szCs w:val="21"/>
              </w:rPr>
              <w:t>）有效，不得重复替代使用。本项目投标保证金</w:t>
            </w:r>
            <w:r>
              <w:rPr>
                <w:rFonts w:hint="eastAsia"/>
                <w:szCs w:val="21"/>
              </w:rPr>
              <w:t>缴</w:t>
            </w:r>
            <w:r>
              <w:rPr>
                <w:szCs w:val="21"/>
              </w:rPr>
              <w:t>纳专用虚拟账号信息</w:t>
            </w:r>
            <w:r>
              <w:rPr>
                <w:rFonts w:hint="eastAsia"/>
                <w:szCs w:val="21"/>
              </w:rPr>
              <w:t>如下：</w:t>
            </w:r>
          </w:p>
          <w:p w14:paraId="40B7DE98" w14:textId="77777777" w:rsidR="00315514" w:rsidRDefault="00000000">
            <w:pPr>
              <w:spacing w:line="300" w:lineRule="exact"/>
              <w:jc w:val="left"/>
              <w:rPr>
                <w:szCs w:val="21"/>
              </w:rPr>
            </w:pPr>
            <w:r>
              <w:rPr>
                <w:rFonts w:hint="eastAsia"/>
                <w:szCs w:val="21"/>
              </w:rPr>
              <w:t>开户名称：广西机电设备招标有限公司</w:t>
            </w:r>
          </w:p>
          <w:p w14:paraId="68E3470E" w14:textId="77777777" w:rsidR="00315514" w:rsidRDefault="00000000">
            <w:pPr>
              <w:spacing w:line="300" w:lineRule="exact"/>
              <w:jc w:val="left"/>
              <w:rPr>
                <w:szCs w:val="21"/>
              </w:rPr>
            </w:pPr>
            <w:r>
              <w:rPr>
                <w:rFonts w:hint="eastAsia"/>
                <w:szCs w:val="21"/>
              </w:rPr>
              <w:t>开户银行：平安银行南宁分行营业部</w:t>
            </w:r>
            <w:r>
              <w:rPr>
                <w:szCs w:val="21"/>
              </w:rPr>
              <w:t xml:space="preserve"> </w:t>
            </w:r>
          </w:p>
          <w:p w14:paraId="7229DC1E" w14:textId="77777777" w:rsidR="00315514" w:rsidRDefault="00000000">
            <w:pPr>
              <w:spacing w:line="300" w:lineRule="exact"/>
              <w:jc w:val="left"/>
              <w:rPr>
                <w:szCs w:val="21"/>
              </w:rPr>
            </w:pPr>
            <w:r>
              <w:rPr>
                <w:rFonts w:hint="eastAsia"/>
                <w:szCs w:val="21"/>
              </w:rPr>
              <w:t>银行账号：</w:t>
            </w:r>
          </w:p>
          <w:p w14:paraId="4AEE6AA7" w14:textId="77777777" w:rsidR="00315514" w:rsidRDefault="00000000">
            <w:pPr>
              <w:spacing w:line="300" w:lineRule="exact"/>
              <w:jc w:val="left"/>
              <w:rPr>
                <w:szCs w:val="21"/>
              </w:rPr>
            </w:pPr>
            <w:r>
              <w:rPr>
                <w:rFonts w:hint="eastAsia"/>
                <w:szCs w:val="21"/>
              </w:rPr>
              <w:t>A</w:t>
            </w:r>
            <w:r>
              <w:rPr>
                <w:szCs w:val="21"/>
              </w:rPr>
              <w:t>分标</w:t>
            </w:r>
            <w:r>
              <w:rPr>
                <w:rFonts w:hint="eastAsia"/>
                <w:szCs w:val="21"/>
              </w:rPr>
              <w:t>：</w:t>
            </w:r>
            <w:r>
              <w:rPr>
                <w:szCs w:val="21"/>
              </w:rPr>
              <w:t>30210485188383</w:t>
            </w:r>
            <w:r>
              <w:rPr>
                <w:rFonts w:hint="eastAsia"/>
                <w:szCs w:val="21"/>
              </w:rPr>
              <w:t>；</w:t>
            </w:r>
          </w:p>
          <w:p w14:paraId="377E56F8" w14:textId="77777777" w:rsidR="00315514" w:rsidRDefault="00000000">
            <w:pPr>
              <w:spacing w:line="300" w:lineRule="exact"/>
              <w:jc w:val="left"/>
              <w:rPr>
                <w:szCs w:val="21"/>
              </w:rPr>
            </w:pPr>
            <w:r>
              <w:rPr>
                <w:rFonts w:hint="eastAsia"/>
                <w:szCs w:val="21"/>
              </w:rPr>
              <w:t>B</w:t>
            </w:r>
            <w:r>
              <w:rPr>
                <w:rFonts w:hint="eastAsia"/>
                <w:szCs w:val="21"/>
              </w:rPr>
              <w:t>分标：</w:t>
            </w:r>
            <w:r>
              <w:rPr>
                <w:szCs w:val="21"/>
              </w:rPr>
              <w:t>30210485502906</w:t>
            </w:r>
            <w:r>
              <w:rPr>
                <w:rFonts w:hint="eastAsia"/>
                <w:szCs w:val="21"/>
              </w:rPr>
              <w:t>；</w:t>
            </w:r>
          </w:p>
          <w:p w14:paraId="04DB3AD2" w14:textId="77777777" w:rsidR="00315514" w:rsidRDefault="00000000">
            <w:pPr>
              <w:spacing w:line="300" w:lineRule="exact"/>
              <w:jc w:val="left"/>
              <w:rPr>
                <w:szCs w:val="21"/>
              </w:rPr>
            </w:pPr>
            <w:r>
              <w:rPr>
                <w:rFonts w:hint="eastAsia"/>
                <w:szCs w:val="21"/>
              </w:rPr>
              <w:t>C</w:t>
            </w:r>
            <w:r>
              <w:rPr>
                <w:rFonts w:hint="eastAsia"/>
                <w:szCs w:val="21"/>
              </w:rPr>
              <w:t>分标：</w:t>
            </w:r>
            <w:r>
              <w:rPr>
                <w:szCs w:val="21"/>
              </w:rPr>
              <w:t>30210485873860</w:t>
            </w:r>
            <w:r>
              <w:rPr>
                <w:rFonts w:hint="eastAsia"/>
                <w:szCs w:val="21"/>
              </w:rPr>
              <w:t>。</w:t>
            </w:r>
          </w:p>
          <w:p w14:paraId="696C2BC8" w14:textId="77777777" w:rsidR="00315514" w:rsidRDefault="00000000">
            <w:pPr>
              <w:spacing w:line="300" w:lineRule="exact"/>
              <w:jc w:val="left"/>
              <w:rPr>
                <w:szCs w:val="21"/>
              </w:rPr>
            </w:pPr>
            <w:r>
              <w:rPr>
                <w:szCs w:val="21"/>
              </w:rPr>
              <w:t>特别说明：本项目保证金采用虚拟账号，为保证投标保证金与项目一一对应，供应商如</w:t>
            </w:r>
            <w:r>
              <w:rPr>
                <w:rFonts w:hint="eastAsia"/>
                <w:szCs w:val="21"/>
              </w:rPr>
              <w:t>参加</w:t>
            </w:r>
            <w:r>
              <w:rPr>
                <w:szCs w:val="21"/>
              </w:rPr>
              <w:t>本项目多个</w:t>
            </w:r>
            <w:r>
              <w:rPr>
                <w:rFonts w:hint="eastAsia"/>
                <w:szCs w:val="21"/>
              </w:rPr>
              <w:t>分标</w:t>
            </w:r>
            <w:r>
              <w:rPr>
                <w:szCs w:val="21"/>
              </w:rPr>
              <w:t>的</w:t>
            </w:r>
            <w:r>
              <w:rPr>
                <w:rFonts w:hint="eastAsia"/>
                <w:szCs w:val="21"/>
              </w:rPr>
              <w:t>投标</w:t>
            </w:r>
            <w:r>
              <w:rPr>
                <w:szCs w:val="21"/>
              </w:rPr>
              <w:t>，应按各</w:t>
            </w:r>
            <w:r>
              <w:rPr>
                <w:rFonts w:hint="eastAsia"/>
                <w:szCs w:val="21"/>
              </w:rPr>
              <w:t>分标</w:t>
            </w:r>
            <w:r>
              <w:rPr>
                <w:szCs w:val="21"/>
              </w:rPr>
              <w:t>对应的专用虚拟账号</w:t>
            </w:r>
            <w:r>
              <w:rPr>
                <w:szCs w:val="21"/>
              </w:rPr>
              <w:lastRenderedPageBreak/>
              <w:t>分别</w:t>
            </w:r>
            <w:r>
              <w:rPr>
                <w:rFonts w:hint="eastAsia"/>
                <w:szCs w:val="21"/>
              </w:rPr>
              <w:t>缴纳</w:t>
            </w:r>
            <w:r>
              <w:rPr>
                <w:szCs w:val="21"/>
              </w:rPr>
              <w:t>投标保证金。</w:t>
            </w:r>
          </w:p>
          <w:p w14:paraId="75D878E9" w14:textId="77777777" w:rsidR="00315514" w:rsidRDefault="00000000">
            <w:pPr>
              <w:spacing w:line="300" w:lineRule="exact"/>
              <w:jc w:val="left"/>
              <w:rPr>
                <w:szCs w:val="21"/>
              </w:rPr>
            </w:pPr>
            <w:r>
              <w:rPr>
                <w:rFonts w:ascii="宋体" w:hAnsi="宋体" w:hint="eastAsia"/>
                <w:szCs w:val="21"/>
              </w:rPr>
              <w:t>（2）投标保证金币种应与投标报价币种相同。投标保证金缴纳后无需开具收据，供应商应在投标文件中放入转账底单或电汇凭证的复印件，必须在投标截止时间之前到达指定账号，其到账时间以银行确认的到账时间为准。（3）</w:t>
            </w:r>
            <w:r>
              <w:rPr>
                <w:szCs w:val="21"/>
              </w:rPr>
              <w:t>除</w:t>
            </w:r>
            <w:r>
              <w:rPr>
                <w:rFonts w:hint="eastAsia"/>
                <w:szCs w:val="21"/>
              </w:rPr>
              <w:t>招标文件</w:t>
            </w:r>
            <w:r>
              <w:rPr>
                <w:szCs w:val="21"/>
              </w:rPr>
              <w:t>规定不予退还保证金的情形外，采购代理机构</w:t>
            </w:r>
            <w:r>
              <w:rPr>
                <w:rFonts w:hint="eastAsia"/>
                <w:szCs w:val="21"/>
              </w:rPr>
              <w:t>在法定时间内通过银行原路</w:t>
            </w:r>
            <w:r>
              <w:rPr>
                <w:szCs w:val="21"/>
              </w:rPr>
              <w:t>退</w:t>
            </w:r>
            <w:r>
              <w:rPr>
                <w:rFonts w:hint="eastAsia"/>
                <w:szCs w:val="21"/>
              </w:rPr>
              <w:t>还保证金至供应商缴纳账户。供应商</w:t>
            </w:r>
            <w:r>
              <w:rPr>
                <w:szCs w:val="21"/>
              </w:rPr>
              <w:t>自行承担</w:t>
            </w:r>
            <w:r>
              <w:rPr>
                <w:rFonts w:hint="eastAsia"/>
                <w:szCs w:val="21"/>
              </w:rPr>
              <w:t>交纳保证金后未参加投标活动或投标保证金缴纳错误而</w:t>
            </w:r>
            <w:r>
              <w:rPr>
                <w:szCs w:val="21"/>
              </w:rPr>
              <w:t>导致</w:t>
            </w:r>
            <w:r>
              <w:rPr>
                <w:rFonts w:hint="eastAsia"/>
                <w:szCs w:val="21"/>
              </w:rPr>
              <w:t>投标</w:t>
            </w:r>
            <w:r>
              <w:rPr>
                <w:szCs w:val="21"/>
              </w:rPr>
              <w:t>保证金无法及时退还的责任</w:t>
            </w:r>
            <w:r>
              <w:rPr>
                <w:rFonts w:hint="eastAsia"/>
                <w:szCs w:val="21"/>
              </w:rPr>
              <w:t>。</w:t>
            </w:r>
          </w:p>
          <w:p w14:paraId="0CA37A02" w14:textId="77777777" w:rsidR="00315514" w:rsidRDefault="00000000">
            <w:pPr>
              <w:spacing w:line="300" w:lineRule="exact"/>
              <w:jc w:val="left"/>
              <w:rPr>
                <w:szCs w:val="21"/>
              </w:rPr>
            </w:pPr>
            <w:r>
              <w:rPr>
                <w:rFonts w:hint="eastAsia"/>
                <w:szCs w:val="21"/>
              </w:rPr>
              <w:t>2</w:t>
            </w:r>
            <w:r>
              <w:rPr>
                <w:rFonts w:hint="eastAsia"/>
                <w:szCs w:val="21"/>
              </w:rPr>
              <w:t>、缴纳方式二：</w:t>
            </w:r>
          </w:p>
          <w:p w14:paraId="768C5FD6" w14:textId="77777777" w:rsidR="00315514" w:rsidRDefault="00000000">
            <w:pPr>
              <w:spacing w:line="300" w:lineRule="exact"/>
              <w:jc w:val="left"/>
              <w:rPr>
                <w:szCs w:val="21"/>
              </w:rPr>
            </w:pPr>
            <w:r>
              <w:rPr>
                <w:rFonts w:hint="eastAsia"/>
                <w:szCs w:val="21"/>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项目名称（项目编号）投标保证金”字样。具体收件地址、收件人及联系电话详见招标公告。</w:t>
            </w:r>
          </w:p>
          <w:p w14:paraId="02458F07" w14:textId="77777777" w:rsidR="00315514" w:rsidRDefault="00000000">
            <w:pPr>
              <w:spacing w:line="300" w:lineRule="exact"/>
              <w:jc w:val="left"/>
              <w:rPr>
                <w:szCs w:val="21"/>
              </w:rPr>
            </w:pPr>
            <w:r>
              <w:rPr>
                <w:rFonts w:hint="eastAsia"/>
                <w:szCs w:val="21"/>
              </w:rPr>
              <w:t>3</w:t>
            </w:r>
            <w:r>
              <w:rPr>
                <w:rFonts w:hint="eastAsia"/>
                <w:szCs w:val="21"/>
              </w:rPr>
              <w:t>、投标保证金有下列情形之一的，视为保证金无效：</w:t>
            </w:r>
          </w:p>
          <w:p w14:paraId="418CC3CE" w14:textId="77777777" w:rsidR="00315514" w:rsidRDefault="00000000">
            <w:pPr>
              <w:spacing w:line="300" w:lineRule="exact"/>
              <w:jc w:val="left"/>
              <w:rPr>
                <w:szCs w:val="21"/>
              </w:rPr>
            </w:pPr>
            <w:r>
              <w:rPr>
                <w:rFonts w:hint="eastAsia"/>
                <w:szCs w:val="21"/>
              </w:rPr>
              <w:t>（</w:t>
            </w:r>
            <w:r>
              <w:rPr>
                <w:rFonts w:hint="eastAsia"/>
                <w:szCs w:val="21"/>
              </w:rPr>
              <w:t>1</w:t>
            </w:r>
            <w:r>
              <w:rPr>
                <w:rFonts w:hint="eastAsia"/>
                <w:szCs w:val="21"/>
              </w:rPr>
              <w:t>）保证金在投标截止时间后提交的，或者不按规定交纳方式交纳的，或者未足额交纳的（包含保函额度不足的）的；</w:t>
            </w:r>
          </w:p>
          <w:p w14:paraId="50407B85" w14:textId="77777777" w:rsidR="00315514" w:rsidRDefault="00000000">
            <w:pPr>
              <w:spacing w:line="300" w:lineRule="exact"/>
              <w:jc w:val="left"/>
              <w:rPr>
                <w:szCs w:val="21"/>
              </w:rPr>
            </w:pPr>
            <w:r>
              <w:rPr>
                <w:rFonts w:hint="eastAsia"/>
                <w:szCs w:val="21"/>
              </w:rPr>
              <w:t>（</w:t>
            </w:r>
            <w:r>
              <w:rPr>
                <w:rFonts w:hint="eastAsia"/>
                <w:szCs w:val="21"/>
              </w:rPr>
              <w:t>2</w:t>
            </w:r>
            <w:r>
              <w:rPr>
                <w:rFonts w:hint="eastAsia"/>
                <w:szCs w:val="21"/>
              </w:rPr>
              <w:t>）支票、汇票或者本票出现无效或者背书情形的；</w:t>
            </w:r>
          </w:p>
          <w:p w14:paraId="54CF8B4F" w14:textId="77777777" w:rsidR="00315514" w:rsidRDefault="00000000">
            <w:pPr>
              <w:spacing w:line="300" w:lineRule="exact"/>
              <w:jc w:val="left"/>
              <w:rPr>
                <w:szCs w:val="21"/>
              </w:rPr>
            </w:pPr>
            <w:r>
              <w:rPr>
                <w:rFonts w:hint="eastAsia"/>
                <w:szCs w:val="21"/>
              </w:rPr>
              <w:t>（</w:t>
            </w:r>
            <w:r>
              <w:rPr>
                <w:rFonts w:hint="eastAsia"/>
                <w:szCs w:val="21"/>
              </w:rPr>
              <w:t>3</w:t>
            </w:r>
            <w:r>
              <w:rPr>
                <w:rFonts w:hint="eastAsia"/>
                <w:szCs w:val="21"/>
              </w:rPr>
              <w:t>）保函有效期低于投标有效期的；</w:t>
            </w:r>
          </w:p>
          <w:p w14:paraId="3920486A" w14:textId="77777777" w:rsidR="00315514" w:rsidRDefault="00000000">
            <w:pPr>
              <w:spacing w:line="300" w:lineRule="exact"/>
              <w:jc w:val="left"/>
              <w:rPr>
                <w:szCs w:val="21"/>
              </w:rPr>
            </w:pPr>
            <w:r>
              <w:rPr>
                <w:rFonts w:hint="eastAsia"/>
                <w:szCs w:val="21"/>
              </w:rPr>
              <w:t>（</w:t>
            </w:r>
            <w:r>
              <w:rPr>
                <w:rFonts w:hint="eastAsia"/>
                <w:szCs w:val="21"/>
              </w:rPr>
              <w:t>4</w:t>
            </w:r>
            <w:r>
              <w:rPr>
                <w:rFonts w:hint="eastAsia"/>
                <w:szCs w:val="21"/>
              </w:rPr>
              <w:t>）非金融机构、担保机构出具保函的、非无条件保函的。</w:t>
            </w:r>
          </w:p>
          <w:p w14:paraId="2686E7DF" w14:textId="77777777" w:rsidR="00315514" w:rsidRDefault="00000000">
            <w:pPr>
              <w:spacing w:line="300" w:lineRule="exact"/>
              <w:jc w:val="left"/>
              <w:rPr>
                <w:szCs w:val="21"/>
              </w:rPr>
            </w:pPr>
            <w:r>
              <w:rPr>
                <w:rFonts w:hint="eastAsia"/>
                <w:szCs w:val="21"/>
              </w:rPr>
              <w:t>4</w:t>
            </w:r>
            <w:r>
              <w:rPr>
                <w:rFonts w:hint="eastAsia"/>
                <w:szCs w:val="21"/>
              </w:rPr>
              <w:t>、</w:t>
            </w:r>
            <w:r>
              <w:rPr>
                <w:szCs w:val="21"/>
              </w:rPr>
              <w:t>财务部联系电话：</w:t>
            </w:r>
            <w:r>
              <w:rPr>
                <w:szCs w:val="21"/>
              </w:rPr>
              <w:t>0771-2821398</w:t>
            </w:r>
          </w:p>
          <w:p w14:paraId="207A15EE" w14:textId="77777777" w:rsidR="00315514" w:rsidRDefault="00000000">
            <w:pPr>
              <w:spacing w:line="300" w:lineRule="exact"/>
              <w:jc w:val="left"/>
              <w:rPr>
                <w:b/>
                <w:bCs/>
                <w:szCs w:val="21"/>
              </w:rPr>
            </w:pPr>
            <w:r>
              <w:rPr>
                <w:rFonts w:hint="eastAsia"/>
                <w:b/>
                <w:bCs/>
                <w:szCs w:val="21"/>
              </w:rPr>
              <w:t>注：为保证投标保证金退还的及时性与便利性，鼓励优先采用方式一递交投标保证金。</w:t>
            </w:r>
          </w:p>
        </w:tc>
      </w:tr>
      <w:tr w:rsidR="00315514" w14:paraId="2F99ABF0" w14:textId="77777777">
        <w:trPr>
          <w:trHeight w:val="715"/>
        </w:trPr>
        <w:tc>
          <w:tcPr>
            <w:tcW w:w="755" w:type="dxa"/>
            <w:tcBorders>
              <w:left w:val="single" w:sz="4" w:space="0" w:color="auto"/>
              <w:right w:val="single" w:sz="4" w:space="0" w:color="auto"/>
            </w:tcBorders>
            <w:vAlign w:val="center"/>
          </w:tcPr>
          <w:p w14:paraId="7592F2DE" w14:textId="77777777" w:rsidR="00315514" w:rsidRDefault="00000000">
            <w:pPr>
              <w:spacing w:line="300" w:lineRule="exact"/>
              <w:jc w:val="center"/>
              <w:rPr>
                <w:b/>
                <w:szCs w:val="21"/>
              </w:rPr>
            </w:pPr>
            <w:r>
              <w:rPr>
                <w:rFonts w:hint="eastAsia"/>
                <w:b/>
                <w:szCs w:val="21"/>
              </w:rPr>
              <w:lastRenderedPageBreak/>
              <w:t>3</w:t>
            </w:r>
            <w:r>
              <w:rPr>
                <w:b/>
                <w:szCs w:val="21"/>
              </w:rPr>
              <w:t>.6</w:t>
            </w:r>
          </w:p>
        </w:tc>
        <w:tc>
          <w:tcPr>
            <w:tcW w:w="1230" w:type="dxa"/>
            <w:tcBorders>
              <w:top w:val="single" w:sz="4" w:space="0" w:color="auto"/>
              <w:left w:val="single" w:sz="4" w:space="0" w:color="auto"/>
              <w:right w:val="single" w:sz="4" w:space="0" w:color="auto"/>
            </w:tcBorders>
            <w:vAlign w:val="center"/>
          </w:tcPr>
          <w:p w14:paraId="217C14B4" w14:textId="77777777" w:rsidR="00315514" w:rsidRDefault="00000000">
            <w:pPr>
              <w:spacing w:line="300" w:lineRule="exact"/>
              <w:jc w:val="center"/>
              <w:rPr>
                <w:szCs w:val="21"/>
              </w:rPr>
            </w:pPr>
            <w:r>
              <w:rPr>
                <w:rFonts w:hint="eastAsia"/>
                <w:szCs w:val="21"/>
              </w:rPr>
              <w:t>投标文件的编制</w:t>
            </w:r>
          </w:p>
        </w:tc>
        <w:tc>
          <w:tcPr>
            <w:tcW w:w="7229" w:type="dxa"/>
            <w:tcBorders>
              <w:top w:val="single" w:sz="4" w:space="0" w:color="auto"/>
              <w:left w:val="single" w:sz="4" w:space="0" w:color="auto"/>
              <w:right w:val="single" w:sz="4" w:space="0" w:color="auto"/>
            </w:tcBorders>
            <w:vAlign w:val="center"/>
          </w:tcPr>
          <w:p w14:paraId="30330027" w14:textId="77777777" w:rsidR="00315514" w:rsidRDefault="00000000">
            <w:pPr>
              <w:spacing w:line="300" w:lineRule="exact"/>
              <w:jc w:val="left"/>
              <w:rPr>
                <w:szCs w:val="21"/>
              </w:rPr>
            </w:pPr>
            <w:r>
              <w:rPr>
                <w:rFonts w:hAnsi="宋体" w:hint="eastAsia"/>
                <w:szCs w:val="21"/>
              </w:rPr>
              <w:t>投标文件应按第六章投标文件格式分别编制并使用下载的</w:t>
            </w:r>
            <w:r>
              <w:rPr>
                <w:rFonts w:hint="eastAsia"/>
                <w:szCs w:val="21"/>
              </w:rPr>
              <w:t>广西政府采购云平台新版客户端</w:t>
            </w:r>
            <w:r>
              <w:rPr>
                <w:rFonts w:hAnsi="宋体" w:hint="eastAsia"/>
                <w:szCs w:val="21"/>
              </w:rPr>
              <w:t>制作并上传。</w:t>
            </w:r>
          </w:p>
        </w:tc>
      </w:tr>
      <w:tr w:rsidR="00315514" w14:paraId="2BC94B72" w14:textId="77777777">
        <w:trPr>
          <w:trHeight w:val="290"/>
        </w:trPr>
        <w:tc>
          <w:tcPr>
            <w:tcW w:w="755" w:type="dxa"/>
            <w:tcBorders>
              <w:top w:val="single" w:sz="4" w:space="0" w:color="auto"/>
              <w:left w:val="single" w:sz="4" w:space="0" w:color="auto"/>
              <w:bottom w:val="single" w:sz="4" w:space="0" w:color="auto"/>
              <w:right w:val="single" w:sz="4" w:space="0" w:color="auto"/>
            </w:tcBorders>
            <w:vAlign w:val="center"/>
          </w:tcPr>
          <w:p w14:paraId="3565F2E0" w14:textId="77777777" w:rsidR="00315514" w:rsidRDefault="00000000">
            <w:pPr>
              <w:spacing w:line="300" w:lineRule="exact"/>
              <w:jc w:val="center"/>
              <w:rPr>
                <w:b/>
                <w:szCs w:val="21"/>
              </w:rPr>
            </w:pPr>
            <w:r>
              <w:rPr>
                <w:b/>
                <w:szCs w:val="21"/>
              </w:rPr>
              <w:t>3.7</w:t>
            </w:r>
          </w:p>
        </w:tc>
        <w:tc>
          <w:tcPr>
            <w:tcW w:w="1230" w:type="dxa"/>
            <w:tcBorders>
              <w:top w:val="single" w:sz="4" w:space="0" w:color="auto"/>
              <w:left w:val="single" w:sz="4" w:space="0" w:color="auto"/>
              <w:bottom w:val="single" w:sz="4" w:space="0" w:color="auto"/>
              <w:right w:val="single" w:sz="4" w:space="0" w:color="auto"/>
            </w:tcBorders>
            <w:vAlign w:val="center"/>
          </w:tcPr>
          <w:p w14:paraId="2323494D" w14:textId="77777777" w:rsidR="00315514" w:rsidRDefault="00000000">
            <w:pPr>
              <w:spacing w:line="300" w:lineRule="exact"/>
              <w:jc w:val="center"/>
              <w:rPr>
                <w:szCs w:val="21"/>
              </w:rPr>
            </w:pPr>
            <w:r>
              <w:rPr>
                <w:szCs w:val="21"/>
              </w:rPr>
              <w:t>投标文件递交</w:t>
            </w:r>
            <w:r>
              <w:rPr>
                <w:rFonts w:hint="eastAsia"/>
                <w:szCs w:val="21"/>
              </w:rPr>
              <w:t>截止时间及开标时间</w:t>
            </w:r>
          </w:p>
        </w:tc>
        <w:tc>
          <w:tcPr>
            <w:tcW w:w="7229" w:type="dxa"/>
            <w:tcBorders>
              <w:top w:val="single" w:sz="4" w:space="0" w:color="auto"/>
              <w:left w:val="single" w:sz="4" w:space="0" w:color="auto"/>
              <w:bottom w:val="single" w:sz="4" w:space="0" w:color="auto"/>
              <w:right w:val="single" w:sz="4" w:space="0" w:color="auto"/>
            </w:tcBorders>
            <w:vAlign w:val="center"/>
          </w:tcPr>
          <w:p w14:paraId="1BBFE538" w14:textId="77777777" w:rsidR="00315514" w:rsidRDefault="00000000">
            <w:pPr>
              <w:spacing w:line="300" w:lineRule="exact"/>
              <w:jc w:val="left"/>
              <w:rPr>
                <w:szCs w:val="21"/>
              </w:rPr>
            </w:pPr>
            <w:r>
              <w:rPr>
                <w:rFonts w:hint="eastAsia"/>
                <w:kern w:val="0"/>
                <w:szCs w:val="21"/>
              </w:rPr>
              <w:t>见招标公告要求</w:t>
            </w:r>
            <w:r>
              <w:rPr>
                <w:rFonts w:hint="eastAsia"/>
                <w:szCs w:val="21"/>
              </w:rPr>
              <w:t>。</w:t>
            </w:r>
          </w:p>
        </w:tc>
      </w:tr>
      <w:tr w:rsidR="00315514" w14:paraId="6EE5BD24"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64600D6F" w14:textId="77777777" w:rsidR="00315514" w:rsidRDefault="00000000">
            <w:pPr>
              <w:spacing w:line="300" w:lineRule="exact"/>
              <w:jc w:val="center"/>
              <w:rPr>
                <w:b/>
                <w:szCs w:val="21"/>
              </w:rPr>
            </w:pPr>
            <w:r>
              <w:rPr>
                <w:rFonts w:hint="eastAsia"/>
                <w:b/>
                <w:szCs w:val="21"/>
              </w:rPr>
              <w:t>4</w:t>
            </w:r>
            <w:r>
              <w:rPr>
                <w:b/>
                <w:szCs w:val="21"/>
              </w:rPr>
              <w:t>.2</w:t>
            </w:r>
          </w:p>
        </w:tc>
        <w:tc>
          <w:tcPr>
            <w:tcW w:w="1230" w:type="dxa"/>
            <w:tcBorders>
              <w:top w:val="single" w:sz="4" w:space="0" w:color="auto"/>
              <w:left w:val="single" w:sz="4" w:space="0" w:color="auto"/>
              <w:bottom w:val="single" w:sz="4" w:space="0" w:color="auto"/>
              <w:right w:val="single" w:sz="4" w:space="0" w:color="auto"/>
            </w:tcBorders>
            <w:vAlign w:val="center"/>
          </w:tcPr>
          <w:p w14:paraId="53F03DEE" w14:textId="77777777" w:rsidR="00315514" w:rsidRDefault="00000000">
            <w:pPr>
              <w:spacing w:line="300" w:lineRule="exact"/>
              <w:jc w:val="center"/>
              <w:rPr>
                <w:szCs w:val="20"/>
              </w:rPr>
            </w:pPr>
            <w:r>
              <w:rPr>
                <w:rFonts w:hint="eastAsia"/>
                <w:szCs w:val="21"/>
              </w:rPr>
              <w:t>备份投标文件</w:t>
            </w:r>
          </w:p>
        </w:tc>
        <w:tc>
          <w:tcPr>
            <w:tcW w:w="7229" w:type="dxa"/>
            <w:tcBorders>
              <w:top w:val="single" w:sz="4" w:space="0" w:color="auto"/>
              <w:left w:val="single" w:sz="4" w:space="0" w:color="auto"/>
              <w:bottom w:val="single" w:sz="4" w:space="0" w:color="auto"/>
              <w:right w:val="single" w:sz="4" w:space="0" w:color="auto"/>
            </w:tcBorders>
            <w:vAlign w:val="center"/>
          </w:tcPr>
          <w:p w14:paraId="4284AECC" w14:textId="77777777" w:rsidR="00315514" w:rsidRDefault="00000000">
            <w:pPr>
              <w:spacing w:line="276" w:lineRule="auto"/>
              <w:rPr>
                <w:rFonts w:ascii="宋体" w:hAnsi="宋体" w:hint="eastAsia"/>
                <w:szCs w:val="21"/>
              </w:rPr>
            </w:pPr>
            <w:r>
              <w:rPr>
                <w:rFonts w:ascii="宋体" w:hAnsi="宋体" w:hint="eastAsia"/>
                <w:szCs w:val="21"/>
              </w:rPr>
              <w:t>本项目</w:t>
            </w:r>
            <w:r>
              <w:rPr>
                <w:rFonts w:hint="eastAsia"/>
                <w:szCs w:val="21"/>
              </w:rPr>
              <w:t>□接受</w:t>
            </w:r>
            <w:r>
              <w:rPr>
                <w:rFonts w:hint="eastAsia"/>
                <w:szCs w:val="21"/>
              </w:rPr>
              <w:t xml:space="preserve">   </w:t>
            </w:r>
            <w:r>
              <w:rPr>
                <w:sz w:val="22"/>
                <w:szCs w:val="22"/>
              </w:rPr>
              <w:sym w:font="Wingdings 2" w:char="F052"/>
            </w:r>
            <w:r>
              <w:rPr>
                <w:rFonts w:hint="eastAsia"/>
                <w:szCs w:val="21"/>
              </w:rPr>
              <w:t>不接受</w:t>
            </w:r>
            <w:r>
              <w:rPr>
                <w:rFonts w:ascii="宋体" w:hAnsi="宋体" w:hint="eastAsia"/>
                <w:szCs w:val="21"/>
              </w:rPr>
              <w:t>备份投标文件</w:t>
            </w:r>
          </w:p>
          <w:p w14:paraId="7732B20E" w14:textId="77777777" w:rsidR="00315514" w:rsidRDefault="00000000">
            <w:pPr>
              <w:spacing w:line="276" w:lineRule="auto"/>
              <w:rPr>
                <w:sz w:val="22"/>
                <w:szCs w:val="22"/>
              </w:rPr>
            </w:pPr>
            <w:r>
              <w:rPr>
                <w:rFonts w:ascii="宋体" w:hAnsi="宋体" w:hint="eastAsia"/>
                <w:szCs w:val="21"/>
              </w:rPr>
              <w:t>以</w:t>
            </w:r>
            <w:r>
              <w:rPr>
                <w:rFonts w:ascii="Arial" w:hAnsi="Arial" w:cs="Arial"/>
                <w:kern w:val="0"/>
                <w:szCs w:val="21"/>
              </w:rPr>
              <w:t>广西政府采购云平台</w:t>
            </w:r>
            <w:r>
              <w:rPr>
                <w:rFonts w:ascii="宋体" w:hAnsi="宋体" w:hint="eastAsia"/>
                <w:szCs w:val="21"/>
              </w:rPr>
              <w:t>自动生成的备份文件为依据，当项目允许接受备份响应文件时，投标人才可以按规定上传备份投标文件。</w:t>
            </w:r>
          </w:p>
        </w:tc>
      </w:tr>
      <w:tr w:rsidR="00315514" w14:paraId="6BCC21D1"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7E960A3B" w14:textId="77777777" w:rsidR="00315514" w:rsidRDefault="00000000">
            <w:pPr>
              <w:spacing w:line="300" w:lineRule="exact"/>
              <w:jc w:val="center"/>
              <w:rPr>
                <w:b/>
                <w:szCs w:val="21"/>
              </w:rPr>
            </w:pPr>
            <w:r>
              <w:rPr>
                <w:rFonts w:hint="eastAsia"/>
                <w:b/>
                <w:szCs w:val="21"/>
              </w:rPr>
              <w:t>4</w:t>
            </w:r>
            <w:r>
              <w:rPr>
                <w:b/>
                <w:szCs w:val="21"/>
              </w:rPr>
              <w:t>.3</w:t>
            </w:r>
          </w:p>
        </w:tc>
        <w:tc>
          <w:tcPr>
            <w:tcW w:w="1230" w:type="dxa"/>
            <w:tcBorders>
              <w:top w:val="single" w:sz="4" w:space="0" w:color="auto"/>
              <w:left w:val="single" w:sz="4" w:space="0" w:color="auto"/>
              <w:bottom w:val="single" w:sz="4" w:space="0" w:color="auto"/>
              <w:right w:val="single" w:sz="4" w:space="0" w:color="auto"/>
            </w:tcBorders>
            <w:vAlign w:val="center"/>
          </w:tcPr>
          <w:p w14:paraId="5D1378E3" w14:textId="77777777" w:rsidR="00315514" w:rsidRDefault="00000000">
            <w:pPr>
              <w:spacing w:line="300" w:lineRule="exact"/>
              <w:jc w:val="center"/>
              <w:rPr>
                <w:szCs w:val="21"/>
              </w:rPr>
            </w:pPr>
            <w:r>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4F117541" w14:textId="77777777" w:rsidR="00315514" w:rsidRDefault="00000000">
            <w:pPr>
              <w:spacing w:line="276" w:lineRule="auto"/>
              <w:rPr>
                <w:szCs w:val="21"/>
              </w:rPr>
            </w:pPr>
            <w:r>
              <w:rPr>
                <w:rFonts w:hint="eastAsia"/>
                <w:szCs w:val="21"/>
              </w:rPr>
              <w:t>否</w:t>
            </w:r>
            <w:r>
              <w:rPr>
                <w:szCs w:val="21"/>
              </w:rPr>
              <w:t xml:space="preserve"> </w:t>
            </w:r>
          </w:p>
        </w:tc>
      </w:tr>
      <w:tr w:rsidR="00315514" w14:paraId="131A846C"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113A3BA6" w14:textId="77777777" w:rsidR="00315514" w:rsidRDefault="00000000">
            <w:pPr>
              <w:spacing w:line="300" w:lineRule="exact"/>
              <w:jc w:val="center"/>
              <w:rPr>
                <w:b/>
                <w:szCs w:val="21"/>
              </w:rPr>
            </w:pPr>
            <w:r>
              <w:rPr>
                <w:rFonts w:hint="eastAsia"/>
                <w:b/>
                <w:szCs w:val="21"/>
              </w:rPr>
              <w:t>4</w:t>
            </w:r>
            <w:r>
              <w:rPr>
                <w:b/>
                <w:szCs w:val="21"/>
              </w:rPr>
              <w:t>.4</w:t>
            </w:r>
          </w:p>
        </w:tc>
        <w:tc>
          <w:tcPr>
            <w:tcW w:w="1230" w:type="dxa"/>
            <w:tcBorders>
              <w:top w:val="single" w:sz="4" w:space="0" w:color="auto"/>
              <w:left w:val="single" w:sz="4" w:space="0" w:color="auto"/>
              <w:bottom w:val="single" w:sz="4" w:space="0" w:color="auto"/>
              <w:right w:val="single" w:sz="4" w:space="0" w:color="auto"/>
            </w:tcBorders>
            <w:vAlign w:val="center"/>
          </w:tcPr>
          <w:p w14:paraId="020F185D" w14:textId="77777777" w:rsidR="00315514" w:rsidRDefault="00000000">
            <w:pPr>
              <w:spacing w:line="300" w:lineRule="exact"/>
              <w:jc w:val="center"/>
              <w:rPr>
                <w:szCs w:val="21"/>
              </w:rPr>
            </w:pPr>
            <w:r>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18265F16" w14:textId="77777777" w:rsidR="00315514" w:rsidRDefault="00000000">
            <w:pPr>
              <w:spacing w:line="276" w:lineRule="auto"/>
              <w:rPr>
                <w:szCs w:val="21"/>
              </w:rPr>
            </w:pPr>
            <w:r>
              <w:rPr>
                <w:rFonts w:hint="eastAsia"/>
                <w:szCs w:val="21"/>
              </w:rPr>
              <w:t>否</w:t>
            </w:r>
            <w:r>
              <w:rPr>
                <w:szCs w:val="21"/>
              </w:rPr>
              <w:t xml:space="preserve"> </w:t>
            </w:r>
          </w:p>
        </w:tc>
      </w:tr>
      <w:tr w:rsidR="00315514" w14:paraId="3E9321DF"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7B56DAE7" w14:textId="77777777" w:rsidR="00315514" w:rsidRDefault="00000000">
            <w:pPr>
              <w:spacing w:line="300" w:lineRule="exact"/>
              <w:jc w:val="center"/>
              <w:rPr>
                <w:b/>
                <w:szCs w:val="21"/>
              </w:rPr>
            </w:pPr>
            <w:r>
              <w:rPr>
                <w:rFonts w:hint="eastAsia"/>
                <w:b/>
                <w:szCs w:val="21"/>
              </w:rPr>
              <w:t>6.</w:t>
            </w:r>
            <w:r>
              <w:rPr>
                <w:b/>
                <w:szCs w:val="21"/>
              </w:rPr>
              <w:t>3</w:t>
            </w:r>
            <w:r>
              <w:rPr>
                <w:rFonts w:hint="eastAsia"/>
                <w:b/>
                <w:szCs w:val="21"/>
              </w:rPr>
              <w:t>.</w:t>
            </w:r>
            <w:r>
              <w:rPr>
                <w:b/>
                <w:szCs w:val="21"/>
              </w:rPr>
              <w:t>5</w:t>
            </w:r>
          </w:p>
        </w:tc>
        <w:tc>
          <w:tcPr>
            <w:tcW w:w="1230" w:type="dxa"/>
            <w:tcBorders>
              <w:top w:val="single" w:sz="4" w:space="0" w:color="auto"/>
              <w:left w:val="single" w:sz="4" w:space="0" w:color="auto"/>
              <w:bottom w:val="single" w:sz="4" w:space="0" w:color="auto"/>
              <w:right w:val="single" w:sz="4" w:space="0" w:color="auto"/>
            </w:tcBorders>
            <w:vAlign w:val="center"/>
          </w:tcPr>
          <w:p w14:paraId="4E18CE8C" w14:textId="77777777" w:rsidR="00315514" w:rsidRDefault="00000000">
            <w:pPr>
              <w:spacing w:line="300" w:lineRule="exact"/>
              <w:jc w:val="center"/>
              <w:rPr>
                <w:szCs w:val="21"/>
              </w:rPr>
            </w:pPr>
            <w:r>
              <w:rPr>
                <w:rFonts w:hint="eastAsia"/>
                <w:szCs w:val="21"/>
              </w:rPr>
              <w:t>异常低价审查</w:t>
            </w:r>
          </w:p>
        </w:tc>
        <w:tc>
          <w:tcPr>
            <w:tcW w:w="7229" w:type="dxa"/>
            <w:tcBorders>
              <w:top w:val="single" w:sz="4" w:space="0" w:color="auto"/>
              <w:left w:val="single" w:sz="4" w:space="0" w:color="auto"/>
              <w:bottom w:val="single" w:sz="4" w:space="0" w:color="auto"/>
              <w:right w:val="single" w:sz="4" w:space="0" w:color="auto"/>
            </w:tcBorders>
            <w:vAlign w:val="center"/>
          </w:tcPr>
          <w:p w14:paraId="28B8A9CD" w14:textId="77777777" w:rsidR="00315514" w:rsidRDefault="00000000">
            <w:pPr>
              <w:spacing w:before="120" w:line="320" w:lineRule="atLeast"/>
              <w:rPr>
                <w:szCs w:val="21"/>
              </w:rPr>
            </w:pPr>
            <w:r>
              <w:rPr>
                <w:rFonts w:hint="eastAsia"/>
                <w:szCs w:val="21"/>
              </w:rPr>
              <w:t>□评审委员会认为投标人的报价明显低于其他通过符合性审查投标人的报价，有可能影响产品质量或者不能诚信履约的；</w:t>
            </w:r>
          </w:p>
          <w:p w14:paraId="4F56E840" w14:textId="77777777" w:rsidR="00315514" w:rsidRDefault="00000000">
            <w:pPr>
              <w:spacing w:line="300" w:lineRule="exact"/>
              <w:jc w:val="left"/>
              <w:rPr>
                <w:szCs w:val="21"/>
              </w:rPr>
            </w:pPr>
            <w:r>
              <w:rPr>
                <w:sz w:val="22"/>
                <w:szCs w:val="22"/>
              </w:rPr>
              <w:sym w:font="Wingdings 2" w:char="F052"/>
            </w:r>
            <w:r>
              <w:rPr>
                <w:rFonts w:hint="eastAsia"/>
                <w:szCs w:val="21"/>
              </w:rPr>
              <w:t>评审中出现下列情形之一的，评审委员会应当启动异常低价响应审查程序：</w:t>
            </w:r>
          </w:p>
          <w:p w14:paraId="5418C3BA" w14:textId="77777777" w:rsidR="00315514" w:rsidRDefault="00000000">
            <w:pPr>
              <w:spacing w:line="300" w:lineRule="exact"/>
              <w:jc w:val="left"/>
              <w:rPr>
                <w:szCs w:val="21"/>
              </w:rPr>
            </w:pPr>
            <w:r>
              <w:rPr>
                <w:rFonts w:hint="eastAsia"/>
                <w:szCs w:val="21"/>
              </w:rPr>
              <w:t xml:space="preserve"> </w:t>
            </w:r>
            <w:r>
              <w:rPr>
                <w:rFonts w:hint="eastAsia"/>
                <w:szCs w:val="21"/>
              </w:rPr>
              <w:t>（</w:t>
            </w:r>
            <w:r>
              <w:rPr>
                <w:rFonts w:hint="eastAsia"/>
                <w:szCs w:val="21"/>
              </w:rPr>
              <w:t>1</w:t>
            </w:r>
            <w:r>
              <w:rPr>
                <w:rFonts w:hint="eastAsia"/>
                <w:szCs w:val="21"/>
              </w:rPr>
              <w:t>）响应报价低于全部通过符合性审查供应商响应报价平均值</w:t>
            </w:r>
            <w:r>
              <w:rPr>
                <w:rFonts w:hint="eastAsia"/>
                <w:szCs w:val="21"/>
              </w:rPr>
              <w:t>50%</w:t>
            </w:r>
            <w:r>
              <w:rPr>
                <w:rFonts w:hint="eastAsia"/>
                <w:szCs w:val="21"/>
              </w:rPr>
              <w:t>的，即响应报价＜全部通过符合性审查供应商响应报价平均值×</w:t>
            </w:r>
            <w:r>
              <w:rPr>
                <w:rFonts w:hint="eastAsia"/>
                <w:szCs w:val="21"/>
              </w:rPr>
              <w:t>50%</w:t>
            </w:r>
            <w:r>
              <w:rPr>
                <w:rFonts w:hint="eastAsia"/>
                <w:szCs w:val="21"/>
              </w:rPr>
              <w:t>；</w:t>
            </w:r>
          </w:p>
          <w:p w14:paraId="5519A6A9" w14:textId="77777777" w:rsidR="00315514" w:rsidRDefault="00000000">
            <w:pPr>
              <w:spacing w:line="300" w:lineRule="exact"/>
              <w:jc w:val="left"/>
              <w:rPr>
                <w:szCs w:val="21"/>
              </w:rPr>
            </w:pPr>
            <w:r>
              <w:rPr>
                <w:rFonts w:hint="eastAsia"/>
                <w:szCs w:val="21"/>
              </w:rPr>
              <w:t>（</w:t>
            </w:r>
            <w:r>
              <w:rPr>
                <w:rFonts w:hint="eastAsia"/>
                <w:szCs w:val="21"/>
              </w:rPr>
              <w:t>2</w:t>
            </w:r>
            <w:r>
              <w:rPr>
                <w:rFonts w:hint="eastAsia"/>
                <w:szCs w:val="21"/>
              </w:rPr>
              <w:t>）响应报价低于通过符合性审查且报价次低供应商响应报价</w:t>
            </w:r>
            <w:r>
              <w:rPr>
                <w:rFonts w:hint="eastAsia"/>
                <w:szCs w:val="21"/>
              </w:rPr>
              <w:t>50%</w:t>
            </w:r>
            <w:r>
              <w:rPr>
                <w:rFonts w:hint="eastAsia"/>
                <w:szCs w:val="21"/>
              </w:rPr>
              <w:t>的，即响应报价＜通过符合性审查且报价次低供应商响应报价×</w:t>
            </w:r>
            <w:r>
              <w:rPr>
                <w:rFonts w:hint="eastAsia"/>
                <w:szCs w:val="21"/>
              </w:rPr>
              <w:t>50%</w:t>
            </w:r>
            <w:r>
              <w:rPr>
                <w:rFonts w:hint="eastAsia"/>
                <w:szCs w:val="21"/>
              </w:rPr>
              <w:t>；</w:t>
            </w:r>
          </w:p>
          <w:p w14:paraId="541B9768" w14:textId="77777777" w:rsidR="00315514" w:rsidRDefault="00000000">
            <w:pPr>
              <w:spacing w:line="300" w:lineRule="exact"/>
              <w:jc w:val="left"/>
              <w:rPr>
                <w:szCs w:val="21"/>
              </w:rPr>
            </w:pPr>
            <w:r>
              <w:rPr>
                <w:rFonts w:hint="eastAsia"/>
                <w:szCs w:val="21"/>
              </w:rPr>
              <w:lastRenderedPageBreak/>
              <w:t>（</w:t>
            </w:r>
            <w:r>
              <w:rPr>
                <w:rFonts w:hint="eastAsia"/>
                <w:szCs w:val="21"/>
              </w:rPr>
              <w:t>3</w:t>
            </w:r>
            <w:r>
              <w:rPr>
                <w:rFonts w:hint="eastAsia"/>
                <w:szCs w:val="21"/>
              </w:rPr>
              <w:t>）响应报价低于采购项目最高限价</w:t>
            </w:r>
            <w:r>
              <w:rPr>
                <w:rFonts w:hint="eastAsia"/>
                <w:szCs w:val="21"/>
              </w:rPr>
              <w:t>45%</w:t>
            </w:r>
            <w:r>
              <w:rPr>
                <w:rFonts w:hint="eastAsia"/>
                <w:szCs w:val="21"/>
              </w:rPr>
              <w:t>的，即响应报价＜采购项目最高限价×</w:t>
            </w:r>
            <w:r>
              <w:rPr>
                <w:rFonts w:hint="eastAsia"/>
                <w:szCs w:val="21"/>
              </w:rPr>
              <w:t>45%</w:t>
            </w:r>
            <w:r>
              <w:rPr>
                <w:rFonts w:hint="eastAsia"/>
                <w:szCs w:val="21"/>
              </w:rPr>
              <w:t>；</w:t>
            </w:r>
          </w:p>
          <w:p w14:paraId="418C4DD8" w14:textId="77777777" w:rsidR="00315514" w:rsidRDefault="00000000">
            <w:pPr>
              <w:spacing w:line="276" w:lineRule="auto"/>
              <w:rPr>
                <w:sz w:val="22"/>
                <w:szCs w:val="22"/>
              </w:rPr>
            </w:pPr>
            <w:r>
              <w:rPr>
                <w:rFonts w:hint="eastAsia"/>
                <w:szCs w:val="21"/>
              </w:rPr>
              <w:t>（</w:t>
            </w:r>
            <w:r>
              <w:rPr>
                <w:rFonts w:hint="eastAsia"/>
                <w:szCs w:val="21"/>
              </w:rPr>
              <w:t>4</w:t>
            </w:r>
            <w:r>
              <w:rPr>
                <w:rFonts w:hint="eastAsia"/>
                <w:szCs w:val="21"/>
              </w:rPr>
              <w:t>）其他评审委员会认为供应商报价过低，有可能影响产品质量或者不能诚信履约的情形。</w:t>
            </w:r>
          </w:p>
        </w:tc>
      </w:tr>
      <w:tr w:rsidR="00315514" w14:paraId="53490B2E"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2D875003" w14:textId="77777777" w:rsidR="00315514" w:rsidRDefault="00000000">
            <w:pPr>
              <w:spacing w:line="300" w:lineRule="exact"/>
              <w:jc w:val="center"/>
              <w:rPr>
                <w:b/>
                <w:szCs w:val="21"/>
              </w:rPr>
            </w:pPr>
            <w:r>
              <w:rPr>
                <w:rFonts w:hint="eastAsia"/>
                <w:b/>
                <w:szCs w:val="21"/>
              </w:rPr>
              <w:lastRenderedPageBreak/>
              <w:t>6.</w:t>
            </w:r>
            <w:r>
              <w:rPr>
                <w:b/>
                <w:szCs w:val="21"/>
              </w:rPr>
              <w:t>3</w:t>
            </w:r>
            <w:r>
              <w:rPr>
                <w:rFonts w:hint="eastAsia"/>
                <w:b/>
                <w:szCs w:val="21"/>
              </w:rPr>
              <w:t>.6</w:t>
            </w:r>
          </w:p>
        </w:tc>
        <w:tc>
          <w:tcPr>
            <w:tcW w:w="1230" w:type="dxa"/>
            <w:tcBorders>
              <w:top w:val="single" w:sz="4" w:space="0" w:color="auto"/>
              <w:left w:val="single" w:sz="4" w:space="0" w:color="auto"/>
              <w:bottom w:val="single" w:sz="4" w:space="0" w:color="auto"/>
              <w:right w:val="single" w:sz="4" w:space="0" w:color="auto"/>
            </w:tcBorders>
            <w:vAlign w:val="center"/>
          </w:tcPr>
          <w:p w14:paraId="3B15616D" w14:textId="77777777" w:rsidR="00315514" w:rsidRDefault="00000000">
            <w:pPr>
              <w:spacing w:line="300" w:lineRule="exact"/>
              <w:jc w:val="center"/>
              <w:rPr>
                <w:szCs w:val="21"/>
              </w:rPr>
            </w:pPr>
            <w:r>
              <w:rPr>
                <w:rFonts w:hint="eastAsia"/>
                <w:szCs w:val="21"/>
              </w:rPr>
              <w:t>相同品牌推荐方式</w:t>
            </w:r>
          </w:p>
        </w:tc>
        <w:tc>
          <w:tcPr>
            <w:tcW w:w="7229" w:type="dxa"/>
            <w:tcBorders>
              <w:top w:val="single" w:sz="4" w:space="0" w:color="auto"/>
              <w:left w:val="single" w:sz="4" w:space="0" w:color="auto"/>
              <w:bottom w:val="single" w:sz="4" w:space="0" w:color="auto"/>
              <w:right w:val="single" w:sz="4" w:space="0" w:color="auto"/>
            </w:tcBorders>
            <w:vAlign w:val="center"/>
          </w:tcPr>
          <w:p w14:paraId="3E476060" w14:textId="77777777" w:rsidR="00315514" w:rsidRDefault="00000000">
            <w:pPr>
              <w:spacing w:line="276" w:lineRule="auto"/>
              <w:rPr>
                <w:szCs w:val="21"/>
              </w:rPr>
            </w:pPr>
            <w:r>
              <w:rPr>
                <w:sz w:val="22"/>
                <w:szCs w:val="22"/>
              </w:rPr>
              <w:sym w:font="Wingdings 2" w:char="F052"/>
            </w:r>
            <w:r>
              <w:rPr>
                <w:rFonts w:hint="eastAsia"/>
                <w:szCs w:val="21"/>
              </w:rPr>
              <w:t>采购人委托评审委员会确定</w:t>
            </w:r>
            <w:r>
              <w:rPr>
                <w:rFonts w:hint="eastAsia"/>
                <w:szCs w:val="21"/>
              </w:rPr>
              <w:t xml:space="preserve">   </w:t>
            </w:r>
            <w:r>
              <w:rPr>
                <w:rFonts w:hint="eastAsia"/>
                <w:szCs w:val="21"/>
              </w:rPr>
              <w:t>□采购人确定</w:t>
            </w:r>
          </w:p>
        </w:tc>
      </w:tr>
      <w:tr w:rsidR="00315514" w14:paraId="14ED84C2"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343EC86A" w14:textId="77777777" w:rsidR="00315514" w:rsidRDefault="00000000">
            <w:pPr>
              <w:spacing w:line="300" w:lineRule="exact"/>
              <w:jc w:val="center"/>
              <w:rPr>
                <w:b/>
                <w:szCs w:val="21"/>
              </w:rPr>
            </w:pPr>
            <w:r>
              <w:rPr>
                <w:b/>
                <w:szCs w:val="21"/>
              </w:rPr>
              <w:t>6.5</w:t>
            </w:r>
            <w:r>
              <w:rPr>
                <w:rFonts w:hint="eastAsia"/>
                <w:b/>
                <w:szCs w:val="21"/>
              </w:rPr>
              <w:t>.1</w:t>
            </w:r>
          </w:p>
        </w:tc>
        <w:tc>
          <w:tcPr>
            <w:tcW w:w="1230" w:type="dxa"/>
            <w:tcBorders>
              <w:top w:val="single" w:sz="4" w:space="0" w:color="auto"/>
              <w:left w:val="single" w:sz="4" w:space="0" w:color="auto"/>
              <w:bottom w:val="single" w:sz="4" w:space="0" w:color="auto"/>
              <w:right w:val="single" w:sz="4" w:space="0" w:color="auto"/>
            </w:tcBorders>
            <w:vAlign w:val="center"/>
          </w:tcPr>
          <w:p w14:paraId="679B6924" w14:textId="77777777" w:rsidR="00315514" w:rsidRDefault="00000000">
            <w:pPr>
              <w:spacing w:line="300" w:lineRule="exact"/>
              <w:jc w:val="center"/>
              <w:rPr>
                <w:szCs w:val="21"/>
              </w:rPr>
            </w:pPr>
            <w:r>
              <w:rPr>
                <w:rFonts w:hint="eastAsia"/>
                <w:szCs w:val="21"/>
              </w:rPr>
              <w:t>结果</w:t>
            </w:r>
            <w:r>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501D73BA" w14:textId="77777777" w:rsidR="00315514" w:rsidRDefault="00000000">
            <w:pPr>
              <w:spacing w:line="300" w:lineRule="exact"/>
              <w:jc w:val="left"/>
              <w:rPr>
                <w:szCs w:val="21"/>
              </w:rPr>
            </w:pPr>
            <w:r>
              <w:rPr>
                <w:szCs w:val="21"/>
              </w:rPr>
              <w:t>采购代理机构在采购人依法确认中标人后</w:t>
            </w:r>
            <w:r>
              <w:rPr>
                <w:szCs w:val="21"/>
              </w:rPr>
              <w:t>2</w:t>
            </w:r>
            <w:r>
              <w:rPr>
                <w:szCs w:val="21"/>
              </w:rPr>
              <w:t>个工作日内在招标公告发布的媒体上发布</w:t>
            </w:r>
            <w:r>
              <w:rPr>
                <w:rFonts w:hint="eastAsia"/>
                <w:szCs w:val="21"/>
              </w:rPr>
              <w:t>结果</w:t>
            </w:r>
            <w:r>
              <w:rPr>
                <w:szCs w:val="21"/>
              </w:rPr>
              <w:t>公告</w:t>
            </w:r>
            <w:r>
              <w:rPr>
                <w:rFonts w:hint="eastAsia"/>
                <w:szCs w:val="21"/>
              </w:rPr>
              <w:t>。</w:t>
            </w:r>
          </w:p>
        </w:tc>
      </w:tr>
      <w:tr w:rsidR="00315514" w14:paraId="6D5B648B"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770AC650" w14:textId="77777777" w:rsidR="00315514" w:rsidRDefault="00000000">
            <w:pPr>
              <w:spacing w:line="300" w:lineRule="exact"/>
              <w:jc w:val="center"/>
              <w:rPr>
                <w:b/>
                <w:szCs w:val="21"/>
              </w:rPr>
            </w:pPr>
            <w:r>
              <w:rPr>
                <w:b/>
                <w:szCs w:val="21"/>
              </w:rPr>
              <w:t>6.5.2</w:t>
            </w:r>
          </w:p>
        </w:tc>
        <w:tc>
          <w:tcPr>
            <w:tcW w:w="1230" w:type="dxa"/>
            <w:tcBorders>
              <w:top w:val="single" w:sz="4" w:space="0" w:color="auto"/>
              <w:left w:val="single" w:sz="4" w:space="0" w:color="auto"/>
              <w:bottom w:val="single" w:sz="4" w:space="0" w:color="auto"/>
              <w:right w:val="single" w:sz="4" w:space="0" w:color="auto"/>
            </w:tcBorders>
            <w:vAlign w:val="center"/>
          </w:tcPr>
          <w:p w14:paraId="7366E1F9" w14:textId="77777777" w:rsidR="00315514" w:rsidRDefault="00000000">
            <w:pPr>
              <w:spacing w:line="300" w:lineRule="exact"/>
              <w:jc w:val="center"/>
              <w:rPr>
                <w:szCs w:val="21"/>
              </w:rPr>
            </w:pPr>
            <w:r>
              <w:rPr>
                <w:rFonts w:hint="eastAsia"/>
                <w:szCs w:val="21"/>
              </w:rPr>
              <w:t>中标通知书</w:t>
            </w:r>
          </w:p>
        </w:tc>
        <w:tc>
          <w:tcPr>
            <w:tcW w:w="7229" w:type="dxa"/>
            <w:tcBorders>
              <w:top w:val="single" w:sz="4" w:space="0" w:color="auto"/>
              <w:left w:val="single" w:sz="4" w:space="0" w:color="auto"/>
              <w:bottom w:val="single" w:sz="4" w:space="0" w:color="auto"/>
              <w:right w:val="single" w:sz="4" w:space="0" w:color="auto"/>
            </w:tcBorders>
            <w:vAlign w:val="center"/>
          </w:tcPr>
          <w:p w14:paraId="4CF7F17C" w14:textId="77777777" w:rsidR="00315514" w:rsidRDefault="00000000">
            <w:pPr>
              <w:spacing w:line="300" w:lineRule="exact"/>
              <w:jc w:val="left"/>
              <w:rPr>
                <w:szCs w:val="21"/>
              </w:rPr>
            </w:pPr>
            <w:r>
              <w:rPr>
                <w:rFonts w:hint="eastAsia"/>
                <w:szCs w:val="21"/>
              </w:rPr>
              <w:t>采购代理机构通过广西政府采购云平台发出</w:t>
            </w:r>
            <w:r>
              <w:rPr>
                <w:szCs w:val="21"/>
              </w:rPr>
              <w:t>中标通知书。</w:t>
            </w:r>
          </w:p>
          <w:p w14:paraId="5EF80EC4" w14:textId="77777777" w:rsidR="00315514" w:rsidRDefault="00000000">
            <w:pPr>
              <w:spacing w:line="300" w:lineRule="exact"/>
              <w:jc w:val="left"/>
              <w:rPr>
                <w:szCs w:val="21"/>
              </w:rPr>
            </w:pPr>
            <w:r>
              <w:rPr>
                <w:rFonts w:hint="eastAsia"/>
                <w:szCs w:val="21"/>
              </w:rPr>
              <w:t>中标通知书在广西政府采购云平台推送之日起，视为中标人已收到，中标人自行承担未及时查收的后果。</w:t>
            </w:r>
          </w:p>
        </w:tc>
      </w:tr>
      <w:tr w:rsidR="00315514" w14:paraId="5B5B888A"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662D258D" w14:textId="77777777" w:rsidR="00315514" w:rsidRDefault="00000000">
            <w:pPr>
              <w:spacing w:line="300" w:lineRule="exact"/>
              <w:jc w:val="center"/>
              <w:rPr>
                <w:b/>
                <w:szCs w:val="21"/>
              </w:rPr>
            </w:pPr>
            <w:r>
              <w:rPr>
                <w:b/>
                <w:szCs w:val="21"/>
              </w:rPr>
              <w:t>6.5.3</w:t>
            </w:r>
          </w:p>
        </w:tc>
        <w:tc>
          <w:tcPr>
            <w:tcW w:w="1230" w:type="dxa"/>
            <w:tcBorders>
              <w:top w:val="single" w:sz="4" w:space="0" w:color="auto"/>
              <w:left w:val="single" w:sz="4" w:space="0" w:color="auto"/>
              <w:bottom w:val="single" w:sz="4" w:space="0" w:color="auto"/>
              <w:right w:val="single" w:sz="4" w:space="0" w:color="auto"/>
            </w:tcBorders>
            <w:vAlign w:val="center"/>
          </w:tcPr>
          <w:p w14:paraId="6D067234" w14:textId="77777777" w:rsidR="00315514" w:rsidRDefault="00000000">
            <w:pPr>
              <w:spacing w:line="300" w:lineRule="exact"/>
              <w:jc w:val="center"/>
              <w:rPr>
                <w:szCs w:val="21"/>
              </w:rPr>
            </w:pPr>
            <w:r>
              <w:rPr>
                <w:rFonts w:hint="eastAsia"/>
                <w:szCs w:val="21"/>
              </w:rPr>
              <w:t>招标结果通知书</w:t>
            </w:r>
          </w:p>
        </w:tc>
        <w:tc>
          <w:tcPr>
            <w:tcW w:w="7229" w:type="dxa"/>
            <w:tcBorders>
              <w:top w:val="single" w:sz="4" w:space="0" w:color="auto"/>
              <w:left w:val="single" w:sz="4" w:space="0" w:color="auto"/>
              <w:bottom w:val="single" w:sz="4" w:space="0" w:color="auto"/>
              <w:right w:val="single" w:sz="4" w:space="0" w:color="auto"/>
            </w:tcBorders>
            <w:vAlign w:val="center"/>
          </w:tcPr>
          <w:p w14:paraId="2B5828E2" w14:textId="77777777" w:rsidR="00315514" w:rsidRDefault="00000000">
            <w:pPr>
              <w:spacing w:line="300" w:lineRule="exact"/>
              <w:jc w:val="left"/>
              <w:rPr>
                <w:szCs w:val="21"/>
              </w:rPr>
            </w:pPr>
            <w:r>
              <w:rPr>
                <w:rFonts w:hint="eastAsia"/>
                <w:szCs w:val="21"/>
              </w:rPr>
              <w:t>采购代理机构通过</w:t>
            </w:r>
            <w:r>
              <w:rPr>
                <w:rFonts w:ascii="Arial" w:hAnsi="Arial" w:cs="Arial"/>
                <w:kern w:val="0"/>
                <w:szCs w:val="21"/>
              </w:rPr>
              <w:t>广西政府采购云平台</w:t>
            </w:r>
            <w:r>
              <w:rPr>
                <w:rFonts w:hint="eastAsia"/>
                <w:szCs w:val="21"/>
              </w:rPr>
              <w:t>发出招标结果</w:t>
            </w:r>
            <w:r>
              <w:rPr>
                <w:szCs w:val="21"/>
              </w:rPr>
              <w:t>通知书</w:t>
            </w:r>
          </w:p>
          <w:p w14:paraId="70252078" w14:textId="77777777" w:rsidR="00315514" w:rsidRDefault="00000000">
            <w:pPr>
              <w:spacing w:line="300" w:lineRule="exact"/>
              <w:jc w:val="left"/>
              <w:rPr>
                <w:szCs w:val="21"/>
              </w:rPr>
            </w:pPr>
            <w:r>
              <w:rPr>
                <w:rFonts w:hint="eastAsia"/>
                <w:szCs w:val="21"/>
              </w:rPr>
              <w:t>招标结果通知书在广西政府采购云平台推送之日起，视为中标人已收到，中标人自行承担未及时查收的后果。</w:t>
            </w:r>
          </w:p>
        </w:tc>
      </w:tr>
      <w:tr w:rsidR="00315514" w14:paraId="46D584A6"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6191F42B" w14:textId="77777777" w:rsidR="00315514" w:rsidRDefault="00000000">
            <w:pPr>
              <w:spacing w:line="300" w:lineRule="exact"/>
              <w:jc w:val="center"/>
              <w:rPr>
                <w:b/>
                <w:szCs w:val="21"/>
              </w:rPr>
            </w:pPr>
            <w:r>
              <w:rPr>
                <w:b/>
                <w:szCs w:val="21"/>
              </w:rPr>
              <w:t>8.1</w:t>
            </w:r>
          </w:p>
        </w:tc>
        <w:tc>
          <w:tcPr>
            <w:tcW w:w="1230" w:type="dxa"/>
            <w:tcBorders>
              <w:top w:val="single" w:sz="4" w:space="0" w:color="auto"/>
              <w:left w:val="single" w:sz="4" w:space="0" w:color="auto"/>
              <w:bottom w:val="single" w:sz="4" w:space="0" w:color="auto"/>
              <w:right w:val="single" w:sz="4" w:space="0" w:color="auto"/>
            </w:tcBorders>
            <w:vAlign w:val="center"/>
          </w:tcPr>
          <w:p w14:paraId="3750EDE3" w14:textId="77777777" w:rsidR="00315514" w:rsidRDefault="00000000">
            <w:pPr>
              <w:spacing w:line="300" w:lineRule="exact"/>
              <w:jc w:val="center"/>
              <w:rPr>
                <w:szCs w:val="21"/>
              </w:rPr>
            </w:pPr>
            <w:r>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36C2F641" w14:textId="77777777" w:rsidR="00315514" w:rsidRDefault="00000000">
            <w:pPr>
              <w:spacing w:line="300" w:lineRule="exact"/>
              <w:jc w:val="left"/>
              <w:rPr>
                <w:szCs w:val="21"/>
              </w:rPr>
            </w:pPr>
            <w:r>
              <w:rPr>
                <w:rFonts w:hint="eastAsia"/>
                <w:szCs w:val="21"/>
              </w:rPr>
              <w:t>（</w:t>
            </w:r>
            <w:r>
              <w:rPr>
                <w:rFonts w:hint="eastAsia"/>
                <w:szCs w:val="21"/>
              </w:rPr>
              <w:t>1</w:t>
            </w:r>
            <w:r>
              <w:rPr>
                <w:rFonts w:hint="eastAsia"/>
                <w:szCs w:val="21"/>
              </w:rPr>
              <w:t>）供应商</w:t>
            </w:r>
            <w:r>
              <w:rPr>
                <w:szCs w:val="21"/>
              </w:rPr>
              <w:t>认为</w:t>
            </w:r>
            <w:r>
              <w:rPr>
                <w:rFonts w:hint="eastAsia"/>
                <w:szCs w:val="21"/>
              </w:rPr>
              <w:t>招标文件</w:t>
            </w:r>
            <w:r>
              <w:rPr>
                <w:szCs w:val="21"/>
              </w:rPr>
              <w:t>、</w:t>
            </w:r>
            <w:r>
              <w:rPr>
                <w:rFonts w:hint="eastAsia"/>
                <w:szCs w:val="21"/>
              </w:rPr>
              <w:t>采购</w:t>
            </w:r>
            <w:r>
              <w:rPr>
                <w:szCs w:val="21"/>
              </w:rPr>
              <w:t>过程、中标</w:t>
            </w:r>
            <w:r>
              <w:rPr>
                <w:rFonts w:hint="eastAsia"/>
                <w:szCs w:val="21"/>
              </w:rPr>
              <w:t>或者成交</w:t>
            </w:r>
            <w:r>
              <w:rPr>
                <w:szCs w:val="21"/>
              </w:rPr>
              <w:t>结果使自己的权益受到损害的，可以在知道或者应知其权益受到损害之日起</w:t>
            </w:r>
            <w:r>
              <w:rPr>
                <w:szCs w:val="21"/>
              </w:rPr>
              <w:t>7</w:t>
            </w:r>
            <w:r>
              <w:rPr>
                <w:szCs w:val="21"/>
              </w:rPr>
              <w:t>个工作日内，</w:t>
            </w:r>
            <w:r>
              <w:rPr>
                <w:rFonts w:hint="eastAsia"/>
                <w:szCs w:val="21"/>
              </w:rPr>
              <w:t>通过以下方式</w:t>
            </w:r>
            <w:r>
              <w:rPr>
                <w:szCs w:val="21"/>
              </w:rPr>
              <w:t>向采购人、采购代理机构提出质疑。提出质疑的</w:t>
            </w:r>
            <w:r>
              <w:rPr>
                <w:rFonts w:hint="eastAsia"/>
                <w:szCs w:val="21"/>
              </w:rPr>
              <w:t>供应商</w:t>
            </w:r>
            <w:r>
              <w:rPr>
                <w:szCs w:val="21"/>
              </w:rPr>
              <w:t>必须是参与本项目采购活动的供应商</w:t>
            </w:r>
            <w:r>
              <w:rPr>
                <w:rFonts w:hint="eastAsia"/>
                <w:szCs w:val="21"/>
              </w:rPr>
              <w:t>，并须在</w:t>
            </w:r>
            <w:r>
              <w:rPr>
                <w:szCs w:val="21"/>
              </w:rPr>
              <w:t>法定质疑期内一次性提出针对同一采购程序环节的质疑。质疑函应使用财政部发布的</w:t>
            </w:r>
            <w:r>
              <w:rPr>
                <w:rFonts w:hint="eastAsia"/>
                <w:szCs w:val="21"/>
              </w:rPr>
              <w:t>政府采购供应商质疑函范本，并应按照“质疑函制作说明”进行制作。</w:t>
            </w:r>
          </w:p>
          <w:p w14:paraId="706DFED1" w14:textId="77777777" w:rsidR="00315514" w:rsidRDefault="00000000">
            <w:pPr>
              <w:spacing w:line="300" w:lineRule="exact"/>
              <w:jc w:val="left"/>
              <w:rPr>
                <w:szCs w:val="21"/>
              </w:rPr>
            </w:pPr>
            <w:r>
              <w:rPr>
                <w:rFonts w:hint="eastAsia"/>
                <w:szCs w:val="21"/>
              </w:rPr>
              <w:t>（</w:t>
            </w:r>
            <w:r>
              <w:rPr>
                <w:rFonts w:hint="eastAsia"/>
                <w:szCs w:val="21"/>
              </w:rPr>
              <w:t>2</w:t>
            </w:r>
            <w:r>
              <w:rPr>
                <w:rFonts w:hint="eastAsia"/>
                <w:szCs w:val="21"/>
              </w:rPr>
              <w:t>）</w:t>
            </w:r>
            <w:r>
              <w:rPr>
                <w:szCs w:val="21"/>
              </w:rPr>
              <w:t>本项目不接受传真、移动通信</w:t>
            </w:r>
            <w:r>
              <w:rPr>
                <w:rFonts w:hint="eastAsia"/>
                <w:szCs w:val="21"/>
              </w:rPr>
              <w:t>、广西政府采购云平台</w:t>
            </w:r>
            <w:r>
              <w:rPr>
                <w:szCs w:val="21"/>
              </w:rPr>
              <w:t>等</w:t>
            </w:r>
            <w:r>
              <w:rPr>
                <w:rFonts w:hint="eastAsia"/>
                <w:szCs w:val="21"/>
              </w:rPr>
              <w:t>方式</w:t>
            </w:r>
            <w:r>
              <w:rPr>
                <w:szCs w:val="21"/>
              </w:rPr>
              <w:t>送达的质疑材料</w:t>
            </w:r>
            <w:r>
              <w:rPr>
                <w:rFonts w:hint="eastAsia"/>
                <w:szCs w:val="21"/>
              </w:rPr>
              <w:t>，供应商可通过现场或邮寄方式递交书面质疑材料。供应商应于质疑有效期内将质疑函原件递交或邮寄至招标公告中采购代理机构信息中的联系人。</w:t>
            </w:r>
          </w:p>
        </w:tc>
      </w:tr>
      <w:tr w:rsidR="00315514" w14:paraId="6AEEE453" w14:textId="77777777">
        <w:trPr>
          <w:trHeight w:val="2558"/>
        </w:trPr>
        <w:tc>
          <w:tcPr>
            <w:tcW w:w="755" w:type="dxa"/>
            <w:tcBorders>
              <w:top w:val="single" w:sz="4" w:space="0" w:color="auto"/>
              <w:left w:val="single" w:sz="4" w:space="0" w:color="auto"/>
              <w:bottom w:val="single" w:sz="4" w:space="0" w:color="auto"/>
              <w:right w:val="single" w:sz="4" w:space="0" w:color="auto"/>
            </w:tcBorders>
            <w:vAlign w:val="center"/>
          </w:tcPr>
          <w:p w14:paraId="084E9D5D" w14:textId="77777777" w:rsidR="00315514" w:rsidRDefault="00000000">
            <w:pPr>
              <w:spacing w:line="300" w:lineRule="exact"/>
              <w:jc w:val="center"/>
              <w:rPr>
                <w:b/>
                <w:szCs w:val="21"/>
              </w:rPr>
            </w:pPr>
            <w:r>
              <w:rPr>
                <w:b/>
                <w:szCs w:val="21"/>
              </w:rPr>
              <w:t>9.1</w:t>
            </w:r>
          </w:p>
        </w:tc>
        <w:tc>
          <w:tcPr>
            <w:tcW w:w="1230" w:type="dxa"/>
            <w:tcBorders>
              <w:top w:val="single" w:sz="4" w:space="0" w:color="auto"/>
              <w:left w:val="single" w:sz="4" w:space="0" w:color="auto"/>
              <w:bottom w:val="single" w:sz="4" w:space="0" w:color="auto"/>
              <w:right w:val="single" w:sz="4" w:space="0" w:color="auto"/>
            </w:tcBorders>
            <w:vAlign w:val="center"/>
          </w:tcPr>
          <w:p w14:paraId="4AF7B015" w14:textId="77777777" w:rsidR="00315514" w:rsidRDefault="00000000">
            <w:pPr>
              <w:spacing w:line="300" w:lineRule="exact"/>
              <w:jc w:val="center"/>
              <w:rPr>
                <w:szCs w:val="21"/>
              </w:rPr>
            </w:pPr>
            <w:r>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1B2AF16B" w14:textId="77777777" w:rsidR="00315514" w:rsidRDefault="00000000">
            <w:pPr>
              <w:rPr>
                <w:szCs w:val="21"/>
              </w:rPr>
            </w:pPr>
            <w:r>
              <w:rPr>
                <w:szCs w:val="21"/>
              </w:rPr>
              <w:t>（</w:t>
            </w:r>
            <w:r>
              <w:rPr>
                <w:szCs w:val="21"/>
              </w:rPr>
              <w:t>1</w:t>
            </w:r>
            <w:r>
              <w:rPr>
                <w:szCs w:val="21"/>
              </w:rPr>
              <w:t>）</w:t>
            </w:r>
            <w:r>
              <w:rPr>
                <w:szCs w:val="20"/>
              </w:rPr>
              <w:t>代理服务费</w:t>
            </w:r>
          </w:p>
          <w:p w14:paraId="597C5CE7" w14:textId="77777777" w:rsidR="00315514" w:rsidRDefault="00000000">
            <w:pPr>
              <w:spacing w:line="300" w:lineRule="exact"/>
              <w:jc w:val="left"/>
              <w:rPr>
                <w:szCs w:val="21"/>
              </w:rPr>
            </w:pPr>
            <w:r>
              <w:rPr>
                <w:szCs w:val="21"/>
              </w:rPr>
              <w:sym w:font="Wingdings 2" w:char="F052"/>
            </w:r>
            <w:r>
              <w:rPr>
                <w:szCs w:val="21"/>
              </w:rPr>
              <w:t>采购代理机构向中标人收取代理服务费。本项目代理服务费</w:t>
            </w:r>
            <w:r>
              <w:rPr>
                <w:rFonts w:hint="eastAsia"/>
                <w:szCs w:val="21"/>
              </w:rPr>
              <w:t>按照</w:t>
            </w:r>
            <w:r>
              <w:rPr>
                <w:szCs w:val="21"/>
              </w:rPr>
              <w:t>《招标代理服务费管理暂行办法》</w:t>
            </w:r>
            <w:r>
              <w:rPr>
                <w:szCs w:val="21"/>
              </w:rPr>
              <w:t xml:space="preserve"> (</w:t>
            </w:r>
            <w:r>
              <w:rPr>
                <w:szCs w:val="21"/>
              </w:rPr>
              <w:t>计价格﹝</w:t>
            </w:r>
            <w:r>
              <w:rPr>
                <w:szCs w:val="21"/>
              </w:rPr>
              <w:t>2002</w:t>
            </w:r>
            <w:r>
              <w:rPr>
                <w:szCs w:val="21"/>
              </w:rPr>
              <w:t>﹞</w:t>
            </w:r>
            <w:r>
              <w:rPr>
                <w:szCs w:val="21"/>
              </w:rPr>
              <w:t>1980</w:t>
            </w:r>
            <w:r>
              <w:rPr>
                <w:szCs w:val="21"/>
              </w:rPr>
              <w:t>号</w:t>
            </w:r>
            <w:r>
              <w:rPr>
                <w:szCs w:val="21"/>
              </w:rPr>
              <w:t>)</w:t>
            </w:r>
            <w:r>
              <w:rPr>
                <w:szCs w:val="21"/>
              </w:rPr>
              <w:t>、《国家发展改革委关于降低部分建设项目收费标准规范收费行为等有关问题的通知》</w:t>
            </w:r>
            <w:r>
              <w:rPr>
                <w:szCs w:val="21"/>
              </w:rPr>
              <w:t>(</w:t>
            </w:r>
            <w:r>
              <w:rPr>
                <w:szCs w:val="21"/>
              </w:rPr>
              <w:t>发改价格﹝</w:t>
            </w:r>
            <w:r>
              <w:rPr>
                <w:szCs w:val="21"/>
              </w:rPr>
              <w:t>2011</w:t>
            </w:r>
            <w:r>
              <w:rPr>
                <w:szCs w:val="21"/>
              </w:rPr>
              <w:t>﹞</w:t>
            </w:r>
            <w:r>
              <w:rPr>
                <w:szCs w:val="21"/>
              </w:rPr>
              <w:t>534</w:t>
            </w:r>
            <w:r>
              <w:rPr>
                <w:szCs w:val="21"/>
              </w:rPr>
              <w:t>号</w:t>
            </w:r>
            <w:r>
              <w:rPr>
                <w:szCs w:val="21"/>
              </w:rPr>
              <w:t>)</w:t>
            </w:r>
            <w:r>
              <w:rPr>
                <w:rFonts w:hint="eastAsia"/>
                <w:szCs w:val="21"/>
              </w:rPr>
              <w:t>的</w:t>
            </w:r>
            <w:r>
              <w:rPr>
                <w:szCs w:val="21"/>
              </w:rPr>
              <w:t>规定</w:t>
            </w:r>
            <w:r>
              <w:rPr>
                <w:rFonts w:hint="eastAsia"/>
                <w:szCs w:val="21"/>
              </w:rPr>
              <w:t>采用</w:t>
            </w:r>
            <w:r>
              <w:rPr>
                <w:szCs w:val="21"/>
              </w:rPr>
              <w:t>差额定率累进</w:t>
            </w:r>
            <w:r>
              <w:rPr>
                <w:rFonts w:hint="eastAsia"/>
                <w:szCs w:val="21"/>
              </w:rPr>
              <w:t>法</w:t>
            </w:r>
            <w:r>
              <w:rPr>
                <w:szCs w:val="21"/>
              </w:rPr>
              <w:t>计算</w:t>
            </w:r>
            <w:r>
              <w:rPr>
                <w:rFonts w:hint="eastAsia"/>
                <w:szCs w:val="21"/>
              </w:rPr>
              <w:t>。</w:t>
            </w:r>
            <w:r>
              <w:rPr>
                <w:szCs w:val="21"/>
              </w:rPr>
              <w:t>具体费率</w:t>
            </w:r>
            <w:r>
              <w:rPr>
                <w:rFonts w:hint="eastAsia"/>
                <w:szCs w:val="21"/>
              </w:rPr>
              <w:t>如下：</w:t>
            </w:r>
          </w:p>
          <w:p w14:paraId="1304EB41" w14:textId="77777777" w:rsidR="00315514" w:rsidRDefault="00000000">
            <w:pPr>
              <w:spacing w:line="300" w:lineRule="exact"/>
              <w:jc w:val="left"/>
              <w:rPr>
                <w:szCs w:val="21"/>
              </w:rPr>
            </w:pPr>
            <w:r>
              <w:rPr>
                <w:rFonts w:hint="eastAsia"/>
                <w:szCs w:val="21"/>
              </w:rPr>
              <w:t>①中标金额在</w:t>
            </w:r>
            <w:r>
              <w:rPr>
                <w:rFonts w:hint="eastAsia"/>
                <w:szCs w:val="21"/>
              </w:rPr>
              <w:t>1</w:t>
            </w:r>
            <w:r>
              <w:rPr>
                <w:szCs w:val="21"/>
              </w:rPr>
              <w:t>00</w:t>
            </w:r>
            <w:r>
              <w:rPr>
                <w:rFonts w:hint="eastAsia"/>
                <w:szCs w:val="21"/>
              </w:rPr>
              <w:t>万元以下的：</w:t>
            </w:r>
          </w:p>
          <w:p w14:paraId="3EC1CE37" w14:textId="77777777" w:rsidR="00315514" w:rsidRDefault="00000000">
            <w:pPr>
              <w:spacing w:line="300" w:lineRule="exact"/>
              <w:jc w:val="left"/>
              <w:rPr>
                <w:szCs w:val="21"/>
              </w:rPr>
            </w:pPr>
            <w:r>
              <w:rPr>
                <w:rFonts w:hint="eastAsia"/>
                <w:szCs w:val="21"/>
              </w:rPr>
              <w:t>货物</w:t>
            </w:r>
            <w:r>
              <w:rPr>
                <w:szCs w:val="21"/>
              </w:rPr>
              <w:t>1.5</w:t>
            </w:r>
            <w:r>
              <w:rPr>
                <w:szCs w:val="21"/>
              </w:rPr>
              <w:t>％</w:t>
            </w:r>
            <w:r>
              <w:rPr>
                <w:rFonts w:hint="eastAsia"/>
                <w:szCs w:val="21"/>
              </w:rPr>
              <w:t>；</w:t>
            </w:r>
            <w:r>
              <w:rPr>
                <w:szCs w:val="21"/>
              </w:rPr>
              <w:t>服务招标</w:t>
            </w:r>
            <w:r>
              <w:rPr>
                <w:szCs w:val="21"/>
              </w:rPr>
              <w:t>1.5</w:t>
            </w:r>
            <w:r>
              <w:rPr>
                <w:szCs w:val="21"/>
              </w:rPr>
              <w:t>％</w:t>
            </w:r>
            <w:r>
              <w:rPr>
                <w:rFonts w:hint="eastAsia"/>
                <w:szCs w:val="21"/>
              </w:rPr>
              <w:t>；</w:t>
            </w:r>
            <w:r>
              <w:rPr>
                <w:szCs w:val="21"/>
              </w:rPr>
              <w:t>工程招标</w:t>
            </w:r>
            <w:r>
              <w:rPr>
                <w:szCs w:val="21"/>
              </w:rPr>
              <w:t>1.0</w:t>
            </w:r>
            <w:r>
              <w:rPr>
                <w:szCs w:val="21"/>
              </w:rPr>
              <w:t>％</w:t>
            </w:r>
            <w:r>
              <w:rPr>
                <w:rFonts w:hint="eastAsia"/>
                <w:szCs w:val="21"/>
              </w:rPr>
              <w:t>；</w:t>
            </w:r>
          </w:p>
          <w:p w14:paraId="2C10F743" w14:textId="77777777" w:rsidR="00315514" w:rsidRDefault="00000000">
            <w:pPr>
              <w:spacing w:line="300" w:lineRule="exact"/>
              <w:jc w:val="left"/>
              <w:rPr>
                <w:szCs w:val="21"/>
              </w:rPr>
            </w:pPr>
            <w:r>
              <w:rPr>
                <w:rFonts w:hint="eastAsia"/>
                <w:szCs w:val="21"/>
              </w:rPr>
              <w:t>②中标金额在</w:t>
            </w:r>
            <w:r>
              <w:rPr>
                <w:szCs w:val="21"/>
              </w:rPr>
              <w:t>100-500</w:t>
            </w:r>
            <w:r>
              <w:rPr>
                <w:rFonts w:hint="eastAsia"/>
                <w:szCs w:val="21"/>
              </w:rPr>
              <w:t>万元之间：</w:t>
            </w:r>
          </w:p>
          <w:p w14:paraId="21EA92AB" w14:textId="77777777" w:rsidR="00315514" w:rsidRDefault="00000000">
            <w:pPr>
              <w:spacing w:line="300" w:lineRule="exact"/>
              <w:jc w:val="left"/>
              <w:rPr>
                <w:szCs w:val="21"/>
              </w:rPr>
            </w:pPr>
            <w:r>
              <w:rPr>
                <w:rFonts w:hint="eastAsia"/>
                <w:szCs w:val="21"/>
              </w:rPr>
              <w:t>货物</w:t>
            </w:r>
            <w:r>
              <w:rPr>
                <w:szCs w:val="21"/>
              </w:rPr>
              <w:t>1.1</w:t>
            </w:r>
            <w:r>
              <w:rPr>
                <w:szCs w:val="21"/>
              </w:rPr>
              <w:t>％</w:t>
            </w:r>
            <w:r>
              <w:rPr>
                <w:rFonts w:hint="eastAsia"/>
                <w:szCs w:val="21"/>
              </w:rPr>
              <w:t>；</w:t>
            </w:r>
            <w:r>
              <w:rPr>
                <w:szCs w:val="21"/>
              </w:rPr>
              <w:t>服务招标</w:t>
            </w:r>
            <w:r>
              <w:rPr>
                <w:szCs w:val="21"/>
              </w:rPr>
              <w:t>0.8</w:t>
            </w:r>
            <w:r>
              <w:rPr>
                <w:szCs w:val="21"/>
              </w:rPr>
              <w:t>％</w:t>
            </w:r>
            <w:r>
              <w:rPr>
                <w:rFonts w:hint="eastAsia"/>
                <w:szCs w:val="21"/>
              </w:rPr>
              <w:t>；</w:t>
            </w:r>
            <w:r>
              <w:rPr>
                <w:szCs w:val="21"/>
              </w:rPr>
              <w:t>工程招标</w:t>
            </w:r>
            <w:r>
              <w:rPr>
                <w:szCs w:val="21"/>
              </w:rPr>
              <w:t>0.7</w:t>
            </w:r>
            <w:r>
              <w:rPr>
                <w:szCs w:val="21"/>
              </w:rPr>
              <w:t>％</w:t>
            </w:r>
            <w:r>
              <w:rPr>
                <w:rFonts w:hint="eastAsia"/>
                <w:szCs w:val="21"/>
              </w:rPr>
              <w:t>；</w:t>
            </w:r>
          </w:p>
          <w:p w14:paraId="3F096EFB" w14:textId="77777777" w:rsidR="00315514" w:rsidRDefault="00000000">
            <w:pPr>
              <w:spacing w:line="300" w:lineRule="exact"/>
              <w:jc w:val="left"/>
              <w:rPr>
                <w:szCs w:val="21"/>
              </w:rPr>
            </w:pPr>
            <w:r>
              <w:rPr>
                <w:rFonts w:hint="eastAsia"/>
                <w:szCs w:val="21"/>
              </w:rPr>
              <w:t>③中标金额在</w:t>
            </w:r>
            <w:r>
              <w:rPr>
                <w:szCs w:val="21"/>
              </w:rPr>
              <w:t>5</w:t>
            </w:r>
            <w:r>
              <w:rPr>
                <w:rFonts w:hint="eastAsia"/>
                <w:szCs w:val="21"/>
              </w:rPr>
              <w:t>0</w:t>
            </w:r>
            <w:r>
              <w:rPr>
                <w:szCs w:val="21"/>
              </w:rPr>
              <w:t>0-1</w:t>
            </w:r>
            <w:r>
              <w:rPr>
                <w:rFonts w:hint="eastAsia"/>
                <w:szCs w:val="21"/>
              </w:rPr>
              <w:t>00</w:t>
            </w:r>
            <w:r>
              <w:rPr>
                <w:szCs w:val="21"/>
              </w:rPr>
              <w:t>0</w:t>
            </w:r>
            <w:r>
              <w:rPr>
                <w:rFonts w:hint="eastAsia"/>
                <w:szCs w:val="21"/>
              </w:rPr>
              <w:t>万元之间：</w:t>
            </w:r>
          </w:p>
          <w:p w14:paraId="67F36A40" w14:textId="77777777" w:rsidR="00315514" w:rsidRDefault="00000000">
            <w:pPr>
              <w:spacing w:line="300" w:lineRule="exact"/>
              <w:jc w:val="left"/>
              <w:rPr>
                <w:szCs w:val="21"/>
              </w:rPr>
            </w:pPr>
            <w:r>
              <w:rPr>
                <w:rFonts w:hint="eastAsia"/>
                <w:szCs w:val="21"/>
              </w:rPr>
              <w:t>货物</w:t>
            </w:r>
            <w:r>
              <w:rPr>
                <w:szCs w:val="21"/>
              </w:rPr>
              <w:t>0.8</w:t>
            </w:r>
            <w:r>
              <w:rPr>
                <w:szCs w:val="21"/>
              </w:rPr>
              <w:t>％</w:t>
            </w:r>
            <w:r>
              <w:rPr>
                <w:rFonts w:hint="eastAsia"/>
                <w:szCs w:val="21"/>
              </w:rPr>
              <w:t>；</w:t>
            </w:r>
            <w:r>
              <w:rPr>
                <w:szCs w:val="21"/>
              </w:rPr>
              <w:t>服务招标</w:t>
            </w:r>
            <w:r>
              <w:rPr>
                <w:szCs w:val="21"/>
              </w:rPr>
              <w:t>0.45</w:t>
            </w:r>
            <w:r>
              <w:rPr>
                <w:szCs w:val="21"/>
              </w:rPr>
              <w:t>％</w:t>
            </w:r>
            <w:r>
              <w:rPr>
                <w:rFonts w:hint="eastAsia"/>
                <w:szCs w:val="21"/>
              </w:rPr>
              <w:t>；</w:t>
            </w:r>
            <w:r>
              <w:rPr>
                <w:szCs w:val="21"/>
              </w:rPr>
              <w:t>工程招标</w:t>
            </w:r>
            <w:r>
              <w:rPr>
                <w:szCs w:val="21"/>
              </w:rPr>
              <w:t>0.55</w:t>
            </w:r>
            <w:r>
              <w:rPr>
                <w:szCs w:val="21"/>
              </w:rPr>
              <w:t>％</w:t>
            </w:r>
            <w:r>
              <w:rPr>
                <w:rFonts w:hint="eastAsia"/>
                <w:szCs w:val="21"/>
              </w:rPr>
              <w:t>；</w:t>
            </w:r>
          </w:p>
          <w:p w14:paraId="003FF5A4" w14:textId="77777777" w:rsidR="00315514" w:rsidRDefault="00000000">
            <w:pPr>
              <w:spacing w:line="300" w:lineRule="exact"/>
              <w:jc w:val="left"/>
              <w:rPr>
                <w:szCs w:val="21"/>
              </w:rPr>
            </w:pPr>
            <w:r>
              <w:rPr>
                <w:rFonts w:hint="eastAsia"/>
                <w:szCs w:val="21"/>
              </w:rPr>
              <w:t>④中标金额在</w:t>
            </w:r>
            <w:r>
              <w:rPr>
                <w:szCs w:val="21"/>
              </w:rPr>
              <w:t>1000-5000</w:t>
            </w:r>
            <w:r>
              <w:rPr>
                <w:rFonts w:hint="eastAsia"/>
                <w:szCs w:val="21"/>
              </w:rPr>
              <w:t>万元之间：</w:t>
            </w:r>
          </w:p>
          <w:p w14:paraId="30BF46A2" w14:textId="77777777" w:rsidR="00315514" w:rsidRDefault="00000000">
            <w:pPr>
              <w:spacing w:line="300" w:lineRule="exact"/>
              <w:jc w:val="left"/>
              <w:rPr>
                <w:szCs w:val="21"/>
              </w:rPr>
            </w:pPr>
            <w:r>
              <w:rPr>
                <w:rFonts w:hint="eastAsia"/>
                <w:szCs w:val="21"/>
              </w:rPr>
              <w:t>货物</w:t>
            </w:r>
            <w:r>
              <w:rPr>
                <w:szCs w:val="21"/>
              </w:rPr>
              <w:t>0.5</w:t>
            </w:r>
            <w:r>
              <w:rPr>
                <w:szCs w:val="21"/>
              </w:rPr>
              <w:t>％</w:t>
            </w:r>
            <w:r>
              <w:rPr>
                <w:rFonts w:hint="eastAsia"/>
                <w:szCs w:val="21"/>
              </w:rPr>
              <w:t>；</w:t>
            </w:r>
            <w:r>
              <w:rPr>
                <w:szCs w:val="21"/>
              </w:rPr>
              <w:t>服务招标</w:t>
            </w:r>
            <w:r>
              <w:rPr>
                <w:szCs w:val="21"/>
              </w:rPr>
              <w:t>0.25</w:t>
            </w:r>
            <w:r>
              <w:rPr>
                <w:szCs w:val="21"/>
              </w:rPr>
              <w:t>％</w:t>
            </w:r>
            <w:r>
              <w:rPr>
                <w:rFonts w:hint="eastAsia"/>
                <w:szCs w:val="21"/>
              </w:rPr>
              <w:t>；</w:t>
            </w:r>
            <w:r>
              <w:rPr>
                <w:szCs w:val="21"/>
              </w:rPr>
              <w:t>工程招标</w:t>
            </w:r>
            <w:r>
              <w:rPr>
                <w:szCs w:val="21"/>
              </w:rPr>
              <w:t>0.35</w:t>
            </w:r>
            <w:r>
              <w:rPr>
                <w:szCs w:val="21"/>
              </w:rPr>
              <w:t>％</w:t>
            </w:r>
            <w:r>
              <w:rPr>
                <w:rFonts w:hint="eastAsia"/>
                <w:szCs w:val="21"/>
              </w:rPr>
              <w:t>；</w:t>
            </w:r>
          </w:p>
          <w:p w14:paraId="35057538" w14:textId="77777777" w:rsidR="00315514" w:rsidRDefault="00000000">
            <w:pPr>
              <w:spacing w:line="300" w:lineRule="exact"/>
              <w:jc w:val="left"/>
              <w:rPr>
                <w:szCs w:val="21"/>
              </w:rPr>
            </w:pPr>
            <w:r>
              <w:rPr>
                <w:rFonts w:hint="eastAsia"/>
                <w:szCs w:val="21"/>
              </w:rPr>
              <w:t>……</w:t>
            </w:r>
          </w:p>
          <w:p w14:paraId="2D6EA855" w14:textId="77777777" w:rsidR="00315514" w:rsidRDefault="00000000">
            <w:pPr>
              <w:spacing w:line="300" w:lineRule="exact"/>
              <w:jc w:val="left"/>
              <w:rPr>
                <w:szCs w:val="21"/>
              </w:rPr>
            </w:pPr>
            <w:r>
              <w:rPr>
                <w:szCs w:val="21"/>
              </w:rPr>
              <w:t>差额定率累进</w:t>
            </w:r>
            <w:r>
              <w:rPr>
                <w:rFonts w:hint="eastAsia"/>
                <w:szCs w:val="21"/>
              </w:rPr>
              <w:t>法</w:t>
            </w:r>
            <w:r>
              <w:rPr>
                <w:szCs w:val="21"/>
              </w:rPr>
              <w:t>计算</w:t>
            </w:r>
            <w:r>
              <w:rPr>
                <w:rFonts w:hint="eastAsia"/>
                <w:szCs w:val="21"/>
              </w:rPr>
              <w:t>过程示例：</w:t>
            </w:r>
          </w:p>
          <w:p w14:paraId="093C8732" w14:textId="77777777" w:rsidR="00315514" w:rsidRDefault="00000000">
            <w:pPr>
              <w:spacing w:line="300" w:lineRule="exact"/>
              <w:jc w:val="left"/>
              <w:rPr>
                <w:szCs w:val="21"/>
              </w:rPr>
            </w:pPr>
            <w:r>
              <w:rPr>
                <w:szCs w:val="21"/>
              </w:rPr>
              <w:t>例如：某货物招标代理业务</w:t>
            </w:r>
            <w:r>
              <w:rPr>
                <w:rFonts w:hint="eastAsia"/>
                <w:szCs w:val="21"/>
              </w:rPr>
              <w:t>中标</w:t>
            </w:r>
            <w:r>
              <w:rPr>
                <w:szCs w:val="21"/>
              </w:rPr>
              <w:t>金额为</w:t>
            </w:r>
            <w:r>
              <w:rPr>
                <w:szCs w:val="21"/>
              </w:rPr>
              <w:t>300</w:t>
            </w:r>
            <w:r>
              <w:rPr>
                <w:szCs w:val="21"/>
              </w:rPr>
              <w:t>万元，招标代理服务费金额按如下计算：</w:t>
            </w:r>
          </w:p>
          <w:p w14:paraId="721B331F" w14:textId="77777777" w:rsidR="00315514" w:rsidRDefault="00000000">
            <w:pPr>
              <w:spacing w:line="300" w:lineRule="exact"/>
              <w:jc w:val="left"/>
              <w:rPr>
                <w:szCs w:val="21"/>
              </w:rPr>
            </w:pPr>
            <w:r>
              <w:rPr>
                <w:szCs w:val="21"/>
              </w:rPr>
              <w:t>100</w:t>
            </w:r>
            <w:r>
              <w:rPr>
                <w:szCs w:val="21"/>
              </w:rPr>
              <w:t>万元</w:t>
            </w:r>
            <w:r>
              <w:rPr>
                <w:szCs w:val="21"/>
              </w:rPr>
              <w:t>×1.5%</w:t>
            </w:r>
            <w:r>
              <w:rPr>
                <w:szCs w:val="21"/>
              </w:rPr>
              <w:t>＝</w:t>
            </w:r>
            <w:r>
              <w:rPr>
                <w:szCs w:val="21"/>
              </w:rPr>
              <w:t>1.5</w:t>
            </w:r>
            <w:r>
              <w:rPr>
                <w:szCs w:val="21"/>
              </w:rPr>
              <w:t>万元</w:t>
            </w:r>
          </w:p>
          <w:p w14:paraId="188521AD" w14:textId="77777777" w:rsidR="00315514" w:rsidRDefault="00000000">
            <w:pPr>
              <w:spacing w:line="300" w:lineRule="exact"/>
              <w:jc w:val="left"/>
              <w:rPr>
                <w:szCs w:val="21"/>
              </w:rPr>
            </w:pPr>
            <w:r>
              <w:rPr>
                <w:szCs w:val="21"/>
              </w:rPr>
              <w:t>（</w:t>
            </w:r>
            <w:r>
              <w:rPr>
                <w:szCs w:val="21"/>
              </w:rPr>
              <w:t>300</w:t>
            </w:r>
            <w:r>
              <w:rPr>
                <w:szCs w:val="21"/>
              </w:rPr>
              <w:t>－</w:t>
            </w:r>
            <w:r>
              <w:rPr>
                <w:szCs w:val="21"/>
              </w:rPr>
              <w:t>100</w:t>
            </w:r>
            <w:r>
              <w:rPr>
                <w:szCs w:val="21"/>
              </w:rPr>
              <w:t>）万元</w:t>
            </w:r>
            <w:r>
              <w:rPr>
                <w:szCs w:val="21"/>
              </w:rPr>
              <w:t>×1.1%</w:t>
            </w:r>
            <w:r>
              <w:rPr>
                <w:szCs w:val="21"/>
              </w:rPr>
              <w:t>＝</w:t>
            </w:r>
            <w:r>
              <w:rPr>
                <w:szCs w:val="21"/>
              </w:rPr>
              <w:t>2.2</w:t>
            </w:r>
            <w:r>
              <w:rPr>
                <w:szCs w:val="21"/>
              </w:rPr>
              <w:t>万元</w:t>
            </w:r>
          </w:p>
          <w:p w14:paraId="4669B59A" w14:textId="77777777" w:rsidR="00315514" w:rsidRDefault="00000000">
            <w:pPr>
              <w:spacing w:line="300" w:lineRule="exact"/>
              <w:jc w:val="left"/>
              <w:rPr>
                <w:szCs w:val="21"/>
              </w:rPr>
            </w:pPr>
            <w:r>
              <w:rPr>
                <w:szCs w:val="21"/>
              </w:rPr>
              <w:t>合计收费＝</w:t>
            </w:r>
            <w:r>
              <w:rPr>
                <w:szCs w:val="21"/>
              </w:rPr>
              <w:t>1.5</w:t>
            </w:r>
            <w:r>
              <w:rPr>
                <w:szCs w:val="21"/>
              </w:rPr>
              <w:t>＋</w:t>
            </w:r>
            <w:r>
              <w:rPr>
                <w:szCs w:val="21"/>
              </w:rPr>
              <w:t>2.2=3.7</w:t>
            </w:r>
            <w:r>
              <w:rPr>
                <w:szCs w:val="21"/>
              </w:rPr>
              <w:t>万元</w:t>
            </w:r>
          </w:p>
          <w:p w14:paraId="6068A0EC" w14:textId="77777777" w:rsidR="00315514" w:rsidRDefault="00000000">
            <w:pPr>
              <w:spacing w:line="300" w:lineRule="exact"/>
              <w:jc w:val="left"/>
              <w:rPr>
                <w:szCs w:val="21"/>
                <w:u w:val="single"/>
              </w:rPr>
            </w:pPr>
            <w:r>
              <w:rPr>
                <w:szCs w:val="21"/>
              </w:rPr>
              <w:sym w:font="Wingdings 2" w:char="F0A3"/>
            </w:r>
            <w:r>
              <w:rPr>
                <w:szCs w:val="21"/>
              </w:rPr>
              <w:t>采购代理机构</w:t>
            </w:r>
            <w:r>
              <w:rPr>
                <w:szCs w:val="20"/>
              </w:rPr>
              <w:t>向中标人收取代理服务费</w:t>
            </w:r>
            <w:r>
              <w:rPr>
                <w:rFonts w:hint="eastAsia"/>
                <w:szCs w:val="20"/>
              </w:rPr>
              <w:t>，</w:t>
            </w:r>
            <w:r>
              <w:rPr>
                <w:szCs w:val="20"/>
              </w:rPr>
              <w:t>具体金额为</w:t>
            </w:r>
            <w:r>
              <w:rPr>
                <w:rFonts w:hint="eastAsia"/>
                <w:szCs w:val="20"/>
                <w:u w:val="single"/>
              </w:rPr>
              <w:t xml:space="preserve">             </w:t>
            </w:r>
            <w:r>
              <w:rPr>
                <w:rFonts w:hint="eastAsia"/>
                <w:szCs w:val="20"/>
              </w:rPr>
              <w:t>。</w:t>
            </w:r>
          </w:p>
          <w:p w14:paraId="28F25E9E" w14:textId="77777777" w:rsidR="00315514" w:rsidRDefault="00000000">
            <w:pPr>
              <w:spacing w:line="300" w:lineRule="exact"/>
              <w:jc w:val="left"/>
              <w:rPr>
                <w:szCs w:val="21"/>
              </w:rPr>
            </w:pPr>
            <w:r>
              <w:rPr>
                <w:szCs w:val="21"/>
              </w:rPr>
              <w:t>（</w:t>
            </w:r>
            <w:r>
              <w:rPr>
                <w:szCs w:val="21"/>
              </w:rPr>
              <w:t>2</w:t>
            </w:r>
            <w:r>
              <w:rPr>
                <w:szCs w:val="21"/>
              </w:rPr>
              <w:t>）中标人在中标通知书发出前以银行转账或现金形式支付代理服务费；采购代理机构也可以从中标人的投标保证金中扣除上述金额的代理服务费，</w:t>
            </w:r>
            <w:r>
              <w:rPr>
                <w:szCs w:val="21"/>
              </w:rPr>
              <w:lastRenderedPageBreak/>
              <w:t>余款按供应商所汇入投标保证金的账户原路退回，如无法原路返回，则按《代理服务费承诺书》列明的账户退回。</w:t>
            </w:r>
          </w:p>
          <w:p w14:paraId="7524A7EA" w14:textId="77777777" w:rsidR="00315514" w:rsidRDefault="00000000">
            <w:pPr>
              <w:spacing w:line="300" w:lineRule="exact"/>
              <w:jc w:val="left"/>
              <w:rPr>
                <w:kern w:val="0"/>
                <w:szCs w:val="21"/>
              </w:rPr>
            </w:pPr>
            <w:r>
              <w:rPr>
                <w:rFonts w:hint="eastAsia"/>
                <w:kern w:val="0"/>
                <w:szCs w:val="21"/>
              </w:rPr>
              <w:t>开户银行：广西北部湾银行南宁市金湖支行</w:t>
            </w:r>
          </w:p>
          <w:p w14:paraId="1A4AB804" w14:textId="77777777" w:rsidR="00315514" w:rsidRDefault="00000000">
            <w:pPr>
              <w:spacing w:line="300" w:lineRule="exact"/>
              <w:jc w:val="left"/>
              <w:rPr>
                <w:kern w:val="0"/>
                <w:szCs w:val="21"/>
              </w:rPr>
            </w:pPr>
            <w:r>
              <w:rPr>
                <w:rFonts w:hint="eastAsia"/>
                <w:kern w:val="0"/>
                <w:szCs w:val="21"/>
              </w:rPr>
              <w:t>（银行地址：南宁市金湖路</w:t>
            </w:r>
            <w:r>
              <w:rPr>
                <w:rFonts w:hint="eastAsia"/>
                <w:kern w:val="0"/>
                <w:szCs w:val="21"/>
              </w:rPr>
              <w:t>57</w:t>
            </w:r>
            <w:r>
              <w:rPr>
                <w:rFonts w:hint="eastAsia"/>
                <w:kern w:val="0"/>
                <w:szCs w:val="21"/>
              </w:rPr>
              <w:t>号文德大厦</w:t>
            </w:r>
            <w:r>
              <w:rPr>
                <w:rFonts w:hint="eastAsia"/>
                <w:kern w:val="0"/>
                <w:szCs w:val="21"/>
              </w:rPr>
              <w:t>1</w:t>
            </w:r>
            <w:r>
              <w:rPr>
                <w:rFonts w:hint="eastAsia"/>
                <w:kern w:val="0"/>
                <w:szCs w:val="21"/>
              </w:rPr>
              <w:t>楼）</w:t>
            </w:r>
          </w:p>
          <w:p w14:paraId="3F823C9B" w14:textId="77777777" w:rsidR="00315514" w:rsidRDefault="00000000">
            <w:pPr>
              <w:spacing w:line="300" w:lineRule="exact"/>
              <w:jc w:val="left"/>
              <w:rPr>
                <w:kern w:val="0"/>
                <w:szCs w:val="21"/>
              </w:rPr>
            </w:pPr>
            <w:r>
              <w:rPr>
                <w:rFonts w:hint="eastAsia"/>
                <w:kern w:val="0"/>
                <w:szCs w:val="21"/>
              </w:rPr>
              <w:t>开户名称：广西机电设备招标有限公司</w:t>
            </w:r>
          </w:p>
          <w:p w14:paraId="025BE745" w14:textId="77777777" w:rsidR="00315514" w:rsidRDefault="00000000">
            <w:pPr>
              <w:spacing w:line="300" w:lineRule="exact"/>
              <w:jc w:val="left"/>
              <w:rPr>
                <w:kern w:val="0"/>
                <w:szCs w:val="21"/>
              </w:rPr>
            </w:pPr>
            <w:r>
              <w:rPr>
                <w:rFonts w:hint="eastAsia"/>
                <w:kern w:val="0"/>
                <w:szCs w:val="21"/>
              </w:rPr>
              <w:t>银行账号：</w:t>
            </w:r>
            <w:r>
              <w:rPr>
                <w:rFonts w:hint="eastAsia"/>
                <w:kern w:val="0"/>
                <w:szCs w:val="21"/>
              </w:rPr>
              <w:t>1705012090027723 (</w:t>
            </w:r>
            <w:r>
              <w:rPr>
                <w:rFonts w:hint="eastAsia"/>
                <w:kern w:val="0"/>
                <w:szCs w:val="21"/>
              </w:rPr>
              <w:t>联行号</w:t>
            </w:r>
            <w:r>
              <w:rPr>
                <w:rFonts w:hint="eastAsia"/>
                <w:kern w:val="0"/>
                <w:szCs w:val="21"/>
              </w:rPr>
              <w:t xml:space="preserve"> 313611017053)</w:t>
            </w:r>
          </w:p>
          <w:p w14:paraId="1AC3F731" w14:textId="77777777" w:rsidR="00315514" w:rsidRDefault="00000000">
            <w:pPr>
              <w:spacing w:line="300" w:lineRule="exact"/>
              <w:jc w:val="left"/>
              <w:rPr>
                <w:kern w:val="0"/>
                <w:szCs w:val="21"/>
              </w:rPr>
            </w:pPr>
            <w:r>
              <w:rPr>
                <w:rFonts w:hint="eastAsia"/>
                <w:kern w:val="0"/>
                <w:szCs w:val="21"/>
              </w:rPr>
              <w:t>财务联系人：吴茜（电话：</w:t>
            </w:r>
            <w:r>
              <w:rPr>
                <w:rFonts w:hint="eastAsia"/>
                <w:kern w:val="0"/>
                <w:szCs w:val="21"/>
              </w:rPr>
              <w:t>0771-2821398</w:t>
            </w:r>
            <w:r>
              <w:rPr>
                <w:rFonts w:hint="eastAsia"/>
                <w:kern w:val="0"/>
                <w:szCs w:val="21"/>
              </w:rPr>
              <w:t>）</w:t>
            </w:r>
          </w:p>
        </w:tc>
      </w:tr>
      <w:tr w:rsidR="00315514" w14:paraId="466D1CA9" w14:textId="77777777">
        <w:trPr>
          <w:trHeight w:val="712"/>
        </w:trPr>
        <w:tc>
          <w:tcPr>
            <w:tcW w:w="755" w:type="dxa"/>
            <w:tcBorders>
              <w:top w:val="single" w:sz="4" w:space="0" w:color="auto"/>
              <w:left w:val="single" w:sz="4" w:space="0" w:color="auto"/>
              <w:bottom w:val="single" w:sz="4" w:space="0" w:color="auto"/>
              <w:right w:val="single" w:sz="4" w:space="0" w:color="auto"/>
            </w:tcBorders>
            <w:vAlign w:val="center"/>
          </w:tcPr>
          <w:p w14:paraId="69BA269B" w14:textId="77777777" w:rsidR="00315514" w:rsidRDefault="00000000">
            <w:pPr>
              <w:spacing w:line="300" w:lineRule="exact"/>
              <w:jc w:val="center"/>
              <w:rPr>
                <w:b/>
                <w:szCs w:val="21"/>
              </w:rPr>
            </w:pPr>
            <w:r>
              <w:rPr>
                <w:b/>
                <w:szCs w:val="21"/>
              </w:rPr>
              <w:lastRenderedPageBreak/>
              <w:t>9.3</w:t>
            </w:r>
          </w:p>
        </w:tc>
        <w:tc>
          <w:tcPr>
            <w:tcW w:w="1230" w:type="dxa"/>
            <w:tcBorders>
              <w:top w:val="single" w:sz="4" w:space="0" w:color="auto"/>
              <w:left w:val="single" w:sz="4" w:space="0" w:color="auto"/>
              <w:bottom w:val="single" w:sz="4" w:space="0" w:color="auto"/>
              <w:right w:val="single" w:sz="4" w:space="0" w:color="auto"/>
            </w:tcBorders>
            <w:vAlign w:val="center"/>
          </w:tcPr>
          <w:p w14:paraId="2567FC39" w14:textId="77777777" w:rsidR="00315514" w:rsidRDefault="00000000">
            <w:pPr>
              <w:spacing w:line="300" w:lineRule="exact"/>
              <w:jc w:val="center"/>
              <w:rPr>
                <w:szCs w:val="20"/>
              </w:rPr>
            </w:pPr>
            <w:r>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2143F079" w14:textId="77777777" w:rsidR="00315514" w:rsidRDefault="00000000">
            <w:pPr>
              <w:spacing w:line="276" w:lineRule="auto"/>
              <w:rPr>
                <w:szCs w:val="21"/>
                <w:u w:val="single"/>
              </w:rPr>
            </w:pPr>
            <w:r>
              <w:rPr>
                <w:rFonts w:hint="eastAsia"/>
                <w:szCs w:val="21"/>
              </w:rPr>
              <w:t>无</w:t>
            </w:r>
            <w:r>
              <w:rPr>
                <w:szCs w:val="21"/>
                <w:u w:val="single"/>
              </w:rPr>
              <w:t xml:space="preserve"> </w:t>
            </w:r>
          </w:p>
        </w:tc>
      </w:tr>
      <w:tr w:rsidR="00315514" w14:paraId="50AA33B5" w14:textId="77777777">
        <w:trPr>
          <w:trHeight w:val="836"/>
        </w:trPr>
        <w:tc>
          <w:tcPr>
            <w:tcW w:w="755" w:type="dxa"/>
            <w:tcBorders>
              <w:top w:val="single" w:sz="4" w:space="0" w:color="auto"/>
              <w:left w:val="single" w:sz="4" w:space="0" w:color="auto"/>
              <w:bottom w:val="single" w:sz="4" w:space="0" w:color="auto"/>
              <w:right w:val="single" w:sz="4" w:space="0" w:color="auto"/>
            </w:tcBorders>
            <w:vAlign w:val="center"/>
          </w:tcPr>
          <w:p w14:paraId="62F15CE7" w14:textId="77777777" w:rsidR="00315514" w:rsidRDefault="00000000">
            <w:pPr>
              <w:spacing w:line="300" w:lineRule="exact"/>
              <w:jc w:val="center"/>
              <w:rPr>
                <w:b/>
                <w:szCs w:val="21"/>
              </w:rPr>
            </w:pPr>
            <w:r>
              <w:rPr>
                <w:b/>
                <w:szCs w:val="21"/>
              </w:rPr>
              <w:t>9.3</w:t>
            </w:r>
          </w:p>
        </w:tc>
        <w:tc>
          <w:tcPr>
            <w:tcW w:w="1230" w:type="dxa"/>
            <w:tcBorders>
              <w:top w:val="single" w:sz="4" w:space="0" w:color="auto"/>
              <w:left w:val="single" w:sz="4" w:space="0" w:color="auto"/>
              <w:bottom w:val="single" w:sz="4" w:space="0" w:color="auto"/>
              <w:right w:val="single" w:sz="4" w:space="0" w:color="auto"/>
            </w:tcBorders>
            <w:vAlign w:val="center"/>
          </w:tcPr>
          <w:p w14:paraId="6085FE21" w14:textId="77777777" w:rsidR="00315514" w:rsidRDefault="00000000">
            <w:pPr>
              <w:spacing w:line="300" w:lineRule="exact"/>
              <w:jc w:val="center"/>
              <w:rPr>
                <w:szCs w:val="20"/>
              </w:rPr>
            </w:pPr>
            <w:r>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0F732DA1" w14:textId="77777777" w:rsidR="00315514" w:rsidRDefault="00000000">
            <w:pPr>
              <w:spacing w:line="276" w:lineRule="auto"/>
              <w:rPr>
                <w:szCs w:val="21"/>
                <w:u w:val="single"/>
              </w:rPr>
            </w:pPr>
            <w:r>
              <w:rPr>
                <w:rFonts w:hint="eastAsia"/>
                <w:szCs w:val="21"/>
              </w:rPr>
              <w:t>无</w:t>
            </w:r>
            <w:r>
              <w:rPr>
                <w:szCs w:val="21"/>
                <w:u w:val="single"/>
              </w:rPr>
              <w:t xml:space="preserve"> </w:t>
            </w:r>
          </w:p>
        </w:tc>
      </w:tr>
      <w:tr w:rsidR="00315514" w14:paraId="3EC83EFE" w14:textId="77777777">
        <w:trPr>
          <w:trHeight w:val="423"/>
        </w:trPr>
        <w:tc>
          <w:tcPr>
            <w:tcW w:w="755" w:type="dxa"/>
            <w:tcBorders>
              <w:top w:val="single" w:sz="4" w:space="0" w:color="auto"/>
              <w:left w:val="single" w:sz="4" w:space="0" w:color="auto"/>
              <w:bottom w:val="single" w:sz="4" w:space="0" w:color="auto"/>
              <w:right w:val="single" w:sz="4" w:space="0" w:color="auto"/>
            </w:tcBorders>
            <w:vAlign w:val="center"/>
          </w:tcPr>
          <w:p w14:paraId="2C8E85C4" w14:textId="77777777" w:rsidR="00315514" w:rsidRDefault="00000000">
            <w:pPr>
              <w:spacing w:line="300" w:lineRule="exact"/>
              <w:jc w:val="center"/>
              <w:rPr>
                <w:b/>
                <w:szCs w:val="21"/>
              </w:rPr>
            </w:pPr>
            <w:r>
              <w:rPr>
                <w:b/>
                <w:szCs w:val="21"/>
              </w:rPr>
              <w:t>9.4</w:t>
            </w:r>
          </w:p>
        </w:tc>
        <w:tc>
          <w:tcPr>
            <w:tcW w:w="1230" w:type="dxa"/>
            <w:tcBorders>
              <w:top w:val="single" w:sz="4" w:space="0" w:color="auto"/>
              <w:left w:val="single" w:sz="4" w:space="0" w:color="auto"/>
              <w:bottom w:val="single" w:sz="4" w:space="0" w:color="auto"/>
              <w:right w:val="single" w:sz="4" w:space="0" w:color="auto"/>
            </w:tcBorders>
            <w:vAlign w:val="center"/>
          </w:tcPr>
          <w:p w14:paraId="72AE6FF7" w14:textId="77777777" w:rsidR="00315514" w:rsidRDefault="00000000">
            <w:pPr>
              <w:spacing w:line="300" w:lineRule="exact"/>
              <w:jc w:val="center"/>
              <w:rPr>
                <w:szCs w:val="20"/>
              </w:rPr>
            </w:pPr>
            <w:r>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290A46AD" w14:textId="77777777" w:rsidR="00315514" w:rsidRDefault="00000000">
            <w:pPr>
              <w:spacing w:line="276" w:lineRule="auto"/>
              <w:rPr>
                <w:szCs w:val="21"/>
              </w:rPr>
            </w:pPr>
            <w:r>
              <w:rPr>
                <w:rFonts w:hint="eastAsia"/>
                <w:szCs w:val="21"/>
              </w:rPr>
              <w:t>构成本招标文件的各个组成文件应互为解释，互为说明：</w:t>
            </w:r>
          </w:p>
          <w:p w14:paraId="0A461CB7" w14:textId="77777777" w:rsidR="00315514" w:rsidRDefault="00000000">
            <w:pPr>
              <w:spacing w:line="276" w:lineRule="auto"/>
              <w:rPr>
                <w:sz w:val="24"/>
              </w:rPr>
            </w:pPr>
            <w:r>
              <w:rPr>
                <w:rFonts w:hint="eastAsia"/>
                <w:szCs w:val="21"/>
              </w:rPr>
              <w:t>除招标文件中有特别规定外，仅适用于招标投标阶段的规定，按更正公告（澄清公告）、招标公告、采购需求、投标人须知、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bookmarkEnd w:id="48"/>
    </w:tbl>
    <w:p w14:paraId="23257E0D" w14:textId="77777777" w:rsidR="00315514" w:rsidRDefault="00315514">
      <w:pPr>
        <w:spacing w:before="120" w:line="320" w:lineRule="atLeast"/>
        <w:outlineLvl w:val="1"/>
        <w:rPr>
          <w:bCs/>
          <w:kern w:val="0"/>
          <w:sz w:val="28"/>
          <w:szCs w:val="28"/>
        </w:rPr>
        <w:sectPr w:rsidR="00315514">
          <w:pgSz w:w="11906" w:h="16838"/>
          <w:pgMar w:top="993" w:right="1133" w:bottom="1246" w:left="1418" w:header="851" w:footer="992" w:gutter="0"/>
          <w:cols w:space="720"/>
          <w:titlePg/>
          <w:docGrid w:linePitch="312"/>
        </w:sectPr>
      </w:pPr>
    </w:p>
    <w:p w14:paraId="70618226" w14:textId="77777777" w:rsidR="00315514" w:rsidRDefault="00000000">
      <w:pPr>
        <w:spacing w:before="120" w:line="320" w:lineRule="atLeast"/>
        <w:outlineLvl w:val="1"/>
        <w:rPr>
          <w:b/>
          <w:bCs/>
          <w:kern w:val="0"/>
          <w:szCs w:val="21"/>
        </w:rPr>
      </w:pPr>
      <w:bookmarkStart w:id="50" w:name="_Hlk88949215"/>
      <w:r>
        <w:rPr>
          <w:b/>
          <w:bCs/>
          <w:kern w:val="0"/>
          <w:szCs w:val="21"/>
        </w:rPr>
        <w:lastRenderedPageBreak/>
        <w:t>1</w:t>
      </w:r>
      <w:r>
        <w:rPr>
          <w:b/>
          <w:bCs/>
          <w:kern w:val="0"/>
          <w:szCs w:val="21"/>
        </w:rPr>
        <w:t>．总则</w:t>
      </w:r>
    </w:p>
    <w:p w14:paraId="67CAEC4E" w14:textId="77777777" w:rsidR="00315514" w:rsidRDefault="00000000">
      <w:pPr>
        <w:spacing w:before="120" w:line="320" w:lineRule="atLeast"/>
        <w:ind w:firstLineChars="200" w:firstLine="422"/>
        <w:outlineLvl w:val="2"/>
        <w:rPr>
          <w:b/>
          <w:bCs/>
          <w:kern w:val="0"/>
          <w:szCs w:val="21"/>
        </w:rPr>
      </w:pPr>
      <w:bookmarkStart w:id="51" w:name="_Toc254970668"/>
      <w:bookmarkStart w:id="52" w:name="_Toc254970527"/>
      <w:r>
        <w:rPr>
          <w:b/>
          <w:bCs/>
          <w:kern w:val="0"/>
          <w:szCs w:val="21"/>
        </w:rPr>
        <w:t>1.1</w:t>
      </w:r>
      <w:r>
        <w:rPr>
          <w:b/>
          <w:bCs/>
          <w:kern w:val="0"/>
          <w:szCs w:val="21"/>
        </w:rPr>
        <w:t>适用范围</w:t>
      </w:r>
      <w:bookmarkEnd w:id="51"/>
      <w:bookmarkEnd w:id="52"/>
    </w:p>
    <w:p w14:paraId="6ED859F4" w14:textId="77777777" w:rsidR="00315514" w:rsidRDefault="00000000">
      <w:pPr>
        <w:spacing w:before="120" w:line="320" w:lineRule="atLeast"/>
        <w:ind w:firstLineChars="200" w:firstLine="420"/>
        <w:rPr>
          <w:szCs w:val="21"/>
        </w:rPr>
      </w:pPr>
      <w:r>
        <w:rPr>
          <w:szCs w:val="21"/>
        </w:rPr>
        <w:t>本招标文件适用于</w:t>
      </w:r>
      <w:r>
        <w:rPr>
          <w:rFonts w:hint="eastAsia"/>
          <w:szCs w:val="21"/>
        </w:rPr>
        <w:t>投标人</w:t>
      </w:r>
      <w:r>
        <w:rPr>
          <w:szCs w:val="21"/>
        </w:rPr>
        <w:t>须知前附表所述项目的</w:t>
      </w:r>
      <w:r>
        <w:rPr>
          <w:rFonts w:hint="eastAsia"/>
          <w:szCs w:val="21"/>
        </w:rPr>
        <w:t>政府采购活动。</w:t>
      </w:r>
    </w:p>
    <w:p w14:paraId="7CFFDBE0" w14:textId="77777777" w:rsidR="00315514" w:rsidRDefault="00000000">
      <w:pPr>
        <w:spacing w:before="120" w:line="320" w:lineRule="atLeast"/>
        <w:ind w:firstLineChars="200" w:firstLine="422"/>
        <w:outlineLvl w:val="2"/>
        <w:rPr>
          <w:b/>
          <w:bCs/>
          <w:kern w:val="0"/>
          <w:szCs w:val="21"/>
        </w:rPr>
      </w:pPr>
      <w:bookmarkStart w:id="53" w:name="_Toc254970528"/>
      <w:bookmarkStart w:id="54" w:name="_Toc254970669"/>
      <w:r>
        <w:rPr>
          <w:b/>
          <w:bCs/>
          <w:kern w:val="0"/>
          <w:szCs w:val="21"/>
        </w:rPr>
        <w:t>1.2</w:t>
      </w:r>
      <w:r>
        <w:rPr>
          <w:b/>
          <w:bCs/>
          <w:kern w:val="0"/>
          <w:szCs w:val="21"/>
        </w:rPr>
        <w:t>定义</w:t>
      </w:r>
      <w:bookmarkEnd w:id="53"/>
      <w:bookmarkEnd w:id="54"/>
    </w:p>
    <w:p w14:paraId="7EA3127D" w14:textId="77777777" w:rsidR="00315514" w:rsidRDefault="00000000">
      <w:pPr>
        <w:spacing w:before="120" w:line="320" w:lineRule="atLeast"/>
        <w:ind w:firstLineChars="200" w:firstLine="420"/>
        <w:rPr>
          <w:szCs w:val="21"/>
        </w:rPr>
      </w:pPr>
      <w:r>
        <w:rPr>
          <w:szCs w:val="21"/>
        </w:rPr>
        <w:t>1.2.1</w:t>
      </w:r>
      <w:r>
        <w:rPr>
          <w:rFonts w:hint="eastAsia"/>
          <w:szCs w:val="21"/>
        </w:rPr>
        <w:t>“</w:t>
      </w:r>
      <w:r>
        <w:rPr>
          <w:szCs w:val="21"/>
        </w:rPr>
        <w:t>采购人</w:t>
      </w:r>
      <w:r>
        <w:rPr>
          <w:rFonts w:hint="eastAsia"/>
          <w:szCs w:val="21"/>
        </w:rPr>
        <w:t>”</w:t>
      </w:r>
      <w:r>
        <w:rPr>
          <w:szCs w:val="21"/>
        </w:rPr>
        <w:t>系指依法进行政府采购的国家机关、事业单位、团体组织。</w:t>
      </w:r>
    </w:p>
    <w:p w14:paraId="510937D3" w14:textId="77777777" w:rsidR="00315514" w:rsidRDefault="00000000">
      <w:pPr>
        <w:spacing w:before="120" w:line="320" w:lineRule="atLeast"/>
        <w:ind w:firstLineChars="200" w:firstLine="420"/>
        <w:rPr>
          <w:szCs w:val="21"/>
        </w:rPr>
      </w:pPr>
      <w:r>
        <w:rPr>
          <w:rFonts w:hint="eastAsia"/>
          <w:szCs w:val="21"/>
        </w:rPr>
        <w:t>1.2.2</w:t>
      </w:r>
      <w:r>
        <w:rPr>
          <w:rFonts w:hint="eastAsia"/>
          <w:szCs w:val="21"/>
        </w:rPr>
        <w:t>“供应商”系</w:t>
      </w:r>
      <w:r>
        <w:rPr>
          <w:szCs w:val="21"/>
        </w:rPr>
        <w:t>指向采购人提供货物、工程或者服务的法人、其他组织或者自然人。</w:t>
      </w:r>
    </w:p>
    <w:p w14:paraId="69AF8193" w14:textId="77777777" w:rsidR="00315514" w:rsidRDefault="00000000">
      <w:pPr>
        <w:spacing w:before="120" w:line="320" w:lineRule="atLeast"/>
        <w:ind w:firstLineChars="200" w:firstLine="420"/>
        <w:rPr>
          <w:szCs w:val="21"/>
        </w:rPr>
      </w:pPr>
      <w:r>
        <w:rPr>
          <w:szCs w:val="21"/>
        </w:rPr>
        <w:t>1.2.</w:t>
      </w:r>
      <w:r>
        <w:rPr>
          <w:rFonts w:hint="eastAsia"/>
          <w:szCs w:val="21"/>
        </w:rPr>
        <w:t>3</w:t>
      </w:r>
      <w:r>
        <w:rPr>
          <w:rFonts w:hint="eastAsia"/>
          <w:szCs w:val="21"/>
        </w:rPr>
        <w:t>“投标人”</w:t>
      </w:r>
      <w:r>
        <w:rPr>
          <w:szCs w:val="21"/>
        </w:rPr>
        <w:t>系</w:t>
      </w:r>
      <w:r>
        <w:t>指响应招标、参加投标竞争的法人、其他组织或者自然人</w:t>
      </w:r>
      <w:r>
        <w:rPr>
          <w:szCs w:val="21"/>
        </w:rPr>
        <w:t>。</w:t>
      </w:r>
    </w:p>
    <w:p w14:paraId="0D0AE223" w14:textId="77777777" w:rsidR="00315514" w:rsidRDefault="00000000">
      <w:pPr>
        <w:spacing w:before="120" w:line="360" w:lineRule="auto"/>
        <w:ind w:firstLineChars="200" w:firstLine="420"/>
      </w:pPr>
      <w:r>
        <w:rPr>
          <w:rFonts w:hint="eastAsia"/>
        </w:rPr>
        <w:t>1.2.4</w:t>
      </w:r>
      <w:r>
        <w:t>本</w:t>
      </w:r>
      <w:r>
        <w:rPr>
          <w:rFonts w:hint="eastAsia"/>
        </w:rPr>
        <w:t>文件</w:t>
      </w:r>
      <w:r>
        <w:t>中的</w:t>
      </w:r>
      <w:r>
        <w:rPr>
          <w:rFonts w:hint="eastAsia"/>
        </w:rPr>
        <w:t>“法定代表人”若无特别说明，当</w:t>
      </w:r>
      <w:r>
        <w:t>供应商是</w:t>
      </w:r>
      <w:r>
        <w:rPr>
          <w:rFonts w:hint="eastAsia"/>
        </w:rPr>
        <w:t>企业的，是指企业法人营业执照上的法定代表人；当</w:t>
      </w:r>
      <w:r>
        <w:t>供应商是</w:t>
      </w:r>
      <w:r>
        <w:rPr>
          <w:rFonts w:hint="eastAsia"/>
        </w:rPr>
        <w:t>事业单位的，是指事业单位法人证书上的法定代表人；当</w:t>
      </w:r>
      <w:r>
        <w:t>供应商是</w:t>
      </w:r>
      <w:r>
        <w:rPr>
          <w:rFonts w:hint="eastAsia"/>
        </w:rPr>
        <w:t>社会团体、民办非企业的，是指法人登记证书中的法定代表人；当</w:t>
      </w:r>
      <w:r>
        <w:t>供应商是</w:t>
      </w:r>
      <w:r>
        <w:rPr>
          <w:rFonts w:hint="eastAsia"/>
        </w:rPr>
        <w:t>个体工商户的，是指个体工商户营业执照上的经营者；</w:t>
      </w:r>
      <w:r>
        <w:t>当供应商是自然人</w:t>
      </w:r>
      <w:r>
        <w:rPr>
          <w:rFonts w:hint="eastAsia"/>
        </w:rPr>
        <w:t>的，是指参与本项目响应的自然人本人。</w:t>
      </w:r>
    </w:p>
    <w:p w14:paraId="7592043F" w14:textId="77777777" w:rsidR="00315514" w:rsidRDefault="00000000">
      <w:pPr>
        <w:spacing w:before="120" w:line="360" w:lineRule="auto"/>
        <w:ind w:firstLineChars="200" w:firstLine="420"/>
      </w:pPr>
      <w:r>
        <w:rPr>
          <w:rFonts w:hint="eastAsia"/>
        </w:rPr>
        <w:t>1.2.5</w:t>
      </w:r>
      <w:r>
        <w:rPr>
          <w:rFonts w:hint="eastAsia"/>
        </w:rPr>
        <w:t>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7DB9D32D" w14:textId="77777777" w:rsidR="00315514" w:rsidRDefault="00000000">
      <w:pPr>
        <w:widowControl/>
        <w:spacing w:line="360" w:lineRule="auto"/>
        <w:ind w:firstLineChars="200" w:firstLine="420"/>
        <w:jc w:val="left"/>
        <w:rPr>
          <w:szCs w:val="21"/>
        </w:rPr>
      </w:pPr>
      <w:r>
        <w:rPr>
          <w:szCs w:val="21"/>
        </w:rPr>
        <w:t>1.2.</w:t>
      </w:r>
      <w:r>
        <w:rPr>
          <w:rFonts w:hint="eastAsia"/>
          <w:szCs w:val="21"/>
        </w:rPr>
        <w:t>6</w:t>
      </w:r>
      <w:r>
        <w:rPr>
          <w:szCs w:val="21"/>
        </w:rPr>
        <w:t>“</w:t>
      </w:r>
      <w:r>
        <w:rPr>
          <w:szCs w:val="21"/>
        </w:rPr>
        <w:t>书面形式</w:t>
      </w:r>
      <w:r>
        <w:rPr>
          <w:szCs w:val="21"/>
        </w:rPr>
        <w:t>”</w:t>
      </w:r>
      <w:r>
        <w:rPr>
          <w:szCs w:val="21"/>
        </w:rPr>
        <w:t>如无特殊规定，</w:t>
      </w:r>
      <w:r>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Pr>
          <w:szCs w:val="21"/>
        </w:rPr>
        <w:t>招标文件如有特殊规定，以招标文件规定为准。</w:t>
      </w:r>
      <w:r>
        <w:rPr>
          <w:szCs w:val="21"/>
        </w:rPr>
        <w:t xml:space="preserve"> </w:t>
      </w:r>
    </w:p>
    <w:p w14:paraId="5CE773EF" w14:textId="77777777" w:rsidR="00315514" w:rsidRDefault="00000000">
      <w:pPr>
        <w:spacing w:before="120" w:line="320" w:lineRule="atLeast"/>
        <w:ind w:firstLineChars="200" w:firstLine="420"/>
        <w:rPr>
          <w:szCs w:val="21"/>
        </w:rPr>
      </w:pPr>
      <w:r>
        <w:rPr>
          <w:szCs w:val="21"/>
        </w:rPr>
        <w:t>1.2.</w:t>
      </w:r>
      <w:r>
        <w:rPr>
          <w:rFonts w:hint="eastAsia"/>
          <w:szCs w:val="21"/>
        </w:rPr>
        <w:t>7</w:t>
      </w:r>
      <w:r>
        <w:rPr>
          <w:rFonts w:hint="eastAsia"/>
          <w:szCs w:val="21"/>
        </w:rPr>
        <w:t>本项目的技术商务要求重要性分为“▲”（如有）、“</w:t>
      </w:r>
      <w:r>
        <w:rPr>
          <w:rFonts w:hint="eastAsia"/>
          <w:szCs w:val="21"/>
        </w:rPr>
        <w:t>#</w:t>
      </w:r>
      <w:r>
        <w:rPr>
          <w:rFonts w:hint="eastAsia"/>
          <w:szCs w:val="21"/>
        </w:rPr>
        <w:t>”（如有）和一般无标识指标。▲代表实质性要求指标，</w:t>
      </w:r>
      <w:r>
        <w:rPr>
          <w:rFonts w:hint="eastAsia"/>
          <w:b/>
          <w:bCs/>
          <w:szCs w:val="21"/>
        </w:rPr>
        <w:t>不满足该指标项将导致投标被否决</w:t>
      </w:r>
      <w:r>
        <w:rPr>
          <w:rFonts w:hint="eastAsia"/>
          <w:szCs w:val="21"/>
        </w:rPr>
        <w:t>，</w:t>
      </w:r>
      <w:r>
        <w:rPr>
          <w:rFonts w:hint="eastAsia"/>
          <w:szCs w:val="21"/>
        </w:rPr>
        <w:t>#</w:t>
      </w:r>
      <w:r>
        <w:rPr>
          <w:rFonts w:hint="eastAsia"/>
          <w:szCs w:val="21"/>
        </w:rPr>
        <w:t>代表重要指标，无标识则表示一般指标项。</w:t>
      </w:r>
    </w:p>
    <w:p w14:paraId="36578B24" w14:textId="77777777" w:rsidR="00315514" w:rsidRDefault="00000000">
      <w:pPr>
        <w:spacing w:before="120" w:line="320" w:lineRule="atLeast"/>
        <w:ind w:firstLineChars="200" w:firstLine="420"/>
        <w:rPr>
          <w:szCs w:val="21"/>
        </w:rPr>
      </w:pPr>
      <w:r>
        <w:rPr>
          <w:szCs w:val="21"/>
        </w:rPr>
        <w:t>1.2.</w:t>
      </w:r>
      <w:r>
        <w:rPr>
          <w:rFonts w:hint="eastAsia"/>
          <w:szCs w:val="21"/>
        </w:rPr>
        <w:t xml:space="preserve">8 </w:t>
      </w:r>
      <w:r>
        <w:rPr>
          <w:rFonts w:hint="eastAsia"/>
          <w:szCs w:val="21"/>
        </w:rPr>
        <w:t>本</w:t>
      </w:r>
      <w:r>
        <w:rPr>
          <w:szCs w:val="21"/>
        </w:rPr>
        <w:t>招标文件</w:t>
      </w:r>
      <w:r>
        <w:rPr>
          <w:rFonts w:hint="eastAsia"/>
          <w:szCs w:val="21"/>
        </w:rPr>
        <w:t>出现多种选项的条款，以“</w:t>
      </w:r>
      <w:r>
        <w:sym w:font="Wingdings 2" w:char="F052"/>
      </w:r>
      <w:r>
        <w:rPr>
          <w:rFonts w:hint="eastAsia"/>
          <w:szCs w:val="21"/>
        </w:rPr>
        <w:t>”表示本条款所选择的方式。</w:t>
      </w:r>
    </w:p>
    <w:p w14:paraId="5781AC75" w14:textId="77777777" w:rsidR="00315514" w:rsidRDefault="00000000">
      <w:pPr>
        <w:spacing w:before="120" w:line="320" w:lineRule="atLeast"/>
        <w:ind w:firstLineChars="200" w:firstLine="420"/>
        <w:rPr>
          <w:szCs w:val="21"/>
        </w:rPr>
      </w:pPr>
      <w:r>
        <w:rPr>
          <w:rFonts w:hint="eastAsia"/>
          <w:szCs w:val="21"/>
        </w:rPr>
        <w:t>1.</w:t>
      </w:r>
      <w:r>
        <w:rPr>
          <w:szCs w:val="21"/>
        </w:rPr>
        <w:t>2</w:t>
      </w:r>
      <w:r>
        <w:rPr>
          <w:rFonts w:hint="eastAsia"/>
          <w:szCs w:val="21"/>
        </w:rPr>
        <w:t>.9</w:t>
      </w:r>
      <w:r>
        <w:rPr>
          <w:szCs w:val="21"/>
        </w:rPr>
        <w:t xml:space="preserve"> “</w:t>
      </w:r>
      <w:r>
        <w:rPr>
          <w:rFonts w:hint="eastAsia"/>
          <w:szCs w:val="21"/>
        </w:rPr>
        <w:t>电子交易平台</w:t>
      </w:r>
      <w:r>
        <w:rPr>
          <w:szCs w:val="21"/>
        </w:rPr>
        <w:t>”</w:t>
      </w:r>
      <w:r>
        <w:rPr>
          <w:rFonts w:hint="eastAsia"/>
          <w:szCs w:val="21"/>
        </w:rPr>
        <w:t>是指以数据电文形式在线完成采购活动的信息平台，本招标文件中也称</w:t>
      </w:r>
      <w:r>
        <w:rPr>
          <w:szCs w:val="21"/>
        </w:rPr>
        <w:t>“</w:t>
      </w:r>
      <w:r>
        <w:rPr>
          <w:rFonts w:hint="eastAsia"/>
          <w:szCs w:val="21"/>
        </w:rPr>
        <w:t>广西政府采购云平台</w:t>
      </w:r>
      <w:r>
        <w:rPr>
          <w:szCs w:val="21"/>
        </w:rPr>
        <w:t>”</w:t>
      </w:r>
      <w:r>
        <w:rPr>
          <w:rFonts w:hint="eastAsia"/>
          <w:szCs w:val="21"/>
        </w:rPr>
        <w:t>。</w:t>
      </w:r>
    </w:p>
    <w:p w14:paraId="24C1F02E" w14:textId="77777777" w:rsidR="00315514" w:rsidRDefault="00000000">
      <w:pPr>
        <w:spacing w:before="120" w:line="320" w:lineRule="atLeast"/>
        <w:ind w:firstLineChars="200" w:firstLine="422"/>
        <w:outlineLvl w:val="2"/>
        <w:rPr>
          <w:b/>
          <w:bCs/>
          <w:kern w:val="0"/>
          <w:szCs w:val="21"/>
        </w:rPr>
      </w:pPr>
      <w:r>
        <w:rPr>
          <w:rFonts w:hint="eastAsia"/>
          <w:b/>
          <w:bCs/>
          <w:kern w:val="0"/>
          <w:szCs w:val="21"/>
        </w:rPr>
        <w:t>1</w:t>
      </w:r>
      <w:r>
        <w:rPr>
          <w:b/>
          <w:bCs/>
          <w:kern w:val="0"/>
          <w:szCs w:val="21"/>
        </w:rPr>
        <w:t>.3</w:t>
      </w:r>
      <w:r>
        <w:rPr>
          <w:rFonts w:hint="eastAsia"/>
          <w:b/>
          <w:bCs/>
          <w:kern w:val="0"/>
          <w:szCs w:val="21"/>
        </w:rPr>
        <w:t>项目信息</w:t>
      </w:r>
    </w:p>
    <w:p w14:paraId="3F27C8DD" w14:textId="77777777" w:rsidR="00315514" w:rsidRDefault="00000000">
      <w:pPr>
        <w:spacing w:before="120" w:line="320" w:lineRule="atLeast"/>
        <w:ind w:firstLineChars="200" w:firstLine="420"/>
        <w:rPr>
          <w:szCs w:val="21"/>
        </w:rPr>
      </w:pPr>
      <w:r>
        <w:rPr>
          <w:rFonts w:hint="eastAsia"/>
          <w:szCs w:val="21"/>
        </w:rPr>
        <w:t>1</w:t>
      </w:r>
      <w:r>
        <w:rPr>
          <w:szCs w:val="21"/>
        </w:rPr>
        <w:t>.3.1</w:t>
      </w:r>
      <w:r>
        <w:rPr>
          <w:rFonts w:hint="eastAsia"/>
          <w:szCs w:val="21"/>
        </w:rPr>
        <w:t>项目名称及编号：详见投标人须知前附表</w:t>
      </w:r>
    </w:p>
    <w:p w14:paraId="745189F1" w14:textId="77777777" w:rsidR="00315514" w:rsidRDefault="00000000">
      <w:pPr>
        <w:spacing w:before="120" w:line="320" w:lineRule="atLeast"/>
        <w:ind w:firstLineChars="200" w:firstLine="420"/>
        <w:rPr>
          <w:szCs w:val="21"/>
        </w:rPr>
      </w:pPr>
      <w:r>
        <w:rPr>
          <w:rFonts w:hint="eastAsia"/>
          <w:szCs w:val="21"/>
        </w:rPr>
        <w:t>1</w:t>
      </w:r>
      <w:r>
        <w:rPr>
          <w:szCs w:val="21"/>
        </w:rPr>
        <w:t>.3.2</w:t>
      </w:r>
      <w:r>
        <w:rPr>
          <w:rFonts w:hint="eastAsia"/>
          <w:szCs w:val="21"/>
        </w:rPr>
        <w:t>采购方式：详见投标人须知前附表</w:t>
      </w:r>
    </w:p>
    <w:p w14:paraId="7725E393" w14:textId="77777777" w:rsidR="00315514" w:rsidRDefault="00000000">
      <w:pPr>
        <w:spacing w:before="120" w:line="320" w:lineRule="atLeast"/>
        <w:ind w:firstLineChars="200" w:firstLine="422"/>
        <w:outlineLvl w:val="2"/>
        <w:rPr>
          <w:b/>
          <w:bCs/>
          <w:kern w:val="0"/>
          <w:szCs w:val="21"/>
        </w:rPr>
      </w:pPr>
      <w:bookmarkStart w:id="55" w:name="_Hlk132812137"/>
      <w:r>
        <w:rPr>
          <w:rFonts w:hint="eastAsia"/>
          <w:b/>
          <w:bCs/>
          <w:kern w:val="0"/>
          <w:szCs w:val="21"/>
        </w:rPr>
        <w:t>1</w:t>
      </w:r>
      <w:r>
        <w:rPr>
          <w:b/>
          <w:bCs/>
          <w:kern w:val="0"/>
          <w:szCs w:val="21"/>
        </w:rPr>
        <w:t>.4</w:t>
      </w:r>
      <w:r>
        <w:rPr>
          <w:rFonts w:hint="eastAsia"/>
          <w:b/>
          <w:bCs/>
          <w:kern w:val="0"/>
          <w:szCs w:val="21"/>
        </w:rPr>
        <w:t>促进中小企业发展政策</w:t>
      </w:r>
    </w:p>
    <w:p w14:paraId="03987684" w14:textId="77777777" w:rsidR="00315514" w:rsidRDefault="00000000">
      <w:pPr>
        <w:spacing w:before="120" w:line="320" w:lineRule="atLeast"/>
        <w:ind w:leftChars="1" w:left="2" w:firstLineChars="200" w:firstLine="420"/>
        <w:rPr>
          <w:szCs w:val="21"/>
        </w:rPr>
      </w:pPr>
      <w:r>
        <w:rPr>
          <w:szCs w:val="21"/>
        </w:rPr>
        <w:t>1.4.1</w:t>
      </w:r>
      <w:r>
        <w:rPr>
          <w:rFonts w:hint="eastAsia"/>
          <w:szCs w:val="21"/>
        </w:rPr>
        <w:t>本项目落实促进中小企业发展政策措施在前附表规定。依据促进中小企业发展政策获得政府采购合同的，小微企业不得将合同分包给大中型企业，中型企业不得将合同分包给大型企业。</w:t>
      </w:r>
    </w:p>
    <w:p w14:paraId="0B076007" w14:textId="77777777" w:rsidR="00315514" w:rsidRDefault="00000000">
      <w:pPr>
        <w:spacing w:before="120" w:line="320" w:lineRule="atLeast"/>
        <w:ind w:leftChars="1" w:left="2" w:firstLineChars="200" w:firstLine="420"/>
        <w:rPr>
          <w:szCs w:val="21"/>
        </w:rPr>
      </w:pPr>
      <w:bookmarkStart w:id="56" w:name="_Hlk138842976"/>
      <w:r>
        <w:rPr>
          <w:rFonts w:hint="eastAsia"/>
          <w:szCs w:val="21"/>
        </w:rPr>
        <w:t>根据《政府采购促进中小企业发展管理办法》（财库〔</w:t>
      </w:r>
      <w:r>
        <w:rPr>
          <w:rFonts w:hint="eastAsia"/>
          <w:szCs w:val="21"/>
        </w:rPr>
        <w:t>2020</w:t>
      </w:r>
      <w:r>
        <w:rPr>
          <w:rFonts w:hint="eastAsia"/>
          <w:szCs w:val="21"/>
        </w:rPr>
        <w:t>〕</w:t>
      </w:r>
      <w:r>
        <w:rPr>
          <w:rFonts w:hint="eastAsia"/>
          <w:szCs w:val="21"/>
        </w:rPr>
        <w:t>46</w:t>
      </w:r>
      <w:r>
        <w:rPr>
          <w:rFonts w:hint="eastAsia"/>
          <w:szCs w:val="21"/>
        </w:rPr>
        <w:t>号）第九条以及《广西壮族自治区财政厅</w:t>
      </w:r>
      <w:r>
        <w:rPr>
          <w:rFonts w:hint="eastAsia"/>
          <w:szCs w:val="21"/>
        </w:rPr>
        <w:t xml:space="preserve"> </w:t>
      </w:r>
      <w:r>
        <w:rPr>
          <w:rFonts w:hint="eastAsia"/>
          <w:szCs w:val="21"/>
        </w:rPr>
        <w:t>广西壮族自治区工业和信息化厅转发财政部</w:t>
      </w:r>
      <w:r>
        <w:rPr>
          <w:rFonts w:hint="eastAsia"/>
          <w:szCs w:val="21"/>
        </w:rPr>
        <w:t xml:space="preserve"> </w:t>
      </w:r>
      <w:r>
        <w:rPr>
          <w:rFonts w:hint="eastAsia"/>
          <w:szCs w:val="21"/>
        </w:rPr>
        <w:t>工业和信息化部政府采购促进中小企业发展管理</w:t>
      </w:r>
      <w:r>
        <w:rPr>
          <w:rFonts w:hint="eastAsia"/>
          <w:szCs w:val="21"/>
        </w:rPr>
        <w:lastRenderedPageBreak/>
        <w:t>办法的通知》（桂财采〔</w:t>
      </w:r>
      <w:r>
        <w:rPr>
          <w:rFonts w:hint="eastAsia"/>
          <w:szCs w:val="21"/>
        </w:rPr>
        <w:t>2021</w:t>
      </w:r>
      <w:r>
        <w:rPr>
          <w:rFonts w:hint="eastAsia"/>
          <w:szCs w:val="21"/>
        </w:rPr>
        <w:t>〕</w:t>
      </w:r>
      <w:r>
        <w:rPr>
          <w:rFonts w:hint="eastAsia"/>
          <w:szCs w:val="21"/>
        </w:rPr>
        <w:t>70</w:t>
      </w:r>
      <w:r>
        <w:rPr>
          <w:rFonts w:hint="eastAsia"/>
          <w:szCs w:val="21"/>
        </w:rPr>
        <w:t>号）规定，</w:t>
      </w:r>
      <w:bookmarkStart w:id="57" w:name="_Hlk92205820"/>
      <w:bookmarkEnd w:id="56"/>
      <w:r>
        <w:rPr>
          <w:rFonts w:hint="eastAsia"/>
          <w:szCs w:val="21"/>
        </w:rPr>
        <w:t>价格扣除比例在第四章评审方法及标准中规定，对小型企业和微型企业同等对待，不作区分。</w:t>
      </w:r>
    </w:p>
    <w:p w14:paraId="34FB9741" w14:textId="77777777" w:rsidR="00315514" w:rsidRDefault="00000000">
      <w:pPr>
        <w:spacing w:before="120" w:line="320" w:lineRule="atLeast"/>
        <w:ind w:leftChars="1" w:left="2" w:firstLineChars="200" w:firstLine="420"/>
        <w:rPr>
          <w:szCs w:val="21"/>
        </w:rPr>
      </w:pPr>
      <w:r>
        <w:rPr>
          <w:szCs w:val="21"/>
        </w:rPr>
        <w:t>1.4.2</w:t>
      </w:r>
      <w:r>
        <w:rPr>
          <w:rFonts w:hint="eastAsia"/>
          <w:szCs w:val="21"/>
        </w:rPr>
        <w:t>中小企业定义</w:t>
      </w:r>
    </w:p>
    <w:p w14:paraId="32E6609F" w14:textId="77777777" w:rsidR="00315514" w:rsidRDefault="00000000">
      <w:pPr>
        <w:spacing w:before="120" w:line="320" w:lineRule="atLeast"/>
        <w:ind w:firstLineChars="200" w:firstLine="420"/>
        <w:rPr>
          <w:szCs w:val="21"/>
        </w:rPr>
      </w:pPr>
      <w:r>
        <w:rPr>
          <w:szCs w:val="21"/>
        </w:rPr>
        <w:t>1.4.2.1</w:t>
      </w:r>
      <w:r>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4B157C97" w14:textId="77777777" w:rsidR="00315514" w:rsidRDefault="00000000">
      <w:pPr>
        <w:spacing w:before="120" w:line="320" w:lineRule="atLeast"/>
        <w:ind w:leftChars="1" w:left="2" w:firstLineChars="200" w:firstLine="420"/>
        <w:rPr>
          <w:szCs w:val="21"/>
        </w:rPr>
      </w:pPr>
      <w:r>
        <w:rPr>
          <w:szCs w:val="21"/>
        </w:rPr>
        <w:t>1.4.2.2</w:t>
      </w:r>
      <w:r>
        <w:rPr>
          <w:rFonts w:hint="eastAsia"/>
          <w:szCs w:val="21"/>
        </w:rPr>
        <w:t>供应商提供的货物、工程或者服务符合下列情形的，享受本款规定的促进中小企业发展政策：</w:t>
      </w:r>
    </w:p>
    <w:p w14:paraId="12599BFA" w14:textId="77777777" w:rsidR="00315514" w:rsidRDefault="00000000">
      <w:pPr>
        <w:spacing w:before="120" w:line="320" w:lineRule="atLeast"/>
        <w:ind w:leftChars="1" w:left="2" w:firstLineChars="200" w:firstLine="420"/>
        <w:rPr>
          <w:szCs w:val="21"/>
        </w:rPr>
      </w:pPr>
      <w:r>
        <w:rPr>
          <w:rFonts w:hint="eastAsia"/>
          <w:szCs w:val="21"/>
        </w:rPr>
        <w:t>在货物采购项目中，货物由中小企业制造，即货物由中小企业生产且使用该中小企业商号或者注册商标；</w:t>
      </w:r>
    </w:p>
    <w:p w14:paraId="12C1879C" w14:textId="77777777" w:rsidR="00315514" w:rsidRDefault="00000000">
      <w:pPr>
        <w:spacing w:before="120" w:line="320" w:lineRule="atLeast"/>
        <w:ind w:leftChars="1" w:left="2" w:firstLineChars="200" w:firstLine="420"/>
        <w:rPr>
          <w:szCs w:val="21"/>
        </w:rPr>
      </w:pPr>
      <w:r>
        <w:rPr>
          <w:rFonts w:hint="eastAsia"/>
          <w:szCs w:val="21"/>
        </w:rPr>
        <w:t>在工程采购项目中，工程由中小企业承建，即工程施工单位为中小企业；</w:t>
      </w:r>
    </w:p>
    <w:p w14:paraId="257C3195" w14:textId="77777777" w:rsidR="00315514" w:rsidRDefault="00000000">
      <w:pPr>
        <w:spacing w:before="120" w:line="320" w:lineRule="atLeast"/>
        <w:ind w:leftChars="1" w:left="2" w:firstLineChars="200" w:firstLine="420"/>
        <w:rPr>
          <w:szCs w:val="21"/>
        </w:rPr>
      </w:pPr>
      <w:r>
        <w:rPr>
          <w:rFonts w:hint="eastAsia"/>
          <w:szCs w:val="21"/>
        </w:rPr>
        <w:t>在服务采购项目中，服务由中小企业承接，即提供服务的人员为中小企业依照《中华人民共和国劳动合同法》订立劳动合同的从业人员。</w:t>
      </w:r>
    </w:p>
    <w:p w14:paraId="2886E6AA" w14:textId="77777777" w:rsidR="00315514" w:rsidRDefault="00000000">
      <w:pPr>
        <w:spacing w:before="120" w:line="320" w:lineRule="atLeast"/>
        <w:ind w:leftChars="1" w:left="2" w:firstLineChars="200" w:firstLine="420"/>
        <w:rPr>
          <w:szCs w:val="21"/>
        </w:rPr>
      </w:pPr>
      <w:r>
        <w:rPr>
          <w:rFonts w:hint="eastAsia"/>
          <w:szCs w:val="21"/>
        </w:rPr>
        <w:t>在货物采购项目中，供应商提供的货物既有中小企业制造货物，也有大型企业制造货物的，不享受本款规定的促进中小企业发展政策。</w:t>
      </w:r>
    </w:p>
    <w:p w14:paraId="5A4BD0D0" w14:textId="77777777" w:rsidR="00315514" w:rsidRDefault="00000000">
      <w:pPr>
        <w:spacing w:before="120" w:line="320" w:lineRule="atLeast"/>
        <w:ind w:firstLineChars="200" w:firstLine="420"/>
        <w:rPr>
          <w:szCs w:val="21"/>
        </w:rPr>
      </w:pPr>
      <w:r>
        <w:rPr>
          <w:szCs w:val="21"/>
        </w:rPr>
        <w:t>1.4.2</w:t>
      </w:r>
      <w:r>
        <w:rPr>
          <w:rFonts w:hint="eastAsia"/>
          <w:szCs w:val="21"/>
        </w:rPr>
        <w:t>.</w:t>
      </w:r>
      <w:r>
        <w:rPr>
          <w:szCs w:val="21"/>
        </w:rPr>
        <w:t>3</w:t>
      </w:r>
      <w:r>
        <w:rPr>
          <w:rFonts w:hint="eastAsia"/>
          <w:szCs w:val="21"/>
        </w:rPr>
        <w:t>本项目标的所属行业在第二章采购需求中规定。供应商根据中小企业划分标准（《关于印发中小企业划型标准规定的通知》（工信部联企业〔</w:t>
      </w:r>
      <w:r>
        <w:rPr>
          <w:rFonts w:hint="eastAsia"/>
          <w:szCs w:val="21"/>
        </w:rPr>
        <w:t>2011</w:t>
      </w:r>
      <w:r>
        <w:rPr>
          <w:rFonts w:hint="eastAsia"/>
          <w:szCs w:val="21"/>
        </w:rPr>
        <w:t>〕</w:t>
      </w:r>
      <w:r>
        <w:rPr>
          <w:rFonts w:hint="eastAsia"/>
          <w:szCs w:val="21"/>
        </w:rPr>
        <w:t>300</w:t>
      </w:r>
      <w:r>
        <w:rPr>
          <w:rFonts w:hint="eastAsia"/>
          <w:szCs w:val="21"/>
        </w:rPr>
        <w:t>号）判断是否为中小企业。（见附件）</w:t>
      </w:r>
    </w:p>
    <w:p w14:paraId="29969939" w14:textId="77777777" w:rsidR="00315514" w:rsidRDefault="00000000">
      <w:pPr>
        <w:spacing w:before="120" w:line="320" w:lineRule="atLeast"/>
        <w:ind w:firstLineChars="200" w:firstLine="420"/>
        <w:rPr>
          <w:szCs w:val="21"/>
        </w:rPr>
      </w:pPr>
      <w:r>
        <w:rPr>
          <w:rFonts w:hint="eastAsia"/>
          <w:szCs w:val="21"/>
        </w:rPr>
        <w:t>符合条件的货物制造商、工程施工单位、服务承接单位为中小企业的，应按招标文件规定在投标文件中提供声明函。</w:t>
      </w:r>
    </w:p>
    <w:p w14:paraId="1180FB7F" w14:textId="77777777" w:rsidR="00315514" w:rsidRDefault="00000000">
      <w:pPr>
        <w:spacing w:before="120" w:line="320" w:lineRule="atLeast"/>
        <w:ind w:firstLineChars="200" w:firstLine="420"/>
        <w:rPr>
          <w:szCs w:val="21"/>
        </w:rPr>
      </w:pPr>
      <w:r>
        <w:rPr>
          <w:szCs w:val="21"/>
        </w:rPr>
        <w:t>1.4</w:t>
      </w:r>
      <w:r>
        <w:rPr>
          <w:rFonts w:hint="eastAsia"/>
          <w:szCs w:val="21"/>
        </w:rPr>
        <w:t>.</w:t>
      </w:r>
      <w:r>
        <w:rPr>
          <w:szCs w:val="21"/>
        </w:rPr>
        <w:t>2</w:t>
      </w:r>
      <w:r>
        <w:rPr>
          <w:rFonts w:hint="eastAsia"/>
          <w:szCs w:val="21"/>
        </w:rPr>
        <w:t>.</w:t>
      </w:r>
      <w:r>
        <w:rPr>
          <w:szCs w:val="21"/>
        </w:rPr>
        <w:t>4</w:t>
      </w:r>
      <w:r>
        <w:rPr>
          <w:rFonts w:hint="eastAsia"/>
          <w:szCs w:val="21"/>
        </w:rPr>
        <w:t>视同中小企业情形</w:t>
      </w:r>
    </w:p>
    <w:p w14:paraId="1C3CFE2C" w14:textId="77777777" w:rsidR="00315514" w:rsidRDefault="00000000">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）符合中小企业划分标准的个体工商户，视同中小企业。</w:t>
      </w:r>
    </w:p>
    <w:p w14:paraId="6AEF98F3" w14:textId="77777777" w:rsidR="00315514" w:rsidRDefault="00000000">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）以联合体形式参加政府采购活动，联合体各方均为中小企业的，联合体视同中小企业。其中，联合体各方均为小微企业的，联合体视同小微企业。</w:t>
      </w:r>
    </w:p>
    <w:p w14:paraId="04CBA09C" w14:textId="77777777" w:rsidR="00315514" w:rsidRDefault="00000000">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）符合《财政部、司法部关于政府采购支持监狱企业发展有关问题的通知》（财库〔</w:t>
      </w:r>
      <w:r>
        <w:rPr>
          <w:rFonts w:hint="eastAsia"/>
          <w:szCs w:val="21"/>
        </w:rPr>
        <w:t>2014</w:t>
      </w:r>
      <w:r>
        <w:rPr>
          <w:rFonts w:hint="eastAsia"/>
          <w:szCs w:val="21"/>
        </w:rPr>
        <w:t>〕</w:t>
      </w:r>
      <w:r>
        <w:rPr>
          <w:rFonts w:hint="eastAsia"/>
          <w:szCs w:val="21"/>
        </w:rPr>
        <w:t>68</w:t>
      </w:r>
      <w:r>
        <w:rPr>
          <w:rFonts w:hint="eastAsia"/>
          <w:szCs w:val="21"/>
        </w:rPr>
        <w:t>号）规定的监狱企业，或符合《关于促进残疾人就业政府采购政策的通知》（财库〔</w:t>
      </w:r>
      <w:r>
        <w:rPr>
          <w:rFonts w:hint="eastAsia"/>
          <w:szCs w:val="21"/>
        </w:rPr>
        <w:t>2017</w:t>
      </w:r>
      <w:r>
        <w:rPr>
          <w:rFonts w:hint="eastAsia"/>
          <w:szCs w:val="21"/>
        </w:rPr>
        <w:t>〕</w:t>
      </w:r>
      <w:r>
        <w:rPr>
          <w:rFonts w:hint="eastAsia"/>
          <w:szCs w:val="21"/>
        </w:rPr>
        <w:t>141</w:t>
      </w:r>
      <w:r>
        <w:rPr>
          <w:rFonts w:hint="eastAsia"/>
          <w:szCs w:val="21"/>
        </w:rPr>
        <w:t>号）规定的残疾人福利性单位，视同小型、微型企业。</w:t>
      </w:r>
    </w:p>
    <w:p w14:paraId="12DD3DBE" w14:textId="77777777" w:rsidR="00315514" w:rsidRDefault="00000000">
      <w:pPr>
        <w:spacing w:before="120" w:line="320" w:lineRule="atLeast"/>
        <w:ind w:leftChars="1" w:left="2" w:firstLineChars="200" w:firstLine="420"/>
        <w:rPr>
          <w:szCs w:val="21"/>
        </w:rPr>
      </w:pPr>
      <w:r>
        <w:rPr>
          <w:rFonts w:hint="eastAsia"/>
          <w:szCs w:val="21"/>
        </w:rPr>
        <w:t>符合条件的货物制造商、工程施工单位、服务承接单位为监狱企业或残疾人福利性单位的，应按招标文件规定在投标文件中提供相关证明文件。</w:t>
      </w:r>
      <w:bookmarkEnd w:id="57"/>
    </w:p>
    <w:bookmarkEnd w:id="55"/>
    <w:p w14:paraId="4C9656EC" w14:textId="77777777" w:rsidR="00315514" w:rsidRDefault="00000000">
      <w:pPr>
        <w:spacing w:before="120" w:line="320" w:lineRule="atLeast"/>
        <w:ind w:firstLineChars="200" w:firstLine="422"/>
        <w:outlineLvl w:val="2"/>
        <w:rPr>
          <w:b/>
          <w:bCs/>
          <w:kern w:val="0"/>
          <w:szCs w:val="21"/>
        </w:rPr>
      </w:pPr>
      <w:r>
        <w:rPr>
          <w:b/>
          <w:bCs/>
          <w:kern w:val="0"/>
          <w:szCs w:val="21"/>
        </w:rPr>
        <w:t>1.5</w:t>
      </w:r>
      <w:r>
        <w:rPr>
          <w:rFonts w:hint="eastAsia"/>
          <w:b/>
          <w:bCs/>
          <w:kern w:val="0"/>
          <w:szCs w:val="21"/>
        </w:rPr>
        <w:t>投标人</w:t>
      </w:r>
      <w:r>
        <w:rPr>
          <w:b/>
          <w:bCs/>
          <w:kern w:val="0"/>
          <w:szCs w:val="21"/>
        </w:rPr>
        <w:t>资格</w:t>
      </w:r>
      <w:r>
        <w:rPr>
          <w:rFonts w:hint="eastAsia"/>
          <w:b/>
          <w:bCs/>
          <w:kern w:val="0"/>
          <w:szCs w:val="21"/>
        </w:rPr>
        <w:t>要求</w:t>
      </w:r>
    </w:p>
    <w:p w14:paraId="3E917EB7" w14:textId="77777777" w:rsidR="00315514" w:rsidRDefault="00000000">
      <w:pPr>
        <w:spacing w:before="120" w:line="320" w:lineRule="atLeast"/>
        <w:ind w:firstLineChars="200" w:firstLine="420"/>
        <w:rPr>
          <w:szCs w:val="21"/>
        </w:rPr>
      </w:pPr>
      <w:r>
        <w:rPr>
          <w:szCs w:val="21"/>
        </w:rPr>
        <w:t>1.5.1</w:t>
      </w:r>
      <w:r>
        <w:rPr>
          <w:rFonts w:hint="eastAsia"/>
          <w:szCs w:val="21"/>
        </w:rPr>
        <w:t>投标人资格要求：详见投标人须知前附表</w:t>
      </w:r>
    </w:p>
    <w:p w14:paraId="6EB70A4B" w14:textId="77777777" w:rsidR="00315514" w:rsidRDefault="00000000">
      <w:pPr>
        <w:spacing w:before="120" w:line="320" w:lineRule="atLeast"/>
        <w:ind w:firstLineChars="200" w:firstLine="420"/>
        <w:rPr>
          <w:szCs w:val="21"/>
        </w:rPr>
      </w:pPr>
      <w:r>
        <w:rPr>
          <w:szCs w:val="21"/>
        </w:rPr>
        <w:t>1.5.2</w:t>
      </w:r>
      <w:r>
        <w:rPr>
          <w:szCs w:val="21"/>
        </w:rPr>
        <w:t>按照招标公告的规定获得招标文件。</w:t>
      </w:r>
    </w:p>
    <w:p w14:paraId="7F12DAF3" w14:textId="77777777" w:rsidR="00315514" w:rsidRDefault="00000000">
      <w:pPr>
        <w:spacing w:before="120" w:line="320" w:lineRule="atLeast"/>
        <w:ind w:firstLineChars="200" w:firstLine="420"/>
        <w:rPr>
          <w:szCs w:val="21"/>
        </w:rPr>
      </w:pPr>
      <w:r>
        <w:rPr>
          <w:szCs w:val="21"/>
        </w:rPr>
        <w:t>1.5.3</w:t>
      </w:r>
      <w:r>
        <w:rPr>
          <w:szCs w:val="21"/>
        </w:rPr>
        <w:t>本项目是否接受联合体投标，见</w:t>
      </w:r>
      <w:r>
        <w:rPr>
          <w:szCs w:val="21"/>
        </w:rPr>
        <w:t>“</w:t>
      </w:r>
      <w:r>
        <w:rPr>
          <w:rFonts w:hint="eastAsia"/>
          <w:szCs w:val="21"/>
        </w:rPr>
        <w:t>投标人</w:t>
      </w:r>
      <w:r>
        <w:rPr>
          <w:szCs w:val="21"/>
        </w:rPr>
        <w:t>须知前附表</w:t>
      </w:r>
      <w:r>
        <w:rPr>
          <w:szCs w:val="21"/>
        </w:rPr>
        <w:t>”</w:t>
      </w:r>
      <w:r>
        <w:rPr>
          <w:szCs w:val="21"/>
        </w:rPr>
        <w:t>规定。</w:t>
      </w:r>
    </w:p>
    <w:p w14:paraId="11669849" w14:textId="77777777" w:rsidR="00315514" w:rsidRDefault="00000000">
      <w:pPr>
        <w:spacing w:before="120" w:line="320" w:lineRule="atLeast"/>
        <w:ind w:firstLineChars="200" w:firstLine="420"/>
        <w:rPr>
          <w:szCs w:val="21"/>
        </w:rPr>
      </w:pPr>
      <w:r>
        <w:rPr>
          <w:rFonts w:hint="eastAsia"/>
          <w:szCs w:val="21"/>
        </w:rPr>
        <w:t>如接受联合体投标，联合体投标要求如下：</w:t>
      </w:r>
      <w:r>
        <w:rPr>
          <w:rFonts w:hint="eastAsia"/>
          <w:szCs w:val="21"/>
        </w:rPr>
        <w:t xml:space="preserve"> </w:t>
      </w:r>
    </w:p>
    <w:p w14:paraId="27ECF3AD" w14:textId="77777777" w:rsidR="00315514" w:rsidRDefault="00000000">
      <w:pPr>
        <w:spacing w:before="120" w:line="320" w:lineRule="atLeast"/>
        <w:ind w:firstLineChars="200" w:firstLine="420"/>
        <w:rPr>
          <w:szCs w:val="21"/>
        </w:rPr>
      </w:pPr>
      <w:r>
        <w:rPr>
          <w:szCs w:val="21"/>
        </w:rPr>
        <w:t>（</w:t>
      </w:r>
      <w:r>
        <w:rPr>
          <w:szCs w:val="21"/>
        </w:rPr>
        <w:t>1</w:t>
      </w:r>
      <w:r>
        <w:rPr>
          <w:rFonts w:hint="eastAsia"/>
          <w:szCs w:val="21"/>
        </w:rPr>
        <w:t>）供应商可以组成一个投标联合体，以一个</w:t>
      </w:r>
      <w:r>
        <w:rPr>
          <w:szCs w:val="21"/>
        </w:rPr>
        <w:t>供应商</w:t>
      </w:r>
      <w:r>
        <w:rPr>
          <w:rFonts w:hint="eastAsia"/>
          <w:szCs w:val="21"/>
        </w:rPr>
        <w:t>的身份共同参加投标。联合体投标的，须提供《联合体协议书》（格式后附）</w:t>
      </w:r>
    </w:p>
    <w:p w14:paraId="484CEE71" w14:textId="77777777" w:rsidR="00315514" w:rsidRDefault="00000000">
      <w:pPr>
        <w:spacing w:before="120" w:line="320" w:lineRule="atLeast"/>
        <w:ind w:firstLineChars="200" w:firstLine="420"/>
        <w:rPr>
          <w:szCs w:val="21"/>
        </w:rPr>
      </w:pPr>
      <w:r>
        <w:rPr>
          <w:szCs w:val="21"/>
        </w:rPr>
        <w:lastRenderedPageBreak/>
        <w:t>（</w:t>
      </w:r>
      <w:r>
        <w:rPr>
          <w:szCs w:val="21"/>
        </w:rPr>
        <w:t>2</w:t>
      </w:r>
      <w:r>
        <w:rPr>
          <w:rFonts w:hint="eastAsia"/>
          <w:szCs w:val="21"/>
        </w:rPr>
        <w:t>）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4A64408A" w14:textId="77777777" w:rsidR="00315514" w:rsidRDefault="00000000">
      <w:pPr>
        <w:spacing w:before="120" w:line="320" w:lineRule="atLeast"/>
        <w:ind w:firstLineChars="200" w:firstLine="420"/>
        <w:rPr>
          <w:szCs w:val="21"/>
        </w:rPr>
      </w:pPr>
      <w:r>
        <w:rPr>
          <w:szCs w:val="21"/>
        </w:rPr>
        <w:t>（</w:t>
      </w:r>
      <w:r>
        <w:rPr>
          <w:szCs w:val="21"/>
        </w:rPr>
        <w:t>3</w:t>
      </w:r>
      <w:r>
        <w:rPr>
          <w:rFonts w:hint="eastAsia"/>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030CBFA9" w14:textId="77777777" w:rsidR="00315514" w:rsidRDefault="00000000">
      <w:pPr>
        <w:spacing w:before="120" w:line="320" w:lineRule="atLeast"/>
        <w:ind w:firstLineChars="200" w:firstLine="420"/>
        <w:rPr>
          <w:szCs w:val="21"/>
        </w:rPr>
      </w:pPr>
      <w:r>
        <w:rPr>
          <w:szCs w:val="21"/>
        </w:rPr>
        <w:t>（</w:t>
      </w:r>
      <w:r>
        <w:rPr>
          <w:szCs w:val="21"/>
        </w:rPr>
        <w:t>4</w:t>
      </w:r>
      <w:r>
        <w:rPr>
          <w:rFonts w:hint="eastAsia"/>
          <w:szCs w:val="21"/>
        </w:rPr>
        <w:t>）以联合体形式参加政府采购活动的，联合体各方不得再单独参加或者与其他供应商另外组成联合体参加同一合同项下的政府采购活动。</w:t>
      </w:r>
    </w:p>
    <w:p w14:paraId="1B215B7D" w14:textId="77777777" w:rsidR="00315514" w:rsidRDefault="00000000">
      <w:pPr>
        <w:spacing w:before="120" w:line="320" w:lineRule="atLeast"/>
        <w:ind w:firstLineChars="200" w:firstLine="420"/>
        <w:rPr>
          <w:szCs w:val="21"/>
        </w:rPr>
      </w:pPr>
      <w:r>
        <w:rPr>
          <w:szCs w:val="21"/>
        </w:rPr>
        <w:t>（</w:t>
      </w:r>
      <w:r>
        <w:rPr>
          <w:szCs w:val="21"/>
        </w:rPr>
        <w:t>5</w:t>
      </w:r>
      <w:r>
        <w:rPr>
          <w:rFonts w:hint="eastAsia"/>
          <w:szCs w:val="21"/>
        </w:rPr>
        <w:t>）联合体中有同类资质的供应商按照联合体分工承担相同工作的，应当按照资质等级较低的供应商确定资质等级。</w:t>
      </w:r>
    </w:p>
    <w:p w14:paraId="69BF7A84" w14:textId="77777777" w:rsidR="00315514" w:rsidRDefault="00000000">
      <w:pPr>
        <w:spacing w:before="120" w:line="320" w:lineRule="atLeast"/>
        <w:ind w:firstLineChars="200" w:firstLine="420"/>
        <w:rPr>
          <w:szCs w:val="21"/>
        </w:rPr>
      </w:pPr>
      <w:r>
        <w:rPr>
          <w:szCs w:val="21"/>
        </w:rPr>
        <w:t>（</w:t>
      </w:r>
      <w:r>
        <w:rPr>
          <w:szCs w:val="21"/>
        </w:rPr>
        <w:t>6</w:t>
      </w:r>
      <w:r>
        <w:rPr>
          <w:rFonts w:hint="eastAsia"/>
          <w:szCs w:val="21"/>
        </w:rPr>
        <w:t>）联合体投标业绩、履约能力按照联合体各方其中较高的一方认定并计算（招标文件其他章节另有规定的除外）。</w:t>
      </w:r>
    </w:p>
    <w:p w14:paraId="71CBFBF5" w14:textId="77777777" w:rsidR="00315514" w:rsidRDefault="00000000">
      <w:pPr>
        <w:spacing w:before="120" w:line="320" w:lineRule="atLeast"/>
        <w:ind w:firstLineChars="200" w:firstLine="420"/>
        <w:rPr>
          <w:szCs w:val="21"/>
        </w:rPr>
      </w:pPr>
      <w:r>
        <w:rPr>
          <w:szCs w:val="21"/>
        </w:rPr>
        <w:t>（</w:t>
      </w:r>
      <w:r>
        <w:rPr>
          <w:szCs w:val="21"/>
        </w:rPr>
        <w:t>7</w:t>
      </w:r>
      <w:r>
        <w:rPr>
          <w:rFonts w:hint="eastAsia"/>
          <w:szCs w:val="21"/>
        </w:rPr>
        <w:t>）供应商为联合体的，可以由联合体中的一方或者多方共同交纳投标保证金，其交纳的保证金对联合体各方均具有约束力。</w:t>
      </w:r>
    </w:p>
    <w:p w14:paraId="398DD652" w14:textId="77777777" w:rsidR="00315514" w:rsidRDefault="00000000">
      <w:pPr>
        <w:spacing w:before="120" w:line="320" w:lineRule="atLeast"/>
        <w:ind w:firstLineChars="200" w:firstLine="420"/>
        <w:rPr>
          <w:szCs w:val="21"/>
        </w:rPr>
      </w:pPr>
      <w:r>
        <w:rPr>
          <w:szCs w:val="21"/>
        </w:rPr>
        <w:t>（</w:t>
      </w:r>
      <w:r>
        <w:rPr>
          <w:szCs w:val="21"/>
        </w:rPr>
        <w:t>8</w:t>
      </w:r>
      <w:r>
        <w:rPr>
          <w:rFonts w:hint="eastAsia"/>
          <w:szCs w:val="21"/>
        </w:rPr>
        <w:t>）联合体各方均应按照招标文件的规定提交资格证明文件。</w:t>
      </w:r>
    </w:p>
    <w:p w14:paraId="1163EC6C" w14:textId="77777777" w:rsidR="00315514" w:rsidRDefault="00000000">
      <w:pPr>
        <w:spacing w:before="120" w:line="320" w:lineRule="atLeast"/>
        <w:ind w:firstLineChars="200" w:firstLine="422"/>
        <w:outlineLvl w:val="2"/>
        <w:rPr>
          <w:b/>
          <w:bCs/>
          <w:kern w:val="0"/>
          <w:szCs w:val="21"/>
        </w:rPr>
      </w:pPr>
      <w:bookmarkStart w:id="58" w:name="_Toc254970672"/>
      <w:bookmarkStart w:id="59" w:name="_Toc254970531"/>
      <w:r>
        <w:rPr>
          <w:b/>
          <w:bCs/>
          <w:kern w:val="0"/>
          <w:szCs w:val="21"/>
        </w:rPr>
        <w:t>1.6</w:t>
      </w:r>
      <w:r>
        <w:rPr>
          <w:b/>
          <w:bCs/>
          <w:kern w:val="0"/>
          <w:szCs w:val="21"/>
        </w:rPr>
        <w:t>现场踏勘及投标费用</w:t>
      </w:r>
      <w:bookmarkEnd w:id="58"/>
      <w:bookmarkEnd w:id="59"/>
    </w:p>
    <w:p w14:paraId="41719C8A" w14:textId="77777777" w:rsidR="00315514" w:rsidRDefault="00000000">
      <w:pPr>
        <w:spacing w:before="120" w:line="320" w:lineRule="atLeast"/>
        <w:ind w:firstLineChars="200" w:firstLine="420"/>
        <w:rPr>
          <w:szCs w:val="21"/>
        </w:rPr>
      </w:pPr>
      <w:r>
        <w:rPr>
          <w:szCs w:val="21"/>
        </w:rPr>
        <w:t>1.6.1</w:t>
      </w:r>
      <w:r>
        <w:rPr>
          <w:szCs w:val="21"/>
        </w:rPr>
        <w:t>前附表如规定现场踏勘的，供应商应按规定时间地点参加踏勘。</w:t>
      </w:r>
    </w:p>
    <w:p w14:paraId="3E8F218A" w14:textId="77777777" w:rsidR="00315514" w:rsidRDefault="00000000">
      <w:pPr>
        <w:spacing w:before="120" w:line="320" w:lineRule="atLeast"/>
        <w:ind w:firstLineChars="200" w:firstLine="420"/>
        <w:rPr>
          <w:szCs w:val="21"/>
        </w:rPr>
      </w:pPr>
      <w:r>
        <w:rPr>
          <w:szCs w:val="21"/>
        </w:rPr>
        <w:t>1.6.2</w:t>
      </w:r>
      <w:r>
        <w:rPr>
          <w:szCs w:val="21"/>
        </w:rPr>
        <w:t>供应商均应自行承担所有与投标有关的全部费用（招标文件有相关的规定除外）。</w:t>
      </w:r>
    </w:p>
    <w:p w14:paraId="140688F2" w14:textId="77777777" w:rsidR="00315514" w:rsidRDefault="00000000">
      <w:pPr>
        <w:spacing w:before="120" w:line="320" w:lineRule="atLeast"/>
        <w:ind w:firstLineChars="200" w:firstLine="422"/>
        <w:outlineLvl w:val="2"/>
        <w:rPr>
          <w:b/>
          <w:bCs/>
          <w:kern w:val="0"/>
          <w:szCs w:val="21"/>
        </w:rPr>
      </w:pPr>
      <w:r>
        <w:rPr>
          <w:b/>
          <w:bCs/>
          <w:kern w:val="0"/>
          <w:szCs w:val="21"/>
        </w:rPr>
        <w:t>1.7</w:t>
      </w:r>
      <w:r>
        <w:rPr>
          <w:b/>
          <w:bCs/>
          <w:kern w:val="0"/>
          <w:szCs w:val="21"/>
        </w:rPr>
        <w:t>转包与分包</w:t>
      </w:r>
    </w:p>
    <w:p w14:paraId="59C06F46" w14:textId="77777777" w:rsidR="00315514" w:rsidRDefault="00000000">
      <w:pPr>
        <w:spacing w:before="120" w:line="320" w:lineRule="atLeast"/>
        <w:ind w:firstLineChars="200" w:firstLine="420"/>
        <w:rPr>
          <w:szCs w:val="21"/>
        </w:rPr>
      </w:pPr>
      <w:r>
        <w:rPr>
          <w:szCs w:val="21"/>
        </w:rPr>
        <w:t>1.7.1</w:t>
      </w:r>
      <w:r>
        <w:rPr>
          <w:szCs w:val="21"/>
        </w:rPr>
        <w:t>如</w:t>
      </w:r>
      <w:r>
        <w:rPr>
          <w:rFonts w:hint="eastAsia"/>
          <w:szCs w:val="21"/>
        </w:rPr>
        <w:t>招标</w:t>
      </w:r>
      <w:r>
        <w:rPr>
          <w:szCs w:val="21"/>
        </w:rPr>
        <w:t>文件其他地方无特别规定</w:t>
      </w:r>
      <w:r>
        <w:rPr>
          <w:rFonts w:hint="eastAsia"/>
          <w:szCs w:val="21"/>
        </w:rPr>
        <w:t>，</w:t>
      </w:r>
      <w:r>
        <w:rPr>
          <w:szCs w:val="21"/>
        </w:rPr>
        <w:t>本项目不允许转包。</w:t>
      </w:r>
    </w:p>
    <w:p w14:paraId="4679B595" w14:textId="77777777" w:rsidR="00315514" w:rsidRDefault="00000000">
      <w:pPr>
        <w:spacing w:before="120" w:line="320" w:lineRule="atLeast"/>
        <w:ind w:firstLineChars="200" w:firstLine="420"/>
        <w:rPr>
          <w:szCs w:val="21"/>
        </w:rPr>
      </w:pPr>
      <w:r>
        <w:rPr>
          <w:szCs w:val="21"/>
        </w:rPr>
        <w:t>1.7.2</w:t>
      </w:r>
      <w:r>
        <w:rPr>
          <w:rFonts w:hint="eastAsia"/>
          <w:szCs w:val="21"/>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4637F736" w14:textId="77777777" w:rsidR="00315514" w:rsidRDefault="00000000">
      <w:pPr>
        <w:spacing w:before="120" w:line="276" w:lineRule="auto"/>
        <w:ind w:firstLineChars="200" w:firstLine="422"/>
        <w:outlineLvl w:val="2"/>
        <w:rPr>
          <w:b/>
          <w:bCs/>
          <w:kern w:val="0"/>
          <w:szCs w:val="21"/>
        </w:rPr>
      </w:pPr>
      <w:bookmarkStart w:id="60" w:name="_Toc254970673"/>
      <w:bookmarkStart w:id="61" w:name="_Toc254970532"/>
      <w:r>
        <w:rPr>
          <w:b/>
          <w:bCs/>
          <w:kern w:val="0"/>
          <w:szCs w:val="21"/>
        </w:rPr>
        <w:t>1.8</w:t>
      </w:r>
      <w:r>
        <w:rPr>
          <w:b/>
          <w:bCs/>
          <w:kern w:val="0"/>
          <w:szCs w:val="21"/>
        </w:rPr>
        <w:t>特别说明</w:t>
      </w:r>
      <w:bookmarkEnd w:id="60"/>
      <w:bookmarkEnd w:id="61"/>
    </w:p>
    <w:p w14:paraId="6C13A38A" w14:textId="77777777" w:rsidR="00315514" w:rsidRDefault="00000000">
      <w:pPr>
        <w:spacing w:line="276" w:lineRule="auto"/>
        <w:ind w:firstLineChars="200" w:firstLine="420"/>
        <w:rPr>
          <w:szCs w:val="21"/>
        </w:rPr>
      </w:pPr>
      <w:r>
        <w:rPr>
          <w:szCs w:val="21"/>
        </w:rPr>
        <w:t xml:space="preserve">1.8.1 </w:t>
      </w:r>
      <w:r>
        <w:rPr>
          <w:szCs w:val="21"/>
        </w:rPr>
        <w:t>供应商应保证其提供的联系方式（电话、传真、电子邮件）有效，以保证往来函件（澄清、修改等）能及时通知供应商，并能及时反馈，否则采购人</w:t>
      </w:r>
      <w:r>
        <w:rPr>
          <w:rFonts w:hint="eastAsia"/>
          <w:szCs w:val="21"/>
        </w:rPr>
        <w:t>及代理机构</w:t>
      </w:r>
      <w:r>
        <w:rPr>
          <w:szCs w:val="21"/>
        </w:rPr>
        <w:t>不承担由此引起的一切后果。</w:t>
      </w:r>
    </w:p>
    <w:p w14:paraId="4875C591" w14:textId="77777777" w:rsidR="00315514" w:rsidRDefault="00000000">
      <w:pPr>
        <w:spacing w:before="120" w:line="320" w:lineRule="atLeast"/>
        <w:ind w:firstLineChars="200" w:firstLine="420"/>
        <w:rPr>
          <w:szCs w:val="21"/>
        </w:rPr>
      </w:pPr>
      <w:r>
        <w:rPr>
          <w:szCs w:val="21"/>
        </w:rPr>
        <w:t>1.8.2</w:t>
      </w:r>
      <w:r>
        <w:rPr>
          <w:szCs w:val="21"/>
        </w:rPr>
        <w:t>供应商应仔细阅读招标文件的所有内容，按照招标文件的要求提交投标文件，并对所提供的全部资料的真实性承担法律责任。</w:t>
      </w:r>
    </w:p>
    <w:p w14:paraId="69291CD2" w14:textId="77777777" w:rsidR="00315514" w:rsidRDefault="00000000">
      <w:pPr>
        <w:spacing w:before="120" w:line="360" w:lineRule="auto"/>
        <w:ind w:firstLineChars="200" w:firstLine="420"/>
        <w:rPr>
          <w:szCs w:val="21"/>
        </w:rPr>
      </w:pPr>
      <w:r>
        <w:rPr>
          <w:szCs w:val="21"/>
        </w:rPr>
        <w:t>1.8.3</w:t>
      </w:r>
      <w:r>
        <w:rPr>
          <w:szCs w:val="21"/>
        </w:rPr>
        <w:t>供应商在投标活动中提供任何虚假材料，</w:t>
      </w:r>
      <w:r>
        <w:rPr>
          <w:rFonts w:hint="eastAsia"/>
          <w:szCs w:val="21"/>
        </w:rPr>
        <w:t>将</w:t>
      </w:r>
      <w:r>
        <w:rPr>
          <w:szCs w:val="21"/>
        </w:rPr>
        <w:t>报监管部门查处；</w:t>
      </w:r>
      <w:r>
        <w:rPr>
          <w:szCs w:val="21"/>
        </w:rPr>
        <w:t xml:space="preserve"> </w:t>
      </w:r>
    </w:p>
    <w:p w14:paraId="694399A0" w14:textId="77777777" w:rsidR="00315514" w:rsidRDefault="00000000">
      <w:pPr>
        <w:spacing w:before="120" w:line="320" w:lineRule="atLeast"/>
        <w:ind w:leftChars="1" w:left="2" w:firstLineChars="200" w:firstLine="422"/>
        <w:outlineLvl w:val="1"/>
        <w:rPr>
          <w:b/>
          <w:bCs/>
          <w:kern w:val="0"/>
          <w:szCs w:val="21"/>
        </w:rPr>
      </w:pPr>
      <w:bookmarkStart w:id="62" w:name="_Toc254970534"/>
      <w:bookmarkStart w:id="63" w:name="_Toc254970675"/>
      <w:r>
        <w:rPr>
          <w:b/>
          <w:bCs/>
          <w:kern w:val="0"/>
          <w:szCs w:val="21"/>
        </w:rPr>
        <w:t>2</w:t>
      </w:r>
      <w:r>
        <w:rPr>
          <w:b/>
          <w:bCs/>
          <w:kern w:val="0"/>
          <w:szCs w:val="21"/>
        </w:rPr>
        <w:t>．招标文件</w:t>
      </w:r>
      <w:bookmarkEnd w:id="62"/>
      <w:bookmarkEnd w:id="63"/>
    </w:p>
    <w:p w14:paraId="61697A32" w14:textId="77777777" w:rsidR="00315514" w:rsidRDefault="00000000">
      <w:pPr>
        <w:spacing w:before="120" w:line="320" w:lineRule="atLeast"/>
        <w:ind w:firstLineChars="200" w:firstLine="422"/>
        <w:outlineLvl w:val="2"/>
        <w:rPr>
          <w:b/>
          <w:bCs/>
          <w:kern w:val="0"/>
          <w:szCs w:val="21"/>
        </w:rPr>
      </w:pPr>
      <w:r>
        <w:rPr>
          <w:b/>
          <w:bCs/>
          <w:kern w:val="0"/>
          <w:szCs w:val="21"/>
        </w:rPr>
        <w:t>2.1</w:t>
      </w:r>
      <w:r>
        <w:rPr>
          <w:b/>
          <w:bCs/>
          <w:kern w:val="0"/>
          <w:szCs w:val="21"/>
        </w:rPr>
        <w:t>招标文件的构成</w:t>
      </w:r>
    </w:p>
    <w:p w14:paraId="2681BFA9" w14:textId="77777777" w:rsidR="00315514" w:rsidRDefault="00000000">
      <w:pPr>
        <w:spacing w:before="120" w:line="320" w:lineRule="atLeast"/>
        <w:ind w:firstLineChars="200" w:firstLine="420"/>
        <w:rPr>
          <w:szCs w:val="21"/>
        </w:rPr>
      </w:pPr>
      <w:r>
        <w:rPr>
          <w:szCs w:val="21"/>
        </w:rPr>
        <w:t>第一章</w:t>
      </w:r>
      <w:r>
        <w:rPr>
          <w:szCs w:val="21"/>
        </w:rPr>
        <w:t xml:space="preserve"> </w:t>
      </w:r>
      <w:r>
        <w:rPr>
          <w:szCs w:val="21"/>
        </w:rPr>
        <w:t>招标公告</w:t>
      </w:r>
    </w:p>
    <w:p w14:paraId="5AA274A9" w14:textId="77777777" w:rsidR="00315514" w:rsidRDefault="00000000">
      <w:pPr>
        <w:spacing w:before="120" w:line="320" w:lineRule="atLeast"/>
        <w:ind w:firstLineChars="200" w:firstLine="420"/>
        <w:rPr>
          <w:szCs w:val="21"/>
        </w:rPr>
      </w:pPr>
      <w:r>
        <w:rPr>
          <w:szCs w:val="21"/>
        </w:rPr>
        <w:t>第二章</w:t>
      </w:r>
      <w:r>
        <w:rPr>
          <w:szCs w:val="21"/>
        </w:rPr>
        <w:t xml:space="preserve"> </w:t>
      </w:r>
      <w:r>
        <w:rPr>
          <w:szCs w:val="21"/>
        </w:rPr>
        <w:t>采购需求</w:t>
      </w:r>
    </w:p>
    <w:p w14:paraId="25624F10" w14:textId="77777777" w:rsidR="00315514" w:rsidRDefault="00000000">
      <w:pPr>
        <w:spacing w:before="120" w:line="320" w:lineRule="atLeast"/>
        <w:ind w:firstLineChars="200" w:firstLine="420"/>
        <w:rPr>
          <w:szCs w:val="21"/>
        </w:rPr>
      </w:pPr>
      <w:r>
        <w:rPr>
          <w:szCs w:val="21"/>
        </w:rPr>
        <w:t>第三章</w:t>
      </w:r>
      <w:r>
        <w:rPr>
          <w:szCs w:val="21"/>
        </w:rPr>
        <w:t xml:space="preserve"> </w:t>
      </w:r>
      <w:r>
        <w:rPr>
          <w:rFonts w:hint="eastAsia"/>
          <w:szCs w:val="21"/>
        </w:rPr>
        <w:t>投标人</w:t>
      </w:r>
      <w:r>
        <w:rPr>
          <w:szCs w:val="21"/>
        </w:rPr>
        <w:t>须知</w:t>
      </w:r>
    </w:p>
    <w:p w14:paraId="477FE038" w14:textId="77777777" w:rsidR="00315514" w:rsidRDefault="00000000">
      <w:pPr>
        <w:spacing w:before="120" w:line="320" w:lineRule="atLeast"/>
        <w:ind w:firstLineChars="200" w:firstLine="420"/>
        <w:rPr>
          <w:szCs w:val="21"/>
        </w:rPr>
      </w:pPr>
      <w:r>
        <w:rPr>
          <w:szCs w:val="21"/>
        </w:rPr>
        <w:t>第四章</w:t>
      </w:r>
      <w:r>
        <w:rPr>
          <w:szCs w:val="21"/>
        </w:rPr>
        <w:t xml:space="preserve"> </w:t>
      </w:r>
      <w:r>
        <w:rPr>
          <w:szCs w:val="21"/>
        </w:rPr>
        <w:t>评审方法及标准</w:t>
      </w:r>
    </w:p>
    <w:p w14:paraId="0FC9A228" w14:textId="77777777" w:rsidR="00315514" w:rsidRDefault="00000000">
      <w:pPr>
        <w:spacing w:before="120" w:line="320" w:lineRule="atLeast"/>
        <w:ind w:firstLineChars="200" w:firstLine="420"/>
        <w:rPr>
          <w:szCs w:val="21"/>
        </w:rPr>
      </w:pPr>
      <w:r>
        <w:rPr>
          <w:szCs w:val="21"/>
        </w:rPr>
        <w:lastRenderedPageBreak/>
        <w:t>第五章</w:t>
      </w:r>
      <w:r>
        <w:rPr>
          <w:szCs w:val="21"/>
        </w:rPr>
        <w:t xml:space="preserve"> </w:t>
      </w:r>
      <w:r>
        <w:rPr>
          <w:szCs w:val="21"/>
        </w:rPr>
        <w:t>合同主要条款格式</w:t>
      </w:r>
    </w:p>
    <w:p w14:paraId="455E9BE4" w14:textId="77777777" w:rsidR="00315514" w:rsidRDefault="00000000">
      <w:pPr>
        <w:spacing w:before="120" w:line="320" w:lineRule="atLeast"/>
        <w:ind w:firstLineChars="200" w:firstLine="420"/>
        <w:rPr>
          <w:szCs w:val="21"/>
        </w:rPr>
      </w:pPr>
      <w:r>
        <w:rPr>
          <w:szCs w:val="21"/>
        </w:rPr>
        <w:t>第六章</w:t>
      </w:r>
      <w:r>
        <w:rPr>
          <w:szCs w:val="21"/>
        </w:rPr>
        <w:t xml:space="preserve"> </w:t>
      </w:r>
      <w:r>
        <w:rPr>
          <w:szCs w:val="21"/>
        </w:rPr>
        <w:t>投标文件格式</w:t>
      </w:r>
    </w:p>
    <w:p w14:paraId="598F5EFB" w14:textId="77777777" w:rsidR="00315514" w:rsidRDefault="00000000">
      <w:pPr>
        <w:spacing w:before="120" w:line="320" w:lineRule="atLeast"/>
        <w:ind w:firstLineChars="200" w:firstLine="422"/>
        <w:outlineLvl w:val="2"/>
        <w:rPr>
          <w:b/>
          <w:bCs/>
          <w:kern w:val="0"/>
          <w:szCs w:val="21"/>
        </w:rPr>
      </w:pPr>
      <w:r>
        <w:rPr>
          <w:b/>
          <w:bCs/>
          <w:kern w:val="0"/>
          <w:szCs w:val="21"/>
        </w:rPr>
        <w:t>2.2</w:t>
      </w:r>
      <w:r>
        <w:rPr>
          <w:rFonts w:hint="eastAsia"/>
          <w:b/>
          <w:bCs/>
          <w:kern w:val="0"/>
          <w:szCs w:val="21"/>
        </w:rPr>
        <w:t>投标人</w:t>
      </w:r>
      <w:r>
        <w:rPr>
          <w:b/>
          <w:bCs/>
          <w:kern w:val="0"/>
          <w:szCs w:val="21"/>
        </w:rPr>
        <w:t>的风险</w:t>
      </w:r>
    </w:p>
    <w:p w14:paraId="6C3BA543" w14:textId="77777777" w:rsidR="00315514" w:rsidRDefault="00000000">
      <w:pPr>
        <w:spacing w:before="120" w:line="320" w:lineRule="atLeast"/>
        <w:ind w:firstLineChars="200" w:firstLine="420"/>
        <w:rPr>
          <w:szCs w:val="21"/>
        </w:rPr>
      </w:pPr>
      <w:r>
        <w:rPr>
          <w:rFonts w:hint="eastAsia"/>
          <w:szCs w:val="21"/>
        </w:rPr>
        <w:t>投标人</w:t>
      </w:r>
      <w:r>
        <w:rPr>
          <w:szCs w:val="21"/>
        </w:rPr>
        <w:t>没有按照招标文件要求提供全部资料，或者</w:t>
      </w:r>
      <w:r>
        <w:rPr>
          <w:rFonts w:hint="eastAsia"/>
          <w:szCs w:val="21"/>
        </w:rPr>
        <w:t>投标人</w:t>
      </w:r>
      <w:r>
        <w:rPr>
          <w:szCs w:val="21"/>
        </w:rPr>
        <w:t>没有对招标文件在各方面作出实质性响应是</w:t>
      </w:r>
      <w:r>
        <w:rPr>
          <w:rFonts w:hint="eastAsia"/>
          <w:szCs w:val="21"/>
        </w:rPr>
        <w:t>投标人</w:t>
      </w:r>
      <w:r>
        <w:rPr>
          <w:szCs w:val="21"/>
        </w:rPr>
        <w:t>的风险，并可能导致其投标被否决。</w:t>
      </w:r>
    </w:p>
    <w:p w14:paraId="473FF2A0" w14:textId="77777777" w:rsidR="00315514" w:rsidRDefault="00000000">
      <w:pPr>
        <w:spacing w:before="120" w:line="320" w:lineRule="atLeast"/>
        <w:ind w:firstLineChars="200" w:firstLine="422"/>
        <w:outlineLvl w:val="2"/>
        <w:rPr>
          <w:b/>
          <w:szCs w:val="21"/>
        </w:rPr>
      </w:pPr>
      <w:r>
        <w:rPr>
          <w:b/>
          <w:bCs/>
          <w:kern w:val="0"/>
          <w:szCs w:val="21"/>
        </w:rPr>
        <w:t>2.3</w:t>
      </w:r>
      <w:r>
        <w:rPr>
          <w:b/>
          <w:bCs/>
          <w:kern w:val="0"/>
          <w:szCs w:val="21"/>
        </w:rPr>
        <w:t>招标文件的澄清与修改</w:t>
      </w:r>
    </w:p>
    <w:p w14:paraId="7B4BC48E" w14:textId="77777777" w:rsidR="00315514" w:rsidRDefault="00000000">
      <w:pPr>
        <w:spacing w:before="120" w:line="320" w:lineRule="atLeast"/>
        <w:ind w:firstLineChars="200" w:firstLine="420"/>
        <w:rPr>
          <w:szCs w:val="21"/>
        </w:rPr>
      </w:pPr>
      <w:r>
        <w:rPr>
          <w:szCs w:val="21"/>
        </w:rPr>
        <w:t>2.3.1</w:t>
      </w:r>
      <w:r>
        <w:rPr>
          <w:rFonts w:hint="eastAsia"/>
          <w:szCs w:val="21"/>
        </w:rPr>
        <w:t>任何已获得招标文件的潜在投标人，均可</w:t>
      </w:r>
      <w:r>
        <w:rPr>
          <w:szCs w:val="21"/>
        </w:rPr>
        <w:t>以书面形式要求采购代理机构作出书面解释、澄清</w:t>
      </w:r>
      <w:r>
        <w:rPr>
          <w:rFonts w:hint="eastAsia"/>
          <w:szCs w:val="21"/>
        </w:rPr>
        <w:t>。</w:t>
      </w:r>
    </w:p>
    <w:p w14:paraId="24C07306" w14:textId="77777777" w:rsidR="00315514" w:rsidRDefault="00000000">
      <w:pPr>
        <w:spacing w:before="120" w:line="320" w:lineRule="atLeast"/>
        <w:ind w:firstLineChars="200" w:firstLine="420"/>
        <w:rPr>
          <w:szCs w:val="21"/>
        </w:rPr>
      </w:pPr>
      <w:r>
        <w:rPr>
          <w:szCs w:val="21"/>
        </w:rPr>
        <w:t>2.3.2</w:t>
      </w:r>
      <w:r>
        <w:rPr>
          <w:rFonts w:hint="eastAsia"/>
          <w:szCs w:val="21"/>
        </w:rPr>
        <w:t>采购人或者采购代理机构可以对已发出的招标文件进行必要的澄清或者修改。澄清或者修改的内容可能影响投标文件编制的，采购人或者采购代理机构应当在投标截止时间至少</w:t>
      </w:r>
      <w:r>
        <w:rPr>
          <w:rFonts w:hint="eastAsia"/>
          <w:szCs w:val="21"/>
        </w:rPr>
        <w:t>15</w:t>
      </w:r>
      <w:r>
        <w:rPr>
          <w:rFonts w:hint="eastAsia"/>
          <w:szCs w:val="21"/>
        </w:rPr>
        <w:t>日前，</w:t>
      </w:r>
      <w:bookmarkStart w:id="64" w:name="_Hlk132790706"/>
      <w:r>
        <w:rPr>
          <w:rFonts w:hint="eastAsia"/>
          <w:szCs w:val="21"/>
        </w:rPr>
        <w:t>在投标人须知前附表规定的方式通知所有获取招标文件的潜在投标人</w:t>
      </w:r>
      <w:bookmarkEnd w:id="64"/>
      <w:r>
        <w:rPr>
          <w:rFonts w:hint="eastAsia"/>
          <w:szCs w:val="21"/>
        </w:rPr>
        <w:t>；不足</w:t>
      </w:r>
      <w:r>
        <w:rPr>
          <w:rFonts w:hint="eastAsia"/>
          <w:szCs w:val="21"/>
        </w:rPr>
        <w:t>15</w:t>
      </w:r>
      <w:r>
        <w:rPr>
          <w:rFonts w:hint="eastAsia"/>
          <w:szCs w:val="21"/>
        </w:rPr>
        <w:t>日的，采购人或者采购代理机构应当顺延提交投标文件的截止时间。</w:t>
      </w:r>
    </w:p>
    <w:p w14:paraId="06097557" w14:textId="77777777" w:rsidR="00315514" w:rsidRDefault="00000000">
      <w:pPr>
        <w:spacing w:before="120" w:line="320" w:lineRule="atLeast"/>
        <w:ind w:firstLineChars="200" w:firstLine="420"/>
        <w:rPr>
          <w:szCs w:val="21"/>
        </w:rPr>
      </w:pPr>
      <w:r>
        <w:rPr>
          <w:szCs w:val="21"/>
        </w:rPr>
        <w:t>2.3.3</w:t>
      </w:r>
      <w:r>
        <w:rPr>
          <w:szCs w:val="21"/>
        </w:rPr>
        <w:t>招标文件澄清、答复、修改、补充的内容为招标文件的组成部分。当招标文件与招标文件的答复、澄清、修改、补充通知就同一内容的表述不一致时，以最后发出的公告或书面文件为准。</w:t>
      </w:r>
    </w:p>
    <w:p w14:paraId="33E73B03" w14:textId="77777777" w:rsidR="00315514" w:rsidRDefault="00000000">
      <w:pPr>
        <w:spacing w:before="120" w:line="320" w:lineRule="atLeast"/>
        <w:ind w:leftChars="1" w:left="2" w:firstLineChars="200" w:firstLine="422"/>
        <w:outlineLvl w:val="1"/>
        <w:rPr>
          <w:b/>
          <w:bCs/>
          <w:kern w:val="0"/>
          <w:szCs w:val="21"/>
        </w:rPr>
      </w:pPr>
      <w:bookmarkStart w:id="65" w:name="_Toc254970676"/>
      <w:bookmarkStart w:id="66" w:name="_Toc254970535"/>
      <w:r>
        <w:rPr>
          <w:b/>
          <w:bCs/>
          <w:kern w:val="0"/>
          <w:szCs w:val="21"/>
        </w:rPr>
        <w:t>3</w:t>
      </w:r>
      <w:r>
        <w:rPr>
          <w:b/>
          <w:bCs/>
          <w:kern w:val="0"/>
          <w:szCs w:val="21"/>
        </w:rPr>
        <w:t>．投标文件</w:t>
      </w:r>
      <w:bookmarkEnd w:id="65"/>
      <w:bookmarkEnd w:id="66"/>
    </w:p>
    <w:p w14:paraId="48CFA29A" w14:textId="77777777" w:rsidR="00315514" w:rsidRDefault="00000000">
      <w:pPr>
        <w:spacing w:before="120" w:line="320" w:lineRule="atLeast"/>
        <w:ind w:firstLineChars="200" w:firstLine="422"/>
        <w:outlineLvl w:val="2"/>
        <w:rPr>
          <w:b/>
          <w:bCs/>
          <w:kern w:val="0"/>
          <w:szCs w:val="21"/>
        </w:rPr>
      </w:pPr>
      <w:bookmarkStart w:id="67" w:name="_Toc254970677"/>
      <w:bookmarkStart w:id="68" w:name="_Toc254970536"/>
      <w:r>
        <w:rPr>
          <w:b/>
          <w:bCs/>
          <w:kern w:val="0"/>
          <w:szCs w:val="21"/>
        </w:rPr>
        <w:t>3.1</w:t>
      </w:r>
      <w:r>
        <w:rPr>
          <w:b/>
          <w:bCs/>
          <w:kern w:val="0"/>
          <w:szCs w:val="21"/>
        </w:rPr>
        <w:t>投标文件的组成</w:t>
      </w:r>
      <w:bookmarkEnd w:id="67"/>
      <w:bookmarkEnd w:id="68"/>
    </w:p>
    <w:p w14:paraId="609DD6D8" w14:textId="77777777" w:rsidR="00315514" w:rsidRDefault="00000000">
      <w:pPr>
        <w:spacing w:before="120" w:line="320" w:lineRule="atLeast"/>
        <w:ind w:firstLineChars="200" w:firstLine="420"/>
        <w:rPr>
          <w:szCs w:val="21"/>
        </w:rPr>
      </w:pPr>
      <w:r>
        <w:rPr>
          <w:szCs w:val="21"/>
        </w:rPr>
        <w:t>投标文件由第六章</w:t>
      </w:r>
      <w:r>
        <w:rPr>
          <w:szCs w:val="21"/>
        </w:rPr>
        <w:t>“</w:t>
      </w:r>
      <w:r>
        <w:rPr>
          <w:szCs w:val="21"/>
        </w:rPr>
        <w:t>投标文件格式</w:t>
      </w:r>
      <w:r>
        <w:rPr>
          <w:szCs w:val="21"/>
        </w:rPr>
        <w:t>”</w:t>
      </w:r>
      <w:r>
        <w:rPr>
          <w:szCs w:val="21"/>
        </w:rPr>
        <w:t>规定的</w:t>
      </w:r>
      <w:r>
        <w:rPr>
          <w:rFonts w:hint="eastAsia"/>
          <w:szCs w:val="21"/>
        </w:rPr>
        <w:t>内容</w:t>
      </w:r>
      <w:r>
        <w:rPr>
          <w:szCs w:val="21"/>
        </w:rPr>
        <w:t>和</w:t>
      </w:r>
      <w:r>
        <w:rPr>
          <w:rFonts w:hint="eastAsia"/>
          <w:szCs w:val="21"/>
        </w:rPr>
        <w:t>投标人</w:t>
      </w:r>
      <w:r>
        <w:rPr>
          <w:szCs w:val="21"/>
        </w:rPr>
        <w:t>所作的一切有效补充、修改和承诺等文件组成</w:t>
      </w:r>
      <w:r>
        <w:rPr>
          <w:rFonts w:hint="eastAsia"/>
          <w:szCs w:val="21"/>
        </w:rPr>
        <w:t>。</w:t>
      </w:r>
    </w:p>
    <w:p w14:paraId="224801B3" w14:textId="77777777" w:rsidR="00315514" w:rsidRDefault="00000000">
      <w:pPr>
        <w:spacing w:before="120" w:line="320" w:lineRule="atLeast"/>
        <w:ind w:firstLineChars="200" w:firstLine="422"/>
        <w:outlineLvl w:val="2"/>
        <w:rPr>
          <w:b/>
          <w:bCs/>
          <w:kern w:val="0"/>
          <w:szCs w:val="21"/>
        </w:rPr>
      </w:pPr>
      <w:bookmarkStart w:id="69" w:name="_Toc254970678"/>
      <w:bookmarkStart w:id="70" w:name="_Toc254970537"/>
      <w:r>
        <w:rPr>
          <w:b/>
          <w:szCs w:val="21"/>
        </w:rPr>
        <w:t>3.2</w:t>
      </w:r>
      <w:r>
        <w:rPr>
          <w:b/>
          <w:bCs/>
          <w:kern w:val="0"/>
          <w:szCs w:val="21"/>
        </w:rPr>
        <w:t>投标文件的语言及计量</w:t>
      </w:r>
      <w:bookmarkEnd w:id="69"/>
      <w:bookmarkEnd w:id="70"/>
    </w:p>
    <w:p w14:paraId="3F75F2B7" w14:textId="77777777" w:rsidR="00315514" w:rsidRDefault="00000000">
      <w:pPr>
        <w:spacing w:before="120" w:line="320" w:lineRule="atLeast"/>
        <w:ind w:firstLineChars="200" w:firstLine="420"/>
        <w:rPr>
          <w:szCs w:val="21"/>
        </w:rPr>
      </w:pPr>
      <w:r>
        <w:rPr>
          <w:szCs w:val="21"/>
        </w:rPr>
        <w:t>3.2.1</w:t>
      </w:r>
      <w:r>
        <w:rPr>
          <w:rFonts w:hint="eastAsia"/>
          <w:szCs w:val="21"/>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2AED2349" w14:textId="77777777" w:rsidR="00315514" w:rsidRDefault="00000000">
      <w:pPr>
        <w:spacing w:before="120" w:line="320" w:lineRule="atLeast"/>
        <w:ind w:firstLineChars="200" w:firstLine="420"/>
        <w:rPr>
          <w:szCs w:val="21"/>
        </w:rPr>
      </w:pPr>
      <w:r>
        <w:rPr>
          <w:szCs w:val="21"/>
        </w:rPr>
        <w:t>3.2.2</w:t>
      </w:r>
      <w:r>
        <w:rPr>
          <w:szCs w:val="21"/>
        </w:rPr>
        <w:t>计量单位招标文件已有明确规定的，投标使用招标文件规定的计量单位；招标文件没有规定的，应采用中华人民共和国法定计量单位。</w:t>
      </w:r>
    </w:p>
    <w:p w14:paraId="666F61F6" w14:textId="77777777" w:rsidR="00315514" w:rsidRDefault="00000000">
      <w:pPr>
        <w:spacing w:before="120" w:line="320" w:lineRule="atLeast"/>
        <w:ind w:firstLineChars="200" w:firstLine="422"/>
        <w:outlineLvl w:val="2"/>
        <w:rPr>
          <w:b/>
          <w:bCs/>
          <w:kern w:val="0"/>
          <w:szCs w:val="21"/>
        </w:rPr>
      </w:pPr>
      <w:bookmarkStart w:id="71" w:name="_Toc254970538"/>
      <w:bookmarkStart w:id="72" w:name="_Toc254970679"/>
      <w:r>
        <w:rPr>
          <w:b/>
          <w:bCs/>
          <w:kern w:val="0"/>
          <w:szCs w:val="21"/>
        </w:rPr>
        <w:t>3.3</w:t>
      </w:r>
      <w:r>
        <w:rPr>
          <w:b/>
          <w:bCs/>
          <w:kern w:val="0"/>
          <w:szCs w:val="21"/>
        </w:rPr>
        <w:t>投标报价</w:t>
      </w:r>
      <w:bookmarkEnd w:id="71"/>
      <w:bookmarkEnd w:id="72"/>
    </w:p>
    <w:p w14:paraId="5A0E0E48" w14:textId="77777777" w:rsidR="00315514" w:rsidRDefault="00000000">
      <w:pPr>
        <w:spacing w:before="120" w:line="320" w:lineRule="atLeast"/>
        <w:ind w:firstLineChars="200" w:firstLine="420"/>
        <w:rPr>
          <w:szCs w:val="21"/>
        </w:rPr>
      </w:pPr>
      <w:r>
        <w:rPr>
          <w:szCs w:val="21"/>
        </w:rPr>
        <w:t>3.3.1</w:t>
      </w:r>
      <w:r>
        <w:rPr>
          <w:szCs w:val="21"/>
        </w:rPr>
        <w:t>投标报价应按招标文件中相关附表格式填写。</w:t>
      </w:r>
    </w:p>
    <w:p w14:paraId="6846B9EB" w14:textId="77777777" w:rsidR="00315514" w:rsidRDefault="00000000">
      <w:pPr>
        <w:spacing w:before="120" w:line="320" w:lineRule="atLeast"/>
        <w:ind w:firstLineChars="200" w:firstLine="420"/>
        <w:rPr>
          <w:szCs w:val="21"/>
        </w:rPr>
      </w:pPr>
      <w:r>
        <w:rPr>
          <w:szCs w:val="21"/>
        </w:rPr>
        <w:t>3.3.2</w:t>
      </w:r>
      <w:r>
        <w:rPr>
          <w:szCs w:val="21"/>
        </w:rPr>
        <w:t>投标文件只允许有一个报价，有选择的或有条件的报价将不予接受。</w:t>
      </w:r>
    </w:p>
    <w:p w14:paraId="7C575D6F" w14:textId="77777777" w:rsidR="00315514" w:rsidRDefault="00000000">
      <w:pPr>
        <w:suppressAutoHyphens/>
        <w:spacing w:before="120" w:line="320" w:lineRule="atLeast"/>
        <w:ind w:firstLineChars="200" w:firstLine="420"/>
        <w:rPr>
          <w:kern w:val="1"/>
          <w:szCs w:val="21"/>
        </w:rPr>
      </w:pPr>
      <w:r>
        <w:rPr>
          <w:kern w:val="1"/>
          <w:szCs w:val="21"/>
        </w:rPr>
        <w:t>3.3.3</w:t>
      </w:r>
      <w:r>
        <w:rPr>
          <w:kern w:val="1"/>
          <w:szCs w:val="21"/>
        </w:rPr>
        <w:t>对于本文件中未列明，而</w:t>
      </w:r>
      <w:r>
        <w:rPr>
          <w:rFonts w:hint="eastAsia"/>
          <w:kern w:val="1"/>
          <w:szCs w:val="21"/>
        </w:rPr>
        <w:t>投标人</w:t>
      </w:r>
      <w:r>
        <w:rPr>
          <w:kern w:val="1"/>
          <w:szCs w:val="21"/>
        </w:rPr>
        <w:t>认为必需的费用也需列入</w:t>
      </w:r>
      <w:r>
        <w:rPr>
          <w:rFonts w:hint="eastAsia"/>
          <w:kern w:val="1"/>
          <w:szCs w:val="21"/>
        </w:rPr>
        <w:t>投标报价</w:t>
      </w:r>
      <w:r>
        <w:rPr>
          <w:kern w:val="1"/>
          <w:szCs w:val="21"/>
        </w:rPr>
        <w:t>。在合同实施时，采购人将不予支付中标人没有列入的项目费用，并认为此项目的费用已包括在</w:t>
      </w:r>
      <w:r>
        <w:rPr>
          <w:rFonts w:hint="eastAsia"/>
          <w:kern w:val="1"/>
          <w:szCs w:val="21"/>
        </w:rPr>
        <w:t>投标报价</w:t>
      </w:r>
      <w:r>
        <w:rPr>
          <w:kern w:val="1"/>
          <w:szCs w:val="21"/>
        </w:rPr>
        <w:t>中。</w:t>
      </w:r>
    </w:p>
    <w:p w14:paraId="3EA86F33" w14:textId="77777777" w:rsidR="00315514" w:rsidRDefault="00000000">
      <w:pPr>
        <w:suppressAutoHyphens/>
        <w:spacing w:before="120" w:line="320" w:lineRule="atLeast"/>
        <w:ind w:firstLineChars="200" w:firstLine="420"/>
        <w:rPr>
          <w:b/>
          <w:bCs/>
          <w:kern w:val="1"/>
          <w:szCs w:val="21"/>
        </w:rPr>
      </w:pPr>
      <w:r>
        <w:rPr>
          <w:rFonts w:hint="eastAsia"/>
          <w:kern w:val="1"/>
          <w:szCs w:val="21"/>
        </w:rPr>
        <w:t>3</w:t>
      </w:r>
      <w:r>
        <w:rPr>
          <w:kern w:val="1"/>
          <w:szCs w:val="21"/>
        </w:rPr>
        <w:t>.3.4</w:t>
      </w:r>
      <w:r>
        <w:rPr>
          <w:rFonts w:hint="eastAsia"/>
          <w:kern w:val="1"/>
          <w:szCs w:val="21"/>
        </w:rPr>
        <w:t>采购人不接受供应商给予的赠品、回扣或者与采购无关的其他商品、服务。</w:t>
      </w:r>
    </w:p>
    <w:p w14:paraId="5EBEC560" w14:textId="77777777" w:rsidR="00315514" w:rsidRDefault="00000000">
      <w:pPr>
        <w:spacing w:before="120" w:line="320" w:lineRule="atLeast"/>
        <w:ind w:firstLineChars="200" w:firstLine="422"/>
        <w:outlineLvl w:val="2"/>
        <w:rPr>
          <w:b/>
          <w:bCs/>
          <w:kern w:val="0"/>
          <w:szCs w:val="21"/>
        </w:rPr>
      </w:pPr>
      <w:r>
        <w:rPr>
          <w:b/>
          <w:bCs/>
          <w:kern w:val="0"/>
          <w:szCs w:val="21"/>
        </w:rPr>
        <w:t>3.4</w:t>
      </w:r>
      <w:r>
        <w:rPr>
          <w:b/>
          <w:bCs/>
          <w:kern w:val="0"/>
          <w:szCs w:val="21"/>
        </w:rPr>
        <w:t>投标有效期</w:t>
      </w:r>
    </w:p>
    <w:p w14:paraId="57A6E983" w14:textId="77777777" w:rsidR="00315514" w:rsidRDefault="00000000">
      <w:pPr>
        <w:spacing w:before="120" w:line="320" w:lineRule="atLeast"/>
        <w:ind w:firstLineChars="200" w:firstLine="420"/>
        <w:rPr>
          <w:szCs w:val="21"/>
        </w:rPr>
      </w:pPr>
      <w:r>
        <w:rPr>
          <w:szCs w:val="21"/>
        </w:rPr>
        <w:t>3.4.1</w:t>
      </w:r>
      <w:r>
        <w:rPr>
          <w:szCs w:val="21"/>
        </w:rPr>
        <w:t>如招标文件其他地方无特别规定</w:t>
      </w:r>
      <w:r>
        <w:rPr>
          <w:rFonts w:hint="eastAsia"/>
          <w:szCs w:val="21"/>
        </w:rPr>
        <w:t>，</w:t>
      </w:r>
      <w:r>
        <w:rPr>
          <w:szCs w:val="21"/>
        </w:rPr>
        <w:t>投标有效期则为投标截止之日起</w:t>
      </w:r>
      <w:r>
        <w:rPr>
          <w:szCs w:val="21"/>
        </w:rPr>
        <w:t>90</w:t>
      </w:r>
      <w:r>
        <w:rPr>
          <w:szCs w:val="21"/>
        </w:rPr>
        <w:t>天</w:t>
      </w:r>
      <w:r>
        <w:rPr>
          <w:rFonts w:hint="eastAsia"/>
          <w:szCs w:val="21"/>
        </w:rPr>
        <w:t>。</w:t>
      </w:r>
      <w:r>
        <w:rPr>
          <w:szCs w:val="21"/>
        </w:rPr>
        <w:t>在投标有效期内投标文件应保持有效。</w:t>
      </w:r>
      <w:r>
        <w:rPr>
          <w:b/>
          <w:bCs/>
          <w:szCs w:val="21"/>
        </w:rPr>
        <w:t>有效期不足的投标文件将被否决</w:t>
      </w:r>
      <w:r>
        <w:rPr>
          <w:szCs w:val="21"/>
        </w:rPr>
        <w:t>。</w:t>
      </w:r>
    </w:p>
    <w:p w14:paraId="3959272C" w14:textId="77777777" w:rsidR="00315514" w:rsidRDefault="00000000">
      <w:pPr>
        <w:spacing w:before="120" w:line="320" w:lineRule="atLeast"/>
        <w:ind w:firstLineChars="200" w:firstLine="420"/>
        <w:rPr>
          <w:szCs w:val="21"/>
        </w:rPr>
      </w:pPr>
      <w:r>
        <w:rPr>
          <w:szCs w:val="21"/>
        </w:rPr>
        <w:t>3.4.2</w:t>
      </w:r>
      <w:r>
        <w:rPr>
          <w:szCs w:val="21"/>
        </w:rPr>
        <w:t>在特殊情况下，采购人可与</w:t>
      </w:r>
      <w:r>
        <w:rPr>
          <w:rFonts w:hint="eastAsia"/>
          <w:szCs w:val="21"/>
        </w:rPr>
        <w:t>投标人</w:t>
      </w:r>
      <w:r>
        <w:rPr>
          <w:szCs w:val="21"/>
        </w:rPr>
        <w:t>协商延长投标文件的有效期，这种要求和答复均以书面形式进行。</w:t>
      </w:r>
    </w:p>
    <w:p w14:paraId="2C40A1FF" w14:textId="77777777" w:rsidR="00315514" w:rsidRDefault="00000000">
      <w:pPr>
        <w:spacing w:before="120" w:line="320" w:lineRule="atLeast"/>
        <w:ind w:firstLineChars="200" w:firstLine="420"/>
        <w:rPr>
          <w:szCs w:val="21"/>
        </w:rPr>
      </w:pPr>
      <w:r>
        <w:rPr>
          <w:szCs w:val="21"/>
        </w:rPr>
        <w:lastRenderedPageBreak/>
        <w:t>3.4.3</w:t>
      </w:r>
      <w:r>
        <w:rPr>
          <w:rFonts w:hint="eastAsia"/>
          <w:szCs w:val="21"/>
        </w:rPr>
        <w:t>投标人同意延长投标有效期的，如本项目要求提交保证金则应相应延长其投标保证金的有效期，但不得要求或被允许修改或撤销其投标文件；投标人拒绝延长的，其投标无效，但投标人有权收回其投标保证金。</w:t>
      </w:r>
    </w:p>
    <w:p w14:paraId="46937367" w14:textId="77777777" w:rsidR="00315514" w:rsidRDefault="00000000">
      <w:pPr>
        <w:spacing w:before="120" w:line="320" w:lineRule="atLeast"/>
        <w:ind w:firstLineChars="200" w:firstLine="422"/>
        <w:outlineLvl w:val="2"/>
        <w:rPr>
          <w:b/>
          <w:bCs/>
          <w:kern w:val="0"/>
          <w:szCs w:val="21"/>
        </w:rPr>
      </w:pPr>
      <w:bookmarkStart w:id="73" w:name="_Toc254970541"/>
      <w:bookmarkStart w:id="74" w:name="_Toc254970682"/>
      <w:r>
        <w:rPr>
          <w:b/>
          <w:bCs/>
          <w:kern w:val="0"/>
          <w:szCs w:val="21"/>
        </w:rPr>
        <w:t>3.5</w:t>
      </w:r>
      <w:r>
        <w:rPr>
          <w:b/>
          <w:bCs/>
          <w:kern w:val="0"/>
          <w:szCs w:val="21"/>
        </w:rPr>
        <w:t>投标保证金</w:t>
      </w:r>
      <w:bookmarkEnd w:id="73"/>
      <w:bookmarkEnd w:id="74"/>
    </w:p>
    <w:p w14:paraId="21BF0000" w14:textId="77777777" w:rsidR="00315514" w:rsidRDefault="00000000">
      <w:pPr>
        <w:spacing w:before="120" w:line="320" w:lineRule="atLeast"/>
        <w:ind w:firstLineChars="200" w:firstLine="420"/>
        <w:rPr>
          <w:szCs w:val="21"/>
        </w:rPr>
      </w:pPr>
      <w:r>
        <w:rPr>
          <w:szCs w:val="21"/>
        </w:rPr>
        <w:t>3.5.1</w:t>
      </w:r>
      <w:r>
        <w:rPr>
          <w:rFonts w:hint="eastAsia"/>
          <w:szCs w:val="21"/>
        </w:rPr>
        <w:t>投标人</w:t>
      </w:r>
      <w:r>
        <w:rPr>
          <w:szCs w:val="21"/>
        </w:rPr>
        <w:t>须按须知前附表规定提交投标保证金，</w:t>
      </w:r>
      <w:r>
        <w:rPr>
          <w:b/>
          <w:bCs/>
          <w:szCs w:val="21"/>
        </w:rPr>
        <w:t>否则其投标将被否决</w:t>
      </w:r>
      <w:r>
        <w:rPr>
          <w:szCs w:val="21"/>
        </w:rPr>
        <w:t>。除招标文件规定不予退还保证金的情形外，代理机构在规定时间内退回</w:t>
      </w:r>
      <w:r>
        <w:rPr>
          <w:rFonts w:hint="eastAsia"/>
          <w:szCs w:val="21"/>
        </w:rPr>
        <w:t>投标人</w:t>
      </w:r>
      <w:r>
        <w:rPr>
          <w:szCs w:val="21"/>
        </w:rPr>
        <w:t>的投标保证金（</w:t>
      </w:r>
      <w:r>
        <w:rPr>
          <w:rFonts w:hint="eastAsia"/>
          <w:szCs w:val="21"/>
        </w:rPr>
        <w:t>投标人</w:t>
      </w:r>
      <w:r>
        <w:rPr>
          <w:szCs w:val="21"/>
        </w:rPr>
        <w:t>自行承担因未按</w:t>
      </w:r>
      <w:r>
        <w:rPr>
          <w:rFonts w:hint="eastAsia"/>
          <w:szCs w:val="21"/>
        </w:rPr>
        <w:t>投标人须知</w:t>
      </w:r>
      <w:r>
        <w:rPr>
          <w:szCs w:val="21"/>
        </w:rPr>
        <w:t>前附表要求交纳导致投标保证金无法及时退还的责任）。</w:t>
      </w:r>
    </w:p>
    <w:p w14:paraId="376FC1B7" w14:textId="77777777" w:rsidR="00315514" w:rsidRDefault="00000000">
      <w:pPr>
        <w:spacing w:before="120" w:line="320" w:lineRule="atLeast"/>
        <w:ind w:firstLineChars="200" w:firstLine="420"/>
        <w:rPr>
          <w:szCs w:val="21"/>
        </w:rPr>
      </w:pPr>
      <w:r>
        <w:rPr>
          <w:szCs w:val="21"/>
        </w:rPr>
        <w:t>3.5.2</w:t>
      </w:r>
      <w:r>
        <w:rPr>
          <w:szCs w:val="21"/>
        </w:rPr>
        <w:t>投标保证金币种应与投标报价币种相同。</w:t>
      </w:r>
    </w:p>
    <w:p w14:paraId="5567486B" w14:textId="77777777" w:rsidR="00315514" w:rsidRDefault="00000000">
      <w:pPr>
        <w:spacing w:before="120" w:line="320" w:lineRule="atLeast"/>
        <w:ind w:firstLineChars="200" w:firstLine="420"/>
        <w:rPr>
          <w:szCs w:val="21"/>
        </w:rPr>
      </w:pPr>
      <w:r>
        <w:rPr>
          <w:szCs w:val="21"/>
        </w:rPr>
        <w:t>3.5.3</w:t>
      </w:r>
      <w:r>
        <w:rPr>
          <w:szCs w:val="21"/>
        </w:rPr>
        <w:t>未中标人的投标保证金在中标通知书发出后</w:t>
      </w:r>
      <w:r>
        <w:rPr>
          <w:szCs w:val="21"/>
        </w:rPr>
        <w:t>5</w:t>
      </w:r>
      <w:r>
        <w:rPr>
          <w:szCs w:val="21"/>
        </w:rPr>
        <w:t>个工作日内退还。中标人的投标保证金在合同签订后</w:t>
      </w:r>
      <w:r>
        <w:rPr>
          <w:szCs w:val="21"/>
        </w:rPr>
        <w:t>5</w:t>
      </w:r>
      <w:r>
        <w:rPr>
          <w:szCs w:val="21"/>
        </w:rPr>
        <w:t>个工作日内退还（办理退还手续时需要向采购代理机构提供两份合同复印件）。</w:t>
      </w:r>
    </w:p>
    <w:p w14:paraId="765220E3" w14:textId="77777777" w:rsidR="00315514" w:rsidRDefault="00000000">
      <w:pPr>
        <w:spacing w:before="120" w:line="320" w:lineRule="atLeast"/>
        <w:ind w:firstLineChars="200" w:firstLine="420"/>
        <w:rPr>
          <w:szCs w:val="21"/>
        </w:rPr>
      </w:pPr>
      <w:r>
        <w:rPr>
          <w:szCs w:val="21"/>
        </w:rPr>
        <w:t>3.5.4</w:t>
      </w:r>
      <w:r>
        <w:rPr>
          <w:rFonts w:hint="eastAsia"/>
          <w:szCs w:val="21"/>
        </w:rPr>
        <w:t>投标人</w:t>
      </w:r>
      <w:r>
        <w:rPr>
          <w:szCs w:val="21"/>
        </w:rPr>
        <w:t>有下列情形之一的，投标保证金将不予退还：</w:t>
      </w:r>
    </w:p>
    <w:p w14:paraId="47C49382" w14:textId="77777777" w:rsidR="00315514" w:rsidRDefault="00000000">
      <w:pPr>
        <w:numPr>
          <w:ilvl w:val="0"/>
          <w:numId w:val="8"/>
        </w:numPr>
        <w:spacing w:before="120" w:line="320" w:lineRule="atLeast"/>
        <w:rPr>
          <w:szCs w:val="21"/>
        </w:rPr>
      </w:pPr>
      <w:r>
        <w:rPr>
          <w:rFonts w:hint="eastAsia"/>
          <w:szCs w:val="21"/>
        </w:rPr>
        <w:t>投标人</w:t>
      </w:r>
      <w:r>
        <w:rPr>
          <w:szCs w:val="21"/>
        </w:rPr>
        <w:t>在投标有效期内撤销投标文件的；</w:t>
      </w:r>
    </w:p>
    <w:p w14:paraId="5B5BC38F" w14:textId="77777777" w:rsidR="00315514" w:rsidRDefault="00000000">
      <w:pPr>
        <w:numPr>
          <w:ilvl w:val="0"/>
          <w:numId w:val="8"/>
        </w:numPr>
        <w:spacing w:before="120" w:line="320" w:lineRule="atLeast"/>
        <w:rPr>
          <w:szCs w:val="21"/>
        </w:rPr>
      </w:pPr>
      <w:r>
        <w:rPr>
          <w:rFonts w:hint="eastAsia"/>
          <w:szCs w:val="21"/>
        </w:rPr>
        <w:t>投标人</w:t>
      </w:r>
      <w:r>
        <w:rPr>
          <w:szCs w:val="21"/>
        </w:rPr>
        <w:t>在投标过程中弄虚作假，提供虚假材料的；</w:t>
      </w:r>
    </w:p>
    <w:p w14:paraId="6A6A1CEA" w14:textId="77777777" w:rsidR="00315514" w:rsidRDefault="00000000">
      <w:pPr>
        <w:numPr>
          <w:ilvl w:val="0"/>
          <w:numId w:val="8"/>
        </w:numPr>
        <w:spacing w:before="120" w:line="320" w:lineRule="atLeast"/>
        <w:rPr>
          <w:szCs w:val="21"/>
        </w:rPr>
      </w:pPr>
      <w:r>
        <w:rPr>
          <w:szCs w:val="21"/>
        </w:rPr>
        <w:t>中标人无正当理由不与采购人签订合同的；</w:t>
      </w:r>
    </w:p>
    <w:p w14:paraId="03E4204B" w14:textId="77777777" w:rsidR="00315514" w:rsidRDefault="00000000">
      <w:pPr>
        <w:numPr>
          <w:ilvl w:val="0"/>
          <w:numId w:val="8"/>
        </w:numPr>
        <w:spacing w:before="120" w:line="320" w:lineRule="atLeast"/>
        <w:rPr>
          <w:szCs w:val="21"/>
        </w:rPr>
      </w:pPr>
      <w:r>
        <w:rPr>
          <w:szCs w:val="21"/>
        </w:rPr>
        <w:t>将中标项目转让给他人或者在投标文件中未说明且未经采购人同意，将中标项目分包给他人的；</w:t>
      </w:r>
    </w:p>
    <w:p w14:paraId="61B78435" w14:textId="77777777" w:rsidR="00315514" w:rsidRDefault="00000000">
      <w:pPr>
        <w:numPr>
          <w:ilvl w:val="0"/>
          <w:numId w:val="8"/>
        </w:numPr>
        <w:spacing w:before="120" w:line="320" w:lineRule="atLeast"/>
        <w:rPr>
          <w:szCs w:val="21"/>
        </w:rPr>
      </w:pPr>
      <w:r>
        <w:rPr>
          <w:szCs w:val="21"/>
        </w:rPr>
        <w:t>拒绝履行合同义务的；</w:t>
      </w:r>
    </w:p>
    <w:p w14:paraId="5857D07A" w14:textId="77777777" w:rsidR="00315514" w:rsidRDefault="00000000">
      <w:pPr>
        <w:numPr>
          <w:ilvl w:val="0"/>
          <w:numId w:val="8"/>
        </w:numPr>
        <w:spacing w:before="120" w:line="320" w:lineRule="atLeast"/>
        <w:rPr>
          <w:szCs w:val="21"/>
        </w:rPr>
      </w:pPr>
      <w:r>
        <w:rPr>
          <w:szCs w:val="21"/>
        </w:rPr>
        <w:t>其他严重扰乱招投标程序的</w:t>
      </w:r>
      <w:r>
        <w:rPr>
          <w:rFonts w:hint="eastAsia"/>
          <w:szCs w:val="21"/>
        </w:rPr>
        <w:t>。</w:t>
      </w:r>
    </w:p>
    <w:p w14:paraId="3BE5AF63" w14:textId="77777777" w:rsidR="00315514" w:rsidRDefault="00000000">
      <w:pPr>
        <w:spacing w:before="120" w:line="320" w:lineRule="atLeast"/>
        <w:ind w:firstLineChars="200" w:firstLine="422"/>
        <w:outlineLvl w:val="2"/>
        <w:rPr>
          <w:b/>
          <w:bCs/>
          <w:kern w:val="0"/>
          <w:szCs w:val="21"/>
        </w:rPr>
      </w:pPr>
      <w:bookmarkStart w:id="75" w:name="_Toc254970542"/>
      <w:bookmarkStart w:id="76" w:name="_Toc254970683"/>
      <w:r>
        <w:rPr>
          <w:b/>
          <w:bCs/>
          <w:kern w:val="0"/>
          <w:szCs w:val="21"/>
        </w:rPr>
        <w:t>3.6</w:t>
      </w:r>
      <w:r>
        <w:rPr>
          <w:b/>
          <w:bCs/>
          <w:kern w:val="0"/>
          <w:szCs w:val="21"/>
        </w:rPr>
        <w:t>投标文件的</w:t>
      </w:r>
      <w:bookmarkEnd w:id="75"/>
      <w:bookmarkEnd w:id="76"/>
      <w:r>
        <w:rPr>
          <w:b/>
          <w:bCs/>
          <w:kern w:val="0"/>
          <w:szCs w:val="21"/>
        </w:rPr>
        <w:t>编制要求</w:t>
      </w:r>
    </w:p>
    <w:p w14:paraId="75864559" w14:textId="77777777" w:rsidR="00315514" w:rsidRDefault="00000000">
      <w:pPr>
        <w:spacing w:before="120" w:line="320" w:lineRule="atLeast"/>
        <w:ind w:firstLineChars="200" w:firstLine="420"/>
        <w:rPr>
          <w:b/>
          <w:bCs/>
          <w:kern w:val="0"/>
          <w:szCs w:val="21"/>
        </w:rPr>
      </w:pPr>
      <w:r>
        <w:rPr>
          <w:rFonts w:hint="eastAsia"/>
          <w:kern w:val="0"/>
          <w:szCs w:val="21"/>
        </w:rPr>
        <w:t>3</w:t>
      </w:r>
      <w:r>
        <w:rPr>
          <w:kern w:val="0"/>
          <w:szCs w:val="21"/>
        </w:rPr>
        <w:t>.6.1</w:t>
      </w:r>
      <w:r>
        <w:rPr>
          <w:rFonts w:hint="eastAsia"/>
          <w:szCs w:val="21"/>
        </w:rPr>
        <w:t>投标人应先安装</w:t>
      </w:r>
      <w:bookmarkStart w:id="77" w:name="_Hlk160184301"/>
      <w:r>
        <w:rPr>
          <w:rFonts w:hint="eastAsia"/>
          <w:szCs w:val="21"/>
        </w:rPr>
        <w:t>广西政府采购云平台新版客户端</w:t>
      </w:r>
      <w:bookmarkEnd w:id="77"/>
      <w:r>
        <w:rPr>
          <w:rFonts w:hint="eastAsia"/>
          <w:szCs w:val="21"/>
        </w:rPr>
        <w:t>，通过账号密码或</w:t>
      </w:r>
      <w:r>
        <w:rPr>
          <w:rFonts w:hint="eastAsia"/>
          <w:szCs w:val="21"/>
        </w:rPr>
        <w:t>C</w:t>
      </w:r>
      <w:r>
        <w:rPr>
          <w:szCs w:val="21"/>
        </w:rPr>
        <w:t>A</w:t>
      </w:r>
      <w:r>
        <w:rPr>
          <w:rFonts w:hint="eastAsia"/>
          <w:szCs w:val="21"/>
        </w:rPr>
        <w:t>登录客户端制作投标文件。</w:t>
      </w:r>
    </w:p>
    <w:p w14:paraId="3B1F661C" w14:textId="77777777" w:rsidR="00315514" w:rsidRDefault="00000000">
      <w:pPr>
        <w:spacing w:before="120" w:line="320" w:lineRule="atLeast"/>
        <w:ind w:firstLineChars="200" w:firstLine="420"/>
        <w:rPr>
          <w:szCs w:val="21"/>
        </w:rPr>
      </w:pPr>
      <w:bookmarkStart w:id="78" w:name="_Hlk132791136"/>
      <w:r>
        <w:rPr>
          <w:szCs w:val="21"/>
        </w:rPr>
        <w:t>3.6.2</w:t>
      </w:r>
      <w:r>
        <w:rPr>
          <w:rFonts w:hint="eastAsia"/>
          <w:szCs w:val="21"/>
        </w:rPr>
        <w:t>投标人</w:t>
      </w:r>
      <w:r>
        <w:rPr>
          <w:szCs w:val="21"/>
        </w:rPr>
        <w:t>应按本招标文件规定的格式和顺序编制投标文件</w:t>
      </w:r>
      <w:r>
        <w:rPr>
          <w:rFonts w:hint="eastAsia"/>
          <w:szCs w:val="21"/>
        </w:rPr>
        <w:t>并进行关联定位</w:t>
      </w:r>
      <w:r>
        <w:rPr>
          <w:szCs w:val="21"/>
        </w:rPr>
        <w:t>，</w:t>
      </w:r>
      <w:r>
        <w:rPr>
          <w:rFonts w:hint="eastAsia"/>
          <w:szCs w:val="21"/>
        </w:rPr>
        <w:t>以便评审委员会在评审时，点击评分项可直接定位到该评分项内容。如对招标文件的某项要求，投标人的投标文件未能关联定位提供相应的内容与其对应，则评审委员会在评审时如做出对投标人不利的评审由投标人自行承担。投标文件如内容不完整、编排混乱导致投标文件被误读、漏读，或者在按招标文件规定的部位查找不到相关内容的，由投标人自行承担。</w:t>
      </w:r>
    </w:p>
    <w:p w14:paraId="3E9D26E6" w14:textId="77777777" w:rsidR="00315514" w:rsidRDefault="00000000">
      <w:pPr>
        <w:spacing w:before="120" w:line="320" w:lineRule="atLeast"/>
        <w:ind w:firstLineChars="200" w:firstLine="420"/>
        <w:rPr>
          <w:szCs w:val="21"/>
        </w:rPr>
      </w:pPr>
      <w:bookmarkStart w:id="79" w:name="_Hlk93046800"/>
      <w:r>
        <w:rPr>
          <w:szCs w:val="21"/>
        </w:rPr>
        <w:t xml:space="preserve">3.6.3 </w:t>
      </w:r>
      <w:r>
        <w:rPr>
          <w:rFonts w:hint="eastAsia"/>
          <w:szCs w:val="21"/>
        </w:rPr>
        <w:t>投标人的投标文件未按照招标文件要求签署、盖章的，</w:t>
      </w:r>
      <w:r>
        <w:rPr>
          <w:rFonts w:hint="eastAsia"/>
          <w:b/>
          <w:bCs/>
          <w:szCs w:val="21"/>
        </w:rPr>
        <w:t>其投标无效</w:t>
      </w:r>
      <w:r>
        <w:rPr>
          <w:rFonts w:hint="eastAsia"/>
          <w:szCs w:val="21"/>
        </w:rPr>
        <w:t>。</w:t>
      </w:r>
    </w:p>
    <w:bookmarkEnd w:id="78"/>
    <w:bookmarkEnd w:id="79"/>
    <w:p w14:paraId="2DEA2085" w14:textId="77777777" w:rsidR="00315514" w:rsidRDefault="00000000">
      <w:pPr>
        <w:spacing w:before="120" w:line="320" w:lineRule="atLeast"/>
        <w:ind w:firstLineChars="200" w:firstLine="420"/>
        <w:rPr>
          <w:szCs w:val="21"/>
        </w:rPr>
      </w:pPr>
      <w:r>
        <w:rPr>
          <w:szCs w:val="21"/>
        </w:rPr>
        <w:t>3.6.4</w:t>
      </w:r>
      <w:r>
        <w:rPr>
          <w:rFonts w:hint="eastAsia"/>
          <w:szCs w:val="21"/>
        </w:rPr>
        <w:t>为确保网上操作合法、有效和安全，投标人应当在投标截止时间前完成在广西政府采购云平台的身份认证，确保在电子投标过程中能够对相关数据电文进行加密和使用电子签名。</w:t>
      </w:r>
    </w:p>
    <w:p w14:paraId="09EE556D" w14:textId="77777777" w:rsidR="00315514" w:rsidRDefault="00000000">
      <w:pPr>
        <w:spacing w:before="120" w:line="320" w:lineRule="atLeast"/>
        <w:ind w:firstLineChars="200" w:firstLine="420"/>
        <w:rPr>
          <w:b/>
          <w:bCs/>
          <w:szCs w:val="21"/>
        </w:rPr>
      </w:pPr>
      <w:r>
        <w:rPr>
          <w:rFonts w:hint="eastAsia"/>
          <w:szCs w:val="21"/>
        </w:rPr>
        <w:t>3</w:t>
      </w:r>
      <w:r>
        <w:rPr>
          <w:szCs w:val="21"/>
        </w:rPr>
        <w:t>.6.5</w:t>
      </w:r>
      <w:r>
        <w:rPr>
          <w:rFonts w:hint="eastAsia"/>
          <w:szCs w:val="21"/>
        </w:rPr>
        <w:t>投标文件中标注的投标人名称应与主体资格证明（如营业执照、事业单位法人证书、执业许可证、个体工商户营业执照、自然人身份证等）和公章</w:t>
      </w:r>
      <w:r>
        <w:rPr>
          <w:rFonts w:hint="eastAsia"/>
          <w:szCs w:val="21"/>
        </w:rPr>
        <w:t>/</w:t>
      </w:r>
      <w:r>
        <w:rPr>
          <w:rFonts w:hint="eastAsia"/>
          <w:szCs w:val="21"/>
        </w:rPr>
        <w:t>电子签章一致，</w:t>
      </w:r>
      <w:r>
        <w:rPr>
          <w:rFonts w:hint="eastAsia"/>
          <w:b/>
          <w:bCs/>
          <w:szCs w:val="21"/>
        </w:rPr>
        <w:t>否则作无效投标处理。</w:t>
      </w:r>
    </w:p>
    <w:p w14:paraId="174FF88A" w14:textId="77777777" w:rsidR="00315514" w:rsidRDefault="00000000">
      <w:pPr>
        <w:spacing w:before="120" w:line="320" w:lineRule="atLeast"/>
        <w:ind w:firstLineChars="200" w:firstLine="422"/>
        <w:outlineLvl w:val="2"/>
        <w:rPr>
          <w:b/>
          <w:bCs/>
          <w:kern w:val="0"/>
          <w:szCs w:val="21"/>
        </w:rPr>
      </w:pPr>
      <w:r>
        <w:rPr>
          <w:b/>
          <w:bCs/>
          <w:kern w:val="0"/>
          <w:szCs w:val="21"/>
        </w:rPr>
        <w:t>3.7</w:t>
      </w:r>
      <w:r>
        <w:rPr>
          <w:b/>
          <w:bCs/>
          <w:kern w:val="0"/>
          <w:szCs w:val="21"/>
        </w:rPr>
        <w:t>投标文件的递交、修改和撤回</w:t>
      </w:r>
    </w:p>
    <w:p w14:paraId="71FE739D" w14:textId="77777777" w:rsidR="00315514" w:rsidRDefault="00000000">
      <w:pPr>
        <w:spacing w:before="120" w:line="320" w:lineRule="atLeast"/>
        <w:ind w:firstLineChars="200" w:firstLine="420"/>
        <w:rPr>
          <w:szCs w:val="21"/>
        </w:rPr>
      </w:pPr>
      <w:r>
        <w:rPr>
          <w:szCs w:val="21"/>
        </w:rPr>
        <w:t>3.7.1</w:t>
      </w:r>
      <w:r>
        <w:rPr>
          <w:rFonts w:hint="eastAsia"/>
          <w:szCs w:val="21"/>
        </w:rPr>
        <w:t>投标人必须在投标人须知前附表规定的投标文件开标时间和投标地点提交电子版投标文件。电子投标文件应在制作完成后，在投标截止时间前通过有效数字证书（</w:t>
      </w:r>
      <w:r>
        <w:rPr>
          <w:rFonts w:hint="eastAsia"/>
          <w:szCs w:val="21"/>
        </w:rPr>
        <w:t>CA</w:t>
      </w:r>
      <w:r>
        <w:rPr>
          <w:rFonts w:hint="eastAsia"/>
          <w:szCs w:val="21"/>
        </w:rPr>
        <w:t>认证锁）进行电子签章、加密，然后通过网络将加密的电子投标文件递交至广西政府采购云平台。</w:t>
      </w:r>
    </w:p>
    <w:p w14:paraId="49A631B1" w14:textId="77777777" w:rsidR="00315514" w:rsidRDefault="00000000">
      <w:pPr>
        <w:spacing w:before="120" w:line="320" w:lineRule="atLeast"/>
        <w:ind w:firstLineChars="200" w:firstLine="420"/>
        <w:rPr>
          <w:szCs w:val="21"/>
        </w:rPr>
      </w:pPr>
      <w:r>
        <w:rPr>
          <w:rFonts w:hint="eastAsia"/>
          <w:szCs w:val="21"/>
        </w:rPr>
        <w:t>3</w:t>
      </w:r>
      <w:r>
        <w:rPr>
          <w:szCs w:val="21"/>
        </w:rPr>
        <w:t>.7.2</w:t>
      </w:r>
      <w:r>
        <w:rPr>
          <w:rFonts w:hint="eastAsia"/>
          <w:szCs w:val="21"/>
        </w:rPr>
        <w:t>未在规定时间内提交或者未按照招标文件要求签章、加密的电子投标文件，广西政府采购云</w:t>
      </w:r>
      <w:r>
        <w:rPr>
          <w:rFonts w:hint="eastAsia"/>
          <w:szCs w:val="21"/>
        </w:rPr>
        <w:lastRenderedPageBreak/>
        <w:t>平台将拒收。</w:t>
      </w:r>
      <w:r>
        <w:rPr>
          <w:rFonts w:hint="eastAsia"/>
          <w:szCs w:val="21"/>
        </w:rPr>
        <w:t xml:space="preserve"> </w:t>
      </w:r>
    </w:p>
    <w:p w14:paraId="07CD1D42" w14:textId="77777777" w:rsidR="00315514" w:rsidRDefault="00000000">
      <w:pPr>
        <w:spacing w:before="120" w:line="320" w:lineRule="atLeast"/>
        <w:ind w:leftChars="1" w:left="2" w:firstLineChars="200" w:firstLine="420"/>
        <w:rPr>
          <w:szCs w:val="21"/>
        </w:rPr>
      </w:pPr>
      <w:bookmarkStart w:id="80" w:name="_Toc254970685"/>
      <w:bookmarkStart w:id="81" w:name="_Toc254970544"/>
      <w:r>
        <w:rPr>
          <w:rFonts w:hint="eastAsia"/>
          <w:szCs w:val="21"/>
        </w:rPr>
        <w:t>3</w:t>
      </w:r>
      <w:r>
        <w:rPr>
          <w:szCs w:val="21"/>
        </w:rPr>
        <w:t>.7.3</w:t>
      </w:r>
      <w:r>
        <w:rPr>
          <w:rFonts w:hint="eastAsia"/>
          <w:szCs w:val="21"/>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62E82B2A" w14:textId="77777777" w:rsidR="00315514" w:rsidRDefault="00000000">
      <w:pPr>
        <w:spacing w:before="120" w:line="320" w:lineRule="atLeast"/>
        <w:ind w:leftChars="1" w:left="2" w:firstLineChars="200" w:firstLine="420"/>
        <w:rPr>
          <w:szCs w:val="21"/>
        </w:rPr>
      </w:pPr>
      <w:r>
        <w:rPr>
          <w:szCs w:val="21"/>
        </w:rPr>
        <w:t>3.7.4</w:t>
      </w:r>
      <w:r>
        <w:rPr>
          <w:rFonts w:hint="eastAsia"/>
          <w:szCs w:val="21"/>
        </w:rPr>
        <w:t>在投标截止时间前，除投标人补充、修改或者撤回投标文件外，任何单位和个人不得解密或提取投标文件。</w:t>
      </w:r>
    </w:p>
    <w:p w14:paraId="7FCCE151" w14:textId="77777777" w:rsidR="00315514" w:rsidRDefault="00000000">
      <w:pPr>
        <w:spacing w:before="120" w:line="320" w:lineRule="atLeast"/>
        <w:ind w:leftChars="1" w:left="2" w:firstLineChars="200" w:firstLine="420"/>
        <w:rPr>
          <w:szCs w:val="21"/>
        </w:rPr>
      </w:pPr>
      <w:r>
        <w:rPr>
          <w:szCs w:val="21"/>
        </w:rPr>
        <w:t>3.7.5</w:t>
      </w:r>
      <w:r>
        <w:rPr>
          <w:rFonts w:hint="eastAsia"/>
          <w:szCs w:val="21"/>
        </w:rPr>
        <w:t>在投标截止时间止提交电子版投标文件的投标人不足</w:t>
      </w:r>
      <w:r>
        <w:rPr>
          <w:rFonts w:hint="eastAsia"/>
          <w:szCs w:val="21"/>
        </w:rPr>
        <w:t>3</w:t>
      </w:r>
      <w:r>
        <w:rPr>
          <w:rFonts w:hint="eastAsia"/>
          <w:szCs w:val="21"/>
        </w:rPr>
        <w:t>家时，电子版投标文件由代理机构在广西政府采购云平台操作退回，除此之外采购人和采购代理机构对已提交的投标文件概不退回。</w:t>
      </w:r>
    </w:p>
    <w:p w14:paraId="71ECD250" w14:textId="77777777" w:rsidR="00315514" w:rsidRDefault="00000000">
      <w:pPr>
        <w:spacing w:before="120" w:line="320" w:lineRule="atLeast"/>
        <w:ind w:leftChars="1" w:left="2" w:firstLineChars="200" w:firstLine="420"/>
        <w:rPr>
          <w:szCs w:val="21"/>
        </w:rPr>
      </w:pPr>
      <w:bookmarkStart w:id="82" w:name="_Hlk93046827"/>
      <w:r>
        <w:rPr>
          <w:rFonts w:hint="eastAsia"/>
          <w:szCs w:val="21"/>
        </w:rPr>
        <w:t>3</w:t>
      </w:r>
      <w:r>
        <w:rPr>
          <w:szCs w:val="21"/>
        </w:rPr>
        <w:t>.7.6</w:t>
      </w:r>
      <w:r>
        <w:rPr>
          <w:rFonts w:hint="eastAsia"/>
          <w:szCs w:val="21"/>
        </w:rPr>
        <w:t>招标文件未允许同一投标人提交两个或以上不同的响应文件，但存在</w:t>
      </w:r>
      <w:r>
        <w:rPr>
          <w:rFonts w:hint="eastAsia"/>
        </w:rPr>
        <w:t>同</w:t>
      </w:r>
      <w:r>
        <w:rPr>
          <w:rFonts w:hint="eastAsia"/>
          <w:szCs w:val="21"/>
        </w:rPr>
        <w:t>一投标人提交两个或以上不同的响应文件的，</w:t>
      </w:r>
      <w:r>
        <w:rPr>
          <w:rFonts w:hint="eastAsia"/>
          <w:b/>
          <w:bCs/>
          <w:szCs w:val="21"/>
        </w:rPr>
        <w:t>其投标无效。</w:t>
      </w:r>
      <w:r>
        <w:rPr>
          <w:rFonts w:hint="eastAsia"/>
          <w:szCs w:val="21"/>
        </w:rPr>
        <w:t>投标人在同一投标文件中对某项技术、商务要求提供有选择性的响应参数或方案等同于提交两个或以上不同的投标文件。</w:t>
      </w:r>
    </w:p>
    <w:bookmarkEnd w:id="82"/>
    <w:p w14:paraId="254D4ADD" w14:textId="77777777" w:rsidR="00315514" w:rsidRDefault="00000000">
      <w:pPr>
        <w:spacing w:before="120" w:line="320" w:lineRule="atLeast"/>
        <w:ind w:leftChars="1" w:left="2" w:firstLineChars="200" w:firstLine="422"/>
        <w:outlineLvl w:val="1"/>
        <w:rPr>
          <w:b/>
          <w:bCs/>
          <w:kern w:val="0"/>
          <w:szCs w:val="21"/>
        </w:rPr>
      </w:pPr>
      <w:r>
        <w:rPr>
          <w:b/>
          <w:bCs/>
          <w:kern w:val="0"/>
          <w:szCs w:val="21"/>
        </w:rPr>
        <w:t>4</w:t>
      </w:r>
      <w:r>
        <w:rPr>
          <w:b/>
          <w:bCs/>
          <w:kern w:val="0"/>
          <w:szCs w:val="21"/>
        </w:rPr>
        <w:t>．开标</w:t>
      </w:r>
      <w:bookmarkEnd w:id="80"/>
      <w:bookmarkEnd w:id="81"/>
    </w:p>
    <w:p w14:paraId="213DC73F" w14:textId="77777777" w:rsidR="00315514" w:rsidRDefault="00000000">
      <w:pPr>
        <w:spacing w:before="120" w:line="320" w:lineRule="atLeast"/>
        <w:ind w:firstLineChars="200" w:firstLine="422"/>
        <w:outlineLvl w:val="2"/>
        <w:rPr>
          <w:b/>
          <w:bCs/>
          <w:kern w:val="0"/>
          <w:szCs w:val="21"/>
        </w:rPr>
      </w:pPr>
      <w:r>
        <w:rPr>
          <w:b/>
          <w:bCs/>
          <w:kern w:val="0"/>
          <w:szCs w:val="21"/>
        </w:rPr>
        <w:t>4.1</w:t>
      </w:r>
      <w:r>
        <w:rPr>
          <w:b/>
          <w:bCs/>
          <w:kern w:val="0"/>
          <w:szCs w:val="21"/>
        </w:rPr>
        <w:t>开标准备</w:t>
      </w:r>
    </w:p>
    <w:p w14:paraId="5A116FE3" w14:textId="77777777" w:rsidR="00315514" w:rsidRDefault="00000000">
      <w:pPr>
        <w:spacing w:before="120" w:line="276" w:lineRule="auto"/>
        <w:ind w:firstLineChars="200" w:firstLine="420"/>
        <w:rPr>
          <w:szCs w:val="21"/>
        </w:rPr>
      </w:pPr>
      <w:r>
        <w:rPr>
          <w:szCs w:val="21"/>
        </w:rPr>
        <w:t>本项目投标截止时间及地点见</w:t>
      </w:r>
      <w:r>
        <w:rPr>
          <w:szCs w:val="21"/>
        </w:rPr>
        <w:t>“</w:t>
      </w:r>
      <w:r>
        <w:rPr>
          <w:rFonts w:hint="eastAsia"/>
          <w:szCs w:val="21"/>
        </w:rPr>
        <w:t>投标人须知</w:t>
      </w:r>
      <w:r>
        <w:rPr>
          <w:szCs w:val="21"/>
        </w:rPr>
        <w:t>前附表</w:t>
      </w:r>
      <w:r>
        <w:rPr>
          <w:szCs w:val="21"/>
        </w:rPr>
        <w:t>”</w:t>
      </w:r>
      <w:r>
        <w:rPr>
          <w:szCs w:val="21"/>
        </w:rPr>
        <w:t>规定。</w:t>
      </w:r>
    </w:p>
    <w:p w14:paraId="69FE338D" w14:textId="77777777" w:rsidR="00315514" w:rsidRDefault="00000000">
      <w:pPr>
        <w:autoSpaceDE w:val="0"/>
        <w:autoSpaceDN w:val="0"/>
        <w:adjustRightInd w:val="0"/>
        <w:spacing w:line="276" w:lineRule="auto"/>
        <w:ind w:firstLineChars="200" w:firstLine="420"/>
        <w:rPr>
          <w:szCs w:val="21"/>
        </w:rPr>
      </w:pPr>
      <w:r>
        <w:rPr>
          <w:rFonts w:hint="eastAsia"/>
          <w:szCs w:val="21"/>
        </w:rPr>
        <w:t>全流程电子化项目没有现场递交投标文件及现场开标环节。采购代理机构将按照招标文件规定的时间通过广西政府采购云平台组织线上开标活动、开启投标文件，所有投标人均应当准时在线参加。投标人</w:t>
      </w:r>
      <w:r>
        <w:rPr>
          <w:szCs w:val="21"/>
        </w:rPr>
        <w:t>如不</w:t>
      </w:r>
      <w:r>
        <w:rPr>
          <w:rFonts w:hint="eastAsia"/>
          <w:szCs w:val="21"/>
        </w:rPr>
        <w:t>参加</w:t>
      </w:r>
      <w:r>
        <w:rPr>
          <w:szCs w:val="21"/>
        </w:rPr>
        <w:t>开标大会的，</w:t>
      </w:r>
      <w:r>
        <w:rPr>
          <w:rFonts w:hint="eastAsia"/>
          <w:szCs w:val="21"/>
        </w:rPr>
        <w:t>视同认可开标结果，</w:t>
      </w:r>
      <w:r>
        <w:rPr>
          <w:szCs w:val="21"/>
        </w:rPr>
        <w:t>事后不得对采购相关人员、开标过程和开标结果提出异议</w:t>
      </w:r>
      <w:r>
        <w:rPr>
          <w:rFonts w:hint="eastAsia"/>
          <w:szCs w:val="21"/>
        </w:rPr>
        <w:t>，同时投标人因未在线参加开标而导致投标文件无法按时解密等一切后果由投标人自己承担。</w:t>
      </w:r>
    </w:p>
    <w:p w14:paraId="580C8B20" w14:textId="77777777" w:rsidR="00315514" w:rsidRDefault="00000000">
      <w:pPr>
        <w:spacing w:before="120" w:line="276" w:lineRule="auto"/>
        <w:ind w:firstLineChars="200" w:firstLine="420"/>
        <w:rPr>
          <w:szCs w:val="21"/>
        </w:rPr>
      </w:pPr>
      <w:r>
        <w:rPr>
          <w:rFonts w:hint="eastAsia"/>
          <w:szCs w:val="21"/>
        </w:rPr>
        <w:t>如投标人成功解密投标文件，但未在广西政府采购云平台电子开标大厅参加开标的，视同认可开标过程和结果，由此产生的后果由投标人自行负责。</w:t>
      </w:r>
      <w:r>
        <w:rPr>
          <w:rFonts w:hint="eastAsia"/>
          <w:szCs w:val="21"/>
        </w:rPr>
        <w:t xml:space="preserve"> </w:t>
      </w:r>
    </w:p>
    <w:p w14:paraId="744241D5" w14:textId="77777777" w:rsidR="00315514" w:rsidRDefault="00000000">
      <w:pPr>
        <w:spacing w:before="120" w:line="320" w:lineRule="atLeast"/>
        <w:ind w:firstLineChars="200" w:firstLine="422"/>
        <w:outlineLvl w:val="2"/>
        <w:rPr>
          <w:b/>
          <w:bCs/>
          <w:kern w:val="0"/>
          <w:szCs w:val="21"/>
        </w:rPr>
      </w:pPr>
      <w:r>
        <w:rPr>
          <w:b/>
          <w:bCs/>
          <w:kern w:val="0"/>
          <w:szCs w:val="21"/>
        </w:rPr>
        <w:t>4.2</w:t>
      </w:r>
      <w:r>
        <w:rPr>
          <w:b/>
          <w:bCs/>
          <w:kern w:val="0"/>
          <w:szCs w:val="21"/>
        </w:rPr>
        <w:t>开标程序</w:t>
      </w:r>
    </w:p>
    <w:p w14:paraId="2CE48835" w14:textId="77777777" w:rsidR="00315514" w:rsidRDefault="00000000">
      <w:pPr>
        <w:spacing w:before="120" w:line="320" w:lineRule="atLeast"/>
        <w:ind w:firstLineChars="200" w:firstLine="420"/>
        <w:rPr>
          <w:szCs w:val="21"/>
        </w:rPr>
      </w:pPr>
      <w:r>
        <w:rPr>
          <w:szCs w:val="21"/>
        </w:rPr>
        <w:t>4.2.1</w:t>
      </w:r>
      <w:r>
        <w:rPr>
          <w:rFonts w:hint="eastAsia"/>
          <w:szCs w:val="21"/>
        </w:rPr>
        <w:t>投标人登录广西政府采购云平台进入开标大厅签到。</w:t>
      </w:r>
    </w:p>
    <w:p w14:paraId="564A2E99" w14:textId="77777777" w:rsidR="00315514" w:rsidRDefault="00000000">
      <w:pPr>
        <w:spacing w:before="120" w:line="320" w:lineRule="atLeast"/>
        <w:ind w:firstLineChars="200" w:firstLine="420"/>
        <w:rPr>
          <w:szCs w:val="21"/>
        </w:rPr>
      </w:pPr>
      <w:r>
        <w:rPr>
          <w:rFonts w:hint="eastAsia"/>
          <w:szCs w:val="21"/>
        </w:rPr>
        <w:t>4</w:t>
      </w:r>
      <w:r>
        <w:rPr>
          <w:szCs w:val="21"/>
        </w:rPr>
        <w:t>.2.2</w:t>
      </w:r>
      <w:r>
        <w:rPr>
          <w:rFonts w:hint="eastAsia"/>
          <w:szCs w:val="21"/>
        </w:rPr>
        <w:t>解密电子投标文件。广西政府采购云平台按开标时间自动提取所有投标文件。采购代理机构在广西政府采购云平台向各投标人发出电子加密投标文件开始解密通知，由投标人在平台设置时间内自行进行投标文件解密。投标人须使用加密时所用的</w:t>
      </w:r>
      <w:r>
        <w:rPr>
          <w:rFonts w:hint="eastAsia"/>
          <w:szCs w:val="21"/>
        </w:rPr>
        <w:t>CA</w:t>
      </w:r>
      <w:r>
        <w:rPr>
          <w:rFonts w:hint="eastAsia"/>
          <w:szCs w:val="21"/>
        </w:rPr>
        <w:t>锁准时登录到广西政府采购云平台电子开标大厅签到并对电子投标文件解密。开标后投标人未及时进行解密的，代理机构可通知投标人。</w:t>
      </w:r>
      <w:r>
        <w:rPr>
          <w:rFonts w:hint="eastAsia"/>
        </w:rPr>
        <w:t>通知后投标人仍未在上述规定时间内解密响应文件</w:t>
      </w:r>
      <w:r>
        <w:rPr>
          <w:rFonts w:hint="eastAsia"/>
          <w:szCs w:val="21"/>
        </w:rPr>
        <w:t>，或者投标人没预留联系方式或预留联系方式无效导致代理机构无法联系到投标人进行解密的，均视为无效投标。</w:t>
      </w:r>
    </w:p>
    <w:p w14:paraId="76EA7926" w14:textId="77777777" w:rsidR="00315514" w:rsidRDefault="00000000">
      <w:pPr>
        <w:spacing w:before="120" w:line="320" w:lineRule="atLeast"/>
        <w:ind w:firstLineChars="200" w:firstLine="420"/>
        <w:rPr>
          <w:szCs w:val="21"/>
        </w:rPr>
      </w:pPr>
      <w:r>
        <w:rPr>
          <w:rFonts w:hint="eastAsia"/>
          <w:szCs w:val="21"/>
        </w:rPr>
        <w:t>4</w:t>
      </w:r>
      <w:r>
        <w:rPr>
          <w:szCs w:val="21"/>
        </w:rPr>
        <w:t>.2.3</w:t>
      </w:r>
      <w:r>
        <w:rPr>
          <w:rFonts w:hint="eastAsia"/>
          <w:szCs w:val="21"/>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1C369148" w14:textId="77777777" w:rsidR="00315514" w:rsidRDefault="00000000">
      <w:pPr>
        <w:spacing w:before="120" w:line="320" w:lineRule="atLeast"/>
        <w:ind w:firstLineChars="200" w:firstLine="420"/>
        <w:rPr>
          <w:szCs w:val="21"/>
        </w:rPr>
      </w:pPr>
      <w:r>
        <w:rPr>
          <w:rFonts w:hint="eastAsia"/>
          <w:szCs w:val="21"/>
        </w:rPr>
        <w:t>4</w:t>
      </w:r>
      <w:r>
        <w:rPr>
          <w:szCs w:val="21"/>
        </w:rPr>
        <w:t>.2.4</w:t>
      </w:r>
      <w:r>
        <w:rPr>
          <w:rFonts w:hint="eastAsia"/>
          <w:szCs w:val="21"/>
        </w:rPr>
        <w:t>解密异常情况处理：详见本章</w:t>
      </w:r>
      <w:r>
        <w:rPr>
          <w:szCs w:val="21"/>
        </w:rPr>
        <w:t>9.2</w:t>
      </w:r>
      <w:r>
        <w:rPr>
          <w:rFonts w:hint="eastAsia"/>
          <w:szCs w:val="21"/>
        </w:rPr>
        <w:t>电子交易活动的中止。</w:t>
      </w:r>
    </w:p>
    <w:p w14:paraId="74702EFA" w14:textId="77777777" w:rsidR="00315514" w:rsidRDefault="00000000">
      <w:pPr>
        <w:spacing w:before="120" w:line="320" w:lineRule="atLeast"/>
        <w:ind w:firstLineChars="200" w:firstLine="420"/>
        <w:rPr>
          <w:szCs w:val="21"/>
        </w:rPr>
      </w:pPr>
      <w:r>
        <w:rPr>
          <w:rFonts w:hint="eastAsia"/>
          <w:szCs w:val="21"/>
        </w:rPr>
        <w:t>4</w:t>
      </w:r>
      <w:r>
        <w:rPr>
          <w:szCs w:val="21"/>
        </w:rPr>
        <w:t>.2.5</w:t>
      </w:r>
      <w:r>
        <w:rPr>
          <w:rFonts w:hint="eastAsia"/>
          <w:szCs w:val="21"/>
        </w:rPr>
        <w:t>投标人对报价进行确认。</w:t>
      </w:r>
    </w:p>
    <w:p w14:paraId="0EC71307" w14:textId="77777777" w:rsidR="00315514" w:rsidRDefault="00000000">
      <w:pPr>
        <w:spacing w:before="120" w:line="320" w:lineRule="atLeast"/>
        <w:ind w:firstLineChars="200" w:firstLine="420"/>
        <w:rPr>
          <w:szCs w:val="21"/>
        </w:rPr>
      </w:pPr>
      <w:r>
        <w:rPr>
          <w:szCs w:val="21"/>
        </w:rPr>
        <w:t>4.2.6</w:t>
      </w:r>
      <w:r>
        <w:rPr>
          <w:szCs w:val="21"/>
        </w:rPr>
        <w:t>开标结束。</w:t>
      </w:r>
    </w:p>
    <w:p w14:paraId="06319DBB" w14:textId="77777777" w:rsidR="00315514" w:rsidRDefault="00000000">
      <w:pPr>
        <w:pStyle w:val="ab"/>
        <w:snapToGrid w:val="0"/>
        <w:spacing w:line="440" w:lineRule="exact"/>
        <w:ind w:firstLineChars="200" w:firstLine="422"/>
        <w:rPr>
          <w:rFonts w:hAnsi="宋体" w:hint="eastAsia"/>
        </w:rPr>
      </w:pPr>
      <w:r>
        <w:rPr>
          <w:rFonts w:hAnsi="宋体" w:hint="eastAsia"/>
          <w:b/>
          <w:bCs/>
        </w:rPr>
        <w:t>特别说明：</w:t>
      </w:r>
      <w:r>
        <w:rPr>
          <w:rFonts w:hAnsi="宋体" w:hint="eastAsia"/>
        </w:rPr>
        <w:t>如遇</w:t>
      </w:r>
      <w:r>
        <w:rPr>
          <w:rFonts w:hint="eastAsia"/>
        </w:rPr>
        <w:t>广西政府采购云平台</w:t>
      </w:r>
      <w:r>
        <w:rPr>
          <w:rFonts w:hAnsi="宋体" w:hint="eastAsia"/>
        </w:rPr>
        <w:t>电子化开标或评审程序调整的，按调整后的程序执行。</w:t>
      </w:r>
    </w:p>
    <w:p w14:paraId="387CCC87" w14:textId="77777777" w:rsidR="00315514" w:rsidRDefault="00000000">
      <w:pPr>
        <w:spacing w:before="120" w:line="320" w:lineRule="atLeast"/>
        <w:ind w:firstLineChars="200" w:firstLine="422"/>
        <w:outlineLvl w:val="2"/>
        <w:rPr>
          <w:b/>
          <w:bCs/>
          <w:kern w:val="0"/>
          <w:szCs w:val="21"/>
        </w:rPr>
      </w:pPr>
      <w:r>
        <w:rPr>
          <w:b/>
          <w:bCs/>
          <w:kern w:val="0"/>
          <w:szCs w:val="21"/>
        </w:rPr>
        <w:lastRenderedPageBreak/>
        <w:t>4.3</w:t>
      </w:r>
      <w:r>
        <w:rPr>
          <w:b/>
          <w:bCs/>
          <w:kern w:val="0"/>
          <w:szCs w:val="21"/>
        </w:rPr>
        <w:t>演示</w:t>
      </w:r>
    </w:p>
    <w:p w14:paraId="26BF165C" w14:textId="77777777" w:rsidR="00315514" w:rsidRDefault="00000000">
      <w:pPr>
        <w:spacing w:before="120" w:line="320" w:lineRule="atLeast"/>
        <w:ind w:firstLineChars="200" w:firstLine="420"/>
        <w:rPr>
          <w:szCs w:val="21"/>
        </w:rPr>
      </w:pPr>
      <w:r>
        <w:rPr>
          <w:szCs w:val="21"/>
        </w:rPr>
        <w:t>4.3.1“</w:t>
      </w:r>
      <w:r>
        <w:rPr>
          <w:rFonts w:hint="eastAsia"/>
          <w:szCs w:val="21"/>
        </w:rPr>
        <w:t>投标人须知</w:t>
      </w:r>
      <w:r>
        <w:rPr>
          <w:szCs w:val="21"/>
        </w:rPr>
        <w:t>前附表</w:t>
      </w:r>
      <w:r>
        <w:rPr>
          <w:szCs w:val="21"/>
        </w:rPr>
        <w:t>”</w:t>
      </w:r>
      <w:r>
        <w:rPr>
          <w:szCs w:val="21"/>
        </w:rPr>
        <w:t>规定在开标会议结束后进行演示的，</w:t>
      </w:r>
      <w:r>
        <w:rPr>
          <w:rFonts w:hint="eastAsia"/>
          <w:szCs w:val="21"/>
        </w:rPr>
        <w:t>投标人</w:t>
      </w:r>
      <w:r>
        <w:rPr>
          <w:szCs w:val="21"/>
        </w:rPr>
        <w:t>应按规定进行演示。</w:t>
      </w:r>
    </w:p>
    <w:p w14:paraId="0BC98D8F" w14:textId="77777777" w:rsidR="00315514" w:rsidRDefault="00000000">
      <w:pPr>
        <w:spacing w:before="120" w:line="320" w:lineRule="atLeast"/>
        <w:ind w:firstLineChars="200" w:firstLine="420"/>
        <w:rPr>
          <w:szCs w:val="21"/>
        </w:rPr>
      </w:pPr>
      <w:r>
        <w:rPr>
          <w:szCs w:val="21"/>
        </w:rPr>
        <w:t>4.3.2</w:t>
      </w:r>
      <w:r>
        <w:rPr>
          <w:szCs w:val="21"/>
        </w:rPr>
        <w:t>未按规定时间进行演示可能引起的演示分数被计为</w:t>
      </w:r>
      <w:r>
        <w:rPr>
          <w:szCs w:val="21"/>
        </w:rPr>
        <w:t>0</w:t>
      </w:r>
      <w:r>
        <w:rPr>
          <w:szCs w:val="21"/>
        </w:rPr>
        <w:t>分或投标无效等后果由</w:t>
      </w:r>
      <w:r>
        <w:rPr>
          <w:rFonts w:hint="eastAsia"/>
          <w:szCs w:val="21"/>
        </w:rPr>
        <w:t>投标人</w:t>
      </w:r>
      <w:r>
        <w:rPr>
          <w:szCs w:val="21"/>
        </w:rPr>
        <w:t>自行承担。</w:t>
      </w:r>
    </w:p>
    <w:p w14:paraId="4E485B06" w14:textId="77777777" w:rsidR="00315514" w:rsidRDefault="00000000">
      <w:pPr>
        <w:spacing w:before="120" w:line="320" w:lineRule="atLeast"/>
        <w:ind w:firstLineChars="200" w:firstLine="422"/>
        <w:outlineLvl w:val="2"/>
        <w:rPr>
          <w:szCs w:val="21"/>
        </w:rPr>
      </w:pPr>
      <w:r>
        <w:rPr>
          <w:b/>
          <w:bCs/>
          <w:kern w:val="0"/>
          <w:szCs w:val="21"/>
        </w:rPr>
        <w:t>4.4</w:t>
      </w:r>
      <w:r>
        <w:rPr>
          <w:b/>
          <w:bCs/>
          <w:kern w:val="0"/>
          <w:szCs w:val="21"/>
        </w:rPr>
        <w:t>样品</w:t>
      </w:r>
    </w:p>
    <w:p w14:paraId="48D8D83C" w14:textId="77777777" w:rsidR="00315514" w:rsidRDefault="00000000">
      <w:pPr>
        <w:spacing w:before="120" w:line="320" w:lineRule="atLeast"/>
        <w:ind w:firstLineChars="200" w:firstLine="420"/>
        <w:rPr>
          <w:szCs w:val="21"/>
        </w:rPr>
      </w:pPr>
      <w:r>
        <w:rPr>
          <w:szCs w:val="21"/>
        </w:rPr>
        <w:t>4.4.1“</w:t>
      </w:r>
      <w:r>
        <w:rPr>
          <w:rFonts w:hint="eastAsia"/>
          <w:szCs w:val="21"/>
        </w:rPr>
        <w:t>投标人须知</w:t>
      </w:r>
      <w:r>
        <w:rPr>
          <w:szCs w:val="21"/>
        </w:rPr>
        <w:t>前附表</w:t>
      </w:r>
      <w:r>
        <w:rPr>
          <w:szCs w:val="21"/>
        </w:rPr>
        <w:t>”</w:t>
      </w:r>
      <w:r>
        <w:rPr>
          <w:szCs w:val="21"/>
        </w:rPr>
        <w:t>规定递交样品的，</w:t>
      </w:r>
      <w:r>
        <w:rPr>
          <w:rFonts w:hint="eastAsia"/>
          <w:szCs w:val="21"/>
        </w:rPr>
        <w:t>投标人</w:t>
      </w:r>
      <w:r>
        <w:rPr>
          <w:szCs w:val="21"/>
        </w:rPr>
        <w:t>应按前附表规定递交样品，递交样品时应附样品递交表（格式见第六章）。</w:t>
      </w:r>
    </w:p>
    <w:p w14:paraId="41EC5495" w14:textId="77777777" w:rsidR="00315514" w:rsidRDefault="00000000">
      <w:pPr>
        <w:spacing w:before="120" w:line="320" w:lineRule="atLeast"/>
        <w:ind w:firstLineChars="200" w:firstLine="420"/>
        <w:rPr>
          <w:szCs w:val="21"/>
        </w:rPr>
      </w:pPr>
      <w:r>
        <w:rPr>
          <w:szCs w:val="21"/>
        </w:rPr>
        <w:t>4.4.2</w:t>
      </w:r>
      <w:r>
        <w:rPr>
          <w:szCs w:val="21"/>
        </w:rPr>
        <w:t>未按规定时间递交样品可能引起的样品分数被计为</w:t>
      </w:r>
      <w:r>
        <w:rPr>
          <w:szCs w:val="21"/>
        </w:rPr>
        <w:t>0</w:t>
      </w:r>
      <w:r>
        <w:rPr>
          <w:szCs w:val="21"/>
        </w:rPr>
        <w:t>分或投标无效等后果由</w:t>
      </w:r>
      <w:r>
        <w:rPr>
          <w:rFonts w:hint="eastAsia"/>
          <w:szCs w:val="21"/>
        </w:rPr>
        <w:t>投标人</w:t>
      </w:r>
      <w:r>
        <w:rPr>
          <w:szCs w:val="21"/>
        </w:rPr>
        <w:t>自行承担。</w:t>
      </w:r>
    </w:p>
    <w:p w14:paraId="2275A95A" w14:textId="77777777" w:rsidR="00315514" w:rsidRDefault="00000000">
      <w:pPr>
        <w:spacing w:before="120" w:line="320" w:lineRule="atLeast"/>
        <w:ind w:firstLineChars="200" w:firstLine="420"/>
        <w:rPr>
          <w:szCs w:val="21"/>
        </w:rPr>
      </w:pPr>
      <w:bookmarkStart w:id="83" w:name="_Toc254970545"/>
      <w:bookmarkStart w:id="84" w:name="_Toc254970686"/>
      <w:r>
        <w:rPr>
          <w:szCs w:val="21"/>
        </w:rPr>
        <w:t>4.4.3</w:t>
      </w:r>
      <w:r>
        <w:rPr>
          <w:szCs w:val="21"/>
        </w:rPr>
        <w:t>样品封存或退还的说明请见第六章投标文件格式所附样品递交表。</w:t>
      </w:r>
    </w:p>
    <w:p w14:paraId="16EEB7A4" w14:textId="77777777" w:rsidR="00315514" w:rsidRDefault="00000000">
      <w:pPr>
        <w:spacing w:before="120" w:line="320" w:lineRule="atLeast"/>
        <w:ind w:leftChars="1" w:left="2" w:firstLineChars="200" w:firstLine="422"/>
        <w:outlineLvl w:val="1"/>
        <w:rPr>
          <w:b/>
          <w:bCs/>
          <w:kern w:val="0"/>
          <w:szCs w:val="21"/>
        </w:rPr>
      </w:pPr>
      <w:bookmarkStart w:id="85" w:name="_Hlk93420947"/>
      <w:r>
        <w:rPr>
          <w:b/>
          <w:bCs/>
          <w:kern w:val="0"/>
          <w:szCs w:val="21"/>
        </w:rPr>
        <w:t>5</w:t>
      </w:r>
      <w:r>
        <w:rPr>
          <w:b/>
          <w:bCs/>
          <w:kern w:val="0"/>
          <w:szCs w:val="21"/>
        </w:rPr>
        <w:t>．</w:t>
      </w:r>
      <w:r>
        <w:rPr>
          <w:rFonts w:hint="eastAsia"/>
          <w:b/>
          <w:bCs/>
          <w:kern w:val="0"/>
          <w:szCs w:val="21"/>
        </w:rPr>
        <w:t>资格审查</w:t>
      </w:r>
    </w:p>
    <w:p w14:paraId="5F07CF2A" w14:textId="77777777" w:rsidR="00315514" w:rsidRDefault="00000000">
      <w:pPr>
        <w:spacing w:before="120" w:line="320" w:lineRule="atLeast"/>
        <w:ind w:leftChars="1" w:left="2" w:firstLineChars="200" w:firstLine="420"/>
        <w:outlineLvl w:val="1"/>
        <w:rPr>
          <w:bCs/>
          <w:kern w:val="0"/>
          <w:szCs w:val="21"/>
        </w:rPr>
      </w:pPr>
      <w:r>
        <w:rPr>
          <w:rFonts w:hint="eastAsia"/>
          <w:bCs/>
          <w:kern w:val="0"/>
          <w:szCs w:val="21"/>
        </w:rPr>
        <w:t>5</w:t>
      </w:r>
      <w:r>
        <w:rPr>
          <w:bCs/>
          <w:kern w:val="0"/>
          <w:szCs w:val="21"/>
        </w:rPr>
        <w:t>.1</w:t>
      </w:r>
      <w:r>
        <w:rPr>
          <w:rFonts w:ascii="宋体" w:hAnsi="宋体"/>
          <w:bCs/>
          <w:szCs w:val="21"/>
        </w:rPr>
        <w:t>开标结束后，</w:t>
      </w:r>
      <w:r>
        <w:rPr>
          <w:rFonts w:ascii="宋体" w:hAnsi="宋体" w:hint="eastAsia"/>
          <w:bCs/>
          <w:szCs w:val="21"/>
        </w:rPr>
        <w:t>采购人或者采购代理机构通过电子交易平台</w:t>
      </w:r>
      <w:r>
        <w:rPr>
          <w:rFonts w:ascii="宋体" w:hAnsi="宋体"/>
          <w:bCs/>
          <w:szCs w:val="21"/>
        </w:rPr>
        <w:t>对</w:t>
      </w:r>
      <w:r>
        <w:rPr>
          <w:rFonts w:ascii="宋体" w:hAnsi="宋体" w:hint="eastAsia"/>
          <w:bCs/>
          <w:szCs w:val="21"/>
        </w:rPr>
        <w:t>投标人</w:t>
      </w:r>
      <w:r>
        <w:rPr>
          <w:rFonts w:ascii="宋体" w:hAnsi="宋体"/>
          <w:bCs/>
          <w:szCs w:val="21"/>
        </w:rPr>
        <w:t>的资格进行审查。</w:t>
      </w:r>
      <w:r>
        <w:rPr>
          <w:rFonts w:ascii="宋体" w:hAnsi="宋体" w:hint="eastAsia"/>
          <w:bCs/>
          <w:szCs w:val="21"/>
        </w:rPr>
        <w:t>资格审查</w:t>
      </w:r>
      <w:r>
        <w:rPr>
          <w:rFonts w:hint="eastAsia"/>
          <w:bCs/>
          <w:kern w:val="0"/>
          <w:szCs w:val="21"/>
        </w:rPr>
        <w:t>是根据法律法规和招标文件的规定，对投标人的基本资格条件、特定资格条件进行审查。</w:t>
      </w:r>
    </w:p>
    <w:p w14:paraId="49A36E20" w14:textId="77777777" w:rsidR="00315514" w:rsidRDefault="00000000">
      <w:pPr>
        <w:spacing w:before="120" w:line="320" w:lineRule="atLeast"/>
        <w:ind w:leftChars="1" w:left="2" w:firstLineChars="200" w:firstLine="420"/>
        <w:outlineLvl w:val="1"/>
        <w:rPr>
          <w:bCs/>
          <w:kern w:val="0"/>
          <w:szCs w:val="21"/>
        </w:rPr>
      </w:pPr>
      <w:r>
        <w:rPr>
          <w:rFonts w:hint="eastAsia"/>
          <w:bCs/>
          <w:kern w:val="0"/>
          <w:szCs w:val="21"/>
        </w:rPr>
        <w:t>5.</w:t>
      </w:r>
      <w:r>
        <w:rPr>
          <w:bCs/>
          <w:kern w:val="0"/>
          <w:szCs w:val="21"/>
        </w:rPr>
        <w:t>2</w:t>
      </w:r>
      <w:r>
        <w:rPr>
          <w:rFonts w:hint="eastAsia"/>
          <w:bCs/>
          <w:kern w:val="0"/>
          <w:szCs w:val="21"/>
        </w:rPr>
        <w:t>资格审查标准在第四章评审方法及标准中规定，符合资格审查标准要求的投标人即为资格审查合格。</w:t>
      </w:r>
    </w:p>
    <w:p w14:paraId="1DC4A2BC" w14:textId="77777777" w:rsidR="00315514" w:rsidRDefault="00000000">
      <w:pPr>
        <w:spacing w:before="120" w:line="276" w:lineRule="auto"/>
        <w:ind w:leftChars="1" w:left="2" w:firstLineChars="200" w:firstLine="420"/>
        <w:outlineLvl w:val="1"/>
        <w:rPr>
          <w:bCs/>
          <w:kern w:val="0"/>
          <w:szCs w:val="21"/>
        </w:rPr>
      </w:pPr>
      <w:r>
        <w:rPr>
          <w:bCs/>
          <w:kern w:val="0"/>
          <w:szCs w:val="21"/>
        </w:rPr>
        <w:t>5.3</w:t>
      </w:r>
      <w:r>
        <w:rPr>
          <w:rFonts w:hint="eastAsia"/>
          <w:bCs/>
          <w:kern w:val="0"/>
          <w:szCs w:val="21"/>
        </w:rPr>
        <w:t>投标人有下列情形之一的，资格审查不合格，作无效投标处理：</w:t>
      </w:r>
    </w:p>
    <w:p w14:paraId="1BA3C95C" w14:textId="77777777" w:rsidR="00315514" w:rsidRDefault="00000000">
      <w:pPr>
        <w:spacing w:line="276" w:lineRule="auto"/>
        <w:ind w:firstLineChars="200" w:firstLine="420"/>
        <w:rPr>
          <w:rFonts w:hAnsi="宋体" w:hint="eastAsia"/>
        </w:rPr>
      </w:pPr>
      <w:r>
        <w:rPr>
          <w:rFonts w:hint="eastAsia"/>
          <w:szCs w:val="21"/>
        </w:rPr>
        <w:t>5</w:t>
      </w:r>
      <w:r>
        <w:rPr>
          <w:szCs w:val="21"/>
        </w:rPr>
        <w:t>.3.1</w:t>
      </w:r>
      <w:r>
        <w:rPr>
          <w:rFonts w:hint="eastAsia"/>
          <w:szCs w:val="21"/>
        </w:rPr>
        <w:t>不具备招标文件中规定的资格要求或资格条件的；</w:t>
      </w:r>
      <w:r>
        <w:rPr>
          <w:szCs w:val="21"/>
        </w:rPr>
        <w:t xml:space="preserve"> </w:t>
      </w:r>
      <w:r>
        <w:rPr>
          <w:rFonts w:hAnsi="宋体" w:hint="eastAsia"/>
        </w:rPr>
        <w:t>（注：</w:t>
      </w:r>
      <w:r>
        <w:rPr>
          <w:rFonts w:hint="eastAsia"/>
          <w:szCs w:val="21"/>
        </w:rPr>
        <w:t>广西政府采购云平台</w:t>
      </w:r>
      <w:r>
        <w:rPr>
          <w:rFonts w:hAnsi="宋体" w:hint="eastAsia"/>
        </w:rPr>
        <w:t>已与“信用中国”平台做接口，可直接在线查询）</w:t>
      </w:r>
    </w:p>
    <w:p w14:paraId="757097B3" w14:textId="77777777" w:rsidR="00315514" w:rsidRDefault="00000000">
      <w:pPr>
        <w:spacing w:before="120" w:line="276" w:lineRule="auto"/>
        <w:ind w:firstLineChars="200" w:firstLine="420"/>
        <w:rPr>
          <w:szCs w:val="21"/>
        </w:rPr>
      </w:pPr>
      <w:r>
        <w:rPr>
          <w:rFonts w:hint="eastAsia"/>
          <w:szCs w:val="21"/>
        </w:rPr>
        <w:t>5</w:t>
      </w:r>
      <w:r>
        <w:rPr>
          <w:szCs w:val="21"/>
        </w:rPr>
        <w:t>.3.2</w:t>
      </w:r>
      <w:r>
        <w:rPr>
          <w:rFonts w:hint="eastAsia"/>
          <w:szCs w:val="21"/>
        </w:rPr>
        <w:t>投标文件缺少任何一项资格证明文件或不符合第四章评审方法及标准中资格审查标准规定的评审内容的；</w:t>
      </w:r>
    </w:p>
    <w:p w14:paraId="7B78A097" w14:textId="77777777" w:rsidR="00315514" w:rsidRDefault="00000000">
      <w:pPr>
        <w:spacing w:before="120" w:line="276" w:lineRule="auto"/>
        <w:ind w:leftChars="1" w:left="2" w:firstLineChars="200" w:firstLine="420"/>
        <w:outlineLvl w:val="1"/>
        <w:rPr>
          <w:bCs/>
          <w:kern w:val="0"/>
          <w:szCs w:val="21"/>
        </w:rPr>
      </w:pPr>
      <w:r>
        <w:rPr>
          <w:bCs/>
          <w:kern w:val="0"/>
          <w:szCs w:val="21"/>
        </w:rPr>
        <w:t>5.4</w:t>
      </w:r>
      <w:r>
        <w:rPr>
          <w:rFonts w:hint="eastAsia"/>
          <w:bCs/>
          <w:kern w:val="0"/>
          <w:szCs w:val="21"/>
        </w:rPr>
        <w:t>资格审查合格的投标人不足</w:t>
      </w:r>
      <w:r>
        <w:rPr>
          <w:rFonts w:hint="eastAsia"/>
          <w:bCs/>
          <w:kern w:val="0"/>
          <w:szCs w:val="21"/>
        </w:rPr>
        <w:t>3</w:t>
      </w:r>
      <w:r>
        <w:rPr>
          <w:rFonts w:hint="eastAsia"/>
          <w:bCs/>
          <w:kern w:val="0"/>
          <w:szCs w:val="21"/>
        </w:rPr>
        <w:t>家的，不得评审。</w:t>
      </w:r>
    </w:p>
    <w:p w14:paraId="5DB5B6B7" w14:textId="77777777" w:rsidR="00315514" w:rsidRDefault="00000000">
      <w:pPr>
        <w:spacing w:before="120" w:line="320" w:lineRule="atLeast"/>
        <w:ind w:leftChars="1" w:left="2" w:firstLineChars="200" w:firstLine="422"/>
        <w:outlineLvl w:val="1"/>
        <w:rPr>
          <w:b/>
          <w:bCs/>
          <w:kern w:val="0"/>
          <w:szCs w:val="21"/>
        </w:rPr>
      </w:pPr>
      <w:bookmarkStart w:id="86" w:name="_Hlk93420990"/>
      <w:bookmarkEnd w:id="85"/>
      <w:r>
        <w:rPr>
          <w:b/>
          <w:bCs/>
          <w:kern w:val="0"/>
          <w:szCs w:val="21"/>
        </w:rPr>
        <w:t>6</w:t>
      </w:r>
      <w:r>
        <w:rPr>
          <w:b/>
          <w:bCs/>
          <w:kern w:val="0"/>
          <w:szCs w:val="21"/>
        </w:rPr>
        <w:t>．评审</w:t>
      </w:r>
      <w:bookmarkEnd w:id="83"/>
      <w:bookmarkEnd w:id="84"/>
    </w:p>
    <w:p w14:paraId="1F2F800C" w14:textId="77777777" w:rsidR="00315514" w:rsidRDefault="00000000">
      <w:pPr>
        <w:spacing w:before="120" w:line="320" w:lineRule="atLeast"/>
        <w:ind w:firstLineChars="200" w:firstLine="422"/>
        <w:outlineLvl w:val="2"/>
        <w:rPr>
          <w:b/>
          <w:bCs/>
          <w:kern w:val="0"/>
          <w:szCs w:val="21"/>
        </w:rPr>
      </w:pPr>
      <w:r>
        <w:rPr>
          <w:b/>
          <w:bCs/>
          <w:kern w:val="0"/>
          <w:szCs w:val="21"/>
        </w:rPr>
        <w:t>6.1</w:t>
      </w:r>
      <w:r>
        <w:rPr>
          <w:b/>
          <w:bCs/>
          <w:kern w:val="0"/>
          <w:szCs w:val="21"/>
        </w:rPr>
        <w:t>评审委员会</w:t>
      </w:r>
      <w:r>
        <w:rPr>
          <w:rFonts w:hint="eastAsia"/>
          <w:b/>
          <w:bCs/>
          <w:kern w:val="0"/>
          <w:szCs w:val="21"/>
        </w:rPr>
        <w:t>及评审原则</w:t>
      </w:r>
    </w:p>
    <w:p w14:paraId="7C4FFF9B" w14:textId="77777777" w:rsidR="00315514" w:rsidRDefault="00000000">
      <w:pPr>
        <w:spacing w:before="120" w:line="320" w:lineRule="atLeast"/>
        <w:ind w:firstLineChars="200" w:firstLine="420"/>
        <w:rPr>
          <w:szCs w:val="21"/>
        </w:rPr>
      </w:pPr>
      <w:bookmarkStart w:id="87" w:name="_Hlk91249317"/>
      <w:r>
        <w:rPr>
          <w:rFonts w:hint="eastAsia"/>
          <w:szCs w:val="21"/>
        </w:rPr>
        <w:t>6.1.1</w:t>
      </w:r>
      <w:r>
        <w:rPr>
          <w:szCs w:val="21"/>
        </w:rPr>
        <w:t>本项目</w:t>
      </w:r>
      <w:r>
        <w:rPr>
          <w:rFonts w:hint="eastAsia"/>
          <w:szCs w:val="21"/>
        </w:rPr>
        <w:t>评审工作由</w:t>
      </w:r>
      <w:r>
        <w:rPr>
          <w:szCs w:val="21"/>
        </w:rPr>
        <w:t>评审委员会</w:t>
      </w:r>
      <w:r>
        <w:rPr>
          <w:rFonts w:hint="eastAsia"/>
          <w:szCs w:val="21"/>
        </w:rPr>
        <w:t>负责，评审委员会</w:t>
      </w:r>
      <w:r>
        <w:rPr>
          <w:szCs w:val="21"/>
        </w:rPr>
        <w:t>由</w:t>
      </w:r>
      <w:r>
        <w:rPr>
          <w:rFonts w:hint="eastAsia"/>
          <w:szCs w:val="21"/>
        </w:rPr>
        <w:t>评审专家</w:t>
      </w:r>
      <w:r>
        <w:rPr>
          <w:szCs w:val="21"/>
        </w:rPr>
        <w:t>和采购人代表</w:t>
      </w:r>
      <w:r>
        <w:rPr>
          <w:rFonts w:hint="eastAsia"/>
          <w:szCs w:val="21"/>
        </w:rPr>
        <w:t>（如有）</w:t>
      </w:r>
      <w:r>
        <w:rPr>
          <w:szCs w:val="21"/>
        </w:rPr>
        <w:t>组成。</w:t>
      </w:r>
      <w:r>
        <w:rPr>
          <w:rFonts w:hint="eastAsia"/>
          <w:szCs w:val="21"/>
        </w:rPr>
        <w:t>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w:t>
      </w:r>
      <w:r>
        <w:rPr>
          <w:szCs w:val="21"/>
        </w:rPr>
        <w:t>评审专家发现本人与参加采购活动的</w:t>
      </w:r>
      <w:r>
        <w:rPr>
          <w:rFonts w:hint="eastAsia"/>
          <w:szCs w:val="21"/>
        </w:rPr>
        <w:t>投标人</w:t>
      </w:r>
      <w:r>
        <w:rPr>
          <w:szCs w:val="21"/>
        </w:rPr>
        <w:t>有利害关系的，应当主动提出回避</w:t>
      </w:r>
      <w:r>
        <w:rPr>
          <w:rFonts w:hint="eastAsia"/>
          <w:szCs w:val="21"/>
        </w:rPr>
        <w:t>。</w:t>
      </w:r>
    </w:p>
    <w:p w14:paraId="240DE6CE" w14:textId="77777777" w:rsidR="00315514" w:rsidRDefault="00000000">
      <w:pPr>
        <w:spacing w:before="120" w:line="320" w:lineRule="atLeast"/>
        <w:ind w:firstLineChars="200" w:firstLine="420"/>
        <w:rPr>
          <w:szCs w:val="21"/>
        </w:rPr>
      </w:pPr>
      <w:r>
        <w:rPr>
          <w:rFonts w:hint="eastAsia"/>
          <w:szCs w:val="21"/>
        </w:rPr>
        <w:t>6.1.2</w:t>
      </w:r>
      <w:r>
        <w:rPr>
          <w:rFonts w:hint="eastAsia"/>
          <w:szCs w:val="21"/>
        </w:rPr>
        <w:t>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445C2C4D" w14:textId="77777777" w:rsidR="00315514" w:rsidRDefault="00000000">
      <w:pPr>
        <w:spacing w:before="120" w:line="320" w:lineRule="atLeast"/>
        <w:ind w:firstLineChars="200" w:firstLine="420"/>
        <w:rPr>
          <w:szCs w:val="21"/>
        </w:rPr>
      </w:pPr>
      <w:r>
        <w:rPr>
          <w:rFonts w:hint="eastAsia"/>
          <w:szCs w:val="21"/>
        </w:rPr>
        <w:t>6.1.3</w:t>
      </w:r>
      <w:r>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1F1C5A0B" w14:textId="77777777" w:rsidR="00315514" w:rsidRDefault="00000000">
      <w:pPr>
        <w:spacing w:before="120" w:line="320" w:lineRule="atLeast"/>
        <w:ind w:firstLineChars="200" w:firstLine="420"/>
        <w:rPr>
          <w:szCs w:val="21"/>
        </w:rPr>
      </w:pPr>
      <w:r>
        <w:rPr>
          <w:rFonts w:hint="eastAsia"/>
          <w:szCs w:val="21"/>
        </w:rPr>
        <w:t>6.1.4</w:t>
      </w:r>
      <w:r>
        <w:rPr>
          <w:rFonts w:hint="eastAsia"/>
          <w:szCs w:val="21"/>
        </w:rPr>
        <w:t>本项目评审过程实行全程网上留痕及录音、录像监控，投标人在评审过程中所进行的试图影响评审结果的不公正活动，可能导致其投标按无效处理。</w:t>
      </w:r>
    </w:p>
    <w:p w14:paraId="1DB72A32" w14:textId="77777777" w:rsidR="00315514" w:rsidRDefault="00000000">
      <w:pPr>
        <w:spacing w:before="120" w:line="320" w:lineRule="atLeast"/>
        <w:ind w:firstLineChars="200" w:firstLine="422"/>
        <w:outlineLvl w:val="2"/>
        <w:rPr>
          <w:b/>
          <w:bCs/>
          <w:kern w:val="0"/>
          <w:szCs w:val="21"/>
        </w:rPr>
      </w:pPr>
      <w:bookmarkStart w:id="88" w:name="_Hlk91324148"/>
      <w:bookmarkEnd w:id="87"/>
      <w:r>
        <w:rPr>
          <w:b/>
          <w:bCs/>
          <w:kern w:val="0"/>
          <w:szCs w:val="21"/>
        </w:rPr>
        <w:lastRenderedPageBreak/>
        <w:t>6.2</w:t>
      </w:r>
      <w:r>
        <w:rPr>
          <w:rFonts w:hint="eastAsia"/>
          <w:b/>
          <w:bCs/>
          <w:kern w:val="0"/>
          <w:szCs w:val="21"/>
        </w:rPr>
        <w:t>评审方法及依据</w:t>
      </w:r>
    </w:p>
    <w:p w14:paraId="16DA7D9C" w14:textId="77777777" w:rsidR="00315514" w:rsidRDefault="00000000">
      <w:pPr>
        <w:spacing w:before="120" w:line="320" w:lineRule="atLeast"/>
        <w:ind w:firstLineChars="200" w:firstLine="420"/>
        <w:rPr>
          <w:bCs/>
          <w:kern w:val="0"/>
          <w:szCs w:val="21"/>
        </w:rPr>
      </w:pPr>
      <w:r>
        <w:rPr>
          <w:bCs/>
          <w:kern w:val="0"/>
          <w:szCs w:val="21"/>
        </w:rPr>
        <w:t>6.2.1</w:t>
      </w:r>
      <w:r>
        <w:rPr>
          <w:rFonts w:hint="eastAsia"/>
          <w:bCs/>
          <w:kern w:val="0"/>
          <w:szCs w:val="21"/>
        </w:rPr>
        <w:t>本项目采用第四章评审方法及标准规定的方法进行评审。</w:t>
      </w:r>
    </w:p>
    <w:p w14:paraId="57117B0C" w14:textId="77777777" w:rsidR="00315514" w:rsidRDefault="00000000">
      <w:pPr>
        <w:suppressAutoHyphens/>
        <w:spacing w:before="120" w:line="320" w:lineRule="atLeast"/>
        <w:ind w:firstLineChars="200" w:firstLine="420"/>
        <w:rPr>
          <w:bCs/>
          <w:kern w:val="0"/>
          <w:szCs w:val="21"/>
        </w:rPr>
      </w:pPr>
      <w:r>
        <w:rPr>
          <w:bCs/>
          <w:kern w:val="0"/>
          <w:szCs w:val="21"/>
        </w:rPr>
        <w:t>6.2.2</w:t>
      </w:r>
      <w:r>
        <w:rPr>
          <w:rFonts w:hint="eastAsia"/>
        </w:rPr>
        <w:t>评审委员会</w:t>
      </w:r>
      <w:r>
        <w:t>以</w:t>
      </w:r>
      <w:r>
        <w:rPr>
          <w:rFonts w:hint="eastAsia"/>
        </w:rPr>
        <w:t>招标</w:t>
      </w:r>
      <w:r>
        <w:t>文件、补充文件、</w:t>
      </w:r>
      <w:r>
        <w:rPr>
          <w:rFonts w:hint="eastAsia"/>
        </w:rPr>
        <w:t>投标</w:t>
      </w:r>
      <w:r>
        <w:t>文件、澄清及答复为评审依据</w:t>
      </w:r>
      <w:r>
        <w:rPr>
          <w:rFonts w:hint="eastAsia"/>
        </w:rPr>
        <w:t>，</w:t>
      </w:r>
      <w:r>
        <w:rPr>
          <w:rFonts w:hint="eastAsia"/>
          <w:bCs/>
          <w:kern w:val="0"/>
          <w:szCs w:val="21"/>
        </w:rPr>
        <w:t>第四章评审方法及标准没有规定的评审方法、标准及因素，不得作为评审依据。</w:t>
      </w:r>
    </w:p>
    <w:p w14:paraId="54AA7019" w14:textId="77777777" w:rsidR="00315514" w:rsidRDefault="00000000">
      <w:pPr>
        <w:spacing w:before="120" w:line="320" w:lineRule="atLeast"/>
        <w:ind w:firstLineChars="200" w:firstLine="422"/>
        <w:outlineLvl w:val="2"/>
        <w:rPr>
          <w:b/>
          <w:bCs/>
          <w:kern w:val="0"/>
          <w:szCs w:val="21"/>
        </w:rPr>
      </w:pPr>
      <w:bookmarkStart w:id="89" w:name="_Hlk91324322"/>
      <w:bookmarkEnd w:id="88"/>
      <w:r>
        <w:rPr>
          <w:b/>
          <w:bCs/>
          <w:kern w:val="0"/>
          <w:szCs w:val="21"/>
        </w:rPr>
        <w:t>6.3</w:t>
      </w:r>
      <w:r>
        <w:rPr>
          <w:b/>
          <w:bCs/>
          <w:kern w:val="0"/>
          <w:szCs w:val="21"/>
        </w:rPr>
        <w:t>评审</w:t>
      </w:r>
      <w:r>
        <w:rPr>
          <w:rFonts w:hint="eastAsia"/>
          <w:b/>
          <w:bCs/>
          <w:kern w:val="0"/>
          <w:szCs w:val="21"/>
        </w:rPr>
        <w:t>程序</w:t>
      </w:r>
    </w:p>
    <w:p w14:paraId="299B48C6" w14:textId="77777777" w:rsidR="00315514" w:rsidRDefault="00000000">
      <w:pPr>
        <w:spacing w:before="120" w:line="320" w:lineRule="atLeast"/>
        <w:ind w:firstLineChars="200" w:firstLine="420"/>
      </w:pPr>
      <w:r>
        <w:t>6.</w:t>
      </w:r>
      <w:bookmarkStart w:id="90" w:name="_Hlk19175507"/>
      <w:bookmarkStart w:id="91" w:name="_Hlk80956880"/>
      <w:r>
        <w:t>3.1</w:t>
      </w:r>
      <w:r>
        <w:rPr>
          <w:rFonts w:hint="eastAsia"/>
        </w:rPr>
        <w:t>符合性审查</w:t>
      </w:r>
    </w:p>
    <w:p w14:paraId="454397AA" w14:textId="77777777" w:rsidR="00315514" w:rsidRDefault="00000000">
      <w:pPr>
        <w:spacing w:before="120" w:line="320" w:lineRule="atLeast"/>
        <w:ind w:firstLineChars="200" w:firstLine="420"/>
        <w:rPr>
          <w:szCs w:val="21"/>
        </w:rPr>
      </w:pPr>
      <w:r>
        <w:rPr>
          <w:bCs/>
          <w:kern w:val="1"/>
          <w:szCs w:val="21"/>
        </w:rPr>
        <w:t>资格审查结束后，</w:t>
      </w:r>
      <w:r>
        <w:rPr>
          <w:rFonts w:hAnsi="宋体" w:hint="eastAsia"/>
        </w:rPr>
        <w:t>评审委员会对</w:t>
      </w:r>
      <w:r>
        <w:t>通过资格审查的</w:t>
      </w:r>
      <w:r>
        <w:rPr>
          <w:rFonts w:hint="eastAsia"/>
        </w:rPr>
        <w:t>投标人</w:t>
      </w:r>
      <w:r>
        <w:rPr>
          <w:rFonts w:hAnsi="宋体" w:hint="eastAsia"/>
        </w:rPr>
        <w:t>的投标文件报价、商务资信、技术等方面实质性内容进行符合性审查，</w:t>
      </w:r>
      <w:r>
        <w:rPr>
          <w:rFonts w:hint="eastAsia"/>
          <w:szCs w:val="21"/>
        </w:rPr>
        <w:t>符合性审查标准</w:t>
      </w:r>
      <w:r>
        <w:rPr>
          <w:szCs w:val="21"/>
        </w:rPr>
        <w:t>详见第四章评审方法及标准。</w:t>
      </w:r>
    </w:p>
    <w:bookmarkEnd w:id="90"/>
    <w:bookmarkEnd w:id="91"/>
    <w:p w14:paraId="4D1E3664" w14:textId="77777777" w:rsidR="00315514" w:rsidRDefault="00000000">
      <w:pPr>
        <w:spacing w:before="120" w:line="320" w:lineRule="atLeast"/>
        <w:ind w:firstLineChars="200" w:firstLine="420"/>
        <w:rPr>
          <w:szCs w:val="21"/>
        </w:rPr>
      </w:pPr>
      <w:r>
        <w:rPr>
          <w:rFonts w:hint="eastAsia"/>
          <w:szCs w:val="21"/>
        </w:rPr>
        <w:t>6</w:t>
      </w:r>
      <w:r>
        <w:rPr>
          <w:szCs w:val="21"/>
        </w:rPr>
        <w:t>.3.2</w:t>
      </w:r>
      <w:r>
        <w:rPr>
          <w:rFonts w:hAnsi="宋体"/>
        </w:rPr>
        <w:t>强制性</w:t>
      </w:r>
      <w:r>
        <w:rPr>
          <w:szCs w:val="21"/>
        </w:rPr>
        <w:t>采购要求</w:t>
      </w:r>
      <w:r>
        <w:rPr>
          <w:rFonts w:hint="eastAsia"/>
          <w:szCs w:val="21"/>
        </w:rPr>
        <w:t>（仅适用于货物采购项目）</w:t>
      </w:r>
    </w:p>
    <w:p w14:paraId="1B1967CE" w14:textId="77777777" w:rsidR="00315514" w:rsidRDefault="00000000">
      <w:pPr>
        <w:suppressAutoHyphens/>
        <w:spacing w:before="120" w:line="320" w:lineRule="atLeast"/>
        <w:ind w:firstLineChars="201" w:firstLine="422"/>
        <w:rPr>
          <w:szCs w:val="21"/>
        </w:rPr>
      </w:pPr>
      <w:r>
        <w:rPr>
          <w:rFonts w:hint="eastAsia"/>
          <w:szCs w:val="21"/>
        </w:rPr>
        <w:t>根据《财政部</w:t>
      </w:r>
      <w:r>
        <w:rPr>
          <w:rFonts w:hint="eastAsia"/>
          <w:szCs w:val="21"/>
        </w:rPr>
        <w:t xml:space="preserve"> </w:t>
      </w:r>
      <w:r>
        <w:rPr>
          <w:rFonts w:hint="eastAsia"/>
          <w:szCs w:val="21"/>
        </w:rPr>
        <w:t>发展改革委</w:t>
      </w:r>
      <w:r>
        <w:rPr>
          <w:rFonts w:hint="eastAsia"/>
          <w:szCs w:val="21"/>
        </w:rPr>
        <w:t xml:space="preserve"> </w:t>
      </w:r>
      <w:r>
        <w:rPr>
          <w:rFonts w:hint="eastAsia"/>
          <w:szCs w:val="21"/>
        </w:rPr>
        <w:t>生态环境部</w:t>
      </w:r>
      <w:r>
        <w:rPr>
          <w:rFonts w:hint="eastAsia"/>
          <w:szCs w:val="21"/>
        </w:rPr>
        <w:t xml:space="preserve"> </w:t>
      </w:r>
      <w:r>
        <w:rPr>
          <w:rFonts w:hint="eastAsia"/>
          <w:szCs w:val="21"/>
        </w:rPr>
        <w:t>市场监管总局关于调整优化节能产品、环境标志产品政府采购执行机制的通知》（财库〔</w:t>
      </w:r>
      <w:r>
        <w:rPr>
          <w:rFonts w:hint="eastAsia"/>
          <w:szCs w:val="21"/>
        </w:rPr>
        <w:t>2019</w:t>
      </w:r>
      <w:r>
        <w:rPr>
          <w:rFonts w:hint="eastAsia"/>
          <w:szCs w:val="21"/>
        </w:rPr>
        <w:t>〕</w:t>
      </w:r>
      <w:r>
        <w:rPr>
          <w:rFonts w:hint="eastAsia"/>
          <w:szCs w:val="21"/>
        </w:rPr>
        <w:t>9</w:t>
      </w:r>
      <w:r>
        <w:rPr>
          <w:rFonts w:hint="eastAsia"/>
          <w:szCs w:val="21"/>
        </w:rPr>
        <w:t>号）和《关于印发节能产品政府采购品目清单的通知》（财库〔</w:t>
      </w:r>
      <w:r>
        <w:rPr>
          <w:rFonts w:hint="eastAsia"/>
          <w:szCs w:val="21"/>
        </w:rPr>
        <w:t>2019</w:t>
      </w:r>
      <w:r>
        <w:rPr>
          <w:rFonts w:hint="eastAsia"/>
          <w:szCs w:val="21"/>
        </w:rPr>
        <w:t>〕</w:t>
      </w:r>
      <w:r>
        <w:rPr>
          <w:rFonts w:hint="eastAsia"/>
          <w:szCs w:val="21"/>
        </w:rPr>
        <w:t>19</w:t>
      </w:r>
      <w:r>
        <w:rPr>
          <w:rFonts w:hint="eastAsia"/>
          <w:szCs w:val="21"/>
        </w:rPr>
        <w:t>号）规定，本项目采购需求中的产品属于节能产品政府采购品目清单内标注“★”的，投标人的投标货物必须使用政府强制采购的节能产品，否则投标文件作无效处理；属于品目清单内非标注“★”的产品时，应优先采购。</w:t>
      </w:r>
    </w:p>
    <w:p w14:paraId="38B01CA2" w14:textId="77777777" w:rsidR="00315514" w:rsidRDefault="00000000">
      <w:pPr>
        <w:spacing w:before="120" w:line="276" w:lineRule="auto"/>
        <w:ind w:firstLineChars="200" w:firstLine="420"/>
        <w:rPr>
          <w:szCs w:val="21"/>
        </w:rPr>
      </w:pPr>
      <w:r>
        <w:rPr>
          <w:rFonts w:hint="eastAsia"/>
          <w:szCs w:val="21"/>
        </w:rPr>
        <w:t>（</w:t>
      </w:r>
      <w:r>
        <w:rPr>
          <w:rFonts w:hint="eastAsia"/>
          <w:szCs w:val="21"/>
        </w:rPr>
        <w:t>2</w:t>
      </w:r>
      <w:r>
        <w:rPr>
          <w:rFonts w:hint="eastAsia"/>
          <w:szCs w:val="21"/>
        </w:rPr>
        <w:t>）根据《关于调整网络安全专用产品安全管理有关事项的公告》（</w:t>
      </w:r>
      <w:r>
        <w:rPr>
          <w:rFonts w:hint="eastAsia"/>
          <w:szCs w:val="21"/>
        </w:rPr>
        <w:t>2023</w:t>
      </w:r>
      <w:r>
        <w:rPr>
          <w:rFonts w:hint="eastAsia"/>
          <w:szCs w:val="21"/>
        </w:rPr>
        <w:t>年</w:t>
      </w:r>
      <w:r>
        <w:rPr>
          <w:rFonts w:hint="eastAsia"/>
          <w:szCs w:val="21"/>
        </w:rPr>
        <w:t>1</w:t>
      </w:r>
      <w:r>
        <w:rPr>
          <w:rFonts w:hint="eastAsia"/>
          <w:szCs w:val="21"/>
        </w:rPr>
        <w:t>号）及关于调整《网络关键设备和网络安全专用产品目录》（</w:t>
      </w:r>
      <w:r>
        <w:rPr>
          <w:rFonts w:hint="eastAsia"/>
          <w:szCs w:val="21"/>
        </w:rPr>
        <w:t>2023</w:t>
      </w:r>
      <w:r>
        <w:rPr>
          <w:rFonts w:hint="eastAsia"/>
          <w:szCs w:val="21"/>
        </w:rPr>
        <w:t>年</w:t>
      </w:r>
      <w:r>
        <w:rPr>
          <w:rFonts w:hint="eastAsia"/>
          <w:szCs w:val="21"/>
        </w:rPr>
        <w:t>2</w:t>
      </w:r>
      <w:r>
        <w:rPr>
          <w:rFonts w:hint="eastAsia"/>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574741AD" w14:textId="77777777" w:rsidR="00315514" w:rsidRDefault="00000000">
      <w:pPr>
        <w:spacing w:before="120" w:line="276" w:lineRule="auto"/>
        <w:ind w:firstLineChars="200" w:firstLine="420"/>
        <w:rPr>
          <w:szCs w:val="21"/>
        </w:rPr>
      </w:pPr>
      <w:r>
        <w:rPr>
          <w:rFonts w:hint="eastAsia"/>
          <w:szCs w:val="21"/>
        </w:rPr>
        <w:t>注：网络安全专用产品在中共中央网络安全和信息化委员会办公室网站上发布的《网络关键设备和网络安全专用产品目录》中查询。</w:t>
      </w:r>
      <w:r>
        <w:rPr>
          <w:szCs w:val="21"/>
        </w:rPr>
        <w:t xml:space="preserve"> </w:t>
      </w:r>
      <w:r>
        <w:rPr>
          <w:rFonts w:hint="eastAsia"/>
          <w:szCs w:val="21"/>
        </w:rPr>
        <w:t>“网络安全专用产品”内“产品类别”共</w:t>
      </w:r>
      <w:r>
        <w:rPr>
          <w:rFonts w:hint="eastAsia"/>
          <w:szCs w:val="21"/>
        </w:rPr>
        <w:t>34</w:t>
      </w:r>
      <w:r>
        <w:rPr>
          <w:rFonts w:hint="eastAsia"/>
          <w:szCs w:val="21"/>
        </w:rPr>
        <w:t>类：数据备份与恢复产品、防火墙、入侵检测系统（</w:t>
      </w:r>
      <w:r>
        <w:rPr>
          <w:rFonts w:hint="eastAsia"/>
          <w:szCs w:val="21"/>
        </w:rPr>
        <w:t>I</w:t>
      </w:r>
      <w:r>
        <w:rPr>
          <w:szCs w:val="21"/>
        </w:rPr>
        <w:t>DS</w:t>
      </w:r>
      <w:r>
        <w:rPr>
          <w:rFonts w:hint="eastAsia"/>
          <w:szCs w:val="21"/>
        </w:rPr>
        <w:t>）、入侵防御系统（</w:t>
      </w:r>
      <w:r>
        <w:rPr>
          <w:szCs w:val="21"/>
        </w:rPr>
        <w:t>IPS</w:t>
      </w:r>
      <w:r>
        <w:rPr>
          <w:rFonts w:hint="eastAsia"/>
          <w:szCs w:val="21"/>
        </w:rPr>
        <w:t>）、网络和终端隔离产品、反垃圾邮件产品、网络综合审计产品、网络脆弱性扫描产品、安全数据库系统、网站恢复产品、虚拟专用网产品、防病毒网关、统一威胁管理产品（</w:t>
      </w:r>
      <w:r>
        <w:rPr>
          <w:rFonts w:hint="eastAsia"/>
          <w:szCs w:val="21"/>
        </w:rPr>
        <w:t>UTM</w:t>
      </w:r>
      <w:r>
        <w:rPr>
          <w:rFonts w:hint="eastAsia"/>
          <w:szCs w:val="21"/>
        </w:rPr>
        <w:t>）、病毒防治产品、安全操作系统、安全网络存储、公钥基础设施、网络安全态势感知产品、信息系统安全管理平台、网络型流量控制产品、负载均衡产品、信息过滤产品、抗拒绝服务攻击产品、终端接入控制产品、</w:t>
      </w:r>
      <w:r>
        <w:rPr>
          <w:rFonts w:hint="eastAsia"/>
          <w:szCs w:val="21"/>
        </w:rPr>
        <w:t>USB</w:t>
      </w:r>
      <w:r>
        <w:rPr>
          <w:rFonts w:hint="eastAsia"/>
          <w:szCs w:val="21"/>
        </w:rPr>
        <w:t>移动存储介质管理系统、文件加密产品、数据泄露防护产品、数据销毁软件产品、安全配置检查产品、运维安全管理产品、日志分析产品、身份鉴别产品、终端安全监护产品、电子文档安全管理产品。</w:t>
      </w:r>
    </w:p>
    <w:p w14:paraId="63AF66FB" w14:textId="77777777" w:rsidR="00315514" w:rsidRDefault="00000000">
      <w:pPr>
        <w:spacing w:before="120" w:line="320" w:lineRule="atLeast"/>
        <w:ind w:firstLineChars="200" w:firstLine="420"/>
      </w:pPr>
      <w:bookmarkStart w:id="92" w:name="_Hlk19176155"/>
      <w:r>
        <w:t>6.3.3</w:t>
      </w:r>
      <w:r>
        <w:t>澄清、说明或补正</w:t>
      </w:r>
    </w:p>
    <w:p w14:paraId="5B0EA2EB" w14:textId="77777777" w:rsidR="00315514" w:rsidRDefault="00000000">
      <w:pPr>
        <w:spacing w:before="120" w:line="320" w:lineRule="atLeast"/>
        <w:ind w:firstLineChars="200" w:firstLine="420"/>
      </w:pPr>
      <w:r>
        <w:rPr>
          <w:rFonts w:hint="eastAsia"/>
        </w:rPr>
        <w:t>（</w:t>
      </w:r>
      <w:r>
        <w:rPr>
          <w:rFonts w:hint="eastAsia"/>
        </w:rPr>
        <w:t>1</w:t>
      </w:r>
      <w:r>
        <w:rPr>
          <w:rFonts w:hint="eastAsia"/>
        </w:rPr>
        <w:t>）对投标文件中含义不明确、同类问题表述不一致或者有明显文字和计算错误的内容，评审委员会应在</w:t>
      </w:r>
      <w:r>
        <w:rPr>
          <w:rFonts w:hint="eastAsia"/>
          <w:szCs w:val="21"/>
        </w:rPr>
        <w:t>广西政府采购云平台</w:t>
      </w:r>
      <w:r>
        <w:rPr>
          <w:rFonts w:hint="eastAsia"/>
        </w:rPr>
        <w:t>发布电子澄清函，要求投标人在平台设置的时间内作出必要的澄清、说明或者补正。投标人在</w:t>
      </w:r>
      <w:r>
        <w:rPr>
          <w:rFonts w:hint="eastAsia"/>
          <w:szCs w:val="21"/>
        </w:rPr>
        <w:t>广西政府采购云平台</w:t>
      </w:r>
      <w:r>
        <w:rPr>
          <w:rFonts w:hint="eastAsia"/>
        </w:rPr>
        <w:t>接收到电子澄清函后根据澄清函内容直接在线编辑或上传</w:t>
      </w:r>
      <w:r>
        <w:rPr>
          <w:rFonts w:hint="eastAsia"/>
        </w:rPr>
        <w:t>PDF</w:t>
      </w:r>
      <w:r>
        <w:rPr>
          <w:rFonts w:hint="eastAsia"/>
        </w:rPr>
        <w:t>格式回函，电子澄清答复函使用</w:t>
      </w:r>
      <w:r>
        <w:rPr>
          <w:rFonts w:hint="eastAsia"/>
        </w:rPr>
        <w:t>CA</w:t>
      </w:r>
      <w:r>
        <w:rPr>
          <w:rFonts w:hint="eastAsia"/>
        </w:rPr>
        <w:t>证书加盖单位电子签章后提交至评审委员会。投标人的澄清、说明或者补正不得超出投标文件的范围或者改变投标文件的实质性内容。投标人未在规定时间内进行澄清、说明或者补正的，按无效投标处理。</w:t>
      </w:r>
    </w:p>
    <w:p w14:paraId="5B8CF540" w14:textId="77777777" w:rsidR="00315514" w:rsidRDefault="00000000">
      <w:pPr>
        <w:spacing w:before="120" w:line="320" w:lineRule="atLeast"/>
        <w:ind w:firstLineChars="200" w:firstLine="420"/>
      </w:pPr>
      <w:r>
        <w:rPr>
          <w:rFonts w:hint="eastAsia"/>
        </w:rPr>
        <w:t>（</w:t>
      </w:r>
      <w:r>
        <w:rPr>
          <w:rFonts w:hint="eastAsia"/>
        </w:rPr>
        <w:t>2</w:t>
      </w:r>
      <w:r>
        <w:rPr>
          <w:rFonts w:hint="eastAsia"/>
        </w:rPr>
        <w:t>）异常情况处理：如遇无法正常使用线上发送澄清函的情况，将以书面形式执行。评审委员会以书面形式要求投标人在规定时间内作出必要的澄清、说明或者补正。投标人的澄清、说明或者补正</w:t>
      </w:r>
      <w:r>
        <w:rPr>
          <w:rFonts w:hint="eastAsia"/>
        </w:rPr>
        <w:lastRenderedPageBreak/>
        <w:t>必须采用书面形式，并加盖公章或者由法定代表人或者其授权的代表签字。</w:t>
      </w:r>
    </w:p>
    <w:p w14:paraId="49A976F6" w14:textId="77777777" w:rsidR="00315514" w:rsidRDefault="00000000">
      <w:pPr>
        <w:spacing w:before="120" w:line="320" w:lineRule="atLeast"/>
        <w:ind w:firstLineChars="200" w:firstLine="420"/>
      </w:pPr>
      <w:r>
        <w:t>6.3.4</w:t>
      </w:r>
      <w:r>
        <w:rPr>
          <w:rFonts w:hint="eastAsia"/>
        </w:rPr>
        <w:t>报价</w:t>
      </w:r>
      <w:r>
        <w:t>修正</w:t>
      </w:r>
    </w:p>
    <w:p w14:paraId="054585A0" w14:textId="77777777" w:rsidR="00315514" w:rsidRDefault="00000000">
      <w:pPr>
        <w:spacing w:before="120" w:line="320" w:lineRule="atLeast"/>
        <w:ind w:firstLineChars="200" w:firstLine="420"/>
      </w:pPr>
      <w:r>
        <w:rPr>
          <w:rFonts w:hint="eastAsia"/>
        </w:rPr>
        <w:t>（</w:t>
      </w:r>
      <w:r>
        <w:rPr>
          <w:rFonts w:hint="eastAsia"/>
        </w:rPr>
        <w:t>1</w:t>
      </w:r>
      <w:r>
        <w:rPr>
          <w:rFonts w:hint="eastAsia"/>
        </w:rPr>
        <w:t>）报价出现前后不一致的，按照下列规定修正：</w:t>
      </w:r>
    </w:p>
    <w:p w14:paraId="5723FED3" w14:textId="77777777" w:rsidR="00315514" w:rsidRDefault="00000000">
      <w:pPr>
        <w:spacing w:before="120" w:line="320" w:lineRule="atLeast"/>
        <w:ind w:firstLineChars="200" w:firstLine="420"/>
        <w:rPr>
          <w:szCs w:val="21"/>
        </w:rPr>
      </w:pPr>
      <w:r>
        <w:rPr>
          <w:rFonts w:ascii="宋体" w:hAnsi="宋体" w:hint="eastAsia"/>
          <w:szCs w:val="21"/>
        </w:rPr>
        <w:t>①</w:t>
      </w:r>
      <w:r>
        <w:rPr>
          <w:szCs w:val="21"/>
        </w:rPr>
        <w:t>投标文件中开标一览表（报价表）内容与投标文件中相应内容不一致的，以开标一览表（报价表）为准；</w:t>
      </w:r>
    </w:p>
    <w:p w14:paraId="1AF3CB3B" w14:textId="77777777" w:rsidR="00315514" w:rsidRDefault="00000000">
      <w:pPr>
        <w:spacing w:before="120" w:line="320" w:lineRule="atLeast"/>
        <w:ind w:firstLineChars="200" w:firstLine="420"/>
        <w:rPr>
          <w:szCs w:val="21"/>
        </w:rPr>
      </w:pPr>
      <w:r>
        <w:rPr>
          <w:rFonts w:ascii="宋体" w:hAnsi="宋体"/>
          <w:szCs w:val="21"/>
        </w:rPr>
        <w:t>②</w:t>
      </w:r>
      <w:r>
        <w:rPr>
          <w:szCs w:val="21"/>
        </w:rPr>
        <w:t>大写金额和小写金额不一致的，以大写金额为准；</w:t>
      </w:r>
    </w:p>
    <w:p w14:paraId="15C86376" w14:textId="77777777" w:rsidR="00315514" w:rsidRDefault="00000000">
      <w:pPr>
        <w:spacing w:before="120" w:line="320" w:lineRule="atLeast"/>
        <w:ind w:firstLineChars="200" w:firstLine="420"/>
        <w:rPr>
          <w:szCs w:val="21"/>
        </w:rPr>
      </w:pPr>
      <w:r>
        <w:rPr>
          <w:rFonts w:hint="eastAsia"/>
          <w:szCs w:val="21"/>
        </w:rPr>
        <w:t>③</w:t>
      </w:r>
      <w:r>
        <w:rPr>
          <w:szCs w:val="21"/>
        </w:rPr>
        <w:t>单价金额小数点或者百分比有明显错位的，以开标一览表的总价为准，并修改单价；</w:t>
      </w:r>
    </w:p>
    <w:p w14:paraId="439C7537" w14:textId="77777777" w:rsidR="00315514" w:rsidRDefault="00000000">
      <w:pPr>
        <w:spacing w:before="120" w:line="320" w:lineRule="atLeast"/>
        <w:ind w:firstLineChars="200" w:firstLine="420"/>
        <w:rPr>
          <w:szCs w:val="21"/>
        </w:rPr>
      </w:pPr>
      <w:r>
        <w:rPr>
          <w:rFonts w:hint="eastAsia"/>
          <w:szCs w:val="21"/>
        </w:rPr>
        <w:t>④</w:t>
      </w:r>
      <w:r>
        <w:rPr>
          <w:szCs w:val="21"/>
        </w:rPr>
        <w:t>总价金额与按单价汇总金额不一致的，以单价金额计算结果为准</w:t>
      </w:r>
      <w:r>
        <w:rPr>
          <w:rFonts w:hint="eastAsia"/>
          <w:szCs w:val="21"/>
        </w:rPr>
        <w:t>。</w:t>
      </w:r>
    </w:p>
    <w:p w14:paraId="6449A688" w14:textId="77777777" w:rsidR="00315514" w:rsidRDefault="00000000">
      <w:pPr>
        <w:spacing w:before="120" w:line="320" w:lineRule="atLeast"/>
        <w:ind w:firstLineChars="200" w:firstLine="420"/>
        <w:rPr>
          <w:szCs w:val="21"/>
        </w:rPr>
      </w:pPr>
      <w:r>
        <w:rPr>
          <w:rFonts w:hint="eastAsia"/>
          <w:szCs w:val="21"/>
        </w:rPr>
        <w:t>同时出现两种以上不一致的，按照上述</w:t>
      </w:r>
      <w:r>
        <w:rPr>
          <w:rFonts w:ascii="宋体" w:hAnsi="宋体" w:hint="eastAsia"/>
          <w:szCs w:val="21"/>
        </w:rPr>
        <w:t>①-</w:t>
      </w:r>
      <w:r>
        <w:rPr>
          <w:rFonts w:hint="eastAsia"/>
          <w:szCs w:val="21"/>
        </w:rPr>
        <w:t>④顺序修正。修正后的报价按照上述“</w:t>
      </w:r>
      <w:r>
        <w:rPr>
          <w:szCs w:val="21"/>
        </w:rPr>
        <w:t>6.3.3</w:t>
      </w:r>
      <w:r>
        <w:rPr>
          <w:rFonts w:hint="eastAsia"/>
          <w:szCs w:val="21"/>
        </w:rPr>
        <w:t>澄清、说明或补正”的规定经投标人确认后产生约束力，投标人不确认的，其投标无效。</w:t>
      </w:r>
    </w:p>
    <w:p w14:paraId="78868A4B" w14:textId="77777777" w:rsidR="00315514" w:rsidRDefault="00000000">
      <w:pPr>
        <w:spacing w:before="120" w:line="320" w:lineRule="atLeast"/>
        <w:ind w:firstLineChars="200" w:firstLine="420"/>
        <w:rPr>
          <w:szCs w:val="21"/>
        </w:rPr>
      </w:pPr>
      <w:r>
        <w:rPr>
          <w:rFonts w:hint="eastAsia"/>
          <w:szCs w:val="21"/>
        </w:rPr>
        <w:t>处理。</w:t>
      </w:r>
    </w:p>
    <w:p w14:paraId="5C7445BF" w14:textId="77777777" w:rsidR="00315514" w:rsidRDefault="00000000">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）经投标人确认修正后的报价若超过采购预算金额或者最高限价，其投标文件作无效投标处理。</w:t>
      </w:r>
    </w:p>
    <w:p w14:paraId="73A49CCE" w14:textId="77777777" w:rsidR="00315514" w:rsidRDefault="00000000">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）经投标人确认修正后的报价作为签订合同的依据，并以此报价计算价格分。</w:t>
      </w:r>
    </w:p>
    <w:p w14:paraId="0D2084AC" w14:textId="77777777" w:rsidR="00315514" w:rsidRDefault="00000000">
      <w:pPr>
        <w:spacing w:before="120" w:line="320" w:lineRule="atLeast"/>
        <w:ind w:firstLineChars="200" w:firstLine="420"/>
        <w:rPr>
          <w:szCs w:val="21"/>
        </w:rPr>
      </w:pPr>
      <w:r>
        <w:rPr>
          <w:rFonts w:hint="eastAsia"/>
          <w:szCs w:val="21"/>
        </w:rPr>
        <w:t>6.3.5</w:t>
      </w:r>
      <w:r>
        <w:rPr>
          <w:rFonts w:hint="eastAsia"/>
          <w:szCs w:val="21"/>
        </w:rPr>
        <w:t>异常低价审查</w:t>
      </w:r>
    </w:p>
    <w:p w14:paraId="338E7B73" w14:textId="77777777" w:rsidR="00315514" w:rsidRDefault="00000000">
      <w:pPr>
        <w:spacing w:before="120" w:line="320" w:lineRule="atLeast"/>
        <w:ind w:firstLineChars="200" w:firstLine="420"/>
        <w:rPr>
          <w:szCs w:val="21"/>
        </w:rPr>
      </w:pPr>
      <w:r>
        <w:rPr>
          <w:szCs w:val="21"/>
        </w:rPr>
        <w:t>本项目</w:t>
      </w:r>
      <w:r>
        <w:rPr>
          <w:rFonts w:hint="eastAsia"/>
          <w:szCs w:val="21"/>
        </w:rPr>
        <w:t>异常低价审查情形见</w:t>
      </w:r>
      <w:r>
        <w:rPr>
          <w:szCs w:val="21"/>
        </w:rPr>
        <w:t>“</w:t>
      </w:r>
      <w:r>
        <w:rPr>
          <w:rFonts w:hint="eastAsia"/>
          <w:szCs w:val="21"/>
        </w:rPr>
        <w:t>投标人须知</w:t>
      </w:r>
      <w:r>
        <w:rPr>
          <w:szCs w:val="21"/>
        </w:rPr>
        <w:t>前附表</w:t>
      </w:r>
      <w:r>
        <w:rPr>
          <w:szCs w:val="21"/>
        </w:rPr>
        <w:t>”</w:t>
      </w:r>
      <w:r>
        <w:rPr>
          <w:szCs w:val="21"/>
        </w:rPr>
        <w:t>规定。</w:t>
      </w:r>
    </w:p>
    <w:p w14:paraId="7C22B0C2" w14:textId="77777777" w:rsidR="00315514" w:rsidRDefault="00000000">
      <w:pPr>
        <w:spacing w:before="120" w:line="320" w:lineRule="atLeast"/>
        <w:ind w:firstLineChars="200" w:firstLine="420"/>
        <w:rPr>
          <w:szCs w:val="21"/>
        </w:rPr>
      </w:pPr>
      <w:r>
        <w:rPr>
          <w:rFonts w:hint="eastAsia"/>
          <w:szCs w:val="21"/>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14:paraId="59E3F557" w14:textId="77777777" w:rsidR="00315514" w:rsidRDefault="00000000">
      <w:pPr>
        <w:spacing w:before="120" w:line="320" w:lineRule="atLeast"/>
        <w:ind w:firstLineChars="200" w:firstLine="420"/>
        <w:rPr>
          <w:szCs w:val="21"/>
        </w:rPr>
      </w:pPr>
      <w:r>
        <w:rPr>
          <w:rFonts w:hint="eastAsia"/>
          <w:szCs w:val="21"/>
        </w:rPr>
        <w:t>书面证明应当按照上述“</w:t>
      </w:r>
      <w:r>
        <w:rPr>
          <w:szCs w:val="21"/>
        </w:rPr>
        <w:t>6.3.3</w:t>
      </w:r>
      <w:r>
        <w:rPr>
          <w:rFonts w:hint="eastAsia"/>
          <w:szCs w:val="21"/>
        </w:rPr>
        <w:t>澄清、说明或补正”的规定提交。如果响应供应商未按规定提供书面说明、证明材料，或者提供的书面说明、证明材料不能证明其报价合理性的，评审委员会应当将其作为无效投标处理。</w:t>
      </w:r>
    </w:p>
    <w:p w14:paraId="1947F5FB" w14:textId="77777777" w:rsidR="00315514" w:rsidRDefault="00000000">
      <w:pPr>
        <w:spacing w:before="120" w:line="320" w:lineRule="atLeast"/>
        <w:ind w:firstLineChars="200" w:firstLine="420"/>
        <w:rPr>
          <w:szCs w:val="21"/>
        </w:rPr>
      </w:pPr>
      <w:r>
        <w:rPr>
          <w:rFonts w:hint="eastAsia"/>
          <w:szCs w:val="21"/>
        </w:rPr>
        <w:t>6</w:t>
      </w:r>
      <w:r>
        <w:rPr>
          <w:szCs w:val="21"/>
        </w:rPr>
        <w:t>.3.</w:t>
      </w:r>
      <w:r>
        <w:rPr>
          <w:rFonts w:hint="eastAsia"/>
          <w:szCs w:val="21"/>
        </w:rPr>
        <w:t>6</w:t>
      </w:r>
      <w:r>
        <w:rPr>
          <w:rFonts w:hint="eastAsia"/>
          <w:szCs w:val="21"/>
        </w:rPr>
        <w:t>相同品牌认定（仅适用于货物采购项目）</w:t>
      </w:r>
    </w:p>
    <w:p w14:paraId="78B45CD2" w14:textId="77777777" w:rsidR="00315514" w:rsidRDefault="00000000">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）单一产品采购项目，</w:t>
      </w:r>
      <w:r>
        <w:t>不同</w:t>
      </w:r>
      <w:r>
        <w:rPr>
          <w:rFonts w:hint="eastAsia"/>
        </w:rPr>
        <w:t>投标人</w:t>
      </w:r>
      <w:r>
        <w:t>提供的产品品牌相同时，</w:t>
      </w:r>
      <w:r>
        <w:rPr>
          <w:rFonts w:hint="eastAsia"/>
        </w:rPr>
        <w:t>按以下</w:t>
      </w:r>
      <w:r>
        <w:t>规定</w:t>
      </w:r>
      <w:r>
        <w:rPr>
          <w:rFonts w:hint="eastAsia"/>
        </w:rPr>
        <w:t>确定</w:t>
      </w:r>
      <w:r>
        <w:rPr>
          <w:bCs/>
          <w:kern w:val="0"/>
          <w:szCs w:val="21"/>
        </w:rPr>
        <w:t>相同品牌的投标有效性</w:t>
      </w:r>
      <w:r>
        <w:t>。</w:t>
      </w:r>
    </w:p>
    <w:bookmarkEnd w:id="92"/>
    <w:p w14:paraId="3A59DECC" w14:textId="77777777" w:rsidR="00315514" w:rsidRDefault="00000000">
      <w:pPr>
        <w:spacing w:before="120" w:line="320" w:lineRule="atLeast"/>
        <w:ind w:firstLineChars="200" w:firstLine="420"/>
        <w:rPr>
          <w:szCs w:val="21"/>
        </w:rPr>
      </w:pPr>
      <w:r>
        <w:rPr>
          <w:rFonts w:ascii="宋体" w:hAnsi="宋体" w:hint="eastAsia"/>
          <w:szCs w:val="21"/>
        </w:rPr>
        <w:t>①采</w:t>
      </w:r>
      <w:r>
        <w:rPr>
          <w:rFonts w:hint="eastAsia"/>
          <w:szCs w:val="21"/>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24C5115A" w14:textId="77777777" w:rsidR="00315514" w:rsidRDefault="00000000">
      <w:pPr>
        <w:spacing w:before="120" w:line="320" w:lineRule="atLeast"/>
        <w:ind w:firstLineChars="200" w:firstLine="420"/>
        <w:rPr>
          <w:szCs w:val="21"/>
        </w:rPr>
      </w:pPr>
      <w:r>
        <w:rPr>
          <w:rFonts w:ascii="宋体" w:hAnsi="宋体"/>
          <w:szCs w:val="21"/>
        </w:rPr>
        <w:t>②</w:t>
      </w:r>
      <w:r>
        <w:rPr>
          <w:rFonts w:hint="eastAsia"/>
          <w:szCs w:val="21"/>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373769FC" w14:textId="77777777" w:rsidR="00315514" w:rsidRDefault="00000000">
      <w:pPr>
        <w:spacing w:before="120" w:line="320" w:lineRule="atLeast"/>
        <w:ind w:firstLineChars="200" w:firstLine="420"/>
      </w:pPr>
      <w:r>
        <w:rPr>
          <w:rFonts w:hint="eastAsia"/>
          <w:szCs w:val="21"/>
        </w:rPr>
        <w:t>（</w:t>
      </w:r>
      <w:r>
        <w:rPr>
          <w:rFonts w:hint="eastAsia"/>
          <w:szCs w:val="21"/>
        </w:rPr>
        <w:t>2</w:t>
      </w:r>
      <w:r>
        <w:rPr>
          <w:rFonts w:hint="eastAsia"/>
          <w:szCs w:val="21"/>
        </w:rPr>
        <w:t>）非单一产品采购项目，</w:t>
      </w:r>
      <w:r>
        <w:rPr>
          <w:szCs w:val="21"/>
        </w:rPr>
        <w:t>采购人应当确定核心产品，并在招标文件中载明。</w:t>
      </w:r>
      <w:r>
        <w:rPr>
          <w:rFonts w:hint="eastAsia"/>
          <w:szCs w:val="21"/>
        </w:rPr>
        <w:t>不同投标人</w:t>
      </w:r>
      <w:r>
        <w:rPr>
          <w:szCs w:val="21"/>
        </w:rPr>
        <w:t>提供的</w:t>
      </w:r>
      <w:r>
        <w:rPr>
          <w:szCs w:val="21"/>
        </w:rPr>
        <w:lastRenderedPageBreak/>
        <w:t>核心产品品牌相同的，按上述规定处理。核心产品</w:t>
      </w:r>
      <w:r>
        <w:rPr>
          <w:rFonts w:hint="eastAsia"/>
          <w:szCs w:val="21"/>
        </w:rPr>
        <w:t>在第二章</w:t>
      </w:r>
      <w:r>
        <w:rPr>
          <w:szCs w:val="21"/>
        </w:rPr>
        <w:t>采购需求规定。</w:t>
      </w:r>
    </w:p>
    <w:p w14:paraId="63E9BC8A" w14:textId="77777777" w:rsidR="00315514" w:rsidRDefault="00000000">
      <w:pPr>
        <w:spacing w:before="120" w:line="320" w:lineRule="atLeast"/>
        <w:ind w:firstLineChars="200" w:firstLine="420"/>
        <w:rPr>
          <w:szCs w:val="21"/>
        </w:rPr>
      </w:pPr>
      <w:r>
        <w:rPr>
          <w:szCs w:val="21"/>
        </w:rPr>
        <w:t>6.3.</w:t>
      </w:r>
      <w:r>
        <w:rPr>
          <w:rFonts w:hint="eastAsia"/>
          <w:szCs w:val="21"/>
        </w:rPr>
        <w:t>7</w:t>
      </w:r>
      <w:r>
        <w:rPr>
          <w:szCs w:val="21"/>
        </w:rPr>
        <w:t>串通投标认定</w:t>
      </w:r>
    </w:p>
    <w:p w14:paraId="18F2EBBA" w14:textId="77777777" w:rsidR="00315514" w:rsidRDefault="00000000">
      <w:pPr>
        <w:spacing w:before="120" w:line="320" w:lineRule="atLeast"/>
        <w:ind w:firstLineChars="200" w:firstLine="420"/>
      </w:pPr>
      <w:r>
        <w:rPr>
          <w:szCs w:val="21"/>
        </w:rPr>
        <w:t>评审委员会须根据</w:t>
      </w:r>
      <w:r>
        <w:rPr>
          <w:rFonts w:hint="eastAsia"/>
          <w:szCs w:val="21"/>
        </w:rPr>
        <w:t>以下</w:t>
      </w:r>
      <w:r>
        <w:rPr>
          <w:szCs w:val="21"/>
        </w:rPr>
        <w:t>规定</w:t>
      </w:r>
      <w:r>
        <w:rPr>
          <w:rFonts w:hint="eastAsia"/>
          <w:szCs w:val="21"/>
        </w:rPr>
        <w:t>认定投标人</w:t>
      </w:r>
      <w:r>
        <w:rPr>
          <w:szCs w:val="21"/>
        </w:rPr>
        <w:t>是否有</w:t>
      </w:r>
      <w:r>
        <w:rPr>
          <w:bCs/>
          <w:kern w:val="0"/>
          <w:szCs w:val="21"/>
        </w:rPr>
        <w:t>串通投标的行为</w:t>
      </w:r>
      <w:r>
        <w:t>。</w:t>
      </w:r>
    </w:p>
    <w:p w14:paraId="3A4A0022" w14:textId="77777777" w:rsidR="00315514" w:rsidRDefault="00000000">
      <w:pPr>
        <w:spacing w:before="120" w:line="320" w:lineRule="atLeast"/>
        <w:ind w:firstLineChars="200" w:firstLine="420"/>
        <w:rPr>
          <w:szCs w:val="21"/>
        </w:rPr>
      </w:pPr>
      <w:bookmarkStart w:id="93" w:name="_Hlk19122026"/>
      <w:r>
        <w:rPr>
          <w:rFonts w:hint="eastAsia"/>
          <w:szCs w:val="21"/>
        </w:rPr>
        <w:t>（</w:t>
      </w:r>
      <w:r>
        <w:rPr>
          <w:rFonts w:hint="eastAsia"/>
          <w:szCs w:val="21"/>
        </w:rPr>
        <w:t>1</w:t>
      </w:r>
      <w:r>
        <w:rPr>
          <w:rFonts w:hint="eastAsia"/>
          <w:szCs w:val="21"/>
        </w:rPr>
        <w:t>）</w:t>
      </w:r>
      <w:bookmarkEnd w:id="93"/>
      <w:r>
        <w:rPr>
          <w:szCs w:val="21"/>
        </w:rPr>
        <w:t>根据《关于防治政府采购招标中串通投标行为的通知》</w:t>
      </w:r>
      <w:r>
        <w:rPr>
          <w:rFonts w:hint="eastAsia"/>
          <w:szCs w:val="21"/>
        </w:rPr>
        <w:t>（</w:t>
      </w:r>
      <w:r>
        <w:rPr>
          <w:szCs w:val="21"/>
        </w:rPr>
        <w:t>桂财采</w:t>
      </w:r>
      <w:r>
        <w:rPr>
          <w:rFonts w:hint="eastAsia"/>
          <w:szCs w:val="21"/>
        </w:rPr>
        <w:t>〔</w:t>
      </w:r>
      <w:r>
        <w:rPr>
          <w:rFonts w:hint="eastAsia"/>
          <w:szCs w:val="21"/>
        </w:rPr>
        <w:t>2016</w:t>
      </w:r>
      <w:r>
        <w:rPr>
          <w:rFonts w:hint="eastAsia"/>
          <w:szCs w:val="21"/>
        </w:rPr>
        <w:t>〕</w:t>
      </w:r>
      <w:r>
        <w:rPr>
          <w:rFonts w:hint="eastAsia"/>
          <w:szCs w:val="21"/>
        </w:rPr>
        <w:t>42</w:t>
      </w:r>
      <w:r>
        <w:rPr>
          <w:rFonts w:hint="eastAsia"/>
          <w:szCs w:val="21"/>
        </w:rPr>
        <w:t>号）</w:t>
      </w:r>
      <w:r>
        <w:rPr>
          <w:szCs w:val="21"/>
        </w:rPr>
        <w:t>规定，出现下述情况的，相关供应商的投标作无效投标处理。</w:t>
      </w:r>
    </w:p>
    <w:p w14:paraId="43F3EFB8" w14:textId="77777777" w:rsidR="00315514" w:rsidRDefault="00000000">
      <w:pPr>
        <w:spacing w:before="120" w:line="320" w:lineRule="atLeast"/>
        <w:ind w:firstLineChars="200" w:firstLine="420"/>
        <w:rPr>
          <w:szCs w:val="21"/>
        </w:rPr>
      </w:pPr>
      <w:bookmarkStart w:id="94" w:name="_Hlk19122039"/>
      <w:r>
        <w:rPr>
          <w:rFonts w:ascii="宋体" w:hAnsi="宋体" w:cs="宋体" w:hint="eastAsia"/>
          <w:szCs w:val="21"/>
        </w:rPr>
        <w:t>①</w:t>
      </w:r>
      <w:r>
        <w:rPr>
          <w:szCs w:val="21"/>
        </w:rPr>
        <w:t>单位负责人为同一人或者存在直接控股、管理关系，参加同一合同项下政府采购活动的不同供应商。</w:t>
      </w:r>
    </w:p>
    <w:p w14:paraId="004037BF" w14:textId="77777777" w:rsidR="00315514" w:rsidRDefault="00000000">
      <w:pPr>
        <w:spacing w:before="120" w:line="320" w:lineRule="atLeast"/>
        <w:ind w:firstLineChars="200" w:firstLine="420"/>
        <w:rPr>
          <w:szCs w:val="21"/>
        </w:rPr>
      </w:pPr>
      <w:r>
        <w:rPr>
          <w:rFonts w:hint="eastAsia"/>
          <w:szCs w:val="21"/>
        </w:rPr>
        <w:t>②</w:t>
      </w:r>
      <w:r>
        <w:rPr>
          <w:szCs w:val="21"/>
        </w:rPr>
        <w:t>授权给供应商后参加同一合同项（分标、分包）投标的生产厂商。</w:t>
      </w:r>
    </w:p>
    <w:p w14:paraId="3AA73BF5" w14:textId="77777777" w:rsidR="00315514" w:rsidRDefault="00000000">
      <w:pPr>
        <w:spacing w:before="120" w:line="320" w:lineRule="atLeast"/>
        <w:ind w:firstLineChars="200" w:firstLine="420"/>
        <w:rPr>
          <w:szCs w:val="21"/>
        </w:rPr>
      </w:pPr>
      <w:r>
        <w:rPr>
          <w:rFonts w:hint="eastAsia"/>
          <w:szCs w:val="21"/>
        </w:rPr>
        <w:t>③</w:t>
      </w:r>
      <w:r>
        <w:rPr>
          <w:szCs w:val="21"/>
        </w:rPr>
        <w:t>视为或被认定为串通投标的相关供应商。</w:t>
      </w:r>
    </w:p>
    <w:p w14:paraId="3CB3E7DE" w14:textId="77777777" w:rsidR="00315514" w:rsidRDefault="00000000">
      <w:pPr>
        <w:spacing w:before="120" w:line="320" w:lineRule="atLeast"/>
        <w:ind w:firstLineChars="200" w:firstLine="420"/>
        <w:rPr>
          <w:szCs w:val="21"/>
        </w:rPr>
      </w:pPr>
      <w:bookmarkStart w:id="95" w:name="_Hlk19122058"/>
      <w:bookmarkEnd w:id="94"/>
      <w:r>
        <w:rPr>
          <w:rFonts w:hint="eastAsia"/>
          <w:szCs w:val="21"/>
        </w:rPr>
        <w:t>（</w:t>
      </w:r>
      <w:r>
        <w:rPr>
          <w:rFonts w:hint="eastAsia"/>
          <w:szCs w:val="21"/>
        </w:rPr>
        <w:t>2</w:t>
      </w:r>
      <w:r>
        <w:rPr>
          <w:rFonts w:hint="eastAsia"/>
          <w:szCs w:val="21"/>
        </w:rPr>
        <w:t>）</w:t>
      </w:r>
      <w:bookmarkEnd w:id="95"/>
      <w:r>
        <w:rPr>
          <w:szCs w:val="21"/>
        </w:rPr>
        <w:t>根据《关于防治政府采购招标中串通投标行为的通知》</w:t>
      </w:r>
      <w:r>
        <w:rPr>
          <w:rFonts w:hint="eastAsia"/>
          <w:szCs w:val="21"/>
        </w:rPr>
        <w:t>（</w:t>
      </w:r>
      <w:r>
        <w:rPr>
          <w:szCs w:val="21"/>
        </w:rPr>
        <w:t>桂财采</w:t>
      </w:r>
      <w:r>
        <w:rPr>
          <w:rFonts w:hint="eastAsia"/>
          <w:szCs w:val="21"/>
        </w:rPr>
        <w:t>〔</w:t>
      </w:r>
      <w:r>
        <w:rPr>
          <w:rFonts w:hint="eastAsia"/>
          <w:szCs w:val="21"/>
        </w:rPr>
        <w:t>2016</w:t>
      </w:r>
      <w:r>
        <w:rPr>
          <w:rFonts w:hint="eastAsia"/>
          <w:szCs w:val="21"/>
        </w:rPr>
        <w:t>〕</w:t>
      </w:r>
      <w:r>
        <w:rPr>
          <w:rFonts w:hint="eastAsia"/>
          <w:szCs w:val="21"/>
        </w:rPr>
        <w:t>42</w:t>
      </w:r>
      <w:r>
        <w:rPr>
          <w:rFonts w:hint="eastAsia"/>
          <w:szCs w:val="21"/>
        </w:rPr>
        <w:t>号）</w:t>
      </w:r>
      <w:r>
        <w:rPr>
          <w:szCs w:val="21"/>
        </w:rPr>
        <w:t>规定，有下列情形之一的视为</w:t>
      </w:r>
      <w:r>
        <w:rPr>
          <w:rFonts w:hint="eastAsia"/>
          <w:szCs w:val="21"/>
        </w:rPr>
        <w:t>投标人</w:t>
      </w:r>
      <w:r>
        <w:rPr>
          <w:szCs w:val="21"/>
        </w:rPr>
        <w:t>相互串通投标，投标文件将被视为无效。</w:t>
      </w:r>
    </w:p>
    <w:p w14:paraId="5CD30AE9" w14:textId="77777777" w:rsidR="00315514" w:rsidRDefault="00000000">
      <w:pPr>
        <w:spacing w:before="120" w:line="320" w:lineRule="atLeast"/>
        <w:ind w:firstLineChars="200" w:firstLine="420"/>
        <w:rPr>
          <w:szCs w:val="21"/>
        </w:rPr>
      </w:pPr>
      <w:bookmarkStart w:id="96" w:name="_Hlk19122048"/>
      <w:r>
        <w:rPr>
          <w:rFonts w:ascii="宋体" w:hAnsi="宋体" w:cs="宋体" w:hint="eastAsia"/>
          <w:szCs w:val="21"/>
        </w:rPr>
        <w:t>①</w:t>
      </w:r>
      <w:r>
        <w:rPr>
          <w:szCs w:val="21"/>
        </w:rPr>
        <w:t>不同</w:t>
      </w:r>
      <w:r>
        <w:rPr>
          <w:rFonts w:hint="eastAsia"/>
          <w:szCs w:val="21"/>
        </w:rPr>
        <w:t>投标人</w:t>
      </w:r>
      <w:r>
        <w:rPr>
          <w:szCs w:val="21"/>
        </w:rPr>
        <w:t>的投标文件由同一单位或者个人编制；或不同</w:t>
      </w:r>
      <w:r>
        <w:rPr>
          <w:rFonts w:hint="eastAsia"/>
          <w:szCs w:val="21"/>
        </w:rPr>
        <w:t>投标人</w:t>
      </w:r>
      <w:r>
        <w:rPr>
          <w:szCs w:val="21"/>
        </w:rPr>
        <w:t>报名的</w:t>
      </w:r>
      <w:r>
        <w:rPr>
          <w:szCs w:val="21"/>
        </w:rPr>
        <w:t>IP</w:t>
      </w:r>
      <w:r>
        <w:rPr>
          <w:szCs w:val="21"/>
        </w:rPr>
        <w:t>地址一致的；</w:t>
      </w:r>
    </w:p>
    <w:p w14:paraId="27566FA0" w14:textId="77777777" w:rsidR="00315514" w:rsidRDefault="00000000">
      <w:pPr>
        <w:spacing w:before="120" w:line="320" w:lineRule="atLeast"/>
        <w:ind w:firstLineChars="200" w:firstLine="420"/>
        <w:rPr>
          <w:szCs w:val="21"/>
        </w:rPr>
      </w:pPr>
      <w:r>
        <w:rPr>
          <w:rFonts w:hint="eastAsia"/>
          <w:szCs w:val="21"/>
        </w:rPr>
        <w:t>②</w:t>
      </w:r>
      <w:r>
        <w:rPr>
          <w:szCs w:val="21"/>
        </w:rPr>
        <w:t>不同</w:t>
      </w:r>
      <w:r>
        <w:rPr>
          <w:rFonts w:hint="eastAsia"/>
          <w:szCs w:val="21"/>
        </w:rPr>
        <w:t>投标人</w:t>
      </w:r>
      <w:r>
        <w:rPr>
          <w:szCs w:val="21"/>
        </w:rPr>
        <w:t>委托同一单位或者个人办理投标事宜；</w:t>
      </w:r>
    </w:p>
    <w:p w14:paraId="3A0524F1" w14:textId="77777777" w:rsidR="00315514" w:rsidRDefault="00000000">
      <w:pPr>
        <w:spacing w:before="120" w:line="320" w:lineRule="atLeast"/>
        <w:ind w:firstLineChars="200" w:firstLine="420"/>
        <w:rPr>
          <w:szCs w:val="21"/>
        </w:rPr>
      </w:pPr>
      <w:r>
        <w:rPr>
          <w:rFonts w:hint="eastAsia"/>
          <w:szCs w:val="21"/>
        </w:rPr>
        <w:t>③</w:t>
      </w:r>
      <w:r>
        <w:rPr>
          <w:szCs w:val="21"/>
        </w:rPr>
        <w:t>不同的</w:t>
      </w:r>
      <w:r>
        <w:rPr>
          <w:rFonts w:hint="eastAsia"/>
          <w:szCs w:val="21"/>
        </w:rPr>
        <w:t>投标人</w:t>
      </w:r>
      <w:r>
        <w:rPr>
          <w:szCs w:val="21"/>
        </w:rPr>
        <w:t>的投标文件载明的项目管理员为同一个人；</w:t>
      </w:r>
    </w:p>
    <w:p w14:paraId="726706E4" w14:textId="77777777" w:rsidR="00315514" w:rsidRDefault="00000000">
      <w:pPr>
        <w:spacing w:before="120" w:line="320" w:lineRule="atLeast"/>
        <w:ind w:firstLineChars="200" w:firstLine="420"/>
        <w:rPr>
          <w:szCs w:val="21"/>
        </w:rPr>
      </w:pPr>
      <w:r>
        <w:rPr>
          <w:rFonts w:hint="eastAsia"/>
          <w:szCs w:val="21"/>
        </w:rPr>
        <w:t>④</w:t>
      </w:r>
      <w:r>
        <w:rPr>
          <w:szCs w:val="21"/>
        </w:rPr>
        <w:t>不同</w:t>
      </w:r>
      <w:r>
        <w:rPr>
          <w:rFonts w:hint="eastAsia"/>
          <w:szCs w:val="21"/>
        </w:rPr>
        <w:t>投标人</w:t>
      </w:r>
      <w:r>
        <w:rPr>
          <w:szCs w:val="21"/>
        </w:rPr>
        <w:t>的投标文件异常一致或投标报价呈规律性差异；</w:t>
      </w:r>
    </w:p>
    <w:p w14:paraId="758054C2" w14:textId="77777777" w:rsidR="00315514" w:rsidRDefault="00000000">
      <w:pPr>
        <w:spacing w:before="120" w:line="320" w:lineRule="atLeast"/>
        <w:ind w:firstLineChars="200" w:firstLine="420"/>
        <w:rPr>
          <w:szCs w:val="21"/>
        </w:rPr>
      </w:pPr>
      <w:r>
        <w:rPr>
          <w:rFonts w:hint="eastAsia"/>
          <w:szCs w:val="21"/>
        </w:rPr>
        <w:t>⑤</w:t>
      </w:r>
      <w:r>
        <w:rPr>
          <w:szCs w:val="21"/>
        </w:rPr>
        <w:t>不同</w:t>
      </w:r>
      <w:r>
        <w:rPr>
          <w:rFonts w:hint="eastAsia"/>
          <w:szCs w:val="21"/>
        </w:rPr>
        <w:t>投标人</w:t>
      </w:r>
      <w:r>
        <w:rPr>
          <w:szCs w:val="21"/>
        </w:rPr>
        <w:t>的投标文件相互混装；</w:t>
      </w:r>
    </w:p>
    <w:p w14:paraId="57408119" w14:textId="77777777" w:rsidR="00315514" w:rsidRDefault="00000000">
      <w:pPr>
        <w:spacing w:before="120" w:line="320" w:lineRule="atLeast"/>
        <w:ind w:firstLineChars="200" w:firstLine="420"/>
        <w:rPr>
          <w:szCs w:val="21"/>
        </w:rPr>
      </w:pPr>
      <w:r>
        <w:rPr>
          <w:rFonts w:hint="eastAsia"/>
          <w:szCs w:val="21"/>
        </w:rPr>
        <w:t>⑥</w:t>
      </w:r>
      <w:r>
        <w:rPr>
          <w:szCs w:val="21"/>
        </w:rPr>
        <w:t>不同</w:t>
      </w:r>
      <w:r>
        <w:rPr>
          <w:rFonts w:hint="eastAsia"/>
          <w:szCs w:val="21"/>
        </w:rPr>
        <w:t>投标人</w:t>
      </w:r>
      <w:r>
        <w:rPr>
          <w:szCs w:val="21"/>
        </w:rPr>
        <w:t>的保证金从同一单位或者个人账户转出。</w:t>
      </w:r>
    </w:p>
    <w:p w14:paraId="60A58834" w14:textId="77777777" w:rsidR="00315514" w:rsidRDefault="00000000">
      <w:pPr>
        <w:spacing w:before="120" w:line="320" w:lineRule="atLeast"/>
        <w:ind w:firstLineChars="200" w:firstLine="420"/>
        <w:rPr>
          <w:szCs w:val="21"/>
        </w:rPr>
      </w:pPr>
      <w:bookmarkStart w:id="97" w:name="_Hlk19122102"/>
      <w:bookmarkEnd w:id="96"/>
      <w:r>
        <w:rPr>
          <w:rFonts w:hint="eastAsia"/>
          <w:szCs w:val="21"/>
        </w:rPr>
        <w:t>（</w:t>
      </w:r>
      <w:r>
        <w:rPr>
          <w:rFonts w:hint="eastAsia"/>
          <w:szCs w:val="21"/>
        </w:rPr>
        <w:t>3</w:t>
      </w:r>
      <w:r>
        <w:rPr>
          <w:rFonts w:hint="eastAsia"/>
          <w:szCs w:val="21"/>
        </w:rPr>
        <w:t>）</w:t>
      </w:r>
      <w:bookmarkEnd w:id="97"/>
      <w:r>
        <w:rPr>
          <w:szCs w:val="21"/>
        </w:rPr>
        <w:t>根据《关于防治政府采购招标中串通投标行为的通知》</w:t>
      </w:r>
      <w:r>
        <w:rPr>
          <w:rFonts w:hint="eastAsia"/>
          <w:szCs w:val="21"/>
        </w:rPr>
        <w:t>（</w:t>
      </w:r>
      <w:r>
        <w:rPr>
          <w:szCs w:val="21"/>
        </w:rPr>
        <w:t>桂财采</w:t>
      </w:r>
      <w:r>
        <w:rPr>
          <w:rFonts w:hint="eastAsia"/>
          <w:szCs w:val="21"/>
        </w:rPr>
        <w:t>〔</w:t>
      </w:r>
      <w:r>
        <w:rPr>
          <w:rFonts w:hint="eastAsia"/>
          <w:szCs w:val="21"/>
        </w:rPr>
        <w:t>2016</w:t>
      </w:r>
      <w:r>
        <w:rPr>
          <w:rFonts w:hint="eastAsia"/>
          <w:szCs w:val="21"/>
        </w:rPr>
        <w:t>〕</w:t>
      </w:r>
      <w:r>
        <w:rPr>
          <w:rFonts w:hint="eastAsia"/>
          <w:szCs w:val="21"/>
        </w:rPr>
        <w:t>42</w:t>
      </w:r>
      <w:r>
        <w:rPr>
          <w:rFonts w:hint="eastAsia"/>
          <w:szCs w:val="21"/>
        </w:rPr>
        <w:t>号）</w:t>
      </w:r>
      <w:r>
        <w:rPr>
          <w:szCs w:val="21"/>
        </w:rPr>
        <w:t>规定，供应商有下列情形之一的，属于恶意串通行为，投标文件将被视为无效。</w:t>
      </w:r>
    </w:p>
    <w:p w14:paraId="496710DA" w14:textId="77777777" w:rsidR="00315514" w:rsidRDefault="00000000">
      <w:pPr>
        <w:spacing w:before="120" w:line="320" w:lineRule="atLeast"/>
        <w:ind w:firstLineChars="200" w:firstLine="420"/>
        <w:rPr>
          <w:szCs w:val="21"/>
        </w:rPr>
      </w:pPr>
      <w:bookmarkStart w:id="98" w:name="_Hlk19122095"/>
      <w:r>
        <w:rPr>
          <w:rFonts w:hint="eastAsia"/>
          <w:szCs w:val="21"/>
        </w:rPr>
        <w:t>①</w:t>
      </w:r>
      <w:r>
        <w:rPr>
          <w:szCs w:val="21"/>
        </w:rPr>
        <w:t>供应商直接或者间接从采购人或者采购代理机构处获得其他供应商的相关信息并修改其投标文件或者响应文件；</w:t>
      </w:r>
    </w:p>
    <w:p w14:paraId="11FE4C7F" w14:textId="77777777" w:rsidR="00315514" w:rsidRDefault="00000000">
      <w:pPr>
        <w:spacing w:before="120" w:line="320" w:lineRule="atLeast"/>
        <w:ind w:firstLineChars="200" w:firstLine="420"/>
        <w:rPr>
          <w:szCs w:val="21"/>
        </w:rPr>
      </w:pPr>
      <w:r>
        <w:rPr>
          <w:rFonts w:hint="eastAsia"/>
          <w:szCs w:val="21"/>
        </w:rPr>
        <w:t>②</w:t>
      </w:r>
      <w:r>
        <w:rPr>
          <w:szCs w:val="21"/>
        </w:rPr>
        <w:t>供应商按照采购人或者采购代理机构的授意撤换、修改投标文件或者响应文件</w:t>
      </w:r>
      <w:r>
        <w:rPr>
          <w:rFonts w:hint="eastAsia"/>
          <w:szCs w:val="21"/>
        </w:rPr>
        <w:t>;</w:t>
      </w:r>
    </w:p>
    <w:p w14:paraId="63C95AAF" w14:textId="77777777" w:rsidR="00315514" w:rsidRDefault="00000000">
      <w:pPr>
        <w:spacing w:before="120" w:line="320" w:lineRule="atLeast"/>
        <w:ind w:firstLineChars="200" w:firstLine="420"/>
        <w:rPr>
          <w:szCs w:val="21"/>
        </w:rPr>
      </w:pPr>
      <w:r>
        <w:rPr>
          <w:rFonts w:hint="eastAsia"/>
          <w:szCs w:val="21"/>
        </w:rPr>
        <w:t>③</w:t>
      </w:r>
      <w:r>
        <w:rPr>
          <w:szCs w:val="21"/>
        </w:rPr>
        <w:t>供应商之间协商报价、技术方案等投标文件或者响应文件的实质性内容；</w:t>
      </w:r>
    </w:p>
    <w:p w14:paraId="3EA8CE68" w14:textId="77777777" w:rsidR="00315514" w:rsidRDefault="00000000">
      <w:pPr>
        <w:spacing w:before="120" w:line="320" w:lineRule="atLeast"/>
        <w:ind w:firstLineChars="200" w:firstLine="420"/>
        <w:rPr>
          <w:szCs w:val="21"/>
        </w:rPr>
      </w:pPr>
      <w:r>
        <w:rPr>
          <w:rFonts w:hint="eastAsia"/>
          <w:szCs w:val="21"/>
        </w:rPr>
        <w:t>④</w:t>
      </w:r>
      <w:r>
        <w:rPr>
          <w:szCs w:val="21"/>
        </w:rPr>
        <w:t>属于同一集团、协会、商会等组织成员的供应商按照该组织要求协同参加政府采购活动；</w:t>
      </w:r>
    </w:p>
    <w:p w14:paraId="6D0335A8" w14:textId="77777777" w:rsidR="00315514" w:rsidRDefault="00000000">
      <w:pPr>
        <w:spacing w:before="120" w:line="320" w:lineRule="atLeast"/>
        <w:ind w:firstLineChars="200" w:firstLine="420"/>
        <w:rPr>
          <w:szCs w:val="21"/>
        </w:rPr>
      </w:pPr>
      <w:r>
        <w:rPr>
          <w:rFonts w:hint="eastAsia"/>
          <w:szCs w:val="21"/>
        </w:rPr>
        <w:t>⑤</w:t>
      </w:r>
      <w:r>
        <w:rPr>
          <w:szCs w:val="21"/>
        </w:rPr>
        <w:t>供应商之间事先约定一致抬高或者压低投标报价，或者在招标项目中事先约定轮流以高价位或者低价位中标，或者事先约定由某一特定供应商中标，然后再参加投标；</w:t>
      </w:r>
    </w:p>
    <w:p w14:paraId="2F2E71FB" w14:textId="77777777" w:rsidR="00315514" w:rsidRDefault="00000000">
      <w:pPr>
        <w:spacing w:before="120" w:line="320" w:lineRule="atLeast"/>
        <w:ind w:firstLineChars="200" w:firstLine="420"/>
        <w:rPr>
          <w:szCs w:val="21"/>
        </w:rPr>
      </w:pPr>
      <w:r>
        <w:rPr>
          <w:rFonts w:hint="eastAsia"/>
          <w:szCs w:val="21"/>
        </w:rPr>
        <w:t>⑥</w:t>
      </w:r>
      <w:r>
        <w:rPr>
          <w:szCs w:val="21"/>
        </w:rPr>
        <w:t>供应商之间商定部分供应商放弃参加政府采购活动或者放弃中标；</w:t>
      </w:r>
    </w:p>
    <w:p w14:paraId="23D77F14" w14:textId="77777777" w:rsidR="00315514" w:rsidRDefault="00000000">
      <w:pPr>
        <w:spacing w:before="120" w:line="320" w:lineRule="atLeast"/>
        <w:ind w:firstLineChars="200" w:firstLine="420"/>
        <w:rPr>
          <w:szCs w:val="21"/>
        </w:rPr>
      </w:pPr>
      <w:r>
        <w:rPr>
          <w:rFonts w:hint="eastAsia"/>
          <w:szCs w:val="21"/>
        </w:rPr>
        <w:t>⑦</w:t>
      </w:r>
      <w:r>
        <w:rPr>
          <w:szCs w:val="21"/>
        </w:rPr>
        <w:t>供应商与采购人或者采购代理机构之间、供应商相互之间，为谋求特定供应商中标或者排斥其他供应商的其他串通行为。</w:t>
      </w:r>
    </w:p>
    <w:bookmarkEnd w:id="98"/>
    <w:p w14:paraId="1D32F464" w14:textId="77777777" w:rsidR="00315514" w:rsidRDefault="00000000">
      <w:pPr>
        <w:spacing w:before="120" w:line="320" w:lineRule="atLeast"/>
        <w:ind w:firstLineChars="200" w:firstLine="420"/>
        <w:rPr>
          <w:szCs w:val="21"/>
        </w:rPr>
      </w:pPr>
      <w:r>
        <w:rPr>
          <w:szCs w:val="21"/>
        </w:rPr>
        <w:t>6.3.</w:t>
      </w:r>
      <w:r>
        <w:rPr>
          <w:rFonts w:hint="eastAsia"/>
          <w:szCs w:val="21"/>
        </w:rPr>
        <w:t>8</w:t>
      </w:r>
      <w:r>
        <w:rPr>
          <w:szCs w:val="21"/>
        </w:rPr>
        <w:t>投标</w:t>
      </w:r>
      <w:r>
        <w:rPr>
          <w:rFonts w:hint="eastAsia"/>
          <w:szCs w:val="21"/>
        </w:rPr>
        <w:t>无效</w:t>
      </w:r>
      <w:r>
        <w:rPr>
          <w:szCs w:val="21"/>
        </w:rPr>
        <w:t>认定</w:t>
      </w:r>
    </w:p>
    <w:p w14:paraId="46D656CD" w14:textId="77777777" w:rsidR="00315514" w:rsidRDefault="00000000">
      <w:pPr>
        <w:spacing w:before="120" w:line="320" w:lineRule="atLeast"/>
        <w:ind w:firstLineChars="200" w:firstLine="420"/>
        <w:rPr>
          <w:szCs w:val="21"/>
        </w:rPr>
      </w:pPr>
      <w:bookmarkStart w:id="99" w:name="_Hlk19113301"/>
      <w:r>
        <w:rPr>
          <w:rFonts w:hint="eastAsia"/>
          <w:szCs w:val="21"/>
        </w:rPr>
        <w:t>（</w:t>
      </w:r>
      <w:r>
        <w:rPr>
          <w:szCs w:val="21"/>
        </w:rPr>
        <w:t>1</w:t>
      </w:r>
      <w:r>
        <w:rPr>
          <w:szCs w:val="21"/>
        </w:rPr>
        <w:t>）在</w:t>
      </w:r>
      <w:r>
        <w:rPr>
          <w:rFonts w:hint="eastAsia"/>
          <w:szCs w:val="21"/>
        </w:rPr>
        <w:t>评审过程中</w:t>
      </w:r>
      <w:r>
        <w:rPr>
          <w:szCs w:val="21"/>
        </w:rPr>
        <w:t>如发现下列情形之一的，投标文件将被视为无效：</w:t>
      </w:r>
    </w:p>
    <w:p w14:paraId="27CCD256" w14:textId="77777777" w:rsidR="00315514" w:rsidRDefault="00000000">
      <w:pPr>
        <w:spacing w:before="120" w:line="320" w:lineRule="atLeast"/>
        <w:ind w:firstLineChars="200" w:firstLine="420"/>
      </w:pPr>
      <w:r>
        <w:rPr>
          <w:rFonts w:hint="eastAsia"/>
          <w:szCs w:val="21"/>
        </w:rPr>
        <w:t>①</w:t>
      </w:r>
      <w:r>
        <w:rPr>
          <w:szCs w:val="21"/>
        </w:rPr>
        <w:t>投标文件</w:t>
      </w:r>
      <w:r>
        <w:rPr>
          <w:rFonts w:hint="eastAsia"/>
          <w:szCs w:val="21"/>
        </w:rPr>
        <w:t>存在法律、法规及监督部门有关文件规定的无效情形</w:t>
      </w:r>
      <w:r>
        <w:rPr>
          <w:szCs w:val="21"/>
        </w:rPr>
        <w:t>。</w:t>
      </w:r>
    </w:p>
    <w:p w14:paraId="77ADFB3D" w14:textId="77777777" w:rsidR="00315514" w:rsidRDefault="00000000">
      <w:pPr>
        <w:spacing w:before="120" w:line="320" w:lineRule="atLeast"/>
        <w:ind w:firstLineChars="200" w:firstLine="420"/>
        <w:rPr>
          <w:szCs w:val="21"/>
        </w:rPr>
      </w:pPr>
      <w:r>
        <w:rPr>
          <w:rFonts w:hint="eastAsia"/>
          <w:szCs w:val="21"/>
        </w:rPr>
        <w:t>②</w:t>
      </w:r>
      <w:r>
        <w:rPr>
          <w:szCs w:val="21"/>
        </w:rPr>
        <w:t>投标文件</w:t>
      </w:r>
      <w:r>
        <w:rPr>
          <w:rFonts w:hint="eastAsia"/>
          <w:szCs w:val="21"/>
        </w:rPr>
        <w:t>存在招标文件规定的无效情形。</w:t>
      </w:r>
    </w:p>
    <w:p w14:paraId="688C56BB" w14:textId="77777777" w:rsidR="00315514" w:rsidRDefault="00000000">
      <w:pPr>
        <w:spacing w:before="120" w:line="320" w:lineRule="atLeast"/>
        <w:ind w:firstLineChars="200" w:firstLine="420"/>
        <w:rPr>
          <w:szCs w:val="21"/>
        </w:rPr>
      </w:pPr>
      <w:bookmarkStart w:id="100" w:name="_Hlk19113313"/>
      <w:bookmarkEnd w:id="99"/>
      <w:r>
        <w:rPr>
          <w:rFonts w:hint="eastAsia"/>
          <w:szCs w:val="21"/>
        </w:rPr>
        <w:t>（</w:t>
      </w:r>
      <w:r>
        <w:rPr>
          <w:rFonts w:hint="eastAsia"/>
          <w:szCs w:val="21"/>
        </w:rPr>
        <w:t>2</w:t>
      </w:r>
      <w:r>
        <w:rPr>
          <w:rFonts w:hint="eastAsia"/>
          <w:szCs w:val="21"/>
        </w:rPr>
        <w:t>）根据</w:t>
      </w:r>
      <w:r>
        <w:rPr>
          <w:szCs w:val="21"/>
        </w:rPr>
        <w:t>财库</w:t>
      </w:r>
      <w:r>
        <w:rPr>
          <w:rFonts w:hint="eastAsia"/>
          <w:szCs w:val="21"/>
        </w:rPr>
        <w:t>《</w:t>
      </w:r>
      <w:r>
        <w:rPr>
          <w:szCs w:val="21"/>
        </w:rPr>
        <w:t>关于促进政府采购公平竞争优化营商环境的通知</w:t>
      </w:r>
      <w:r>
        <w:rPr>
          <w:rFonts w:hint="eastAsia"/>
          <w:szCs w:val="21"/>
        </w:rPr>
        <w:t>》（</w:t>
      </w:r>
      <w:r>
        <w:rPr>
          <w:szCs w:val="21"/>
        </w:rPr>
        <w:t>〔</w:t>
      </w:r>
      <w:r>
        <w:rPr>
          <w:szCs w:val="21"/>
        </w:rPr>
        <w:t>2019</w:t>
      </w:r>
      <w:r>
        <w:rPr>
          <w:szCs w:val="21"/>
        </w:rPr>
        <w:t>〕</w:t>
      </w:r>
      <w:r>
        <w:rPr>
          <w:szCs w:val="21"/>
        </w:rPr>
        <w:t>38</w:t>
      </w:r>
      <w:r>
        <w:rPr>
          <w:szCs w:val="21"/>
        </w:rPr>
        <w:t>号</w:t>
      </w:r>
      <w:r>
        <w:rPr>
          <w:rFonts w:hint="eastAsia"/>
          <w:szCs w:val="21"/>
        </w:rPr>
        <w:t>）以及《广</w:t>
      </w:r>
      <w:r>
        <w:rPr>
          <w:rFonts w:hint="eastAsia"/>
          <w:szCs w:val="21"/>
        </w:rPr>
        <w:lastRenderedPageBreak/>
        <w:t>西壮族自治区财政厅转发财政部关于促进政府采购公平竞争优化营商环境的通知》（桂财采〔</w:t>
      </w:r>
      <w:r>
        <w:rPr>
          <w:rFonts w:hint="eastAsia"/>
          <w:szCs w:val="21"/>
        </w:rPr>
        <w:t>2019</w:t>
      </w:r>
      <w:r>
        <w:rPr>
          <w:rFonts w:hint="eastAsia"/>
          <w:szCs w:val="21"/>
        </w:rPr>
        <w:t>〕</w:t>
      </w:r>
      <w:r>
        <w:rPr>
          <w:rFonts w:hint="eastAsia"/>
          <w:szCs w:val="21"/>
        </w:rPr>
        <w:t>41</w:t>
      </w:r>
      <w:r>
        <w:rPr>
          <w:rFonts w:hint="eastAsia"/>
          <w:szCs w:val="21"/>
        </w:rPr>
        <w:t>号）规定，评审委员会不得因装订、纸张、文件排序等非实质性的格式、形式问题认定投标无效或否决投标，从而限制和影响供应商投标（响应）。</w:t>
      </w:r>
    </w:p>
    <w:p w14:paraId="6AE842A3" w14:textId="77777777" w:rsidR="00315514" w:rsidRDefault="00000000">
      <w:pPr>
        <w:spacing w:before="120" w:line="320" w:lineRule="atLeast"/>
        <w:ind w:firstLineChars="200" w:firstLine="420"/>
        <w:rPr>
          <w:szCs w:val="21"/>
        </w:rPr>
      </w:pPr>
      <w:bookmarkStart w:id="101" w:name="_Hlk19113363"/>
      <w:bookmarkEnd w:id="100"/>
      <w:r>
        <w:rPr>
          <w:szCs w:val="21"/>
        </w:rPr>
        <w:t>6.3.</w:t>
      </w:r>
      <w:r>
        <w:rPr>
          <w:rFonts w:hint="eastAsia"/>
          <w:szCs w:val="21"/>
        </w:rPr>
        <w:t>9</w:t>
      </w:r>
      <w:r>
        <w:rPr>
          <w:szCs w:val="21"/>
        </w:rPr>
        <w:t>比较与评价</w:t>
      </w:r>
    </w:p>
    <w:p w14:paraId="6B5146F9" w14:textId="77777777" w:rsidR="00315514" w:rsidRDefault="00000000">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）评审委员会</w:t>
      </w:r>
      <w:r>
        <w:rPr>
          <w:szCs w:val="21"/>
        </w:rPr>
        <w:t>按招标文件中规定的评审方法和标准，对符合性审查合格的投标文件进行综合比较与评价。</w:t>
      </w:r>
    </w:p>
    <w:p w14:paraId="281C9DB1" w14:textId="77777777" w:rsidR="00315514" w:rsidRDefault="00000000">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w:t>
      </w:r>
      <w:r>
        <w:rPr>
          <w:szCs w:val="21"/>
        </w:rPr>
        <w:t>评审委员会各成员独立对每个有效供应商的投标文件进行评价</w:t>
      </w:r>
      <w:r>
        <w:rPr>
          <w:rFonts w:hint="eastAsia"/>
          <w:szCs w:val="21"/>
        </w:rPr>
        <w:t>。评价</w:t>
      </w:r>
      <w:r>
        <w:rPr>
          <w:szCs w:val="21"/>
        </w:rPr>
        <w:t>有误的应及时进行修正。评</w:t>
      </w:r>
      <w:r>
        <w:rPr>
          <w:rFonts w:hint="eastAsia"/>
          <w:szCs w:val="21"/>
        </w:rPr>
        <w:t>分</w:t>
      </w:r>
      <w:r>
        <w:rPr>
          <w:szCs w:val="21"/>
        </w:rPr>
        <w:t>标准如有客观分定义，评审委员会所有成员的客观分</w:t>
      </w:r>
      <w:r>
        <w:rPr>
          <w:rFonts w:hint="eastAsia"/>
          <w:szCs w:val="21"/>
        </w:rPr>
        <w:t>评分分值</w:t>
      </w:r>
      <w:r>
        <w:rPr>
          <w:szCs w:val="21"/>
        </w:rPr>
        <w:t>应当一致。</w:t>
      </w:r>
    </w:p>
    <w:p w14:paraId="6CDA640B" w14:textId="77777777" w:rsidR="00315514" w:rsidRDefault="00000000">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）评审委员会</w:t>
      </w:r>
      <w:r>
        <w:rPr>
          <w:szCs w:val="21"/>
        </w:rPr>
        <w:t>按</w:t>
      </w:r>
      <w:r>
        <w:rPr>
          <w:rFonts w:hint="eastAsia"/>
          <w:szCs w:val="21"/>
        </w:rPr>
        <w:t>综合评</w:t>
      </w:r>
      <w:r>
        <w:rPr>
          <w:szCs w:val="21"/>
        </w:rPr>
        <w:t>分由高到低的排列顺序推荐中标候选人</w:t>
      </w:r>
      <w:r>
        <w:rPr>
          <w:rFonts w:hint="eastAsia"/>
          <w:szCs w:val="21"/>
        </w:rPr>
        <w:t>，中标候选人最多不超过</w:t>
      </w:r>
      <w:r>
        <w:rPr>
          <w:rFonts w:hint="eastAsia"/>
          <w:szCs w:val="21"/>
        </w:rPr>
        <w:t>3</w:t>
      </w:r>
      <w:r>
        <w:rPr>
          <w:rFonts w:hint="eastAsia"/>
          <w:szCs w:val="21"/>
        </w:rPr>
        <w:t>名。</w:t>
      </w:r>
      <w:r>
        <w:rPr>
          <w:szCs w:val="21"/>
        </w:rPr>
        <w:t>若中标候选人综合</w:t>
      </w:r>
      <w:r>
        <w:rPr>
          <w:rFonts w:hint="eastAsia"/>
          <w:szCs w:val="21"/>
        </w:rPr>
        <w:t>评</w:t>
      </w:r>
      <w:r>
        <w:rPr>
          <w:szCs w:val="21"/>
        </w:rPr>
        <w:t>分相同的，按投标报价由低到高顺序排列；综合</w:t>
      </w:r>
      <w:r>
        <w:rPr>
          <w:rFonts w:hint="eastAsia"/>
          <w:szCs w:val="21"/>
        </w:rPr>
        <w:t>评</w:t>
      </w:r>
      <w:r>
        <w:rPr>
          <w:szCs w:val="21"/>
        </w:rPr>
        <w:t>分且投标报价相同的</w:t>
      </w:r>
      <w:r>
        <w:t>并列</w:t>
      </w:r>
      <w:r>
        <w:rPr>
          <w:szCs w:val="21"/>
        </w:rPr>
        <w:t>；中标候选人并列的，按技术部分得分由高到低顺序排列，若综合评分、投标报价、技术部分均相同的，按商务部分得分由高到低顺序排列</w:t>
      </w:r>
      <w:r>
        <w:rPr>
          <w:rFonts w:hint="eastAsia"/>
          <w:szCs w:val="21"/>
        </w:rPr>
        <w:t>。</w:t>
      </w:r>
    </w:p>
    <w:p w14:paraId="113CE48C" w14:textId="77777777" w:rsidR="00315514" w:rsidRDefault="00000000">
      <w:pPr>
        <w:spacing w:before="120" w:line="320" w:lineRule="atLeast"/>
        <w:ind w:firstLineChars="200" w:firstLine="420"/>
      </w:pPr>
      <w:r>
        <w:rPr>
          <w:rFonts w:hint="eastAsia"/>
          <w:szCs w:val="21"/>
        </w:rPr>
        <w:t>（</w:t>
      </w:r>
      <w:r>
        <w:rPr>
          <w:szCs w:val="21"/>
        </w:rPr>
        <w:t>4</w:t>
      </w:r>
      <w:r>
        <w:rPr>
          <w:rFonts w:hint="eastAsia"/>
          <w:szCs w:val="21"/>
        </w:rPr>
        <w:t>）评审委员会根据评审记录及评审结果编写评审报告，评审委员会成员均应当在评审报告上签字，对自己的评审意见承担法律责任。</w:t>
      </w:r>
      <w:r>
        <w:t>评审报告签署前，经复核发现存在以</w:t>
      </w:r>
      <w:r>
        <w:rPr>
          <w:rFonts w:hint="eastAsia"/>
        </w:rPr>
        <w:t>下</w:t>
      </w:r>
      <w:r>
        <w:t>情形之一的，评审委员会应当当场修改评审结果，并在评审报告中记载；评审报告签署后，采购人或者采购代理机构发现存在以</w:t>
      </w:r>
      <w:r>
        <w:rPr>
          <w:rFonts w:hint="eastAsia"/>
        </w:rPr>
        <w:t>下</w:t>
      </w:r>
      <w:r>
        <w:t>情形之一的，应当组织原评审委员会进行重新评审。</w:t>
      </w:r>
    </w:p>
    <w:p w14:paraId="68188DB9" w14:textId="77777777" w:rsidR="00315514" w:rsidRDefault="00000000">
      <w:pPr>
        <w:spacing w:before="120" w:line="320" w:lineRule="atLeast"/>
        <w:ind w:firstLineChars="200" w:firstLine="420"/>
      </w:pPr>
      <w:r>
        <w:t>分值汇总计算错误的；分项评分超出评分标准范围的；评审委员会成员对客观评审因素评分不一致的；经评审委员会认定评分畸高、畸低的。</w:t>
      </w:r>
    </w:p>
    <w:bookmarkEnd w:id="101"/>
    <w:p w14:paraId="1101DB42" w14:textId="77777777" w:rsidR="00315514" w:rsidRDefault="00000000">
      <w:pPr>
        <w:spacing w:before="120" w:line="320" w:lineRule="atLeast"/>
        <w:ind w:firstLineChars="200" w:firstLine="422"/>
        <w:outlineLvl w:val="2"/>
        <w:rPr>
          <w:b/>
          <w:bCs/>
          <w:kern w:val="0"/>
          <w:szCs w:val="21"/>
        </w:rPr>
      </w:pPr>
      <w:r>
        <w:rPr>
          <w:b/>
          <w:bCs/>
          <w:kern w:val="0"/>
          <w:szCs w:val="21"/>
        </w:rPr>
        <w:t>6.4</w:t>
      </w:r>
      <w:r>
        <w:rPr>
          <w:b/>
          <w:bCs/>
          <w:kern w:val="0"/>
          <w:szCs w:val="21"/>
        </w:rPr>
        <w:t>确定中标人</w:t>
      </w:r>
    </w:p>
    <w:p w14:paraId="0F453FC8" w14:textId="77777777" w:rsidR="00315514" w:rsidRDefault="00000000">
      <w:pPr>
        <w:spacing w:before="120" w:line="276" w:lineRule="auto"/>
        <w:ind w:firstLineChars="200" w:firstLine="420"/>
        <w:rPr>
          <w:szCs w:val="21"/>
        </w:rPr>
      </w:pPr>
      <w:r>
        <w:rPr>
          <w:rFonts w:hint="eastAsia"/>
          <w:szCs w:val="21"/>
        </w:rPr>
        <w:t>6.4</w:t>
      </w:r>
      <w:r>
        <w:rPr>
          <w:szCs w:val="21"/>
        </w:rPr>
        <w:t>.1</w:t>
      </w:r>
      <w:r>
        <w:rPr>
          <w:szCs w:val="21"/>
        </w:rPr>
        <w:t>采购代理机构在评审结束后</w:t>
      </w:r>
      <w:r>
        <w:rPr>
          <w:szCs w:val="21"/>
        </w:rPr>
        <w:t>2</w:t>
      </w:r>
      <w:r>
        <w:rPr>
          <w:szCs w:val="21"/>
        </w:rPr>
        <w:t>个工作日内将评审报告送采购人，采购人在</w:t>
      </w:r>
      <w:r>
        <w:rPr>
          <w:szCs w:val="21"/>
        </w:rPr>
        <w:t>5</w:t>
      </w:r>
      <w:r>
        <w:rPr>
          <w:szCs w:val="21"/>
        </w:rPr>
        <w:t>个工作日内按照评审报告中推荐的中标候选</w:t>
      </w:r>
      <w:r>
        <w:rPr>
          <w:rFonts w:hint="eastAsia"/>
          <w:szCs w:val="21"/>
        </w:rPr>
        <w:t>人</w:t>
      </w:r>
      <w:r>
        <w:rPr>
          <w:szCs w:val="21"/>
        </w:rPr>
        <w:t>顺序确定中标人。</w:t>
      </w:r>
      <w:r>
        <w:rPr>
          <w:rFonts w:hint="eastAsia"/>
          <w:szCs w:val="21"/>
        </w:rPr>
        <w:t>中标候选人并列的，由采购人或者采购人委托评标委员会按照招标文件规定的方式确定中标人；招标文件未规定的，采取随机抽取的方式确定。</w:t>
      </w:r>
    </w:p>
    <w:p w14:paraId="6EAC9619" w14:textId="77777777" w:rsidR="00315514" w:rsidRDefault="00000000">
      <w:pPr>
        <w:spacing w:before="120" w:line="276" w:lineRule="auto"/>
        <w:ind w:firstLineChars="200" w:firstLine="420"/>
        <w:rPr>
          <w:szCs w:val="21"/>
        </w:rPr>
      </w:pPr>
      <w:r>
        <w:rPr>
          <w:szCs w:val="21"/>
        </w:rPr>
        <w:t>6.4.2</w:t>
      </w:r>
      <w:r>
        <w:rPr>
          <w:rFonts w:hint="eastAsia"/>
          <w:szCs w:val="21"/>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6E0730FE" w14:textId="77777777" w:rsidR="00315514" w:rsidRDefault="00000000">
      <w:pPr>
        <w:spacing w:before="120" w:line="320" w:lineRule="atLeast"/>
        <w:ind w:firstLineChars="200" w:firstLine="422"/>
        <w:outlineLvl w:val="2"/>
        <w:rPr>
          <w:b/>
          <w:bCs/>
          <w:kern w:val="0"/>
          <w:szCs w:val="21"/>
        </w:rPr>
      </w:pPr>
      <w:r>
        <w:rPr>
          <w:b/>
          <w:bCs/>
          <w:kern w:val="0"/>
          <w:szCs w:val="21"/>
        </w:rPr>
        <w:t>6.5</w:t>
      </w:r>
      <w:r>
        <w:rPr>
          <w:rFonts w:hint="eastAsia"/>
          <w:b/>
          <w:bCs/>
          <w:kern w:val="0"/>
          <w:szCs w:val="21"/>
        </w:rPr>
        <w:t>结果公告</w:t>
      </w:r>
    </w:p>
    <w:p w14:paraId="24EF807A" w14:textId="77777777" w:rsidR="00315514" w:rsidRDefault="00000000">
      <w:pPr>
        <w:spacing w:before="120" w:line="320" w:lineRule="atLeast"/>
        <w:ind w:firstLineChars="200" w:firstLine="420"/>
        <w:rPr>
          <w:szCs w:val="21"/>
        </w:rPr>
      </w:pPr>
      <w:r>
        <w:rPr>
          <w:rFonts w:hint="eastAsia"/>
          <w:szCs w:val="21"/>
        </w:rPr>
        <w:t>6</w:t>
      </w:r>
      <w:r>
        <w:rPr>
          <w:szCs w:val="21"/>
        </w:rPr>
        <w:t>.5.1</w:t>
      </w:r>
      <w:r>
        <w:rPr>
          <w:szCs w:val="21"/>
        </w:rPr>
        <w:t>自中标人确定后</w:t>
      </w:r>
      <w:r>
        <w:rPr>
          <w:szCs w:val="21"/>
        </w:rPr>
        <w:t>2</w:t>
      </w:r>
      <w:r>
        <w:rPr>
          <w:szCs w:val="21"/>
        </w:rPr>
        <w:t>个工作日内，采购代理机构</w:t>
      </w:r>
      <w:r>
        <w:rPr>
          <w:rFonts w:hint="eastAsia"/>
          <w:szCs w:val="21"/>
        </w:rPr>
        <w:t>按照投标人须知</w:t>
      </w:r>
      <w:r>
        <w:rPr>
          <w:rFonts w:hint="eastAsia"/>
          <w:kern w:val="0"/>
          <w:szCs w:val="21"/>
        </w:rPr>
        <w:t>前附表的规定</w:t>
      </w:r>
      <w:r>
        <w:rPr>
          <w:kern w:val="0"/>
          <w:szCs w:val="21"/>
        </w:rPr>
        <w:t>公告</w:t>
      </w:r>
      <w:r>
        <w:rPr>
          <w:szCs w:val="21"/>
        </w:rPr>
        <w:t>中标结果。</w:t>
      </w:r>
    </w:p>
    <w:p w14:paraId="13209A12" w14:textId="77777777" w:rsidR="00315514" w:rsidRDefault="00000000">
      <w:pPr>
        <w:spacing w:before="120" w:line="320" w:lineRule="atLeast"/>
        <w:ind w:firstLineChars="200" w:firstLine="420"/>
        <w:rPr>
          <w:szCs w:val="21"/>
        </w:rPr>
      </w:pPr>
      <w:r>
        <w:rPr>
          <w:rFonts w:hint="eastAsia"/>
          <w:szCs w:val="21"/>
        </w:rPr>
        <w:t>6</w:t>
      </w:r>
      <w:r>
        <w:rPr>
          <w:szCs w:val="21"/>
        </w:rPr>
        <w:t>.5.2</w:t>
      </w:r>
      <w:r>
        <w:rPr>
          <w:szCs w:val="21"/>
        </w:rPr>
        <w:t>在发布</w:t>
      </w:r>
      <w:r>
        <w:rPr>
          <w:rFonts w:hint="eastAsia"/>
          <w:szCs w:val="21"/>
        </w:rPr>
        <w:t>结果</w:t>
      </w:r>
      <w:r>
        <w:rPr>
          <w:szCs w:val="21"/>
        </w:rPr>
        <w:t>公告的同时，采购代理机构以</w:t>
      </w:r>
      <w:r>
        <w:rPr>
          <w:rFonts w:hint="eastAsia"/>
          <w:szCs w:val="21"/>
        </w:rPr>
        <w:t>投标人须知</w:t>
      </w:r>
      <w:r>
        <w:rPr>
          <w:szCs w:val="21"/>
        </w:rPr>
        <w:t>前附表规定的形式向中标人发出中标通知书。中标通知书发出后，采购人改变中标结果，或者中标人放弃中标，应当承担相应的法律责任。</w:t>
      </w:r>
    </w:p>
    <w:p w14:paraId="64C35E88" w14:textId="77777777" w:rsidR="00315514" w:rsidRDefault="00000000">
      <w:pPr>
        <w:spacing w:before="120" w:line="320" w:lineRule="atLeast"/>
        <w:ind w:firstLineChars="200" w:firstLine="420"/>
        <w:rPr>
          <w:b/>
          <w:bCs/>
          <w:kern w:val="0"/>
          <w:szCs w:val="21"/>
        </w:rPr>
      </w:pPr>
      <w:r>
        <w:rPr>
          <w:rFonts w:hint="eastAsia"/>
          <w:szCs w:val="21"/>
        </w:rPr>
        <w:t>6</w:t>
      </w:r>
      <w:r>
        <w:rPr>
          <w:szCs w:val="21"/>
        </w:rPr>
        <w:t>.5.3</w:t>
      </w:r>
      <w:r>
        <w:rPr>
          <w:rFonts w:hint="eastAsia"/>
          <w:szCs w:val="21"/>
        </w:rPr>
        <w:t>在发布结果公告的同时，</w:t>
      </w:r>
      <w:r>
        <w:rPr>
          <w:szCs w:val="21"/>
        </w:rPr>
        <w:t>采购代理机构以</w:t>
      </w:r>
      <w:r>
        <w:rPr>
          <w:rFonts w:hint="eastAsia"/>
          <w:szCs w:val="21"/>
        </w:rPr>
        <w:t>投标人须知</w:t>
      </w:r>
      <w:r>
        <w:rPr>
          <w:szCs w:val="21"/>
        </w:rPr>
        <w:t>前附表规定的形式</w:t>
      </w:r>
      <w:r>
        <w:rPr>
          <w:rFonts w:hint="eastAsia"/>
          <w:szCs w:val="21"/>
        </w:rPr>
        <w:t>向未中标人发出招标结果通知书，供应商自行承担未及时查收的后果。</w:t>
      </w:r>
    </w:p>
    <w:p w14:paraId="360E77E0" w14:textId="77777777" w:rsidR="00315514" w:rsidRDefault="00000000">
      <w:pPr>
        <w:suppressAutoHyphens/>
        <w:spacing w:before="120" w:line="320" w:lineRule="atLeast"/>
        <w:ind w:firstLineChars="200" w:firstLine="422"/>
        <w:outlineLvl w:val="2"/>
        <w:rPr>
          <w:b/>
          <w:bCs/>
          <w:kern w:val="0"/>
          <w:szCs w:val="21"/>
        </w:rPr>
      </w:pPr>
      <w:r>
        <w:rPr>
          <w:b/>
          <w:bCs/>
          <w:kern w:val="0"/>
          <w:szCs w:val="21"/>
        </w:rPr>
        <w:t>6.6</w:t>
      </w:r>
      <w:r>
        <w:rPr>
          <w:rFonts w:hint="eastAsia"/>
          <w:b/>
          <w:bCs/>
          <w:kern w:val="0"/>
          <w:szCs w:val="21"/>
        </w:rPr>
        <w:t>废标</w:t>
      </w:r>
    </w:p>
    <w:p w14:paraId="64199880" w14:textId="77777777" w:rsidR="00315514" w:rsidRDefault="00000000">
      <w:pPr>
        <w:spacing w:before="120" w:line="320" w:lineRule="atLeast"/>
        <w:ind w:firstLineChars="200" w:firstLine="420"/>
        <w:rPr>
          <w:kern w:val="1"/>
          <w:szCs w:val="21"/>
        </w:rPr>
      </w:pPr>
      <w:r>
        <w:rPr>
          <w:kern w:val="1"/>
          <w:szCs w:val="21"/>
        </w:rPr>
        <w:t>6.6.1</w:t>
      </w:r>
      <w:r>
        <w:rPr>
          <w:rFonts w:hint="eastAsia"/>
          <w:kern w:val="1"/>
          <w:szCs w:val="21"/>
        </w:rPr>
        <w:t>出现下列情形之一，将导致项目废标：</w:t>
      </w:r>
      <w:r>
        <w:rPr>
          <w:rFonts w:hint="eastAsia"/>
          <w:kern w:val="1"/>
          <w:szCs w:val="21"/>
        </w:rPr>
        <w:t xml:space="preserve"> </w:t>
      </w:r>
    </w:p>
    <w:p w14:paraId="44FC5552" w14:textId="77777777" w:rsidR="00315514" w:rsidRDefault="00000000">
      <w:pPr>
        <w:spacing w:before="120" w:line="320" w:lineRule="atLeast"/>
        <w:ind w:firstLineChars="200" w:firstLine="420"/>
        <w:rPr>
          <w:szCs w:val="21"/>
        </w:rPr>
      </w:pPr>
      <w:r>
        <w:rPr>
          <w:rFonts w:hint="eastAsia"/>
          <w:kern w:val="1"/>
          <w:szCs w:val="21"/>
        </w:rPr>
        <w:t>（</w:t>
      </w:r>
      <w:r>
        <w:rPr>
          <w:rFonts w:hint="eastAsia"/>
          <w:kern w:val="1"/>
          <w:szCs w:val="21"/>
        </w:rPr>
        <w:t>1</w:t>
      </w:r>
      <w:r>
        <w:rPr>
          <w:rFonts w:hint="eastAsia"/>
          <w:szCs w:val="21"/>
        </w:rPr>
        <w:t>）符合专业条件的供应商或者对招标文件做实质性响应的供应商不足三家；</w:t>
      </w:r>
    </w:p>
    <w:p w14:paraId="1F61F712" w14:textId="77777777" w:rsidR="00315514" w:rsidRDefault="00000000">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）出现影响采购公正的违法、违规行为的；</w:t>
      </w:r>
    </w:p>
    <w:p w14:paraId="0C501D92" w14:textId="77777777" w:rsidR="00315514" w:rsidRDefault="00000000">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）供应商的报价均超过了采购预算，采购人不能支付的；</w:t>
      </w:r>
    </w:p>
    <w:p w14:paraId="788B2E12" w14:textId="77777777" w:rsidR="00315514" w:rsidRDefault="00000000">
      <w:pPr>
        <w:spacing w:before="120" w:line="320" w:lineRule="atLeast"/>
        <w:ind w:firstLineChars="200" w:firstLine="420"/>
      </w:pPr>
      <w:r>
        <w:rPr>
          <w:rFonts w:hint="eastAsia"/>
          <w:szCs w:val="21"/>
        </w:rPr>
        <w:lastRenderedPageBreak/>
        <w:t>（</w:t>
      </w:r>
      <w:r>
        <w:rPr>
          <w:rFonts w:hint="eastAsia"/>
          <w:szCs w:val="21"/>
        </w:rPr>
        <w:t>4</w:t>
      </w:r>
      <w:r>
        <w:rPr>
          <w:rFonts w:hint="eastAsia"/>
          <w:szCs w:val="21"/>
        </w:rPr>
        <w:t>）</w:t>
      </w:r>
      <w:r>
        <w:rPr>
          <w:rFonts w:hint="eastAsia"/>
        </w:rPr>
        <w:t>因发生重大变故或采购任务取消的。</w:t>
      </w:r>
    </w:p>
    <w:p w14:paraId="0E73660C" w14:textId="77777777" w:rsidR="00315514" w:rsidRDefault="00000000">
      <w:pPr>
        <w:spacing w:before="120" w:line="320" w:lineRule="atLeast"/>
        <w:ind w:firstLineChars="200" w:firstLine="420"/>
        <w:rPr>
          <w:szCs w:val="21"/>
        </w:rPr>
      </w:pPr>
      <w:r>
        <w:rPr>
          <w:kern w:val="1"/>
          <w:szCs w:val="21"/>
        </w:rPr>
        <w:t>6.6.2</w:t>
      </w:r>
      <w:r>
        <w:rPr>
          <w:rFonts w:hint="eastAsia"/>
          <w:kern w:val="1"/>
          <w:szCs w:val="21"/>
        </w:rPr>
        <w:t>废标后</w:t>
      </w:r>
      <w:r>
        <w:rPr>
          <w:rFonts w:hint="eastAsia"/>
          <w:szCs w:val="21"/>
        </w:rPr>
        <w:t>采购</w:t>
      </w:r>
      <w:r>
        <w:rPr>
          <w:rFonts w:hint="eastAsia"/>
          <w:kern w:val="1"/>
          <w:szCs w:val="21"/>
        </w:rPr>
        <w:t>代理机构将发布废标公告通知供应商。</w:t>
      </w:r>
      <w:bookmarkEnd w:id="89"/>
    </w:p>
    <w:bookmarkEnd w:id="86"/>
    <w:p w14:paraId="7C1E976C" w14:textId="77777777" w:rsidR="00315514" w:rsidRDefault="00000000">
      <w:pPr>
        <w:spacing w:before="120" w:line="320" w:lineRule="atLeast"/>
        <w:ind w:leftChars="1" w:left="2" w:firstLineChars="200" w:firstLine="422"/>
        <w:outlineLvl w:val="1"/>
        <w:rPr>
          <w:b/>
          <w:bCs/>
          <w:kern w:val="0"/>
          <w:szCs w:val="21"/>
        </w:rPr>
      </w:pPr>
      <w:r>
        <w:rPr>
          <w:b/>
          <w:bCs/>
          <w:kern w:val="0"/>
          <w:szCs w:val="21"/>
        </w:rPr>
        <w:t>7</w:t>
      </w:r>
      <w:r>
        <w:rPr>
          <w:b/>
          <w:bCs/>
          <w:kern w:val="0"/>
          <w:szCs w:val="21"/>
        </w:rPr>
        <w:t>．合同</w:t>
      </w:r>
    </w:p>
    <w:p w14:paraId="3CA40BDC" w14:textId="77777777" w:rsidR="00315514" w:rsidRDefault="00000000">
      <w:pPr>
        <w:spacing w:before="120" w:line="320" w:lineRule="atLeast"/>
        <w:ind w:firstLineChars="200" w:firstLine="422"/>
        <w:outlineLvl w:val="2"/>
        <w:rPr>
          <w:b/>
          <w:bCs/>
          <w:kern w:val="0"/>
          <w:szCs w:val="21"/>
        </w:rPr>
      </w:pPr>
      <w:r>
        <w:rPr>
          <w:b/>
          <w:bCs/>
          <w:kern w:val="0"/>
          <w:szCs w:val="21"/>
        </w:rPr>
        <w:t>7.1</w:t>
      </w:r>
      <w:r>
        <w:rPr>
          <w:b/>
          <w:bCs/>
          <w:kern w:val="0"/>
          <w:szCs w:val="21"/>
        </w:rPr>
        <w:t>合同授予标准</w:t>
      </w:r>
    </w:p>
    <w:p w14:paraId="7C67DA0C" w14:textId="77777777" w:rsidR="00315514" w:rsidRDefault="00000000">
      <w:pPr>
        <w:spacing w:before="120" w:line="320" w:lineRule="atLeast"/>
        <w:ind w:firstLineChars="200" w:firstLine="420"/>
        <w:rPr>
          <w:szCs w:val="21"/>
        </w:rPr>
      </w:pPr>
      <w:r>
        <w:rPr>
          <w:szCs w:val="21"/>
        </w:rPr>
        <w:t>合同将授予被确定实质上响应招标文件要求，具备履行合同能力，综合评分排名第一的供应商。在</w:t>
      </w:r>
      <w:r>
        <w:rPr>
          <w:rFonts w:hint="eastAsia"/>
          <w:szCs w:val="21"/>
        </w:rPr>
        <w:t>中标</w:t>
      </w:r>
      <w:r>
        <w:rPr>
          <w:szCs w:val="21"/>
        </w:rPr>
        <w:t>通知书发出前或签订合同前，如果</w:t>
      </w:r>
      <w:r>
        <w:rPr>
          <w:rFonts w:hint="eastAsia"/>
          <w:szCs w:val="21"/>
        </w:rPr>
        <w:t>中标</w:t>
      </w:r>
      <w:r>
        <w:rPr>
          <w:szCs w:val="21"/>
        </w:rPr>
        <w:t>人的组织机构</w:t>
      </w:r>
      <w:r>
        <w:rPr>
          <w:rFonts w:hint="eastAsia"/>
          <w:szCs w:val="21"/>
        </w:rPr>
        <w:t>、</w:t>
      </w:r>
      <w:r>
        <w:rPr>
          <w:szCs w:val="21"/>
        </w:rPr>
        <w:t>经营、财务状况发生较大变化，可能造成不能履行合同、无法按照</w:t>
      </w:r>
      <w:r>
        <w:rPr>
          <w:rFonts w:hint="eastAsia"/>
          <w:szCs w:val="21"/>
        </w:rPr>
        <w:t>招标</w:t>
      </w:r>
      <w:r>
        <w:rPr>
          <w:szCs w:val="21"/>
        </w:rPr>
        <w:t>文件要求提交履约保证金等情形，不符合中标条件或不满足供应商资格条件要求</w:t>
      </w:r>
      <w:r>
        <w:rPr>
          <w:szCs w:val="21"/>
        </w:rPr>
        <w:t xml:space="preserve"> </w:t>
      </w:r>
      <w:r>
        <w:rPr>
          <w:szCs w:val="21"/>
        </w:rPr>
        <w:t>，应在</w:t>
      </w:r>
      <w:r>
        <w:rPr>
          <w:rFonts w:hint="eastAsia"/>
          <w:szCs w:val="21"/>
        </w:rPr>
        <w:t>中标</w:t>
      </w:r>
      <w:r>
        <w:rPr>
          <w:szCs w:val="21"/>
        </w:rPr>
        <w:t>通知书发出前或签订合同前及时书面告知采购人</w:t>
      </w:r>
      <w:r>
        <w:rPr>
          <w:rFonts w:hint="eastAsia"/>
          <w:szCs w:val="21"/>
        </w:rPr>
        <w:t>，</w:t>
      </w:r>
      <w:r>
        <w:rPr>
          <w:szCs w:val="21"/>
        </w:rPr>
        <w:t>未主动告知</w:t>
      </w:r>
      <w:r>
        <w:rPr>
          <w:rFonts w:hint="eastAsia"/>
          <w:szCs w:val="21"/>
        </w:rPr>
        <w:t>，</w:t>
      </w:r>
      <w:r>
        <w:rPr>
          <w:szCs w:val="21"/>
        </w:rPr>
        <w:t>给采购人造成损失的</w:t>
      </w:r>
      <w:r>
        <w:rPr>
          <w:rFonts w:hint="eastAsia"/>
          <w:szCs w:val="21"/>
        </w:rPr>
        <w:t>，</w:t>
      </w:r>
      <w:r>
        <w:rPr>
          <w:szCs w:val="21"/>
        </w:rPr>
        <w:t>采购人有权</w:t>
      </w:r>
      <w:r>
        <w:rPr>
          <w:rFonts w:hint="eastAsia"/>
          <w:szCs w:val="21"/>
        </w:rPr>
        <w:t>取消其中标资格并</w:t>
      </w:r>
      <w:r>
        <w:rPr>
          <w:szCs w:val="21"/>
        </w:rPr>
        <w:t>没收投标保证金</w:t>
      </w:r>
      <w:r>
        <w:rPr>
          <w:rFonts w:hint="eastAsia"/>
          <w:szCs w:val="21"/>
        </w:rPr>
        <w:t>。</w:t>
      </w:r>
    </w:p>
    <w:p w14:paraId="37250A7A" w14:textId="77777777" w:rsidR="00315514" w:rsidRDefault="00000000">
      <w:pPr>
        <w:spacing w:before="120" w:line="320" w:lineRule="atLeast"/>
        <w:ind w:firstLineChars="200" w:firstLine="422"/>
        <w:outlineLvl w:val="2"/>
        <w:rPr>
          <w:b/>
          <w:bCs/>
          <w:kern w:val="0"/>
          <w:szCs w:val="21"/>
        </w:rPr>
      </w:pPr>
      <w:r>
        <w:rPr>
          <w:b/>
          <w:bCs/>
          <w:kern w:val="0"/>
          <w:szCs w:val="21"/>
        </w:rPr>
        <w:t>7.2</w:t>
      </w:r>
      <w:r>
        <w:rPr>
          <w:b/>
          <w:bCs/>
          <w:kern w:val="0"/>
          <w:szCs w:val="21"/>
        </w:rPr>
        <w:t>签订合同</w:t>
      </w:r>
    </w:p>
    <w:p w14:paraId="230FB793" w14:textId="77777777" w:rsidR="00315514" w:rsidRDefault="00000000">
      <w:pPr>
        <w:spacing w:before="120" w:line="320" w:lineRule="atLeast"/>
        <w:ind w:firstLineChars="200" w:firstLine="420"/>
        <w:rPr>
          <w:szCs w:val="21"/>
        </w:rPr>
      </w:pPr>
      <w:bookmarkStart w:id="102" w:name="_Hlk93421039"/>
      <w:r>
        <w:rPr>
          <w:szCs w:val="21"/>
        </w:rPr>
        <w:t>7.2.1</w:t>
      </w:r>
      <w:r>
        <w:rPr>
          <w:szCs w:val="21"/>
        </w:rPr>
        <w:t>如</w:t>
      </w:r>
      <w:r>
        <w:rPr>
          <w:rFonts w:hint="eastAsia"/>
          <w:szCs w:val="21"/>
        </w:rPr>
        <w:t>招标</w:t>
      </w:r>
      <w:r>
        <w:rPr>
          <w:szCs w:val="21"/>
        </w:rPr>
        <w:t>文件无</w:t>
      </w:r>
      <w:r>
        <w:rPr>
          <w:rFonts w:hint="eastAsia"/>
          <w:szCs w:val="21"/>
        </w:rPr>
        <w:t>特别</w:t>
      </w:r>
      <w:r>
        <w:rPr>
          <w:szCs w:val="21"/>
        </w:rPr>
        <w:t>规定，</w:t>
      </w:r>
      <w:r>
        <w:rPr>
          <w:rFonts w:hint="eastAsia"/>
          <w:szCs w:val="21"/>
        </w:rPr>
        <w:t>中标人按招标文件确定的事项签订政府采购合同。</w:t>
      </w:r>
    </w:p>
    <w:p w14:paraId="2D02404B" w14:textId="77777777" w:rsidR="00315514" w:rsidRDefault="00000000">
      <w:pPr>
        <w:spacing w:before="120" w:line="320" w:lineRule="atLeast"/>
        <w:ind w:firstLineChars="200" w:firstLine="420"/>
        <w:rPr>
          <w:szCs w:val="21"/>
        </w:rPr>
      </w:pPr>
      <w:r>
        <w:rPr>
          <w:szCs w:val="21"/>
        </w:rPr>
        <w:t>7.2.2</w:t>
      </w:r>
      <w:r>
        <w:rPr>
          <w:rFonts w:hint="eastAsia"/>
          <w:szCs w:val="21"/>
        </w:rPr>
        <w:t>政府采购合同应当包括采购人与中标人的名称和住所、标的、数量、质量、价款或者报酬、履行期限及地点和方式、验收要求、违约责任、解决争议的方法等内容。</w:t>
      </w:r>
      <w:r>
        <w:rPr>
          <w:szCs w:val="21"/>
        </w:rPr>
        <w:t>招标文件、中标人的投标文件及澄清文件等，均为签订政府采购合同的依据。</w:t>
      </w:r>
    </w:p>
    <w:p w14:paraId="4A69586F" w14:textId="77777777" w:rsidR="00315514" w:rsidRDefault="00000000">
      <w:pPr>
        <w:spacing w:before="120" w:line="320" w:lineRule="atLeast"/>
        <w:ind w:firstLineChars="200" w:firstLine="420"/>
        <w:rPr>
          <w:szCs w:val="21"/>
        </w:rPr>
      </w:pPr>
      <w:r>
        <w:rPr>
          <w:szCs w:val="21"/>
        </w:rPr>
        <w:t>7.2.3</w:t>
      </w:r>
      <w:r>
        <w:rPr>
          <w:szCs w:val="21"/>
        </w:rPr>
        <w:t>如中标人不按中标通知书的规定签订合同，</w:t>
      </w:r>
      <w:r>
        <w:rPr>
          <w:rFonts w:hint="eastAsia"/>
          <w:szCs w:val="21"/>
        </w:rPr>
        <w:t>其投标保证金将不予退还，并报由同级政府采购监督管理部门处理。</w:t>
      </w:r>
    </w:p>
    <w:p w14:paraId="46727656" w14:textId="77777777" w:rsidR="00315514" w:rsidRDefault="00000000">
      <w:pPr>
        <w:spacing w:before="120" w:line="320" w:lineRule="atLeast"/>
        <w:ind w:firstLineChars="200" w:firstLine="420"/>
        <w:rPr>
          <w:szCs w:val="21"/>
        </w:rPr>
      </w:pPr>
      <w:r>
        <w:rPr>
          <w:rFonts w:hint="eastAsia"/>
          <w:szCs w:val="21"/>
        </w:rPr>
        <w:t>7</w:t>
      </w:r>
      <w:r>
        <w:rPr>
          <w:szCs w:val="21"/>
        </w:rPr>
        <w:t>.2.4</w:t>
      </w:r>
      <w:r>
        <w:rPr>
          <w:rFonts w:hint="eastAsia"/>
          <w:szCs w:val="21"/>
        </w:rPr>
        <w:t>中标人拒绝与采购人签订合同的，采购人可以按照评审报告推荐的中标候选人名单排序，确定下一候选人为中标人，也可以重新开展政府采购活动。</w:t>
      </w:r>
    </w:p>
    <w:p w14:paraId="30329D2E" w14:textId="77777777" w:rsidR="00315514" w:rsidRDefault="00000000">
      <w:pPr>
        <w:spacing w:before="120" w:line="320" w:lineRule="atLeast"/>
        <w:ind w:firstLineChars="200" w:firstLine="420"/>
        <w:rPr>
          <w:szCs w:val="21"/>
        </w:rPr>
      </w:pPr>
      <w:bookmarkStart w:id="103" w:name="_Hlk155170999"/>
      <w:r>
        <w:rPr>
          <w:rFonts w:hint="eastAsia"/>
          <w:szCs w:val="21"/>
        </w:rPr>
        <w:t>7</w:t>
      </w:r>
      <w:r>
        <w:rPr>
          <w:szCs w:val="21"/>
        </w:rPr>
        <w:t>.2.5</w:t>
      </w:r>
      <w:r>
        <w:rPr>
          <w:rFonts w:hint="eastAsia"/>
          <w:szCs w:val="21"/>
        </w:rPr>
        <w:t>采购人因不可抗力原因迟延签订合同的，应当自不可抗力事由消除之日起</w:t>
      </w:r>
      <w:r>
        <w:rPr>
          <w:rFonts w:hint="eastAsia"/>
          <w:szCs w:val="21"/>
        </w:rPr>
        <w:t>5</w:t>
      </w:r>
      <w:r>
        <w:rPr>
          <w:rFonts w:hint="eastAsia"/>
          <w:szCs w:val="21"/>
        </w:rPr>
        <w:t>个工作日内完成合同签订事宜。</w:t>
      </w:r>
    </w:p>
    <w:bookmarkEnd w:id="102"/>
    <w:bookmarkEnd w:id="103"/>
    <w:p w14:paraId="20C4C2AF" w14:textId="77777777" w:rsidR="00315514" w:rsidRDefault="00000000">
      <w:pPr>
        <w:spacing w:before="120" w:line="320" w:lineRule="atLeast"/>
        <w:ind w:firstLineChars="200" w:firstLine="422"/>
        <w:outlineLvl w:val="2"/>
        <w:rPr>
          <w:b/>
          <w:bCs/>
          <w:kern w:val="0"/>
          <w:szCs w:val="21"/>
        </w:rPr>
      </w:pPr>
      <w:r>
        <w:rPr>
          <w:b/>
          <w:bCs/>
          <w:kern w:val="0"/>
          <w:szCs w:val="21"/>
        </w:rPr>
        <w:t>7.3</w:t>
      </w:r>
      <w:r>
        <w:rPr>
          <w:b/>
          <w:bCs/>
          <w:kern w:val="0"/>
          <w:szCs w:val="21"/>
        </w:rPr>
        <w:t>合同公告</w:t>
      </w:r>
    </w:p>
    <w:p w14:paraId="376D664D" w14:textId="77777777" w:rsidR="00315514" w:rsidRDefault="00000000">
      <w:pPr>
        <w:spacing w:before="120" w:line="320" w:lineRule="atLeast"/>
        <w:ind w:firstLineChars="200" w:firstLine="420"/>
        <w:rPr>
          <w:szCs w:val="21"/>
        </w:rPr>
      </w:pPr>
      <w:bookmarkStart w:id="104" w:name="_Hlk93421052"/>
      <w:r>
        <w:rPr>
          <w:szCs w:val="21"/>
        </w:rPr>
        <w:t>7.3.1</w:t>
      </w:r>
      <w:r>
        <w:rPr>
          <w:szCs w:val="21"/>
        </w:rPr>
        <w:t>如</w:t>
      </w:r>
      <w:r>
        <w:rPr>
          <w:rFonts w:hint="eastAsia"/>
          <w:szCs w:val="21"/>
        </w:rPr>
        <w:t>招标</w:t>
      </w:r>
      <w:r>
        <w:rPr>
          <w:szCs w:val="21"/>
        </w:rPr>
        <w:t>文件无特殊规定</w:t>
      </w:r>
      <w:r>
        <w:rPr>
          <w:rFonts w:hint="eastAsia"/>
          <w:szCs w:val="21"/>
        </w:rPr>
        <w:t>，</w:t>
      </w:r>
      <w:r>
        <w:rPr>
          <w:szCs w:val="21"/>
        </w:rPr>
        <w:t>中标人应在签订合同后</w:t>
      </w:r>
      <w:r>
        <w:rPr>
          <w:szCs w:val="21"/>
        </w:rPr>
        <w:t>1</w:t>
      </w:r>
      <w:r>
        <w:rPr>
          <w:szCs w:val="21"/>
        </w:rPr>
        <w:t>个工作日内，将政府采购合同副本送采购代理机构</w:t>
      </w:r>
      <w:r>
        <w:rPr>
          <w:rFonts w:hint="eastAsia"/>
          <w:szCs w:val="21"/>
        </w:rPr>
        <w:t>存档</w:t>
      </w:r>
      <w:r>
        <w:rPr>
          <w:szCs w:val="21"/>
        </w:rPr>
        <w:t>。</w:t>
      </w:r>
    </w:p>
    <w:p w14:paraId="7AFA70AF" w14:textId="77777777" w:rsidR="00315514" w:rsidRDefault="00000000">
      <w:pPr>
        <w:spacing w:before="120" w:line="320" w:lineRule="atLeast"/>
        <w:ind w:firstLineChars="200" w:firstLine="420"/>
        <w:rPr>
          <w:szCs w:val="21"/>
        </w:rPr>
      </w:pPr>
      <w:r>
        <w:rPr>
          <w:szCs w:val="21"/>
        </w:rPr>
        <w:t>7.3.2</w:t>
      </w:r>
      <w:r>
        <w:rPr>
          <w:szCs w:val="21"/>
        </w:rPr>
        <w:t>采购人应当自政府采购合同签订之日起</w:t>
      </w:r>
      <w:r>
        <w:rPr>
          <w:szCs w:val="21"/>
        </w:rPr>
        <w:t>2</w:t>
      </w:r>
      <w:r>
        <w:rPr>
          <w:szCs w:val="21"/>
        </w:rPr>
        <w:t>个工作日内，将政府采购合同在省级以上人民政府财政部门指定的媒体上公告，但政府采购合同中涉及国家秘密、商业秘密的内容除外。</w:t>
      </w:r>
    </w:p>
    <w:p w14:paraId="74C1EC2C" w14:textId="77777777" w:rsidR="00315514" w:rsidRDefault="00000000">
      <w:pPr>
        <w:spacing w:before="120" w:line="320" w:lineRule="atLeast"/>
        <w:ind w:firstLineChars="200" w:firstLine="420"/>
        <w:rPr>
          <w:szCs w:val="21"/>
        </w:rPr>
      </w:pPr>
      <w:bookmarkStart w:id="105" w:name="_Hlk155171014"/>
      <w:r>
        <w:rPr>
          <w:rFonts w:hint="eastAsia"/>
          <w:szCs w:val="21"/>
        </w:rPr>
        <w:t>7</w:t>
      </w:r>
      <w:r>
        <w:rPr>
          <w:szCs w:val="21"/>
        </w:rPr>
        <w:t xml:space="preserve">.3.3 </w:t>
      </w:r>
      <w:r>
        <w:rPr>
          <w:rFonts w:hint="eastAsia"/>
          <w:szCs w:val="21"/>
        </w:rPr>
        <w:t>政府采购合同双方不得擅自变更合同，依照政府采购法确需变更政府采购合同内容的，采购人应当自合同变更之日起</w:t>
      </w:r>
      <w:r>
        <w:rPr>
          <w:rFonts w:hint="eastAsia"/>
          <w:szCs w:val="21"/>
        </w:rPr>
        <w:t>2</w:t>
      </w:r>
      <w:r>
        <w:rPr>
          <w:rFonts w:hint="eastAsia"/>
          <w:szCs w:val="21"/>
        </w:rPr>
        <w:t>个工作日内在省级以上财政部门指定的媒体上发布政府采购合同变更公告，但涉及国家秘密、商业秘密的信息和其他依法不得公开的信息除外。</w:t>
      </w:r>
    </w:p>
    <w:bookmarkEnd w:id="104"/>
    <w:bookmarkEnd w:id="105"/>
    <w:p w14:paraId="4E8E44E7" w14:textId="77777777" w:rsidR="00315514" w:rsidRDefault="00000000">
      <w:pPr>
        <w:spacing w:before="120" w:line="320" w:lineRule="atLeast"/>
        <w:ind w:firstLineChars="200" w:firstLine="422"/>
        <w:outlineLvl w:val="2"/>
        <w:rPr>
          <w:b/>
          <w:bCs/>
          <w:kern w:val="0"/>
          <w:szCs w:val="21"/>
        </w:rPr>
      </w:pPr>
      <w:r>
        <w:rPr>
          <w:b/>
          <w:bCs/>
          <w:kern w:val="0"/>
          <w:szCs w:val="21"/>
        </w:rPr>
        <w:t xml:space="preserve">7.4 </w:t>
      </w:r>
      <w:r>
        <w:rPr>
          <w:b/>
          <w:bCs/>
          <w:kern w:val="0"/>
          <w:szCs w:val="21"/>
        </w:rPr>
        <w:t>履行合同</w:t>
      </w:r>
    </w:p>
    <w:p w14:paraId="42F62191" w14:textId="77777777" w:rsidR="00315514" w:rsidRDefault="00000000">
      <w:pPr>
        <w:spacing w:before="120" w:line="320" w:lineRule="atLeast"/>
        <w:ind w:firstLineChars="200" w:firstLine="420"/>
        <w:rPr>
          <w:szCs w:val="21"/>
        </w:rPr>
      </w:pPr>
      <w:bookmarkStart w:id="106" w:name="_Hlk93421061"/>
      <w:r>
        <w:rPr>
          <w:szCs w:val="21"/>
        </w:rPr>
        <w:t>7.4.1</w:t>
      </w:r>
      <w:bookmarkStart w:id="107" w:name="_Toc308164814"/>
      <w:bookmarkStart w:id="108" w:name="_Toc217446070"/>
      <w:r>
        <w:rPr>
          <w:rFonts w:hint="eastAsia"/>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106"/>
    <w:p w14:paraId="777294BC" w14:textId="77777777" w:rsidR="00315514" w:rsidRDefault="00000000">
      <w:pPr>
        <w:spacing w:before="120" w:line="320" w:lineRule="atLeast"/>
        <w:ind w:firstLineChars="200" w:firstLine="422"/>
        <w:rPr>
          <w:b/>
          <w:bCs/>
          <w:kern w:val="0"/>
          <w:szCs w:val="21"/>
        </w:rPr>
      </w:pPr>
      <w:r>
        <w:rPr>
          <w:b/>
          <w:bCs/>
          <w:kern w:val="0"/>
          <w:szCs w:val="21"/>
        </w:rPr>
        <w:t>7.5</w:t>
      </w:r>
      <w:r>
        <w:rPr>
          <w:b/>
          <w:bCs/>
          <w:kern w:val="0"/>
          <w:szCs w:val="21"/>
        </w:rPr>
        <w:t>履约验收</w:t>
      </w:r>
      <w:bookmarkEnd w:id="107"/>
      <w:bookmarkEnd w:id="108"/>
    </w:p>
    <w:p w14:paraId="01C0E111" w14:textId="77777777" w:rsidR="00315514" w:rsidRDefault="00000000">
      <w:pPr>
        <w:spacing w:before="120" w:line="320" w:lineRule="atLeast"/>
        <w:ind w:firstLineChars="200" w:firstLine="420"/>
        <w:rPr>
          <w:szCs w:val="21"/>
        </w:rPr>
      </w:pPr>
      <w:bookmarkStart w:id="109" w:name="_Hlk93421069"/>
      <w:r>
        <w:rPr>
          <w:szCs w:val="21"/>
        </w:rPr>
        <w:t>7.5.1</w:t>
      </w:r>
      <w:r>
        <w:rPr>
          <w:szCs w:val="21"/>
        </w:rPr>
        <w:t>采购人可以根据政府采购项目具体情况自行组织验收，或者委托政府采购代理机构、国家认可的质量检测机构开展采购项目履约验收工作。</w:t>
      </w:r>
    </w:p>
    <w:p w14:paraId="5F870AE3" w14:textId="77777777" w:rsidR="00315514" w:rsidRDefault="00000000">
      <w:pPr>
        <w:spacing w:before="120" w:line="320" w:lineRule="atLeast"/>
        <w:ind w:firstLineChars="200" w:firstLine="420"/>
        <w:rPr>
          <w:szCs w:val="21"/>
        </w:rPr>
      </w:pPr>
      <w:r>
        <w:rPr>
          <w:szCs w:val="21"/>
        </w:rPr>
        <w:t>7.5.2</w:t>
      </w:r>
      <w:r>
        <w:rPr>
          <w:szCs w:val="21"/>
        </w:rPr>
        <w:t>验收结果合格的，中标人可向采购人申请办理履约保证金（如有）的退付手续；验收结果不</w:t>
      </w:r>
      <w:r>
        <w:rPr>
          <w:szCs w:val="21"/>
        </w:rPr>
        <w:lastRenderedPageBreak/>
        <w:t>合格的，履约保证金（如有）将不予退还，并按合同约定处理，还可能会报告本项目同级财政部门并按照政府采购法律法规及有关规定给予行政处罚或者以失信行为记入诚信档案。</w:t>
      </w:r>
    </w:p>
    <w:p w14:paraId="5AB98BC5" w14:textId="77777777" w:rsidR="00315514" w:rsidRDefault="00000000">
      <w:pPr>
        <w:spacing w:before="120" w:line="320" w:lineRule="atLeast"/>
        <w:ind w:firstLineChars="200" w:firstLine="420"/>
        <w:rPr>
          <w:szCs w:val="21"/>
        </w:rPr>
      </w:pPr>
      <w:r>
        <w:rPr>
          <w:szCs w:val="21"/>
        </w:rPr>
        <w:t>7.5.3</w:t>
      </w:r>
      <w:r>
        <w:rPr>
          <w:szCs w:val="21"/>
        </w:rPr>
        <w:t>采购合同项目完成验收后，采购人应当将验收原始记录、验收书等资料作为该采购项目档案妥善保管，不得伪造、变造、隐匿或者销毁，验收资料保存期为采购结束之日起至少保存</w:t>
      </w:r>
      <w:r>
        <w:rPr>
          <w:szCs w:val="21"/>
        </w:rPr>
        <w:t>15</w:t>
      </w:r>
      <w:r>
        <w:rPr>
          <w:szCs w:val="21"/>
        </w:rPr>
        <w:t>年。</w:t>
      </w:r>
    </w:p>
    <w:p w14:paraId="1B33E53A" w14:textId="77777777" w:rsidR="00315514" w:rsidRDefault="00000000">
      <w:pPr>
        <w:spacing w:before="120" w:line="320" w:lineRule="atLeast"/>
        <w:ind w:firstLineChars="200" w:firstLine="420"/>
        <w:rPr>
          <w:szCs w:val="21"/>
        </w:rPr>
      </w:pPr>
      <w:r>
        <w:rPr>
          <w:szCs w:val="21"/>
        </w:rPr>
        <w:t>7.5.4</w:t>
      </w:r>
      <w:r>
        <w:rPr>
          <w:szCs w:val="21"/>
        </w:rPr>
        <w:t>本项目将严格按照本招标文件及合同有关规定进行合同履约验收。招标文件或合同未规定的按财政部关于进一步加强政府采购需求和履约验收管理的指导意见（财库〔</w:t>
      </w:r>
      <w:r>
        <w:rPr>
          <w:szCs w:val="21"/>
        </w:rPr>
        <w:t>2016</w:t>
      </w:r>
      <w:r>
        <w:rPr>
          <w:szCs w:val="21"/>
        </w:rPr>
        <w:t>〕</w:t>
      </w:r>
      <w:r>
        <w:rPr>
          <w:szCs w:val="21"/>
        </w:rPr>
        <w:t>205</w:t>
      </w:r>
      <w:r>
        <w:rPr>
          <w:szCs w:val="21"/>
        </w:rPr>
        <w:t>号）以及《广西壮族自治区政府采购项目履约验收管理办法》（桂财采〔</w:t>
      </w:r>
      <w:r>
        <w:rPr>
          <w:szCs w:val="21"/>
        </w:rPr>
        <w:t>2015</w:t>
      </w:r>
      <w:r>
        <w:rPr>
          <w:szCs w:val="21"/>
        </w:rPr>
        <w:t>〕</w:t>
      </w:r>
      <w:r>
        <w:rPr>
          <w:szCs w:val="21"/>
        </w:rPr>
        <w:t>22</w:t>
      </w:r>
      <w:r>
        <w:rPr>
          <w:szCs w:val="21"/>
        </w:rPr>
        <w:t>号）的规定执行。</w:t>
      </w:r>
    </w:p>
    <w:p w14:paraId="30EDA1B0" w14:textId="77777777" w:rsidR="00315514" w:rsidRDefault="00000000">
      <w:pPr>
        <w:spacing w:before="120" w:line="320" w:lineRule="atLeast"/>
        <w:ind w:leftChars="1" w:left="2" w:firstLineChars="200" w:firstLine="422"/>
        <w:outlineLvl w:val="1"/>
        <w:rPr>
          <w:b/>
          <w:bCs/>
          <w:kern w:val="0"/>
          <w:szCs w:val="21"/>
        </w:rPr>
      </w:pPr>
      <w:bookmarkStart w:id="110" w:name="_Toc254970674"/>
      <w:bookmarkStart w:id="111" w:name="_Toc254970533"/>
      <w:bookmarkEnd w:id="109"/>
      <w:r>
        <w:rPr>
          <w:b/>
          <w:bCs/>
          <w:kern w:val="0"/>
          <w:szCs w:val="21"/>
        </w:rPr>
        <w:t>8</w:t>
      </w:r>
      <w:r>
        <w:rPr>
          <w:b/>
          <w:bCs/>
          <w:kern w:val="0"/>
          <w:szCs w:val="21"/>
        </w:rPr>
        <w:t>．质疑和投诉</w:t>
      </w:r>
      <w:bookmarkEnd w:id="110"/>
      <w:bookmarkEnd w:id="111"/>
    </w:p>
    <w:p w14:paraId="27609895" w14:textId="77777777" w:rsidR="00315514" w:rsidRDefault="00000000">
      <w:pPr>
        <w:spacing w:before="120" w:line="320" w:lineRule="atLeast"/>
        <w:ind w:firstLineChars="200" w:firstLine="422"/>
        <w:outlineLvl w:val="2"/>
        <w:rPr>
          <w:b/>
          <w:bCs/>
          <w:kern w:val="0"/>
          <w:szCs w:val="21"/>
        </w:rPr>
      </w:pPr>
      <w:r>
        <w:rPr>
          <w:b/>
          <w:bCs/>
          <w:kern w:val="0"/>
          <w:szCs w:val="21"/>
        </w:rPr>
        <w:t>8.1</w:t>
      </w:r>
      <w:r>
        <w:rPr>
          <w:b/>
          <w:bCs/>
          <w:kern w:val="0"/>
          <w:szCs w:val="21"/>
        </w:rPr>
        <w:t>质疑</w:t>
      </w:r>
    </w:p>
    <w:p w14:paraId="3FCA5615" w14:textId="77777777" w:rsidR="00315514" w:rsidRDefault="00000000">
      <w:pPr>
        <w:spacing w:before="120" w:line="320" w:lineRule="atLeast"/>
        <w:ind w:firstLineChars="200" w:firstLine="420"/>
        <w:rPr>
          <w:szCs w:val="21"/>
        </w:rPr>
      </w:pPr>
      <w:r>
        <w:rPr>
          <w:szCs w:val="21"/>
        </w:rPr>
        <w:t>8.1.1</w:t>
      </w:r>
      <w:r>
        <w:rPr>
          <w:szCs w:val="21"/>
        </w:rPr>
        <w:t>质疑内容、时限</w:t>
      </w:r>
    </w:p>
    <w:p w14:paraId="5055482F" w14:textId="77777777" w:rsidR="00315514" w:rsidRDefault="00000000">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）供应商对政府采购活动有疑问的，可以向采购人或采购代理机构提出询问。采购人或者采购代理机构应当在</w:t>
      </w:r>
      <w:r>
        <w:rPr>
          <w:rFonts w:hint="eastAsia"/>
          <w:szCs w:val="21"/>
        </w:rPr>
        <w:t>3</w:t>
      </w:r>
      <w:r>
        <w:rPr>
          <w:rFonts w:hint="eastAsia"/>
          <w:szCs w:val="21"/>
        </w:rPr>
        <w:t>个工作日内对供应商依法提出的询问作出答复。</w:t>
      </w:r>
    </w:p>
    <w:p w14:paraId="72BF03C5" w14:textId="77777777" w:rsidR="00315514" w:rsidRDefault="00000000">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）供应商认为招标文件、采购过程、中标或者成交结果使自己的权益受到损害的，可以在知道或者应知其权益受到损害之日起</w:t>
      </w:r>
      <w:r>
        <w:rPr>
          <w:rFonts w:hint="eastAsia"/>
          <w:szCs w:val="21"/>
        </w:rPr>
        <w:t>7</w:t>
      </w:r>
      <w:r>
        <w:rPr>
          <w:rFonts w:hint="eastAsia"/>
          <w:szCs w:val="21"/>
        </w:rPr>
        <w:t>个工作日内向采购人或采购代理机构提出质疑。采购人或</w:t>
      </w:r>
      <w:r>
        <w:rPr>
          <w:szCs w:val="21"/>
        </w:rPr>
        <w:t>采购代理机构在收到供应商书面质疑后</w:t>
      </w:r>
      <w:r>
        <w:rPr>
          <w:szCs w:val="21"/>
        </w:rPr>
        <w:t>7</w:t>
      </w:r>
      <w:r>
        <w:rPr>
          <w:szCs w:val="21"/>
        </w:rPr>
        <w:t>个工作日内，对质疑内容作出答复。</w:t>
      </w:r>
    </w:p>
    <w:p w14:paraId="25008E76" w14:textId="77777777" w:rsidR="00315514" w:rsidRDefault="00000000">
      <w:pPr>
        <w:spacing w:before="120" w:line="320" w:lineRule="atLeast"/>
        <w:ind w:firstLineChars="200" w:firstLine="420"/>
        <w:rPr>
          <w:szCs w:val="21"/>
        </w:rPr>
      </w:pPr>
      <w:r>
        <w:rPr>
          <w:szCs w:val="21"/>
        </w:rPr>
        <w:t>8.1.2</w:t>
      </w:r>
      <w:r>
        <w:rPr>
          <w:szCs w:val="21"/>
        </w:rPr>
        <w:t>质疑形式</w:t>
      </w:r>
    </w:p>
    <w:p w14:paraId="2165FBF1" w14:textId="77777777" w:rsidR="00315514" w:rsidRDefault="00000000">
      <w:pPr>
        <w:spacing w:before="120" w:line="320" w:lineRule="atLeast"/>
        <w:ind w:firstLineChars="200" w:firstLine="420"/>
        <w:rPr>
          <w:szCs w:val="21"/>
        </w:rPr>
      </w:pPr>
      <w:r>
        <w:rPr>
          <w:szCs w:val="21"/>
        </w:rPr>
        <w:t>质疑应当采用</w:t>
      </w:r>
      <w:r>
        <w:rPr>
          <w:rFonts w:hint="eastAsia"/>
          <w:szCs w:val="21"/>
        </w:rPr>
        <w:t>投标人须知</w:t>
      </w:r>
      <w:r>
        <w:rPr>
          <w:szCs w:val="21"/>
        </w:rPr>
        <w:t>前附表所规定的形式，质疑书应明确阐述</w:t>
      </w:r>
      <w:r>
        <w:rPr>
          <w:rFonts w:hint="eastAsia"/>
          <w:szCs w:val="21"/>
        </w:rPr>
        <w:t>招标文件</w:t>
      </w:r>
      <w:r>
        <w:rPr>
          <w:szCs w:val="21"/>
        </w:rPr>
        <w:t>、</w:t>
      </w:r>
      <w:r>
        <w:rPr>
          <w:rFonts w:hint="eastAsia"/>
          <w:szCs w:val="21"/>
        </w:rPr>
        <w:t>采购</w:t>
      </w:r>
      <w:r>
        <w:rPr>
          <w:szCs w:val="21"/>
        </w:rPr>
        <w:t>过程或中标结果中使自己合法权益受到损害的实质性内容，提供相关事实、依据和证据及其来源或线索，便于有关单位调查、答复和处理。</w:t>
      </w:r>
    </w:p>
    <w:p w14:paraId="607F136E" w14:textId="77777777" w:rsidR="00315514" w:rsidRDefault="00000000">
      <w:pPr>
        <w:spacing w:before="120" w:line="320" w:lineRule="atLeast"/>
        <w:ind w:firstLineChars="200" w:firstLine="420"/>
        <w:rPr>
          <w:szCs w:val="21"/>
        </w:rPr>
      </w:pPr>
      <w:r>
        <w:rPr>
          <w:rFonts w:hint="eastAsia"/>
          <w:szCs w:val="21"/>
        </w:rPr>
        <w:t>8</w:t>
      </w:r>
      <w:r>
        <w:rPr>
          <w:szCs w:val="21"/>
        </w:rPr>
        <w:t>.1.3</w:t>
      </w:r>
      <w:r>
        <w:rPr>
          <w:rFonts w:hint="eastAsia"/>
        </w:rPr>
        <w:t xml:space="preserve"> </w:t>
      </w:r>
      <w:r>
        <w:rPr>
          <w:rFonts w:hint="eastAsia"/>
          <w:szCs w:val="21"/>
        </w:rPr>
        <w:t>供应商提出质疑应当提交质疑函和必要的证明材料。质疑函应当包括下列内容：</w:t>
      </w:r>
    </w:p>
    <w:p w14:paraId="06195CB9" w14:textId="77777777" w:rsidR="00315514" w:rsidRDefault="00000000">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w:t>
      </w:r>
      <w:r>
        <w:rPr>
          <w:rFonts w:hint="eastAsia"/>
          <w:szCs w:val="21"/>
        </w:rPr>
        <w:tab/>
      </w:r>
      <w:r>
        <w:rPr>
          <w:rFonts w:hint="eastAsia"/>
          <w:szCs w:val="21"/>
        </w:rPr>
        <w:t>供应商的姓名或者名称、地址、邮编、联系人及联系电话；</w:t>
      </w:r>
    </w:p>
    <w:p w14:paraId="1606DF0E" w14:textId="77777777" w:rsidR="00315514" w:rsidRDefault="00000000">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w:t>
      </w:r>
      <w:r>
        <w:rPr>
          <w:rFonts w:hint="eastAsia"/>
          <w:szCs w:val="21"/>
        </w:rPr>
        <w:tab/>
      </w:r>
      <w:r>
        <w:rPr>
          <w:rFonts w:hint="eastAsia"/>
          <w:szCs w:val="21"/>
        </w:rPr>
        <w:t>质疑项目的名称、编号；</w:t>
      </w:r>
    </w:p>
    <w:p w14:paraId="20A7D841" w14:textId="77777777" w:rsidR="00315514" w:rsidRDefault="00000000">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w:t>
      </w:r>
      <w:r>
        <w:rPr>
          <w:rFonts w:hint="eastAsia"/>
          <w:szCs w:val="21"/>
        </w:rPr>
        <w:tab/>
      </w:r>
      <w:r>
        <w:rPr>
          <w:rFonts w:hint="eastAsia"/>
          <w:szCs w:val="21"/>
        </w:rPr>
        <w:t>具体、明确的质疑事项和与质疑事项相关的请求；</w:t>
      </w:r>
    </w:p>
    <w:p w14:paraId="622009FB" w14:textId="77777777" w:rsidR="00315514" w:rsidRDefault="00000000">
      <w:pPr>
        <w:spacing w:before="120" w:line="320" w:lineRule="atLeast"/>
        <w:ind w:firstLineChars="200" w:firstLine="420"/>
        <w:rPr>
          <w:szCs w:val="21"/>
        </w:rPr>
      </w:pPr>
      <w:r>
        <w:rPr>
          <w:rFonts w:hint="eastAsia"/>
          <w:szCs w:val="21"/>
        </w:rPr>
        <w:t>（</w:t>
      </w:r>
      <w:r>
        <w:rPr>
          <w:rFonts w:hint="eastAsia"/>
          <w:szCs w:val="21"/>
        </w:rPr>
        <w:t>4</w:t>
      </w:r>
      <w:r>
        <w:rPr>
          <w:rFonts w:hint="eastAsia"/>
          <w:szCs w:val="21"/>
        </w:rPr>
        <w:t>）</w:t>
      </w:r>
      <w:r>
        <w:rPr>
          <w:rFonts w:hint="eastAsia"/>
          <w:szCs w:val="21"/>
        </w:rPr>
        <w:tab/>
      </w:r>
      <w:r>
        <w:rPr>
          <w:rFonts w:hint="eastAsia"/>
          <w:szCs w:val="21"/>
        </w:rPr>
        <w:t>事实依据；</w:t>
      </w:r>
    </w:p>
    <w:p w14:paraId="022BD042" w14:textId="77777777" w:rsidR="00315514" w:rsidRDefault="00000000">
      <w:pPr>
        <w:spacing w:before="120" w:line="320" w:lineRule="atLeast"/>
        <w:ind w:firstLineChars="200" w:firstLine="420"/>
        <w:rPr>
          <w:szCs w:val="21"/>
        </w:rPr>
      </w:pPr>
      <w:r>
        <w:rPr>
          <w:rFonts w:hint="eastAsia"/>
          <w:szCs w:val="21"/>
        </w:rPr>
        <w:t>（</w:t>
      </w:r>
      <w:r>
        <w:rPr>
          <w:rFonts w:hint="eastAsia"/>
          <w:szCs w:val="21"/>
        </w:rPr>
        <w:t>5</w:t>
      </w:r>
      <w:r>
        <w:rPr>
          <w:rFonts w:hint="eastAsia"/>
          <w:szCs w:val="21"/>
        </w:rPr>
        <w:t>）</w:t>
      </w:r>
      <w:r>
        <w:rPr>
          <w:rFonts w:hint="eastAsia"/>
          <w:szCs w:val="21"/>
        </w:rPr>
        <w:tab/>
      </w:r>
      <w:r>
        <w:rPr>
          <w:rFonts w:hint="eastAsia"/>
          <w:szCs w:val="21"/>
        </w:rPr>
        <w:t>必要的法律依据；</w:t>
      </w:r>
    </w:p>
    <w:p w14:paraId="65E120EE" w14:textId="77777777" w:rsidR="00315514" w:rsidRDefault="00000000">
      <w:pPr>
        <w:spacing w:before="120" w:line="320" w:lineRule="atLeast"/>
        <w:ind w:firstLineChars="200" w:firstLine="420"/>
        <w:rPr>
          <w:szCs w:val="21"/>
        </w:rPr>
      </w:pPr>
      <w:r>
        <w:rPr>
          <w:rFonts w:hint="eastAsia"/>
          <w:szCs w:val="21"/>
        </w:rPr>
        <w:t>（</w:t>
      </w:r>
      <w:r>
        <w:rPr>
          <w:rFonts w:hint="eastAsia"/>
          <w:szCs w:val="21"/>
        </w:rPr>
        <w:t>6</w:t>
      </w:r>
      <w:r>
        <w:rPr>
          <w:rFonts w:hint="eastAsia"/>
          <w:szCs w:val="21"/>
        </w:rPr>
        <w:t>）</w:t>
      </w:r>
      <w:r>
        <w:rPr>
          <w:rFonts w:hint="eastAsia"/>
          <w:szCs w:val="21"/>
        </w:rPr>
        <w:tab/>
      </w:r>
      <w:r>
        <w:rPr>
          <w:rFonts w:hint="eastAsia"/>
          <w:szCs w:val="21"/>
        </w:rPr>
        <w:t>提出质疑的日期。</w:t>
      </w:r>
    </w:p>
    <w:p w14:paraId="08B94A12" w14:textId="77777777" w:rsidR="00315514" w:rsidRDefault="00000000">
      <w:pPr>
        <w:spacing w:before="120" w:line="320" w:lineRule="atLeast"/>
        <w:ind w:firstLineChars="200" w:firstLine="420"/>
        <w:rPr>
          <w:szCs w:val="21"/>
        </w:rPr>
      </w:pPr>
      <w:r>
        <w:rPr>
          <w:rFonts w:hint="eastAsia"/>
          <w:szCs w:val="21"/>
        </w:rPr>
        <w:t>供应商为自然人的，应当由本人签字；供应商为法人或者其他组织的，应当由法定代表人、主要负责人，或者其授权代表签字或者盖章，并加盖公章。</w:t>
      </w:r>
      <w:r>
        <w:rPr>
          <w:szCs w:val="21"/>
        </w:rPr>
        <w:t xml:space="preserve"> </w:t>
      </w:r>
    </w:p>
    <w:p w14:paraId="475B4578" w14:textId="77777777" w:rsidR="00315514" w:rsidRDefault="00000000">
      <w:pPr>
        <w:spacing w:before="120" w:line="320" w:lineRule="atLeast"/>
        <w:ind w:firstLineChars="200" w:firstLine="422"/>
        <w:outlineLvl w:val="2"/>
        <w:rPr>
          <w:b/>
          <w:bCs/>
          <w:kern w:val="0"/>
          <w:szCs w:val="21"/>
        </w:rPr>
      </w:pPr>
      <w:r>
        <w:rPr>
          <w:b/>
          <w:bCs/>
          <w:kern w:val="0"/>
          <w:szCs w:val="21"/>
        </w:rPr>
        <w:t>8.2</w:t>
      </w:r>
      <w:r>
        <w:rPr>
          <w:b/>
          <w:bCs/>
          <w:kern w:val="0"/>
          <w:szCs w:val="21"/>
        </w:rPr>
        <w:t>投诉</w:t>
      </w:r>
    </w:p>
    <w:p w14:paraId="1384D786" w14:textId="77777777" w:rsidR="00315514" w:rsidRDefault="00000000">
      <w:pPr>
        <w:spacing w:before="120" w:line="320" w:lineRule="atLeast"/>
        <w:ind w:firstLineChars="200" w:firstLine="420"/>
        <w:rPr>
          <w:szCs w:val="21"/>
        </w:rPr>
      </w:pPr>
      <w:r>
        <w:rPr>
          <w:szCs w:val="21"/>
        </w:rPr>
        <w:t>8.2.1</w:t>
      </w:r>
      <w:r>
        <w:rPr>
          <w:szCs w:val="21"/>
        </w:rPr>
        <w:t>供应商对采购人、采购代理机构的答复不满意，或者采购人、采购代理机构未在规定时间内答复的，可在答复期满后</w:t>
      </w:r>
      <w:r>
        <w:rPr>
          <w:szCs w:val="21"/>
        </w:rPr>
        <w:t>15</w:t>
      </w:r>
      <w:r>
        <w:rPr>
          <w:szCs w:val="21"/>
        </w:rPr>
        <w:t>个工作日内按有关规定，向同级财政部门投诉。</w:t>
      </w:r>
    </w:p>
    <w:p w14:paraId="6A4CFBBB" w14:textId="77777777" w:rsidR="00315514" w:rsidRDefault="00000000">
      <w:pPr>
        <w:spacing w:before="120" w:line="320" w:lineRule="atLeast"/>
        <w:ind w:firstLineChars="200" w:firstLine="420"/>
        <w:rPr>
          <w:szCs w:val="21"/>
        </w:rPr>
      </w:pPr>
      <w:r>
        <w:rPr>
          <w:szCs w:val="21"/>
        </w:rPr>
        <w:t>8.2.</w:t>
      </w:r>
      <w:r>
        <w:rPr>
          <w:rFonts w:hint="eastAsia"/>
          <w:szCs w:val="21"/>
        </w:rPr>
        <w:t>2</w:t>
      </w:r>
      <w:r>
        <w:rPr>
          <w:rFonts w:hint="eastAsia"/>
          <w:szCs w:val="21"/>
        </w:rPr>
        <w:t>投诉</w:t>
      </w:r>
      <w:r>
        <w:rPr>
          <w:szCs w:val="21"/>
        </w:rPr>
        <w:t>书应使用财政部发布的</w:t>
      </w:r>
      <w:r>
        <w:rPr>
          <w:rFonts w:hint="eastAsia"/>
          <w:szCs w:val="21"/>
        </w:rPr>
        <w:t>政府采购供应投诉书范本，并应按照“投诉书制作说明”进行编写。</w:t>
      </w:r>
    </w:p>
    <w:p w14:paraId="26621CC9" w14:textId="77777777" w:rsidR="00315514" w:rsidRDefault="00000000">
      <w:pPr>
        <w:spacing w:before="120" w:line="320" w:lineRule="atLeast"/>
        <w:ind w:leftChars="1" w:left="2" w:firstLineChars="200" w:firstLine="422"/>
        <w:outlineLvl w:val="1"/>
        <w:rPr>
          <w:b/>
          <w:bCs/>
          <w:kern w:val="0"/>
          <w:szCs w:val="21"/>
        </w:rPr>
      </w:pPr>
      <w:r>
        <w:rPr>
          <w:b/>
          <w:bCs/>
          <w:kern w:val="0"/>
          <w:szCs w:val="21"/>
        </w:rPr>
        <w:t>9</w:t>
      </w:r>
      <w:r>
        <w:rPr>
          <w:b/>
          <w:bCs/>
          <w:kern w:val="0"/>
          <w:szCs w:val="21"/>
        </w:rPr>
        <w:t>．其他事项</w:t>
      </w:r>
    </w:p>
    <w:p w14:paraId="1CF71B6C" w14:textId="77777777" w:rsidR="00315514" w:rsidRDefault="00000000">
      <w:pPr>
        <w:spacing w:before="120" w:line="320" w:lineRule="atLeast"/>
        <w:ind w:leftChars="1" w:left="2" w:firstLineChars="200" w:firstLine="420"/>
        <w:rPr>
          <w:szCs w:val="21"/>
        </w:rPr>
      </w:pPr>
      <w:r>
        <w:rPr>
          <w:szCs w:val="21"/>
        </w:rPr>
        <w:t>9.1</w:t>
      </w:r>
      <w:r>
        <w:rPr>
          <w:szCs w:val="21"/>
        </w:rPr>
        <w:t>代理服务收费由采购代理机构向中标人收取。签订合同前，中标人应向采购代理机构一次付清</w:t>
      </w:r>
      <w:r>
        <w:rPr>
          <w:szCs w:val="21"/>
        </w:rPr>
        <w:lastRenderedPageBreak/>
        <w:t>代理服务费。</w:t>
      </w:r>
    </w:p>
    <w:p w14:paraId="4EE3ADE3" w14:textId="77777777" w:rsidR="00315514" w:rsidRDefault="00000000">
      <w:pPr>
        <w:spacing w:before="120" w:line="320" w:lineRule="atLeast"/>
        <w:ind w:leftChars="1" w:left="2" w:firstLineChars="200" w:firstLine="420"/>
        <w:rPr>
          <w:szCs w:val="21"/>
        </w:rPr>
      </w:pPr>
      <w:r>
        <w:rPr>
          <w:szCs w:val="21"/>
        </w:rPr>
        <w:t>9.2</w:t>
      </w:r>
      <w:r>
        <w:rPr>
          <w:rFonts w:hint="eastAsia"/>
          <w:szCs w:val="21"/>
        </w:rPr>
        <w:t>电子交易活动的中止。采购过程中出现以下情形，导致电子交易平台无法正常运行，或者无法保证电子交易的公平、公正和安全时，采购机构可中止电子交易活动：</w:t>
      </w:r>
    </w:p>
    <w:p w14:paraId="0F92CB63" w14:textId="77777777" w:rsidR="00315514" w:rsidRDefault="00000000">
      <w:pPr>
        <w:spacing w:before="120" w:line="276" w:lineRule="auto"/>
        <w:ind w:firstLineChars="200" w:firstLine="420"/>
        <w:rPr>
          <w:szCs w:val="21"/>
        </w:rPr>
      </w:pPr>
      <w:r>
        <w:rPr>
          <w:rFonts w:hint="eastAsia"/>
          <w:szCs w:val="21"/>
        </w:rPr>
        <w:t>（</w:t>
      </w:r>
      <w:r>
        <w:rPr>
          <w:rFonts w:hint="eastAsia"/>
          <w:szCs w:val="21"/>
        </w:rPr>
        <w:t>1</w:t>
      </w:r>
      <w:r>
        <w:rPr>
          <w:rFonts w:hint="eastAsia"/>
          <w:szCs w:val="21"/>
        </w:rPr>
        <w:t>）电子交易平台发生故障而无法登录访问的；</w:t>
      </w:r>
      <w:r>
        <w:rPr>
          <w:rFonts w:hint="eastAsia"/>
          <w:szCs w:val="21"/>
        </w:rPr>
        <w:t xml:space="preserve"> </w:t>
      </w:r>
    </w:p>
    <w:p w14:paraId="0D915A5A" w14:textId="77777777" w:rsidR="00315514" w:rsidRDefault="00000000">
      <w:pPr>
        <w:spacing w:before="120" w:line="276" w:lineRule="auto"/>
        <w:ind w:firstLineChars="200" w:firstLine="420"/>
        <w:rPr>
          <w:szCs w:val="21"/>
        </w:rPr>
      </w:pPr>
      <w:r>
        <w:rPr>
          <w:rFonts w:hint="eastAsia"/>
          <w:szCs w:val="21"/>
        </w:rPr>
        <w:t>（</w:t>
      </w:r>
      <w:r>
        <w:rPr>
          <w:rFonts w:hint="eastAsia"/>
          <w:szCs w:val="21"/>
        </w:rPr>
        <w:t>2</w:t>
      </w:r>
      <w:r>
        <w:rPr>
          <w:rFonts w:hint="eastAsia"/>
          <w:szCs w:val="21"/>
        </w:rPr>
        <w:t>）电子交易平台应用或数据库出现错误，不能进行正常操作的；</w:t>
      </w:r>
    </w:p>
    <w:p w14:paraId="1C43E9D1" w14:textId="77777777" w:rsidR="00315514" w:rsidRDefault="00000000">
      <w:pPr>
        <w:spacing w:before="120" w:line="276" w:lineRule="auto"/>
        <w:ind w:firstLineChars="200" w:firstLine="420"/>
        <w:rPr>
          <w:szCs w:val="21"/>
        </w:rPr>
      </w:pPr>
      <w:r>
        <w:rPr>
          <w:rFonts w:hint="eastAsia"/>
          <w:szCs w:val="21"/>
        </w:rPr>
        <w:t>（</w:t>
      </w:r>
      <w:r>
        <w:rPr>
          <w:rFonts w:hint="eastAsia"/>
          <w:szCs w:val="21"/>
        </w:rPr>
        <w:t>3</w:t>
      </w:r>
      <w:r>
        <w:rPr>
          <w:rFonts w:hint="eastAsia"/>
          <w:szCs w:val="21"/>
        </w:rPr>
        <w:t>）电子交易平台发现严重安全漏洞，有潜在泄密危险的；</w:t>
      </w:r>
    </w:p>
    <w:p w14:paraId="746DB676" w14:textId="77777777" w:rsidR="00315514" w:rsidRDefault="00000000">
      <w:pPr>
        <w:spacing w:before="120" w:line="276" w:lineRule="auto"/>
        <w:ind w:firstLineChars="200" w:firstLine="420"/>
        <w:rPr>
          <w:szCs w:val="21"/>
        </w:rPr>
      </w:pPr>
      <w:r>
        <w:rPr>
          <w:rFonts w:hint="eastAsia"/>
          <w:szCs w:val="21"/>
        </w:rPr>
        <w:t>（</w:t>
      </w:r>
      <w:r>
        <w:rPr>
          <w:rFonts w:hint="eastAsia"/>
          <w:szCs w:val="21"/>
        </w:rPr>
        <w:t>4</w:t>
      </w:r>
      <w:r>
        <w:rPr>
          <w:rFonts w:hint="eastAsia"/>
          <w:szCs w:val="21"/>
        </w:rPr>
        <w:t>）病毒发作导致不能进行正常操作的；</w:t>
      </w:r>
      <w:r>
        <w:rPr>
          <w:rFonts w:hint="eastAsia"/>
          <w:szCs w:val="21"/>
        </w:rPr>
        <w:t xml:space="preserve"> </w:t>
      </w:r>
    </w:p>
    <w:p w14:paraId="2FFDCE45" w14:textId="77777777" w:rsidR="00315514" w:rsidRDefault="00000000">
      <w:pPr>
        <w:spacing w:before="120" w:line="276" w:lineRule="auto"/>
        <w:ind w:firstLineChars="200" w:firstLine="420"/>
        <w:rPr>
          <w:szCs w:val="21"/>
        </w:rPr>
      </w:pPr>
      <w:r>
        <w:rPr>
          <w:rFonts w:hint="eastAsia"/>
          <w:szCs w:val="21"/>
        </w:rPr>
        <w:t>（</w:t>
      </w:r>
      <w:r>
        <w:rPr>
          <w:szCs w:val="21"/>
        </w:rPr>
        <w:t>5</w:t>
      </w:r>
      <w:r>
        <w:rPr>
          <w:rFonts w:hint="eastAsia"/>
          <w:szCs w:val="21"/>
        </w:rPr>
        <w:t>）其他无法保证电子交易的公平、公正和安全的情况。</w:t>
      </w:r>
    </w:p>
    <w:p w14:paraId="36DEFB38" w14:textId="77777777" w:rsidR="00315514" w:rsidRDefault="00000000">
      <w:pPr>
        <w:tabs>
          <w:tab w:val="left" w:pos="4820"/>
        </w:tabs>
        <w:spacing w:before="120" w:line="360" w:lineRule="auto"/>
        <w:ind w:firstLineChars="200" w:firstLine="420"/>
        <w:rPr>
          <w:szCs w:val="21"/>
        </w:rPr>
      </w:pPr>
      <w:r>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szCs w:val="21"/>
        </w:rPr>
        <w:t xml:space="preserve"> </w:t>
      </w:r>
    </w:p>
    <w:p w14:paraId="23585821" w14:textId="77777777" w:rsidR="00315514" w:rsidRDefault="00000000">
      <w:pPr>
        <w:spacing w:before="120" w:line="320" w:lineRule="atLeast"/>
        <w:ind w:leftChars="1" w:left="2" w:firstLineChars="200" w:firstLine="420"/>
        <w:rPr>
          <w:szCs w:val="21"/>
        </w:rPr>
      </w:pPr>
      <w:r>
        <w:rPr>
          <w:szCs w:val="21"/>
        </w:rPr>
        <w:t>9.3</w:t>
      </w:r>
      <w:r>
        <w:rPr>
          <w:rFonts w:hint="eastAsia"/>
          <w:szCs w:val="21"/>
        </w:rPr>
        <w:t>本项目的附件及图纸</w:t>
      </w:r>
      <w:r>
        <w:rPr>
          <w:szCs w:val="21"/>
        </w:rPr>
        <w:t>详见</w:t>
      </w:r>
      <w:r>
        <w:rPr>
          <w:rFonts w:hint="eastAsia"/>
          <w:szCs w:val="21"/>
        </w:rPr>
        <w:t>投标人须知</w:t>
      </w:r>
      <w:r>
        <w:rPr>
          <w:szCs w:val="21"/>
        </w:rPr>
        <w:t>前附表</w:t>
      </w:r>
      <w:r>
        <w:rPr>
          <w:rFonts w:hint="eastAsia"/>
          <w:szCs w:val="21"/>
        </w:rPr>
        <w:t>。</w:t>
      </w:r>
    </w:p>
    <w:p w14:paraId="0F39BA17" w14:textId="77777777" w:rsidR="00315514" w:rsidRDefault="00000000">
      <w:pPr>
        <w:spacing w:before="120" w:line="320" w:lineRule="atLeast"/>
        <w:ind w:leftChars="1" w:left="2" w:firstLineChars="200" w:firstLine="420"/>
        <w:rPr>
          <w:szCs w:val="21"/>
        </w:rPr>
      </w:pPr>
      <w:r>
        <w:rPr>
          <w:szCs w:val="21"/>
        </w:rPr>
        <w:t>9.4</w:t>
      </w:r>
      <w:r>
        <w:rPr>
          <w:rFonts w:hint="eastAsia"/>
          <w:szCs w:val="21"/>
        </w:rPr>
        <w:t>本项目的其他事项</w:t>
      </w:r>
      <w:r>
        <w:rPr>
          <w:szCs w:val="21"/>
        </w:rPr>
        <w:t>详见</w:t>
      </w:r>
      <w:r>
        <w:rPr>
          <w:rFonts w:hint="eastAsia"/>
          <w:szCs w:val="21"/>
        </w:rPr>
        <w:t>投标人须知</w:t>
      </w:r>
      <w:r>
        <w:rPr>
          <w:szCs w:val="21"/>
        </w:rPr>
        <w:t>前附表</w:t>
      </w:r>
      <w:r>
        <w:rPr>
          <w:rFonts w:hint="eastAsia"/>
          <w:szCs w:val="21"/>
        </w:rPr>
        <w:t>。</w:t>
      </w:r>
    </w:p>
    <w:p w14:paraId="34A4BE80" w14:textId="77777777" w:rsidR="00315514" w:rsidRDefault="00000000">
      <w:pPr>
        <w:spacing w:before="120" w:line="320" w:lineRule="atLeast"/>
        <w:ind w:leftChars="1" w:left="2" w:firstLineChars="200" w:firstLine="422"/>
        <w:outlineLvl w:val="1"/>
        <w:rPr>
          <w:b/>
          <w:bCs/>
          <w:kern w:val="0"/>
          <w:szCs w:val="21"/>
        </w:rPr>
      </w:pPr>
      <w:bookmarkStart w:id="112" w:name="_Toc254970549"/>
      <w:bookmarkStart w:id="113" w:name="_Toc254970690"/>
      <w:r>
        <w:rPr>
          <w:b/>
          <w:bCs/>
          <w:kern w:val="0"/>
          <w:szCs w:val="21"/>
        </w:rPr>
        <w:t>10</w:t>
      </w:r>
      <w:r>
        <w:rPr>
          <w:b/>
          <w:bCs/>
          <w:kern w:val="0"/>
          <w:szCs w:val="21"/>
        </w:rPr>
        <w:t>．</w:t>
      </w:r>
      <w:r>
        <w:rPr>
          <w:rFonts w:hint="eastAsia"/>
          <w:b/>
          <w:bCs/>
          <w:kern w:val="0"/>
          <w:szCs w:val="21"/>
        </w:rPr>
        <w:t>其他说明</w:t>
      </w:r>
    </w:p>
    <w:p w14:paraId="2F2D0C8B" w14:textId="77777777" w:rsidR="00315514" w:rsidRDefault="00000000">
      <w:pPr>
        <w:spacing w:before="120" w:line="320" w:lineRule="atLeast"/>
        <w:ind w:leftChars="1" w:left="2" w:firstLineChars="200" w:firstLine="420"/>
        <w:rPr>
          <w:kern w:val="0"/>
          <w:szCs w:val="21"/>
        </w:rPr>
      </w:pPr>
      <w:r>
        <w:rPr>
          <w:rFonts w:hint="eastAsia"/>
          <w:kern w:val="0"/>
          <w:szCs w:val="21"/>
        </w:rPr>
        <w:t>1</w:t>
      </w:r>
      <w:r>
        <w:rPr>
          <w:kern w:val="0"/>
          <w:szCs w:val="21"/>
        </w:rPr>
        <w:t>0.1</w:t>
      </w:r>
      <w:r>
        <w:rPr>
          <w:rFonts w:hint="eastAsia"/>
          <w:kern w:val="0"/>
          <w:szCs w:val="21"/>
        </w:rPr>
        <w:t>其余未尽事宜按</w:t>
      </w:r>
      <w:r>
        <w:rPr>
          <w:kern w:val="0"/>
          <w:szCs w:val="21"/>
        </w:rPr>
        <w:t>《中华人民共和国政府采购法》、《中华人民共和国政府采购法实施条例》</w:t>
      </w:r>
      <w:r>
        <w:rPr>
          <w:rFonts w:hint="eastAsia"/>
          <w:kern w:val="0"/>
          <w:szCs w:val="21"/>
        </w:rPr>
        <w:t>的相关规定执行。</w:t>
      </w:r>
    </w:p>
    <w:p w14:paraId="6E46F461" w14:textId="77777777" w:rsidR="00315514" w:rsidRDefault="00000000">
      <w:pPr>
        <w:spacing w:before="120" w:line="320" w:lineRule="atLeast"/>
        <w:ind w:leftChars="1" w:left="2" w:firstLineChars="200" w:firstLine="420"/>
      </w:pPr>
      <w:r>
        <w:rPr>
          <w:kern w:val="0"/>
          <w:szCs w:val="21"/>
        </w:rPr>
        <w:t>10.2</w:t>
      </w:r>
      <w:r>
        <w:rPr>
          <w:rFonts w:hint="eastAsia"/>
        </w:rPr>
        <w:t>本</w:t>
      </w:r>
      <w:r>
        <w:t>招标文件是根据国家有关法律及有关政策、法规和参照国际惯例编制，解释权属采购代理机构。</w:t>
      </w:r>
    </w:p>
    <w:p w14:paraId="331A1CCF" w14:textId="77777777" w:rsidR="00315514" w:rsidRDefault="00000000">
      <w:pPr>
        <w:widowControl/>
        <w:jc w:val="left"/>
      </w:pPr>
      <w:r>
        <w:br w:type="page"/>
      </w:r>
    </w:p>
    <w:p w14:paraId="0BCFF683" w14:textId="77777777" w:rsidR="00315514" w:rsidRDefault="00000000">
      <w:pPr>
        <w:pStyle w:val="ab"/>
        <w:snapToGrid w:val="0"/>
        <w:spacing w:before="120" w:after="120" w:line="320" w:lineRule="exact"/>
        <w:jc w:val="center"/>
        <w:outlineLvl w:val="0"/>
        <w:rPr>
          <w:rFonts w:ascii="Times New Roman" w:hAnsi="Times New Roman" w:cs="Times New Roman"/>
          <w:sz w:val="32"/>
          <w:szCs w:val="32"/>
        </w:rPr>
      </w:pPr>
      <w:bookmarkStart w:id="114" w:name="_Toc14272"/>
      <w:bookmarkEnd w:id="50"/>
      <w:r>
        <w:rPr>
          <w:rFonts w:ascii="Times New Roman" w:hAnsi="Times New Roman" w:cs="Times New Roman"/>
          <w:sz w:val="32"/>
          <w:szCs w:val="32"/>
        </w:rPr>
        <w:lastRenderedPageBreak/>
        <w:t>第四章</w:t>
      </w:r>
      <w:r>
        <w:rPr>
          <w:rFonts w:ascii="Times New Roman" w:hAnsi="Times New Roman" w:cs="Times New Roman"/>
          <w:sz w:val="32"/>
          <w:szCs w:val="32"/>
        </w:rPr>
        <w:t xml:space="preserve">  </w:t>
      </w:r>
      <w:r>
        <w:rPr>
          <w:rFonts w:ascii="Times New Roman" w:hAnsi="Times New Roman" w:cs="Times New Roman"/>
          <w:sz w:val="32"/>
          <w:szCs w:val="32"/>
        </w:rPr>
        <w:t>评审方法及标准</w:t>
      </w:r>
      <w:bookmarkEnd w:id="114"/>
    </w:p>
    <w:p w14:paraId="4430B3BD" w14:textId="77777777" w:rsidR="00315514" w:rsidRDefault="00000000">
      <w:pPr>
        <w:spacing w:before="120" w:line="320" w:lineRule="atLeast"/>
        <w:ind w:firstLineChars="196" w:firstLine="413"/>
        <w:outlineLvl w:val="1"/>
        <w:rPr>
          <w:b/>
          <w:bCs/>
          <w:kern w:val="0"/>
          <w:szCs w:val="21"/>
        </w:rPr>
      </w:pPr>
      <w:bookmarkStart w:id="115" w:name="_Hlk93421148"/>
      <w:r>
        <w:rPr>
          <w:rFonts w:hint="eastAsia"/>
          <w:b/>
          <w:bCs/>
          <w:kern w:val="0"/>
          <w:szCs w:val="21"/>
        </w:rPr>
        <w:t>1.</w:t>
      </w:r>
      <w:r>
        <w:rPr>
          <w:b/>
          <w:bCs/>
          <w:kern w:val="0"/>
          <w:szCs w:val="21"/>
        </w:rPr>
        <w:t>评审方法</w:t>
      </w:r>
    </w:p>
    <w:p w14:paraId="1B6C43B0" w14:textId="77777777" w:rsidR="00315514" w:rsidRDefault="00000000">
      <w:pPr>
        <w:suppressAutoHyphens/>
        <w:spacing w:before="120" w:line="320" w:lineRule="atLeast"/>
        <w:ind w:firstLineChars="200" w:firstLine="420"/>
      </w:pPr>
      <w:r>
        <w:rPr>
          <w:szCs w:val="21"/>
        </w:rPr>
        <w:sym w:font="Wingdings 2" w:char="F052"/>
      </w:r>
      <w:r>
        <w:t>本项目采用综合评分法进行评审。</w:t>
      </w:r>
    </w:p>
    <w:p w14:paraId="236D6B3D" w14:textId="77777777" w:rsidR="00315514" w:rsidRDefault="00000000">
      <w:pPr>
        <w:suppressAutoHyphens/>
        <w:spacing w:before="120" w:line="320" w:lineRule="atLeast"/>
        <w:ind w:firstLineChars="200" w:firstLine="420"/>
      </w:pPr>
      <w:r>
        <w:t>综合评分法，是指投标文件满足招标文件全部实质性要求且按照评审因素的量化指标评审得分最高的</w:t>
      </w:r>
      <w:r>
        <w:rPr>
          <w:rFonts w:hint="eastAsia"/>
        </w:rPr>
        <w:t>投标人</w:t>
      </w:r>
      <w:r>
        <w:t>为中标候选人的评审方法。</w:t>
      </w:r>
    </w:p>
    <w:p w14:paraId="37B7D4C2" w14:textId="77777777" w:rsidR="00315514" w:rsidRDefault="00000000">
      <w:pPr>
        <w:suppressAutoHyphens/>
        <w:spacing w:before="120" w:line="320" w:lineRule="atLeast"/>
        <w:ind w:firstLineChars="200" w:firstLine="420"/>
      </w:pPr>
      <w:r>
        <w:rPr>
          <w:rFonts w:hAnsi="宋体" w:hint="eastAsia"/>
        </w:rPr>
        <w:t>□</w:t>
      </w:r>
      <w:r>
        <w:t>本项目采用</w:t>
      </w:r>
      <w:r>
        <w:rPr>
          <w:rFonts w:hint="eastAsia"/>
        </w:rPr>
        <w:t>最低评标价</w:t>
      </w:r>
      <w:r>
        <w:t>法进行评审。</w:t>
      </w:r>
    </w:p>
    <w:p w14:paraId="2269E8E6" w14:textId="77777777" w:rsidR="00315514" w:rsidRDefault="00000000">
      <w:pPr>
        <w:suppressAutoHyphens/>
        <w:spacing w:before="120" w:line="320" w:lineRule="atLeast"/>
        <w:ind w:firstLineChars="200" w:firstLine="420"/>
      </w:pPr>
      <w:r>
        <w:rPr>
          <w:rFonts w:hint="eastAsia"/>
        </w:rPr>
        <w:t>最低评标价法，是指投标文件满足招标文件全部实质性要求且投标报价最低的投标人为中标候选人的评标方法。</w:t>
      </w:r>
    </w:p>
    <w:p w14:paraId="541891E6" w14:textId="77777777" w:rsidR="00315514" w:rsidRDefault="00000000">
      <w:pPr>
        <w:suppressAutoHyphens/>
        <w:spacing w:before="120" w:line="320" w:lineRule="atLeast"/>
        <w:ind w:firstLineChars="200" w:firstLine="420"/>
      </w:pPr>
      <w:bookmarkStart w:id="116" w:name="_Hlk92206009"/>
      <w:r>
        <w:rPr>
          <w:rFonts w:hint="eastAsia"/>
        </w:rPr>
        <w:t>本项目评审的其他详细规定在第三章投标人须知中规定。</w:t>
      </w:r>
      <w:bookmarkEnd w:id="116"/>
    </w:p>
    <w:p w14:paraId="4DA2164C" w14:textId="77777777" w:rsidR="00315514" w:rsidRDefault="00000000">
      <w:pPr>
        <w:spacing w:before="120" w:line="320" w:lineRule="atLeast"/>
        <w:ind w:firstLineChars="196" w:firstLine="413"/>
        <w:outlineLvl w:val="1"/>
        <w:rPr>
          <w:b/>
          <w:kern w:val="0"/>
          <w:szCs w:val="21"/>
        </w:rPr>
      </w:pPr>
      <w:bookmarkStart w:id="117" w:name="_Hlk93421162"/>
      <w:bookmarkEnd w:id="115"/>
      <w:r>
        <w:rPr>
          <w:b/>
          <w:kern w:val="0"/>
          <w:szCs w:val="21"/>
        </w:rPr>
        <w:t>2</w:t>
      </w:r>
      <w:r>
        <w:rPr>
          <w:rFonts w:hint="eastAsia"/>
          <w:b/>
          <w:kern w:val="0"/>
          <w:szCs w:val="21"/>
        </w:rPr>
        <w:t>.</w:t>
      </w:r>
      <w:r>
        <w:rPr>
          <w:rFonts w:hint="eastAsia"/>
          <w:b/>
          <w:kern w:val="0"/>
          <w:szCs w:val="21"/>
        </w:rPr>
        <w:t>资格审查标准</w:t>
      </w:r>
      <w:r>
        <w:rPr>
          <w:rFonts w:hint="eastAsia"/>
          <w:b/>
          <w:bCs/>
          <w:kern w:val="0"/>
          <w:szCs w:val="21"/>
        </w:rPr>
        <w:t>（不满足任何一项审查内容要求，资格审查即为不合格；</w:t>
      </w:r>
      <w:bookmarkStart w:id="118" w:name="_Hlk160525103"/>
      <w:r>
        <w:rPr>
          <w:rFonts w:hint="eastAsia"/>
          <w:b/>
          <w:bCs/>
          <w:kern w:val="0"/>
          <w:szCs w:val="21"/>
        </w:rPr>
        <w:t>联合体投标的，</w:t>
      </w:r>
      <w:bookmarkStart w:id="119" w:name="_Hlk19052412"/>
      <w:bookmarkEnd w:id="117"/>
      <w:bookmarkEnd w:id="118"/>
      <w:r>
        <w:rPr>
          <w:rFonts w:hint="eastAsia"/>
          <w:b/>
          <w:bCs/>
          <w:kern w:val="0"/>
          <w:szCs w:val="21"/>
        </w:rPr>
        <w:t>联合体各方均应提交第一项基本资格要求的资格证明文件）</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315514" w14:paraId="687C00DD" w14:textId="77777777">
        <w:trPr>
          <w:trHeight w:val="468"/>
        </w:trPr>
        <w:tc>
          <w:tcPr>
            <w:tcW w:w="846" w:type="dxa"/>
            <w:vAlign w:val="center"/>
          </w:tcPr>
          <w:p w14:paraId="5E3E311B" w14:textId="77777777" w:rsidR="00315514" w:rsidRDefault="00000000">
            <w:pPr>
              <w:spacing w:line="240" w:lineRule="exact"/>
              <w:jc w:val="center"/>
              <w:rPr>
                <w:b/>
                <w:kern w:val="0"/>
                <w:szCs w:val="21"/>
              </w:rPr>
            </w:pPr>
            <w:bookmarkStart w:id="120" w:name="_Hlk93421270"/>
            <w:r>
              <w:rPr>
                <w:rFonts w:hint="eastAsia"/>
                <w:b/>
                <w:kern w:val="0"/>
                <w:szCs w:val="21"/>
              </w:rPr>
              <w:t>审查</w:t>
            </w:r>
            <w:r>
              <w:rPr>
                <w:b/>
                <w:kern w:val="0"/>
                <w:szCs w:val="21"/>
              </w:rPr>
              <w:t>因素</w:t>
            </w:r>
          </w:p>
        </w:tc>
        <w:tc>
          <w:tcPr>
            <w:tcW w:w="1843" w:type="dxa"/>
            <w:vAlign w:val="center"/>
          </w:tcPr>
          <w:p w14:paraId="12EECE4D" w14:textId="77777777" w:rsidR="00315514" w:rsidRDefault="00000000">
            <w:pPr>
              <w:spacing w:line="240" w:lineRule="exact"/>
              <w:jc w:val="center"/>
              <w:rPr>
                <w:b/>
                <w:kern w:val="0"/>
                <w:szCs w:val="21"/>
              </w:rPr>
            </w:pPr>
            <w:r>
              <w:rPr>
                <w:rFonts w:hint="eastAsia"/>
                <w:b/>
                <w:kern w:val="0"/>
                <w:szCs w:val="21"/>
              </w:rPr>
              <w:t>审查</w:t>
            </w:r>
            <w:r>
              <w:rPr>
                <w:b/>
                <w:kern w:val="0"/>
                <w:szCs w:val="21"/>
              </w:rPr>
              <w:t>内容</w:t>
            </w:r>
          </w:p>
        </w:tc>
        <w:tc>
          <w:tcPr>
            <w:tcW w:w="6242" w:type="dxa"/>
            <w:vAlign w:val="center"/>
          </w:tcPr>
          <w:p w14:paraId="6E6D0C41" w14:textId="77777777" w:rsidR="00315514" w:rsidRDefault="00000000">
            <w:pPr>
              <w:spacing w:line="240" w:lineRule="exact"/>
              <w:jc w:val="center"/>
              <w:rPr>
                <w:b/>
                <w:kern w:val="0"/>
                <w:szCs w:val="21"/>
              </w:rPr>
            </w:pPr>
            <w:r>
              <w:rPr>
                <w:rFonts w:hint="eastAsia"/>
                <w:b/>
                <w:kern w:val="0"/>
                <w:szCs w:val="21"/>
              </w:rPr>
              <w:t>说明</w:t>
            </w:r>
          </w:p>
        </w:tc>
      </w:tr>
      <w:tr w:rsidR="00315514" w14:paraId="7E0EB398" w14:textId="77777777">
        <w:trPr>
          <w:cantSplit/>
          <w:trHeight w:val="850"/>
        </w:trPr>
        <w:tc>
          <w:tcPr>
            <w:tcW w:w="846" w:type="dxa"/>
            <w:vMerge w:val="restart"/>
            <w:vAlign w:val="center"/>
          </w:tcPr>
          <w:p w14:paraId="783A03CF" w14:textId="77777777" w:rsidR="00315514" w:rsidRDefault="00000000">
            <w:pPr>
              <w:spacing w:line="240" w:lineRule="exact"/>
              <w:rPr>
                <w:szCs w:val="21"/>
                <w:lang w:val="zh-CN"/>
              </w:rPr>
            </w:pPr>
            <w:r>
              <w:rPr>
                <w:rFonts w:hint="eastAsia"/>
                <w:szCs w:val="21"/>
                <w:lang w:val="zh-CN"/>
              </w:rPr>
              <w:t>投标人</w:t>
            </w:r>
            <w:r>
              <w:rPr>
                <w:szCs w:val="21"/>
                <w:lang w:val="zh-CN"/>
              </w:rPr>
              <w:t>应符合的</w:t>
            </w:r>
            <w:r>
              <w:rPr>
                <w:rFonts w:hint="eastAsia"/>
                <w:szCs w:val="21"/>
                <w:lang w:val="zh-CN"/>
              </w:rPr>
              <w:t>基本</w:t>
            </w:r>
            <w:r>
              <w:rPr>
                <w:szCs w:val="21"/>
              </w:rPr>
              <w:t>资格</w:t>
            </w:r>
            <w:r>
              <w:rPr>
                <w:rFonts w:hint="eastAsia"/>
                <w:szCs w:val="21"/>
              </w:rPr>
              <w:t>要求</w:t>
            </w:r>
          </w:p>
        </w:tc>
        <w:tc>
          <w:tcPr>
            <w:tcW w:w="1843" w:type="dxa"/>
            <w:vAlign w:val="center"/>
          </w:tcPr>
          <w:p w14:paraId="64B1211F" w14:textId="77777777" w:rsidR="00315514" w:rsidRDefault="00000000">
            <w:pPr>
              <w:spacing w:line="240" w:lineRule="exact"/>
              <w:jc w:val="left"/>
              <w:rPr>
                <w:szCs w:val="21"/>
              </w:rPr>
            </w:pPr>
            <w:r>
              <w:rPr>
                <w:szCs w:val="21"/>
              </w:rPr>
              <w:t>（</w:t>
            </w:r>
            <w:r>
              <w:rPr>
                <w:szCs w:val="21"/>
              </w:rPr>
              <w:t>1</w:t>
            </w:r>
            <w:r>
              <w:rPr>
                <w:szCs w:val="21"/>
              </w:rPr>
              <w:t>）具有独立承担民事责任的能力</w:t>
            </w:r>
          </w:p>
        </w:tc>
        <w:tc>
          <w:tcPr>
            <w:tcW w:w="6242" w:type="dxa"/>
          </w:tcPr>
          <w:p w14:paraId="7A508517" w14:textId="77777777" w:rsidR="00315514" w:rsidRDefault="00000000">
            <w:pPr>
              <w:spacing w:line="240" w:lineRule="exact"/>
              <w:jc w:val="left"/>
              <w:rPr>
                <w:szCs w:val="21"/>
              </w:rPr>
            </w:pPr>
            <w:r>
              <w:rPr>
                <w:rFonts w:hint="eastAsia"/>
                <w:szCs w:val="21"/>
              </w:rPr>
              <w:t>审查供应商为法人或者其他组织的，提供营业执照等证明文件（如营业执照或者事业单位法人证书或者执业许可证等），供应商为自然人的，提供身份证复印件</w:t>
            </w:r>
          </w:p>
        </w:tc>
      </w:tr>
      <w:tr w:rsidR="00315514" w14:paraId="764E5842" w14:textId="77777777">
        <w:trPr>
          <w:cantSplit/>
          <w:trHeight w:val="397"/>
        </w:trPr>
        <w:tc>
          <w:tcPr>
            <w:tcW w:w="846" w:type="dxa"/>
            <w:vMerge/>
            <w:vAlign w:val="center"/>
          </w:tcPr>
          <w:p w14:paraId="150CD252" w14:textId="77777777" w:rsidR="00315514" w:rsidRDefault="00315514">
            <w:pPr>
              <w:spacing w:line="240" w:lineRule="exact"/>
              <w:rPr>
                <w:szCs w:val="21"/>
                <w:lang w:val="zh-CN"/>
              </w:rPr>
            </w:pPr>
          </w:p>
        </w:tc>
        <w:tc>
          <w:tcPr>
            <w:tcW w:w="1843" w:type="dxa"/>
            <w:vAlign w:val="center"/>
          </w:tcPr>
          <w:p w14:paraId="27ED5042" w14:textId="77777777" w:rsidR="00315514" w:rsidRDefault="00000000">
            <w:pPr>
              <w:spacing w:line="240" w:lineRule="exact"/>
              <w:jc w:val="left"/>
              <w:rPr>
                <w:szCs w:val="21"/>
              </w:rPr>
            </w:pPr>
            <w:r>
              <w:rPr>
                <w:szCs w:val="21"/>
                <w:lang w:val="zh-CN"/>
              </w:rPr>
              <w:t>（</w:t>
            </w:r>
            <w:r>
              <w:rPr>
                <w:szCs w:val="21"/>
                <w:lang w:val="zh-CN"/>
              </w:rPr>
              <w:t>2</w:t>
            </w:r>
            <w:r>
              <w:rPr>
                <w:szCs w:val="21"/>
                <w:lang w:val="zh-CN"/>
              </w:rPr>
              <w:t>）</w:t>
            </w:r>
            <w:r>
              <w:rPr>
                <w:szCs w:val="21"/>
              </w:rPr>
              <w:t>具有良好的商业信誉和健全的财务会计制度</w:t>
            </w:r>
          </w:p>
        </w:tc>
        <w:tc>
          <w:tcPr>
            <w:tcW w:w="6242" w:type="dxa"/>
          </w:tcPr>
          <w:p w14:paraId="562CBDDB" w14:textId="77777777" w:rsidR="00315514" w:rsidRDefault="00000000">
            <w:pPr>
              <w:spacing w:line="240" w:lineRule="exact"/>
              <w:jc w:val="left"/>
              <w:rPr>
                <w:szCs w:val="21"/>
              </w:rPr>
            </w:pPr>
            <w:r>
              <w:rPr>
                <w:rFonts w:ascii="宋体" w:hAnsi="宋体" w:cs="宋体" w:hint="eastAsia"/>
                <w:szCs w:val="21"/>
              </w:rPr>
              <w:t>①</w:t>
            </w:r>
            <w:r>
              <w:rPr>
                <w:szCs w:val="21"/>
              </w:rPr>
              <w:t>审查商业信誉声明。须提供，格式见第六章投标文件格式</w:t>
            </w:r>
            <w:r>
              <w:rPr>
                <w:szCs w:val="21"/>
              </w:rPr>
              <w:t>“</w:t>
            </w:r>
            <w:r>
              <w:rPr>
                <w:szCs w:val="21"/>
              </w:rPr>
              <w:t>投标声明书</w:t>
            </w:r>
            <w:r>
              <w:rPr>
                <w:szCs w:val="21"/>
              </w:rPr>
              <w:t>”</w:t>
            </w:r>
            <w:r>
              <w:rPr>
                <w:szCs w:val="21"/>
              </w:rPr>
              <w:t>。</w:t>
            </w:r>
          </w:p>
          <w:p w14:paraId="0D7C5826" w14:textId="77777777" w:rsidR="00315514" w:rsidRDefault="00000000">
            <w:pPr>
              <w:spacing w:line="240" w:lineRule="exact"/>
              <w:jc w:val="left"/>
              <w:rPr>
                <w:szCs w:val="21"/>
              </w:rPr>
            </w:pPr>
            <w:r>
              <w:rPr>
                <w:rFonts w:ascii="宋体" w:hAnsi="宋体" w:cs="宋体" w:hint="eastAsia"/>
                <w:szCs w:val="21"/>
              </w:rPr>
              <w:t>②</w:t>
            </w:r>
            <w:r>
              <w:rPr>
                <w:szCs w:val="21"/>
              </w:rPr>
              <w:t>审查</w:t>
            </w:r>
            <w:r>
              <w:rPr>
                <w:rFonts w:hint="eastAsia"/>
                <w:szCs w:val="21"/>
              </w:rPr>
              <w:t>2024</w:t>
            </w:r>
            <w:r>
              <w:rPr>
                <w:rFonts w:hint="eastAsia"/>
                <w:szCs w:val="21"/>
              </w:rPr>
              <w:t>年</w:t>
            </w:r>
            <w:r>
              <w:rPr>
                <w:szCs w:val="21"/>
              </w:rPr>
              <w:t>度财务状况报告（表）复印件或银行出具的资信证明复印件，</w:t>
            </w:r>
            <w:r>
              <w:t>对于从取得营业执照时间起到投标文件递交截止时间为止不足</w:t>
            </w:r>
            <w:r>
              <w:t>1</w:t>
            </w:r>
            <w:r>
              <w:t>年的供应商，只需提交</w:t>
            </w:r>
            <w:r>
              <w:rPr>
                <w:szCs w:val="21"/>
              </w:rPr>
              <w:t>投标文件递交截止时间前一个月的财务状况报告（表）复印件。</w:t>
            </w:r>
          </w:p>
        </w:tc>
      </w:tr>
      <w:tr w:rsidR="00315514" w14:paraId="0BDF314D" w14:textId="77777777">
        <w:trPr>
          <w:cantSplit/>
          <w:trHeight w:val="397"/>
        </w:trPr>
        <w:tc>
          <w:tcPr>
            <w:tcW w:w="846" w:type="dxa"/>
            <w:vMerge/>
            <w:vAlign w:val="center"/>
          </w:tcPr>
          <w:p w14:paraId="369CCD7E" w14:textId="77777777" w:rsidR="00315514" w:rsidRDefault="00315514">
            <w:pPr>
              <w:spacing w:line="240" w:lineRule="exact"/>
              <w:rPr>
                <w:szCs w:val="21"/>
                <w:lang w:val="zh-CN"/>
              </w:rPr>
            </w:pPr>
          </w:p>
        </w:tc>
        <w:tc>
          <w:tcPr>
            <w:tcW w:w="1843" w:type="dxa"/>
            <w:vAlign w:val="center"/>
          </w:tcPr>
          <w:p w14:paraId="38843BCE" w14:textId="77777777" w:rsidR="00315514" w:rsidRDefault="00000000">
            <w:pPr>
              <w:spacing w:line="240" w:lineRule="exact"/>
              <w:jc w:val="left"/>
              <w:rPr>
                <w:szCs w:val="21"/>
              </w:rPr>
            </w:pPr>
            <w:r>
              <w:rPr>
                <w:szCs w:val="21"/>
                <w:lang w:val="zh-CN"/>
              </w:rPr>
              <w:t>（</w:t>
            </w:r>
            <w:r>
              <w:rPr>
                <w:szCs w:val="21"/>
                <w:lang w:val="zh-CN"/>
              </w:rPr>
              <w:t>3</w:t>
            </w:r>
            <w:r>
              <w:rPr>
                <w:szCs w:val="21"/>
                <w:lang w:val="zh-CN"/>
              </w:rPr>
              <w:t>）具有履行合同所必需的设备和专业技术能力</w:t>
            </w:r>
          </w:p>
        </w:tc>
        <w:tc>
          <w:tcPr>
            <w:tcW w:w="6242" w:type="dxa"/>
          </w:tcPr>
          <w:p w14:paraId="43F7304B" w14:textId="77777777" w:rsidR="00315514" w:rsidRDefault="00000000">
            <w:pPr>
              <w:spacing w:line="240" w:lineRule="exact"/>
              <w:jc w:val="left"/>
              <w:rPr>
                <w:szCs w:val="21"/>
              </w:rPr>
            </w:pPr>
            <w:r>
              <w:rPr>
                <w:rFonts w:ascii="宋体" w:hAnsi="宋体" w:cs="宋体" w:hint="eastAsia"/>
                <w:szCs w:val="21"/>
              </w:rPr>
              <w:t>①</w:t>
            </w:r>
            <w:r>
              <w:rPr>
                <w:szCs w:val="21"/>
              </w:rPr>
              <w:t>审查供应商营业执照，须有效；</w:t>
            </w:r>
            <w:r>
              <w:rPr>
                <w:szCs w:val="21"/>
              </w:rPr>
              <w:t xml:space="preserve"> </w:t>
            </w:r>
          </w:p>
          <w:p w14:paraId="7D047AA5" w14:textId="77777777" w:rsidR="00315514" w:rsidRDefault="00000000">
            <w:pPr>
              <w:spacing w:line="240" w:lineRule="exact"/>
              <w:jc w:val="left"/>
              <w:rPr>
                <w:szCs w:val="21"/>
              </w:rPr>
            </w:pPr>
            <w:r>
              <w:rPr>
                <w:rFonts w:ascii="宋体" w:hAnsi="宋体" w:cs="宋体" w:hint="eastAsia"/>
                <w:szCs w:val="21"/>
              </w:rPr>
              <w:t>②</w:t>
            </w:r>
            <w:r>
              <w:rPr>
                <w:szCs w:val="21"/>
              </w:rPr>
              <w:t>审查书面声明。须提供，格式见第六章投标文件格式</w:t>
            </w:r>
            <w:r>
              <w:rPr>
                <w:szCs w:val="21"/>
              </w:rPr>
              <w:t>“</w:t>
            </w:r>
            <w:r>
              <w:t>投标声明书</w:t>
            </w:r>
            <w:r>
              <w:rPr>
                <w:szCs w:val="21"/>
              </w:rPr>
              <w:t>”</w:t>
            </w:r>
            <w:r>
              <w:rPr>
                <w:szCs w:val="21"/>
              </w:rPr>
              <w:t>。</w:t>
            </w:r>
          </w:p>
          <w:p w14:paraId="2FE1FE22" w14:textId="77777777" w:rsidR="00315514" w:rsidRDefault="00000000">
            <w:pPr>
              <w:spacing w:line="240" w:lineRule="exact"/>
              <w:jc w:val="left"/>
              <w:rPr>
                <w:szCs w:val="21"/>
              </w:rPr>
            </w:pPr>
            <w:r>
              <w:rPr>
                <w:szCs w:val="21"/>
              </w:rPr>
              <w:t>审查</w:t>
            </w:r>
            <w:r>
              <w:rPr>
                <w:rFonts w:ascii="宋体" w:hAnsi="宋体" w:cs="宋体" w:hint="eastAsia"/>
                <w:szCs w:val="21"/>
              </w:rPr>
              <w:t>①</w:t>
            </w:r>
            <w:r>
              <w:rPr>
                <w:szCs w:val="21"/>
              </w:rPr>
              <w:t>或</w:t>
            </w:r>
            <w:r>
              <w:rPr>
                <w:rFonts w:ascii="宋体" w:hAnsi="宋体" w:cs="宋体" w:hint="eastAsia"/>
                <w:szCs w:val="21"/>
              </w:rPr>
              <w:t>②</w:t>
            </w:r>
            <w:r>
              <w:rPr>
                <w:szCs w:val="21"/>
              </w:rPr>
              <w:t>，满足其一，即为符合要求。</w:t>
            </w:r>
          </w:p>
        </w:tc>
      </w:tr>
      <w:tr w:rsidR="00315514" w14:paraId="2D7A833E" w14:textId="77777777">
        <w:trPr>
          <w:cantSplit/>
          <w:trHeight w:val="397"/>
        </w:trPr>
        <w:tc>
          <w:tcPr>
            <w:tcW w:w="846" w:type="dxa"/>
            <w:vMerge/>
            <w:vAlign w:val="center"/>
          </w:tcPr>
          <w:p w14:paraId="0C730D60" w14:textId="77777777" w:rsidR="00315514" w:rsidRDefault="00315514">
            <w:pPr>
              <w:spacing w:line="240" w:lineRule="exact"/>
              <w:rPr>
                <w:szCs w:val="21"/>
                <w:lang w:val="zh-CN"/>
              </w:rPr>
            </w:pPr>
          </w:p>
        </w:tc>
        <w:tc>
          <w:tcPr>
            <w:tcW w:w="1843" w:type="dxa"/>
            <w:vAlign w:val="center"/>
          </w:tcPr>
          <w:p w14:paraId="34D4CA68" w14:textId="77777777" w:rsidR="00315514" w:rsidRDefault="00000000">
            <w:pPr>
              <w:spacing w:line="240" w:lineRule="exact"/>
              <w:jc w:val="left"/>
              <w:rPr>
                <w:szCs w:val="21"/>
              </w:rPr>
            </w:pPr>
            <w:r>
              <w:rPr>
                <w:szCs w:val="21"/>
                <w:lang w:val="zh-CN"/>
              </w:rPr>
              <w:t>（</w:t>
            </w:r>
            <w:r>
              <w:rPr>
                <w:szCs w:val="21"/>
                <w:lang w:val="zh-CN"/>
              </w:rPr>
              <w:t>4</w:t>
            </w:r>
            <w:r>
              <w:rPr>
                <w:szCs w:val="21"/>
                <w:lang w:val="zh-CN"/>
              </w:rPr>
              <w:t>）有依法缴纳税收和社会保障金的良好记录</w:t>
            </w:r>
          </w:p>
        </w:tc>
        <w:tc>
          <w:tcPr>
            <w:tcW w:w="6242" w:type="dxa"/>
          </w:tcPr>
          <w:p w14:paraId="6265C9E7" w14:textId="77777777" w:rsidR="00315514" w:rsidRDefault="00000000">
            <w:pPr>
              <w:spacing w:line="240" w:lineRule="exact"/>
              <w:jc w:val="left"/>
              <w:rPr>
                <w:szCs w:val="21"/>
              </w:rPr>
            </w:pPr>
            <w:r>
              <w:rPr>
                <w:rFonts w:ascii="宋体" w:hAnsi="宋体" w:cs="宋体" w:hint="eastAsia"/>
                <w:szCs w:val="21"/>
              </w:rPr>
              <w:t>①</w:t>
            </w:r>
            <w:r>
              <w:rPr>
                <w:szCs w:val="21"/>
              </w:rPr>
              <w:t>审查投标截止时间前</w:t>
            </w:r>
            <w:r>
              <w:rPr>
                <w:szCs w:val="21"/>
              </w:rPr>
              <w:t>6</w:t>
            </w:r>
            <w:r>
              <w:rPr>
                <w:szCs w:val="21"/>
              </w:rPr>
              <w:t>个月内，</w:t>
            </w:r>
            <w:r>
              <w:rPr>
                <w:rFonts w:hint="eastAsia"/>
              </w:rPr>
              <w:t>供应商</w:t>
            </w:r>
            <w:r>
              <w:t>任意</w:t>
            </w:r>
            <w:r>
              <w:rPr>
                <w:rFonts w:hint="eastAsia"/>
              </w:rPr>
              <w:t>1</w:t>
            </w:r>
            <w:r>
              <w:rPr>
                <w:rFonts w:hint="eastAsia"/>
              </w:rPr>
              <w:t>个月</w:t>
            </w:r>
            <w:r>
              <w:rPr>
                <w:szCs w:val="21"/>
              </w:rPr>
              <w:t>依法缴纳税费证明复印件加盖供应商</w:t>
            </w:r>
            <w:r>
              <w:rPr>
                <w:rFonts w:hint="eastAsia"/>
                <w:szCs w:val="21"/>
              </w:rPr>
              <w:t>电子签章</w:t>
            </w:r>
            <w:r>
              <w:rPr>
                <w:szCs w:val="21"/>
              </w:rPr>
              <w:t>。</w:t>
            </w:r>
          </w:p>
          <w:p w14:paraId="75FF7FC0" w14:textId="77777777" w:rsidR="00315514" w:rsidRDefault="00000000">
            <w:pPr>
              <w:spacing w:line="240" w:lineRule="exact"/>
              <w:jc w:val="left"/>
              <w:rPr>
                <w:szCs w:val="21"/>
              </w:rPr>
            </w:pPr>
            <w:r>
              <w:rPr>
                <w:rFonts w:ascii="宋体" w:hAnsi="宋体" w:cs="宋体" w:hint="eastAsia"/>
                <w:szCs w:val="21"/>
              </w:rPr>
              <w:t>②</w:t>
            </w:r>
            <w:r>
              <w:rPr>
                <w:szCs w:val="21"/>
              </w:rPr>
              <w:t>审查投标截止时间前</w:t>
            </w:r>
            <w:r>
              <w:rPr>
                <w:szCs w:val="21"/>
              </w:rPr>
              <w:t>6</w:t>
            </w:r>
            <w:r>
              <w:rPr>
                <w:szCs w:val="21"/>
              </w:rPr>
              <w:t>个月内，</w:t>
            </w:r>
            <w:r>
              <w:rPr>
                <w:rFonts w:hint="eastAsia"/>
              </w:rPr>
              <w:t>供应商</w:t>
            </w:r>
            <w:r>
              <w:t>任意</w:t>
            </w:r>
            <w:r>
              <w:rPr>
                <w:rFonts w:hint="eastAsia"/>
              </w:rPr>
              <w:t>1</w:t>
            </w:r>
            <w:r>
              <w:rPr>
                <w:rFonts w:hint="eastAsia"/>
              </w:rPr>
              <w:t>个月</w:t>
            </w:r>
            <w:r>
              <w:rPr>
                <w:szCs w:val="21"/>
              </w:rPr>
              <w:t>的社保缴费证明记录复印件加盖供应商</w:t>
            </w:r>
            <w:r>
              <w:rPr>
                <w:rFonts w:hint="eastAsia"/>
                <w:szCs w:val="21"/>
              </w:rPr>
              <w:t>电子签章</w:t>
            </w:r>
            <w:r>
              <w:rPr>
                <w:szCs w:val="21"/>
              </w:rPr>
              <w:t>。</w:t>
            </w:r>
          </w:p>
          <w:p w14:paraId="65D4EAF9" w14:textId="77777777" w:rsidR="00315514" w:rsidRDefault="00000000">
            <w:pPr>
              <w:spacing w:line="240" w:lineRule="exact"/>
              <w:jc w:val="left"/>
              <w:rPr>
                <w:szCs w:val="21"/>
              </w:rPr>
            </w:pPr>
            <w:r>
              <w:rPr>
                <w:szCs w:val="21"/>
              </w:rPr>
              <w:t>供应商成立不足</w:t>
            </w:r>
            <w:r>
              <w:rPr>
                <w:rFonts w:hint="eastAsia"/>
                <w:szCs w:val="21"/>
              </w:rPr>
              <w:t>1</w:t>
            </w:r>
            <w:r>
              <w:rPr>
                <w:rFonts w:hint="eastAsia"/>
                <w:szCs w:val="21"/>
              </w:rPr>
              <w:t>个月的，无须提供</w:t>
            </w:r>
            <w:r>
              <w:rPr>
                <w:szCs w:val="21"/>
              </w:rPr>
              <w:t>缴纳税费证明及社保缴费证明加盖供应商电子签章</w:t>
            </w:r>
            <w:r>
              <w:rPr>
                <w:rFonts w:hint="eastAsia"/>
                <w:szCs w:val="21"/>
              </w:rPr>
              <w:t>。</w:t>
            </w:r>
          </w:p>
          <w:p w14:paraId="344746F9" w14:textId="77777777" w:rsidR="00315514" w:rsidRDefault="00000000">
            <w:pPr>
              <w:spacing w:line="240" w:lineRule="exact"/>
              <w:jc w:val="left"/>
              <w:rPr>
                <w:szCs w:val="21"/>
              </w:rPr>
            </w:pPr>
            <w:r>
              <w:rPr>
                <w:szCs w:val="21"/>
              </w:rPr>
              <w:t>依法免税或不需要缴纳社会保障资金的供应商，须提供相应文件证明其依法免税或不需要缴纳社会保障资金。</w:t>
            </w:r>
          </w:p>
        </w:tc>
      </w:tr>
      <w:tr w:rsidR="00315514" w14:paraId="1DA4D20F" w14:textId="77777777">
        <w:trPr>
          <w:cantSplit/>
          <w:trHeight w:val="397"/>
        </w:trPr>
        <w:tc>
          <w:tcPr>
            <w:tcW w:w="846" w:type="dxa"/>
            <w:vMerge/>
            <w:vAlign w:val="center"/>
          </w:tcPr>
          <w:p w14:paraId="5009B19F" w14:textId="77777777" w:rsidR="00315514" w:rsidRDefault="00315514">
            <w:pPr>
              <w:spacing w:line="240" w:lineRule="exact"/>
              <w:rPr>
                <w:szCs w:val="21"/>
                <w:lang w:val="zh-CN"/>
              </w:rPr>
            </w:pPr>
          </w:p>
        </w:tc>
        <w:tc>
          <w:tcPr>
            <w:tcW w:w="1843" w:type="dxa"/>
            <w:vAlign w:val="center"/>
          </w:tcPr>
          <w:p w14:paraId="1EF00146" w14:textId="77777777" w:rsidR="00315514" w:rsidRDefault="00000000">
            <w:pPr>
              <w:spacing w:line="240" w:lineRule="exact"/>
              <w:jc w:val="left"/>
              <w:rPr>
                <w:szCs w:val="21"/>
              </w:rPr>
            </w:pPr>
            <w:r>
              <w:rPr>
                <w:szCs w:val="21"/>
              </w:rPr>
              <w:t>（</w:t>
            </w:r>
            <w:r>
              <w:rPr>
                <w:szCs w:val="21"/>
              </w:rPr>
              <w:t>5</w:t>
            </w:r>
            <w:r>
              <w:rPr>
                <w:szCs w:val="21"/>
              </w:rPr>
              <w:t>）参加政府采购活动前三年内，在经营活动中没有重大违法记录</w:t>
            </w:r>
          </w:p>
        </w:tc>
        <w:tc>
          <w:tcPr>
            <w:tcW w:w="6242" w:type="dxa"/>
            <w:vAlign w:val="center"/>
          </w:tcPr>
          <w:p w14:paraId="786D8C1B" w14:textId="77777777" w:rsidR="00315514" w:rsidRDefault="00000000">
            <w:pPr>
              <w:spacing w:line="240" w:lineRule="exact"/>
              <w:jc w:val="left"/>
              <w:rPr>
                <w:szCs w:val="21"/>
              </w:rPr>
            </w:pPr>
            <w:r>
              <w:rPr>
                <w:szCs w:val="21"/>
              </w:rPr>
              <w:t>审查无重大违法记录声明。须提供，格式见第六章投标文件格式</w:t>
            </w:r>
            <w:r>
              <w:rPr>
                <w:szCs w:val="21"/>
              </w:rPr>
              <w:t>“</w:t>
            </w:r>
            <w:r>
              <w:rPr>
                <w:szCs w:val="21"/>
              </w:rPr>
              <w:t>投标声明书</w:t>
            </w:r>
            <w:r>
              <w:rPr>
                <w:szCs w:val="21"/>
              </w:rPr>
              <w:t>”</w:t>
            </w:r>
            <w:r>
              <w:rPr>
                <w:szCs w:val="21"/>
              </w:rPr>
              <w:t>。</w:t>
            </w:r>
            <w:r>
              <w:rPr>
                <w:szCs w:val="21"/>
              </w:rPr>
              <w:t xml:space="preserve"> </w:t>
            </w:r>
          </w:p>
        </w:tc>
      </w:tr>
      <w:tr w:rsidR="00315514" w14:paraId="67B10F6F" w14:textId="77777777">
        <w:trPr>
          <w:cantSplit/>
          <w:trHeight w:val="397"/>
        </w:trPr>
        <w:tc>
          <w:tcPr>
            <w:tcW w:w="846" w:type="dxa"/>
            <w:vMerge/>
            <w:vAlign w:val="center"/>
          </w:tcPr>
          <w:p w14:paraId="571B52CE" w14:textId="77777777" w:rsidR="00315514" w:rsidRDefault="00315514">
            <w:pPr>
              <w:spacing w:line="240" w:lineRule="exact"/>
              <w:rPr>
                <w:szCs w:val="21"/>
                <w:lang w:val="zh-CN"/>
              </w:rPr>
            </w:pPr>
          </w:p>
        </w:tc>
        <w:tc>
          <w:tcPr>
            <w:tcW w:w="1843" w:type="dxa"/>
            <w:vAlign w:val="center"/>
          </w:tcPr>
          <w:p w14:paraId="4E447C01" w14:textId="77777777" w:rsidR="00315514" w:rsidRDefault="00000000">
            <w:pPr>
              <w:spacing w:line="240" w:lineRule="exact"/>
              <w:jc w:val="left"/>
              <w:rPr>
                <w:szCs w:val="21"/>
              </w:rPr>
            </w:pPr>
            <w:r>
              <w:rPr>
                <w:szCs w:val="21"/>
              </w:rPr>
              <w:t>（</w:t>
            </w:r>
            <w:r>
              <w:rPr>
                <w:szCs w:val="21"/>
              </w:rPr>
              <w:t>6</w:t>
            </w:r>
            <w:r>
              <w:rPr>
                <w:szCs w:val="21"/>
              </w:rPr>
              <w:t>）具备法律、行政法规规定的其他要求</w:t>
            </w:r>
          </w:p>
        </w:tc>
        <w:tc>
          <w:tcPr>
            <w:tcW w:w="6242" w:type="dxa"/>
            <w:vAlign w:val="center"/>
          </w:tcPr>
          <w:p w14:paraId="34562408" w14:textId="77777777" w:rsidR="00315514" w:rsidRDefault="00000000">
            <w:pPr>
              <w:spacing w:line="240" w:lineRule="exact"/>
              <w:jc w:val="left"/>
              <w:rPr>
                <w:szCs w:val="21"/>
              </w:rPr>
            </w:pPr>
            <w:r>
              <w:rPr>
                <w:szCs w:val="21"/>
              </w:rPr>
              <w:t>无。</w:t>
            </w:r>
          </w:p>
        </w:tc>
      </w:tr>
      <w:tr w:rsidR="00315514" w14:paraId="5E3C074B" w14:textId="77777777">
        <w:trPr>
          <w:cantSplit/>
          <w:trHeight w:val="396"/>
        </w:trPr>
        <w:tc>
          <w:tcPr>
            <w:tcW w:w="846" w:type="dxa"/>
            <w:vAlign w:val="center"/>
          </w:tcPr>
          <w:p w14:paraId="0EAA0EF0" w14:textId="77777777" w:rsidR="00315514" w:rsidRDefault="00000000">
            <w:pPr>
              <w:spacing w:line="240" w:lineRule="exact"/>
              <w:rPr>
                <w:szCs w:val="21"/>
                <w:lang w:val="zh-CN"/>
              </w:rPr>
            </w:pPr>
            <w:r>
              <w:rPr>
                <w:rFonts w:hint="eastAsia"/>
                <w:kern w:val="0"/>
                <w:szCs w:val="21"/>
              </w:rPr>
              <w:t>采购政策</w:t>
            </w:r>
          </w:p>
        </w:tc>
        <w:tc>
          <w:tcPr>
            <w:tcW w:w="1843" w:type="dxa"/>
            <w:vAlign w:val="center"/>
          </w:tcPr>
          <w:p w14:paraId="2D0BB919" w14:textId="77777777" w:rsidR="00315514" w:rsidRDefault="00000000">
            <w:pPr>
              <w:spacing w:line="240" w:lineRule="exact"/>
              <w:jc w:val="left"/>
              <w:rPr>
                <w:szCs w:val="21"/>
              </w:rPr>
            </w:pPr>
            <w:r>
              <w:rPr>
                <w:rFonts w:hint="eastAsia"/>
                <w:szCs w:val="21"/>
              </w:rPr>
              <w:t>落实政府采购政策需满足的资格要求</w:t>
            </w:r>
          </w:p>
        </w:tc>
        <w:tc>
          <w:tcPr>
            <w:tcW w:w="6242" w:type="dxa"/>
            <w:vAlign w:val="center"/>
          </w:tcPr>
          <w:p w14:paraId="35C8B87E" w14:textId="77777777" w:rsidR="00315514" w:rsidRDefault="00000000">
            <w:pPr>
              <w:spacing w:line="240" w:lineRule="exact"/>
              <w:jc w:val="left"/>
              <w:rPr>
                <w:szCs w:val="21"/>
              </w:rPr>
            </w:pPr>
            <w:r>
              <w:rPr>
                <w:rFonts w:hint="eastAsia"/>
                <w:szCs w:val="21"/>
              </w:rPr>
              <w:t>本项目（标项</w:t>
            </w:r>
            <w:r>
              <w:rPr>
                <w:rFonts w:hint="eastAsia"/>
                <w:szCs w:val="21"/>
              </w:rPr>
              <w:t>2</w:t>
            </w:r>
            <w:r>
              <w:rPr>
                <w:rFonts w:hint="eastAsia"/>
                <w:szCs w:val="21"/>
              </w:rPr>
              <w:t>）供应商所提供产品制造商均为中小微企业或残疾人福利企业或监狱企业</w:t>
            </w:r>
            <w:r>
              <w:rPr>
                <w:rFonts w:hint="eastAsia"/>
                <w:kern w:val="0"/>
                <w:szCs w:val="21"/>
              </w:rPr>
              <w:t>；标项</w:t>
            </w:r>
            <w:r>
              <w:rPr>
                <w:rFonts w:hint="eastAsia"/>
                <w:kern w:val="0"/>
                <w:szCs w:val="21"/>
              </w:rPr>
              <w:t>1</w:t>
            </w:r>
            <w:r>
              <w:rPr>
                <w:rFonts w:hint="eastAsia"/>
                <w:kern w:val="0"/>
                <w:szCs w:val="21"/>
              </w:rPr>
              <w:t>、</w:t>
            </w:r>
            <w:r>
              <w:rPr>
                <w:rFonts w:hint="eastAsia"/>
                <w:kern w:val="0"/>
                <w:szCs w:val="21"/>
              </w:rPr>
              <w:t>3</w:t>
            </w:r>
            <w:r>
              <w:rPr>
                <w:rFonts w:hint="eastAsia"/>
                <w:kern w:val="0"/>
                <w:szCs w:val="21"/>
              </w:rPr>
              <w:t>为非专门面向中小企业采购的项目</w:t>
            </w:r>
          </w:p>
          <w:p w14:paraId="705A8D64" w14:textId="77777777" w:rsidR="00315514" w:rsidRDefault="00000000">
            <w:pPr>
              <w:spacing w:line="240" w:lineRule="exact"/>
              <w:jc w:val="left"/>
              <w:rPr>
                <w:rFonts w:ascii="宋体" w:hAnsi="宋体" w:cs="宋体" w:hint="eastAsia"/>
                <w:szCs w:val="21"/>
              </w:rPr>
            </w:pPr>
            <w:r>
              <w:rPr>
                <w:rFonts w:hint="eastAsia"/>
                <w:szCs w:val="21"/>
              </w:rPr>
              <w:t>注：</w:t>
            </w:r>
            <w:r>
              <w:rPr>
                <w:rFonts w:hint="eastAsia"/>
                <w:szCs w:val="21"/>
              </w:rPr>
              <w:t>1</w:t>
            </w:r>
            <w:r>
              <w:rPr>
                <w:rFonts w:hint="eastAsia"/>
                <w:szCs w:val="21"/>
              </w:rPr>
              <w:t>、符合</w:t>
            </w:r>
            <w:r>
              <w:rPr>
                <w:rFonts w:ascii="宋体" w:hAnsi="宋体" w:cs="宋体" w:hint="eastAsia"/>
                <w:szCs w:val="21"/>
              </w:rPr>
              <w:t>监狱企业出具监狱企业证明文件的、符合残疾人福利性单位出具《残疾人福利性单位声明函》的视同小微企业。</w:t>
            </w:r>
          </w:p>
          <w:p w14:paraId="5CEF2A71" w14:textId="77777777" w:rsidR="00315514" w:rsidRDefault="00000000">
            <w:pPr>
              <w:spacing w:line="240" w:lineRule="exact"/>
              <w:jc w:val="left"/>
              <w:rPr>
                <w:szCs w:val="21"/>
              </w:rPr>
            </w:pPr>
            <w:r>
              <w:rPr>
                <w:szCs w:val="21"/>
              </w:rPr>
              <w:t>2</w:t>
            </w:r>
            <w:r>
              <w:rPr>
                <w:rFonts w:hint="eastAsia"/>
                <w:szCs w:val="21"/>
              </w:rPr>
              <w:t>、律师事务所、司法鉴定机构不适用《中小企业划型标准规定》，不享受中小企业发展政策。</w:t>
            </w:r>
          </w:p>
        </w:tc>
      </w:tr>
      <w:tr w:rsidR="00315514" w14:paraId="28128D21" w14:textId="77777777">
        <w:trPr>
          <w:cantSplit/>
          <w:trHeight w:val="396"/>
        </w:trPr>
        <w:tc>
          <w:tcPr>
            <w:tcW w:w="846" w:type="dxa"/>
            <w:vMerge w:val="restart"/>
            <w:vAlign w:val="center"/>
          </w:tcPr>
          <w:p w14:paraId="3FF0A4B5" w14:textId="77777777" w:rsidR="00315514" w:rsidRDefault="00000000">
            <w:pPr>
              <w:spacing w:line="240" w:lineRule="exact"/>
              <w:rPr>
                <w:szCs w:val="21"/>
              </w:rPr>
            </w:pPr>
            <w:r>
              <w:rPr>
                <w:rFonts w:hint="eastAsia"/>
                <w:szCs w:val="21"/>
                <w:lang w:val="zh-CN"/>
              </w:rPr>
              <w:lastRenderedPageBreak/>
              <w:t>投标人</w:t>
            </w:r>
            <w:r>
              <w:rPr>
                <w:szCs w:val="21"/>
                <w:lang w:val="zh-CN"/>
              </w:rPr>
              <w:t>应符合的</w:t>
            </w:r>
            <w:r>
              <w:rPr>
                <w:szCs w:val="21"/>
              </w:rPr>
              <w:t>特定资格</w:t>
            </w:r>
            <w:r>
              <w:rPr>
                <w:rFonts w:hint="eastAsia"/>
                <w:szCs w:val="21"/>
              </w:rPr>
              <w:t>要求</w:t>
            </w:r>
          </w:p>
        </w:tc>
        <w:tc>
          <w:tcPr>
            <w:tcW w:w="1843" w:type="dxa"/>
            <w:vAlign w:val="center"/>
          </w:tcPr>
          <w:p w14:paraId="0DEB9324" w14:textId="77777777" w:rsidR="00315514" w:rsidRDefault="00000000">
            <w:pPr>
              <w:spacing w:line="240" w:lineRule="exact"/>
              <w:jc w:val="left"/>
              <w:rPr>
                <w:szCs w:val="21"/>
              </w:rPr>
            </w:pPr>
            <w:r>
              <w:rPr>
                <w:szCs w:val="21"/>
              </w:rPr>
              <w:t>（</w:t>
            </w:r>
            <w:r>
              <w:rPr>
                <w:szCs w:val="21"/>
              </w:rPr>
              <w:t>1</w:t>
            </w:r>
            <w:r>
              <w:rPr>
                <w:szCs w:val="21"/>
              </w:rPr>
              <w:t>）资质</w:t>
            </w:r>
            <w:r>
              <w:rPr>
                <w:rFonts w:hint="eastAsia"/>
                <w:szCs w:val="21"/>
              </w:rPr>
              <w:t>要求</w:t>
            </w:r>
          </w:p>
        </w:tc>
        <w:tc>
          <w:tcPr>
            <w:tcW w:w="6242" w:type="dxa"/>
            <w:vAlign w:val="center"/>
          </w:tcPr>
          <w:p w14:paraId="21788853" w14:textId="77777777" w:rsidR="00315514" w:rsidRDefault="00000000">
            <w:pPr>
              <w:spacing w:line="240" w:lineRule="exact"/>
              <w:jc w:val="left"/>
              <w:rPr>
                <w:szCs w:val="21"/>
              </w:rPr>
            </w:pPr>
            <w:r>
              <w:rPr>
                <w:szCs w:val="21"/>
              </w:rPr>
              <w:t>须符合</w:t>
            </w:r>
            <w:r>
              <w:rPr>
                <w:rFonts w:hint="eastAsia"/>
                <w:szCs w:val="21"/>
              </w:rPr>
              <w:t>“招标公告”</w:t>
            </w:r>
            <w:r>
              <w:rPr>
                <w:szCs w:val="21"/>
              </w:rPr>
              <w:t>的要求</w:t>
            </w:r>
          </w:p>
        </w:tc>
      </w:tr>
      <w:tr w:rsidR="00315514" w14:paraId="2ED6E785" w14:textId="77777777">
        <w:trPr>
          <w:cantSplit/>
          <w:trHeight w:val="397"/>
        </w:trPr>
        <w:tc>
          <w:tcPr>
            <w:tcW w:w="846" w:type="dxa"/>
            <w:vMerge/>
            <w:vAlign w:val="center"/>
          </w:tcPr>
          <w:p w14:paraId="6ABCEE92" w14:textId="77777777" w:rsidR="00315514" w:rsidRDefault="00315514">
            <w:pPr>
              <w:spacing w:line="240" w:lineRule="exact"/>
              <w:rPr>
                <w:szCs w:val="21"/>
              </w:rPr>
            </w:pPr>
          </w:p>
        </w:tc>
        <w:tc>
          <w:tcPr>
            <w:tcW w:w="1843" w:type="dxa"/>
            <w:vAlign w:val="center"/>
          </w:tcPr>
          <w:p w14:paraId="6D195118" w14:textId="77777777" w:rsidR="00315514" w:rsidRDefault="00000000">
            <w:pPr>
              <w:spacing w:line="240" w:lineRule="exact"/>
              <w:jc w:val="left"/>
              <w:rPr>
                <w:szCs w:val="21"/>
              </w:rPr>
            </w:pPr>
            <w:r>
              <w:rPr>
                <w:szCs w:val="21"/>
              </w:rPr>
              <w:t>（</w:t>
            </w:r>
            <w:r>
              <w:rPr>
                <w:szCs w:val="21"/>
              </w:rPr>
              <w:t>2</w:t>
            </w:r>
            <w:r>
              <w:rPr>
                <w:szCs w:val="21"/>
              </w:rPr>
              <w:t>）业绩要求</w:t>
            </w:r>
          </w:p>
        </w:tc>
        <w:tc>
          <w:tcPr>
            <w:tcW w:w="6242" w:type="dxa"/>
            <w:vAlign w:val="center"/>
          </w:tcPr>
          <w:p w14:paraId="7F4901CC" w14:textId="77777777" w:rsidR="00315514" w:rsidRDefault="00000000">
            <w:pPr>
              <w:spacing w:line="240" w:lineRule="exact"/>
              <w:jc w:val="left"/>
              <w:rPr>
                <w:szCs w:val="21"/>
              </w:rPr>
            </w:pPr>
            <w:r>
              <w:rPr>
                <w:szCs w:val="21"/>
              </w:rPr>
              <w:t>须符合</w:t>
            </w:r>
            <w:r>
              <w:rPr>
                <w:rFonts w:hint="eastAsia"/>
                <w:szCs w:val="21"/>
              </w:rPr>
              <w:t>“招标公告”</w:t>
            </w:r>
            <w:r>
              <w:rPr>
                <w:szCs w:val="21"/>
              </w:rPr>
              <w:t>的要求</w:t>
            </w:r>
          </w:p>
        </w:tc>
      </w:tr>
      <w:tr w:rsidR="00315514" w14:paraId="278BEB2B" w14:textId="77777777">
        <w:trPr>
          <w:cantSplit/>
          <w:trHeight w:val="1064"/>
        </w:trPr>
        <w:tc>
          <w:tcPr>
            <w:tcW w:w="846" w:type="dxa"/>
            <w:vMerge/>
            <w:vAlign w:val="center"/>
          </w:tcPr>
          <w:p w14:paraId="057CAF43" w14:textId="77777777" w:rsidR="00315514" w:rsidRDefault="00315514">
            <w:pPr>
              <w:spacing w:line="240" w:lineRule="exact"/>
              <w:jc w:val="left"/>
              <w:rPr>
                <w:szCs w:val="21"/>
              </w:rPr>
            </w:pPr>
          </w:p>
        </w:tc>
        <w:tc>
          <w:tcPr>
            <w:tcW w:w="1843" w:type="dxa"/>
            <w:vAlign w:val="center"/>
          </w:tcPr>
          <w:p w14:paraId="1B5C5DEE" w14:textId="77777777" w:rsidR="00315514" w:rsidRDefault="00000000">
            <w:pPr>
              <w:spacing w:line="240" w:lineRule="exact"/>
              <w:jc w:val="left"/>
              <w:rPr>
                <w:szCs w:val="21"/>
              </w:rPr>
            </w:pPr>
            <w:r>
              <w:rPr>
                <w:rFonts w:hint="eastAsia"/>
                <w:szCs w:val="21"/>
              </w:rPr>
              <w:t>（</w:t>
            </w:r>
            <w:r>
              <w:rPr>
                <w:szCs w:val="21"/>
              </w:rPr>
              <w:t>3</w:t>
            </w:r>
            <w:r>
              <w:rPr>
                <w:rFonts w:hint="eastAsia"/>
                <w:szCs w:val="21"/>
              </w:rPr>
              <w:t>）供应商不得参加投标的情形</w:t>
            </w:r>
          </w:p>
        </w:tc>
        <w:tc>
          <w:tcPr>
            <w:tcW w:w="6242" w:type="dxa"/>
            <w:vAlign w:val="center"/>
          </w:tcPr>
          <w:p w14:paraId="418C3CF7" w14:textId="77777777" w:rsidR="00315514" w:rsidRDefault="00000000">
            <w:pPr>
              <w:spacing w:line="240" w:lineRule="exact"/>
              <w:jc w:val="left"/>
              <w:rPr>
                <w:kern w:val="0"/>
                <w:szCs w:val="21"/>
              </w:rPr>
            </w:pP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p>
          <w:p w14:paraId="3C0BB0D7" w14:textId="77777777" w:rsidR="00315514" w:rsidRDefault="00000000">
            <w:pPr>
              <w:spacing w:line="240" w:lineRule="exact"/>
              <w:jc w:val="left"/>
              <w:rPr>
                <w:szCs w:val="21"/>
              </w:rPr>
            </w:pPr>
            <w:r>
              <w:rPr>
                <w:szCs w:val="21"/>
              </w:rPr>
              <w:t>须提供，格式见第六章投标文件格式</w:t>
            </w:r>
            <w:r>
              <w:rPr>
                <w:szCs w:val="21"/>
              </w:rPr>
              <w:t>“</w:t>
            </w:r>
            <w:r>
              <w:rPr>
                <w:rFonts w:hint="eastAsia"/>
                <w:szCs w:val="21"/>
              </w:rPr>
              <w:t>投标人直接控股股东、管理关系信息表</w:t>
            </w:r>
            <w:r>
              <w:rPr>
                <w:szCs w:val="21"/>
              </w:rPr>
              <w:t>”</w:t>
            </w:r>
            <w:r>
              <w:rPr>
                <w:szCs w:val="21"/>
              </w:rPr>
              <w:t>。</w:t>
            </w:r>
          </w:p>
        </w:tc>
      </w:tr>
      <w:tr w:rsidR="00315514" w14:paraId="46AA8318" w14:textId="77777777">
        <w:trPr>
          <w:cantSplit/>
          <w:trHeight w:val="624"/>
        </w:trPr>
        <w:tc>
          <w:tcPr>
            <w:tcW w:w="846" w:type="dxa"/>
            <w:vMerge/>
            <w:vAlign w:val="center"/>
          </w:tcPr>
          <w:p w14:paraId="3DC999E7" w14:textId="77777777" w:rsidR="00315514" w:rsidRDefault="00315514">
            <w:pPr>
              <w:spacing w:line="240" w:lineRule="exact"/>
              <w:jc w:val="left"/>
              <w:rPr>
                <w:kern w:val="0"/>
                <w:szCs w:val="21"/>
              </w:rPr>
            </w:pPr>
          </w:p>
        </w:tc>
        <w:tc>
          <w:tcPr>
            <w:tcW w:w="1843" w:type="dxa"/>
            <w:vAlign w:val="center"/>
          </w:tcPr>
          <w:p w14:paraId="7A21FF1E" w14:textId="77777777" w:rsidR="00315514" w:rsidRDefault="00000000">
            <w:pPr>
              <w:spacing w:line="240" w:lineRule="exact"/>
              <w:jc w:val="left"/>
              <w:rPr>
                <w:kern w:val="0"/>
                <w:szCs w:val="21"/>
              </w:rPr>
            </w:pPr>
            <w:r>
              <w:rPr>
                <w:rFonts w:hint="eastAsia"/>
                <w:szCs w:val="21"/>
              </w:rPr>
              <w:t>（</w:t>
            </w:r>
            <w:r>
              <w:rPr>
                <w:szCs w:val="21"/>
              </w:rPr>
              <w:t>4</w:t>
            </w:r>
            <w:r>
              <w:rPr>
                <w:rFonts w:hint="eastAsia"/>
                <w:szCs w:val="21"/>
              </w:rPr>
              <w:t>）诚信要求</w:t>
            </w:r>
          </w:p>
        </w:tc>
        <w:tc>
          <w:tcPr>
            <w:tcW w:w="6242" w:type="dxa"/>
          </w:tcPr>
          <w:p w14:paraId="054517B1" w14:textId="77777777" w:rsidR="00315514" w:rsidRDefault="00000000">
            <w:pPr>
              <w:spacing w:line="240" w:lineRule="exact"/>
              <w:jc w:val="left"/>
              <w:rPr>
                <w:kern w:val="0"/>
                <w:szCs w:val="21"/>
              </w:rPr>
            </w:pPr>
            <w:r>
              <w:rPr>
                <w:rFonts w:hint="eastAsia"/>
                <w:szCs w:val="21"/>
              </w:rPr>
              <w:t>未被列入失信被执行人、</w:t>
            </w:r>
            <w:r>
              <w:rPr>
                <w:szCs w:val="21"/>
              </w:rPr>
              <w:t>重大税收违法失信主体、政府采购严重违法失信行为记录名单</w:t>
            </w:r>
            <w:r>
              <w:rPr>
                <w:rFonts w:hint="eastAsia"/>
                <w:szCs w:val="21"/>
              </w:rPr>
              <w:t>。</w:t>
            </w:r>
          </w:p>
        </w:tc>
      </w:tr>
      <w:tr w:rsidR="00315514" w14:paraId="7B8D4B14" w14:textId="77777777">
        <w:trPr>
          <w:cantSplit/>
          <w:trHeight w:val="654"/>
        </w:trPr>
        <w:tc>
          <w:tcPr>
            <w:tcW w:w="846" w:type="dxa"/>
            <w:vMerge/>
            <w:vAlign w:val="center"/>
          </w:tcPr>
          <w:p w14:paraId="1674067D" w14:textId="77777777" w:rsidR="00315514" w:rsidRDefault="00315514">
            <w:pPr>
              <w:spacing w:line="240" w:lineRule="exact"/>
              <w:jc w:val="left"/>
              <w:rPr>
                <w:kern w:val="0"/>
                <w:szCs w:val="21"/>
              </w:rPr>
            </w:pPr>
          </w:p>
        </w:tc>
        <w:tc>
          <w:tcPr>
            <w:tcW w:w="1843" w:type="dxa"/>
            <w:vAlign w:val="center"/>
          </w:tcPr>
          <w:p w14:paraId="7C29A9EC" w14:textId="77777777" w:rsidR="00315514" w:rsidRDefault="00000000">
            <w:pPr>
              <w:spacing w:line="240" w:lineRule="exact"/>
              <w:jc w:val="left"/>
              <w:rPr>
                <w:szCs w:val="21"/>
              </w:rPr>
            </w:pPr>
            <w:r>
              <w:rPr>
                <w:rFonts w:hint="eastAsia"/>
                <w:szCs w:val="21"/>
              </w:rPr>
              <w:t>（</w:t>
            </w:r>
            <w:r>
              <w:rPr>
                <w:rFonts w:hint="eastAsia"/>
                <w:szCs w:val="21"/>
              </w:rPr>
              <w:t>5</w:t>
            </w:r>
            <w:r>
              <w:rPr>
                <w:rFonts w:hint="eastAsia"/>
                <w:szCs w:val="21"/>
              </w:rPr>
              <w:t>）分公司</w:t>
            </w:r>
          </w:p>
        </w:tc>
        <w:tc>
          <w:tcPr>
            <w:tcW w:w="6242" w:type="dxa"/>
            <w:vAlign w:val="center"/>
          </w:tcPr>
          <w:p w14:paraId="6568ABA2" w14:textId="77777777" w:rsidR="00315514" w:rsidRDefault="00000000">
            <w:pPr>
              <w:spacing w:line="240" w:lineRule="exact"/>
              <w:rPr>
                <w:szCs w:val="21"/>
              </w:rPr>
            </w:pPr>
            <w:r>
              <w:rPr>
                <w:rFonts w:hint="eastAsia"/>
                <w:szCs w:val="21"/>
              </w:rPr>
              <w:t>允许分公司参与投标的，供应商须提供总公司出具的授权其参与本项目的授权文件或制度。</w:t>
            </w:r>
          </w:p>
        </w:tc>
      </w:tr>
      <w:tr w:rsidR="00315514" w14:paraId="05F518F2" w14:textId="77777777">
        <w:trPr>
          <w:cantSplit/>
          <w:trHeight w:val="654"/>
        </w:trPr>
        <w:tc>
          <w:tcPr>
            <w:tcW w:w="846" w:type="dxa"/>
            <w:vMerge/>
            <w:vAlign w:val="center"/>
          </w:tcPr>
          <w:p w14:paraId="76862750" w14:textId="77777777" w:rsidR="00315514" w:rsidRDefault="00315514">
            <w:pPr>
              <w:spacing w:line="240" w:lineRule="exact"/>
              <w:jc w:val="left"/>
              <w:rPr>
                <w:kern w:val="0"/>
                <w:szCs w:val="21"/>
              </w:rPr>
            </w:pPr>
          </w:p>
        </w:tc>
        <w:tc>
          <w:tcPr>
            <w:tcW w:w="1843" w:type="dxa"/>
            <w:vAlign w:val="center"/>
          </w:tcPr>
          <w:p w14:paraId="139F1B61" w14:textId="77777777" w:rsidR="00315514" w:rsidRDefault="00000000">
            <w:pPr>
              <w:spacing w:line="240" w:lineRule="exact"/>
              <w:jc w:val="left"/>
              <w:rPr>
                <w:szCs w:val="21"/>
              </w:rPr>
            </w:pPr>
            <w:r>
              <w:rPr>
                <w:rFonts w:hint="eastAsia"/>
                <w:szCs w:val="21"/>
              </w:rPr>
              <w:t>（</w:t>
            </w:r>
            <w:r>
              <w:rPr>
                <w:szCs w:val="21"/>
              </w:rPr>
              <w:t>6</w:t>
            </w:r>
            <w:r>
              <w:rPr>
                <w:rFonts w:hint="eastAsia"/>
                <w:szCs w:val="21"/>
              </w:rPr>
              <w:t>）分包</w:t>
            </w:r>
          </w:p>
        </w:tc>
        <w:tc>
          <w:tcPr>
            <w:tcW w:w="6242" w:type="dxa"/>
            <w:vAlign w:val="center"/>
          </w:tcPr>
          <w:p w14:paraId="59EA20B1" w14:textId="77777777" w:rsidR="00315514" w:rsidRDefault="00000000">
            <w:pPr>
              <w:spacing w:line="240" w:lineRule="exact"/>
              <w:rPr>
                <w:szCs w:val="21"/>
                <w:lang w:val="zh-CN"/>
              </w:rPr>
            </w:pPr>
            <w:r>
              <w:rPr>
                <w:szCs w:val="21"/>
              </w:rPr>
              <w:t>须符合</w:t>
            </w:r>
            <w:r>
              <w:rPr>
                <w:rFonts w:hint="eastAsia"/>
                <w:szCs w:val="21"/>
              </w:rPr>
              <w:t>“招标公告”</w:t>
            </w:r>
            <w:r>
              <w:rPr>
                <w:szCs w:val="21"/>
              </w:rPr>
              <w:t>的要求</w:t>
            </w:r>
          </w:p>
        </w:tc>
      </w:tr>
      <w:tr w:rsidR="00315514" w14:paraId="18DE5F3B" w14:textId="77777777">
        <w:trPr>
          <w:cantSplit/>
          <w:trHeight w:val="608"/>
        </w:trPr>
        <w:tc>
          <w:tcPr>
            <w:tcW w:w="846" w:type="dxa"/>
            <w:vMerge/>
            <w:vAlign w:val="center"/>
          </w:tcPr>
          <w:p w14:paraId="26CAABF2" w14:textId="77777777" w:rsidR="00315514" w:rsidRDefault="00315514">
            <w:pPr>
              <w:spacing w:line="240" w:lineRule="exact"/>
              <w:jc w:val="left"/>
              <w:rPr>
                <w:kern w:val="0"/>
                <w:szCs w:val="21"/>
              </w:rPr>
            </w:pPr>
          </w:p>
        </w:tc>
        <w:tc>
          <w:tcPr>
            <w:tcW w:w="1843" w:type="dxa"/>
            <w:vAlign w:val="center"/>
          </w:tcPr>
          <w:p w14:paraId="483326F3" w14:textId="77777777" w:rsidR="00315514" w:rsidRDefault="00000000">
            <w:pPr>
              <w:spacing w:line="240" w:lineRule="exact"/>
              <w:jc w:val="left"/>
              <w:rPr>
                <w:szCs w:val="21"/>
              </w:rPr>
            </w:pPr>
            <w:r>
              <w:rPr>
                <w:rFonts w:hint="eastAsia"/>
                <w:szCs w:val="21"/>
              </w:rPr>
              <w:t>（</w:t>
            </w:r>
            <w:r>
              <w:rPr>
                <w:szCs w:val="21"/>
              </w:rPr>
              <w:t>7</w:t>
            </w:r>
            <w:r>
              <w:rPr>
                <w:rFonts w:hint="eastAsia"/>
                <w:szCs w:val="21"/>
              </w:rPr>
              <w:t>）联合体</w:t>
            </w:r>
          </w:p>
        </w:tc>
        <w:tc>
          <w:tcPr>
            <w:tcW w:w="6242" w:type="dxa"/>
            <w:vAlign w:val="center"/>
          </w:tcPr>
          <w:p w14:paraId="6D6A0F6B" w14:textId="77777777" w:rsidR="00315514" w:rsidRDefault="00000000">
            <w:pPr>
              <w:spacing w:line="240" w:lineRule="exact"/>
              <w:rPr>
                <w:szCs w:val="21"/>
              </w:rPr>
            </w:pPr>
            <w:r>
              <w:rPr>
                <w:rFonts w:hint="eastAsia"/>
                <w:szCs w:val="21"/>
                <w:lang w:val="zh-CN"/>
              </w:rPr>
              <w:t>须符合“招标公告”的要求</w:t>
            </w:r>
          </w:p>
        </w:tc>
      </w:tr>
      <w:tr w:rsidR="00315514" w14:paraId="5477FA8D" w14:textId="77777777">
        <w:trPr>
          <w:cantSplit/>
          <w:trHeight w:val="471"/>
        </w:trPr>
        <w:tc>
          <w:tcPr>
            <w:tcW w:w="846" w:type="dxa"/>
            <w:vMerge/>
            <w:vAlign w:val="center"/>
          </w:tcPr>
          <w:p w14:paraId="25F80884" w14:textId="77777777" w:rsidR="00315514" w:rsidRDefault="00315514">
            <w:pPr>
              <w:spacing w:line="240" w:lineRule="exact"/>
              <w:jc w:val="left"/>
              <w:rPr>
                <w:kern w:val="0"/>
                <w:szCs w:val="21"/>
              </w:rPr>
            </w:pPr>
          </w:p>
        </w:tc>
        <w:tc>
          <w:tcPr>
            <w:tcW w:w="1843" w:type="dxa"/>
            <w:vAlign w:val="center"/>
          </w:tcPr>
          <w:p w14:paraId="376B7EA1" w14:textId="77777777" w:rsidR="00315514" w:rsidRDefault="00000000">
            <w:pPr>
              <w:spacing w:line="240" w:lineRule="exact"/>
              <w:jc w:val="left"/>
              <w:rPr>
                <w:szCs w:val="21"/>
              </w:rPr>
            </w:pPr>
            <w:r>
              <w:rPr>
                <w:rFonts w:hint="eastAsia"/>
                <w:szCs w:val="21"/>
              </w:rPr>
              <w:t>（</w:t>
            </w:r>
            <w:r>
              <w:rPr>
                <w:szCs w:val="21"/>
              </w:rPr>
              <w:t>8</w:t>
            </w:r>
            <w:r>
              <w:rPr>
                <w:rFonts w:hint="eastAsia"/>
                <w:szCs w:val="21"/>
              </w:rPr>
              <w:t>）其他要求</w:t>
            </w:r>
          </w:p>
        </w:tc>
        <w:tc>
          <w:tcPr>
            <w:tcW w:w="6242" w:type="dxa"/>
          </w:tcPr>
          <w:p w14:paraId="31E5B5B0" w14:textId="77777777" w:rsidR="00315514" w:rsidRDefault="00000000">
            <w:pPr>
              <w:spacing w:line="312" w:lineRule="auto"/>
              <w:jc w:val="left"/>
              <w:rPr>
                <w:kern w:val="0"/>
                <w:szCs w:val="21"/>
              </w:rPr>
            </w:pPr>
            <w:r>
              <w:rPr>
                <w:rFonts w:hint="eastAsia"/>
                <w:kern w:val="0"/>
                <w:szCs w:val="21"/>
              </w:rPr>
              <w:t>按</w:t>
            </w:r>
            <w:r>
              <w:rPr>
                <w:kern w:val="0"/>
                <w:szCs w:val="21"/>
              </w:rPr>
              <w:t>照招标公告规定获得招标文件。</w:t>
            </w:r>
            <w:r>
              <w:rPr>
                <w:rFonts w:hint="eastAsia"/>
                <w:kern w:val="0"/>
                <w:szCs w:val="21"/>
              </w:rPr>
              <w:t>足额、及时缴纳投标保证金。</w:t>
            </w:r>
          </w:p>
        </w:tc>
      </w:tr>
      <w:bookmarkEnd w:id="120"/>
    </w:tbl>
    <w:p w14:paraId="19D3D65B" w14:textId="77777777" w:rsidR="00315514" w:rsidRDefault="00315514">
      <w:pPr>
        <w:suppressAutoHyphens/>
        <w:spacing w:before="120" w:line="320" w:lineRule="atLeast"/>
        <w:ind w:firstLineChars="200" w:firstLine="422"/>
        <w:rPr>
          <w:b/>
          <w:bCs/>
          <w:kern w:val="0"/>
          <w:szCs w:val="21"/>
        </w:rPr>
      </w:pPr>
    </w:p>
    <w:p w14:paraId="6ED32072" w14:textId="77777777" w:rsidR="00315514" w:rsidRDefault="00000000">
      <w:pPr>
        <w:spacing w:before="120" w:line="320" w:lineRule="atLeast"/>
        <w:ind w:firstLineChars="196" w:firstLine="413"/>
        <w:outlineLvl w:val="1"/>
        <w:rPr>
          <w:szCs w:val="21"/>
        </w:rPr>
      </w:pPr>
      <w:r>
        <w:rPr>
          <w:b/>
          <w:bCs/>
          <w:kern w:val="0"/>
          <w:szCs w:val="21"/>
        </w:rPr>
        <w:t>3</w:t>
      </w:r>
      <w:r>
        <w:rPr>
          <w:rFonts w:hint="eastAsia"/>
          <w:b/>
          <w:bCs/>
          <w:kern w:val="0"/>
          <w:szCs w:val="21"/>
        </w:rPr>
        <w:t>.</w:t>
      </w:r>
      <w:r>
        <w:rPr>
          <w:b/>
          <w:bCs/>
          <w:kern w:val="0"/>
          <w:szCs w:val="21"/>
        </w:rPr>
        <w:t>符合性审查</w:t>
      </w:r>
      <w:r>
        <w:rPr>
          <w:rFonts w:hint="eastAsia"/>
          <w:b/>
          <w:bCs/>
          <w:kern w:val="0"/>
          <w:szCs w:val="21"/>
        </w:rPr>
        <w:t>标准（不满足任何一项审查内容要求，符合性审查即为不合格）</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405"/>
        <w:gridCol w:w="5241"/>
      </w:tblGrid>
      <w:tr w:rsidR="00315514" w14:paraId="41B75F1B" w14:textId="77777777" w:rsidTr="00D1079F">
        <w:trPr>
          <w:trHeight w:val="607"/>
        </w:trPr>
        <w:tc>
          <w:tcPr>
            <w:tcW w:w="1559" w:type="dxa"/>
            <w:vAlign w:val="center"/>
          </w:tcPr>
          <w:p w14:paraId="3490A8E1" w14:textId="77777777" w:rsidR="00315514" w:rsidRDefault="00000000">
            <w:pPr>
              <w:spacing w:line="240" w:lineRule="exact"/>
              <w:jc w:val="center"/>
              <w:rPr>
                <w:b/>
                <w:kern w:val="0"/>
                <w:szCs w:val="21"/>
              </w:rPr>
            </w:pPr>
            <w:bookmarkStart w:id="121" w:name="_Hlk92966680"/>
            <w:r>
              <w:rPr>
                <w:rFonts w:hint="eastAsia"/>
                <w:b/>
                <w:kern w:val="0"/>
                <w:szCs w:val="21"/>
              </w:rPr>
              <w:t>审查</w:t>
            </w:r>
            <w:r>
              <w:rPr>
                <w:b/>
                <w:kern w:val="0"/>
                <w:szCs w:val="21"/>
              </w:rPr>
              <w:t>因素</w:t>
            </w:r>
          </w:p>
        </w:tc>
        <w:tc>
          <w:tcPr>
            <w:tcW w:w="2405" w:type="dxa"/>
            <w:vAlign w:val="center"/>
          </w:tcPr>
          <w:p w14:paraId="2CAB9622" w14:textId="77777777" w:rsidR="00315514" w:rsidRDefault="00000000">
            <w:pPr>
              <w:spacing w:line="240" w:lineRule="exact"/>
              <w:jc w:val="center"/>
              <w:rPr>
                <w:b/>
                <w:kern w:val="0"/>
                <w:szCs w:val="21"/>
              </w:rPr>
            </w:pPr>
            <w:r>
              <w:rPr>
                <w:rFonts w:hint="eastAsia"/>
                <w:b/>
                <w:kern w:val="0"/>
                <w:szCs w:val="21"/>
              </w:rPr>
              <w:t>审查内容</w:t>
            </w:r>
          </w:p>
        </w:tc>
        <w:tc>
          <w:tcPr>
            <w:tcW w:w="5241" w:type="dxa"/>
            <w:vAlign w:val="center"/>
          </w:tcPr>
          <w:p w14:paraId="4DAB5A63" w14:textId="77777777" w:rsidR="00315514" w:rsidRDefault="00000000">
            <w:pPr>
              <w:spacing w:line="240" w:lineRule="exact"/>
              <w:jc w:val="center"/>
              <w:rPr>
                <w:b/>
                <w:kern w:val="0"/>
                <w:szCs w:val="21"/>
              </w:rPr>
            </w:pPr>
            <w:r>
              <w:rPr>
                <w:rFonts w:hint="eastAsia"/>
                <w:b/>
                <w:kern w:val="0"/>
                <w:szCs w:val="21"/>
              </w:rPr>
              <w:t>说明</w:t>
            </w:r>
          </w:p>
        </w:tc>
      </w:tr>
      <w:tr w:rsidR="00315514" w14:paraId="3F4DEFCD" w14:textId="77777777">
        <w:trPr>
          <w:trHeight w:val="1268"/>
        </w:trPr>
        <w:tc>
          <w:tcPr>
            <w:tcW w:w="1559" w:type="dxa"/>
            <w:vMerge w:val="restart"/>
            <w:vAlign w:val="center"/>
          </w:tcPr>
          <w:p w14:paraId="32C8722A" w14:textId="77777777" w:rsidR="00315514" w:rsidRDefault="00000000">
            <w:pPr>
              <w:spacing w:line="240" w:lineRule="exact"/>
              <w:jc w:val="center"/>
              <w:rPr>
                <w:kern w:val="0"/>
                <w:szCs w:val="21"/>
              </w:rPr>
            </w:pPr>
            <w:r>
              <w:rPr>
                <w:rFonts w:hint="eastAsia"/>
                <w:kern w:val="0"/>
                <w:szCs w:val="21"/>
              </w:rPr>
              <w:t>商务资信</w:t>
            </w:r>
          </w:p>
        </w:tc>
        <w:tc>
          <w:tcPr>
            <w:tcW w:w="2405" w:type="dxa"/>
            <w:vAlign w:val="center"/>
          </w:tcPr>
          <w:p w14:paraId="4ED0898D" w14:textId="77777777" w:rsidR="00315514" w:rsidRDefault="00000000">
            <w:pPr>
              <w:spacing w:line="240" w:lineRule="exact"/>
            </w:pPr>
            <w:r>
              <w:rPr>
                <w:rFonts w:hint="eastAsia"/>
              </w:rPr>
              <w:t>法定代表人身份证明及授权委托书</w:t>
            </w:r>
          </w:p>
        </w:tc>
        <w:tc>
          <w:tcPr>
            <w:tcW w:w="5241" w:type="dxa"/>
            <w:vAlign w:val="center"/>
          </w:tcPr>
          <w:p w14:paraId="3139CD53" w14:textId="77777777" w:rsidR="00315514" w:rsidRDefault="00000000">
            <w:pPr>
              <w:spacing w:line="240" w:lineRule="exact"/>
              <w:rPr>
                <w:szCs w:val="21"/>
              </w:rPr>
            </w:pPr>
            <w:r>
              <w:rPr>
                <w:rFonts w:hint="eastAsia"/>
                <w:szCs w:val="21"/>
              </w:rPr>
              <w:t>授权</w:t>
            </w:r>
            <w:r>
              <w:rPr>
                <w:szCs w:val="21"/>
              </w:rPr>
              <w:t>代表</w:t>
            </w:r>
            <w:r>
              <w:rPr>
                <w:rFonts w:hint="eastAsia"/>
                <w:szCs w:val="21"/>
              </w:rPr>
              <w:t>参加投标</w:t>
            </w:r>
            <w:r>
              <w:rPr>
                <w:szCs w:val="21"/>
              </w:rPr>
              <w:t>时审查</w:t>
            </w:r>
            <w:r>
              <w:t>：</w:t>
            </w:r>
            <w:r>
              <w:rPr>
                <w:rFonts w:ascii="宋体" w:hAnsi="宋体"/>
                <w:szCs w:val="21"/>
              </w:rPr>
              <w:t>法定代表人授权委托书及附件</w:t>
            </w:r>
            <w:r>
              <w:rPr>
                <w:szCs w:val="21"/>
              </w:rPr>
              <w:t xml:space="preserve"> </w:t>
            </w:r>
          </w:p>
          <w:p w14:paraId="1186C099" w14:textId="77777777" w:rsidR="00315514" w:rsidRDefault="00000000">
            <w:pPr>
              <w:spacing w:line="240" w:lineRule="exact"/>
              <w:rPr>
                <w:rFonts w:ascii="宋体" w:hAnsi="宋体" w:hint="eastAsia"/>
                <w:szCs w:val="21"/>
              </w:rPr>
            </w:pPr>
            <w:r>
              <w:rPr>
                <w:rFonts w:hint="eastAsia"/>
                <w:szCs w:val="21"/>
              </w:rPr>
              <w:t>法定代表人直接参加投标</w:t>
            </w:r>
            <w:r>
              <w:rPr>
                <w:szCs w:val="21"/>
              </w:rPr>
              <w:t>时审查</w:t>
            </w:r>
            <w:r>
              <w:t>：</w:t>
            </w:r>
            <w:r>
              <w:rPr>
                <w:rFonts w:ascii="宋体" w:hAnsi="宋体"/>
                <w:szCs w:val="21"/>
              </w:rPr>
              <w:t>法定代表人身份证明</w:t>
            </w:r>
            <w:r>
              <w:rPr>
                <w:rFonts w:ascii="宋体" w:hAnsi="宋体" w:hint="eastAsia"/>
                <w:szCs w:val="21"/>
              </w:rPr>
              <w:t>及</w:t>
            </w:r>
            <w:r>
              <w:rPr>
                <w:rFonts w:ascii="宋体" w:hAnsi="宋体"/>
                <w:szCs w:val="21"/>
              </w:rPr>
              <w:t>附件</w:t>
            </w:r>
          </w:p>
          <w:p w14:paraId="79976015" w14:textId="77777777" w:rsidR="00315514" w:rsidRDefault="00000000">
            <w:pPr>
              <w:spacing w:line="240" w:lineRule="exact"/>
            </w:pPr>
            <w:r>
              <w:rPr>
                <w:rFonts w:ascii="宋体" w:hAnsi="宋体"/>
                <w:szCs w:val="21"/>
              </w:rPr>
              <w:t>格式及附件见第六章投标文件格式要求</w:t>
            </w:r>
          </w:p>
        </w:tc>
      </w:tr>
      <w:tr w:rsidR="00315514" w14:paraId="3714BE50" w14:textId="77777777">
        <w:trPr>
          <w:trHeight w:val="321"/>
        </w:trPr>
        <w:tc>
          <w:tcPr>
            <w:tcW w:w="1559" w:type="dxa"/>
            <w:vMerge/>
            <w:vAlign w:val="center"/>
          </w:tcPr>
          <w:p w14:paraId="2BF57426" w14:textId="77777777" w:rsidR="00315514" w:rsidRDefault="00315514">
            <w:pPr>
              <w:spacing w:line="240" w:lineRule="exact"/>
              <w:jc w:val="center"/>
              <w:rPr>
                <w:kern w:val="0"/>
                <w:szCs w:val="21"/>
              </w:rPr>
            </w:pPr>
          </w:p>
        </w:tc>
        <w:tc>
          <w:tcPr>
            <w:tcW w:w="2405" w:type="dxa"/>
            <w:vAlign w:val="center"/>
          </w:tcPr>
          <w:p w14:paraId="0275A622" w14:textId="77777777" w:rsidR="00315514" w:rsidRDefault="00000000">
            <w:pPr>
              <w:spacing w:line="240" w:lineRule="exact"/>
              <w:rPr>
                <w:szCs w:val="21"/>
              </w:rPr>
            </w:pPr>
            <w:r>
              <w:rPr>
                <w:rFonts w:hint="eastAsia"/>
                <w:szCs w:val="21"/>
              </w:rPr>
              <w:t>实质性条款响应</w:t>
            </w:r>
          </w:p>
        </w:tc>
        <w:tc>
          <w:tcPr>
            <w:tcW w:w="5241" w:type="dxa"/>
            <w:vAlign w:val="center"/>
          </w:tcPr>
          <w:p w14:paraId="76730F09" w14:textId="77777777" w:rsidR="00315514" w:rsidRDefault="00000000">
            <w:pPr>
              <w:spacing w:line="240" w:lineRule="exact"/>
              <w:rPr>
                <w:szCs w:val="21"/>
              </w:rPr>
            </w:pPr>
            <w:r>
              <w:rPr>
                <w:rFonts w:ascii="宋体" w:hAnsi="宋体" w:hint="eastAsia"/>
                <w:szCs w:val="21"/>
              </w:rPr>
              <w:t>招标文件实质性要求响应均无负偏离</w:t>
            </w:r>
          </w:p>
        </w:tc>
      </w:tr>
      <w:tr w:rsidR="00315514" w14:paraId="2D456A45" w14:textId="77777777">
        <w:trPr>
          <w:trHeight w:val="321"/>
        </w:trPr>
        <w:tc>
          <w:tcPr>
            <w:tcW w:w="1559" w:type="dxa"/>
            <w:vMerge/>
            <w:vAlign w:val="center"/>
          </w:tcPr>
          <w:p w14:paraId="31D5DF27" w14:textId="77777777" w:rsidR="00315514" w:rsidRDefault="00315514">
            <w:pPr>
              <w:spacing w:line="240" w:lineRule="exact"/>
              <w:jc w:val="center"/>
              <w:rPr>
                <w:kern w:val="0"/>
                <w:szCs w:val="21"/>
              </w:rPr>
            </w:pPr>
          </w:p>
        </w:tc>
        <w:tc>
          <w:tcPr>
            <w:tcW w:w="2405" w:type="dxa"/>
            <w:vAlign w:val="center"/>
          </w:tcPr>
          <w:p w14:paraId="74DE97B5" w14:textId="77777777" w:rsidR="00315514" w:rsidRDefault="00000000">
            <w:pPr>
              <w:spacing w:line="240" w:lineRule="exact"/>
              <w:rPr>
                <w:szCs w:val="21"/>
              </w:rPr>
            </w:pPr>
            <w:r>
              <w:rPr>
                <w:rFonts w:hint="eastAsia"/>
                <w:szCs w:val="21"/>
              </w:rPr>
              <w:t>串通投标</w:t>
            </w:r>
          </w:p>
        </w:tc>
        <w:tc>
          <w:tcPr>
            <w:tcW w:w="5241" w:type="dxa"/>
            <w:vAlign w:val="center"/>
          </w:tcPr>
          <w:p w14:paraId="1A6EF1F8" w14:textId="77777777" w:rsidR="00315514" w:rsidRDefault="00000000">
            <w:pPr>
              <w:spacing w:line="240" w:lineRule="exact"/>
              <w:rPr>
                <w:szCs w:val="21"/>
              </w:rPr>
            </w:pPr>
            <w:r>
              <w:rPr>
                <w:rFonts w:ascii="宋体" w:hAnsi="宋体" w:hint="eastAsia"/>
                <w:szCs w:val="21"/>
              </w:rPr>
              <w:t>不属于投标人须知正文第</w:t>
            </w:r>
            <w:r>
              <w:rPr>
                <w:rFonts w:ascii="宋体" w:hAnsi="宋体"/>
                <w:szCs w:val="21"/>
              </w:rPr>
              <w:t>6</w:t>
            </w:r>
            <w:r>
              <w:rPr>
                <w:rFonts w:ascii="宋体" w:hAnsi="宋体" w:hint="eastAsia"/>
                <w:szCs w:val="21"/>
              </w:rPr>
              <w:t>.</w:t>
            </w:r>
            <w:r>
              <w:rPr>
                <w:rFonts w:ascii="宋体" w:hAnsi="宋体"/>
                <w:szCs w:val="21"/>
              </w:rPr>
              <w:t>3</w:t>
            </w:r>
            <w:r>
              <w:rPr>
                <w:rFonts w:ascii="宋体" w:hAnsi="宋体" w:hint="eastAsia"/>
                <w:szCs w:val="21"/>
              </w:rPr>
              <w:t>.7规定的串通投标情形，见</w:t>
            </w:r>
            <w:r>
              <w:rPr>
                <w:rFonts w:ascii="宋体" w:hAnsi="宋体"/>
                <w:szCs w:val="21"/>
              </w:rPr>
              <w:t>第六章投标文件格式要求</w:t>
            </w:r>
          </w:p>
        </w:tc>
      </w:tr>
      <w:tr w:rsidR="00315514" w14:paraId="349DB06B" w14:textId="77777777">
        <w:trPr>
          <w:trHeight w:val="962"/>
        </w:trPr>
        <w:tc>
          <w:tcPr>
            <w:tcW w:w="1559" w:type="dxa"/>
            <w:vMerge w:val="restart"/>
            <w:vAlign w:val="center"/>
          </w:tcPr>
          <w:p w14:paraId="5B0AB53A" w14:textId="77777777" w:rsidR="00315514" w:rsidRDefault="00000000">
            <w:pPr>
              <w:spacing w:line="240" w:lineRule="exact"/>
              <w:jc w:val="center"/>
              <w:rPr>
                <w:szCs w:val="21"/>
              </w:rPr>
            </w:pPr>
            <w:r>
              <w:rPr>
                <w:rFonts w:hint="eastAsia"/>
                <w:kern w:val="0"/>
                <w:szCs w:val="21"/>
              </w:rPr>
              <w:t>技术</w:t>
            </w:r>
          </w:p>
        </w:tc>
        <w:tc>
          <w:tcPr>
            <w:tcW w:w="2405" w:type="dxa"/>
            <w:vAlign w:val="center"/>
          </w:tcPr>
          <w:p w14:paraId="44D75BF2" w14:textId="77777777" w:rsidR="00315514" w:rsidRDefault="00000000">
            <w:pPr>
              <w:spacing w:line="240" w:lineRule="exact"/>
              <w:rPr>
                <w:szCs w:val="21"/>
              </w:rPr>
            </w:pPr>
            <w:r>
              <w:rPr>
                <w:rFonts w:hint="eastAsia"/>
                <w:szCs w:val="21"/>
              </w:rPr>
              <w:t>节能产品（如有）</w:t>
            </w:r>
          </w:p>
        </w:tc>
        <w:tc>
          <w:tcPr>
            <w:tcW w:w="5241" w:type="dxa"/>
            <w:vAlign w:val="center"/>
          </w:tcPr>
          <w:p w14:paraId="14EF1FA5" w14:textId="77777777" w:rsidR="00315514" w:rsidRDefault="00000000">
            <w:pPr>
              <w:spacing w:line="240" w:lineRule="exact"/>
              <w:rPr>
                <w:bCs/>
                <w:kern w:val="0"/>
                <w:szCs w:val="21"/>
              </w:rPr>
            </w:pPr>
            <w:r>
              <w:rPr>
                <w:rFonts w:hint="eastAsia"/>
                <w:szCs w:val="21"/>
              </w:rPr>
              <w:t>采购需求</w:t>
            </w:r>
            <w:r>
              <w:rPr>
                <w:szCs w:val="21"/>
              </w:rPr>
              <w:t>如果包括政府强制采购节能产品</w:t>
            </w:r>
            <w:r>
              <w:rPr>
                <w:rFonts w:hint="eastAsia"/>
                <w:szCs w:val="21"/>
              </w:rPr>
              <w:t>，投标</w:t>
            </w:r>
            <w:r>
              <w:rPr>
                <w:szCs w:val="21"/>
              </w:rPr>
              <w:t>产品</w:t>
            </w:r>
            <w:r>
              <w:rPr>
                <w:rFonts w:hint="eastAsia"/>
                <w:szCs w:val="21"/>
              </w:rPr>
              <w:t>未使用节能产品政府采购品目清单内的产品，或未处于有效期之内，</w:t>
            </w:r>
            <w:r>
              <w:rPr>
                <w:rFonts w:ascii="宋体" w:hAnsi="宋体"/>
                <w:szCs w:val="21"/>
              </w:rPr>
              <w:t>见第六章投标文件格式要求</w:t>
            </w:r>
          </w:p>
        </w:tc>
      </w:tr>
      <w:tr w:rsidR="00315514" w14:paraId="51EC630D" w14:textId="77777777">
        <w:trPr>
          <w:trHeight w:val="416"/>
        </w:trPr>
        <w:tc>
          <w:tcPr>
            <w:tcW w:w="1559" w:type="dxa"/>
            <w:vMerge/>
            <w:vAlign w:val="center"/>
          </w:tcPr>
          <w:p w14:paraId="2085CA8C" w14:textId="77777777" w:rsidR="00315514" w:rsidRDefault="00315514">
            <w:pPr>
              <w:spacing w:line="240" w:lineRule="exact"/>
              <w:jc w:val="center"/>
              <w:rPr>
                <w:kern w:val="0"/>
                <w:szCs w:val="21"/>
              </w:rPr>
            </w:pPr>
          </w:p>
        </w:tc>
        <w:tc>
          <w:tcPr>
            <w:tcW w:w="2405" w:type="dxa"/>
            <w:vAlign w:val="center"/>
          </w:tcPr>
          <w:p w14:paraId="47B80FE3" w14:textId="77777777" w:rsidR="00315514" w:rsidRDefault="00000000">
            <w:pPr>
              <w:spacing w:line="240" w:lineRule="exact"/>
              <w:rPr>
                <w:szCs w:val="21"/>
              </w:rPr>
            </w:pPr>
            <w:r>
              <w:rPr>
                <w:rFonts w:hint="eastAsia"/>
                <w:szCs w:val="21"/>
              </w:rPr>
              <w:t>网络安全专用产品（如有）</w:t>
            </w:r>
          </w:p>
        </w:tc>
        <w:tc>
          <w:tcPr>
            <w:tcW w:w="5241" w:type="dxa"/>
            <w:vAlign w:val="center"/>
          </w:tcPr>
          <w:p w14:paraId="7B4645B0" w14:textId="77777777" w:rsidR="00315514" w:rsidRDefault="00000000">
            <w:pPr>
              <w:spacing w:line="240" w:lineRule="exact"/>
              <w:rPr>
                <w:rFonts w:ascii="宋体" w:hAnsi="宋体" w:hint="eastAsia"/>
                <w:szCs w:val="21"/>
              </w:rPr>
            </w:pPr>
            <w:r>
              <w:rPr>
                <w:szCs w:val="21"/>
              </w:rPr>
              <w:t>采购</w:t>
            </w:r>
            <w:r>
              <w:rPr>
                <w:rFonts w:hint="eastAsia"/>
                <w:szCs w:val="21"/>
              </w:rPr>
              <w:t>需求</w:t>
            </w:r>
            <w:r>
              <w:rPr>
                <w:szCs w:val="21"/>
              </w:rPr>
              <w:t>如果包括《</w:t>
            </w:r>
            <w:r>
              <w:rPr>
                <w:rFonts w:hint="eastAsia"/>
                <w:szCs w:val="21"/>
              </w:rPr>
              <w:t>网络关键设备和网络安全专用产品目录</w:t>
            </w:r>
            <w:r>
              <w:rPr>
                <w:szCs w:val="21"/>
              </w:rPr>
              <w:t>》</w:t>
            </w:r>
            <w:r>
              <w:rPr>
                <w:rFonts w:hint="eastAsia"/>
                <w:szCs w:val="21"/>
              </w:rPr>
              <w:t>所规定的网络安全专用产品，投标提供的网络安全专用产品</w:t>
            </w:r>
            <w:r>
              <w:rPr>
                <w:szCs w:val="21"/>
              </w:rPr>
              <w:t>应</w:t>
            </w:r>
            <w:r>
              <w:rPr>
                <w:rFonts w:hint="eastAsia"/>
                <w:szCs w:val="21"/>
              </w:rPr>
              <w:t>在</w:t>
            </w:r>
            <w:r>
              <w:rPr>
                <w:rFonts w:hint="eastAsia"/>
              </w:rPr>
              <w:t>《网络关键设备和网络安全专用产品安全认证和安全检测结果》</w:t>
            </w:r>
            <w:r>
              <w:rPr>
                <w:rFonts w:hint="eastAsia"/>
                <w:szCs w:val="21"/>
              </w:rPr>
              <w:t>中或具备在有效期内的</w:t>
            </w:r>
            <w:r>
              <w:rPr>
                <w:rFonts w:hint="eastAsia"/>
              </w:rPr>
              <w:t>《计算机信息系统安全专用产品销售许可证》</w:t>
            </w:r>
            <w:r>
              <w:rPr>
                <w:rFonts w:hint="eastAsia"/>
                <w:szCs w:val="21"/>
              </w:rPr>
              <w:t>，</w:t>
            </w:r>
            <w:r>
              <w:rPr>
                <w:rFonts w:ascii="宋体" w:hAnsi="宋体"/>
                <w:szCs w:val="21"/>
              </w:rPr>
              <w:t>见第六章投标文件格式要求</w:t>
            </w:r>
            <w:r>
              <w:rPr>
                <w:rFonts w:ascii="宋体" w:hAnsi="宋体" w:hint="eastAsia"/>
                <w:szCs w:val="21"/>
              </w:rPr>
              <w:t>。</w:t>
            </w:r>
          </w:p>
        </w:tc>
      </w:tr>
      <w:tr w:rsidR="00315514" w14:paraId="5F960FA9" w14:textId="77777777">
        <w:trPr>
          <w:trHeight w:val="416"/>
        </w:trPr>
        <w:tc>
          <w:tcPr>
            <w:tcW w:w="1559" w:type="dxa"/>
            <w:vMerge w:val="restart"/>
            <w:vAlign w:val="center"/>
          </w:tcPr>
          <w:p w14:paraId="74A0DC23" w14:textId="77777777" w:rsidR="00315514" w:rsidRDefault="00000000">
            <w:pPr>
              <w:spacing w:line="240" w:lineRule="exact"/>
              <w:jc w:val="center"/>
              <w:rPr>
                <w:kern w:val="0"/>
                <w:szCs w:val="21"/>
              </w:rPr>
            </w:pPr>
            <w:r>
              <w:rPr>
                <w:rFonts w:hint="eastAsia"/>
                <w:kern w:val="0"/>
                <w:szCs w:val="21"/>
              </w:rPr>
              <w:t>报价</w:t>
            </w:r>
          </w:p>
        </w:tc>
        <w:tc>
          <w:tcPr>
            <w:tcW w:w="2405" w:type="dxa"/>
            <w:vAlign w:val="center"/>
          </w:tcPr>
          <w:p w14:paraId="5A2A1290" w14:textId="77777777" w:rsidR="00315514" w:rsidRDefault="00000000">
            <w:pPr>
              <w:spacing w:line="240" w:lineRule="exact"/>
              <w:rPr>
                <w:szCs w:val="21"/>
              </w:rPr>
            </w:pPr>
            <w:r>
              <w:rPr>
                <w:rFonts w:hint="eastAsia"/>
                <w:szCs w:val="21"/>
              </w:rPr>
              <w:t>有效报价</w:t>
            </w:r>
          </w:p>
        </w:tc>
        <w:tc>
          <w:tcPr>
            <w:tcW w:w="5241" w:type="dxa"/>
            <w:vAlign w:val="center"/>
          </w:tcPr>
          <w:p w14:paraId="1B17153A" w14:textId="77777777" w:rsidR="00315514" w:rsidRDefault="00000000">
            <w:pPr>
              <w:pStyle w:val="a7"/>
              <w:rPr>
                <w:bCs/>
                <w:kern w:val="0"/>
                <w:szCs w:val="21"/>
              </w:rPr>
            </w:pPr>
            <w:r>
              <w:rPr>
                <w:rFonts w:hint="eastAsia"/>
              </w:rPr>
              <w:t>报价未超出采购预算金额，也未超出最高限价（如有）</w:t>
            </w:r>
          </w:p>
        </w:tc>
      </w:tr>
      <w:tr w:rsidR="00315514" w14:paraId="1C5BBCD0" w14:textId="77777777">
        <w:trPr>
          <w:trHeight w:val="416"/>
        </w:trPr>
        <w:tc>
          <w:tcPr>
            <w:tcW w:w="1559" w:type="dxa"/>
            <w:vMerge/>
            <w:vAlign w:val="center"/>
          </w:tcPr>
          <w:p w14:paraId="1AE3AC13" w14:textId="77777777" w:rsidR="00315514" w:rsidRDefault="00315514">
            <w:pPr>
              <w:spacing w:line="240" w:lineRule="exact"/>
              <w:jc w:val="center"/>
              <w:rPr>
                <w:kern w:val="0"/>
                <w:szCs w:val="21"/>
              </w:rPr>
            </w:pPr>
          </w:p>
        </w:tc>
        <w:tc>
          <w:tcPr>
            <w:tcW w:w="2405" w:type="dxa"/>
            <w:vAlign w:val="center"/>
          </w:tcPr>
          <w:p w14:paraId="2B4D1B09" w14:textId="77777777" w:rsidR="00315514" w:rsidRDefault="00000000">
            <w:pPr>
              <w:spacing w:line="240" w:lineRule="exact"/>
              <w:rPr>
                <w:bCs/>
                <w:kern w:val="0"/>
                <w:szCs w:val="21"/>
              </w:rPr>
            </w:pPr>
            <w:r>
              <w:rPr>
                <w:rFonts w:hint="eastAsia"/>
                <w:bCs/>
                <w:kern w:val="0"/>
                <w:szCs w:val="21"/>
              </w:rPr>
              <w:t>漏项报价</w:t>
            </w:r>
          </w:p>
        </w:tc>
        <w:tc>
          <w:tcPr>
            <w:tcW w:w="5241" w:type="dxa"/>
            <w:vAlign w:val="center"/>
          </w:tcPr>
          <w:p w14:paraId="481302B5" w14:textId="77777777" w:rsidR="00315514" w:rsidRDefault="00000000">
            <w:pPr>
              <w:spacing w:line="240" w:lineRule="exact"/>
              <w:rPr>
                <w:rFonts w:hAnsi="宋体" w:hint="eastAsia"/>
                <w:szCs w:val="21"/>
              </w:rPr>
            </w:pPr>
            <w:r>
              <w:rPr>
                <w:rFonts w:ascii="宋体" w:hAnsi="宋体" w:hint="eastAsia"/>
                <w:szCs w:val="21"/>
              </w:rPr>
              <w:t>未就所投分标进行报价或者存在漏项报价；</w:t>
            </w:r>
          </w:p>
        </w:tc>
      </w:tr>
      <w:tr w:rsidR="00315514" w14:paraId="5ABB902D" w14:textId="77777777">
        <w:trPr>
          <w:trHeight w:val="553"/>
        </w:trPr>
        <w:tc>
          <w:tcPr>
            <w:tcW w:w="1559" w:type="dxa"/>
            <w:vMerge/>
            <w:vAlign w:val="center"/>
          </w:tcPr>
          <w:p w14:paraId="06672FFD" w14:textId="77777777" w:rsidR="00315514" w:rsidRDefault="00315514">
            <w:pPr>
              <w:spacing w:line="240" w:lineRule="exact"/>
              <w:jc w:val="center"/>
              <w:rPr>
                <w:kern w:val="0"/>
                <w:szCs w:val="21"/>
              </w:rPr>
            </w:pPr>
          </w:p>
        </w:tc>
        <w:tc>
          <w:tcPr>
            <w:tcW w:w="2405" w:type="dxa"/>
            <w:vAlign w:val="center"/>
          </w:tcPr>
          <w:p w14:paraId="3FA8A7C5" w14:textId="77777777" w:rsidR="00315514" w:rsidRDefault="00000000">
            <w:pPr>
              <w:spacing w:line="240" w:lineRule="exact"/>
              <w:rPr>
                <w:rFonts w:hAnsi="宋体" w:hint="eastAsia"/>
                <w:szCs w:val="21"/>
              </w:rPr>
            </w:pPr>
            <w:r>
              <w:rPr>
                <w:rFonts w:hAnsi="宋体" w:hint="eastAsia"/>
                <w:szCs w:val="21"/>
              </w:rPr>
              <w:t>投标报价唯一性</w:t>
            </w:r>
          </w:p>
        </w:tc>
        <w:tc>
          <w:tcPr>
            <w:tcW w:w="5241" w:type="dxa"/>
            <w:vAlign w:val="center"/>
          </w:tcPr>
          <w:p w14:paraId="44390682" w14:textId="77777777" w:rsidR="00315514" w:rsidRDefault="00000000">
            <w:pPr>
              <w:spacing w:line="240" w:lineRule="exact"/>
              <w:rPr>
                <w:szCs w:val="21"/>
              </w:rPr>
            </w:pPr>
            <w:r>
              <w:rPr>
                <w:rFonts w:ascii="宋体" w:hAnsi="宋体" w:hint="eastAsia"/>
                <w:szCs w:val="21"/>
              </w:rPr>
              <w:t>不存在有选择、有条件报价（招标文件允许有备选方案或者其他约定的除外）</w:t>
            </w:r>
          </w:p>
        </w:tc>
      </w:tr>
      <w:tr w:rsidR="00315514" w14:paraId="2FB96027" w14:textId="77777777">
        <w:trPr>
          <w:trHeight w:val="416"/>
        </w:trPr>
        <w:tc>
          <w:tcPr>
            <w:tcW w:w="1559" w:type="dxa"/>
            <w:vMerge/>
            <w:vAlign w:val="center"/>
          </w:tcPr>
          <w:p w14:paraId="6896FE37" w14:textId="77777777" w:rsidR="00315514" w:rsidRDefault="00315514">
            <w:pPr>
              <w:spacing w:line="240" w:lineRule="exact"/>
              <w:jc w:val="center"/>
              <w:rPr>
                <w:kern w:val="0"/>
                <w:szCs w:val="21"/>
              </w:rPr>
            </w:pPr>
          </w:p>
        </w:tc>
        <w:tc>
          <w:tcPr>
            <w:tcW w:w="2405" w:type="dxa"/>
            <w:vAlign w:val="center"/>
          </w:tcPr>
          <w:p w14:paraId="03A36517" w14:textId="77777777" w:rsidR="00315514" w:rsidRDefault="00000000">
            <w:pPr>
              <w:spacing w:line="240" w:lineRule="exact"/>
              <w:rPr>
                <w:lang w:val="zh-CN"/>
              </w:rPr>
            </w:pPr>
            <w:r>
              <w:rPr>
                <w:rFonts w:hint="eastAsia"/>
                <w:szCs w:val="21"/>
                <w:lang w:val="zh-CN"/>
              </w:rPr>
              <w:t>过低报价合理性</w:t>
            </w:r>
          </w:p>
        </w:tc>
        <w:tc>
          <w:tcPr>
            <w:tcW w:w="5241" w:type="dxa"/>
            <w:vAlign w:val="center"/>
          </w:tcPr>
          <w:p w14:paraId="2E69E66B" w14:textId="77777777" w:rsidR="00315514" w:rsidRDefault="00000000">
            <w:pPr>
              <w:spacing w:line="240" w:lineRule="exact"/>
            </w:pPr>
            <w:r>
              <w:t>供应商的报价</w:t>
            </w:r>
            <w:r>
              <w:rPr>
                <w:rFonts w:hint="eastAsia"/>
              </w:rPr>
              <w:t>不存在</w:t>
            </w:r>
            <w:r>
              <w:t>明显低于其他通过符合性审查供应商报价</w:t>
            </w:r>
            <w:r>
              <w:rPr>
                <w:rFonts w:hint="eastAsia"/>
              </w:rPr>
              <w:t>的情况</w:t>
            </w:r>
            <w:r>
              <w:t>，</w:t>
            </w:r>
            <w:r>
              <w:rPr>
                <w:rFonts w:hint="eastAsia"/>
              </w:rPr>
              <w:t>并可能</w:t>
            </w:r>
            <w:r>
              <w:t>影响产品质量或者不能诚信履约</w:t>
            </w:r>
            <w:r>
              <w:rPr>
                <w:rFonts w:hint="eastAsia"/>
              </w:rPr>
              <w:t>。</w:t>
            </w:r>
            <w:r>
              <w:rPr>
                <w:rFonts w:hint="eastAsia"/>
                <w:szCs w:val="21"/>
              </w:rPr>
              <w:t>如存在应提供书面说明，必要时提交相关证明材料。</w:t>
            </w:r>
          </w:p>
        </w:tc>
      </w:tr>
      <w:tr w:rsidR="00315514" w14:paraId="7BF8A0BB" w14:textId="77777777">
        <w:trPr>
          <w:trHeight w:val="416"/>
        </w:trPr>
        <w:tc>
          <w:tcPr>
            <w:tcW w:w="1559" w:type="dxa"/>
            <w:vMerge/>
            <w:vAlign w:val="center"/>
          </w:tcPr>
          <w:p w14:paraId="75AA845E" w14:textId="77777777" w:rsidR="00315514" w:rsidRDefault="00315514">
            <w:pPr>
              <w:spacing w:line="240" w:lineRule="exact"/>
              <w:jc w:val="center"/>
              <w:rPr>
                <w:kern w:val="0"/>
                <w:szCs w:val="21"/>
              </w:rPr>
            </w:pPr>
          </w:p>
        </w:tc>
        <w:tc>
          <w:tcPr>
            <w:tcW w:w="2405" w:type="dxa"/>
            <w:vAlign w:val="center"/>
          </w:tcPr>
          <w:p w14:paraId="29A4FFF0" w14:textId="77777777" w:rsidR="00315514" w:rsidRDefault="00000000">
            <w:pPr>
              <w:spacing w:line="240" w:lineRule="exact"/>
              <w:rPr>
                <w:szCs w:val="21"/>
                <w:lang w:val="zh-CN"/>
              </w:rPr>
            </w:pPr>
            <w:r>
              <w:rPr>
                <w:rFonts w:hint="eastAsia"/>
                <w:szCs w:val="21"/>
              </w:rPr>
              <w:t>投标有效期</w:t>
            </w:r>
          </w:p>
        </w:tc>
        <w:tc>
          <w:tcPr>
            <w:tcW w:w="5241" w:type="dxa"/>
            <w:vAlign w:val="center"/>
          </w:tcPr>
          <w:p w14:paraId="39FB6258" w14:textId="77777777" w:rsidR="00315514" w:rsidRDefault="00000000">
            <w:pPr>
              <w:spacing w:line="240" w:lineRule="exact"/>
            </w:pPr>
            <w:r>
              <w:rPr>
                <w:rFonts w:ascii="宋体" w:hAnsi="宋体" w:hint="eastAsia"/>
                <w:szCs w:val="21"/>
              </w:rPr>
              <w:t>满足招标文件规定</w:t>
            </w:r>
          </w:p>
        </w:tc>
      </w:tr>
    </w:tbl>
    <w:p w14:paraId="0C3B332D" w14:textId="77777777" w:rsidR="00315514" w:rsidRDefault="00315514">
      <w:pPr>
        <w:widowControl/>
        <w:rPr>
          <w:b/>
          <w:bCs/>
          <w:kern w:val="0"/>
          <w:szCs w:val="21"/>
        </w:rPr>
      </w:pPr>
      <w:bookmarkStart w:id="122" w:name="_Hlk19113393"/>
      <w:bookmarkEnd w:id="121"/>
    </w:p>
    <w:p w14:paraId="562707F5" w14:textId="77777777" w:rsidR="00315514" w:rsidRDefault="00000000">
      <w:pPr>
        <w:widowControl/>
        <w:jc w:val="left"/>
        <w:rPr>
          <w:b/>
          <w:bCs/>
          <w:kern w:val="0"/>
          <w:szCs w:val="21"/>
        </w:rPr>
      </w:pPr>
      <w:r>
        <w:rPr>
          <w:b/>
          <w:bCs/>
          <w:kern w:val="0"/>
          <w:szCs w:val="21"/>
        </w:rPr>
        <w:br w:type="page"/>
      </w:r>
    </w:p>
    <w:p w14:paraId="32692E34" w14:textId="77777777" w:rsidR="00315514" w:rsidRDefault="00000000">
      <w:pPr>
        <w:spacing w:before="120" w:line="320" w:lineRule="atLeast"/>
        <w:ind w:firstLineChars="200" w:firstLine="422"/>
        <w:outlineLvl w:val="1"/>
        <w:rPr>
          <w:b/>
          <w:bCs/>
          <w:kern w:val="0"/>
          <w:szCs w:val="21"/>
        </w:rPr>
      </w:pPr>
      <w:r>
        <w:rPr>
          <w:b/>
          <w:bCs/>
          <w:kern w:val="0"/>
          <w:szCs w:val="21"/>
        </w:rPr>
        <w:lastRenderedPageBreak/>
        <w:t>4.</w:t>
      </w:r>
      <w:r>
        <w:rPr>
          <w:rFonts w:hint="eastAsia"/>
          <w:b/>
          <w:bCs/>
          <w:kern w:val="0"/>
          <w:szCs w:val="21"/>
        </w:rPr>
        <w:t>评分</w:t>
      </w:r>
      <w:r>
        <w:rPr>
          <w:b/>
          <w:bCs/>
          <w:kern w:val="0"/>
          <w:szCs w:val="21"/>
        </w:rPr>
        <w:t>标准</w:t>
      </w:r>
    </w:p>
    <w:p w14:paraId="081E3F76" w14:textId="77777777" w:rsidR="00315514" w:rsidRDefault="00000000">
      <w:pPr>
        <w:suppressAutoHyphens/>
        <w:spacing w:before="120" w:line="320" w:lineRule="atLeast"/>
        <w:ind w:firstLineChars="200" w:firstLine="420"/>
      </w:pPr>
      <w:bookmarkStart w:id="123" w:name="_Hlk77609326"/>
      <w:bookmarkEnd w:id="122"/>
      <w:r>
        <w:rPr>
          <w:rFonts w:hint="eastAsia"/>
        </w:rPr>
        <w:t>标项</w:t>
      </w:r>
      <w:r>
        <w:rPr>
          <w:rFonts w:hint="eastAsia"/>
        </w:rPr>
        <w:t>1</w:t>
      </w:r>
      <w:r>
        <w:rPr>
          <w:rFonts w:hint="eastAsia"/>
        </w:rPr>
        <w:t>、</w:t>
      </w:r>
      <w:r>
        <w:rPr>
          <w:rFonts w:hint="eastAsia"/>
        </w:rPr>
        <w:t>3</w:t>
      </w:r>
    </w:p>
    <w:p w14:paraId="0B7538AF" w14:textId="77777777" w:rsidR="00315514" w:rsidRDefault="00000000">
      <w:pPr>
        <w:ind w:firstLineChars="200" w:firstLine="420"/>
      </w:pPr>
      <w:r>
        <w:rPr>
          <w:rFonts w:hint="eastAsia"/>
        </w:rPr>
        <w:t>（</w:t>
      </w:r>
      <w:r>
        <w:rPr>
          <w:rFonts w:hint="eastAsia"/>
        </w:rPr>
        <w:t>1</w:t>
      </w:r>
      <w:r>
        <w:rPr>
          <w:rFonts w:hint="eastAsia"/>
        </w:rPr>
        <w:t>）技术及商务资信分</w:t>
      </w:r>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988"/>
        <w:gridCol w:w="4600"/>
        <w:gridCol w:w="1196"/>
        <w:gridCol w:w="1029"/>
      </w:tblGrid>
      <w:tr w:rsidR="00315514" w14:paraId="78A373BC" w14:textId="77777777">
        <w:trPr>
          <w:jc w:val="center"/>
        </w:trPr>
        <w:tc>
          <w:tcPr>
            <w:tcW w:w="708" w:type="dxa"/>
            <w:vAlign w:val="center"/>
          </w:tcPr>
          <w:p w14:paraId="2B0C4880" w14:textId="77777777" w:rsidR="00315514" w:rsidRDefault="00000000">
            <w:pPr>
              <w:spacing w:line="360" w:lineRule="auto"/>
              <w:jc w:val="center"/>
              <w:rPr>
                <w:b/>
                <w:szCs w:val="21"/>
              </w:rPr>
            </w:pPr>
            <w:r>
              <w:rPr>
                <w:b/>
                <w:szCs w:val="21"/>
              </w:rPr>
              <w:t>序号</w:t>
            </w:r>
          </w:p>
        </w:tc>
        <w:tc>
          <w:tcPr>
            <w:tcW w:w="988" w:type="dxa"/>
            <w:vAlign w:val="center"/>
          </w:tcPr>
          <w:p w14:paraId="11460F73" w14:textId="77777777" w:rsidR="00315514" w:rsidRDefault="00000000">
            <w:pPr>
              <w:spacing w:line="360" w:lineRule="auto"/>
              <w:jc w:val="center"/>
              <w:rPr>
                <w:b/>
                <w:szCs w:val="21"/>
              </w:rPr>
            </w:pPr>
            <w:r>
              <w:rPr>
                <w:rFonts w:hint="eastAsia"/>
                <w:b/>
                <w:szCs w:val="21"/>
              </w:rPr>
              <w:t>类型</w:t>
            </w:r>
          </w:p>
        </w:tc>
        <w:tc>
          <w:tcPr>
            <w:tcW w:w="4600" w:type="dxa"/>
            <w:vAlign w:val="center"/>
          </w:tcPr>
          <w:p w14:paraId="47CB640D" w14:textId="77777777" w:rsidR="00315514" w:rsidRDefault="00000000">
            <w:pPr>
              <w:spacing w:line="360" w:lineRule="auto"/>
              <w:jc w:val="center"/>
              <w:rPr>
                <w:b/>
                <w:szCs w:val="21"/>
              </w:rPr>
            </w:pPr>
            <w:r>
              <w:rPr>
                <w:rFonts w:hint="eastAsia"/>
                <w:b/>
                <w:szCs w:val="21"/>
              </w:rPr>
              <w:t>评分标准</w:t>
            </w:r>
          </w:p>
        </w:tc>
        <w:tc>
          <w:tcPr>
            <w:tcW w:w="1196" w:type="dxa"/>
            <w:vAlign w:val="center"/>
          </w:tcPr>
          <w:p w14:paraId="60CA262E" w14:textId="77777777" w:rsidR="00315514" w:rsidRDefault="00000000">
            <w:pPr>
              <w:spacing w:line="360" w:lineRule="auto"/>
              <w:jc w:val="center"/>
              <w:rPr>
                <w:b/>
                <w:szCs w:val="21"/>
              </w:rPr>
            </w:pPr>
            <w:r>
              <w:rPr>
                <w:rFonts w:hint="eastAsia"/>
                <w:b/>
                <w:szCs w:val="21"/>
              </w:rPr>
              <w:t>分值权重</w:t>
            </w:r>
          </w:p>
        </w:tc>
        <w:tc>
          <w:tcPr>
            <w:tcW w:w="1029" w:type="dxa"/>
            <w:vAlign w:val="center"/>
          </w:tcPr>
          <w:p w14:paraId="46279C49" w14:textId="77777777" w:rsidR="00315514" w:rsidRDefault="00000000">
            <w:pPr>
              <w:spacing w:line="360" w:lineRule="auto"/>
              <w:jc w:val="center"/>
              <w:rPr>
                <w:b/>
                <w:szCs w:val="21"/>
              </w:rPr>
            </w:pPr>
            <w:r>
              <w:rPr>
                <w:b/>
                <w:szCs w:val="21"/>
              </w:rPr>
              <w:t>说明</w:t>
            </w:r>
          </w:p>
        </w:tc>
      </w:tr>
      <w:tr w:rsidR="00D1079F" w14:paraId="42C021AB" w14:textId="77777777">
        <w:trPr>
          <w:jc w:val="center"/>
        </w:trPr>
        <w:tc>
          <w:tcPr>
            <w:tcW w:w="708" w:type="dxa"/>
            <w:vAlign w:val="center"/>
          </w:tcPr>
          <w:p w14:paraId="319BDD9F" w14:textId="77777777" w:rsidR="00D1079F" w:rsidRDefault="00D1079F">
            <w:pPr>
              <w:spacing w:line="360" w:lineRule="auto"/>
              <w:jc w:val="center"/>
              <w:rPr>
                <w:b/>
                <w:szCs w:val="21"/>
              </w:rPr>
            </w:pPr>
            <w:r>
              <w:rPr>
                <w:rFonts w:ascii="宋体" w:hAnsi="宋体" w:cs="宋体" w:hint="eastAsia"/>
                <w:bCs/>
                <w:szCs w:val="21"/>
              </w:rPr>
              <w:t>1</w:t>
            </w:r>
          </w:p>
        </w:tc>
        <w:tc>
          <w:tcPr>
            <w:tcW w:w="988" w:type="dxa"/>
            <w:vMerge w:val="restart"/>
            <w:vAlign w:val="center"/>
          </w:tcPr>
          <w:p w14:paraId="4391ED03" w14:textId="77777777" w:rsidR="00D1079F" w:rsidRDefault="00D1079F">
            <w:pPr>
              <w:spacing w:line="360" w:lineRule="auto"/>
              <w:jc w:val="center"/>
              <w:rPr>
                <w:szCs w:val="21"/>
              </w:rPr>
            </w:pPr>
            <w:r>
              <w:rPr>
                <w:rFonts w:hint="eastAsia"/>
              </w:rPr>
              <w:t>技术分</w:t>
            </w:r>
            <w:r w:rsidRPr="00D1079F">
              <w:rPr>
                <w:rFonts w:hint="eastAsia"/>
              </w:rPr>
              <w:t>（满分</w:t>
            </w:r>
            <w:r w:rsidRPr="00D1079F">
              <w:rPr>
                <w:rFonts w:hint="eastAsia"/>
              </w:rPr>
              <w:t>10</w:t>
            </w:r>
            <w:r w:rsidRPr="00D1079F">
              <w:rPr>
                <w:rFonts w:hint="eastAsia"/>
              </w:rPr>
              <w:t>分）</w:t>
            </w:r>
          </w:p>
        </w:tc>
        <w:tc>
          <w:tcPr>
            <w:tcW w:w="4600" w:type="dxa"/>
          </w:tcPr>
          <w:p w14:paraId="503E542C" w14:textId="77777777" w:rsidR="00D1079F" w:rsidRDefault="00D1079F" w:rsidP="00D1079F">
            <w:pPr>
              <w:spacing w:line="360" w:lineRule="auto"/>
            </w:pPr>
            <w:r>
              <w:rPr>
                <w:rFonts w:hint="eastAsia"/>
              </w:rPr>
              <w:t>（</w:t>
            </w:r>
            <w:r>
              <w:rPr>
                <w:rFonts w:hint="eastAsia"/>
              </w:rPr>
              <w:t>1</w:t>
            </w:r>
            <w:r>
              <w:rPr>
                <w:rFonts w:hint="eastAsia"/>
              </w:rPr>
              <w:t>）项目实施方案及总体要求的理解（满分</w:t>
            </w:r>
            <w:r>
              <w:rPr>
                <w:rFonts w:hint="eastAsia"/>
              </w:rPr>
              <w:t>5</w:t>
            </w:r>
            <w:r>
              <w:rPr>
                <w:rFonts w:hint="eastAsia"/>
              </w:rPr>
              <w:t>分）</w:t>
            </w:r>
          </w:p>
          <w:p w14:paraId="022FEBC9" w14:textId="77777777" w:rsidR="00D1079F" w:rsidRDefault="00D1079F" w:rsidP="00D1079F">
            <w:pPr>
              <w:spacing w:line="360" w:lineRule="auto"/>
            </w:pPr>
            <w:r>
              <w:rPr>
                <w:rFonts w:hint="eastAsia"/>
              </w:rPr>
              <w:t>一档（</w:t>
            </w:r>
            <w:r>
              <w:rPr>
                <w:rFonts w:hint="eastAsia"/>
              </w:rPr>
              <w:t>1</w:t>
            </w:r>
            <w:r>
              <w:rPr>
                <w:rFonts w:hint="eastAsia"/>
              </w:rPr>
              <w:t>分）：项目实施方案简单，无重点内容，对项目需求有分析，但流程描述空洞、不完整，不满足采购人要求。</w:t>
            </w:r>
          </w:p>
          <w:p w14:paraId="037542A8" w14:textId="77777777" w:rsidR="00D1079F" w:rsidRDefault="00D1079F" w:rsidP="00D1079F">
            <w:pPr>
              <w:spacing w:line="360" w:lineRule="auto"/>
            </w:pPr>
            <w:r>
              <w:rPr>
                <w:rFonts w:hint="eastAsia"/>
              </w:rPr>
              <w:t>二档（</w:t>
            </w:r>
            <w:r>
              <w:rPr>
                <w:rFonts w:hint="eastAsia"/>
              </w:rPr>
              <w:t>3</w:t>
            </w:r>
            <w:r>
              <w:rPr>
                <w:rFonts w:hint="eastAsia"/>
              </w:rPr>
              <w:t>分）：项目实施方案较完善，对本项目系统总体要求的理解，包括：功能说明、性能指标及设备选型说明，经评委评定设备综合实用性比较完整；方案有重点内容，对项目需求有分析，流程规划合理、组织措施及安排基本合理、基本能达到采购人的要求。</w:t>
            </w:r>
          </w:p>
          <w:p w14:paraId="448AE932" w14:textId="77777777" w:rsidR="00D1079F" w:rsidRDefault="00D1079F" w:rsidP="00D1079F">
            <w:pPr>
              <w:spacing w:line="360" w:lineRule="auto"/>
            </w:pPr>
            <w:r>
              <w:rPr>
                <w:rFonts w:hint="eastAsia"/>
              </w:rPr>
              <w:t>三档（</w:t>
            </w:r>
            <w:r>
              <w:rPr>
                <w:rFonts w:hint="eastAsia"/>
              </w:rPr>
              <w:t>5</w:t>
            </w:r>
            <w:r>
              <w:rPr>
                <w:rFonts w:hint="eastAsia"/>
              </w:rPr>
              <w:t>分）：项目实施方案详实，对本项目系统总体要求的理解，包括：功能说明、性能指标及设备选型说明，经评委评定设备综合实用性全面涵盖范围完整；方案有重点内容，对项目需求有分析，流程规划及组织措施合理，切合本项目实际提供设备对接方案，能清楚的表明对本项目的了解程度；针对本项目配备有实施团队，团队分工明确；建议的安装、调试、验收方法有效、切实可行，满足采购人的要求。</w:t>
            </w:r>
          </w:p>
          <w:p w14:paraId="2020FC8C" w14:textId="77777777" w:rsidR="00D1079F" w:rsidRDefault="00D1079F" w:rsidP="00D1079F">
            <w:pPr>
              <w:spacing w:line="360" w:lineRule="auto"/>
              <w:rPr>
                <w:szCs w:val="21"/>
              </w:rPr>
            </w:pPr>
            <w:r>
              <w:rPr>
                <w:rFonts w:hint="eastAsia"/>
              </w:rPr>
              <w:t>备注：未提供本项内容或不满足一档的，得</w:t>
            </w:r>
            <w:r>
              <w:rPr>
                <w:rFonts w:hint="eastAsia"/>
              </w:rPr>
              <w:t>0</w:t>
            </w:r>
            <w:r>
              <w:rPr>
                <w:rFonts w:hint="eastAsia"/>
              </w:rPr>
              <w:t>分。</w:t>
            </w:r>
          </w:p>
        </w:tc>
        <w:tc>
          <w:tcPr>
            <w:tcW w:w="1196" w:type="dxa"/>
            <w:vAlign w:val="center"/>
          </w:tcPr>
          <w:p w14:paraId="2C8545CD" w14:textId="77777777" w:rsidR="00D1079F" w:rsidRDefault="00D1079F">
            <w:pPr>
              <w:spacing w:line="360" w:lineRule="auto"/>
              <w:jc w:val="center"/>
              <w:rPr>
                <w:szCs w:val="21"/>
              </w:rPr>
            </w:pPr>
            <w:r>
              <w:rPr>
                <w:rFonts w:hint="eastAsia"/>
                <w:bCs/>
                <w:szCs w:val="21"/>
              </w:rPr>
              <w:t>5</w:t>
            </w:r>
          </w:p>
        </w:tc>
        <w:tc>
          <w:tcPr>
            <w:tcW w:w="1029" w:type="dxa"/>
            <w:vAlign w:val="center"/>
          </w:tcPr>
          <w:p w14:paraId="0FD39321" w14:textId="77777777" w:rsidR="00D1079F" w:rsidRDefault="00D1079F">
            <w:pPr>
              <w:spacing w:line="360" w:lineRule="auto"/>
              <w:rPr>
                <w:szCs w:val="21"/>
              </w:rPr>
            </w:pPr>
          </w:p>
        </w:tc>
      </w:tr>
      <w:tr w:rsidR="00D1079F" w14:paraId="56A8C162" w14:textId="77777777">
        <w:trPr>
          <w:jc w:val="center"/>
        </w:trPr>
        <w:tc>
          <w:tcPr>
            <w:tcW w:w="708" w:type="dxa"/>
            <w:vAlign w:val="center"/>
          </w:tcPr>
          <w:p w14:paraId="5FD87E4D" w14:textId="77777777" w:rsidR="00D1079F" w:rsidRDefault="00D1079F">
            <w:pPr>
              <w:spacing w:line="360" w:lineRule="auto"/>
              <w:jc w:val="center"/>
              <w:rPr>
                <w:b/>
                <w:szCs w:val="21"/>
              </w:rPr>
            </w:pPr>
            <w:r>
              <w:rPr>
                <w:rFonts w:ascii="宋体" w:hAnsi="宋体" w:cs="宋体" w:hint="eastAsia"/>
                <w:bCs/>
                <w:szCs w:val="21"/>
              </w:rPr>
              <w:t>2</w:t>
            </w:r>
          </w:p>
        </w:tc>
        <w:tc>
          <w:tcPr>
            <w:tcW w:w="988" w:type="dxa"/>
            <w:vMerge/>
            <w:vAlign w:val="center"/>
          </w:tcPr>
          <w:p w14:paraId="0F72405E" w14:textId="77777777" w:rsidR="00D1079F" w:rsidRDefault="00D1079F">
            <w:pPr>
              <w:spacing w:line="360" w:lineRule="auto"/>
              <w:jc w:val="center"/>
              <w:rPr>
                <w:szCs w:val="21"/>
              </w:rPr>
            </w:pPr>
          </w:p>
        </w:tc>
        <w:tc>
          <w:tcPr>
            <w:tcW w:w="4600" w:type="dxa"/>
          </w:tcPr>
          <w:p w14:paraId="2D1C1B4F" w14:textId="77777777" w:rsidR="00D1079F" w:rsidRDefault="00D1079F" w:rsidP="00D1079F">
            <w:pPr>
              <w:spacing w:line="360" w:lineRule="auto"/>
            </w:pPr>
            <w:r>
              <w:rPr>
                <w:rFonts w:hint="eastAsia"/>
              </w:rPr>
              <w:t>（</w:t>
            </w:r>
            <w:r>
              <w:rPr>
                <w:rFonts w:hint="eastAsia"/>
              </w:rPr>
              <w:t>2</w:t>
            </w:r>
            <w:r>
              <w:rPr>
                <w:rFonts w:hint="eastAsia"/>
              </w:rPr>
              <w:t>）售后培训方案（满分</w:t>
            </w:r>
            <w:r>
              <w:rPr>
                <w:rFonts w:hint="eastAsia"/>
              </w:rPr>
              <w:t>5</w:t>
            </w:r>
            <w:r>
              <w:rPr>
                <w:rFonts w:hint="eastAsia"/>
              </w:rPr>
              <w:t>分）</w:t>
            </w:r>
          </w:p>
          <w:p w14:paraId="2A507247" w14:textId="77777777" w:rsidR="00D1079F" w:rsidRDefault="00D1079F" w:rsidP="00D1079F">
            <w:pPr>
              <w:spacing w:line="360" w:lineRule="auto"/>
            </w:pPr>
            <w:r>
              <w:rPr>
                <w:rFonts w:hint="eastAsia"/>
              </w:rPr>
              <w:t>一档（</w:t>
            </w:r>
            <w:r>
              <w:rPr>
                <w:rFonts w:hint="eastAsia"/>
              </w:rPr>
              <w:t>1</w:t>
            </w:r>
            <w:r>
              <w:rPr>
                <w:rFonts w:hint="eastAsia"/>
              </w:rPr>
              <w:t>分）：售后培训方案内容简单，无重点内容，培训目标、培训内容等描述空洞、不完整，缺乏针对性。</w:t>
            </w:r>
          </w:p>
          <w:p w14:paraId="6B3CD9B1" w14:textId="77777777" w:rsidR="00D1079F" w:rsidRDefault="00D1079F" w:rsidP="00D1079F">
            <w:pPr>
              <w:spacing w:line="360" w:lineRule="auto"/>
            </w:pPr>
            <w:r>
              <w:rPr>
                <w:rFonts w:hint="eastAsia"/>
              </w:rPr>
              <w:t>二档（</w:t>
            </w:r>
            <w:r>
              <w:rPr>
                <w:rFonts w:hint="eastAsia"/>
              </w:rPr>
              <w:t>3</w:t>
            </w:r>
            <w:r>
              <w:rPr>
                <w:rFonts w:hint="eastAsia"/>
              </w:rPr>
              <w:t>分）：售后培训方案较完善，对本项目所需的售后培训有基本理解，包括：培训目标、培训内容等。方案有重点内容，培训流程</w:t>
            </w:r>
            <w:r>
              <w:rPr>
                <w:rFonts w:hint="eastAsia"/>
              </w:rPr>
              <w:lastRenderedPageBreak/>
              <w:t>规划合理、组织措施及安排基本得当，能基本达到采购人的培训要求。</w:t>
            </w:r>
          </w:p>
          <w:p w14:paraId="18785B95" w14:textId="77777777" w:rsidR="00D1079F" w:rsidRDefault="00D1079F" w:rsidP="00D1079F">
            <w:pPr>
              <w:spacing w:line="360" w:lineRule="auto"/>
            </w:pPr>
            <w:r>
              <w:rPr>
                <w:rFonts w:hint="eastAsia"/>
              </w:rPr>
              <w:t>三档（</w:t>
            </w:r>
            <w:r>
              <w:rPr>
                <w:rFonts w:hint="eastAsia"/>
              </w:rPr>
              <w:t>5</w:t>
            </w:r>
            <w:r>
              <w:rPr>
                <w:rFonts w:hint="eastAsia"/>
              </w:rPr>
              <w:t>分）：售后培训方案详实，对本项目所需的售后培训有深刻理解和全面规划，包括：培训目标、培训内容（如设备操作、维护保养、故障排除等）、多样化的培训方式（如理论、实操）。方案重点突出，培训流程规划及组织措施合理、高效。能针对本项目设备特点和使用场景提供培训方案，清楚表明对用户实际需求的了解程度。</w:t>
            </w:r>
          </w:p>
          <w:p w14:paraId="5C5E1568" w14:textId="77777777" w:rsidR="00D1079F" w:rsidRDefault="00D1079F" w:rsidP="00D1079F">
            <w:pPr>
              <w:spacing w:line="360" w:lineRule="auto"/>
            </w:pPr>
            <w:r>
              <w:rPr>
                <w:rFonts w:hint="eastAsia"/>
              </w:rPr>
              <w:t>备注：未提供本项内容或不满足一档的，得</w:t>
            </w:r>
            <w:r>
              <w:rPr>
                <w:rFonts w:hint="eastAsia"/>
              </w:rPr>
              <w:t>0</w:t>
            </w:r>
            <w:r>
              <w:rPr>
                <w:rFonts w:hint="eastAsia"/>
              </w:rPr>
              <w:t>分。</w:t>
            </w:r>
          </w:p>
        </w:tc>
        <w:tc>
          <w:tcPr>
            <w:tcW w:w="1196" w:type="dxa"/>
            <w:vAlign w:val="center"/>
          </w:tcPr>
          <w:p w14:paraId="20680C0D" w14:textId="77777777" w:rsidR="00D1079F" w:rsidRDefault="00D1079F">
            <w:pPr>
              <w:spacing w:line="360" w:lineRule="auto"/>
              <w:jc w:val="center"/>
              <w:rPr>
                <w:szCs w:val="21"/>
              </w:rPr>
            </w:pPr>
            <w:r>
              <w:rPr>
                <w:rFonts w:hint="eastAsia"/>
                <w:bCs/>
                <w:szCs w:val="21"/>
              </w:rPr>
              <w:lastRenderedPageBreak/>
              <w:t>5</w:t>
            </w:r>
          </w:p>
        </w:tc>
        <w:tc>
          <w:tcPr>
            <w:tcW w:w="1029" w:type="dxa"/>
            <w:vAlign w:val="center"/>
          </w:tcPr>
          <w:p w14:paraId="52A31D52" w14:textId="77777777" w:rsidR="00D1079F" w:rsidRDefault="00D1079F">
            <w:pPr>
              <w:spacing w:line="360" w:lineRule="auto"/>
              <w:rPr>
                <w:szCs w:val="21"/>
              </w:rPr>
            </w:pPr>
          </w:p>
        </w:tc>
      </w:tr>
      <w:tr w:rsidR="00D1079F" w14:paraId="54822150" w14:textId="77777777">
        <w:trPr>
          <w:jc w:val="center"/>
        </w:trPr>
        <w:tc>
          <w:tcPr>
            <w:tcW w:w="708" w:type="dxa"/>
            <w:vAlign w:val="center"/>
          </w:tcPr>
          <w:p w14:paraId="230FAA57" w14:textId="77777777" w:rsidR="00D1079F" w:rsidRDefault="00D1079F" w:rsidP="00D1079F">
            <w:pPr>
              <w:spacing w:line="360" w:lineRule="auto"/>
              <w:jc w:val="center"/>
              <w:rPr>
                <w:rFonts w:ascii="宋体" w:hAnsi="宋体" w:cs="宋体" w:hint="eastAsia"/>
                <w:bCs/>
                <w:szCs w:val="21"/>
              </w:rPr>
            </w:pPr>
            <w:r>
              <w:rPr>
                <w:rFonts w:ascii="宋体" w:hAnsi="宋体" w:cs="宋体" w:hint="eastAsia"/>
                <w:bCs/>
                <w:szCs w:val="21"/>
              </w:rPr>
              <w:t>3</w:t>
            </w:r>
          </w:p>
        </w:tc>
        <w:tc>
          <w:tcPr>
            <w:tcW w:w="988" w:type="dxa"/>
            <w:vMerge w:val="restart"/>
            <w:vAlign w:val="center"/>
          </w:tcPr>
          <w:p w14:paraId="2B068800" w14:textId="77777777" w:rsidR="00D1079F" w:rsidRDefault="00D1079F" w:rsidP="00D1079F">
            <w:pPr>
              <w:spacing w:line="360" w:lineRule="auto"/>
              <w:jc w:val="center"/>
            </w:pPr>
            <w:r>
              <w:rPr>
                <w:rFonts w:ascii="Calibri" w:hAnsi="Calibri" w:hint="eastAsia"/>
              </w:rPr>
              <w:t>商务分</w:t>
            </w:r>
            <w:r w:rsidRPr="00D1079F">
              <w:rPr>
                <w:rFonts w:ascii="Calibri" w:hAnsi="Calibri" w:hint="eastAsia"/>
              </w:rPr>
              <w:t>（满分</w:t>
            </w:r>
            <w:r w:rsidRPr="00D1079F">
              <w:rPr>
                <w:rFonts w:ascii="Calibri" w:hAnsi="Calibri" w:hint="eastAsia"/>
              </w:rPr>
              <w:t>10</w:t>
            </w:r>
            <w:r w:rsidRPr="00D1079F">
              <w:rPr>
                <w:rFonts w:ascii="Calibri" w:hAnsi="Calibri" w:hint="eastAsia"/>
              </w:rPr>
              <w:t>分）</w:t>
            </w:r>
          </w:p>
        </w:tc>
        <w:tc>
          <w:tcPr>
            <w:tcW w:w="4600" w:type="dxa"/>
            <w:vAlign w:val="center"/>
          </w:tcPr>
          <w:p w14:paraId="349C2AE9" w14:textId="77777777" w:rsidR="00D1079F" w:rsidRPr="00D1079F" w:rsidRDefault="00D1079F" w:rsidP="00D1079F">
            <w:pPr>
              <w:spacing w:line="360" w:lineRule="auto"/>
            </w:pPr>
            <w:r w:rsidRPr="00D1079F">
              <w:rPr>
                <w:rFonts w:hint="eastAsia"/>
              </w:rPr>
              <w:t>（</w:t>
            </w:r>
            <w:r w:rsidRPr="00D1079F">
              <w:rPr>
                <w:rFonts w:hint="eastAsia"/>
              </w:rPr>
              <w:t>1</w:t>
            </w:r>
            <w:r w:rsidRPr="00D1079F">
              <w:rPr>
                <w:rFonts w:hint="eastAsia"/>
              </w:rPr>
              <w:t>）质保期（满分</w:t>
            </w:r>
            <w:r w:rsidRPr="00D1079F">
              <w:rPr>
                <w:rFonts w:hint="eastAsia"/>
              </w:rPr>
              <w:t>6</w:t>
            </w:r>
            <w:r w:rsidRPr="00D1079F">
              <w:rPr>
                <w:rFonts w:hint="eastAsia"/>
              </w:rPr>
              <w:t>分）</w:t>
            </w:r>
          </w:p>
          <w:p w14:paraId="66270E59" w14:textId="77777777" w:rsidR="00D1079F" w:rsidRDefault="00D1079F" w:rsidP="00D1079F">
            <w:pPr>
              <w:spacing w:line="360" w:lineRule="auto"/>
              <w:rPr>
                <w:rFonts w:ascii="宋体" w:hAnsi="宋体" w:cs="宋体" w:hint="eastAsia"/>
                <w:bCs/>
                <w:szCs w:val="21"/>
              </w:rPr>
            </w:pPr>
            <w:r w:rsidRPr="00D1079F">
              <w:rPr>
                <w:rFonts w:hint="eastAsia"/>
              </w:rPr>
              <w:t>在满足招标文件质保期要求的基础上，投标人承诺的质保期每增加一年的得</w:t>
            </w:r>
            <w:r w:rsidRPr="00D1079F">
              <w:rPr>
                <w:rFonts w:hint="eastAsia"/>
              </w:rPr>
              <w:t>2</w:t>
            </w:r>
            <w:r w:rsidRPr="00D1079F">
              <w:rPr>
                <w:rFonts w:hint="eastAsia"/>
              </w:rPr>
              <w:t>分，本项满分</w:t>
            </w:r>
            <w:r w:rsidRPr="00D1079F">
              <w:rPr>
                <w:rFonts w:hint="eastAsia"/>
              </w:rPr>
              <w:t>6</w:t>
            </w:r>
            <w:r w:rsidRPr="00D1079F">
              <w:rPr>
                <w:rFonts w:hint="eastAsia"/>
              </w:rPr>
              <w:t>分。</w:t>
            </w:r>
          </w:p>
        </w:tc>
        <w:tc>
          <w:tcPr>
            <w:tcW w:w="1196" w:type="dxa"/>
            <w:vAlign w:val="center"/>
          </w:tcPr>
          <w:p w14:paraId="035E6725" w14:textId="77777777" w:rsidR="00D1079F" w:rsidRDefault="00D1079F" w:rsidP="00D1079F">
            <w:pPr>
              <w:spacing w:line="360" w:lineRule="auto"/>
              <w:jc w:val="center"/>
              <w:rPr>
                <w:bCs/>
                <w:szCs w:val="21"/>
              </w:rPr>
            </w:pPr>
            <w:r>
              <w:rPr>
                <w:rFonts w:hint="eastAsia"/>
                <w:bCs/>
                <w:szCs w:val="21"/>
              </w:rPr>
              <w:t>6</w:t>
            </w:r>
          </w:p>
        </w:tc>
        <w:tc>
          <w:tcPr>
            <w:tcW w:w="1029" w:type="dxa"/>
            <w:vAlign w:val="center"/>
          </w:tcPr>
          <w:p w14:paraId="57A79EC0" w14:textId="77777777" w:rsidR="00D1079F" w:rsidRDefault="00D1079F" w:rsidP="00D1079F">
            <w:pPr>
              <w:spacing w:line="360" w:lineRule="auto"/>
              <w:rPr>
                <w:szCs w:val="21"/>
              </w:rPr>
            </w:pPr>
          </w:p>
        </w:tc>
      </w:tr>
      <w:tr w:rsidR="00D1079F" w14:paraId="394AD196" w14:textId="77777777">
        <w:trPr>
          <w:jc w:val="center"/>
        </w:trPr>
        <w:tc>
          <w:tcPr>
            <w:tcW w:w="708" w:type="dxa"/>
            <w:vAlign w:val="center"/>
          </w:tcPr>
          <w:p w14:paraId="1F44D3AE" w14:textId="77777777" w:rsidR="00D1079F" w:rsidRDefault="00D1079F" w:rsidP="00D1079F">
            <w:pPr>
              <w:spacing w:line="360" w:lineRule="auto"/>
              <w:jc w:val="center"/>
              <w:rPr>
                <w:rFonts w:ascii="宋体" w:hAnsi="宋体" w:cs="宋体" w:hint="eastAsia"/>
                <w:bCs/>
                <w:szCs w:val="21"/>
              </w:rPr>
            </w:pPr>
            <w:r>
              <w:rPr>
                <w:rFonts w:ascii="宋体" w:hAnsi="宋体" w:cs="宋体" w:hint="eastAsia"/>
                <w:bCs/>
                <w:szCs w:val="21"/>
              </w:rPr>
              <w:t>4</w:t>
            </w:r>
          </w:p>
        </w:tc>
        <w:tc>
          <w:tcPr>
            <w:tcW w:w="988" w:type="dxa"/>
            <w:vMerge/>
            <w:vAlign w:val="center"/>
          </w:tcPr>
          <w:p w14:paraId="2E7976FB" w14:textId="77777777" w:rsidR="00D1079F" w:rsidRDefault="00D1079F" w:rsidP="00D1079F">
            <w:pPr>
              <w:spacing w:line="360" w:lineRule="auto"/>
              <w:jc w:val="center"/>
            </w:pPr>
          </w:p>
        </w:tc>
        <w:tc>
          <w:tcPr>
            <w:tcW w:w="4600" w:type="dxa"/>
            <w:vAlign w:val="center"/>
          </w:tcPr>
          <w:p w14:paraId="04D63A94" w14:textId="77777777" w:rsidR="00D1079F" w:rsidRPr="00D1079F" w:rsidRDefault="00D1079F" w:rsidP="00D1079F">
            <w:pPr>
              <w:spacing w:line="360" w:lineRule="auto"/>
            </w:pPr>
            <w:r w:rsidRPr="00D1079F">
              <w:rPr>
                <w:rFonts w:hint="eastAsia"/>
              </w:rPr>
              <w:t>（</w:t>
            </w:r>
            <w:r w:rsidRPr="00D1079F">
              <w:rPr>
                <w:rFonts w:hint="eastAsia"/>
              </w:rPr>
              <w:t>2</w:t>
            </w:r>
            <w:r w:rsidRPr="00D1079F">
              <w:rPr>
                <w:rFonts w:hint="eastAsia"/>
              </w:rPr>
              <w:t>）业绩分（满分</w:t>
            </w:r>
            <w:r w:rsidRPr="00D1079F">
              <w:rPr>
                <w:rFonts w:hint="eastAsia"/>
              </w:rPr>
              <w:t>3</w:t>
            </w:r>
            <w:r w:rsidRPr="00D1079F">
              <w:rPr>
                <w:rFonts w:hint="eastAsia"/>
              </w:rPr>
              <w:t>分）</w:t>
            </w:r>
          </w:p>
          <w:p w14:paraId="2991E681" w14:textId="77777777" w:rsidR="00D1079F" w:rsidRPr="00D1079F" w:rsidRDefault="00D1079F" w:rsidP="00D1079F">
            <w:pPr>
              <w:spacing w:line="360" w:lineRule="auto"/>
            </w:pPr>
            <w:r w:rsidRPr="00D1079F">
              <w:rPr>
                <w:rFonts w:hint="eastAsia"/>
              </w:rPr>
              <w:t>投标人自</w:t>
            </w:r>
            <w:r w:rsidRPr="00D1079F">
              <w:rPr>
                <w:rFonts w:hint="eastAsia"/>
              </w:rPr>
              <w:t>2022</w:t>
            </w:r>
            <w:r w:rsidRPr="00D1079F">
              <w:rPr>
                <w:rFonts w:hint="eastAsia"/>
              </w:rPr>
              <w:t>年</w:t>
            </w:r>
            <w:r w:rsidRPr="00D1079F">
              <w:rPr>
                <w:rFonts w:hint="eastAsia"/>
              </w:rPr>
              <w:t>10</w:t>
            </w:r>
            <w:r w:rsidRPr="00D1079F">
              <w:rPr>
                <w:rFonts w:hint="eastAsia"/>
              </w:rPr>
              <w:t>月</w:t>
            </w:r>
            <w:r w:rsidRPr="00D1079F">
              <w:rPr>
                <w:rFonts w:hint="eastAsia"/>
              </w:rPr>
              <w:t>1</w:t>
            </w:r>
            <w:r w:rsidRPr="00D1079F">
              <w:rPr>
                <w:rFonts w:hint="eastAsia"/>
              </w:rPr>
              <w:t>日以来承接过类似项目的（以合同签订时间为准），每提供一份项目合同业绩的得</w:t>
            </w:r>
            <w:r w:rsidRPr="00D1079F">
              <w:rPr>
                <w:rFonts w:hint="eastAsia"/>
              </w:rPr>
              <w:t>1</w:t>
            </w:r>
            <w:r w:rsidRPr="00D1079F">
              <w:rPr>
                <w:rFonts w:hint="eastAsia"/>
              </w:rPr>
              <w:t>分，本项满分</w:t>
            </w:r>
            <w:r w:rsidRPr="00D1079F">
              <w:rPr>
                <w:rFonts w:hint="eastAsia"/>
              </w:rPr>
              <w:t>3</w:t>
            </w:r>
            <w:r w:rsidRPr="00D1079F">
              <w:rPr>
                <w:rFonts w:hint="eastAsia"/>
              </w:rPr>
              <w:t>分。须提供合同复印件，加盖投标人公章，否则不得分。</w:t>
            </w:r>
          </w:p>
          <w:p w14:paraId="5D44B92E" w14:textId="77777777" w:rsidR="00D1079F" w:rsidRPr="004213B2" w:rsidRDefault="00D1079F" w:rsidP="00D1079F">
            <w:pPr>
              <w:spacing w:line="360" w:lineRule="auto"/>
            </w:pPr>
            <w:r w:rsidRPr="00D1079F">
              <w:rPr>
                <w:rFonts w:hint="eastAsia"/>
              </w:rPr>
              <w:t>同类业绩指：包含</w:t>
            </w:r>
            <w:r w:rsidRPr="00D1079F">
              <w:rPr>
                <w:rFonts w:hint="eastAsia"/>
              </w:rPr>
              <w:t>1</w:t>
            </w:r>
            <w:r w:rsidRPr="00D1079F">
              <w:rPr>
                <w:rFonts w:hint="eastAsia"/>
              </w:rPr>
              <w:t>项或多项与本标项投标产品相应的业绩。</w:t>
            </w:r>
          </w:p>
        </w:tc>
        <w:tc>
          <w:tcPr>
            <w:tcW w:w="1196" w:type="dxa"/>
            <w:vAlign w:val="center"/>
          </w:tcPr>
          <w:p w14:paraId="3080FD24" w14:textId="77777777" w:rsidR="00D1079F" w:rsidRDefault="00D1079F" w:rsidP="00D1079F">
            <w:pPr>
              <w:spacing w:line="360" w:lineRule="auto"/>
              <w:jc w:val="center"/>
              <w:rPr>
                <w:bCs/>
                <w:szCs w:val="21"/>
              </w:rPr>
            </w:pPr>
            <w:r>
              <w:rPr>
                <w:rFonts w:hint="eastAsia"/>
                <w:bCs/>
                <w:szCs w:val="21"/>
              </w:rPr>
              <w:t>3</w:t>
            </w:r>
          </w:p>
        </w:tc>
        <w:tc>
          <w:tcPr>
            <w:tcW w:w="1029" w:type="dxa"/>
            <w:vAlign w:val="center"/>
          </w:tcPr>
          <w:p w14:paraId="5F7C2957" w14:textId="77777777" w:rsidR="00D1079F" w:rsidRDefault="00D1079F" w:rsidP="00D1079F">
            <w:pPr>
              <w:spacing w:line="360" w:lineRule="auto"/>
              <w:rPr>
                <w:szCs w:val="21"/>
              </w:rPr>
            </w:pPr>
          </w:p>
        </w:tc>
      </w:tr>
      <w:tr w:rsidR="00D1079F" w14:paraId="48531CAD" w14:textId="77777777" w:rsidTr="00D1079F">
        <w:trPr>
          <w:trHeight w:val="416"/>
          <w:jc w:val="center"/>
        </w:trPr>
        <w:tc>
          <w:tcPr>
            <w:tcW w:w="708" w:type="dxa"/>
            <w:vAlign w:val="center"/>
          </w:tcPr>
          <w:p w14:paraId="06573F50" w14:textId="77777777" w:rsidR="00D1079F" w:rsidRDefault="00D1079F" w:rsidP="00D1079F">
            <w:pPr>
              <w:spacing w:line="360" w:lineRule="auto"/>
              <w:jc w:val="center"/>
              <w:rPr>
                <w:rFonts w:ascii="宋体" w:hAnsi="宋体" w:cs="宋体" w:hint="eastAsia"/>
                <w:bCs/>
                <w:szCs w:val="21"/>
              </w:rPr>
            </w:pPr>
            <w:r>
              <w:rPr>
                <w:rFonts w:ascii="宋体" w:hAnsi="宋体" w:cs="宋体" w:hint="eastAsia"/>
                <w:bCs/>
                <w:szCs w:val="21"/>
              </w:rPr>
              <w:t>5</w:t>
            </w:r>
          </w:p>
        </w:tc>
        <w:tc>
          <w:tcPr>
            <w:tcW w:w="988" w:type="dxa"/>
            <w:vMerge/>
            <w:vAlign w:val="center"/>
          </w:tcPr>
          <w:p w14:paraId="5C248F0B" w14:textId="77777777" w:rsidR="00D1079F" w:rsidRDefault="00D1079F" w:rsidP="00D1079F">
            <w:pPr>
              <w:spacing w:line="360" w:lineRule="auto"/>
              <w:jc w:val="center"/>
              <w:rPr>
                <w:szCs w:val="21"/>
              </w:rPr>
            </w:pPr>
          </w:p>
        </w:tc>
        <w:tc>
          <w:tcPr>
            <w:tcW w:w="4600" w:type="dxa"/>
            <w:vAlign w:val="center"/>
          </w:tcPr>
          <w:p w14:paraId="01906E91" w14:textId="77777777" w:rsidR="00D1079F" w:rsidRPr="00D1079F" w:rsidRDefault="00D1079F" w:rsidP="00D1079F">
            <w:pPr>
              <w:spacing w:line="360" w:lineRule="auto"/>
            </w:pPr>
            <w:r w:rsidRPr="00D1079F">
              <w:rPr>
                <w:rFonts w:hint="eastAsia"/>
              </w:rPr>
              <w:t>（</w:t>
            </w:r>
            <w:r w:rsidRPr="00D1079F">
              <w:rPr>
                <w:rFonts w:hint="eastAsia"/>
              </w:rPr>
              <w:t>3</w:t>
            </w:r>
            <w:r w:rsidRPr="00D1079F">
              <w:rPr>
                <w:rFonts w:hint="eastAsia"/>
              </w:rPr>
              <w:t>）节能、环保分（满分</w:t>
            </w:r>
            <w:r w:rsidRPr="00D1079F">
              <w:rPr>
                <w:rFonts w:hint="eastAsia"/>
              </w:rPr>
              <w:t>1</w:t>
            </w:r>
            <w:r w:rsidRPr="00D1079F">
              <w:rPr>
                <w:rFonts w:hint="eastAsia"/>
              </w:rPr>
              <w:t>分）</w:t>
            </w:r>
          </w:p>
          <w:p w14:paraId="1CEE74CA" w14:textId="77777777" w:rsidR="00D1079F" w:rsidRPr="00D1079F" w:rsidRDefault="00D1079F" w:rsidP="00D1079F">
            <w:pPr>
              <w:spacing w:line="360" w:lineRule="auto"/>
            </w:pPr>
            <w:r w:rsidRPr="00D1079F">
              <w:rPr>
                <w:rFonts w:hint="eastAsia"/>
              </w:rPr>
              <w:t>①节能产品分：投标产品列入品目清单范围内优先采购的，且提供国家确定的认证机构出具的、处于有效期之内的节能产品认证证书复印件（加盖供应商公章），每有一项得</w:t>
            </w:r>
            <w:r w:rsidRPr="00D1079F">
              <w:rPr>
                <w:rFonts w:hint="eastAsia"/>
              </w:rPr>
              <w:t>0.5</w:t>
            </w:r>
            <w:r w:rsidRPr="00D1079F">
              <w:rPr>
                <w:rFonts w:hint="eastAsia"/>
              </w:rPr>
              <w:t>分，最多得</w:t>
            </w:r>
            <w:r w:rsidRPr="00D1079F">
              <w:rPr>
                <w:rFonts w:hint="eastAsia"/>
              </w:rPr>
              <w:t>0.5</w:t>
            </w:r>
            <w:r w:rsidRPr="00D1079F">
              <w:rPr>
                <w:rFonts w:hint="eastAsia"/>
              </w:rPr>
              <w:t>分。采购内容中的强制产品不加分。</w:t>
            </w:r>
          </w:p>
          <w:p w14:paraId="03032122" w14:textId="77777777" w:rsidR="00D1079F" w:rsidRDefault="00D1079F" w:rsidP="00D1079F">
            <w:pPr>
              <w:spacing w:line="360" w:lineRule="auto"/>
              <w:rPr>
                <w:rFonts w:ascii="宋体" w:hAnsi="宋体" w:cs="宋体" w:hint="eastAsia"/>
              </w:rPr>
            </w:pPr>
            <w:r w:rsidRPr="00D1079F">
              <w:rPr>
                <w:rFonts w:hint="eastAsia"/>
              </w:rPr>
              <w:t>②环保标志产品分：投标产品列入品目清单范围内优先采购的，且提供国家确定的认证机构出具的、处于有效期之内的环境标志产品认证证书复印件（加盖供应商公章），每有一项得</w:t>
            </w:r>
            <w:r w:rsidRPr="00D1079F">
              <w:rPr>
                <w:rFonts w:hint="eastAsia"/>
              </w:rPr>
              <w:t>0.5</w:t>
            </w:r>
            <w:r w:rsidRPr="00D1079F">
              <w:rPr>
                <w:rFonts w:hint="eastAsia"/>
              </w:rPr>
              <w:t>分，最多得</w:t>
            </w:r>
            <w:r w:rsidRPr="00D1079F">
              <w:rPr>
                <w:rFonts w:hint="eastAsia"/>
              </w:rPr>
              <w:t>0.5</w:t>
            </w:r>
            <w:r w:rsidRPr="00D1079F">
              <w:rPr>
                <w:rFonts w:hint="eastAsia"/>
              </w:rPr>
              <w:t>分。</w:t>
            </w:r>
          </w:p>
        </w:tc>
        <w:tc>
          <w:tcPr>
            <w:tcW w:w="1196" w:type="dxa"/>
            <w:vAlign w:val="center"/>
          </w:tcPr>
          <w:p w14:paraId="2A1AD9BA" w14:textId="77777777" w:rsidR="00D1079F" w:rsidRDefault="00D1079F" w:rsidP="00D1079F">
            <w:pPr>
              <w:spacing w:line="360" w:lineRule="auto"/>
              <w:jc w:val="center"/>
              <w:rPr>
                <w:szCs w:val="21"/>
              </w:rPr>
            </w:pPr>
            <w:r>
              <w:rPr>
                <w:rFonts w:hint="eastAsia"/>
                <w:bCs/>
                <w:szCs w:val="21"/>
              </w:rPr>
              <w:t>1</w:t>
            </w:r>
          </w:p>
        </w:tc>
        <w:tc>
          <w:tcPr>
            <w:tcW w:w="1029" w:type="dxa"/>
            <w:vAlign w:val="center"/>
          </w:tcPr>
          <w:p w14:paraId="631F7186" w14:textId="77777777" w:rsidR="00D1079F" w:rsidRDefault="00D1079F" w:rsidP="00D1079F">
            <w:pPr>
              <w:spacing w:line="360" w:lineRule="auto"/>
              <w:rPr>
                <w:szCs w:val="21"/>
              </w:rPr>
            </w:pPr>
          </w:p>
        </w:tc>
      </w:tr>
    </w:tbl>
    <w:p w14:paraId="377FE5BA" w14:textId="77777777" w:rsidR="00315514" w:rsidRDefault="00315514">
      <w:pPr>
        <w:ind w:firstLineChars="150" w:firstLine="315"/>
        <w:rPr>
          <w:lang w:val="zh-CN"/>
        </w:rPr>
      </w:pPr>
    </w:p>
    <w:p w14:paraId="409CD1FC" w14:textId="77777777" w:rsidR="00315514" w:rsidRDefault="00000000">
      <w:pPr>
        <w:pStyle w:val="ab"/>
        <w:snapToGrid w:val="0"/>
        <w:ind w:firstLineChars="150" w:firstLine="315"/>
        <w:rPr>
          <w:rFonts w:ascii="Times New Roman" w:hAnsi="Times New Roman" w:cs="Times New Roman"/>
          <w:b/>
          <w:sz w:val="24"/>
          <w:szCs w:val="24"/>
        </w:rPr>
      </w:pPr>
      <w:r>
        <w:rPr>
          <w:rFonts w:hint="eastAsia"/>
          <w:lang w:val="zh-CN"/>
        </w:rPr>
        <w:t>（2）投标报价分</w:t>
      </w:r>
    </w:p>
    <w:tbl>
      <w:tblPr>
        <w:tblW w:w="8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913"/>
        <w:gridCol w:w="3244"/>
        <w:gridCol w:w="736"/>
        <w:gridCol w:w="1983"/>
      </w:tblGrid>
      <w:tr w:rsidR="00315514" w14:paraId="0E485E15" w14:textId="77777777">
        <w:trPr>
          <w:cantSplit/>
          <w:trHeight w:val="425"/>
          <w:jc w:val="center"/>
        </w:trPr>
        <w:tc>
          <w:tcPr>
            <w:tcW w:w="736" w:type="dxa"/>
            <w:vAlign w:val="center"/>
          </w:tcPr>
          <w:p w14:paraId="5B3079FA" w14:textId="77777777" w:rsidR="00315514" w:rsidRDefault="00000000">
            <w:pPr>
              <w:jc w:val="center"/>
              <w:rPr>
                <w:b/>
                <w:szCs w:val="21"/>
              </w:rPr>
            </w:pPr>
            <w:r>
              <w:rPr>
                <w:b/>
                <w:szCs w:val="21"/>
              </w:rPr>
              <w:t>序号</w:t>
            </w:r>
          </w:p>
        </w:tc>
        <w:tc>
          <w:tcPr>
            <w:tcW w:w="1913" w:type="dxa"/>
            <w:vAlign w:val="center"/>
          </w:tcPr>
          <w:p w14:paraId="6DC445F5" w14:textId="77777777" w:rsidR="00315514" w:rsidRDefault="00000000">
            <w:pPr>
              <w:jc w:val="center"/>
              <w:rPr>
                <w:b/>
                <w:szCs w:val="21"/>
              </w:rPr>
            </w:pPr>
            <w:r>
              <w:rPr>
                <w:rFonts w:hint="eastAsia"/>
                <w:b/>
                <w:szCs w:val="21"/>
              </w:rPr>
              <w:t>类型</w:t>
            </w:r>
          </w:p>
        </w:tc>
        <w:tc>
          <w:tcPr>
            <w:tcW w:w="3244" w:type="dxa"/>
            <w:vAlign w:val="center"/>
          </w:tcPr>
          <w:p w14:paraId="1DBCB58D" w14:textId="77777777" w:rsidR="00315514" w:rsidRDefault="00000000">
            <w:pPr>
              <w:jc w:val="center"/>
              <w:rPr>
                <w:b/>
                <w:szCs w:val="21"/>
              </w:rPr>
            </w:pPr>
            <w:r>
              <w:rPr>
                <w:rFonts w:hint="eastAsia"/>
                <w:b/>
                <w:szCs w:val="21"/>
              </w:rPr>
              <w:t>评分标准</w:t>
            </w:r>
          </w:p>
        </w:tc>
        <w:tc>
          <w:tcPr>
            <w:tcW w:w="736" w:type="dxa"/>
            <w:vAlign w:val="center"/>
          </w:tcPr>
          <w:p w14:paraId="6B8DAB47" w14:textId="77777777" w:rsidR="00315514" w:rsidRDefault="00000000">
            <w:pPr>
              <w:jc w:val="center"/>
              <w:rPr>
                <w:b/>
                <w:szCs w:val="21"/>
              </w:rPr>
            </w:pPr>
            <w:r>
              <w:rPr>
                <w:rFonts w:hint="eastAsia"/>
                <w:b/>
                <w:szCs w:val="21"/>
              </w:rPr>
              <w:t>分值权重</w:t>
            </w:r>
          </w:p>
        </w:tc>
        <w:tc>
          <w:tcPr>
            <w:tcW w:w="1983" w:type="dxa"/>
            <w:vAlign w:val="center"/>
          </w:tcPr>
          <w:p w14:paraId="34F0A074" w14:textId="77777777" w:rsidR="00315514" w:rsidRDefault="00000000">
            <w:pPr>
              <w:jc w:val="center"/>
              <w:rPr>
                <w:b/>
                <w:szCs w:val="21"/>
              </w:rPr>
            </w:pPr>
            <w:r>
              <w:rPr>
                <w:b/>
                <w:szCs w:val="21"/>
              </w:rPr>
              <w:t>说明</w:t>
            </w:r>
          </w:p>
        </w:tc>
      </w:tr>
      <w:tr w:rsidR="00315514" w14:paraId="1F4BF816" w14:textId="77777777">
        <w:trPr>
          <w:cantSplit/>
          <w:trHeight w:val="425"/>
          <w:jc w:val="center"/>
        </w:trPr>
        <w:tc>
          <w:tcPr>
            <w:tcW w:w="736" w:type="dxa"/>
            <w:vAlign w:val="center"/>
          </w:tcPr>
          <w:p w14:paraId="094DFA3D" w14:textId="77777777" w:rsidR="00315514" w:rsidRDefault="00000000">
            <w:pPr>
              <w:jc w:val="center"/>
              <w:rPr>
                <w:b/>
                <w:szCs w:val="21"/>
              </w:rPr>
            </w:pPr>
            <w:r>
              <w:rPr>
                <w:rFonts w:hint="eastAsia"/>
                <w:b/>
                <w:szCs w:val="21"/>
              </w:rPr>
              <w:t>1</w:t>
            </w:r>
          </w:p>
        </w:tc>
        <w:tc>
          <w:tcPr>
            <w:tcW w:w="1913" w:type="dxa"/>
            <w:vAlign w:val="center"/>
          </w:tcPr>
          <w:p w14:paraId="0F85A8E4" w14:textId="77777777" w:rsidR="00315514" w:rsidRDefault="00000000">
            <w:pPr>
              <w:rPr>
                <w:szCs w:val="21"/>
              </w:rPr>
            </w:pPr>
            <w:r>
              <w:rPr>
                <w:rFonts w:hint="eastAsia"/>
                <w:szCs w:val="21"/>
              </w:rPr>
              <w:t>投标报价分</w:t>
            </w:r>
          </w:p>
        </w:tc>
        <w:tc>
          <w:tcPr>
            <w:tcW w:w="3244" w:type="dxa"/>
            <w:vAlign w:val="center"/>
          </w:tcPr>
          <w:p w14:paraId="15ACE52F" w14:textId="77777777" w:rsidR="00315514" w:rsidRDefault="00000000">
            <w:pPr>
              <w:rPr>
                <w:szCs w:val="21"/>
              </w:rPr>
            </w:pPr>
            <w:r>
              <w:rPr>
                <w:rFonts w:hint="eastAsia"/>
                <w:szCs w:val="21"/>
              </w:rPr>
              <w:t>以满足招标文件要求且投标价格最低的投标报价为评审基准价，其价格分为满分。其他供应商的价格分统一按照下列公式计算：投标报价得分</w:t>
            </w:r>
            <w:r>
              <w:rPr>
                <w:szCs w:val="21"/>
              </w:rPr>
              <w:t>=</w:t>
            </w:r>
            <w:r>
              <w:rPr>
                <w:szCs w:val="21"/>
              </w:rPr>
              <w:t>（评审基准价</w:t>
            </w:r>
            <w:r>
              <w:rPr>
                <w:szCs w:val="21"/>
              </w:rPr>
              <w:t>/</w:t>
            </w:r>
            <w:r>
              <w:rPr>
                <w:szCs w:val="21"/>
              </w:rPr>
              <w:t>投标报价）</w:t>
            </w:r>
            <w:r>
              <w:rPr>
                <w:szCs w:val="21"/>
              </w:rPr>
              <w:t>×</w:t>
            </w:r>
            <w:r>
              <w:rPr>
                <w:szCs w:val="21"/>
              </w:rPr>
              <w:t>投标报价分满分分值。</w:t>
            </w:r>
          </w:p>
        </w:tc>
        <w:tc>
          <w:tcPr>
            <w:tcW w:w="736" w:type="dxa"/>
            <w:vAlign w:val="center"/>
          </w:tcPr>
          <w:p w14:paraId="24E0F1F3" w14:textId="77777777" w:rsidR="00315514" w:rsidRDefault="00000000">
            <w:pPr>
              <w:rPr>
                <w:szCs w:val="21"/>
              </w:rPr>
            </w:pPr>
            <w:r>
              <w:rPr>
                <w:rFonts w:hint="eastAsia"/>
                <w:szCs w:val="21"/>
              </w:rPr>
              <w:t>80</w:t>
            </w:r>
          </w:p>
        </w:tc>
        <w:tc>
          <w:tcPr>
            <w:tcW w:w="1983" w:type="dxa"/>
            <w:vAlign w:val="center"/>
          </w:tcPr>
          <w:p w14:paraId="64AEC1C1" w14:textId="77777777" w:rsidR="00315514" w:rsidRDefault="00000000">
            <w:pPr>
              <w:rPr>
                <w:szCs w:val="21"/>
              </w:rPr>
            </w:pPr>
            <w:r>
              <w:rPr>
                <w:rFonts w:hint="eastAsia"/>
                <w:szCs w:val="21"/>
              </w:rPr>
              <w:t>如有价格扣除时，投标报价分均按供应商实际投标报价进行价格扣除后的价格进行计算，最终中标金额＝投标报价。价格扣除计算方法见后。</w:t>
            </w:r>
          </w:p>
        </w:tc>
      </w:tr>
    </w:tbl>
    <w:p w14:paraId="407917D8" w14:textId="77777777" w:rsidR="00315514" w:rsidRDefault="00000000">
      <w:pPr>
        <w:spacing w:before="120" w:line="320" w:lineRule="atLeast"/>
        <w:ind w:firstLineChars="150" w:firstLine="316"/>
        <w:rPr>
          <w:b/>
          <w:bCs/>
          <w:kern w:val="0"/>
          <w:szCs w:val="21"/>
        </w:rPr>
      </w:pPr>
      <w:bookmarkStart w:id="124" w:name="_Hlk132791948"/>
      <w:r>
        <w:rPr>
          <w:rFonts w:hint="eastAsia"/>
          <w:b/>
          <w:bCs/>
          <w:kern w:val="0"/>
          <w:szCs w:val="21"/>
        </w:rPr>
        <w:t>注：</w:t>
      </w:r>
      <w:r>
        <w:rPr>
          <w:b/>
          <w:bCs/>
          <w:kern w:val="0"/>
          <w:szCs w:val="21"/>
        </w:rPr>
        <w:t>政策性扣除计算方法</w:t>
      </w:r>
    </w:p>
    <w:p w14:paraId="009487A0" w14:textId="77777777" w:rsidR="00315514" w:rsidRDefault="00000000">
      <w:pPr>
        <w:spacing w:before="120" w:line="320" w:lineRule="atLeast"/>
        <w:ind w:firstLineChars="200" w:firstLine="420"/>
        <w:rPr>
          <w:szCs w:val="21"/>
        </w:rPr>
      </w:pPr>
      <w:r>
        <w:rPr>
          <w:rFonts w:hint="eastAsia"/>
          <w:szCs w:val="21"/>
        </w:rPr>
        <w:t>供应商投标</w:t>
      </w:r>
      <w:r>
        <w:rPr>
          <w:szCs w:val="21"/>
        </w:rPr>
        <w:t>报价将按相应比例进行扣除，用扣除后的价格参与评审（计算价格分）</w:t>
      </w:r>
      <w:r>
        <w:rPr>
          <w:rFonts w:hint="eastAsia"/>
          <w:szCs w:val="21"/>
        </w:rPr>
        <w:t>，价格扣除比例分别如下：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962"/>
        <w:gridCol w:w="2551"/>
      </w:tblGrid>
      <w:tr w:rsidR="00315514" w14:paraId="51F9E9D8" w14:textId="77777777">
        <w:tc>
          <w:tcPr>
            <w:tcW w:w="1417" w:type="dxa"/>
          </w:tcPr>
          <w:p w14:paraId="5D23A38B" w14:textId="77777777" w:rsidR="00315514" w:rsidRDefault="00000000">
            <w:pPr>
              <w:spacing w:before="120" w:line="320" w:lineRule="atLeast"/>
              <w:jc w:val="center"/>
              <w:rPr>
                <w:szCs w:val="21"/>
              </w:rPr>
            </w:pPr>
            <w:r>
              <w:rPr>
                <w:rFonts w:hint="eastAsia"/>
                <w:szCs w:val="21"/>
              </w:rPr>
              <w:t>独立投标</w:t>
            </w:r>
          </w:p>
        </w:tc>
        <w:tc>
          <w:tcPr>
            <w:tcW w:w="4962" w:type="dxa"/>
          </w:tcPr>
          <w:p w14:paraId="3B4601F6" w14:textId="77777777" w:rsidR="00315514" w:rsidRDefault="00000000">
            <w:pPr>
              <w:spacing w:before="120" w:line="320" w:lineRule="atLeast"/>
              <w:rPr>
                <w:szCs w:val="21"/>
              </w:rPr>
            </w:pPr>
            <w:r>
              <w:rPr>
                <w:rFonts w:hint="eastAsia"/>
                <w:szCs w:val="21"/>
              </w:rPr>
              <w:t>供应商所提供产品制造商均为所列企业之一（小型企业、微型企业、残疾人福利企业、监狱企业）</w:t>
            </w:r>
          </w:p>
        </w:tc>
        <w:tc>
          <w:tcPr>
            <w:tcW w:w="2551" w:type="dxa"/>
          </w:tcPr>
          <w:p w14:paraId="07C5FFFB" w14:textId="77777777" w:rsidR="00315514" w:rsidRDefault="00000000">
            <w:pPr>
              <w:spacing w:before="120" w:line="320" w:lineRule="atLeast"/>
              <w:rPr>
                <w:szCs w:val="21"/>
              </w:rPr>
            </w:pPr>
            <w:r>
              <w:rPr>
                <w:rFonts w:hint="eastAsia"/>
                <w:szCs w:val="21"/>
              </w:rPr>
              <w:t>价格扣除响应报价的</w:t>
            </w:r>
            <w:r>
              <w:rPr>
                <w:rFonts w:hint="eastAsia"/>
                <w:szCs w:val="21"/>
              </w:rPr>
              <w:t>10%</w:t>
            </w:r>
          </w:p>
        </w:tc>
      </w:tr>
      <w:tr w:rsidR="00315514" w14:paraId="26C93B80" w14:textId="77777777">
        <w:tc>
          <w:tcPr>
            <w:tcW w:w="1417" w:type="dxa"/>
            <w:vMerge w:val="restart"/>
          </w:tcPr>
          <w:p w14:paraId="7B8CDD01" w14:textId="77777777" w:rsidR="00315514" w:rsidRDefault="00000000">
            <w:pPr>
              <w:spacing w:before="120" w:line="320" w:lineRule="atLeast"/>
              <w:jc w:val="center"/>
              <w:rPr>
                <w:szCs w:val="21"/>
              </w:rPr>
            </w:pPr>
            <w:r>
              <w:rPr>
                <w:rFonts w:hint="eastAsia"/>
                <w:szCs w:val="21"/>
              </w:rPr>
              <w:t>联合体或</w:t>
            </w:r>
          </w:p>
          <w:p w14:paraId="660771E3" w14:textId="77777777" w:rsidR="00315514" w:rsidRDefault="00000000">
            <w:pPr>
              <w:spacing w:before="120" w:line="320" w:lineRule="atLeast"/>
              <w:jc w:val="center"/>
              <w:rPr>
                <w:szCs w:val="21"/>
              </w:rPr>
            </w:pPr>
            <w:r>
              <w:rPr>
                <w:rFonts w:hint="eastAsia"/>
                <w:szCs w:val="21"/>
              </w:rPr>
              <w:t>分包</w:t>
            </w:r>
          </w:p>
        </w:tc>
        <w:tc>
          <w:tcPr>
            <w:tcW w:w="4962" w:type="dxa"/>
          </w:tcPr>
          <w:p w14:paraId="46A8FB7D" w14:textId="77777777" w:rsidR="00315514" w:rsidRDefault="00000000">
            <w:pPr>
              <w:spacing w:before="120" w:line="320" w:lineRule="atLeast"/>
              <w:rPr>
                <w:szCs w:val="21"/>
              </w:rPr>
            </w:pPr>
            <w:r>
              <w:rPr>
                <w:rFonts w:hint="eastAsia"/>
                <w:szCs w:val="21"/>
              </w:rPr>
              <w:t>小微企业制造商承担的金额比例为</w:t>
            </w:r>
            <w:r>
              <w:rPr>
                <w:rFonts w:hint="eastAsia"/>
                <w:szCs w:val="21"/>
              </w:rPr>
              <w:t>1</w:t>
            </w:r>
            <w:r>
              <w:rPr>
                <w:szCs w:val="21"/>
              </w:rPr>
              <w:t>00</w:t>
            </w:r>
            <w:r>
              <w:rPr>
                <w:rFonts w:hint="eastAsia"/>
                <w:szCs w:val="21"/>
              </w:rPr>
              <w:t>%</w:t>
            </w:r>
          </w:p>
        </w:tc>
        <w:tc>
          <w:tcPr>
            <w:tcW w:w="2551" w:type="dxa"/>
          </w:tcPr>
          <w:p w14:paraId="5BC4C512" w14:textId="77777777" w:rsidR="00315514" w:rsidRDefault="00000000">
            <w:pPr>
              <w:spacing w:before="120" w:line="320" w:lineRule="atLeast"/>
              <w:rPr>
                <w:szCs w:val="21"/>
              </w:rPr>
            </w:pPr>
            <w:r>
              <w:rPr>
                <w:rFonts w:hint="eastAsia"/>
                <w:szCs w:val="21"/>
              </w:rPr>
              <w:t>价格扣除响应报价的</w:t>
            </w:r>
            <w:r>
              <w:rPr>
                <w:rFonts w:hint="eastAsia"/>
                <w:szCs w:val="21"/>
              </w:rPr>
              <w:t>10%</w:t>
            </w:r>
          </w:p>
        </w:tc>
      </w:tr>
      <w:tr w:rsidR="00315514" w14:paraId="1289843B" w14:textId="77777777">
        <w:tc>
          <w:tcPr>
            <w:tcW w:w="1417" w:type="dxa"/>
            <w:vMerge/>
          </w:tcPr>
          <w:p w14:paraId="10FC6FED" w14:textId="77777777" w:rsidR="00315514" w:rsidRDefault="00315514">
            <w:pPr>
              <w:spacing w:before="120" w:line="320" w:lineRule="atLeast"/>
              <w:rPr>
                <w:szCs w:val="21"/>
              </w:rPr>
            </w:pPr>
          </w:p>
        </w:tc>
        <w:tc>
          <w:tcPr>
            <w:tcW w:w="4962" w:type="dxa"/>
          </w:tcPr>
          <w:p w14:paraId="3F5E8315" w14:textId="77777777" w:rsidR="00315514" w:rsidRDefault="00000000">
            <w:pPr>
              <w:spacing w:before="120" w:line="320" w:lineRule="atLeast"/>
              <w:rPr>
                <w:szCs w:val="21"/>
              </w:rPr>
            </w:pPr>
            <w:r>
              <w:rPr>
                <w:rFonts w:hint="eastAsia"/>
                <w:szCs w:val="21"/>
              </w:rPr>
              <w:t>小微企业制造商承担的金额比例达到合同总金额</w:t>
            </w:r>
            <w:r>
              <w:rPr>
                <w:rFonts w:hint="eastAsia"/>
                <w:szCs w:val="21"/>
              </w:rPr>
              <w:t>3</w:t>
            </w:r>
            <w:r>
              <w:rPr>
                <w:szCs w:val="21"/>
              </w:rPr>
              <w:t>0%</w:t>
            </w:r>
            <w:r>
              <w:rPr>
                <w:rFonts w:hint="eastAsia"/>
                <w:szCs w:val="21"/>
              </w:rPr>
              <w:t>以上</w:t>
            </w:r>
          </w:p>
        </w:tc>
        <w:tc>
          <w:tcPr>
            <w:tcW w:w="2551" w:type="dxa"/>
          </w:tcPr>
          <w:p w14:paraId="27D78802" w14:textId="77777777" w:rsidR="00315514" w:rsidRDefault="00000000">
            <w:pPr>
              <w:spacing w:before="120" w:line="320" w:lineRule="atLeast"/>
              <w:rPr>
                <w:szCs w:val="21"/>
              </w:rPr>
            </w:pPr>
            <w:r>
              <w:rPr>
                <w:rFonts w:hint="eastAsia"/>
                <w:szCs w:val="21"/>
              </w:rPr>
              <w:t>价格扣除响应报价的</w:t>
            </w:r>
            <w:r>
              <w:rPr>
                <w:szCs w:val="21"/>
              </w:rPr>
              <w:t>4</w:t>
            </w:r>
            <w:r>
              <w:rPr>
                <w:rFonts w:hint="eastAsia"/>
                <w:szCs w:val="21"/>
              </w:rPr>
              <w:t>%</w:t>
            </w:r>
          </w:p>
        </w:tc>
      </w:tr>
      <w:tr w:rsidR="00315514" w14:paraId="335074D0" w14:textId="77777777">
        <w:tc>
          <w:tcPr>
            <w:tcW w:w="8930" w:type="dxa"/>
            <w:gridSpan w:val="3"/>
          </w:tcPr>
          <w:p w14:paraId="40A27432" w14:textId="77777777" w:rsidR="00315514" w:rsidRDefault="00000000">
            <w:pPr>
              <w:spacing w:before="120" w:line="320" w:lineRule="atLeast"/>
              <w:rPr>
                <w:szCs w:val="21"/>
              </w:rPr>
            </w:pPr>
            <w:r>
              <w:rPr>
                <w:rFonts w:hint="eastAsia"/>
                <w:szCs w:val="21"/>
              </w:rPr>
              <w:t>注：未提供《中小企业声明函》、《分包意向协议书》或《联合体协议书》或不符合条件的，不享受价格扣除优惠。</w:t>
            </w:r>
          </w:p>
        </w:tc>
      </w:tr>
      <w:bookmarkEnd w:id="124"/>
    </w:tbl>
    <w:p w14:paraId="309E1074" w14:textId="77777777" w:rsidR="00315514" w:rsidRDefault="00315514"/>
    <w:p w14:paraId="3AE9F128" w14:textId="77777777" w:rsidR="00315514" w:rsidRDefault="00000000">
      <w:pPr>
        <w:ind w:firstLineChars="150" w:firstLine="315"/>
      </w:pPr>
      <w:r>
        <w:rPr>
          <w:rFonts w:hint="eastAsia"/>
        </w:rPr>
        <w:t>（</w:t>
      </w:r>
      <w:r w:rsidR="00D1079F">
        <w:rPr>
          <w:rFonts w:hint="eastAsia"/>
        </w:rPr>
        <w:t>3</w:t>
      </w:r>
      <w:r>
        <w:rPr>
          <w:rFonts w:hint="eastAsia"/>
        </w:rPr>
        <w:t>）</w:t>
      </w:r>
      <w:r>
        <w:t>综合评分</w:t>
      </w:r>
    </w:p>
    <w:tbl>
      <w:tblPr>
        <w:tblW w:w="8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3041"/>
        <w:gridCol w:w="2914"/>
        <w:gridCol w:w="2045"/>
      </w:tblGrid>
      <w:tr w:rsidR="00D1079F" w14:paraId="696DE6DF" w14:textId="77777777" w:rsidTr="00D1079F">
        <w:trPr>
          <w:cantSplit/>
          <w:trHeight w:val="364"/>
          <w:jc w:val="center"/>
        </w:trPr>
        <w:tc>
          <w:tcPr>
            <w:tcW w:w="782" w:type="dxa"/>
            <w:vAlign w:val="center"/>
          </w:tcPr>
          <w:p w14:paraId="3BD55C28" w14:textId="77777777" w:rsidR="00D1079F" w:rsidRDefault="00D1079F">
            <w:pPr>
              <w:jc w:val="center"/>
              <w:rPr>
                <w:b/>
                <w:szCs w:val="21"/>
              </w:rPr>
            </w:pPr>
            <w:r>
              <w:rPr>
                <w:rFonts w:hint="eastAsia"/>
                <w:b/>
                <w:szCs w:val="21"/>
              </w:rPr>
              <w:t>分项</w:t>
            </w:r>
          </w:p>
        </w:tc>
        <w:tc>
          <w:tcPr>
            <w:tcW w:w="3041" w:type="dxa"/>
            <w:vAlign w:val="center"/>
          </w:tcPr>
          <w:p w14:paraId="033D2F18" w14:textId="77777777" w:rsidR="00D1079F" w:rsidRDefault="00D1079F">
            <w:pPr>
              <w:jc w:val="center"/>
              <w:rPr>
                <w:b/>
                <w:szCs w:val="21"/>
              </w:rPr>
            </w:pPr>
            <w:r>
              <w:rPr>
                <w:rFonts w:hint="eastAsia"/>
                <w:b/>
                <w:szCs w:val="21"/>
              </w:rPr>
              <w:t>技术及商务分</w:t>
            </w:r>
          </w:p>
        </w:tc>
        <w:tc>
          <w:tcPr>
            <w:tcW w:w="2914" w:type="dxa"/>
            <w:vAlign w:val="center"/>
          </w:tcPr>
          <w:p w14:paraId="5D4466E9" w14:textId="77777777" w:rsidR="00D1079F" w:rsidRDefault="00D1079F">
            <w:pPr>
              <w:jc w:val="center"/>
              <w:rPr>
                <w:b/>
                <w:szCs w:val="21"/>
              </w:rPr>
            </w:pPr>
            <w:r>
              <w:rPr>
                <w:rFonts w:hint="eastAsia"/>
                <w:b/>
                <w:szCs w:val="21"/>
              </w:rPr>
              <w:t>投标报价得分</w:t>
            </w:r>
          </w:p>
        </w:tc>
        <w:tc>
          <w:tcPr>
            <w:tcW w:w="2045" w:type="dxa"/>
            <w:vAlign w:val="center"/>
          </w:tcPr>
          <w:p w14:paraId="242CE585" w14:textId="77777777" w:rsidR="00D1079F" w:rsidRDefault="00D1079F">
            <w:pPr>
              <w:jc w:val="center"/>
              <w:rPr>
                <w:b/>
                <w:szCs w:val="21"/>
              </w:rPr>
            </w:pPr>
            <w:r>
              <w:rPr>
                <w:rFonts w:hint="eastAsia"/>
                <w:b/>
                <w:szCs w:val="21"/>
              </w:rPr>
              <w:t>总分</w:t>
            </w:r>
          </w:p>
        </w:tc>
      </w:tr>
      <w:tr w:rsidR="00D1079F" w14:paraId="3ADD39DD" w14:textId="77777777" w:rsidTr="00D1079F">
        <w:trPr>
          <w:cantSplit/>
          <w:trHeight w:val="618"/>
          <w:jc w:val="center"/>
        </w:trPr>
        <w:tc>
          <w:tcPr>
            <w:tcW w:w="782" w:type="dxa"/>
            <w:vAlign w:val="center"/>
          </w:tcPr>
          <w:p w14:paraId="383EE4C2" w14:textId="77777777" w:rsidR="00D1079F" w:rsidRDefault="00D1079F">
            <w:pPr>
              <w:jc w:val="center"/>
              <w:rPr>
                <w:b/>
                <w:szCs w:val="21"/>
              </w:rPr>
            </w:pPr>
            <w:r>
              <w:rPr>
                <w:rFonts w:hint="eastAsia"/>
                <w:b/>
                <w:szCs w:val="21"/>
              </w:rPr>
              <w:t>分值</w:t>
            </w:r>
          </w:p>
        </w:tc>
        <w:tc>
          <w:tcPr>
            <w:tcW w:w="3041" w:type="dxa"/>
            <w:vAlign w:val="center"/>
          </w:tcPr>
          <w:p w14:paraId="5FDAC7F5" w14:textId="77777777" w:rsidR="00D1079F" w:rsidRDefault="00D1079F">
            <w:pPr>
              <w:jc w:val="center"/>
              <w:rPr>
                <w:szCs w:val="21"/>
              </w:rPr>
            </w:pPr>
            <w:r>
              <w:rPr>
                <w:rFonts w:hint="eastAsia"/>
                <w:szCs w:val="21"/>
              </w:rPr>
              <w:t>20</w:t>
            </w:r>
          </w:p>
        </w:tc>
        <w:tc>
          <w:tcPr>
            <w:tcW w:w="2914" w:type="dxa"/>
            <w:vAlign w:val="center"/>
          </w:tcPr>
          <w:p w14:paraId="6735E7E8" w14:textId="77777777" w:rsidR="00D1079F" w:rsidRDefault="00D1079F">
            <w:pPr>
              <w:jc w:val="center"/>
              <w:rPr>
                <w:szCs w:val="21"/>
              </w:rPr>
            </w:pPr>
            <w:r>
              <w:rPr>
                <w:rFonts w:hint="eastAsia"/>
                <w:szCs w:val="21"/>
              </w:rPr>
              <w:t>80</w:t>
            </w:r>
          </w:p>
        </w:tc>
        <w:tc>
          <w:tcPr>
            <w:tcW w:w="2045" w:type="dxa"/>
            <w:vAlign w:val="center"/>
          </w:tcPr>
          <w:p w14:paraId="1A0E8A52" w14:textId="77777777" w:rsidR="00D1079F" w:rsidRDefault="00D1079F">
            <w:pPr>
              <w:jc w:val="center"/>
              <w:rPr>
                <w:szCs w:val="21"/>
              </w:rPr>
            </w:pPr>
            <w:r>
              <w:rPr>
                <w:rFonts w:hint="eastAsia"/>
                <w:szCs w:val="21"/>
              </w:rPr>
              <w:t>100</w:t>
            </w:r>
          </w:p>
        </w:tc>
      </w:tr>
      <w:tr w:rsidR="00315514" w14:paraId="60E82473" w14:textId="77777777">
        <w:trPr>
          <w:cantSplit/>
          <w:trHeight w:val="618"/>
          <w:jc w:val="center"/>
        </w:trPr>
        <w:tc>
          <w:tcPr>
            <w:tcW w:w="8782" w:type="dxa"/>
            <w:gridSpan w:val="4"/>
            <w:vAlign w:val="center"/>
          </w:tcPr>
          <w:p w14:paraId="5401B777" w14:textId="77777777" w:rsidR="00315514" w:rsidRDefault="00000000">
            <w:pPr>
              <w:rPr>
                <w:szCs w:val="21"/>
              </w:rPr>
            </w:pPr>
            <w:r>
              <w:rPr>
                <w:rFonts w:hint="eastAsia"/>
                <w:szCs w:val="21"/>
              </w:rPr>
              <w:t>综合评分</w:t>
            </w:r>
            <w:r>
              <w:rPr>
                <w:szCs w:val="21"/>
              </w:rPr>
              <w:t>=</w:t>
            </w:r>
            <w:r>
              <w:rPr>
                <w:rFonts w:hint="eastAsia"/>
                <w:szCs w:val="21"/>
              </w:rPr>
              <w:t>技术及商务资信分</w:t>
            </w:r>
            <w:r>
              <w:rPr>
                <w:rFonts w:hint="eastAsia"/>
                <w:szCs w:val="21"/>
              </w:rPr>
              <w:t>+</w:t>
            </w:r>
            <w:r>
              <w:rPr>
                <w:rFonts w:hint="eastAsia"/>
                <w:szCs w:val="21"/>
              </w:rPr>
              <w:t>投标报价得分</w:t>
            </w:r>
            <w:r>
              <w:rPr>
                <w:rFonts w:hint="eastAsia"/>
                <w:szCs w:val="21"/>
              </w:rPr>
              <w:t>+</w:t>
            </w:r>
            <w:r>
              <w:rPr>
                <w:rFonts w:hint="eastAsia"/>
                <w:szCs w:val="21"/>
              </w:rPr>
              <w:t>政策性加分（</w:t>
            </w:r>
            <w:r>
              <w:rPr>
                <w:rFonts w:hint="eastAsia"/>
              </w:rPr>
              <w:t>注：各</w:t>
            </w:r>
            <w:r>
              <w:rPr>
                <w:szCs w:val="21"/>
              </w:rPr>
              <w:t>项评分分值计算保留小数点后两位，小数点后第三位</w:t>
            </w:r>
            <w:r>
              <w:rPr>
                <w:szCs w:val="21"/>
              </w:rPr>
              <w:t>“</w:t>
            </w:r>
            <w:r>
              <w:rPr>
                <w:szCs w:val="21"/>
              </w:rPr>
              <w:t>四舍五入</w:t>
            </w:r>
            <w:r>
              <w:rPr>
                <w:szCs w:val="21"/>
              </w:rPr>
              <w:t>”</w:t>
            </w:r>
            <w:r>
              <w:rPr>
                <w:rFonts w:hint="eastAsia"/>
                <w:szCs w:val="21"/>
              </w:rPr>
              <w:t>）</w:t>
            </w:r>
          </w:p>
        </w:tc>
      </w:tr>
      <w:bookmarkEnd w:id="123"/>
    </w:tbl>
    <w:p w14:paraId="44CB2FE9" w14:textId="77777777" w:rsidR="00315514" w:rsidRDefault="00315514">
      <w:pPr>
        <w:rPr>
          <w:bCs/>
          <w:kern w:val="0"/>
          <w:szCs w:val="21"/>
        </w:rPr>
      </w:pPr>
    </w:p>
    <w:p w14:paraId="41F9D935" w14:textId="77777777" w:rsidR="00315514" w:rsidRDefault="00000000">
      <w:pPr>
        <w:widowControl/>
        <w:jc w:val="left"/>
        <w:rPr>
          <w:b/>
          <w:bCs/>
          <w:strike/>
          <w:kern w:val="0"/>
          <w:szCs w:val="21"/>
        </w:rPr>
      </w:pPr>
      <w:bookmarkStart w:id="125" w:name="_Hlk65851690"/>
      <w:bookmarkStart w:id="126" w:name="_Hlk60651046"/>
      <w:bookmarkStart w:id="127" w:name="_Hlk80957087"/>
      <w:bookmarkEnd w:id="112"/>
      <w:bookmarkEnd w:id="113"/>
      <w:r>
        <w:rPr>
          <w:b/>
          <w:bCs/>
          <w:strike/>
          <w:kern w:val="0"/>
          <w:szCs w:val="21"/>
        </w:rPr>
        <w:br w:type="page"/>
      </w:r>
    </w:p>
    <w:p w14:paraId="290E9EBF" w14:textId="77777777" w:rsidR="00315514" w:rsidRDefault="00000000">
      <w:pPr>
        <w:suppressAutoHyphens/>
        <w:spacing w:before="120" w:line="320" w:lineRule="atLeast"/>
        <w:ind w:firstLineChars="200" w:firstLine="420"/>
      </w:pPr>
      <w:r>
        <w:rPr>
          <w:rFonts w:hint="eastAsia"/>
        </w:rPr>
        <w:lastRenderedPageBreak/>
        <w:t>标项</w:t>
      </w:r>
      <w:r>
        <w:rPr>
          <w:rFonts w:hint="eastAsia"/>
        </w:rPr>
        <w:t>2</w:t>
      </w:r>
    </w:p>
    <w:p w14:paraId="30ECCCB8" w14:textId="77777777" w:rsidR="00315514" w:rsidRDefault="00000000">
      <w:pPr>
        <w:ind w:firstLineChars="200" w:firstLine="420"/>
      </w:pPr>
      <w:r>
        <w:rPr>
          <w:rFonts w:hint="eastAsia"/>
        </w:rPr>
        <w:t>（</w:t>
      </w:r>
      <w:r>
        <w:rPr>
          <w:rFonts w:hint="eastAsia"/>
        </w:rPr>
        <w:t>1</w:t>
      </w:r>
      <w:r>
        <w:rPr>
          <w:rFonts w:hint="eastAsia"/>
        </w:rPr>
        <w:t>）技术及商务资信分</w:t>
      </w:r>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988"/>
        <w:gridCol w:w="4600"/>
        <w:gridCol w:w="1196"/>
        <w:gridCol w:w="1029"/>
      </w:tblGrid>
      <w:tr w:rsidR="00D1079F" w14:paraId="58708ED5" w14:textId="77777777" w:rsidTr="0087247F">
        <w:trPr>
          <w:jc w:val="center"/>
        </w:trPr>
        <w:tc>
          <w:tcPr>
            <w:tcW w:w="708" w:type="dxa"/>
            <w:vAlign w:val="center"/>
          </w:tcPr>
          <w:p w14:paraId="077685B0" w14:textId="77777777" w:rsidR="00D1079F" w:rsidRDefault="00D1079F" w:rsidP="0087247F">
            <w:pPr>
              <w:spacing w:line="360" w:lineRule="auto"/>
              <w:jc w:val="center"/>
              <w:rPr>
                <w:b/>
                <w:szCs w:val="21"/>
              </w:rPr>
            </w:pPr>
            <w:r>
              <w:rPr>
                <w:b/>
                <w:szCs w:val="21"/>
              </w:rPr>
              <w:t>序号</w:t>
            </w:r>
          </w:p>
        </w:tc>
        <w:tc>
          <w:tcPr>
            <w:tcW w:w="988" w:type="dxa"/>
            <w:vAlign w:val="center"/>
          </w:tcPr>
          <w:p w14:paraId="68F3786B" w14:textId="77777777" w:rsidR="00D1079F" w:rsidRDefault="00D1079F" w:rsidP="0087247F">
            <w:pPr>
              <w:spacing w:line="360" w:lineRule="auto"/>
              <w:jc w:val="center"/>
              <w:rPr>
                <w:b/>
                <w:szCs w:val="21"/>
              </w:rPr>
            </w:pPr>
            <w:r>
              <w:rPr>
                <w:rFonts w:hint="eastAsia"/>
                <w:b/>
                <w:szCs w:val="21"/>
              </w:rPr>
              <w:t>类型</w:t>
            </w:r>
          </w:p>
        </w:tc>
        <w:tc>
          <w:tcPr>
            <w:tcW w:w="4600" w:type="dxa"/>
            <w:vAlign w:val="center"/>
          </w:tcPr>
          <w:p w14:paraId="5F5F85A6" w14:textId="77777777" w:rsidR="00D1079F" w:rsidRDefault="00D1079F" w:rsidP="0087247F">
            <w:pPr>
              <w:spacing w:line="360" w:lineRule="auto"/>
              <w:jc w:val="center"/>
              <w:rPr>
                <w:b/>
                <w:szCs w:val="21"/>
              </w:rPr>
            </w:pPr>
            <w:r>
              <w:rPr>
                <w:rFonts w:hint="eastAsia"/>
                <w:b/>
                <w:szCs w:val="21"/>
              </w:rPr>
              <w:t>评分标准</w:t>
            </w:r>
          </w:p>
        </w:tc>
        <w:tc>
          <w:tcPr>
            <w:tcW w:w="1196" w:type="dxa"/>
            <w:vAlign w:val="center"/>
          </w:tcPr>
          <w:p w14:paraId="6E9716E8" w14:textId="77777777" w:rsidR="00D1079F" w:rsidRDefault="00D1079F" w:rsidP="0087247F">
            <w:pPr>
              <w:spacing w:line="360" w:lineRule="auto"/>
              <w:jc w:val="center"/>
              <w:rPr>
                <w:b/>
                <w:szCs w:val="21"/>
              </w:rPr>
            </w:pPr>
            <w:r>
              <w:rPr>
                <w:rFonts w:hint="eastAsia"/>
                <w:b/>
                <w:szCs w:val="21"/>
              </w:rPr>
              <w:t>分值权重</w:t>
            </w:r>
          </w:p>
        </w:tc>
        <w:tc>
          <w:tcPr>
            <w:tcW w:w="1029" w:type="dxa"/>
            <w:vAlign w:val="center"/>
          </w:tcPr>
          <w:p w14:paraId="3556A7CF" w14:textId="77777777" w:rsidR="00D1079F" w:rsidRDefault="00D1079F" w:rsidP="0087247F">
            <w:pPr>
              <w:spacing w:line="360" w:lineRule="auto"/>
              <w:jc w:val="center"/>
              <w:rPr>
                <w:b/>
                <w:szCs w:val="21"/>
              </w:rPr>
            </w:pPr>
            <w:r>
              <w:rPr>
                <w:b/>
                <w:szCs w:val="21"/>
              </w:rPr>
              <w:t>说明</w:t>
            </w:r>
          </w:p>
        </w:tc>
      </w:tr>
      <w:tr w:rsidR="00D1079F" w14:paraId="304A2BA0" w14:textId="77777777" w:rsidTr="0087247F">
        <w:trPr>
          <w:jc w:val="center"/>
        </w:trPr>
        <w:tc>
          <w:tcPr>
            <w:tcW w:w="708" w:type="dxa"/>
            <w:vAlign w:val="center"/>
          </w:tcPr>
          <w:p w14:paraId="71246B06" w14:textId="77777777" w:rsidR="00D1079F" w:rsidRDefault="00D1079F" w:rsidP="0087247F">
            <w:pPr>
              <w:spacing w:line="360" w:lineRule="auto"/>
              <w:jc w:val="center"/>
              <w:rPr>
                <w:b/>
                <w:szCs w:val="21"/>
              </w:rPr>
            </w:pPr>
            <w:r>
              <w:rPr>
                <w:rFonts w:ascii="宋体" w:hAnsi="宋体" w:cs="宋体" w:hint="eastAsia"/>
                <w:bCs/>
                <w:szCs w:val="21"/>
              </w:rPr>
              <w:t>1</w:t>
            </w:r>
          </w:p>
        </w:tc>
        <w:tc>
          <w:tcPr>
            <w:tcW w:w="988" w:type="dxa"/>
            <w:vMerge w:val="restart"/>
            <w:vAlign w:val="center"/>
          </w:tcPr>
          <w:p w14:paraId="1D2AC9BB" w14:textId="77777777" w:rsidR="00D1079F" w:rsidRDefault="00D1079F" w:rsidP="0087247F">
            <w:pPr>
              <w:spacing w:line="360" w:lineRule="auto"/>
              <w:jc w:val="center"/>
              <w:rPr>
                <w:szCs w:val="21"/>
              </w:rPr>
            </w:pPr>
            <w:r>
              <w:rPr>
                <w:rFonts w:hint="eastAsia"/>
              </w:rPr>
              <w:t>技术分</w:t>
            </w:r>
            <w:r w:rsidRPr="00D1079F">
              <w:rPr>
                <w:rFonts w:hint="eastAsia"/>
              </w:rPr>
              <w:t>（满分</w:t>
            </w:r>
            <w:r w:rsidRPr="00D1079F">
              <w:rPr>
                <w:rFonts w:hint="eastAsia"/>
              </w:rPr>
              <w:t>10</w:t>
            </w:r>
            <w:r w:rsidRPr="00D1079F">
              <w:rPr>
                <w:rFonts w:hint="eastAsia"/>
              </w:rPr>
              <w:t>分）</w:t>
            </w:r>
          </w:p>
        </w:tc>
        <w:tc>
          <w:tcPr>
            <w:tcW w:w="4600" w:type="dxa"/>
          </w:tcPr>
          <w:p w14:paraId="0D89CADA" w14:textId="77777777" w:rsidR="00D1079F" w:rsidRDefault="00D1079F" w:rsidP="0087247F">
            <w:pPr>
              <w:spacing w:line="360" w:lineRule="auto"/>
            </w:pPr>
            <w:r>
              <w:rPr>
                <w:rFonts w:hint="eastAsia"/>
              </w:rPr>
              <w:t>（</w:t>
            </w:r>
            <w:r>
              <w:rPr>
                <w:rFonts w:hint="eastAsia"/>
              </w:rPr>
              <w:t>1</w:t>
            </w:r>
            <w:r>
              <w:rPr>
                <w:rFonts w:hint="eastAsia"/>
              </w:rPr>
              <w:t>）项目实施方案及总体要求的理解（满分</w:t>
            </w:r>
            <w:r>
              <w:rPr>
                <w:rFonts w:hint="eastAsia"/>
              </w:rPr>
              <w:t>5</w:t>
            </w:r>
            <w:r>
              <w:rPr>
                <w:rFonts w:hint="eastAsia"/>
              </w:rPr>
              <w:t>分）</w:t>
            </w:r>
          </w:p>
          <w:p w14:paraId="7A37BE58" w14:textId="77777777" w:rsidR="00D1079F" w:rsidRDefault="00D1079F" w:rsidP="0087247F">
            <w:pPr>
              <w:spacing w:line="360" w:lineRule="auto"/>
            </w:pPr>
            <w:r>
              <w:rPr>
                <w:rFonts w:hint="eastAsia"/>
              </w:rPr>
              <w:t>一档（</w:t>
            </w:r>
            <w:r>
              <w:rPr>
                <w:rFonts w:hint="eastAsia"/>
              </w:rPr>
              <w:t>1</w:t>
            </w:r>
            <w:r>
              <w:rPr>
                <w:rFonts w:hint="eastAsia"/>
              </w:rPr>
              <w:t>分）：项目实施方案简单，无重点内容，对项目需求有分析，但流程描述空洞、不完整，不满足采购人要求。</w:t>
            </w:r>
          </w:p>
          <w:p w14:paraId="478E3C2A" w14:textId="77777777" w:rsidR="00D1079F" w:rsidRDefault="00D1079F" w:rsidP="0087247F">
            <w:pPr>
              <w:spacing w:line="360" w:lineRule="auto"/>
            </w:pPr>
            <w:r>
              <w:rPr>
                <w:rFonts w:hint="eastAsia"/>
              </w:rPr>
              <w:t>二档（</w:t>
            </w:r>
            <w:r>
              <w:rPr>
                <w:rFonts w:hint="eastAsia"/>
              </w:rPr>
              <w:t>3</w:t>
            </w:r>
            <w:r>
              <w:rPr>
                <w:rFonts w:hint="eastAsia"/>
              </w:rPr>
              <w:t>分）：项目实施方案较完善，对本项目系统总体要求的理解，包括：功能说明、性能指标及设备选型说明，经评委评定设备综合实用性比较完整；方案有重点内容，对项目需求有分析，流程规划合理、组织措施及安排基本合理、基本能达到采购人的要求。</w:t>
            </w:r>
          </w:p>
          <w:p w14:paraId="36A6FD63" w14:textId="77777777" w:rsidR="00D1079F" w:rsidRDefault="00D1079F" w:rsidP="0087247F">
            <w:pPr>
              <w:spacing w:line="360" w:lineRule="auto"/>
            </w:pPr>
            <w:r>
              <w:rPr>
                <w:rFonts w:hint="eastAsia"/>
              </w:rPr>
              <w:t>三档（</w:t>
            </w:r>
            <w:r>
              <w:rPr>
                <w:rFonts w:hint="eastAsia"/>
              </w:rPr>
              <w:t>5</w:t>
            </w:r>
            <w:r>
              <w:rPr>
                <w:rFonts w:hint="eastAsia"/>
              </w:rPr>
              <w:t>分）：项目实施方案详实，对本项目系统总体要求的理解，包括：功能说明、性能指标及设备选型说明，经评委评定设备综合实用性全面涵盖范围完整；方案有重点内容，对项目需求有分析，流程规划及组织措施合理，切合本项目实际提供设备对接方案，能清楚的表明对本项目的了解程度；针对本项目配备有实施团队，团队分工明确；建议的安装、调试、验收方法有效、切实可行，满足采购人的要求。</w:t>
            </w:r>
          </w:p>
          <w:p w14:paraId="3F53888B" w14:textId="77777777" w:rsidR="00D1079F" w:rsidRDefault="00D1079F" w:rsidP="0087247F">
            <w:pPr>
              <w:spacing w:line="360" w:lineRule="auto"/>
              <w:rPr>
                <w:szCs w:val="21"/>
              </w:rPr>
            </w:pPr>
            <w:r>
              <w:rPr>
                <w:rFonts w:hint="eastAsia"/>
              </w:rPr>
              <w:t>备注：未提供本项内容或不满足一档的，得</w:t>
            </w:r>
            <w:r>
              <w:rPr>
                <w:rFonts w:hint="eastAsia"/>
              </w:rPr>
              <w:t>0</w:t>
            </w:r>
            <w:r>
              <w:rPr>
                <w:rFonts w:hint="eastAsia"/>
              </w:rPr>
              <w:t>分。</w:t>
            </w:r>
          </w:p>
        </w:tc>
        <w:tc>
          <w:tcPr>
            <w:tcW w:w="1196" w:type="dxa"/>
            <w:vAlign w:val="center"/>
          </w:tcPr>
          <w:p w14:paraId="02AA2493" w14:textId="77777777" w:rsidR="00D1079F" w:rsidRDefault="00D1079F" w:rsidP="0087247F">
            <w:pPr>
              <w:spacing w:line="360" w:lineRule="auto"/>
              <w:jc w:val="center"/>
              <w:rPr>
                <w:szCs w:val="21"/>
              </w:rPr>
            </w:pPr>
            <w:r>
              <w:rPr>
                <w:rFonts w:hint="eastAsia"/>
                <w:bCs/>
                <w:szCs w:val="21"/>
              </w:rPr>
              <w:t>5</w:t>
            </w:r>
          </w:p>
        </w:tc>
        <w:tc>
          <w:tcPr>
            <w:tcW w:w="1029" w:type="dxa"/>
            <w:vAlign w:val="center"/>
          </w:tcPr>
          <w:p w14:paraId="5449DA57" w14:textId="77777777" w:rsidR="00D1079F" w:rsidRDefault="00D1079F" w:rsidP="0087247F">
            <w:pPr>
              <w:spacing w:line="360" w:lineRule="auto"/>
              <w:rPr>
                <w:szCs w:val="21"/>
              </w:rPr>
            </w:pPr>
          </w:p>
        </w:tc>
      </w:tr>
      <w:tr w:rsidR="00D1079F" w14:paraId="0B066C5E" w14:textId="77777777" w:rsidTr="0087247F">
        <w:trPr>
          <w:jc w:val="center"/>
        </w:trPr>
        <w:tc>
          <w:tcPr>
            <w:tcW w:w="708" w:type="dxa"/>
            <w:vAlign w:val="center"/>
          </w:tcPr>
          <w:p w14:paraId="287878CF" w14:textId="77777777" w:rsidR="00D1079F" w:rsidRDefault="00D1079F" w:rsidP="0087247F">
            <w:pPr>
              <w:spacing w:line="360" w:lineRule="auto"/>
              <w:jc w:val="center"/>
              <w:rPr>
                <w:b/>
                <w:szCs w:val="21"/>
              </w:rPr>
            </w:pPr>
            <w:r>
              <w:rPr>
                <w:rFonts w:ascii="宋体" w:hAnsi="宋体" w:cs="宋体" w:hint="eastAsia"/>
                <w:bCs/>
                <w:szCs w:val="21"/>
              </w:rPr>
              <w:t>2</w:t>
            </w:r>
          </w:p>
        </w:tc>
        <w:tc>
          <w:tcPr>
            <w:tcW w:w="988" w:type="dxa"/>
            <w:vMerge/>
            <w:vAlign w:val="center"/>
          </w:tcPr>
          <w:p w14:paraId="30BF7551" w14:textId="77777777" w:rsidR="00D1079F" w:rsidRDefault="00D1079F" w:rsidP="0087247F">
            <w:pPr>
              <w:spacing w:line="360" w:lineRule="auto"/>
              <w:jc w:val="center"/>
              <w:rPr>
                <w:szCs w:val="21"/>
              </w:rPr>
            </w:pPr>
          </w:p>
        </w:tc>
        <w:tc>
          <w:tcPr>
            <w:tcW w:w="4600" w:type="dxa"/>
          </w:tcPr>
          <w:p w14:paraId="3C046F48" w14:textId="77777777" w:rsidR="00D1079F" w:rsidRDefault="00D1079F" w:rsidP="0087247F">
            <w:pPr>
              <w:spacing w:line="360" w:lineRule="auto"/>
            </w:pPr>
            <w:r>
              <w:rPr>
                <w:rFonts w:hint="eastAsia"/>
              </w:rPr>
              <w:t>（</w:t>
            </w:r>
            <w:r>
              <w:rPr>
                <w:rFonts w:hint="eastAsia"/>
              </w:rPr>
              <w:t>2</w:t>
            </w:r>
            <w:r>
              <w:rPr>
                <w:rFonts w:hint="eastAsia"/>
              </w:rPr>
              <w:t>）售后培训方案（满分</w:t>
            </w:r>
            <w:r>
              <w:rPr>
                <w:rFonts w:hint="eastAsia"/>
              </w:rPr>
              <w:t>5</w:t>
            </w:r>
            <w:r>
              <w:rPr>
                <w:rFonts w:hint="eastAsia"/>
              </w:rPr>
              <w:t>分）</w:t>
            </w:r>
          </w:p>
          <w:p w14:paraId="112DE23E" w14:textId="77777777" w:rsidR="00D1079F" w:rsidRDefault="00D1079F" w:rsidP="0087247F">
            <w:pPr>
              <w:spacing w:line="360" w:lineRule="auto"/>
            </w:pPr>
            <w:r>
              <w:rPr>
                <w:rFonts w:hint="eastAsia"/>
              </w:rPr>
              <w:t>一档（</w:t>
            </w:r>
            <w:r>
              <w:rPr>
                <w:rFonts w:hint="eastAsia"/>
              </w:rPr>
              <w:t>1</w:t>
            </w:r>
            <w:r>
              <w:rPr>
                <w:rFonts w:hint="eastAsia"/>
              </w:rPr>
              <w:t>分）：售后培训方案内容简单，无重点内容，培训目标、培训内容等描述空洞、不完整，缺乏针对性。</w:t>
            </w:r>
          </w:p>
          <w:p w14:paraId="284D2A22" w14:textId="77777777" w:rsidR="00D1079F" w:rsidRDefault="00D1079F" w:rsidP="0087247F">
            <w:pPr>
              <w:spacing w:line="360" w:lineRule="auto"/>
            </w:pPr>
            <w:r>
              <w:rPr>
                <w:rFonts w:hint="eastAsia"/>
              </w:rPr>
              <w:t>二档（</w:t>
            </w:r>
            <w:r>
              <w:rPr>
                <w:rFonts w:hint="eastAsia"/>
              </w:rPr>
              <w:t>3</w:t>
            </w:r>
            <w:r>
              <w:rPr>
                <w:rFonts w:hint="eastAsia"/>
              </w:rPr>
              <w:t>分）：售后培训方案较完善，对本项目所需的售后培训有基本理解，包括：培训目标、培训内容等。方案有重点内容，培训流程规划合理、组织措施及安排基本得当，能基本</w:t>
            </w:r>
            <w:r>
              <w:rPr>
                <w:rFonts w:hint="eastAsia"/>
              </w:rPr>
              <w:lastRenderedPageBreak/>
              <w:t>达到采购人的培训要求。</w:t>
            </w:r>
          </w:p>
          <w:p w14:paraId="33562A60" w14:textId="77777777" w:rsidR="00D1079F" w:rsidRDefault="00D1079F" w:rsidP="0087247F">
            <w:pPr>
              <w:spacing w:line="360" w:lineRule="auto"/>
            </w:pPr>
            <w:r>
              <w:rPr>
                <w:rFonts w:hint="eastAsia"/>
              </w:rPr>
              <w:t>三档（</w:t>
            </w:r>
            <w:r>
              <w:rPr>
                <w:rFonts w:hint="eastAsia"/>
              </w:rPr>
              <w:t>5</w:t>
            </w:r>
            <w:r>
              <w:rPr>
                <w:rFonts w:hint="eastAsia"/>
              </w:rPr>
              <w:t>分）：售后培训方案详实，对本项目所需的售后培训有深刻理解和全面规划，包括：培训目标、培训内容（如设备操作、维护保养、故障排除等）、多样化的培训方式（如理论、实操）。方案重点突出，培训流程规划及组织措施合理、高效。能针对本项目设备特点和使用场景提供培训方案，清楚表明对用户实际需求的了解程度。</w:t>
            </w:r>
          </w:p>
          <w:p w14:paraId="0BA47E6B" w14:textId="77777777" w:rsidR="00D1079F" w:rsidRDefault="00D1079F" w:rsidP="0087247F">
            <w:pPr>
              <w:spacing w:line="360" w:lineRule="auto"/>
            </w:pPr>
            <w:r>
              <w:rPr>
                <w:rFonts w:hint="eastAsia"/>
              </w:rPr>
              <w:t>备注：未提供本项内容或不满足一档的，得</w:t>
            </w:r>
            <w:r>
              <w:rPr>
                <w:rFonts w:hint="eastAsia"/>
              </w:rPr>
              <w:t>0</w:t>
            </w:r>
            <w:r>
              <w:rPr>
                <w:rFonts w:hint="eastAsia"/>
              </w:rPr>
              <w:t>分。</w:t>
            </w:r>
          </w:p>
        </w:tc>
        <w:tc>
          <w:tcPr>
            <w:tcW w:w="1196" w:type="dxa"/>
            <w:vAlign w:val="center"/>
          </w:tcPr>
          <w:p w14:paraId="409284AB" w14:textId="77777777" w:rsidR="00D1079F" w:rsidRDefault="00D1079F" w:rsidP="0087247F">
            <w:pPr>
              <w:spacing w:line="360" w:lineRule="auto"/>
              <w:jc w:val="center"/>
              <w:rPr>
                <w:szCs w:val="21"/>
              </w:rPr>
            </w:pPr>
            <w:r>
              <w:rPr>
                <w:rFonts w:hint="eastAsia"/>
                <w:bCs/>
                <w:szCs w:val="21"/>
              </w:rPr>
              <w:lastRenderedPageBreak/>
              <w:t>5</w:t>
            </w:r>
          </w:p>
        </w:tc>
        <w:tc>
          <w:tcPr>
            <w:tcW w:w="1029" w:type="dxa"/>
            <w:vAlign w:val="center"/>
          </w:tcPr>
          <w:p w14:paraId="4FF87DFE" w14:textId="77777777" w:rsidR="00D1079F" w:rsidRDefault="00D1079F" w:rsidP="0087247F">
            <w:pPr>
              <w:spacing w:line="360" w:lineRule="auto"/>
              <w:rPr>
                <w:szCs w:val="21"/>
              </w:rPr>
            </w:pPr>
          </w:p>
        </w:tc>
      </w:tr>
      <w:tr w:rsidR="00D1079F" w14:paraId="383D94DF" w14:textId="77777777" w:rsidTr="0087247F">
        <w:trPr>
          <w:jc w:val="center"/>
        </w:trPr>
        <w:tc>
          <w:tcPr>
            <w:tcW w:w="708" w:type="dxa"/>
            <w:vAlign w:val="center"/>
          </w:tcPr>
          <w:p w14:paraId="107805A1" w14:textId="77777777" w:rsidR="00D1079F" w:rsidRDefault="00D1079F" w:rsidP="0087247F">
            <w:pPr>
              <w:spacing w:line="360" w:lineRule="auto"/>
              <w:jc w:val="center"/>
              <w:rPr>
                <w:rFonts w:ascii="宋体" w:hAnsi="宋体" w:cs="宋体" w:hint="eastAsia"/>
                <w:bCs/>
                <w:szCs w:val="21"/>
              </w:rPr>
            </w:pPr>
            <w:r>
              <w:rPr>
                <w:rFonts w:ascii="宋体" w:hAnsi="宋体" w:cs="宋体" w:hint="eastAsia"/>
                <w:bCs/>
                <w:szCs w:val="21"/>
              </w:rPr>
              <w:t>3</w:t>
            </w:r>
          </w:p>
        </w:tc>
        <w:tc>
          <w:tcPr>
            <w:tcW w:w="988" w:type="dxa"/>
            <w:vMerge w:val="restart"/>
            <w:vAlign w:val="center"/>
          </w:tcPr>
          <w:p w14:paraId="677C9CCB" w14:textId="77777777" w:rsidR="00D1079F" w:rsidRDefault="00D1079F" w:rsidP="0087247F">
            <w:pPr>
              <w:spacing w:line="360" w:lineRule="auto"/>
              <w:jc w:val="center"/>
            </w:pPr>
            <w:r>
              <w:rPr>
                <w:rFonts w:ascii="Calibri" w:hAnsi="Calibri" w:hint="eastAsia"/>
              </w:rPr>
              <w:t>商务分</w:t>
            </w:r>
            <w:r w:rsidRPr="00D1079F">
              <w:rPr>
                <w:rFonts w:ascii="Calibri" w:hAnsi="Calibri" w:hint="eastAsia"/>
              </w:rPr>
              <w:t>（满分</w:t>
            </w:r>
            <w:r w:rsidRPr="00D1079F">
              <w:rPr>
                <w:rFonts w:ascii="Calibri" w:hAnsi="Calibri" w:hint="eastAsia"/>
              </w:rPr>
              <w:t>10</w:t>
            </w:r>
            <w:r w:rsidRPr="00D1079F">
              <w:rPr>
                <w:rFonts w:ascii="Calibri" w:hAnsi="Calibri" w:hint="eastAsia"/>
              </w:rPr>
              <w:t>分）</w:t>
            </w:r>
          </w:p>
        </w:tc>
        <w:tc>
          <w:tcPr>
            <w:tcW w:w="4600" w:type="dxa"/>
            <w:vAlign w:val="center"/>
          </w:tcPr>
          <w:p w14:paraId="32981780" w14:textId="77777777" w:rsidR="00D1079F" w:rsidRPr="00D1079F" w:rsidRDefault="00D1079F" w:rsidP="0087247F">
            <w:pPr>
              <w:spacing w:line="360" w:lineRule="auto"/>
            </w:pPr>
            <w:r w:rsidRPr="00D1079F">
              <w:rPr>
                <w:rFonts w:hint="eastAsia"/>
              </w:rPr>
              <w:t>（</w:t>
            </w:r>
            <w:r w:rsidRPr="00D1079F">
              <w:rPr>
                <w:rFonts w:hint="eastAsia"/>
              </w:rPr>
              <w:t>1</w:t>
            </w:r>
            <w:r w:rsidRPr="00D1079F">
              <w:rPr>
                <w:rFonts w:hint="eastAsia"/>
              </w:rPr>
              <w:t>）质保期（满分</w:t>
            </w:r>
            <w:r w:rsidRPr="00D1079F">
              <w:rPr>
                <w:rFonts w:hint="eastAsia"/>
              </w:rPr>
              <w:t>6</w:t>
            </w:r>
            <w:r w:rsidRPr="00D1079F">
              <w:rPr>
                <w:rFonts w:hint="eastAsia"/>
              </w:rPr>
              <w:t>分）</w:t>
            </w:r>
          </w:p>
          <w:p w14:paraId="0FCA57BA" w14:textId="77777777" w:rsidR="00D1079F" w:rsidRDefault="00D1079F" w:rsidP="0087247F">
            <w:pPr>
              <w:spacing w:line="360" w:lineRule="auto"/>
              <w:rPr>
                <w:rFonts w:ascii="宋体" w:hAnsi="宋体" w:cs="宋体" w:hint="eastAsia"/>
                <w:bCs/>
                <w:szCs w:val="21"/>
              </w:rPr>
            </w:pPr>
            <w:r w:rsidRPr="00D1079F">
              <w:rPr>
                <w:rFonts w:hint="eastAsia"/>
              </w:rPr>
              <w:t>在满足招标文件质保期要求的基础上，投标人承诺的质保期每增加一年的得</w:t>
            </w:r>
            <w:r w:rsidRPr="00D1079F">
              <w:rPr>
                <w:rFonts w:hint="eastAsia"/>
              </w:rPr>
              <w:t>2</w:t>
            </w:r>
            <w:r w:rsidRPr="00D1079F">
              <w:rPr>
                <w:rFonts w:hint="eastAsia"/>
              </w:rPr>
              <w:t>分，本项满分</w:t>
            </w:r>
            <w:r w:rsidRPr="00D1079F">
              <w:rPr>
                <w:rFonts w:hint="eastAsia"/>
              </w:rPr>
              <w:t>6</w:t>
            </w:r>
            <w:r w:rsidRPr="00D1079F">
              <w:rPr>
                <w:rFonts w:hint="eastAsia"/>
              </w:rPr>
              <w:t>分。</w:t>
            </w:r>
          </w:p>
        </w:tc>
        <w:tc>
          <w:tcPr>
            <w:tcW w:w="1196" w:type="dxa"/>
            <w:vAlign w:val="center"/>
          </w:tcPr>
          <w:p w14:paraId="60944652" w14:textId="77777777" w:rsidR="00D1079F" w:rsidRDefault="00D1079F" w:rsidP="0087247F">
            <w:pPr>
              <w:spacing w:line="360" w:lineRule="auto"/>
              <w:jc w:val="center"/>
              <w:rPr>
                <w:bCs/>
                <w:szCs w:val="21"/>
              </w:rPr>
            </w:pPr>
            <w:r>
              <w:rPr>
                <w:rFonts w:hint="eastAsia"/>
                <w:bCs/>
                <w:szCs w:val="21"/>
              </w:rPr>
              <w:t>6</w:t>
            </w:r>
          </w:p>
        </w:tc>
        <w:tc>
          <w:tcPr>
            <w:tcW w:w="1029" w:type="dxa"/>
            <w:vAlign w:val="center"/>
          </w:tcPr>
          <w:p w14:paraId="335AAA21" w14:textId="77777777" w:rsidR="00D1079F" w:rsidRDefault="00D1079F" w:rsidP="0087247F">
            <w:pPr>
              <w:spacing w:line="360" w:lineRule="auto"/>
              <w:rPr>
                <w:szCs w:val="21"/>
              </w:rPr>
            </w:pPr>
          </w:p>
        </w:tc>
      </w:tr>
      <w:tr w:rsidR="00D1079F" w14:paraId="293F17B2" w14:textId="77777777" w:rsidTr="0087247F">
        <w:trPr>
          <w:jc w:val="center"/>
        </w:trPr>
        <w:tc>
          <w:tcPr>
            <w:tcW w:w="708" w:type="dxa"/>
            <w:vAlign w:val="center"/>
          </w:tcPr>
          <w:p w14:paraId="2D850388" w14:textId="77777777" w:rsidR="00D1079F" w:rsidRDefault="00D1079F" w:rsidP="0087247F">
            <w:pPr>
              <w:spacing w:line="360" w:lineRule="auto"/>
              <w:jc w:val="center"/>
              <w:rPr>
                <w:rFonts w:ascii="宋体" w:hAnsi="宋体" w:cs="宋体" w:hint="eastAsia"/>
                <w:bCs/>
                <w:szCs w:val="21"/>
              </w:rPr>
            </w:pPr>
            <w:r>
              <w:rPr>
                <w:rFonts w:ascii="宋体" w:hAnsi="宋体" w:cs="宋体" w:hint="eastAsia"/>
                <w:bCs/>
                <w:szCs w:val="21"/>
              </w:rPr>
              <w:t>4</w:t>
            </w:r>
          </w:p>
        </w:tc>
        <w:tc>
          <w:tcPr>
            <w:tcW w:w="988" w:type="dxa"/>
            <w:vMerge/>
            <w:vAlign w:val="center"/>
          </w:tcPr>
          <w:p w14:paraId="62E54E0C" w14:textId="77777777" w:rsidR="00D1079F" w:rsidRDefault="00D1079F" w:rsidP="0087247F">
            <w:pPr>
              <w:spacing w:line="360" w:lineRule="auto"/>
              <w:jc w:val="center"/>
            </w:pPr>
          </w:p>
        </w:tc>
        <w:tc>
          <w:tcPr>
            <w:tcW w:w="4600" w:type="dxa"/>
            <w:vAlign w:val="center"/>
          </w:tcPr>
          <w:p w14:paraId="11F013CE" w14:textId="77777777" w:rsidR="00D1079F" w:rsidRPr="00D1079F" w:rsidRDefault="00D1079F" w:rsidP="0087247F">
            <w:pPr>
              <w:spacing w:line="360" w:lineRule="auto"/>
            </w:pPr>
            <w:r w:rsidRPr="00D1079F">
              <w:rPr>
                <w:rFonts w:hint="eastAsia"/>
              </w:rPr>
              <w:t>（</w:t>
            </w:r>
            <w:r w:rsidRPr="00D1079F">
              <w:rPr>
                <w:rFonts w:hint="eastAsia"/>
              </w:rPr>
              <w:t>2</w:t>
            </w:r>
            <w:r w:rsidRPr="00D1079F">
              <w:rPr>
                <w:rFonts w:hint="eastAsia"/>
              </w:rPr>
              <w:t>）业绩分（满分</w:t>
            </w:r>
            <w:r w:rsidRPr="00D1079F">
              <w:rPr>
                <w:rFonts w:hint="eastAsia"/>
              </w:rPr>
              <w:t>3</w:t>
            </w:r>
            <w:r w:rsidRPr="00D1079F">
              <w:rPr>
                <w:rFonts w:hint="eastAsia"/>
              </w:rPr>
              <w:t>分）</w:t>
            </w:r>
          </w:p>
          <w:p w14:paraId="42347976" w14:textId="77777777" w:rsidR="00D1079F" w:rsidRPr="00D1079F" w:rsidRDefault="00D1079F" w:rsidP="0087247F">
            <w:pPr>
              <w:spacing w:line="360" w:lineRule="auto"/>
            </w:pPr>
            <w:r w:rsidRPr="00D1079F">
              <w:rPr>
                <w:rFonts w:hint="eastAsia"/>
              </w:rPr>
              <w:t>投标人自</w:t>
            </w:r>
            <w:r w:rsidRPr="00D1079F">
              <w:rPr>
                <w:rFonts w:hint="eastAsia"/>
              </w:rPr>
              <w:t>2022</w:t>
            </w:r>
            <w:r w:rsidRPr="00D1079F">
              <w:rPr>
                <w:rFonts w:hint="eastAsia"/>
              </w:rPr>
              <w:t>年</w:t>
            </w:r>
            <w:r w:rsidRPr="00D1079F">
              <w:rPr>
                <w:rFonts w:hint="eastAsia"/>
              </w:rPr>
              <w:t>10</w:t>
            </w:r>
            <w:r w:rsidRPr="00D1079F">
              <w:rPr>
                <w:rFonts w:hint="eastAsia"/>
              </w:rPr>
              <w:t>月</w:t>
            </w:r>
            <w:r w:rsidRPr="00D1079F">
              <w:rPr>
                <w:rFonts w:hint="eastAsia"/>
              </w:rPr>
              <w:t>1</w:t>
            </w:r>
            <w:r w:rsidRPr="00D1079F">
              <w:rPr>
                <w:rFonts w:hint="eastAsia"/>
              </w:rPr>
              <w:t>日以来承接过类似项目的（以合同签订时间为准），每提供一份项目合同业绩的得</w:t>
            </w:r>
            <w:r w:rsidRPr="00D1079F">
              <w:rPr>
                <w:rFonts w:hint="eastAsia"/>
              </w:rPr>
              <w:t>1</w:t>
            </w:r>
            <w:r w:rsidRPr="00D1079F">
              <w:rPr>
                <w:rFonts w:hint="eastAsia"/>
              </w:rPr>
              <w:t>分，本项满分</w:t>
            </w:r>
            <w:r w:rsidRPr="00D1079F">
              <w:rPr>
                <w:rFonts w:hint="eastAsia"/>
              </w:rPr>
              <w:t>3</w:t>
            </w:r>
            <w:r w:rsidRPr="00D1079F">
              <w:rPr>
                <w:rFonts w:hint="eastAsia"/>
              </w:rPr>
              <w:t>分。须提供合同复印件，加盖投标人公章，否则不得分。</w:t>
            </w:r>
          </w:p>
          <w:p w14:paraId="72248379" w14:textId="77777777" w:rsidR="00D1079F" w:rsidRPr="004213B2" w:rsidRDefault="00D1079F" w:rsidP="0087247F">
            <w:pPr>
              <w:spacing w:line="360" w:lineRule="auto"/>
            </w:pPr>
            <w:r w:rsidRPr="00D1079F">
              <w:rPr>
                <w:rFonts w:hint="eastAsia"/>
              </w:rPr>
              <w:t>同类业绩指：包含</w:t>
            </w:r>
            <w:r w:rsidRPr="00D1079F">
              <w:rPr>
                <w:rFonts w:hint="eastAsia"/>
              </w:rPr>
              <w:t>1</w:t>
            </w:r>
            <w:r w:rsidRPr="00D1079F">
              <w:rPr>
                <w:rFonts w:hint="eastAsia"/>
              </w:rPr>
              <w:t>项或多项与本标项投标产品相应的业绩。</w:t>
            </w:r>
          </w:p>
        </w:tc>
        <w:tc>
          <w:tcPr>
            <w:tcW w:w="1196" w:type="dxa"/>
            <w:vAlign w:val="center"/>
          </w:tcPr>
          <w:p w14:paraId="7DD4B077" w14:textId="77777777" w:rsidR="00D1079F" w:rsidRDefault="00D1079F" w:rsidP="0087247F">
            <w:pPr>
              <w:spacing w:line="360" w:lineRule="auto"/>
              <w:jc w:val="center"/>
              <w:rPr>
                <w:bCs/>
                <w:szCs w:val="21"/>
              </w:rPr>
            </w:pPr>
            <w:r>
              <w:rPr>
                <w:rFonts w:hint="eastAsia"/>
                <w:bCs/>
                <w:szCs w:val="21"/>
              </w:rPr>
              <w:t>3</w:t>
            </w:r>
          </w:p>
        </w:tc>
        <w:tc>
          <w:tcPr>
            <w:tcW w:w="1029" w:type="dxa"/>
            <w:vAlign w:val="center"/>
          </w:tcPr>
          <w:p w14:paraId="6382BAA4" w14:textId="77777777" w:rsidR="00D1079F" w:rsidRDefault="00D1079F" w:rsidP="0087247F">
            <w:pPr>
              <w:spacing w:line="360" w:lineRule="auto"/>
              <w:rPr>
                <w:szCs w:val="21"/>
              </w:rPr>
            </w:pPr>
          </w:p>
        </w:tc>
      </w:tr>
      <w:tr w:rsidR="00D1079F" w14:paraId="6BF89F7D" w14:textId="77777777" w:rsidTr="0087247F">
        <w:trPr>
          <w:trHeight w:val="416"/>
          <w:jc w:val="center"/>
        </w:trPr>
        <w:tc>
          <w:tcPr>
            <w:tcW w:w="708" w:type="dxa"/>
            <w:vAlign w:val="center"/>
          </w:tcPr>
          <w:p w14:paraId="747CD3A3" w14:textId="77777777" w:rsidR="00D1079F" w:rsidRDefault="00D1079F" w:rsidP="0087247F">
            <w:pPr>
              <w:spacing w:line="360" w:lineRule="auto"/>
              <w:jc w:val="center"/>
              <w:rPr>
                <w:rFonts w:ascii="宋体" w:hAnsi="宋体" w:cs="宋体" w:hint="eastAsia"/>
                <w:bCs/>
                <w:szCs w:val="21"/>
              </w:rPr>
            </w:pPr>
            <w:r>
              <w:rPr>
                <w:rFonts w:ascii="宋体" w:hAnsi="宋体" w:cs="宋体" w:hint="eastAsia"/>
                <w:bCs/>
                <w:szCs w:val="21"/>
              </w:rPr>
              <w:t>5</w:t>
            </w:r>
          </w:p>
        </w:tc>
        <w:tc>
          <w:tcPr>
            <w:tcW w:w="988" w:type="dxa"/>
            <w:vMerge/>
            <w:vAlign w:val="center"/>
          </w:tcPr>
          <w:p w14:paraId="73D01B75" w14:textId="77777777" w:rsidR="00D1079F" w:rsidRDefault="00D1079F" w:rsidP="0087247F">
            <w:pPr>
              <w:spacing w:line="360" w:lineRule="auto"/>
              <w:jc w:val="center"/>
              <w:rPr>
                <w:szCs w:val="21"/>
              </w:rPr>
            </w:pPr>
          </w:p>
        </w:tc>
        <w:tc>
          <w:tcPr>
            <w:tcW w:w="4600" w:type="dxa"/>
            <w:vAlign w:val="center"/>
          </w:tcPr>
          <w:p w14:paraId="11BA5277" w14:textId="77777777" w:rsidR="00D1079F" w:rsidRPr="00D1079F" w:rsidRDefault="00D1079F" w:rsidP="0087247F">
            <w:pPr>
              <w:spacing w:line="360" w:lineRule="auto"/>
            </w:pPr>
            <w:r w:rsidRPr="00D1079F">
              <w:rPr>
                <w:rFonts w:hint="eastAsia"/>
              </w:rPr>
              <w:t>（</w:t>
            </w:r>
            <w:r w:rsidRPr="00D1079F">
              <w:rPr>
                <w:rFonts w:hint="eastAsia"/>
              </w:rPr>
              <w:t>3</w:t>
            </w:r>
            <w:r w:rsidRPr="00D1079F">
              <w:rPr>
                <w:rFonts w:hint="eastAsia"/>
              </w:rPr>
              <w:t>）节能、环保分（满分</w:t>
            </w:r>
            <w:r w:rsidRPr="00D1079F">
              <w:rPr>
                <w:rFonts w:hint="eastAsia"/>
              </w:rPr>
              <w:t>1</w:t>
            </w:r>
            <w:r w:rsidRPr="00D1079F">
              <w:rPr>
                <w:rFonts w:hint="eastAsia"/>
              </w:rPr>
              <w:t>分）</w:t>
            </w:r>
          </w:p>
          <w:p w14:paraId="33FA558E" w14:textId="77777777" w:rsidR="00D1079F" w:rsidRPr="00D1079F" w:rsidRDefault="00D1079F" w:rsidP="0087247F">
            <w:pPr>
              <w:spacing w:line="360" w:lineRule="auto"/>
            </w:pPr>
            <w:r w:rsidRPr="00D1079F">
              <w:rPr>
                <w:rFonts w:hint="eastAsia"/>
              </w:rPr>
              <w:t>①节能产品分：投标产品列入品目清单范围内优先采购的，且提供国家确定的认证机构出具的、处于有效期之内的节能产品认证证书复印件（加盖供应商公章），每有一项得</w:t>
            </w:r>
            <w:r w:rsidRPr="00D1079F">
              <w:rPr>
                <w:rFonts w:hint="eastAsia"/>
              </w:rPr>
              <w:t>0.5</w:t>
            </w:r>
            <w:r w:rsidRPr="00D1079F">
              <w:rPr>
                <w:rFonts w:hint="eastAsia"/>
              </w:rPr>
              <w:t>分，最多得</w:t>
            </w:r>
            <w:r w:rsidRPr="00D1079F">
              <w:rPr>
                <w:rFonts w:hint="eastAsia"/>
              </w:rPr>
              <w:t>0.5</w:t>
            </w:r>
            <w:r w:rsidRPr="00D1079F">
              <w:rPr>
                <w:rFonts w:hint="eastAsia"/>
              </w:rPr>
              <w:t>分。采购内容中的强制产品不加分。</w:t>
            </w:r>
          </w:p>
          <w:p w14:paraId="25B0F683" w14:textId="77777777" w:rsidR="00D1079F" w:rsidRDefault="00D1079F" w:rsidP="0087247F">
            <w:pPr>
              <w:spacing w:line="360" w:lineRule="auto"/>
              <w:rPr>
                <w:rFonts w:ascii="宋体" w:hAnsi="宋体" w:cs="宋体" w:hint="eastAsia"/>
              </w:rPr>
            </w:pPr>
            <w:r w:rsidRPr="00D1079F">
              <w:rPr>
                <w:rFonts w:hint="eastAsia"/>
              </w:rPr>
              <w:t>②环保标志产品分：投标产品列入品目清单范围内优先采购的，且提供国家确定的认证机构出具的、处于有效期之内的环境标志产品认证证书复印件（加盖供应商公章），每有一项得</w:t>
            </w:r>
            <w:r w:rsidRPr="00D1079F">
              <w:rPr>
                <w:rFonts w:hint="eastAsia"/>
              </w:rPr>
              <w:t>0.5</w:t>
            </w:r>
            <w:r w:rsidRPr="00D1079F">
              <w:rPr>
                <w:rFonts w:hint="eastAsia"/>
              </w:rPr>
              <w:t>分，最多得</w:t>
            </w:r>
            <w:r w:rsidRPr="00D1079F">
              <w:rPr>
                <w:rFonts w:hint="eastAsia"/>
              </w:rPr>
              <w:t>0.5</w:t>
            </w:r>
            <w:r w:rsidRPr="00D1079F">
              <w:rPr>
                <w:rFonts w:hint="eastAsia"/>
              </w:rPr>
              <w:t>分。</w:t>
            </w:r>
          </w:p>
        </w:tc>
        <w:tc>
          <w:tcPr>
            <w:tcW w:w="1196" w:type="dxa"/>
            <w:vAlign w:val="center"/>
          </w:tcPr>
          <w:p w14:paraId="10EDD5D6" w14:textId="77777777" w:rsidR="00D1079F" w:rsidRDefault="00D1079F" w:rsidP="0087247F">
            <w:pPr>
              <w:spacing w:line="360" w:lineRule="auto"/>
              <w:jc w:val="center"/>
              <w:rPr>
                <w:szCs w:val="21"/>
              </w:rPr>
            </w:pPr>
            <w:r>
              <w:rPr>
                <w:rFonts w:hint="eastAsia"/>
                <w:bCs/>
                <w:szCs w:val="21"/>
              </w:rPr>
              <w:t>1</w:t>
            </w:r>
          </w:p>
        </w:tc>
        <w:tc>
          <w:tcPr>
            <w:tcW w:w="1029" w:type="dxa"/>
            <w:vAlign w:val="center"/>
          </w:tcPr>
          <w:p w14:paraId="0F3128D8" w14:textId="77777777" w:rsidR="00D1079F" w:rsidRDefault="00D1079F" w:rsidP="0087247F">
            <w:pPr>
              <w:spacing w:line="360" w:lineRule="auto"/>
              <w:rPr>
                <w:szCs w:val="21"/>
              </w:rPr>
            </w:pPr>
          </w:p>
        </w:tc>
      </w:tr>
    </w:tbl>
    <w:p w14:paraId="3C0B6104" w14:textId="77777777" w:rsidR="00315514" w:rsidRDefault="00315514">
      <w:pPr>
        <w:ind w:firstLineChars="150" w:firstLine="315"/>
        <w:rPr>
          <w:lang w:val="zh-CN"/>
        </w:rPr>
      </w:pPr>
    </w:p>
    <w:p w14:paraId="1B95B1CB" w14:textId="77777777" w:rsidR="00315514" w:rsidRDefault="00000000">
      <w:pPr>
        <w:pStyle w:val="ab"/>
        <w:snapToGrid w:val="0"/>
        <w:ind w:firstLineChars="150" w:firstLine="315"/>
        <w:rPr>
          <w:rFonts w:ascii="Times New Roman" w:hAnsi="Times New Roman" w:cs="Times New Roman"/>
          <w:b/>
          <w:sz w:val="24"/>
          <w:szCs w:val="24"/>
        </w:rPr>
      </w:pPr>
      <w:r>
        <w:rPr>
          <w:rFonts w:hint="eastAsia"/>
          <w:lang w:val="zh-CN"/>
        </w:rPr>
        <w:lastRenderedPageBreak/>
        <w:t>（2）投标报价分</w:t>
      </w:r>
    </w:p>
    <w:tbl>
      <w:tblPr>
        <w:tblW w:w="8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913"/>
        <w:gridCol w:w="3244"/>
        <w:gridCol w:w="736"/>
        <w:gridCol w:w="1983"/>
      </w:tblGrid>
      <w:tr w:rsidR="00315514" w14:paraId="754432A8" w14:textId="77777777">
        <w:trPr>
          <w:cantSplit/>
          <w:trHeight w:val="425"/>
          <w:jc w:val="center"/>
        </w:trPr>
        <w:tc>
          <w:tcPr>
            <w:tcW w:w="736" w:type="dxa"/>
            <w:vAlign w:val="center"/>
          </w:tcPr>
          <w:p w14:paraId="58D27C55" w14:textId="77777777" w:rsidR="00315514" w:rsidRDefault="00000000">
            <w:pPr>
              <w:jc w:val="center"/>
              <w:rPr>
                <w:b/>
                <w:szCs w:val="21"/>
              </w:rPr>
            </w:pPr>
            <w:r>
              <w:rPr>
                <w:b/>
                <w:szCs w:val="21"/>
              </w:rPr>
              <w:t>序号</w:t>
            </w:r>
          </w:p>
        </w:tc>
        <w:tc>
          <w:tcPr>
            <w:tcW w:w="1913" w:type="dxa"/>
            <w:vAlign w:val="center"/>
          </w:tcPr>
          <w:p w14:paraId="1DF89C94" w14:textId="77777777" w:rsidR="00315514" w:rsidRDefault="00000000">
            <w:pPr>
              <w:jc w:val="center"/>
              <w:rPr>
                <w:b/>
                <w:szCs w:val="21"/>
              </w:rPr>
            </w:pPr>
            <w:r>
              <w:rPr>
                <w:rFonts w:hint="eastAsia"/>
                <w:b/>
                <w:szCs w:val="21"/>
              </w:rPr>
              <w:t>类型</w:t>
            </w:r>
          </w:p>
        </w:tc>
        <w:tc>
          <w:tcPr>
            <w:tcW w:w="3244" w:type="dxa"/>
            <w:vAlign w:val="center"/>
          </w:tcPr>
          <w:p w14:paraId="659B891E" w14:textId="77777777" w:rsidR="00315514" w:rsidRDefault="00000000">
            <w:pPr>
              <w:jc w:val="center"/>
              <w:rPr>
                <w:b/>
                <w:szCs w:val="21"/>
              </w:rPr>
            </w:pPr>
            <w:r>
              <w:rPr>
                <w:rFonts w:hint="eastAsia"/>
                <w:b/>
                <w:szCs w:val="21"/>
              </w:rPr>
              <w:t>评分标准</w:t>
            </w:r>
          </w:p>
        </w:tc>
        <w:tc>
          <w:tcPr>
            <w:tcW w:w="736" w:type="dxa"/>
            <w:vAlign w:val="center"/>
          </w:tcPr>
          <w:p w14:paraId="1AE83C50" w14:textId="77777777" w:rsidR="00315514" w:rsidRDefault="00000000">
            <w:pPr>
              <w:jc w:val="center"/>
              <w:rPr>
                <w:b/>
                <w:szCs w:val="21"/>
              </w:rPr>
            </w:pPr>
            <w:r>
              <w:rPr>
                <w:rFonts w:hint="eastAsia"/>
                <w:b/>
                <w:szCs w:val="21"/>
              </w:rPr>
              <w:t>分值权重</w:t>
            </w:r>
          </w:p>
        </w:tc>
        <w:tc>
          <w:tcPr>
            <w:tcW w:w="1983" w:type="dxa"/>
            <w:vAlign w:val="center"/>
          </w:tcPr>
          <w:p w14:paraId="5A5E7891" w14:textId="77777777" w:rsidR="00315514" w:rsidRDefault="00000000">
            <w:pPr>
              <w:jc w:val="center"/>
              <w:rPr>
                <w:b/>
                <w:szCs w:val="21"/>
              </w:rPr>
            </w:pPr>
            <w:r>
              <w:rPr>
                <w:b/>
                <w:szCs w:val="21"/>
              </w:rPr>
              <w:t>说明</w:t>
            </w:r>
          </w:p>
        </w:tc>
      </w:tr>
      <w:tr w:rsidR="00315514" w14:paraId="40E02DCD" w14:textId="77777777">
        <w:trPr>
          <w:cantSplit/>
          <w:trHeight w:val="425"/>
          <w:jc w:val="center"/>
        </w:trPr>
        <w:tc>
          <w:tcPr>
            <w:tcW w:w="736" w:type="dxa"/>
            <w:vAlign w:val="center"/>
          </w:tcPr>
          <w:p w14:paraId="54584B05" w14:textId="77777777" w:rsidR="00315514" w:rsidRDefault="00000000">
            <w:pPr>
              <w:jc w:val="center"/>
              <w:rPr>
                <w:b/>
                <w:szCs w:val="21"/>
              </w:rPr>
            </w:pPr>
            <w:r>
              <w:rPr>
                <w:rFonts w:hint="eastAsia"/>
                <w:b/>
                <w:szCs w:val="21"/>
              </w:rPr>
              <w:t>1</w:t>
            </w:r>
          </w:p>
        </w:tc>
        <w:tc>
          <w:tcPr>
            <w:tcW w:w="1913" w:type="dxa"/>
            <w:vAlign w:val="center"/>
          </w:tcPr>
          <w:p w14:paraId="5A42DF8C" w14:textId="77777777" w:rsidR="00315514" w:rsidRDefault="00000000">
            <w:pPr>
              <w:rPr>
                <w:szCs w:val="21"/>
              </w:rPr>
            </w:pPr>
            <w:r>
              <w:rPr>
                <w:rFonts w:hint="eastAsia"/>
                <w:szCs w:val="21"/>
              </w:rPr>
              <w:t>投标报价分</w:t>
            </w:r>
          </w:p>
        </w:tc>
        <w:tc>
          <w:tcPr>
            <w:tcW w:w="3244" w:type="dxa"/>
            <w:vAlign w:val="center"/>
          </w:tcPr>
          <w:p w14:paraId="5286EACE" w14:textId="77777777" w:rsidR="00315514" w:rsidRDefault="00000000">
            <w:pPr>
              <w:rPr>
                <w:szCs w:val="21"/>
              </w:rPr>
            </w:pPr>
            <w:r>
              <w:rPr>
                <w:rFonts w:hint="eastAsia"/>
                <w:szCs w:val="21"/>
              </w:rPr>
              <w:t>以满足招标文件要求且投标价格最低的投标报价为评审基准价，其价格分为满分。其他供应商的价格分统一按照下列公式计算：投标报价得分</w:t>
            </w:r>
            <w:r>
              <w:rPr>
                <w:szCs w:val="21"/>
              </w:rPr>
              <w:t>=</w:t>
            </w:r>
            <w:r>
              <w:rPr>
                <w:szCs w:val="21"/>
              </w:rPr>
              <w:t>（评审基准价</w:t>
            </w:r>
            <w:r>
              <w:rPr>
                <w:szCs w:val="21"/>
              </w:rPr>
              <w:t>/</w:t>
            </w:r>
            <w:r>
              <w:rPr>
                <w:szCs w:val="21"/>
              </w:rPr>
              <w:t>投标报价）</w:t>
            </w:r>
            <w:r>
              <w:rPr>
                <w:szCs w:val="21"/>
              </w:rPr>
              <w:t>×</w:t>
            </w:r>
            <w:r>
              <w:rPr>
                <w:szCs w:val="21"/>
              </w:rPr>
              <w:t>投标报价分满分分值。</w:t>
            </w:r>
          </w:p>
        </w:tc>
        <w:tc>
          <w:tcPr>
            <w:tcW w:w="736" w:type="dxa"/>
            <w:vAlign w:val="center"/>
          </w:tcPr>
          <w:p w14:paraId="1CEABEB9" w14:textId="77777777" w:rsidR="00315514" w:rsidRDefault="00000000">
            <w:pPr>
              <w:rPr>
                <w:szCs w:val="21"/>
              </w:rPr>
            </w:pPr>
            <w:r>
              <w:rPr>
                <w:rFonts w:hint="eastAsia"/>
                <w:szCs w:val="21"/>
              </w:rPr>
              <w:t>80</w:t>
            </w:r>
          </w:p>
        </w:tc>
        <w:tc>
          <w:tcPr>
            <w:tcW w:w="1983" w:type="dxa"/>
            <w:vAlign w:val="center"/>
          </w:tcPr>
          <w:p w14:paraId="74A38988" w14:textId="77777777" w:rsidR="00315514" w:rsidRDefault="00000000">
            <w:pPr>
              <w:rPr>
                <w:szCs w:val="21"/>
              </w:rPr>
            </w:pPr>
            <w:r>
              <w:rPr>
                <w:rFonts w:hint="eastAsia"/>
                <w:szCs w:val="21"/>
              </w:rPr>
              <w:t>如有价格扣除时，投标报价分均按供应商实际投标报价进行价格扣除后的价格进行计算，最终中标金额＝投标报价。价格扣除计算方法见后。</w:t>
            </w:r>
          </w:p>
        </w:tc>
      </w:tr>
    </w:tbl>
    <w:p w14:paraId="7349F400" w14:textId="77777777" w:rsidR="00315514" w:rsidRDefault="00315514"/>
    <w:p w14:paraId="77229EBB" w14:textId="77777777" w:rsidR="00315514" w:rsidRDefault="00000000">
      <w:pPr>
        <w:ind w:firstLineChars="150" w:firstLine="315"/>
      </w:pPr>
      <w:r>
        <w:rPr>
          <w:rFonts w:hint="eastAsia"/>
        </w:rPr>
        <w:t>（</w:t>
      </w:r>
      <w:r w:rsidR="00D1079F">
        <w:rPr>
          <w:rFonts w:hint="eastAsia"/>
        </w:rPr>
        <w:t>3</w:t>
      </w:r>
      <w:r>
        <w:rPr>
          <w:rFonts w:hint="eastAsia"/>
        </w:rPr>
        <w:t>）</w:t>
      </w:r>
      <w:r>
        <w:t>综合评分</w:t>
      </w:r>
    </w:p>
    <w:tbl>
      <w:tblPr>
        <w:tblW w:w="8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3041"/>
        <w:gridCol w:w="2914"/>
        <w:gridCol w:w="2045"/>
      </w:tblGrid>
      <w:tr w:rsidR="00D1079F" w14:paraId="53C113FD" w14:textId="77777777" w:rsidTr="0087247F">
        <w:trPr>
          <w:cantSplit/>
          <w:trHeight w:val="364"/>
          <w:jc w:val="center"/>
        </w:trPr>
        <w:tc>
          <w:tcPr>
            <w:tcW w:w="782" w:type="dxa"/>
            <w:vAlign w:val="center"/>
          </w:tcPr>
          <w:p w14:paraId="06305A28" w14:textId="77777777" w:rsidR="00D1079F" w:rsidRDefault="00D1079F" w:rsidP="0087247F">
            <w:pPr>
              <w:jc w:val="center"/>
              <w:rPr>
                <w:b/>
                <w:szCs w:val="21"/>
              </w:rPr>
            </w:pPr>
            <w:r>
              <w:rPr>
                <w:rFonts w:hint="eastAsia"/>
                <w:b/>
                <w:szCs w:val="21"/>
              </w:rPr>
              <w:t>分项</w:t>
            </w:r>
          </w:p>
        </w:tc>
        <w:tc>
          <w:tcPr>
            <w:tcW w:w="3041" w:type="dxa"/>
            <w:vAlign w:val="center"/>
          </w:tcPr>
          <w:p w14:paraId="07FF6B81" w14:textId="77777777" w:rsidR="00D1079F" w:rsidRDefault="00D1079F" w:rsidP="0087247F">
            <w:pPr>
              <w:jc w:val="center"/>
              <w:rPr>
                <w:b/>
                <w:szCs w:val="21"/>
              </w:rPr>
            </w:pPr>
            <w:r>
              <w:rPr>
                <w:rFonts w:hint="eastAsia"/>
                <w:b/>
                <w:szCs w:val="21"/>
              </w:rPr>
              <w:t>技术及商务分</w:t>
            </w:r>
          </w:p>
        </w:tc>
        <w:tc>
          <w:tcPr>
            <w:tcW w:w="2914" w:type="dxa"/>
            <w:vAlign w:val="center"/>
          </w:tcPr>
          <w:p w14:paraId="6CCBE577" w14:textId="77777777" w:rsidR="00D1079F" w:rsidRDefault="00D1079F" w:rsidP="0087247F">
            <w:pPr>
              <w:jc w:val="center"/>
              <w:rPr>
                <w:b/>
                <w:szCs w:val="21"/>
              </w:rPr>
            </w:pPr>
            <w:r>
              <w:rPr>
                <w:rFonts w:hint="eastAsia"/>
                <w:b/>
                <w:szCs w:val="21"/>
              </w:rPr>
              <w:t>投标报价得分</w:t>
            </w:r>
          </w:p>
        </w:tc>
        <w:tc>
          <w:tcPr>
            <w:tcW w:w="2045" w:type="dxa"/>
            <w:vAlign w:val="center"/>
          </w:tcPr>
          <w:p w14:paraId="652EE982" w14:textId="77777777" w:rsidR="00D1079F" w:rsidRDefault="00D1079F" w:rsidP="0087247F">
            <w:pPr>
              <w:jc w:val="center"/>
              <w:rPr>
                <w:b/>
                <w:szCs w:val="21"/>
              </w:rPr>
            </w:pPr>
            <w:r>
              <w:rPr>
                <w:rFonts w:hint="eastAsia"/>
                <w:b/>
                <w:szCs w:val="21"/>
              </w:rPr>
              <w:t>总分</w:t>
            </w:r>
          </w:p>
        </w:tc>
      </w:tr>
      <w:tr w:rsidR="00D1079F" w14:paraId="416C605F" w14:textId="77777777" w:rsidTr="0087247F">
        <w:trPr>
          <w:cantSplit/>
          <w:trHeight w:val="618"/>
          <w:jc w:val="center"/>
        </w:trPr>
        <w:tc>
          <w:tcPr>
            <w:tcW w:w="782" w:type="dxa"/>
            <w:vAlign w:val="center"/>
          </w:tcPr>
          <w:p w14:paraId="3128C31A" w14:textId="77777777" w:rsidR="00D1079F" w:rsidRDefault="00D1079F" w:rsidP="0087247F">
            <w:pPr>
              <w:jc w:val="center"/>
              <w:rPr>
                <w:b/>
                <w:szCs w:val="21"/>
              </w:rPr>
            </w:pPr>
            <w:r>
              <w:rPr>
                <w:rFonts w:hint="eastAsia"/>
                <w:b/>
                <w:szCs w:val="21"/>
              </w:rPr>
              <w:t>分值</w:t>
            </w:r>
          </w:p>
        </w:tc>
        <w:tc>
          <w:tcPr>
            <w:tcW w:w="3041" w:type="dxa"/>
            <w:vAlign w:val="center"/>
          </w:tcPr>
          <w:p w14:paraId="03D18F65" w14:textId="77777777" w:rsidR="00D1079F" w:rsidRDefault="00D1079F" w:rsidP="0087247F">
            <w:pPr>
              <w:jc w:val="center"/>
              <w:rPr>
                <w:szCs w:val="21"/>
              </w:rPr>
            </w:pPr>
            <w:r>
              <w:rPr>
                <w:rFonts w:hint="eastAsia"/>
                <w:szCs w:val="21"/>
              </w:rPr>
              <w:t>20</w:t>
            </w:r>
          </w:p>
        </w:tc>
        <w:tc>
          <w:tcPr>
            <w:tcW w:w="2914" w:type="dxa"/>
            <w:vAlign w:val="center"/>
          </w:tcPr>
          <w:p w14:paraId="1976CC18" w14:textId="77777777" w:rsidR="00D1079F" w:rsidRDefault="00D1079F" w:rsidP="0087247F">
            <w:pPr>
              <w:jc w:val="center"/>
              <w:rPr>
                <w:szCs w:val="21"/>
              </w:rPr>
            </w:pPr>
            <w:r>
              <w:rPr>
                <w:rFonts w:hint="eastAsia"/>
                <w:szCs w:val="21"/>
              </w:rPr>
              <w:t>80</w:t>
            </w:r>
          </w:p>
        </w:tc>
        <w:tc>
          <w:tcPr>
            <w:tcW w:w="2045" w:type="dxa"/>
            <w:vAlign w:val="center"/>
          </w:tcPr>
          <w:p w14:paraId="7D80633F" w14:textId="77777777" w:rsidR="00D1079F" w:rsidRDefault="00D1079F" w:rsidP="0087247F">
            <w:pPr>
              <w:jc w:val="center"/>
              <w:rPr>
                <w:szCs w:val="21"/>
              </w:rPr>
            </w:pPr>
            <w:r>
              <w:rPr>
                <w:rFonts w:hint="eastAsia"/>
                <w:szCs w:val="21"/>
              </w:rPr>
              <w:t>100</w:t>
            </w:r>
          </w:p>
        </w:tc>
      </w:tr>
      <w:tr w:rsidR="00D1079F" w14:paraId="7A9FA731" w14:textId="77777777" w:rsidTr="0087247F">
        <w:trPr>
          <w:cantSplit/>
          <w:trHeight w:val="618"/>
          <w:jc w:val="center"/>
        </w:trPr>
        <w:tc>
          <w:tcPr>
            <w:tcW w:w="8782" w:type="dxa"/>
            <w:gridSpan w:val="4"/>
            <w:vAlign w:val="center"/>
          </w:tcPr>
          <w:p w14:paraId="75B9F958" w14:textId="77777777" w:rsidR="00D1079F" w:rsidRDefault="00D1079F" w:rsidP="0087247F">
            <w:pPr>
              <w:rPr>
                <w:szCs w:val="21"/>
              </w:rPr>
            </w:pPr>
            <w:r>
              <w:rPr>
                <w:rFonts w:hint="eastAsia"/>
                <w:szCs w:val="21"/>
              </w:rPr>
              <w:t>综合评分</w:t>
            </w:r>
            <w:r>
              <w:rPr>
                <w:szCs w:val="21"/>
              </w:rPr>
              <w:t>=</w:t>
            </w:r>
            <w:r>
              <w:rPr>
                <w:rFonts w:hint="eastAsia"/>
                <w:szCs w:val="21"/>
              </w:rPr>
              <w:t>技术及商务资信分</w:t>
            </w:r>
            <w:r>
              <w:rPr>
                <w:rFonts w:hint="eastAsia"/>
                <w:szCs w:val="21"/>
              </w:rPr>
              <w:t>+</w:t>
            </w:r>
            <w:r>
              <w:rPr>
                <w:rFonts w:hint="eastAsia"/>
                <w:szCs w:val="21"/>
              </w:rPr>
              <w:t>投标报价得分</w:t>
            </w:r>
            <w:r>
              <w:rPr>
                <w:rFonts w:hint="eastAsia"/>
                <w:szCs w:val="21"/>
              </w:rPr>
              <w:t>+</w:t>
            </w:r>
            <w:r>
              <w:rPr>
                <w:rFonts w:hint="eastAsia"/>
                <w:szCs w:val="21"/>
              </w:rPr>
              <w:t>政策性加分（</w:t>
            </w:r>
            <w:r>
              <w:rPr>
                <w:rFonts w:hint="eastAsia"/>
              </w:rPr>
              <w:t>注：各</w:t>
            </w:r>
            <w:r>
              <w:rPr>
                <w:szCs w:val="21"/>
              </w:rPr>
              <w:t>项评分分值计算保留小数点后两位，小数点后第三位</w:t>
            </w:r>
            <w:r>
              <w:rPr>
                <w:szCs w:val="21"/>
              </w:rPr>
              <w:t>“</w:t>
            </w:r>
            <w:r>
              <w:rPr>
                <w:szCs w:val="21"/>
              </w:rPr>
              <w:t>四舍五入</w:t>
            </w:r>
            <w:r>
              <w:rPr>
                <w:szCs w:val="21"/>
              </w:rPr>
              <w:t>”</w:t>
            </w:r>
            <w:r>
              <w:rPr>
                <w:rFonts w:hint="eastAsia"/>
                <w:szCs w:val="21"/>
              </w:rPr>
              <w:t>）</w:t>
            </w:r>
          </w:p>
        </w:tc>
      </w:tr>
    </w:tbl>
    <w:p w14:paraId="59DDF750" w14:textId="77777777" w:rsidR="00315514" w:rsidRPr="00D1079F" w:rsidRDefault="00315514">
      <w:pPr>
        <w:widowControl/>
        <w:jc w:val="left"/>
        <w:rPr>
          <w:b/>
          <w:bCs/>
          <w:strike/>
          <w:kern w:val="0"/>
          <w:szCs w:val="21"/>
        </w:rPr>
      </w:pPr>
    </w:p>
    <w:p w14:paraId="3365A349" w14:textId="77777777" w:rsidR="00315514" w:rsidRDefault="00000000">
      <w:pPr>
        <w:spacing w:before="120" w:line="320" w:lineRule="atLeast"/>
        <w:ind w:firstLineChars="200" w:firstLine="420"/>
      </w:pPr>
      <w:r>
        <w:t>4.1</w:t>
      </w:r>
      <w:r>
        <w:rPr>
          <w:rFonts w:hint="eastAsia"/>
        </w:rPr>
        <w:t>偏离认定说明</w:t>
      </w:r>
    </w:p>
    <w:p w14:paraId="5D35FE96" w14:textId="77777777" w:rsidR="00315514" w:rsidRDefault="00000000">
      <w:pPr>
        <w:spacing w:before="120" w:line="320" w:lineRule="atLeast"/>
        <w:ind w:firstLineChars="200" w:firstLine="420"/>
        <w:rPr>
          <w:szCs w:val="21"/>
        </w:rPr>
      </w:pPr>
      <w:bookmarkStart w:id="128" w:name="_Hlk132792081"/>
      <w:r>
        <w:rPr>
          <w:rFonts w:hint="eastAsia"/>
          <w:szCs w:val="21"/>
        </w:rPr>
        <w:t>供应商根据采购需求中技术参数为基准，填写响应表，对于响应表或证明材料与技术参数不符的，按如下规定：</w:t>
      </w:r>
    </w:p>
    <w:p w14:paraId="7B749CE0" w14:textId="77777777" w:rsidR="00315514" w:rsidRDefault="00000000">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43B33C27" w14:textId="77777777" w:rsidR="00315514" w:rsidRDefault="00000000">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）响应表中响应的内容与证明材料不一致的，以证明材料为准作为评审依据。</w:t>
      </w:r>
    </w:p>
    <w:p w14:paraId="4E178AE5" w14:textId="77777777" w:rsidR="00315514" w:rsidRDefault="00000000">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）同时出现以上两种情况的，按照（</w:t>
      </w:r>
      <w:r>
        <w:rPr>
          <w:rFonts w:hint="eastAsia"/>
          <w:szCs w:val="21"/>
        </w:rPr>
        <w:t>1</w:t>
      </w:r>
      <w:r>
        <w:rPr>
          <w:rFonts w:hint="eastAsia"/>
          <w:szCs w:val="21"/>
        </w:rPr>
        <w:t>）</w:t>
      </w:r>
      <w:r>
        <w:rPr>
          <w:rFonts w:hint="eastAsia"/>
          <w:szCs w:val="21"/>
        </w:rPr>
        <w:t>-</w:t>
      </w:r>
      <w:r>
        <w:rPr>
          <w:rFonts w:hint="eastAsia"/>
          <w:szCs w:val="21"/>
        </w:rPr>
        <w:t>（</w:t>
      </w:r>
      <w:r>
        <w:rPr>
          <w:rFonts w:hint="eastAsia"/>
          <w:szCs w:val="21"/>
        </w:rPr>
        <w:t>2</w:t>
      </w:r>
      <w:r>
        <w:rPr>
          <w:rFonts w:hint="eastAsia"/>
          <w:szCs w:val="21"/>
        </w:rPr>
        <w:t>）顺序认定。</w:t>
      </w:r>
    </w:p>
    <w:p w14:paraId="78384E27" w14:textId="77777777" w:rsidR="00315514" w:rsidRDefault="00000000">
      <w:pPr>
        <w:spacing w:before="120" w:line="320" w:lineRule="atLeast"/>
        <w:ind w:firstLineChars="200" w:firstLine="420"/>
        <w:rPr>
          <w:szCs w:val="21"/>
        </w:rPr>
      </w:pPr>
      <w:r>
        <w:rPr>
          <w:rFonts w:hint="eastAsia"/>
          <w:szCs w:val="21"/>
        </w:rPr>
        <w:t>（</w:t>
      </w:r>
      <w:r>
        <w:rPr>
          <w:szCs w:val="21"/>
        </w:rPr>
        <w:t>4</w:t>
      </w:r>
      <w:r>
        <w:rPr>
          <w:rFonts w:hint="eastAsia"/>
          <w:szCs w:val="21"/>
        </w:rPr>
        <w:t>）响应表与采购需求中技术参数比较有漏项的，如为实质性参数漏项，视为未响应；如为非实质性参数漏项，视为负偏离。</w:t>
      </w:r>
    </w:p>
    <w:p w14:paraId="231B1BA4" w14:textId="77777777" w:rsidR="00315514" w:rsidRDefault="00000000">
      <w:pPr>
        <w:spacing w:before="120" w:line="320" w:lineRule="atLeast"/>
        <w:ind w:firstLineChars="200" w:firstLine="420"/>
        <w:rPr>
          <w:szCs w:val="21"/>
        </w:rPr>
      </w:pPr>
      <w:r>
        <w:rPr>
          <w:rFonts w:hint="eastAsia"/>
          <w:szCs w:val="21"/>
        </w:rPr>
        <w:t>（</w:t>
      </w:r>
      <w:r>
        <w:rPr>
          <w:szCs w:val="21"/>
        </w:rPr>
        <w:t>5</w:t>
      </w:r>
      <w:r>
        <w:rPr>
          <w:rFonts w:hint="eastAsia"/>
          <w:szCs w:val="21"/>
        </w:rPr>
        <w:t>）一项技术参数有多条小项要求的，必须全部响应。如只响应部分参数，视为漏项，按照（</w:t>
      </w:r>
      <w:r>
        <w:rPr>
          <w:rFonts w:hint="eastAsia"/>
          <w:szCs w:val="21"/>
        </w:rPr>
        <w:t>4</w:t>
      </w:r>
      <w:r>
        <w:rPr>
          <w:rFonts w:hint="eastAsia"/>
          <w:szCs w:val="21"/>
        </w:rPr>
        <w:t>）判定。评审时以每一条技术参数为评审依据。</w:t>
      </w:r>
    </w:p>
    <w:p w14:paraId="62002497" w14:textId="77777777" w:rsidR="00315514" w:rsidRDefault="00000000">
      <w:pPr>
        <w:spacing w:before="120" w:line="320" w:lineRule="atLeast"/>
        <w:ind w:firstLineChars="200" w:firstLine="420"/>
        <w:rPr>
          <w:szCs w:val="21"/>
        </w:rPr>
      </w:pPr>
      <w:r>
        <w:rPr>
          <w:rFonts w:hint="eastAsia"/>
          <w:szCs w:val="21"/>
        </w:rPr>
        <w:t>（</w:t>
      </w:r>
      <w:r>
        <w:rPr>
          <w:szCs w:val="21"/>
        </w:rPr>
        <w:t>6</w:t>
      </w:r>
      <w:r>
        <w:rPr>
          <w:rFonts w:hint="eastAsia"/>
          <w:szCs w:val="21"/>
        </w:rPr>
        <w:t>）对于区间涵盖值参数，例：电压“测量范围</w:t>
      </w:r>
      <w:r>
        <w:rPr>
          <w:szCs w:val="21"/>
        </w:rPr>
        <w:t>3V-5V</w:t>
      </w:r>
      <w:r>
        <w:rPr>
          <w:rFonts w:hint="eastAsia"/>
          <w:szCs w:val="21"/>
        </w:rPr>
        <w:t>”，同时满足下限值更低及上限值更高才视为正偏离，例：响应为“测量范围</w:t>
      </w:r>
      <w:r>
        <w:rPr>
          <w:szCs w:val="21"/>
        </w:rPr>
        <w:t>2V-6V”</w:t>
      </w:r>
      <w:r>
        <w:rPr>
          <w:rFonts w:hint="eastAsia"/>
          <w:szCs w:val="21"/>
        </w:rPr>
        <w:t>。如有一端负偏离，不管另一端如何，均视为负偏离，例：响应为“测量范围</w:t>
      </w:r>
      <w:r>
        <w:rPr>
          <w:rFonts w:hint="eastAsia"/>
          <w:szCs w:val="21"/>
        </w:rPr>
        <w:t>4</w:t>
      </w:r>
      <w:r>
        <w:rPr>
          <w:szCs w:val="21"/>
        </w:rPr>
        <w:t>V-6V</w:t>
      </w:r>
      <w:r>
        <w:rPr>
          <w:rFonts w:hint="eastAsia"/>
          <w:szCs w:val="21"/>
        </w:rPr>
        <w:t>”。</w:t>
      </w:r>
    </w:p>
    <w:p w14:paraId="3A888FAB" w14:textId="77777777" w:rsidR="00315514" w:rsidRDefault="00000000">
      <w:pPr>
        <w:spacing w:before="120" w:line="320" w:lineRule="atLeast"/>
        <w:ind w:firstLineChars="200" w:firstLine="420"/>
        <w:rPr>
          <w:szCs w:val="21"/>
        </w:rPr>
      </w:pPr>
      <w:r>
        <w:rPr>
          <w:rFonts w:hint="eastAsia"/>
          <w:szCs w:val="21"/>
        </w:rPr>
        <w:t>（</w:t>
      </w:r>
      <w:r>
        <w:rPr>
          <w:szCs w:val="21"/>
        </w:rPr>
        <w:t>7</w:t>
      </w:r>
      <w:r>
        <w:rPr>
          <w:rFonts w:hint="eastAsia"/>
          <w:szCs w:val="21"/>
        </w:rPr>
        <w:t>）对于区间任意值参数，例“</w:t>
      </w:r>
      <w:r>
        <w:rPr>
          <w:szCs w:val="21"/>
        </w:rPr>
        <w:t>5</w:t>
      </w:r>
      <w:r>
        <w:rPr>
          <w:rFonts w:hint="eastAsia"/>
          <w:szCs w:val="21"/>
        </w:rPr>
        <w:t>m</w:t>
      </w:r>
      <w:r>
        <w:rPr>
          <w:szCs w:val="21"/>
        </w:rPr>
        <w:t>m</w:t>
      </w:r>
      <w:r>
        <w:rPr>
          <w:rFonts w:hint="eastAsia"/>
          <w:szCs w:val="21"/>
        </w:rPr>
        <w:t>≤间距≤</w:t>
      </w:r>
      <w:r>
        <w:rPr>
          <w:rFonts w:hint="eastAsia"/>
          <w:szCs w:val="21"/>
        </w:rPr>
        <w:t>1</w:t>
      </w:r>
      <w:r>
        <w:rPr>
          <w:szCs w:val="21"/>
        </w:rPr>
        <w:t>0</w:t>
      </w:r>
      <w:r>
        <w:rPr>
          <w:rFonts w:hint="eastAsia"/>
          <w:szCs w:val="21"/>
        </w:rPr>
        <w:t>m</w:t>
      </w:r>
      <w:r>
        <w:rPr>
          <w:szCs w:val="21"/>
        </w:rPr>
        <w:t>m</w:t>
      </w:r>
      <w:r>
        <w:rPr>
          <w:rFonts w:hint="eastAsia"/>
          <w:szCs w:val="21"/>
        </w:rPr>
        <w:t>”或“间距</w:t>
      </w:r>
      <w:r>
        <w:rPr>
          <w:rFonts w:hint="eastAsia"/>
          <w:szCs w:val="21"/>
        </w:rPr>
        <w:t>7.5</w:t>
      </w:r>
      <w:r>
        <w:rPr>
          <w:rFonts w:hint="eastAsia"/>
          <w:szCs w:val="21"/>
        </w:rPr>
        <w:t>±</w:t>
      </w:r>
      <w:r>
        <w:rPr>
          <w:rFonts w:hint="eastAsia"/>
          <w:szCs w:val="21"/>
        </w:rPr>
        <w:t>2.5mm</w:t>
      </w:r>
      <w:r>
        <w:rPr>
          <w:rFonts w:hint="eastAsia"/>
          <w:szCs w:val="21"/>
        </w:rPr>
        <w:t>”，若间距响应值为</w:t>
      </w:r>
      <w:r>
        <w:rPr>
          <w:szCs w:val="21"/>
        </w:rPr>
        <w:t>5</w:t>
      </w:r>
      <w:r>
        <w:rPr>
          <w:rFonts w:hint="eastAsia"/>
          <w:szCs w:val="21"/>
        </w:rPr>
        <w:t>m</w:t>
      </w:r>
      <w:r>
        <w:rPr>
          <w:szCs w:val="21"/>
        </w:rPr>
        <w:t>m-10mm</w:t>
      </w:r>
      <w:r>
        <w:rPr>
          <w:rFonts w:hint="eastAsia"/>
          <w:szCs w:val="21"/>
        </w:rPr>
        <w:t>中任意区间值或任意一个数值（含本数）时为无偏离，例：“</w:t>
      </w:r>
      <w:r>
        <w:rPr>
          <w:rFonts w:hint="eastAsia"/>
          <w:szCs w:val="21"/>
        </w:rPr>
        <w:t>6m</w:t>
      </w:r>
      <w:r>
        <w:rPr>
          <w:szCs w:val="21"/>
        </w:rPr>
        <w:t>m</w:t>
      </w:r>
      <w:r>
        <w:rPr>
          <w:rFonts w:hint="eastAsia"/>
          <w:szCs w:val="21"/>
        </w:rPr>
        <w:t>≤间距≤</w:t>
      </w:r>
      <w:r>
        <w:rPr>
          <w:rFonts w:hint="eastAsia"/>
          <w:szCs w:val="21"/>
        </w:rPr>
        <w:t>8m</w:t>
      </w:r>
      <w:r>
        <w:rPr>
          <w:szCs w:val="21"/>
        </w:rPr>
        <w:t>m</w:t>
      </w:r>
      <w:r>
        <w:rPr>
          <w:rFonts w:hint="eastAsia"/>
          <w:szCs w:val="21"/>
        </w:rPr>
        <w:t>”、“</w:t>
      </w:r>
      <w:r>
        <w:rPr>
          <w:rFonts w:hint="eastAsia"/>
          <w:szCs w:val="21"/>
        </w:rPr>
        <w:t>8</w:t>
      </w:r>
      <w:r>
        <w:rPr>
          <w:rFonts w:hint="eastAsia"/>
          <w:szCs w:val="21"/>
        </w:rPr>
        <w:t>±</w:t>
      </w:r>
      <w:r>
        <w:rPr>
          <w:rFonts w:hint="eastAsia"/>
          <w:szCs w:val="21"/>
        </w:rPr>
        <w:t>2mm</w:t>
      </w:r>
      <w:r>
        <w:rPr>
          <w:rFonts w:hint="eastAsia"/>
          <w:szCs w:val="21"/>
        </w:rPr>
        <w:t>”、“</w:t>
      </w:r>
      <w:r>
        <w:rPr>
          <w:rFonts w:hint="eastAsia"/>
          <w:szCs w:val="21"/>
        </w:rPr>
        <w:t>8mm</w:t>
      </w:r>
      <w:r>
        <w:rPr>
          <w:rFonts w:hint="eastAsia"/>
          <w:szCs w:val="21"/>
        </w:rPr>
        <w:t>”。超过区间范围视为负偏离，例：“</w:t>
      </w:r>
      <w:r>
        <w:rPr>
          <w:rFonts w:hint="eastAsia"/>
          <w:szCs w:val="21"/>
        </w:rPr>
        <w:t>3m</w:t>
      </w:r>
      <w:r>
        <w:rPr>
          <w:szCs w:val="21"/>
        </w:rPr>
        <w:t>m</w:t>
      </w:r>
      <w:r>
        <w:rPr>
          <w:rFonts w:hint="eastAsia"/>
          <w:szCs w:val="21"/>
        </w:rPr>
        <w:t>≤间距≤</w:t>
      </w:r>
      <w:r>
        <w:rPr>
          <w:rFonts w:hint="eastAsia"/>
          <w:szCs w:val="21"/>
        </w:rPr>
        <w:t>12m</w:t>
      </w:r>
      <w:r>
        <w:rPr>
          <w:szCs w:val="21"/>
        </w:rPr>
        <w:t>m</w:t>
      </w:r>
      <w:r>
        <w:rPr>
          <w:rFonts w:hint="eastAsia"/>
          <w:szCs w:val="21"/>
        </w:rPr>
        <w:t>”、“</w:t>
      </w:r>
      <w:r>
        <w:rPr>
          <w:rFonts w:hint="eastAsia"/>
          <w:szCs w:val="21"/>
        </w:rPr>
        <w:t>8</w:t>
      </w:r>
      <w:r>
        <w:rPr>
          <w:rFonts w:hint="eastAsia"/>
          <w:szCs w:val="21"/>
        </w:rPr>
        <w:t>±</w:t>
      </w:r>
      <w:r>
        <w:rPr>
          <w:rFonts w:hint="eastAsia"/>
          <w:szCs w:val="21"/>
        </w:rPr>
        <w:t>4mm</w:t>
      </w:r>
      <w:r>
        <w:rPr>
          <w:rFonts w:hint="eastAsia"/>
          <w:szCs w:val="21"/>
        </w:rPr>
        <w:t>”、“</w:t>
      </w:r>
      <w:r>
        <w:rPr>
          <w:rFonts w:hint="eastAsia"/>
          <w:szCs w:val="21"/>
        </w:rPr>
        <w:t>3-12mm</w:t>
      </w:r>
      <w:r>
        <w:rPr>
          <w:rFonts w:hint="eastAsia"/>
          <w:szCs w:val="21"/>
        </w:rPr>
        <w:t>”、“</w:t>
      </w:r>
      <w:r>
        <w:rPr>
          <w:rFonts w:hint="eastAsia"/>
          <w:szCs w:val="21"/>
        </w:rPr>
        <w:t>3mm</w:t>
      </w:r>
      <w:r>
        <w:rPr>
          <w:rFonts w:hint="eastAsia"/>
          <w:szCs w:val="21"/>
        </w:rPr>
        <w:t>”。此类参数不存在正偏离。</w:t>
      </w:r>
    </w:p>
    <w:p w14:paraId="23FC72A8" w14:textId="77777777" w:rsidR="00315514" w:rsidRDefault="00000000">
      <w:pPr>
        <w:spacing w:before="120" w:line="320" w:lineRule="atLeast"/>
        <w:ind w:firstLineChars="200" w:firstLine="420"/>
        <w:rPr>
          <w:szCs w:val="21"/>
        </w:rPr>
      </w:pPr>
      <w:r>
        <w:rPr>
          <w:rFonts w:hint="eastAsia"/>
          <w:szCs w:val="21"/>
        </w:rPr>
        <w:t>（</w:t>
      </w:r>
      <w:r>
        <w:rPr>
          <w:szCs w:val="21"/>
        </w:rPr>
        <w:t>8</w:t>
      </w:r>
      <w:r>
        <w:rPr>
          <w:rFonts w:hint="eastAsia"/>
          <w:szCs w:val="21"/>
        </w:rPr>
        <w:t>）对于单边任意参数的要求，例“长度≥</w:t>
      </w:r>
      <w:r>
        <w:rPr>
          <w:rFonts w:hint="eastAsia"/>
          <w:szCs w:val="21"/>
        </w:rPr>
        <w:t>5</w:t>
      </w:r>
      <w:r>
        <w:rPr>
          <w:szCs w:val="21"/>
        </w:rPr>
        <w:t>0cm”</w:t>
      </w:r>
      <w:r>
        <w:rPr>
          <w:rFonts w:hint="eastAsia"/>
          <w:szCs w:val="21"/>
        </w:rPr>
        <w:t>，若响应为</w:t>
      </w:r>
      <w:r>
        <w:rPr>
          <w:rFonts w:hint="eastAsia"/>
          <w:szCs w:val="21"/>
        </w:rPr>
        <w:t>5</w:t>
      </w:r>
      <w:r>
        <w:rPr>
          <w:szCs w:val="21"/>
        </w:rPr>
        <w:t>0 cm</w:t>
      </w:r>
      <w:r>
        <w:rPr>
          <w:rFonts w:hint="eastAsia"/>
          <w:szCs w:val="21"/>
        </w:rPr>
        <w:t>及</w:t>
      </w:r>
      <w:r>
        <w:rPr>
          <w:rFonts w:hint="eastAsia"/>
          <w:szCs w:val="21"/>
        </w:rPr>
        <w:t>5</w:t>
      </w:r>
      <w:r>
        <w:rPr>
          <w:szCs w:val="21"/>
        </w:rPr>
        <w:t>0cm</w:t>
      </w:r>
      <w:r>
        <w:rPr>
          <w:rFonts w:hint="eastAsia"/>
          <w:szCs w:val="21"/>
        </w:rPr>
        <w:t>以上任意一个数值，均视为无偏离；若响应小于</w:t>
      </w:r>
      <w:r>
        <w:rPr>
          <w:rFonts w:hint="eastAsia"/>
          <w:szCs w:val="21"/>
        </w:rPr>
        <w:t>5</w:t>
      </w:r>
      <w:r>
        <w:rPr>
          <w:szCs w:val="21"/>
        </w:rPr>
        <w:t>0cm</w:t>
      </w:r>
      <w:r>
        <w:rPr>
          <w:rFonts w:hint="eastAsia"/>
          <w:szCs w:val="21"/>
        </w:rPr>
        <w:t>，视为负偏离。此类参数无正偏离。</w:t>
      </w:r>
    </w:p>
    <w:p w14:paraId="26C76136" w14:textId="77777777" w:rsidR="00315514" w:rsidRDefault="00000000">
      <w:pPr>
        <w:spacing w:before="120" w:line="320" w:lineRule="atLeast"/>
        <w:ind w:firstLineChars="200" w:firstLine="420"/>
        <w:rPr>
          <w:szCs w:val="21"/>
        </w:rPr>
      </w:pPr>
      <w:r>
        <w:rPr>
          <w:rFonts w:hint="eastAsia"/>
          <w:szCs w:val="21"/>
        </w:rPr>
        <w:t>（</w:t>
      </w:r>
      <w:r>
        <w:rPr>
          <w:szCs w:val="21"/>
        </w:rPr>
        <w:t>9</w:t>
      </w:r>
      <w:r>
        <w:rPr>
          <w:rFonts w:hint="eastAsia"/>
          <w:szCs w:val="21"/>
        </w:rPr>
        <w:t>）对于固定参数，响应与采购需求中技术参数一致，视为无偏离，其他均视为负偏离，此类参</w:t>
      </w:r>
      <w:r>
        <w:rPr>
          <w:rFonts w:hint="eastAsia"/>
          <w:szCs w:val="21"/>
        </w:rPr>
        <w:lastRenderedPageBreak/>
        <w:t>数无正偏离。</w:t>
      </w:r>
    </w:p>
    <w:p w14:paraId="49E927B6" w14:textId="77777777" w:rsidR="00315514" w:rsidRDefault="00000000">
      <w:pPr>
        <w:spacing w:before="120" w:line="320" w:lineRule="atLeast"/>
        <w:ind w:firstLineChars="200" w:firstLine="420"/>
        <w:rPr>
          <w:szCs w:val="21"/>
        </w:rPr>
      </w:pPr>
      <w:r>
        <w:rPr>
          <w:rFonts w:hint="eastAsia"/>
          <w:szCs w:val="21"/>
        </w:rPr>
        <w:t>（</w:t>
      </w:r>
      <w:r>
        <w:rPr>
          <w:szCs w:val="21"/>
        </w:rPr>
        <w:t>10</w:t>
      </w:r>
      <w:r>
        <w:rPr>
          <w:rFonts w:hint="eastAsia"/>
          <w:szCs w:val="21"/>
        </w:rPr>
        <w:t>）如采购需求中技术参数有特殊要求与上述说明不一致的，以特殊要求为准。</w:t>
      </w:r>
    </w:p>
    <w:bookmarkEnd w:id="128"/>
    <w:p w14:paraId="10A55BD1" w14:textId="77777777" w:rsidR="00315514" w:rsidRDefault="00315514">
      <w:pPr>
        <w:spacing w:before="120" w:line="320" w:lineRule="atLeast"/>
        <w:ind w:firstLineChars="200" w:firstLine="420"/>
        <w:rPr>
          <w:szCs w:val="21"/>
        </w:rPr>
      </w:pPr>
    </w:p>
    <w:bookmarkEnd w:id="119"/>
    <w:bookmarkEnd w:id="125"/>
    <w:bookmarkEnd w:id="126"/>
    <w:p w14:paraId="32C02D94" w14:textId="77777777" w:rsidR="00315514" w:rsidRDefault="00315514">
      <w:pPr>
        <w:spacing w:before="120" w:line="320" w:lineRule="atLeast"/>
        <w:ind w:firstLineChars="200" w:firstLine="420"/>
        <w:rPr>
          <w:szCs w:val="21"/>
        </w:rPr>
      </w:pPr>
    </w:p>
    <w:bookmarkEnd w:id="127"/>
    <w:p w14:paraId="11A159A4" w14:textId="77777777" w:rsidR="00315514" w:rsidRDefault="00315514">
      <w:pPr>
        <w:pStyle w:val="ab"/>
        <w:snapToGrid w:val="0"/>
        <w:spacing w:before="120" w:after="120"/>
        <w:outlineLvl w:val="0"/>
        <w:rPr>
          <w:rFonts w:ascii="Times New Roman" w:hAnsi="Times New Roman" w:cs="Times New Roman"/>
          <w:b/>
          <w:sz w:val="32"/>
          <w:szCs w:val="32"/>
        </w:rPr>
        <w:sectPr w:rsidR="00315514">
          <w:headerReference w:type="default" r:id="rId24"/>
          <w:pgSz w:w="11906" w:h="16838"/>
          <w:pgMar w:top="1418" w:right="1133" w:bottom="1246" w:left="1418" w:header="851" w:footer="992" w:gutter="0"/>
          <w:cols w:space="720"/>
          <w:docGrid w:linePitch="312"/>
        </w:sectPr>
      </w:pPr>
    </w:p>
    <w:p w14:paraId="75F89801" w14:textId="77777777" w:rsidR="00315514" w:rsidRDefault="00000000">
      <w:pPr>
        <w:pStyle w:val="ab"/>
        <w:snapToGrid w:val="0"/>
        <w:spacing w:before="120" w:after="120" w:line="320" w:lineRule="exact"/>
        <w:jc w:val="center"/>
        <w:outlineLvl w:val="0"/>
        <w:rPr>
          <w:rFonts w:ascii="Times New Roman" w:hAnsi="Times New Roman" w:cs="Times New Roman"/>
          <w:sz w:val="32"/>
          <w:szCs w:val="32"/>
        </w:rPr>
      </w:pPr>
      <w:bookmarkStart w:id="129" w:name="_Toc29421"/>
      <w:bookmarkStart w:id="130" w:name="_Hlk132792163"/>
      <w:bookmarkStart w:id="131" w:name="_Hlk160525271"/>
      <w:r>
        <w:rPr>
          <w:rFonts w:ascii="Times New Roman" w:hAnsi="Times New Roman" w:cs="Times New Roman"/>
          <w:sz w:val="32"/>
          <w:szCs w:val="32"/>
        </w:rPr>
        <w:lastRenderedPageBreak/>
        <w:t>第五章</w:t>
      </w:r>
      <w:r>
        <w:rPr>
          <w:rFonts w:ascii="Times New Roman" w:hAnsi="Times New Roman" w:cs="Times New Roman"/>
          <w:sz w:val="32"/>
          <w:szCs w:val="32"/>
        </w:rPr>
        <w:t xml:space="preserve">  </w:t>
      </w:r>
      <w:r>
        <w:rPr>
          <w:rFonts w:ascii="Times New Roman" w:hAnsi="Times New Roman" w:cs="Times New Roman"/>
          <w:sz w:val="32"/>
          <w:szCs w:val="32"/>
        </w:rPr>
        <w:t>合同主要条款格式</w:t>
      </w:r>
      <w:bookmarkEnd w:id="129"/>
    </w:p>
    <w:p w14:paraId="5CEC5DBD" w14:textId="77777777" w:rsidR="00315514" w:rsidRDefault="00000000">
      <w:pPr>
        <w:widowControl/>
        <w:jc w:val="left"/>
        <w:rPr>
          <w:sz w:val="32"/>
          <w:szCs w:val="32"/>
        </w:rPr>
      </w:pPr>
      <w:r>
        <w:rPr>
          <w:sz w:val="32"/>
          <w:szCs w:val="32"/>
        </w:rPr>
        <w:br w:type="page"/>
      </w:r>
    </w:p>
    <w:p w14:paraId="72D513C4" w14:textId="77777777" w:rsidR="00315514" w:rsidRDefault="00315514">
      <w:pPr>
        <w:pStyle w:val="a8"/>
        <w:rPr>
          <w:sz w:val="32"/>
          <w:szCs w:val="32"/>
        </w:rPr>
      </w:pPr>
    </w:p>
    <w:p w14:paraId="73644CEC" w14:textId="77777777" w:rsidR="00315514" w:rsidRDefault="00000000">
      <w:pPr>
        <w:spacing w:before="120" w:line="320" w:lineRule="atLeast"/>
        <w:ind w:firstLineChars="200" w:firstLine="422"/>
        <w:jc w:val="center"/>
        <w:outlineLvl w:val="1"/>
        <w:rPr>
          <w:rFonts w:ascii="Arial" w:hAnsi="Arial" w:cs="Arial"/>
          <w:b/>
          <w:bCs/>
          <w:kern w:val="0"/>
          <w:szCs w:val="21"/>
        </w:rPr>
      </w:pPr>
      <w:bookmarkStart w:id="132" w:name="_Hlk87870423"/>
      <w:bookmarkStart w:id="133" w:name="_Toc2605"/>
      <w:bookmarkEnd w:id="130"/>
      <w:bookmarkEnd w:id="131"/>
      <w:r>
        <w:rPr>
          <w:rFonts w:ascii="Arial" w:hAnsi="Arial" w:cs="Arial" w:hint="eastAsia"/>
          <w:b/>
          <w:bCs/>
          <w:kern w:val="0"/>
          <w:szCs w:val="21"/>
        </w:rPr>
        <w:t>标项</w:t>
      </w:r>
      <w:r>
        <w:rPr>
          <w:rFonts w:ascii="Arial" w:hAnsi="Arial" w:cs="Arial" w:hint="eastAsia"/>
          <w:b/>
          <w:bCs/>
          <w:kern w:val="0"/>
          <w:szCs w:val="21"/>
        </w:rPr>
        <w:t>1</w:t>
      </w:r>
      <w:r>
        <w:rPr>
          <w:rFonts w:ascii="Arial" w:hAnsi="Arial" w:cs="Arial" w:hint="eastAsia"/>
          <w:b/>
          <w:bCs/>
          <w:kern w:val="0"/>
          <w:szCs w:val="21"/>
        </w:rPr>
        <w:t>采购合同</w:t>
      </w:r>
    </w:p>
    <w:p w14:paraId="69E7EA59" w14:textId="77777777" w:rsidR="00315514" w:rsidRDefault="00315514">
      <w:pPr>
        <w:snapToGrid w:val="0"/>
        <w:spacing w:line="360" w:lineRule="exact"/>
        <w:ind w:right="480" w:firstLineChars="2850" w:firstLine="5985"/>
        <w:rPr>
          <w:rFonts w:ascii="Arial" w:hAnsi="Arial" w:cs="Arial"/>
          <w:bCs/>
          <w:szCs w:val="21"/>
        </w:rPr>
      </w:pPr>
    </w:p>
    <w:p w14:paraId="011658D7" w14:textId="77777777" w:rsidR="00315514" w:rsidRDefault="00000000">
      <w:pPr>
        <w:snapToGrid w:val="0"/>
        <w:spacing w:line="360" w:lineRule="exact"/>
        <w:ind w:right="480" w:firstLineChars="2850" w:firstLine="5985"/>
        <w:rPr>
          <w:rFonts w:ascii="Arial" w:hAnsi="Arial" w:cs="Arial"/>
          <w:bCs/>
          <w:szCs w:val="21"/>
          <w:u w:val="single"/>
        </w:rPr>
      </w:pPr>
      <w:r>
        <w:rPr>
          <w:rFonts w:ascii="Arial" w:hAnsi="Arial" w:cs="Arial" w:hint="eastAsia"/>
          <w:bCs/>
          <w:szCs w:val="21"/>
        </w:rPr>
        <w:t>合同编号：</w:t>
      </w:r>
    </w:p>
    <w:p w14:paraId="515AD0EC" w14:textId="77777777" w:rsidR="00315514" w:rsidRDefault="00315514">
      <w:pPr>
        <w:snapToGrid w:val="0"/>
        <w:spacing w:line="360" w:lineRule="exact"/>
        <w:rPr>
          <w:rFonts w:ascii="Arial" w:hAnsi="Arial" w:cs="Arial"/>
          <w:szCs w:val="21"/>
        </w:rPr>
      </w:pPr>
    </w:p>
    <w:p w14:paraId="240DDD02" w14:textId="77777777" w:rsidR="00315514" w:rsidRDefault="00000000">
      <w:pPr>
        <w:snapToGrid w:val="0"/>
        <w:spacing w:line="360" w:lineRule="exact"/>
        <w:rPr>
          <w:rFonts w:ascii="Arial" w:hAnsi="Arial" w:cs="Arial"/>
          <w:szCs w:val="21"/>
          <w:u w:val="single"/>
        </w:rPr>
      </w:pPr>
      <w:r>
        <w:rPr>
          <w:rFonts w:ascii="Arial" w:hAnsi="Arial" w:cs="Arial" w:hint="eastAsia"/>
          <w:szCs w:val="21"/>
        </w:rPr>
        <w:t>采购人（甲方）</w:t>
      </w:r>
      <w:r>
        <w:rPr>
          <w:rFonts w:ascii="Arial" w:hAnsi="Arial" w:cs="Arial" w:hint="eastAsia"/>
          <w:szCs w:val="21"/>
          <w:u w:val="single"/>
        </w:rPr>
        <w:t xml:space="preserve">                               </w:t>
      </w:r>
      <w:r>
        <w:rPr>
          <w:rFonts w:ascii="Arial" w:hAnsi="Arial" w:cs="Arial" w:hint="eastAsia"/>
          <w:spacing w:val="-20"/>
          <w:szCs w:val="21"/>
        </w:rPr>
        <w:t>采购计划号</w:t>
      </w:r>
      <w:r>
        <w:rPr>
          <w:rFonts w:ascii="Arial" w:hAnsi="Arial" w:cs="Arial" w:hint="eastAsia"/>
          <w:spacing w:val="-20"/>
          <w:szCs w:val="21"/>
          <w:u w:val="single"/>
        </w:rPr>
        <w:t xml:space="preserve">                                 </w:t>
      </w:r>
    </w:p>
    <w:p w14:paraId="42E44A8D" w14:textId="77777777" w:rsidR="00315514" w:rsidRDefault="00000000">
      <w:pPr>
        <w:snapToGrid w:val="0"/>
        <w:spacing w:line="360" w:lineRule="exact"/>
        <w:rPr>
          <w:rFonts w:ascii="Arial" w:hAnsi="Arial" w:cs="Arial"/>
          <w:szCs w:val="21"/>
          <w:u w:val="single"/>
        </w:rPr>
      </w:pPr>
      <w:r>
        <w:rPr>
          <w:rFonts w:ascii="Arial" w:hAnsi="Arial" w:cs="Arial" w:hint="eastAsia"/>
          <w:szCs w:val="21"/>
        </w:rPr>
        <w:t>供应商（乙方）</w:t>
      </w:r>
      <w:r>
        <w:rPr>
          <w:rFonts w:ascii="Arial" w:hAnsi="Arial" w:cs="Arial" w:hint="eastAsia"/>
          <w:szCs w:val="21"/>
          <w:u w:val="single"/>
        </w:rPr>
        <w:t xml:space="preserve">                               </w:t>
      </w:r>
      <w:r>
        <w:rPr>
          <w:rFonts w:ascii="Arial" w:hAnsi="Arial" w:cs="Arial" w:hint="eastAsia"/>
          <w:szCs w:val="21"/>
        </w:rPr>
        <w:t>项目名称</w:t>
      </w:r>
      <w:r>
        <w:rPr>
          <w:rFonts w:ascii="Arial" w:hAnsi="Arial" w:cs="Arial" w:hint="eastAsia"/>
          <w:spacing w:val="-20"/>
          <w:szCs w:val="21"/>
        </w:rPr>
        <w:t>编号</w:t>
      </w:r>
      <w:r>
        <w:rPr>
          <w:rFonts w:ascii="Arial" w:hAnsi="Arial" w:cs="Arial" w:hint="eastAsia"/>
          <w:spacing w:val="-20"/>
          <w:szCs w:val="21"/>
          <w:u w:val="single"/>
        </w:rPr>
        <w:t xml:space="preserve">                             </w:t>
      </w:r>
    </w:p>
    <w:p w14:paraId="4B0CDF3C" w14:textId="77777777" w:rsidR="00315514" w:rsidRDefault="00000000">
      <w:pPr>
        <w:snapToGrid w:val="0"/>
        <w:spacing w:line="360" w:lineRule="exact"/>
        <w:rPr>
          <w:rFonts w:ascii="Arial" w:hAnsi="Arial" w:cs="Arial"/>
          <w:szCs w:val="21"/>
          <w:u w:val="single"/>
        </w:rPr>
      </w:pPr>
      <w:r>
        <w:rPr>
          <w:rFonts w:ascii="Arial" w:hAnsi="Arial" w:cs="Arial" w:hint="eastAsia"/>
          <w:szCs w:val="21"/>
        </w:rPr>
        <w:t>签订地点</w:t>
      </w:r>
      <w:r>
        <w:rPr>
          <w:rFonts w:ascii="Arial" w:hAnsi="Arial" w:cs="Arial" w:hint="eastAsia"/>
          <w:szCs w:val="21"/>
          <w:u w:val="single"/>
        </w:rPr>
        <w:t xml:space="preserve">                                     </w:t>
      </w:r>
      <w:r>
        <w:rPr>
          <w:rFonts w:ascii="Arial" w:hAnsi="Arial" w:cs="Arial" w:hint="eastAsia"/>
          <w:szCs w:val="21"/>
        </w:rPr>
        <w:t>签订时间</w:t>
      </w:r>
      <w:r>
        <w:rPr>
          <w:rFonts w:ascii="Arial" w:hAnsi="Arial" w:cs="Arial" w:hint="eastAsia"/>
          <w:szCs w:val="21"/>
          <w:u w:val="single"/>
        </w:rPr>
        <w:t xml:space="preserve">                     </w:t>
      </w:r>
    </w:p>
    <w:p w14:paraId="47DCDCBC" w14:textId="77777777" w:rsidR="00315514" w:rsidRDefault="00315514">
      <w:pPr>
        <w:snapToGrid w:val="0"/>
        <w:spacing w:line="360" w:lineRule="exact"/>
        <w:ind w:firstLineChars="200" w:firstLine="420"/>
        <w:rPr>
          <w:rFonts w:ascii="Arial" w:hAnsi="Arial" w:cs="Arial"/>
          <w:szCs w:val="21"/>
        </w:rPr>
      </w:pPr>
    </w:p>
    <w:p w14:paraId="7F0CED43" w14:textId="77777777" w:rsidR="00315514" w:rsidRDefault="00000000">
      <w:pPr>
        <w:spacing w:line="420" w:lineRule="exact"/>
        <w:ind w:firstLineChars="200" w:firstLine="420"/>
        <w:rPr>
          <w:rFonts w:ascii="Arial" w:hAnsi="Arial" w:cs="Arial"/>
          <w:szCs w:val="21"/>
        </w:rPr>
      </w:pPr>
      <w:r>
        <w:rPr>
          <w:rFonts w:ascii="Arial" w:hAnsi="Arial" w:cs="Arial" w:hint="eastAsia"/>
          <w:szCs w:val="21"/>
        </w:rPr>
        <w:t>根据《中华人民共和国民法典》等法律、法规规定，按照招标文件规定条款和乙方响应文件及其承诺，甲乙双方签订本合同。</w:t>
      </w:r>
    </w:p>
    <w:p w14:paraId="2DF722CB" w14:textId="77777777" w:rsidR="00315514" w:rsidRDefault="00000000">
      <w:pPr>
        <w:snapToGrid w:val="0"/>
        <w:spacing w:line="360" w:lineRule="exact"/>
        <w:ind w:firstLineChars="200" w:firstLine="422"/>
        <w:rPr>
          <w:rFonts w:ascii="Arial" w:hAnsi="Arial" w:cs="Arial"/>
          <w:b/>
          <w:szCs w:val="21"/>
        </w:rPr>
      </w:pPr>
      <w:r>
        <w:rPr>
          <w:rFonts w:ascii="Arial" w:hAnsi="Arial" w:cs="Arial" w:hint="eastAsia"/>
          <w:b/>
          <w:szCs w:val="21"/>
        </w:rPr>
        <w:t>第一条　合同标的</w:t>
      </w:r>
    </w:p>
    <w:p w14:paraId="7CFE9E88"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1.</w:t>
      </w:r>
      <w:r>
        <w:rPr>
          <w:rFonts w:ascii="Arial" w:hAnsi="Arial" w:cs="Arial" w:hint="eastAsia"/>
          <w:szCs w:val="21"/>
        </w:rPr>
        <w:t>供货一览表</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1304"/>
        <w:gridCol w:w="1081"/>
        <w:gridCol w:w="1194"/>
        <w:gridCol w:w="1193"/>
        <w:gridCol w:w="672"/>
        <w:gridCol w:w="1080"/>
        <w:gridCol w:w="1080"/>
        <w:gridCol w:w="1440"/>
      </w:tblGrid>
      <w:tr w:rsidR="00315514" w14:paraId="4DFA69C3" w14:textId="77777777">
        <w:trPr>
          <w:cantSplit/>
          <w:trHeight w:val="820"/>
        </w:trPr>
        <w:tc>
          <w:tcPr>
            <w:tcW w:w="496" w:type="dxa"/>
            <w:vAlign w:val="center"/>
          </w:tcPr>
          <w:p w14:paraId="4F14D0F9" w14:textId="77777777" w:rsidR="00315514" w:rsidRDefault="00000000">
            <w:pPr>
              <w:snapToGrid w:val="0"/>
              <w:spacing w:line="360" w:lineRule="exact"/>
              <w:jc w:val="center"/>
              <w:rPr>
                <w:rFonts w:ascii="Arial" w:hAnsi="Arial" w:cs="Arial"/>
                <w:szCs w:val="21"/>
              </w:rPr>
            </w:pPr>
            <w:r>
              <w:rPr>
                <w:rFonts w:ascii="Arial" w:hAnsi="Arial" w:cs="Arial" w:hint="eastAsia"/>
                <w:szCs w:val="21"/>
              </w:rPr>
              <w:t>序号</w:t>
            </w:r>
          </w:p>
        </w:tc>
        <w:tc>
          <w:tcPr>
            <w:tcW w:w="1304" w:type="dxa"/>
            <w:vAlign w:val="center"/>
          </w:tcPr>
          <w:p w14:paraId="6CA1CD2D" w14:textId="77777777" w:rsidR="00315514" w:rsidRDefault="00000000">
            <w:pPr>
              <w:snapToGrid w:val="0"/>
              <w:spacing w:line="360" w:lineRule="exact"/>
              <w:jc w:val="center"/>
              <w:rPr>
                <w:rFonts w:ascii="Arial" w:hAnsi="Arial" w:cs="Arial"/>
                <w:szCs w:val="21"/>
              </w:rPr>
            </w:pPr>
            <w:r>
              <w:rPr>
                <w:rFonts w:ascii="Arial" w:hAnsi="Arial" w:cs="Arial" w:hint="eastAsia"/>
                <w:szCs w:val="21"/>
              </w:rPr>
              <w:t>产品</w:t>
            </w:r>
          </w:p>
          <w:p w14:paraId="164926B2" w14:textId="77777777" w:rsidR="00315514" w:rsidRDefault="00000000">
            <w:pPr>
              <w:snapToGrid w:val="0"/>
              <w:spacing w:line="360" w:lineRule="exact"/>
              <w:jc w:val="center"/>
              <w:rPr>
                <w:rFonts w:ascii="Arial" w:hAnsi="Arial" w:cs="Arial"/>
                <w:szCs w:val="21"/>
              </w:rPr>
            </w:pPr>
            <w:r>
              <w:rPr>
                <w:rFonts w:ascii="Arial" w:hAnsi="Arial" w:cs="Arial" w:hint="eastAsia"/>
                <w:szCs w:val="21"/>
              </w:rPr>
              <w:t>名称</w:t>
            </w:r>
          </w:p>
        </w:tc>
        <w:tc>
          <w:tcPr>
            <w:tcW w:w="1081" w:type="dxa"/>
            <w:vAlign w:val="center"/>
          </w:tcPr>
          <w:p w14:paraId="0F5E2B25" w14:textId="77777777" w:rsidR="00315514" w:rsidRDefault="00000000">
            <w:pPr>
              <w:snapToGrid w:val="0"/>
              <w:spacing w:line="360" w:lineRule="exact"/>
              <w:jc w:val="center"/>
              <w:rPr>
                <w:rFonts w:ascii="Arial" w:hAnsi="Arial" w:cs="Arial"/>
                <w:szCs w:val="21"/>
              </w:rPr>
            </w:pPr>
            <w:r>
              <w:rPr>
                <w:rFonts w:ascii="Arial" w:hAnsi="Arial" w:cs="Arial" w:hint="eastAsia"/>
                <w:szCs w:val="21"/>
              </w:rPr>
              <w:t>商标</w:t>
            </w:r>
          </w:p>
          <w:p w14:paraId="2AA9F1ED" w14:textId="77777777" w:rsidR="00315514" w:rsidRDefault="00000000">
            <w:pPr>
              <w:snapToGrid w:val="0"/>
              <w:spacing w:line="360" w:lineRule="exact"/>
              <w:jc w:val="center"/>
              <w:rPr>
                <w:rFonts w:ascii="Arial" w:hAnsi="Arial" w:cs="Arial"/>
                <w:szCs w:val="21"/>
              </w:rPr>
            </w:pPr>
            <w:r>
              <w:rPr>
                <w:rFonts w:ascii="Arial" w:hAnsi="Arial" w:cs="Arial" w:hint="eastAsia"/>
                <w:szCs w:val="21"/>
              </w:rPr>
              <w:t>品牌</w:t>
            </w:r>
          </w:p>
        </w:tc>
        <w:tc>
          <w:tcPr>
            <w:tcW w:w="1194" w:type="dxa"/>
            <w:vAlign w:val="center"/>
          </w:tcPr>
          <w:p w14:paraId="54B2CF83" w14:textId="77777777" w:rsidR="00315514" w:rsidRDefault="00000000">
            <w:pPr>
              <w:snapToGrid w:val="0"/>
              <w:spacing w:line="360" w:lineRule="exact"/>
              <w:jc w:val="center"/>
              <w:rPr>
                <w:rFonts w:ascii="Arial" w:hAnsi="Arial" w:cs="Arial"/>
                <w:szCs w:val="21"/>
              </w:rPr>
            </w:pPr>
            <w:r>
              <w:rPr>
                <w:rFonts w:ascii="Arial" w:hAnsi="Arial" w:cs="Arial" w:hint="eastAsia"/>
                <w:szCs w:val="21"/>
              </w:rPr>
              <w:t>型号</w:t>
            </w:r>
          </w:p>
          <w:p w14:paraId="6ACFBA31" w14:textId="77777777" w:rsidR="00315514" w:rsidRDefault="00000000">
            <w:pPr>
              <w:snapToGrid w:val="0"/>
              <w:spacing w:line="360" w:lineRule="exact"/>
              <w:jc w:val="center"/>
              <w:rPr>
                <w:rFonts w:ascii="Arial" w:hAnsi="Arial" w:cs="Arial"/>
                <w:szCs w:val="21"/>
              </w:rPr>
            </w:pPr>
            <w:r>
              <w:rPr>
                <w:rFonts w:ascii="Arial" w:hAnsi="Arial" w:cs="Arial" w:hint="eastAsia"/>
                <w:szCs w:val="21"/>
              </w:rPr>
              <w:t>参数</w:t>
            </w:r>
          </w:p>
        </w:tc>
        <w:tc>
          <w:tcPr>
            <w:tcW w:w="1193" w:type="dxa"/>
            <w:vAlign w:val="center"/>
          </w:tcPr>
          <w:p w14:paraId="3E26CF54" w14:textId="77777777" w:rsidR="00315514" w:rsidRDefault="00000000">
            <w:pPr>
              <w:snapToGrid w:val="0"/>
              <w:spacing w:line="360" w:lineRule="exact"/>
              <w:jc w:val="center"/>
              <w:rPr>
                <w:rFonts w:ascii="Arial" w:hAnsi="Arial" w:cs="Arial"/>
                <w:szCs w:val="21"/>
              </w:rPr>
            </w:pPr>
            <w:r>
              <w:rPr>
                <w:rFonts w:ascii="Arial" w:hAnsi="Arial" w:cs="Arial" w:hint="eastAsia"/>
                <w:szCs w:val="21"/>
              </w:rPr>
              <w:t>生产</w:t>
            </w:r>
          </w:p>
          <w:p w14:paraId="71ECA826" w14:textId="77777777" w:rsidR="00315514" w:rsidRDefault="00000000">
            <w:pPr>
              <w:snapToGrid w:val="0"/>
              <w:spacing w:line="360" w:lineRule="exact"/>
              <w:jc w:val="center"/>
              <w:rPr>
                <w:rFonts w:ascii="Arial" w:hAnsi="Arial" w:cs="Arial"/>
                <w:szCs w:val="21"/>
              </w:rPr>
            </w:pPr>
            <w:r>
              <w:rPr>
                <w:rFonts w:ascii="Arial" w:hAnsi="Arial" w:cs="Arial" w:hint="eastAsia"/>
                <w:szCs w:val="21"/>
              </w:rPr>
              <w:t>厂家</w:t>
            </w:r>
          </w:p>
        </w:tc>
        <w:tc>
          <w:tcPr>
            <w:tcW w:w="672" w:type="dxa"/>
            <w:vAlign w:val="center"/>
          </w:tcPr>
          <w:p w14:paraId="1EFBA375" w14:textId="77777777" w:rsidR="00315514" w:rsidRDefault="00000000">
            <w:pPr>
              <w:snapToGrid w:val="0"/>
              <w:spacing w:line="360" w:lineRule="exact"/>
              <w:jc w:val="center"/>
              <w:rPr>
                <w:rFonts w:ascii="Arial" w:hAnsi="Arial" w:cs="Arial"/>
                <w:szCs w:val="21"/>
              </w:rPr>
            </w:pPr>
            <w:r>
              <w:rPr>
                <w:rFonts w:ascii="Arial" w:hAnsi="Arial" w:cs="Arial" w:hint="eastAsia"/>
                <w:szCs w:val="21"/>
              </w:rPr>
              <w:t>数量</w:t>
            </w:r>
          </w:p>
        </w:tc>
        <w:tc>
          <w:tcPr>
            <w:tcW w:w="1080" w:type="dxa"/>
            <w:vAlign w:val="center"/>
          </w:tcPr>
          <w:p w14:paraId="36BA777A" w14:textId="77777777" w:rsidR="00315514" w:rsidRDefault="00000000">
            <w:pPr>
              <w:snapToGrid w:val="0"/>
              <w:spacing w:line="360" w:lineRule="exact"/>
              <w:jc w:val="center"/>
              <w:rPr>
                <w:rFonts w:ascii="Arial" w:hAnsi="Arial" w:cs="Arial"/>
                <w:szCs w:val="21"/>
              </w:rPr>
            </w:pPr>
            <w:r>
              <w:rPr>
                <w:rFonts w:ascii="Arial" w:hAnsi="Arial" w:cs="Arial" w:hint="eastAsia"/>
                <w:szCs w:val="21"/>
              </w:rPr>
              <w:t>单位</w:t>
            </w:r>
          </w:p>
        </w:tc>
        <w:tc>
          <w:tcPr>
            <w:tcW w:w="1080" w:type="dxa"/>
            <w:vAlign w:val="center"/>
          </w:tcPr>
          <w:p w14:paraId="2A865119" w14:textId="77777777" w:rsidR="00315514" w:rsidRDefault="00000000">
            <w:pPr>
              <w:snapToGrid w:val="0"/>
              <w:spacing w:line="360" w:lineRule="exact"/>
              <w:jc w:val="center"/>
              <w:rPr>
                <w:rFonts w:ascii="Arial" w:hAnsi="Arial" w:cs="Arial"/>
                <w:szCs w:val="21"/>
              </w:rPr>
            </w:pPr>
            <w:r>
              <w:rPr>
                <w:rFonts w:ascii="Arial" w:hAnsi="Arial" w:cs="Arial" w:hint="eastAsia"/>
                <w:szCs w:val="21"/>
              </w:rPr>
              <w:t>单价</w:t>
            </w:r>
          </w:p>
          <w:p w14:paraId="7DE1F462" w14:textId="77777777" w:rsidR="00315514" w:rsidRDefault="00000000">
            <w:pPr>
              <w:snapToGrid w:val="0"/>
              <w:spacing w:line="360" w:lineRule="exact"/>
              <w:jc w:val="center"/>
              <w:rPr>
                <w:rFonts w:ascii="Arial" w:hAnsi="Arial" w:cs="Arial"/>
                <w:szCs w:val="21"/>
              </w:rPr>
            </w:pPr>
            <w:r>
              <w:rPr>
                <w:rFonts w:ascii="Arial" w:hAnsi="Arial" w:cs="Arial" w:hint="eastAsia"/>
                <w:szCs w:val="21"/>
              </w:rPr>
              <w:t>（元）</w:t>
            </w:r>
          </w:p>
        </w:tc>
        <w:tc>
          <w:tcPr>
            <w:tcW w:w="1440" w:type="dxa"/>
            <w:vAlign w:val="center"/>
          </w:tcPr>
          <w:p w14:paraId="60695EAB" w14:textId="77777777" w:rsidR="00315514" w:rsidRDefault="00000000">
            <w:pPr>
              <w:snapToGrid w:val="0"/>
              <w:spacing w:line="360" w:lineRule="exact"/>
              <w:jc w:val="center"/>
              <w:rPr>
                <w:rFonts w:ascii="Arial" w:hAnsi="Arial" w:cs="Arial"/>
                <w:szCs w:val="21"/>
              </w:rPr>
            </w:pPr>
            <w:r>
              <w:rPr>
                <w:rFonts w:ascii="Arial" w:hAnsi="Arial" w:cs="Arial" w:hint="eastAsia"/>
                <w:szCs w:val="21"/>
              </w:rPr>
              <w:t>总价</w:t>
            </w:r>
          </w:p>
          <w:p w14:paraId="4561A4C1" w14:textId="77777777" w:rsidR="00315514" w:rsidRDefault="00000000">
            <w:pPr>
              <w:snapToGrid w:val="0"/>
              <w:spacing w:line="360" w:lineRule="exact"/>
              <w:jc w:val="center"/>
              <w:rPr>
                <w:rFonts w:ascii="Arial" w:hAnsi="Arial" w:cs="Arial"/>
                <w:szCs w:val="21"/>
              </w:rPr>
            </w:pPr>
            <w:r>
              <w:rPr>
                <w:rFonts w:ascii="Arial" w:hAnsi="Arial" w:cs="Arial" w:hint="eastAsia"/>
                <w:szCs w:val="21"/>
              </w:rPr>
              <w:t>（元）</w:t>
            </w:r>
          </w:p>
        </w:tc>
      </w:tr>
      <w:tr w:rsidR="00315514" w14:paraId="1FECE7F4" w14:textId="77777777">
        <w:trPr>
          <w:cantSplit/>
          <w:trHeight w:val="465"/>
        </w:trPr>
        <w:tc>
          <w:tcPr>
            <w:tcW w:w="496" w:type="dxa"/>
            <w:vAlign w:val="center"/>
          </w:tcPr>
          <w:p w14:paraId="1AB83C07" w14:textId="77777777" w:rsidR="00315514" w:rsidRDefault="00000000">
            <w:pPr>
              <w:snapToGrid w:val="0"/>
              <w:spacing w:line="360" w:lineRule="exact"/>
              <w:jc w:val="center"/>
              <w:rPr>
                <w:rFonts w:ascii="Arial" w:hAnsi="Arial" w:cs="Arial"/>
                <w:szCs w:val="21"/>
              </w:rPr>
            </w:pPr>
            <w:r>
              <w:rPr>
                <w:rFonts w:ascii="Arial" w:hAnsi="Arial" w:cs="Arial"/>
                <w:szCs w:val="21"/>
              </w:rPr>
              <w:t>1</w:t>
            </w:r>
          </w:p>
        </w:tc>
        <w:tc>
          <w:tcPr>
            <w:tcW w:w="1304" w:type="dxa"/>
            <w:vAlign w:val="center"/>
          </w:tcPr>
          <w:p w14:paraId="28E39862" w14:textId="77777777" w:rsidR="00315514" w:rsidRDefault="00315514">
            <w:pPr>
              <w:snapToGrid w:val="0"/>
              <w:spacing w:line="360" w:lineRule="exact"/>
              <w:jc w:val="center"/>
              <w:rPr>
                <w:rFonts w:ascii="Arial" w:hAnsi="Arial" w:cs="Arial"/>
                <w:szCs w:val="21"/>
              </w:rPr>
            </w:pPr>
          </w:p>
        </w:tc>
        <w:tc>
          <w:tcPr>
            <w:tcW w:w="1081" w:type="dxa"/>
            <w:vAlign w:val="center"/>
          </w:tcPr>
          <w:p w14:paraId="3E59B826" w14:textId="77777777" w:rsidR="00315514" w:rsidRDefault="00315514">
            <w:pPr>
              <w:snapToGrid w:val="0"/>
              <w:spacing w:line="360" w:lineRule="exact"/>
              <w:jc w:val="center"/>
              <w:rPr>
                <w:rFonts w:ascii="Arial" w:hAnsi="Arial" w:cs="Arial"/>
                <w:szCs w:val="21"/>
              </w:rPr>
            </w:pPr>
          </w:p>
        </w:tc>
        <w:tc>
          <w:tcPr>
            <w:tcW w:w="1194" w:type="dxa"/>
            <w:vAlign w:val="center"/>
          </w:tcPr>
          <w:p w14:paraId="12FA6DC3" w14:textId="77777777" w:rsidR="00315514" w:rsidRDefault="00315514">
            <w:pPr>
              <w:snapToGrid w:val="0"/>
              <w:spacing w:line="360" w:lineRule="exact"/>
              <w:jc w:val="center"/>
              <w:rPr>
                <w:rFonts w:ascii="Arial" w:hAnsi="Arial" w:cs="Arial"/>
                <w:szCs w:val="21"/>
              </w:rPr>
            </w:pPr>
          </w:p>
        </w:tc>
        <w:tc>
          <w:tcPr>
            <w:tcW w:w="1193" w:type="dxa"/>
          </w:tcPr>
          <w:p w14:paraId="2C519128" w14:textId="77777777" w:rsidR="00315514" w:rsidRDefault="00315514">
            <w:pPr>
              <w:snapToGrid w:val="0"/>
              <w:spacing w:line="360" w:lineRule="exact"/>
              <w:jc w:val="center"/>
              <w:rPr>
                <w:rFonts w:ascii="Arial" w:hAnsi="Arial" w:cs="Arial"/>
                <w:szCs w:val="21"/>
              </w:rPr>
            </w:pPr>
          </w:p>
        </w:tc>
        <w:tc>
          <w:tcPr>
            <w:tcW w:w="672" w:type="dxa"/>
          </w:tcPr>
          <w:p w14:paraId="503A71AA" w14:textId="77777777" w:rsidR="00315514" w:rsidRDefault="00315514">
            <w:pPr>
              <w:snapToGrid w:val="0"/>
              <w:spacing w:line="360" w:lineRule="exact"/>
              <w:jc w:val="center"/>
              <w:rPr>
                <w:rFonts w:ascii="Arial" w:hAnsi="Arial" w:cs="Arial"/>
                <w:szCs w:val="21"/>
              </w:rPr>
            </w:pPr>
          </w:p>
        </w:tc>
        <w:tc>
          <w:tcPr>
            <w:tcW w:w="1080" w:type="dxa"/>
          </w:tcPr>
          <w:p w14:paraId="6D276132" w14:textId="77777777" w:rsidR="00315514" w:rsidRDefault="00315514">
            <w:pPr>
              <w:snapToGrid w:val="0"/>
              <w:spacing w:line="360" w:lineRule="exact"/>
              <w:jc w:val="center"/>
              <w:rPr>
                <w:rFonts w:ascii="Arial" w:hAnsi="Arial" w:cs="Arial"/>
                <w:szCs w:val="21"/>
              </w:rPr>
            </w:pPr>
          </w:p>
        </w:tc>
        <w:tc>
          <w:tcPr>
            <w:tcW w:w="1080" w:type="dxa"/>
            <w:vAlign w:val="center"/>
          </w:tcPr>
          <w:p w14:paraId="1AC89E39" w14:textId="77777777" w:rsidR="00315514" w:rsidRDefault="00315514">
            <w:pPr>
              <w:snapToGrid w:val="0"/>
              <w:spacing w:line="360" w:lineRule="exact"/>
              <w:jc w:val="center"/>
              <w:rPr>
                <w:rFonts w:ascii="Arial" w:hAnsi="Arial" w:cs="Arial"/>
                <w:szCs w:val="21"/>
              </w:rPr>
            </w:pPr>
          </w:p>
        </w:tc>
        <w:tc>
          <w:tcPr>
            <w:tcW w:w="1440" w:type="dxa"/>
            <w:vAlign w:val="center"/>
          </w:tcPr>
          <w:p w14:paraId="1D6AA948" w14:textId="77777777" w:rsidR="00315514" w:rsidRDefault="00315514">
            <w:pPr>
              <w:snapToGrid w:val="0"/>
              <w:spacing w:line="360" w:lineRule="exact"/>
              <w:jc w:val="center"/>
              <w:rPr>
                <w:rFonts w:ascii="Arial" w:hAnsi="Arial" w:cs="Arial"/>
                <w:szCs w:val="21"/>
              </w:rPr>
            </w:pPr>
          </w:p>
        </w:tc>
      </w:tr>
      <w:tr w:rsidR="00315514" w14:paraId="0D59B4B9" w14:textId="77777777">
        <w:trPr>
          <w:cantSplit/>
          <w:trHeight w:val="465"/>
        </w:trPr>
        <w:tc>
          <w:tcPr>
            <w:tcW w:w="496" w:type="dxa"/>
            <w:vAlign w:val="center"/>
          </w:tcPr>
          <w:p w14:paraId="5E8B4957" w14:textId="77777777" w:rsidR="00315514" w:rsidRDefault="00000000">
            <w:pPr>
              <w:snapToGrid w:val="0"/>
              <w:spacing w:line="360" w:lineRule="exact"/>
              <w:jc w:val="center"/>
              <w:rPr>
                <w:rFonts w:ascii="Arial" w:hAnsi="Arial" w:cs="Arial"/>
                <w:szCs w:val="21"/>
              </w:rPr>
            </w:pPr>
            <w:r>
              <w:rPr>
                <w:rFonts w:ascii="Arial" w:hAnsi="Arial" w:cs="Arial"/>
                <w:szCs w:val="21"/>
              </w:rPr>
              <w:t>2</w:t>
            </w:r>
          </w:p>
        </w:tc>
        <w:tc>
          <w:tcPr>
            <w:tcW w:w="1304" w:type="dxa"/>
            <w:vAlign w:val="center"/>
          </w:tcPr>
          <w:p w14:paraId="2089764F" w14:textId="77777777" w:rsidR="00315514" w:rsidRDefault="00315514">
            <w:pPr>
              <w:snapToGrid w:val="0"/>
              <w:spacing w:line="360" w:lineRule="exact"/>
              <w:jc w:val="center"/>
              <w:rPr>
                <w:rFonts w:ascii="Arial" w:hAnsi="Arial" w:cs="Arial"/>
                <w:szCs w:val="21"/>
              </w:rPr>
            </w:pPr>
          </w:p>
        </w:tc>
        <w:tc>
          <w:tcPr>
            <w:tcW w:w="1081" w:type="dxa"/>
            <w:vAlign w:val="center"/>
          </w:tcPr>
          <w:p w14:paraId="548C7729" w14:textId="77777777" w:rsidR="00315514" w:rsidRDefault="00315514">
            <w:pPr>
              <w:snapToGrid w:val="0"/>
              <w:spacing w:line="360" w:lineRule="exact"/>
              <w:jc w:val="center"/>
              <w:rPr>
                <w:rFonts w:ascii="Arial" w:hAnsi="Arial" w:cs="Arial"/>
                <w:szCs w:val="21"/>
              </w:rPr>
            </w:pPr>
          </w:p>
        </w:tc>
        <w:tc>
          <w:tcPr>
            <w:tcW w:w="1194" w:type="dxa"/>
            <w:vAlign w:val="center"/>
          </w:tcPr>
          <w:p w14:paraId="2BC43E28" w14:textId="77777777" w:rsidR="00315514" w:rsidRDefault="00315514">
            <w:pPr>
              <w:snapToGrid w:val="0"/>
              <w:spacing w:line="360" w:lineRule="exact"/>
              <w:jc w:val="center"/>
              <w:rPr>
                <w:rFonts w:ascii="Arial" w:hAnsi="Arial" w:cs="Arial"/>
                <w:szCs w:val="21"/>
              </w:rPr>
            </w:pPr>
          </w:p>
        </w:tc>
        <w:tc>
          <w:tcPr>
            <w:tcW w:w="1193" w:type="dxa"/>
          </w:tcPr>
          <w:p w14:paraId="22914B57" w14:textId="77777777" w:rsidR="00315514" w:rsidRDefault="00315514">
            <w:pPr>
              <w:snapToGrid w:val="0"/>
              <w:spacing w:line="360" w:lineRule="exact"/>
              <w:jc w:val="center"/>
              <w:rPr>
                <w:rFonts w:ascii="Arial" w:hAnsi="Arial" w:cs="Arial"/>
                <w:szCs w:val="21"/>
              </w:rPr>
            </w:pPr>
          </w:p>
        </w:tc>
        <w:tc>
          <w:tcPr>
            <w:tcW w:w="672" w:type="dxa"/>
          </w:tcPr>
          <w:p w14:paraId="3B041508" w14:textId="77777777" w:rsidR="00315514" w:rsidRDefault="00315514">
            <w:pPr>
              <w:snapToGrid w:val="0"/>
              <w:spacing w:line="360" w:lineRule="exact"/>
              <w:jc w:val="center"/>
              <w:rPr>
                <w:rFonts w:ascii="Arial" w:hAnsi="Arial" w:cs="Arial"/>
                <w:szCs w:val="21"/>
              </w:rPr>
            </w:pPr>
          </w:p>
        </w:tc>
        <w:tc>
          <w:tcPr>
            <w:tcW w:w="1080" w:type="dxa"/>
          </w:tcPr>
          <w:p w14:paraId="26A7B83D" w14:textId="77777777" w:rsidR="00315514" w:rsidRDefault="00315514">
            <w:pPr>
              <w:snapToGrid w:val="0"/>
              <w:spacing w:line="360" w:lineRule="exact"/>
              <w:jc w:val="center"/>
              <w:rPr>
                <w:rFonts w:ascii="Arial" w:hAnsi="Arial" w:cs="Arial"/>
                <w:szCs w:val="21"/>
              </w:rPr>
            </w:pPr>
          </w:p>
        </w:tc>
        <w:tc>
          <w:tcPr>
            <w:tcW w:w="1080" w:type="dxa"/>
            <w:vAlign w:val="center"/>
          </w:tcPr>
          <w:p w14:paraId="0B53B7F5" w14:textId="77777777" w:rsidR="00315514" w:rsidRDefault="00315514">
            <w:pPr>
              <w:snapToGrid w:val="0"/>
              <w:spacing w:line="360" w:lineRule="exact"/>
              <w:jc w:val="center"/>
              <w:rPr>
                <w:rFonts w:ascii="Arial" w:hAnsi="Arial" w:cs="Arial"/>
                <w:szCs w:val="21"/>
              </w:rPr>
            </w:pPr>
          </w:p>
        </w:tc>
        <w:tc>
          <w:tcPr>
            <w:tcW w:w="1440" w:type="dxa"/>
            <w:vAlign w:val="center"/>
          </w:tcPr>
          <w:p w14:paraId="25C4E389" w14:textId="77777777" w:rsidR="00315514" w:rsidRDefault="00315514">
            <w:pPr>
              <w:snapToGrid w:val="0"/>
              <w:spacing w:line="360" w:lineRule="exact"/>
              <w:jc w:val="center"/>
              <w:rPr>
                <w:rFonts w:ascii="Arial" w:hAnsi="Arial" w:cs="Arial"/>
                <w:szCs w:val="21"/>
              </w:rPr>
            </w:pPr>
          </w:p>
        </w:tc>
      </w:tr>
      <w:tr w:rsidR="00315514" w14:paraId="1869F9B4" w14:textId="77777777">
        <w:trPr>
          <w:cantSplit/>
          <w:trHeight w:val="465"/>
        </w:trPr>
        <w:tc>
          <w:tcPr>
            <w:tcW w:w="496" w:type="dxa"/>
            <w:vAlign w:val="center"/>
          </w:tcPr>
          <w:p w14:paraId="4576C84A" w14:textId="77777777" w:rsidR="00315514" w:rsidRDefault="00000000">
            <w:pPr>
              <w:snapToGrid w:val="0"/>
              <w:spacing w:line="360" w:lineRule="exact"/>
              <w:jc w:val="center"/>
              <w:rPr>
                <w:rFonts w:ascii="Arial" w:hAnsi="Arial" w:cs="Arial"/>
                <w:szCs w:val="21"/>
              </w:rPr>
            </w:pPr>
            <w:r>
              <w:rPr>
                <w:rFonts w:ascii="Arial" w:hAnsi="Arial" w:cs="Arial"/>
                <w:szCs w:val="21"/>
              </w:rPr>
              <w:t>3</w:t>
            </w:r>
          </w:p>
        </w:tc>
        <w:tc>
          <w:tcPr>
            <w:tcW w:w="1304" w:type="dxa"/>
            <w:vAlign w:val="center"/>
          </w:tcPr>
          <w:p w14:paraId="78EEA9BA" w14:textId="77777777" w:rsidR="00315514" w:rsidRDefault="00315514">
            <w:pPr>
              <w:snapToGrid w:val="0"/>
              <w:spacing w:line="360" w:lineRule="exact"/>
              <w:jc w:val="center"/>
              <w:rPr>
                <w:rFonts w:ascii="Arial" w:hAnsi="Arial" w:cs="Arial"/>
                <w:szCs w:val="21"/>
              </w:rPr>
            </w:pPr>
          </w:p>
        </w:tc>
        <w:tc>
          <w:tcPr>
            <w:tcW w:w="1081" w:type="dxa"/>
            <w:vAlign w:val="center"/>
          </w:tcPr>
          <w:p w14:paraId="76F24585" w14:textId="77777777" w:rsidR="00315514" w:rsidRDefault="00315514">
            <w:pPr>
              <w:snapToGrid w:val="0"/>
              <w:spacing w:line="360" w:lineRule="exact"/>
              <w:jc w:val="center"/>
              <w:rPr>
                <w:rFonts w:ascii="Arial" w:hAnsi="Arial" w:cs="Arial"/>
                <w:szCs w:val="21"/>
              </w:rPr>
            </w:pPr>
          </w:p>
        </w:tc>
        <w:tc>
          <w:tcPr>
            <w:tcW w:w="1194" w:type="dxa"/>
            <w:vAlign w:val="center"/>
          </w:tcPr>
          <w:p w14:paraId="4761F062" w14:textId="77777777" w:rsidR="00315514" w:rsidRDefault="00315514">
            <w:pPr>
              <w:snapToGrid w:val="0"/>
              <w:spacing w:line="360" w:lineRule="exact"/>
              <w:jc w:val="center"/>
              <w:rPr>
                <w:rFonts w:ascii="Arial" w:hAnsi="Arial" w:cs="Arial"/>
                <w:szCs w:val="21"/>
              </w:rPr>
            </w:pPr>
          </w:p>
        </w:tc>
        <w:tc>
          <w:tcPr>
            <w:tcW w:w="1193" w:type="dxa"/>
          </w:tcPr>
          <w:p w14:paraId="134FBD31" w14:textId="77777777" w:rsidR="00315514" w:rsidRDefault="00315514">
            <w:pPr>
              <w:snapToGrid w:val="0"/>
              <w:spacing w:line="360" w:lineRule="exact"/>
              <w:jc w:val="center"/>
              <w:rPr>
                <w:rFonts w:ascii="Arial" w:hAnsi="Arial" w:cs="Arial"/>
                <w:szCs w:val="21"/>
              </w:rPr>
            </w:pPr>
          </w:p>
        </w:tc>
        <w:tc>
          <w:tcPr>
            <w:tcW w:w="672" w:type="dxa"/>
          </w:tcPr>
          <w:p w14:paraId="7519AF41" w14:textId="77777777" w:rsidR="00315514" w:rsidRDefault="00315514">
            <w:pPr>
              <w:snapToGrid w:val="0"/>
              <w:spacing w:line="360" w:lineRule="exact"/>
              <w:jc w:val="center"/>
              <w:rPr>
                <w:rFonts w:ascii="Arial" w:hAnsi="Arial" w:cs="Arial"/>
                <w:szCs w:val="21"/>
              </w:rPr>
            </w:pPr>
          </w:p>
        </w:tc>
        <w:tc>
          <w:tcPr>
            <w:tcW w:w="1080" w:type="dxa"/>
          </w:tcPr>
          <w:p w14:paraId="75654220" w14:textId="77777777" w:rsidR="00315514" w:rsidRDefault="00315514">
            <w:pPr>
              <w:snapToGrid w:val="0"/>
              <w:spacing w:line="360" w:lineRule="exact"/>
              <w:jc w:val="center"/>
              <w:rPr>
                <w:rFonts w:ascii="Arial" w:hAnsi="Arial" w:cs="Arial"/>
                <w:szCs w:val="21"/>
              </w:rPr>
            </w:pPr>
          </w:p>
        </w:tc>
        <w:tc>
          <w:tcPr>
            <w:tcW w:w="1080" w:type="dxa"/>
            <w:vAlign w:val="center"/>
          </w:tcPr>
          <w:p w14:paraId="48A6CD05" w14:textId="77777777" w:rsidR="00315514" w:rsidRDefault="00315514">
            <w:pPr>
              <w:snapToGrid w:val="0"/>
              <w:spacing w:line="360" w:lineRule="exact"/>
              <w:jc w:val="center"/>
              <w:rPr>
                <w:rFonts w:ascii="Arial" w:hAnsi="Arial" w:cs="Arial"/>
                <w:szCs w:val="21"/>
              </w:rPr>
            </w:pPr>
          </w:p>
        </w:tc>
        <w:tc>
          <w:tcPr>
            <w:tcW w:w="1440" w:type="dxa"/>
            <w:vAlign w:val="center"/>
          </w:tcPr>
          <w:p w14:paraId="42141B59" w14:textId="77777777" w:rsidR="00315514" w:rsidRDefault="00315514">
            <w:pPr>
              <w:snapToGrid w:val="0"/>
              <w:spacing w:line="360" w:lineRule="exact"/>
              <w:jc w:val="center"/>
              <w:rPr>
                <w:rFonts w:ascii="Arial" w:hAnsi="Arial" w:cs="Arial"/>
                <w:szCs w:val="21"/>
              </w:rPr>
            </w:pPr>
          </w:p>
        </w:tc>
      </w:tr>
      <w:tr w:rsidR="00315514" w14:paraId="0E313068" w14:textId="77777777">
        <w:trPr>
          <w:cantSplit/>
          <w:trHeight w:val="465"/>
        </w:trPr>
        <w:tc>
          <w:tcPr>
            <w:tcW w:w="9540" w:type="dxa"/>
            <w:gridSpan w:val="9"/>
            <w:vAlign w:val="center"/>
          </w:tcPr>
          <w:p w14:paraId="349D3619" w14:textId="77777777" w:rsidR="00315514" w:rsidRDefault="00000000">
            <w:pPr>
              <w:snapToGrid w:val="0"/>
              <w:spacing w:line="360" w:lineRule="exact"/>
              <w:rPr>
                <w:rFonts w:ascii="Arial" w:hAnsi="Arial" w:cs="Arial"/>
                <w:szCs w:val="21"/>
              </w:rPr>
            </w:pPr>
            <w:r>
              <w:rPr>
                <w:rFonts w:ascii="Arial" w:hAnsi="Arial" w:cs="Arial" w:hint="eastAsia"/>
                <w:szCs w:val="21"/>
              </w:rPr>
              <w:t>人民币合计金额（大写）（小写）</w:t>
            </w:r>
          </w:p>
        </w:tc>
      </w:tr>
    </w:tbl>
    <w:p w14:paraId="101AB8A9" w14:textId="77777777" w:rsidR="00315514" w:rsidRDefault="00000000">
      <w:pPr>
        <w:spacing w:line="420" w:lineRule="exact"/>
        <w:ind w:firstLineChars="200" w:firstLine="420"/>
        <w:rPr>
          <w:rFonts w:ascii="Arial" w:hAnsi="Arial" w:cs="Arial"/>
          <w:szCs w:val="21"/>
        </w:rPr>
      </w:pPr>
      <w:r>
        <w:rPr>
          <w:rFonts w:ascii="Arial" w:hAnsi="Arial" w:cs="Arial"/>
          <w:szCs w:val="21"/>
        </w:rPr>
        <w:t>2.</w:t>
      </w:r>
      <w:r>
        <w:rPr>
          <w:rFonts w:ascii="Arial" w:hAnsi="Arial" w:cs="Arial" w:hint="eastAsia"/>
          <w:szCs w:val="21"/>
        </w:rPr>
        <w:t>合同合计金额包括：</w:t>
      </w:r>
    </w:p>
    <w:p w14:paraId="6C2AEBAE" w14:textId="77777777" w:rsidR="00315514" w:rsidRDefault="00000000">
      <w:pPr>
        <w:spacing w:line="420" w:lineRule="exact"/>
        <w:ind w:firstLineChars="200" w:firstLine="420"/>
        <w:rPr>
          <w:rFonts w:ascii="Arial" w:hAnsi="Arial" w:cs="Arial"/>
          <w:szCs w:val="21"/>
        </w:rPr>
      </w:pPr>
      <w:r>
        <w:rPr>
          <w:rFonts w:ascii="Arial" w:hAnsi="Arial" w:cs="Arial" w:hint="eastAsia"/>
          <w:szCs w:val="21"/>
        </w:rPr>
        <w:t>（</w:t>
      </w:r>
      <w:r>
        <w:rPr>
          <w:rFonts w:ascii="Arial" w:hAnsi="Arial" w:cs="Arial" w:hint="eastAsia"/>
          <w:szCs w:val="21"/>
        </w:rPr>
        <w:t>1</w:t>
      </w:r>
      <w:r>
        <w:rPr>
          <w:rFonts w:ascii="Arial" w:hAnsi="Arial" w:cs="Arial" w:hint="eastAsia"/>
          <w:szCs w:val="21"/>
        </w:rPr>
        <w:t>）货物的价格、服务的价格；</w:t>
      </w:r>
    </w:p>
    <w:p w14:paraId="45A06C92" w14:textId="77777777" w:rsidR="00315514" w:rsidRDefault="00000000">
      <w:pPr>
        <w:spacing w:line="420" w:lineRule="exact"/>
        <w:ind w:firstLineChars="200" w:firstLine="420"/>
        <w:rPr>
          <w:rFonts w:ascii="Arial" w:hAnsi="Arial" w:cs="Arial"/>
          <w:szCs w:val="21"/>
        </w:rPr>
      </w:pPr>
      <w:r>
        <w:rPr>
          <w:rFonts w:ascii="Arial" w:hAnsi="Arial" w:cs="Arial" w:hint="eastAsia"/>
          <w:szCs w:val="21"/>
        </w:rPr>
        <w:t>（</w:t>
      </w:r>
      <w:r>
        <w:rPr>
          <w:rFonts w:ascii="Arial" w:hAnsi="Arial" w:cs="Arial" w:hint="eastAsia"/>
          <w:szCs w:val="21"/>
        </w:rPr>
        <w:t>2</w:t>
      </w:r>
      <w:r>
        <w:rPr>
          <w:rFonts w:ascii="Arial" w:hAnsi="Arial" w:cs="Arial" w:hint="eastAsia"/>
          <w:szCs w:val="21"/>
        </w:rPr>
        <w:t>）必要的保险费用和各项税金；</w:t>
      </w:r>
    </w:p>
    <w:p w14:paraId="3671E858" w14:textId="77777777" w:rsidR="00315514" w:rsidRDefault="00000000">
      <w:pPr>
        <w:spacing w:line="420" w:lineRule="exact"/>
        <w:ind w:firstLineChars="200" w:firstLine="420"/>
        <w:rPr>
          <w:rFonts w:ascii="Arial" w:hAnsi="Arial" w:cs="Arial"/>
          <w:szCs w:val="21"/>
        </w:rPr>
      </w:pPr>
      <w:r>
        <w:rPr>
          <w:rFonts w:ascii="Arial" w:hAnsi="Arial" w:cs="Arial" w:hint="eastAsia"/>
          <w:szCs w:val="21"/>
        </w:rPr>
        <w:t>（</w:t>
      </w:r>
      <w:r>
        <w:rPr>
          <w:rFonts w:ascii="Arial" w:hAnsi="Arial" w:cs="Arial" w:hint="eastAsia"/>
          <w:szCs w:val="21"/>
        </w:rPr>
        <w:t>3</w:t>
      </w:r>
      <w:r>
        <w:rPr>
          <w:rFonts w:ascii="Arial" w:hAnsi="Arial" w:cs="Arial" w:hint="eastAsia"/>
          <w:szCs w:val="21"/>
        </w:rPr>
        <w:t>）货物及标准附件、备品备件、专用工具的价格；</w:t>
      </w:r>
    </w:p>
    <w:p w14:paraId="4AEB4080" w14:textId="77777777" w:rsidR="00315514" w:rsidRDefault="00000000">
      <w:pPr>
        <w:spacing w:line="420" w:lineRule="exact"/>
        <w:ind w:firstLineChars="200" w:firstLine="420"/>
        <w:rPr>
          <w:rFonts w:ascii="Arial" w:hAnsi="Arial" w:cs="Arial"/>
          <w:szCs w:val="21"/>
        </w:rPr>
      </w:pPr>
      <w:r>
        <w:rPr>
          <w:rFonts w:ascii="Arial" w:hAnsi="Arial" w:cs="Arial" w:hint="eastAsia"/>
          <w:szCs w:val="21"/>
        </w:rPr>
        <w:t>（</w:t>
      </w:r>
      <w:r>
        <w:rPr>
          <w:rFonts w:ascii="Arial" w:hAnsi="Arial" w:cs="Arial" w:hint="eastAsia"/>
          <w:szCs w:val="21"/>
        </w:rPr>
        <w:t>4</w:t>
      </w:r>
      <w:r>
        <w:rPr>
          <w:rFonts w:ascii="Arial" w:hAnsi="Arial" w:cs="Arial" w:hint="eastAsia"/>
          <w:szCs w:val="21"/>
        </w:rPr>
        <w:t>）其他（如运输、装卸、安装、调试、培训、技术支持、售后服务、更新升级等费用）。</w:t>
      </w:r>
    </w:p>
    <w:p w14:paraId="3E1641BF" w14:textId="77777777" w:rsidR="00315514" w:rsidRDefault="00000000">
      <w:pPr>
        <w:spacing w:line="420" w:lineRule="exact"/>
        <w:ind w:firstLineChars="200" w:firstLine="420"/>
        <w:rPr>
          <w:rFonts w:ascii="Arial" w:hAnsi="Arial" w:cs="Arial"/>
          <w:szCs w:val="21"/>
        </w:rPr>
      </w:pPr>
      <w:r>
        <w:rPr>
          <w:rFonts w:ascii="Arial" w:hAnsi="Arial" w:cs="Arial" w:hint="eastAsia"/>
          <w:szCs w:val="21"/>
        </w:rPr>
        <w:t>如招标文件对其另有规定的，从其规定。</w:t>
      </w:r>
    </w:p>
    <w:p w14:paraId="76E50EA8" w14:textId="77777777" w:rsidR="00315514" w:rsidRDefault="00000000">
      <w:pPr>
        <w:snapToGrid w:val="0"/>
        <w:spacing w:line="360" w:lineRule="exact"/>
        <w:ind w:firstLineChars="200" w:firstLine="422"/>
        <w:rPr>
          <w:rFonts w:ascii="Arial" w:hAnsi="Arial" w:cs="Arial"/>
          <w:szCs w:val="21"/>
        </w:rPr>
      </w:pPr>
      <w:r>
        <w:rPr>
          <w:rFonts w:ascii="Arial" w:hAnsi="Arial" w:cs="Arial" w:hint="eastAsia"/>
          <w:b/>
          <w:szCs w:val="21"/>
        </w:rPr>
        <w:t>第二条　质量保证</w:t>
      </w:r>
    </w:p>
    <w:p w14:paraId="4C702DCE"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1.</w:t>
      </w:r>
      <w:r>
        <w:rPr>
          <w:rFonts w:ascii="Arial" w:hAnsi="Arial" w:cs="Arial" w:hint="eastAsia"/>
          <w:szCs w:val="21"/>
        </w:rPr>
        <w:t>乙方所提供的货物型号、技术规格、技术参数等质量必须与招标文件要求、响应文件承诺相一致。乙方提供的节能和环保产品必须是列入采购品目清单的产品。</w:t>
      </w:r>
    </w:p>
    <w:p w14:paraId="069A0B89"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2.</w:t>
      </w:r>
      <w:r>
        <w:rPr>
          <w:rFonts w:ascii="Arial" w:hAnsi="Arial" w:cs="Arial" w:hint="eastAsia"/>
          <w:szCs w:val="21"/>
        </w:rPr>
        <w:t>乙方所提供的货物必须是全新、未使用的原装产品，且在正常安装、使用和保养条件下，其使用寿命期内各项指标均达到质量要求。</w:t>
      </w:r>
    </w:p>
    <w:p w14:paraId="5EB9361F" w14:textId="77777777" w:rsidR="00315514" w:rsidRDefault="00000000">
      <w:pPr>
        <w:snapToGrid w:val="0"/>
        <w:spacing w:line="360" w:lineRule="exact"/>
        <w:ind w:firstLineChars="200" w:firstLine="422"/>
        <w:rPr>
          <w:rFonts w:ascii="Arial" w:hAnsi="Arial" w:cs="Arial"/>
          <w:szCs w:val="21"/>
        </w:rPr>
      </w:pPr>
      <w:r>
        <w:rPr>
          <w:rFonts w:ascii="Arial" w:hAnsi="Arial" w:cs="Arial" w:hint="eastAsia"/>
          <w:b/>
          <w:szCs w:val="21"/>
        </w:rPr>
        <w:t>第三条权利保证</w:t>
      </w:r>
    </w:p>
    <w:p w14:paraId="025E3BAD" w14:textId="77777777" w:rsidR="00315514" w:rsidRDefault="00000000">
      <w:pPr>
        <w:snapToGrid w:val="0"/>
        <w:spacing w:line="360" w:lineRule="exact"/>
        <w:ind w:firstLineChars="200" w:firstLine="420"/>
        <w:rPr>
          <w:rFonts w:ascii="Arial" w:hAnsi="Arial" w:cs="Arial"/>
          <w:szCs w:val="21"/>
        </w:rPr>
      </w:pPr>
      <w:r>
        <w:rPr>
          <w:rFonts w:ascii="Arial" w:hAnsi="Arial" w:cs="Arial" w:hint="eastAsia"/>
          <w:szCs w:val="21"/>
        </w:rPr>
        <w:t>乙方应保证所提供货物在使用时不会侵犯任何第三方的专利权、商标权、工业设计权或其他权利。</w:t>
      </w:r>
    </w:p>
    <w:p w14:paraId="74240B59" w14:textId="77777777" w:rsidR="00315514" w:rsidRDefault="00000000">
      <w:pPr>
        <w:snapToGrid w:val="0"/>
        <w:spacing w:line="360" w:lineRule="exact"/>
        <w:ind w:firstLineChars="200" w:firstLine="420"/>
        <w:rPr>
          <w:rFonts w:ascii="Arial" w:hAnsi="Arial" w:cs="Arial"/>
          <w:szCs w:val="21"/>
        </w:rPr>
      </w:pPr>
      <w:r>
        <w:rPr>
          <w:rFonts w:ascii="Arial" w:hAnsi="Arial" w:cs="Arial" w:hint="eastAsia"/>
          <w:szCs w:val="21"/>
        </w:rPr>
        <w:t>乙方应按招标文件规定的时间向甲方提供使用货物的有关技术资料。</w:t>
      </w:r>
    </w:p>
    <w:p w14:paraId="25D45BAF" w14:textId="77777777" w:rsidR="00315514" w:rsidRDefault="00000000">
      <w:pPr>
        <w:snapToGrid w:val="0"/>
        <w:spacing w:line="360" w:lineRule="exact"/>
        <w:ind w:firstLineChars="200" w:firstLine="420"/>
        <w:rPr>
          <w:rFonts w:ascii="Arial" w:hAnsi="Arial" w:cs="Arial"/>
          <w:szCs w:val="21"/>
        </w:rPr>
      </w:pPr>
      <w:r>
        <w:rPr>
          <w:rFonts w:ascii="Arial" w:hAnsi="Arial" w:cs="Arial" w:hint="eastAsia"/>
          <w:szCs w:val="21"/>
        </w:rPr>
        <w:t>没有甲方事先书面同意，乙方不得将由甲方提供的有关合同或任何合同条文、规格、计划、图纸、样品或资料提供给与履行本合同无关的任何其他人。即使向履行本合同有关的人员提供，也应注意保</w:t>
      </w:r>
      <w:r>
        <w:rPr>
          <w:rFonts w:ascii="Arial" w:hAnsi="Arial" w:cs="Arial" w:hint="eastAsia"/>
          <w:szCs w:val="21"/>
        </w:rPr>
        <w:lastRenderedPageBreak/>
        <w:t>密并限于履行合同的必需范围。</w:t>
      </w:r>
    </w:p>
    <w:p w14:paraId="5ECE06D7" w14:textId="77777777" w:rsidR="00315514" w:rsidRDefault="00000000">
      <w:pPr>
        <w:snapToGrid w:val="0"/>
        <w:spacing w:line="360" w:lineRule="exact"/>
        <w:ind w:firstLineChars="200" w:firstLine="420"/>
        <w:rPr>
          <w:rFonts w:ascii="Arial" w:hAnsi="Arial" w:cs="Arial"/>
          <w:szCs w:val="21"/>
        </w:rPr>
      </w:pPr>
      <w:r>
        <w:rPr>
          <w:rFonts w:ascii="Arial" w:hAnsi="Arial" w:cs="Arial" w:hint="eastAsia"/>
          <w:szCs w:val="21"/>
        </w:rPr>
        <w:t>乙方保证所交付的货物的所有权完全属于乙方且无任何抵押、质押、查封等产权瑕疵。</w:t>
      </w:r>
    </w:p>
    <w:p w14:paraId="20E93DC6" w14:textId="77777777" w:rsidR="00315514" w:rsidRDefault="00000000">
      <w:pPr>
        <w:snapToGrid w:val="0"/>
        <w:spacing w:line="360" w:lineRule="exact"/>
        <w:ind w:firstLineChars="200" w:firstLine="422"/>
        <w:rPr>
          <w:rFonts w:ascii="Arial" w:hAnsi="Arial" w:cs="Arial"/>
          <w:b/>
          <w:szCs w:val="21"/>
        </w:rPr>
      </w:pPr>
      <w:r>
        <w:rPr>
          <w:rFonts w:ascii="Arial" w:hAnsi="Arial" w:cs="Arial" w:hint="eastAsia"/>
          <w:b/>
          <w:szCs w:val="21"/>
        </w:rPr>
        <w:t>第四条包装和运输</w:t>
      </w:r>
    </w:p>
    <w:p w14:paraId="2EF39C56"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1.</w:t>
      </w:r>
      <w:r>
        <w:rPr>
          <w:rFonts w:ascii="Arial" w:hAnsi="Arial" w:cs="Arial" w:hint="eastAsia"/>
          <w:szCs w:val="21"/>
        </w:rPr>
        <w:t>乙方提供的货物均应按招标文件要求、响应文件承诺的包装材料、包装标准、包装方式进行包装，每一包装单元内应附详细的装箱单和质量合格证。</w:t>
      </w:r>
    </w:p>
    <w:p w14:paraId="52C16D0D"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2.</w:t>
      </w:r>
      <w:r>
        <w:rPr>
          <w:rFonts w:ascii="Arial" w:hAnsi="Arial" w:cs="Arial" w:hint="eastAsia"/>
          <w:szCs w:val="21"/>
        </w:rPr>
        <w:t>货物的运输方式：</w:t>
      </w:r>
      <w:r>
        <w:rPr>
          <w:rFonts w:ascii="Arial" w:hAnsi="Arial" w:cs="Arial" w:hint="eastAsia"/>
          <w:szCs w:val="21"/>
          <w:u w:val="single"/>
        </w:rPr>
        <w:t>乙方自定。</w:t>
      </w:r>
    </w:p>
    <w:p w14:paraId="61817572" w14:textId="77777777" w:rsidR="00315514" w:rsidRDefault="00000000">
      <w:pPr>
        <w:snapToGrid w:val="0"/>
        <w:spacing w:line="360" w:lineRule="exact"/>
        <w:ind w:firstLineChars="200" w:firstLine="420"/>
        <w:rPr>
          <w:rFonts w:ascii="Arial" w:hAnsi="Arial" w:cs="Arial"/>
          <w:szCs w:val="21"/>
          <w:u w:val="single"/>
        </w:rPr>
      </w:pPr>
      <w:r>
        <w:rPr>
          <w:rFonts w:ascii="Arial" w:hAnsi="Arial" w:cs="Arial"/>
          <w:szCs w:val="21"/>
        </w:rPr>
        <w:t>3.</w:t>
      </w:r>
      <w:r>
        <w:rPr>
          <w:rFonts w:ascii="Arial" w:hAnsi="Arial" w:cs="Arial" w:hint="eastAsia"/>
          <w:szCs w:val="21"/>
        </w:rPr>
        <w:t>乙方负责货物运输，货物运输合理损耗及计算方法：</w:t>
      </w:r>
      <w:r>
        <w:rPr>
          <w:rFonts w:ascii="Arial" w:hAnsi="Arial" w:cs="Arial" w:hint="eastAsia"/>
          <w:szCs w:val="21"/>
          <w:u w:val="single"/>
        </w:rPr>
        <w:t>由乙方负责。</w:t>
      </w:r>
    </w:p>
    <w:p w14:paraId="3E837B91" w14:textId="77777777" w:rsidR="00315514" w:rsidRDefault="00000000">
      <w:pPr>
        <w:snapToGrid w:val="0"/>
        <w:spacing w:line="360" w:lineRule="exact"/>
        <w:ind w:firstLineChars="200" w:firstLine="422"/>
        <w:rPr>
          <w:rFonts w:ascii="Arial" w:hAnsi="Arial" w:cs="Arial"/>
          <w:szCs w:val="21"/>
        </w:rPr>
      </w:pPr>
      <w:r>
        <w:rPr>
          <w:rFonts w:ascii="Arial" w:hAnsi="Arial" w:cs="Arial" w:hint="eastAsia"/>
          <w:b/>
          <w:szCs w:val="21"/>
        </w:rPr>
        <w:t>第五条交付和验收</w:t>
      </w:r>
    </w:p>
    <w:p w14:paraId="55284BC2"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1.</w:t>
      </w:r>
      <w:r>
        <w:rPr>
          <w:rFonts w:ascii="Arial" w:hAnsi="Arial" w:cs="Arial" w:hint="eastAsia"/>
          <w:szCs w:val="21"/>
        </w:rPr>
        <w:t>交付使用时间：</w:t>
      </w:r>
      <w:r>
        <w:rPr>
          <w:rFonts w:ascii="Arial" w:hAnsi="Arial" w:cs="Arial" w:hint="eastAsia"/>
          <w:szCs w:val="21"/>
          <w:u w:val="single"/>
        </w:rPr>
        <w:t>按乙方响应文件中所承诺的时间</w:t>
      </w:r>
      <w:r>
        <w:rPr>
          <w:rFonts w:ascii="Arial" w:hAnsi="Arial" w:cs="Arial" w:hint="eastAsia"/>
          <w:szCs w:val="21"/>
        </w:rPr>
        <w:t>；地点：</w:t>
      </w:r>
      <w:r>
        <w:rPr>
          <w:rFonts w:ascii="Arial" w:hAnsi="Arial" w:cs="Arial" w:hint="eastAsia"/>
          <w:szCs w:val="21"/>
          <w:u w:val="single"/>
        </w:rPr>
        <w:t>甲方指定地点。</w:t>
      </w:r>
    </w:p>
    <w:p w14:paraId="05EF2267"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2.</w:t>
      </w:r>
      <w:r>
        <w:rPr>
          <w:rFonts w:ascii="Arial" w:hAnsi="Arial" w:cs="Arial" w:hint="eastAsia"/>
          <w:szCs w:val="21"/>
        </w:rPr>
        <w:t>乙方提供不符合招标文件和本合同规定的货物，甲方有权拒绝接受。</w:t>
      </w:r>
    </w:p>
    <w:p w14:paraId="4207837D"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3.</w:t>
      </w:r>
      <w:r>
        <w:rPr>
          <w:rFonts w:ascii="Arial" w:hAnsi="Arial" w:cs="Arial" w:hint="eastAsia"/>
          <w:szCs w:val="21"/>
        </w:rPr>
        <w:t>乙方应将所提供货物的装箱清单、用户手册、原厂保修卡、随机资料、工具和备品、备件等交付给甲方，如有缺失应及时补齐，否则视为逾期交货。</w:t>
      </w:r>
    </w:p>
    <w:p w14:paraId="354C237C"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4.</w:t>
      </w:r>
      <w:r>
        <w:rPr>
          <w:rFonts w:ascii="Arial" w:hAnsi="Arial" w:cs="Arial" w:hint="eastAsia"/>
          <w:szCs w:val="21"/>
        </w:rPr>
        <w:t>甲方应当在到货并安装、调试完后七个工作日内进行验收，逾期不验收的，乙方可视同验收合格。验收合格后由甲乙双方签署货物验收单并加盖采购人公章，甲乙双方各执一份。</w:t>
      </w:r>
    </w:p>
    <w:p w14:paraId="44FA140E"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5.</w:t>
      </w:r>
      <w:r>
        <w:rPr>
          <w:rFonts w:ascii="Arial" w:hAnsi="Arial" w:cs="Arial" w:hint="eastAsia"/>
          <w:szCs w:val="21"/>
        </w:rPr>
        <w:t>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p>
    <w:p w14:paraId="48E025EB"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6.</w:t>
      </w:r>
      <w:r>
        <w:rPr>
          <w:rFonts w:ascii="Arial" w:hAnsi="Arial" w:cs="Arial" w:hint="eastAsia"/>
          <w:szCs w:val="21"/>
        </w:rPr>
        <w:t>甲方对验收有异议的，在验收后五个工作日内以书面形式向乙方提出，乙方应自收到甲方书面异议后</w:t>
      </w:r>
      <w:r>
        <w:rPr>
          <w:rFonts w:ascii="Arial" w:hAnsi="Arial" w:cs="Arial"/>
          <w:szCs w:val="21"/>
          <w:u w:val="single"/>
        </w:rPr>
        <w:t xml:space="preserve"> 7 </w:t>
      </w:r>
      <w:r>
        <w:rPr>
          <w:rFonts w:ascii="Arial" w:hAnsi="Arial" w:cs="Arial" w:hint="eastAsia"/>
          <w:szCs w:val="21"/>
        </w:rPr>
        <w:t>日内及时予以解决。</w:t>
      </w:r>
    </w:p>
    <w:p w14:paraId="5A1B7120" w14:textId="77777777" w:rsidR="00315514" w:rsidRDefault="00000000">
      <w:pPr>
        <w:snapToGrid w:val="0"/>
        <w:spacing w:line="360" w:lineRule="exact"/>
        <w:ind w:firstLineChars="200" w:firstLine="422"/>
        <w:rPr>
          <w:rFonts w:ascii="Arial" w:hAnsi="Arial" w:cs="Arial"/>
          <w:b/>
          <w:szCs w:val="21"/>
        </w:rPr>
      </w:pPr>
      <w:r>
        <w:rPr>
          <w:rFonts w:ascii="Arial" w:hAnsi="Arial" w:cs="Arial" w:hint="eastAsia"/>
          <w:b/>
          <w:szCs w:val="21"/>
        </w:rPr>
        <w:t>第六条安装和培训</w:t>
      </w:r>
    </w:p>
    <w:p w14:paraId="69CFC0C6"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1.</w:t>
      </w:r>
      <w:r>
        <w:rPr>
          <w:rFonts w:ascii="Arial" w:hAnsi="Arial" w:cs="Arial" w:hint="eastAsia"/>
          <w:szCs w:val="21"/>
        </w:rPr>
        <w:t>甲方应提供必要安装条件（如场地、电源、水源等）。</w:t>
      </w:r>
    </w:p>
    <w:p w14:paraId="62235833" w14:textId="77777777" w:rsidR="00315514" w:rsidRDefault="00000000">
      <w:pPr>
        <w:snapToGrid w:val="0"/>
        <w:spacing w:line="360" w:lineRule="exact"/>
        <w:ind w:firstLineChars="200" w:firstLine="420"/>
        <w:rPr>
          <w:rFonts w:ascii="Arial" w:hAnsi="Arial" w:cs="Arial"/>
          <w:szCs w:val="21"/>
          <w:u w:val="single"/>
        </w:rPr>
      </w:pPr>
      <w:r>
        <w:rPr>
          <w:rFonts w:ascii="Arial" w:hAnsi="Arial" w:cs="Arial"/>
          <w:szCs w:val="21"/>
        </w:rPr>
        <w:t>2.</w:t>
      </w:r>
      <w:r>
        <w:rPr>
          <w:rFonts w:ascii="Arial" w:hAnsi="Arial" w:cs="Arial" w:hint="eastAsia"/>
          <w:szCs w:val="21"/>
        </w:rPr>
        <w:t>乙方负责甲方有关人员的培训。培训时间、地点：</w:t>
      </w:r>
      <w:r>
        <w:rPr>
          <w:rFonts w:ascii="Arial" w:hAnsi="Arial" w:cs="Arial" w:hint="eastAsia"/>
          <w:szCs w:val="21"/>
          <w:u w:val="single"/>
        </w:rPr>
        <w:t>由甲方决定。</w:t>
      </w:r>
    </w:p>
    <w:p w14:paraId="00FB886E" w14:textId="77777777" w:rsidR="00315514" w:rsidRDefault="00000000">
      <w:pPr>
        <w:snapToGrid w:val="0"/>
        <w:spacing w:line="360" w:lineRule="exact"/>
        <w:ind w:firstLineChars="200" w:firstLine="422"/>
        <w:rPr>
          <w:rFonts w:ascii="Arial" w:hAnsi="Arial" w:cs="Arial"/>
          <w:b/>
          <w:szCs w:val="21"/>
        </w:rPr>
      </w:pPr>
      <w:r>
        <w:rPr>
          <w:rFonts w:ascii="Arial" w:hAnsi="Arial" w:cs="Arial" w:hint="eastAsia"/>
          <w:b/>
          <w:szCs w:val="21"/>
        </w:rPr>
        <w:t>第七条售后服务、质保期</w:t>
      </w:r>
    </w:p>
    <w:p w14:paraId="4CAD86A7"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1.</w:t>
      </w:r>
      <w:r>
        <w:rPr>
          <w:rFonts w:ascii="Arial" w:hAnsi="Arial" w:cs="Arial" w:hint="eastAsia"/>
          <w:szCs w:val="21"/>
        </w:rPr>
        <w:t>乙方应按照国家有关法律法规和</w:t>
      </w:r>
      <w:r>
        <w:rPr>
          <w:rFonts w:ascii="Arial" w:hAnsi="Arial" w:cs="Arial"/>
          <w:szCs w:val="21"/>
        </w:rPr>
        <w:t>“</w:t>
      </w:r>
      <w:r>
        <w:rPr>
          <w:rFonts w:ascii="Arial" w:hAnsi="Arial" w:cs="Arial" w:hint="eastAsia"/>
          <w:szCs w:val="21"/>
        </w:rPr>
        <w:t>三包</w:t>
      </w:r>
      <w:r>
        <w:rPr>
          <w:rFonts w:ascii="Arial" w:hAnsi="Arial" w:cs="Arial"/>
          <w:szCs w:val="21"/>
        </w:rPr>
        <w:t>”</w:t>
      </w:r>
      <w:r>
        <w:rPr>
          <w:rFonts w:ascii="Arial" w:hAnsi="Arial" w:cs="Arial" w:hint="eastAsia"/>
          <w:szCs w:val="21"/>
        </w:rPr>
        <w:t>规定以及招响应文件和本合同附件，为甲方提供售后服务。</w:t>
      </w:r>
    </w:p>
    <w:p w14:paraId="38139255" w14:textId="77777777" w:rsidR="00315514" w:rsidRDefault="00000000">
      <w:pPr>
        <w:snapToGrid w:val="0"/>
        <w:spacing w:line="360" w:lineRule="exact"/>
        <w:ind w:firstLineChars="200" w:firstLine="420"/>
        <w:rPr>
          <w:rFonts w:ascii="Arial" w:hAnsi="Arial" w:cs="Arial"/>
          <w:b/>
          <w:szCs w:val="21"/>
        </w:rPr>
      </w:pPr>
      <w:r>
        <w:rPr>
          <w:rFonts w:ascii="Arial" w:hAnsi="Arial" w:cs="Arial"/>
          <w:szCs w:val="21"/>
        </w:rPr>
        <w:t>2.</w:t>
      </w:r>
      <w:r>
        <w:rPr>
          <w:rFonts w:ascii="Arial" w:hAnsi="Arial" w:cs="Arial" w:hint="eastAsia"/>
          <w:szCs w:val="21"/>
        </w:rPr>
        <w:t>货物质保期：</w:t>
      </w:r>
      <w:r>
        <w:rPr>
          <w:rFonts w:ascii="Arial" w:hAnsi="Arial" w:cs="Arial" w:hint="eastAsia"/>
          <w:b/>
          <w:szCs w:val="21"/>
        </w:rPr>
        <w:t>按国家有关产品“三包”规定执行“三包”，质保期自货物验收合格之日起计算，产品质保期不少于</w:t>
      </w:r>
      <w:r>
        <w:rPr>
          <w:rFonts w:ascii="Arial" w:hAnsi="Arial" w:cs="Arial" w:hint="eastAsia"/>
          <w:b/>
          <w:szCs w:val="21"/>
          <w:u w:val="single"/>
        </w:rPr>
        <w:t xml:space="preserve">   </w:t>
      </w:r>
      <w:r>
        <w:rPr>
          <w:rFonts w:ascii="Arial" w:hAnsi="Arial" w:cs="Arial" w:hint="eastAsia"/>
          <w:b/>
          <w:szCs w:val="21"/>
        </w:rPr>
        <w:t>年。（“技术参数要求”中有特殊要求除外，若产品生产厂家质保期超过此年限的，合同履行过程中按厂家规定执行；若乙方质保期承诺优于产品生产厂家质保年限的，以乙方承诺执行）。</w:t>
      </w:r>
      <w:r>
        <w:rPr>
          <w:rFonts w:ascii="Arial" w:hAnsi="Arial" w:cs="Arial" w:hint="eastAsia"/>
          <w:szCs w:val="21"/>
        </w:rPr>
        <w:t>质保期满后仍需维护的，系统维护费用由供应商承担。</w:t>
      </w:r>
    </w:p>
    <w:p w14:paraId="61E187C4"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3.</w:t>
      </w:r>
      <w:r>
        <w:rPr>
          <w:rFonts w:ascii="Arial" w:hAnsi="Arial" w:cs="Arial" w:hint="eastAsia"/>
          <w:szCs w:val="21"/>
        </w:rPr>
        <w:t>乙方提供的服务承诺和售后服务及质保期责任等其它具体约定事项。（见合同附件）</w:t>
      </w:r>
    </w:p>
    <w:p w14:paraId="24224F95"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4.</w:t>
      </w:r>
      <w:r>
        <w:rPr>
          <w:rFonts w:ascii="Arial" w:hAnsi="Arial" w:cs="Arial" w:hint="eastAsia"/>
          <w:szCs w:val="21"/>
        </w:rPr>
        <w:t>质保期过后的服务要求：</w:t>
      </w:r>
    </w:p>
    <w:p w14:paraId="5353D7C0" w14:textId="77777777" w:rsidR="00315514" w:rsidRDefault="00000000">
      <w:pPr>
        <w:snapToGrid w:val="0"/>
        <w:spacing w:line="360" w:lineRule="exact"/>
        <w:ind w:firstLineChars="200" w:firstLine="420"/>
        <w:rPr>
          <w:rFonts w:ascii="Arial" w:hAnsi="Arial" w:cs="Arial"/>
          <w:szCs w:val="21"/>
          <w:u w:val="single"/>
        </w:rPr>
      </w:pPr>
      <w:r>
        <w:rPr>
          <w:rFonts w:ascii="Arial" w:hAnsi="Arial" w:cs="Arial" w:hint="eastAsia"/>
          <w:szCs w:val="21"/>
        </w:rPr>
        <w:t>电话咨询：产品质量保证期过后，乙方应当为甲方提供技术援助电话，解答甲方在使用中遇到的问题，及时为甲方提出解决问题的建议，并不予收费。</w:t>
      </w:r>
    </w:p>
    <w:p w14:paraId="5288CBAC" w14:textId="77777777" w:rsidR="00315514" w:rsidRDefault="00000000">
      <w:pPr>
        <w:snapToGrid w:val="0"/>
        <w:spacing w:line="360" w:lineRule="exact"/>
        <w:ind w:firstLineChars="200" w:firstLine="422"/>
        <w:rPr>
          <w:rFonts w:ascii="Arial" w:hAnsi="Arial" w:cs="Arial"/>
          <w:szCs w:val="21"/>
        </w:rPr>
      </w:pPr>
      <w:r>
        <w:rPr>
          <w:rFonts w:ascii="Arial" w:hAnsi="Arial" w:cs="Arial" w:hint="eastAsia"/>
          <w:b/>
          <w:szCs w:val="21"/>
        </w:rPr>
        <w:t>第八条　付款方式</w:t>
      </w:r>
    </w:p>
    <w:p w14:paraId="64FA670A" w14:textId="77777777" w:rsidR="00315514" w:rsidRDefault="00000000">
      <w:pPr>
        <w:snapToGrid w:val="0"/>
        <w:spacing w:line="360" w:lineRule="exact"/>
        <w:ind w:firstLineChars="200" w:firstLine="420"/>
        <w:rPr>
          <w:rFonts w:ascii="Arial" w:hAnsi="Arial" w:cs="Arial"/>
          <w:szCs w:val="21"/>
          <w:u w:val="single"/>
        </w:rPr>
      </w:pPr>
      <w:r>
        <w:rPr>
          <w:rFonts w:ascii="Arial" w:hAnsi="Arial" w:cs="Arial"/>
          <w:szCs w:val="21"/>
        </w:rPr>
        <w:t>1.</w:t>
      </w:r>
      <w:r>
        <w:rPr>
          <w:rFonts w:ascii="Arial" w:hAnsi="Arial" w:cs="Arial" w:hint="eastAsia"/>
          <w:szCs w:val="21"/>
        </w:rPr>
        <w:t>付款方式：</w:t>
      </w:r>
      <w:r>
        <w:rPr>
          <w:rFonts w:ascii="Arial" w:hAnsi="Arial" w:cs="Arial" w:hint="eastAsia"/>
          <w:szCs w:val="21"/>
          <w:u w:val="single"/>
        </w:rPr>
        <w:t>自签订合同之日起</w:t>
      </w:r>
      <w:r>
        <w:rPr>
          <w:rFonts w:ascii="Arial" w:hAnsi="Arial" w:cs="Arial" w:hint="eastAsia"/>
          <w:szCs w:val="21"/>
          <w:u w:val="single"/>
        </w:rPr>
        <w:t>10</w:t>
      </w:r>
      <w:r>
        <w:rPr>
          <w:rFonts w:ascii="Arial" w:hAnsi="Arial" w:cs="Arial" w:hint="eastAsia"/>
          <w:szCs w:val="21"/>
          <w:u w:val="single"/>
        </w:rPr>
        <w:t>工作日内，采购人向中标人预付合同金额的</w:t>
      </w:r>
      <w:r>
        <w:rPr>
          <w:rFonts w:ascii="Arial" w:hAnsi="Arial" w:cs="Arial" w:hint="eastAsia"/>
          <w:szCs w:val="21"/>
          <w:u w:val="single"/>
        </w:rPr>
        <w:t>30%</w:t>
      </w:r>
      <w:r>
        <w:rPr>
          <w:rFonts w:ascii="Arial" w:hAnsi="Arial" w:cs="Arial" w:hint="eastAsia"/>
          <w:szCs w:val="21"/>
          <w:u w:val="single"/>
        </w:rPr>
        <w:t>作为预付款；中标人交货完成安装调试并经采购人验收合格后，采购人于</w:t>
      </w:r>
      <w:r>
        <w:rPr>
          <w:rFonts w:ascii="Arial" w:hAnsi="Arial" w:cs="Arial" w:hint="eastAsia"/>
          <w:szCs w:val="21"/>
          <w:u w:val="single"/>
        </w:rPr>
        <w:t>10</w:t>
      </w:r>
      <w:r>
        <w:rPr>
          <w:rFonts w:ascii="Arial" w:hAnsi="Arial" w:cs="Arial" w:hint="eastAsia"/>
          <w:szCs w:val="21"/>
          <w:u w:val="single"/>
        </w:rPr>
        <w:t>工作日内支付合同剩余货款。采购人转款给中标人前，中标人需提供等额的增值税发票给采购人。；</w:t>
      </w:r>
    </w:p>
    <w:p w14:paraId="754FD780" w14:textId="77777777" w:rsidR="00315514" w:rsidRDefault="00000000">
      <w:pPr>
        <w:snapToGrid w:val="0"/>
        <w:spacing w:line="360" w:lineRule="exact"/>
        <w:ind w:firstLineChars="200" w:firstLine="420"/>
        <w:rPr>
          <w:rFonts w:ascii="Arial" w:hAnsi="Arial" w:cs="Arial"/>
          <w:szCs w:val="21"/>
          <w:u w:val="single"/>
        </w:rPr>
      </w:pPr>
      <w:r>
        <w:rPr>
          <w:rFonts w:ascii="Arial" w:hAnsi="Arial" w:cs="Arial"/>
          <w:u w:val="single"/>
        </w:rPr>
        <w:t>2</w:t>
      </w:r>
      <w:r>
        <w:rPr>
          <w:rFonts w:ascii="Arial" w:hAnsi="Arial" w:cs="Arial" w:hint="eastAsia"/>
          <w:u w:val="single"/>
        </w:rPr>
        <w:t>．本合同使用货币币制如未作特别说明均为人民币。</w:t>
      </w:r>
    </w:p>
    <w:p w14:paraId="130B46C8" w14:textId="77777777" w:rsidR="00315514" w:rsidRDefault="00000000">
      <w:pPr>
        <w:snapToGrid w:val="0"/>
        <w:spacing w:line="360" w:lineRule="exact"/>
        <w:ind w:firstLineChars="200" w:firstLine="422"/>
        <w:rPr>
          <w:rFonts w:ascii="Arial" w:hAnsi="Arial" w:cs="Arial"/>
          <w:b/>
          <w:szCs w:val="21"/>
        </w:rPr>
      </w:pPr>
      <w:r>
        <w:rPr>
          <w:rFonts w:ascii="Arial" w:hAnsi="Arial" w:cs="Arial" w:hint="eastAsia"/>
          <w:b/>
          <w:szCs w:val="21"/>
        </w:rPr>
        <w:t>第九条履约保证金</w:t>
      </w:r>
    </w:p>
    <w:p w14:paraId="32A7351B" w14:textId="77777777" w:rsidR="00315514" w:rsidRDefault="00000000">
      <w:pPr>
        <w:spacing w:line="360" w:lineRule="exact"/>
        <w:ind w:firstLineChars="200" w:firstLine="420"/>
        <w:jc w:val="left"/>
        <w:rPr>
          <w:szCs w:val="21"/>
        </w:rPr>
      </w:pPr>
      <w:r>
        <w:rPr>
          <w:rFonts w:hint="eastAsia"/>
          <w:szCs w:val="21"/>
        </w:rPr>
        <w:lastRenderedPageBreak/>
        <w:t>履约保证金金额：</w:t>
      </w:r>
      <w:r>
        <w:rPr>
          <w:rFonts w:hint="eastAsia"/>
          <w:szCs w:val="21"/>
          <w:u w:val="single"/>
        </w:rPr>
        <w:t>合同金额的</w:t>
      </w:r>
      <w:r>
        <w:rPr>
          <w:szCs w:val="21"/>
          <w:u w:val="single"/>
        </w:rPr>
        <w:t>5%</w:t>
      </w:r>
      <w:r>
        <w:rPr>
          <w:rFonts w:hint="eastAsia"/>
          <w:szCs w:val="21"/>
          <w:u w:val="single"/>
        </w:rPr>
        <w:t>（如中标人为中小企业则为合同金额的</w:t>
      </w:r>
      <w:r>
        <w:rPr>
          <w:szCs w:val="21"/>
          <w:u w:val="single"/>
        </w:rPr>
        <w:t>2%</w:t>
      </w:r>
      <w:r>
        <w:rPr>
          <w:rFonts w:hint="eastAsia"/>
          <w:szCs w:val="21"/>
          <w:u w:val="single"/>
        </w:rPr>
        <w:t>，中标人</w:t>
      </w:r>
      <w:r>
        <w:rPr>
          <w:rFonts w:hint="eastAsia"/>
          <w:u w:val="single"/>
        </w:rPr>
        <w:t>需在响应时提供中小企业声明函</w:t>
      </w:r>
      <w:r>
        <w:rPr>
          <w:rFonts w:hint="eastAsia"/>
          <w:szCs w:val="21"/>
          <w:u w:val="single"/>
        </w:rPr>
        <w:t>）。</w:t>
      </w:r>
    </w:p>
    <w:p w14:paraId="53AD2D77" w14:textId="77777777" w:rsidR="00315514" w:rsidRDefault="00000000">
      <w:pPr>
        <w:spacing w:line="360" w:lineRule="exact"/>
        <w:ind w:firstLineChars="200" w:firstLine="420"/>
        <w:jc w:val="left"/>
        <w:rPr>
          <w:szCs w:val="21"/>
        </w:rPr>
      </w:pPr>
      <w:r>
        <w:rPr>
          <w:rFonts w:hint="eastAsia"/>
          <w:szCs w:val="21"/>
        </w:rPr>
        <w:t>履约保证金缴纳形式：履约保证金须在合同签订前交纳，乙方可以选择电汇、转账、支票、汇票、本票、保函等形式缴纳或提交；采用保函形式缴纳的，甲方在保证期限届满后及时对收取的保证金进行核实和结算。</w:t>
      </w:r>
    </w:p>
    <w:p w14:paraId="35B61435" w14:textId="77777777" w:rsidR="00315514" w:rsidRDefault="00000000">
      <w:pPr>
        <w:spacing w:line="360" w:lineRule="exact"/>
        <w:ind w:firstLineChars="200" w:firstLine="420"/>
        <w:rPr>
          <w:szCs w:val="21"/>
          <w:u w:val="single"/>
        </w:rPr>
      </w:pPr>
      <w:r>
        <w:rPr>
          <w:rFonts w:hint="eastAsia"/>
          <w:szCs w:val="21"/>
        </w:rPr>
        <w:t>保证金缴纳的账号信息：</w:t>
      </w:r>
    </w:p>
    <w:p w14:paraId="25321743" w14:textId="77777777" w:rsidR="00315514" w:rsidRDefault="00000000">
      <w:pPr>
        <w:spacing w:line="360" w:lineRule="exact"/>
        <w:ind w:firstLineChars="200" w:firstLine="420"/>
        <w:rPr>
          <w:szCs w:val="21"/>
          <w:u w:val="single"/>
        </w:rPr>
      </w:pPr>
      <w:r>
        <w:rPr>
          <w:rFonts w:hint="eastAsia"/>
          <w:szCs w:val="21"/>
        </w:rPr>
        <w:t>开户名称：</w:t>
      </w:r>
      <w:r>
        <w:rPr>
          <w:rFonts w:hint="eastAsia"/>
          <w:szCs w:val="21"/>
          <w:u w:val="single"/>
        </w:rPr>
        <w:t>广西交通职业技术学院</w:t>
      </w:r>
    </w:p>
    <w:p w14:paraId="0DB32F4C" w14:textId="77777777" w:rsidR="00315514" w:rsidRDefault="00000000">
      <w:pPr>
        <w:spacing w:line="360" w:lineRule="exact"/>
        <w:ind w:firstLineChars="200" w:firstLine="420"/>
        <w:rPr>
          <w:szCs w:val="21"/>
          <w:u w:val="single"/>
        </w:rPr>
      </w:pPr>
      <w:r>
        <w:rPr>
          <w:rFonts w:hint="eastAsia"/>
          <w:szCs w:val="21"/>
        </w:rPr>
        <w:t>开户银行：</w:t>
      </w:r>
      <w:r>
        <w:rPr>
          <w:rFonts w:hint="eastAsia"/>
          <w:szCs w:val="21"/>
          <w:u w:val="single"/>
        </w:rPr>
        <w:t>中国建设银行南宁园湖北路支行</w:t>
      </w:r>
    </w:p>
    <w:p w14:paraId="2E2A34CD" w14:textId="77777777" w:rsidR="00315514" w:rsidRDefault="00000000">
      <w:pPr>
        <w:spacing w:line="360" w:lineRule="exact"/>
        <w:ind w:firstLineChars="200" w:firstLine="420"/>
        <w:rPr>
          <w:szCs w:val="21"/>
          <w:u w:val="single"/>
        </w:rPr>
      </w:pPr>
      <w:r>
        <w:rPr>
          <w:rFonts w:hint="eastAsia"/>
          <w:szCs w:val="21"/>
        </w:rPr>
        <w:t>银行账号：</w:t>
      </w:r>
      <w:r>
        <w:rPr>
          <w:szCs w:val="21"/>
          <w:u w:val="single"/>
        </w:rPr>
        <w:t>45050160435309888999</w:t>
      </w:r>
    </w:p>
    <w:p w14:paraId="24386D2C" w14:textId="77777777" w:rsidR="00315514" w:rsidRDefault="00000000">
      <w:pPr>
        <w:snapToGrid w:val="0"/>
        <w:spacing w:line="360" w:lineRule="exact"/>
        <w:ind w:firstLineChars="200" w:firstLine="420"/>
        <w:rPr>
          <w:rFonts w:ascii="Arial" w:hAnsi="Arial" w:cs="Arial"/>
          <w:szCs w:val="21"/>
        </w:rPr>
      </w:pPr>
      <w:r>
        <w:rPr>
          <w:rFonts w:hint="eastAsia"/>
          <w:szCs w:val="21"/>
        </w:rPr>
        <w:t>履约保证金退还方式及时间、条件、不予退还的情形：履约保证金在质量保证期过后</w:t>
      </w:r>
      <w:r>
        <w:rPr>
          <w:szCs w:val="21"/>
        </w:rPr>
        <w:t>10</w:t>
      </w:r>
      <w:r>
        <w:rPr>
          <w:rFonts w:hint="eastAsia"/>
          <w:szCs w:val="21"/>
        </w:rPr>
        <w:t>个工作日内无息退还（扣除违约金后），乙方可向甲方申请办理履约保证金的退付手续；如果乙方不履行合同约定的义务或其履行不符合合同的约定，甲方有权扣划全部或相应金额的履约保证金。</w:t>
      </w:r>
    </w:p>
    <w:p w14:paraId="23C0FC84" w14:textId="77777777" w:rsidR="00315514" w:rsidRDefault="00000000">
      <w:pPr>
        <w:snapToGrid w:val="0"/>
        <w:spacing w:line="360" w:lineRule="exact"/>
        <w:ind w:firstLineChars="200" w:firstLine="422"/>
        <w:rPr>
          <w:rFonts w:ascii="Arial" w:hAnsi="Arial" w:cs="Arial"/>
          <w:b/>
          <w:szCs w:val="21"/>
        </w:rPr>
      </w:pPr>
      <w:r>
        <w:rPr>
          <w:rFonts w:ascii="Arial" w:hAnsi="Arial" w:cs="Arial" w:hint="eastAsia"/>
          <w:b/>
          <w:szCs w:val="21"/>
        </w:rPr>
        <w:t>第十条税费</w:t>
      </w:r>
    </w:p>
    <w:p w14:paraId="3DA40B07" w14:textId="77777777" w:rsidR="00315514" w:rsidRDefault="00000000">
      <w:pPr>
        <w:snapToGrid w:val="0"/>
        <w:spacing w:line="360" w:lineRule="exact"/>
        <w:ind w:firstLineChars="200" w:firstLine="420"/>
        <w:rPr>
          <w:rFonts w:ascii="Arial" w:hAnsi="Arial" w:cs="Arial"/>
          <w:szCs w:val="21"/>
        </w:rPr>
      </w:pPr>
      <w:r>
        <w:rPr>
          <w:rFonts w:ascii="Arial" w:hAnsi="Arial" w:cs="Arial" w:hint="eastAsia"/>
          <w:szCs w:val="21"/>
        </w:rPr>
        <w:t>本合同执行中相关的一切税费均由乙方负担。</w:t>
      </w:r>
    </w:p>
    <w:p w14:paraId="5947D26D" w14:textId="77777777" w:rsidR="00315514" w:rsidRDefault="00000000">
      <w:pPr>
        <w:snapToGrid w:val="0"/>
        <w:spacing w:line="360" w:lineRule="exact"/>
        <w:ind w:firstLineChars="200" w:firstLine="422"/>
        <w:rPr>
          <w:rFonts w:ascii="Arial" w:hAnsi="Arial" w:cs="Arial"/>
          <w:b/>
          <w:szCs w:val="21"/>
        </w:rPr>
      </w:pPr>
      <w:r>
        <w:rPr>
          <w:rFonts w:ascii="Arial" w:hAnsi="Arial" w:cs="Arial" w:hint="eastAsia"/>
          <w:b/>
          <w:szCs w:val="21"/>
        </w:rPr>
        <w:t>第十一条质量保证及售后服务</w:t>
      </w:r>
    </w:p>
    <w:p w14:paraId="336072FE"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 xml:space="preserve">1. </w:t>
      </w:r>
      <w:r>
        <w:rPr>
          <w:rFonts w:ascii="Arial" w:hAnsi="Arial" w:cs="Arial" w:hint="eastAsia"/>
          <w:szCs w:val="21"/>
        </w:rPr>
        <w:t>乙方应按招标文件规定的货物性能、技术要求、质量标准向甲方提供未经使用的全新产品。乙方提供货物的质量保证期按交货验收合格之日起计（期限见“采购需求”中的要求）。在保证期内因货物本身的质量问题发生故障，乙方应负责修理和更换零部件。对达不到技术要求者，根据实际情况，经双方协商，可按以下办法处理：</w:t>
      </w:r>
    </w:p>
    <w:p w14:paraId="16285A7C" w14:textId="77777777" w:rsidR="00315514" w:rsidRDefault="00000000">
      <w:pPr>
        <w:snapToGrid w:val="0"/>
        <w:spacing w:line="360" w:lineRule="exact"/>
        <w:ind w:firstLineChars="200" w:firstLine="420"/>
        <w:rPr>
          <w:rFonts w:ascii="Arial" w:hAnsi="Arial" w:cs="Arial"/>
          <w:szCs w:val="21"/>
        </w:rPr>
      </w:pPr>
      <w:r>
        <w:rPr>
          <w:rFonts w:ascii="Arial" w:hAnsi="Arial" w:cs="Arial" w:hint="eastAsia"/>
          <w:szCs w:val="21"/>
        </w:rPr>
        <w:t>（</w:t>
      </w:r>
      <w:r>
        <w:rPr>
          <w:rFonts w:ascii="Arial" w:hAnsi="Arial" w:cs="Arial"/>
          <w:szCs w:val="21"/>
        </w:rPr>
        <w:t>1</w:t>
      </w:r>
      <w:r>
        <w:rPr>
          <w:rFonts w:ascii="Arial" w:hAnsi="Arial" w:cs="Arial" w:hint="eastAsia"/>
          <w:szCs w:val="21"/>
        </w:rPr>
        <w:t>）更换：由乙方承担所发生的全部费用。</w:t>
      </w:r>
    </w:p>
    <w:p w14:paraId="25240337" w14:textId="77777777" w:rsidR="00315514" w:rsidRDefault="00000000">
      <w:pPr>
        <w:snapToGrid w:val="0"/>
        <w:spacing w:line="360" w:lineRule="exact"/>
        <w:ind w:firstLineChars="200" w:firstLine="420"/>
        <w:rPr>
          <w:rFonts w:ascii="Arial" w:hAnsi="Arial" w:cs="Arial"/>
          <w:szCs w:val="21"/>
        </w:rPr>
      </w:pPr>
      <w:r>
        <w:rPr>
          <w:rFonts w:ascii="Arial" w:hAnsi="Arial" w:cs="Arial" w:hint="eastAsia"/>
          <w:szCs w:val="21"/>
        </w:rPr>
        <w:t>（</w:t>
      </w:r>
      <w:r>
        <w:rPr>
          <w:rFonts w:ascii="Arial" w:hAnsi="Arial" w:cs="Arial"/>
          <w:szCs w:val="21"/>
        </w:rPr>
        <w:t>2</w:t>
      </w:r>
      <w:r>
        <w:rPr>
          <w:rFonts w:ascii="Arial" w:hAnsi="Arial" w:cs="Arial" w:hint="eastAsia"/>
          <w:szCs w:val="21"/>
        </w:rPr>
        <w:t>）贬值处理：由甲乙双方合议定价。</w:t>
      </w:r>
    </w:p>
    <w:p w14:paraId="719C2959" w14:textId="77777777" w:rsidR="00315514" w:rsidRDefault="00000000">
      <w:pPr>
        <w:snapToGrid w:val="0"/>
        <w:spacing w:line="360" w:lineRule="exact"/>
        <w:ind w:firstLineChars="200" w:firstLine="420"/>
        <w:rPr>
          <w:rFonts w:ascii="Arial" w:hAnsi="Arial" w:cs="Arial"/>
          <w:szCs w:val="21"/>
        </w:rPr>
      </w:pPr>
      <w:r>
        <w:rPr>
          <w:rFonts w:ascii="Arial" w:hAnsi="Arial" w:cs="Arial" w:hint="eastAsia"/>
          <w:szCs w:val="21"/>
        </w:rPr>
        <w:t>（</w:t>
      </w:r>
      <w:r>
        <w:rPr>
          <w:rFonts w:ascii="Arial" w:hAnsi="Arial" w:cs="Arial"/>
          <w:szCs w:val="21"/>
        </w:rPr>
        <w:t>3</w:t>
      </w:r>
      <w:r>
        <w:rPr>
          <w:rFonts w:ascii="Arial" w:hAnsi="Arial" w:cs="Arial" w:hint="eastAsia"/>
          <w:szCs w:val="21"/>
        </w:rPr>
        <w:t>）退货处理：乙方应退还甲方支付的合同款，同时应承担该货物的直接费用（运输、保险、检验、货款利息及银行手续费等）。</w:t>
      </w:r>
    </w:p>
    <w:p w14:paraId="0EEB2968" w14:textId="77777777" w:rsidR="00315514" w:rsidRDefault="00000000">
      <w:pPr>
        <w:snapToGrid w:val="0"/>
        <w:spacing w:before="120" w:after="120" w:line="360" w:lineRule="exact"/>
        <w:ind w:firstLineChars="200" w:firstLine="420"/>
        <w:rPr>
          <w:rFonts w:ascii="Arial" w:hAnsi="Arial" w:cs="Arial"/>
          <w:szCs w:val="21"/>
        </w:rPr>
      </w:pPr>
      <w:r>
        <w:rPr>
          <w:rFonts w:ascii="Arial" w:hAnsi="Arial" w:cs="Arial"/>
          <w:szCs w:val="21"/>
        </w:rPr>
        <w:t xml:space="preserve">2. </w:t>
      </w:r>
      <w:r>
        <w:rPr>
          <w:rFonts w:ascii="Arial" w:hAnsi="Arial" w:cs="Arial" w:hint="eastAsia"/>
          <w:szCs w:val="21"/>
        </w:rPr>
        <w:t>如在使用过程中发生质量问题，乙方在接到甲方通知后在</w:t>
      </w:r>
      <w:r>
        <w:rPr>
          <w:rFonts w:ascii="Arial" w:hAnsi="Arial" w:cs="Arial" w:hint="eastAsia"/>
          <w:szCs w:val="21"/>
          <w:u w:val="single"/>
        </w:rPr>
        <w:t xml:space="preserve">   </w:t>
      </w:r>
      <w:r>
        <w:rPr>
          <w:rFonts w:ascii="Arial" w:hAnsi="Arial" w:cs="Arial" w:hint="eastAsia"/>
          <w:szCs w:val="21"/>
        </w:rPr>
        <w:t>小时内到达甲方现场。</w:t>
      </w:r>
    </w:p>
    <w:p w14:paraId="6EA027D0" w14:textId="77777777" w:rsidR="00315514" w:rsidRDefault="00000000">
      <w:pPr>
        <w:snapToGrid w:val="0"/>
        <w:spacing w:before="120" w:after="120" w:line="360" w:lineRule="exact"/>
        <w:ind w:firstLineChars="200" w:firstLine="420"/>
        <w:rPr>
          <w:rFonts w:ascii="Arial" w:hAnsi="Arial" w:cs="Arial"/>
          <w:szCs w:val="21"/>
        </w:rPr>
      </w:pPr>
      <w:r>
        <w:rPr>
          <w:rFonts w:ascii="Arial" w:hAnsi="Arial" w:cs="Arial"/>
          <w:szCs w:val="21"/>
        </w:rPr>
        <w:t xml:space="preserve">3. </w:t>
      </w:r>
      <w:r>
        <w:rPr>
          <w:rFonts w:ascii="Arial" w:hAnsi="Arial" w:cs="Arial" w:hint="eastAsia"/>
          <w:szCs w:val="21"/>
        </w:rPr>
        <w:t>在质保期内，乙方应对货物出现的质量及安全问题负责处理解决并承担一切费用。</w:t>
      </w:r>
    </w:p>
    <w:p w14:paraId="112436C6" w14:textId="77777777" w:rsidR="00315514" w:rsidRDefault="00000000">
      <w:pPr>
        <w:snapToGrid w:val="0"/>
        <w:spacing w:before="120" w:after="120" w:line="360" w:lineRule="exact"/>
        <w:ind w:firstLineChars="200" w:firstLine="420"/>
        <w:rPr>
          <w:rFonts w:ascii="Arial" w:hAnsi="Arial" w:cs="Arial"/>
          <w:szCs w:val="21"/>
        </w:rPr>
      </w:pPr>
      <w:r>
        <w:rPr>
          <w:rFonts w:ascii="Arial" w:hAnsi="Arial" w:cs="Arial" w:hint="eastAsia"/>
          <w:szCs w:val="21"/>
        </w:rPr>
        <w:t>4.</w:t>
      </w:r>
      <w:r>
        <w:rPr>
          <w:rFonts w:ascii="Arial" w:hAnsi="Arial" w:cs="Arial" w:hint="eastAsia"/>
          <w:szCs w:val="21"/>
        </w:rPr>
        <w:t>乙方须和甲方签订《服务承诺函》（另附），承诺服务（见</w:t>
      </w:r>
      <w:r>
        <w:rPr>
          <w:rFonts w:ascii="Arial" w:hAnsi="Arial" w:cs="Arial"/>
          <w:szCs w:val="21"/>
        </w:rPr>
        <w:t>“</w:t>
      </w:r>
      <w:r>
        <w:rPr>
          <w:rFonts w:ascii="Arial" w:hAnsi="Arial" w:cs="Arial" w:hint="eastAsia"/>
          <w:szCs w:val="21"/>
        </w:rPr>
        <w:t>项目采购需求</w:t>
      </w:r>
      <w:r>
        <w:rPr>
          <w:rFonts w:ascii="Arial" w:hAnsi="Arial" w:cs="Arial"/>
          <w:szCs w:val="21"/>
        </w:rPr>
        <w:t>”</w:t>
      </w:r>
      <w:r>
        <w:rPr>
          <w:rFonts w:ascii="Arial" w:hAnsi="Arial" w:cs="Arial" w:hint="eastAsia"/>
          <w:szCs w:val="21"/>
        </w:rPr>
        <w:t>中的要求）不达标的逐项追究法律责任。</w:t>
      </w:r>
    </w:p>
    <w:p w14:paraId="35560619" w14:textId="77777777" w:rsidR="00315514" w:rsidRDefault="00000000">
      <w:pPr>
        <w:snapToGrid w:val="0"/>
        <w:spacing w:before="120" w:after="120" w:line="360" w:lineRule="exact"/>
        <w:ind w:firstLineChars="200" w:firstLine="420"/>
        <w:rPr>
          <w:rFonts w:ascii="Arial" w:hAnsi="Arial" w:cs="Arial"/>
          <w:szCs w:val="21"/>
        </w:rPr>
      </w:pPr>
      <w:r>
        <w:rPr>
          <w:rFonts w:ascii="Arial" w:hAnsi="Arial" w:cs="Arial" w:hint="eastAsia"/>
          <w:szCs w:val="21"/>
        </w:rPr>
        <w:t>5</w:t>
      </w:r>
      <w:r>
        <w:rPr>
          <w:rFonts w:ascii="Arial" w:hAnsi="Arial" w:cs="Arial"/>
          <w:szCs w:val="21"/>
        </w:rPr>
        <w:t>.</w:t>
      </w:r>
      <w:r>
        <w:rPr>
          <w:rFonts w:ascii="Arial" w:hAnsi="Arial" w:cs="Arial" w:hint="eastAsia"/>
          <w:szCs w:val="21"/>
        </w:rPr>
        <w:t>上述的货物因人为因素出现的故障不在保修范围内。超过质保期的机器设备，终生维修，维修时只收部件成本费。</w:t>
      </w:r>
    </w:p>
    <w:p w14:paraId="4034C174" w14:textId="77777777" w:rsidR="00315514" w:rsidRDefault="00000000">
      <w:pPr>
        <w:snapToGrid w:val="0"/>
        <w:spacing w:before="120" w:after="120" w:line="360" w:lineRule="exact"/>
        <w:ind w:firstLineChars="200" w:firstLine="422"/>
        <w:rPr>
          <w:rFonts w:ascii="Arial" w:hAnsi="Arial" w:cs="Arial"/>
          <w:szCs w:val="21"/>
        </w:rPr>
      </w:pPr>
      <w:r>
        <w:rPr>
          <w:rFonts w:ascii="Arial" w:hAnsi="Arial" w:cs="Arial" w:hint="eastAsia"/>
          <w:b/>
          <w:szCs w:val="21"/>
        </w:rPr>
        <w:t>第十二条货物包装、发运及运输</w:t>
      </w:r>
    </w:p>
    <w:p w14:paraId="42EE46D9" w14:textId="77777777" w:rsidR="00315514" w:rsidRDefault="00000000">
      <w:pPr>
        <w:snapToGrid w:val="0"/>
        <w:spacing w:before="120" w:after="120" w:line="360" w:lineRule="exact"/>
        <w:ind w:firstLineChars="200" w:firstLine="420"/>
        <w:jc w:val="left"/>
        <w:rPr>
          <w:rFonts w:ascii="Arial" w:hAnsi="Arial" w:cs="Arial"/>
          <w:szCs w:val="21"/>
        </w:rPr>
      </w:pPr>
      <w:r>
        <w:rPr>
          <w:rFonts w:ascii="Arial" w:hAnsi="Arial" w:cs="Arial"/>
          <w:szCs w:val="21"/>
        </w:rPr>
        <w:t xml:space="preserve">1. </w:t>
      </w:r>
      <w:r>
        <w:rPr>
          <w:rFonts w:ascii="Arial" w:hAnsi="Arial" w:cs="Arial" w:hint="eastAsia"/>
          <w:szCs w:val="21"/>
        </w:rPr>
        <w:t>乙方应在货物发运前对其进行满足运输距离、防潮、防震、防锈和防破损装卸等要求包装，以保证货物安全运达甲方指定地点。</w:t>
      </w:r>
    </w:p>
    <w:p w14:paraId="4A20C627" w14:textId="77777777" w:rsidR="00315514" w:rsidRDefault="00000000">
      <w:pPr>
        <w:snapToGrid w:val="0"/>
        <w:spacing w:before="120" w:after="120" w:line="360" w:lineRule="exact"/>
        <w:ind w:firstLineChars="200" w:firstLine="420"/>
        <w:jc w:val="left"/>
        <w:rPr>
          <w:rFonts w:ascii="Arial" w:hAnsi="Arial" w:cs="Arial"/>
          <w:szCs w:val="21"/>
        </w:rPr>
      </w:pPr>
      <w:r>
        <w:rPr>
          <w:rFonts w:ascii="Arial" w:hAnsi="Arial" w:cs="Arial"/>
          <w:szCs w:val="21"/>
        </w:rPr>
        <w:t xml:space="preserve">2. </w:t>
      </w:r>
      <w:r>
        <w:rPr>
          <w:rFonts w:ascii="Arial" w:hAnsi="Arial" w:cs="Arial" w:hint="eastAsia"/>
          <w:szCs w:val="21"/>
        </w:rPr>
        <w:t>使用说明书、质量检验证明书、随配附件和工具以及清单一并附于货物内。</w:t>
      </w:r>
    </w:p>
    <w:p w14:paraId="665E9F68" w14:textId="77777777" w:rsidR="00315514" w:rsidRDefault="00000000">
      <w:pPr>
        <w:snapToGrid w:val="0"/>
        <w:spacing w:before="120" w:after="120" w:line="360" w:lineRule="exact"/>
        <w:ind w:firstLineChars="200" w:firstLine="420"/>
        <w:jc w:val="left"/>
        <w:rPr>
          <w:rFonts w:ascii="Arial" w:hAnsi="Arial" w:cs="Arial"/>
          <w:szCs w:val="21"/>
        </w:rPr>
      </w:pPr>
      <w:r>
        <w:rPr>
          <w:rFonts w:ascii="Arial" w:hAnsi="Arial" w:cs="Arial"/>
          <w:szCs w:val="21"/>
        </w:rPr>
        <w:t xml:space="preserve">3. </w:t>
      </w:r>
      <w:r>
        <w:rPr>
          <w:rFonts w:ascii="Arial" w:hAnsi="Arial" w:cs="Arial" w:hint="eastAsia"/>
          <w:szCs w:val="21"/>
        </w:rPr>
        <w:t>乙方在货物发运手续办理完毕后二十四小时内或货到甲方四十八小时前通知甲方，以准备接货。</w:t>
      </w:r>
    </w:p>
    <w:p w14:paraId="57163F6F" w14:textId="77777777" w:rsidR="00315514" w:rsidRDefault="00000000">
      <w:pPr>
        <w:snapToGrid w:val="0"/>
        <w:spacing w:before="120" w:after="120" w:line="360" w:lineRule="exact"/>
        <w:ind w:firstLineChars="200" w:firstLine="420"/>
        <w:jc w:val="left"/>
        <w:rPr>
          <w:rFonts w:ascii="Arial" w:hAnsi="Arial" w:cs="Arial"/>
          <w:szCs w:val="21"/>
        </w:rPr>
      </w:pPr>
      <w:r>
        <w:rPr>
          <w:rFonts w:ascii="Arial" w:hAnsi="Arial" w:cs="Arial"/>
          <w:szCs w:val="21"/>
        </w:rPr>
        <w:lastRenderedPageBreak/>
        <w:t xml:space="preserve">4. </w:t>
      </w:r>
      <w:r>
        <w:rPr>
          <w:rFonts w:ascii="Arial" w:hAnsi="Arial" w:cs="Arial" w:hint="eastAsia"/>
          <w:szCs w:val="21"/>
        </w:rPr>
        <w:t>货物在交付甲方前发生的风险均由乙方负责。</w:t>
      </w:r>
    </w:p>
    <w:p w14:paraId="0B8C5953" w14:textId="77777777" w:rsidR="00315514" w:rsidRDefault="00000000">
      <w:pPr>
        <w:snapToGrid w:val="0"/>
        <w:spacing w:before="120" w:after="120" w:line="360" w:lineRule="exact"/>
        <w:ind w:firstLineChars="200" w:firstLine="420"/>
        <w:jc w:val="left"/>
        <w:rPr>
          <w:rFonts w:ascii="Arial" w:hAnsi="Arial" w:cs="Arial"/>
          <w:szCs w:val="21"/>
        </w:rPr>
      </w:pPr>
      <w:r>
        <w:rPr>
          <w:rFonts w:ascii="Arial" w:hAnsi="Arial" w:cs="Arial"/>
          <w:szCs w:val="21"/>
        </w:rPr>
        <w:t xml:space="preserve">5. </w:t>
      </w:r>
      <w:r>
        <w:rPr>
          <w:rFonts w:ascii="Arial" w:hAnsi="Arial" w:cs="Arial" w:hint="eastAsia"/>
          <w:szCs w:val="21"/>
        </w:rPr>
        <w:t>货物在规定的交付期限内由乙方送达甲方指定的地点并初步验收合格后视为交付，乙方同时需通知甲方货物已送达。</w:t>
      </w:r>
    </w:p>
    <w:p w14:paraId="224B6A05" w14:textId="77777777" w:rsidR="00315514" w:rsidRDefault="00000000">
      <w:pPr>
        <w:snapToGrid w:val="0"/>
        <w:spacing w:before="120" w:after="120" w:line="360" w:lineRule="exact"/>
        <w:ind w:firstLineChars="196" w:firstLine="413"/>
        <w:rPr>
          <w:rFonts w:ascii="Arial" w:hAnsi="Arial" w:cs="Arial"/>
          <w:b/>
          <w:szCs w:val="21"/>
        </w:rPr>
      </w:pPr>
      <w:r>
        <w:rPr>
          <w:rFonts w:ascii="Arial" w:hAnsi="Arial" w:cs="Arial" w:hint="eastAsia"/>
          <w:b/>
          <w:szCs w:val="21"/>
        </w:rPr>
        <w:t>第十三条交货及验收</w:t>
      </w:r>
    </w:p>
    <w:p w14:paraId="422F0361" w14:textId="77777777" w:rsidR="00315514" w:rsidRDefault="00000000">
      <w:pPr>
        <w:snapToGrid w:val="0"/>
        <w:spacing w:before="120" w:after="120" w:line="360" w:lineRule="exact"/>
        <w:ind w:firstLineChars="200" w:firstLine="420"/>
        <w:jc w:val="left"/>
        <w:rPr>
          <w:rFonts w:ascii="Arial" w:hAnsi="Arial" w:cs="Arial"/>
          <w:szCs w:val="21"/>
        </w:rPr>
      </w:pPr>
      <w:r>
        <w:rPr>
          <w:rFonts w:ascii="Arial" w:hAnsi="Arial" w:cs="Arial"/>
          <w:szCs w:val="21"/>
        </w:rPr>
        <w:t xml:space="preserve">1. </w:t>
      </w:r>
      <w:r>
        <w:rPr>
          <w:rFonts w:ascii="Arial" w:hAnsi="Arial" w:cs="Arial" w:hint="eastAsia"/>
          <w:szCs w:val="21"/>
        </w:rPr>
        <w:t>甲方对乙方提交的货物依据招标文件上的技术规格要求和国家有关质量标准进行现场初步验收，外观、说明书符合招标文件技术要求的，给予签收，初步验收不合格的不予签收。货到后，</w:t>
      </w:r>
      <w:r>
        <w:rPr>
          <w:rFonts w:ascii="Arial" w:hAnsi="Arial" w:cs="Arial" w:hint="eastAsia"/>
          <w:bCs/>
          <w:szCs w:val="21"/>
        </w:rPr>
        <w:t>甲方应当在到货并安装、调试完后七个工作日内进行验收</w:t>
      </w:r>
      <w:r>
        <w:rPr>
          <w:rFonts w:ascii="Arial" w:hAnsi="Arial" w:cs="Arial" w:hint="eastAsia"/>
          <w:szCs w:val="21"/>
        </w:rPr>
        <w:t>。</w:t>
      </w:r>
    </w:p>
    <w:p w14:paraId="20A1779B" w14:textId="77777777" w:rsidR="00315514" w:rsidRDefault="00000000">
      <w:pPr>
        <w:snapToGrid w:val="0"/>
        <w:spacing w:before="120" w:after="120" w:line="360" w:lineRule="exact"/>
        <w:ind w:firstLineChars="200" w:firstLine="420"/>
        <w:jc w:val="left"/>
        <w:rPr>
          <w:rFonts w:ascii="Arial" w:hAnsi="Arial" w:cs="Arial"/>
          <w:szCs w:val="21"/>
        </w:rPr>
      </w:pPr>
      <w:r>
        <w:rPr>
          <w:rFonts w:ascii="Arial" w:hAnsi="Arial" w:cs="Arial"/>
          <w:szCs w:val="21"/>
        </w:rPr>
        <w:t xml:space="preserve">2. </w:t>
      </w:r>
      <w:r>
        <w:rPr>
          <w:rFonts w:ascii="Arial" w:hAnsi="Arial" w:cs="Arial" w:hint="eastAsia"/>
          <w:szCs w:val="21"/>
        </w:rPr>
        <w:t>当采购数量与实际使用数量不一致时，乙方应根据实际使用量供货，合同的最终结算金额按实际使用量乘以成交单价进行计算，结算金额不得超过合同金额的（</w:t>
      </w:r>
      <w:r>
        <w:rPr>
          <w:rFonts w:ascii="Arial" w:hAnsi="Arial" w:cs="Arial"/>
          <w:szCs w:val="21"/>
        </w:rPr>
        <w:t>1+10%</w:t>
      </w:r>
      <w:r>
        <w:rPr>
          <w:rFonts w:ascii="Arial" w:hAnsi="Arial" w:cs="Arial" w:hint="eastAsia"/>
          <w:szCs w:val="21"/>
        </w:rPr>
        <w:t>）且不能超过预算总额。</w:t>
      </w:r>
    </w:p>
    <w:p w14:paraId="6D764734" w14:textId="77777777" w:rsidR="00315514" w:rsidRDefault="00000000">
      <w:pPr>
        <w:snapToGrid w:val="0"/>
        <w:spacing w:before="120" w:after="120" w:line="360" w:lineRule="exact"/>
        <w:ind w:firstLineChars="200" w:firstLine="420"/>
        <w:rPr>
          <w:rFonts w:ascii="Arial" w:hAnsi="Arial" w:cs="Arial"/>
          <w:szCs w:val="21"/>
        </w:rPr>
      </w:pPr>
      <w:r>
        <w:rPr>
          <w:rFonts w:ascii="Arial" w:hAnsi="Arial" w:cs="Arial"/>
          <w:szCs w:val="21"/>
        </w:rPr>
        <w:t xml:space="preserve">3. </w:t>
      </w:r>
      <w:r>
        <w:rPr>
          <w:rFonts w:ascii="Arial" w:hAnsi="Arial" w:cs="Arial" w:hint="eastAsia"/>
          <w:szCs w:val="21"/>
        </w:rPr>
        <w:t>乙方交货前应对产品作出全面检查和对验收文件进行整理，并列出清单，作为甲方收货验收和使用的技术条件依据，检验的结果应随货物交甲方。乙方不能完整交付货物及本款规定的单证和工具的，必须负责补齐，否则视为未按合同约定交货。</w:t>
      </w:r>
    </w:p>
    <w:p w14:paraId="6D96842F" w14:textId="77777777" w:rsidR="00315514" w:rsidRDefault="00000000">
      <w:pPr>
        <w:snapToGrid w:val="0"/>
        <w:spacing w:before="120" w:after="120" w:line="360" w:lineRule="exact"/>
        <w:ind w:firstLineChars="200" w:firstLine="420"/>
        <w:rPr>
          <w:rFonts w:ascii="Arial" w:hAnsi="Arial" w:cs="Arial"/>
          <w:szCs w:val="21"/>
          <w:u w:val="single"/>
        </w:rPr>
      </w:pPr>
      <w:r>
        <w:rPr>
          <w:rFonts w:ascii="Arial" w:hAnsi="Arial" w:cs="Arial"/>
          <w:szCs w:val="21"/>
        </w:rPr>
        <w:t xml:space="preserve">4. </w:t>
      </w:r>
      <w:r>
        <w:rPr>
          <w:rFonts w:ascii="Arial" w:hAnsi="Arial" w:cs="Arial" w:hint="eastAsia"/>
          <w:szCs w:val="21"/>
        </w:rPr>
        <w:t>甲方对乙方提供的货物在使用前进行调试时，乙方需负责安装并培训甲方的使用操作人员，并协助甲方一起调试，直到符合技术要求，甲方才做最终验收。</w:t>
      </w:r>
    </w:p>
    <w:p w14:paraId="4259E74D" w14:textId="77777777" w:rsidR="00315514" w:rsidRDefault="00000000">
      <w:pPr>
        <w:snapToGrid w:val="0"/>
        <w:spacing w:before="120" w:after="120" w:line="360" w:lineRule="exact"/>
        <w:ind w:firstLineChars="200" w:firstLine="420"/>
        <w:rPr>
          <w:rFonts w:ascii="Arial" w:hAnsi="Arial" w:cs="Arial"/>
          <w:szCs w:val="21"/>
        </w:rPr>
      </w:pPr>
      <w:r>
        <w:rPr>
          <w:rFonts w:ascii="Arial" w:hAnsi="Arial" w:cs="Arial"/>
          <w:szCs w:val="21"/>
        </w:rPr>
        <w:t xml:space="preserve">5. </w:t>
      </w:r>
      <w:r>
        <w:rPr>
          <w:rFonts w:ascii="Arial" w:hAnsi="Arial" w:cs="Arial" w:hint="eastAsia"/>
          <w:szCs w:val="21"/>
        </w:rPr>
        <w:t>验收由甲方组织，乙方配合进行。对技术复杂的货物，甲方应请国家认定的专业检测机构参与初步验收及最终验收，并由其出具质量检测报告。</w:t>
      </w:r>
    </w:p>
    <w:p w14:paraId="0E0B41ED" w14:textId="77777777" w:rsidR="00315514" w:rsidRDefault="00000000">
      <w:pPr>
        <w:snapToGrid w:val="0"/>
        <w:spacing w:before="120" w:after="120" w:line="360" w:lineRule="exact"/>
        <w:ind w:firstLineChars="200" w:firstLine="420"/>
        <w:jc w:val="left"/>
        <w:rPr>
          <w:rFonts w:ascii="Arial" w:hAnsi="Arial" w:cs="Arial"/>
          <w:szCs w:val="21"/>
        </w:rPr>
      </w:pPr>
      <w:r>
        <w:rPr>
          <w:rFonts w:ascii="Arial" w:hAnsi="Arial" w:cs="Arial" w:hint="eastAsia"/>
          <w:szCs w:val="21"/>
        </w:rPr>
        <w:t>（</w:t>
      </w:r>
      <w:r>
        <w:rPr>
          <w:rFonts w:ascii="Arial" w:hAnsi="Arial" w:cs="Arial"/>
          <w:szCs w:val="21"/>
        </w:rPr>
        <w:t>1</w:t>
      </w:r>
      <w:r>
        <w:rPr>
          <w:rFonts w:ascii="Arial" w:hAnsi="Arial" w:cs="Arial" w:hint="eastAsia"/>
          <w:szCs w:val="21"/>
        </w:rPr>
        <w:t>）货物在乙方通知安装调试完毕后</w:t>
      </w:r>
      <w:r>
        <w:rPr>
          <w:rFonts w:ascii="Arial" w:hAnsi="Arial" w:cs="Arial" w:hint="eastAsia"/>
          <w:bCs/>
          <w:szCs w:val="21"/>
          <w:u w:val="single"/>
        </w:rPr>
        <w:t>七个工作日</w:t>
      </w:r>
      <w:r>
        <w:rPr>
          <w:rFonts w:ascii="Arial" w:hAnsi="Arial" w:cs="Arial" w:hint="eastAsia"/>
          <w:szCs w:val="21"/>
        </w:rPr>
        <w:t>内初步验收。初步验收合格后，进入试用期；试用期间发生重大质量问题，修复后试用相应顺延；试用期结束后日内完成最终验收；</w:t>
      </w:r>
    </w:p>
    <w:p w14:paraId="60ECE97A" w14:textId="77777777" w:rsidR="00315514" w:rsidRDefault="00000000">
      <w:pPr>
        <w:snapToGrid w:val="0"/>
        <w:spacing w:before="120" w:after="120" w:line="360" w:lineRule="exact"/>
        <w:ind w:firstLineChars="200" w:firstLine="420"/>
        <w:jc w:val="left"/>
        <w:rPr>
          <w:rFonts w:ascii="Arial" w:hAnsi="Arial" w:cs="Arial"/>
          <w:szCs w:val="21"/>
        </w:rPr>
      </w:pPr>
      <w:r>
        <w:rPr>
          <w:rFonts w:ascii="Arial" w:hAnsi="Arial" w:cs="Arial" w:hint="eastAsia"/>
          <w:szCs w:val="21"/>
        </w:rPr>
        <w:t>（</w:t>
      </w:r>
      <w:r>
        <w:rPr>
          <w:rFonts w:ascii="Arial" w:hAnsi="Arial" w:cs="Arial"/>
          <w:szCs w:val="21"/>
        </w:rPr>
        <w:t>2</w:t>
      </w:r>
      <w:r>
        <w:rPr>
          <w:rFonts w:ascii="Arial" w:hAnsi="Arial" w:cs="Arial" w:hint="eastAsia"/>
          <w:szCs w:val="21"/>
        </w:rPr>
        <w:t>）验收标准：按国家有关规定以及甲方招标文件的质量要求和技术指标、乙方的响应文件及承诺与本合同约定标准进行验收；甲乙双方如对质量要求和技术指标的约定标准有相互抵触或异议的事项，由甲方在招标文件与响应文件中按质量要求和技术指标比较优胜的原则确定该项的约定标准进行验收；</w:t>
      </w:r>
    </w:p>
    <w:p w14:paraId="7BC5D8FD" w14:textId="77777777" w:rsidR="00315514" w:rsidRDefault="00000000">
      <w:pPr>
        <w:snapToGrid w:val="0"/>
        <w:spacing w:before="120" w:after="120" w:line="360" w:lineRule="exact"/>
        <w:ind w:firstLineChars="200" w:firstLine="420"/>
        <w:jc w:val="left"/>
        <w:rPr>
          <w:rFonts w:ascii="Arial" w:hAnsi="Arial" w:cs="Arial"/>
          <w:szCs w:val="21"/>
        </w:rPr>
      </w:pPr>
      <w:r>
        <w:rPr>
          <w:rFonts w:ascii="Arial" w:hAnsi="Arial" w:cs="Arial" w:hint="eastAsia"/>
          <w:szCs w:val="21"/>
        </w:rPr>
        <w:t>（</w:t>
      </w:r>
      <w:r>
        <w:rPr>
          <w:rFonts w:ascii="Arial" w:hAnsi="Arial" w:cs="Arial"/>
          <w:szCs w:val="21"/>
        </w:rPr>
        <w:t>3</w:t>
      </w:r>
      <w:r>
        <w:rPr>
          <w:rFonts w:ascii="Arial" w:hAnsi="Arial" w:cs="Arial" w:hint="eastAsia"/>
          <w:szCs w:val="21"/>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702262C9" w14:textId="77777777" w:rsidR="00315514" w:rsidRDefault="00000000">
      <w:pPr>
        <w:snapToGrid w:val="0"/>
        <w:spacing w:before="120" w:after="120" w:line="360" w:lineRule="exact"/>
        <w:ind w:firstLineChars="200" w:firstLine="420"/>
        <w:jc w:val="left"/>
        <w:rPr>
          <w:rFonts w:ascii="Arial" w:hAnsi="Arial" w:cs="Arial"/>
          <w:szCs w:val="21"/>
        </w:rPr>
      </w:pPr>
      <w:r>
        <w:rPr>
          <w:rFonts w:ascii="Arial" w:hAnsi="Arial" w:cs="Arial" w:hint="eastAsia"/>
          <w:szCs w:val="21"/>
        </w:rPr>
        <w:t>（</w:t>
      </w:r>
      <w:r>
        <w:rPr>
          <w:rFonts w:ascii="Arial" w:hAnsi="Arial" w:cs="Arial"/>
          <w:szCs w:val="21"/>
        </w:rPr>
        <w:t>4</w:t>
      </w:r>
      <w:r>
        <w:rPr>
          <w:rFonts w:ascii="Arial" w:hAnsi="Arial" w:cs="Arial" w:hint="eastAsia"/>
          <w:szCs w:val="21"/>
        </w:rPr>
        <w:t>）如货物经乙方次维修仍不能达到合同约定的质量标准，甲方有权退货，并视作乙方不能交付货物而须支付违约赔偿金给甲方，甲方还可依法追究乙方的违约责任。</w:t>
      </w:r>
      <w:r>
        <w:rPr>
          <w:rFonts w:ascii="Arial" w:hAnsi="Arial" w:cs="Arial"/>
          <w:szCs w:val="21"/>
        </w:rPr>
        <w:t> </w:t>
      </w:r>
    </w:p>
    <w:p w14:paraId="7234A30A" w14:textId="77777777" w:rsidR="00315514" w:rsidRDefault="00000000">
      <w:pPr>
        <w:snapToGrid w:val="0"/>
        <w:spacing w:before="120" w:after="120" w:line="360" w:lineRule="exact"/>
        <w:ind w:firstLineChars="200" w:firstLine="420"/>
        <w:jc w:val="left"/>
        <w:rPr>
          <w:rFonts w:ascii="Arial" w:hAnsi="Arial" w:cs="Arial"/>
          <w:szCs w:val="21"/>
        </w:rPr>
      </w:pPr>
      <w:r>
        <w:rPr>
          <w:rFonts w:ascii="Arial" w:hAnsi="Arial" w:cs="Arial" w:hint="eastAsia"/>
          <w:szCs w:val="21"/>
        </w:rPr>
        <w:t>（</w:t>
      </w:r>
      <w:r>
        <w:rPr>
          <w:rFonts w:ascii="Arial" w:hAnsi="Arial" w:cs="Arial"/>
          <w:szCs w:val="21"/>
        </w:rPr>
        <w:t>5</w:t>
      </w:r>
      <w:r>
        <w:rPr>
          <w:rFonts w:ascii="Arial" w:hAnsi="Arial" w:cs="Arial" w:hint="eastAsia"/>
          <w:szCs w:val="21"/>
        </w:rPr>
        <w:t>）验收结束后，应当出具验收书，列明各项标准的验收情况及项目总体评价，由验收双方共同签署。</w:t>
      </w:r>
    </w:p>
    <w:p w14:paraId="685FB7BB" w14:textId="77777777" w:rsidR="00315514" w:rsidRDefault="00000000">
      <w:pPr>
        <w:snapToGrid w:val="0"/>
        <w:spacing w:before="120" w:after="120" w:line="300" w:lineRule="exact"/>
        <w:ind w:firstLineChars="200" w:firstLine="420"/>
        <w:rPr>
          <w:rFonts w:ascii="Arial" w:hAnsi="Arial" w:cs="Arial"/>
          <w:szCs w:val="21"/>
        </w:rPr>
      </w:pPr>
      <w:r>
        <w:rPr>
          <w:rFonts w:ascii="Arial" w:hAnsi="Arial" w:cs="Arial"/>
          <w:szCs w:val="21"/>
        </w:rPr>
        <w:t>6.</w:t>
      </w:r>
      <w:r>
        <w:rPr>
          <w:rFonts w:ascii="Arial" w:hAnsi="Arial" w:cs="Arial" w:hint="eastAsia"/>
          <w:szCs w:val="21"/>
        </w:rPr>
        <w:t>货物安装完成后</w:t>
      </w:r>
      <w:r>
        <w:rPr>
          <w:rFonts w:ascii="Arial" w:hAnsi="Arial" w:cs="Arial" w:hint="eastAsia"/>
          <w:bCs/>
          <w:szCs w:val="21"/>
          <w:u w:val="single"/>
        </w:rPr>
        <w:t>七个工作日</w:t>
      </w:r>
      <w:r>
        <w:rPr>
          <w:rFonts w:ascii="Arial" w:hAnsi="Arial" w:cs="Arial" w:hint="eastAsia"/>
          <w:szCs w:val="21"/>
        </w:rPr>
        <w:t>内，甲方无故不进行验收工作并已使用货物的，视同已安装调试完成并验收合格。验收合格的项目，甲方在验收书签署之日后日内向乙方支付采购资金。验收不合格的项目，将按本合同第十四条违约责任处理，未作约定的，按照《中华人民共和国民法典》规定处理。</w:t>
      </w:r>
      <w:r>
        <w:rPr>
          <w:rFonts w:ascii="Arial" w:hAnsi="Arial" w:cs="Arial"/>
          <w:szCs w:val="21"/>
        </w:rPr>
        <w:t xml:space="preserve">    </w:t>
      </w:r>
    </w:p>
    <w:p w14:paraId="3B187FF0" w14:textId="77777777" w:rsidR="00315514" w:rsidRDefault="00000000">
      <w:pPr>
        <w:snapToGrid w:val="0"/>
        <w:spacing w:before="120" w:after="120" w:line="360" w:lineRule="exact"/>
        <w:ind w:firstLineChars="200" w:firstLine="420"/>
        <w:jc w:val="left"/>
        <w:rPr>
          <w:rFonts w:ascii="Arial" w:hAnsi="Arial" w:cs="Arial"/>
          <w:szCs w:val="21"/>
        </w:rPr>
      </w:pPr>
      <w:r>
        <w:rPr>
          <w:rFonts w:ascii="Arial" w:hAnsi="Arial" w:cs="Arial"/>
          <w:szCs w:val="21"/>
        </w:rPr>
        <w:t xml:space="preserve">7. </w:t>
      </w:r>
      <w:r>
        <w:rPr>
          <w:rFonts w:ascii="Arial" w:hAnsi="Arial" w:cs="Arial" w:hint="eastAsia"/>
          <w:szCs w:val="21"/>
        </w:rPr>
        <w:t>验收时乙方必须在现场，验收完毕后作出验收结果报告（验收书）；验收费用由乙方负责。费用标准参照国家或自治区有关规定执行。</w:t>
      </w:r>
    </w:p>
    <w:p w14:paraId="35F0EF75" w14:textId="77777777" w:rsidR="00315514" w:rsidRDefault="00000000">
      <w:pPr>
        <w:snapToGrid w:val="0"/>
        <w:spacing w:line="360" w:lineRule="exact"/>
        <w:ind w:firstLineChars="200" w:firstLine="422"/>
        <w:rPr>
          <w:rFonts w:ascii="Arial" w:hAnsi="Arial" w:cs="Arial"/>
          <w:b/>
          <w:szCs w:val="21"/>
        </w:rPr>
      </w:pPr>
      <w:r>
        <w:rPr>
          <w:rFonts w:ascii="Arial" w:hAnsi="Arial" w:cs="Arial" w:hint="eastAsia"/>
          <w:b/>
          <w:szCs w:val="21"/>
        </w:rPr>
        <w:lastRenderedPageBreak/>
        <w:t>第十四条　违约责任</w:t>
      </w:r>
    </w:p>
    <w:p w14:paraId="771F2A1A"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1.</w:t>
      </w:r>
      <w:r>
        <w:rPr>
          <w:rFonts w:ascii="Arial" w:hAnsi="Arial" w:cs="Arial" w:hint="eastAsia"/>
          <w:szCs w:val="21"/>
        </w:rPr>
        <w:t>乙方所提供的货物规格、技术标准、材料等质量不合格的，应及时更换，更换不及时的按逾期交货处罚；因质量问题甲方不同意接收的或特殊情况甲方同意接收的，乙方应向甲方支付违约货款额</w:t>
      </w:r>
      <w:r>
        <w:rPr>
          <w:rFonts w:ascii="Arial" w:hAnsi="Arial" w:cs="Arial"/>
          <w:szCs w:val="21"/>
        </w:rPr>
        <w:t xml:space="preserve"> 5%</w:t>
      </w:r>
      <w:r>
        <w:rPr>
          <w:rFonts w:ascii="Arial" w:hAnsi="Arial" w:cs="Arial" w:hint="eastAsia"/>
          <w:szCs w:val="21"/>
        </w:rPr>
        <w:t>违约金并赔偿甲方经济损失。</w:t>
      </w:r>
    </w:p>
    <w:p w14:paraId="019F160B"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2.</w:t>
      </w:r>
      <w:r>
        <w:rPr>
          <w:rFonts w:ascii="Arial" w:hAnsi="Arial" w:cs="Arial" w:hint="eastAsia"/>
          <w:szCs w:val="21"/>
        </w:rPr>
        <w:t>乙方提供的货物如侵犯了第三方合法权益而引发的任何纠纷或诉讼，均由乙方负责交涉并承担全部责任。</w:t>
      </w:r>
    </w:p>
    <w:p w14:paraId="4F1D5B5E"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3.</w:t>
      </w:r>
      <w:r>
        <w:rPr>
          <w:rFonts w:ascii="Arial" w:hAnsi="Arial" w:cs="Arial" w:hint="eastAsia"/>
          <w:szCs w:val="21"/>
        </w:rPr>
        <w:t>因包装、运输引起的货物损坏，按质量不合格处罚。</w:t>
      </w:r>
    </w:p>
    <w:p w14:paraId="344707E8"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4.</w:t>
      </w:r>
      <w:r>
        <w:rPr>
          <w:rFonts w:ascii="Arial" w:hAnsi="Arial" w:cs="Arial" w:hint="eastAsia"/>
          <w:szCs w:val="21"/>
        </w:rPr>
        <w:t>甲方无故延期接收货物、乙方逾期交货的，每天向对方偿付违约货款额</w:t>
      </w:r>
      <w:r>
        <w:rPr>
          <w:rFonts w:ascii="Arial" w:hAnsi="Arial" w:cs="Arial"/>
          <w:szCs w:val="21"/>
        </w:rPr>
        <w:t>3‰</w:t>
      </w:r>
      <w:r>
        <w:rPr>
          <w:rFonts w:ascii="Arial" w:hAnsi="Arial" w:cs="Arial" w:hint="eastAsia"/>
          <w:szCs w:val="21"/>
        </w:rPr>
        <w:t>违约金，但违约金累计不得超过违约货款额</w:t>
      </w:r>
      <w:r>
        <w:rPr>
          <w:rFonts w:ascii="Arial" w:hAnsi="Arial" w:cs="Arial"/>
          <w:szCs w:val="21"/>
          <w:u w:val="single"/>
        </w:rPr>
        <w:t>5%</w:t>
      </w:r>
      <w:r>
        <w:rPr>
          <w:rFonts w:ascii="Arial" w:hAnsi="Arial" w:cs="Arial" w:hint="eastAsia"/>
          <w:szCs w:val="21"/>
        </w:rPr>
        <w:t>，超过</w:t>
      </w:r>
      <w:r>
        <w:rPr>
          <w:rFonts w:ascii="Arial" w:hAnsi="Arial" w:cs="Arial"/>
          <w:szCs w:val="21"/>
          <w:u w:val="single"/>
        </w:rPr>
        <w:t xml:space="preserve"> 30 </w:t>
      </w:r>
      <w:r>
        <w:rPr>
          <w:rFonts w:ascii="Arial" w:hAnsi="Arial" w:cs="Arial" w:hint="eastAsia"/>
          <w:szCs w:val="21"/>
        </w:rPr>
        <w:t>天对方有权解除合同，违约方承担因此给对方造成经济损失；甲方延期付货款的，每天向乙方偿付延期货款额</w:t>
      </w:r>
      <w:r>
        <w:rPr>
          <w:rFonts w:ascii="Arial" w:hAnsi="Arial" w:cs="Arial"/>
          <w:szCs w:val="21"/>
          <w:u w:val="single"/>
        </w:rPr>
        <w:t xml:space="preserve">3‰ </w:t>
      </w:r>
      <w:r>
        <w:rPr>
          <w:rFonts w:ascii="Arial" w:hAnsi="Arial" w:cs="Arial" w:hint="eastAsia"/>
          <w:szCs w:val="21"/>
        </w:rPr>
        <w:t>滞纳金，但滞纳金累计不得超过延期货款额</w:t>
      </w:r>
      <w:r>
        <w:rPr>
          <w:rFonts w:ascii="Arial" w:hAnsi="Arial" w:cs="Arial"/>
          <w:szCs w:val="21"/>
          <w:u w:val="single"/>
        </w:rPr>
        <w:t>5%</w:t>
      </w:r>
      <w:r>
        <w:rPr>
          <w:rFonts w:ascii="Arial" w:hAnsi="Arial" w:cs="Arial" w:hint="eastAsia"/>
          <w:szCs w:val="21"/>
        </w:rPr>
        <w:t>。</w:t>
      </w:r>
    </w:p>
    <w:p w14:paraId="24071DA9"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5.</w:t>
      </w:r>
      <w:r>
        <w:rPr>
          <w:rFonts w:ascii="Arial" w:hAnsi="Arial" w:cs="Arial" w:hint="eastAsia"/>
          <w:szCs w:val="21"/>
        </w:rPr>
        <w:t>乙方未按本合同和响应文件中规定的服务承诺提供售后服务的，乙方应按本合同合计金额</w:t>
      </w:r>
      <w:r>
        <w:rPr>
          <w:rFonts w:ascii="Arial" w:hAnsi="Arial" w:cs="Arial"/>
          <w:szCs w:val="21"/>
          <w:u w:val="single"/>
        </w:rPr>
        <w:t xml:space="preserve"> 5%</w:t>
      </w:r>
      <w:r>
        <w:rPr>
          <w:rFonts w:ascii="Arial" w:hAnsi="Arial" w:cs="Arial" w:hint="eastAsia"/>
          <w:szCs w:val="21"/>
        </w:rPr>
        <w:t>向甲方支付违约金。</w:t>
      </w:r>
    </w:p>
    <w:p w14:paraId="40098FB9"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6.</w:t>
      </w:r>
      <w:r>
        <w:rPr>
          <w:rFonts w:ascii="Arial" w:hAnsi="Arial" w:cs="Arial" w:hint="eastAsia"/>
          <w:szCs w:val="21"/>
        </w:rPr>
        <w:t>乙方提供的货物在质量保证期内，因设计、工艺或材料的缺陷和其它质量原因造成的问题，由乙方负责，费用从质量保证金中扣除，质量保证金不足以支付的，由乙方另行支付。</w:t>
      </w:r>
    </w:p>
    <w:p w14:paraId="49DB6FF1"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7.</w:t>
      </w:r>
      <w:r>
        <w:rPr>
          <w:rFonts w:ascii="Arial" w:hAnsi="Arial" w:cs="Arial" w:hint="eastAsia"/>
          <w:szCs w:val="21"/>
        </w:rPr>
        <w:t>其它违约行为按违约货款额</w:t>
      </w:r>
      <w:r>
        <w:rPr>
          <w:rFonts w:ascii="Arial" w:hAnsi="Arial" w:cs="Arial"/>
          <w:szCs w:val="21"/>
        </w:rPr>
        <w:t>5%</w:t>
      </w:r>
      <w:r>
        <w:rPr>
          <w:rFonts w:ascii="Arial" w:hAnsi="Arial" w:cs="Arial" w:hint="eastAsia"/>
          <w:szCs w:val="21"/>
        </w:rPr>
        <w:t>收取违约金并赔偿经济损失。</w:t>
      </w:r>
    </w:p>
    <w:p w14:paraId="02625230" w14:textId="77777777" w:rsidR="00315514" w:rsidRDefault="00000000">
      <w:pPr>
        <w:snapToGrid w:val="0"/>
        <w:spacing w:line="300" w:lineRule="exact"/>
        <w:ind w:firstLineChars="200" w:firstLine="420"/>
        <w:rPr>
          <w:rFonts w:ascii="Arial" w:hAnsi="Arial" w:cs="Arial"/>
          <w:szCs w:val="21"/>
        </w:rPr>
      </w:pPr>
      <w:r>
        <w:rPr>
          <w:rFonts w:ascii="Arial" w:hAnsi="Arial" w:cs="Arial"/>
          <w:szCs w:val="21"/>
        </w:rPr>
        <w:t>8</w:t>
      </w:r>
      <w:r>
        <w:rPr>
          <w:rFonts w:ascii="Arial" w:hAnsi="Arial" w:cs="Arial" w:hint="eastAsia"/>
          <w:szCs w:val="21"/>
        </w:rPr>
        <w:t>、因甲方原因导致变更、中止或者终止采购合同的，应当依照合同约定对乙方受到的损失予以赔偿或者补偿。赔偿（补偿）标准：</w:t>
      </w:r>
      <w:r>
        <w:rPr>
          <w:rFonts w:ascii="Arial" w:hAnsi="Arial" w:cs="Arial" w:hint="eastAsia"/>
          <w:szCs w:val="21"/>
          <w:u w:val="single"/>
        </w:rPr>
        <w:t>按实际损失赔偿</w:t>
      </w:r>
    </w:p>
    <w:p w14:paraId="10F7A28E" w14:textId="77777777" w:rsidR="00315514" w:rsidRDefault="00000000">
      <w:pPr>
        <w:snapToGrid w:val="0"/>
        <w:spacing w:before="120" w:after="120" w:line="360" w:lineRule="exact"/>
        <w:ind w:firstLineChars="196" w:firstLine="413"/>
        <w:rPr>
          <w:rFonts w:ascii="Arial" w:hAnsi="Arial" w:cs="Arial"/>
          <w:b/>
          <w:szCs w:val="21"/>
        </w:rPr>
      </w:pPr>
      <w:r>
        <w:rPr>
          <w:rFonts w:ascii="Arial" w:hAnsi="Arial" w:cs="Arial" w:hint="eastAsia"/>
          <w:b/>
          <w:szCs w:val="21"/>
        </w:rPr>
        <w:t>第十五条不可抗力事件处理</w:t>
      </w:r>
    </w:p>
    <w:p w14:paraId="0723CE06"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 xml:space="preserve">1. </w:t>
      </w:r>
      <w:r>
        <w:rPr>
          <w:rFonts w:ascii="Arial" w:hAnsi="Arial" w:cs="Arial" w:hint="eastAsia"/>
          <w:szCs w:val="21"/>
        </w:rPr>
        <w:t>在合同有效期内，任何一方因不可抗力事件导致不能履行合同，则合同履行期可延长，其延长期与不可抗力影响期相同。</w:t>
      </w:r>
    </w:p>
    <w:p w14:paraId="03A37BA6"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 xml:space="preserve">2. </w:t>
      </w:r>
      <w:r>
        <w:rPr>
          <w:rFonts w:ascii="Arial" w:hAnsi="Arial" w:cs="Arial" w:hint="eastAsia"/>
          <w:szCs w:val="21"/>
        </w:rPr>
        <w:t>不可抗力事件发生后，应立即通知对方，并寄送有关权威机构出具的证明。</w:t>
      </w:r>
    </w:p>
    <w:p w14:paraId="31CB3D03"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 xml:space="preserve">3. </w:t>
      </w:r>
      <w:r>
        <w:rPr>
          <w:rFonts w:ascii="Arial" w:hAnsi="Arial" w:cs="Arial" w:hint="eastAsia"/>
          <w:szCs w:val="21"/>
        </w:rPr>
        <w:t>不可抗力事件延续一百二十天以上，双方应通过友好协商，确定是否继续履行合同。</w:t>
      </w:r>
    </w:p>
    <w:p w14:paraId="5CF06E49" w14:textId="77777777" w:rsidR="00315514" w:rsidRDefault="00000000">
      <w:pPr>
        <w:snapToGrid w:val="0"/>
        <w:spacing w:line="360" w:lineRule="exact"/>
        <w:ind w:firstLineChars="200" w:firstLine="422"/>
        <w:rPr>
          <w:rFonts w:ascii="Arial" w:hAnsi="Arial" w:cs="Arial"/>
          <w:szCs w:val="21"/>
        </w:rPr>
      </w:pPr>
      <w:r>
        <w:rPr>
          <w:rFonts w:ascii="Arial" w:hAnsi="Arial" w:cs="Arial" w:hint="eastAsia"/>
          <w:b/>
          <w:szCs w:val="21"/>
        </w:rPr>
        <w:t>第十六条合同争议解决</w:t>
      </w:r>
    </w:p>
    <w:p w14:paraId="0EC3CA54"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 xml:space="preserve">1 </w:t>
      </w:r>
      <w:r>
        <w:rPr>
          <w:rFonts w:ascii="Arial" w:hAnsi="Arial" w:cs="Arial" w:hint="eastAsia"/>
          <w:szCs w:val="21"/>
        </w:rPr>
        <w:t>因货物质量问题发生争议的，应邀请国家认定的质量检测机构按照国家标准对货物质量进行验收。货物符合国家标准的，鉴定费由甲方承担；货物不符合国家标准的，鉴定费由乙方承担。</w:t>
      </w:r>
    </w:p>
    <w:p w14:paraId="0835A9E6"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 xml:space="preserve">2 </w:t>
      </w:r>
      <w:r>
        <w:rPr>
          <w:rFonts w:ascii="Arial" w:hAnsi="Arial" w:cs="Arial" w:hint="eastAsia"/>
          <w:szCs w:val="21"/>
        </w:rPr>
        <w:t>因履行本合同引起的或与本合同有关的争议，甲乙双方应首先通过友好协商解决，如果协商不能解决，可向甲方所在地人民法院提起诉讼。</w:t>
      </w:r>
    </w:p>
    <w:p w14:paraId="0DC38492"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 xml:space="preserve">3 </w:t>
      </w:r>
      <w:r>
        <w:rPr>
          <w:rFonts w:ascii="Arial" w:hAnsi="Arial" w:cs="Arial" w:hint="eastAsia"/>
          <w:szCs w:val="21"/>
        </w:rPr>
        <w:t>诉讼期间，本合同继续履行。</w:t>
      </w:r>
    </w:p>
    <w:p w14:paraId="20C1885E" w14:textId="77777777" w:rsidR="00315514" w:rsidRDefault="00000000">
      <w:pPr>
        <w:snapToGrid w:val="0"/>
        <w:spacing w:before="120" w:after="120" w:line="360" w:lineRule="exact"/>
        <w:ind w:firstLineChars="200" w:firstLine="422"/>
        <w:rPr>
          <w:rFonts w:ascii="Arial" w:hAnsi="Arial" w:cs="Arial"/>
          <w:b/>
          <w:szCs w:val="21"/>
        </w:rPr>
      </w:pPr>
      <w:r>
        <w:rPr>
          <w:rFonts w:ascii="Arial" w:hAnsi="Arial" w:cs="Arial" w:hint="eastAsia"/>
          <w:b/>
          <w:szCs w:val="21"/>
        </w:rPr>
        <w:t>第十七条合同生效及其它</w:t>
      </w:r>
    </w:p>
    <w:p w14:paraId="3B9941E2"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1</w:t>
      </w:r>
      <w:r>
        <w:rPr>
          <w:rFonts w:ascii="Arial" w:hAnsi="Arial" w:cs="Arial" w:hint="eastAsia"/>
          <w:szCs w:val="21"/>
        </w:rPr>
        <w:t>．合同经双方法定代表人或授权代表签字并加盖单位公章后生效。</w:t>
      </w:r>
    </w:p>
    <w:p w14:paraId="01815CBD"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2</w:t>
      </w:r>
      <w:r>
        <w:rPr>
          <w:rFonts w:ascii="Arial" w:hAnsi="Arial" w:cs="Arial" w:hint="eastAsia"/>
          <w:szCs w:val="21"/>
        </w:rPr>
        <w:t>．合同执行中涉及采购资金和采购内容修改或补充的，由甲乙双方协商决定并签署补充协议，补充协议作为主合同不可分割的一部分。</w:t>
      </w:r>
    </w:p>
    <w:p w14:paraId="5ACF65C5"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3</w:t>
      </w:r>
      <w:r>
        <w:rPr>
          <w:rFonts w:ascii="Arial" w:hAnsi="Arial" w:cs="Arial" w:hint="eastAsia"/>
          <w:szCs w:val="21"/>
        </w:rPr>
        <w:t>．本合同未尽事宜，遵照《中华人民共和国民法典》有关条文执行。</w:t>
      </w:r>
    </w:p>
    <w:p w14:paraId="61802FBA" w14:textId="77777777" w:rsidR="00315514" w:rsidRDefault="00000000">
      <w:pPr>
        <w:snapToGrid w:val="0"/>
        <w:spacing w:line="360" w:lineRule="exact"/>
        <w:ind w:firstLineChars="200" w:firstLine="422"/>
        <w:rPr>
          <w:rFonts w:ascii="Arial" w:hAnsi="Arial" w:cs="Arial"/>
          <w:b/>
          <w:szCs w:val="21"/>
        </w:rPr>
      </w:pPr>
      <w:r>
        <w:rPr>
          <w:rFonts w:ascii="Arial" w:hAnsi="Arial" w:cs="Arial" w:hint="eastAsia"/>
          <w:b/>
          <w:szCs w:val="21"/>
        </w:rPr>
        <w:t>第十八条　合同的变更、终止与转让</w:t>
      </w:r>
    </w:p>
    <w:p w14:paraId="0DB3CCDD"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1.</w:t>
      </w:r>
      <w:r>
        <w:rPr>
          <w:rFonts w:ascii="Arial" w:hAnsi="Arial" w:cs="Arial" w:hint="eastAsia"/>
          <w:szCs w:val="21"/>
        </w:rPr>
        <w:t>本合同一经签订，甲乙双方不得擅自变更、中止或终止。</w:t>
      </w:r>
    </w:p>
    <w:p w14:paraId="45C6E90A"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2.</w:t>
      </w:r>
      <w:r>
        <w:rPr>
          <w:rFonts w:ascii="Arial" w:hAnsi="Arial" w:cs="Arial" w:hint="eastAsia"/>
          <w:szCs w:val="21"/>
        </w:rPr>
        <w:t>未经甲方书面同意，乙方不得擅自转让（无进口资格的乙方委托进口货物除外）其应履行的合同义务。</w:t>
      </w:r>
    </w:p>
    <w:p w14:paraId="7AE70BA8" w14:textId="77777777" w:rsidR="00315514" w:rsidRDefault="00000000">
      <w:pPr>
        <w:snapToGrid w:val="0"/>
        <w:spacing w:line="360" w:lineRule="exact"/>
        <w:ind w:firstLineChars="200" w:firstLine="422"/>
        <w:rPr>
          <w:rFonts w:ascii="Arial" w:hAnsi="Arial" w:cs="Arial"/>
          <w:b/>
          <w:szCs w:val="21"/>
        </w:rPr>
      </w:pPr>
      <w:r>
        <w:rPr>
          <w:rFonts w:ascii="Arial" w:hAnsi="Arial" w:cs="Arial" w:hint="eastAsia"/>
          <w:b/>
          <w:szCs w:val="21"/>
        </w:rPr>
        <w:lastRenderedPageBreak/>
        <w:t>第十九条　签订本合同依据</w:t>
      </w:r>
    </w:p>
    <w:p w14:paraId="0CB722DF"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1.</w:t>
      </w:r>
      <w:r>
        <w:rPr>
          <w:rFonts w:ascii="Arial" w:hAnsi="Arial" w:cs="Arial" w:hint="eastAsia"/>
          <w:szCs w:val="21"/>
        </w:rPr>
        <w:t>采购招标文件；</w:t>
      </w:r>
    </w:p>
    <w:p w14:paraId="68C17BC8"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2.</w:t>
      </w:r>
      <w:r>
        <w:rPr>
          <w:rFonts w:ascii="Arial" w:hAnsi="Arial" w:cs="Arial" w:hint="eastAsia"/>
          <w:szCs w:val="21"/>
        </w:rPr>
        <w:t>乙方提供的投标文件；</w:t>
      </w:r>
    </w:p>
    <w:p w14:paraId="61B69F64"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3.</w:t>
      </w:r>
      <w:r>
        <w:rPr>
          <w:rFonts w:ascii="Arial" w:hAnsi="Arial" w:cs="Arial" w:hint="eastAsia"/>
          <w:szCs w:val="21"/>
        </w:rPr>
        <w:t>投标承诺书；</w:t>
      </w:r>
    </w:p>
    <w:p w14:paraId="360DA335" w14:textId="77777777" w:rsidR="00315514" w:rsidRDefault="00000000">
      <w:pPr>
        <w:snapToGrid w:val="0"/>
        <w:spacing w:line="360" w:lineRule="exact"/>
        <w:ind w:firstLineChars="200" w:firstLine="420"/>
        <w:rPr>
          <w:rFonts w:ascii="Arial" w:hAnsi="Arial" w:cs="Arial"/>
          <w:szCs w:val="21"/>
          <w:u w:val="single"/>
        </w:rPr>
      </w:pPr>
      <w:r>
        <w:rPr>
          <w:rFonts w:ascii="Arial" w:hAnsi="Arial" w:cs="Arial"/>
          <w:szCs w:val="21"/>
        </w:rPr>
        <w:t>4.</w:t>
      </w:r>
      <w:r>
        <w:rPr>
          <w:rFonts w:ascii="Arial" w:hAnsi="Arial" w:cs="Arial" w:hint="eastAsia"/>
          <w:szCs w:val="21"/>
        </w:rPr>
        <w:t>中标通知书。</w:t>
      </w:r>
    </w:p>
    <w:p w14:paraId="443B06F7" w14:textId="77777777" w:rsidR="00315514" w:rsidRDefault="00000000">
      <w:pPr>
        <w:snapToGrid w:val="0"/>
        <w:spacing w:line="360" w:lineRule="exact"/>
        <w:ind w:firstLineChars="200" w:firstLine="422"/>
        <w:rPr>
          <w:rFonts w:ascii="Arial" w:hAnsi="Arial" w:cs="Arial"/>
          <w:szCs w:val="21"/>
        </w:rPr>
      </w:pPr>
      <w:r>
        <w:rPr>
          <w:rFonts w:ascii="Arial" w:hAnsi="Arial" w:cs="Arial" w:hint="eastAsia"/>
          <w:b/>
          <w:szCs w:val="21"/>
        </w:rPr>
        <w:t xml:space="preserve">第二十条　</w:t>
      </w:r>
      <w:r>
        <w:rPr>
          <w:rFonts w:ascii="Arial" w:hAnsi="Arial" w:cs="Arial" w:hint="eastAsia"/>
          <w:szCs w:val="21"/>
        </w:rPr>
        <w:t>本合同一式七份，具有同等法律效力。甲方三份，乙方三份，采购代理机构一份。</w:t>
      </w:r>
    </w:p>
    <w:p w14:paraId="2786FBFC" w14:textId="77777777" w:rsidR="00315514" w:rsidRDefault="00000000">
      <w:pPr>
        <w:snapToGrid w:val="0"/>
        <w:spacing w:line="360" w:lineRule="exact"/>
        <w:ind w:firstLineChars="200" w:firstLine="420"/>
        <w:rPr>
          <w:rFonts w:ascii="Arial" w:hAnsi="Arial" w:cs="Arial"/>
          <w:szCs w:val="21"/>
        </w:rPr>
      </w:pPr>
      <w:r>
        <w:rPr>
          <w:rFonts w:ascii="Arial" w:hAnsi="Arial" w:cs="Arial" w:hint="eastAsia"/>
          <w:szCs w:val="21"/>
        </w:rPr>
        <w:t>本合同经甲乙双方法定代表人或委托代理人签字并加盖单位公章后生效。</w:t>
      </w:r>
    </w:p>
    <w:p w14:paraId="007DCC9D" w14:textId="77777777" w:rsidR="00315514" w:rsidRDefault="00315514">
      <w:pPr>
        <w:snapToGrid w:val="0"/>
        <w:spacing w:line="360" w:lineRule="exact"/>
        <w:ind w:firstLineChars="200" w:firstLine="420"/>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7"/>
        <w:gridCol w:w="4688"/>
      </w:tblGrid>
      <w:tr w:rsidR="00315514" w14:paraId="0D0599E2" w14:textId="77777777">
        <w:trPr>
          <w:cantSplit/>
          <w:trHeight w:val="975"/>
        </w:trPr>
        <w:tc>
          <w:tcPr>
            <w:tcW w:w="4437" w:type="dxa"/>
            <w:vAlign w:val="center"/>
          </w:tcPr>
          <w:p w14:paraId="751F633F" w14:textId="77777777" w:rsidR="00315514" w:rsidRDefault="00000000">
            <w:pPr>
              <w:snapToGrid w:val="0"/>
              <w:spacing w:line="360" w:lineRule="exact"/>
              <w:rPr>
                <w:rFonts w:ascii="Arial" w:hAnsi="Arial" w:cs="Arial"/>
                <w:szCs w:val="21"/>
              </w:rPr>
            </w:pPr>
            <w:r>
              <w:rPr>
                <w:rFonts w:ascii="Arial" w:hAnsi="Arial" w:cs="Arial" w:hint="eastAsia"/>
                <w:szCs w:val="21"/>
              </w:rPr>
              <w:t>甲方（章）</w:t>
            </w:r>
          </w:p>
          <w:p w14:paraId="502F5B47" w14:textId="77777777" w:rsidR="00315514" w:rsidRDefault="00315514">
            <w:pPr>
              <w:snapToGrid w:val="0"/>
              <w:spacing w:line="360" w:lineRule="exact"/>
              <w:rPr>
                <w:rFonts w:ascii="Arial" w:hAnsi="Arial" w:cs="Arial"/>
                <w:szCs w:val="21"/>
              </w:rPr>
            </w:pPr>
          </w:p>
          <w:p w14:paraId="43CD8DAE" w14:textId="77777777" w:rsidR="00315514" w:rsidRDefault="00315514">
            <w:pPr>
              <w:snapToGrid w:val="0"/>
              <w:spacing w:line="360" w:lineRule="exact"/>
              <w:rPr>
                <w:rFonts w:ascii="Arial" w:hAnsi="Arial" w:cs="Arial"/>
                <w:szCs w:val="21"/>
              </w:rPr>
            </w:pPr>
          </w:p>
          <w:p w14:paraId="3FC132B7" w14:textId="77777777" w:rsidR="00315514" w:rsidRDefault="00000000">
            <w:pPr>
              <w:snapToGrid w:val="0"/>
              <w:spacing w:line="360" w:lineRule="exact"/>
              <w:ind w:firstLineChars="450" w:firstLine="945"/>
              <w:jc w:val="right"/>
              <w:rPr>
                <w:rFonts w:ascii="Arial" w:hAnsi="Arial" w:cs="Arial"/>
                <w:szCs w:val="21"/>
              </w:rPr>
            </w:pPr>
            <w:r>
              <w:rPr>
                <w:rFonts w:ascii="Arial" w:hAnsi="Arial" w:cs="Arial" w:hint="eastAsia"/>
                <w:szCs w:val="21"/>
              </w:rPr>
              <w:t>年月日</w:t>
            </w:r>
          </w:p>
        </w:tc>
        <w:tc>
          <w:tcPr>
            <w:tcW w:w="4688" w:type="dxa"/>
            <w:vAlign w:val="center"/>
          </w:tcPr>
          <w:p w14:paraId="71C35C89" w14:textId="77777777" w:rsidR="00315514" w:rsidRDefault="00000000">
            <w:pPr>
              <w:snapToGrid w:val="0"/>
              <w:spacing w:line="360" w:lineRule="exact"/>
              <w:rPr>
                <w:rFonts w:ascii="Arial" w:hAnsi="Arial" w:cs="Arial"/>
                <w:szCs w:val="21"/>
              </w:rPr>
            </w:pPr>
            <w:r>
              <w:rPr>
                <w:rFonts w:ascii="Arial" w:hAnsi="Arial" w:cs="Arial" w:hint="eastAsia"/>
                <w:szCs w:val="21"/>
              </w:rPr>
              <w:t>乙方（章）</w:t>
            </w:r>
          </w:p>
          <w:p w14:paraId="6EC1ED9A" w14:textId="77777777" w:rsidR="00315514" w:rsidRDefault="00315514">
            <w:pPr>
              <w:snapToGrid w:val="0"/>
              <w:spacing w:line="360" w:lineRule="exact"/>
              <w:rPr>
                <w:rFonts w:ascii="Arial" w:hAnsi="Arial" w:cs="Arial"/>
                <w:szCs w:val="21"/>
              </w:rPr>
            </w:pPr>
          </w:p>
          <w:p w14:paraId="20C51446" w14:textId="77777777" w:rsidR="00315514" w:rsidRDefault="00315514">
            <w:pPr>
              <w:snapToGrid w:val="0"/>
              <w:spacing w:line="360" w:lineRule="exact"/>
              <w:rPr>
                <w:rFonts w:ascii="Arial" w:hAnsi="Arial" w:cs="Arial"/>
                <w:szCs w:val="21"/>
              </w:rPr>
            </w:pPr>
          </w:p>
          <w:p w14:paraId="43A7877D" w14:textId="77777777" w:rsidR="00315514" w:rsidRDefault="00000000">
            <w:pPr>
              <w:snapToGrid w:val="0"/>
              <w:spacing w:line="360" w:lineRule="exact"/>
              <w:jc w:val="right"/>
              <w:rPr>
                <w:rFonts w:ascii="Arial" w:hAnsi="Arial" w:cs="Arial"/>
                <w:szCs w:val="21"/>
              </w:rPr>
            </w:pPr>
            <w:r>
              <w:rPr>
                <w:rFonts w:ascii="Arial" w:hAnsi="Arial" w:cs="Arial" w:hint="eastAsia"/>
                <w:szCs w:val="21"/>
              </w:rPr>
              <w:t>年月日</w:t>
            </w:r>
          </w:p>
        </w:tc>
      </w:tr>
      <w:tr w:rsidR="00315514" w14:paraId="78E4BB9D" w14:textId="77777777">
        <w:trPr>
          <w:cantSplit/>
          <w:trHeight w:val="705"/>
        </w:trPr>
        <w:tc>
          <w:tcPr>
            <w:tcW w:w="4437" w:type="dxa"/>
            <w:vAlign w:val="center"/>
          </w:tcPr>
          <w:p w14:paraId="2AED33EB" w14:textId="77777777" w:rsidR="00315514" w:rsidRDefault="00000000">
            <w:pPr>
              <w:snapToGrid w:val="0"/>
              <w:spacing w:line="360" w:lineRule="exact"/>
              <w:rPr>
                <w:rFonts w:ascii="Arial" w:hAnsi="Arial" w:cs="Arial"/>
                <w:szCs w:val="21"/>
              </w:rPr>
            </w:pPr>
            <w:r>
              <w:rPr>
                <w:rFonts w:ascii="Arial" w:hAnsi="Arial" w:cs="Arial" w:hint="eastAsia"/>
                <w:szCs w:val="21"/>
              </w:rPr>
              <w:t>单位地址：</w:t>
            </w:r>
          </w:p>
        </w:tc>
        <w:tc>
          <w:tcPr>
            <w:tcW w:w="4688" w:type="dxa"/>
            <w:vAlign w:val="center"/>
          </w:tcPr>
          <w:p w14:paraId="68ED766A" w14:textId="77777777" w:rsidR="00315514" w:rsidRDefault="00000000">
            <w:pPr>
              <w:snapToGrid w:val="0"/>
              <w:spacing w:line="360" w:lineRule="exact"/>
              <w:rPr>
                <w:rFonts w:ascii="Arial" w:hAnsi="Arial" w:cs="Arial"/>
                <w:szCs w:val="21"/>
              </w:rPr>
            </w:pPr>
            <w:r>
              <w:rPr>
                <w:rFonts w:ascii="Arial" w:hAnsi="Arial" w:cs="Arial" w:hint="eastAsia"/>
                <w:szCs w:val="21"/>
              </w:rPr>
              <w:t>单位地址：</w:t>
            </w:r>
          </w:p>
        </w:tc>
      </w:tr>
      <w:tr w:rsidR="00315514" w14:paraId="66F5A12E" w14:textId="77777777">
        <w:trPr>
          <w:cantSplit/>
          <w:trHeight w:val="735"/>
        </w:trPr>
        <w:tc>
          <w:tcPr>
            <w:tcW w:w="4437" w:type="dxa"/>
            <w:vAlign w:val="center"/>
          </w:tcPr>
          <w:p w14:paraId="79FE6094" w14:textId="77777777" w:rsidR="00315514" w:rsidRDefault="00000000">
            <w:pPr>
              <w:snapToGrid w:val="0"/>
              <w:spacing w:line="360" w:lineRule="exact"/>
              <w:rPr>
                <w:rFonts w:ascii="Arial" w:hAnsi="Arial" w:cs="Arial"/>
                <w:szCs w:val="21"/>
              </w:rPr>
            </w:pPr>
            <w:r>
              <w:rPr>
                <w:rFonts w:ascii="Arial" w:hAnsi="Arial" w:cs="Arial" w:hint="eastAsia"/>
                <w:szCs w:val="21"/>
              </w:rPr>
              <w:t>法定代表人：</w:t>
            </w:r>
          </w:p>
        </w:tc>
        <w:tc>
          <w:tcPr>
            <w:tcW w:w="4688" w:type="dxa"/>
            <w:vAlign w:val="center"/>
          </w:tcPr>
          <w:p w14:paraId="2ECC195C" w14:textId="77777777" w:rsidR="00315514" w:rsidRDefault="00000000">
            <w:pPr>
              <w:snapToGrid w:val="0"/>
              <w:spacing w:line="360" w:lineRule="exact"/>
              <w:rPr>
                <w:rFonts w:ascii="Arial" w:hAnsi="Arial" w:cs="Arial"/>
                <w:szCs w:val="21"/>
              </w:rPr>
            </w:pPr>
            <w:r>
              <w:rPr>
                <w:rFonts w:ascii="Arial" w:hAnsi="Arial" w:cs="Arial" w:hint="eastAsia"/>
                <w:szCs w:val="21"/>
              </w:rPr>
              <w:t>法定代表人：</w:t>
            </w:r>
          </w:p>
        </w:tc>
      </w:tr>
      <w:tr w:rsidR="00315514" w14:paraId="5C56AE88" w14:textId="77777777">
        <w:trPr>
          <w:cantSplit/>
          <w:trHeight w:val="735"/>
        </w:trPr>
        <w:tc>
          <w:tcPr>
            <w:tcW w:w="4437" w:type="dxa"/>
            <w:vAlign w:val="center"/>
          </w:tcPr>
          <w:p w14:paraId="78355BD7" w14:textId="77777777" w:rsidR="00315514" w:rsidRDefault="00000000">
            <w:pPr>
              <w:snapToGrid w:val="0"/>
              <w:spacing w:line="360" w:lineRule="exact"/>
              <w:rPr>
                <w:rFonts w:ascii="Arial" w:hAnsi="Arial" w:cs="Arial"/>
                <w:szCs w:val="21"/>
              </w:rPr>
            </w:pPr>
            <w:r>
              <w:rPr>
                <w:rFonts w:ascii="Arial" w:hAnsi="Arial" w:cs="Arial" w:hint="eastAsia"/>
                <w:szCs w:val="21"/>
              </w:rPr>
              <w:t>委托代理人：</w:t>
            </w:r>
          </w:p>
        </w:tc>
        <w:tc>
          <w:tcPr>
            <w:tcW w:w="4688" w:type="dxa"/>
            <w:vAlign w:val="center"/>
          </w:tcPr>
          <w:p w14:paraId="32114A28" w14:textId="77777777" w:rsidR="00315514" w:rsidRDefault="00000000">
            <w:pPr>
              <w:snapToGrid w:val="0"/>
              <w:spacing w:line="360" w:lineRule="exact"/>
              <w:rPr>
                <w:rFonts w:ascii="Arial" w:hAnsi="Arial" w:cs="Arial"/>
                <w:szCs w:val="21"/>
              </w:rPr>
            </w:pPr>
            <w:r>
              <w:rPr>
                <w:rFonts w:ascii="Arial" w:hAnsi="Arial" w:cs="Arial" w:hint="eastAsia"/>
                <w:szCs w:val="21"/>
              </w:rPr>
              <w:t>委托代理人</w:t>
            </w:r>
          </w:p>
        </w:tc>
      </w:tr>
      <w:tr w:rsidR="00315514" w14:paraId="6CAC976B" w14:textId="77777777">
        <w:trPr>
          <w:cantSplit/>
          <w:trHeight w:val="606"/>
        </w:trPr>
        <w:tc>
          <w:tcPr>
            <w:tcW w:w="4437" w:type="dxa"/>
            <w:vAlign w:val="center"/>
          </w:tcPr>
          <w:p w14:paraId="0472749F" w14:textId="77777777" w:rsidR="00315514" w:rsidRDefault="00000000">
            <w:pPr>
              <w:snapToGrid w:val="0"/>
              <w:spacing w:line="360" w:lineRule="exact"/>
              <w:rPr>
                <w:rFonts w:ascii="Arial" w:hAnsi="Arial" w:cs="Arial"/>
                <w:szCs w:val="21"/>
              </w:rPr>
            </w:pPr>
            <w:r>
              <w:rPr>
                <w:rFonts w:ascii="Arial" w:hAnsi="Arial" w:cs="Arial" w:hint="eastAsia"/>
                <w:szCs w:val="21"/>
              </w:rPr>
              <w:t>电话：</w:t>
            </w:r>
          </w:p>
        </w:tc>
        <w:tc>
          <w:tcPr>
            <w:tcW w:w="4688" w:type="dxa"/>
            <w:vAlign w:val="center"/>
          </w:tcPr>
          <w:p w14:paraId="35F0A9BD" w14:textId="77777777" w:rsidR="00315514" w:rsidRDefault="00000000">
            <w:pPr>
              <w:snapToGrid w:val="0"/>
              <w:spacing w:line="360" w:lineRule="exact"/>
              <w:rPr>
                <w:rFonts w:ascii="Arial" w:hAnsi="Arial" w:cs="Arial"/>
                <w:szCs w:val="21"/>
              </w:rPr>
            </w:pPr>
            <w:r>
              <w:rPr>
                <w:rFonts w:ascii="Arial" w:hAnsi="Arial" w:cs="Arial" w:hint="eastAsia"/>
                <w:szCs w:val="21"/>
              </w:rPr>
              <w:t>电话：</w:t>
            </w:r>
          </w:p>
        </w:tc>
      </w:tr>
      <w:tr w:rsidR="00315514" w14:paraId="3847B2FD" w14:textId="77777777">
        <w:trPr>
          <w:cantSplit/>
          <w:trHeight w:val="577"/>
        </w:trPr>
        <w:tc>
          <w:tcPr>
            <w:tcW w:w="4437" w:type="dxa"/>
            <w:vAlign w:val="center"/>
          </w:tcPr>
          <w:p w14:paraId="3439C2F5" w14:textId="77777777" w:rsidR="00315514" w:rsidRDefault="00000000">
            <w:pPr>
              <w:snapToGrid w:val="0"/>
              <w:spacing w:line="360" w:lineRule="exact"/>
              <w:rPr>
                <w:rFonts w:ascii="Arial" w:hAnsi="Arial" w:cs="Arial"/>
                <w:szCs w:val="21"/>
              </w:rPr>
            </w:pPr>
            <w:r>
              <w:rPr>
                <w:rFonts w:ascii="Arial" w:hAnsi="Arial" w:cs="Arial" w:hint="eastAsia"/>
                <w:szCs w:val="21"/>
              </w:rPr>
              <w:t>电子邮箱：</w:t>
            </w:r>
          </w:p>
        </w:tc>
        <w:tc>
          <w:tcPr>
            <w:tcW w:w="4688" w:type="dxa"/>
            <w:vAlign w:val="center"/>
          </w:tcPr>
          <w:p w14:paraId="26F8F7D0" w14:textId="77777777" w:rsidR="00315514" w:rsidRDefault="00000000">
            <w:pPr>
              <w:snapToGrid w:val="0"/>
              <w:spacing w:line="360" w:lineRule="exact"/>
              <w:rPr>
                <w:rFonts w:ascii="Arial" w:hAnsi="Arial" w:cs="Arial"/>
                <w:szCs w:val="21"/>
              </w:rPr>
            </w:pPr>
            <w:r>
              <w:rPr>
                <w:rFonts w:ascii="Arial" w:hAnsi="Arial" w:cs="Arial" w:hint="eastAsia"/>
                <w:szCs w:val="21"/>
              </w:rPr>
              <w:t>电子邮箱：</w:t>
            </w:r>
          </w:p>
        </w:tc>
      </w:tr>
      <w:tr w:rsidR="00315514" w14:paraId="186D6152" w14:textId="77777777">
        <w:trPr>
          <w:cantSplit/>
          <w:trHeight w:val="735"/>
        </w:trPr>
        <w:tc>
          <w:tcPr>
            <w:tcW w:w="4437" w:type="dxa"/>
            <w:vAlign w:val="center"/>
          </w:tcPr>
          <w:p w14:paraId="31AA783E" w14:textId="77777777" w:rsidR="00315514" w:rsidRDefault="00000000">
            <w:pPr>
              <w:snapToGrid w:val="0"/>
              <w:spacing w:line="360" w:lineRule="exact"/>
              <w:rPr>
                <w:rFonts w:ascii="Arial" w:hAnsi="Arial" w:cs="Arial"/>
                <w:szCs w:val="21"/>
              </w:rPr>
            </w:pPr>
            <w:r>
              <w:rPr>
                <w:rFonts w:ascii="Arial" w:hAnsi="Arial" w:cs="Arial" w:hint="eastAsia"/>
                <w:szCs w:val="21"/>
              </w:rPr>
              <w:t>开户银行：</w:t>
            </w:r>
          </w:p>
        </w:tc>
        <w:tc>
          <w:tcPr>
            <w:tcW w:w="4688" w:type="dxa"/>
            <w:vAlign w:val="center"/>
          </w:tcPr>
          <w:p w14:paraId="73D39E50" w14:textId="77777777" w:rsidR="00315514" w:rsidRDefault="00000000">
            <w:pPr>
              <w:snapToGrid w:val="0"/>
              <w:spacing w:line="360" w:lineRule="exact"/>
              <w:rPr>
                <w:rFonts w:ascii="Arial" w:hAnsi="Arial" w:cs="Arial"/>
                <w:szCs w:val="21"/>
              </w:rPr>
            </w:pPr>
            <w:r>
              <w:rPr>
                <w:rFonts w:ascii="Arial" w:hAnsi="Arial" w:cs="Arial" w:hint="eastAsia"/>
                <w:szCs w:val="21"/>
              </w:rPr>
              <w:t>开户银行：</w:t>
            </w:r>
          </w:p>
        </w:tc>
      </w:tr>
      <w:tr w:rsidR="00315514" w14:paraId="5F6F908C" w14:textId="77777777">
        <w:trPr>
          <w:cantSplit/>
          <w:trHeight w:val="623"/>
        </w:trPr>
        <w:tc>
          <w:tcPr>
            <w:tcW w:w="4437" w:type="dxa"/>
            <w:vAlign w:val="center"/>
          </w:tcPr>
          <w:p w14:paraId="373B3CD0" w14:textId="77777777" w:rsidR="00315514" w:rsidRDefault="00000000">
            <w:pPr>
              <w:snapToGrid w:val="0"/>
              <w:spacing w:line="360" w:lineRule="exact"/>
              <w:rPr>
                <w:rFonts w:ascii="Arial" w:hAnsi="Arial" w:cs="Arial"/>
                <w:szCs w:val="21"/>
              </w:rPr>
            </w:pPr>
            <w:r>
              <w:rPr>
                <w:rFonts w:ascii="Arial" w:hAnsi="Arial" w:cs="Arial" w:hint="eastAsia"/>
                <w:szCs w:val="21"/>
              </w:rPr>
              <w:t>账号：</w:t>
            </w:r>
          </w:p>
        </w:tc>
        <w:tc>
          <w:tcPr>
            <w:tcW w:w="4688" w:type="dxa"/>
            <w:vAlign w:val="center"/>
          </w:tcPr>
          <w:p w14:paraId="7698CFFA" w14:textId="77777777" w:rsidR="00315514" w:rsidRDefault="00000000">
            <w:pPr>
              <w:snapToGrid w:val="0"/>
              <w:spacing w:line="360" w:lineRule="exact"/>
              <w:rPr>
                <w:rFonts w:ascii="Arial" w:hAnsi="Arial" w:cs="Arial"/>
                <w:szCs w:val="21"/>
              </w:rPr>
            </w:pPr>
            <w:r>
              <w:rPr>
                <w:rFonts w:ascii="Arial" w:hAnsi="Arial" w:cs="Arial" w:hint="eastAsia"/>
                <w:szCs w:val="21"/>
              </w:rPr>
              <w:t>账号：</w:t>
            </w:r>
          </w:p>
        </w:tc>
      </w:tr>
      <w:tr w:rsidR="00315514" w14:paraId="680E22AA" w14:textId="77777777">
        <w:trPr>
          <w:cantSplit/>
          <w:trHeight w:val="736"/>
        </w:trPr>
        <w:tc>
          <w:tcPr>
            <w:tcW w:w="4437" w:type="dxa"/>
            <w:vAlign w:val="center"/>
          </w:tcPr>
          <w:p w14:paraId="560925E5" w14:textId="77777777" w:rsidR="00315514" w:rsidRDefault="00000000">
            <w:pPr>
              <w:snapToGrid w:val="0"/>
              <w:spacing w:line="360" w:lineRule="exact"/>
              <w:rPr>
                <w:rFonts w:ascii="Arial" w:hAnsi="Arial" w:cs="Arial"/>
                <w:szCs w:val="21"/>
              </w:rPr>
            </w:pPr>
            <w:r>
              <w:rPr>
                <w:rFonts w:ascii="Arial" w:hAnsi="Arial" w:cs="Arial" w:hint="eastAsia"/>
                <w:szCs w:val="21"/>
              </w:rPr>
              <w:t>邮政编码：</w:t>
            </w:r>
          </w:p>
        </w:tc>
        <w:tc>
          <w:tcPr>
            <w:tcW w:w="4688" w:type="dxa"/>
            <w:vAlign w:val="center"/>
          </w:tcPr>
          <w:p w14:paraId="37FFB6A1" w14:textId="77777777" w:rsidR="00315514" w:rsidRDefault="00000000">
            <w:pPr>
              <w:snapToGrid w:val="0"/>
              <w:spacing w:line="360" w:lineRule="exact"/>
              <w:rPr>
                <w:rFonts w:ascii="Arial" w:hAnsi="Arial" w:cs="Arial"/>
                <w:szCs w:val="21"/>
              </w:rPr>
            </w:pPr>
            <w:r>
              <w:rPr>
                <w:rFonts w:ascii="Arial" w:hAnsi="Arial" w:cs="Arial" w:hint="eastAsia"/>
                <w:szCs w:val="21"/>
              </w:rPr>
              <w:t>邮政编码：</w:t>
            </w:r>
          </w:p>
        </w:tc>
      </w:tr>
      <w:tr w:rsidR="00315514" w14:paraId="72377801" w14:textId="77777777">
        <w:trPr>
          <w:cantSplit/>
          <w:trHeight w:val="831"/>
        </w:trPr>
        <w:tc>
          <w:tcPr>
            <w:tcW w:w="9125" w:type="dxa"/>
            <w:gridSpan w:val="2"/>
          </w:tcPr>
          <w:p w14:paraId="0154CE58" w14:textId="77777777" w:rsidR="00315514" w:rsidRDefault="00000000">
            <w:pPr>
              <w:snapToGrid w:val="0"/>
              <w:spacing w:line="360" w:lineRule="exact"/>
              <w:rPr>
                <w:rFonts w:ascii="Arial" w:hAnsi="Arial" w:cs="Arial"/>
                <w:szCs w:val="21"/>
              </w:rPr>
            </w:pPr>
            <w:r>
              <w:rPr>
                <w:rFonts w:ascii="Arial" w:hAnsi="Arial" w:cs="Arial" w:hint="eastAsia"/>
                <w:szCs w:val="21"/>
              </w:rPr>
              <w:t>经办人：</w:t>
            </w:r>
          </w:p>
          <w:p w14:paraId="2D7CBFBD" w14:textId="77777777" w:rsidR="00315514" w:rsidRDefault="00315514">
            <w:pPr>
              <w:snapToGrid w:val="0"/>
              <w:spacing w:line="360" w:lineRule="exact"/>
              <w:ind w:firstLineChars="300" w:firstLine="964"/>
              <w:jc w:val="right"/>
              <w:rPr>
                <w:rFonts w:ascii="Arial" w:hAnsi="Arial" w:cs="Arial"/>
                <w:b/>
                <w:bCs/>
                <w:sz w:val="32"/>
                <w:szCs w:val="21"/>
              </w:rPr>
            </w:pPr>
          </w:p>
          <w:p w14:paraId="25D4913A" w14:textId="77777777" w:rsidR="00315514" w:rsidRDefault="00315514">
            <w:pPr>
              <w:snapToGrid w:val="0"/>
              <w:spacing w:line="360" w:lineRule="exact"/>
              <w:ind w:firstLineChars="300" w:firstLine="964"/>
              <w:jc w:val="right"/>
              <w:rPr>
                <w:rFonts w:ascii="Arial" w:hAnsi="Arial" w:cs="Arial"/>
                <w:b/>
                <w:bCs/>
                <w:sz w:val="32"/>
                <w:szCs w:val="21"/>
              </w:rPr>
            </w:pPr>
          </w:p>
          <w:p w14:paraId="66D41BB2" w14:textId="77777777" w:rsidR="00315514" w:rsidRDefault="00000000">
            <w:pPr>
              <w:snapToGrid w:val="0"/>
              <w:spacing w:line="360" w:lineRule="exact"/>
              <w:ind w:firstLineChars="300" w:firstLine="630"/>
              <w:jc w:val="right"/>
              <w:rPr>
                <w:rFonts w:ascii="Arial" w:hAnsi="Arial" w:cs="Arial"/>
                <w:szCs w:val="21"/>
              </w:rPr>
            </w:pPr>
            <w:r>
              <w:rPr>
                <w:rFonts w:ascii="Arial" w:hAnsi="Arial" w:cs="Arial" w:hint="eastAsia"/>
                <w:szCs w:val="21"/>
              </w:rPr>
              <w:t>年月日</w:t>
            </w:r>
          </w:p>
        </w:tc>
      </w:tr>
    </w:tbl>
    <w:p w14:paraId="5503BBF1" w14:textId="77777777" w:rsidR="00315514" w:rsidRDefault="00000000">
      <w:pPr>
        <w:spacing w:before="120" w:line="320" w:lineRule="atLeast"/>
        <w:jc w:val="left"/>
        <w:outlineLvl w:val="1"/>
        <w:rPr>
          <w:rFonts w:ascii="Arial" w:hAnsi="Arial" w:cs="Arial"/>
          <w:b/>
          <w:bCs/>
          <w:kern w:val="0"/>
          <w:szCs w:val="21"/>
        </w:rPr>
      </w:pPr>
      <w:r>
        <w:rPr>
          <w:rFonts w:ascii="Arial" w:hAnsi="Arial" w:cs="Arial"/>
          <w:szCs w:val="21"/>
        </w:rPr>
        <w:br w:type="page"/>
      </w:r>
      <w:r>
        <w:rPr>
          <w:rFonts w:ascii="Arial" w:hAnsi="Arial" w:cs="Arial" w:hint="eastAsia"/>
          <w:b/>
          <w:bCs/>
          <w:kern w:val="0"/>
          <w:szCs w:val="21"/>
        </w:rPr>
        <w:lastRenderedPageBreak/>
        <w:t>合同附件</w:t>
      </w:r>
      <w:r>
        <w:rPr>
          <w:rFonts w:ascii="Arial" w:hAnsi="Arial" w:cs="Arial"/>
          <w:b/>
          <w:bCs/>
          <w:kern w:val="0"/>
          <w:szCs w:val="21"/>
        </w:rPr>
        <w:t>1</w:t>
      </w:r>
    </w:p>
    <w:p w14:paraId="0B4DF6E1" w14:textId="77777777" w:rsidR="00315514" w:rsidRDefault="00315514">
      <w:pPr>
        <w:rPr>
          <w:rFonts w:ascii="Arial" w:hAnsi="Arial" w:cs="Arial"/>
          <w:szCs w:val="21"/>
        </w:rPr>
      </w:pPr>
    </w:p>
    <w:p w14:paraId="4904BF8C" w14:textId="77777777" w:rsidR="00315514" w:rsidRDefault="00000000">
      <w:pPr>
        <w:jc w:val="center"/>
        <w:rPr>
          <w:rFonts w:ascii="Arial" w:hAnsi="Arial" w:cs="Arial"/>
          <w:szCs w:val="21"/>
        </w:rPr>
      </w:pPr>
      <w:r>
        <w:rPr>
          <w:rFonts w:ascii="Arial" w:hAnsi="Arial" w:cs="Arial" w:hint="eastAsia"/>
          <w:b/>
          <w:bCs/>
          <w:szCs w:val="21"/>
        </w:rPr>
        <w:t>投标承诺书</w:t>
      </w:r>
    </w:p>
    <w:p w14:paraId="56354556" w14:textId="77777777" w:rsidR="00315514" w:rsidRDefault="00000000">
      <w:pPr>
        <w:rPr>
          <w:rFonts w:ascii="Arial" w:hAnsi="Arial" w:cs="Arial"/>
          <w:szCs w:val="21"/>
        </w:rPr>
      </w:pPr>
      <w:r>
        <w:rPr>
          <w:rFonts w:ascii="Arial" w:hAnsi="Arial" w:cs="Arial" w:hint="eastAsia"/>
          <w:szCs w:val="21"/>
        </w:rPr>
        <w:t>一般货物类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7"/>
        <w:gridCol w:w="4285"/>
      </w:tblGrid>
      <w:tr w:rsidR="00315514" w14:paraId="3D852F00" w14:textId="77777777">
        <w:trPr>
          <w:trHeight w:val="865"/>
          <w:jc w:val="center"/>
        </w:trPr>
        <w:tc>
          <w:tcPr>
            <w:tcW w:w="8582" w:type="dxa"/>
            <w:gridSpan w:val="2"/>
            <w:vAlign w:val="center"/>
          </w:tcPr>
          <w:p w14:paraId="54B1C829" w14:textId="77777777" w:rsidR="00315514" w:rsidRDefault="00000000">
            <w:pPr>
              <w:ind w:right="210"/>
              <w:jc w:val="left"/>
              <w:rPr>
                <w:rFonts w:ascii="Arial" w:hAnsi="Arial" w:cs="Arial"/>
                <w:szCs w:val="21"/>
              </w:rPr>
            </w:pPr>
            <w:r>
              <w:rPr>
                <w:rFonts w:ascii="Arial" w:hAnsi="Arial" w:cs="Arial"/>
                <w:szCs w:val="21"/>
              </w:rPr>
              <w:t>1</w:t>
            </w:r>
            <w:r>
              <w:rPr>
                <w:rFonts w:ascii="Arial" w:hAnsi="Arial" w:cs="Arial" w:hint="eastAsia"/>
                <w:szCs w:val="21"/>
              </w:rPr>
              <w:t>．乙方承诺具体事项：</w:t>
            </w:r>
          </w:p>
          <w:p w14:paraId="4358B785" w14:textId="77777777" w:rsidR="00315514" w:rsidRDefault="00315514">
            <w:pPr>
              <w:ind w:right="210"/>
              <w:jc w:val="left"/>
              <w:rPr>
                <w:rFonts w:ascii="Arial" w:hAnsi="Arial" w:cs="Arial"/>
                <w:szCs w:val="21"/>
              </w:rPr>
            </w:pPr>
          </w:p>
        </w:tc>
      </w:tr>
      <w:tr w:rsidR="00315514" w14:paraId="690684D6" w14:textId="77777777">
        <w:trPr>
          <w:trHeight w:val="865"/>
          <w:jc w:val="center"/>
        </w:trPr>
        <w:tc>
          <w:tcPr>
            <w:tcW w:w="8582" w:type="dxa"/>
            <w:gridSpan w:val="2"/>
            <w:vAlign w:val="center"/>
          </w:tcPr>
          <w:p w14:paraId="3968E9FE" w14:textId="77777777" w:rsidR="00315514" w:rsidRDefault="00000000">
            <w:pPr>
              <w:rPr>
                <w:rFonts w:ascii="Arial" w:hAnsi="Arial" w:cs="Arial"/>
                <w:szCs w:val="21"/>
              </w:rPr>
            </w:pPr>
            <w:r>
              <w:rPr>
                <w:rFonts w:ascii="Arial" w:hAnsi="Arial" w:cs="Arial"/>
                <w:szCs w:val="21"/>
              </w:rPr>
              <w:t>2</w:t>
            </w:r>
            <w:r>
              <w:rPr>
                <w:rFonts w:ascii="Arial" w:hAnsi="Arial" w:cs="Arial" w:hint="eastAsia"/>
                <w:szCs w:val="21"/>
              </w:rPr>
              <w:t>．售后服务具体事项：</w:t>
            </w:r>
          </w:p>
          <w:p w14:paraId="08E58AB2" w14:textId="77777777" w:rsidR="00315514" w:rsidRDefault="00315514">
            <w:pPr>
              <w:rPr>
                <w:rFonts w:ascii="Arial" w:hAnsi="Arial" w:cs="Arial"/>
                <w:szCs w:val="21"/>
              </w:rPr>
            </w:pPr>
          </w:p>
        </w:tc>
      </w:tr>
      <w:tr w:rsidR="00315514" w14:paraId="63612D9A" w14:textId="77777777">
        <w:trPr>
          <w:trHeight w:val="865"/>
          <w:jc w:val="center"/>
        </w:trPr>
        <w:tc>
          <w:tcPr>
            <w:tcW w:w="8582" w:type="dxa"/>
            <w:gridSpan w:val="2"/>
            <w:vAlign w:val="center"/>
          </w:tcPr>
          <w:p w14:paraId="3A22EC18" w14:textId="77777777" w:rsidR="00315514" w:rsidRDefault="00000000">
            <w:pPr>
              <w:rPr>
                <w:rFonts w:ascii="Arial" w:hAnsi="Arial" w:cs="Arial"/>
                <w:szCs w:val="21"/>
              </w:rPr>
            </w:pPr>
            <w:r>
              <w:rPr>
                <w:rFonts w:ascii="Arial" w:hAnsi="Arial" w:cs="Arial"/>
                <w:szCs w:val="21"/>
              </w:rPr>
              <w:t>3</w:t>
            </w:r>
            <w:r>
              <w:rPr>
                <w:rFonts w:ascii="Arial" w:hAnsi="Arial" w:cs="Arial" w:hint="eastAsia"/>
                <w:szCs w:val="21"/>
              </w:rPr>
              <w:t>．质保期责任：</w:t>
            </w:r>
          </w:p>
          <w:p w14:paraId="68C83333" w14:textId="77777777" w:rsidR="00315514" w:rsidRDefault="00315514">
            <w:pPr>
              <w:rPr>
                <w:rFonts w:ascii="Arial" w:hAnsi="Arial" w:cs="Arial"/>
                <w:szCs w:val="21"/>
              </w:rPr>
            </w:pPr>
          </w:p>
        </w:tc>
      </w:tr>
      <w:tr w:rsidR="00315514" w14:paraId="52D20352" w14:textId="77777777">
        <w:trPr>
          <w:trHeight w:val="865"/>
          <w:jc w:val="center"/>
        </w:trPr>
        <w:tc>
          <w:tcPr>
            <w:tcW w:w="8582" w:type="dxa"/>
            <w:gridSpan w:val="2"/>
            <w:vAlign w:val="center"/>
          </w:tcPr>
          <w:p w14:paraId="221F5360" w14:textId="77777777" w:rsidR="00315514" w:rsidRDefault="00000000">
            <w:pPr>
              <w:rPr>
                <w:rFonts w:ascii="Arial" w:hAnsi="Arial" w:cs="Arial"/>
                <w:szCs w:val="21"/>
              </w:rPr>
            </w:pPr>
            <w:r>
              <w:rPr>
                <w:rFonts w:ascii="Arial" w:hAnsi="Arial" w:cs="Arial"/>
                <w:szCs w:val="21"/>
              </w:rPr>
              <w:t>4</w:t>
            </w:r>
            <w:r>
              <w:rPr>
                <w:rFonts w:ascii="Arial" w:hAnsi="Arial" w:cs="Arial" w:hint="eastAsia"/>
                <w:szCs w:val="21"/>
              </w:rPr>
              <w:t>．其他具体事项：</w:t>
            </w:r>
          </w:p>
          <w:p w14:paraId="26CE48F7" w14:textId="77777777" w:rsidR="00315514" w:rsidRDefault="00315514">
            <w:pPr>
              <w:rPr>
                <w:rFonts w:ascii="Arial" w:hAnsi="Arial" w:cs="Arial"/>
                <w:szCs w:val="21"/>
              </w:rPr>
            </w:pPr>
          </w:p>
        </w:tc>
      </w:tr>
      <w:tr w:rsidR="00315514" w14:paraId="046D79E9" w14:textId="77777777">
        <w:trPr>
          <w:trHeight w:val="1605"/>
          <w:jc w:val="center"/>
        </w:trPr>
        <w:tc>
          <w:tcPr>
            <w:tcW w:w="4297" w:type="dxa"/>
            <w:vAlign w:val="center"/>
          </w:tcPr>
          <w:p w14:paraId="5DD64797" w14:textId="77777777" w:rsidR="00315514" w:rsidRDefault="00000000">
            <w:pPr>
              <w:rPr>
                <w:rFonts w:ascii="Arial" w:hAnsi="Arial" w:cs="Arial"/>
                <w:szCs w:val="21"/>
              </w:rPr>
            </w:pPr>
            <w:r>
              <w:rPr>
                <w:rFonts w:ascii="Arial" w:hAnsi="Arial" w:cs="Arial" w:hint="eastAsia"/>
                <w:szCs w:val="21"/>
              </w:rPr>
              <w:t>甲方</w:t>
            </w:r>
            <w:r>
              <w:rPr>
                <w:rFonts w:ascii="Arial" w:hAnsi="Arial" w:cs="Arial"/>
                <w:szCs w:val="21"/>
              </w:rPr>
              <w:t>(</w:t>
            </w:r>
            <w:r>
              <w:rPr>
                <w:rFonts w:ascii="Arial" w:hAnsi="Arial" w:cs="Arial" w:hint="eastAsia"/>
                <w:szCs w:val="21"/>
              </w:rPr>
              <w:t>章</w:t>
            </w:r>
            <w:r>
              <w:rPr>
                <w:rFonts w:ascii="Arial" w:hAnsi="Arial" w:cs="Arial"/>
                <w:szCs w:val="21"/>
              </w:rPr>
              <w:t>)</w:t>
            </w:r>
          </w:p>
          <w:p w14:paraId="00854DCA" w14:textId="77777777" w:rsidR="00315514" w:rsidRDefault="00315514">
            <w:pPr>
              <w:rPr>
                <w:rFonts w:ascii="Arial" w:hAnsi="Arial" w:cs="Arial"/>
                <w:szCs w:val="21"/>
              </w:rPr>
            </w:pPr>
          </w:p>
          <w:p w14:paraId="1506015F" w14:textId="77777777" w:rsidR="00315514" w:rsidRDefault="00315514">
            <w:pPr>
              <w:rPr>
                <w:rFonts w:ascii="Arial" w:hAnsi="Arial" w:cs="Arial"/>
                <w:szCs w:val="21"/>
              </w:rPr>
            </w:pPr>
          </w:p>
          <w:p w14:paraId="226F5BD4" w14:textId="77777777" w:rsidR="00315514" w:rsidRDefault="00000000">
            <w:pPr>
              <w:wordWrap w:val="0"/>
              <w:jc w:val="right"/>
              <w:rPr>
                <w:rFonts w:ascii="Arial" w:hAnsi="Arial" w:cs="Arial"/>
                <w:szCs w:val="21"/>
              </w:rPr>
            </w:pPr>
            <w:r>
              <w:rPr>
                <w:rFonts w:ascii="Arial" w:hAnsi="Arial" w:cs="Arial" w:hint="eastAsia"/>
                <w:szCs w:val="21"/>
              </w:rPr>
              <w:t>年月日</w:t>
            </w:r>
          </w:p>
        </w:tc>
        <w:tc>
          <w:tcPr>
            <w:tcW w:w="4285" w:type="dxa"/>
            <w:vAlign w:val="center"/>
          </w:tcPr>
          <w:p w14:paraId="2522897B" w14:textId="77777777" w:rsidR="00315514" w:rsidRDefault="00000000">
            <w:pPr>
              <w:rPr>
                <w:rFonts w:ascii="Arial" w:hAnsi="Arial" w:cs="Arial"/>
                <w:szCs w:val="21"/>
              </w:rPr>
            </w:pPr>
            <w:r>
              <w:rPr>
                <w:rFonts w:ascii="Arial" w:hAnsi="Arial" w:cs="Arial" w:hint="eastAsia"/>
                <w:szCs w:val="21"/>
              </w:rPr>
              <w:t>乙方</w:t>
            </w:r>
            <w:r>
              <w:rPr>
                <w:rFonts w:ascii="Arial" w:hAnsi="Arial" w:cs="Arial"/>
                <w:szCs w:val="21"/>
              </w:rPr>
              <w:t>(</w:t>
            </w:r>
            <w:r>
              <w:rPr>
                <w:rFonts w:ascii="Arial" w:hAnsi="Arial" w:cs="Arial" w:hint="eastAsia"/>
                <w:szCs w:val="21"/>
              </w:rPr>
              <w:t>章</w:t>
            </w:r>
            <w:r>
              <w:rPr>
                <w:rFonts w:ascii="Arial" w:hAnsi="Arial" w:cs="Arial"/>
                <w:szCs w:val="21"/>
              </w:rPr>
              <w:t>)</w:t>
            </w:r>
          </w:p>
          <w:p w14:paraId="3900EB05" w14:textId="77777777" w:rsidR="00315514" w:rsidRDefault="00315514">
            <w:pPr>
              <w:rPr>
                <w:rFonts w:ascii="Arial" w:hAnsi="Arial" w:cs="Arial"/>
                <w:szCs w:val="21"/>
              </w:rPr>
            </w:pPr>
          </w:p>
          <w:p w14:paraId="7344EAE7" w14:textId="77777777" w:rsidR="00315514" w:rsidRDefault="00315514">
            <w:pPr>
              <w:rPr>
                <w:rFonts w:ascii="Arial" w:hAnsi="Arial" w:cs="Arial"/>
                <w:szCs w:val="21"/>
              </w:rPr>
            </w:pPr>
          </w:p>
          <w:p w14:paraId="35F49E66" w14:textId="77777777" w:rsidR="00315514" w:rsidRDefault="00000000">
            <w:pPr>
              <w:wordWrap w:val="0"/>
              <w:jc w:val="right"/>
              <w:rPr>
                <w:rFonts w:ascii="Arial" w:hAnsi="Arial" w:cs="Arial"/>
                <w:szCs w:val="21"/>
              </w:rPr>
            </w:pPr>
            <w:r>
              <w:rPr>
                <w:rFonts w:ascii="Arial" w:hAnsi="Arial" w:cs="Arial" w:hint="eastAsia"/>
                <w:szCs w:val="21"/>
              </w:rPr>
              <w:t>年月日</w:t>
            </w:r>
          </w:p>
        </w:tc>
      </w:tr>
    </w:tbl>
    <w:p w14:paraId="76EAA4BA" w14:textId="77777777" w:rsidR="00315514" w:rsidRDefault="00000000">
      <w:pPr>
        <w:snapToGrid w:val="0"/>
        <w:spacing w:line="400" w:lineRule="exact"/>
        <w:rPr>
          <w:rFonts w:ascii="Arial" w:hAnsi="Arial" w:cs="Arial"/>
          <w:b/>
          <w:bCs/>
          <w:szCs w:val="21"/>
        </w:rPr>
      </w:pPr>
      <w:r>
        <w:rPr>
          <w:rFonts w:ascii="Arial" w:hAnsi="Arial" w:cs="Arial" w:hint="eastAsia"/>
          <w:szCs w:val="21"/>
        </w:rPr>
        <w:t>注：售后服务事项填不下时可另加附页。</w:t>
      </w:r>
    </w:p>
    <w:p w14:paraId="22BE5F8B" w14:textId="77777777" w:rsidR="00315514" w:rsidRDefault="00315514">
      <w:pPr>
        <w:snapToGrid w:val="0"/>
        <w:rPr>
          <w:rFonts w:ascii="Arial" w:hAnsi="Arial" w:cs="Arial"/>
          <w:sz w:val="18"/>
          <w:szCs w:val="18"/>
        </w:rPr>
      </w:pPr>
    </w:p>
    <w:p w14:paraId="7C642797" w14:textId="77777777" w:rsidR="00315514" w:rsidRDefault="00000000">
      <w:pPr>
        <w:spacing w:before="120" w:line="320" w:lineRule="atLeast"/>
        <w:jc w:val="left"/>
        <w:outlineLvl w:val="1"/>
        <w:rPr>
          <w:rFonts w:ascii="Arial" w:hAnsi="Arial" w:cs="Arial"/>
          <w:b/>
          <w:bCs/>
          <w:kern w:val="0"/>
          <w:szCs w:val="21"/>
        </w:rPr>
      </w:pPr>
      <w:r>
        <w:rPr>
          <w:rFonts w:ascii="Arial" w:hAnsi="Arial" w:cs="Arial"/>
          <w:b/>
          <w:sz w:val="32"/>
          <w:szCs w:val="32"/>
        </w:rPr>
        <w:br w:type="page"/>
      </w:r>
      <w:r>
        <w:rPr>
          <w:rFonts w:ascii="Arial" w:hAnsi="Arial" w:cs="Arial" w:hint="eastAsia"/>
          <w:b/>
          <w:bCs/>
          <w:kern w:val="0"/>
          <w:szCs w:val="21"/>
        </w:rPr>
        <w:lastRenderedPageBreak/>
        <w:t>合同附件</w:t>
      </w:r>
      <w:r>
        <w:rPr>
          <w:rFonts w:ascii="Arial" w:hAnsi="Arial" w:cs="Arial" w:hint="eastAsia"/>
          <w:b/>
          <w:bCs/>
          <w:kern w:val="0"/>
          <w:szCs w:val="21"/>
        </w:rPr>
        <w:t>2</w:t>
      </w:r>
    </w:p>
    <w:p w14:paraId="294FD2BA" w14:textId="77777777" w:rsidR="00315514" w:rsidRDefault="00000000">
      <w:pPr>
        <w:spacing w:before="120" w:line="320" w:lineRule="atLeast"/>
        <w:jc w:val="center"/>
        <w:outlineLvl w:val="1"/>
        <w:rPr>
          <w:rFonts w:ascii="Arial" w:hAnsi="Arial" w:cs="Arial"/>
          <w:b/>
          <w:bCs/>
          <w:kern w:val="0"/>
          <w:szCs w:val="21"/>
        </w:rPr>
      </w:pPr>
      <w:r>
        <w:rPr>
          <w:rFonts w:ascii="Arial" w:hAnsi="Arial" w:cs="Arial" w:hint="eastAsia"/>
          <w:b/>
          <w:bCs/>
          <w:kern w:val="0"/>
          <w:szCs w:val="21"/>
        </w:rPr>
        <w:t>服务承诺函</w:t>
      </w:r>
    </w:p>
    <w:p w14:paraId="7654019C" w14:textId="77777777" w:rsidR="00315514" w:rsidRDefault="00000000">
      <w:pPr>
        <w:widowControl/>
        <w:jc w:val="left"/>
        <w:rPr>
          <w:rFonts w:ascii="Arial" w:hAnsi="Arial" w:cs="Arial"/>
          <w:b/>
          <w:sz w:val="32"/>
          <w:szCs w:val="32"/>
        </w:rPr>
      </w:pPr>
      <w:r>
        <w:rPr>
          <w:rFonts w:ascii="Arial" w:hAnsi="Arial" w:cs="Arial"/>
          <w:b/>
          <w:sz w:val="32"/>
          <w:szCs w:val="32"/>
        </w:rPr>
        <w:br w:type="page"/>
      </w:r>
    </w:p>
    <w:p w14:paraId="0FCEA7EC" w14:textId="77777777" w:rsidR="00315514" w:rsidRDefault="00000000">
      <w:pPr>
        <w:spacing w:before="120" w:line="320" w:lineRule="atLeast"/>
        <w:jc w:val="left"/>
        <w:outlineLvl w:val="1"/>
        <w:rPr>
          <w:rFonts w:ascii="Arial" w:hAnsi="Arial" w:cs="Arial"/>
          <w:b/>
          <w:bCs/>
          <w:kern w:val="0"/>
          <w:szCs w:val="21"/>
        </w:rPr>
      </w:pPr>
      <w:r>
        <w:rPr>
          <w:rFonts w:ascii="Arial" w:hAnsi="Arial" w:cs="Arial" w:hint="eastAsia"/>
          <w:b/>
          <w:bCs/>
          <w:kern w:val="0"/>
          <w:szCs w:val="21"/>
        </w:rPr>
        <w:lastRenderedPageBreak/>
        <w:t>合同附件</w:t>
      </w:r>
      <w:r>
        <w:rPr>
          <w:rFonts w:ascii="Arial" w:hAnsi="Arial" w:cs="Arial" w:hint="eastAsia"/>
          <w:b/>
          <w:bCs/>
          <w:kern w:val="0"/>
          <w:szCs w:val="21"/>
        </w:rPr>
        <w:t>3</w:t>
      </w:r>
    </w:p>
    <w:p w14:paraId="060CD218" w14:textId="77777777" w:rsidR="00315514" w:rsidRDefault="00315514">
      <w:pPr>
        <w:ind w:firstLineChars="352" w:firstLine="634"/>
        <w:rPr>
          <w:rFonts w:ascii="Arial" w:eastAsia="仿宋_GB2312" w:hAnsi="Arial" w:cs="Arial"/>
          <w:sz w:val="18"/>
          <w:szCs w:val="18"/>
        </w:rPr>
      </w:pPr>
    </w:p>
    <w:p w14:paraId="34E48F87" w14:textId="77777777" w:rsidR="00315514" w:rsidRDefault="00000000">
      <w:pPr>
        <w:snapToGrid w:val="0"/>
        <w:spacing w:line="360" w:lineRule="exact"/>
        <w:jc w:val="center"/>
        <w:rPr>
          <w:rFonts w:ascii="Arial" w:hAnsi="Arial" w:cs="Arial"/>
          <w:b/>
          <w:bCs/>
          <w:szCs w:val="21"/>
        </w:rPr>
      </w:pPr>
      <w:r>
        <w:rPr>
          <w:rFonts w:ascii="Arial" w:hAnsi="Arial" w:cs="Arial" w:hint="eastAsia"/>
          <w:b/>
          <w:bCs/>
          <w:szCs w:val="21"/>
        </w:rPr>
        <w:t>投标保证金退还申请</w:t>
      </w:r>
    </w:p>
    <w:p w14:paraId="3F62F959" w14:textId="77777777" w:rsidR="00315514" w:rsidRDefault="00315514">
      <w:pPr>
        <w:rPr>
          <w:rFonts w:ascii="Arial" w:hAnsi="Arial" w:cs="Arial"/>
          <w:sz w:val="32"/>
          <w:szCs w:val="32"/>
        </w:rPr>
      </w:pPr>
    </w:p>
    <w:p w14:paraId="530493DD" w14:textId="77777777" w:rsidR="00315514" w:rsidRDefault="00000000">
      <w:pPr>
        <w:rPr>
          <w:rFonts w:ascii="Arial" w:hAnsi="Arial" w:cs="Arial"/>
          <w:szCs w:val="21"/>
        </w:rPr>
      </w:pPr>
      <w:r>
        <w:rPr>
          <w:rFonts w:ascii="Arial" w:hAnsi="Arial" w:cs="Arial" w:hint="eastAsia"/>
          <w:szCs w:val="21"/>
        </w:rPr>
        <w:t>广西机电设备招标有限公司：</w:t>
      </w:r>
    </w:p>
    <w:p w14:paraId="71A95887" w14:textId="77777777" w:rsidR="00315514" w:rsidRDefault="00315514">
      <w:pPr>
        <w:rPr>
          <w:rFonts w:ascii="Arial" w:hAnsi="Arial" w:cs="Arial"/>
          <w:szCs w:val="21"/>
        </w:rPr>
      </w:pPr>
    </w:p>
    <w:p w14:paraId="08B62BAE" w14:textId="77777777" w:rsidR="00315514" w:rsidRDefault="00000000">
      <w:pPr>
        <w:snapToGrid w:val="0"/>
        <w:spacing w:line="400" w:lineRule="exact"/>
        <w:ind w:firstLineChars="200" w:firstLine="420"/>
        <w:rPr>
          <w:rFonts w:ascii="Arial" w:hAnsi="Arial" w:cs="Arial"/>
          <w:szCs w:val="21"/>
        </w:rPr>
      </w:pPr>
      <w:r>
        <w:rPr>
          <w:rFonts w:ascii="Arial" w:hAnsi="Arial" w:cs="Arial" w:hint="eastAsia"/>
          <w:szCs w:val="21"/>
        </w:rPr>
        <w:t>我单位</w:t>
      </w:r>
      <w:r>
        <w:rPr>
          <w:rFonts w:ascii="Arial" w:hAnsi="Arial" w:cs="Arial" w:hint="eastAsia"/>
          <w:szCs w:val="21"/>
          <w:u w:val="single"/>
        </w:rPr>
        <w:t>（中标人名称）</w:t>
      </w:r>
      <w:r>
        <w:rPr>
          <w:rFonts w:ascii="Arial" w:hAnsi="Arial" w:cs="Arial" w:hint="eastAsia"/>
          <w:szCs w:val="21"/>
        </w:rPr>
        <w:t>已于年月日时分将</w:t>
      </w:r>
      <w:r>
        <w:rPr>
          <w:rFonts w:ascii="Arial" w:hAnsi="Arial" w:cs="Arial" w:hint="eastAsia"/>
          <w:szCs w:val="21"/>
          <w:u w:val="single"/>
        </w:rPr>
        <w:t>（项目名称及项目编号）</w:t>
      </w:r>
      <w:r>
        <w:rPr>
          <w:rFonts w:ascii="Arial" w:hAnsi="Arial" w:cs="Arial" w:hint="eastAsia"/>
          <w:szCs w:val="21"/>
        </w:rPr>
        <w:t>的采购合同扫描件发送至贵公司所指定的邮件，请给予办理投标保证金的退还手续。</w:t>
      </w:r>
    </w:p>
    <w:p w14:paraId="4FB676C5" w14:textId="77777777" w:rsidR="00315514" w:rsidRDefault="00315514">
      <w:pPr>
        <w:snapToGrid w:val="0"/>
        <w:spacing w:line="400" w:lineRule="exact"/>
        <w:rPr>
          <w:rFonts w:ascii="Arial" w:hAnsi="Arial" w:cs="Arial"/>
          <w:szCs w:val="21"/>
        </w:rPr>
      </w:pPr>
    </w:p>
    <w:p w14:paraId="25F74520" w14:textId="77777777" w:rsidR="00315514" w:rsidRDefault="00315514">
      <w:pPr>
        <w:snapToGrid w:val="0"/>
        <w:spacing w:line="400" w:lineRule="exact"/>
        <w:ind w:firstLineChars="200" w:firstLine="420"/>
        <w:rPr>
          <w:rFonts w:ascii="Arial" w:hAnsi="Arial" w:cs="Arial"/>
          <w:szCs w:val="21"/>
        </w:rPr>
      </w:pPr>
    </w:p>
    <w:p w14:paraId="1A23A323" w14:textId="77777777" w:rsidR="00315514" w:rsidRDefault="00000000">
      <w:pPr>
        <w:wordWrap w:val="0"/>
        <w:snapToGrid w:val="0"/>
        <w:spacing w:line="400" w:lineRule="exact"/>
        <w:jc w:val="right"/>
        <w:rPr>
          <w:rFonts w:ascii="Arial" w:hAnsi="Arial" w:cs="Arial"/>
          <w:szCs w:val="21"/>
          <w:u w:val="single"/>
        </w:rPr>
      </w:pPr>
      <w:r>
        <w:rPr>
          <w:rFonts w:ascii="Arial" w:hAnsi="Arial" w:cs="Arial" w:hint="eastAsia"/>
          <w:szCs w:val="21"/>
        </w:rPr>
        <w:t>投标人邮寄地址：</w:t>
      </w:r>
    </w:p>
    <w:p w14:paraId="64362644" w14:textId="77777777" w:rsidR="00315514" w:rsidRDefault="00000000">
      <w:pPr>
        <w:wordWrap w:val="0"/>
        <w:snapToGrid w:val="0"/>
        <w:spacing w:line="400" w:lineRule="exact"/>
        <w:jc w:val="right"/>
        <w:rPr>
          <w:rFonts w:ascii="Arial" w:hAnsi="Arial" w:cs="Arial"/>
          <w:szCs w:val="21"/>
          <w:u w:val="single"/>
        </w:rPr>
      </w:pPr>
      <w:r>
        <w:rPr>
          <w:rFonts w:ascii="Arial" w:hAnsi="Arial" w:cs="Arial" w:hint="eastAsia"/>
          <w:szCs w:val="21"/>
        </w:rPr>
        <w:t>投标人联系方式：</w:t>
      </w:r>
    </w:p>
    <w:p w14:paraId="0C66F385" w14:textId="77777777" w:rsidR="00315514" w:rsidRDefault="00000000">
      <w:pPr>
        <w:snapToGrid w:val="0"/>
        <w:spacing w:line="400" w:lineRule="exact"/>
        <w:ind w:right="420" w:firstLineChars="1700" w:firstLine="3570"/>
        <w:jc w:val="right"/>
        <w:rPr>
          <w:rFonts w:ascii="Arial" w:hAnsi="Arial" w:cs="Arial"/>
          <w:szCs w:val="21"/>
          <w:u w:val="single"/>
        </w:rPr>
      </w:pPr>
      <w:r>
        <w:rPr>
          <w:rFonts w:ascii="Arial" w:hAnsi="Arial" w:cs="Arial" w:hint="eastAsia"/>
          <w:szCs w:val="21"/>
        </w:rPr>
        <w:t>公司名称：</w:t>
      </w:r>
      <w:r>
        <w:rPr>
          <w:rFonts w:ascii="Arial" w:hAnsi="Arial" w:cs="Arial" w:hint="eastAsia"/>
          <w:szCs w:val="21"/>
          <w:u w:val="single"/>
        </w:rPr>
        <w:t>（盖章）</w:t>
      </w:r>
    </w:p>
    <w:p w14:paraId="6498EF9C" w14:textId="77777777" w:rsidR="00315514" w:rsidRDefault="00000000">
      <w:pPr>
        <w:snapToGrid w:val="0"/>
        <w:spacing w:line="400" w:lineRule="exact"/>
        <w:ind w:right="735" w:firstLineChars="1700" w:firstLine="3570"/>
        <w:jc w:val="right"/>
        <w:rPr>
          <w:rFonts w:ascii="Arial" w:hAnsi="Arial" w:cs="Arial"/>
          <w:b/>
          <w:bCs/>
          <w:szCs w:val="21"/>
        </w:rPr>
      </w:pPr>
      <w:r>
        <w:rPr>
          <w:rFonts w:ascii="Arial" w:hAnsi="Arial" w:cs="Arial" w:hint="eastAsia"/>
          <w:szCs w:val="21"/>
        </w:rPr>
        <w:t>日期：</w:t>
      </w:r>
    </w:p>
    <w:p w14:paraId="5A2D19A6" w14:textId="77777777" w:rsidR="00315514" w:rsidRDefault="00000000">
      <w:pPr>
        <w:widowControl/>
        <w:jc w:val="left"/>
        <w:rPr>
          <w:b/>
          <w:bCs/>
          <w:kern w:val="0"/>
          <w:szCs w:val="21"/>
        </w:rPr>
      </w:pPr>
      <w:r>
        <w:rPr>
          <w:b/>
          <w:bCs/>
          <w:kern w:val="0"/>
          <w:szCs w:val="21"/>
        </w:rPr>
        <w:br w:type="page"/>
      </w:r>
    </w:p>
    <w:p w14:paraId="0F3DD750" w14:textId="77777777" w:rsidR="00315514" w:rsidRDefault="00000000">
      <w:pPr>
        <w:spacing w:before="120" w:line="320" w:lineRule="atLeast"/>
        <w:jc w:val="left"/>
        <w:outlineLvl w:val="1"/>
        <w:rPr>
          <w:b/>
          <w:bCs/>
          <w:kern w:val="0"/>
          <w:szCs w:val="21"/>
        </w:rPr>
      </w:pPr>
      <w:r>
        <w:rPr>
          <w:rFonts w:hint="eastAsia"/>
          <w:b/>
          <w:bCs/>
          <w:kern w:val="0"/>
          <w:szCs w:val="21"/>
        </w:rPr>
        <w:lastRenderedPageBreak/>
        <w:t>合同附件</w:t>
      </w:r>
      <w:r>
        <w:rPr>
          <w:rFonts w:hint="eastAsia"/>
          <w:b/>
          <w:bCs/>
          <w:kern w:val="0"/>
          <w:szCs w:val="21"/>
        </w:rPr>
        <w:t>4</w:t>
      </w:r>
    </w:p>
    <w:p w14:paraId="5279E204" w14:textId="77777777" w:rsidR="00315514" w:rsidRDefault="00315514">
      <w:pPr>
        <w:snapToGrid w:val="0"/>
        <w:rPr>
          <w:szCs w:val="21"/>
        </w:rPr>
      </w:pPr>
    </w:p>
    <w:p w14:paraId="28E09802" w14:textId="77777777" w:rsidR="00315514" w:rsidRDefault="00000000">
      <w:pPr>
        <w:snapToGrid w:val="0"/>
        <w:spacing w:line="360" w:lineRule="exact"/>
        <w:jc w:val="center"/>
        <w:rPr>
          <w:b/>
          <w:bCs/>
          <w:szCs w:val="21"/>
        </w:rPr>
      </w:pPr>
      <w:r>
        <w:rPr>
          <w:b/>
          <w:bCs/>
          <w:szCs w:val="21"/>
        </w:rPr>
        <w:t>广西壮族自治区</w:t>
      </w:r>
      <w:r>
        <w:rPr>
          <w:rFonts w:hint="eastAsia"/>
          <w:b/>
          <w:bCs/>
          <w:szCs w:val="21"/>
        </w:rPr>
        <w:t>政府采购项目合同验收书</w:t>
      </w:r>
    </w:p>
    <w:p w14:paraId="4B34556D" w14:textId="77777777" w:rsidR="00315514" w:rsidRDefault="00315514">
      <w:pPr>
        <w:snapToGrid w:val="0"/>
        <w:spacing w:line="360" w:lineRule="exact"/>
        <w:jc w:val="center"/>
        <w:rPr>
          <w:rFonts w:ascii="华文楷体" w:eastAsia="华文楷体" w:hAnsi="华文楷体" w:hint="eastAsia"/>
          <w:b/>
          <w:bCs/>
          <w:sz w:val="24"/>
        </w:rPr>
      </w:pPr>
    </w:p>
    <w:p w14:paraId="31BE0220" w14:textId="77777777" w:rsidR="00315514" w:rsidRDefault="00000000">
      <w:pPr>
        <w:widowControl/>
        <w:snapToGrid w:val="0"/>
        <w:spacing w:before="100" w:beforeAutospacing="1" w:after="100" w:afterAutospacing="1" w:line="320" w:lineRule="exact"/>
        <w:ind w:leftChars="-171" w:left="-359" w:firstLineChars="200" w:firstLine="420"/>
        <w:jc w:val="left"/>
        <w:rPr>
          <w:kern w:val="0"/>
          <w:szCs w:val="21"/>
        </w:rPr>
      </w:pPr>
      <w:r>
        <w:rPr>
          <w:rFonts w:hint="eastAsia"/>
          <w:kern w:val="0"/>
          <w:szCs w:val="21"/>
        </w:rPr>
        <w:t>根据政府采购项目（</w:t>
      </w:r>
      <w:r>
        <w:rPr>
          <w:rFonts w:hint="eastAsia"/>
          <w:kern w:val="0"/>
          <w:szCs w:val="21"/>
          <w:u w:val="single"/>
        </w:rPr>
        <w:t>采购合同编号：</w:t>
      </w:r>
      <w:r>
        <w:rPr>
          <w:kern w:val="0"/>
          <w:szCs w:val="21"/>
          <w:u w:val="single"/>
        </w:rPr>
        <w:t xml:space="preserve">     </w:t>
      </w:r>
      <w:r>
        <w:rPr>
          <w:rFonts w:hint="eastAsia"/>
          <w:kern w:val="0"/>
          <w:szCs w:val="21"/>
        </w:rPr>
        <w:t>）的约定，我单位对（</w:t>
      </w:r>
      <w:r>
        <w:rPr>
          <w:rFonts w:hint="eastAsia"/>
          <w:kern w:val="0"/>
          <w:szCs w:val="21"/>
          <w:u w:val="single"/>
        </w:rPr>
        <w:t>项目名称</w:t>
      </w:r>
      <w:r>
        <w:rPr>
          <w:rFonts w:hint="eastAsia"/>
          <w:kern w:val="0"/>
          <w:szCs w:val="21"/>
        </w:rPr>
        <w:t>）政府采购项目中标人（</w:t>
      </w:r>
      <w:r>
        <w:rPr>
          <w:rFonts w:hint="eastAsia"/>
          <w:kern w:val="0"/>
          <w:szCs w:val="21"/>
          <w:u w:val="single"/>
        </w:rPr>
        <w:t>公司名称</w:t>
      </w:r>
      <w:r>
        <w:rPr>
          <w:rFonts w:hint="eastAsia"/>
          <w:kern w:val="0"/>
          <w:szCs w:val="21"/>
        </w:rPr>
        <w:t>）提供的货物（或工程、服务）进行了验收，验收情况如下：</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527"/>
        <w:gridCol w:w="2294"/>
        <w:gridCol w:w="946"/>
        <w:gridCol w:w="2495"/>
        <w:gridCol w:w="205"/>
        <w:gridCol w:w="793"/>
        <w:gridCol w:w="1367"/>
      </w:tblGrid>
      <w:tr w:rsidR="00315514" w14:paraId="221B3710" w14:textId="77777777">
        <w:trPr>
          <w:trHeight w:val="497"/>
          <w:jc w:val="center"/>
        </w:trPr>
        <w:tc>
          <w:tcPr>
            <w:tcW w:w="3821" w:type="dxa"/>
            <w:gridSpan w:val="2"/>
            <w:vAlign w:val="center"/>
          </w:tcPr>
          <w:p w14:paraId="6164630F" w14:textId="77777777" w:rsidR="00315514" w:rsidRDefault="00000000">
            <w:pPr>
              <w:widowControl/>
              <w:snapToGrid w:val="0"/>
              <w:spacing w:before="100" w:beforeAutospacing="1" w:after="100" w:afterAutospacing="1" w:line="320" w:lineRule="exact"/>
              <w:ind w:left="-3" w:firstLineChars="2" w:firstLine="4"/>
              <w:jc w:val="center"/>
              <w:rPr>
                <w:kern w:val="0"/>
                <w:szCs w:val="21"/>
              </w:rPr>
            </w:pPr>
            <w:r>
              <w:rPr>
                <w:rFonts w:hint="eastAsia"/>
                <w:kern w:val="0"/>
                <w:szCs w:val="21"/>
              </w:rPr>
              <w:t>验收方式：</w:t>
            </w:r>
          </w:p>
        </w:tc>
        <w:tc>
          <w:tcPr>
            <w:tcW w:w="5806" w:type="dxa"/>
            <w:gridSpan w:val="5"/>
            <w:vAlign w:val="center"/>
          </w:tcPr>
          <w:p w14:paraId="633923B1" w14:textId="77777777" w:rsidR="00315514" w:rsidRDefault="00000000">
            <w:pPr>
              <w:widowControl/>
              <w:snapToGrid w:val="0"/>
              <w:spacing w:before="100" w:beforeAutospacing="1" w:after="100" w:afterAutospacing="1" w:line="320" w:lineRule="exact"/>
              <w:ind w:left="-3" w:firstLineChars="200" w:firstLine="420"/>
              <w:jc w:val="center"/>
              <w:rPr>
                <w:kern w:val="0"/>
                <w:szCs w:val="21"/>
              </w:rPr>
            </w:pPr>
            <w:r>
              <w:rPr>
                <w:kern w:val="0"/>
                <w:szCs w:val="21"/>
              </w:rPr>
              <w:t>□</w:t>
            </w:r>
            <w:r>
              <w:rPr>
                <w:rFonts w:hint="eastAsia"/>
                <w:kern w:val="0"/>
                <w:szCs w:val="21"/>
              </w:rPr>
              <w:t>自行验收</w:t>
            </w:r>
            <w:r>
              <w:rPr>
                <w:kern w:val="0"/>
                <w:szCs w:val="21"/>
              </w:rPr>
              <w:t>         □</w:t>
            </w:r>
            <w:r>
              <w:rPr>
                <w:rFonts w:hint="eastAsia"/>
                <w:kern w:val="0"/>
                <w:szCs w:val="21"/>
              </w:rPr>
              <w:t>委托验收</w:t>
            </w:r>
          </w:p>
        </w:tc>
      </w:tr>
      <w:tr w:rsidR="00315514" w14:paraId="09814C90" w14:textId="77777777">
        <w:trPr>
          <w:trHeight w:val="622"/>
          <w:jc w:val="center"/>
        </w:trPr>
        <w:tc>
          <w:tcPr>
            <w:tcW w:w="1527" w:type="dxa"/>
            <w:vAlign w:val="center"/>
          </w:tcPr>
          <w:p w14:paraId="091C1AA9" w14:textId="77777777" w:rsidR="00315514" w:rsidRDefault="00000000">
            <w:pPr>
              <w:widowControl/>
              <w:snapToGrid w:val="0"/>
              <w:spacing w:before="100" w:beforeAutospacing="1" w:after="100" w:afterAutospacing="1" w:line="320" w:lineRule="exact"/>
              <w:ind w:firstLineChars="1" w:firstLine="2"/>
              <w:jc w:val="center"/>
              <w:rPr>
                <w:kern w:val="0"/>
                <w:szCs w:val="21"/>
              </w:rPr>
            </w:pPr>
            <w:r>
              <w:rPr>
                <w:rFonts w:hint="eastAsia"/>
                <w:kern w:val="0"/>
                <w:szCs w:val="21"/>
              </w:rPr>
              <w:t>序号</w:t>
            </w:r>
          </w:p>
        </w:tc>
        <w:tc>
          <w:tcPr>
            <w:tcW w:w="2294" w:type="dxa"/>
            <w:vAlign w:val="center"/>
          </w:tcPr>
          <w:p w14:paraId="16378191" w14:textId="77777777" w:rsidR="00315514" w:rsidRDefault="00000000">
            <w:pPr>
              <w:widowControl/>
              <w:snapToGrid w:val="0"/>
              <w:spacing w:before="100" w:beforeAutospacing="1" w:after="100" w:afterAutospacing="1" w:line="320" w:lineRule="exact"/>
              <w:ind w:left="-3" w:firstLineChars="1" w:firstLine="2"/>
              <w:jc w:val="center"/>
              <w:rPr>
                <w:kern w:val="0"/>
                <w:szCs w:val="21"/>
              </w:rPr>
            </w:pPr>
            <w:r>
              <w:rPr>
                <w:rFonts w:hint="eastAsia"/>
                <w:kern w:val="0"/>
                <w:szCs w:val="21"/>
              </w:rPr>
              <w:t>名</w:t>
            </w:r>
            <w:r>
              <w:rPr>
                <w:kern w:val="0"/>
                <w:szCs w:val="21"/>
              </w:rPr>
              <w:t xml:space="preserve">  </w:t>
            </w:r>
            <w:r>
              <w:rPr>
                <w:rFonts w:hint="eastAsia"/>
                <w:kern w:val="0"/>
                <w:szCs w:val="21"/>
              </w:rPr>
              <w:t>称</w:t>
            </w:r>
          </w:p>
        </w:tc>
        <w:tc>
          <w:tcPr>
            <w:tcW w:w="3441" w:type="dxa"/>
            <w:gridSpan w:val="2"/>
            <w:vAlign w:val="center"/>
          </w:tcPr>
          <w:p w14:paraId="6A7245AE" w14:textId="77777777" w:rsidR="00315514" w:rsidRDefault="00000000">
            <w:pPr>
              <w:widowControl/>
              <w:snapToGrid w:val="0"/>
              <w:spacing w:before="100" w:beforeAutospacing="1" w:after="100" w:afterAutospacing="1" w:line="320" w:lineRule="exact"/>
              <w:ind w:left="-3" w:firstLineChars="1" w:firstLine="2"/>
              <w:jc w:val="center"/>
              <w:rPr>
                <w:kern w:val="0"/>
                <w:szCs w:val="21"/>
              </w:rPr>
            </w:pPr>
            <w:r>
              <w:rPr>
                <w:rFonts w:hint="eastAsia"/>
                <w:kern w:val="0"/>
                <w:szCs w:val="21"/>
              </w:rPr>
              <w:t>货物型号规格、标准及配置等（或服务内容、标准）</w:t>
            </w:r>
          </w:p>
        </w:tc>
        <w:tc>
          <w:tcPr>
            <w:tcW w:w="998" w:type="dxa"/>
            <w:gridSpan w:val="2"/>
            <w:vAlign w:val="center"/>
          </w:tcPr>
          <w:p w14:paraId="3CE81248" w14:textId="77777777" w:rsidR="00315514" w:rsidRDefault="00000000">
            <w:pPr>
              <w:widowControl/>
              <w:snapToGrid w:val="0"/>
              <w:spacing w:before="100" w:beforeAutospacing="1" w:after="100" w:afterAutospacing="1" w:line="320" w:lineRule="exact"/>
              <w:jc w:val="center"/>
              <w:rPr>
                <w:kern w:val="0"/>
                <w:szCs w:val="21"/>
              </w:rPr>
            </w:pPr>
            <w:r>
              <w:rPr>
                <w:rFonts w:hint="eastAsia"/>
                <w:kern w:val="0"/>
                <w:szCs w:val="21"/>
              </w:rPr>
              <w:t>数量</w:t>
            </w:r>
          </w:p>
        </w:tc>
        <w:tc>
          <w:tcPr>
            <w:tcW w:w="1367" w:type="dxa"/>
            <w:vAlign w:val="center"/>
          </w:tcPr>
          <w:p w14:paraId="2E12277A" w14:textId="77777777" w:rsidR="00315514" w:rsidRDefault="00000000">
            <w:pPr>
              <w:widowControl/>
              <w:snapToGrid w:val="0"/>
              <w:spacing w:before="100" w:beforeAutospacing="1" w:after="100" w:afterAutospacing="1" w:line="320" w:lineRule="exact"/>
              <w:ind w:left="-3" w:firstLineChars="1" w:firstLine="2"/>
              <w:jc w:val="center"/>
              <w:rPr>
                <w:kern w:val="0"/>
                <w:szCs w:val="21"/>
              </w:rPr>
            </w:pPr>
            <w:r>
              <w:rPr>
                <w:rFonts w:hint="eastAsia"/>
                <w:kern w:val="0"/>
                <w:szCs w:val="21"/>
              </w:rPr>
              <w:t>金</w:t>
            </w:r>
            <w:r>
              <w:rPr>
                <w:kern w:val="0"/>
                <w:szCs w:val="21"/>
              </w:rPr>
              <w:t xml:space="preserve">  </w:t>
            </w:r>
            <w:r>
              <w:rPr>
                <w:rFonts w:hint="eastAsia"/>
                <w:kern w:val="0"/>
                <w:szCs w:val="21"/>
              </w:rPr>
              <w:t>额</w:t>
            </w:r>
          </w:p>
        </w:tc>
      </w:tr>
      <w:tr w:rsidR="00315514" w14:paraId="11CEBFE3" w14:textId="77777777">
        <w:trPr>
          <w:trHeight w:val="487"/>
          <w:jc w:val="center"/>
        </w:trPr>
        <w:tc>
          <w:tcPr>
            <w:tcW w:w="1527" w:type="dxa"/>
            <w:vAlign w:val="center"/>
          </w:tcPr>
          <w:p w14:paraId="4062F09A" w14:textId="77777777" w:rsidR="00315514" w:rsidRDefault="00000000">
            <w:pPr>
              <w:widowControl/>
              <w:snapToGrid w:val="0"/>
              <w:spacing w:before="100" w:beforeAutospacing="1" w:after="100" w:afterAutospacing="1" w:line="320" w:lineRule="exact"/>
              <w:ind w:left="-3" w:firstLineChars="2" w:firstLine="4"/>
              <w:jc w:val="left"/>
              <w:rPr>
                <w:kern w:val="0"/>
                <w:szCs w:val="21"/>
              </w:rPr>
            </w:pPr>
            <w:r>
              <w:rPr>
                <w:kern w:val="0"/>
                <w:szCs w:val="21"/>
              </w:rPr>
              <w:t> </w:t>
            </w:r>
          </w:p>
        </w:tc>
        <w:tc>
          <w:tcPr>
            <w:tcW w:w="2294" w:type="dxa"/>
            <w:vAlign w:val="center"/>
          </w:tcPr>
          <w:p w14:paraId="2EB517F1" w14:textId="77777777" w:rsidR="00315514" w:rsidRDefault="00000000">
            <w:pPr>
              <w:widowControl/>
              <w:snapToGrid w:val="0"/>
              <w:spacing w:before="100" w:beforeAutospacing="1" w:after="100" w:afterAutospacing="1" w:line="320" w:lineRule="exact"/>
              <w:ind w:left="-3" w:firstLineChars="200" w:firstLine="420"/>
              <w:jc w:val="left"/>
              <w:rPr>
                <w:kern w:val="0"/>
                <w:szCs w:val="21"/>
              </w:rPr>
            </w:pPr>
            <w:r>
              <w:rPr>
                <w:kern w:val="0"/>
                <w:szCs w:val="21"/>
              </w:rPr>
              <w:t> </w:t>
            </w:r>
          </w:p>
        </w:tc>
        <w:tc>
          <w:tcPr>
            <w:tcW w:w="3441" w:type="dxa"/>
            <w:gridSpan w:val="2"/>
            <w:vAlign w:val="center"/>
          </w:tcPr>
          <w:p w14:paraId="746443C7" w14:textId="77777777" w:rsidR="00315514" w:rsidRDefault="00000000">
            <w:pPr>
              <w:widowControl/>
              <w:snapToGrid w:val="0"/>
              <w:spacing w:before="100" w:beforeAutospacing="1" w:after="100" w:afterAutospacing="1" w:line="320" w:lineRule="exact"/>
              <w:ind w:left="-3" w:firstLineChars="200" w:firstLine="420"/>
              <w:jc w:val="left"/>
              <w:rPr>
                <w:kern w:val="0"/>
                <w:szCs w:val="21"/>
              </w:rPr>
            </w:pPr>
            <w:r>
              <w:rPr>
                <w:kern w:val="0"/>
                <w:szCs w:val="21"/>
              </w:rPr>
              <w:t> </w:t>
            </w:r>
          </w:p>
        </w:tc>
        <w:tc>
          <w:tcPr>
            <w:tcW w:w="998" w:type="dxa"/>
            <w:gridSpan w:val="2"/>
            <w:vAlign w:val="center"/>
          </w:tcPr>
          <w:p w14:paraId="45891138" w14:textId="77777777" w:rsidR="00315514" w:rsidRDefault="00000000">
            <w:pPr>
              <w:widowControl/>
              <w:snapToGrid w:val="0"/>
              <w:spacing w:before="100" w:beforeAutospacing="1" w:after="100" w:afterAutospacing="1" w:line="320" w:lineRule="exact"/>
              <w:ind w:firstLineChars="200" w:firstLine="420"/>
              <w:jc w:val="left"/>
              <w:rPr>
                <w:kern w:val="0"/>
                <w:szCs w:val="21"/>
              </w:rPr>
            </w:pPr>
            <w:r>
              <w:rPr>
                <w:kern w:val="0"/>
                <w:szCs w:val="21"/>
              </w:rPr>
              <w:t> </w:t>
            </w:r>
          </w:p>
        </w:tc>
        <w:tc>
          <w:tcPr>
            <w:tcW w:w="1367" w:type="dxa"/>
            <w:vAlign w:val="center"/>
          </w:tcPr>
          <w:p w14:paraId="366668C9" w14:textId="77777777" w:rsidR="00315514" w:rsidRDefault="00000000">
            <w:pPr>
              <w:widowControl/>
              <w:snapToGrid w:val="0"/>
              <w:spacing w:before="100" w:beforeAutospacing="1" w:after="100" w:afterAutospacing="1" w:line="320" w:lineRule="exact"/>
              <w:ind w:firstLineChars="200" w:firstLine="420"/>
              <w:jc w:val="left"/>
              <w:rPr>
                <w:kern w:val="0"/>
                <w:szCs w:val="21"/>
              </w:rPr>
            </w:pPr>
            <w:r>
              <w:rPr>
                <w:kern w:val="0"/>
                <w:szCs w:val="21"/>
              </w:rPr>
              <w:t> </w:t>
            </w:r>
          </w:p>
        </w:tc>
      </w:tr>
      <w:tr w:rsidR="00315514" w14:paraId="27F4DBB9" w14:textId="77777777">
        <w:trPr>
          <w:trHeight w:val="487"/>
          <w:jc w:val="center"/>
        </w:trPr>
        <w:tc>
          <w:tcPr>
            <w:tcW w:w="1527" w:type="dxa"/>
            <w:vAlign w:val="center"/>
          </w:tcPr>
          <w:p w14:paraId="43A42B46" w14:textId="77777777" w:rsidR="00315514" w:rsidRDefault="00000000">
            <w:pPr>
              <w:widowControl/>
              <w:snapToGrid w:val="0"/>
              <w:spacing w:before="100" w:beforeAutospacing="1" w:after="100" w:afterAutospacing="1" w:line="320" w:lineRule="exact"/>
              <w:ind w:left="-3" w:firstLineChars="200" w:firstLine="420"/>
              <w:jc w:val="left"/>
              <w:rPr>
                <w:kern w:val="0"/>
                <w:szCs w:val="21"/>
              </w:rPr>
            </w:pPr>
            <w:r>
              <w:rPr>
                <w:kern w:val="0"/>
                <w:szCs w:val="21"/>
              </w:rPr>
              <w:t> </w:t>
            </w:r>
          </w:p>
        </w:tc>
        <w:tc>
          <w:tcPr>
            <w:tcW w:w="2294" w:type="dxa"/>
            <w:vAlign w:val="center"/>
          </w:tcPr>
          <w:p w14:paraId="0C1D0508" w14:textId="77777777" w:rsidR="00315514" w:rsidRDefault="00000000">
            <w:pPr>
              <w:widowControl/>
              <w:snapToGrid w:val="0"/>
              <w:spacing w:before="100" w:beforeAutospacing="1" w:after="100" w:afterAutospacing="1" w:line="320" w:lineRule="exact"/>
              <w:ind w:left="-3" w:firstLineChars="200" w:firstLine="420"/>
              <w:jc w:val="left"/>
              <w:rPr>
                <w:kern w:val="0"/>
                <w:szCs w:val="21"/>
              </w:rPr>
            </w:pPr>
            <w:r>
              <w:rPr>
                <w:kern w:val="0"/>
                <w:szCs w:val="21"/>
              </w:rPr>
              <w:t> </w:t>
            </w:r>
          </w:p>
        </w:tc>
        <w:tc>
          <w:tcPr>
            <w:tcW w:w="3441" w:type="dxa"/>
            <w:gridSpan w:val="2"/>
            <w:vAlign w:val="center"/>
          </w:tcPr>
          <w:p w14:paraId="5056CD43" w14:textId="77777777" w:rsidR="00315514" w:rsidRDefault="00000000">
            <w:pPr>
              <w:widowControl/>
              <w:snapToGrid w:val="0"/>
              <w:spacing w:before="100" w:beforeAutospacing="1" w:after="100" w:afterAutospacing="1" w:line="320" w:lineRule="exact"/>
              <w:ind w:left="-3" w:firstLineChars="200" w:firstLine="420"/>
              <w:jc w:val="left"/>
              <w:rPr>
                <w:kern w:val="0"/>
                <w:szCs w:val="21"/>
              </w:rPr>
            </w:pPr>
            <w:r>
              <w:rPr>
                <w:kern w:val="0"/>
                <w:szCs w:val="21"/>
              </w:rPr>
              <w:t> </w:t>
            </w:r>
          </w:p>
        </w:tc>
        <w:tc>
          <w:tcPr>
            <w:tcW w:w="998" w:type="dxa"/>
            <w:gridSpan w:val="2"/>
            <w:vAlign w:val="center"/>
          </w:tcPr>
          <w:p w14:paraId="2D0D5683" w14:textId="77777777" w:rsidR="00315514" w:rsidRDefault="00000000">
            <w:pPr>
              <w:widowControl/>
              <w:snapToGrid w:val="0"/>
              <w:spacing w:before="100" w:beforeAutospacing="1" w:after="100" w:afterAutospacing="1" w:line="320" w:lineRule="exact"/>
              <w:ind w:firstLineChars="200" w:firstLine="420"/>
              <w:jc w:val="left"/>
              <w:rPr>
                <w:kern w:val="0"/>
                <w:szCs w:val="21"/>
              </w:rPr>
            </w:pPr>
            <w:r>
              <w:rPr>
                <w:kern w:val="0"/>
                <w:szCs w:val="21"/>
              </w:rPr>
              <w:t> </w:t>
            </w:r>
          </w:p>
        </w:tc>
        <w:tc>
          <w:tcPr>
            <w:tcW w:w="1367" w:type="dxa"/>
            <w:vAlign w:val="center"/>
          </w:tcPr>
          <w:p w14:paraId="73BCAAE4" w14:textId="77777777" w:rsidR="00315514" w:rsidRDefault="00000000">
            <w:pPr>
              <w:widowControl/>
              <w:snapToGrid w:val="0"/>
              <w:spacing w:before="100" w:beforeAutospacing="1" w:after="100" w:afterAutospacing="1" w:line="320" w:lineRule="exact"/>
              <w:ind w:firstLineChars="200" w:firstLine="420"/>
              <w:jc w:val="left"/>
              <w:rPr>
                <w:kern w:val="0"/>
                <w:szCs w:val="21"/>
              </w:rPr>
            </w:pPr>
            <w:r>
              <w:rPr>
                <w:kern w:val="0"/>
                <w:szCs w:val="21"/>
              </w:rPr>
              <w:t> </w:t>
            </w:r>
          </w:p>
        </w:tc>
      </w:tr>
      <w:tr w:rsidR="00315514" w14:paraId="0F5BEAC2" w14:textId="77777777">
        <w:trPr>
          <w:trHeight w:val="487"/>
          <w:jc w:val="center"/>
        </w:trPr>
        <w:tc>
          <w:tcPr>
            <w:tcW w:w="1527" w:type="dxa"/>
            <w:vAlign w:val="center"/>
          </w:tcPr>
          <w:p w14:paraId="779E1B73" w14:textId="77777777" w:rsidR="00315514" w:rsidRDefault="00000000">
            <w:pPr>
              <w:widowControl/>
              <w:snapToGrid w:val="0"/>
              <w:spacing w:before="100" w:beforeAutospacing="1" w:after="100" w:afterAutospacing="1" w:line="320" w:lineRule="exact"/>
              <w:ind w:left="-3" w:firstLineChars="200" w:firstLine="420"/>
              <w:jc w:val="left"/>
              <w:rPr>
                <w:kern w:val="0"/>
                <w:szCs w:val="21"/>
              </w:rPr>
            </w:pPr>
            <w:r>
              <w:rPr>
                <w:kern w:val="0"/>
                <w:szCs w:val="21"/>
              </w:rPr>
              <w:t> </w:t>
            </w:r>
          </w:p>
        </w:tc>
        <w:tc>
          <w:tcPr>
            <w:tcW w:w="2294" w:type="dxa"/>
            <w:vAlign w:val="center"/>
          </w:tcPr>
          <w:p w14:paraId="0790036A" w14:textId="77777777" w:rsidR="00315514" w:rsidRDefault="00000000">
            <w:pPr>
              <w:widowControl/>
              <w:snapToGrid w:val="0"/>
              <w:spacing w:before="100" w:beforeAutospacing="1" w:after="100" w:afterAutospacing="1" w:line="320" w:lineRule="exact"/>
              <w:ind w:left="-3" w:firstLineChars="200" w:firstLine="420"/>
              <w:jc w:val="left"/>
              <w:rPr>
                <w:kern w:val="0"/>
                <w:szCs w:val="21"/>
              </w:rPr>
            </w:pPr>
            <w:r>
              <w:rPr>
                <w:kern w:val="0"/>
                <w:szCs w:val="21"/>
              </w:rPr>
              <w:t> </w:t>
            </w:r>
          </w:p>
        </w:tc>
        <w:tc>
          <w:tcPr>
            <w:tcW w:w="3441" w:type="dxa"/>
            <w:gridSpan w:val="2"/>
            <w:vAlign w:val="center"/>
          </w:tcPr>
          <w:p w14:paraId="3ADFBE11" w14:textId="77777777" w:rsidR="00315514" w:rsidRDefault="00000000">
            <w:pPr>
              <w:widowControl/>
              <w:snapToGrid w:val="0"/>
              <w:spacing w:before="100" w:beforeAutospacing="1" w:after="100" w:afterAutospacing="1" w:line="320" w:lineRule="exact"/>
              <w:ind w:left="-3" w:firstLineChars="200" w:firstLine="420"/>
              <w:jc w:val="left"/>
              <w:rPr>
                <w:kern w:val="0"/>
                <w:szCs w:val="21"/>
              </w:rPr>
            </w:pPr>
            <w:r>
              <w:rPr>
                <w:kern w:val="0"/>
                <w:szCs w:val="21"/>
              </w:rPr>
              <w:t> </w:t>
            </w:r>
          </w:p>
        </w:tc>
        <w:tc>
          <w:tcPr>
            <w:tcW w:w="998" w:type="dxa"/>
            <w:gridSpan w:val="2"/>
            <w:vAlign w:val="center"/>
          </w:tcPr>
          <w:p w14:paraId="348B73BC" w14:textId="77777777" w:rsidR="00315514" w:rsidRDefault="00000000">
            <w:pPr>
              <w:widowControl/>
              <w:snapToGrid w:val="0"/>
              <w:spacing w:before="100" w:beforeAutospacing="1" w:after="100" w:afterAutospacing="1" w:line="320" w:lineRule="exact"/>
              <w:ind w:firstLineChars="200" w:firstLine="420"/>
              <w:jc w:val="left"/>
              <w:rPr>
                <w:kern w:val="0"/>
                <w:szCs w:val="21"/>
              </w:rPr>
            </w:pPr>
            <w:r>
              <w:rPr>
                <w:kern w:val="0"/>
                <w:szCs w:val="21"/>
              </w:rPr>
              <w:t> </w:t>
            </w:r>
          </w:p>
        </w:tc>
        <w:tc>
          <w:tcPr>
            <w:tcW w:w="1367" w:type="dxa"/>
            <w:vAlign w:val="center"/>
          </w:tcPr>
          <w:p w14:paraId="64E3B9CD" w14:textId="77777777" w:rsidR="00315514" w:rsidRDefault="00000000">
            <w:pPr>
              <w:widowControl/>
              <w:snapToGrid w:val="0"/>
              <w:spacing w:before="100" w:beforeAutospacing="1" w:after="100" w:afterAutospacing="1" w:line="320" w:lineRule="exact"/>
              <w:ind w:firstLineChars="200" w:firstLine="420"/>
              <w:jc w:val="left"/>
              <w:rPr>
                <w:kern w:val="0"/>
                <w:szCs w:val="21"/>
              </w:rPr>
            </w:pPr>
            <w:r>
              <w:rPr>
                <w:kern w:val="0"/>
                <w:szCs w:val="21"/>
              </w:rPr>
              <w:t> </w:t>
            </w:r>
          </w:p>
        </w:tc>
      </w:tr>
      <w:tr w:rsidR="00315514" w14:paraId="68A1248B" w14:textId="77777777">
        <w:trPr>
          <w:trHeight w:val="487"/>
          <w:jc w:val="center"/>
        </w:trPr>
        <w:tc>
          <w:tcPr>
            <w:tcW w:w="7262" w:type="dxa"/>
            <w:gridSpan w:val="4"/>
            <w:vAlign w:val="center"/>
          </w:tcPr>
          <w:p w14:paraId="5449BC90" w14:textId="77777777" w:rsidR="00315514" w:rsidRDefault="00000000">
            <w:pPr>
              <w:widowControl/>
              <w:snapToGrid w:val="0"/>
              <w:spacing w:before="100" w:beforeAutospacing="1" w:after="100" w:afterAutospacing="1" w:line="320" w:lineRule="exact"/>
              <w:ind w:left="-3" w:firstLineChars="2" w:firstLine="4"/>
              <w:jc w:val="left"/>
              <w:rPr>
                <w:kern w:val="0"/>
                <w:szCs w:val="21"/>
              </w:rPr>
            </w:pPr>
            <w:r>
              <w:rPr>
                <w:rFonts w:hint="eastAsia"/>
                <w:kern w:val="0"/>
                <w:szCs w:val="21"/>
              </w:rPr>
              <w:t>合</w:t>
            </w:r>
            <w:r>
              <w:rPr>
                <w:kern w:val="0"/>
                <w:szCs w:val="21"/>
              </w:rPr>
              <w:t xml:space="preserve">        </w:t>
            </w:r>
            <w:r>
              <w:rPr>
                <w:rFonts w:hint="eastAsia"/>
                <w:kern w:val="0"/>
                <w:szCs w:val="21"/>
              </w:rPr>
              <w:t>计</w:t>
            </w:r>
          </w:p>
        </w:tc>
        <w:tc>
          <w:tcPr>
            <w:tcW w:w="998" w:type="dxa"/>
            <w:gridSpan w:val="2"/>
            <w:vAlign w:val="center"/>
          </w:tcPr>
          <w:p w14:paraId="2BD3C0F9" w14:textId="77777777" w:rsidR="00315514" w:rsidRDefault="00000000">
            <w:pPr>
              <w:widowControl/>
              <w:snapToGrid w:val="0"/>
              <w:spacing w:before="100" w:beforeAutospacing="1" w:after="100" w:afterAutospacing="1" w:line="320" w:lineRule="exact"/>
              <w:ind w:firstLineChars="200" w:firstLine="420"/>
              <w:jc w:val="left"/>
              <w:rPr>
                <w:kern w:val="0"/>
                <w:szCs w:val="21"/>
              </w:rPr>
            </w:pPr>
            <w:r>
              <w:rPr>
                <w:kern w:val="0"/>
                <w:szCs w:val="21"/>
              </w:rPr>
              <w:t> </w:t>
            </w:r>
          </w:p>
        </w:tc>
        <w:tc>
          <w:tcPr>
            <w:tcW w:w="1367" w:type="dxa"/>
            <w:vAlign w:val="center"/>
          </w:tcPr>
          <w:p w14:paraId="759ED011" w14:textId="77777777" w:rsidR="00315514" w:rsidRDefault="00000000">
            <w:pPr>
              <w:widowControl/>
              <w:snapToGrid w:val="0"/>
              <w:spacing w:before="100" w:beforeAutospacing="1" w:after="100" w:afterAutospacing="1" w:line="320" w:lineRule="exact"/>
              <w:ind w:firstLineChars="200" w:firstLine="420"/>
              <w:jc w:val="left"/>
              <w:rPr>
                <w:kern w:val="0"/>
                <w:szCs w:val="21"/>
              </w:rPr>
            </w:pPr>
            <w:r>
              <w:rPr>
                <w:kern w:val="0"/>
                <w:szCs w:val="21"/>
              </w:rPr>
              <w:t> </w:t>
            </w:r>
          </w:p>
        </w:tc>
      </w:tr>
      <w:tr w:rsidR="00315514" w14:paraId="73A1881D" w14:textId="77777777">
        <w:trPr>
          <w:trHeight w:val="641"/>
          <w:jc w:val="center"/>
        </w:trPr>
        <w:tc>
          <w:tcPr>
            <w:tcW w:w="9627" w:type="dxa"/>
            <w:gridSpan w:val="7"/>
            <w:vAlign w:val="center"/>
          </w:tcPr>
          <w:p w14:paraId="0903D8D1" w14:textId="77777777" w:rsidR="00315514" w:rsidRDefault="00000000">
            <w:pPr>
              <w:widowControl/>
              <w:snapToGrid w:val="0"/>
              <w:spacing w:before="100" w:beforeAutospacing="1" w:after="100" w:afterAutospacing="1" w:line="320" w:lineRule="exact"/>
              <w:ind w:firstLineChars="1" w:firstLine="2"/>
              <w:jc w:val="left"/>
              <w:rPr>
                <w:kern w:val="0"/>
                <w:szCs w:val="21"/>
              </w:rPr>
            </w:pPr>
            <w:r>
              <w:rPr>
                <w:rFonts w:hint="eastAsia"/>
                <w:kern w:val="0"/>
                <w:szCs w:val="21"/>
              </w:rPr>
              <w:t>合计大写金额：</w:t>
            </w:r>
            <w:r>
              <w:rPr>
                <w:kern w:val="0"/>
                <w:szCs w:val="21"/>
              </w:rPr>
              <w:t xml:space="preserve">   </w:t>
            </w:r>
            <w:r>
              <w:rPr>
                <w:rFonts w:hint="eastAsia"/>
                <w:kern w:val="0"/>
                <w:szCs w:val="21"/>
              </w:rPr>
              <w:t>仟</w:t>
            </w:r>
            <w:r>
              <w:rPr>
                <w:kern w:val="0"/>
                <w:szCs w:val="21"/>
              </w:rPr>
              <w:t xml:space="preserve">    </w:t>
            </w:r>
            <w:r>
              <w:rPr>
                <w:rFonts w:hint="eastAsia"/>
                <w:kern w:val="0"/>
                <w:szCs w:val="21"/>
              </w:rPr>
              <w:t>佰</w:t>
            </w:r>
            <w:r>
              <w:rPr>
                <w:kern w:val="0"/>
                <w:szCs w:val="21"/>
              </w:rPr>
              <w:t xml:space="preserve">    </w:t>
            </w:r>
            <w:r>
              <w:rPr>
                <w:rFonts w:hint="eastAsia"/>
                <w:kern w:val="0"/>
                <w:szCs w:val="21"/>
              </w:rPr>
              <w:t>拾</w:t>
            </w:r>
            <w:r>
              <w:rPr>
                <w:kern w:val="0"/>
                <w:szCs w:val="21"/>
              </w:rPr>
              <w:t xml:space="preserve">    </w:t>
            </w:r>
            <w:r>
              <w:rPr>
                <w:rFonts w:hint="eastAsia"/>
                <w:kern w:val="0"/>
                <w:szCs w:val="21"/>
              </w:rPr>
              <w:t>万</w:t>
            </w:r>
            <w:r>
              <w:rPr>
                <w:kern w:val="0"/>
                <w:szCs w:val="21"/>
              </w:rPr>
              <w:t xml:space="preserve">    </w:t>
            </w:r>
            <w:r>
              <w:rPr>
                <w:rFonts w:hint="eastAsia"/>
                <w:kern w:val="0"/>
                <w:szCs w:val="21"/>
              </w:rPr>
              <w:t>仟</w:t>
            </w:r>
            <w:r>
              <w:rPr>
                <w:kern w:val="0"/>
                <w:szCs w:val="21"/>
              </w:rPr>
              <w:t xml:space="preserve">    </w:t>
            </w:r>
            <w:r>
              <w:rPr>
                <w:rFonts w:hint="eastAsia"/>
                <w:kern w:val="0"/>
                <w:szCs w:val="21"/>
              </w:rPr>
              <w:t>佰</w:t>
            </w:r>
            <w:r>
              <w:rPr>
                <w:kern w:val="0"/>
                <w:szCs w:val="21"/>
              </w:rPr>
              <w:t xml:space="preserve">    </w:t>
            </w:r>
            <w:r>
              <w:rPr>
                <w:rFonts w:hint="eastAsia"/>
                <w:kern w:val="0"/>
                <w:szCs w:val="21"/>
              </w:rPr>
              <w:t>拾</w:t>
            </w:r>
            <w:r>
              <w:rPr>
                <w:kern w:val="0"/>
                <w:szCs w:val="21"/>
              </w:rPr>
              <w:t xml:space="preserve">    </w:t>
            </w:r>
            <w:r>
              <w:rPr>
                <w:rFonts w:hint="eastAsia"/>
                <w:kern w:val="0"/>
                <w:szCs w:val="21"/>
              </w:rPr>
              <w:t>元</w:t>
            </w:r>
          </w:p>
        </w:tc>
      </w:tr>
      <w:tr w:rsidR="00315514" w14:paraId="5962612F" w14:textId="77777777">
        <w:trPr>
          <w:trHeight w:val="641"/>
          <w:jc w:val="center"/>
        </w:trPr>
        <w:tc>
          <w:tcPr>
            <w:tcW w:w="1527" w:type="dxa"/>
            <w:vAlign w:val="center"/>
          </w:tcPr>
          <w:p w14:paraId="16EFB799" w14:textId="77777777" w:rsidR="00315514" w:rsidRDefault="00000000">
            <w:pPr>
              <w:widowControl/>
              <w:snapToGrid w:val="0"/>
              <w:spacing w:before="100" w:beforeAutospacing="1" w:after="100" w:afterAutospacing="1" w:line="320" w:lineRule="exact"/>
              <w:ind w:firstLineChars="1" w:firstLine="2"/>
              <w:jc w:val="left"/>
              <w:rPr>
                <w:kern w:val="0"/>
                <w:szCs w:val="21"/>
              </w:rPr>
            </w:pPr>
            <w:r>
              <w:rPr>
                <w:rFonts w:hint="eastAsia"/>
                <w:kern w:val="0"/>
                <w:szCs w:val="21"/>
              </w:rPr>
              <w:t>实际供货日期</w:t>
            </w:r>
          </w:p>
        </w:tc>
        <w:tc>
          <w:tcPr>
            <w:tcW w:w="3240" w:type="dxa"/>
            <w:gridSpan w:val="2"/>
            <w:vAlign w:val="center"/>
          </w:tcPr>
          <w:p w14:paraId="05633430" w14:textId="77777777" w:rsidR="00315514" w:rsidRDefault="00315514">
            <w:pPr>
              <w:snapToGrid w:val="0"/>
              <w:spacing w:before="100" w:beforeAutospacing="1" w:after="100" w:afterAutospacing="1" w:line="320" w:lineRule="exact"/>
              <w:ind w:firstLineChars="200" w:firstLine="420"/>
              <w:jc w:val="left"/>
              <w:rPr>
                <w:kern w:val="0"/>
                <w:szCs w:val="21"/>
              </w:rPr>
            </w:pPr>
          </w:p>
        </w:tc>
        <w:tc>
          <w:tcPr>
            <w:tcW w:w="2700" w:type="dxa"/>
            <w:gridSpan w:val="2"/>
            <w:vAlign w:val="center"/>
          </w:tcPr>
          <w:p w14:paraId="49D5D37A" w14:textId="77777777" w:rsidR="00315514" w:rsidRDefault="00000000">
            <w:pPr>
              <w:snapToGrid w:val="0"/>
              <w:spacing w:before="100" w:beforeAutospacing="1" w:after="100" w:afterAutospacing="1" w:line="320" w:lineRule="exact"/>
              <w:ind w:firstLineChars="19" w:firstLine="40"/>
              <w:jc w:val="center"/>
              <w:rPr>
                <w:kern w:val="0"/>
                <w:szCs w:val="21"/>
              </w:rPr>
            </w:pPr>
            <w:r>
              <w:rPr>
                <w:rFonts w:hint="eastAsia"/>
                <w:kern w:val="0"/>
                <w:szCs w:val="21"/>
              </w:rPr>
              <w:t>合同交货验收日期</w:t>
            </w:r>
          </w:p>
        </w:tc>
        <w:tc>
          <w:tcPr>
            <w:tcW w:w="2160" w:type="dxa"/>
            <w:gridSpan w:val="2"/>
            <w:vAlign w:val="center"/>
          </w:tcPr>
          <w:p w14:paraId="2B1ED872" w14:textId="77777777" w:rsidR="00315514" w:rsidRDefault="00315514">
            <w:pPr>
              <w:snapToGrid w:val="0"/>
              <w:spacing w:before="100" w:beforeAutospacing="1" w:after="100" w:afterAutospacing="1" w:line="320" w:lineRule="exact"/>
              <w:ind w:firstLineChars="200" w:firstLine="883"/>
              <w:jc w:val="left"/>
              <w:rPr>
                <w:b/>
                <w:bCs/>
                <w:kern w:val="0"/>
                <w:sz w:val="44"/>
                <w:szCs w:val="21"/>
              </w:rPr>
            </w:pPr>
          </w:p>
        </w:tc>
      </w:tr>
      <w:tr w:rsidR="00315514" w14:paraId="1131A773" w14:textId="77777777">
        <w:trPr>
          <w:trHeight w:val="693"/>
          <w:jc w:val="center"/>
        </w:trPr>
        <w:tc>
          <w:tcPr>
            <w:tcW w:w="1527" w:type="dxa"/>
            <w:tcMar>
              <w:top w:w="0" w:type="dxa"/>
              <w:left w:w="108" w:type="dxa"/>
              <w:bottom w:w="0" w:type="dxa"/>
              <w:right w:w="108" w:type="dxa"/>
            </w:tcMar>
            <w:vAlign w:val="center"/>
          </w:tcPr>
          <w:p w14:paraId="2E3724C3" w14:textId="77777777" w:rsidR="00315514" w:rsidRDefault="00000000">
            <w:pPr>
              <w:widowControl/>
              <w:snapToGrid w:val="0"/>
              <w:spacing w:before="100" w:beforeAutospacing="1" w:after="100" w:afterAutospacing="1" w:line="320" w:lineRule="exact"/>
              <w:jc w:val="left"/>
              <w:rPr>
                <w:kern w:val="0"/>
                <w:szCs w:val="21"/>
              </w:rPr>
            </w:pPr>
            <w:r>
              <w:rPr>
                <w:rFonts w:hint="eastAsia"/>
                <w:kern w:val="0"/>
                <w:szCs w:val="21"/>
              </w:rPr>
              <w:t>验收具体内容</w:t>
            </w:r>
          </w:p>
        </w:tc>
        <w:tc>
          <w:tcPr>
            <w:tcW w:w="8100" w:type="dxa"/>
            <w:gridSpan w:val="6"/>
            <w:tcMar>
              <w:top w:w="0" w:type="dxa"/>
              <w:left w:w="108" w:type="dxa"/>
              <w:bottom w:w="0" w:type="dxa"/>
              <w:right w:w="108" w:type="dxa"/>
            </w:tcMar>
            <w:vAlign w:val="center"/>
          </w:tcPr>
          <w:p w14:paraId="148A1AC5" w14:textId="77777777" w:rsidR="00315514" w:rsidRDefault="00000000">
            <w:pPr>
              <w:widowControl/>
              <w:snapToGrid w:val="0"/>
              <w:spacing w:before="100" w:beforeAutospacing="1" w:after="100" w:afterAutospacing="1" w:line="320" w:lineRule="exact"/>
              <w:jc w:val="left"/>
              <w:rPr>
                <w:kern w:val="0"/>
                <w:szCs w:val="21"/>
              </w:rPr>
            </w:pPr>
            <w:r>
              <w:rPr>
                <w:rFonts w:hint="eastAsia"/>
                <w:szCs w:val="21"/>
              </w:rPr>
              <w:t>（应</w:t>
            </w:r>
            <w:r>
              <w:rPr>
                <w:rFonts w:hint="eastAsia"/>
                <w:kern w:val="0"/>
                <w:szCs w:val="21"/>
              </w:rPr>
              <w:t>按采购合同、采购文件、响应文件及验收方案等进行验收；并核对</w:t>
            </w:r>
            <w:r>
              <w:rPr>
                <w:rFonts w:hint="eastAsia"/>
                <w:szCs w:val="21"/>
              </w:rPr>
              <w:t>中标人在安装调试等方面是否违反合同约定或服务规范要求、提供的质量保证证明材料是否齐全、应有的配件及附件是否达到合同约定等</w:t>
            </w:r>
            <w:r>
              <w:rPr>
                <w:rFonts w:hint="eastAsia"/>
                <w:kern w:val="0"/>
                <w:szCs w:val="21"/>
              </w:rPr>
              <w:t>。可附件</w:t>
            </w:r>
            <w:r>
              <w:rPr>
                <w:kern w:val="0"/>
                <w:szCs w:val="21"/>
              </w:rPr>
              <w:t>)</w:t>
            </w:r>
          </w:p>
        </w:tc>
      </w:tr>
      <w:tr w:rsidR="00315514" w14:paraId="59882115" w14:textId="77777777">
        <w:trPr>
          <w:trHeight w:val="1032"/>
          <w:jc w:val="center"/>
        </w:trPr>
        <w:tc>
          <w:tcPr>
            <w:tcW w:w="1527" w:type="dxa"/>
            <w:vMerge w:val="restart"/>
            <w:tcMar>
              <w:top w:w="0" w:type="dxa"/>
              <w:left w:w="108" w:type="dxa"/>
              <w:bottom w:w="0" w:type="dxa"/>
              <w:right w:w="108" w:type="dxa"/>
            </w:tcMar>
            <w:vAlign w:val="center"/>
          </w:tcPr>
          <w:p w14:paraId="38F19CE0" w14:textId="77777777" w:rsidR="00315514" w:rsidRDefault="00000000">
            <w:pPr>
              <w:widowControl/>
              <w:spacing w:before="100" w:beforeAutospacing="1" w:after="100" w:afterAutospacing="1" w:line="320" w:lineRule="exact"/>
              <w:jc w:val="left"/>
              <w:rPr>
                <w:kern w:val="0"/>
                <w:szCs w:val="21"/>
              </w:rPr>
            </w:pPr>
            <w:r>
              <w:rPr>
                <w:rFonts w:hint="eastAsia"/>
                <w:kern w:val="0"/>
                <w:szCs w:val="21"/>
              </w:rPr>
              <w:t>验收小组意见</w:t>
            </w:r>
          </w:p>
        </w:tc>
        <w:tc>
          <w:tcPr>
            <w:tcW w:w="8100" w:type="dxa"/>
            <w:gridSpan w:val="6"/>
            <w:tcBorders>
              <w:bottom w:val="single" w:sz="4" w:space="0" w:color="auto"/>
            </w:tcBorders>
            <w:vAlign w:val="center"/>
          </w:tcPr>
          <w:p w14:paraId="281C1CC3" w14:textId="77777777" w:rsidR="00315514" w:rsidRDefault="00000000">
            <w:pPr>
              <w:widowControl/>
              <w:spacing w:before="100" w:beforeAutospacing="1" w:after="100" w:afterAutospacing="1" w:line="320" w:lineRule="exact"/>
              <w:jc w:val="left"/>
              <w:rPr>
                <w:kern w:val="0"/>
                <w:szCs w:val="21"/>
              </w:rPr>
            </w:pPr>
            <w:r>
              <w:rPr>
                <w:rFonts w:hint="eastAsia"/>
                <w:kern w:val="0"/>
                <w:szCs w:val="21"/>
              </w:rPr>
              <w:t>验收结论性意见：</w:t>
            </w:r>
          </w:p>
        </w:tc>
      </w:tr>
      <w:tr w:rsidR="00315514" w14:paraId="4C5B2E00" w14:textId="77777777">
        <w:trPr>
          <w:trHeight w:val="607"/>
          <w:jc w:val="center"/>
        </w:trPr>
        <w:tc>
          <w:tcPr>
            <w:tcW w:w="1527" w:type="dxa"/>
            <w:vMerge/>
            <w:vAlign w:val="center"/>
          </w:tcPr>
          <w:p w14:paraId="5669FDF7" w14:textId="77777777" w:rsidR="00315514" w:rsidRDefault="00315514">
            <w:pPr>
              <w:widowControl/>
              <w:spacing w:line="320" w:lineRule="exact"/>
              <w:jc w:val="left"/>
              <w:rPr>
                <w:kern w:val="0"/>
                <w:szCs w:val="21"/>
              </w:rPr>
            </w:pPr>
          </w:p>
        </w:tc>
        <w:tc>
          <w:tcPr>
            <w:tcW w:w="8100" w:type="dxa"/>
            <w:gridSpan w:val="6"/>
            <w:tcBorders>
              <w:top w:val="single" w:sz="4" w:space="0" w:color="auto"/>
            </w:tcBorders>
            <w:vAlign w:val="center"/>
          </w:tcPr>
          <w:p w14:paraId="3B40D6AE" w14:textId="77777777" w:rsidR="00315514" w:rsidRDefault="00000000">
            <w:pPr>
              <w:spacing w:before="100" w:beforeAutospacing="1" w:after="100" w:afterAutospacing="1" w:line="320" w:lineRule="exact"/>
              <w:jc w:val="left"/>
              <w:rPr>
                <w:kern w:val="0"/>
                <w:szCs w:val="21"/>
              </w:rPr>
            </w:pPr>
            <w:r>
              <w:rPr>
                <w:rFonts w:hint="eastAsia"/>
                <w:kern w:val="0"/>
                <w:szCs w:val="21"/>
              </w:rPr>
              <w:t>有异议的意见和说明理由：</w:t>
            </w:r>
          </w:p>
          <w:p w14:paraId="4178A4E8" w14:textId="77777777" w:rsidR="00315514" w:rsidRDefault="00000000">
            <w:pPr>
              <w:spacing w:before="100" w:beforeAutospacing="1" w:after="100" w:afterAutospacing="1" w:line="320" w:lineRule="exact"/>
              <w:jc w:val="left"/>
              <w:rPr>
                <w:kern w:val="0"/>
                <w:szCs w:val="21"/>
              </w:rPr>
            </w:pPr>
            <w:r>
              <w:rPr>
                <w:rFonts w:hint="eastAsia"/>
                <w:kern w:val="0"/>
                <w:szCs w:val="21"/>
              </w:rPr>
              <w:t>签字：</w:t>
            </w:r>
          </w:p>
        </w:tc>
      </w:tr>
      <w:tr w:rsidR="00315514" w14:paraId="6C700A3A" w14:textId="77777777">
        <w:trPr>
          <w:trHeight w:val="507"/>
          <w:jc w:val="center"/>
        </w:trPr>
        <w:tc>
          <w:tcPr>
            <w:tcW w:w="9627" w:type="dxa"/>
            <w:gridSpan w:val="7"/>
            <w:tcMar>
              <w:top w:w="0" w:type="dxa"/>
              <w:left w:w="108" w:type="dxa"/>
              <w:bottom w:w="0" w:type="dxa"/>
              <w:right w:w="108" w:type="dxa"/>
            </w:tcMar>
            <w:vAlign w:val="center"/>
          </w:tcPr>
          <w:p w14:paraId="6100880B" w14:textId="77777777" w:rsidR="00315514" w:rsidRDefault="00000000">
            <w:pPr>
              <w:widowControl/>
              <w:spacing w:before="100" w:beforeAutospacing="1" w:after="100" w:afterAutospacing="1" w:line="320" w:lineRule="exact"/>
              <w:jc w:val="left"/>
              <w:rPr>
                <w:kern w:val="0"/>
                <w:szCs w:val="21"/>
              </w:rPr>
            </w:pPr>
            <w:r>
              <w:rPr>
                <w:rFonts w:hint="eastAsia"/>
                <w:kern w:val="0"/>
                <w:szCs w:val="21"/>
              </w:rPr>
              <w:t>验收小组成员签字：</w:t>
            </w:r>
          </w:p>
        </w:tc>
      </w:tr>
      <w:tr w:rsidR="00315514" w14:paraId="68B49FB8" w14:textId="77777777">
        <w:trPr>
          <w:trHeight w:val="736"/>
          <w:jc w:val="center"/>
        </w:trPr>
        <w:tc>
          <w:tcPr>
            <w:tcW w:w="9627" w:type="dxa"/>
            <w:gridSpan w:val="7"/>
            <w:tcMar>
              <w:top w:w="0" w:type="dxa"/>
              <w:left w:w="108" w:type="dxa"/>
              <w:bottom w:w="0" w:type="dxa"/>
              <w:right w:w="108" w:type="dxa"/>
            </w:tcMar>
            <w:vAlign w:val="center"/>
          </w:tcPr>
          <w:p w14:paraId="2145330E" w14:textId="77777777" w:rsidR="00315514" w:rsidRDefault="00000000">
            <w:pPr>
              <w:widowControl/>
              <w:spacing w:before="100" w:beforeAutospacing="1" w:after="100" w:afterAutospacing="1" w:line="320" w:lineRule="exact"/>
              <w:jc w:val="left"/>
              <w:rPr>
                <w:kern w:val="0"/>
                <w:szCs w:val="21"/>
              </w:rPr>
            </w:pPr>
            <w:r>
              <w:rPr>
                <w:rFonts w:hint="eastAsia"/>
                <w:kern w:val="0"/>
                <w:szCs w:val="21"/>
              </w:rPr>
              <w:t>监督人员或其他相关人员签字：</w:t>
            </w:r>
          </w:p>
          <w:p w14:paraId="76C46DC9" w14:textId="77777777" w:rsidR="00315514" w:rsidRDefault="00000000">
            <w:pPr>
              <w:widowControl/>
              <w:spacing w:before="100" w:beforeAutospacing="1" w:after="100" w:afterAutospacing="1" w:line="320" w:lineRule="exact"/>
              <w:ind w:firstLineChars="31" w:firstLine="65"/>
              <w:jc w:val="left"/>
              <w:rPr>
                <w:kern w:val="0"/>
                <w:szCs w:val="21"/>
              </w:rPr>
            </w:pPr>
            <w:r>
              <w:rPr>
                <w:rFonts w:hint="eastAsia"/>
                <w:kern w:val="0"/>
                <w:szCs w:val="21"/>
              </w:rPr>
              <w:t>或受邀机构的意见（盖章）：</w:t>
            </w:r>
          </w:p>
        </w:tc>
      </w:tr>
      <w:tr w:rsidR="00315514" w14:paraId="159FBB27" w14:textId="77777777">
        <w:trPr>
          <w:trHeight w:val="758"/>
          <w:jc w:val="center"/>
        </w:trPr>
        <w:tc>
          <w:tcPr>
            <w:tcW w:w="4767" w:type="dxa"/>
            <w:gridSpan w:val="3"/>
            <w:tcBorders>
              <w:right w:val="nil"/>
            </w:tcBorders>
            <w:tcMar>
              <w:top w:w="0" w:type="dxa"/>
              <w:left w:w="108" w:type="dxa"/>
              <w:bottom w:w="0" w:type="dxa"/>
              <w:right w:w="108" w:type="dxa"/>
            </w:tcMar>
            <w:vAlign w:val="center"/>
          </w:tcPr>
          <w:p w14:paraId="74603EAA" w14:textId="77777777" w:rsidR="00315514" w:rsidRDefault="00000000">
            <w:pPr>
              <w:widowControl/>
              <w:spacing w:before="100" w:beforeAutospacing="1" w:after="100" w:afterAutospacing="1" w:line="320" w:lineRule="exact"/>
              <w:ind w:firstLineChars="31" w:firstLine="65"/>
              <w:jc w:val="left"/>
              <w:rPr>
                <w:kern w:val="0"/>
                <w:szCs w:val="21"/>
              </w:rPr>
            </w:pPr>
            <w:r>
              <w:rPr>
                <w:rFonts w:hint="eastAsia"/>
                <w:kern w:val="0"/>
                <w:szCs w:val="21"/>
              </w:rPr>
              <w:t>中标人负责人签名或盖章：</w:t>
            </w:r>
          </w:p>
          <w:p w14:paraId="2B510462" w14:textId="77777777" w:rsidR="00315514" w:rsidRDefault="00000000">
            <w:pPr>
              <w:widowControl/>
              <w:spacing w:before="100" w:beforeAutospacing="1" w:after="100" w:afterAutospacing="1" w:line="320" w:lineRule="exact"/>
              <w:jc w:val="left"/>
              <w:rPr>
                <w:kern w:val="0"/>
                <w:szCs w:val="21"/>
              </w:rPr>
            </w:pPr>
            <w:r>
              <w:rPr>
                <w:rFonts w:hint="eastAsia"/>
                <w:kern w:val="0"/>
                <w:szCs w:val="21"/>
              </w:rPr>
              <w:t>联系电话：</w:t>
            </w:r>
            <w:r>
              <w:rPr>
                <w:kern w:val="0"/>
                <w:szCs w:val="21"/>
              </w:rPr>
              <w:t>         </w:t>
            </w:r>
            <w:r>
              <w:rPr>
                <w:rFonts w:hint="eastAsia"/>
                <w:kern w:val="0"/>
                <w:szCs w:val="21"/>
              </w:rPr>
              <w:t>年</w:t>
            </w:r>
            <w:r>
              <w:rPr>
                <w:kern w:val="0"/>
                <w:szCs w:val="21"/>
              </w:rPr>
              <w:t> </w:t>
            </w:r>
            <w:r>
              <w:rPr>
                <w:rFonts w:hint="eastAsia"/>
                <w:kern w:val="0"/>
                <w:szCs w:val="21"/>
              </w:rPr>
              <w:t>月</w:t>
            </w:r>
            <w:r>
              <w:rPr>
                <w:kern w:val="0"/>
                <w:szCs w:val="21"/>
              </w:rPr>
              <w:t> </w:t>
            </w:r>
            <w:r>
              <w:rPr>
                <w:rFonts w:hint="eastAsia"/>
                <w:kern w:val="0"/>
                <w:szCs w:val="21"/>
              </w:rPr>
              <w:t>日</w:t>
            </w:r>
          </w:p>
        </w:tc>
        <w:tc>
          <w:tcPr>
            <w:tcW w:w="4860" w:type="dxa"/>
            <w:gridSpan w:val="4"/>
            <w:tcBorders>
              <w:left w:val="nil"/>
            </w:tcBorders>
            <w:vAlign w:val="center"/>
          </w:tcPr>
          <w:p w14:paraId="5E21EA8F" w14:textId="77777777" w:rsidR="00315514" w:rsidRDefault="00000000">
            <w:pPr>
              <w:widowControl/>
              <w:spacing w:before="100" w:beforeAutospacing="1" w:after="100" w:afterAutospacing="1" w:line="320" w:lineRule="exact"/>
              <w:jc w:val="left"/>
              <w:rPr>
                <w:kern w:val="0"/>
                <w:szCs w:val="21"/>
              </w:rPr>
            </w:pPr>
            <w:r>
              <w:rPr>
                <w:kern w:val="0"/>
                <w:szCs w:val="21"/>
              </w:rPr>
              <w:t> </w:t>
            </w:r>
            <w:r>
              <w:rPr>
                <w:rFonts w:hint="eastAsia"/>
                <w:kern w:val="0"/>
                <w:szCs w:val="21"/>
              </w:rPr>
              <w:t>采购人或受托机构的意见（盖章）：</w:t>
            </w:r>
          </w:p>
          <w:p w14:paraId="56304A50" w14:textId="77777777" w:rsidR="00315514" w:rsidRDefault="00000000">
            <w:pPr>
              <w:widowControl/>
              <w:spacing w:before="100" w:beforeAutospacing="1" w:after="100" w:afterAutospacing="1" w:line="320" w:lineRule="exact"/>
              <w:jc w:val="left"/>
              <w:rPr>
                <w:kern w:val="0"/>
                <w:szCs w:val="21"/>
              </w:rPr>
            </w:pPr>
            <w:r>
              <w:rPr>
                <w:rFonts w:hint="eastAsia"/>
                <w:kern w:val="0"/>
                <w:szCs w:val="21"/>
              </w:rPr>
              <w:t>联系电话：年月日</w:t>
            </w:r>
          </w:p>
        </w:tc>
      </w:tr>
    </w:tbl>
    <w:p w14:paraId="2BDB83B6" w14:textId="77777777" w:rsidR="00315514" w:rsidRDefault="00000000">
      <w:pPr>
        <w:widowControl/>
        <w:jc w:val="left"/>
        <w:rPr>
          <w:spacing w:val="-10"/>
          <w:kern w:val="0"/>
          <w:szCs w:val="21"/>
        </w:rPr>
      </w:pPr>
      <w:r>
        <w:rPr>
          <w:rFonts w:hint="eastAsia"/>
          <w:spacing w:val="-10"/>
          <w:kern w:val="0"/>
          <w:szCs w:val="21"/>
        </w:rPr>
        <w:t>备注：本报告单一式</w:t>
      </w:r>
      <w:r>
        <w:rPr>
          <w:spacing w:val="-10"/>
          <w:kern w:val="0"/>
          <w:szCs w:val="21"/>
        </w:rPr>
        <w:t>4</w:t>
      </w:r>
      <w:r>
        <w:rPr>
          <w:rFonts w:hint="eastAsia"/>
          <w:spacing w:val="-10"/>
          <w:kern w:val="0"/>
          <w:szCs w:val="21"/>
        </w:rPr>
        <w:t>份（采购单位</w:t>
      </w:r>
      <w:r>
        <w:rPr>
          <w:spacing w:val="-10"/>
          <w:kern w:val="0"/>
          <w:szCs w:val="21"/>
        </w:rPr>
        <w:t>1</w:t>
      </w:r>
      <w:r>
        <w:rPr>
          <w:rFonts w:hint="eastAsia"/>
          <w:spacing w:val="-10"/>
          <w:kern w:val="0"/>
          <w:szCs w:val="21"/>
        </w:rPr>
        <w:t>份、投标人</w:t>
      </w:r>
      <w:r>
        <w:rPr>
          <w:spacing w:val="-10"/>
          <w:kern w:val="0"/>
          <w:szCs w:val="21"/>
        </w:rPr>
        <w:t>1</w:t>
      </w:r>
      <w:r>
        <w:rPr>
          <w:rFonts w:hint="eastAsia"/>
          <w:spacing w:val="-10"/>
          <w:kern w:val="0"/>
          <w:szCs w:val="21"/>
        </w:rPr>
        <w:t>份、采购监督部门备案</w:t>
      </w:r>
      <w:r>
        <w:rPr>
          <w:spacing w:val="-10"/>
          <w:kern w:val="0"/>
          <w:szCs w:val="21"/>
        </w:rPr>
        <w:t>1</w:t>
      </w:r>
      <w:r>
        <w:rPr>
          <w:rFonts w:hint="eastAsia"/>
          <w:spacing w:val="-10"/>
          <w:kern w:val="0"/>
          <w:szCs w:val="21"/>
        </w:rPr>
        <w:t>份、采购代理机构</w:t>
      </w:r>
      <w:r>
        <w:rPr>
          <w:spacing w:val="-10"/>
          <w:kern w:val="0"/>
          <w:szCs w:val="21"/>
        </w:rPr>
        <w:t>1</w:t>
      </w:r>
      <w:r>
        <w:rPr>
          <w:rFonts w:hint="eastAsia"/>
          <w:spacing w:val="-10"/>
          <w:kern w:val="0"/>
          <w:szCs w:val="21"/>
        </w:rPr>
        <w:t>份）。</w:t>
      </w:r>
    </w:p>
    <w:p w14:paraId="1F58ADF8" w14:textId="77777777" w:rsidR="00315514" w:rsidRDefault="00000000">
      <w:pPr>
        <w:spacing w:before="120" w:line="320" w:lineRule="atLeast"/>
        <w:jc w:val="left"/>
        <w:outlineLvl w:val="1"/>
        <w:rPr>
          <w:b/>
          <w:bCs/>
          <w:kern w:val="0"/>
          <w:szCs w:val="21"/>
        </w:rPr>
      </w:pPr>
      <w:r>
        <w:br w:type="page"/>
      </w:r>
      <w:r>
        <w:rPr>
          <w:rFonts w:hint="eastAsia"/>
          <w:b/>
          <w:bCs/>
          <w:kern w:val="0"/>
          <w:szCs w:val="21"/>
        </w:rPr>
        <w:lastRenderedPageBreak/>
        <w:t>合同附件</w:t>
      </w:r>
      <w:r>
        <w:rPr>
          <w:rFonts w:hint="eastAsia"/>
          <w:b/>
          <w:bCs/>
          <w:kern w:val="0"/>
          <w:szCs w:val="21"/>
        </w:rPr>
        <w:t>5</w:t>
      </w:r>
    </w:p>
    <w:p w14:paraId="2816B632" w14:textId="77777777" w:rsidR="00315514" w:rsidRDefault="00000000">
      <w:pPr>
        <w:snapToGrid w:val="0"/>
        <w:spacing w:line="360" w:lineRule="exact"/>
        <w:jc w:val="center"/>
        <w:rPr>
          <w:b/>
          <w:bCs/>
          <w:szCs w:val="21"/>
        </w:rPr>
      </w:pPr>
      <w:r>
        <w:rPr>
          <w:rFonts w:hint="eastAsia"/>
          <w:b/>
          <w:bCs/>
          <w:szCs w:val="21"/>
        </w:rPr>
        <w:t>履约保证金退付意见书</w:t>
      </w:r>
    </w:p>
    <w:p w14:paraId="0A58715C" w14:textId="77777777" w:rsidR="00315514" w:rsidRDefault="00315514">
      <w:pPr>
        <w:snapToGrid w:val="0"/>
        <w:spacing w:line="360" w:lineRule="exact"/>
        <w:jc w:val="center"/>
        <w:rPr>
          <w:rFonts w:ascii="华文楷体" w:eastAsia="华文楷体" w:hAnsi="华文楷体" w:hint="eastAsia"/>
          <w:b/>
          <w:bCs/>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640"/>
      </w:tblGrid>
      <w:tr w:rsidR="00315514" w14:paraId="01F120A1" w14:textId="77777777">
        <w:trPr>
          <w:cantSplit/>
          <w:trHeight w:val="615"/>
        </w:trPr>
        <w:tc>
          <w:tcPr>
            <w:tcW w:w="1008" w:type="dxa"/>
            <w:vMerge w:val="restart"/>
            <w:vAlign w:val="center"/>
          </w:tcPr>
          <w:p w14:paraId="7E019E0D" w14:textId="77777777" w:rsidR="00315514" w:rsidRDefault="00000000">
            <w:pPr>
              <w:jc w:val="center"/>
              <w:rPr>
                <w:szCs w:val="21"/>
              </w:rPr>
            </w:pPr>
            <w:r>
              <w:rPr>
                <w:rFonts w:hint="eastAsia"/>
                <w:szCs w:val="21"/>
              </w:rPr>
              <w:t>供</w:t>
            </w:r>
          </w:p>
          <w:p w14:paraId="1F194B71" w14:textId="77777777" w:rsidR="00315514" w:rsidRDefault="00000000">
            <w:pPr>
              <w:jc w:val="center"/>
              <w:rPr>
                <w:szCs w:val="21"/>
              </w:rPr>
            </w:pPr>
            <w:r>
              <w:rPr>
                <w:rFonts w:hint="eastAsia"/>
                <w:szCs w:val="21"/>
              </w:rPr>
              <w:t>应</w:t>
            </w:r>
          </w:p>
          <w:p w14:paraId="286FE520" w14:textId="77777777" w:rsidR="00315514" w:rsidRDefault="00000000">
            <w:pPr>
              <w:jc w:val="center"/>
              <w:rPr>
                <w:szCs w:val="21"/>
              </w:rPr>
            </w:pPr>
            <w:r>
              <w:rPr>
                <w:rFonts w:hint="eastAsia"/>
                <w:szCs w:val="21"/>
              </w:rPr>
              <w:t>商</w:t>
            </w:r>
          </w:p>
          <w:p w14:paraId="67B5C381" w14:textId="77777777" w:rsidR="00315514" w:rsidRDefault="00000000">
            <w:pPr>
              <w:jc w:val="center"/>
              <w:rPr>
                <w:szCs w:val="21"/>
              </w:rPr>
            </w:pPr>
            <w:r>
              <w:rPr>
                <w:rFonts w:hint="eastAsia"/>
                <w:szCs w:val="21"/>
              </w:rPr>
              <w:t>申</w:t>
            </w:r>
          </w:p>
          <w:p w14:paraId="431A259F" w14:textId="77777777" w:rsidR="00315514" w:rsidRDefault="00000000">
            <w:pPr>
              <w:jc w:val="center"/>
              <w:rPr>
                <w:szCs w:val="21"/>
              </w:rPr>
            </w:pPr>
            <w:r>
              <w:rPr>
                <w:rFonts w:hint="eastAsia"/>
                <w:szCs w:val="21"/>
              </w:rPr>
              <w:t>请</w:t>
            </w:r>
          </w:p>
        </w:tc>
        <w:tc>
          <w:tcPr>
            <w:tcW w:w="8640" w:type="dxa"/>
            <w:vAlign w:val="center"/>
          </w:tcPr>
          <w:p w14:paraId="5D2224F8" w14:textId="77777777" w:rsidR="00315514" w:rsidRDefault="00000000">
            <w:pPr>
              <w:rPr>
                <w:szCs w:val="21"/>
              </w:rPr>
            </w:pPr>
            <w:r>
              <w:rPr>
                <w:rFonts w:hint="eastAsia"/>
                <w:szCs w:val="21"/>
              </w:rPr>
              <w:t>项目编号：</w:t>
            </w:r>
          </w:p>
        </w:tc>
      </w:tr>
      <w:tr w:rsidR="00315514" w14:paraId="2726D9CB" w14:textId="77777777">
        <w:trPr>
          <w:cantSplit/>
          <w:trHeight w:val="608"/>
        </w:trPr>
        <w:tc>
          <w:tcPr>
            <w:tcW w:w="1008" w:type="dxa"/>
            <w:vMerge/>
            <w:vAlign w:val="center"/>
          </w:tcPr>
          <w:p w14:paraId="1A7D6E7F" w14:textId="77777777" w:rsidR="00315514" w:rsidRDefault="00315514">
            <w:pPr>
              <w:rPr>
                <w:szCs w:val="21"/>
              </w:rPr>
            </w:pPr>
          </w:p>
        </w:tc>
        <w:tc>
          <w:tcPr>
            <w:tcW w:w="8640" w:type="dxa"/>
            <w:vAlign w:val="center"/>
          </w:tcPr>
          <w:p w14:paraId="5904C5D8" w14:textId="77777777" w:rsidR="00315514" w:rsidRDefault="00000000">
            <w:pPr>
              <w:rPr>
                <w:szCs w:val="21"/>
              </w:rPr>
            </w:pPr>
            <w:r>
              <w:rPr>
                <w:rFonts w:hint="eastAsia"/>
                <w:szCs w:val="21"/>
              </w:rPr>
              <w:t>项目名称：</w:t>
            </w:r>
          </w:p>
        </w:tc>
      </w:tr>
      <w:tr w:rsidR="00315514" w14:paraId="78AA331A" w14:textId="77777777">
        <w:trPr>
          <w:cantSplit/>
        </w:trPr>
        <w:tc>
          <w:tcPr>
            <w:tcW w:w="1008" w:type="dxa"/>
            <w:vMerge/>
          </w:tcPr>
          <w:p w14:paraId="187E10EC" w14:textId="77777777" w:rsidR="00315514" w:rsidRDefault="00315514">
            <w:pPr>
              <w:rPr>
                <w:szCs w:val="21"/>
              </w:rPr>
            </w:pPr>
          </w:p>
        </w:tc>
        <w:tc>
          <w:tcPr>
            <w:tcW w:w="8640" w:type="dxa"/>
          </w:tcPr>
          <w:p w14:paraId="375BEED9" w14:textId="77777777" w:rsidR="00315514" w:rsidRDefault="00315514">
            <w:pPr>
              <w:rPr>
                <w:szCs w:val="21"/>
              </w:rPr>
            </w:pPr>
          </w:p>
          <w:p w14:paraId="5CE6CEC0" w14:textId="77777777" w:rsidR="00315514" w:rsidRDefault="00000000">
            <w:pPr>
              <w:spacing w:line="400" w:lineRule="exact"/>
              <w:ind w:firstLineChars="200" w:firstLine="420"/>
              <w:rPr>
                <w:szCs w:val="21"/>
              </w:rPr>
            </w:pPr>
            <w:r>
              <w:rPr>
                <w:rFonts w:hint="eastAsia"/>
                <w:szCs w:val="21"/>
              </w:rPr>
              <w:t>该项目已于年月日验收并交付使用。根据合同规定，该项目的履约保证金期限于年月日已满，请将履约保证金</w:t>
            </w:r>
          </w:p>
          <w:p w14:paraId="1D968660" w14:textId="77777777" w:rsidR="00315514" w:rsidRDefault="00000000">
            <w:pPr>
              <w:spacing w:line="400" w:lineRule="exact"/>
              <w:rPr>
                <w:szCs w:val="21"/>
              </w:rPr>
            </w:pPr>
            <w:r>
              <w:rPr>
                <w:rFonts w:hint="eastAsia"/>
                <w:szCs w:val="21"/>
              </w:rPr>
              <w:t>（大写）</w:t>
            </w:r>
            <w:r>
              <w:rPr>
                <w:szCs w:val="21"/>
              </w:rPr>
              <w:t>¥</w:t>
            </w:r>
            <w:r>
              <w:rPr>
                <w:rFonts w:hint="eastAsia"/>
                <w:szCs w:val="21"/>
              </w:rPr>
              <w:t>（小写）退付到达以下账户。</w:t>
            </w:r>
          </w:p>
          <w:p w14:paraId="32ADD68F" w14:textId="77777777" w:rsidR="00315514" w:rsidRDefault="00000000">
            <w:pPr>
              <w:spacing w:line="400" w:lineRule="exact"/>
              <w:ind w:firstLine="705"/>
              <w:rPr>
                <w:szCs w:val="21"/>
              </w:rPr>
            </w:pPr>
            <w:r>
              <w:rPr>
                <w:rFonts w:hint="eastAsia"/>
                <w:szCs w:val="21"/>
              </w:rPr>
              <w:t>单位名称：</w:t>
            </w:r>
          </w:p>
          <w:p w14:paraId="520D02F1" w14:textId="77777777" w:rsidR="00315514" w:rsidRDefault="00000000">
            <w:pPr>
              <w:spacing w:line="400" w:lineRule="exact"/>
              <w:ind w:firstLine="705"/>
              <w:rPr>
                <w:szCs w:val="21"/>
              </w:rPr>
            </w:pPr>
            <w:r>
              <w:rPr>
                <w:rFonts w:hint="eastAsia"/>
                <w:szCs w:val="21"/>
              </w:rPr>
              <w:t>开户银行：</w:t>
            </w:r>
          </w:p>
          <w:p w14:paraId="5836ACF8" w14:textId="77777777" w:rsidR="00315514" w:rsidRDefault="00000000">
            <w:pPr>
              <w:spacing w:line="400" w:lineRule="exact"/>
              <w:ind w:firstLine="705"/>
              <w:rPr>
                <w:szCs w:val="21"/>
              </w:rPr>
            </w:pPr>
            <w:r>
              <w:rPr>
                <w:rFonts w:hint="eastAsia"/>
                <w:szCs w:val="21"/>
              </w:rPr>
              <w:t>账号：</w:t>
            </w:r>
          </w:p>
          <w:p w14:paraId="449682A1" w14:textId="77777777" w:rsidR="00315514" w:rsidRDefault="00000000">
            <w:pPr>
              <w:spacing w:line="400" w:lineRule="exact"/>
              <w:rPr>
                <w:szCs w:val="21"/>
              </w:rPr>
            </w:pPr>
            <w:r>
              <w:rPr>
                <w:rFonts w:hint="eastAsia"/>
                <w:szCs w:val="21"/>
              </w:rPr>
              <w:t>联系人及电话：</w:t>
            </w:r>
          </w:p>
          <w:p w14:paraId="5D1E40D7" w14:textId="77777777" w:rsidR="00315514" w:rsidRDefault="00315514">
            <w:pPr>
              <w:spacing w:line="400" w:lineRule="exact"/>
              <w:rPr>
                <w:szCs w:val="21"/>
              </w:rPr>
            </w:pPr>
          </w:p>
          <w:p w14:paraId="6CAA5696" w14:textId="77777777" w:rsidR="00315514" w:rsidRDefault="00000000">
            <w:pPr>
              <w:spacing w:line="520" w:lineRule="exact"/>
              <w:jc w:val="center"/>
              <w:rPr>
                <w:szCs w:val="21"/>
              </w:rPr>
            </w:pPr>
            <w:r>
              <w:rPr>
                <w:rFonts w:hint="eastAsia"/>
                <w:szCs w:val="21"/>
              </w:rPr>
              <w:t>投标人签章：</w:t>
            </w:r>
          </w:p>
          <w:p w14:paraId="5DC8BA91" w14:textId="77777777" w:rsidR="00315514" w:rsidRDefault="00000000">
            <w:pPr>
              <w:spacing w:line="520" w:lineRule="exact"/>
              <w:jc w:val="center"/>
              <w:rPr>
                <w:szCs w:val="21"/>
              </w:rPr>
            </w:pPr>
            <w:r>
              <w:rPr>
                <w:rFonts w:hint="eastAsia"/>
                <w:szCs w:val="21"/>
              </w:rPr>
              <w:t>年月日</w:t>
            </w:r>
          </w:p>
        </w:tc>
      </w:tr>
      <w:tr w:rsidR="00315514" w14:paraId="1BD19084" w14:textId="77777777">
        <w:tc>
          <w:tcPr>
            <w:tcW w:w="1008" w:type="dxa"/>
            <w:vAlign w:val="center"/>
          </w:tcPr>
          <w:p w14:paraId="347751E6" w14:textId="77777777" w:rsidR="00315514" w:rsidRDefault="00000000">
            <w:pPr>
              <w:jc w:val="center"/>
              <w:rPr>
                <w:szCs w:val="21"/>
              </w:rPr>
            </w:pPr>
            <w:r>
              <w:rPr>
                <w:rFonts w:hint="eastAsia"/>
                <w:szCs w:val="21"/>
              </w:rPr>
              <w:t>采</w:t>
            </w:r>
          </w:p>
          <w:p w14:paraId="608DBC4B" w14:textId="77777777" w:rsidR="00315514" w:rsidRDefault="00000000">
            <w:pPr>
              <w:jc w:val="center"/>
              <w:rPr>
                <w:szCs w:val="21"/>
              </w:rPr>
            </w:pPr>
            <w:r>
              <w:rPr>
                <w:rFonts w:hint="eastAsia"/>
                <w:szCs w:val="21"/>
              </w:rPr>
              <w:t>购</w:t>
            </w:r>
          </w:p>
          <w:p w14:paraId="387D7DFC" w14:textId="77777777" w:rsidR="00315514" w:rsidRDefault="00000000">
            <w:pPr>
              <w:jc w:val="center"/>
              <w:rPr>
                <w:szCs w:val="21"/>
              </w:rPr>
            </w:pPr>
            <w:r>
              <w:rPr>
                <w:rFonts w:hint="eastAsia"/>
                <w:szCs w:val="21"/>
              </w:rPr>
              <w:t>单</w:t>
            </w:r>
          </w:p>
          <w:p w14:paraId="4157063C" w14:textId="77777777" w:rsidR="00315514" w:rsidRDefault="00000000">
            <w:pPr>
              <w:jc w:val="center"/>
              <w:rPr>
                <w:szCs w:val="21"/>
              </w:rPr>
            </w:pPr>
            <w:r>
              <w:rPr>
                <w:rFonts w:hint="eastAsia"/>
                <w:szCs w:val="21"/>
              </w:rPr>
              <w:t>位</w:t>
            </w:r>
          </w:p>
          <w:p w14:paraId="429715E5" w14:textId="77777777" w:rsidR="00315514" w:rsidRDefault="00000000">
            <w:pPr>
              <w:jc w:val="center"/>
              <w:rPr>
                <w:szCs w:val="21"/>
              </w:rPr>
            </w:pPr>
            <w:r>
              <w:rPr>
                <w:rFonts w:hint="eastAsia"/>
                <w:szCs w:val="21"/>
              </w:rPr>
              <w:t>意</w:t>
            </w:r>
          </w:p>
          <w:p w14:paraId="392FD3D3" w14:textId="77777777" w:rsidR="00315514" w:rsidRDefault="00000000">
            <w:pPr>
              <w:jc w:val="center"/>
              <w:rPr>
                <w:szCs w:val="21"/>
              </w:rPr>
            </w:pPr>
            <w:r>
              <w:rPr>
                <w:rFonts w:hint="eastAsia"/>
                <w:szCs w:val="21"/>
              </w:rPr>
              <w:t>见</w:t>
            </w:r>
          </w:p>
        </w:tc>
        <w:tc>
          <w:tcPr>
            <w:tcW w:w="8640" w:type="dxa"/>
          </w:tcPr>
          <w:p w14:paraId="7ADE1320" w14:textId="77777777" w:rsidR="00315514" w:rsidRDefault="00315514">
            <w:pPr>
              <w:rPr>
                <w:szCs w:val="21"/>
              </w:rPr>
            </w:pPr>
          </w:p>
          <w:p w14:paraId="3490ABC9" w14:textId="77777777" w:rsidR="00315514" w:rsidRDefault="00000000">
            <w:pPr>
              <w:rPr>
                <w:szCs w:val="21"/>
              </w:rPr>
            </w:pPr>
            <w:r>
              <w:rPr>
                <w:rFonts w:hint="eastAsia"/>
                <w:szCs w:val="21"/>
              </w:rPr>
              <w:t>退付意见：是否同意退付履约保证金及退付金额：</w:t>
            </w:r>
          </w:p>
          <w:p w14:paraId="2D1B0CEC" w14:textId="77777777" w:rsidR="00315514" w:rsidRDefault="00315514">
            <w:pPr>
              <w:rPr>
                <w:szCs w:val="21"/>
              </w:rPr>
            </w:pPr>
          </w:p>
          <w:p w14:paraId="01CB777B" w14:textId="77777777" w:rsidR="00315514" w:rsidRDefault="00315514">
            <w:pPr>
              <w:rPr>
                <w:szCs w:val="21"/>
              </w:rPr>
            </w:pPr>
          </w:p>
          <w:p w14:paraId="75B35092" w14:textId="77777777" w:rsidR="00315514" w:rsidRDefault="00000000">
            <w:pPr>
              <w:spacing w:line="520" w:lineRule="exact"/>
              <w:rPr>
                <w:szCs w:val="21"/>
              </w:rPr>
            </w:pPr>
            <w:r>
              <w:rPr>
                <w:rFonts w:hint="eastAsia"/>
                <w:szCs w:val="21"/>
              </w:rPr>
              <w:t>联系人及电话：采购单位签章</w:t>
            </w:r>
          </w:p>
          <w:p w14:paraId="7B26D54B" w14:textId="77777777" w:rsidR="00315514" w:rsidRDefault="00000000">
            <w:pPr>
              <w:spacing w:line="520" w:lineRule="exact"/>
              <w:jc w:val="center"/>
              <w:rPr>
                <w:szCs w:val="21"/>
              </w:rPr>
            </w:pPr>
            <w:r>
              <w:rPr>
                <w:rFonts w:hint="eastAsia"/>
                <w:szCs w:val="21"/>
              </w:rPr>
              <w:t>年月日</w:t>
            </w:r>
          </w:p>
        </w:tc>
      </w:tr>
      <w:tr w:rsidR="00315514" w14:paraId="3176A6E3" w14:textId="77777777">
        <w:tc>
          <w:tcPr>
            <w:tcW w:w="1008" w:type="dxa"/>
            <w:vAlign w:val="center"/>
          </w:tcPr>
          <w:p w14:paraId="51A1CB94" w14:textId="77777777" w:rsidR="00315514" w:rsidRDefault="00000000">
            <w:pPr>
              <w:jc w:val="center"/>
              <w:rPr>
                <w:szCs w:val="21"/>
              </w:rPr>
            </w:pPr>
            <w:r>
              <w:rPr>
                <w:rFonts w:hint="eastAsia"/>
                <w:szCs w:val="21"/>
              </w:rPr>
              <w:t>财</w:t>
            </w:r>
          </w:p>
          <w:p w14:paraId="470BCC60" w14:textId="77777777" w:rsidR="00315514" w:rsidRDefault="00000000">
            <w:pPr>
              <w:jc w:val="center"/>
              <w:rPr>
                <w:szCs w:val="21"/>
              </w:rPr>
            </w:pPr>
            <w:r>
              <w:rPr>
                <w:rFonts w:hint="eastAsia"/>
                <w:szCs w:val="21"/>
              </w:rPr>
              <w:t>务</w:t>
            </w:r>
          </w:p>
          <w:p w14:paraId="2AAC5006" w14:textId="77777777" w:rsidR="00315514" w:rsidRDefault="00000000">
            <w:pPr>
              <w:jc w:val="center"/>
              <w:rPr>
                <w:szCs w:val="21"/>
              </w:rPr>
            </w:pPr>
            <w:r>
              <w:rPr>
                <w:rFonts w:hint="eastAsia"/>
                <w:szCs w:val="21"/>
              </w:rPr>
              <w:t>部</w:t>
            </w:r>
          </w:p>
          <w:p w14:paraId="2F86C528" w14:textId="77777777" w:rsidR="00315514" w:rsidRDefault="00000000">
            <w:pPr>
              <w:jc w:val="center"/>
              <w:rPr>
                <w:szCs w:val="21"/>
              </w:rPr>
            </w:pPr>
            <w:r>
              <w:rPr>
                <w:rFonts w:hint="eastAsia"/>
                <w:szCs w:val="21"/>
              </w:rPr>
              <w:t>门</w:t>
            </w:r>
          </w:p>
          <w:p w14:paraId="6046543D" w14:textId="77777777" w:rsidR="00315514" w:rsidRDefault="00000000">
            <w:pPr>
              <w:jc w:val="center"/>
              <w:rPr>
                <w:szCs w:val="21"/>
              </w:rPr>
            </w:pPr>
            <w:r>
              <w:rPr>
                <w:rFonts w:hint="eastAsia"/>
                <w:szCs w:val="21"/>
              </w:rPr>
              <w:t>意</w:t>
            </w:r>
          </w:p>
          <w:p w14:paraId="051A97A8" w14:textId="77777777" w:rsidR="00315514" w:rsidRDefault="00000000">
            <w:pPr>
              <w:jc w:val="center"/>
              <w:rPr>
                <w:szCs w:val="21"/>
              </w:rPr>
            </w:pPr>
            <w:r>
              <w:rPr>
                <w:rFonts w:hint="eastAsia"/>
                <w:szCs w:val="21"/>
              </w:rPr>
              <w:t>见</w:t>
            </w:r>
          </w:p>
        </w:tc>
        <w:tc>
          <w:tcPr>
            <w:tcW w:w="8640" w:type="dxa"/>
          </w:tcPr>
          <w:p w14:paraId="6838C64B" w14:textId="77777777" w:rsidR="00315514" w:rsidRDefault="00000000">
            <w:pPr>
              <w:spacing w:line="640" w:lineRule="exact"/>
              <w:rPr>
                <w:szCs w:val="21"/>
              </w:rPr>
            </w:pPr>
            <w:r>
              <w:rPr>
                <w:rFonts w:hint="eastAsia"/>
                <w:szCs w:val="21"/>
              </w:rPr>
              <w:t>此表于年月日收到。</w:t>
            </w:r>
          </w:p>
          <w:p w14:paraId="651C2946" w14:textId="77777777" w:rsidR="00315514" w:rsidRDefault="00000000">
            <w:pPr>
              <w:spacing w:line="640" w:lineRule="exact"/>
              <w:rPr>
                <w:szCs w:val="21"/>
              </w:rPr>
            </w:pPr>
            <w:r>
              <w:rPr>
                <w:rFonts w:hint="eastAsia"/>
                <w:szCs w:val="21"/>
              </w:rPr>
              <w:t>会计审核：</w:t>
            </w:r>
          </w:p>
          <w:p w14:paraId="04685034" w14:textId="77777777" w:rsidR="00315514" w:rsidRDefault="00000000">
            <w:pPr>
              <w:spacing w:line="640" w:lineRule="exact"/>
              <w:rPr>
                <w:szCs w:val="21"/>
              </w:rPr>
            </w:pPr>
            <w:r>
              <w:rPr>
                <w:rFonts w:hint="eastAsia"/>
                <w:szCs w:val="21"/>
              </w:rPr>
              <w:t>财务负责人审核：</w:t>
            </w:r>
          </w:p>
          <w:p w14:paraId="30D99257" w14:textId="77777777" w:rsidR="00315514" w:rsidRDefault="00000000">
            <w:pPr>
              <w:spacing w:line="640" w:lineRule="exact"/>
              <w:rPr>
                <w:szCs w:val="21"/>
              </w:rPr>
            </w:pPr>
            <w:r>
              <w:rPr>
                <w:rFonts w:hint="eastAsia"/>
                <w:szCs w:val="21"/>
              </w:rPr>
              <w:t>单位负责人签字：</w:t>
            </w:r>
          </w:p>
          <w:p w14:paraId="25CFD6F8" w14:textId="77777777" w:rsidR="00315514" w:rsidRDefault="00000000">
            <w:pPr>
              <w:spacing w:line="640" w:lineRule="exact"/>
              <w:rPr>
                <w:szCs w:val="21"/>
              </w:rPr>
            </w:pPr>
            <w:r>
              <w:rPr>
                <w:rFonts w:hint="eastAsia"/>
                <w:szCs w:val="21"/>
              </w:rPr>
              <w:t>出纳办理转账日期：</w:t>
            </w:r>
          </w:p>
        </w:tc>
      </w:tr>
    </w:tbl>
    <w:p w14:paraId="2FED0E2F" w14:textId="77777777" w:rsidR="00315514" w:rsidRDefault="00315514">
      <w:pPr>
        <w:spacing w:line="380" w:lineRule="exact"/>
        <w:ind w:leftChars="114" w:left="450" w:hangingChars="100" w:hanging="211"/>
        <w:rPr>
          <w:b/>
          <w:bCs/>
          <w:szCs w:val="21"/>
        </w:rPr>
      </w:pPr>
    </w:p>
    <w:p w14:paraId="3445F1FF" w14:textId="77777777" w:rsidR="00315514" w:rsidRDefault="00315514">
      <w:pPr>
        <w:spacing w:line="380" w:lineRule="exact"/>
        <w:ind w:leftChars="114" w:left="450" w:hangingChars="100" w:hanging="211"/>
        <w:rPr>
          <w:b/>
          <w:bCs/>
          <w:szCs w:val="21"/>
        </w:rPr>
      </w:pPr>
    </w:p>
    <w:p w14:paraId="7A61A411" w14:textId="77777777" w:rsidR="00315514" w:rsidRDefault="00315514">
      <w:pPr>
        <w:spacing w:line="380" w:lineRule="exact"/>
        <w:ind w:leftChars="114" w:left="450" w:hangingChars="100" w:hanging="211"/>
        <w:rPr>
          <w:b/>
          <w:bCs/>
          <w:szCs w:val="21"/>
        </w:rPr>
      </w:pPr>
    </w:p>
    <w:p w14:paraId="0EE0179D" w14:textId="77777777" w:rsidR="00315514" w:rsidRDefault="00000000">
      <w:pPr>
        <w:widowControl/>
        <w:jc w:val="left"/>
        <w:rPr>
          <w:b/>
          <w:bCs/>
          <w:kern w:val="0"/>
          <w:szCs w:val="21"/>
        </w:rPr>
      </w:pPr>
      <w:r>
        <w:rPr>
          <w:b/>
          <w:bCs/>
          <w:kern w:val="0"/>
          <w:szCs w:val="21"/>
        </w:rPr>
        <w:br w:type="page"/>
      </w:r>
    </w:p>
    <w:p w14:paraId="45F6AA31" w14:textId="77777777" w:rsidR="00315514" w:rsidRDefault="00000000">
      <w:pPr>
        <w:spacing w:before="120" w:line="320" w:lineRule="atLeast"/>
        <w:jc w:val="left"/>
        <w:outlineLvl w:val="1"/>
        <w:rPr>
          <w:b/>
          <w:bCs/>
          <w:kern w:val="0"/>
          <w:szCs w:val="21"/>
        </w:rPr>
      </w:pPr>
      <w:r>
        <w:rPr>
          <w:rFonts w:hint="eastAsia"/>
          <w:b/>
          <w:bCs/>
          <w:kern w:val="0"/>
          <w:szCs w:val="21"/>
        </w:rPr>
        <w:lastRenderedPageBreak/>
        <w:t>合同附件</w:t>
      </w:r>
      <w:r>
        <w:rPr>
          <w:rFonts w:hint="eastAsia"/>
          <w:b/>
          <w:bCs/>
          <w:kern w:val="0"/>
          <w:szCs w:val="21"/>
        </w:rPr>
        <w:t>6</w:t>
      </w:r>
    </w:p>
    <w:p w14:paraId="22EBF092" w14:textId="77777777" w:rsidR="00315514" w:rsidRDefault="00315514">
      <w:pPr>
        <w:snapToGrid w:val="0"/>
        <w:spacing w:line="360" w:lineRule="exact"/>
        <w:jc w:val="center"/>
        <w:rPr>
          <w:b/>
          <w:bCs/>
          <w:szCs w:val="21"/>
        </w:rPr>
      </w:pPr>
    </w:p>
    <w:p w14:paraId="5078D18D" w14:textId="77777777" w:rsidR="00315514" w:rsidRDefault="00000000">
      <w:pPr>
        <w:snapToGrid w:val="0"/>
        <w:spacing w:line="360" w:lineRule="exact"/>
        <w:jc w:val="center"/>
        <w:rPr>
          <w:b/>
          <w:bCs/>
          <w:szCs w:val="21"/>
        </w:rPr>
      </w:pPr>
      <w:r>
        <w:rPr>
          <w:rFonts w:hint="eastAsia"/>
          <w:b/>
          <w:bCs/>
          <w:szCs w:val="21"/>
        </w:rPr>
        <w:t>履约验收方案</w:t>
      </w:r>
    </w:p>
    <w:p w14:paraId="460BF71F" w14:textId="77777777" w:rsidR="00315514" w:rsidRDefault="00000000">
      <w:pPr>
        <w:snapToGrid w:val="0"/>
        <w:spacing w:line="360" w:lineRule="exact"/>
        <w:jc w:val="center"/>
        <w:rPr>
          <w:rFonts w:ascii="华文楷体" w:eastAsia="华文楷体" w:hAnsi="华文楷体" w:hint="eastAsia"/>
          <w:b/>
          <w:bCs/>
          <w:sz w:val="24"/>
        </w:rPr>
      </w:pPr>
      <w:r>
        <w:rPr>
          <w:rFonts w:ascii="华文楷体" w:eastAsia="华文楷体" w:hAnsi="华文楷体" w:hint="eastAsia"/>
          <w:b/>
          <w:bCs/>
          <w:sz w:val="24"/>
        </w:rPr>
        <w:t>（备注：可相应调整）</w:t>
      </w:r>
    </w:p>
    <w:p w14:paraId="5414457D" w14:textId="77777777" w:rsidR="00315514" w:rsidRDefault="00315514">
      <w:pPr>
        <w:widowControl/>
        <w:jc w:val="left"/>
        <w:rPr>
          <w:szCs w:val="21"/>
        </w:rPr>
      </w:pPr>
    </w:p>
    <w:p w14:paraId="28BAB576" w14:textId="77777777" w:rsidR="00315514" w:rsidRDefault="00315514">
      <w:pPr>
        <w:widowControl/>
        <w:spacing w:line="360" w:lineRule="auto"/>
        <w:ind w:firstLine="200"/>
        <w:rPr>
          <w:szCs w:val="21"/>
        </w:rPr>
      </w:pPr>
    </w:p>
    <w:p w14:paraId="1DD03CAC" w14:textId="77777777" w:rsidR="00315514" w:rsidRDefault="00000000">
      <w:pPr>
        <w:widowControl/>
        <w:spacing w:line="360" w:lineRule="auto"/>
        <w:ind w:firstLine="200"/>
        <w:rPr>
          <w:szCs w:val="21"/>
        </w:rPr>
      </w:pPr>
      <w:r>
        <w:rPr>
          <w:szCs w:val="21"/>
        </w:rPr>
        <w:t>1.</w:t>
      </w:r>
      <w:r>
        <w:rPr>
          <w:rFonts w:hint="eastAsia"/>
          <w:szCs w:val="21"/>
        </w:rPr>
        <w:t>履约验收方式</w:t>
      </w:r>
    </w:p>
    <w:p w14:paraId="58B44CED" w14:textId="77777777" w:rsidR="00315514" w:rsidRDefault="00000000">
      <w:pPr>
        <w:widowControl/>
        <w:spacing w:line="360" w:lineRule="auto"/>
        <w:ind w:firstLine="200"/>
        <w:rPr>
          <w:szCs w:val="21"/>
          <w:u w:val="single"/>
        </w:rPr>
      </w:pPr>
      <w:r>
        <w:rPr>
          <w:rFonts w:hint="eastAsia"/>
          <w:szCs w:val="21"/>
        </w:rPr>
        <w:t>（</w:t>
      </w:r>
      <w:r>
        <w:rPr>
          <w:szCs w:val="21"/>
        </w:rPr>
        <w:t>1</w:t>
      </w:r>
      <w:r>
        <w:rPr>
          <w:rFonts w:hint="eastAsia"/>
          <w:szCs w:val="21"/>
        </w:rPr>
        <w:t>）实施主体：</w:t>
      </w:r>
    </w:p>
    <w:p w14:paraId="17F81404" w14:textId="77777777" w:rsidR="00315514" w:rsidRDefault="00000000">
      <w:pPr>
        <w:widowControl/>
        <w:spacing w:line="360" w:lineRule="auto"/>
        <w:ind w:firstLineChars="100" w:firstLine="220"/>
        <w:rPr>
          <w:szCs w:val="21"/>
        </w:rPr>
      </w:pPr>
      <w:r>
        <w:rPr>
          <w:rFonts w:ascii="仿宋_GB2312" w:eastAsia="仿宋_GB2312" w:hAnsi="Wingdings 2" w:hint="eastAsia"/>
          <w:kern w:val="0"/>
          <w:sz w:val="22"/>
          <w:szCs w:val="22"/>
        </w:rPr>
        <w:sym w:font="Wingdings 2" w:char="F052"/>
      </w:r>
      <w:r>
        <w:rPr>
          <w:rFonts w:hint="eastAsia"/>
          <w:szCs w:val="21"/>
        </w:rPr>
        <w:t>采购人自行实施</w:t>
      </w:r>
    </w:p>
    <w:p w14:paraId="232490DB" w14:textId="77777777" w:rsidR="00315514" w:rsidRDefault="00000000">
      <w:pPr>
        <w:widowControl/>
        <w:spacing w:line="360" w:lineRule="auto"/>
        <w:ind w:firstLineChars="95" w:firstLine="199"/>
        <w:rPr>
          <w:szCs w:val="21"/>
        </w:rPr>
      </w:pPr>
      <w:r>
        <w:rPr>
          <w:rFonts w:hint="eastAsia"/>
          <w:szCs w:val="21"/>
        </w:rPr>
        <w:t>□委托代理机构实施：</w:t>
      </w:r>
      <w:r>
        <w:rPr>
          <w:rFonts w:hint="eastAsia"/>
          <w:szCs w:val="21"/>
          <w:u w:val="single"/>
        </w:rPr>
        <w:t>（名称）</w:t>
      </w:r>
    </w:p>
    <w:p w14:paraId="4CD5EC43" w14:textId="77777777" w:rsidR="00315514" w:rsidRDefault="00000000">
      <w:pPr>
        <w:widowControl/>
        <w:spacing w:line="360" w:lineRule="auto"/>
        <w:ind w:firstLineChars="95" w:firstLine="199"/>
        <w:rPr>
          <w:szCs w:val="21"/>
        </w:rPr>
      </w:pPr>
      <w:r>
        <w:rPr>
          <w:rFonts w:hint="eastAsia"/>
          <w:szCs w:val="21"/>
        </w:rPr>
        <w:t>□委托第三方机构实施：</w:t>
      </w:r>
      <w:r>
        <w:rPr>
          <w:rFonts w:hint="eastAsia"/>
          <w:szCs w:val="21"/>
          <w:u w:val="single"/>
        </w:rPr>
        <w:t>（名称）</w:t>
      </w:r>
    </w:p>
    <w:p w14:paraId="45D5A3DA" w14:textId="77777777" w:rsidR="00315514" w:rsidRDefault="00000000">
      <w:pPr>
        <w:widowControl/>
        <w:spacing w:line="360" w:lineRule="auto"/>
        <w:ind w:firstLine="200"/>
        <w:rPr>
          <w:szCs w:val="21"/>
        </w:rPr>
      </w:pPr>
      <w:r>
        <w:rPr>
          <w:rFonts w:hint="eastAsia"/>
          <w:szCs w:val="21"/>
        </w:rPr>
        <w:t>（</w:t>
      </w:r>
      <w:r>
        <w:rPr>
          <w:szCs w:val="21"/>
        </w:rPr>
        <w:t>2</w:t>
      </w:r>
      <w:r>
        <w:rPr>
          <w:rFonts w:hint="eastAsia"/>
          <w:szCs w:val="21"/>
        </w:rPr>
        <w:t>）履约验收参加人员：</w:t>
      </w:r>
    </w:p>
    <w:p w14:paraId="2FFBB00C" w14:textId="77777777" w:rsidR="00315514" w:rsidRDefault="00000000">
      <w:pPr>
        <w:widowControl/>
        <w:spacing w:line="360" w:lineRule="auto"/>
        <w:ind w:firstLineChars="71" w:firstLine="156"/>
        <w:rPr>
          <w:szCs w:val="21"/>
        </w:rPr>
      </w:pPr>
      <w:r>
        <w:rPr>
          <w:rFonts w:ascii="仿宋_GB2312" w:eastAsia="仿宋_GB2312" w:hAnsi="Wingdings 2" w:hint="eastAsia"/>
          <w:kern w:val="0"/>
          <w:sz w:val="22"/>
          <w:szCs w:val="22"/>
        </w:rPr>
        <w:sym w:font="Wingdings 2" w:char="F052"/>
      </w:r>
      <w:r>
        <w:rPr>
          <w:rFonts w:hint="eastAsia"/>
          <w:szCs w:val="21"/>
        </w:rPr>
        <w:t>采购人</w:t>
      </w:r>
    </w:p>
    <w:p w14:paraId="659D8BA2" w14:textId="77777777" w:rsidR="00315514" w:rsidRDefault="00000000">
      <w:pPr>
        <w:widowControl/>
        <w:spacing w:line="360" w:lineRule="auto"/>
        <w:ind w:firstLineChars="95" w:firstLine="199"/>
        <w:rPr>
          <w:szCs w:val="21"/>
        </w:rPr>
      </w:pPr>
      <w:r>
        <w:rPr>
          <w:szCs w:val="20"/>
        </w:rPr>
        <w:sym w:font="Wingdings 2" w:char="F0A3"/>
      </w:r>
      <w:r>
        <w:rPr>
          <w:rFonts w:hint="eastAsia"/>
          <w:szCs w:val="21"/>
        </w:rPr>
        <w:t>代理机构</w:t>
      </w:r>
    </w:p>
    <w:p w14:paraId="6802A66F" w14:textId="77777777" w:rsidR="00315514" w:rsidRDefault="00000000">
      <w:pPr>
        <w:widowControl/>
        <w:spacing w:line="360" w:lineRule="auto"/>
        <w:ind w:firstLineChars="95" w:firstLine="199"/>
        <w:rPr>
          <w:szCs w:val="21"/>
        </w:rPr>
      </w:pPr>
      <w:r>
        <w:rPr>
          <w:szCs w:val="20"/>
        </w:rPr>
        <w:sym w:font="Wingdings 2" w:char="F0A3"/>
      </w:r>
      <w:r>
        <w:rPr>
          <w:rFonts w:hint="eastAsia"/>
          <w:szCs w:val="21"/>
        </w:rPr>
        <w:t>第三方机构</w:t>
      </w:r>
    </w:p>
    <w:p w14:paraId="48B7CF55" w14:textId="77777777" w:rsidR="00315514" w:rsidRDefault="00000000">
      <w:pPr>
        <w:widowControl/>
        <w:spacing w:line="360" w:lineRule="auto"/>
        <w:ind w:firstLineChars="100" w:firstLine="210"/>
        <w:rPr>
          <w:szCs w:val="21"/>
        </w:rPr>
      </w:pPr>
      <w:r>
        <w:rPr>
          <w:szCs w:val="20"/>
        </w:rPr>
        <w:sym w:font="Wingdings 2" w:char="F0A3"/>
      </w:r>
      <w:r>
        <w:rPr>
          <w:rFonts w:hint="eastAsia"/>
          <w:szCs w:val="21"/>
        </w:rPr>
        <w:t>专家</w:t>
      </w:r>
    </w:p>
    <w:p w14:paraId="4E99D601" w14:textId="77777777" w:rsidR="00315514" w:rsidRDefault="00000000">
      <w:pPr>
        <w:widowControl/>
        <w:spacing w:line="360" w:lineRule="auto"/>
        <w:ind w:firstLineChars="95" w:firstLine="199"/>
        <w:rPr>
          <w:szCs w:val="21"/>
        </w:rPr>
      </w:pPr>
      <w:r>
        <w:rPr>
          <w:rFonts w:hint="eastAsia"/>
          <w:szCs w:val="21"/>
        </w:rPr>
        <w:t>□其他供应商</w:t>
      </w:r>
    </w:p>
    <w:p w14:paraId="7EB3D44D" w14:textId="77777777" w:rsidR="00315514" w:rsidRDefault="00000000">
      <w:pPr>
        <w:widowControl/>
        <w:spacing w:line="360" w:lineRule="auto"/>
        <w:ind w:firstLine="200"/>
        <w:rPr>
          <w:szCs w:val="21"/>
        </w:rPr>
      </w:pPr>
      <w:r>
        <w:rPr>
          <w:rFonts w:hint="eastAsia"/>
          <w:szCs w:val="21"/>
        </w:rPr>
        <w:t>□本项目属于政府向社会公众提供的公共服务项目，邀请服务对象参与并出具意见，验收结果向社会公告。</w:t>
      </w:r>
    </w:p>
    <w:p w14:paraId="53E49C69" w14:textId="77777777" w:rsidR="00315514" w:rsidRDefault="00000000">
      <w:pPr>
        <w:widowControl/>
        <w:spacing w:line="360" w:lineRule="auto"/>
        <w:ind w:firstLine="200"/>
        <w:rPr>
          <w:szCs w:val="21"/>
        </w:rPr>
      </w:pPr>
      <w:r>
        <w:rPr>
          <w:rFonts w:hint="eastAsia"/>
          <w:szCs w:val="21"/>
        </w:rPr>
        <w:t>□本项目属于采购人与使用人分离的项目，邀请使用人参与验收。</w:t>
      </w:r>
    </w:p>
    <w:p w14:paraId="04514D87" w14:textId="77777777" w:rsidR="00315514" w:rsidRDefault="00000000">
      <w:pPr>
        <w:widowControl/>
        <w:spacing w:line="360" w:lineRule="auto"/>
        <w:ind w:firstLineChars="71" w:firstLine="149"/>
        <w:rPr>
          <w:szCs w:val="21"/>
          <w:u w:val="single"/>
        </w:rPr>
      </w:pPr>
      <w:r>
        <w:rPr>
          <w:szCs w:val="21"/>
        </w:rPr>
        <w:t>2.</w:t>
      </w:r>
      <w:r>
        <w:rPr>
          <w:rFonts w:hint="eastAsia"/>
          <w:szCs w:val="21"/>
        </w:rPr>
        <w:t>履约验收时间：</w:t>
      </w:r>
    </w:p>
    <w:p w14:paraId="3E17DE4E" w14:textId="77777777" w:rsidR="00315514" w:rsidRDefault="00000000">
      <w:pPr>
        <w:widowControl/>
        <w:spacing w:line="360" w:lineRule="auto"/>
        <w:ind w:firstLineChars="71" w:firstLine="149"/>
        <w:rPr>
          <w:szCs w:val="21"/>
          <w:u w:val="single"/>
        </w:rPr>
      </w:pPr>
      <w:r>
        <w:rPr>
          <w:szCs w:val="21"/>
        </w:rPr>
        <w:t>3.</w:t>
      </w:r>
      <w:r>
        <w:rPr>
          <w:rFonts w:hint="eastAsia"/>
          <w:szCs w:val="21"/>
        </w:rPr>
        <w:t>履约验收程序：</w:t>
      </w:r>
      <w:r>
        <w:rPr>
          <w:rFonts w:hint="eastAsia"/>
          <w:szCs w:val="21"/>
          <w:u w:val="single"/>
        </w:rPr>
        <w:t>（货物类项目可以设置多重验收环节）</w:t>
      </w:r>
    </w:p>
    <w:p w14:paraId="34B81AE5" w14:textId="77777777" w:rsidR="00315514" w:rsidRDefault="00000000">
      <w:pPr>
        <w:widowControl/>
        <w:spacing w:line="360" w:lineRule="auto"/>
        <w:ind w:firstLineChars="71" w:firstLine="149"/>
        <w:rPr>
          <w:szCs w:val="21"/>
        </w:rPr>
      </w:pPr>
      <w:r>
        <w:rPr>
          <w:szCs w:val="21"/>
        </w:rPr>
        <w:t>4.</w:t>
      </w:r>
      <w:r>
        <w:rPr>
          <w:rFonts w:hint="eastAsia"/>
          <w:szCs w:val="21"/>
        </w:rPr>
        <w:t>履约验收内容：</w:t>
      </w:r>
    </w:p>
    <w:p w14:paraId="15ECA4C0" w14:textId="77777777" w:rsidR="00315514" w:rsidRDefault="00000000">
      <w:pPr>
        <w:widowControl/>
        <w:spacing w:line="360" w:lineRule="auto"/>
        <w:ind w:firstLineChars="95" w:firstLine="199"/>
        <w:rPr>
          <w:szCs w:val="21"/>
        </w:rPr>
      </w:pPr>
      <w:r>
        <w:rPr>
          <w:rFonts w:hint="eastAsia"/>
          <w:szCs w:val="21"/>
        </w:rPr>
        <w:t>程序与内容请根据采购人内控制度及财库【</w:t>
      </w:r>
      <w:r>
        <w:rPr>
          <w:szCs w:val="21"/>
        </w:rPr>
        <w:t>2021</w:t>
      </w:r>
      <w:r>
        <w:rPr>
          <w:rFonts w:hint="eastAsia"/>
          <w:szCs w:val="21"/>
        </w:rPr>
        <w:t>】</w:t>
      </w:r>
      <w:r>
        <w:rPr>
          <w:szCs w:val="21"/>
        </w:rPr>
        <w:t>22</w:t>
      </w:r>
      <w:r>
        <w:rPr>
          <w:rFonts w:hint="eastAsia"/>
          <w:szCs w:val="21"/>
        </w:rPr>
        <w:t>号文及桂财采〔</w:t>
      </w:r>
      <w:r>
        <w:rPr>
          <w:szCs w:val="21"/>
        </w:rPr>
        <w:t>2015</w:t>
      </w:r>
      <w:r>
        <w:rPr>
          <w:rFonts w:hint="eastAsia"/>
          <w:szCs w:val="21"/>
        </w:rPr>
        <w:t>〕</w:t>
      </w:r>
      <w:r>
        <w:rPr>
          <w:szCs w:val="21"/>
        </w:rPr>
        <w:t>22</w:t>
      </w:r>
      <w:r>
        <w:rPr>
          <w:rFonts w:hint="eastAsia"/>
          <w:szCs w:val="21"/>
        </w:rPr>
        <w:t>号文规定编制</w:t>
      </w:r>
    </w:p>
    <w:p w14:paraId="32792042" w14:textId="77777777" w:rsidR="00315514" w:rsidRDefault="00000000">
      <w:pPr>
        <w:numPr>
          <w:ilvl w:val="0"/>
          <w:numId w:val="9"/>
        </w:numPr>
        <w:spacing w:line="300" w:lineRule="exact"/>
        <w:jc w:val="left"/>
        <w:rPr>
          <w:szCs w:val="21"/>
        </w:rPr>
      </w:pPr>
      <w:r>
        <w:rPr>
          <w:rFonts w:hint="eastAsia"/>
          <w:szCs w:val="21"/>
        </w:rPr>
        <w:t>履约验收标准：</w:t>
      </w:r>
    </w:p>
    <w:p w14:paraId="6BD75AE4" w14:textId="77777777" w:rsidR="00315514" w:rsidRDefault="00000000">
      <w:pPr>
        <w:spacing w:line="300" w:lineRule="exact"/>
        <w:ind w:firstLineChars="200" w:firstLine="420"/>
        <w:jc w:val="left"/>
        <w:rPr>
          <w:szCs w:val="21"/>
        </w:rPr>
      </w:pPr>
      <w:r>
        <w:rPr>
          <w:rFonts w:hint="eastAsia"/>
          <w:szCs w:val="21"/>
        </w:rPr>
        <w:t>验收标准：</w:t>
      </w:r>
    </w:p>
    <w:p w14:paraId="3FC6D1A4" w14:textId="77777777" w:rsidR="00315514" w:rsidRDefault="00000000">
      <w:pPr>
        <w:spacing w:line="300" w:lineRule="exact"/>
        <w:jc w:val="left"/>
        <w:rPr>
          <w:szCs w:val="21"/>
        </w:rPr>
      </w:pPr>
      <w:r>
        <w:rPr>
          <w:rFonts w:hint="eastAsia"/>
          <w:szCs w:val="21"/>
        </w:rPr>
        <w:t>（</w:t>
      </w:r>
      <w:r>
        <w:rPr>
          <w:szCs w:val="21"/>
        </w:rPr>
        <w:t>1</w:t>
      </w:r>
      <w:r>
        <w:rPr>
          <w:rFonts w:hint="eastAsia"/>
          <w:szCs w:val="21"/>
        </w:rPr>
        <w:t>）中标（成交）供应商应提供完备的技术资料、装箱单和合格证等，并派遣专业人员进行现场安装调试。验收合格条件如下：</w:t>
      </w:r>
    </w:p>
    <w:p w14:paraId="4965614F" w14:textId="77777777" w:rsidR="00315514" w:rsidRDefault="00000000">
      <w:pPr>
        <w:spacing w:line="300" w:lineRule="exact"/>
        <w:jc w:val="left"/>
        <w:rPr>
          <w:szCs w:val="21"/>
        </w:rPr>
      </w:pPr>
      <w:r>
        <w:rPr>
          <w:rFonts w:hint="eastAsia"/>
          <w:szCs w:val="21"/>
        </w:rPr>
        <w:t>货物技术参数与响应文件中响应表或证明材料一致，性能或指标达到规定的标准。否则，以实际货物技术参数与响应文件响应表参数或证明材料比较，按如下情况处理：</w:t>
      </w:r>
    </w:p>
    <w:p w14:paraId="515300A5" w14:textId="77777777" w:rsidR="00315514" w:rsidRDefault="00000000">
      <w:pPr>
        <w:spacing w:line="300" w:lineRule="exact"/>
        <w:jc w:val="left"/>
        <w:rPr>
          <w:szCs w:val="21"/>
        </w:rPr>
      </w:pPr>
      <w:r>
        <w:rPr>
          <w:rFonts w:hint="eastAsia"/>
          <w:szCs w:val="21"/>
        </w:rPr>
        <w:t>①供应商响应文件响应表或证明材料中满足或优于的技术参数，在验收时实际不满足技术参数要求的，视为供应商违约，采购人有权解除合同拒收货物，并追究供应商责任，同时报财政部门备案。</w:t>
      </w:r>
    </w:p>
    <w:p w14:paraId="784C97D3" w14:textId="77777777" w:rsidR="00315514" w:rsidRDefault="00000000">
      <w:pPr>
        <w:spacing w:line="300" w:lineRule="exact"/>
        <w:jc w:val="left"/>
        <w:rPr>
          <w:szCs w:val="21"/>
        </w:rPr>
      </w:pPr>
      <w:r>
        <w:rPr>
          <w:rFonts w:hint="eastAsia"/>
          <w:szCs w:val="21"/>
        </w:rPr>
        <w:t>②供应商响应文件响应表或证明材料中优于的技术参数，在验收时实际仅满足并未优于技术参数要求的，视为供应商违约，采购人有权终止合同拒收货物，并追究供应商责任，同时报财政部门备案。</w:t>
      </w:r>
    </w:p>
    <w:p w14:paraId="2D696A59" w14:textId="77777777" w:rsidR="00315514" w:rsidRDefault="00000000">
      <w:pPr>
        <w:spacing w:line="300" w:lineRule="exact"/>
        <w:jc w:val="left"/>
        <w:rPr>
          <w:szCs w:val="21"/>
        </w:rPr>
      </w:pPr>
      <w:r>
        <w:rPr>
          <w:rFonts w:hint="eastAsia"/>
          <w:szCs w:val="21"/>
        </w:rPr>
        <w:t>③供应商响应文件响应表或证明材料中不满足的技术参数，在验收时实际满足技术参数的要求，以满足技术参数的要求验收。</w:t>
      </w:r>
    </w:p>
    <w:p w14:paraId="40219300" w14:textId="77777777" w:rsidR="00315514" w:rsidRDefault="00000000">
      <w:pPr>
        <w:spacing w:line="300" w:lineRule="exact"/>
        <w:jc w:val="left"/>
        <w:rPr>
          <w:szCs w:val="21"/>
        </w:rPr>
      </w:pPr>
      <w:r>
        <w:rPr>
          <w:rFonts w:hint="eastAsia"/>
          <w:szCs w:val="21"/>
        </w:rPr>
        <w:t>④供应商响应文件响应表或证明材料中满足的技术参数，在验收时实际优于技术参数的要求，以满足技术参数的要求验收。</w:t>
      </w:r>
    </w:p>
    <w:p w14:paraId="63114974" w14:textId="77777777" w:rsidR="00315514" w:rsidRDefault="00000000">
      <w:pPr>
        <w:spacing w:line="300" w:lineRule="exact"/>
        <w:jc w:val="left"/>
        <w:rPr>
          <w:szCs w:val="21"/>
        </w:rPr>
      </w:pPr>
      <w:r>
        <w:rPr>
          <w:rFonts w:hint="eastAsia"/>
          <w:szCs w:val="21"/>
        </w:rPr>
        <w:t>⑤供应商响应文件响应表或证明材料中优于的技术参数，在验收时实际也优于技术参数的要求，但没</w:t>
      </w:r>
      <w:r>
        <w:rPr>
          <w:rFonts w:hint="eastAsia"/>
          <w:szCs w:val="21"/>
        </w:rPr>
        <w:lastRenderedPageBreak/>
        <w:t>有达到响应表或证明材料中优于的程度，由采购人与供应商协商按是否满足要求验收。</w:t>
      </w:r>
    </w:p>
    <w:p w14:paraId="293BDAE8" w14:textId="77777777" w:rsidR="00315514" w:rsidRDefault="00000000">
      <w:pPr>
        <w:spacing w:line="300" w:lineRule="exact"/>
        <w:jc w:val="left"/>
        <w:rPr>
          <w:szCs w:val="21"/>
        </w:rPr>
      </w:pPr>
      <w:r>
        <w:rPr>
          <w:rFonts w:hint="eastAsia"/>
          <w:szCs w:val="21"/>
        </w:rPr>
        <w:t>⑥实际货物与响应货物型号不一致的，验收时不论实际是优于还是满足技术参数的要求，采购人均有权解除合同拒收货物。如影响货物的使用、质量、档次及采购人需求的，还可视为供应商违约，追究供应商责任，同时报财政部门备案。</w:t>
      </w:r>
    </w:p>
    <w:p w14:paraId="7849C21B" w14:textId="77777777" w:rsidR="00315514" w:rsidRDefault="00000000">
      <w:pPr>
        <w:spacing w:line="300" w:lineRule="exact"/>
        <w:jc w:val="left"/>
        <w:rPr>
          <w:szCs w:val="21"/>
        </w:rPr>
      </w:pPr>
      <w:r>
        <w:rPr>
          <w:rFonts w:hint="eastAsia"/>
          <w:szCs w:val="21"/>
        </w:rPr>
        <w:t>（</w:t>
      </w:r>
      <w:r>
        <w:rPr>
          <w:szCs w:val="21"/>
        </w:rPr>
        <w:t>1</w:t>
      </w:r>
      <w:r>
        <w:rPr>
          <w:rFonts w:hint="eastAsia"/>
          <w:szCs w:val="21"/>
        </w:rPr>
        <w:t>）技术资料、装箱单、合格证等资料齐全。</w:t>
      </w:r>
    </w:p>
    <w:p w14:paraId="40A87F1E" w14:textId="77777777" w:rsidR="00315514" w:rsidRDefault="00000000">
      <w:pPr>
        <w:spacing w:line="300" w:lineRule="exact"/>
        <w:jc w:val="left"/>
        <w:rPr>
          <w:szCs w:val="21"/>
        </w:rPr>
      </w:pPr>
      <w:r>
        <w:rPr>
          <w:rFonts w:hint="eastAsia"/>
          <w:szCs w:val="21"/>
        </w:rPr>
        <w:t>（</w:t>
      </w:r>
      <w:r>
        <w:rPr>
          <w:szCs w:val="21"/>
        </w:rPr>
        <w:t>2</w:t>
      </w:r>
      <w:r>
        <w:rPr>
          <w:rFonts w:hint="eastAsia"/>
          <w:szCs w:val="21"/>
        </w:rPr>
        <w:t>）在测试或试运行期间所出现的问题得到解决，并运行或工作正常。</w:t>
      </w:r>
    </w:p>
    <w:p w14:paraId="1B217EBD" w14:textId="77777777" w:rsidR="00315514" w:rsidRDefault="00000000">
      <w:pPr>
        <w:spacing w:line="300" w:lineRule="exact"/>
        <w:jc w:val="left"/>
        <w:rPr>
          <w:szCs w:val="21"/>
        </w:rPr>
      </w:pPr>
      <w:r>
        <w:rPr>
          <w:rFonts w:hint="eastAsia"/>
          <w:szCs w:val="21"/>
        </w:rPr>
        <w:t>（</w:t>
      </w:r>
      <w:r>
        <w:rPr>
          <w:szCs w:val="21"/>
        </w:rPr>
        <w:t>3</w:t>
      </w:r>
      <w:r>
        <w:rPr>
          <w:rFonts w:hint="eastAsia"/>
          <w:szCs w:val="21"/>
        </w:rPr>
        <w:t>）在规定时间内完成交货及验收，并经采购人确认。</w:t>
      </w:r>
    </w:p>
    <w:p w14:paraId="6F07CE28" w14:textId="77777777" w:rsidR="00315514" w:rsidRDefault="00000000">
      <w:pPr>
        <w:spacing w:line="300" w:lineRule="exact"/>
        <w:jc w:val="left"/>
        <w:rPr>
          <w:szCs w:val="21"/>
        </w:rPr>
      </w:pPr>
      <w:r>
        <w:rPr>
          <w:rFonts w:hint="eastAsia"/>
          <w:szCs w:val="21"/>
        </w:rPr>
        <w:t>（</w:t>
      </w:r>
      <w:r>
        <w:rPr>
          <w:szCs w:val="21"/>
        </w:rPr>
        <w:t>4</w:t>
      </w:r>
      <w:r>
        <w:rPr>
          <w:rFonts w:hint="eastAsia"/>
          <w:szCs w:val="21"/>
        </w:rPr>
        <w:t>）货物在安装调试并试运行符合要求后，才作为最终验收。</w:t>
      </w:r>
    </w:p>
    <w:p w14:paraId="197CC8E6" w14:textId="77777777" w:rsidR="00315514" w:rsidRDefault="00000000">
      <w:pPr>
        <w:spacing w:line="300" w:lineRule="exact"/>
        <w:jc w:val="left"/>
        <w:rPr>
          <w:szCs w:val="21"/>
        </w:rPr>
      </w:pPr>
      <w:r>
        <w:rPr>
          <w:rFonts w:hint="eastAsia"/>
          <w:szCs w:val="21"/>
        </w:rPr>
        <w:t>（</w:t>
      </w:r>
      <w:r>
        <w:rPr>
          <w:szCs w:val="21"/>
        </w:rPr>
        <w:t>5</w:t>
      </w:r>
      <w:r>
        <w:rPr>
          <w:rFonts w:hint="eastAsia"/>
          <w:szCs w:val="21"/>
        </w:rPr>
        <w:t>）中标人提供的货物未达到采购文件规定要求，且对采购人造成损失的，由中标人承担一切责任，并赔偿所造成的损失。</w:t>
      </w:r>
    </w:p>
    <w:p w14:paraId="6333D67A" w14:textId="77777777" w:rsidR="00315514" w:rsidRDefault="00000000">
      <w:pPr>
        <w:spacing w:line="300" w:lineRule="exact"/>
        <w:jc w:val="left"/>
        <w:rPr>
          <w:szCs w:val="21"/>
        </w:rPr>
      </w:pPr>
      <w:r>
        <w:rPr>
          <w:rFonts w:hint="eastAsia"/>
          <w:szCs w:val="21"/>
        </w:rPr>
        <w:t>（</w:t>
      </w:r>
      <w:r>
        <w:rPr>
          <w:szCs w:val="21"/>
        </w:rPr>
        <w:t>6</w:t>
      </w:r>
      <w:r>
        <w:rPr>
          <w:rFonts w:hint="eastAsia"/>
          <w:szCs w:val="21"/>
        </w:rPr>
        <w:t>）采购人需要制造商对中标人交付的产品（包括质量、参数等）进行确认的，制造商应予以配合并出具书面意见，相关配合事项由中标人与制造商协调。</w:t>
      </w:r>
    </w:p>
    <w:p w14:paraId="56B7E5A1" w14:textId="77777777" w:rsidR="00315514" w:rsidRDefault="00000000">
      <w:pPr>
        <w:spacing w:line="300" w:lineRule="exact"/>
        <w:jc w:val="left"/>
        <w:rPr>
          <w:szCs w:val="21"/>
        </w:rPr>
      </w:pPr>
      <w:r>
        <w:rPr>
          <w:rFonts w:hint="eastAsia"/>
          <w:szCs w:val="21"/>
        </w:rPr>
        <w:t>（</w:t>
      </w:r>
      <w:r>
        <w:rPr>
          <w:szCs w:val="21"/>
        </w:rPr>
        <w:t>7</w:t>
      </w:r>
      <w:r>
        <w:rPr>
          <w:rFonts w:hint="eastAsia"/>
          <w:szCs w:val="21"/>
        </w:rPr>
        <w:t>）产品包装材料归采购人所有。</w:t>
      </w:r>
    </w:p>
    <w:p w14:paraId="67F12D20" w14:textId="77777777" w:rsidR="00315514" w:rsidRDefault="00000000">
      <w:pPr>
        <w:spacing w:line="300" w:lineRule="exact"/>
        <w:jc w:val="left"/>
        <w:rPr>
          <w:szCs w:val="21"/>
        </w:rPr>
      </w:pPr>
      <w:r>
        <w:rPr>
          <w:rFonts w:hint="eastAsia"/>
          <w:szCs w:val="21"/>
        </w:rPr>
        <w:t>（</w:t>
      </w:r>
      <w:r>
        <w:rPr>
          <w:szCs w:val="21"/>
        </w:rPr>
        <w:t>8</w:t>
      </w:r>
      <w:r>
        <w:rPr>
          <w:rFonts w:hint="eastAsia"/>
          <w:szCs w:val="21"/>
        </w:rPr>
        <w:t>）政府采购合同约定的其他要求及响应文件响应的其他标准。</w:t>
      </w:r>
    </w:p>
    <w:p w14:paraId="2A5D0416" w14:textId="77777777" w:rsidR="00315514" w:rsidRDefault="00000000">
      <w:pPr>
        <w:widowControl/>
        <w:jc w:val="left"/>
        <w:rPr>
          <w:szCs w:val="21"/>
        </w:rPr>
      </w:pPr>
      <w:r>
        <w:rPr>
          <w:szCs w:val="21"/>
        </w:rPr>
        <w:br w:type="page"/>
      </w:r>
    </w:p>
    <w:p w14:paraId="4D728334" w14:textId="77777777" w:rsidR="00315514" w:rsidRDefault="00000000">
      <w:pPr>
        <w:spacing w:before="120" w:line="320" w:lineRule="atLeast"/>
        <w:ind w:firstLineChars="200" w:firstLine="422"/>
        <w:jc w:val="center"/>
        <w:outlineLvl w:val="1"/>
        <w:rPr>
          <w:rFonts w:ascii="Arial" w:hAnsi="Arial" w:cs="Arial"/>
          <w:b/>
          <w:bCs/>
          <w:kern w:val="0"/>
          <w:szCs w:val="21"/>
        </w:rPr>
      </w:pPr>
      <w:r>
        <w:rPr>
          <w:rFonts w:ascii="Arial" w:hAnsi="Arial" w:cs="Arial" w:hint="eastAsia"/>
          <w:b/>
          <w:bCs/>
          <w:kern w:val="0"/>
          <w:szCs w:val="21"/>
        </w:rPr>
        <w:lastRenderedPageBreak/>
        <w:t>标项</w:t>
      </w:r>
      <w:r>
        <w:rPr>
          <w:rFonts w:ascii="Arial" w:hAnsi="Arial" w:cs="Arial" w:hint="eastAsia"/>
          <w:b/>
          <w:bCs/>
          <w:kern w:val="0"/>
          <w:szCs w:val="21"/>
        </w:rPr>
        <w:t>2</w:t>
      </w:r>
      <w:r>
        <w:rPr>
          <w:rFonts w:ascii="Arial" w:hAnsi="Arial" w:cs="Arial" w:hint="eastAsia"/>
          <w:b/>
          <w:bCs/>
          <w:kern w:val="0"/>
          <w:szCs w:val="21"/>
        </w:rPr>
        <w:t>采购合同</w:t>
      </w:r>
    </w:p>
    <w:p w14:paraId="3D20391C" w14:textId="77777777" w:rsidR="00315514" w:rsidRDefault="00315514">
      <w:pPr>
        <w:snapToGrid w:val="0"/>
        <w:spacing w:line="360" w:lineRule="exact"/>
        <w:ind w:right="480" w:firstLineChars="2850" w:firstLine="5985"/>
        <w:rPr>
          <w:rFonts w:ascii="Arial" w:hAnsi="Arial" w:cs="Arial"/>
          <w:bCs/>
          <w:szCs w:val="21"/>
        </w:rPr>
      </w:pPr>
    </w:p>
    <w:p w14:paraId="183BAB22" w14:textId="77777777" w:rsidR="00315514" w:rsidRDefault="00000000">
      <w:pPr>
        <w:snapToGrid w:val="0"/>
        <w:spacing w:line="360" w:lineRule="exact"/>
        <w:ind w:right="480" w:firstLineChars="2850" w:firstLine="5985"/>
        <w:rPr>
          <w:rFonts w:ascii="Arial" w:hAnsi="Arial" w:cs="Arial"/>
          <w:bCs/>
          <w:szCs w:val="21"/>
          <w:u w:val="single"/>
        </w:rPr>
      </w:pPr>
      <w:r>
        <w:rPr>
          <w:rFonts w:ascii="Arial" w:hAnsi="Arial" w:cs="Arial" w:hint="eastAsia"/>
          <w:bCs/>
          <w:szCs w:val="21"/>
        </w:rPr>
        <w:t>合同编号：</w:t>
      </w:r>
    </w:p>
    <w:p w14:paraId="44210786" w14:textId="77777777" w:rsidR="00315514" w:rsidRDefault="00315514">
      <w:pPr>
        <w:snapToGrid w:val="0"/>
        <w:spacing w:line="360" w:lineRule="exact"/>
        <w:rPr>
          <w:rFonts w:ascii="Arial" w:hAnsi="Arial" w:cs="Arial"/>
          <w:szCs w:val="21"/>
        </w:rPr>
      </w:pPr>
    </w:p>
    <w:p w14:paraId="422A8728" w14:textId="77777777" w:rsidR="00315514" w:rsidRDefault="00000000">
      <w:pPr>
        <w:snapToGrid w:val="0"/>
        <w:spacing w:line="360" w:lineRule="exact"/>
        <w:rPr>
          <w:rFonts w:ascii="Arial" w:hAnsi="Arial" w:cs="Arial"/>
          <w:szCs w:val="21"/>
          <w:u w:val="single"/>
        </w:rPr>
      </w:pPr>
      <w:r>
        <w:rPr>
          <w:rFonts w:ascii="Arial" w:hAnsi="Arial" w:cs="Arial" w:hint="eastAsia"/>
          <w:szCs w:val="21"/>
        </w:rPr>
        <w:t>采购人（甲方）</w:t>
      </w:r>
      <w:r>
        <w:rPr>
          <w:rFonts w:ascii="Arial" w:hAnsi="Arial" w:cs="Arial" w:hint="eastAsia"/>
          <w:szCs w:val="21"/>
          <w:u w:val="single"/>
        </w:rPr>
        <w:t xml:space="preserve">                               </w:t>
      </w:r>
      <w:r>
        <w:rPr>
          <w:rFonts w:ascii="Arial" w:hAnsi="Arial" w:cs="Arial" w:hint="eastAsia"/>
          <w:spacing w:val="-20"/>
          <w:szCs w:val="21"/>
        </w:rPr>
        <w:t>采购计划号</w:t>
      </w:r>
      <w:r>
        <w:rPr>
          <w:rFonts w:ascii="Arial" w:hAnsi="Arial" w:cs="Arial" w:hint="eastAsia"/>
          <w:spacing w:val="-20"/>
          <w:szCs w:val="21"/>
          <w:u w:val="single"/>
        </w:rPr>
        <w:t xml:space="preserve">                                 </w:t>
      </w:r>
    </w:p>
    <w:p w14:paraId="748FDD73" w14:textId="77777777" w:rsidR="00315514" w:rsidRDefault="00000000">
      <w:pPr>
        <w:snapToGrid w:val="0"/>
        <w:spacing w:line="360" w:lineRule="exact"/>
        <w:rPr>
          <w:rFonts w:ascii="Arial" w:hAnsi="Arial" w:cs="Arial"/>
          <w:szCs w:val="21"/>
          <w:u w:val="single"/>
        </w:rPr>
      </w:pPr>
      <w:r>
        <w:rPr>
          <w:rFonts w:ascii="Arial" w:hAnsi="Arial" w:cs="Arial" w:hint="eastAsia"/>
          <w:szCs w:val="21"/>
        </w:rPr>
        <w:t>供应商（乙方）</w:t>
      </w:r>
      <w:r>
        <w:rPr>
          <w:rFonts w:ascii="Arial" w:hAnsi="Arial" w:cs="Arial" w:hint="eastAsia"/>
          <w:szCs w:val="21"/>
          <w:u w:val="single"/>
        </w:rPr>
        <w:t xml:space="preserve">                               </w:t>
      </w:r>
      <w:r>
        <w:rPr>
          <w:rFonts w:ascii="Arial" w:hAnsi="Arial" w:cs="Arial" w:hint="eastAsia"/>
          <w:szCs w:val="21"/>
        </w:rPr>
        <w:t>项目名称</w:t>
      </w:r>
      <w:r>
        <w:rPr>
          <w:rFonts w:ascii="Arial" w:hAnsi="Arial" w:cs="Arial" w:hint="eastAsia"/>
          <w:spacing w:val="-20"/>
          <w:szCs w:val="21"/>
        </w:rPr>
        <w:t>编号</w:t>
      </w:r>
      <w:r>
        <w:rPr>
          <w:rFonts w:ascii="Arial" w:hAnsi="Arial" w:cs="Arial" w:hint="eastAsia"/>
          <w:spacing w:val="-20"/>
          <w:szCs w:val="21"/>
          <w:u w:val="single"/>
        </w:rPr>
        <w:t xml:space="preserve">                             </w:t>
      </w:r>
    </w:p>
    <w:p w14:paraId="4E2F6F66" w14:textId="77777777" w:rsidR="00315514" w:rsidRDefault="00000000">
      <w:pPr>
        <w:snapToGrid w:val="0"/>
        <w:spacing w:line="360" w:lineRule="exact"/>
        <w:rPr>
          <w:rFonts w:ascii="Arial" w:hAnsi="Arial" w:cs="Arial"/>
          <w:szCs w:val="21"/>
          <w:u w:val="single"/>
        </w:rPr>
      </w:pPr>
      <w:r>
        <w:rPr>
          <w:rFonts w:ascii="Arial" w:hAnsi="Arial" w:cs="Arial" w:hint="eastAsia"/>
          <w:szCs w:val="21"/>
        </w:rPr>
        <w:t>签订地点</w:t>
      </w:r>
      <w:r>
        <w:rPr>
          <w:rFonts w:ascii="Arial" w:hAnsi="Arial" w:cs="Arial" w:hint="eastAsia"/>
          <w:szCs w:val="21"/>
          <w:u w:val="single"/>
        </w:rPr>
        <w:t xml:space="preserve">                                     </w:t>
      </w:r>
      <w:r>
        <w:rPr>
          <w:rFonts w:ascii="Arial" w:hAnsi="Arial" w:cs="Arial" w:hint="eastAsia"/>
          <w:szCs w:val="21"/>
        </w:rPr>
        <w:t>签订时间</w:t>
      </w:r>
      <w:r>
        <w:rPr>
          <w:rFonts w:ascii="Arial" w:hAnsi="Arial" w:cs="Arial" w:hint="eastAsia"/>
          <w:szCs w:val="21"/>
          <w:u w:val="single"/>
        </w:rPr>
        <w:t xml:space="preserve">                     </w:t>
      </w:r>
    </w:p>
    <w:p w14:paraId="0CD1882E" w14:textId="77777777" w:rsidR="00315514" w:rsidRDefault="00315514">
      <w:pPr>
        <w:snapToGrid w:val="0"/>
        <w:spacing w:line="360" w:lineRule="exact"/>
        <w:ind w:firstLineChars="200" w:firstLine="420"/>
        <w:rPr>
          <w:rFonts w:ascii="Arial" w:hAnsi="Arial" w:cs="Arial"/>
          <w:szCs w:val="21"/>
        </w:rPr>
      </w:pPr>
    </w:p>
    <w:p w14:paraId="5D62044E" w14:textId="77777777" w:rsidR="00315514" w:rsidRDefault="00000000">
      <w:pPr>
        <w:spacing w:line="420" w:lineRule="exact"/>
        <w:ind w:firstLineChars="200" w:firstLine="420"/>
        <w:rPr>
          <w:rFonts w:ascii="Arial" w:hAnsi="Arial" w:cs="Arial"/>
          <w:szCs w:val="21"/>
        </w:rPr>
      </w:pPr>
      <w:r>
        <w:rPr>
          <w:rFonts w:ascii="Arial" w:hAnsi="Arial" w:cs="Arial" w:hint="eastAsia"/>
          <w:szCs w:val="21"/>
        </w:rPr>
        <w:t>根据《中华人民共和国民法典》等法律、法规规定，按照招标文件规定条款和乙方响应文件及其承诺，甲乙双方签订本合同。</w:t>
      </w:r>
    </w:p>
    <w:p w14:paraId="144C1C00" w14:textId="77777777" w:rsidR="00315514" w:rsidRDefault="00000000">
      <w:pPr>
        <w:snapToGrid w:val="0"/>
        <w:spacing w:line="360" w:lineRule="exact"/>
        <w:ind w:firstLineChars="200" w:firstLine="422"/>
        <w:rPr>
          <w:rFonts w:ascii="Arial" w:hAnsi="Arial" w:cs="Arial"/>
          <w:b/>
          <w:szCs w:val="21"/>
        </w:rPr>
      </w:pPr>
      <w:r>
        <w:rPr>
          <w:rFonts w:ascii="Arial" w:hAnsi="Arial" w:cs="Arial" w:hint="eastAsia"/>
          <w:b/>
          <w:szCs w:val="21"/>
        </w:rPr>
        <w:t>第一条　合同标的</w:t>
      </w:r>
    </w:p>
    <w:p w14:paraId="46DAE28C"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1.</w:t>
      </w:r>
      <w:r>
        <w:rPr>
          <w:rFonts w:ascii="Arial" w:hAnsi="Arial" w:cs="Arial" w:hint="eastAsia"/>
          <w:szCs w:val="21"/>
        </w:rPr>
        <w:t>供货一览表</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1304"/>
        <w:gridCol w:w="1081"/>
        <w:gridCol w:w="1194"/>
        <w:gridCol w:w="1193"/>
        <w:gridCol w:w="672"/>
        <w:gridCol w:w="1080"/>
        <w:gridCol w:w="1080"/>
        <w:gridCol w:w="1440"/>
      </w:tblGrid>
      <w:tr w:rsidR="00315514" w14:paraId="6CE46190" w14:textId="77777777">
        <w:trPr>
          <w:cantSplit/>
          <w:trHeight w:val="820"/>
        </w:trPr>
        <w:tc>
          <w:tcPr>
            <w:tcW w:w="496" w:type="dxa"/>
            <w:vAlign w:val="center"/>
          </w:tcPr>
          <w:p w14:paraId="5631F7B0" w14:textId="77777777" w:rsidR="00315514" w:rsidRDefault="00000000">
            <w:pPr>
              <w:snapToGrid w:val="0"/>
              <w:spacing w:line="360" w:lineRule="exact"/>
              <w:jc w:val="center"/>
              <w:rPr>
                <w:rFonts w:ascii="Arial" w:hAnsi="Arial" w:cs="Arial"/>
                <w:szCs w:val="21"/>
              </w:rPr>
            </w:pPr>
            <w:r>
              <w:rPr>
                <w:rFonts w:ascii="Arial" w:hAnsi="Arial" w:cs="Arial" w:hint="eastAsia"/>
                <w:szCs w:val="21"/>
              </w:rPr>
              <w:t>序号</w:t>
            </w:r>
          </w:p>
        </w:tc>
        <w:tc>
          <w:tcPr>
            <w:tcW w:w="1304" w:type="dxa"/>
            <w:vAlign w:val="center"/>
          </w:tcPr>
          <w:p w14:paraId="55F80B2E" w14:textId="77777777" w:rsidR="00315514" w:rsidRDefault="00000000">
            <w:pPr>
              <w:snapToGrid w:val="0"/>
              <w:spacing w:line="360" w:lineRule="exact"/>
              <w:jc w:val="center"/>
              <w:rPr>
                <w:rFonts w:ascii="Arial" w:hAnsi="Arial" w:cs="Arial"/>
                <w:szCs w:val="21"/>
              </w:rPr>
            </w:pPr>
            <w:r>
              <w:rPr>
                <w:rFonts w:ascii="Arial" w:hAnsi="Arial" w:cs="Arial" w:hint="eastAsia"/>
                <w:szCs w:val="21"/>
              </w:rPr>
              <w:t>产品</w:t>
            </w:r>
          </w:p>
          <w:p w14:paraId="27D1C14C" w14:textId="77777777" w:rsidR="00315514" w:rsidRDefault="00000000">
            <w:pPr>
              <w:snapToGrid w:val="0"/>
              <w:spacing w:line="360" w:lineRule="exact"/>
              <w:jc w:val="center"/>
              <w:rPr>
                <w:rFonts w:ascii="Arial" w:hAnsi="Arial" w:cs="Arial"/>
                <w:szCs w:val="21"/>
              </w:rPr>
            </w:pPr>
            <w:r>
              <w:rPr>
                <w:rFonts w:ascii="Arial" w:hAnsi="Arial" w:cs="Arial" w:hint="eastAsia"/>
                <w:szCs w:val="21"/>
              </w:rPr>
              <w:t>名称</w:t>
            </w:r>
          </w:p>
        </w:tc>
        <w:tc>
          <w:tcPr>
            <w:tcW w:w="1081" w:type="dxa"/>
            <w:vAlign w:val="center"/>
          </w:tcPr>
          <w:p w14:paraId="34F1556E" w14:textId="77777777" w:rsidR="00315514" w:rsidRDefault="00000000">
            <w:pPr>
              <w:snapToGrid w:val="0"/>
              <w:spacing w:line="360" w:lineRule="exact"/>
              <w:jc w:val="center"/>
              <w:rPr>
                <w:rFonts w:ascii="Arial" w:hAnsi="Arial" w:cs="Arial"/>
                <w:szCs w:val="21"/>
              </w:rPr>
            </w:pPr>
            <w:r>
              <w:rPr>
                <w:rFonts w:ascii="Arial" w:hAnsi="Arial" w:cs="Arial" w:hint="eastAsia"/>
                <w:szCs w:val="21"/>
              </w:rPr>
              <w:t>商标</w:t>
            </w:r>
          </w:p>
          <w:p w14:paraId="2967281E" w14:textId="77777777" w:rsidR="00315514" w:rsidRDefault="00000000">
            <w:pPr>
              <w:snapToGrid w:val="0"/>
              <w:spacing w:line="360" w:lineRule="exact"/>
              <w:jc w:val="center"/>
              <w:rPr>
                <w:rFonts w:ascii="Arial" w:hAnsi="Arial" w:cs="Arial"/>
                <w:szCs w:val="21"/>
              </w:rPr>
            </w:pPr>
            <w:r>
              <w:rPr>
                <w:rFonts w:ascii="Arial" w:hAnsi="Arial" w:cs="Arial" w:hint="eastAsia"/>
                <w:szCs w:val="21"/>
              </w:rPr>
              <w:t>品牌</w:t>
            </w:r>
          </w:p>
        </w:tc>
        <w:tc>
          <w:tcPr>
            <w:tcW w:w="1194" w:type="dxa"/>
            <w:vAlign w:val="center"/>
          </w:tcPr>
          <w:p w14:paraId="757AC17D" w14:textId="77777777" w:rsidR="00315514" w:rsidRDefault="00000000">
            <w:pPr>
              <w:snapToGrid w:val="0"/>
              <w:spacing w:line="360" w:lineRule="exact"/>
              <w:jc w:val="center"/>
              <w:rPr>
                <w:rFonts w:ascii="Arial" w:hAnsi="Arial" w:cs="Arial"/>
                <w:szCs w:val="21"/>
              </w:rPr>
            </w:pPr>
            <w:r>
              <w:rPr>
                <w:rFonts w:ascii="Arial" w:hAnsi="Arial" w:cs="Arial" w:hint="eastAsia"/>
                <w:szCs w:val="21"/>
              </w:rPr>
              <w:t>型号</w:t>
            </w:r>
          </w:p>
          <w:p w14:paraId="015DDA44" w14:textId="77777777" w:rsidR="00315514" w:rsidRDefault="00000000">
            <w:pPr>
              <w:snapToGrid w:val="0"/>
              <w:spacing w:line="360" w:lineRule="exact"/>
              <w:jc w:val="center"/>
              <w:rPr>
                <w:rFonts w:ascii="Arial" w:hAnsi="Arial" w:cs="Arial"/>
                <w:szCs w:val="21"/>
              </w:rPr>
            </w:pPr>
            <w:r>
              <w:rPr>
                <w:rFonts w:ascii="Arial" w:hAnsi="Arial" w:cs="Arial" w:hint="eastAsia"/>
                <w:szCs w:val="21"/>
              </w:rPr>
              <w:t>参数</w:t>
            </w:r>
          </w:p>
        </w:tc>
        <w:tc>
          <w:tcPr>
            <w:tcW w:w="1193" w:type="dxa"/>
            <w:vAlign w:val="center"/>
          </w:tcPr>
          <w:p w14:paraId="088B0DF1" w14:textId="77777777" w:rsidR="00315514" w:rsidRDefault="00000000">
            <w:pPr>
              <w:snapToGrid w:val="0"/>
              <w:spacing w:line="360" w:lineRule="exact"/>
              <w:jc w:val="center"/>
              <w:rPr>
                <w:rFonts w:ascii="Arial" w:hAnsi="Arial" w:cs="Arial"/>
                <w:szCs w:val="21"/>
              </w:rPr>
            </w:pPr>
            <w:r>
              <w:rPr>
                <w:rFonts w:ascii="Arial" w:hAnsi="Arial" w:cs="Arial" w:hint="eastAsia"/>
                <w:szCs w:val="21"/>
              </w:rPr>
              <w:t>生产</w:t>
            </w:r>
          </w:p>
          <w:p w14:paraId="59A2829C" w14:textId="77777777" w:rsidR="00315514" w:rsidRDefault="00000000">
            <w:pPr>
              <w:snapToGrid w:val="0"/>
              <w:spacing w:line="360" w:lineRule="exact"/>
              <w:jc w:val="center"/>
              <w:rPr>
                <w:rFonts w:ascii="Arial" w:hAnsi="Arial" w:cs="Arial"/>
                <w:szCs w:val="21"/>
              </w:rPr>
            </w:pPr>
            <w:r>
              <w:rPr>
                <w:rFonts w:ascii="Arial" w:hAnsi="Arial" w:cs="Arial" w:hint="eastAsia"/>
                <w:szCs w:val="21"/>
              </w:rPr>
              <w:t>厂家</w:t>
            </w:r>
          </w:p>
        </w:tc>
        <w:tc>
          <w:tcPr>
            <w:tcW w:w="672" w:type="dxa"/>
            <w:vAlign w:val="center"/>
          </w:tcPr>
          <w:p w14:paraId="4A797885" w14:textId="77777777" w:rsidR="00315514" w:rsidRDefault="00000000">
            <w:pPr>
              <w:snapToGrid w:val="0"/>
              <w:spacing w:line="360" w:lineRule="exact"/>
              <w:jc w:val="center"/>
              <w:rPr>
                <w:rFonts w:ascii="Arial" w:hAnsi="Arial" w:cs="Arial"/>
                <w:szCs w:val="21"/>
              </w:rPr>
            </w:pPr>
            <w:r>
              <w:rPr>
                <w:rFonts w:ascii="Arial" w:hAnsi="Arial" w:cs="Arial" w:hint="eastAsia"/>
                <w:szCs w:val="21"/>
              </w:rPr>
              <w:t>数量</w:t>
            </w:r>
          </w:p>
        </w:tc>
        <w:tc>
          <w:tcPr>
            <w:tcW w:w="1080" w:type="dxa"/>
            <w:vAlign w:val="center"/>
          </w:tcPr>
          <w:p w14:paraId="31116062" w14:textId="77777777" w:rsidR="00315514" w:rsidRDefault="00000000">
            <w:pPr>
              <w:snapToGrid w:val="0"/>
              <w:spacing w:line="360" w:lineRule="exact"/>
              <w:jc w:val="center"/>
              <w:rPr>
                <w:rFonts w:ascii="Arial" w:hAnsi="Arial" w:cs="Arial"/>
                <w:szCs w:val="21"/>
              </w:rPr>
            </w:pPr>
            <w:r>
              <w:rPr>
                <w:rFonts w:ascii="Arial" w:hAnsi="Arial" w:cs="Arial" w:hint="eastAsia"/>
                <w:szCs w:val="21"/>
              </w:rPr>
              <w:t>单位</w:t>
            </w:r>
          </w:p>
        </w:tc>
        <w:tc>
          <w:tcPr>
            <w:tcW w:w="1080" w:type="dxa"/>
            <w:vAlign w:val="center"/>
          </w:tcPr>
          <w:p w14:paraId="02AB4FD2" w14:textId="77777777" w:rsidR="00315514" w:rsidRDefault="00000000">
            <w:pPr>
              <w:snapToGrid w:val="0"/>
              <w:spacing w:line="360" w:lineRule="exact"/>
              <w:jc w:val="center"/>
              <w:rPr>
                <w:rFonts w:ascii="Arial" w:hAnsi="Arial" w:cs="Arial"/>
                <w:szCs w:val="21"/>
              </w:rPr>
            </w:pPr>
            <w:r>
              <w:rPr>
                <w:rFonts w:ascii="Arial" w:hAnsi="Arial" w:cs="Arial" w:hint="eastAsia"/>
                <w:szCs w:val="21"/>
              </w:rPr>
              <w:t>单价</w:t>
            </w:r>
          </w:p>
          <w:p w14:paraId="0121D1F5" w14:textId="77777777" w:rsidR="00315514" w:rsidRDefault="00000000">
            <w:pPr>
              <w:snapToGrid w:val="0"/>
              <w:spacing w:line="360" w:lineRule="exact"/>
              <w:jc w:val="center"/>
              <w:rPr>
                <w:rFonts w:ascii="Arial" w:hAnsi="Arial" w:cs="Arial"/>
                <w:szCs w:val="21"/>
              </w:rPr>
            </w:pPr>
            <w:r>
              <w:rPr>
                <w:rFonts w:ascii="Arial" w:hAnsi="Arial" w:cs="Arial" w:hint="eastAsia"/>
                <w:szCs w:val="21"/>
              </w:rPr>
              <w:t>（元）</w:t>
            </w:r>
          </w:p>
        </w:tc>
        <w:tc>
          <w:tcPr>
            <w:tcW w:w="1440" w:type="dxa"/>
            <w:vAlign w:val="center"/>
          </w:tcPr>
          <w:p w14:paraId="09804CFF" w14:textId="77777777" w:rsidR="00315514" w:rsidRDefault="00000000">
            <w:pPr>
              <w:snapToGrid w:val="0"/>
              <w:spacing w:line="360" w:lineRule="exact"/>
              <w:jc w:val="center"/>
              <w:rPr>
                <w:rFonts w:ascii="Arial" w:hAnsi="Arial" w:cs="Arial"/>
                <w:szCs w:val="21"/>
              </w:rPr>
            </w:pPr>
            <w:r>
              <w:rPr>
                <w:rFonts w:ascii="Arial" w:hAnsi="Arial" w:cs="Arial" w:hint="eastAsia"/>
                <w:szCs w:val="21"/>
              </w:rPr>
              <w:t>总价</w:t>
            </w:r>
          </w:p>
          <w:p w14:paraId="1A168476" w14:textId="77777777" w:rsidR="00315514" w:rsidRDefault="00000000">
            <w:pPr>
              <w:snapToGrid w:val="0"/>
              <w:spacing w:line="360" w:lineRule="exact"/>
              <w:jc w:val="center"/>
              <w:rPr>
                <w:rFonts w:ascii="Arial" w:hAnsi="Arial" w:cs="Arial"/>
                <w:szCs w:val="21"/>
              </w:rPr>
            </w:pPr>
            <w:r>
              <w:rPr>
                <w:rFonts w:ascii="Arial" w:hAnsi="Arial" w:cs="Arial" w:hint="eastAsia"/>
                <w:szCs w:val="21"/>
              </w:rPr>
              <w:t>（元）</w:t>
            </w:r>
          </w:p>
        </w:tc>
      </w:tr>
      <w:tr w:rsidR="00315514" w14:paraId="2D4709F5" w14:textId="77777777">
        <w:trPr>
          <w:cantSplit/>
          <w:trHeight w:val="465"/>
        </w:trPr>
        <w:tc>
          <w:tcPr>
            <w:tcW w:w="496" w:type="dxa"/>
            <w:vAlign w:val="center"/>
          </w:tcPr>
          <w:p w14:paraId="107FB447" w14:textId="77777777" w:rsidR="00315514" w:rsidRDefault="00000000">
            <w:pPr>
              <w:snapToGrid w:val="0"/>
              <w:spacing w:line="360" w:lineRule="exact"/>
              <w:jc w:val="center"/>
              <w:rPr>
                <w:rFonts w:ascii="Arial" w:hAnsi="Arial" w:cs="Arial"/>
                <w:szCs w:val="21"/>
              </w:rPr>
            </w:pPr>
            <w:r>
              <w:rPr>
                <w:rFonts w:ascii="Arial" w:hAnsi="Arial" w:cs="Arial"/>
                <w:szCs w:val="21"/>
              </w:rPr>
              <w:t>1</w:t>
            </w:r>
          </w:p>
        </w:tc>
        <w:tc>
          <w:tcPr>
            <w:tcW w:w="1304" w:type="dxa"/>
            <w:vAlign w:val="center"/>
          </w:tcPr>
          <w:p w14:paraId="0E33C11E" w14:textId="77777777" w:rsidR="00315514" w:rsidRDefault="00315514">
            <w:pPr>
              <w:snapToGrid w:val="0"/>
              <w:spacing w:line="360" w:lineRule="exact"/>
              <w:jc w:val="center"/>
              <w:rPr>
                <w:rFonts w:ascii="Arial" w:hAnsi="Arial" w:cs="Arial"/>
                <w:szCs w:val="21"/>
              </w:rPr>
            </w:pPr>
          </w:p>
        </w:tc>
        <w:tc>
          <w:tcPr>
            <w:tcW w:w="1081" w:type="dxa"/>
            <w:vAlign w:val="center"/>
          </w:tcPr>
          <w:p w14:paraId="72844DA6" w14:textId="77777777" w:rsidR="00315514" w:rsidRDefault="00315514">
            <w:pPr>
              <w:snapToGrid w:val="0"/>
              <w:spacing w:line="360" w:lineRule="exact"/>
              <w:jc w:val="center"/>
              <w:rPr>
                <w:rFonts w:ascii="Arial" w:hAnsi="Arial" w:cs="Arial"/>
                <w:szCs w:val="21"/>
              </w:rPr>
            </w:pPr>
          </w:p>
        </w:tc>
        <w:tc>
          <w:tcPr>
            <w:tcW w:w="1194" w:type="dxa"/>
            <w:vAlign w:val="center"/>
          </w:tcPr>
          <w:p w14:paraId="58A3CA85" w14:textId="77777777" w:rsidR="00315514" w:rsidRDefault="00315514">
            <w:pPr>
              <w:snapToGrid w:val="0"/>
              <w:spacing w:line="360" w:lineRule="exact"/>
              <w:jc w:val="center"/>
              <w:rPr>
                <w:rFonts w:ascii="Arial" w:hAnsi="Arial" w:cs="Arial"/>
                <w:szCs w:val="21"/>
              </w:rPr>
            </w:pPr>
          </w:p>
        </w:tc>
        <w:tc>
          <w:tcPr>
            <w:tcW w:w="1193" w:type="dxa"/>
          </w:tcPr>
          <w:p w14:paraId="1E9D3BD7" w14:textId="77777777" w:rsidR="00315514" w:rsidRDefault="00315514">
            <w:pPr>
              <w:snapToGrid w:val="0"/>
              <w:spacing w:line="360" w:lineRule="exact"/>
              <w:jc w:val="center"/>
              <w:rPr>
                <w:rFonts w:ascii="Arial" w:hAnsi="Arial" w:cs="Arial"/>
                <w:szCs w:val="21"/>
              </w:rPr>
            </w:pPr>
          </w:p>
        </w:tc>
        <w:tc>
          <w:tcPr>
            <w:tcW w:w="672" w:type="dxa"/>
          </w:tcPr>
          <w:p w14:paraId="110D73AF" w14:textId="77777777" w:rsidR="00315514" w:rsidRDefault="00315514">
            <w:pPr>
              <w:snapToGrid w:val="0"/>
              <w:spacing w:line="360" w:lineRule="exact"/>
              <w:jc w:val="center"/>
              <w:rPr>
                <w:rFonts w:ascii="Arial" w:hAnsi="Arial" w:cs="Arial"/>
                <w:szCs w:val="21"/>
              </w:rPr>
            </w:pPr>
          </w:p>
        </w:tc>
        <w:tc>
          <w:tcPr>
            <w:tcW w:w="1080" w:type="dxa"/>
          </w:tcPr>
          <w:p w14:paraId="4C1BCC7A" w14:textId="77777777" w:rsidR="00315514" w:rsidRDefault="00315514">
            <w:pPr>
              <w:snapToGrid w:val="0"/>
              <w:spacing w:line="360" w:lineRule="exact"/>
              <w:jc w:val="center"/>
              <w:rPr>
                <w:rFonts w:ascii="Arial" w:hAnsi="Arial" w:cs="Arial"/>
                <w:szCs w:val="21"/>
              </w:rPr>
            </w:pPr>
          </w:p>
        </w:tc>
        <w:tc>
          <w:tcPr>
            <w:tcW w:w="1080" w:type="dxa"/>
            <w:vAlign w:val="center"/>
          </w:tcPr>
          <w:p w14:paraId="61803E3C" w14:textId="77777777" w:rsidR="00315514" w:rsidRDefault="00315514">
            <w:pPr>
              <w:snapToGrid w:val="0"/>
              <w:spacing w:line="360" w:lineRule="exact"/>
              <w:jc w:val="center"/>
              <w:rPr>
                <w:rFonts w:ascii="Arial" w:hAnsi="Arial" w:cs="Arial"/>
                <w:szCs w:val="21"/>
              </w:rPr>
            </w:pPr>
          </w:p>
        </w:tc>
        <w:tc>
          <w:tcPr>
            <w:tcW w:w="1440" w:type="dxa"/>
            <w:vAlign w:val="center"/>
          </w:tcPr>
          <w:p w14:paraId="0FE05C71" w14:textId="77777777" w:rsidR="00315514" w:rsidRDefault="00315514">
            <w:pPr>
              <w:snapToGrid w:val="0"/>
              <w:spacing w:line="360" w:lineRule="exact"/>
              <w:jc w:val="center"/>
              <w:rPr>
                <w:rFonts w:ascii="Arial" w:hAnsi="Arial" w:cs="Arial"/>
                <w:szCs w:val="21"/>
              </w:rPr>
            </w:pPr>
          </w:p>
        </w:tc>
      </w:tr>
      <w:tr w:rsidR="00315514" w14:paraId="2B83EFA7" w14:textId="77777777">
        <w:trPr>
          <w:cantSplit/>
          <w:trHeight w:val="465"/>
        </w:trPr>
        <w:tc>
          <w:tcPr>
            <w:tcW w:w="496" w:type="dxa"/>
            <w:vAlign w:val="center"/>
          </w:tcPr>
          <w:p w14:paraId="1955CA9B" w14:textId="77777777" w:rsidR="00315514" w:rsidRDefault="00000000">
            <w:pPr>
              <w:snapToGrid w:val="0"/>
              <w:spacing w:line="360" w:lineRule="exact"/>
              <w:jc w:val="center"/>
              <w:rPr>
                <w:rFonts w:ascii="Arial" w:hAnsi="Arial" w:cs="Arial"/>
                <w:szCs w:val="21"/>
              </w:rPr>
            </w:pPr>
            <w:r>
              <w:rPr>
                <w:rFonts w:ascii="Arial" w:hAnsi="Arial" w:cs="Arial"/>
                <w:szCs w:val="21"/>
              </w:rPr>
              <w:t>2</w:t>
            </w:r>
          </w:p>
        </w:tc>
        <w:tc>
          <w:tcPr>
            <w:tcW w:w="1304" w:type="dxa"/>
            <w:vAlign w:val="center"/>
          </w:tcPr>
          <w:p w14:paraId="0B4A648B" w14:textId="77777777" w:rsidR="00315514" w:rsidRDefault="00315514">
            <w:pPr>
              <w:snapToGrid w:val="0"/>
              <w:spacing w:line="360" w:lineRule="exact"/>
              <w:jc w:val="center"/>
              <w:rPr>
                <w:rFonts w:ascii="Arial" w:hAnsi="Arial" w:cs="Arial"/>
                <w:szCs w:val="21"/>
              </w:rPr>
            </w:pPr>
          </w:p>
        </w:tc>
        <w:tc>
          <w:tcPr>
            <w:tcW w:w="1081" w:type="dxa"/>
            <w:vAlign w:val="center"/>
          </w:tcPr>
          <w:p w14:paraId="3FFFDFDE" w14:textId="77777777" w:rsidR="00315514" w:rsidRDefault="00315514">
            <w:pPr>
              <w:snapToGrid w:val="0"/>
              <w:spacing w:line="360" w:lineRule="exact"/>
              <w:jc w:val="center"/>
              <w:rPr>
                <w:rFonts w:ascii="Arial" w:hAnsi="Arial" w:cs="Arial"/>
                <w:szCs w:val="21"/>
              </w:rPr>
            </w:pPr>
          </w:p>
        </w:tc>
        <w:tc>
          <w:tcPr>
            <w:tcW w:w="1194" w:type="dxa"/>
            <w:vAlign w:val="center"/>
          </w:tcPr>
          <w:p w14:paraId="563C2A67" w14:textId="77777777" w:rsidR="00315514" w:rsidRDefault="00315514">
            <w:pPr>
              <w:snapToGrid w:val="0"/>
              <w:spacing w:line="360" w:lineRule="exact"/>
              <w:jc w:val="center"/>
              <w:rPr>
                <w:rFonts w:ascii="Arial" w:hAnsi="Arial" w:cs="Arial"/>
                <w:szCs w:val="21"/>
              </w:rPr>
            </w:pPr>
          </w:p>
        </w:tc>
        <w:tc>
          <w:tcPr>
            <w:tcW w:w="1193" w:type="dxa"/>
          </w:tcPr>
          <w:p w14:paraId="5D339AB1" w14:textId="77777777" w:rsidR="00315514" w:rsidRDefault="00315514">
            <w:pPr>
              <w:snapToGrid w:val="0"/>
              <w:spacing w:line="360" w:lineRule="exact"/>
              <w:jc w:val="center"/>
              <w:rPr>
                <w:rFonts w:ascii="Arial" w:hAnsi="Arial" w:cs="Arial"/>
                <w:szCs w:val="21"/>
              </w:rPr>
            </w:pPr>
          </w:p>
        </w:tc>
        <w:tc>
          <w:tcPr>
            <w:tcW w:w="672" w:type="dxa"/>
          </w:tcPr>
          <w:p w14:paraId="1FC25A02" w14:textId="77777777" w:rsidR="00315514" w:rsidRDefault="00315514">
            <w:pPr>
              <w:snapToGrid w:val="0"/>
              <w:spacing w:line="360" w:lineRule="exact"/>
              <w:jc w:val="center"/>
              <w:rPr>
                <w:rFonts w:ascii="Arial" w:hAnsi="Arial" w:cs="Arial"/>
                <w:szCs w:val="21"/>
              </w:rPr>
            </w:pPr>
          </w:p>
        </w:tc>
        <w:tc>
          <w:tcPr>
            <w:tcW w:w="1080" w:type="dxa"/>
          </w:tcPr>
          <w:p w14:paraId="7E03D32B" w14:textId="77777777" w:rsidR="00315514" w:rsidRDefault="00315514">
            <w:pPr>
              <w:snapToGrid w:val="0"/>
              <w:spacing w:line="360" w:lineRule="exact"/>
              <w:jc w:val="center"/>
              <w:rPr>
                <w:rFonts w:ascii="Arial" w:hAnsi="Arial" w:cs="Arial"/>
                <w:szCs w:val="21"/>
              </w:rPr>
            </w:pPr>
          </w:p>
        </w:tc>
        <w:tc>
          <w:tcPr>
            <w:tcW w:w="1080" w:type="dxa"/>
            <w:vAlign w:val="center"/>
          </w:tcPr>
          <w:p w14:paraId="73C90DA8" w14:textId="77777777" w:rsidR="00315514" w:rsidRDefault="00315514">
            <w:pPr>
              <w:snapToGrid w:val="0"/>
              <w:spacing w:line="360" w:lineRule="exact"/>
              <w:jc w:val="center"/>
              <w:rPr>
                <w:rFonts w:ascii="Arial" w:hAnsi="Arial" w:cs="Arial"/>
                <w:szCs w:val="21"/>
              </w:rPr>
            </w:pPr>
          </w:p>
        </w:tc>
        <w:tc>
          <w:tcPr>
            <w:tcW w:w="1440" w:type="dxa"/>
            <w:vAlign w:val="center"/>
          </w:tcPr>
          <w:p w14:paraId="031DDBBF" w14:textId="77777777" w:rsidR="00315514" w:rsidRDefault="00315514">
            <w:pPr>
              <w:snapToGrid w:val="0"/>
              <w:spacing w:line="360" w:lineRule="exact"/>
              <w:jc w:val="center"/>
              <w:rPr>
                <w:rFonts w:ascii="Arial" w:hAnsi="Arial" w:cs="Arial"/>
                <w:szCs w:val="21"/>
              </w:rPr>
            </w:pPr>
          </w:p>
        </w:tc>
      </w:tr>
      <w:tr w:rsidR="00315514" w14:paraId="5ABC02D9" w14:textId="77777777">
        <w:trPr>
          <w:cantSplit/>
          <w:trHeight w:val="465"/>
        </w:trPr>
        <w:tc>
          <w:tcPr>
            <w:tcW w:w="496" w:type="dxa"/>
            <w:vAlign w:val="center"/>
          </w:tcPr>
          <w:p w14:paraId="7F8D9529" w14:textId="77777777" w:rsidR="00315514" w:rsidRDefault="00000000">
            <w:pPr>
              <w:snapToGrid w:val="0"/>
              <w:spacing w:line="360" w:lineRule="exact"/>
              <w:jc w:val="center"/>
              <w:rPr>
                <w:rFonts w:ascii="Arial" w:hAnsi="Arial" w:cs="Arial"/>
                <w:szCs w:val="21"/>
              </w:rPr>
            </w:pPr>
            <w:r>
              <w:rPr>
                <w:rFonts w:ascii="Arial" w:hAnsi="Arial" w:cs="Arial"/>
                <w:szCs w:val="21"/>
              </w:rPr>
              <w:t>3</w:t>
            </w:r>
          </w:p>
        </w:tc>
        <w:tc>
          <w:tcPr>
            <w:tcW w:w="1304" w:type="dxa"/>
            <w:vAlign w:val="center"/>
          </w:tcPr>
          <w:p w14:paraId="75A03F47" w14:textId="77777777" w:rsidR="00315514" w:rsidRDefault="00315514">
            <w:pPr>
              <w:snapToGrid w:val="0"/>
              <w:spacing w:line="360" w:lineRule="exact"/>
              <w:jc w:val="center"/>
              <w:rPr>
                <w:rFonts w:ascii="Arial" w:hAnsi="Arial" w:cs="Arial"/>
                <w:szCs w:val="21"/>
              </w:rPr>
            </w:pPr>
          </w:p>
        </w:tc>
        <w:tc>
          <w:tcPr>
            <w:tcW w:w="1081" w:type="dxa"/>
            <w:vAlign w:val="center"/>
          </w:tcPr>
          <w:p w14:paraId="1FA86A86" w14:textId="77777777" w:rsidR="00315514" w:rsidRDefault="00315514">
            <w:pPr>
              <w:snapToGrid w:val="0"/>
              <w:spacing w:line="360" w:lineRule="exact"/>
              <w:jc w:val="center"/>
              <w:rPr>
                <w:rFonts w:ascii="Arial" w:hAnsi="Arial" w:cs="Arial"/>
                <w:szCs w:val="21"/>
              </w:rPr>
            </w:pPr>
          </w:p>
        </w:tc>
        <w:tc>
          <w:tcPr>
            <w:tcW w:w="1194" w:type="dxa"/>
            <w:vAlign w:val="center"/>
          </w:tcPr>
          <w:p w14:paraId="1B0B6788" w14:textId="77777777" w:rsidR="00315514" w:rsidRDefault="00315514">
            <w:pPr>
              <w:snapToGrid w:val="0"/>
              <w:spacing w:line="360" w:lineRule="exact"/>
              <w:jc w:val="center"/>
              <w:rPr>
                <w:rFonts w:ascii="Arial" w:hAnsi="Arial" w:cs="Arial"/>
                <w:szCs w:val="21"/>
              </w:rPr>
            </w:pPr>
          </w:p>
        </w:tc>
        <w:tc>
          <w:tcPr>
            <w:tcW w:w="1193" w:type="dxa"/>
          </w:tcPr>
          <w:p w14:paraId="1F8F7F82" w14:textId="77777777" w:rsidR="00315514" w:rsidRDefault="00315514">
            <w:pPr>
              <w:snapToGrid w:val="0"/>
              <w:spacing w:line="360" w:lineRule="exact"/>
              <w:jc w:val="center"/>
              <w:rPr>
                <w:rFonts w:ascii="Arial" w:hAnsi="Arial" w:cs="Arial"/>
                <w:szCs w:val="21"/>
              </w:rPr>
            </w:pPr>
          </w:p>
        </w:tc>
        <w:tc>
          <w:tcPr>
            <w:tcW w:w="672" w:type="dxa"/>
          </w:tcPr>
          <w:p w14:paraId="5F1B736B" w14:textId="77777777" w:rsidR="00315514" w:rsidRDefault="00315514">
            <w:pPr>
              <w:snapToGrid w:val="0"/>
              <w:spacing w:line="360" w:lineRule="exact"/>
              <w:jc w:val="center"/>
              <w:rPr>
                <w:rFonts w:ascii="Arial" w:hAnsi="Arial" w:cs="Arial"/>
                <w:szCs w:val="21"/>
              </w:rPr>
            </w:pPr>
          </w:p>
        </w:tc>
        <w:tc>
          <w:tcPr>
            <w:tcW w:w="1080" w:type="dxa"/>
          </w:tcPr>
          <w:p w14:paraId="3B27BDDE" w14:textId="77777777" w:rsidR="00315514" w:rsidRDefault="00315514">
            <w:pPr>
              <w:snapToGrid w:val="0"/>
              <w:spacing w:line="360" w:lineRule="exact"/>
              <w:jc w:val="center"/>
              <w:rPr>
                <w:rFonts w:ascii="Arial" w:hAnsi="Arial" w:cs="Arial"/>
                <w:szCs w:val="21"/>
              </w:rPr>
            </w:pPr>
          </w:p>
        </w:tc>
        <w:tc>
          <w:tcPr>
            <w:tcW w:w="1080" w:type="dxa"/>
            <w:vAlign w:val="center"/>
          </w:tcPr>
          <w:p w14:paraId="7EABB9FF" w14:textId="77777777" w:rsidR="00315514" w:rsidRDefault="00315514">
            <w:pPr>
              <w:snapToGrid w:val="0"/>
              <w:spacing w:line="360" w:lineRule="exact"/>
              <w:jc w:val="center"/>
              <w:rPr>
                <w:rFonts w:ascii="Arial" w:hAnsi="Arial" w:cs="Arial"/>
                <w:szCs w:val="21"/>
              </w:rPr>
            </w:pPr>
          </w:p>
        </w:tc>
        <w:tc>
          <w:tcPr>
            <w:tcW w:w="1440" w:type="dxa"/>
            <w:vAlign w:val="center"/>
          </w:tcPr>
          <w:p w14:paraId="1D0B6F5D" w14:textId="77777777" w:rsidR="00315514" w:rsidRDefault="00315514">
            <w:pPr>
              <w:snapToGrid w:val="0"/>
              <w:spacing w:line="360" w:lineRule="exact"/>
              <w:jc w:val="center"/>
              <w:rPr>
                <w:rFonts w:ascii="Arial" w:hAnsi="Arial" w:cs="Arial"/>
                <w:szCs w:val="21"/>
              </w:rPr>
            </w:pPr>
          </w:p>
        </w:tc>
      </w:tr>
      <w:tr w:rsidR="00315514" w14:paraId="416ADC1C" w14:textId="77777777">
        <w:trPr>
          <w:cantSplit/>
          <w:trHeight w:val="465"/>
        </w:trPr>
        <w:tc>
          <w:tcPr>
            <w:tcW w:w="9540" w:type="dxa"/>
            <w:gridSpan w:val="9"/>
            <w:vAlign w:val="center"/>
          </w:tcPr>
          <w:p w14:paraId="79C62448" w14:textId="77777777" w:rsidR="00315514" w:rsidRDefault="00000000">
            <w:pPr>
              <w:snapToGrid w:val="0"/>
              <w:spacing w:line="360" w:lineRule="exact"/>
              <w:rPr>
                <w:rFonts w:ascii="Arial" w:hAnsi="Arial" w:cs="Arial"/>
                <w:szCs w:val="21"/>
              </w:rPr>
            </w:pPr>
            <w:r>
              <w:rPr>
                <w:rFonts w:ascii="Arial" w:hAnsi="Arial" w:cs="Arial" w:hint="eastAsia"/>
                <w:szCs w:val="21"/>
              </w:rPr>
              <w:t>人民币合计金额（大写）（小写）</w:t>
            </w:r>
          </w:p>
        </w:tc>
      </w:tr>
    </w:tbl>
    <w:p w14:paraId="3B8B050D" w14:textId="77777777" w:rsidR="00315514" w:rsidRDefault="00000000">
      <w:pPr>
        <w:spacing w:line="420" w:lineRule="exact"/>
        <w:ind w:firstLineChars="200" w:firstLine="420"/>
        <w:rPr>
          <w:rFonts w:ascii="Arial" w:hAnsi="Arial" w:cs="Arial"/>
          <w:szCs w:val="21"/>
        </w:rPr>
      </w:pPr>
      <w:r>
        <w:rPr>
          <w:rFonts w:ascii="Arial" w:hAnsi="Arial" w:cs="Arial"/>
          <w:szCs w:val="21"/>
        </w:rPr>
        <w:t>2.</w:t>
      </w:r>
      <w:r>
        <w:rPr>
          <w:rFonts w:ascii="Arial" w:hAnsi="Arial" w:cs="Arial" w:hint="eastAsia"/>
          <w:szCs w:val="21"/>
        </w:rPr>
        <w:t>合同合计金额包括产品价、运输费（含装卸费）、保险费、安装调试费、税费、培训费、产品检测费、产品质保期内维护等费用。如招标文件对其另有规定的，从其规定。</w:t>
      </w:r>
    </w:p>
    <w:p w14:paraId="5F4D8642" w14:textId="77777777" w:rsidR="00315514" w:rsidRDefault="00000000">
      <w:pPr>
        <w:snapToGrid w:val="0"/>
        <w:spacing w:line="360" w:lineRule="exact"/>
        <w:ind w:firstLineChars="200" w:firstLine="422"/>
        <w:rPr>
          <w:rFonts w:ascii="Arial" w:hAnsi="Arial" w:cs="Arial"/>
          <w:szCs w:val="21"/>
        </w:rPr>
      </w:pPr>
      <w:r>
        <w:rPr>
          <w:rFonts w:ascii="Arial" w:hAnsi="Arial" w:cs="Arial" w:hint="eastAsia"/>
          <w:b/>
          <w:szCs w:val="21"/>
        </w:rPr>
        <w:t>第二条　质量保证</w:t>
      </w:r>
    </w:p>
    <w:p w14:paraId="3C247735"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1.</w:t>
      </w:r>
      <w:r>
        <w:rPr>
          <w:rFonts w:ascii="Arial" w:hAnsi="Arial" w:cs="Arial" w:hint="eastAsia"/>
          <w:szCs w:val="21"/>
        </w:rPr>
        <w:t>乙方所提供的货物型号、技术规格、技术参数等质量必须与招标文件要求、响应文件承诺相一致。乙方提供的节能和环保产品必须是列入采购品目清单的产品。</w:t>
      </w:r>
    </w:p>
    <w:p w14:paraId="5DFDEEF0"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2.</w:t>
      </w:r>
      <w:r>
        <w:rPr>
          <w:rFonts w:ascii="Arial" w:hAnsi="Arial" w:cs="Arial" w:hint="eastAsia"/>
          <w:szCs w:val="21"/>
        </w:rPr>
        <w:t>乙方所提供的货物必须是全新、未使用的原装产品，且在正常安装、使用和保养条件下，其使用寿命期内各项指标均达到质量要求。</w:t>
      </w:r>
    </w:p>
    <w:p w14:paraId="71C46059" w14:textId="77777777" w:rsidR="00315514" w:rsidRDefault="00000000">
      <w:pPr>
        <w:snapToGrid w:val="0"/>
        <w:spacing w:line="360" w:lineRule="exact"/>
        <w:ind w:firstLineChars="200" w:firstLine="422"/>
        <w:rPr>
          <w:rFonts w:ascii="Arial" w:hAnsi="Arial" w:cs="Arial"/>
          <w:szCs w:val="21"/>
        </w:rPr>
      </w:pPr>
      <w:r>
        <w:rPr>
          <w:rFonts w:ascii="Arial" w:hAnsi="Arial" w:cs="Arial" w:hint="eastAsia"/>
          <w:b/>
          <w:szCs w:val="21"/>
        </w:rPr>
        <w:t>第三条权利保证</w:t>
      </w:r>
    </w:p>
    <w:p w14:paraId="15B13D81" w14:textId="77777777" w:rsidR="00315514" w:rsidRDefault="00000000">
      <w:pPr>
        <w:snapToGrid w:val="0"/>
        <w:spacing w:line="360" w:lineRule="exact"/>
        <w:ind w:firstLineChars="200" w:firstLine="420"/>
        <w:rPr>
          <w:rFonts w:ascii="Arial" w:hAnsi="Arial" w:cs="Arial"/>
          <w:szCs w:val="21"/>
        </w:rPr>
      </w:pPr>
      <w:r>
        <w:rPr>
          <w:rFonts w:ascii="Arial" w:hAnsi="Arial" w:cs="Arial" w:hint="eastAsia"/>
          <w:szCs w:val="21"/>
        </w:rPr>
        <w:t>乙方应保证所提供货物在使用时不会侵犯任何第三方的专利权、商标权、工业设计权或其他权利。</w:t>
      </w:r>
    </w:p>
    <w:p w14:paraId="4B914B6A" w14:textId="77777777" w:rsidR="00315514" w:rsidRDefault="00000000">
      <w:pPr>
        <w:snapToGrid w:val="0"/>
        <w:spacing w:line="360" w:lineRule="exact"/>
        <w:ind w:firstLineChars="200" w:firstLine="420"/>
        <w:rPr>
          <w:rFonts w:ascii="Arial" w:hAnsi="Arial" w:cs="Arial"/>
          <w:szCs w:val="21"/>
        </w:rPr>
      </w:pPr>
      <w:r>
        <w:rPr>
          <w:rFonts w:ascii="Arial" w:hAnsi="Arial" w:cs="Arial" w:hint="eastAsia"/>
          <w:szCs w:val="21"/>
        </w:rPr>
        <w:t>乙方应按招标文件规定的时间向甲方提供使用货物的有关技术资料。</w:t>
      </w:r>
    </w:p>
    <w:p w14:paraId="2006FB46" w14:textId="77777777" w:rsidR="00315514" w:rsidRDefault="00000000">
      <w:pPr>
        <w:snapToGrid w:val="0"/>
        <w:spacing w:line="360" w:lineRule="exact"/>
        <w:ind w:firstLineChars="200" w:firstLine="420"/>
        <w:rPr>
          <w:rFonts w:ascii="Arial" w:hAnsi="Arial" w:cs="Arial"/>
          <w:szCs w:val="21"/>
        </w:rPr>
      </w:pPr>
      <w:r>
        <w:rPr>
          <w:rFonts w:ascii="Arial" w:hAnsi="Arial" w:cs="Arial" w:hint="eastAsia"/>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6E27722" w14:textId="77777777" w:rsidR="00315514" w:rsidRDefault="00000000">
      <w:pPr>
        <w:snapToGrid w:val="0"/>
        <w:spacing w:line="360" w:lineRule="exact"/>
        <w:ind w:firstLineChars="200" w:firstLine="420"/>
        <w:rPr>
          <w:rFonts w:ascii="Arial" w:hAnsi="Arial" w:cs="Arial"/>
          <w:szCs w:val="21"/>
        </w:rPr>
      </w:pPr>
      <w:r>
        <w:rPr>
          <w:rFonts w:ascii="Arial" w:hAnsi="Arial" w:cs="Arial" w:hint="eastAsia"/>
          <w:szCs w:val="21"/>
        </w:rPr>
        <w:t>乙方保证所交付的货物的所有权完全属于乙方且无任何抵押、质押、查封等产权瑕疵。</w:t>
      </w:r>
    </w:p>
    <w:p w14:paraId="790130DC" w14:textId="77777777" w:rsidR="00315514" w:rsidRDefault="00000000">
      <w:pPr>
        <w:snapToGrid w:val="0"/>
        <w:spacing w:line="360" w:lineRule="exact"/>
        <w:ind w:firstLineChars="200" w:firstLine="422"/>
        <w:rPr>
          <w:rFonts w:ascii="Arial" w:hAnsi="Arial" w:cs="Arial"/>
          <w:b/>
          <w:szCs w:val="21"/>
        </w:rPr>
      </w:pPr>
      <w:r>
        <w:rPr>
          <w:rFonts w:ascii="Arial" w:hAnsi="Arial" w:cs="Arial" w:hint="eastAsia"/>
          <w:b/>
          <w:szCs w:val="21"/>
        </w:rPr>
        <w:t>第四条包装和运输</w:t>
      </w:r>
    </w:p>
    <w:p w14:paraId="3DBC5C23"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1.</w:t>
      </w:r>
      <w:r>
        <w:rPr>
          <w:rFonts w:ascii="Arial" w:hAnsi="Arial" w:cs="Arial" w:hint="eastAsia"/>
          <w:szCs w:val="21"/>
        </w:rPr>
        <w:t>乙方提供的货物均应按招标文件要求、响应文件承诺的包装材料、包装标准、包装方式进行包装，每一包装单元内应附详细的装箱单和质量合格证。</w:t>
      </w:r>
    </w:p>
    <w:p w14:paraId="7E277A0F"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2.</w:t>
      </w:r>
      <w:r>
        <w:rPr>
          <w:rFonts w:ascii="Arial" w:hAnsi="Arial" w:cs="Arial" w:hint="eastAsia"/>
          <w:szCs w:val="21"/>
        </w:rPr>
        <w:t>货物的运输方式：</w:t>
      </w:r>
      <w:r>
        <w:rPr>
          <w:rFonts w:ascii="Arial" w:hAnsi="Arial" w:cs="Arial" w:hint="eastAsia"/>
          <w:szCs w:val="21"/>
          <w:u w:val="single"/>
        </w:rPr>
        <w:t>乙方自定。</w:t>
      </w:r>
    </w:p>
    <w:p w14:paraId="4B829F5D" w14:textId="77777777" w:rsidR="00315514" w:rsidRDefault="00000000">
      <w:pPr>
        <w:snapToGrid w:val="0"/>
        <w:spacing w:line="360" w:lineRule="exact"/>
        <w:ind w:firstLineChars="200" w:firstLine="420"/>
        <w:rPr>
          <w:rFonts w:ascii="Arial" w:hAnsi="Arial" w:cs="Arial"/>
          <w:szCs w:val="21"/>
          <w:u w:val="single"/>
        </w:rPr>
      </w:pPr>
      <w:r>
        <w:rPr>
          <w:rFonts w:ascii="Arial" w:hAnsi="Arial" w:cs="Arial"/>
          <w:szCs w:val="21"/>
        </w:rPr>
        <w:lastRenderedPageBreak/>
        <w:t>3.</w:t>
      </w:r>
      <w:r>
        <w:rPr>
          <w:rFonts w:ascii="Arial" w:hAnsi="Arial" w:cs="Arial" w:hint="eastAsia"/>
          <w:szCs w:val="21"/>
        </w:rPr>
        <w:t>乙方负责货物运输，货物运输合理损耗及计算方法：</w:t>
      </w:r>
      <w:r>
        <w:rPr>
          <w:rFonts w:ascii="Arial" w:hAnsi="Arial" w:cs="Arial" w:hint="eastAsia"/>
          <w:szCs w:val="21"/>
          <w:u w:val="single"/>
        </w:rPr>
        <w:t>由乙方负责。</w:t>
      </w:r>
    </w:p>
    <w:p w14:paraId="6D288DD2" w14:textId="77777777" w:rsidR="00315514" w:rsidRDefault="00000000">
      <w:pPr>
        <w:snapToGrid w:val="0"/>
        <w:spacing w:line="360" w:lineRule="exact"/>
        <w:ind w:firstLineChars="200" w:firstLine="422"/>
        <w:rPr>
          <w:rFonts w:ascii="Arial" w:hAnsi="Arial" w:cs="Arial"/>
          <w:szCs w:val="21"/>
        </w:rPr>
      </w:pPr>
      <w:r>
        <w:rPr>
          <w:rFonts w:ascii="Arial" w:hAnsi="Arial" w:cs="Arial" w:hint="eastAsia"/>
          <w:b/>
          <w:szCs w:val="21"/>
        </w:rPr>
        <w:t>第五条交付和验收</w:t>
      </w:r>
    </w:p>
    <w:p w14:paraId="47D5A5BA"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1.</w:t>
      </w:r>
      <w:r>
        <w:rPr>
          <w:rFonts w:ascii="Arial" w:hAnsi="Arial" w:cs="Arial" w:hint="eastAsia"/>
          <w:szCs w:val="21"/>
        </w:rPr>
        <w:t>交付使用时间：</w:t>
      </w:r>
      <w:r>
        <w:rPr>
          <w:rFonts w:ascii="Arial" w:hAnsi="Arial" w:cs="Arial" w:hint="eastAsia"/>
          <w:szCs w:val="21"/>
          <w:u w:val="single"/>
        </w:rPr>
        <w:t>按乙方响应文件中所承诺的时间</w:t>
      </w:r>
      <w:r>
        <w:rPr>
          <w:rFonts w:ascii="Arial" w:hAnsi="Arial" w:cs="Arial" w:hint="eastAsia"/>
          <w:szCs w:val="21"/>
        </w:rPr>
        <w:t>；地点：</w:t>
      </w:r>
      <w:r>
        <w:rPr>
          <w:rFonts w:ascii="Arial" w:hAnsi="Arial" w:cs="Arial" w:hint="eastAsia"/>
          <w:szCs w:val="21"/>
          <w:u w:val="single"/>
        </w:rPr>
        <w:t>甲方指定地点。</w:t>
      </w:r>
    </w:p>
    <w:p w14:paraId="6A43B4E6"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2.</w:t>
      </w:r>
      <w:r>
        <w:rPr>
          <w:rFonts w:ascii="Arial" w:hAnsi="Arial" w:cs="Arial" w:hint="eastAsia"/>
          <w:szCs w:val="21"/>
        </w:rPr>
        <w:t>乙方提供不符合招标文件和本合同规定的货物，甲方有权拒绝接受。</w:t>
      </w:r>
    </w:p>
    <w:p w14:paraId="427FBDB6"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3.</w:t>
      </w:r>
      <w:r>
        <w:rPr>
          <w:rFonts w:ascii="Arial" w:hAnsi="Arial" w:cs="Arial" w:hint="eastAsia"/>
          <w:szCs w:val="21"/>
        </w:rPr>
        <w:t>乙方应将所提供货物的装箱清单、用户手册、原厂保修卡、随机资料、工具和备品、备件等交付给甲方，如有缺失应及时补齐，否则视为逾期交货。</w:t>
      </w:r>
    </w:p>
    <w:p w14:paraId="399DC702"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4.</w:t>
      </w:r>
      <w:r>
        <w:rPr>
          <w:rFonts w:ascii="Arial" w:hAnsi="Arial" w:cs="Arial" w:hint="eastAsia"/>
          <w:szCs w:val="21"/>
        </w:rPr>
        <w:t>甲方应当在到货并安装、调试完后七个工作日内进行验收，逾期不验收的，乙方可视同验收合格。验收合格后由甲乙双方签署货物验收单并加盖采购人公章，甲乙双方各执一份。</w:t>
      </w:r>
    </w:p>
    <w:p w14:paraId="74E87409"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5.</w:t>
      </w:r>
      <w:r>
        <w:rPr>
          <w:rFonts w:ascii="Arial" w:hAnsi="Arial" w:cs="Arial" w:hint="eastAsia"/>
          <w:szCs w:val="21"/>
        </w:rPr>
        <w:t>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p>
    <w:p w14:paraId="14B87515"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6.</w:t>
      </w:r>
      <w:r>
        <w:rPr>
          <w:rFonts w:ascii="Arial" w:hAnsi="Arial" w:cs="Arial" w:hint="eastAsia"/>
          <w:szCs w:val="21"/>
        </w:rPr>
        <w:t>甲方对验收有异议的，在验收后五个工作日内以书面形式向乙方提出，乙方应自收到甲方书面异议后</w:t>
      </w:r>
      <w:r>
        <w:rPr>
          <w:rFonts w:ascii="Arial" w:hAnsi="Arial" w:cs="Arial"/>
          <w:szCs w:val="21"/>
          <w:u w:val="single"/>
        </w:rPr>
        <w:t xml:space="preserve"> 7 </w:t>
      </w:r>
      <w:r>
        <w:rPr>
          <w:rFonts w:ascii="Arial" w:hAnsi="Arial" w:cs="Arial" w:hint="eastAsia"/>
          <w:szCs w:val="21"/>
        </w:rPr>
        <w:t>日内及时予以解决。</w:t>
      </w:r>
    </w:p>
    <w:p w14:paraId="03706B31" w14:textId="77777777" w:rsidR="00315514" w:rsidRDefault="00000000">
      <w:pPr>
        <w:snapToGrid w:val="0"/>
        <w:spacing w:line="360" w:lineRule="exact"/>
        <w:ind w:firstLineChars="200" w:firstLine="422"/>
        <w:rPr>
          <w:rFonts w:ascii="Arial" w:hAnsi="Arial" w:cs="Arial"/>
          <w:b/>
          <w:szCs w:val="21"/>
        </w:rPr>
      </w:pPr>
      <w:r>
        <w:rPr>
          <w:rFonts w:ascii="Arial" w:hAnsi="Arial" w:cs="Arial" w:hint="eastAsia"/>
          <w:b/>
          <w:szCs w:val="21"/>
        </w:rPr>
        <w:t>第六条安装和培训</w:t>
      </w:r>
    </w:p>
    <w:p w14:paraId="0ACCF1FF"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1.</w:t>
      </w:r>
      <w:r>
        <w:rPr>
          <w:rFonts w:ascii="Arial" w:hAnsi="Arial" w:cs="Arial" w:hint="eastAsia"/>
          <w:szCs w:val="21"/>
        </w:rPr>
        <w:t>甲方应提供必要安装条件（如场地、电源、水源等）。</w:t>
      </w:r>
    </w:p>
    <w:p w14:paraId="736C8A24" w14:textId="77777777" w:rsidR="00315514" w:rsidRDefault="00000000">
      <w:pPr>
        <w:snapToGrid w:val="0"/>
        <w:spacing w:line="360" w:lineRule="exact"/>
        <w:ind w:firstLineChars="200" w:firstLine="420"/>
        <w:rPr>
          <w:rFonts w:ascii="Arial" w:hAnsi="Arial" w:cs="Arial"/>
          <w:szCs w:val="21"/>
          <w:u w:val="single"/>
        </w:rPr>
      </w:pPr>
      <w:r>
        <w:rPr>
          <w:rFonts w:ascii="Arial" w:hAnsi="Arial" w:cs="Arial"/>
          <w:szCs w:val="21"/>
        </w:rPr>
        <w:t>2.</w:t>
      </w:r>
      <w:r>
        <w:rPr>
          <w:rFonts w:ascii="Arial" w:hAnsi="Arial" w:cs="Arial" w:hint="eastAsia"/>
          <w:szCs w:val="21"/>
        </w:rPr>
        <w:t>乙方负责甲方有关人员的培训。培训时间、地点：</w:t>
      </w:r>
      <w:r>
        <w:rPr>
          <w:rFonts w:ascii="Arial" w:hAnsi="Arial" w:cs="Arial" w:hint="eastAsia"/>
          <w:szCs w:val="21"/>
          <w:u w:val="single"/>
        </w:rPr>
        <w:t>由甲方决定。</w:t>
      </w:r>
    </w:p>
    <w:p w14:paraId="25FC845C" w14:textId="77777777" w:rsidR="00315514" w:rsidRDefault="00000000">
      <w:pPr>
        <w:snapToGrid w:val="0"/>
        <w:spacing w:line="360" w:lineRule="exact"/>
        <w:ind w:firstLineChars="200" w:firstLine="422"/>
        <w:rPr>
          <w:rFonts w:ascii="Arial" w:hAnsi="Arial" w:cs="Arial"/>
          <w:b/>
          <w:szCs w:val="21"/>
        </w:rPr>
      </w:pPr>
      <w:r>
        <w:rPr>
          <w:rFonts w:ascii="Arial" w:hAnsi="Arial" w:cs="Arial" w:hint="eastAsia"/>
          <w:b/>
          <w:szCs w:val="21"/>
        </w:rPr>
        <w:t>第七条售后服务、质保期</w:t>
      </w:r>
    </w:p>
    <w:p w14:paraId="636E8BDF"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1.</w:t>
      </w:r>
      <w:r>
        <w:rPr>
          <w:rFonts w:ascii="Arial" w:hAnsi="Arial" w:cs="Arial" w:hint="eastAsia"/>
          <w:szCs w:val="21"/>
        </w:rPr>
        <w:t>乙方应按照国家有关法律法规和</w:t>
      </w:r>
      <w:r>
        <w:rPr>
          <w:rFonts w:ascii="Arial" w:hAnsi="Arial" w:cs="Arial"/>
          <w:szCs w:val="21"/>
        </w:rPr>
        <w:t>“</w:t>
      </w:r>
      <w:r>
        <w:rPr>
          <w:rFonts w:ascii="Arial" w:hAnsi="Arial" w:cs="Arial" w:hint="eastAsia"/>
          <w:szCs w:val="21"/>
        </w:rPr>
        <w:t>三包</w:t>
      </w:r>
      <w:r>
        <w:rPr>
          <w:rFonts w:ascii="Arial" w:hAnsi="Arial" w:cs="Arial"/>
          <w:szCs w:val="21"/>
        </w:rPr>
        <w:t>”</w:t>
      </w:r>
      <w:r>
        <w:rPr>
          <w:rFonts w:ascii="Arial" w:hAnsi="Arial" w:cs="Arial" w:hint="eastAsia"/>
          <w:szCs w:val="21"/>
        </w:rPr>
        <w:t>规定以及招响应文件和本合同附件，为甲方提供售后服务。</w:t>
      </w:r>
    </w:p>
    <w:p w14:paraId="22F8CAAC" w14:textId="77777777" w:rsidR="00315514" w:rsidRDefault="00000000">
      <w:pPr>
        <w:snapToGrid w:val="0"/>
        <w:spacing w:line="360" w:lineRule="exact"/>
        <w:ind w:firstLineChars="200" w:firstLine="420"/>
        <w:rPr>
          <w:rFonts w:ascii="Arial" w:hAnsi="Arial" w:cs="Arial"/>
          <w:b/>
          <w:szCs w:val="21"/>
        </w:rPr>
      </w:pPr>
      <w:r>
        <w:rPr>
          <w:rFonts w:ascii="Arial" w:hAnsi="Arial" w:cs="Arial"/>
          <w:szCs w:val="21"/>
        </w:rPr>
        <w:t>2.</w:t>
      </w:r>
      <w:r>
        <w:rPr>
          <w:rFonts w:ascii="Arial" w:hAnsi="Arial" w:cs="Arial" w:hint="eastAsia"/>
          <w:szCs w:val="21"/>
        </w:rPr>
        <w:t>货物质保期：</w:t>
      </w:r>
      <w:r>
        <w:rPr>
          <w:rFonts w:ascii="Arial" w:hAnsi="Arial" w:cs="Arial" w:hint="eastAsia"/>
          <w:b/>
          <w:szCs w:val="21"/>
        </w:rPr>
        <w:t>按国家有关产品“三包”规定执行“三包”，质保期自货物验收合格之日起计算，产品质保期不少于</w:t>
      </w:r>
      <w:r>
        <w:rPr>
          <w:rFonts w:ascii="Arial" w:hAnsi="Arial" w:cs="Arial" w:hint="eastAsia"/>
          <w:b/>
          <w:szCs w:val="21"/>
          <w:u w:val="single"/>
        </w:rPr>
        <w:t xml:space="preserve">   </w:t>
      </w:r>
      <w:r>
        <w:rPr>
          <w:rFonts w:ascii="Arial" w:hAnsi="Arial" w:cs="Arial" w:hint="eastAsia"/>
          <w:b/>
          <w:szCs w:val="21"/>
        </w:rPr>
        <w:t>年。（“技术参数要求”中有特殊要求除外，若产品生产厂家质保期超过此年限的，合同履行过程中按厂家规定执行；若乙方质保期承诺优于产品生产厂家质保年限的，以乙方承诺执行）。</w:t>
      </w:r>
      <w:r>
        <w:rPr>
          <w:rFonts w:ascii="Arial" w:hAnsi="Arial" w:cs="Arial" w:hint="eastAsia"/>
          <w:szCs w:val="21"/>
        </w:rPr>
        <w:t>质保期满后仍需维护的，系统维护费用由供应商承担。</w:t>
      </w:r>
    </w:p>
    <w:p w14:paraId="3D83E819"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3.</w:t>
      </w:r>
      <w:r>
        <w:rPr>
          <w:rFonts w:ascii="Arial" w:hAnsi="Arial" w:cs="Arial" w:hint="eastAsia"/>
          <w:szCs w:val="21"/>
        </w:rPr>
        <w:t>乙方提供的服务承诺和售后服务及质保期责任等其它具体约定事项。（见合同附件）</w:t>
      </w:r>
    </w:p>
    <w:p w14:paraId="086BE918"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4.</w:t>
      </w:r>
      <w:r>
        <w:rPr>
          <w:rFonts w:ascii="Arial" w:hAnsi="Arial" w:cs="Arial" w:hint="eastAsia"/>
          <w:szCs w:val="21"/>
        </w:rPr>
        <w:t>质保期过后的服务要求：</w:t>
      </w:r>
    </w:p>
    <w:p w14:paraId="2ED9E150" w14:textId="77777777" w:rsidR="00315514" w:rsidRDefault="00000000">
      <w:pPr>
        <w:snapToGrid w:val="0"/>
        <w:spacing w:line="360" w:lineRule="exact"/>
        <w:ind w:firstLineChars="200" w:firstLine="420"/>
        <w:rPr>
          <w:rFonts w:ascii="Arial" w:hAnsi="Arial" w:cs="Arial"/>
          <w:szCs w:val="21"/>
          <w:u w:val="single"/>
        </w:rPr>
      </w:pPr>
      <w:r>
        <w:rPr>
          <w:rFonts w:ascii="Arial" w:hAnsi="Arial" w:cs="Arial" w:hint="eastAsia"/>
          <w:szCs w:val="21"/>
        </w:rPr>
        <w:t>电话咨询：产品质量保证期过后，乙方应当为甲方提供技术援助电话，解答甲方在使用中遇到的问题，及时为甲方提出解决问题的建议，并不予收费。</w:t>
      </w:r>
    </w:p>
    <w:p w14:paraId="77A57840" w14:textId="77777777" w:rsidR="00315514" w:rsidRDefault="00000000">
      <w:pPr>
        <w:snapToGrid w:val="0"/>
        <w:spacing w:line="360" w:lineRule="exact"/>
        <w:ind w:firstLineChars="200" w:firstLine="422"/>
        <w:rPr>
          <w:rFonts w:ascii="Arial" w:hAnsi="Arial" w:cs="Arial"/>
          <w:szCs w:val="21"/>
        </w:rPr>
      </w:pPr>
      <w:r>
        <w:rPr>
          <w:rFonts w:ascii="Arial" w:hAnsi="Arial" w:cs="Arial" w:hint="eastAsia"/>
          <w:b/>
          <w:szCs w:val="21"/>
        </w:rPr>
        <w:t>第八条　付款方式</w:t>
      </w:r>
    </w:p>
    <w:p w14:paraId="22032650" w14:textId="77777777" w:rsidR="00315514" w:rsidRDefault="00000000">
      <w:pPr>
        <w:snapToGrid w:val="0"/>
        <w:spacing w:line="360" w:lineRule="exact"/>
        <w:ind w:firstLineChars="200" w:firstLine="420"/>
        <w:rPr>
          <w:rFonts w:ascii="Arial" w:hAnsi="Arial" w:cs="Arial"/>
          <w:szCs w:val="21"/>
          <w:u w:val="single"/>
        </w:rPr>
      </w:pPr>
      <w:r>
        <w:rPr>
          <w:rFonts w:ascii="Arial" w:hAnsi="Arial" w:cs="Arial"/>
          <w:szCs w:val="21"/>
        </w:rPr>
        <w:t>1.</w:t>
      </w:r>
      <w:r>
        <w:rPr>
          <w:rFonts w:ascii="Arial" w:hAnsi="Arial" w:cs="Arial" w:hint="eastAsia"/>
          <w:szCs w:val="21"/>
        </w:rPr>
        <w:t>付款方式：</w:t>
      </w:r>
      <w:r>
        <w:rPr>
          <w:rFonts w:ascii="Arial" w:hAnsi="Arial" w:cs="Arial" w:hint="eastAsia"/>
          <w:szCs w:val="21"/>
          <w:u w:val="single"/>
        </w:rPr>
        <w:t>自签订合同之日起</w:t>
      </w:r>
      <w:r>
        <w:rPr>
          <w:rFonts w:ascii="Arial" w:hAnsi="Arial" w:cs="Arial" w:hint="eastAsia"/>
          <w:szCs w:val="21"/>
          <w:u w:val="single"/>
        </w:rPr>
        <w:t>10</w:t>
      </w:r>
      <w:r>
        <w:rPr>
          <w:rFonts w:ascii="Arial" w:hAnsi="Arial" w:cs="Arial" w:hint="eastAsia"/>
          <w:szCs w:val="21"/>
          <w:u w:val="single"/>
        </w:rPr>
        <w:t>个工作日内，甲方向乙方预付合同金额的</w:t>
      </w:r>
      <w:r>
        <w:rPr>
          <w:rFonts w:ascii="Arial" w:hAnsi="Arial" w:cs="Arial" w:hint="eastAsia"/>
          <w:szCs w:val="21"/>
          <w:u w:val="single"/>
        </w:rPr>
        <w:t>30%</w:t>
      </w:r>
      <w:r>
        <w:rPr>
          <w:rFonts w:ascii="Arial" w:hAnsi="Arial" w:cs="Arial" w:hint="eastAsia"/>
          <w:szCs w:val="21"/>
          <w:u w:val="single"/>
        </w:rPr>
        <w:t>作为预付款；乙方交货并安装调试完毕后，经甲方验收合格，甲方于</w:t>
      </w:r>
      <w:r>
        <w:rPr>
          <w:rFonts w:ascii="Arial" w:hAnsi="Arial" w:cs="Arial" w:hint="eastAsia"/>
          <w:szCs w:val="21"/>
          <w:u w:val="single"/>
        </w:rPr>
        <w:t>10</w:t>
      </w:r>
      <w:r>
        <w:rPr>
          <w:rFonts w:ascii="Arial" w:hAnsi="Arial" w:cs="Arial" w:hint="eastAsia"/>
          <w:szCs w:val="21"/>
          <w:u w:val="single"/>
        </w:rPr>
        <w:t>个工作日内支付合同剩余货款。甲方转款给乙方前，乙方需提供等额的增值税发票给甲方。；</w:t>
      </w:r>
    </w:p>
    <w:p w14:paraId="6DE196AA" w14:textId="77777777" w:rsidR="00315514" w:rsidRDefault="00000000">
      <w:pPr>
        <w:snapToGrid w:val="0"/>
        <w:spacing w:line="360" w:lineRule="exact"/>
        <w:ind w:firstLineChars="200" w:firstLine="420"/>
        <w:rPr>
          <w:rFonts w:ascii="Arial" w:hAnsi="Arial" w:cs="Arial"/>
          <w:szCs w:val="21"/>
          <w:u w:val="single"/>
        </w:rPr>
      </w:pPr>
      <w:r>
        <w:rPr>
          <w:rFonts w:ascii="Arial" w:hAnsi="Arial" w:cs="Arial"/>
          <w:u w:val="single"/>
        </w:rPr>
        <w:t>2</w:t>
      </w:r>
      <w:r>
        <w:rPr>
          <w:rFonts w:ascii="Arial" w:hAnsi="Arial" w:cs="Arial" w:hint="eastAsia"/>
          <w:u w:val="single"/>
        </w:rPr>
        <w:t>．本合同使用货币币制如未作特别说明均为人民币。</w:t>
      </w:r>
    </w:p>
    <w:p w14:paraId="025DDC2A" w14:textId="77777777" w:rsidR="00315514" w:rsidRDefault="00000000">
      <w:pPr>
        <w:snapToGrid w:val="0"/>
        <w:spacing w:line="360" w:lineRule="exact"/>
        <w:ind w:firstLineChars="200" w:firstLine="422"/>
        <w:rPr>
          <w:rFonts w:ascii="Arial" w:hAnsi="Arial" w:cs="Arial"/>
          <w:b/>
          <w:szCs w:val="21"/>
        </w:rPr>
      </w:pPr>
      <w:r>
        <w:rPr>
          <w:rFonts w:ascii="Arial" w:hAnsi="Arial" w:cs="Arial" w:hint="eastAsia"/>
          <w:b/>
          <w:szCs w:val="21"/>
        </w:rPr>
        <w:t>第九条履约保证金</w:t>
      </w:r>
    </w:p>
    <w:p w14:paraId="65D3FA04" w14:textId="77777777" w:rsidR="00315514" w:rsidRDefault="00000000">
      <w:pPr>
        <w:spacing w:line="360" w:lineRule="exact"/>
        <w:ind w:firstLineChars="200" w:firstLine="420"/>
        <w:jc w:val="left"/>
        <w:rPr>
          <w:szCs w:val="21"/>
        </w:rPr>
      </w:pPr>
      <w:r>
        <w:rPr>
          <w:rFonts w:hint="eastAsia"/>
          <w:szCs w:val="21"/>
        </w:rPr>
        <w:t>履约保证金金额：</w:t>
      </w:r>
      <w:r>
        <w:rPr>
          <w:rFonts w:hint="eastAsia"/>
          <w:szCs w:val="21"/>
          <w:u w:val="single"/>
        </w:rPr>
        <w:t>合同金额的</w:t>
      </w:r>
      <w:r>
        <w:rPr>
          <w:szCs w:val="21"/>
          <w:u w:val="single"/>
        </w:rPr>
        <w:t>5%</w:t>
      </w:r>
      <w:r>
        <w:rPr>
          <w:rFonts w:hint="eastAsia"/>
          <w:szCs w:val="21"/>
          <w:u w:val="single"/>
        </w:rPr>
        <w:t>（如中标人为中小企业则为合同金额的</w:t>
      </w:r>
      <w:r>
        <w:rPr>
          <w:szCs w:val="21"/>
          <w:u w:val="single"/>
        </w:rPr>
        <w:t>2%</w:t>
      </w:r>
      <w:r>
        <w:rPr>
          <w:rFonts w:hint="eastAsia"/>
          <w:szCs w:val="21"/>
          <w:u w:val="single"/>
        </w:rPr>
        <w:t>，中标人</w:t>
      </w:r>
      <w:r>
        <w:rPr>
          <w:rFonts w:hint="eastAsia"/>
          <w:u w:val="single"/>
        </w:rPr>
        <w:t>需在响应时提供中小企业声明函</w:t>
      </w:r>
      <w:r>
        <w:rPr>
          <w:rFonts w:hint="eastAsia"/>
          <w:szCs w:val="21"/>
          <w:u w:val="single"/>
        </w:rPr>
        <w:t>）。</w:t>
      </w:r>
    </w:p>
    <w:p w14:paraId="102B6598" w14:textId="77777777" w:rsidR="00315514" w:rsidRDefault="00000000">
      <w:pPr>
        <w:spacing w:line="360" w:lineRule="exact"/>
        <w:ind w:firstLineChars="200" w:firstLine="420"/>
        <w:jc w:val="left"/>
        <w:rPr>
          <w:szCs w:val="21"/>
        </w:rPr>
      </w:pPr>
      <w:r>
        <w:rPr>
          <w:rFonts w:hint="eastAsia"/>
          <w:szCs w:val="21"/>
        </w:rPr>
        <w:t>履约保证金缴纳形式：履约保证金须在合同签订前交纳，乙方可以选择电汇、转账、支票、汇票、本票、保函等形式缴纳或提交；采用保函形式缴纳的，甲方在保证期限届满后及时对收取的保证金进行核实和结算。</w:t>
      </w:r>
    </w:p>
    <w:p w14:paraId="6BE51F2E" w14:textId="77777777" w:rsidR="00315514" w:rsidRDefault="00000000">
      <w:pPr>
        <w:spacing w:line="360" w:lineRule="exact"/>
        <w:ind w:firstLineChars="200" w:firstLine="420"/>
        <w:rPr>
          <w:szCs w:val="21"/>
          <w:u w:val="single"/>
        </w:rPr>
      </w:pPr>
      <w:r>
        <w:rPr>
          <w:rFonts w:hint="eastAsia"/>
          <w:szCs w:val="21"/>
        </w:rPr>
        <w:t>保证金缴纳的账号信息：</w:t>
      </w:r>
    </w:p>
    <w:p w14:paraId="4FEA12EF" w14:textId="77777777" w:rsidR="00315514" w:rsidRDefault="00000000">
      <w:pPr>
        <w:spacing w:line="360" w:lineRule="exact"/>
        <w:ind w:firstLineChars="200" w:firstLine="420"/>
        <w:rPr>
          <w:szCs w:val="21"/>
          <w:u w:val="single"/>
        </w:rPr>
      </w:pPr>
      <w:r>
        <w:rPr>
          <w:rFonts w:hint="eastAsia"/>
          <w:szCs w:val="21"/>
        </w:rPr>
        <w:lastRenderedPageBreak/>
        <w:t>开户名称：</w:t>
      </w:r>
      <w:r>
        <w:rPr>
          <w:rFonts w:hint="eastAsia"/>
          <w:szCs w:val="21"/>
          <w:u w:val="single"/>
        </w:rPr>
        <w:t>广西交通职业技术学院</w:t>
      </w:r>
    </w:p>
    <w:p w14:paraId="61E531F7" w14:textId="77777777" w:rsidR="00315514" w:rsidRDefault="00000000">
      <w:pPr>
        <w:spacing w:line="360" w:lineRule="exact"/>
        <w:ind w:firstLineChars="200" w:firstLine="420"/>
        <w:rPr>
          <w:szCs w:val="21"/>
          <w:u w:val="single"/>
        </w:rPr>
      </w:pPr>
      <w:r>
        <w:rPr>
          <w:rFonts w:hint="eastAsia"/>
          <w:szCs w:val="21"/>
        </w:rPr>
        <w:t>开户银行：</w:t>
      </w:r>
      <w:r>
        <w:rPr>
          <w:rFonts w:hint="eastAsia"/>
          <w:szCs w:val="21"/>
          <w:u w:val="single"/>
        </w:rPr>
        <w:t>中国建设银行南宁园湖北路支行</w:t>
      </w:r>
    </w:p>
    <w:p w14:paraId="30BAB416" w14:textId="77777777" w:rsidR="00315514" w:rsidRDefault="00000000">
      <w:pPr>
        <w:spacing w:line="360" w:lineRule="exact"/>
        <w:ind w:firstLineChars="200" w:firstLine="420"/>
        <w:rPr>
          <w:szCs w:val="21"/>
          <w:u w:val="single"/>
        </w:rPr>
      </w:pPr>
      <w:r>
        <w:rPr>
          <w:rFonts w:hint="eastAsia"/>
          <w:szCs w:val="21"/>
        </w:rPr>
        <w:t>银行账号：</w:t>
      </w:r>
      <w:r>
        <w:rPr>
          <w:szCs w:val="21"/>
          <w:u w:val="single"/>
        </w:rPr>
        <w:t>45050160435309888999</w:t>
      </w:r>
    </w:p>
    <w:p w14:paraId="059B844A" w14:textId="77777777" w:rsidR="00315514" w:rsidRDefault="00000000">
      <w:pPr>
        <w:snapToGrid w:val="0"/>
        <w:spacing w:line="360" w:lineRule="exact"/>
        <w:ind w:firstLineChars="200" w:firstLine="420"/>
        <w:rPr>
          <w:rFonts w:ascii="Arial" w:hAnsi="Arial" w:cs="Arial"/>
          <w:szCs w:val="21"/>
        </w:rPr>
      </w:pPr>
      <w:r>
        <w:rPr>
          <w:rFonts w:hint="eastAsia"/>
          <w:szCs w:val="21"/>
        </w:rPr>
        <w:t>履约保证金退还方式及时间、条件、不予退还的情形：履约保证金在质量保证期过后</w:t>
      </w:r>
      <w:r>
        <w:rPr>
          <w:szCs w:val="21"/>
        </w:rPr>
        <w:t>10</w:t>
      </w:r>
      <w:r>
        <w:rPr>
          <w:rFonts w:hint="eastAsia"/>
          <w:szCs w:val="21"/>
        </w:rPr>
        <w:t>个工作日内无息退还（扣除违约金后），乙方可向甲方申请办理履约保证金的退付手续；如果乙方不履行合同约定的义务或其履行不符合合同的约定，甲方有权扣划全部或相应金额的履约保证金。</w:t>
      </w:r>
    </w:p>
    <w:p w14:paraId="3A2ECB9F" w14:textId="77777777" w:rsidR="00315514" w:rsidRDefault="00000000">
      <w:pPr>
        <w:snapToGrid w:val="0"/>
        <w:spacing w:line="360" w:lineRule="exact"/>
        <w:ind w:firstLineChars="200" w:firstLine="422"/>
        <w:rPr>
          <w:rFonts w:ascii="Arial" w:hAnsi="Arial" w:cs="Arial"/>
          <w:b/>
          <w:szCs w:val="21"/>
        </w:rPr>
      </w:pPr>
      <w:r>
        <w:rPr>
          <w:rFonts w:ascii="Arial" w:hAnsi="Arial" w:cs="Arial" w:hint="eastAsia"/>
          <w:b/>
          <w:szCs w:val="21"/>
        </w:rPr>
        <w:t>第十条税费</w:t>
      </w:r>
    </w:p>
    <w:p w14:paraId="30466A34" w14:textId="77777777" w:rsidR="00315514" w:rsidRDefault="00000000">
      <w:pPr>
        <w:snapToGrid w:val="0"/>
        <w:spacing w:line="360" w:lineRule="exact"/>
        <w:ind w:firstLineChars="200" w:firstLine="420"/>
        <w:rPr>
          <w:rFonts w:ascii="Arial" w:hAnsi="Arial" w:cs="Arial"/>
          <w:szCs w:val="21"/>
        </w:rPr>
      </w:pPr>
      <w:r>
        <w:rPr>
          <w:rFonts w:ascii="Arial" w:hAnsi="Arial" w:cs="Arial" w:hint="eastAsia"/>
          <w:szCs w:val="21"/>
        </w:rPr>
        <w:t>本合同执行中相关的一切税费均由乙方负担。</w:t>
      </w:r>
    </w:p>
    <w:p w14:paraId="186525C2" w14:textId="77777777" w:rsidR="00315514" w:rsidRDefault="00000000">
      <w:pPr>
        <w:snapToGrid w:val="0"/>
        <w:spacing w:line="360" w:lineRule="exact"/>
        <w:ind w:firstLineChars="200" w:firstLine="422"/>
        <w:rPr>
          <w:rFonts w:ascii="Arial" w:hAnsi="Arial" w:cs="Arial"/>
          <w:b/>
          <w:szCs w:val="21"/>
        </w:rPr>
      </w:pPr>
      <w:r>
        <w:rPr>
          <w:rFonts w:ascii="Arial" w:hAnsi="Arial" w:cs="Arial" w:hint="eastAsia"/>
          <w:b/>
          <w:szCs w:val="21"/>
        </w:rPr>
        <w:t>第十一条质量保证及售后服务</w:t>
      </w:r>
    </w:p>
    <w:p w14:paraId="7B664749"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 xml:space="preserve">1. </w:t>
      </w:r>
      <w:r>
        <w:rPr>
          <w:rFonts w:ascii="Arial" w:hAnsi="Arial" w:cs="Arial" w:hint="eastAsia"/>
          <w:szCs w:val="21"/>
        </w:rPr>
        <w:t>乙方应按招标文件规定的货物性能、技术要求、质量标准向甲方提供未经使用的全新产品。乙方提供货物的质量保证期按交货验收合格之日起计（期限见“采购需求”中的要求）。在保证期内因货物本身的质量问题发生故障，乙方应负责修理和更换零部件。对达不到技术要求者，根据实际情况，经双方协商，可按以下办法处理：</w:t>
      </w:r>
    </w:p>
    <w:p w14:paraId="1DC9A41F" w14:textId="77777777" w:rsidR="00315514" w:rsidRDefault="00000000">
      <w:pPr>
        <w:snapToGrid w:val="0"/>
        <w:spacing w:line="360" w:lineRule="exact"/>
        <w:ind w:firstLineChars="200" w:firstLine="420"/>
        <w:rPr>
          <w:rFonts w:ascii="Arial" w:hAnsi="Arial" w:cs="Arial"/>
          <w:szCs w:val="21"/>
        </w:rPr>
      </w:pPr>
      <w:r>
        <w:rPr>
          <w:rFonts w:ascii="Arial" w:hAnsi="Arial" w:cs="Arial" w:hint="eastAsia"/>
          <w:szCs w:val="21"/>
        </w:rPr>
        <w:t>（</w:t>
      </w:r>
      <w:r>
        <w:rPr>
          <w:rFonts w:ascii="Arial" w:hAnsi="Arial" w:cs="Arial"/>
          <w:szCs w:val="21"/>
        </w:rPr>
        <w:t>1</w:t>
      </w:r>
      <w:r>
        <w:rPr>
          <w:rFonts w:ascii="Arial" w:hAnsi="Arial" w:cs="Arial" w:hint="eastAsia"/>
          <w:szCs w:val="21"/>
        </w:rPr>
        <w:t>）更换：由乙方承担所发生的全部费用。</w:t>
      </w:r>
    </w:p>
    <w:p w14:paraId="5BAA029D" w14:textId="77777777" w:rsidR="00315514" w:rsidRDefault="00000000">
      <w:pPr>
        <w:snapToGrid w:val="0"/>
        <w:spacing w:line="360" w:lineRule="exact"/>
        <w:ind w:firstLineChars="200" w:firstLine="420"/>
        <w:rPr>
          <w:rFonts w:ascii="Arial" w:hAnsi="Arial" w:cs="Arial"/>
          <w:szCs w:val="21"/>
        </w:rPr>
      </w:pPr>
      <w:r>
        <w:rPr>
          <w:rFonts w:ascii="Arial" w:hAnsi="Arial" w:cs="Arial" w:hint="eastAsia"/>
          <w:szCs w:val="21"/>
        </w:rPr>
        <w:t>（</w:t>
      </w:r>
      <w:r>
        <w:rPr>
          <w:rFonts w:ascii="Arial" w:hAnsi="Arial" w:cs="Arial"/>
          <w:szCs w:val="21"/>
        </w:rPr>
        <w:t>2</w:t>
      </w:r>
      <w:r>
        <w:rPr>
          <w:rFonts w:ascii="Arial" w:hAnsi="Arial" w:cs="Arial" w:hint="eastAsia"/>
          <w:szCs w:val="21"/>
        </w:rPr>
        <w:t>）贬值处理：由甲乙双方合议定价。</w:t>
      </w:r>
    </w:p>
    <w:p w14:paraId="24333A92" w14:textId="77777777" w:rsidR="00315514" w:rsidRDefault="00000000">
      <w:pPr>
        <w:snapToGrid w:val="0"/>
        <w:spacing w:line="360" w:lineRule="exact"/>
        <w:ind w:firstLineChars="200" w:firstLine="420"/>
        <w:rPr>
          <w:rFonts w:ascii="Arial" w:hAnsi="Arial" w:cs="Arial"/>
          <w:szCs w:val="21"/>
        </w:rPr>
      </w:pPr>
      <w:r>
        <w:rPr>
          <w:rFonts w:ascii="Arial" w:hAnsi="Arial" w:cs="Arial" w:hint="eastAsia"/>
          <w:szCs w:val="21"/>
        </w:rPr>
        <w:t>（</w:t>
      </w:r>
      <w:r>
        <w:rPr>
          <w:rFonts w:ascii="Arial" w:hAnsi="Arial" w:cs="Arial"/>
          <w:szCs w:val="21"/>
        </w:rPr>
        <w:t>3</w:t>
      </w:r>
      <w:r>
        <w:rPr>
          <w:rFonts w:ascii="Arial" w:hAnsi="Arial" w:cs="Arial" w:hint="eastAsia"/>
          <w:szCs w:val="21"/>
        </w:rPr>
        <w:t>）退货处理：乙方应退还甲方支付的合同款，同时应承担该货物的直接费用（运输、保险、检验、货款利息及银行手续费等）。</w:t>
      </w:r>
    </w:p>
    <w:p w14:paraId="5C5ABE57" w14:textId="77777777" w:rsidR="00315514" w:rsidRDefault="00000000">
      <w:pPr>
        <w:snapToGrid w:val="0"/>
        <w:spacing w:before="120" w:after="120" w:line="360" w:lineRule="exact"/>
        <w:ind w:firstLineChars="200" w:firstLine="420"/>
        <w:rPr>
          <w:rFonts w:ascii="Arial" w:hAnsi="Arial" w:cs="Arial"/>
          <w:szCs w:val="21"/>
        </w:rPr>
      </w:pPr>
      <w:r>
        <w:rPr>
          <w:rFonts w:ascii="Arial" w:hAnsi="Arial" w:cs="Arial"/>
          <w:szCs w:val="21"/>
        </w:rPr>
        <w:t xml:space="preserve">2. </w:t>
      </w:r>
      <w:r>
        <w:rPr>
          <w:rFonts w:ascii="Arial" w:hAnsi="Arial" w:cs="Arial" w:hint="eastAsia"/>
          <w:szCs w:val="21"/>
        </w:rPr>
        <w:t>如在使用过程中发生质量问题，乙方在接到甲方通知后在</w:t>
      </w:r>
      <w:r>
        <w:rPr>
          <w:rFonts w:ascii="Arial" w:hAnsi="Arial" w:cs="Arial" w:hint="eastAsia"/>
          <w:szCs w:val="21"/>
          <w:u w:val="single"/>
        </w:rPr>
        <w:t xml:space="preserve">   </w:t>
      </w:r>
      <w:r>
        <w:rPr>
          <w:rFonts w:ascii="Arial" w:hAnsi="Arial" w:cs="Arial" w:hint="eastAsia"/>
          <w:szCs w:val="21"/>
        </w:rPr>
        <w:t>小时内到达甲方现场。</w:t>
      </w:r>
    </w:p>
    <w:p w14:paraId="2044FE80" w14:textId="77777777" w:rsidR="00315514" w:rsidRDefault="00000000">
      <w:pPr>
        <w:snapToGrid w:val="0"/>
        <w:spacing w:before="120" w:after="120" w:line="360" w:lineRule="exact"/>
        <w:ind w:firstLineChars="200" w:firstLine="420"/>
        <w:rPr>
          <w:rFonts w:ascii="Arial" w:hAnsi="Arial" w:cs="Arial"/>
          <w:szCs w:val="21"/>
        </w:rPr>
      </w:pPr>
      <w:r>
        <w:rPr>
          <w:rFonts w:ascii="Arial" w:hAnsi="Arial" w:cs="Arial"/>
          <w:szCs w:val="21"/>
        </w:rPr>
        <w:t xml:space="preserve">3. </w:t>
      </w:r>
      <w:r>
        <w:rPr>
          <w:rFonts w:ascii="Arial" w:hAnsi="Arial" w:cs="Arial" w:hint="eastAsia"/>
          <w:szCs w:val="21"/>
        </w:rPr>
        <w:t>在质保期内，乙方应对货物出现的质量及安全问题负责处理解决并承担一切费用。</w:t>
      </w:r>
    </w:p>
    <w:p w14:paraId="11E447C0" w14:textId="77777777" w:rsidR="00315514" w:rsidRDefault="00000000">
      <w:pPr>
        <w:snapToGrid w:val="0"/>
        <w:spacing w:before="120" w:after="120" w:line="360" w:lineRule="exact"/>
        <w:ind w:firstLineChars="200" w:firstLine="420"/>
        <w:rPr>
          <w:rFonts w:ascii="Arial" w:hAnsi="Arial" w:cs="Arial"/>
          <w:szCs w:val="21"/>
        </w:rPr>
      </w:pPr>
      <w:r>
        <w:rPr>
          <w:rFonts w:ascii="Arial" w:hAnsi="Arial" w:cs="Arial"/>
          <w:szCs w:val="21"/>
        </w:rPr>
        <w:t>4.</w:t>
      </w:r>
      <w:r>
        <w:rPr>
          <w:rFonts w:ascii="Arial" w:hAnsi="Arial" w:cs="Arial" w:hint="eastAsia"/>
          <w:szCs w:val="21"/>
        </w:rPr>
        <w:t>上述的货物因人为因素出现的故障不在保修范围内。超过质保期的机器设备，终生维修，维修时只收部件成本费。</w:t>
      </w:r>
    </w:p>
    <w:p w14:paraId="7DA13CA8" w14:textId="77777777" w:rsidR="00315514" w:rsidRDefault="00000000">
      <w:pPr>
        <w:snapToGrid w:val="0"/>
        <w:spacing w:before="120" w:after="120" w:line="360" w:lineRule="exact"/>
        <w:ind w:firstLineChars="200" w:firstLine="422"/>
        <w:rPr>
          <w:rFonts w:ascii="Arial" w:hAnsi="Arial" w:cs="Arial"/>
          <w:szCs w:val="21"/>
        </w:rPr>
      </w:pPr>
      <w:r>
        <w:rPr>
          <w:rFonts w:ascii="Arial" w:hAnsi="Arial" w:cs="Arial" w:hint="eastAsia"/>
          <w:b/>
          <w:szCs w:val="21"/>
        </w:rPr>
        <w:t>第十二条货物包装、发运及运输</w:t>
      </w:r>
    </w:p>
    <w:p w14:paraId="2DA0E3CE" w14:textId="77777777" w:rsidR="00315514" w:rsidRDefault="00000000">
      <w:pPr>
        <w:snapToGrid w:val="0"/>
        <w:spacing w:before="120" w:after="120" w:line="360" w:lineRule="exact"/>
        <w:ind w:firstLineChars="200" w:firstLine="420"/>
        <w:jc w:val="left"/>
        <w:rPr>
          <w:rFonts w:ascii="Arial" w:hAnsi="Arial" w:cs="Arial"/>
          <w:szCs w:val="21"/>
        </w:rPr>
      </w:pPr>
      <w:r>
        <w:rPr>
          <w:rFonts w:ascii="Arial" w:hAnsi="Arial" w:cs="Arial"/>
          <w:szCs w:val="21"/>
        </w:rPr>
        <w:t xml:space="preserve">1. </w:t>
      </w:r>
      <w:r>
        <w:rPr>
          <w:rFonts w:ascii="Arial" w:hAnsi="Arial" w:cs="Arial" w:hint="eastAsia"/>
          <w:szCs w:val="21"/>
        </w:rPr>
        <w:t>乙方应在货物发运前对其进行满足运输距离、防潮、防震、防锈和防破损装卸等要求包装，以保证货物安全运达甲方指定地点。</w:t>
      </w:r>
    </w:p>
    <w:p w14:paraId="10502989" w14:textId="77777777" w:rsidR="00315514" w:rsidRDefault="00000000">
      <w:pPr>
        <w:snapToGrid w:val="0"/>
        <w:spacing w:before="120" w:after="120" w:line="360" w:lineRule="exact"/>
        <w:ind w:firstLineChars="200" w:firstLine="420"/>
        <w:jc w:val="left"/>
        <w:rPr>
          <w:rFonts w:ascii="Arial" w:hAnsi="Arial" w:cs="Arial"/>
          <w:szCs w:val="21"/>
        </w:rPr>
      </w:pPr>
      <w:r>
        <w:rPr>
          <w:rFonts w:ascii="Arial" w:hAnsi="Arial" w:cs="Arial"/>
          <w:szCs w:val="21"/>
        </w:rPr>
        <w:t xml:space="preserve">2. </w:t>
      </w:r>
      <w:r>
        <w:rPr>
          <w:rFonts w:ascii="Arial" w:hAnsi="Arial" w:cs="Arial" w:hint="eastAsia"/>
          <w:szCs w:val="21"/>
        </w:rPr>
        <w:t>使用说明书、质量检验证明书、随配附件和工具以及清单一并附于货物内。</w:t>
      </w:r>
    </w:p>
    <w:p w14:paraId="6E561C1F" w14:textId="77777777" w:rsidR="00315514" w:rsidRDefault="00000000">
      <w:pPr>
        <w:snapToGrid w:val="0"/>
        <w:spacing w:before="120" w:after="120" w:line="360" w:lineRule="exact"/>
        <w:ind w:firstLineChars="200" w:firstLine="420"/>
        <w:jc w:val="left"/>
        <w:rPr>
          <w:rFonts w:ascii="Arial" w:hAnsi="Arial" w:cs="Arial"/>
          <w:szCs w:val="21"/>
        </w:rPr>
      </w:pPr>
      <w:r>
        <w:rPr>
          <w:rFonts w:ascii="Arial" w:hAnsi="Arial" w:cs="Arial"/>
          <w:szCs w:val="21"/>
        </w:rPr>
        <w:t xml:space="preserve">3. </w:t>
      </w:r>
      <w:r>
        <w:rPr>
          <w:rFonts w:ascii="Arial" w:hAnsi="Arial" w:cs="Arial" w:hint="eastAsia"/>
          <w:szCs w:val="21"/>
        </w:rPr>
        <w:t>乙方在货物发运手续办理完毕后二十四小时内或货到甲方四十八小时前通知甲方，以准备接货。</w:t>
      </w:r>
    </w:p>
    <w:p w14:paraId="7881C9AB" w14:textId="77777777" w:rsidR="00315514" w:rsidRDefault="00000000">
      <w:pPr>
        <w:snapToGrid w:val="0"/>
        <w:spacing w:before="120" w:after="120" w:line="360" w:lineRule="exact"/>
        <w:ind w:firstLineChars="200" w:firstLine="420"/>
        <w:jc w:val="left"/>
        <w:rPr>
          <w:rFonts w:ascii="Arial" w:hAnsi="Arial" w:cs="Arial"/>
          <w:szCs w:val="21"/>
        </w:rPr>
      </w:pPr>
      <w:r>
        <w:rPr>
          <w:rFonts w:ascii="Arial" w:hAnsi="Arial" w:cs="Arial"/>
          <w:szCs w:val="21"/>
        </w:rPr>
        <w:t xml:space="preserve">4. </w:t>
      </w:r>
      <w:r>
        <w:rPr>
          <w:rFonts w:ascii="Arial" w:hAnsi="Arial" w:cs="Arial" w:hint="eastAsia"/>
          <w:szCs w:val="21"/>
        </w:rPr>
        <w:t>货物在交付甲方前发生的风险均由乙方负责。</w:t>
      </w:r>
    </w:p>
    <w:p w14:paraId="2622A16E" w14:textId="77777777" w:rsidR="00315514" w:rsidRDefault="00000000">
      <w:pPr>
        <w:snapToGrid w:val="0"/>
        <w:spacing w:before="120" w:after="120" w:line="360" w:lineRule="exact"/>
        <w:ind w:firstLineChars="200" w:firstLine="420"/>
        <w:jc w:val="left"/>
        <w:rPr>
          <w:rFonts w:ascii="Arial" w:hAnsi="Arial" w:cs="Arial"/>
          <w:szCs w:val="21"/>
        </w:rPr>
      </w:pPr>
      <w:r>
        <w:rPr>
          <w:rFonts w:ascii="Arial" w:hAnsi="Arial" w:cs="Arial"/>
          <w:szCs w:val="21"/>
        </w:rPr>
        <w:t xml:space="preserve">5. </w:t>
      </w:r>
      <w:r>
        <w:rPr>
          <w:rFonts w:ascii="Arial" w:hAnsi="Arial" w:cs="Arial" w:hint="eastAsia"/>
          <w:szCs w:val="21"/>
        </w:rPr>
        <w:t>货物在规定的交付期限内由乙方送达甲方指定的地点并初步验收合格后视为交付，乙方同时需通知甲方货物已送达。</w:t>
      </w:r>
    </w:p>
    <w:p w14:paraId="1997B9A0" w14:textId="77777777" w:rsidR="00315514" w:rsidRDefault="00000000">
      <w:pPr>
        <w:snapToGrid w:val="0"/>
        <w:spacing w:before="120" w:after="120" w:line="360" w:lineRule="exact"/>
        <w:ind w:firstLineChars="196" w:firstLine="413"/>
        <w:rPr>
          <w:rFonts w:ascii="Arial" w:hAnsi="Arial" w:cs="Arial"/>
          <w:b/>
          <w:szCs w:val="21"/>
        </w:rPr>
      </w:pPr>
      <w:r>
        <w:rPr>
          <w:rFonts w:ascii="Arial" w:hAnsi="Arial" w:cs="Arial" w:hint="eastAsia"/>
          <w:b/>
          <w:szCs w:val="21"/>
        </w:rPr>
        <w:t>第十三条交货及验收</w:t>
      </w:r>
    </w:p>
    <w:p w14:paraId="6CB8FF98" w14:textId="77777777" w:rsidR="00315514" w:rsidRDefault="00000000">
      <w:pPr>
        <w:snapToGrid w:val="0"/>
        <w:spacing w:before="120" w:after="120" w:line="360" w:lineRule="exact"/>
        <w:ind w:firstLineChars="200" w:firstLine="420"/>
        <w:jc w:val="left"/>
        <w:rPr>
          <w:rFonts w:ascii="Arial" w:hAnsi="Arial" w:cs="Arial"/>
          <w:szCs w:val="21"/>
        </w:rPr>
      </w:pPr>
      <w:r>
        <w:rPr>
          <w:rFonts w:ascii="Arial" w:hAnsi="Arial" w:cs="Arial"/>
          <w:szCs w:val="21"/>
        </w:rPr>
        <w:t xml:space="preserve">1. </w:t>
      </w:r>
      <w:r>
        <w:rPr>
          <w:rFonts w:ascii="Arial" w:hAnsi="Arial" w:cs="Arial" w:hint="eastAsia"/>
          <w:szCs w:val="21"/>
        </w:rPr>
        <w:t>甲方对乙方提交的货物依据招标文件上的技术规格要求和国家有关质量标准进行现场初步验收，外观、说明书符合招标文件技术要求的，给予签收，初步验收不合格的不予签收。货到后，</w:t>
      </w:r>
      <w:r>
        <w:rPr>
          <w:rFonts w:ascii="Arial" w:hAnsi="Arial" w:cs="Arial" w:hint="eastAsia"/>
          <w:bCs/>
          <w:szCs w:val="21"/>
        </w:rPr>
        <w:t>甲方应当在到货并安装、调试完后七个工作日内进行验收</w:t>
      </w:r>
      <w:r>
        <w:rPr>
          <w:rFonts w:ascii="Arial" w:hAnsi="Arial" w:cs="Arial" w:hint="eastAsia"/>
          <w:szCs w:val="21"/>
        </w:rPr>
        <w:t>。</w:t>
      </w:r>
    </w:p>
    <w:p w14:paraId="10326D92" w14:textId="77777777" w:rsidR="00315514" w:rsidRDefault="00000000">
      <w:pPr>
        <w:snapToGrid w:val="0"/>
        <w:spacing w:before="120" w:after="120" w:line="360" w:lineRule="exact"/>
        <w:ind w:firstLineChars="200" w:firstLine="420"/>
        <w:jc w:val="left"/>
        <w:rPr>
          <w:rFonts w:ascii="Arial" w:hAnsi="Arial" w:cs="Arial"/>
          <w:szCs w:val="21"/>
        </w:rPr>
      </w:pPr>
      <w:r>
        <w:rPr>
          <w:rFonts w:ascii="Arial" w:hAnsi="Arial" w:cs="Arial"/>
          <w:szCs w:val="21"/>
        </w:rPr>
        <w:lastRenderedPageBreak/>
        <w:t xml:space="preserve">2. </w:t>
      </w:r>
      <w:r>
        <w:rPr>
          <w:rFonts w:ascii="Arial" w:hAnsi="Arial" w:cs="Arial" w:hint="eastAsia"/>
          <w:szCs w:val="21"/>
        </w:rPr>
        <w:t>当采购数量与实际使用数量不一致时，乙方应根据实际使用量供货，合同的最终结算金额按实际使用量乘以成交单价进行计算，结算金额不得超过合同金额的（</w:t>
      </w:r>
      <w:r>
        <w:rPr>
          <w:rFonts w:ascii="Arial" w:hAnsi="Arial" w:cs="Arial"/>
          <w:szCs w:val="21"/>
        </w:rPr>
        <w:t>1+10%</w:t>
      </w:r>
      <w:r>
        <w:rPr>
          <w:rFonts w:ascii="Arial" w:hAnsi="Arial" w:cs="Arial" w:hint="eastAsia"/>
          <w:szCs w:val="21"/>
        </w:rPr>
        <w:t>）且不能超过预算总额。</w:t>
      </w:r>
    </w:p>
    <w:p w14:paraId="79A23D8C" w14:textId="77777777" w:rsidR="00315514" w:rsidRDefault="00000000">
      <w:pPr>
        <w:snapToGrid w:val="0"/>
        <w:spacing w:before="120" w:after="120" w:line="360" w:lineRule="exact"/>
        <w:ind w:firstLineChars="200" w:firstLine="420"/>
        <w:rPr>
          <w:rFonts w:ascii="Arial" w:hAnsi="Arial" w:cs="Arial"/>
          <w:szCs w:val="21"/>
        </w:rPr>
      </w:pPr>
      <w:r>
        <w:rPr>
          <w:rFonts w:ascii="Arial" w:hAnsi="Arial" w:cs="Arial"/>
          <w:szCs w:val="21"/>
        </w:rPr>
        <w:t xml:space="preserve">3. </w:t>
      </w:r>
      <w:r>
        <w:rPr>
          <w:rFonts w:ascii="Arial" w:hAnsi="Arial" w:cs="Arial" w:hint="eastAsia"/>
          <w:szCs w:val="21"/>
        </w:rPr>
        <w:t>乙方交货前应对产品作出全面检查和对验收文件进行整理，并列出清单，作为甲方收货验收和使用的技术条件依据，检验的结果应随货物交甲方。乙方不能完整交付货物及本款规定的单证和工具的，必须负责补齐，否则视为未按合同约定交货。</w:t>
      </w:r>
    </w:p>
    <w:p w14:paraId="602016F3" w14:textId="77777777" w:rsidR="00315514" w:rsidRDefault="00000000">
      <w:pPr>
        <w:snapToGrid w:val="0"/>
        <w:spacing w:before="120" w:after="120" w:line="360" w:lineRule="exact"/>
        <w:ind w:firstLineChars="200" w:firstLine="420"/>
        <w:rPr>
          <w:rFonts w:ascii="Arial" w:hAnsi="Arial" w:cs="Arial"/>
          <w:szCs w:val="21"/>
          <w:u w:val="single"/>
        </w:rPr>
      </w:pPr>
      <w:r>
        <w:rPr>
          <w:rFonts w:ascii="Arial" w:hAnsi="Arial" w:cs="Arial"/>
          <w:szCs w:val="21"/>
        </w:rPr>
        <w:t xml:space="preserve">4. </w:t>
      </w:r>
      <w:r>
        <w:rPr>
          <w:rFonts w:ascii="Arial" w:hAnsi="Arial" w:cs="Arial" w:hint="eastAsia"/>
          <w:szCs w:val="21"/>
        </w:rPr>
        <w:t>甲方对乙方提供的货物在使用前进行调试时，乙方需负责安装并培训甲方的使用操作人员，并协助甲方一起调试，直到符合技术要求，甲方才做最终验收。</w:t>
      </w:r>
    </w:p>
    <w:p w14:paraId="4A1D421E" w14:textId="77777777" w:rsidR="00315514" w:rsidRDefault="00000000">
      <w:pPr>
        <w:snapToGrid w:val="0"/>
        <w:spacing w:before="120" w:after="120" w:line="360" w:lineRule="exact"/>
        <w:ind w:firstLineChars="200" w:firstLine="420"/>
        <w:rPr>
          <w:rFonts w:ascii="Arial" w:hAnsi="Arial" w:cs="Arial"/>
          <w:szCs w:val="21"/>
        </w:rPr>
      </w:pPr>
      <w:r>
        <w:rPr>
          <w:rFonts w:ascii="Arial" w:hAnsi="Arial" w:cs="Arial"/>
          <w:szCs w:val="21"/>
        </w:rPr>
        <w:t xml:space="preserve">5. </w:t>
      </w:r>
      <w:r>
        <w:rPr>
          <w:rFonts w:ascii="Arial" w:hAnsi="Arial" w:cs="Arial" w:hint="eastAsia"/>
          <w:szCs w:val="21"/>
        </w:rPr>
        <w:t>验收由甲方组织，乙方配合进行。对技术复杂的货物，甲方应请国家认定的专业检测机构参与初步验收及最终验收，并由其出具质量检测报告。</w:t>
      </w:r>
    </w:p>
    <w:p w14:paraId="5F7E4A92" w14:textId="77777777" w:rsidR="00315514" w:rsidRDefault="00000000">
      <w:pPr>
        <w:snapToGrid w:val="0"/>
        <w:spacing w:before="120" w:after="120" w:line="360" w:lineRule="exact"/>
        <w:ind w:firstLineChars="200" w:firstLine="420"/>
        <w:jc w:val="left"/>
        <w:rPr>
          <w:rFonts w:ascii="Arial" w:hAnsi="Arial" w:cs="Arial"/>
          <w:szCs w:val="21"/>
        </w:rPr>
      </w:pPr>
      <w:r>
        <w:rPr>
          <w:rFonts w:ascii="Arial" w:hAnsi="Arial" w:cs="Arial" w:hint="eastAsia"/>
          <w:szCs w:val="21"/>
        </w:rPr>
        <w:t>（</w:t>
      </w:r>
      <w:r>
        <w:rPr>
          <w:rFonts w:ascii="Arial" w:hAnsi="Arial" w:cs="Arial"/>
          <w:szCs w:val="21"/>
        </w:rPr>
        <w:t>1</w:t>
      </w:r>
      <w:r>
        <w:rPr>
          <w:rFonts w:ascii="Arial" w:hAnsi="Arial" w:cs="Arial" w:hint="eastAsia"/>
          <w:szCs w:val="21"/>
        </w:rPr>
        <w:t>）货物在乙方通知安装调试完毕后</w:t>
      </w:r>
      <w:r>
        <w:rPr>
          <w:rFonts w:ascii="Arial" w:hAnsi="Arial" w:cs="Arial" w:hint="eastAsia"/>
          <w:bCs/>
          <w:szCs w:val="21"/>
          <w:u w:val="single"/>
        </w:rPr>
        <w:t>七个工作日</w:t>
      </w:r>
      <w:r>
        <w:rPr>
          <w:rFonts w:ascii="Arial" w:hAnsi="Arial" w:cs="Arial" w:hint="eastAsia"/>
          <w:szCs w:val="21"/>
        </w:rPr>
        <w:t>内初步验收。初步验收合格后，进入试用期；试用期间发生重大质量问题，修复后试用相应顺延；试用期结束后日内完成最终验收；</w:t>
      </w:r>
    </w:p>
    <w:p w14:paraId="0AFF9C6F" w14:textId="77777777" w:rsidR="00315514" w:rsidRDefault="00000000">
      <w:pPr>
        <w:snapToGrid w:val="0"/>
        <w:spacing w:before="120" w:after="120" w:line="360" w:lineRule="exact"/>
        <w:ind w:firstLineChars="200" w:firstLine="420"/>
        <w:jc w:val="left"/>
        <w:rPr>
          <w:rFonts w:ascii="Arial" w:hAnsi="Arial" w:cs="Arial"/>
          <w:szCs w:val="21"/>
        </w:rPr>
      </w:pPr>
      <w:r>
        <w:rPr>
          <w:rFonts w:ascii="Arial" w:hAnsi="Arial" w:cs="Arial" w:hint="eastAsia"/>
          <w:szCs w:val="21"/>
        </w:rPr>
        <w:t>（</w:t>
      </w:r>
      <w:r>
        <w:rPr>
          <w:rFonts w:ascii="Arial" w:hAnsi="Arial" w:cs="Arial"/>
          <w:szCs w:val="21"/>
        </w:rPr>
        <w:t>2</w:t>
      </w:r>
      <w:r>
        <w:rPr>
          <w:rFonts w:ascii="Arial" w:hAnsi="Arial" w:cs="Arial" w:hint="eastAsia"/>
          <w:szCs w:val="21"/>
        </w:rPr>
        <w:t>）验收标准：按国家有关规定以及甲方招标文件的质量要求和技术指标、乙方的响应文件及承诺与本合同约定标准进行验收；甲乙双方如对质量要求和技术指标的约定标准有相互抵触或异议的事项，由甲方在招标文件与响应文件中按质量要求和技术指标比较优胜的原则确定该项的约定标准进行验收；</w:t>
      </w:r>
    </w:p>
    <w:p w14:paraId="0B20F631" w14:textId="77777777" w:rsidR="00315514" w:rsidRDefault="00000000">
      <w:pPr>
        <w:snapToGrid w:val="0"/>
        <w:spacing w:before="120" w:after="120" w:line="360" w:lineRule="exact"/>
        <w:ind w:firstLineChars="200" w:firstLine="420"/>
        <w:jc w:val="left"/>
        <w:rPr>
          <w:rFonts w:ascii="Arial" w:hAnsi="Arial" w:cs="Arial"/>
          <w:szCs w:val="21"/>
        </w:rPr>
      </w:pPr>
      <w:r>
        <w:rPr>
          <w:rFonts w:ascii="Arial" w:hAnsi="Arial" w:cs="Arial" w:hint="eastAsia"/>
          <w:szCs w:val="21"/>
        </w:rPr>
        <w:t>（</w:t>
      </w:r>
      <w:r>
        <w:rPr>
          <w:rFonts w:ascii="Arial" w:hAnsi="Arial" w:cs="Arial"/>
          <w:szCs w:val="21"/>
        </w:rPr>
        <w:t>3</w:t>
      </w:r>
      <w:r>
        <w:rPr>
          <w:rFonts w:ascii="Arial" w:hAnsi="Arial" w:cs="Arial" w:hint="eastAsia"/>
          <w:szCs w:val="21"/>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0A915B32" w14:textId="77777777" w:rsidR="00315514" w:rsidRDefault="00000000">
      <w:pPr>
        <w:snapToGrid w:val="0"/>
        <w:spacing w:before="120" w:after="120" w:line="360" w:lineRule="exact"/>
        <w:ind w:firstLineChars="200" w:firstLine="420"/>
        <w:jc w:val="left"/>
        <w:rPr>
          <w:rFonts w:ascii="Arial" w:hAnsi="Arial" w:cs="Arial"/>
          <w:szCs w:val="21"/>
        </w:rPr>
      </w:pPr>
      <w:r>
        <w:rPr>
          <w:rFonts w:ascii="Arial" w:hAnsi="Arial" w:cs="Arial" w:hint="eastAsia"/>
          <w:szCs w:val="21"/>
        </w:rPr>
        <w:t>（</w:t>
      </w:r>
      <w:r>
        <w:rPr>
          <w:rFonts w:ascii="Arial" w:hAnsi="Arial" w:cs="Arial"/>
          <w:szCs w:val="21"/>
        </w:rPr>
        <w:t>4</w:t>
      </w:r>
      <w:r>
        <w:rPr>
          <w:rFonts w:ascii="Arial" w:hAnsi="Arial" w:cs="Arial" w:hint="eastAsia"/>
          <w:szCs w:val="21"/>
        </w:rPr>
        <w:t>）如货物经乙方次维修仍不能达到合同约定的质量标准，甲方有权退货，并视作乙方不能交付货物而须支付违约赔偿金给甲方，甲方还可依法追究乙方的违约责任。</w:t>
      </w:r>
      <w:r>
        <w:rPr>
          <w:rFonts w:ascii="Arial" w:hAnsi="Arial" w:cs="Arial"/>
          <w:szCs w:val="21"/>
        </w:rPr>
        <w:t> </w:t>
      </w:r>
    </w:p>
    <w:p w14:paraId="056432C8" w14:textId="77777777" w:rsidR="00315514" w:rsidRDefault="00000000">
      <w:pPr>
        <w:snapToGrid w:val="0"/>
        <w:spacing w:before="120" w:after="120" w:line="360" w:lineRule="exact"/>
        <w:ind w:firstLineChars="200" w:firstLine="420"/>
        <w:jc w:val="left"/>
        <w:rPr>
          <w:rFonts w:ascii="Arial" w:hAnsi="Arial" w:cs="Arial"/>
          <w:szCs w:val="21"/>
        </w:rPr>
      </w:pPr>
      <w:r>
        <w:rPr>
          <w:rFonts w:ascii="Arial" w:hAnsi="Arial" w:cs="Arial" w:hint="eastAsia"/>
          <w:szCs w:val="21"/>
        </w:rPr>
        <w:t>（</w:t>
      </w:r>
      <w:r>
        <w:rPr>
          <w:rFonts w:ascii="Arial" w:hAnsi="Arial" w:cs="Arial"/>
          <w:szCs w:val="21"/>
        </w:rPr>
        <w:t>5</w:t>
      </w:r>
      <w:r>
        <w:rPr>
          <w:rFonts w:ascii="Arial" w:hAnsi="Arial" w:cs="Arial" w:hint="eastAsia"/>
          <w:szCs w:val="21"/>
        </w:rPr>
        <w:t>）验收结束后，应当出具验收书，列明各项标准的验收情况及项目总体评价，由验收双方共同签署。</w:t>
      </w:r>
    </w:p>
    <w:p w14:paraId="6FFCDD2C" w14:textId="77777777" w:rsidR="00315514" w:rsidRDefault="00000000">
      <w:pPr>
        <w:snapToGrid w:val="0"/>
        <w:spacing w:before="120" w:after="120" w:line="300" w:lineRule="exact"/>
        <w:ind w:firstLineChars="200" w:firstLine="420"/>
        <w:rPr>
          <w:rFonts w:ascii="Arial" w:hAnsi="Arial" w:cs="Arial"/>
          <w:szCs w:val="21"/>
        </w:rPr>
      </w:pPr>
      <w:r>
        <w:rPr>
          <w:rFonts w:ascii="Arial" w:hAnsi="Arial" w:cs="Arial"/>
          <w:szCs w:val="21"/>
        </w:rPr>
        <w:t>6.</w:t>
      </w:r>
      <w:r>
        <w:rPr>
          <w:rFonts w:ascii="Arial" w:hAnsi="Arial" w:cs="Arial" w:hint="eastAsia"/>
          <w:szCs w:val="21"/>
        </w:rPr>
        <w:t>货物安装完成后</w:t>
      </w:r>
      <w:r>
        <w:rPr>
          <w:rFonts w:ascii="Arial" w:hAnsi="Arial" w:cs="Arial" w:hint="eastAsia"/>
          <w:bCs/>
          <w:szCs w:val="21"/>
          <w:u w:val="single"/>
        </w:rPr>
        <w:t>七个工作日</w:t>
      </w:r>
      <w:r>
        <w:rPr>
          <w:rFonts w:ascii="Arial" w:hAnsi="Arial" w:cs="Arial" w:hint="eastAsia"/>
          <w:szCs w:val="21"/>
        </w:rPr>
        <w:t>内，甲方无故不进行验收工作并已使用货物的，视同已安装调试完成并验收合格。验收合格的项目，甲方在验收书签署之日后日内向乙方支付采购资金。验收不合格的项目，将按本合同第十四条违约责任处理，未作约定的，按照《中华人民共和国民法典》规定处理。</w:t>
      </w:r>
      <w:r>
        <w:rPr>
          <w:rFonts w:ascii="Arial" w:hAnsi="Arial" w:cs="Arial"/>
          <w:szCs w:val="21"/>
        </w:rPr>
        <w:t xml:space="preserve">    </w:t>
      </w:r>
    </w:p>
    <w:p w14:paraId="52BDDBDE" w14:textId="77777777" w:rsidR="00315514" w:rsidRDefault="00000000">
      <w:pPr>
        <w:snapToGrid w:val="0"/>
        <w:spacing w:before="120" w:after="120" w:line="360" w:lineRule="exact"/>
        <w:ind w:firstLineChars="200" w:firstLine="420"/>
        <w:jc w:val="left"/>
        <w:rPr>
          <w:rFonts w:ascii="Arial" w:hAnsi="Arial" w:cs="Arial"/>
          <w:szCs w:val="21"/>
        </w:rPr>
      </w:pPr>
      <w:r>
        <w:rPr>
          <w:rFonts w:ascii="Arial" w:hAnsi="Arial" w:cs="Arial"/>
          <w:szCs w:val="21"/>
        </w:rPr>
        <w:t xml:space="preserve">7. </w:t>
      </w:r>
      <w:r>
        <w:rPr>
          <w:rFonts w:ascii="Arial" w:hAnsi="Arial" w:cs="Arial" w:hint="eastAsia"/>
          <w:szCs w:val="21"/>
        </w:rPr>
        <w:t>验收时乙方必须在现场，验收完毕后作出验收结果报告（验收书）；验收费用由乙方负责。费用标准参照国家或自治区有关规定执行。</w:t>
      </w:r>
    </w:p>
    <w:p w14:paraId="58A8A94A" w14:textId="77777777" w:rsidR="00315514" w:rsidRDefault="00000000">
      <w:pPr>
        <w:snapToGrid w:val="0"/>
        <w:spacing w:line="360" w:lineRule="exact"/>
        <w:ind w:firstLineChars="200" w:firstLine="422"/>
        <w:rPr>
          <w:rFonts w:ascii="Arial" w:hAnsi="Arial" w:cs="Arial"/>
          <w:b/>
          <w:szCs w:val="21"/>
        </w:rPr>
      </w:pPr>
      <w:r>
        <w:rPr>
          <w:rFonts w:ascii="Arial" w:hAnsi="Arial" w:cs="Arial" w:hint="eastAsia"/>
          <w:b/>
          <w:szCs w:val="21"/>
        </w:rPr>
        <w:t>第十四条　违约责任</w:t>
      </w:r>
    </w:p>
    <w:p w14:paraId="59736D53"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1.</w:t>
      </w:r>
      <w:r>
        <w:rPr>
          <w:rFonts w:ascii="Arial" w:hAnsi="Arial" w:cs="Arial" w:hint="eastAsia"/>
          <w:szCs w:val="21"/>
        </w:rPr>
        <w:t>乙方所提供的货物规格、技术标准、材料等质量不合格的，应及时更换，更换不及时的按逾期交货处罚；因质量问题甲方不同意接收的或特殊情况甲方同意接收的，乙方应向甲方支付违约货款额</w:t>
      </w:r>
      <w:r>
        <w:rPr>
          <w:rFonts w:ascii="Arial" w:hAnsi="Arial" w:cs="Arial"/>
          <w:szCs w:val="21"/>
        </w:rPr>
        <w:t xml:space="preserve"> 5%</w:t>
      </w:r>
      <w:r>
        <w:rPr>
          <w:rFonts w:ascii="Arial" w:hAnsi="Arial" w:cs="Arial" w:hint="eastAsia"/>
          <w:szCs w:val="21"/>
        </w:rPr>
        <w:t>违约金并赔偿甲方经济损失。</w:t>
      </w:r>
    </w:p>
    <w:p w14:paraId="3C35E324"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2.</w:t>
      </w:r>
      <w:r>
        <w:rPr>
          <w:rFonts w:ascii="Arial" w:hAnsi="Arial" w:cs="Arial" w:hint="eastAsia"/>
          <w:szCs w:val="21"/>
        </w:rPr>
        <w:t>乙方提供的货物如侵犯了第三方合法权益而引发的任何纠纷或诉讼，均由乙方负责交涉并承担全部责任。</w:t>
      </w:r>
    </w:p>
    <w:p w14:paraId="7A57BBAF"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3.</w:t>
      </w:r>
      <w:r>
        <w:rPr>
          <w:rFonts w:ascii="Arial" w:hAnsi="Arial" w:cs="Arial" w:hint="eastAsia"/>
          <w:szCs w:val="21"/>
        </w:rPr>
        <w:t>因包装、运输引起的货物损坏，按质量不合格处罚。</w:t>
      </w:r>
    </w:p>
    <w:p w14:paraId="12C82017"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4.</w:t>
      </w:r>
      <w:r>
        <w:rPr>
          <w:rFonts w:ascii="Arial" w:hAnsi="Arial" w:cs="Arial" w:hint="eastAsia"/>
          <w:szCs w:val="21"/>
        </w:rPr>
        <w:t>甲方无故延期接收货物、乙方逾期交货的，每天向对方偿付违约货款额</w:t>
      </w:r>
      <w:r>
        <w:rPr>
          <w:rFonts w:ascii="Arial" w:hAnsi="Arial" w:cs="Arial"/>
          <w:szCs w:val="21"/>
        </w:rPr>
        <w:t>3‰</w:t>
      </w:r>
      <w:r>
        <w:rPr>
          <w:rFonts w:ascii="Arial" w:hAnsi="Arial" w:cs="Arial" w:hint="eastAsia"/>
          <w:szCs w:val="21"/>
        </w:rPr>
        <w:t>违约金，但违约金累</w:t>
      </w:r>
      <w:r>
        <w:rPr>
          <w:rFonts w:ascii="Arial" w:hAnsi="Arial" w:cs="Arial" w:hint="eastAsia"/>
          <w:szCs w:val="21"/>
        </w:rPr>
        <w:lastRenderedPageBreak/>
        <w:t>计不得超过违约货款额</w:t>
      </w:r>
      <w:r>
        <w:rPr>
          <w:rFonts w:ascii="Arial" w:hAnsi="Arial" w:cs="Arial"/>
          <w:szCs w:val="21"/>
          <w:u w:val="single"/>
        </w:rPr>
        <w:t>5%</w:t>
      </w:r>
      <w:r>
        <w:rPr>
          <w:rFonts w:ascii="Arial" w:hAnsi="Arial" w:cs="Arial" w:hint="eastAsia"/>
          <w:szCs w:val="21"/>
        </w:rPr>
        <w:t>，超过</w:t>
      </w:r>
      <w:r>
        <w:rPr>
          <w:rFonts w:ascii="Arial" w:hAnsi="Arial" w:cs="Arial"/>
          <w:szCs w:val="21"/>
          <w:u w:val="single"/>
        </w:rPr>
        <w:t xml:space="preserve"> 30 </w:t>
      </w:r>
      <w:r>
        <w:rPr>
          <w:rFonts w:ascii="Arial" w:hAnsi="Arial" w:cs="Arial" w:hint="eastAsia"/>
          <w:szCs w:val="21"/>
        </w:rPr>
        <w:t>天对方有权解除合同，违约方承担因此给对方造成经济损失；甲方延期付货款的，每天向乙方偿付延期货款额</w:t>
      </w:r>
      <w:r>
        <w:rPr>
          <w:rFonts w:ascii="Arial" w:hAnsi="Arial" w:cs="Arial"/>
          <w:szCs w:val="21"/>
          <w:u w:val="single"/>
        </w:rPr>
        <w:t xml:space="preserve">3‰ </w:t>
      </w:r>
      <w:r>
        <w:rPr>
          <w:rFonts w:ascii="Arial" w:hAnsi="Arial" w:cs="Arial" w:hint="eastAsia"/>
          <w:szCs w:val="21"/>
        </w:rPr>
        <w:t>滞纳金，但滞纳金累计不得超过延期货款额</w:t>
      </w:r>
      <w:r>
        <w:rPr>
          <w:rFonts w:ascii="Arial" w:hAnsi="Arial" w:cs="Arial"/>
          <w:szCs w:val="21"/>
          <w:u w:val="single"/>
        </w:rPr>
        <w:t>5%</w:t>
      </w:r>
      <w:r>
        <w:rPr>
          <w:rFonts w:ascii="Arial" w:hAnsi="Arial" w:cs="Arial" w:hint="eastAsia"/>
          <w:szCs w:val="21"/>
        </w:rPr>
        <w:t>。</w:t>
      </w:r>
    </w:p>
    <w:p w14:paraId="2283BB0B"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5.</w:t>
      </w:r>
      <w:r>
        <w:rPr>
          <w:rFonts w:ascii="Arial" w:hAnsi="Arial" w:cs="Arial" w:hint="eastAsia"/>
          <w:szCs w:val="21"/>
        </w:rPr>
        <w:t>乙方未按本合同和响应文件中规定的服务承诺提供售后服务的，乙方应按本合同合计金额</w:t>
      </w:r>
      <w:r>
        <w:rPr>
          <w:rFonts w:ascii="Arial" w:hAnsi="Arial" w:cs="Arial"/>
          <w:szCs w:val="21"/>
          <w:u w:val="single"/>
        </w:rPr>
        <w:t xml:space="preserve"> 5%</w:t>
      </w:r>
      <w:r>
        <w:rPr>
          <w:rFonts w:ascii="Arial" w:hAnsi="Arial" w:cs="Arial" w:hint="eastAsia"/>
          <w:szCs w:val="21"/>
        </w:rPr>
        <w:t>向甲方支付违约金。</w:t>
      </w:r>
    </w:p>
    <w:p w14:paraId="32AB60AD"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6.</w:t>
      </w:r>
      <w:r>
        <w:rPr>
          <w:rFonts w:ascii="Arial" w:hAnsi="Arial" w:cs="Arial" w:hint="eastAsia"/>
          <w:szCs w:val="21"/>
        </w:rPr>
        <w:t>乙方提供的货物在质量保证期内，因设计、工艺或材料的缺陷和其它质量原因造成的问题，由乙方负责，费用从质量保证金中扣除，质量保证金不足以支付的，由乙方另行支付。</w:t>
      </w:r>
    </w:p>
    <w:p w14:paraId="73A891DB"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7.</w:t>
      </w:r>
      <w:r>
        <w:rPr>
          <w:rFonts w:ascii="Arial" w:hAnsi="Arial" w:cs="Arial" w:hint="eastAsia"/>
          <w:szCs w:val="21"/>
        </w:rPr>
        <w:t>其它违约行为按违约货款额</w:t>
      </w:r>
      <w:r>
        <w:rPr>
          <w:rFonts w:ascii="Arial" w:hAnsi="Arial" w:cs="Arial"/>
          <w:szCs w:val="21"/>
        </w:rPr>
        <w:t>5%</w:t>
      </w:r>
      <w:r>
        <w:rPr>
          <w:rFonts w:ascii="Arial" w:hAnsi="Arial" w:cs="Arial" w:hint="eastAsia"/>
          <w:szCs w:val="21"/>
        </w:rPr>
        <w:t>收取违约金并赔偿经济损失。</w:t>
      </w:r>
    </w:p>
    <w:p w14:paraId="24F06390" w14:textId="77777777" w:rsidR="00315514" w:rsidRDefault="00000000">
      <w:pPr>
        <w:snapToGrid w:val="0"/>
        <w:spacing w:line="300" w:lineRule="exact"/>
        <w:ind w:firstLineChars="200" w:firstLine="420"/>
        <w:rPr>
          <w:rFonts w:ascii="Arial" w:hAnsi="Arial" w:cs="Arial"/>
          <w:szCs w:val="21"/>
        </w:rPr>
      </w:pPr>
      <w:r>
        <w:rPr>
          <w:rFonts w:ascii="Arial" w:hAnsi="Arial" w:cs="Arial"/>
          <w:szCs w:val="21"/>
        </w:rPr>
        <w:t>8</w:t>
      </w:r>
      <w:r>
        <w:rPr>
          <w:rFonts w:ascii="Arial" w:hAnsi="Arial" w:cs="Arial" w:hint="eastAsia"/>
          <w:szCs w:val="21"/>
        </w:rPr>
        <w:t>、因甲方原因导致变更、中止或者终止采购合同的，应当依照合同约定对乙方受到的损失予以赔偿或者补偿。赔偿（补偿）标准：</w:t>
      </w:r>
      <w:r>
        <w:rPr>
          <w:rFonts w:ascii="Arial" w:hAnsi="Arial" w:cs="Arial" w:hint="eastAsia"/>
          <w:szCs w:val="21"/>
          <w:u w:val="single"/>
        </w:rPr>
        <w:t>按实际损失赔偿</w:t>
      </w:r>
    </w:p>
    <w:p w14:paraId="35285F75" w14:textId="77777777" w:rsidR="00315514" w:rsidRDefault="00000000">
      <w:pPr>
        <w:snapToGrid w:val="0"/>
        <w:spacing w:before="120" w:after="120" w:line="360" w:lineRule="exact"/>
        <w:ind w:firstLineChars="196" w:firstLine="413"/>
        <w:rPr>
          <w:rFonts w:ascii="Arial" w:hAnsi="Arial" w:cs="Arial"/>
          <w:b/>
          <w:szCs w:val="21"/>
        </w:rPr>
      </w:pPr>
      <w:r>
        <w:rPr>
          <w:rFonts w:ascii="Arial" w:hAnsi="Arial" w:cs="Arial" w:hint="eastAsia"/>
          <w:b/>
          <w:szCs w:val="21"/>
        </w:rPr>
        <w:t>第十五条不可抗力事件处理</w:t>
      </w:r>
    </w:p>
    <w:p w14:paraId="68E2E4AB"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 xml:space="preserve">1. </w:t>
      </w:r>
      <w:r>
        <w:rPr>
          <w:rFonts w:ascii="Arial" w:hAnsi="Arial" w:cs="Arial" w:hint="eastAsia"/>
          <w:szCs w:val="21"/>
        </w:rPr>
        <w:t>在合同有效期内，任何一方因不可抗力事件导致不能履行合同，则合同履行期可延长，其延长期与不可抗力影响期相同。</w:t>
      </w:r>
    </w:p>
    <w:p w14:paraId="636B53CD"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 xml:space="preserve">2. </w:t>
      </w:r>
      <w:r>
        <w:rPr>
          <w:rFonts w:ascii="Arial" w:hAnsi="Arial" w:cs="Arial" w:hint="eastAsia"/>
          <w:szCs w:val="21"/>
        </w:rPr>
        <w:t>不可抗力事件发生后，应立即通知对方，并寄送有关权威机构出具的证明。</w:t>
      </w:r>
    </w:p>
    <w:p w14:paraId="277ADDF4"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 xml:space="preserve">3. </w:t>
      </w:r>
      <w:r>
        <w:rPr>
          <w:rFonts w:ascii="Arial" w:hAnsi="Arial" w:cs="Arial" w:hint="eastAsia"/>
          <w:szCs w:val="21"/>
        </w:rPr>
        <w:t>不可抗力事件延续一百二十天以上，双方应通过友好协商，确定是否继续履行合同。</w:t>
      </w:r>
    </w:p>
    <w:p w14:paraId="2FA1A47F" w14:textId="77777777" w:rsidR="00315514" w:rsidRDefault="00000000">
      <w:pPr>
        <w:snapToGrid w:val="0"/>
        <w:spacing w:line="360" w:lineRule="exact"/>
        <w:ind w:firstLineChars="200" w:firstLine="422"/>
        <w:rPr>
          <w:rFonts w:ascii="Arial" w:hAnsi="Arial" w:cs="Arial"/>
          <w:szCs w:val="21"/>
        </w:rPr>
      </w:pPr>
      <w:r>
        <w:rPr>
          <w:rFonts w:ascii="Arial" w:hAnsi="Arial" w:cs="Arial" w:hint="eastAsia"/>
          <w:b/>
          <w:szCs w:val="21"/>
        </w:rPr>
        <w:t>第十六条合同争议解决</w:t>
      </w:r>
    </w:p>
    <w:p w14:paraId="67306138"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 xml:space="preserve">1 </w:t>
      </w:r>
      <w:r>
        <w:rPr>
          <w:rFonts w:ascii="Arial" w:hAnsi="Arial" w:cs="Arial" w:hint="eastAsia"/>
          <w:szCs w:val="21"/>
        </w:rPr>
        <w:t>因货物质量问题发生争议的，应邀请国家认定的质量检测机构按照国家标准对货物质量进行验收。货物符合国家标准的，鉴定费由甲方承担；货物不符合国家标准的，鉴定费由乙方承担。</w:t>
      </w:r>
    </w:p>
    <w:p w14:paraId="460E8D51"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 xml:space="preserve">2 </w:t>
      </w:r>
      <w:r>
        <w:rPr>
          <w:rFonts w:ascii="Arial" w:hAnsi="Arial" w:cs="Arial" w:hint="eastAsia"/>
          <w:szCs w:val="21"/>
        </w:rPr>
        <w:t>因履行本合同引起的或与本合同有关的争议，甲乙双方应首先通过友好协商解决，如果协商不能解决，可向甲方所在地人民法院提起诉讼。</w:t>
      </w:r>
    </w:p>
    <w:p w14:paraId="37502C73"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 xml:space="preserve">3 </w:t>
      </w:r>
      <w:r>
        <w:rPr>
          <w:rFonts w:ascii="Arial" w:hAnsi="Arial" w:cs="Arial" w:hint="eastAsia"/>
          <w:szCs w:val="21"/>
        </w:rPr>
        <w:t>诉讼期间，本合同继续履行。</w:t>
      </w:r>
    </w:p>
    <w:p w14:paraId="19C61152" w14:textId="77777777" w:rsidR="00315514" w:rsidRDefault="00000000">
      <w:pPr>
        <w:snapToGrid w:val="0"/>
        <w:spacing w:before="120" w:after="120" w:line="360" w:lineRule="exact"/>
        <w:ind w:firstLineChars="200" w:firstLine="422"/>
        <w:rPr>
          <w:rFonts w:ascii="Arial" w:hAnsi="Arial" w:cs="Arial"/>
          <w:b/>
          <w:szCs w:val="21"/>
        </w:rPr>
      </w:pPr>
      <w:r>
        <w:rPr>
          <w:rFonts w:ascii="Arial" w:hAnsi="Arial" w:cs="Arial" w:hint="eastAsia"/>
          <w:b/>
          <w:szCs w:val="21"/>
        </w:rPr>
        <w:t>第十七条合同生效及其它</w:t>
      </w:r>
    </w:p>
    <w:p w14:paraId="5E932C96"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1</w:t>
      </w:r>
      <w:r>
        <w:rPr>
          <w:rFonts w:ascii="Arial" w:hAnsi="Arial" w:cs="Arial" w:hint="eastAsia"/>
          <w:szCs w:val="21"/>
        </w:rPr>
        <w:t>．合同经双方法定代表人或授权代表签字并加盖单位公章后生效。</w:t>
      </w:r>
    </w:p>
    <w:p w14:paraId="4F22605E"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2</w:t>
      </w:r>
      <w:r>
        <w:rPr>
          <w:rFonts w:ascii="Arial" w:hAnsi="Arial" w:cs="Arial" w:hint="eastAsia"/>
          <w:szCs w:val="21"/>
        </w:rPr>
        <w:t>．合同执行中涉及采购资金和采购内容修改或补充的，由甲乙双方协商决定并签署补充协议，补充协议作为主合同不可分割的一部分。</w:t>
      </w:r>
    </w:p>
    <w:p w14:paraId="74D7C2DF"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3</w:t>
      </w:r>
      <w:r>
        <w:rPr>
          <w:rFonts w:ascii="Arial" w:hAnsi="Arial" w:cs="Arial" w:hint="eastAsia"/>
          <w:szCs w:val="21"/>
        </w:rPr>
        <w:t>．本合同未尽事宜，遵照《中华人民共和国民法典》有关条文执行。</w:t>
      </w:r>
    </w:p>
    <w:p w14:paraId="145BE538" w14:textId="77777777" w:rsidR="00315514" w:rsidRDefault="00000000">
      <w:pPr>
        <w:snapToGrid w:val="0"/>
        <w:spacing w:line="360" w:lineRule="exact"/>
        <w:ind w:firstLineChars="200" w:firstLine="422"/>
        <w:rPr>
          <w:rFonts w:ascii="Arial" w:hAnsi="Arial" w:cs="Arial"/>
          <w:b/>
          <w:szCs w:val="21"/>
        </w:rPr>
      </w:pPr>
      <w:r>
        <w:rPr>
          <w:rFonts w:ascii="Arial" w:hAnsi="Arial" w:cs="Arial" w:hint="eastAsia"/>
          <w:b/>
          <w:szCs w:val="21"/>
        </w:rPr>
        <w:t>第十八条　合同的变更、终止与转让</w:t>
      </w:r>
    </w:p>
    <w:p w14:paraId="247540BB"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1.</w:t>
      </w:r>
      <w:r>
        <w:rPr>
          <w:rFonts w:ascii="Arial" w:hAnsi="Arial" w:cs="Arial" w:hint="eastAsia"/>
          <w:szCs w:val="21"/>
        </w:rPr>
        <w:t>本合同一经签订，甲乙双方不得擅自变更、中止或终止。</w:t>
      </w:r>
    </w:p>
    <w:p w14:paraId="4140FFEE"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2.</w:t>
      </w:r>
      <w:r>
        <w:rPr>
          <w:rFonts w:ascii="Arial" w:hAnsi="Arial" w:cs="Arial" w:hint="eastAsia"/>
          <w:szCs w:val="21"/>
        </w:rPr>
        <w:t>未经甲方书面同意，乙方不得擅自转让（无进口资格的乙方委托进口货物除外）其应履行的合同义务。</w:t>
      </w:r>
    </w:p>
    <w:p w14:paraId="75A71790" w14:textId="77777777" w:rsidR="00315514" w:rsidRDefault="00000000">
      <w:pPr>
        <w:snapToGrid w:val="0"/>
        <w:spacing w:line="360" w:lineRule="exact"/>
        <w:ind w:firstLineChars="200" w:firstLine="422"/>
        <w:rPr>
          <w:rFonts w:ascii="Arial" w:hAnsi="Arial" w:cs="Arial"/>
          <w:b/>
          <w:szCs w:val="21"/>
        </w:rPr>
      </w:pPr>
      <w:r>
        <w:rPr>
          <w:rFonts w:ascii="Arial" w:hAnsi="Arial" w:cs="Arial" w:hint="eastAsia"/>
          <w:b/>
          <w:szCs w:val="21"/>
        </w:rPr>
        <w:t>第十九条　签订本合同依据</w:t>
      </w:r>
    </w:p>
    <w:p w14:paraId="263FE1CE"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1.</w:t>
      </w:r>
      <w:r>
        <w:rPr>
          <w:rFonts w:ascii="Arial" w:hAnsi="Arial" w:cs="Arial" w:hint="eastAsia"/>
          <w:szCs w:val="21"/>
        </w:rPr>
        <w:t>采购招标文件；</w:t>
      </w:r>
    </w:p>
    <w:p w14:paraId="7BC6644A"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2.</w:t>
      </w:r>
      <w:r>
        <w:rPr>
          <w:rFonts w:ascii="Arial" w:hAnsi="Arial" w:cs="Arial" w:hint="eastAsia"/>
          <w:szCs w:val="21"/>
        </w:rPr>
        <w:t>乙方提供的投标文件；</w:t>
      </w:r>
    </w:p>
    <w:p w14:paraId="05025D87"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3.</w:t>
      </w:r>
      <w:r>
        <w:rPr>
          <w:rFonts w:ascii="Arial" w:hAnsi="Arial" w:cs="Arial" w:hint="eastAsia"/>
          <w:szCs w:val="21"/>
        </w:rPr>
        <w:t>投标承诺书；</w:t>
      </w:r>
    </w:p>
    <w:p w14:paraId="46CAB439" w14:textId="77777777" w:rsidR="00315514" w:rsidRDefault="00000000">
      <w:pPr>
        <w:snapToGrid w:val="0"/>
        <w:spacing w:line="360" w:lineRule="exact"/>
        <w:ind w:firstLineChars="200" w:firstLine="420"/>
        <w:rPr>
          <w:rFonts w:ascii="Arial" w:hAnsi="Arial" w:cs="Arial"/>
          <w:szCs w:val="21"/>
          <w:u w:val="single"/>
        </w:rPr>
      </w:pPr>
      <w:r>
        <w:rPr>
          <w:rFonts w:ascii="Arial" w:hAnsi="Arial" w:cs="Arial"/>
          <w:szCs w:val="21"/>
        </w:rPr>
        <w:t>4.</w:t>
      </w:r>
      <w:r>
        <w:rPr>
          <w:rFonts w:ascii="Arial" w:hAnsi="Arial" w:cs="Arial" w:hint="eastAsia"/>
          <w:szCs w:val="21"/>
        </w:rPr>
        <w:t>中标通知书。</w:t>
      </w:r>
    </w:p>
    <w:p w14:paraId="6970C0AD" w14:textId="77777777" w:rsidR="00315514" w:rsidRDefault="00000000">
      <w:pPr>
        <w:snapToGrid w:val="0"/>
        <w:spacing w:line="360" w:lineRule="exact"/>
        <w:ind w:firstLineChars="200" w:firstLine="422"/>
        <w:rPr>
          <w:rFonts w:ascii="Arial" w:hAnsi="Arial" w:cs="Arial"/>
          <w:szCs w:val="21"/>
        </w:rPr>
      </w:pPr>
      <w:r>
        <w:rPr>
          <w:rFonts w:ascii="Arial" w:hAnsi="Arial" w:cs="Arial" w:hint="eastAsia"/>
          <w:b/>
          <w:szCs w:val="21"/>
        </w:rPr>
        <w:t xml:space="preserve">第二十条　</w:t>
      </w:r>
      <w:r>
        <w:rPr>
          <w:rFonts w:ascii="Arial" w:hAnsi="Arial" w:cs="Arial" w:hint="eastAsia"/>
          <w:szCs w:val="21"/>
        </w:rPr>
        <w:t>本合同一式七份，具有同等法律效力。甲方三份，乙方三份，采购代理机构一份。</w:t>
      </w:r>
    </w:p>
    <w:p w14:paraId="259CA21D" w14:textId="77777777" w:rsidR="00315514" w:rsidRDefault="00000000">
      <w:pPr>
        <w:snapToGrid w:val="0"/>
        <w:spacing w:line="360" w:lineRule="exact"/>
        <w:ind w:firstLineChars="200" w:firstLine="420"/>
        <w:rPr>
          <w:rFonts w:ascii="Arial" w:hAnsi="Arial" w:cs="Arial"/>
          <w:szCs w:val="21"/>
        </w:rPr>
      </w:pPr>
      <w:r>
        <w:rPr>
          <w:rFonts w:ascii="Arial" w:hAnsi="Arial" w:cs="Arial" w:hint="eastAsia"/>
          <w:szCs w:val="21"/>
        </w:rPr>
        <w:t>本合同经甲乙双方法定代表人或委托代理人签字并加盖单位公章后生效。</w:t>
      </w:r>
    </w:p>
    <w:p w14:paraId="0503F048" w14:textId="77777777" w:rsidR="00315514" w:rsidRDefault="00315514">
      <w:pPr>
        <w:snapToGrid w:val="0"/>
        <w:spacing w:line="360" w:lineRule="exact"/>
        <w:ind w:firstLineChars="200" w:firstLine="420"/>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7"/>
        <w:gridCol w:w="4688"/>
      </w:tblGrid>
      <w:tr w:rsidR="00315514" w14:paraId="0ADBECED" w14:textId="77777777">
        <w:trPr>
          <w:cantSplit/>
          <w:trHeight w:val="975"/>
        </w:trPr>
        <w:tc>
          <w:tcPr>
            <w:tcW w:w="4437" w:type="dxa"/>
            <w:vAlign w:val="center"/>
          </w:tcPr>
          <w:p w14:paraId="0325A10C" w14:textId="77777777" w:rsidR="00315514" w:rsidRDefault="00000000">
            <w:pPr>
              <w:snapToGrid w:val="0"/>
              <w:spacing w:line="360" w:lineRule="exact"/>
              <w:rPr>
                <w:rFonts w:ascii="Arial" w:hAnsi="Arial" w:cs="Arial"/>
                <w:szCs w:val="21"/>
              </w:rPr>
            </w:pPr>
            <w:r>
              <w:rPr>
                <w:rFonts w:ascii="Arial" w:hAnsi="Arial" w:cs="Arial" w:hint="eastAsia"/>
                <w:szCs w:val="21"/>
              </w:rPr>
              <w:lastRenderedPageBreak/>
              <w:t>甲方（章）</w:t>
            </w:r>
          </w:p>
          <w:p w14:paraId="55A00740" w14:textId="77777777" w:rsidR="00315514" w:rsidRDefault="00315514">
            <w:pPr>
              <w:snapToGrid w:val="0"/>
              <w:spacing w:line="360" w:lineRule="exact"/>
              <w:rPr>
                <w:rFonts w:ascii="Arial" w:hAnsi="Arial" w:cs="Arial"/>
                <w:szCs w:val="21"/>
              </w:rPr>
            </w:pPr>
          </w:p>
          <w:p w14:paraId="7742FD70" w14:textId="77777777" w:rsidR="00315514" w:rsidRDefault="00315514">
            <w:pPr>
              <w:snapToGrid w:val="0"/>
              <w:spacing w:line="360" w:lineRule="exact"/>
              <w:rPr>
                <w:rFonts w:ascii="Arial" w:hAnsi="Arial" w:cs="Arial"/>
                <w:szCs w:val="21"/>
              </w:rPr>
            </w:pPr>
          </w:p>
          <w:p w14:paraId="6001A4B3" w14:textId="77777777" w:rsidR="00315514" w:rsidRDefault="00000000">
            <w:pPr>
              <w:snapToGrid w:val="0"/>
              <w:spacing w:line="360" w:lineRule="exact"/>
              <w:ind w:firstLineChars="450" w:firstLine="945"/>
              <w:jc w:val="right"/>
              <w:rPr>
                <w:rFonts w:ascii="Arial" w:hAnsi="Arial" w:cs="Arial"/>
                <w:szCs w:val="21"/>
              </w:rPr>
            </w:pPr>
            <w:r>
              <w:rPr>
                <w:rFonts w:ascii="Arial" w:hAnsi="Arial" w:cs="Arial" w:hint="eastAsia"/>
                <w:szCs w:val="21"/>
              </w:rPr>
              <w:t>年月日</w:t>
            </w:r>
          </w:p>
        </w:tc>
        <w:tc>
          <w:tcPr>
            <w:tcW w:w="4688" w:type="dxa"/>
            <w:vAlign w:val="center"/>
          </w:tcPr>
          <w:p w14:paraId="3A186056" w14:textId="77777777" w:rsidR="00315514" w:rsidRDefault="00000000">
            <w:pPr>
              <w:snapToGrid w:val="0"/>
              <w:spacing w:line="360" w:lineRule="exact"/>
              <w:rPr>
                <w:rFonts w:ascii="Arial" w:hAnsi="Arial" w:cs="Arial"/>
                <w:szCs w:val="21"/>
              </w:rPr>
            </w:pPr>
            <w:r>
              <w:rPr>
                <w:rFonts w:ascii="Arial" w:hAnsi="Arial" w:cs="Arial" w:hint="eastAsia"/>
                <w:szCs w:val="21"/>
              </w:rPr>
              <w:t>乙方（章）</w:t>
            </w:r>
          </w:p>
          <w:p w14:paraId="5434A001" w14:textId="77777777" w:rsidR="00315514" w:rsidRDefault="00315514">
            <w:pPr>
              <w:snapToGrid w:val="0"/>
              <w:spacing w:line="360" w:lineRule="exact"/>
              <w:rPr>
                <w:rFonts w:ascii="Arial" w:hAnsi="Arial" w:cs="Arial"/>
                <w:szCs w:val="21"/>
              </w:rPr>
            </w:pPr>
          </w:p>
          <w:p w14:paraId="01EB1B43" w14:textId="77777777" w:rsidR="00315514" w:rsidRDefault="00315514">
            <w:pPr>
              <w:snapToGrid w:val="0"/>
              <w:spacing w:line="360" w:lineRule="exact"/>
              <w:rPr>
                <w:rFonts w:ascii="Arial" w:hAnsi="Arial" w:cs="Arial"/>
                <w:szCs w:val="21"/>
              </w:rPr>
            </w:pPr>
          </w:p>
          <w:p w14:paraId="33818519" w14:textId="77777777" w:rsidR="00315514" w:rsidRDefault="00000000">
            <w:pPr>
              <w:snapToGrid w:val="0"/>
              <w:spacing w:line="360" w:lineRule="exact"/>
              <w:jc w:val="right"/>
              <w:rPr>
                <w:rFonts w:ascii="Arial" w:hAnsi="Arial" w:cs="Arial"/>
                <w:szCs w:val="21"/>
              </w:rPr>
            </w:pPr>
            <w:r>
              <w:rPr>
                <w:rFonts w:ascii="Arial" w:hAnsi="Arial" w:cs="Arial" w:hint="eastAsia"/>
                <w:szCs w:val="21"/>
              </w:rPr>
              <w:t>年月日</w:t>
            </w:r>
          </w:p>
        </w:tc>
      </w:tr>
      <w:tr w:rsidR="00315514" w14:paraId="7B1AB1C0" w14:textId="77777777">
        <w:trPr>
          <w:cantSplit/>
          <w:trHeight w:val="705"/>
        </w:trPr>
        <w:tc>
          <w:tcPr>
            <w:tcW w:w="4437" w:type="dxa"/>
            <w:vAlign w:val="center"/>
          </w:tcPr>
          <w:p w14:paraId="321CE63D" w14:textId="77777777" w:rsidR="00315514" w:rsidRDefault="00000000">
            <w:pPr>
              <w:snapToGrid w:val="0"/>
              <w:spacing w:line="360" w:lineRule="exact"/>
              <w:rPr>
                <w:rFonts w:ascii="Arial" w:hAnsi="Arial" w:cs="Arial"/>
                <w:szCs w:val="21"/>
              </w:rPr>
            </w:pPr>
            <w:r>
              <w:rPr>
                <w:rFonts w:ascii="Arial" w:hAnsi="Arial" w:cs="Arial" w:hint="eastAsia"/>
                <w:szCs w:val="21"/>
              </w:rPr>
              <w:t>单位地址：</w:t>
            </w:r>
          </w:p>
        </w:tc>
        <w:tc>
          <w:tcPr>
            <w:tcW w:w="4688" w:type="dxa"/>
            <w:vAlign w:val="center"/>
          </w:tcPr>
          <w:p w14:paraId="19B97719" w14:textId="77777777" w:rsidR="00315514" w:rsidRDefault="00000000">
            <w:pPr>
              <w:snapToGrid w:val="0"/>
              <w:spacing w:line="360" w:lineRule="exact"/>
              <w:rPr>
                <w:rFonts w:ascii="Arial" w:hAnsi="Arial" w:cs="Arial"/>
                <w:szCs w:val="21"/>
              </w:rPr>
            </w:pPr>
            <w:r>
              <w:rPr>
                <w:rFonts w:ascii="Arial" w:hAnsi="Arial" w:cs="Arial" w:hint="eastAsia"/>
                <w:szCs w:val="21"/>
              </w:rPr>
              <w:t>单位地址：</w:t>
            </w:r>
          </w:p>
        </w:tc>
      </w:tr>
      <w:tr w:rsidR="00315514" w14:paraId="0EDEA27E" w14:textId="77777777">
        <w:trPr>
          <w:cantSplit/>
          <w:trHeight w:val="735"/>
        </w:trPr>
        <w:tc>
          <w:tcPr>
            <w:tcW w:w="4437" w:type="dxa"/>
            <w:vAlign w:val="center"/>
          </w:tcPr>
          <w:p w14:paraId="4A221161" w14:textId="77777777" w:rsidR="00315514" w:rsidRDefault="00000000">
            <w:pPr>
              <w:snapToGrid w:val="0"/>
              <w:spacing w:line="360" w:lineRule="exact"/>
              <w:rPr>
                <w:rFonts w:ascii="Arial" w:hAnsi="Arial" w:cs="Arial"/>
                <w:szCs w:val="21"/>
              </w:rPr>
            </w:pPr>
            <w:r>
              <w:rPr>
                <w:rFonts w:ascii="Arial" w:hAnsi="Arial" w:cs="Arial" w:hint="eastAsia"/>
                <w:szCs w:val="21"/>
              </w:rPr>
              <w:t>法定代表人：</w:t>
            </w:r>
          </w:p>
        </w:tc>
        <w:tc>
          <w:tcPr>
            <w:tcW w:w="4688" w:type="dxa"/>
            <w:vAlign w:val="center"/>
          </w:tcPr>
          <w:p w14:paraId="18018F2E" w14:textId="77777777" w:rsidR="00315514" w:rsidRDefault="00000000">
            <w:pPr>
              <w:snapToGrid w:val="0"/>
              <w:spacing w:line="360" w:lineRule="exact"/>
              <w:rPr>
                <w:rFonts w:ascii="Arial" w:hAnsi="Arial" w:cs="Arial"/>
                <w:szCs w:val="21"/>
              </w:rPr>
            </w:pPr>
            <w:r>
              <w:rPr>
                <w:rFonts w:ascii="Arial" w:hAnsi="Arial" w:cs="Arial" w:hint="eastAsia"/>
                <w:szCs w:val="21"/>
              </w:rPr>
              <w:t>法定代表人：</w:t>
            </w:r>
          </w:p>
        </w:tc>
      </w:tr>
      <w:tr w:rsidR="00315514" w14:paraId="7788E298" w14:textId="77777777">
        <w:trPr>
          <w:cantSplit/>
          <w:trHeight w:val="735"/>
        </w:trPr>
        <w:tc>
          <w:tcPr>
            <w:tcW w:w="4437" w:type="dxa"/>
            <w:vAlign w:val="center"/>
          </w:tcPr>
          <w:p w14:paraId="0E0C79E4" w14:textId="77777777" w:rsidR="00315514" w:rsidRDefault="00000000">
            <w:pPr>
              <w:snapToGrid w:val="0"/>
              <w:spacing w:line="360" w:lineRule="exact"/>
              <w:rPr>
                <w:rFonts w:ascii="Arial" w:hAnsi="Arial" w:cs="Arial"/>
                <w:szCs w:val="21"/>
              </w:rPr>
            </w:pPr>
            <w:r>
              <w:rPr>
                <w:rFonts w:ascii="Arial" w:hAnsi="Arial" w:cs="Arial" w:hint="eastAsia"/>
                <w:szCs w:val="21"/>
              </w:rPr>
              <w:t>委托代理人：</w:t>
            </w:r>
          </w:p>
        </w:tc>
        <w:tc>
          <w:tcPr>
            <w:tcW w:w="4688" w:type="dxa"/>
            <w:vAlign w:val="center"/>
          </w:tcPr>
          <w:p w14:paraId="0FACE990" w14:textId="77777777" w:rsidR="00315514" w:rsidRDefault="00000000">
            <w:pPr>
              <w:snapToGrid w:val="0"/>
              <w:spacing w:line="360" w:lineRule="exact"/>
              <w:rPr>
                <w:rFonts w:ascii="Arial" w:hAnsi="Arial" w:cs="Arial"/>
                <w:szCs w:val="21"/>
              </w:rPr>
            </w:pPr>
            <w:r>
              <w:rPr>
                <w:rFonts w:ascii="Arial" w:hAnsi="Arial" w:cs="Arial" w:hint="eastAsia"/>
                <w:szCs w:val="21"/>
              </w:rPr>
              <w:t>委托代理人</w:t>
            </w:r>
          </w:p>
        </w:tc>
      </w:tr>
      <w:tr w:rsidR="00315514" w14:paraId="06D0CFB7" w14:textId="77777777">
        <w:trPr>
          <w:cantSplit/>
          <w:trHeight w:val="606"/>
        </w:trPr>
        <w:tc>
          <w:tcPr>
            <w:tcW w:w="4437" w:type="dxa"/>
            <w:vAlign w:val="center"/>
          </w:tcPr>
          <w:p w14:paraId="5969E4A4" w14:textId="77777777" w:rsidR="00315514" w:rsidRDefault="00000000">
            <w:pPr>
              <w:snapToGrid w:val="0"/>
              <w:spacing w:line="360" w:lineRule="exact"/>
              <w:rPr>
                <w:rFonts w:ascii="Arial" w:hAnsi="Arial" w:cs="Arial"/>
                <w:szCs w:val="21"/>
              </w:rPr>
            </w:pPr>
            <w:r>
              <w:rPr>
                <w:rFonts w:ascii="Arial" w:hAnsi="Arial" w:cs="Arial" w:hint="eastAsia"/>
                <w:szCs w:val="21"/>
              </w:rPr>
              <w:t>电话：</w:t>
            </w:r>
          </w:p>
        </w:tc>
        <w:tc>
          <w:tcPr>
            <w:tcW w:w="4688" w:type="dxa"/>
            <w:vAlign w:val="center"/>
          </w:tcPr>
          <w:p w14:paraId="4E75587F" w14:textId="77777777" w:rsidR="00315514" w:rsidRDefault="00000000">
            <w:pPr>
              <w:snapToGrid w:val="0"/>
              <w:spacing w:line="360" w:lineRule="exact"/>
              <w:rPr>
                <w:rFonts w:ascii="Arial" w:hAnsi="Arial" w:cs="Arial"/>
                <w:szCs w:val="21"/>
              </w:rPr>
            </w:pPr>
            <w:r>
              <w:rPr>
                <w:rFonts w:ascii="Arial" w:hAnsi="Arial" w:cs="Arial" w:hint="eastAsia"/>
                <w:szCs w:val="21"/>
              </w:rPr>
              <w:t>电话：</w:t>
            </w:r>
          </w:p>
        </w:tc>
      </w:tr>
      <w:tr w:rsidR="00315514" w14:paraId="3FC3E1B4" w14:textId="77777777">
        <w:trPr>
          <w:cantSplit/>
          <w:trHeight w:val="577"/>
        </w:trPr>
        <w:tc>
          <w:tcPr>
            <w:tcW w:w="4437" w:type="dxa"/>
            <w:vAlign w:val="center"/>
          </w:tcPr>
          <w:p w14:paraId="13BD4F36" w14:textId="77777777" w:rsidR="00315514" w:rsidRDefault="00000000">
            <w:pPr>
              <w:snapToGrid w:val="0"/>
              <w:spacing w:line="360" w:lineRule="exact"/>
              <w:rPr>
                <w:rFonts w:ascii="Arial" w:hAnsi="Arial" w:cs="Arial"/>
                <w:szCs w:val="21"/>
              </w:rPr>
            </w:pPr>
            <w:r>
              <w:rPr>
                <w:rFonts w:ascii="Arial" w:hAnsi="Arial" w:cs="Arial" w:hint="eastAsia"/>
                <w:szCs w:val="21"/>
              </w:rPr>
              <w:t>电子邮箱：</w:t>
            </w:r>
          </w:p>
        </w:tc>
        <w:tc>
          <w:tcPr>
            <w:tcW w:w="4688" w:type="dxa"/>
            <w:vAlign w:val="center"/>
          </w:tcPr>
          <w:p w14:paraId="60949924" w14:textId="77777777" w:rsidR="00315514" w:rsidRDefault="00000000">
            <w:pPr>
              <w:snapToGrid w:val="0"/>
              <w:spacing w:line="360" w:lineRule="exact"/>
              <w:rPr>
                <w:rFonts w:ascii="Arial" w:hAnsi="Arial" w:cs="Arial"/>
                <w:szCs w:val="21"/>
              </w:rPr>
            </w:pPr>
            <w:r>
              <w:rPr>
                <w:rFonts w:ascii="Arial" w:hAnsi="Arial" w:cs="Arial" w:hint="eastAsia"/>
                <w:szCs w:val="21"/>
              </w:rPr>
              <w:t>电子邮箱：</w:t>
            </w:r>
          </w:p>
        </w:tc>
      </w:tr>
      <w:tr w:rsidR="00315514" w14:paraId="201A9C80" w14:textId="77777777">
        <w:trPr>
          <w:cantSplit/>
          <w:trHeight w:val="735"/>
        </w:trPr>
        <w:tc>
          <w:tcPr>
            <w:tcW w:w="4437" w:type="dxa"/>
            <w:vAlign w:val="center"/>
          </w:tcPr>
          <w:p w14:paraId="58B6983F" w14:textId="77777777" w:rsidR="00315514" w:rsidRDefault="00000000">
            <w:pPr>
              <w:snapToGrid w:val="0"/>
              <w:spacing w:line="360" w:lineRule="exact"/>
              <w:rPr>
                <w:rFonts w:ascii="Arial" w:hAnsi="Arial" w:cs="Arial"/>
                <w:szCs w:val="21"/>
              </w:rPr>
            </w:pPr>
            <w:r>
              <w:rPr>
                <w:rFonts w:ascii="Arial" w:hAnsi="Arial" w:cs="Arial" w:hint="eastAsia"/>
                <w:szCs w:val="21"/>
              </w:rPr>
              <w:t>开户银行：</w:t>
            </w:r>
          </w:p>
        </w:tc>
        <w:tc>
          <w:tcPr>
            <w:tcW w:w="4688" w:type="dxa"/>
            <w:vAlign w:val="center"/>
          </w:tcPr>
          <w:p w14:paraId="6FFB8B44" w14:textId="77777777" w:rsidR="00315514" w:rsidRDefault="00000000">
            <w:pPr>
              <w:snapToGrid w:val="0"/>
              <w:spacing w:line="360" w:lineRule="exact"/>
              <w:rPr>
                <w:rFonts w:ascii="Arial" w:hAnsi="Arial" w:cs="Arial"/>
                <w:szCs w:val="21"/>
              </w:rPr>
            </w:pPr>
            <w:r>
              <w:rPr>
                <w:rFonts w:ascii="Arial" w:hAnsi="Arial" w:cs="Arial" w:hint="eastAsia"/>
                <w:szCs w:val="21"/>
              </w:rPr>
              <w:t>开户银行：</w:t>
            </w:r>
          </w:p>
        </w:tc>
      </w:tr>
      <w:tr w:rsidR="00315514" w14:paraId="5622C69D" w14:textId="77777777">
        <w:trPr>
          <w:cantSplit/>
          <w:trHeight w:val="623"/>
        </w:trPr>
        <w:tc>
          <w:tcPr>
            <w:tcW w:w="4437" w:type="dxa"/>
            <w:vAlign w:val="center"/>
          </w:tcPr>
          <w:p w14:paraId="37F2AA73" w14:textId="77777777" w:rsidR="00315514" w:rsidRDefault="00000000">
            <w:pPr>
              <w:snapToGrid w:val="0"/>
              <w:spacing w:line="360" w:lineRule="exact"/>
              <w:rPr>
                <w:rFonts w:ascii="Arial" w:hAnsi="Arial" w:cs="Arial"/>
                <w:szCs w:val="21"/>
              </w:rPr>
            </w:pPr>
            <w:r>
              <w:rPr>
                <w:rFonts w:ascii="Arial" w:hAnsi="Arial" w:cs="Arial" w:hint="eastAsia"/>
                <w:szCs w:val="21"/>
              </w:rPr>
              <w:t>账号：</w:t>
            </w:r>
          </w:p>
        </w:tc>
        <w:tc>
          <w:tcPr>
            <w:tcW w:w="4688" w:type="dxa"/>
            <w:vAlign w:val="center"/>
          </w:tcPr>
          <w:p w14:paraId="7381D058" w14:textId="77777777" w:rsidR="00315514" w:rsidRDefault="00000000">
            <w:pPr>
              <w:snapToGrid w:val="0"/>
              <w:spacing w:line="360" w:lineRule="exact"/>
              <w:rPr>
                <w:rFonts w:ascii="Arial" w:hAnsi="Arial" w:cs="Arial"/>
                <w:szCs w:val="21"/>
              </w:rPr>
            </w:pPr>
            <w:r>
              <w:rPr>
                <w:rFonts w:ascii="Arial" w:hAnsi="Arial" w:cs="Arial" w:hint="eastAsia"/>
                <w:szCs w:val="21"/>
              </w:rPr>
              <w:t>账号：</w:t>
            </w:r>
          </w:p>
        </w:tc>
      </w:tr>
      <w:tr w:rsidR="00315514" w14:paraId="292AB7CA" w14:textId="77777777">
        <w:trPr>
          <w:cantSplit/>
          <w:trHeight w:val="736"/>
        </w:trPr>
        <w:tc>
          <w:tcPr>
            <w:tcW w:w="4437" w:type="dxa"/>
            <w:vAlign w:val="center"/>
          </w:tcPr>
          <w:p w14:paraId="0F2A5E9D" w14:textId="77777777" w:rsidR="00315514" w:rsidRDefault="00000000">
            <w:pPr>
              <w:snapToGrid w:val="0"/>
              <w:spacing w:line="360" w:lineRule="exact"/>
              <w:rPr>
                <w:rFonts w:ascii="Arial" w:hAnsi="Arial" w:cs="Arial"/>
                <w:szCs w:val="21"/>
              </w:rPr>
            </w:pPr>
            <w:r>
              <w:rPr>
                <w:rFonts w:ascii="Arial" w:hAnsi="Arial" w:cs="Arial" w:hint="eastAsia"/>
                <w:szCs w:val="21"/>
              </w:rPr>
              <w:t>邮政编码：</w:t>
            </w:r>
          </w:p>
        </w:tc>
        <w:tc>
          <w:tcPr>
            <w:tcW w:w="4688" w:type="dxa"/>
            <w:vAlign w:val="center"/>
          </w:tcPr>
          <w:p w14:paraId="677C5DE3" w14:textId="77777777" w:rsidR="00315514" w:rsidRDefault="00000000">
            <w:pPr>
              <w:snapToGrid w:val="0"/>
              <w:spacing w:line="360" w:lineRule="exact"/>
              <w:rPr>
                <w:rFonts w:ascii="Arial" w:hAnsi="Arial" w:cs="Arial"/>
                <w:szCs w:val="21"/>
              </w:rPr>
            </w:pPr>
            <w:r>
              <w:rPr>
                <w:rFonts w:ascii="Arial" w:hAnsi="Arial" w:cs="Arial" w:hint="eastAsia"/>
                <w:szCs w:val="21"/>
              </w:rPr>
              <w:t>邮政编码：</w:t>
            </w:r>
          </w:p>
        </w:tc>
      </w:tr>
      <w:tr w:rsidR="00315514" w14:paraId="099B9FA3" w14:textId="77777777">
        <w:trPr>
          <w:cantSplit/>
          <w:trHeight w:val="831"/>
        </w:trPr>
        <w:tc>
          <w:tcPr>
            <w:tcW w:w="9125" w:type="dxa"/>
            <w:gridSpan w:val="2"/>
          </w:tcPr>
          <w:p w14:paraId="66D9908E" w14:textId="77777777" w:rsidR="00315514" w:rsidRDefault="00000000">
            <w:pPr>
              <w:snapToGrid w:val="0"/>
              <w:spacing w:line="360" w:lineRule="exact"/>
              <w:rPr>
                <w:rFonts w:ascii="Arial" w:hAnsi="Arial" w:cs="Arial"/>
                <w:szCs w:val="21"/>
              </w:rPr>
            </w:pPr>
            <w:r>
              <w:rPr>
                <w:rFonts w:ascii="Arial" w:hAnsi="Arial" w:cs="Arial" w:hint="eastAsia"/>
                <w:szCs w:val="21"/>
              </w:rPr>
              <w:t>经办人：</w:t>
            </w:r>
          </w:p>
          <w:p w14:paraId="438B7F10" w14:textId="77777777" w:rsidR="00315514" w:rsidRDefault="00315514">
            <w:pPr>
              <w:snapToGrid w:val="0"/>
              <w:spacing w:line="360" w:lineRule="exact"/>
              <w:ind w:firstLineChars="300" w:firstLine="964"/>
              <w:jc w:val="right"/>
              <w:rPr>
                <w:rFonts w:ascii="Arial" w:hAnsi="Arial" w:cs="Arial"/>
                <w:b/>
                <w:bCs/>
                <w:sz w:val="32"/>
                <w:szCs w:val="21"/>
              </w:rPr>
            </w:pPr>
          </w:p>
          <w:p w14:paraId="59965CBB" w14:textId="77777777" w:rsidR="00315514" w:rsidRDefault="00315514">
            <w:pPr>
              <w:snapToGrid w:val="0"/>
              <w:spacing w:line="360" w:lineRule="exact"/>
              <w:ind w:firstLineChars="300" w:firstLine="964"/>
              <w:jc w:val="right"/>
              <w:rPr>
                <w:rFonts w:ascii="Arial" w:hAnsi="Arial" w:cs="Arial"/>
                <w:b/>
                <w:bCs/>
                <w:sz w:val="32"/>
                <w:szCs w:val="21"/>
              </w:rPr>
            </w:pPr>
          </w:p>
          <w:p w14:paraId="78705C8E" w14:textId="77777777" w:rsidR="00315514" w:rsidRDefault="00000000">
            <w:pPr>
              <w:snapToGrid w:val="0"/>
              <w:spacing w:line="360" w:lineRule="exact"/>
              <w:ind w:firstLineChars="300" w:firstLine="630"/>
              <w:jc w:val="right"/>
              <w:rPr>
                <w:rFonts w:ascii="Arial" w:hAnsi="Arial" w:cs="Arial"/>
                <w:szCs w:val="21"/>
              </w:rPr>
            </w:pPr>
            <w:r>
              <w:rPr>
                <w:rFonts w:ascii="Arial" w:hAnsi="Arial" w:cs="Arial" w:hint="eastAsia"/>
                <w:szCs w:val="21"/>
              </w:rPr>
              <w:t>年月日</w:t>
            </w:r>
          </w:p>
        </w:tc>
      </w:tr>
    </w:tbl>
    <w:p w14:paraId="3247E0FF" w14:textId="77777777" w:rsidR="00315514" w:rsidRDefault="00000000">
      <w:pPr>
        <w:spacing w:before="120" w:line="320" w:lineRule="atLeast"/>
        <w:jc w:val="left"/>
        <w:outlineLvl w:val="1"/>
        <w:rPr>
          <w:rFonts w:ascii="Arial" w:hAnsi="Arial" w:cs="Arial"/>
          <w:b/>
          <w:bCs/>
          <w:kern w:val="0"/>
          <w:szCs w:val="21"/>
        </w:rPr>
      </w:pPr>
      <w:r>
        <w:rPr>
          <w:rFonts w:ascii="Arial" w:hAnsi="Arial" w:cs="Arial"/>
          <w:szCs w:val="21"/>
        </w:rPr>
        <w:br w:type="page"/>
      </w:r>
      <w:r>
        <w:rPr>
          <w:rFonts w:ascii="Arial" w:hAnsi="Arial" w:cs="Arial" w:hint="eastAsia"/>
          <w:b/>
          <w:bCs/>
          <w:kern w:val="0"/>
          <w:szCs w:val="21"/>
        </w:rPr>
        <w:lastRenderedPageBreak/>
        <w:t>合同附件</w:t>
      </w:r>
      <w:r>
        <w:rPr>
          <w:rFonts w:ascii="Arial" w:hAnsi="Arial" w:cs="Arial"/>
          <w:b/>
          <w:bCs/>
          <w:kern w:val="0"/>
          <w:szCs w:val="21"/>
        </w:rPr>
        <w:t>1</w:t>
      </w:r>
    </w:p>
    <w:p w14:paraId="0A8F53A2" w14:textId="77777777" w:rsidR="00315514" w:rsidRDefault="00315514">
      <w:pPr>
        <w:rPr>
          <w:rFonts w:ascii="Arial" w:hAnsi="Arial" w:cs="Arial"/>
          <w:szCs w:val="21"/>
        </w:rPr>
      </w:pPr>
    </w:p>
    <w:p w14:paraId="37881BC9" w14:textId="77777777" w:rsidR="00315514" w:rsidRDefault="00000000">
      <w:pPr>
        <w:jc w:val="center"/>
        <w:rPr>
          <w:rFonts w:ascii="Arial" w:hAnsi="Arial" w:cs="Arial"/>
          <w:szCs w:val="21"/>
        </w:rPr>
      </w:pPr>
      <w:r>
        <w:rPr>
          <w:rFonts w:ascii="Arial" w:hAnsi="Arial" w:cs="Arial" w:hint="eastAsia"/>
          <w:b/>
          <w:bCs/>
          <w:szCs w:val="21"/>
        </w:rPr>
        <w:t>投标承诺书</w:t>
      </w:r>
    </w:p>
    <w:p w14:paraId="7B9EAEC1" w14:textId="77777777" w:rsidR="00315514" w:rsidRDefault="00000000">
      <w:pPr>
        <w:rPr>
          <w:rFonts w:ascii="Arial" w:hAnsi="Arial" w:cs="Arial"/>
          <w:szCs w:val="21"/>
        </w:rPr>
      </w:pPr>
      <w:r>
        <w:rPr>
          <w:rFonts w:ascii="Arial" w:hAnsi="Arial" w:cs="Arial" w:hint="eastAsia"/>
          <w:szCs w:val="21"/>
        </w:rPr>
        <w:t>一般货物类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7"/>
        <w:gridCol w:w="4285"/>
      </w:tblGrid>
      <w:tr w:rsidR="00315514" w14:paraId="05E4EED8" w14:textId="77777777">
        <w:trPr>
          <w:trHeight w:val="865"/>
          <w:jc w:val="center"/>
        </w:trPr>
        <w:tc>
          <w:tcPr>
            <w:tcW w:w="8582" w:type="dxa"/>
            <w:gridSpan w:val="2"/>
            <w:vAlign w:val="center"/>
          </w:tcPr>
          <w:p w14:paraId="11A31FEC" w14:textId="77777777" w:rsidR="00315514" w:rsidRDefault="00000000">
            <w:pPr>
              <w:ind w:right="210"/>
              <w:jc w:val="left"/>
              <w:rPr>
                <w:rFonts w:ascii="Arial" w:hAnsi="Arial" w:cs="Arial"/>
                <w:szCs w:val="21"/>
              </w:rPr>
            </w:pPr>
            <w:r>
              <w:rPr>
                <w:rFonts w:ascii="Arial" w:hAnsi="Arial" w:cs="Arial"/>
                <w:szCs w:val="21"/>
              </w:rPr>
              <w:t>1</w:t>
            </w:r>
            <w:r>
              <w:rPr>
                <w:rFonts w:ascii="Arial" w:hAnsi="Arial" w:cs="Arial" w:hint="eastAsia"/>
                <w:szCs w:val="21"/>
              </w:rPr>
              <w:t>．乙方承诺具体事项：</w:t>
            </w:r>
          </w:p>
          <w:p w14:paraId="3A0C5350" w14:textId="77777777" w:rsidR="00315514" w:rsidRDefault="00315514">
            <w:pPr>
              <w:ind w:right="210"/>
              <w:jc w:val="left"/>
              <w:rPr>
                <w:rFonts w:ascii="Arial" w:hAnsi="Arial" w:cs="Arial"/>
                <w:szCs w:val="21"/>
              </w:rPr>
            </w:pPr>
          </w:p>
        </w:tc>
      </w:tr>
      <w:tr w:rsidR="00315514" w14:paraId="5C7CB05B" w14:textId="77777777">
        <w:trPr>
          <w:trHeight w:val="865"/>
          <w:jc w:val="center"/>
        </w:trPr>
        <w:tc>
          <w:tcPr>
            <w:tcW w:w="8582" w:type="dxa"/>
            <w:gridSpan w:val="2"/>
            <w:vAlign w:val="center"/>
          </w:tcPr>
          <w:p w14:paraId="3AAB9296" w14:textId="77777777" w:rsidR="00315514" w:rsidRDefault="00000000">
            <w:pPr>
              <w:rPr>
                <w:rFonts w:ascii="Arial" w:hAnsi="Arial" w:cs="Arial"/>
                <w:szCs w:val="21"/>
              </w:rPr>
            </w:pPr>
            <w:r>
              <w:rPr>
                <w:rFonts w:ascii="Arial" w:hAnsi="Arial" w:cs="Arial"/>
                <w:szCs w:val="21"/>
              </w:rPr>
              <w:t>2</w:t>
            </w:r>
            <w:r>
              <w:rPr>
                <w:rFonts w:ascii="Arial" w:hAnsi="Arial" w:cs="Arial" w:hint="eastAsia"/>
                <w:szCs w:val="21"/>
              </w:rPr>
              <w:t>．售后服务具体事项：</w:t>
            </w:r>
          </w:p>
          <w:p w14:paraId="63234E38" w14:textId="77777777" w:rsidR="00315514" w:rsidRDefault="00315514">
            <w:pPr>
              <w:rPr>
                <w:rFonts w:ascii="Arial" w:hAnsi="Arial" w:cs="Arial"/>
                <w:szCs w:val="21"/>
              </w:rPr>
            </w:pPr>
          </w:p>
        </w:tc>
      </w:tr>
      <w:tr w:rsidR="00315514" w14:paraId="2733A4C3" w14:textId="77777777">
        <w:trPr>
          <w:trHeight w:val="865"/>
          <w:jc w:val="center"/>
        </w:trPr>
        <w:tc>
          <w:tcPr>
            <w:tcW w:w="8582" w:type="dxa"/>
            <w:gridSpan w:val="2"/>
            <w:vAlign w:val="center"/>
          </w:tcPr>
          <w:p w14:paraId="3686701F" w14:textId="77777777" w:rsidR="00315514" w:rsidRDefault="00000000">
            <w:pPr>
              <w:rPr>
                <w:rFonts w:ascii="Arial" w:hAnsi="Arial" w:cs="Arial"/>
                <w:szCs w:val="21"/>
              </w:rPr>
            </w:pPr>
            <w:r>
              <w:rPr>
                <w:rFonts w:ascii="Arial" w:hAnsi="Arial" w:cs="Arial"/>
                <w:szCs w:val="21"/>
              </w:rPr>
              <w:t>3</w:t>
            </w:r>
            <w:r>
              <w:rPr>
                <w:rFonts w:ascii="Arial" w:hAnsi="Arial" w:cs="Arial" w:hint="eastAsia"/>
                <w:szCs w:val="21"/>
              </w:rPr>
              <w:t>．质保期责任：</w:t>
            </w:r>
          </w:p>
          <w:p w14:paraId="5E881FAA" w14:textId="77777777" w:rsidR="00315514" w:rsidRDefault="00315514">
            <w:pPr>
              <w:rPr>
                <w:rFonts w:ascii="Arial" w:hAnsi="Arial" w:cs="Arial"/>
                <w:szCs w:val="21"/>
              </w:rPr>
            </w:pPr>
          </w:p>
        </w:tc>
      </w:tr>
      <w:tr w:rsidR="00315514" w14:paraId="2348EAEA" w14:textId="77777777">
        <w:trPr>
          <w:trHeight w:val="865"/>
          <w:jc w:val="center"/>
        </w:trPr>
        <w:tc>
          <w:tcPr>
            <w:tcW w:w="8582" w:type="dxa"/>
            <w:gridSpan w:val="2"/>
            <w:vAlign w:val="center"/>
          </w:tcPr>
          <w:p w14:paraId="034484D1" w14:textId="77777777" w:rsidR="00315514" w:rsidRDefault="00000000">
            <w:pPr>
              <w:rPr>
                <w:rFonts w:ascii="Arial" w:hAnsi="Arial" w:cs="Arial"/>
                <w:szCs w:val="21"/>
              </w:rPr>
            </w:pPr>
            <w:r>
              <w:rPr>
                <w:rFonts w:ascii="Arial" w:hAnsi="Arial" w:cs="Arial"/>
                <w:szCs w:val="21"/>
              </w:rPr>
              <w:t>4</w:t>
            </w:r>
            <w:r>
              <w:rPr>
                <w:rFonts w:ascii="Arial" w:hAnsi="Arial" w:cs="Arial" w:hint="eastAsia"/>
                <w:szCs w:val="21"/>
              </w:rPr>
              <w:t>．其他具体事项：</w:t>
            </w:r>
          </w:p>
          <w:p w14:paraId="76A7ED56" w14:textId="77777777" w:rsidR="00315514" w:rsidRDefault="00315514">
            <w:pPr>
              <w:rPr>
                <w:rFonts w:ascii="Arial" w:hAnsi="Arial" w:cs="Arial"/>
                <w:szCs w:val="21"/>
              </w:rPr>
            </w:pPr>
          </w:p>
        </w:tc>
      </w:tr>
      <w:tr w:rsidR="00315514" w14:paraId="1C16C8D0" w14:textId="77777777">
        <w:trPr>
          <w:trHeight w:val="1605"/>
          <w:jc w:val="center"/>
        </w:trPr>
        <w:tc>
          <w:tcPr>
            <w:tcW w:w="4297" w:type="dxa"/>
            <w:vAlign w:val="center"/>
          </w:tcPr>
          <w:p w14:paraId="3F68E85A" w14:textId="77777777" w:rsidR="00315514" w:rsidRDefault="00000000">
            <w:pPr>
              <w:rPr>
                <w:rFonts w:ascii="Arial" w:hAnsi="Arial" w:cs="Arial"/>
                <w:szCs w:val="21"/>
              </w:rPr>
            </w:pPr>
            <w:r>
              <w:rPr>
                <w:rFonts w:ascii="Arial" w:hAnsi="Arial" w:cs="Arial" w:hint="eastAsia"/>
                <w:szCs w:val="21"/>
              </w:rPr>
              <w:t>甲方</w:t>
            </w:r>
            <w:r>
              <w:rPr>
                <w:rFonts w:ascii="Arial" w:hAnsi="Arial" w:cs="Arial"/>
                <w:szCs w:val="21"/>
              </w:rPr>
              <w:t>(</w:t>
            </w:r>
            <w:r>
              <w:rPr>
                <w:rFonts w:ascii="Arial" w:hAnsi="Arial" w:cs="Arial" w:hint="eastAsia"/>
                <w:szCs w:val="21"/>
              </w:rPr>
              <w:t>章</w:t>
            </w:r>
            <w:r>
              <w:rPr>
                <w:rFonts w:ascii="Arial" w:hAnsi="Arial" w:cs="Arial"/>
                <w:szCs w:val="21"/>
              </w:rPr>
              <w:t>)</w:t>
            </w:r>
          </w:p>
          <w:p w14:paraId="36A69A44" w14:textId="77777777" w:rsidR="00315514" w:rsidRDefault="00315514">
            <w:pPr>
              <w:rPr>
                <w:rFonts w:ascii="Arial" w:hAnsi="Arial" w:cs="Arial"/>
                <w:szCs w:val="21"/>
              </w:rPr>
            </w:pPr>
          </w:p>
          <w:p w14:paraId="3078E6D0" w14:textId="77777777" w:rsidR="00315514" w:rsidRDefault="00315514">
            <w:pPr>
              <w:rPr>
                <w:rFonts w:ascii="Arial" w:hAnsi="Arial" w:cs="Arial"/>
                <w:szCs w:val="21"/>
              </w:rPr>
            </w:pPr>
          </w:p>
          <w:p w14:paraId="293B97AD" w14:textId="77777777" w:rsidR="00315514" w:rsidRDefault="00000000">
            <w:pPr>
              <w:wordWrap w:val="0"/>
              <w:jc w:val="right"/>
              <w:rPr>
                <w:rFonts w:ascii="Arial" w:hAnsi="Arial" w:cs="Arial"/>
                <w:szCs w:val="21"/>
              </w:rPr>
            </w:pPr>
            <w:r>
              <w:rPr>
                <w:rFonts w:ascii="Arial" w:hAnsi="Arial" w:cs="Arial" w:hint="eastAsia"/>
                <w:szCs w:val="21"/>
              </w:rPr>
              <w:t>年月日</w:t>
            </w:r>
          </w:p>
        </w:tc>
        <w:tc>
          <w:tcPr>
            <w:tcW w:w="4285" w:type="dxa"/>
            <w:vAlign w:val="center"/>
          </w:tcPr>
          <w:p w14:paraId="6E3680B7" w14:textId="77777777" w:rsidR="00315514" w:rsidRDefault="00000000">
            <w:pPr>
              <w:rPr>
                <w:rFonts w:ascii="Arial" w:hAnsi="Arial" w:cs="Arial"/>
                <w:szCs w:val="21"/>
              </w:rPr>
            </w:pPr>
            <w:r>
              <w:rPr>
                <w:rFonts w:ascii="Arial" w:hAnsi="Arial" w:cs="Arial" w:hint="eastAsia"/>
                <w:szCs w:val="21"/>
              </w:rPr>
              <w:t>乙方</w:t>
            </w:r>
            <w:r>
              <w:rPr>
                <w:rFonts w:ascii="Arial" w:hAnsi="Arial" w:cs="Arial"/>
                <w:szCs w:val="21"/>
              </w:rPr>
              <w:t>(</w:t>
            </w:r>
            <w:r>
              <w:rPr>
                <w:rFonts w:ascii="Arial" w:hAnsi="Arial" w:cs="Arial" w:hint="eastAsia"/>
                <w:szCs w:val="21"/>
              </w:rPr>
              <w:t>章</w:t>
            </w:r>
            <w:r>
              <w:rPr>
                <w:rFonts w:ascii="Arial" w:hAnsi="Arial" w:cs="Arial"/>
                <w:szCs w:val="21"/>
              </w:rPr>
              <w:t>)</w:t>
            </w:r>
          </w:p>
          <w:p w14:paraId="3BF4E783" w14:textId="77777777" w:rsidR="00315514" w:rsidRDefault="00315514">
            <w:pPr>
              <w:rPr>
                <w:rFonts w:ascii="Arial" w:hAnsi="Arial" w:cs="Arial"/>
                <w:szCs w:val="21"/>
              </w:rPr>
            </w:pPr>
          </w:p>
          <w:p w14:paraId="3D627052" w14:textId="77777777" w:rsidR="00315514" w:rsidRDefault="00315514">
            <w:pPr>
              <w:rPr>
                <w:rFonts w:ascii="Arial" w:hAnsi="Arial" w:cs="Arial"/>
                <w:szCs w:val="21"/>
              </w:rPr>
            </w:pPr>
          </w:p>
          <w:p w14:paraId="047BCA91" w14:textId="77777777" w:rsidR="00315514" w:rsidRDefault="00000000">
            <w:pPr>
              <w:wordWrap w:val="0"/>
              <w:jc w:val="right"/>
              <w:rPr>
                <w:rFonts w:ascii="Arial" w:hAnsi="Arial" w:cs="Arial"/>
                <w:szCs w:val="21"/>
              </w:rPr>
            </w:pPr>
            <w:r>
              <w:rPr>
                <w:rFonts w:ascii="Arial" w:hAnsi="Arial" w:cs="Arial" w:hint="eastAsia"/>
                <w:szCs w:val="21"/>
              </w:rPr>
              <w:t>年月日</w:t>
            </w:r>
          </w:p>
        </w:tc>
      </w:tr>
    </w:tbl>
    <w:p w14:paraId="31228684" w14:textId="77777777" w:rsidR="00315514" w:rsidRDefault="00000000">
      <w:pPr>
        <w:snapToGrid w:val="0"/>
        <w:spacing w:line="400" w:lineRule="exact"/>
        <w:rPr>
          <w:rFonts w:ascii="Arial" w:hAnsi="Arial" w:cs="Arial"/>
          <w:b/>
          <w:bCs/>
          <w:szCs w:val="21"/>
        </w:rPr>
      </w:pPr>
      <w:r>
        <w:rPr>
          <w:rFonts w:ascii="Arial" w:hAnsi="Arial" w:cs="Arial" w:hint="eastAsia"/>
          <w:szCs w:val="21"/>
        </w:rPr>
        <w:t>注：售后服务事项填不下时可另加附页。</w:t>
      </w:r>
    </w:p>
    <w:p w14:paraId="148F3D37" w14:textId="77777777" w:rsidR="00315514" w:rsidRDefault="00315514">
      <w:pPr>
        <w:snapToGrid w:val="0"/>
        <w:rPr>
          <w:rFonts w:ascii="Arial" w:hAnsi="Arial" w:cs="Arial"/>
          <w:sz w:val="18"/>
          <w:szCs w:val="18"/>
        </w:rPr>
      </w:pPr>
    </w:p>
    <w:p w14:paraId="562C107D" w14:textId="77777777" w:rsidR="00315514" w:rsidRDefault="00000000">
      <w:pPr>
        <w:spacing w:before="120" w:line="320" w:lineRule="atLeast"/>
        <w:jc w:val="left"/>
        <w:outlineLvl w:val="1"/>
        <w:rPr>
          <w:rFonts w:ascii="Arial" w:hAnsi="Arial" w:cs="Arial"/>
          <w:b/>
          <w:bCs/>
          <w:kern w:val="0"/>
          <w:szCs w:val="21"/>
        </w:rPr>
      </w:pPr>
      <w:r>
        <w:rPr>
          <w:rFonts w:ascii="Arial" w:hAnsi="Arial" w:cs="Arial"/>
          <w:b/>
          <w:sz w:val="32"/>
          <w:szCs w:val="32"/>
        </w:rPr>
        <w:br w:type="page"/>
      </w:r>
      <w:r>
        <w:rPr>
          <w:rFonts w:ascii="Arial" w:hAnsi="Arial" w:cs="Arial" w:hint="eastAsia"/>
          <w:b/>
          <w:bCs/>
          <w:kern w:val="0"/>
          <w:szCs w:val="21"/>
        </w:rPr>
        <w:lastRenderedPageBreak/>
        <w:t>合同附件</w:t>
      </w:r>
      <w:r>
        <w:rPr>
          <w:rFonts w:ascii="Arial" w:hAnsi="Arial" w:cs="Arial"/>
          <w:b/>
          <w:bCs/>
          <w:kern w:val="0"/>
          <w:szCs w:val="21"/>
        </w:rPr>
        <w:t>2</w:t>
      </w:r>
    </w:p>
    <w:p w14:paraId="73817D60" w14:textId="77777777" w:rsidR="00315514" w:rsidRDefault="00315514">
      <w:pPr>
        <w:ind w:firstLineChars="352" w:firstLine="634"/>
        <w:rPr>
          <w:rFonts w:ascii="Arial" w:eastAsia="仿宋_GB2312" w:hAnsi="Arial" w:cs="Arial"/>
          <w:sz w:val="18"/>
          <w:szCs w:val="18"/>
        </w:rPr>
      </w:pPr>
    </w:p>
    <w:p w14:paraId="49B3B047" w14:textId="77777777" w:rsidR="00315514" w:rsidRDefault="00000000">
      <w:pPr>
        <w:snapToGrid w:val="0"/>
        <w:spacing w:line="360" w:lineRule="exact"/>
        <w:jc w:val="center"/>
        <w:rPr>
          <w:rFonts w:ascii="Arial" w:hAnsi="Arial" w:cs="Arial"/>
          <w:b/>
          <w:bCs/>
          <w:szCs w:val="21"/>
        </w:rPr>
      </w:pPr>
      <w:r>
        <w:rPr>
          <w:rFonts w:ascii="Arial" w:hAnsi="Arial" w:cs="Arial" w:hint="eastAsia"/>
          <w:b/>
          <w:bCs/>
          <w:szCs w:val="21"/>
        </w:rPr>
        <w:t>投标保证金退还申请</w:t>
      </w:r>
    </w:p>
    <w:p w14:paraId="0D7E7CEC" w14:textId="77777777" w:rsidR="00315514" w:rsidRDefault="00315514">
      <w:pPr>
        <w:rPr>
          <w:rFonts w:ascii="Arial" w:hAnsi="Arial" w:cs="Arial"/>
          <w:sz w:val="32"/>
          <w:szCs w:val="32"/>
        </w:rPr>
      </w:pPr>
    </w:p>
    <w:p w14:paraId="488B1724" w14:textId="77777777" w:rsidR="00315514" w:rsidRDefault="00000000">
      <w:pPr>
        <w:rPr>
          <w:rFonts w:ascii="Arial" w:hAnsi="Arial" w:cs="Arial"/>
          <w:szCs w:val="21"/>
        </w:rPr>
      </w:pPr>
      <w:r>
        <w:rPr>
          <w:rFonts w:ascii="Arial" w:hAnsi="Arial" w:cs="Arial" w:hint="eastAsia"/>
          <w:szCs w:val="21"/>
        </w:rPr>
        <w:t>广西机电设备招标有限公司：</w:t>
      </w:r>
    </w:p>
    <w:p w14:paraId="1B039CC4" w14:textId="77777777" w:rsidR="00315514" w:rsidRDefault="00315514">
      <w:pPr>
        <w:rPr>
          <w:rFonts w:ascii="Arial" w:hAnsi="Arial" w:cs="Arial"/>
          <w:szCs w:val="21"/>
        </w:rPr>
      </w:pPr>
    </w:p>
    <w:p w14:paraId="74A1D920" w14:textId="77777777" w:rsidR="00315514" w:rsidRDefault="00000000">
      <w:pPr>
        <w:snapToGrid w:val="0"/>
        <w:spacing w:line="400" w:lineRule="exact"/>
        <w:ind w:firstLineChars="200" w:firstLine="420"/>
        <w:rPr>
          <w:rFonts w:ascii="Arial" w:hAnsi="Arial" w:cs="Arial"/>
          <w:szCs w:val="21"/>
        </w:rPr>
      </w:pPr>
      <w:r>
        <w:rPr>
          <w:rFonts w:ascii="Arial" w:hAnsi="Arial" w:cs="Arial" w:hint="eastAsia"/>
          <w:szCs w:val="21"/>
        </w:rPr>
        <w:t>我单位</w:t>
      </w:r>
      <w:r>
        <w:rPr>
          <w:rFonts w:ascii="Arial" w:hAnsi="Arial" w:cs="Arial" w:hint="eastAsia"/>
          <w:szCs w:val="21"/>
          <w:u w:val="single"/>
        </w:rPr>
        <w:t>（中标人名称）</w:t>
      </w:r>
      <w:r>
        <w:rPr>
          <w:rFonts w:ascii="Arial" w:hAnsi="Arial" w:cs="Arial" w:hint="eastAsia"/>
          <w:szCs w:val="21"/>
        </w:rPr>
        <w:t>已于年月日时分将</w:t>
      </w:r>
      <w:r>
        <w:rPr>
          <w:rFonts w:ascii="Arial" w:hAnsi="Arial" w:cs="Arial" w:hint="eastAsia"/>
          <w:szCs w:val="21"/>
          <w:u w:val="single"/>
        </w:rPr>
        <w:t>（项目名称及项目编号）</w:t>
      </w:r>
      <w:r>
        <w:rPr>
          <w:rFonts w:ascii="Arial" w:hAnsi="Arial" w:cs="Arial" w:hint="eastAsia"/>
          <w:szCs w:val="21"/>
        </w:rPr>
        <w:t>的采购合同扫描件发送至贵公司所指定的邮件，请给予办理投标保证金的退还手续。</w:t>
      </w:r>
    </w:p>
    <w:p w14:paraId="00139D3C" w14:textId="77777777" w:rsidR="00315514" w:rsidRDefault="00315514">
      <w:pPr>
        <w:snapToGrid w:val="0"/>
        <w:spacing w:line="400" w:lineRule="exact"/>
        <w:rPr>
          <w:rFonts w:ascii="Arial" w:hAnsi="Arial" w:cs="Arial"/>
          <w:szCs w:val="21"/>
        </w:rPr>
      </w:pPr>
    </w:p>
    <w:p w14:paraId="0B83BCF9" w14:textId="77777777" w:rsidR="00315514" w:rsidRDefault="00315514">
      <w:pPr>
        <w:snapToGrid w:val="0"/>
        <w:spacing w:line="400" w:lineRule="exact"/>
        <w:ind w:firstLineChars="200" w:firstLine="420"/>
        <w:rPr>
          <w:rFonts w:ascii="Arial" w:hAnsi="Arial" w:cs="Arial"/>
          <w:szCs w:val="21"/>
        </w:rPr>
      </w:pPr>
    </w:p>
    <w:p w14:paraId="57F55C72" w14:textId="77777777" w:rsidR="00315514" w:rsidRDefault="00000000">
      <w:pPr>
        <w:wordWrap w:val="0"/>
        <w:snapToGrid w:val="0"/>
        <w:spacing w:line="400" w:lineRule="exact"/>
        <w:jc w:val="right"/>
        <w:rPr>
          <w:rFonts w:ascii="Arial" w:hAnsi="Arial" w:cs="Arial"/>
          <w:szCs w:val="21"/>
          <w:u w:val="single"/>
        </w:rPr>
      </w:pPr>
      <w:r>
        <w:rPr>
          <w:rFonts w:ascii="Arial" w:hAnsi="Arial" w:cs="Arial" w:hint="eastAsia"/>
          <w:szCs w:val="21"/>
        </w:rPr>
        <w:t>投标人邮寄地址：</w:t>
      </w:r>
    </w:p>
    <w:p w14:paraId="7AE86D8D" w14:textId="77777777" w:rsidR="00315514" w:rsidRDefault="00000000">
      <w:pPr>
        <w:wordWrap w:val="0"/>
        <w:snapToGrid w:val="0"/>
        <w:spacing w:line="400" w:lineRule="exact"/>
        <w:jc w:val="right"/>
        <w:rPr>
          <w:rFonts w:ascii="Arial" w:hAnsi="Arial" w:cs="Arial"/>
          <w:szCs w:val="21"/>
          <w:u w:val="single"/>
        </w:rPr>
      </w:pPr>
      <w:r>
        <w:rPr>
          <w:rFonts w:ascii="Arial" w:hAnsi="Arial" w:cs="Arial" w:hint="eastAsia"/>
          <w:szCs w:val="21"/>
        </w:rPr>
        <w:t>投标人联系方式：</w:t>
      </w:r>
    </w:p>
    <w:p w14:paraId="41BFB6AE" w14:textId="77777777" w:rsidR="00315514" w:rsidRDefault="00000000">
      <w:pPr>
        <w:snapToGrid w:val="0"/>
        <w:spacing w:line="400" w:lineRule="exact"/>
        <w:ind w:right="420" w:firstLineChars="1700" w:firstLine="3570"/>
        <w:jc w:val="right"/>
        <w:rPr>
          <w:rFonts w:ascii="Arial" w:hAnsi="Arial" w:cs="Arial"/>
          <w:szCs w:val="21"/>
          <w:u w:val="single"/>
        </w:rPr>
      </w:pPr>
      <w:r>
        <w:rPr>
          <w:rFonts w:ascii="Arial" w:hAnsi="Arial" w:cs="Arial" w:hint="eastAsia"/>
          <w:szCs w:val="21"/>
        </w:rPr>
        <w:t>公司名称：</w:t>
      </w:r>
      <w:r>
        <w:rPr>
          <w:rFonts w:ascii="Arial" w:hAnsi="Arial" w:cs="Arial" w:hint="eastAsia"/>
          <w:szCs w:val="21"/>
          <w:u w:val="single"/>
        </w:rPr>
        <w:t>（盖章）</w:t>
      </w:r>
    </w:p>
    <w:p w14:paraId="72CFFFCF" w14:textId="77777777" w:rsidR="00315514" w:rsidRDefault="00000000">
      <w:pPr>
        <w:snapToGrid w:val="0"/>
        <w:spacing w:line="400" w:lineRule="exact"/>
        <w:ind w:right="735" w:firstLineChars="1700" w:firstLine="3570"/>
        <w:jc w:val="right"/>
        <w:rPr>
          <w:rFonts w:ascii="Arial" w:hAnsi="Arial" w:cs="Arial"/>
          <w:b/>
          <w:bCs/>
          <w:szCs w:val="21"/>
        </w:rPr>
      </w:pPr>
      <w:r>
        <w:rPr>
          <w:rFonts w:ascii="Arial" w:hAnsi="Arial" w:cs="Arial" w:hint="eastAsia"/>
          <w:szCs w:val="21"/>
        </w:rPr>
        <w:t>日期：</w:t>
      </w:r>
    </w:p>
    <w:p w14:paraId="309596CB" w14:textId="77777777" w:rsidR="00315514" w:rsidRDefault="00000000">
      <w:pPr>
        <w:widowControl/>
        <w:jc w:val="left"/>
        <w:rPr>
          <w:b/>
          <w:bCs/>
          <w:kern w:val="0"/>
          <w:szCs w:val="21"/>
        </w:rPr>
      </w:pPr>
      <w:r>
        <w:rPr>
          <w:b/>
          <w:bCs/>
          <w:kern w:val="0"/>
          <w:szCs w:val="21"/>
        </w:rPr>
        <w:br w:type="page"/>
      </w:r>
    </w:p>
    <w:p w14:paraId="75C6C77A" w14:textId="77777777" w:rsidR="00315514" w:rsidRDefault="00000000">
      <w:pPr>
        <w:spacing w:before="120" w:line="320" w:lineRule="atLeast"/>
        <w:jc w:val="left"/>
        <w:outlineLvl w:val="1"/>
        <w:rPr>
          <w:b/>
          <w:bCs/>
          <w:kern w:val="0"/>
          <w:szCs w:val="21"/>
        </w:rPr>
      </w:pPr>
      <w:r>
        <w:rPr>
          <w:rFonts w:hint="eastAsia"/>
          <w:b/>
          <w:bCs/>
          <w:kern w:val="0"/>
          <w:szCs w:val="21"/>
        </w:rPr>
        <w:lastRenderedPageBreak/>
        <w:t>合同附件</w:t>
      </w:r>
      <w:r>
        <w:rPr>
          <w:b/>
          <w:bCs/>
          <w:kern w:val="0"/>
          <w:szCs w:val="21"/>
        </w:rPr>
        <w:t>3</w:t>
      </w:r>
    </w:p>
    <w:p w14:paraId="65DF9C70" w14:textId="77777777" w:rsidR="00315514" w:rsidRDefault="00315514">
      <w:pPr>
        <w:snapToGrid w:val="0"/>
        <w:rPr>
          <w:szCs w:val="21"/>
        </w:rPr>
      </w:pPr>
    </w:p>
    <w:p w14:paraId="4E815E1C" w14:textId="77777777" w:rsidR="00315514" w:rsidRDefault="00000000">
      <w:pPr>
        <w:snapToGrid w:val="0"/>
        <w:spacing w:line="360" w:lineRule="exact"/>
        <w:jc w:val="center"/>
        <w:rPr>
          <w:b/>
          <w:bCs/>
          <w:szCs w:val="21"/>
        </w:rPr>
      </w:pPr>
      <w:r>
        <w:rPr>
          <w:b/>
          <w:bCs/>
          <w:szCs w:val="21"/>
        </w:rPr>
        <w:t>广西壮族自治区</w:t>
      </w:r>
      <w:r>
        <w:rPr>
          <w:rFonts w:hint="eastAsia"/>
          <w:b/>
          <w:bCs/>
          <w:szCs w:val="21"/>
        </w:rPr>
        <w:t>政府采购项目合同验收书</w:t>
      </w:r>
    </w:p>
    <w:p w14:paraId="540447D0" w14:textId="77777777" w:rsidR="00315514" w:rsidRDefault="00315514">
      <w:pPr>
        <w:snapToGrid w:val="0"/>
        <w:spacing w:line="360" w:lineRule="exact"/>
        <w:jc w:val="center"/>
        <w:rPr>
          <w:rFonts w:ascii="华文楷体" w:eastAsia="华文楷体" w:hAnsi="华文楷体" w:hint="eastAsia"/>
          <w:b/>
          <w:bCs/>
          <w:sz w:val="24"/>
        </w:rPr>
      </w:pPr>
    </w:p>
    <w:p w14:paraId="4343E921" w14:textId="77777777" w:rsidR="00315514" w:rsidRDefault="00000000">
      <w:pPr>
        <w:widowControl/>
        <w:snapToGrid w:val="0"/>
        <w:spacing w:before="100" w:beforeAutospacing="1" w:after="100" w:afterAutospacing="1" w:line="320" w:lineRule="exact"/>
        <w:ind w:leftChars="-171" w:left="-359" w:firstLineChars="200" w:firstLine="420"/>
        <w:jc w:val="left"/>
        <w:rPr>
          <w:kern w:val="0"/>
          <w:szCs w:val="21"/>
        </w:rPr>
      </w:pPr>
      <w:r>
        <w:rPr>
          <w:rFonts w:hint="eastAsia"/>
          <w:kern w:val="0"/>
          <w:szCs w:val="21"/>
        </w:rPr>
        <w:t>根据政府采购项目（</w:t>
      </w:r>
      <w:r>
        <w:rPr>
          <w:rFonts w:hint="eastAsia"/>
          <w:kern w:val="0"/>
          <w:szCs w:val="21"/>
          <w:u w:val="single"/>
        </w:rPr>
        <w:t>采购合同编号：</w:t>
      </w:r>
      <w:r>
        <w:rPr>
          <w:kern w:val="0"/>
          <w:szCs w:val="21"/>
          <w:u w:val="single"/>
        </w:rPr>
        <w:t xml:space="preserve">     </w:t>
      </w:r>
      <w:r>
        <w:rPr>
          <w:rFonts w:hint="eastAsia"/>
          <w:kern w:val="0"/>
          <w:szCs w:val="21"/>
        </w:rPr>
        <w:t>）的约定，我单位对（</w:t>
      </w:r>
      <w:r>
        <w:rPr>
          <w:rFonts w:hint="eastAsia"/>
          <w:kern w:val="0"/>
          <w:szCs w:val="21"/>
          <w:u w:val="single"/>
        </w:rPr>
        <w:t>项目名称</w:t>
      </w:r>
      <w:r>
        <w:rPr>
          <w:rFonts w:hint="eastAsia"/>
          <w:kern w:val="0"/>
          <w:szCs w:val="21"/>
        </w:rPr>
        <w:t>）政府采购项目中标人（</w:t>
      </w:r>
      <w:r>
        <w:rPr>
          <w:rFonts w:hint="eastAsia"/>
          <w:kern w:val="0"/>
          <w:szCs w:val="21"/>
          <w:u w:val="single"/>
        </w:rPr>
        <w:t>公司名称</w:t>
      </w:r>
      <w:r>
        <w:rPr>
          <w:rFonts w:hint="eastAsia"/>
          <w:kern w:val="0"/>
          <w:szCs w:val="21"/>
        </w:rPr>
        <w:t>）提供的货物（或工程、服务）进行了验收，验收情况如下：</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527"/>
        <w:gridCol w:w="2294"/>
        <w:gridCol w:w="946"/>
        <w:gridCol w:w="2495"/>
        <w:gridCol w:w="205"/>
        <w:gridCol w:w="793"/>
        <w:gridCol w:w="1367"/>
      </w:tblGrid>
      <w:tr w:rsidR="00315514" w14:paraId="7A952886" w14:textId="77777777">
        <w:trPr>
          <w:trHeight w:val="497"/>
          <w:jc w:val="center"/>
        </w:trPr>
        <w:tc>
          <w:tcPr>
            <w:tcW w:w="3821" w:type="dxa"/>
            <w:gridSpan w:val="2"/>
            <w:vAlign w:val="center"/>
          </w:tcPr>
          <w:p w14:paraId="1F53666A" w14:textId="77777777" w:rsidR="00315514" w:rsidRDefault="00000000">
            <w:pPr>
              <w:widowControl/>
              <w:snapToGrid w:val="0"/>
              <w:spacing w:before="100" w:beforeAutospacing="1" w:after="100" w:afterAutospacing="1" w:line="320" w:lineRule="exact"/>
              <w:ind w:left="-3" w:firstLineChars="2" w:firstLine="4"/>
              <w:jc w:val="center"/>
              <w:rPr>
                <w:kern w:val="0"/>
                <w:szCs w:val="21"/>
              </w:rPr>
            </w:pPr>
            <w:r>
              <w:rPr>
                <w:rFonts w:hint="eastAsia"/>
                <w:kern w:val="0"/>
                <w:szCs w:val="21"/>
              </w:rPr>
              <w:t>验收方式：</w:t>
            </w:r>
          </w:p>
        </w:tc>
        <w:tc>
          <w:tcPr>
            <w:tcW w:w="5806" w:type="dxa"/>
            <w:gridSpan w:val="5"/>
            <w:vAlign w:val="center"/>
          </w:tcPr>
          <w:p w14:paraId="5D8CB8AA" w14:textId="77777777" w:rsidR="00315514" w:rsidRDefault="00000000">
            <w:pPr>
              <w:widowControl/>
              <w:snapToGrid w:val="0"/>
              <w:spacing w:before="100" w:beforeAutospacing="1" w:after="100" w:afterAutospacing="1" w:line="320" w:lineRule="exact"/>
              <w:ind w:left="-3" w:firstLineChars="200" w:firstLine="420"/>
              <w:jc w:val="center"/>
              <w:rPr>
                <w:kern w:val="0"/>
                <w:szCs w:val="21"/>
              </w:rPr>
            </w:pPr>
            <w:r>
              <w:rPr>
                <w:kern w:val="0"/>
                <w:szCs w:val="21"/>
              </w:rPr>
              <w:t>□</w:t>
            </w:r>
            <w:r>
              <w:rPr>
                <w:rFonts w:hint="eastAsia"/>
                <w:kern w:val="0"/>
                <w:szCs w:val="21"/>
              </w:rPr>
              <w:t>自行验收</w:t>
            </w:r>
            <w:r>
              <w:rPr>
                <w:kern w:val="0"/>
                <w:szCs w:val="21"/>
              </w:rPr>
              <w:t>         □</w:t>
            </w:r>
            <w:r>
              <w:rPr>
                <w:rFonts w:hint="eastAsia"/>
                <w:kern w:val="0"/>
                <w:szCs w:val="21"/>
              </w:rPr>
              <w:t>委托验收</w:t>
            </w:r>
          </w:p>
        </w:tc>
      </w:tr>
      <w:tr w:rsidR="00315514" w14:paraId="3A9BAB39" w14:textId="77777777">
        <w:trPr>
          <w:trHeight w:val="622"/>
          <w:jc w:val="center"/>
        </w:trPr>
        <w:tc>
          <w:tcPr>
            <w:tcW w:w="1527" w:type="dxa"/>
            <w:vAlign w:val="center"/>
          </w:tcPr>
          <w:p w14:paraId="4740838E" w14:textId="77777777" w:rsidR="00315514" w:rsidRDefault="00000000">
            <w:pPr>
              <w:widowControl/>
              <w:snapToGrid w:val="0"/>
              <w:spacing w:before="100" w:beforeAutospacing="1" w:after="100" w:afterAutospacing="1" w:line="320" w:lineRule="exact"/>
              <w:ind w:firstLineChars="1" w:firstLine="2"/>
              <w:jc w:val="center"/>
              <w:rPr>
                <w:kern w:val="0"/>
                <w:szCs w:val="21"/>
              </w:rPr>
            </w:pPr>
            <w:r>
              <w:rPr>
                <w:rFonts w:hint="eastAsia"/>
                <w:kern w:val="0"/>
                <w:szCs w:val="21"/>
              </w:rPr>
              <w:t>序号</w:t>
            </w:r>
          </w:p>
        </w:tc>
        <w:tc>
          <w:tcPr>
            <w:tcW w:w="2294" w:type="dxa"/>
            <w:vAlign w:val="center"/>
          </w:tcPr>
          <w:p w14:paraId="1103C790" w14:textId="77777777" w:rsidR="00315514" w:rsidRDefault="00000000">
            <w:pPr>
              <w:widowControl/>
              <w:snapToGrid w:val="0"/>
              <w:spacing w:before="100" w:beforeAutospacing="1" w:after="100" w:afterAutospacing="1" w:line="320" w:lineRule="exact"/>
              <w:ind w:left="-3" w:firstLineChars="1" w:firstLine="2"/>
              <w:jc w:val="center"/>
              <w:rPr>
                <w:kern w:val="0"/>
                <w:szCs w:val="21"/>
              </w:rPr>
            </w:pPr>
            <w:r>
              <w:rPr>
                <w:rFonts w:hint="eastAsia"/>
                <w:kern w:val="0"/>
                <w:szCs w:val="21"/>
              </w:rPr>
              <w:t>名</w:t>
            </w:r>
            <w:r>
              <w:rPr>
                <w:kern w:val="0"/>
                <w:szCs w:val="21"/>
              </w:rPr>
              <w:t xml:space="preserve">  </w:t>
            </w:r>
            <w:r>
              <w:rPr>
                <w:rFonts w:hint="eastAsia"/>
                <w:kern w:val="0"/>
                <w:szCs w:val="21"/>
              </w:rPr>
              <w:t>称</w:t>
            </w:r>
          </w:p>
        </w:tc>
        <w:tc>
          <w:tcPr>
            <w:tcW w:w="3441" w:type="dxa"/>
            <w:gridSpan w:val="2"/>
            <w:vAlign w:val="center"/>
          </w:tcPr>
          <w:p w14:paraId="590BA525" w14:textId="77777777" w:rsidR="00315514" w:rsidRDefault="00000000">
            <w:pPr>
              <w:widowControl/>
              <w:snapToGrid w:val="0"/>
              <w:spacing w:before="100" w:beforeAutospacing="1" w:after="100" w:afterAutospacing="1" w:line="320" w:lineRule="exact"/>
              <w:ind w:left="-3" w:firstLineChars="1" w:firstLine="2"/>
              <w:jc w:val="center"/>
              <w:rPr>
                <w:kern w:val="0"/>
                <w:szCs w:val="21"/>
              </w:rPr>
            </w:pPr>
            <w:r>
              <w:rPr>
                <w:rFonts w:hint="eastAsia"/>
                <w:kern w:val="0"/>
                <w:szCs w:val="21"/>
              </w:rPr>
              <w:t>货物型号规格、标准及配置等（或服务内容、标准）</w:t>
            </w:r>
          </w:p>
        </w:tc>
        <w:tc>
          <w:tcPr>
            <w:tcW w:w="998" w:type="dxa"/>
            <w:gridSpan w:val="2"/>
            <w:vAlign w:val="center"/>
          </w:tcPr>
          <w:p w14:paraId="2ECB615F" w14:textId="77777777" w:rsidR="00315514" w:rsidRDefault="00000000">
            <w:pPr>
              <w:widowControl/>
              <w:snapToGrid w:val="0"/>
              <w:spacing w:before="100" w:beforeAutospacing="1" w:after="100" w:afterAutospacing="1" w:line="320" w:lineRule="exact"/>
              <w:jc w:val="center"/>
              <w:rPr>
                <w:kern w:val="0"/>
                <w:szCs w:val="21"/>
              </w:rPr>
            </w:pPr>
            <w:r>
              <w:rPr>
                <w:rFonts w:hint="eastAsia"/>
                <w:kern w:val="0"/>
                <w:szCs w:val="21"/>
              </w:rPr>
              <w:t>数量</w:t>
            </w:r>
          </w:p>
        </w:tc>
        <w:tc>
          <w:tcPr>
            <w:tcW w:w="1367" w:type="dxa"/>
            <w:vAlign w:val="center"/>
          </w:tcPr>
          <w:p w14:paraId="4B6346B0" w14:textId="77777777" w:rsidR="00315514" w:rsidRDefault="00000000">
            <w:pPr>
              <w:widowControl/>
              <w:snapToGrid w:val="0"/>
              <w:spacing w:before="100" w:beforeAutospacing="1" w:after="100" w:afterAutospacing="1" w:line="320" w:lineRule="exact"/>
              <w:ind w:left="-3" w:firstLineChars="1" w:firstLine="2"/>
              <w:jc w:val="center"/>
              <w:rPr>
                <w:kern w:val="0"/>
                <w:szCs w:val="21"/>
              </w:rPr>
            </w:pPr>
            <w:r>
              <w:rPr>
                <w:rFonts w:hint="eastAsia"/>
                <w:kern w:val="0"/>
                <w:szCs w:val="21"/>
              </w:rPr>
              <w:t>金</w:t>
            </w:r>
            <w:r>
              <w:rPr>
                <w:kern w:val="0"/>
                <w:szCs w:val="21"/>
              </w:rPr>
              <w:t xml:space="preserve">  </w:t>
            </w:r>
            <w:r>
              <w:rPr>
                <w:rFonts w:hint="eastAsia"/>
                <w:kern w:val="0"/>
                <w:szCs w:val="21"/>
              </w:rPr>
              <w:t>额</w:t>
            </w:r>
          </w:p>
        </w:tc>
      </w:tr>
      <w:tr w:rsidR="00315514" w14:paraId="58AF8FEF" w14:textId="77777777">
        <w:trPr>
          <w:trHeight w:val="487"/>
          <w:jc w:val="center"/>
        </w:trPr>
        <w:tc>
          <w:tcPr>
            <w:tcW w:w="1527" w:type="dxa"/>
            <w:vAlign w:val="center"/>
          </w:tcPr>
          <w:p w14:paraId="01048905" w14:textId="77777777" w:rsidR="00315514" w:rsidRDefault="00000000">
            <w:pPr>
              <w:widowControl/>
              <w:snapToGrid w:val="0"/>
              <w:spacing w:before="100" w:beforeAutospacing="1" w:after="100" w:afterAutospacing="1" w:line="320" w:lineRule="exact"/>
              <w:ind w:left="-3" w:firstLineChars="2" w:firstLine="4"/>
              <w:jc w:val="left"/>
              <w:rPr>
                <w:kern w:val="0"/>
                <w:szCs w:val="21"/>
              </w:rPr>
            </w:pPr>
            <w:r>
              <w:rPr>
                <w:kern w:val="0"/>
                <w:szCs w:val="21"/>
              </w:rPr>
              <w:t> </w:t>
            </w:r>
          </w:p>
        </w:tc>
        <w:tc>
          <w:tcPr>
            <w:tcW w:w="2294" w:type="dxa"/>
            <w:vAlign w:val="center"/>
          </w:tcPr>
          <w:p w14:paraId="26093A18" w14:textId="77777777" w:rsidR="00315514" w:rsidRDefault="00000000">
            <w:pPr>
              <w:widowControl/>
              <w:snapToGrid w:val="0"/>
              <w:spacing w:before="100" w:beforeAutospacing="1" w:after="100" w:afterAutospacing="1" w:line="320" w:lineRule="exact"/>
              <w:ind w:left="-3" w:firstLineChars="200" w:firstLine="420"/>
              <w:jc w:val="left"/>
              <w:rPr>
                <w:kern w:val="0"/>
                <w:szCs w:val="21"/>
              </w:rPr>
            </w:pPr>
            <w:r>
              <w:rPr>
                <w:kern w:val="0"/>
                <w:szCs w:val="21"/>
              </w:rPr>
              <w:t> </w:t>
            </w:r>
          </w:p>
        </w:tc>
        <w:tc>
          <w:tcPr>
            <w:tcW w:w="3441" w:type="dxa"/>
            <w:gridSpan w:val="2"/>
            <w:vAlign w:val="center"/>
          </w:tcPr>
          <w:p w14:paraId="4B0663D1" w14:textId="77777777" w:rsidR="00315514" w:rsidRDefault="00000000">
            <w:pPr>
              <w:widowControl/>
              <w:snapToGrid w:val="0"/>
              <w:spacing w:before="100" w:beforeAutospacing="1" w:after="100" w:afterAutospacing="1" w:line="320" w:lineRule="exact"/>
              <w:ind w:left="-3" w:firstLineChars="200" w:firstLine="420"/>
              <w:jc w:val="left"/>
              <w:rPr>
                <w:kern w:val="0"/>
                <w:szCs w:val="21"/>
              </w:rPr>
            </w:pPr>
            <w:r>
              <w:rPr>
                <w:kern w:val="0"/>
                <w:szCs w:val="21"/>
              </w:rPr>
              <w:t> </w:t>
            </w:r>
          </w:p>
        </w:tc>
        <w:tc>
          <w:tcPr>
            <w:tcW w:w="998" w:type="dxa"/>
            <w:gridSpan w:val="2"/>
            <w:vAlign w:val="center"/>
          </w:tcPr>
          <w:p w14:paraId="4F3017A3" w14:textId="77777777" w:rsidR="00315514" w:rsidRDefault="00000000">
            <w:pPr>
              <w:widowControl/>
              <w:snapToGrid w:val="0"/>
              <w:spacing w:before="100" w:beforeAutospacing="1" w:after="100" w:afterAutospacing="1" w:line="320" w:lineRule="exact"/>
              <w:ind w:firstLineChars="200" w:firstLine="420"/>
              <w:jc w:val="left"/>
              <w:rPr>
                <w:kern w:val="0"/>
                <w:szCs w:val="21"/>
              </w:rPr>
            </w:pPr>
            <w:r>
              <w:rPr>
                <w:kern w:val="0"/>
                <w:szCs w:val="21"/>
              </w:rPr>
              <w:t> </w:t>
            </w:r>
          </w:p>
        </w:tc>
        <w:tc>
          <w:tcPr>
            <w:tcW w:w="1367" w:type="dxa"/>
            <w:vAlign w:val="center"/>
          </w:tcPr>
          <w:p w14:paraId="0307AE1F" w14:textId="77777777" w:rsidR="00315514" w:rsidRDefault="00000000">
            <w:pPr>
              <w:widowControl/>
              <w:snapToGrid w:val="0"/>
              <w:spacing w:before="100" w:beforeAutospacing="1" w:after="100" w:afterAutospacing="1" w:line="320" w:lineRule="exact"/>
              <w:ind w:firstLineChars="200" w:firstLine="420"/>
              <w:jc w:val="left"/>
              <w:rPr>
                <w:kern w:val="0"/>
                <w:szCs w:val="21"/>
              </w:rPr>
            </w:pPr>
            <w:r>
              <w:rPr>
                <w:kern w:val="0"/>
                <w:szCs w:val="21"/>
              </w:rPr>
              <w:t> </w:t>
            </w:r>
          </w:p>
        </w:tc>
      </w:tr>
      <w:tr w:rsidR="00315514" w14:paraId="61569132" w14:textId="77777777">
        <w:trPr>
          <w:trHeight w:val="487"/>
          <w:jc w:val="center"/>
        </w:trPr>
        <w:tc>
          <w:tcPr>
            <w:tcW w:w="1527" w:type="dxa"/>
            <w:vAlign w:val="center"/>
          </w:tcPr>
          <w:p w14:paraId="6231B843" w14:textId="77777777" w:rsidR="00315514" w:rsidRDefault="00000000">
            <w:pPr>
              <w:widowControl/>
              <w:snapToGrid w:val="0"/>
              <w:spacing w:before="100" w:beforeAutospacing="1" w:after="100" w:afterAutospacing="1" w:line="320" w:lineRule="exact"/>
              <w:ind w:left="-3" w:firstLineChars="200" w:firstLine="420"/>
              <w:jc w:val="left"/>
              <w:rPr>
                <w:kern w:val="0"/>
                <w:szCs w:val="21"/>
              </w:rPr>
            </w:pPr>
            <w:r>
              <w:rPr>
                <w:kern w:val="0"/>
                <w:szCs w:val="21"/>
              </w:rPr>
              <w:t> </w:t>
            </w:r>
          </w:p>
        </w:tc>
        <w:tc>
          <w:tcPr>
            <w:tcW w:w="2294" w:type="dxa"/>
            <w:vAlign w:val="center"/>
          </w:tcPr>
          <w:p w14:paraId="2876DD86" w14:textId="77777777" w:rsidR="00315514" w:rsidRDefault="00000000">
            <w:pPr>
              <w:widowControl/>
              <w:snapToGrid w:val="0"/>
              <w:spacing w:before="100" w:beforeAutospacing="1" w:after="100" w:afterAutospacing="1" w:line="320" w:lineRule="exact"/>
              <w:ind w:left="-3" w:firstLineChars="200" w:firstLine="420"/>
              <w:jc w:val="left"/>
              <w:rPr>
                <w:kern w:val="0"/>
                <w:szCs w:val="21"/>
              </w:rPr>
            </w:pPr>
            <w:r>
              <w:rPr>
                <w:kern w:val="0"/>
                <w:szCs w:val="21"/>
              </w:rPr>
              <w:t> </w:t>
            </w:r>
          </w:p>
        </w:tc>
        <w:tc>
          <w:tcPr>
            <w:tcW w:w="3441" w:type="dxa"/>
            <w:gridSpan w:val="2"/>
            <w:vAlign w:val="center"/>
          </w:tcPr>
          <w:p w14:paraId="731D28D4" w14:textId="77777777" w:rsidR="00315514" w:rsidRDefault="00000000">
            <w:pPr>
              <w:widowControl/>
              <w:snapToGrid w:val="0"/>
              <w:spacing w:before="100" w:beforeAutospacing="1" w:after="100" w:afterAutospacing="1" w:line="320" w:lineRule="exact"/>
              <w:ind w:left="-3" w:firstLineChars="200" w:firstLine="420"/>
              <w:jc w:val="left"/>
              <w:rPr>
                <w:kern w:val="0"/>
                <w:szCs w:val="21"/>
              </w:rPr>
            </w:pPr>
            <w:r>
              <w:rPr>
                <w:kern w:val="0"/>
                <w:szCs w:val="21"/>
              </w:rPr>
              <w:t> </w:t>
            </w:r>
          </w:p>
        </w:tc>
        <w:tc>
          <w:tcPr>
            <w:tcW w:w="998" w:type="dxa"/>
            <w:gridSpan w:val="2"/>
            <w:vAlign w:val="center"/>
          </w:tcPr>
          <w:p w14:paraId="40B45456" w14:textId="77777777" w:rsidR="00315514" w:rsidRDefault="00000000">
            <w:pPr>
              <w:widowControl/>
              <w:snapToGrid w:val="0"/>
              <w:spacing w:before="100" w:beforeAutospacing="1" w:after="100" w:afterAutospacing="1" w:line="320" w:lineRule="exact"/>
              <w:ind w:firstLineChars="200" w:firstLine="420"/>
              <w:jc w:val="left"/>
              <w:rPr>
                <w:kern w:val="0"/>
                <w:szCs w:val="21"/>
              </w:rPr>
            </w:pPr>
            <w:r>
              <w:rPr>
                <w:kern w:val="0"/>
                <w:szCs w:val="21"/>
              </w:rPr>
              <w:t> </w:t>
            </w:r>
          </w:p>
        </w:tc>
        <w:tc>
          <w:tcPr>
            <w:tcW w:w="1367" w:type="dxa"/>
            <w:vAlign w:val="center"/>
          </w:tcPr>
          <w:p w14:paraId="611442E1" w14:textId="77777777" w:rsidR="00315514" w:rsidRDefault="00000000">
            <w:pPr>
              <w:widowControl/>
              <w:snapToGrid w:val="0"/>
              <w:spacing w:before="100" w:beforeAutospacing="1" w:after="100" w:afterAutospacing="1" w:line="320" w:lineRule="exact"/>
              <w:ind w:firstLineChars="200" w:firstLine="420"/>
              <w:jc w:val="left"/>
              <w:rPr>
                <w:kern w:val="0"/>
                <w:szCs w:val="21"/>
              </w:rPr>
            </w:pPr>
            <w:r>
              <w:rPr>
                <w:kern w:val="0"/>
                <w:szCs w:val="21"/>
              </w:rPr>
              <w:t> </w:t>
            </w:r>
          </w:p>
        </w:tc>
      </w:tr>
      <w:tr w:rsidR="00315514" w14:paraId="6FED9F52" w14:textId="77777777">
        <w:trPr>
          <w:trHeight w:val="487"/>
          <w:jc w:val="center"/>
        </w:trPr>
        <w:tc>
          <w:tcPr>
            <w:tcW w:w="1527" w:type="dxa"/>
            <w:vAlign w:val="center"/>
          </w:tcPr>
          <w:p w14:paraId="510D14BD" w14:textId="77777777" w:rsidR="00315514" w:rsidRDefault="00000000">
            <w:pPr>
              <w:widowControl/>
              <w:snapToGrid w:val="0"/>
              <w:spacing w:before="100" w:beforeAutospacing="1" w:after="100" w:afterAutospacing="1" w:line="320" w:lineRule="exact"/>
              <w:ind w:left="-3" w:firstLineChars="200" w:firstLine="420"/>
              <w:jc w:val="left"/>
              <w:rPr>
                <w:kern w:val="0"/>
                <w:szCs w:val="21"/>
              </w:rPr>
            </w:pPr>
            <w:r>
              <w:rPr>
                <w:kern w:val="0"/>
                <w:szCs w:val="21"/>
              </w:rPr>
              <w:t> </w:t>
            </w:r>
          </w:p>
        </w:tc>
        <w:tc>
          <w:tcPr>
            <w:tcW w:w="2294" w:type="dxa"/>
            <w:vAlign w:val="center"/>
          </w:tcPr>
          <w:p w14:paraId="7DE16DE0" w14:textId="77777777" w:rsidR="00315514" w:rsidRDefault="00000000">
            <w:pPr>
              <w:widowControl/>
              <w:snapToGrid w:val="0"/>
              <w:spacing w:before="100" w:beforeAutospacing="1" w:after="100" w:afterAutospacing="1" w:line="320" w:lineRule="exact"/>
              <w:ind w:left="-3" w:firstLineChars="200" w:firstLine="420"/>
              <w:jc w:val="left"/>
              <w:rPr>
                <w:kern w:val="0"/>
                <w:szCs w:val="21"/>
              </w:rPr>
            </w:pPr>
            <w:r>
              <w:rPr>
                <w:kern w:val="0"/>
                <w:szCs w:val="21"/>
              </w:rPr>
              <w:t> </w:t>
            </w:r>
          </w:p>
        </w:tc>
        <w:tc>
          <w:tcPr>
            <w:tcW w:w="3441" w:type="dxa"/>
            <w:gridSpan w:val="2"/>
            <w:vAlign w:val="center"/>
          </w:tcPr>
          <w:p w14:paraId="4C4114B3" w14:textId="77777777" w:rsidR="00315514" w:rsidRDefault="00000000">
            <w:pPr>
              <w:widowControl/>
              <w:snapToGrid w:val="0"/>
              <w:spacing w:before="100" w:beforeAutospacing="1" w:after="100" w:afterAutospacing="1" w:line="320" w:lineRule="exact"/>
              <w:ind w:left="-3" w:firstLineChars="200" w:firstLine="420"/>
              <w:jc w:val="left"/>
              <w:rPr>
                <w:kern w:val="0"/>
                <w:szCs w:val="21"/>
              </w:rPr>
            </w:pPr>
            <w:r>
              <w:rPr>
                <w:kern w:val="0"/>
                <w:szCs w:val="21"/>
              </w:rPr>
              <w:t> </w:t>
            </w:r>
          </w:p>
        </w:tc>
        <w:tc>
          <w:tcPr>
            <w:tcW w:w="998" w:type="dxa"/>
            <w:gridSpan w:val="2"/>
            <w:vAlign w:val="center"/>
          </w:tcPr>
          <w:p w14:paraId="77C3E746" w14:textId="77777777" w:rsidR="00315514" w:rsidRDefault="00000000">
            <w:pPr>
              <w:widowControl/>
              <w:snapToGrid w:val="0"/>
              <w:spacing w:before="100" w:beforeAutospacing="1" w:after="100" w:afterAutospacing="1" w:line="320" w:lineRule="exact"/>
              <w:ind w:firstLineChars="200" w:firstLine="420"/>
              <w:jc w:val="left"/>
              <w:rPr>
                <w:kern w:val="0"/>
                <w:szCs w:val="21"/>
              </w:rPr>
            </w:pPr>
            <w:r>
              <w:rPr>
                <w:kern w:val="0"/>
                <w:szCs w:val="21"/>
              </w:rPr>
              <w:t> </w:t>
            </w:r>
          </w:p>
        </w:tc>
        <w:tc>
          <w:tcPr>
            <w:tcW w:w="1367" w:type="dxa"/>
            <w:vAlign w:val="center"/>
          </w:tcPr>
          <w:p w14:paraId="318C56E0" w14:textId="77777777" w:rsidR="00315514" w:rsidRDefault="00000000">
            <w:pPr>
              <w:widowControl/>
              <w:snapToGrid w:val="0"/>
              <w:spacing w:before="100" w:beforeAutospacing="1" w:after="100" w:afterAutospacing="1" w:line="320" w:lineRule="exact"/>
              <w:ind w:firstLineChars="200" w:firstLine="420"/>
              <w:jc w:val="left"/>
              <w:rPr>
                <w:kern w:val="0"/>
                <w:szCs w:val="21"/>
              </w:rPr>
            </w:pPr>
            <w:r>
              <w:rPr>
                <w:kern w:val="0"/>
                <w:szCs w:val="21"/>
              </w:rPr>
              <w:t> </w:t>
            </w:r>
          </w:p>
        </w:tc>
      </w:tr>
      <w:tr w:rsidR="00315514" w14:paraId="7C6E5CAC" w14:textId="77777777">
        <w:trPr>
          <w:trHeight w:val="487"/>
          <w:jc w:val="center"/>
        </w:trPr>
        <w:tc>
          <w:tcPr>
            <w:tcW w:w="7262" w:type="dxa"/>
            <w:gridSpan w:val="4"/>
            <w:vAlign w:val="center"/>
          </w:tcPr>
          <w:p w14:paraId="0A0605BA" w14:textId="77777777" w:rsidR="00315514" w:rsidRDefault="00000000">
            <w:pPr>
              <w:widowControl/>
              <w:snapToGrid w:val="0"/>
              <w:spacing w:before="100" w:beforeAutospacing="1" w:after="100" w:afterAutospacing="1" w:line="320" w:lineRule="exact"/>
              <w:ind w:left="-3" w:firstLineChars="2" w:firstLine="4"/>
              <w:jc w:val="left"/>
              <w:rPr>
                <w:kern w:val="0"/>
                <w:szCs w:val="21"/>
              </w:rPr>
            </w:pPr>
            <w:r>
              <w:rPr>
                <w:rFonts w:hint="eastAsia"/>
                <w:kern w:val="0"/>
                <w:szCs w:val="21"/>
              </w:rPr>
              <w:t>合</w:t>
            </w:r>
            <w:r>
              <w:rPr>
                <w:kern w:val="0"/>
                <w:szCs w:val="21"/>
              </w:rPr>
              <w:t xml:space="preserve">        </w:t>
            </w:r>
            <w:r>
              <w:rPr>
                <w:rFonts w:hint="eastAsia"/>
                <w:kern w:val="0"/>
                <w:szCs w:val="21"/>
              </w:rPr>
              <w:t>计</w:t>
            </w:r>
          </w:p>
        </w:tc>
        <w:tc>
          <w:tcPr>
            <w:tcW w:w="998" w:type="dxa"/>
            <w:gridSpan w:val="2"/>
            <w:vAlign w:val="center"/>
          </w:tcPr>
          <w:p w14:paraId="24166AA4" w14:textId="77777777" w:rsidR="00315514" w:rsidRDefault="00000000">
            <w:pPr>
              <w:widowControl/>
              <w:snapToGrid w:val="0"/>
              <w:spacing w:before="100" w:beforeAutospacing="1" w:after="100" w:afterAutospacing="1" w:line="320" w:lineRule="exact"/>
              <w:ind w:firstLineChars="200" w:firstLine="420"/>
              <w:jc w:val="left"/>
              <w:rPr>
                <w:kern w:val="0"/>
                <w:szCs w:val="21"/>
              </w:rPr>
            </w:pPr>
            <w:r>
              <w:rPr>
                <w:kern w:val="0"/>
                <w:szCs w:val="21"/>
              </w:rPr>
              <w:t> </w:t>
            </w:r>
          </w:p>
        </w:tc>
        <w:tc>
          <w:tcPr>
            <w:tcW w:w="1367" w:type="dxa"/>
            <w:vAlign w:val="center"/>
          </w:tcPr>
          <w:p w14:paraId="0B05E6A7" w14:textId="77777777" w:rsidR="00315514" w:rsidRDefault="00000000">
            <w:pPr>
              <w:widowControl/>
              <w:snapToGrid w:val="0"/>
              <w:spacing w:before="100" w:beforeAutospacing="1" w:after="100" w:afterAutospacing="1" w:line="320" w:lineRule="exact"/>
              <w:ind w:firstLineChars="200" w:firstLine="420"/>
              <w:jc w:val="left"/>
              <w:rPr>
                <w:kern w:val="0"/>
                <w:szCs w:val="21"/>
              </w:rPr>
            </w:pPr>
            <w:r>
              <w:rPr>
                <w:kern w:val="0"/>
                <w:szCs w:val="21"/>
              </w:rPr>
              <w:t> </w:t>
            </w:r>
          </w:p>
        </w:tc>
      </w:tr>
      <w:tr w:rsidR="00315514" w14:paraId="07A6D8F8" w14:textId="77777777">
        <w:trPr>
          <w:trHeight w:val="641"/>
          <w:jc w:val="center"/>
        </w:trPr>
        <w:tc>
          <w:tcPr>
            <w:tcW w:w="9627" w:type="dxa"/>
            <w:gridSpan w:val="7"/>
            <w:vAlign w:val="center"/>
          </w:tcPr>
          <w:p w14:paraId="30E621AE" w14:textId="77777777" w:rsidR="00315514" w:rsidRDefault="00000000">
            <w:pPr>
              <w:widowControl/>
              <w:snapToGrid w:val="0"/>
              <w:spacing w:before="100" w:beforeAutospacing="1" w:after="100" w:afterAutospacing="1" w:line="320" w:lineRule="exact"/>
              <w:ind w:firstLineChars="1" w:firstLine="2"/>
              <w:jc w:val="left"/>
              <w:rPr>
                <w:kern w:val="0"/>
                <w:szCs w:val="21"/>
              </w:rPr>
            </w:pPr>
            <w:r>
              <w:rPr>
                <w:rFonts w:hint="eastAsia"/>
                <w:kern w:val="0"/>
                <w:szCs w:val="21"/>
              </w:rPr>
              <w:t>合计大写金额：</w:t>
            </w:r>
            <w:r>
              <w:rPr>
                <w:kern w:val="0"/>
                <w:szCs w:val="21"/>
              </w:rPr>
              <w:t xml:space="preserve">   </w:t>
            </w:r>
            <w:r>
              <w:rPr>
                <w:rFonts w:hint="eastAsia"/>
                <w:kern w:val="0"/>
                <w:szCs w:val="21"/>
              </w:rPr>
              <w:t>仟</w:t>
            </w:r>
            <w:r>
              <w:rPr>
                <w:kern w:val="0"/>
                <w:szCs w:val="21"/>
              </w:rPr>
              <w:t xml:space="preserve">    </w:t>
            </w:r>
            <w:r>
              <w:rPr>
                <w:rFonts w:hint="eastAsia"/>
                <w:kern w:val="0"/>
                <w:szCs w:val="21"/>
              </w:rPr>
              <w:t>佰</w:t>
            </w:r>
            <w:r>
              <w:rPr>
                <w:kern w:val="0"/>
                <w:szCs w:val="21"/>
              </w:rPr>
              <w:t xml:space="preserve">    </w:t>
            </w:r>
            <w:r>
              <w:rPr>
                <w:rFonts w:hint="eastAsia"/>
                <w:kern w:val="0"/>
                <w:szCs w:val="21"/>
              </w:rPr>
              <w:t>拾</w:t>
            </w:r>
            <w:r>
              <w:rPr>
                <w:kern w:val="0"/>
                <w:szCs w:val="21"/>
              </w:rPr>
              <w:t xml:space="preserve">    </w:t>
            </w:r>
            <w:r>
              <w:rPr>
                <w:rFonts w:hint="eastAsia"/>
                <w:kern w:val="0"/>
                <w:szCs w:val="21"/>
              </w:rPr>
              <w:t>万</w:t>
            </w:r>
            <w:r>
              <w:rPr>
                <w:kern w:val="0"/>
                <w:szCs w:val="21"/>
              </w:rPr>
              <w:t xml:space="preserve">    </w:t>
            </w:r>
            <w:r>
              <w:rPr>
                <w:rFonts w:hint="eastAsia"/>
                <w:kern w:val="0"/>
                <w:szCs w:val="21"/>
              </w:rPr>
              <w:t>仟</w:t>
            </w:r>
            <w:r>
              <w:rPr>
                <w:kern w:val="0"/>
                <w:szCs w:val="21"/>
              </w:rPr>
              <w:t xml:space="preserve">    </w:t>
            </w:r>
            <w:r>
              <w:rPr>
                <w:rFonts w:hint="eastAsia"/>
                <w:kern w:val="0"/>
                <w:szCs w:val="21"/>
              </w:rPr>
              <w:t>佰</w:t>
            </w:r>
            <w:r>
              <w:rPr>
                <w:kern w:val="0"/>
                <w:szCs w:val="21"/>
              </w:rPr>
              <w:t xml:space="preserve">    </w:t>
            </w:r>
            <w:r>
              <w:rPr>
                <w:rFonts w:hint="eastAsia"/>
                <w:kern w:val="0"/>
                <w:szCs w:val="21"/>
              </w:rPr>
              <w:t>拾</w:t>
            </w:r>
            <w:r>
              <w:rPr>
                <w:kern w:val="0"/>
                <w:szCs w:val="21"/>
              </w:rPr>
              <w:t xml:space="preserve">    </w:t>
            </w:r>
            <w:r>
              <w:rPr>
                <w:rFonts w:hint="eastAsia"/>
                <w:kern w:val="0"/>
                <w:szCs w:val="21"/>
              </w:rPr>
              <w:t>元</w:t>
            </w:r>
          </w:p>
        </w:tc>
      </w:tr>
      <w:tr w:rsidR="00315514" w14:paraId="6D869872" w14:textId="77777777">
        <w:trPr>
          <w:trHeight w:val="641"/>
          <w:jc w:val="center"/>
        </w:trPr>
        <w:tc>
          <w:tcPr>
            <w:tcW w:w="1527" w:type="dxa"/>
            <w:vAlign w:val="center"/>
          </w:tcPr>
          <w:p w14:paraId="26DE63E2" w14:textId="77777777" w:rsidR="00315514" w:rsidRDefault="00000000">
            <w:pPr>
              <w:widowControl/>
              <w:snapToGrid w:val="0"/>
              <w:spacing w:before="100" w:beforeAutospacing="1" w:after="100" w:afterAutospacing="1" w:line="320" w:lineRule="exact"/>
              <w:ind w:firstLineChars="1" w:firstLine="2"/>
              <w:jc w:val="left"/>
              <w:rPr>
                <w:kern w:val="0"/>
                <w:szCs w:val="21"/>
              </w:rPr>
            </w:pPr>
            <w:r>
              <w:rPr>
                <w:rFonts w:hint="eastAsia"/>
                <w:kern w:val="0"/>
                <w:szCs w:val="21"/>
              </w:rPr>
              <w:t>实际供货日期</w:t>
            </w:r>
          </w:p>
        </w:tc>
        <w:tc>
          <w:tcPr>
            <w:tcW w:w="3240" w:type="dxa"/>
            <w:gridSpan w:val="2"/>
            <w:vAlign w:val="center"/>
          </w:tcPr>
          <w:p w14:paraId="3CAA9B03" w14:textId="77777777" w:rsidR="00315514" w:rsidRDefault="00315514">
            <w:pPr>
              <w:snapToGrid w:val="0"/>
              <w:spacing w:before="100" w:beforeAutospacing="1" w:after="100" w:afterAutospacing="1" w:line="320" w:lineRule="exact"/>
              <w:ind w:firstLineChars="200" w:firstLine="420"/>
              <w:jc w:val="left"/>
              <w:rPr>
                <w:kern w:val="0"/>
                <w:szCs w:val="21"/>
              </w:rPr>
            </w:pPr>
          </w:p>
        </w:tc>
        <w:tc>
          <w:tcPr>
            <w:tcW w:w="2700" w:type="dxa"/>
            <w:gridSpan w:val="2"/>
            <w:vAlign w:val="center"/>
          </w:tcPr>
          <w:p w14:paraId="7809879F" w14:textId="77777777" w:rsidR="00315514" w:rsidRDefault="00000000">
            <w:pPr>
              <w:snapToGrid w:val="0"/>
              <w:spacing w:before="100" w:beforeAutospacing="1" w:after="100" w:afterAutospacing="1" w:line="320" w:lineRule="exact"/>
              <w:ind w:firstLineChars="19" w:firstLine="40"/>
              <w:jc w:val="center"/>
              <w:rPr>
                <w:kern w:val="0"/>
                <w:szCs w:val="21"/>
              </w:rPr>
            </w:pPr>
            <w:r>
              <w:rPr>
                <w:rFonts w:hint="eastAsia"/>
                <w:kern w:val="0"/>
                <w:szCs w:val="21"/>
              </w:rPr>
              <w:t>合同交货验收日期</w:t>
            </w:r>
          </w:p>
        </w:tc>
        <w:tc>
          <w:tcPr>
            <w:tcW w:w="2160" w:type="dxa"/>
            <w:gridSpan w:val="2"/>
            <w:vAlign w:val="center"/>
          </w:tcPr>
          <w:p w14:paraId="20A4CE2F" w14:textId="77777777" w:rsidR="00315514" w:rsidRDefault="00315514">
            <w:pPr>
              <w:snapToGrid w:val="0"/>
              <w:spacing w:before="100" w:beforeAutospacing="1" w:after="100" w:afterAutospacing="1" w:line="320" w:lineRule="exact"/>
              <w:ind w:firstLineChars="200" w:firstLine="883"/>
              <w:jc w:val="left"/>
              <w:rPr>
                <w:b/>
                <w:bCs/>
                <w:kern w:val="0"/>
                <w:sz w:val="44"/>
                <w:szCs w:val="21"/>
              </w:rPr>
            </w:pPr>
          </w:p>
        </w:tc>
      </w:tr>
      <w:tr w:rsidR="00315514" w14:paraId="559954A3" w14:textId="77777777">
        <w:trPr>
          <w:trHeight w:val="693"/>
          <w:jc w:val="center"/>
        </w:trPr>
        <w:tc>
          <w:tcPr>
            <w:tcW w:w="1527" w:type="dxa"/>
            <w:tcMar>
              <w:top w:w="0" w:type="dxa"/>
              <w:left w:w="108" w:type="dxa"/>
              <w:bottom w:w="0" w:type="dxa"/>
              <w:right w:w="108" w:type="dxa"/>
            </w:tcMar>
            <w:vAlign w:val="center"/>
          </w:tcPr>
          <w:p w14:paraId="5F93302B" w14:textId="77777777" w:rsidR="00315514" w:rsidRDefault="00000000">
            <w:pPr>
              <w:widowControl/>
              <w:snapToGrid w:val="0"/>
              <w:spacing w:before="100" w:beforeAutospacing="1" w:after="100" w:afterAutospacing="1" w:line="320" w:lineRule="exact"/>
              <w:jc w:val="left"/>
              <w:rPr>
                <w:kern w:val="0"/>
                <w:szCs w:val="21"/>
              </w:rPr>
            </w:pPr>
            <w:r>
              <w:rPr>
                <w:rFonts w:hint="eastAsia"/>
                <w:kern w:val="0"/>
                <w:szCs w:val="21"/>
              </w:rPr>
              <w:t>验收具体内容</w:t>
            </w:r>
          </w:p>
        </w:tc>
        <w:tc>
          <w:tcPr>
            <w:tcW w:w="8100" w:type="dxa"/>
            <w:gridSpan w:val="6"/>
            <w:tcMar>
              <w:top w:w="0" w:type="dxa"/>
              <w:left w:w="108" w:type="dxa"/>
              <w:bottom w:w="0" w:type="dxa"/>
              <w:right w:w="108" w:type="dxa"/>
            </w:tcMar>
            <w:vAlign w:val="center"/>
          </w:tcPr>
          <w:p w14:paraId="2CABCB0C" w14:textId="77777777" w:rsidR="00315514" w:rsidRDefault="00000000">
            <w:pPr>
              <w:widowControl/>
              <w:snapToGrid w:val="0"/>
              <w:spacing w:before="100" w:beforeAutospacing="1" w:after="100" w:afterAutospacing="1" w:line="320" w:lineRule="exact"/>
              <w:jc w:val="left"/>
              <w:rPr>
                <w:kern w:val="0"/>
                <w:szCs w:val="21"/>
              </w:rPr>
            </w:pPr>
            <w:r>
              <w:rPr>
                <w:rFonts w:hint="eastAsia"/>
                <w:szCs w:val="21"/>
              </w:rPr>
              <w:t>（应</w:t>
            </w:r>
            <w:r>
              <w:rPr>
                <w:rFonts w:hint="eastAsia"/>
                <w:kern w:val="0"/>
                <w:szCs w:val="21"/>
              </w:rPr>
              <w:t>按采购合同、采购文件、响应文件及验收方案等进行验收；并核对</w:t>
            </w:r>
            <w:r>
              <w:rPr>
                <w:rFonts w:hint="eastAsia"/>
                <w:szCs w:val="21"/>
              </w:rPr>
              <w:t>中标人在安装调试等方面是否违反合同约定或服务规范要求、提供的质量保证证明材料是否齐全、应有的配件及附件是否达到合同约定等</w:t>
            </w:r>
            <w:r>
              <w:rPr>
                <w:rFonts w:hint="eastAsia"/>
                <w:kern w:val="0"/>
                <w:szCs w:val="21"/>
              </w:rPr>
              <w:t>。可附件</w:t>
            </w:r>
            <w:r>
              <w:rPr>
                <w:kern w:val="0"/>
                <w:szCs w:val="21"/>
              </w:rPr>
              <w:t>)</w:t>
            </w:r>
          </w:p>
        </w:tc>
      </w:tr>
      <w:tr w:rsidR="00315514" w14:paraId="4D63D0C9" w14:textId="77777777">
        <w:trPr>
          <w:trHeight w:val="1032"/>
          <w:jc w:val="center"/>
        </w:trPr>
        <w:tc>
          <w:tcPr>
            <w:tcW w:w="1527" w:type="dxa"/>
            <w:vMerge w:val="restart"/>
            <w:tcMar>
              <w:top w:w="0" w:type="dxa"/>
              <w:left w:w="108" w:type="dxa"/>
              <w:bottom w:w="0" w:type="dxa"/>
              <w:right w:w="108" w:type="dxa"/>
            </w:tcMar>
            <w:vAlign w:val="center"/>
          </w:tcPr>
          <w:p w14:paraId="7650E3C7" w14:textId="77777777" w:rsidR="00315514" w:rsidRDefault="00000000">
            <w:pPr>
              <w:widowControl/>
              <w:spacing w:before="100" w:beforeAutospacing="1" w:after="100" w:afterAutospacing="1" w:line="320" w:lineRule="exact"/>
              <w:jc w:val="left"/>
              <w:rPr>
                <w:kern w:val="0"/>
                <w:szCs w:val="21"/>
              </w:rPr>
            </w:pPr>
            <w:r>
              <w:rPr>
                <w:rFonts w:hint="eastAsia"/>
                <w:kern w:val="0"/>
                <w:szCs w:val="21"/>
              </w:rPr>
              <w:t>验收小组意见</w:t>
            </w:r>
          </w:p>
        </w:tc>
        <w:tc>
          <w:tcPr>
            <w:tcW w:w="8100" w:type="dxa"/>
            <w:gridSpan w:val="6"/>
            <w:tcBorders>
              <w:bottom w:val="single" w:sz="4" w:space="0" w:color="auto"/>
            </w:tcBorders>
            <w:vAlign w:val="center"/>
          </w:tcPr>
          <w:p w14:paraId="183F3F15" w14:textId="77777777" w:rsidR="00315514" w:rsidRDefault="00000000">
            <w:pPr>
              <w:widowControl/>
              <w:spacing w:before="100" w:beforeAutospacing="1" w:after="100" w:afterAutospacing="1" w:line="320" w:lineRule="exact"/>
              <w:jc w:val="left"/>
              <w:rPr>
                <w:kern w:val="0"/>
                <w:szCs w:val="21"/>
              </w:rPr>
            </w:pPr>
            <w:r>
              <w:rPr>
                <w:rFonts w:hint="eastAsia"/>
                <w:kern w:val="0"/>
                <w:szCs w:val="21"/>
              </w:rPr>
              <w:t>验收结论性意见：</w:t>
            </w:r>
          </w:p>
        </w:tc>
      </w:tr>
      <w:tr w:rsidR="00315514" w14:paraId="2DB7EF96" w14:textId="77777777">
        <w:trPr>
          <w:trHeight w:val="607"/>
          <w:jc w:val="center"/>
        </w:trPr>
        <w:tc>
          <w:tcPr>
            <w:tcW w:w="1527" w:type="dxa"/>
            <w:vMerge/>
            <w:vAlign w:val="center"/>
          </w:tcPr>
          <w:p w14:paraId="094D85CA" w14:textId="77777777" w:rsidR="00315514" w:rsidRDefault="00315514">
            <w:pPr>
              <w:widowControl/>
              <w:spacing w:line="320" w:lineRule="exact"/>
              <w:jc w:val="left"/>
              <w:rPr>
                <w:kern w:val="0"/>
                <w:szCs w:val="21"/>
              </w:rPr>
            </w:pPr>
          </w:p>
        </w:tc>
        <w:tc>
          <w:tcPr>
            <w:tcW w:w="8100" w:type="dxa"/>
            <w:gridSpan w:val="6"/>
            <w:tcBorders>
              <w:top w:val="single" w:sz="4" w:space="0" w:color="auto"/>
            </w:tcBorders>
            <w:vAlign w:val="center"/>
          </w:tcPr>
          <w:p w14:paraId="7E1256E5" w14:textId="77777777" w:rsidR="00315514" w:rsidRDefault="00000000">
            <w:pPr>
              <w:spacing w:before="100" w:beforeAutospacing="1" w:after="100" w:afterAutospacing="1" w:line="320" w:lineRule="exact"/>
              <w:jc w:val="left"/>
              <w:rPr>
                <w:kern w:val="0"/>
                <w:szCs w:val="21"/>
              </w:rPr>
            </w:pPr>
            <w:r>
              <w:rPr>
                <w:rFonts w:hint="eastAsia"/>
                <w:kern w:val="0"/>
                <w:szCs w:val="21"/>
              </w:rPr>
              <w:t>有异议的意见和说明理由：</w:t>
            </w:r>
          </w:p>
          <w:p w14:paraId="209C7818" w14:textId="77777777" w:rsidR="00315514" w:rsidRDefault="00000000">
            <w:pPr>
              <w:spacing w:before="100" w:beforeAutospacing="1" w:after="100" w:afterAutospacing="1" w:line="320" w:lineRule="exact"/>
              <w:jc w:val="left"/>
              <w:rPr>
                <w:kern w:val="0"/>
                <w:szCs w:val="21"/>
              </w:rPr>
            </w:pPr>
            <w:r>
              <w:rPr>
                <w:rFonts w:hint="eastAsia"/>
                <w:kern w:val="0"/>
                <w:szCs w:val="21"/>
              </w:rPr>
              <w:t>签字：</w:t>
            </w:r>
          </w:p>
        </w:tc>
      </w:tr>
      <w:tr w:rsidR="00315514" w14:paraId="33CC8183" w14:textId="77777777">
        <w:trPr>
          <w:trHeight w:val="507"/>
          <w:jc w:val="center"/>
        </w:trPr>
        <w:tc>
          <w:tcPr>
            <w:tcW w:w="9627" w:type="dxa"/>
            <w:gridSpan w:val="7"/>
            <w:tcMar>
              <w:top w:w="0" w:type="dxa"/>
              <w:left w:w="108" w:type="dxa"/>
              <w:bottom w:w="0" w:type="dxa"/>
              <w:right w:w="108" w:type="dxa"/>
            </w:tcMar>
            <w:vAlign w:val="center"/>
          </w:tcPr>
          <w:p w14:paraId="046F102F" w14:textId="77777777" w:rsidR="00315514" w:rsidRDefault="00000000">
            <w:pPr>
              <w:widowControl/>
              <w:spacing w:before="100" w:beforeAutospacing="1" w:after="100" w:afterAutospacing="1" w:line="320" w:lineRule="exact"/>
              <w:jc w:val="left"/>
              <w:rPr>
                <w:kern w:val="0"/>
                <w:szCs w:val="21"/>
              </w:rPr>
            </w:pPr>
            <w:r>
              <w:rPr>
                <w:rFonts w:hint="eastAsia"/>
                <w:kern w:val="0"/>
                <w:szCs w:val="21"/>
              </w:rPr>
              <w:t>验收小组成员签字：</w:t>
            </w:r>
          </w:p>
        </w:tc>
      </w:tr>
      <w:tr w:rsidR="00315514" w14:paraId="04E2A914" w14:textId="77777777">
        <w:trPr>
          <w:trHeight w:val="736"/>
          <w:jc w:val="center"/>
        </w:trPr>
        <w:tc>
          <w:tcPr>
            <w:tcW w:w="9627" w:type="dxa"/>
            <w:gridSpan w:val="7"/>
            <w:tcMar>
              <w:top w:w="0" w:type="dxa"/>
              <w:left w:w="108" w:type="dxa"/>
              <w:bottom w:w="0" w:type="dxa"/>
              <w:right w:w="108" w:type="dxa"/>
            </w:tcMar>
            <w:vAlign w:val="center"/>
          </w:tcPr>
          <w:p w14:paraId="47915F66" w14:textId="77777777" w:rsidR="00315514" w:rsidRDefault="00000000">
            <w:pPr>
              <w:widowControl/>
              <w:spacing w:before="100" w:beforeAutospacing="1" w:after="100" w:afterAutospacing="1" w:line="320" w:lineRule="exact"/>
              <w:jc w:val="left"/>
              <w:rPr>
                <w:kern w:val="0"/>
                <w:szCs w:val="21"/>
              </w:rPr>
            </w:pPr>
            <w:r>
              <w:rPr>
                <w:rFonts w:hint="eastAsia"/>
                <w:kern w:val="0"/>
                <w:szCs w:val="21"/>
              </w:rPr>
              <w:t>监督人员或其他相关人员签字：</w:t>
            </w:r>
          </w:p>
          <w:p w14:paraId="2F05999B" w14:textId="77777777" w:rsidR="00315514" w:rsidRDefault="00000000">
            <w:pPr>
              <w:widowControl/>
              <w:spacing w:before="100" w:beforeAutospacing="1" w:after="100" w:afterAutospacing="1" w:line="320" w:lineRule="exact"/>
              <w:ind w:firstLineChars="31" w:firstLine="65"/>
              <w:jc w:val="left"/>
              <w:rPr>
                <w:kern w:val="0"/>
                <w:szCs w:val="21"/>
              </w:rPr>
            </w:pPr>
            <w:r>
              <w:rPr>
                <w:rFonts w:hint="eastAsia"/>
                <w:kern w:val="0"/>
                <w:szCs w:val="21"/>
              </w:rPr>
              <w:t>或受邀机构的意见（盖章）：</w:t>
            </w:r>
          </w:p>
        </w:tc>
      </w:tr>
      <w:tr w:rsidR="00315514" w14:paraId="2CD83248" w14:textId="77777777">
        <w:trPr>
          <w:trHeight w:val="758"/>
          <w:jc w:val="center"/>
        </w:trPr>
        <w:tc>
          <w:tcPr>
            <w:tcW w:w="4767" w:type="dxa"/>
            <w:gridSpan w:val="3"/>
            <w:tcBorders>
              <w:right w:val="nil"/>
            </w:tcBorders>
            <w:tcMar>
              <w:top w:w="0" w:type="dxa"/>
              <w:left w:w="108" w:type="dxa"/>
              <w:bottom w:w="0" w:type="dxa"/>
              <w:right w:w="108" w:type="dxa"/>
            </w:tcMar>
            <w:vAlign w:val="center"/>
          </w:tcPr>
          <w:p w14:paraId="067D089C" w14:textId="77777777" w:rsidR="00315514" w:rsidRDefault="00000000">
            <w:pPr>
              <w:widowControl/>
              <w:spacing w:before="100" w:beforeAutospacing="1" w:after="100" w:afterAutospacing="1" w:line="320" w:lineRule="exact"/>
              <w:ind w:firstLineChars="31" w:firstLine="65"/>
              <w:jc w:val="left"/>
              <w:rPr>
                <w:kern w:val="0"/>
                <w:szCs w:val="21"/>
              </w:rPr>
            </w:pPr>
            <w:r>
              <w:rPr>
                <w:rFonts w:hint="eastAsia"/>
                <w:kern w:val="0"/>
                <w:szCs w:val="21"/>
              </w:rPr>
              <w:t>中标人负责人签名或盖章：</w:t>
            </w:r>
          </w:p>
          <w:p w14:paraId="05BFFFD3" w14:textId="77777777" w:rsidR="00315514" w:rsidRDefault="00000000">
            <w:pPr>
              <w:widowControl/>
              <w:spacing w:before="100" w:beforeAutospacing="1" w:after="100" w:afterAutospacing="1" w:line="320" w:lineRule="exact"/>
              <w:jc w:val="left"/>
              <w:rPr>
                <w:kern w:val="0"/>
                <w:szCs w:val="21"/>
              </w:rPr>
            </w:pPr>
            <w:r>
              <w:rPr>
                <w:rFonts w:hint="eastAsia"/>
                <w:kern w:val="0"/>
                <w:szCs w:val="21"/>
              </w:rPr>
              <w:t>联系电话：</w:t>
            </w:r>
            <w:r>
              <w:rPr>
                <w:kern w:val="0"/>
                <w:szCs w:val="21"/>
              </w:rPr>
              <w:t>         </w:t>
            </w:r>
            <w:r>
              <w:rPr>
                <w:rFonts w:hint="eastAsia"/>
                <w:kern w:val="0"/>
                <w:szCs w:val="21"/>
              </w:rPr>
              <w:t>年</w:t>
            </w:r>
            <w:r>
              <w:rPr>
                <w:kern w:val="0"/>
                <w:szCs w:val="21"/>
              </w:rPr>
              <w:t> </w:t>
            </w:r>
            <w:r>
              <w:rPr>
                <w:rFonts w:hint="eastAsia"/>
                <w:kern w:val="0"/>
                <w:szCs w:val="21"/>
              </w:rPr>
              <w:t>月</w:t>
            </w:r>
            <w:r>
              <w:rPr>
                <w:kern w:val="0"/>
                <w:szCs w:val="21"/>
              </w:rPr>
              <w:t> </w:t>
            </w:r>
            <w:r>
              <w:rPr>
                <w:rFonts w:hint="eastAsia"/>
                <w:kern w:val="0"/>
                <w:szCs w:val="21"/>
              </w:rPr>
              <w:t>日</w:t>
            </w:r>
          </w:p>
        </w:tc>
        <w:tc>
          <w:tcPr>
            <w:tcW w:w="4860" w:type="dxa"/>
            <w:gridSpan w:val="4"/>
            <w:tcBorders>
              <w:left w:val="nil"/>
            </w:tcBorders>
            <w:vAlign w:val="center"/>
          </w:tcPr>
          <w:p w14:paraId="31C5E924" w14:textId="77777777" w:rsidR="00315514" w:rsidRDefault="00000000">
            <w:pPr>
              <w:widowControl/>
              <w:spacing w:before="100" w:beforeAutospacing="1" w:after="100" w:afterAutospacing="1" w:line="320" w:lineRule="exact"/>
              <w:jc w:val="left"/>
              <w:rPr>
                <w:kern w:val="0"/>
                <w:szCs w:val="21"/>
              </w:rPr>
            </w:pPr>
            <w:r>
              <w:rPr>
                <w:kern w:val="0"/>
                <w:szCs w:val="21"/>
              </w:rPr>
              <w:t> </w:t>
            </w:r>
            <w:r>
              <w:rPr>
                <w:rFonts w:hint="eastAsia"/>
                <w:kern w:val="0"/>
                <w:szCs w:val="21"/>
              </w:rPr>
              <w:t>采购人或受托机构的意见（盖章）：</w:t>
            </w:r>
          </w:p>
          <w:p w14:paraId="108DD95B" w14:textId="77777777" w:rsidR="00315514" w:rsidRDefault="00000000">
            <w:pPr>
              <w:widowControl/>
              <w:spacing w:before="100" w:beforeAutospacing="1" w:after="100" w:afterAutospacing="1" w:line="320" w:lineRule="exact"/>
              <w:jc w:val="left"/>
              <w:rPr>
                <w:kern w:val="0"/>
                <w:szCs w:val="21"/>
              </w:rPr>
            </w:pPr>
            <w:r>
              <w:rPr>
                <w:rFonts w:hint="eastAsia"/>
                <w:kern w:val="0"/>
                <w:szCs w:val="21"/>
              </w:rPr>
              <w:t>联系电话：年月日</w:t>
            </w:r>
          </w:p>
        </w:tc>
      </w:tr>
    </w:tbl>
    <w:p w14:paraId="7D0DACCC" w14:textId="77777777" w:rsidR="00315514" w:rsidRDefault="00000000">
      <w:pPr>
        <w:widowControl/>
        <w:jc w:val="left"/>
        <w:rPr>
          <w:spacing w:val="-10"/>
          <w:kern w:val="0"/>
          <w:szCs w:val="21"/>
        </w:rPr>
      </w:pPr>
      <w:r>
        <w:rPr>
          <w:rFonts w:hint="eastAsia"/>
          <w:spacing w:val="-10"/>
          <w:kern w:val="0"/>
          <w:szCs w:val="21"/>
        </w:rPr>
        <w:t>备注：本报告单一式</w:t>
      </w:r>
      <w:r>
        <w:rPr>
          <w:spacing w:val="-10"/>
          <w:kern w:val="0"/>
          <w:szCs w:val="21"/>
        </w:rPr>
        <w:t>4</w:t>
      </w:r>
      <w:r>
        <w:rPr>
          <w:rFonts w:hint="eastAsia"/>
          <w:spacing w:val="-10"/>
          <w:kern w:val="0"/>
          <w:szCs w:val="21"/>
        </w:rPr>
        <w:t>份（采购单位</w:t>
      </w:r>
      <w:r>
        <w:rPr>
          <w:spacing w:val="-10"/>
          <w:kern w:val="0"/>
          <w:szCs w:val="21"/>
        </w:rPr>
        <w:t>1</w:t>
      </w:r>
      <w:r>
        <w:rPr>
          <w:rFonts w:hint="eastAsia"/>
          <w:spacing w:val="-10"/>
          <w:kern w:val="0"/>
          <w:szCs w:val="21"/>
        </w:rPr>
        <w:t>份、投标人</w:t>
      </w:r>
      <w:r>
        <w:rPr>
          <w:spacing w:val="-10"/>
          <w:kern w:val="0"/>
          <w:szCs w:val="21"/>
        </w:rPr>
        <w:t>1</w:t>
      </w:r>
      <w:r>
        <w:rPr>
          <w:rFonts w:hint="eastAsia"/>
          <w:spacing w:val="-10"/>
          <w:kern w:val="0"/>
          <w:szCs w:val="21"/>
        </w:rPr>
        <w:t>份、采购监督部门备案</w:t>
      </w:r>
      <w:r>
        <w:rPr>
          <w:spacing w:val="-10"/>
          <w:kern w:val="0"/>
          <w:szCs w:val="21"/>
        </w:rPr>
        <w:t>1</w:t>
      </w:r>
      <w:r>
        <w:rPr>
          <w:rFonts w:hint="eastAsia"/>
          <w:spacing w:val="-10"/>
          <w:kern w:val="0"/>
          <w:szCs w:val="21"/>
        </w:rPr>
        <w:t>份、采购代理机构</w:t>
      </w:r>
      <w:r>
        <w:rPr>
          <w:spacing w:val="-10"/>
          <w:kern w:val="0"/>
          <w:szCs w:val="21"/>
        </w:rPr>
        <w:t>1</w:t>
      </w:r>
      <w:r>
        <w:rPr>
          <w:rFonts w:hint="eastAsia"/>
          <w:spacing w:val="-10"/>
          <w:kern w:val="0"/>
          <w:szCs w:val="21"/>
        </w:rPr>
        <w:t>份）。</w:t>
      </w:r>
    </w:p>
    <w:p w14:paraId="10AB1A9A" w14:textId="77777777" w:rsidR="00315514" w:rsidRDefault="00000000">
      <w:pPr>
        <w:spacing w:before="120" w:line="320" w:lineRule="atLeast"/>
        <w:jc w:val="left"/>
        <w:outlineLvl w:val="1"/>
        <w:rPr>
          <w:b/>
          <w:bCs/>
          <w:kern w:val="0"/>
          <w:szCs w:val="21"/>
        </w:rPr>
      </w:pPr>
      <w:r>
        <w:br w:type="page"/>
      </w:r>
      <w:r>
        <w:rPr>
          <w:rFonts w:hint="eastAsia"/>
          <w:b/>
          <w:bCs/>
          <w:kern w:val="0"/>
          <w:szCs w:val="21"/>
        </w:rPr>
        <w:lastRenderedPageBreak/>
        <w:t>合同附件</w:t>
      </w:r>
      <w:r>
        <w:rPr>
          <w:b/>
          <w:bCs/>
          <w:kern w:val="0"/>
          <w:szCs w:val="21"/>
        </w:rPr>
        <w:t>4</w:t>
      </w:r>
    </w:p>
    <w:p w14:paraId="0F284F9A" w14:textId="77777777" w:rsidR="00315514" w:rsidRDefault="00000000">
      <w:pPr>
        <w:snapToGrid w:val="0"/>
        <w:spacing w:line="360" w:lineRule="exact"/>
        <w:jc w:val="center"/>
        <w:rPr>
          <w:b/>
          <w:bCs/>
          <w:szCs w:val="21"/>
        </w:rPr>
      </w:pPr>
      <w:r>
        <w:rPr>
          <w:rFonts w:hint="eastAsia"/>
          <w:b/>
          <w:bCs/>
          <w:szCs w:val="21"/>
        </w:rPr>
        <w:t>履约保证金退付意见书</w:t>
      </w:r>
    </w:p>
    <w:p w14:paraId="18828FA1" w14:textId="77777777" w:rsidR="00315514" w:rsidRDefault="00315514">
      <w:pPr>
        <w:snapToGrid w:val="0"/>
        <w:spacing w:line="360" w:lineRule="exact"/>
        <w:jc w:val="center"/>
        <w:rPr>
          <w:rFonts w:ascii="华文楷体" w:eastAsia="华文楷体" w:hAnsi="华文楷体" w:hint="eastAsia"/>
          <w:b/>
          <w:bCs/>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640"/>
      </w:tblGrid>
      <w:tr w:rsidR="00315514" w14:paraId="1CBFB582" w14:textId="77777777">
        <w:trPr>
          <w:cantSplit/>
          <w:trHeight w:val="615"/>
        </w:trPr>
        <w:tc>
          <w:tcPr>
            <w:tcW w:w="1008" w:type="dxa"/>
            <w:vMerge w:val="restart"/>
            <w:vAlign w:val="center"/>
          </w:tcPr>
          <w:p w14:paraId="63CCCE4E" w14:textId="77777777" w:rsidR="00315514" w:rsidRDefault="00000000">
            <w:pPr>
              <w:jc w:val="center"/>
              <w:rPr>
                <w:szCs w:val="21"/>
              </w:rPr>
            </w:pPr>
            <w:r>
              <w:rPr>
                <w:rFonts w:hint="eastAsia"/>
                <w:szCs w:val="21"/>
              </w:rPr>
              <w:t>供</w:t>
            </w:r>
          </w:p>
          <w:p w14:paraId="431376BA" w14:textId="77777777" w:rsidR="00315514" w:rsidRDefault="00000000">
            <w:pPr>
              <w:jc w:val="center"/>
              <w:rPr>
                <w:szCs w:val="21"/>
              </w:rPr>
            </w:pPr>
            <w:r>
              <w:rPr>
                <w:rFonts w:hint="eastAsia"/>
                <w:szCs w:val="21"/>
              </w:rPr>
              <w:t>应</w:t>
            </w:r>
          </w:p>
          <w:p w14:paraId="5CBEA917" w14:textId="77777777" w:rsidR="00315514" w:rsidRDefault="00000000">
            <w:pPr>
              <w:jc w:val="center"/>
              <w:rPr>
                <w:szCs w:val="21"/>
              </w:rPr>
            </w:pPr>
            <w:r>
              <w:rPr>
                <w:rFonts w:hint="eastAsia"/>
                <w:szCs w:val="21"/>
              </w:rPr>
              <w:t>商</w:t>
            </w:r>
          </w:p>
          <w:p w14:paraId="1969CA4C" w14:textId="77777777" w:rsidR="00315514" w:rsidRDefault="00000000">
            <w:pPr>
              <w:jc w:val="center"/>
              <w:rPr>
                <w:szCs w:val="21"/>
              </w:rPr>
            </w:pPr>
            <w:r>
              <w:rPr>
                <w:rFonts w:hint="eastAsia"/>
                <w:szCs w:val="21"/>
              </w:rPr>
              <w:t>申</w:t>
            </w:r>
          </w:p>
          <w:p w14:paraId="0A829184" w14:textId="77777777" w:rsidR="00315514" w:rsidRDefault="00000000">
            <w:pPr>
              <w:jc w:val="center"/>
              <w:rPr>
                <w:szCs w:val="21"/>
              </w:rPr>
            </w:pPr>
            <w:r>
              <w:rPr>
                <w:rFonts w:hint="eastAsia"/>
                <w:szCs w:val="21"/>
              </w:rPr>
              <w:t>请</w:t>
            </w:r>
          </w:p>
        </w:tc>
        <w:tc>
          <w:tcPr>
            <w:tcW w:w="8640" w:type="dxa"/>
            <w:vAlign w:val="center"/>
          </w:tcPr>
          <w:p w14:paraId="4E152881" w14:textId="77777777" w:rsidR="00315514" w:rsidRDefault="00000000">
            <w:pPr>
              <w:rPr>
                <w:szCs w:val="21"/>
              </w:rPr>
            </w:pPr>
            <w:r>
              <w:rPr>
                <w:rFonts w:hint="eastAsia"/>
                <w:szCs w:val="21"/>
              </w:rPr>
              <w:t>项目编号：</w:t>
            </w:r>
          </w:p>
        </w:tc>
      </w:tr>
      <w:tr w:rsidR="00315514" w14:paraId="7E3F69DF" w14:textId="77777777">
        <w:trPr>
          <w:cantSplit/>
          <w:trHeight w:val="608"/>
        </w:trPr>
        <w:tc>
          <w:tcPr>
            <w:tcW w:w="1008" w:type="dxa"/>
            <w:vMerge/>
            <w:vAlign w:val="center"/>
          </w:tcPr>
          <w:p w14:paraId="01A2EB23" w14:textId="77777777" w:rsidR="00315514" w:rsidRDefault="00315514">
            <w:pPr>
              <w:rPr>
                <w:szCs w:val="21"/>
              </w:rPr>
            </w:pPr>
          </w:p>
        </w:tc>
        <w:tc>
          <w:tcPr>
            <w:tcW w:w="8640" w:type="dxa"/>
            <w:vAlign w:val="center"/>
          </w:tcPr>
          <w:p w14:paraId="622345F3" w14:textId="77777777" w:rsidR="00315514" w:rsidRDefault="00000000">
            <w:pPr>
              <w:rPr>
                <w:szCs w:val="21"/>
              </w:rPr>
            </w:pPr>
            <w:r>
              <w:rPr>
                <w:rFonts w:hint="eastAsia"/>
                <w:szCs w:val="21"/>
              </w:rPr>
              <w:t>项目名称：</w:t>
            </w:r>
          </w:p>
        </w:tc>
      </w:tr>
      <w:tr w:rsidR="00315514" w14:paraId="5D6CEBC5" w14:textId="77777777">
        <w:trPr>
          <w:cantSplit/>
        </w:trPr>
        <w:tc>
          <w:tcPr>
            <w:tcW w:w="1008" w:type="dxa"/>
            <w:vMerge/>
          </w:tcPr>
          <w:p w14:paraId="61CD7936" w14:textId="77777777" w:rsidR="00315514" w:rsidRDefault="00315514">
            <w:pPr>
              <w:rPr>
                <w:szCs w:val="21"/>
              </w:rPr>
            </w:pPr>
          </w:p>
        </w:tc>
        <w:tc>
          <w:tcPr>
            <w:tcW w:w="8640" w:type="dxa"/>
          </w:tcPr>
          <w:p w14:paraId="22AFE75C" w14:textId="77777777" w:rsidR="00315514" w:rsidRDefault="00315514">
            <w:pPr>
              <w:rPr>
                <w:szCs w:val="21"/>
              </w:rPr>
            </w:pPr>
          </w:p>
          <w:p w14:paraId="514B66A0" w14:textId="77777777" w:rsidR="00315514" w:rsidRDefault="00000000">
            <w:pPr>
              <w:spacing w:line="400" w:lineRule="exact"/>
              <w:ind w:firstLineChars="200" w:firstLine="420"/>
              <w:rPr>
                <w:szCs w:val="21"/>
              </w:rPr>
            </w:pPr>
            <w:r>
              <w:rPr>
                <w:rFonts w:hint="eastAsia"/>
                <w:szCs w:val="21"/>
              </w:rPr>
              <w:t>该项目已于年月日验收并交付使用。根据合同规定，该项目的履约保证金期限于年月日已满，请将履约保证金</w:t>
            </w:r>
          </w:p>
          <w:p w14:paraId="54ACD66D" w14:textId="77777777" w:rsidR="00315514" w:rsidRDefault="00000000">
            <w:pPr>
              <w:spacing w:line="400" w:lineRule="exact"/>
              <w:rPr>
                <w:szCs w:val="21"/>
              </w:rPr>
            </w:pPr>
            <w:r>
              <w:rPr>
                <w:rFonts w:hint="eastAsia"/>
                <w:szCs w:val="21"/>
              </w:rPr>
              <w:t>（大写）</w:t>
            </w:r>
            <w:r>
              <w:rPr>
                <w:szCs w:val="21"/>
              </w:rPr>
              <w:t>¥</w:t>
            </w:r>
            <w:r>
              <w:rPr>
                <w:rFonts w:hint="eastAsia"/>
                <w:szCs w:val="21"/>
              </w:rPr>
              <w:t>（小写）退付到达以下账户。</w:t>
            </w:r>
          </w:p>
          <w:p w14:paraId="05AAE653" w14:textId="77777777" w:rsidR="00315514" w:rsidRDefault="00000000">
            <w:pPr>
              <w:spacing w:line="400" w:lineRule="exact"/>
              <w:ind w:firstLine="705"/>
              <w:rPr>
                <w:szCs w:val="21"/>
              </w:rPr>
            </w:pPr>
            <w:r>
              <w:rPr>
                <w:rFonts w:hint="eastAsia"/>
                <w:szCs w:val="21"/>
              </w:rPr>
              <w:t>单位名称：</w:t>
            </w:r>
          </w:p>
          <w:p w14:paraId="08529FA6" w14:textId="77777777" w:rsidR="00315514" w:rsidRDefault="00000000">
            <w:pPr>
              <w:spacing w:line="400" w:lineRule="exact"/>
              <w:ind w:firstLine="705"/>
              <w:rPr>
                <w:szCs w:val="21"/>
              </w:rPr>
            </w:pPr>
            <w:r>
              <w:rPr>
                <w:rFonts w:hint="eastAsia"/>
                <w:szCs w:val="21"/>
              </w:rPr>
              <w:t>开户银行：</w:t>
            </w:r>
          </w:p>
          <w:p w14:paraId="64C35E32" w14:textId="77777777" w:rsidR="00315514" w:rsidRDefault="00000000">
            <w:pPr>
              <w:spacing w:line="400" w:lineRule="exact"/>
              <w:ind w:firstLine="705"/>
              <w:rPr>
                <w:szCs w:val="21"/>
              </w:rPr>
            </w:pPr>
            <w:r>
              <w:rPr>
                <w:rFonts w:hint="eastAsia"/>
                <w:szCs w:val="21"/>
              </w:rPr>
              <w:t>账号：</w:t>
            </w:r>
          </w:p>
          <w:p w14:paraId="36019B87" w14:textId="77777777" w:rsidR="00315514" w:rsidRDefault="00000000">
            <w:pPr>
              <w:spacing w:line="400" w:lineRule="exact"/>
              <w:rPr>
                <w:szCs w:val="21"/>
              </w:rPr>
            </w:pPr>
            <w:r>
              <w:rPr>
                <w:rFonts w:hint="eastAsia"/>
                <w:szCs w:val="21"/>
              </w:rPr>
              <w:t>联系人及电话：</w:t>
            </w:r>
          </w:p>
          <w:p w14:paraId="76B84B14" w14:textId="77777777" w:rsidR="00315514" w:rsidRDefault="00315514">
            <w:pPr>
              <w:spacing w:line="400" w:lineRule="exact"/>
              <w:rPr>
                <w:szCs w:val="21"/>
              </w:rPr>
            </w:pPr>
          </w:p>
          <w:p w14:paraId="17253195" w14:textId="77777777" w:rsidR="00315514" w:rsidRDefault="00000000">
            <w:pPr>
              <w:spacing w:line="520" w:lineRule="exact"/>
              <w:jc w:val="center"/>
              <w:rPr>
                <w:szCs w:val="21"/>
              </w:rPr>
            </w:pPr>
            <w:r>
              <w:rPr>
                <w:rFonts w:hint="eastAsia"/>
                <w:szCs w:val="21"/>
              </w:rPr>
              <w:t>投标人签章：</w:t>
            </w:r>
          </w:p>
          <w:p w14:paraId="08EBE997" w14:textId="77777777" w:rsidR="00315514" w:rsidRDefault="00000000">
            <w:pPr>
              <w:spacing w:line="520" w:lineRule="exact"/>
              <w:jc w:val="center"/>
              <w:rPr>
                <w:szCs w:val="21"/>
              </w:rPr>
            </w:pPr>
            <w:r>
              <w:rPr>
                <w:rFonts w:hint="eastAsia"/>
                <w:szCs w:val="21"/>
              </w:rPr>
              <w:t>年月日</w:t>
            </w:r>
          </w:p>
        </w:tc>
      </w:tr>
      <w:tr w:rsidR="00315514" w14:paraId="43DAA348" w14:textId="77777777">
        <w:tc>
          <w:tcPr>
            <w:tcW w:w="1008" w:type="dxa"/>
            <w:vAlign w:val="center"/>
          </w:tcPr>
          <w:p w14:paraId="369DBAF6" w14:textId="77777777" w:rsidR="00315514" w:rsidRDefault="00000000">
            <w:pPr>
              <w:jc w:val="center"/>
              <w:rPr>
                <w:szCs w:val="21"/>
              </w:rPr>
            </w:pPr>
            <w:r>
              <w:rPr>
                <w:rFonts w:hint="eastAsia"/>
                <w:szCs w:val="21"/>
              </w:rPr>
              <w:t>采</w:t>
            </w:r>
          </w:p>
          <w:p w14:paraId="5C1A3367" w14:textId="77777777" w:rsidR="00315514" w:rsidRDefault="00000000">
            <w:pPr>
              <w:jc w:val="center"/>
              <w:rPr>
                <w:szCs w:val="21"/>
              </w:rPr>
            </w:pPr>
            <w:r>
              <w:rPr>
                <w:rFonts w:hint="eastAsia"/>
                <w:szCs w:val="21"/>
              </w:rPr>
              <w:t>购</w:t>
            </w:r>
          </w:p>
          <w:p w14:paraId="7432CD8F" w14:textId="77777777" w:rsidR="00315514" w:rsidRDefault="00000000">
            <w:pPr>
              <w:jc w:val="center"/>
              <w:rPr>
                <w:szCs w:val="21"/>
              </w:rPr>
            </w:pPr>
            <w:r>
              <w:rPr>
                <w:rFonts w:hint="eastAsia"/>
                <w:szCs w:val="21"/>
              </w:rPr>
              <w:t>单</w:t>
            </w:r>
          </w:p>
          <w:p w14:paraId="5C04CA4E" w14:textId="77777777" w:rsidR="00315514" w:rsidRDefault="00000000">
            <w:pPr>
              <w:jc w:val="center"/>
              <w:rPr>
                <w:szCs w:val="21"/>
              </w:rPr>
            </w:pPr>
            <w:r>
              <w:rPr>
                <w:rFonts w:hint="eastAsia"/>
                <w:szCs w:val="21"/>
              </w:rPr>
              <w:t>位</w:t>
            </w:r>
          </w:p>
          <w:p w14:paraId="3ED1E6C8" w14:textId="77777777" w:rsidR="00315514" w:rsidRDefault="00000000">
            <w:pPr>
              <w:jc w:val="center"/>
              <w:rPr>
                <w:szCs w:val="21"/>
              </w:rPr>
            </w:pPr>
            <w:r>
              <w:rPr>
                <w:rFonts w:hint="eastAsia"/>
                <w:szCs w:val="21"/>
              </w:rPr>
              <w:t>意</w:t>
            </w:r>
          </w:p>
          <w:p w14:paraId="158F5555" w14:textId="77777777" w:rsidR="00315514" w:rsidRDefault="00000000">
            <w:pPr>
              <w:jc w:val="center"/>
              <w:rPr>
                <w:szCs w:val="21"/>
              </w:rPr>
            </w:pPr>
            <w:r>
              <w:rPr>
                <w:rFonts w:hint="eastAsia"/>
                <w:szCs w:val="21"/>
              </w:rPr>
              <w:t>见</w:t>
            </w:r>
          </w:p>
        </w:tc>
        <w:tc>
          <w:tcPr>
            <w:tcW w:w="8640" w:type="dxa"/>
          </w:tcPr>
          <w:p w14:paraId="36C96D14" w14:textId="77777777" w:rsidR="00315514" w:rsidRDefault="00315514">
            <w:pPr>
              <w:rPr>
                <w:szCs w:val="21"/>
              </w:rPr>
            </w:pPr>
          </w:p>
          <w:p w14:paraId="686A71E1" w14:textId="77777777" w:rsidR="00315514" w:rsidRDefault="00000000">
            <w:pPr>
              <w:rPr>
                <w:szCs w:val="21"/>
              </w:rPr>
            </w:pPr>
            <w:r>
              <w:rPr>
                <w:rFonts w:hint="eastAsia"/>
                <w:szCs w:val="21"/>
              </w:rPr>
              <w:t>退付意见：是否同意退付履约保证金及退付金额：</w:t>
            </w:r>
          </w:p>
          <w:p w14:paraId="569FA7DE" w14:textId="77777777" w:rsidR="00315514" w:rsidRDefault="00315514">
            <w:pPr>
              <w:rPr>
                <w:szCs w:val="21"/>
              </w:rPr>
            </w:pPr>
          </w:p>
          <w:p w14:paraId="45F7D567" w14:textId="77777777" w:rsidR="00315514" w:rsidRDefault="00315514">
            <w:pPr>
              <w:rPr>
                <w:szCs w:val="21"/>
              </w:rPr>
            </w:pPr>
          </w:p>
          <w:p w14:paraId="4FC29D85" w14:textId="77777777" w:rsidR="00315514" w:rsidRDefault="00000000">
            <w:pPr>
              <w:spacing w:line="520" w:lineRule="exact"/>
              <w:rPr>
                <w:szCs w:val="21"/>
              </w:rPr>
            </w:pPr>
            <w:r>
              <w:rPr>
                <w:rFonts w:hint="eastAsia"/>
                <w:szCs w:val="21"/>
              </w:rPr>
              <w:t>联系人及电话：采购单位签章</w:t>
            </w:r>
          </w:p>
          <w:p w14:paraId="7821CDA1" w14:textId="77777777" w:rsidR="00315514" w:rsidRDefault="00000000">
            <w:pPr>
              <w:spacing w:line="520" w:lineRule="exact"/>
              <w:jc w:val="center"/>
              <w:rPr>
                <w:szCs w:val="21"/>
              </w:rPr>
            </w:pPr>
            <w:r>
              <w:rPr>
                <w:rFonts w:hint="eastAsia"/>
                <w:szCs w:val="21"/>
              </w:rPr>
              <w:t>年月日</w:t>
            </w:r>
          </w:p>
        </w:tc>
      </w:tr>
      <w:tr w:rsidR="00315514" w14:paraId="032E7195" w14:textId="77777777">
        <w:tc>
          <w:tcPr>
            <w:tcW w:w="1008" w:type="dxa"/>
            <w:vAlign w:val="center"/>
          </w:tcPr>
          <w:p w14:paraId="35B6DC7F" w14:textId="77777777" w:rsidR="00315514" w:rsidRDefault="00000000">
            <w:pPr>
              <w:jc w:val="center"/>
              <w:rPr>
                <w:szCs w:val="21"/>
              </w:rPr>
            </w:pPr>
            <w:r>
              <w:rPr>
                <w:rFonts w:hint="eastAsia"/>
                <w:szCs w:val="21"/>
              </w:rPr>
              <w:t>财</w:t>
            </w:r>
          </w:p>
          <w:p w14:paraId="4335B7B9" w14:textId="77777777" w:rsidR="00315514" w:rsidRDefault="00000000">
            <w:pPr>
              <w:jc w:val="center"/>
              <w:rPr>
                <w:szCs w:val="21"/>
              </w:rPr>
            </w:pPr>
            <w:r>
              <w:rPr>
                <w:rFonts w:hint="eastAsia"/>
                <w:szCs w:val="21"/>
              </w:rPr>
              <w:t>务</w:t>
            </w:r>
          </w:p>
          <w:p w14:paraId="7ED607E6" w14:textId="77777777" w:rsidR="00315514" w:rsidRDefault="00000000">
            <w:pPr>
              <w:jc w:val="center"/>
              <w:rPr>
                <w:szCs w:val="21"/>
              </w:rPr>
            </w:pPr>
            <w:r>
              <w:rPr>
                <w:rFonts w:hint="eastAsia"/>
                <w:szCs w:val="21"/>
              </w:rPr>
              <w:t>部</w:t>
            </w:r>
          </w:p>
          <w:p w14:paraId="73F9FEA2" w14:textId="77777777" w:rsidR="00315514" w:rsidRDefault="00000000">
            <w:pPr>
              <w:jc w:val="center"/>
              <w:rPr>
                <w:szCs w:val="21"/>
              </w:rPr>
            </w:pPr>
            <w:r>
              <w:rPr>
                <w:rFonts w:hint="eastAsia"/>
                <w:szCs w:val="21"/>
              </w:rPr>
              <w:t>门</w:t>
            </w:r>
          </w:p>
          <w:p w14:paraId="58AA8543" w14:textId="77777777" w:rsidR="00315514" w:rsidRDefault="00000000">
            <w:pPr>
              <w:jc w:val="center"/>
              <w:rPr>
                <w:szCs w:val="21"/>
              </w:rPr>
            </w:pPr>
            <w:r>
              <w:rPr>
                <w:rFonts w:hint="eastAsia"/>
                <w:szCs w:val="21"/>
              </w:rPr>
              <w:t>意</w:t>
            </w:r>
          </w:p>
          <w:p w14:paraId="20C73149" w14:textId="77777777" w:rsidR="00315514" w:rsidRDefault="00000000">
            <w:pPr>
              <w:jc w:val="center"/>
              <w:rPr>
                <w:szCs w:val="21"/>
              </w:rPr>
            </w:pPr>
            <w:r>
              <w:rPr>
                <w:rFonts w:hint="eastAsia"/>
                <w:szCs w:val="21"/>
              </w:rPr>
              <w:t>见</w:t>
            </w:r>
          </w:p>
        </w:tc>
        <w:tc>
          <w:tcPr>
            <w:tcW w:w="8640" w:type="dxa"/>
          </w:tcPr>
          <w:p w14:paraId="14BA7E1C" w14:textId="77777777" w:rsidR="00315514" w:rsidRDefault="00000000">
            <w:pPr>
              <w:spacing w:line="640" w:lineRule="exact"/>
              <w:rPr>
                <w:szCs w:val="21"/>
              </w:rPr>
            </w:pPr>
            <w:r>
              <w:rPr>
                <w:rFonts w:hint="eastAsia"/>
                <w:szCs w:val="21"/>
              </w:rPr>
              <w:t>此表于年月日收到。</w:t>
            </w:r>
          </w:p>
          <w:p w14:paraId="5184C1AD" w14:textId="77777777" w:rsidR="00315514" w:rsidRDefault="00000000">
            <w:pPr>
              <w:spacing w:line="640" w:lineRule="exact"/>
              <w:rPr>
                <w:szCs w:val="21"/>
              </w:rPr>
            </w:pPr>
            <w:r>
              <w:rPr>
                <w:rFonts w:hint="eastAsia"/>
                <w:szCs w:val="21"/>
              </w:rPr>
              <w:t>会计审核：</w:t>
            </w:r>
          </w:p>
          <w:p w14:paraId="6D06EAF4" w14:textId="77777777" w:rsidR="00315514" w:rsidRDefault="00000000">
            <w:pPr>
              <w:spacing w:line="640" w:lineRule="exact"/>
              <w:rPr>
                <w:szCs w:val="21"/>
              </w:rPr>
            </w:pPr>
            <w:r>
              <w:rPr>
                <w:rFonts w:hint="eastAsia"/>
                <w:szCs w:val="21"/>
              </w:rPr>
              <w:t>财务负责人审核：</w:t>
            </w:r>
          </w:p>
          <w:p w14:paraId="3D707C11" w14:textId="77777777" w:rsidR="00315514" w:rsidRDefault="00000000">
            <w:pPr>
              <w:spacing w:line="640" w:lineRule="exact"/>
              <w:rPr>
                <w:szCs w:val="21"/>
              </w:rPr>
            </w:pPr>
            <w:r>
              <w:rPr>
                <w:rFonts w:hint="eastAsia"/>
                <w:szCs w:val="21"/>
              </w:rPr>
              <w:t>单位负责人签字：</w:t>
            </w:r>
          </w:p>
          <w:p w14:paraId="1F546188" w14:textId="77777777" w:rsidR="00315514" w:rsidRDefault="00000000">
            <w:pPr>
              <w:spacing w:line="640" w:lineRule="exact"/>
              <w:rPr>
                <w:szCs w:val="21"/>
              </w:rPr>
            </w:pPr>
            <w:r>
              <w:rPr>
                <w:rFonts w:hint="eastAsia"/>
                <w:szCs w:val="21"/>
              </w:rPr>
              <w:t>出纳办理转账日期：</w:t>
            </w:r>
          </w:p>
        </w:tc>
      </w:tr>
    </w:tbl>
    <w:p w14:paraId="27C80612" w14:textId="77777777" w:rsidR="00315514" w:rsidRDefault="00315514">
      <w:pPr>
        <w:spacing w:line="380" w:lineRule="exact"/>
        <w:ind w:leftChars="114" w:left="450" w:hangingChars="100" w:hanging="211"/>
        <w:rPr>
          <w:b/>
          <w:bCs/>
          <w:szCs w:val="21"/>
        </w:rPr>
      </w:pPr>
    </w:p>
    <w:p w14:paraId="3F9DA913" w14:textId="77777777" w:rsidR="00315514" w:rsidRDefault="00315514">
      <w:pPr>
        <w:spacing w:line="380" w:lineRule="exact"/>
        <w:ind w:leftChars="114" w:left="450" w:hangingChars="100" w:hanging="211"/>
        <w:rPr>
          <w:b/>
          <w:bCs/>
          <w:szCs w:val="21"/>
        </w:rPr>
      </w:pPr>
    </w:p>
    <w:p w14:paraId="1E6C01CA" w14:textId="77777777" w:rsidR="00315514" w:rsidRDefault="00315514">
      <w:pPr>
        <w:spacing w:line="380" w:lineRule="exact"/>
        <w:ind w:leftChars="114" w:left="450" w:hangingChars="100" w:hanging="211"/>
        <w:rPr>
          <w:b/>
          <w:bCs/>
          <w:szCs w:val="21"/>
        </w:rPr>
      </w:pPr>
    </w:p>
    <w:p w14:paraId="308D6B97" w14:textId="77777777" w:rsidR="00315514" w:rsidRDefault="00000000">
      <w:pPr>
        <w:widowControl/>
        <w:jc w:val="left"/>
        <w:rPr>
          <w:b/>
          <w:bCs/>
          <w:kern w:val="0"/>
          <w:szCs w:val="21"/>
        </w:rPr>
      </w:pPr>
      <w:r>
        <w:rPr>
          <w:b/>
          <w:bCs/>
          <w:kern w:val="0"/>
          <w:szCs w:val="21"/>
        </w:rPr>
        <w:br w:type="page"/>
      </w:r>
    </w:p>
    <w:p w14:paraId="3C654517" w14:textId="77777777" w:rsidR="00315514" w:rsidRDefault="00000000">
      <w:pPr>
        <w:spacing w:before="120" w:line="320" w:lineRule="atLeast"/>
        <w:jc w:val="left"/>
        <w:outlineLvl w:val="1"/>
        <w:rPr>
          <w:b/>
          <w:bCs/>
          <w:kern w:val="0"/>
          <w:szCs w:val="21"/>
        </w:rPr>
      </w:pPr>
      <w:r>
        <w:rPr>
          <w:rFonts w:hint="eastAsia"/>
          <w:b/>
          <w:bCs/>
          <w:kern w:val="0"/>
          <w:szCs w:val="21"/>
        </w:rPr>
        <w:lastRenderedPageBreak/>
        <w:t>合同附件</w:t>
      </w:r>
      <w:r>
        <w:rPr>
          <w:b/>
          <w:bCs/>
          <w:kern w:val="0"/>
          <w:szCs w:val="21"/>
        </w:rPr>
        <w:t>5</w:t>
      </w:r>
    </w:p>
    <w:p w14:paraId="141856E7" w14:textId="77777777" w:rsidR="00315514" w:rsidRDefault="00315514">
      <w:pPr>
        <w:snapToGrid w:val="0"/>
        <w:spacing w:line="360" w:lineRule="exact"/>
        <w:jc w:val="center"/>
        <w:rPr>
          <w:b/>
          <w:bCs/>
          <w:szCs w:val="21"/>
        </w:rPr>
      </w:pPr>
    </w:p>
    <w:p w14:paraId="04CAA3B4" w14:textId="77777777" w:rsidR="00315514" w:rsidRDefault="00000000">
      <w:pPr>
        <w:snapToGrid w:val="0"/>
        <w:spacing w:line="360" w:lineRule="exact"/>
        <w:jc w:val="center"/>
        <w:rPr>
          <w:b/>
          <w:bCs/>
          <w:szCs w:val="21"/>
        </w:rPr>
      </w:pPr>
      <w:r>
        <w:rPr>
          <w:rFonts w:hint="eastAsia"/>
          <w:b/>
          <w:bCs/>
          <w:szCs w:val="21"/>
        </w:rPr>
        <w:t>履约验收方案</w:t>
      </w:r>
    </w:p>
    <w:p w14:paraId="6CF6E450" w14:textId="77777777" w:rsidR="00315514" w:rsidRDefault="00000000">
      <w:pPr>
        <w:snapToGrid w:val="0"/>
        <w:spacing w:line="360" w:lineRule="exact"/>
        <w:jc w:val="center"/>
        <w:rPr>
          <w:rFonts w:ascii="华文楷体" w:eastAsia="华文楷体" w:hAnsi="华文楷体" w:hint="eastAsia"/>
          <w:b/>
          <w:bCs/>
          <w:sz w:val="24"/>
        </w:rPr>
      </w:pPr>
      <w:r>
        <w:rPr>
          <w:rFonts w:ascii="华文楷体" w:eastAsia="华文楷体" w:hAnsi="华文楷体" w:hint="eastAsia"/>
          <w:b/>
          <w:bCs/>
          <w:sz w:val="24"/>
        </w:rPr>
        <w:t>（备注：可相应调整）</w:t>
      </w:r>
    </w:p>
    <w:p w14:paraId="56A1CC8B" w14:textId="77777777" w:rsidR="00315514" w:rsidRDefault="00315514">
      <w:pPr>
        <w:widowControl/>
        <w:jc w:val="left"/>
        <w:rPr>
          <w:szCs w:val="21"/>
        </w:rPr>
      </w:pPr>
    </w:p>
    <w:p w14:paraId="1830D786" w14:textId="77777777" w:rsidR="00315514" w:rsidRDefault="00315514">
      <w:pPr>
        <w:widowControl/>
        <w:spacing w:line="360" w:lineRule="auto"/>
        <w:ind w:firstLine="200"/>
        <w:rPr>
          <w:szCs w:val="21"/>
        </w:rPr>
      </w:pPr>
    </w:p>
    <w:p w14:paraId="24C90028" w14:textId="77777777" w:rsidR="00315514" w:rsidRDefault="00000000">
      <w:pPr>
        <w:widowControl/>
        <w:spacing w:line="360" w:lineRule="auto"/>
        <w:ind w:firstLine="200"/>
        <w:rPr>
          <w:szCs w:val="21"/>
        </w:rPr>
      </w:pPr>
      <w:r>
        <w:rPr>
          <w:szCs w:val="21"/>
        </w:rPr>
        <w:t>1.</w:t>
      </w:r>
      <w:r>
        <w:rPr>
          <w:rFonts w:hint="eastAsia"/>
          <w:szCs w:val="21"/>
        </w:rPr>
        <w:t>履约验收方式</w:t>
      </w:r>
    </w:p>
    <w:p w14:paraId="4E17B527" w14:textId="77777777" w:rsidR="00315514" w:rsidRDefault="00000000">
      <w:pPr>
        <w:widowControl/>
        <w:spacing w:line="360" w:lineRule="auto"/>
        <w:ind w:firstLine="200"/>
        <w:rPr>
          <w:szCs w:val="21"/>
          <w:u w:val="single"/>
        </w:rPr>
      </w:pPr>
      <w:r>
        <w:rPr>
          <w:rFonts w:hint="eastAsia"/>
          <w:szCs w:val="21"/>
        </w:rPr>
        <w:t>（</w:t>
      </w:r>
      <w:r>
        <w:rPr>
          <w:szCs w:val="21"/>
        </w:rPr>
        <w:t>1</w:t>
      </w:r>
      <w:r>
        <w:rPr>
          <w:rFonts w:hint="eastAsia"/>
          <w:szCs w:val="21"/>
        </w:rPr>
        <w:t>）实施主体：</w:t>
      </w:r>
    </w:p>
    <w:p w14:paraId="7E8D82F7" w14:textId="77777777" w:rsidR="00315514" w:rsidRDefault="00000000">
      <w:pPr>
        <w:widowControl/>
        <w:spacing w:line="360" w:lineRule="auto"/>
        <w:ind w:firstLineChars="100" w:firstLine="220"/>
        <w:rPr>
          <w:szCs w:val="21"/>
        </w:rPr>
      </w:pPr>
      <w:r>
        <w:rPr>
          <w:rFonts w:ascii="仿宋_GB2312" w:eastAsia="仿宋_GB2312" w:hAnsi="Wingdings 2" w:hint="eastAsia"/>
          <w:kern w:val="0"/>
          <w:sz w:val="22"/>
          <w:szCs w:val="22"/>
        </w:rPr>
        <w:sym w:font="Wingdings 2" w:char="F052"/>
      </w:r>
      <w:r>
        <w:rPr>
          <w:rFonts w:hint="eastAsia"/>
          <w:szCs w:val="21"/>
        </w:rPr>
        <w:t>采购人自行实施</w:t>
      </w:r>
    </w:p>
    <w:p w14:paraId="15E629DB" w14:textId="77777777" w:rsidR="00315514" w:rsidRDefault="00000000">
      <w:pPr>
        <w:widowControl/>
        <w:spacing w:line="360" w:lineRule="auto"/>
        <w:ind w:firstLineChars="95" w:firstLine="199"/>
        <w:rPr>
          <w:szCs w:val="21"/>
        </w:rPr>
      </w:pPr>
      <w:r>
        <w:rPr>
          <w:rFonts w:hint="eastAsia"/>
          <w:szCs w:val="21"/>
        </w:rPr>
        <w:t>□委托代理机构实施：</w:t>
      </w:r>
      <w:r>
        <w:rPr>
          <w:rFonts w:hint="eastAsia"/>
          <w:szCs w:val="21"/>
          <w:u w:val="single"/>
        </w:rPr>
        <w:t>（名称）</w:t>
      </w:r>
    </w:p>
    <w:p w14:paraId="39E06E3B" w14:textId="77777777" w:rsidR="00315514" w:rsidRDefault="00000000">
      <w:pPr>
        <w:widowControl/>
        <w:spacing w:line="360" w:lineRule="auto"/>
        <w:ind w:firstLineChars="95" w:firstLine="199"/>
        <w:rPr>
          <w:szCs w:val="21"/>
        </w:rPr>
      </w:pPr>
      <w:r>
        <w:rPr>
          <w:rFonts w:hint="eastAsia"/>
          <w:szCs w:val="21"/>
        </w:rPr>
        <w:t>□委托第三方机构实施：</w:t>
      </w:r>
      <w:r>
        <w:rPr>
          <w:rFonts w:hint="eastAsia"/>
          <w:szCs w:val="21"/>
          <w:u w:val="single"/>
        </w:rPr>
        <w:t>（名称）</w:t>
      </w:r>
    </w:p>
    <w:p w14:paraId="71F1A5B2" w14:textId="77777777" w:rsidR="00315514" w:rsidRDefault="00000000">
      <w:pPr>
        <w:widowControl/>
        <w:spacing w:line="360" w:lineRule="auto"/>
        <w:ind w:firstLine="200"/>
        <w:rPr>
          <w:szCs w:val="21"/>
        </w:rPr>
      </w:pPr>
      <w:r>
        <w:rPr>
          <w:rFonts w:hint="eastAsia"/>
          <w:szCs w:val="21"/>
        </w:rPr>
        <w:t>（</w:t>
      </w:r>
      <w:r>
        <w:rPr>
          <w:szCs w:val="21"/>
        </w:rPr>
        <w:t>2</w:t>
      </w:r>
      <w:r>
        <w:rPr>
          <w:rFonts w:hint="eastAsia"/>
          <w:szCs w:val="21"/>
        </w:rPr>
        <w:t>）履约验收参加人员：</w:t>
      </w:r>
    </w:p>
    <w:p w14:paraId="5E6E9CD1" w14:textId="77777777" w:rsidR="00315514" w:rsidRDefault="00000000">
      <w:pPr>
        <w:widowControl/>
        <w:spacing w:line="360" w:lineRule="auto"/>
        <w:ind w:firstLineChars="71" w:firstLine="156"/>
        <w:rPr>
          <w:szCs w:val="21"/>
        </w:rPr>
      </w:pPr>
      <w:r>
        <w:rPr>
          <w:rFonts w:ascii="仿宋_GB2312" w:eastAsia="仿宋_GB2312" w:hAnsi="Wingdings 2" w:hint="eastAsia"/>
          <w:kern w:val="0"/>
          <w:sz w:val="22"/>
          <w:szCs w:val="22"/>
        </w:rPr>
        <w:sym w:font="Wingdings 2" w:char="F052"/>
      </w:r>
      <w:r>
        <w:rPr>
          <w:rFonts w:hint="eastAsia"/>
          <w:szCs w:val="21"/>
        </w:rPr>
        <w:t>采购人</w:t>
      </w:r>
    </w:p>
    <w:p w14:paraId="5482E134" w14:textId="77777777" w:rsidR="00315514" w:rsidRDefault="00000000">
      <w:pPr>
        <w:widowControl/>
        <w:spacing w:line="360" w:lineRule="auto"/>
        <w:ind w:firstLineChars="95" w:firstLine="199"/>
        <w:rPr>
          <w:szCs w:val="21"/>
        </w:rPr>
      </w:pPr>
      <w:r>
        <w:rPr>
          <w:szCs w:val="20"/>
        </w:rPr>
        <w:sym w:font="Wingdings 2" w:char="F0A3"/>
      </w:r>
      <w:r>
        <w:rPr>
          <w:rFonts w:hint="eastAsia"/>
          <w:szCs w:val="21"/>
        </w:rPr>
        <w:t>代理机构</w:t>
      </w:r>
    </w:p>
    <w:p w14:paraId="3C067B95" w14:textId="77777777" w:rsidR="00315514" w:rsidRDefault="00000000">
      <w:pPr>
        <w:widowControl/>
        <w:spacing w:line="360" w:lineRule="auto"/>
        <w:ind w:firstLineChars="95" w:firstLine="199"/>
        <w:rPr>
          <w:szCs w:val="21"/>
        </w:rPr>
      </w:pPr>
      <w:r>
        <w:rPr>
          <w:szCs w:val="20"/>
        </w:rPr>
        <w:sym w:font="Wingdings 2" w:char="F0A3"/>
      </w:r>
      <w:r>
        <w:rPr>
          <w:rFonts w:hint="eastAsia"/>
          <w:szCs w:val="21"/>
        </w:rPr>
        <w:t>第三方机构</w:t>
      </w:r>
    </w:p>
    <w:p w14:paraId="5FBFC7FD" w14:textId="77777777" w:rsidR="00315514" w:rsidRDefault="00000000">
      <w:pPr>
        <w:widowControl/>
        <w:spacing w:line="360" w:lineRule="auto"/>
        <w:ind w:firstLineChars="100" w:firstLine="210"/>
        <w:rPr>
          <w:szCs w:val="21"/>
        </w:rPr>
      </w:pPr>
      <w:r>
        <w:rPr>
          <w:szCs w:val="20"/>
        </w:rPr>
        <w:sym w:font="Wingdings 2" w:char="F0A3"/>
      </w:r>
      <w:r>
        <w:rPr>
          <w:rFonts w:hint="eastAsia"/>
          <w:szCs w:val="21"/>
        </w:rPr>
        <w:t>专家</w:t>
      </w:r>
    </w:p>
    <w:p w14:paraId="5B680BFA" w14:textId="77777777" w:rsidR="00315514" w:rsidRDefault="00000000">
      <w:pPr>
        <w:widowControl/>
        <w:spacing w:line="360" w:lineRule="auto"/>
        <w:ind w:firstLineChars="95" w:firstLine="199"/>
        <w:rPr>
          <w:szCs w:val="21"/>
        </w:rPr>
      </w:pPr>
      <w:r>
        <w:rPr>
          <w:rFonts w:hint="eastAsia"/>
          <w:szCs w:val="21"/>
        </w:rPr>
        <w:t>□其他供应商</w:t>
      </w:r>
    </w:p>
    <w:p w14:paraId="41A05235" w14:textId="77777777" w:rsidR="00315514" w:rsidRDefault="00000000">
      <w:pPr>
        <w:widowControl/>
        <w:spacing w:line="360" w:lineRule="auto"/>
        <w:ind w:firstLine="200"/>
        <w:rPr>
          <w:szCs w:val="21"/>
        </w:rPr>
      </w:pPr>
      <w:r>
        <w:rPr>
          <w:rFonts w:hint="eastAsia"/>
          <w:szCs w:val="21"/>
        </w:rPr>
        <w:t>□本项目属于政府向社会公众提供的公共服务项目，邀请服务对象参与并出具意见，验收结果向社会公告。</w:t>
      </w:r>
    </w:p>
    <w:p w14:paraId="3E7E93AB" w14:textId="77777777" w:rsidR="00315514" w:rsidRDefault="00000000">
      <w:pPr>
        <w:widowControl/>
        <w:spacing w:line="360" w:lineRule="auto"/>
        <w:ind w:firstLine="200"/>
        <w:rPr>
          <w:szCs w:val="21"/>
        </w:rPr>
      </w:pPr>
      <w:r>
        <w:rPr>
          <w:rFonts w:hint="eastAsia"/>
          <w:szCs w:val="21"/>
        </w:rPr>
        <w:t>□本项目属于采购人与使用人分离的项目，邀请使用人参与验收。</w:t>
      </w:r>
    </w:p>
    <w:p w14:paraId="18F3EDDA" w14:textId="77777777" w:rsidR="00315514" w:rsidRDefault="00000000">
      <w:pPr>
        <w:widowControl/>
        <w:spacing w:line="360" w:lineRule="auto"/>
        <w:ind w:firstLineChars="71" w:firstLine="149"/>
        <w:rPr>
          <w:szCs w:val="21"/>
          <w:u w:val="single"/>
        </w:rPr>
      </w:pPr>
      <w:r>
        <w:rPr>
          <w:szCs w:val="21"/>
        </w:rPr>
        <w:t>2.</w:t>
      </w:r>
      <w:r>
        <w:rPr>
          <w:rFonts w:hint="eastAsia"/>
          <w:szCs w:val="21"/>
        </w:rPr>
        <w:t>履约验收时间：</w:t>
      </w:r>
    </w:p>
    <w:p w14:paraId="60F878CB" w14:textId="77777777" w:rsidR="00315514" w:rsidRDefault="00000000">
      <w:pPr>
        <w:widowControl/>
        <w:spacing w:line="360" w:lineRule="auto"/>
        <w:ind w:firstLineChars="71" w:firstLine="149"/>
        <w:rPr>
          <w:szCs w:val="21"/>
          <w:u w:val="single"/>
        </w:rPr>
      </w:pPr>
      <w:r>
        <w:rPr>
          <w:szCs w:val="21"/>
        </w:rPr>
        <w:t>3.</w:t>
      </w:r>
      <w:r>
        <w:rPr>
          <w:rFonts w:hint="eastAsia"/>
          <w:szCs w:val="21"/>
        </w:rPr>
        <w:t>履约验收程序：</w:t>
      </w:r>
      <w:r>
        <w:rPr>
          <w:rFonts w:hint="eastAsia"/>
          <w:szCs w:val="21"/>
          <w:u w:val="single"/>
        </w:rPr>
        <w:t>（货物类项目可以设置多重验收环节）</w:t>
      </w:r>
    </w:p>
    <w:p w14:paraId="373EF138" w14:textId="77777777" w:rsidR="00315514" w:rsidRDefault="00000000">
      <w:pPr>
        <w:widowControl/>
        <w:spacing w:line="360" w:lineRule="auto"/>
        <w:ind w:firstLineChars="71" w:firstLine="149"/>
        <w:rPr>
          <w:szCs w:val="21"/>
        </w:rPr>
      </w:pPr>
      <w:r>
        <w:rPr>
          <w:szCs w:val="21"/>
        </w:rPr>
        <w:t>4.</w:t>
      </w:r>
      <w:r>
        <w:rPr>
          <w:rFonts w:hint="eastAsia"/>
          <w:szCs w:val="21"/>
        </w:rPr>
        <w:t>履约验收内容：</w:t>
      </w:r>
    </w:p>
    <w:p w14:paraId="04B8B349" w14:textId="77777777" w:rsidR="00315514" w:rsidRDefault="00000000">
      <w:pPr>
        <w:widowControl/>
        <w:spacing w:line="360" w:lineRule="auto"/>
        <w:ind w:firstLineChars="95" w:firstLine="199"/>
        <w:rPr>
          <w:szCs w:val="21"/>
        </w:rPr>
      </w:pPr>
      <w:r>
        <w:rPr>
          <w:rFonts w:hint="eastAsia"/>
          <w:szCs w:val="21"/>
        </w:rPr>
        <w:t>程序与内容请根据采购人内控制度及财库【</w:t>
      </w:r>
      <w:r>
        <w:rPr>
          <w:szCs w:val="21"/>
        </w:rPr>
        <w:t>2021</w:t>
      </w:r>
      <w:r>
        <w:rPr>
          <w:rFonts w:hint="eastAsia"/>
          <w:szCs w:val="21"/>
        </w:rPr>
        <w:t>】</w:t>
      </w:r>
      <w:r>
        <w:rPr>
          <w:szCs w:val="21"/>
        </w:rPr>
        <w:t>22</w:t>
      </w:r>
      <w:r>
        <w:rPr>
          <w:rFonts w:hint="eastAsia"/>
          <w:szCs w:val="21"/>
        </w:rPr>
        <w:t>号文及桂财采〔</w:t>
      </w:r>
      <w:r>
        <w:rPr>
          <w:szCs w:val="21"/>
        </w:rPr>
        <w:t>2015</w:t>
      </w:r>
      <w:r>
        <w:rPr>
          <w:rFonts w:hint="eastAsia"/>
          <w:szCs w:val="21"/>
        </w:rPr>
        <w:t>〕</w:t>
      </w:r>
      <w:r>
        <w:rPr>
          <w:szCs w:val="21"/>
        </w:rPr>
        <w:t>22</w:t>
      </w:r>
      <w:r>
        <w:rPr>
          <w:rFonts w:hint="eastAsia"/>
          <w:szCs w:val="21"/>
        </w:rPr>
        <w:t>号文规定编制</w:t>
      </w:r>
    </w:p>
    <w:p w14:paraId="3CC2A500" w14:textId="77777777" w:rsidR="00315514" w:rsidRDefault="00000000">
      <w:pPr>
        <w:numPr>
          <w:ilvl w:val="0"/>
          <w:numId w:val="9"/>
        </w:numPr>
        <w:spacing w:line="300" w:lineRule="exact"/>
        <w:jc w:val="left"/>
        <w:rPr>
          <w:szCs w:val="21"/>
        </w:rPr>
      </w:pPr>
      <w:r>
        <w:rPr>
          <w:rFonts w:hint="eastAsia"/>
          <w:szCs w:val="21"/>
        </w:rPr>
        <w:t>履约验收标准：</w:t>
      </w:r>
    </w:p>
    <w:p w14:paraId="1240D4A8" w14:textId="77777777" w:rsidR="00315514" w:rsidRDefault="00000000">
      <w:pPr>
        <w:spacing w:line="300" w:lineRule="exact"/>
        <w:ind w:firstLineChars="200" w:firstLine="420"/>
        <w:jc w:val="left"/>
        <w:rPr>
          <w:szCs w:val="21"/>
        </w:rPr>
      </w:pPr>
      <w:r>
        <w:rPr>
          <w:rFonts w:hint="eastAsia"/>
          <w:szCs w:val="21"/>
        </w:rPr>
        <w:t>验收标准：</w:t>
      </w:r>
    </w:p>
    <w:p w14:paraId="5C2AFAD6" w14:textId="77777777" w:rsidR="00315514" w:rsidRDefault="00000000">
      <w:pPr>
        <w:spacing w:line="300" w:lineRule="exact"/>
        <w:jc w:val="left"/>
        <w:rPr>
          <w:szCs w:val="21"/>
        </w:rPr>
      </w:pPr>
      <w:r>
        <w:rPr>
          <w:rFonts w:hint="eastAsia"/>
          <w:szCs w:val="21"/>
        </w:rPr>
        <w:t>（</w:t>
      </w:r>
      <w:r>
        <w:rPr>
          <w:szCs w:val="21"/>
        </w:rPr>
        <w:t>1</w:t>
      </w:r>
      <w:r>
        <w:rPr>
          <w:rFonts w:hint="eastAsia"/>
          <w:szCs w:val="21"/>
        </w:rPr>
        <w:t>）中标（成交）供应商应提供完备的技术资料、装箱单和合格证等，并派遣专业人员进行现场安装调试。验收合格条件如下：</w:t>
      </w:r>
    </w:p>
    <w:p w14:paraId="77E5BA5B" w14:textId="77777777" w:rsidR="00315514" w:rsidRDefault="00000000">
      <w:pPr>
        <w:spacing w:line="300" w:lineRule="exact"/>
        <w:jc w:val="left"/>
        <w:rPr>
          <w:szCs w:val="21"/>
        </w:rPr>
      </w:pPr>
      <w:r>
        <w:rPr>
          <w:rFonts w:hint="eastAsia"/>
          <w:szCs w:val="21"/>
        </w:rPr>
        <w:t>货物技术参数与响应文件中响应表或证明材料一致，性能或指标达到规定的标准。否则，以实际货物技术参数与响应文件响应表参数或证明材料比较，按如下情况处理：</w:t>
      </w:r>
    </w:p>
    <w:p w14:paraId="432B345D" w14:textId="77777777" w:rsidR="00315514" w:rsidRDefault="00000000">
      <w:pPr>
        <w:spacing w:line="300" w:lineRule="exact"/>
        <w:jc w:val="left"/>
        <w:rPr>
          <w:szCs w:val="21"/>
        </w:rPr>
      </w:pPr>
      <w:r>
        <w:rPr>
          <w:rFonts w:hint="eastAsia"/>
          <w:szCs w:val="21"/>
        </w:rPr>
        <w:t>①供应商响应文件响应表或证明材料中满足或优于的技术参数，在验收时实际不满足技术参数要求的，视为供应商违约，采购人有权解除合同拒收货物，并追究供应商责任，同时报财政部门备案。</w:t>
      </w:r>
    </w:p>
    <w:p w14:paraId="6B849EA3" w14:textId="77777777" w:rsidR="00315514" w:rsidRDefault="00000000">
      <w:pPr>
        <w:spacing w:line="300" w:lineRule="exact"/>
        <w:jc w:val="left"/>
        <w:rPr>
          <w:szCs w:val="21"/>
        </w:rPr>
      </w:pPr>
      <w:r>
        <w:rPr>
          <w:rFonts w:hint="eastAsia"/>
          <w:szCs w:val="21"/>
        </w:rPr>
        <w:t>②供应商响应文件响应表或证明材料中优于的技术参数，在验收时实际仅满足并未优于技术参数要求的，视为供应商违约，采购人有权终止合同拒收货物，并追究供应商责任，同时报财政部门备案。</w:t>
      </w:r>
    </w:p>
    <w:p w14:paraId="59C6BEA9" w14:textId="77777777" w:rsidR="00315514" w:rsidRDefault="00000000">
      <w:pPr>
        <w:spacing w:line="300" w:lineRule="exact"/>
        <w:jc w:val="left"/>
        <w:rPr>
          <w:szCs w:val="21"/>
        </w:rPr>
      </w:pPr>
      <w:r>
        <w:rPr>
          <w:rFonts w:hint="eastAsia"/>
          <w:szCs w:val="21"/>
        </w:rPr>
        <w:t>③供应商响应文件响应表或证明材料中不满足的技术参数，在验收时实际满足技术参数的要求，以满足技术参数的要求验收。</w:t>
      </w:r>
    </w:p>
    <w:p w14:paraId="388D4584" w14:textId="77777777" w:rsidR="00315514" w:rsidRDefault="00000000">
      <w:pPr>
        <w:spacing w:line="300" w:lineRule="exact"/>
        <w:jc w:val="left"/>
        <w:rPr>
          <w:szCs w:val="21"/>
        </w:rPr>
      </w:pPr>
      <w:r>
        <w:rPr>
          <w:rFonts w:hint="eastAsia"/>
          <w:szCs w:val="21"/>
        </w:rPr>
        <w:t>④供应商响应文件响应表或证明材料中满足的技术参数，在验收时实际优于技术参数的要求，以满足技术参数的要求验收。</w:t>
      </w:r>
    </w:p>
    <w:p w14:paraId="1EB0B6EA" w14:textId="77777777" w:rsidR="00315514" w:rsidRDefault="00000000">
      <w:pPr>
        <w:spacing w:line="300" w:lineRule="exact"/>
        <w:jc w:val="left"/>
        <w:rPr>
          <w:szCs w:val="21"/>
        </w:rPr>
      </w:pPr>
      <w:r>
        <w:rPr>
          <w:rFonts w:hint="eastAsia"/>
          <w:szCs w:val="21"/>
        </w:rPr>
        <w:t>⑤供应商响应文件响应表或证明材料中优于的技术参数，在验收时实际也优于技术参数的要求，但没</w:t>
      </w:r>
      <w:r>
        <w:rPr>
          <w:rFonts w:hint="eastAsia"/>
          <w:szCs w:val="21"/>
        </w:rPr>
        <w:lastRenderedPageBreak/>
        <w:t>有达到响应表或证明材料中优于的程度，由采购人与供应商协商按是否满足要求验收。</w:t>
      </w:r>
    </w:p>
    <w:p w14:paraId="7C66004D" w14:textId="77777777" w:rsidR="00315514" w:rsidRDefault="00000000">
      <w:pPr>
        <w:spacing w:line="300" w:lineRule="exact"/>
        <w:jc w:val="left"/>
        <w:rPr>
          <w:szCs w:val="21"/>
        </w:rPr>
      </w:pPr>
      <w:r>
        <w:rPr>
          <w:rFonts w:hint="eastAsia"/>
          <w:szCs w:val="21"/>
        </w:rPr>
        <w:t>⑥实际货物与响应货物型号不一致的，验收时不论实际是优于还是满足技术参数的要求，采购人均有权解除合同拒收货物。如影响货物的使用、质量、档次及采购人需求的，还可视为供应商违约，追究供应商责任，同时报财政部门备案。</w:t>
      </w:r>
    </w:p>
    <w:p w14:paraId="70268D3F" w14:textId="77777777" w:rsidR="00315514" w:rsidRDefault="00000000">
      <w:pPr>
        <w:spacing w:line="300" w:lineRule="exact"/>
        <w:jc w:val="left"/>
        <w:rPr>
          <w:szCs w:val="21"/>
        </w:rPr>
      </w:pPr>
      <w:r>
        <w:rPr>
          <w:rFonts w:hint="eastAsia"/>
          <w:szCs w:val="21"/>
        </w:rPr>
        <w:t>（</w:t>
      </w:r>
      <w:r>
        <w:rPr>
          <w:szCs w:val="21"/>
        </w:rPr>
        <w:t>1</w:t>
      </w:r>
      <w:r>
        <w:rPr>
          <w:rFonts w:hint="eastAsia"/>
          <w:szCs w:val="21"/>
        </w:rPr>
        <w:t>）技术资料、装箱单、合格证等资料齐全。</w:t>
      </w:r>
    </w:p>
    <w:p w14:paraId="12058CB8" w14:textId="77777777" w:rsidR="00315514" w:rsidRDefault="00000000">
      <w:pPr>
        <w:spacing w:line="300" w:lineRule="exact"/>
        <w:jc w:val="left"/>
        <w:rPr>
          <w:szCs w:val="21"/>
        </w:rPr>
      </w:pPr>
      <w:r>
        <w:rPr>
          <w:rFonts w:hint="eastAsia"/>
          <w:szCs w:val="21"/>
        </w:rPr>
        <w:t>（</w:t>
      </w:r>
      <w:r>
        <w:rPr>
          <w:szCs w:val="21"/>
        </w:rPr>
        <w:t>2</w:t>
      </w:r>
      <w:r>
        <w:rPr>
          <w:rFonts w:hint="eastAsia"/>
          <w:szCs w:val="21"/>
        </w:rPr>
        <w:t>）在测试或试运行期间所出现的问题得到解决，并运行或工作正常。</w:t>
      </w:r>
    </w:p>
    <w:p w14:paraId="79F438CB" w14:textId="77777777" w:rsidR="00315514" w:rsidRDefault="00000000">
      <w:pPr>
        <w:spacing w:line="300" w:lineRule="exact"/>
        <w:jc w:val="left"/>
        <w:rPr>
          <w:szCs w:val="21"/>
        </w:rPr>
      </w:pPr>
      <w:r>
        <w:rPr>
          <w:rFonts w:hint="eastAsia"/>
          <w:szCs w:val="21"/>
        </w:rPr>
        <w:t>（</w:t>
      </w:r>
      <w:r>
        <w:rPr>
          <w:szCs w:val="21"/>
        </w:rPr>
        <w:t>3</w:t>
      </w:r>
      <w:r>
        <w:rPr>
          <w:rFonts w:hint="eastAsia"/>
          <w:szCs w:val="21"/>
        </w:rPr>
        <w:t>）在规定时间内完成交货及验收，并经采购人确认。</w:t>
      </w:r>
    </w:p>
    <w:p w14:paraId="2933CEAA" w14:textId="77777777" w:rsidR="00315514" w:rsidRDefault="00000000">
      <w:pPr>
        <w:spacing w:line="300" w:lineRule="exact"/>
        <w:jc w:val="left"/>
        <w:rPr>
          <w:szCs w:val="21"/>
        </w:rPr>
      </w:pPr>
      <w:r>
        <w:rPr>
          <w:rFonts w:hint="eastAsia"/>
          <w:szCs w:val="21"/>
        </w:rPr>
        <w:t>（</w:t>
      </w:r>
      <w:r>
        <w:rPr>
          <w:szCs w:val="21"/>
        </w:rPr>
        <w:t>4</w:t>
      </w:r>
      <w:r>
        <w:rPr>
          <w:rFonts w:hint="eastAsia"/>
          <w:szCs w:val="21"/>
        </w:rPr>
        <w:t>）货物在安装调试并试运行符合要求后，才作为最终验收。</w:t>
      </w:r>
    </w:p>
    <w:p w14:paraId="438C209B" w14:textId="77777777" w:rsidR="00315514" w:rsidRDefault="00000000">
      <w:pPr>
        <w:spacing w:line="300" w:lineRule="exact"/>
        <w:jc w:val="left"/>
        <w:rPr>
          <w:szCs w:val="21"/>
        </w:rPr>
      </w:pPr>
      <w:r>
        <w:rPr>
          <w:rFonts w:hint="eastAsia"/>
          <w:szCs w:val="21"/>
        </w:rPr>
        <w:t>（</w:t>
      </w:r>
      <w:r>
        <w:rPr>
          <w:szCs w:val="21"/>
        </w:rPr>
        <w:t>5</w:t>
      </w:r>
      <w:r>
        <w:rPr>
          <w:rFonts w:hint="eastAsia"/>
          <w:szCs w:val="21"/>
        </w:rPr>
        <w:t>）中标人提供的货物未达到采购文件规定要求，且对采购人造成损失的，由中标人承担一切责任，并赔偿所造成的损失。</w:t>
      </w:r>
    </w:p>
    <w:p w14:paraId="71CBB3C5" w14:textId="77777777" w:rsidR="00315514" w:rsidRDefault="00000000">
      <w:pPr>
        <w:spacing w:line="300" w:lineRule="exact"/>
        <w:jc w:val="left"/>
        <w:rPr>
          <w:szCs w:val="21"/>
        </w:rPr>
      </w:pPr>
      <w:r>
        <w:rPr>
          <w:rFonts w:hint="eastAsia"/>
          <w:szCs w:val="21"/>
        </w:rPr>
        <w:t>（</w:t>
      </w:r>
      <w:r>
        <w:rPr>
          <w:szCs w:val="21"/>
        </w:rPr>
        <w:t>6</w:t>
      </w:r>
      <w:r>
        <w:rPr>
          <w:rFonts w:hint="eastAsia"/>
          <w:szCs w:val="21"/>
        </w:rPr>
        <w:t>）采购人需要制造商对中标人交付的产品（包括质量、参数等）进行确认的，制造商应予以配合并出具书面意见，相关配合事项由中标人与制造商协调。</w:t>
      </w:r>
    </w:p>
    <w:p w14:paraId="2EBC8820" w14:textId="77777777" w:rsidR="00315514" w:rsidRDefault="00000000">
      <w:pPr>
        <w:spacing w:line="300" w:lineRule="exact"/>
        <w:jc w:val="left"/>
        <w:rPr>
          <w:szCs w:val="21"/>
        </w:rPr>
      </w:pPr>
      <w:r>
        <w:rPr>
          <w:rFonts w:hint="eastAsia"/>
          <w:szCs w:val="21"/>
        </w:rPr>
        <w:t>（</w:t>
      </w:r>
      <w:r>
        <w:rPr>
          <w:szCs w:val="21"/>
        </w:rPr>
        <w:t>7</w:t>
      </w:r>
      <w:r>
        <w:rPr>
          <w:rFonts w:hint="eastAsia"/>
          <w:szCs w:val="21"/>
        </w:rPr>
        <w:t>）产品包装材料归采购人所有。</w:t>
      </w:r>
    </w:p>
    <w:p w14:paraId="11BEFB56" w14:textId="77777777" w:rsidR="00315514" w:rsidRDefault="00000000">
      <w:pPr>
        <w:spacing w:line="300" w:lineRule="exact"/>
        <w:jc w:val="left"/>
        <w:rPr>
          <w:szCs w:val="21"/>
        </w:rPr>
      </w:pPr>
      <w:r>
        <w:rPr>
          <w:rFonts w:hint="eastAsia"/>
          <w:szCs w:val="21"/>
        </w:rPr>
        <w:t>（</w:t>
      </w:r>
      <w:r>
        <w:rPr>
          <w:szCs w:val="21"/>
        </w:rPr>
        <w:t>8</w:t>
      </w:r>
      <w:r>
        <w:rPr>
          <w:rFonts w:hint="eastAsia"/>
          <w:szCs w:val="21"/>
        </w:rPr>
        <w:t>）政府采购合同约定的其他要求及响应文件响应的其他标准。</w:t>
      </w:r>
    </w:p>
    <w:p w14:paraId="66BCBF32" w14:textId="77777777" w:rsidR="00315514" w:rsidRDefault="00315514">
      <w:pPr>
        <w:snapToGrid w:val="0"/>
        <w:spacing w:before="120" w:after="120"/>
        <w:ind w:firstLine="241"/>
        <w:rPr>
          <w:szCs w:val="21"/>
        </w:rPr>
      </w:pPr>
    </w:p>
    <w:p w14:paraId="71FFE0C4" w14:textId="77777777" w:rsidR="00315514" w:rsidRDefault="00315514">
      <w:pPr>
        <w:snapToGrid w:val="0"/>
        <w:spacing w:before="120" w:after="120"/>
        <w:ind w:firstLine="241"/>
        <w:rPr>
          <w:szCs w:val="21"/>
        </w:rPr>
      </w:pPr>
    </w:p>
    <w:p w14:paraId="005EA5DC" w14:textId="77777777" w:rsidR="00315514" w:rsidRDefault="00000000">
      <w:pPr>
        <w:widowControl/>
        <w:jc w:val="left"/>
        <w:rPr>
          <w:szCs w:val="21"/>
        </w:rPr>
      </w:pPr>
      <w:r>
        <w:rPr>
          <w:szCs w:val="21"/>
        </w:rPr>
        <w:br w:type="page"/>
      </w:r>
    </w:p>
    <w:p w14:paraId="4A0D96B4" w14:textId="77777777" w:rsidR="00315514" w:rsidRDefault="00000000">
      <w:pPr>
        <w:spacing w:before="120" w:line="320" w:lineRule="atLeast"/>
        <w:ind w:firstLineChars="200" w:firstLine="422"/>
        <w:jc w:val="center"/>
        <w:outlineLvl w:val="1"/>
        <w:rPr>
          <w:rFonts w:ascii="Arial" w:hAnsi="Arial" w:cs="Arial"/>
          <w:b/>
          <w:bCs/>
          <w:kern w:val="0"/>
          <w:szCs w:val="21"/>
        </w:rPr>
      </w:pPr>
      <w:r>
        <w:rPr>
          <w:rFonts w:ascii="Arial" w:hAnsi="Arial" w:cs="Arial" w:hint="eastAsia"/>
          <w:b/>
          <w:bCs/>
          <w:kern w:val="0"/>
          <w:szCs w:val="21"/>
        </w:rPr>
        <w:lastRenderedPageBreak/>
        <w:t>标项</w:t>
      </w:r>
      <w:r>
        <w:rPr>
          <w:rFonts w:ascii="Arial" w:hAnsi="Arial" w:cs="Arial" w:hint="eastAsia"/>
          <w:b/>
          <w:bCs/>
          <w:kern w:val="0"/>
          <w:szCs w:val="21"/>
        </w:rPr>
        <w:t>3</w:t>
      </w:r>
      <w:r>
        <w:rPr>
          <w:rFonts w:ascii="Arial" w:hAnsi="Arial" w:cs="Arial" w:hint="eastAsia"/>
          <w:b/>
          <w:bCs/>
          <w:kern w:val="0"/>
          <w:szCs w:val="21"/>
        </w:rPr>
        <w:t>采购合同</w:t>
      </w:r>
    </w:p>
    <w:p w14:paraId="065B5090" w14:textId="77777777" w:rsidR="00315514" w:rsidRDefault="00315514">
      <w:pPr>
        <w:snapToGrid w:val="0"/>
        <w:spacing w:line="360" w:lineRule="exact"/>
        <w:ind w:right="480" w:firstLineChars="2850" w:firstLine="5985"/>
        <w:rPr>
          <w:rFonts w:ascii="Arial" w:hAnsi="Arial" w:cs="Arial"/>
          <w:bCs/>
          <w:szCs w:val="21"/>
        </w:rPr>
      </w:pPr>
    </w:p>
    <w:p w14:paraId="782E45A7" w14:textId="77777777" w:rsidR="00315514" w:rsidRDefault="00000000">
      <w:pPr>
        <w:snapToGrid w:val="0"/>
        <w:spacing w:line="360" w:lineRule="exact"/>
        <w:ind w:right="480" w:firstLineChars="2850" w:firstLine="5985"/>
        <w:rPr>
          <w:rFonts w:ascii="Arial" w:hAnsi="Arial" w:cs="Arial"/>
          <w:bCs/>
          <w:szCs w:val="21"/>
          <w:u w:val="single"/>
        </w:rPr>
      </w:pPr>
      <w:r>
        <w:rPr>
          <w:rFonts w:ascii="Arial" w:hAnsi="Arial" w:cs="Arial" w:hint="eastAsia"/>
          <w:bCs/>
          <w:szCs w:val="21"/>
        </w:rPr>
        <w:t>合同编号：</w:t>
      </w:r>
    </w:p>
    <w:p w14:paraId="2233115B" w14:textId="77777777" w:rsidR="00315514" w:rsidRDefault="00315514">
      <w:pPr>
        <w:snapToGrid w:val="0"/>
        <w:spacing w:line="360" w:lineRule="exact"/>
        <w:rPr>
          <w:rFonts w:ascii="Arial" w:hAnsi="Arial" w:cs="Arial"/>
          <w:szCs w:val="21"/>
        </w:rPr>
      </w:pPr>
    </w:p>
    <w:p w14:paraId="1C2D82F0" w14:textId="77777777" w:rsidR="00315514" w:rsidRDefault="00000000">
      <w:pPr>
        <w:snapToGrid w:val="0"/>
        <w:spacing w:line="360" w:lineRule="exact"/>
        <w:rPr>
          <w:rFonts w:ascii="Arial" w:hAnsi="Arial" w:cs="Arial"/>
          <w:szCs w:val="21"/>
          <w:u w:val="single"/>
        </w:rPr>
      </w:pPr>
      <w:r>
        <w:rPr>
          <w:rFonts w:ascii="Arial" w:hAnsi="Arial" w:cs="Arial" w:hint="eastAsia"/>
          <w:szCs w:val="21"/>
        </w:rPr>
        <w:t>采购人（甲方）</w:t>
      </w:r>
      <w:r>
        <w:rPr>
          <w:rFonts w:ascii="Arial" w:hAnsi="Arial" w:cs="Arial" w:hint="eastAsia"/>
          <w:szCs w:val="21"/>
          <w:u w:val="single"/>
        </w:rPr>
        <w:t xml:space="preserve">                               </w:t>
      </w:r>
      <w:r>
        <w:rPr>
          <w:rFonts w:ascii="Arial" w:hAnsi="Arial" w:cs="Arial" w:hint="eastAsia"/>
          <w:spacing w:val="-20"/>
          <w:szCs w:val="21"/>
        </w:rPr>
        <w:t>采购计划号</w:t>
      </w:r>
      <w:r>
        <w:rPr>
          <w:rFonts w:ascii="Arial" w:hAnsi="Arial" w:cs="Arial" w:hint="eastAsia"/>
          <w:spacing w:val="-20"/>
          <w:szCs w:val="21"/>
          <w:u w:val="single"/>
        </w:rPr>
        <w:t xml:space="preserve">                                 </w:t>
      </w:r>
    </w:p>
    <w:p w14:paraId="1904F17B" w14:textId="77777777" w:rsidR="00315514" w:rsidRDefault="00000000">
      <w:pPr>
        <w:snapToGrid w:val="0"/>
        <w:spacing w:line="360" w:lineRule="exact"/>
        <w:rPr>
          <w:rFonts w:ascii="Arial" w:hAnsi="Arial" w:cs="Arial"/>
          <w:szCs w:val="21"/>
          <w:u w:val="single"/>
        </w:rPr>
      </w:pPr>
      <w:r>
        <w:rPr>
          <w:rFonts w:ascii="Arial" w:hAnsi="Arial" w:cs="Arial" w:hint="eastAsia"/>
          <w:szCs w:val="21"/>
        </w:rPr>
        <w:t>供应商（乙方）</w:t>
      </w:r>
      <w:r>
        <w:rPr>
          <w:rFonts w:ascii="Arial" w:hAnsi="Arial" w:cs="Arial" w:hint="eastAsia"/>
          <w:szCs w:val="21"/>
          <w:u w:val="single"/>
        </w:rPr>
        <w:t xml:space="preserve">                               </w:t>
      </w:r>
      <w:r>
        <w:rPr>
          <w:rFonts w:ascii="Arial" w:hAnsi="Arial" w:cs="Arial" w:hint="eastAsia"/>
          <w:szCs w:val="21"/>
        </w:rPr>
        <w:t>项目名称</w:t>
      </w:r>
      <w:r>
        <w:rPr>
          <w:rFonts w:ascii="Arial" w:hAnsi="Arial" w:cs="Arial" w:hint="eastAsia"/>
          <w:spacing w:val="-20"/>
          <w:szCs w:val="21"/>
        </w:rPr>
        <w:t>编号</w:t>
      </w:r>
      <w:r>
        <w:rPr>
          <w:rFonts w:ascii="Arial" w:hAnsi="Arial" w:cs="Arial" w:hint="eastAsia"/>
          <w:spacing w:val="-20"/>
          <w:szCs w:val="21"/>
          <w:u w:val="single"/>
        </w:rPr>
        <w:t xml:space="preserve">                             </w:t>
      </w:r>
    </w:p>
    <w:p w14:paraId="6DB0A950" w14:textId="77777777" w:rsidR="00315514" w:rsidRDefault="00000000">
      <w:pPr>
        <w:snapToGrid w:val="0"/>
        <w:spacing w:line="360" w:lineRule="exact"/>
        <w:rPr>
          <w:rFonts w:ascii="Arial" w:hAnsi="Arial" w:cs="Arial"/>
          <w:szCs w:val="21"/>
          <w:u w:val="single"/>
        </w:rPr>
      </w:pPr>
      <w:r>
        <w:rPr>
          <w:rFonts w:ascii="Arial" w:hAnsi="Arial" w:cs="Arial" w:hint="eastAsia"/>
          <w:szCs w:val="21"/>
        </w:rPr>
        <w:t>签订地点</w:t>
      </w:r>
      <w:r>
        <w:rPr>
          <w:rFonts w:ascii="Arial" w:hAnsi="Arial" w:cs="Arial" w:hint="eastAsia"/>
          <w:szCs w:val="21"/>
          <w:u w:val="single"/>
        </w:rPr>
        <w:t xml:space="preserve">                                     </w:t>
      </w:r>
      <w:r>
        <w:rPr>
          <w:rFonts w:ascii="Arial" w:hAnsi="Arial" w:cs="Arial" w:hint="eastAsia"/>
          <w:szCs w:val="21"/>
        </w:rPr>
        <w:t>签订时间</w:t>
      </w:r>
      <w:r>
        <w:rPr>
          <w:rFonts w:ascii="Arial" w:hAnsi="Arial" w:cs="Arial" w:hint="eastAsia"/>
          <w:szCs w:val="21"/>
          <w:u w:val="single"/>
        </w:rPr>
        <w:t xml:space="preserve">                     </w:t>
      </w:r>
    </w:p>
    <w:p w14:paraId="2D5C53A8" w14:textId="77777777" w:rsidR="00315514" w:rsidRDefault="00315514">
      <w:pPr>
        <w:snapToGrid w:val="0"/>
        <w:spacing w:line="360" w:lineRule="exact"/>
        <w:ind w:firstLineChars="200" w:firstLine="420"/>
        <w:rPr>
          <w:rFonts w:ascii="Arial" w:hAnsi="Arial" w:cs="Arial"/>
          <w:szCs w:val="21"/>
        </w:rPr>
      </w:pPr>
    </w:p>
    <w:p w14:paraId="4A021598" w14:textId="77777777" w:rsidR="00315514" w:rsidRDefault="00000000">
      <w:pPr>
        <w:spacing w:line="420" w:lineRule="exact"/>
        <w:ind w:firstLineChars="200" w:firstLine="420"/>
        <w:rPr>
          <w:rFonts w:ascii="Arial" w:hAnsi="Arial" w:cs="Arial"/>
          <w:szCs w:val="21"/>
        </w:rPr>
      </w:pPr>
      <w:r>
        <w:rPr>
          <w:rFonts w:ascii="Arial" w:hAnsi="Arial" w:cs="Arial" w:hint="eastAsia"/>
          <w:szCs w:val="21"/>
        </w:rPr>
        <w:t>根据《中华人民共和国民法典》等法律、法规规定，按照招标文件规定条款和乙方响应文件及其承诺，甲乙双方签订本合同。</w:t>
      </w:r>
    </w:p>
    <w:p w14:paraId="4D033F96" w14:textId="77777777" w:rsidR="00315514" w:rsidRDefault="00000000">
      <w:pPr>
        <w:snapToGrid w:val="0"/>
        <w:spacing w:line="360" w:lineRule="exact"/>
        <w:ind w:firstLineChars="200" w:firstLine="422"/>
        <w:rPr>
          <w:rFonts w:ascii="Arial" w:hAnsi="Arial" w:cs="Arial"/>
          <w:b/>
          <w:szCs w:val="21"/>
        </w:rPr>
      </w:pPr>
      <w:r>
        <w:rPr>
          <w:rFonts w:ascii="Arial" w:hAnsi="Arial" w:cs="Arial" w:hint="eastAsia"/>
          <w:b/>
          <w:szCs w:val="21"/>
        </w:rPr>
        <w:t>第一条　合同标的</w:t>
      </w:r>
    </w:p>
    <w:p w14:paraId="10AB2F64"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1.</w:t>
      </w:r>
      <w:r>
        <w:rPr>
          <w:rFonts w:ascii="Arial" w:hAnsi="Arial" w:cs="Arial" w:hint="eastAsia"/>
          <w:szCs w:val="21"/>
        </w:rPr>
        <w:t>供货一览表</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1304"/>
        <w:gridCol w:w="1081"/>
        <w:gridCol w:w="1194"/>
        <w:gridCol w:w="1193"/>
        <w:gridCol w:w="672"/>
        <w:gridCol w:w="1080"/>
        <w:gridCol w:w="1080"/>
        <w:gridCol w:w="1440"/>
      </w:tblGrid>
      <w:tr w:rsidR="00315514" w14:paraId="194B2E9C" w14:textId="77777777">
        <w:trPr>
          <w:cantSplit/>
          <w:trHeight w:val="820"/>
        </w:trPr>
        <w:tc>
          <w:tcPr>
            <w:tcW w:w="496" w:type="dxa"/>
            <w:vAlign w:val="center"/>
          </w:tcPr>
          <w:p w14:paraId="1245D743" w14:textId="77777777" w:rsidR="00315514" w:rsidRDefault="00000000">
            <w:pPr>
              <w:snapToGrid w:val="0"/>
              <w:spacing w:line="360" w:lineRule="exact"/>
              <w:jc w:val="center"/>
              <w:rPr>
                <w:rFonts w:ascii="Arial" w:hAnsi="Arial" w:cs="Arial"/>
                <w:szCs w:val="21"/>
              </w:rPr>
            </w:pPr>
            <w:r>
              <w:rPr>
                <w:rFonts w:ascii="Arial" w:hAnsi="Arial" w:cs="Arial" w:hint="eastAsia"/>
                <w:szCs w:val="21"/>
              </w:rPr>
              <w:t>序号</w:t>
            </w:r>
          </w:p>
        </w:tc>
        <w:tc>
          <w:tcPr>
            <w:tcW w:w="1304" w:type="dxa"/>
            <w:vAlign w:val="center"/>
          </w:tcPr>
          <w:p w14:paraId="1C5FE734" w14:textId="77777777" w:rsidR="00315514" w:rsidRDefault="00000000">
            <w:pPr>
              <w:snapToGrid w:val="0"/>
              <w:spacing w:line="360" w:lineRule="exact"/>
              <w:jc w:val="center"/>
              <w:rPr>
                <w:rFonts w:ascii="Arial" w:hAnsi="Arial" w:cs="Arial"/>
                <w:szCs w:val="21"/>
              </w:rPr>
            </w:pPr>
            <w:r>
              <w:rPr>
                <w:rFonts w:ascii="Arial" w:hAnsi="Arial" w:cs="Arial" w:hint="eastAsia"/>
                <w:szCs w:val="21"/>
              </w:rPr>
              <w:t>产品</w:t>
            </w:r>
          </w:p>
          <w:p w14:paraId="263582C5" w14:textId="77777777" w:rsidR="00315514" w:rsidRDefault="00000000">
            <w:pPr>
              <w:snapToGrid w:val="0"/>
              <w:spacing w:line="360" w:lineRule="exact"/>
              <w:jc w:val="center"/>
              <w:rPr>
                <w:rFonts w:ascii="Arial" w:hAnsi="Arial" w:cs="Arial"/>
                <w:szCs w:val="21"/>
              </w:rPr>
            </w:pPr>
            <w:r>
              <w:rPr>
                <w:rFonts w:ascii="Arial" w:hAnsi="Arial" w:cs="Arial" w:hint="eastAsia"/>
                <w:szCs w:val="21"/>
              </w:rPr>
              <w:t>名称</w:t>
            </w:r>
          </w:p>
        </w:tc>
        <w:tc>
          <w:tcPr>
            <w:tcW w:w="1081" w:type="dxa"/>
            <w:vAlign w:val="center"/>
          </w:tcPr>
          <w:p w14:paraId="6DE680FA" w14:textId="77777777" w:rsidR="00315514" w:rsidRDefault="00000000">
            <w:pPr>
              <w:snapToGrid w:val="0"/>
              <w:spacing w:line="360" w:lineRule="exact"/>
              <w:jc w:val="center"/>
              <w:rPr>
                <w:rFonts w:ascii="Arial" w:hAnsi="Arial" w:cs="Arial"/>
                <w:szCs w:val="21"/>
              </w:rPr>
            </w:pPr>
            <w:r>
              <w:rPr>
                <w:rFonts w:ascii="Arial" w:hAnsi="Arial" w:cs="Arial" w:hint="eastAsia"/>
                <w:szCs w:val="21"/>
              </w:rPr>
              <w:t>商标</w:t>
            </w:r>
          </w:p>
          <w:p w14:paraId="3EEEE69D" w14:textId="77777777" w:rsidR="00315514" w:rsidRDefault="00000000">
            <w:pPr>
              <w:snapToGrid w:val="0"/>
              <w:spacing w:line="360" w:lineRule="exact"/>
              <w:jc w:val="center"/>
              <w:rPr>
                <w:rFonts w:ascii="Arial" w:hAnsi="Arial" w:cs="Arial"/>
                <w:szCs w:val="21"/>
              </w:rPr>
            </w:pPr>
            <w:r>
              <w:rPr>
                <w:rFonts w:ascii="Arial" w:hAnsi="Arial" w:cs="Arial" w:hint="eastAsia"/>
                <w:szCs w:val="21"/>
              </w:rPr>
              <w:t>品牌</w:t>
            </w:r>
          </w:p>
        </w:tc>
        <w:tc>
          <w:tcPr>
            <w:tcW w:w="1194" w:type="dxa"/>
            <w:vAlign w:val="center"/>
          </w:tcPr>
          <w:p w14:paraId="6E11EF2C" w14:textId="77777777" w:rsidR="00315514" w:rsidRDefault="00000000">
            <w:pPr>
              <w:snapToGrid w:val="0"/>
              <w:spacing w:line="360" w:lineRule="exact"/>
              <w:jc w:val="center"/>
              <w:rPr>
                <w:rFonts w:ascii="Arial" w:hAnsi="Arial" w:cs="Arial"/>
                <w:szCs w:val="21"/>
              </w:rPr>
            </w:pPr>
            <w:r>
              <w:rPr>
                <w:rFonts w:ascii="Arial" w:hAnsi="Arial" w:cs="Arial" w:hint="eastAsia"/>
                <w:szCs w:val="21"/>
              </w:rPr>
              <w:t>型号</w:t>
            </w:r>
          </w:p>
          <w:p w14:paraId="41115888" w14:textId="77777777" w:rsidR="00315514" w:rsidRDefault="00000000">
            <w:pPr>
              <w:snapToGrid w:val="0"/>
              <w:spacing w:line="360" w:lineRule="exact"/>
              <w:jc w:val="center"/>
              <w:rPr>
                <w:rFonts w:ascii="Arial" w:hAnsi="Arial" w:cs="Arial"/>
                <w:szCs w:val="21"/>
              </w:rPr>
            </w:pPr>
            <w:r>
              <w:rPr>
                <w:rFonts w:ascii="Arial" w:hAnsi="Arial" w:cs="Arial" w:hint="eastAsia"/>
                <w:szCs w:val="21"/>
              </w:rPr>
              <w:t>参数</w:t>
            </w:r>
          </w:p>
        </w:tc>
        <w:tc>
          <w:tcPr>
            <w:tcW w:w="1193" w:type="dxa"/>
            <w:vAlign w:val="center"/>
          </w:tcPr>
          <w:p w14:paraId="517E2276" w14:textId="77777777" w:rsidR="00315514" w:rsidRDefault="00000000">
            <w:pPr>
              <w:snapToGrid w:val="0"/>
              <w:spacing w:line="360" w:lineRule="exact"/>
              <w:jc w:val="center"/>
              <w:rPr>
                <w:rFonts w:ascii="Arial" w:hAnsi="Arial" w:cs="Arial"/>
                <w:szCs w:val="21"/>
              </w:rPr>
            </w:pPr>
            <w:r>
              <w:rPr>
                <w:rFonts w:ascii="Arial" w:hAnsi="Arial" w:cs="Arial" w:hint="eastAsia"/>
                <w:szCs w:val="21"/>
              </w:rPr>
              <w:t>生产</w:t>
            </w:r>
          </w:p>
          <w:p w14:paraId="6EFCE686" w14:textId="77777777" w:rsidR="00315514" w:rsidRDefault="00000000">
            <w:pPr>
              <w:snapToGrid w:val="0"/>
              <w:spacing w:line="360" w:lineRule="exact"/>
              <w:jc w:val="center"/>
              <w:rPr>
                <w:rFonts w:ascii="Arial" w:hAnsi="Arial" w:cs="Arial"/>
                <w:szCs w:val="21"/>
              </w:rPr>
            </w:pPr>
            <w:r>
              <w:rPr>
                <w:rFonts w:ascii="Arial" w:hAnsi="Arial" w:cs="Arial" w:hint="eastAsia"/>
                <w:szCs w:val="21"/>
              </w:rPr>
              <w:t>厂家</w:t>
            </w:r>
          </w:p>
        </w:tc>
        <w:tc>
          <w:tcPr>
            <w:tcW w:w="672" w:type="dxa"/>
            <w:vAlign w:val="center"/>
          </w:tcPr>
          <w:p w14:paraId="7724A4D4" w14:textId="77777777" w:rsidR="00315514" w:rsidRDefault="00000000">
            <w:pPr>
              <w:snapToGrid w:val="0"/>
              <w:spacing w:line="360" w:lineRule="exact"/>
              <w:jc w:val="center"/>
              <w:rPr>
                <w:rFonts w:ascii="Arial" w:hAnsi="Arial" w:cs="Arial"/>
                <w:szCs w:val="21"/>
              </w:rPr>
            </w:pPr>
            <w:r>
              <w:rPr>
                <w:rFonts w:ascii="Arial" w:hAnsi="Arial" w:cs="Arial" w:hint="eastAsia"/>
                <w:szCs w:val="21"/>
              </w:rPr>
              <w:t>数量</w:t>
            </w:r>
          </w:p>
        </w:tc>
        <w:tc>
          <w:tcPr>
            <w:tcW w:w="1080" w:type="dxa"/>
            <w:vAlign w:val="center"/>
          </w:tcPr>
          <w:p w14:paraId="53D4467C" w14:textId="77777777" w:rsidR="00315514" w:rsidRDefault="00000000">
            <w:pPr>
              <w:snapToGrid w:val="0"/>
              <w:spacing w:line="360" w:lineRule="exact"/>
              <w:jc w:val="center"/>
              <w:rPr>
                <w:rFonts w:ascii="Arial" w:hAnsi="Arial" w:cs="Arial"/>
                <w:szCs w:val="21"/>
              </w:rPr>
            </w:pPr>
            <w:r>
              <w:rPr>
                <w:rFonts w:ascii="Arial" w:hAnsi="Arial" w:cs="Arial" w:hint="eastAsia"/>
                <w:szCs w:val="21"/>
              </w:rPr>
              <w:t>单位</w:t>
            </w:r>
          </w:p>
        </w:tc>
        <w:tc>
          <w:tcPr>
            <w:tcW w:w="1080" w:type="dxa"/>
            <w:vAlign w:val="center"/>
          </w:tcPr>
          <w:p w14:paraId="11A0EB6D" w14:textId="77777777" w:rsidR="00315514" w:rsidRDefault="00000000">
            <w:pPr>
              <w:snapToGrid w:val="0"/>
              <w:spacing w:line="360" w:lineRule="exact"/>
              <w:jc w:val="center"/>
              <w:rPr>
                <w:rFonts w:ascii="Arial" w:hAnsi="Arial" w:cs="Arial"/>
                <w:szCs w:val="21"/>
              </w:rPr>
            </w:pPr>
            <w:r>
              <w:rPr>
                <w:rFonts w:ascii="Arial" w:hAnsi="Arial" w:cs="Arial" w:hint="eastAsia"/>
                <w:szCs w:val="21"/>
              </w:rPr>
              <w:t>单价</w:t>
            </w:r>
          </w:p>
          <w:p w14:paraId="6574690C" w14:textId="77777777" w:rsidR="00315514" w:rsidRDefault="00000000">
            <w:pPr>
              <w:snapToGrid w:val="0"/>
              <w:spacing w:line="360" w:lineRule="exact"/>
              <w:jc w:val="center"/>
              <w:rPr>
                <w:rFonts w:ascii="Arial" w:hAnsi="Arial" w:cs="Arial"/>
                <w:szCs w:val="21"/>
              </w:rPr>
            </w:pPr>
            <w:r>
              <w:rPr>
                <w:rFonts w:ascii="Arial" w:hAnsi="Arial" w:cs="Arial" w:hint="eastAsia"/>
                <w:szCs w:val="21"/>
              </w:rPr>
              <w:t>（元）</w:t>
            </w:r>
          </w:p>
        </w:tc>
        <w:tc>
          <w:tcPr>
            <w:tcW w:w="1440" w:type="dxa"/>
            <w:vAlign w:val="center"/>
          </w:tcPr>
          <w:p w14:paraId="3DEED0E5" w14:textId="77777777" w:rsidR="00315514" w:rsidRDefault="00000000">
            <w:pPr>
              <w:snapToGrid w:val="0"/>
              <w:spacing w:line="360" w:lineRule="exact"/>
              <w:jc w:val="center"/>
              <w:rPr>
                <w:rFonts w:ascii="Arial" w:hAnsi="Arial" w:cs="Arial"/>
                <w:szCs w:val="21"/>
              </w:rPr>
            </w:pPr>
            <w:r>
              <w:rPr>
                <w:rFonts w:ascii="Arial" w:hAnsi="Arial" w:cs="Arial" w:hint="eastAsia"/>
                <w:szCs w:val="21"/>
              </w:rPr>
              <w:t>总价</w:t>
            </w:r>
          </w:p>
          <w:p w14:paraId="0DD0AB60" w14:textId="77777777" w:rsidR="00315514" w:rsidRDefault="00000000">
            <w:pPr>
              <w:snapToGrid w:val="0"/>
              <w:spacing w:line="360" w:lineRule="exact"/>
              <w:jc w:val="center"/>
              <w:rPr>
                <w:rFonts w:ascii="Arial" w:hAnsi="Arial" w:cs="Arial"/>
                <w:szCs w:val="21"/>
              </w:rPr>
            </w:pPr>
            <w:r>
              <w:rPr>
                <w:rFonts w:ascii="Arial" w:hAnsi="Arial" w:cs="Arial" w:hint="eastAsia"/>
                <w:szCs w:val="21"/>
              </w:rPr>
              <w:t>（元）</w:t>
            </w:r>
          </w:p>
        </w:tc>
      </w:tr>
      <w:tr w:rsidR="00315514" w14:paraId="2D33D47E" w14:textId="77777777">
        <w:trPr>
          <w:cantSplit/>
          <w:trHeight w:val="465"/>
        </w:trPr>
        <w:tc>
          <w:tcPr>
            <w:tcW w:w="496" w:type="dxa"/>
            <w:vAlign w:val="center"/>
          </w:tcPr>
          <w:p w14:paraId="7447DB01" w14:textId="77777777" w:rsidR="00315514" w:rsidRDefault="00000000">
            <w:pPr>
              <w:snapToGrid w:val="0"/>
              <w:spacing w:line="360" w:lineRule="exact"/>
              <w:jc w:val="center"/>
              <w:rPr>
                <w:rFonts w:ascii="Arial" w:hAnsi="Arial" w:cs="Arial"/>
                <w:szCs w:val="21"/>
              </w:rPr>
            </w:pPr>
            <w:r>
              <w:rPr>
                <w:rFonts w:ascii="Arial" w:hAnsi="Arial" w:cs="Arial"/>
                <w:szCs w:val="21"/>
              </w:rPr>
              <w:t>1</w:t>
            </w:r>
          </w:p>
        </w:tc>
        <w:tc>
          <w:tcPr>
            <w:tcW w:w="1304" w:type="dxa"/>
            <w:vAlign w:val="center"/>
          </w:tcPr>
          <w:p w14:paraId="03A9A862" w14:textId="77777777" w:rsidR="00315514" w:rsidRDefault="00315514">
            <w:pPr>
              <w:snapToGrid w:val="0"/>
              <w:spacing w:line="360" w:lineRule="exact"/>
              <w:jc w:val="center"/>
              <w:rPr>
                <w:rFonts w:ascii="Arial" w:hAnsi="Arial" w:cs="Arial"/>
                <w:szCs w:val="21"/>
              </w:rPr>
            </w:pPr>
          </w:p>
        </w:tc>
        <w:tc>
          <w:tcPr>
            <w:tcW w:w="1081" w:type="dxa"/>
            <w:vAlign w:val="center"/>
          </w:tcPr>
          <w:p w14:paraId="1EAD6430" w14:textId="77777777" w:rsidR="00315514" w:rsidRDefault="00315514">
            <w:pPr>
              <w:snapToGrid w:val="0"/>
              <w:spacing w:line="360" w:lineRule="exact"/>
              <w:jc w:val="center"/>
              <w:rPr>
                <w:rFonts w:ascii="Arial" w:hAnsi="Arial" w:cs="Arial"/>
                <w:szCs w:val="21"/>
              </w:rPr>
            </w:pPr>
          </w:p>
        </w:tc>
        <w:tc>
          <w:tcPr>
            <w:tcW w:w="1194" w:type="dxa"/>
            <w:vAlign w:val="center"/>
          </w:tcPr>
          <w:p w14:paraId="7CE93BD5" w14:textId="77777777" w:rsidR="00315514" w:rsidRDefault="00315514">
            <w:pPr>
              <w:snapToGrid w:val="0"/>
              <w:spacing w:line="360" w:lineRule="exact"/>
              <w:jc w:val="center"/>
              <w:rPr>
                <w:rFonts w:ascii="Arial" w:hAnsi="Arial" w:cs="Arial"/>
                <w:szCs w:val="21"/>
              </w:rPr>
            </w:pPr>
          </w:p>
        </w:tc>
        <w:tc>
          <w:tcPr>
            <w:tcW w:w="1193" w:type="dxa"/>
          </w:tcPr>
          <w:p w14:paraId="1AA955A3" w14:textId="77777777" w:rsidR="00315514" w:rsidRDefault="00315514">
            <w:pPr>
              <w:snapToGrid w:val="0"/>
              <w:spacing w:line="360" w:lineRule="exact"/>
              <w:jc w:val="center"/>
              <w:rPr>
                <w:rFonts w:ascii="Arial" w:hAnsi="Arial" w:cs="Arial"/>
                <w:szCs w:val="21"/>
              </w:rPr>
            </w:pPr>
          </w:p>
        </w:tc>
        <w:tc>
          <w:tcPr>
            <w:tcW w:w="672" w:type="dxa"/>
          </w:tcPr>
          <w:p w14:paraId="6D472069" w14:textId="77777777" w:rsidR="00315514" w:rsidRDefault="00315514">
            <w:pPr>
              <w:snapToGrid w:val="0"/>
              <w:spacing w:line="360" w:lineRule="exact"/>
              <w:jc w:val="center"/>
              <w:rPr>
                <w:rFonts w:ascii="Arial" w:hAnsi="Arial" w:cs="Arial"/>
                <w:szCs w:val="21"/>
              </w:rPr>
            </w:pPr>
          </w:p>
        </w:tc>
        <w:tc>
          <w:tcPr>
            <w:tcW w:w="1080" w:type="dxa"/>
          </w:tcPr>
          <w:p w14:paraId="5CB33FF3" w14:textId="77777777" w:rsidR="00315514" w:rsidRDefault="00315514">
            <w:pPr>
              <w:snapToGrid w:val="0"/>
              <w:spacing w:line="360" w:lineRule="exact"/>
              <w:jc w:val="center"/>
              <w:rPr>
                <w:rFonts w:ascii="Arial" w:hAnsi="Arial" w:cs="Arial"/>
                <w:szCs w:val="21"/>
              </w:rPr>
            </w:pPr>
          </w:p>
        </w:tc>
        <w:tc>
          <w:tcPr>
            <w:tcW w:w="1080" w:type="dxa"/>
            <w:vAlign w:val="center"/>
          </w:tcPr>
          <w:p w14:paraId="63A92504" w14:textId="77777777" w:rsidR="00315514" w:rsidRDefault="00315514">
            <w:pPr>
              <w:snapToGrid w:val="0"/>
              <w:spacing w:line="360" w:lineRule="exact"/>
              <w:jc w:val="center"/>
              <w:rPr>
                <w:rFonts w:ascii="Arial" w:hAnsi="Arial" w:cs="Arial"/>
                <w:szCs w:val="21"/>
              </w:rPr>
            </w:pPr>
          </w:p>
        </w:tc>
        <w:tc>
          <w:tcPr>
            <w:tcW w:w="1440" w:type="dxa"/>
            <w:vAlign w:val="center"/>
          </w:tcPr>
          <w:p w14:paraId="6AFDFF30" w14:textId="77777777" w:rsidR="00315514" w:rsidRDefault="00315514">
            <w:pPr>
              <w:snapToGrid w:val="0"/>
              <w:spacing w:line="360" w:lineRule="exact"/>
              <w:jc w:val="center"/>
              <w:rPr>
                <w:rFonts w:ascii="Arial" w:hAnsi="Arial" w:cs="Arial"/>
                <w:szCs w:val="21"/>
              </w:rPr>
            </w:pPr>
          </w:p>
        </w:tc>
      </w:tr>
      <w:tr w:rsidR="00315514" w14:paraId="6C9248A3" w14:textId="77777777">
        <w:trPr>
          <w:cantSplit/>
          <w:trHeight w:val="465"/>
        </w:trPr>
        <w:tc>
          <w:tcPr>
            <w:tcW w:w="496" w:type="dxa"/>
            <w:vAlign w:val="center"/>
          </w:tcPr>
          <w:p w14:paraId="386BA996" w14:textId="77777777" w:rsidR="00315514" w:rsidRDefault="00000000">
            <w:pPr>
              <w:snapToGrid w:val="0"/>
              <w:spacing w:line="360" w:lineRule="exact"/>
              <w:jc w:val="center"/>
              <w:rPr>
                <w:rFonts w:ascii="Arial" w:hAnsi="Arial" w:cs="Arial"/>
                <w:szCs w:val="21"/>
              </w:rPr>
            </w:pPr>
            <w:r>
              <w:rPr>
                <w:rFonts w:ascii="Arial" w:hAnsi="Arial" w:cs="Arial"/>
                <w:szCs w:val="21"/>
              </w:rPr>
              <w:t>2</w:t>
            </w:r>
          </w:p>
        </w:tc>
        <w:tc>
          <w:tcPr>
            <w:tcW w:w="1304" w:type="dxa"/>
            <w:vAlign w:val="center"/>
          </w:tcPr>
          <w:p w14:paraId="1555A1BB" w14:textId="77777777" w:rsidR="00315514" w:rsidRDefault="00315514">
            <w:pPr>
              <w:snapToGrid w:val="0"/>
              <w:spacing w:line="360" w:lineRule="exact"/>
              <w:jc w:val="center"/>
              <w:rPr>
                <w:rFonts w:ascii="Arial" w:hAnsi="Arial" w:cs="Arial"/>
                <w:szCs w:val="21"/>
              </w:rPr>
            </w:pPr>
          </w:p>
        </w:tc>
        <w:tc>
          <w:tcPr>
            <w:tcW w:w="1081" w:type="dxa"/>
            <w:vAlign w:val="center"/>
          </w:tcPr>
          <w:p w14:paraId="112A4C4B" w14:textId="77777777" w:rsidR="00315514" w:rsidRDefault="00315514">
            <w:pPr>
              <w:snapToGrid w:val="0"/>
              <w:spacing w:line="360" w:lineRule="exact"/>
              <w:jc w:val="center"/>
              <w:rPr>
                <w:rFonts w:ascii="Arial" w:hAnsi="Arial" w:cs="Arial"/>
                <w:szCs w:val="21"/>
              </w:rPr>
            </w:pPr>
          </w:p>
        </w:tc>
        <w:tc>
          <w:tcPr>
            <w:tcW w:w="1194" w:type="dxa"/>
            <w:vAlign w:val="center"/>
          </w:tcPr>
          <w:p w14:paraId="1EBD860E" w14:textId="77777777" w:rsidR="00315514" w:rsidRDefault="00315514">
            <w:pPr>
              <w:snapToGrid w:val="0"/>
              <w:spacing w:line="360" w:lineRule="exact"/>
              <w:jc w:val="center"/>
              <w:rPr>
                <w:rFonts w:ascii="Arial" w:hAnsi="Arial" w:cs="Arial"/>
                <w:szCs w:val="21"/>
              </w:rPr>
            </w:pPr>
          </w:p>
        </w:tc>
        <w:tc>
          <w:tcPr>
            <w:tcW w:w="1193" w:type="dxa"/>
          </w:tcPr>
          <w:p w14:paraId="67CC9263" w14:textId="77777777" w:rsidR="00315514" w:rsidRDefault="00315514">
            <w:pPr>
              <w:snapToGrid w:val="0"/>
              <w:spacing w:line="360" w:lineRule="exact"/>
              <w:jc w:val="center"/>
              <w:rPr>
                <w:rFonts w:ascii="Arial" w:hAnsi="Arial" w:cs="Arial"/>
                <w:szCs w:val="21"/>
              </w:rPr>
            </w:pPr>
          </w:p>
        </w:tc>
        <w:tc>
          <w:tcPr>
            <w:tcW w:w="672" w:type="dxa"/>
          </w:tcPr>
          <w:p w14:paraId="2E18CEDC" w14:textId="77777777" w:rsidR="00315514" w:rsidRDefault="00315514">
            <w:pPr>
              <w:snapToGrid w:val="0"/>
              <w:spacing w:line="360" w:lineRule="exact"/>
              <w:jc w:val="center"/>
              <w:rPr>
                <w:rFonts w:ascii="Arial" w:hAnsi="Arial" w:cs="Arial"/>
                <w:szCs w:val="21"/>
              </w:rPr>
            </w:pPr>
          </w:p>
        </w:tc>
        <w:tc>
          <w:tcPr>
            <w:tcW w:w="1080" w:type="dxa"/>
          </w:tcPr>
          <w:p w14:paraId="08C4A12C" w14:textId="77777777" w:rsidR="00315514" w:rsidRDefault="00315514">
            <w:pPr>
              <w:snapToGrid w:val="0"/>
              <w:spacing w:line="360" w:lineRule="exact"/>
              <w:jc w:val="center"/>
              <w:rPr>
                <w:rFonts w:ascii="Arial" w:hAnsi="Arial" w:cs="Arial"/>
                <w:szCs w:val="21"/>
              </w:rPr>
            </w:pPr>
          </w:p>
        </w:tc>
        <w:tc>
          <w:tcPr>
            <w:tcW w:w="1080" w:type="dxa"/>
            <w:vAlign w:val="center"/>
          </w:tcPr>
          <w:p w14:paraId="7A67C0E4" w14:textId="77777777" w:rsidR="00315514" w:rsidRDefault="00315514">
            <w:pPr>
              <w:snapToGrid w:val="0"/>
              <w:spacing w:line="360" w:lineRule="exact"/>
              <w:jc w:val="center"/>
              <w:rPr>
                <w:rFonts w:ascii="Arial" w:hAnsi="Arial" w:cs="Arial"/>
                <w:szCs w:val="21"/>
              </w:rPr>
            </w:pPr>
          </w:p>
        </w:tc>
        <w:tc>
          <w:tcPr>
            <w:tcW w:w="1440" w:type="dxa"/>
            <w:vAlign w:val="center"/>
          </w:tcPr>
          <w:p w14:paraId="795FD599" w14:textId="77777777" w:rsidR="00315514" w:rsidRDefault="00315514">
            <w:pPr>
              <w:snapToGrid w:val="0"/>
              <w:spacing w:line="360" w:lineRule="exact"/>
              <w:jc w:val="center"/>
              <w:rPr>
                <w:rFonts w:ascii="Arial" w:hAnsi="Arial" w:cs="Arial"/>
                <w:szCs w:val="21"/>
              </w:rPr>
            </w:pPr>
          </w:p>
        </w:tc>
      </w:tr>
      <w:tr w:rsidR="00315514" w14:paraId="31F2D8F5" w14:textId="77777777">
        <w:trPr>
          <w:cantSplit/>
          <w:trHeight w:val="465"/>
        </w:trPr>
        <w:tc>
          <w:tcPr>
            <w:tcW w:w="496" w:type="dxa"/>
            <w:vAlign w:val="center"/>
          </w:tcPr>
          <w:p w14:paraId="42F9915F" w14:textId="77777777" w:rsidR="00315514" w:rsidRDefault="00000000">
            <w:pPr>
              <w:snapToGrid w:val="0"/>
              <w:spacing w:line="360" w:lineRule="exact"/>
              <w:jc w:val="center"/>
              <w:rPr>
                <w:rFonts w:ascii="Arial" w:hAnsi="Arial" w:cs="Arial"/>
                <w:szCs w:val="21"/>
              </w:rPr>
            </w:pPr>
            <w:r>
              <w:rPr>
                <w:rFonts w:ascii="Arial" w:hAnsi="Arial" w:cs="Arial"/>
                <w:szCs w:val="21"/>
              </w:rPr>
              <w:t>3</w:t>
            </w:r>
          </w:p>
        </w:tc>
        <w:tc>
          <w:tcPr>
            <w:tcW w:w="1304" w:type="dxa"/>
            <w:vAlign w:val="center"/>
          </w:tcPr>
          <w:p w14:paraId="7B4AC299" w14:textId="77777777" w:rsidR="00315514" w:rsidRDefault="00315514">
            <w:pPr>
              <w:snapToGrid w:val="0"/>
              <w:spacing w:line="360" w:lineRule="exact"/>
              <w:jc w:val="center"/>
              <w:rPr>
                <w:rFonts w:ascii="Arial" w:hAnsi="Arial" w:cs="Arial"/>
                <w:szCs w:val="21"/>
              </w:rPr>
            </w:pPr>
          </w:p>
        </w:tc>
        <w:tc>
          <w:tcPr>
            <w:tcW w:w="1081" w:type="dxa"/>
            <w:vAlign w:val="center"/>
          </w:tcPr>
          <w:p w14:paraId="7E1866A8" w14:textId="77777777" w:rsidR="00315514" w:rsidRDefault="00315514">
            <w:pPr>
              <w:snapToGrid w:val="0"/>
              <w:spacing w:line="360" w:lineRule="exact"/>
              <w:jc w:val="center"/>
              <w:rPr>
                <w:rFonts w:ascii="Arial" w:hAnsi="Arial" w:cs="Arial"/>
                <w:szCs w:val="21"/>
              </w:rPr>
            </w:pPr>
          </w:p>
        </w:tc>
        <w:tc>
          <w:tcPr>
            <w:tcW w:w="1194" w:type="dxa"/>
            <w:vAlign w:val="center"/>
          </w:tcPr>
          <w:p w14:paraId="09273DA3" w14:textId="77777777" w:rsidR="00315514" w:rsidRDefault="00315514">
            <w:pPr>
              <w:snapToGrid w:val="0"/>
              <w:spacing w:line="360" w:lineRule="exact"/>
              <w:jc w:val="center"/>
              <w:rPr>
                <w:rFonts w:ascii="Arial" w:hAnsi="Arial" w:cs="Arial"/>
                <w:szCs w:val="21"/>
              </w:rPr>
            </w:pPr>
          </w:p>
        </w:tc>
        <w:tc>
          <w:tcPr>
            <w:tcW w:w="1193" w:type="dxa"/>
          </w:tcPr>
          <w:p w14:paraId="41743A68" w14:textId="77777777" w:rsidR="00315514" w:rsidRDefault="00315514">
            <w:pPr>
              <w:snapToGrid w:val="0"/>
              <w:spacing w:line="360" w:lineRule="exact"/>
              <w:jc w:val="center"/>
              <w:rPr>
                <w:rFonts w:ascii="Arial" w:hAnsi="Arial" w:cs="Arial"/>
                <w:szCs w:val="21"/>
              </w:rPr>
            </w:pPr>
          </w:p>
        </w:tc>
        <w:tc>
          <w:tcPr>
            <w:tcW w:w="672" w:type="dxa"/>
          </w:tcPr>
          <w:p w14:paraId="22F1775B" w14:textId="77777777" w:rsidR="00315514" w:rsidRDefault="00315514">
            <w:pPr>
              <w:snapToGrid w:val="0"/>
              <w:spacing w:line="360" w:lineRule="exact"/>
              <w:jc w:val="center"/>
              <w:rPr>
                <w:rFonts w:ascii="Arial" w:hAnsi="Arial" w:cs="Arial"/>
                <w:szCs w:val="21"/>
              </w:rPr>
            </w:pPr>
          </w:p>
        </w:tc>
        <w:tc>
          <w:tcPr>
            <w:tcW w:w="1080" w:type="dxa"/>
          </w:tcPr>
          <w:p w14:paraId="247CB427" w14:textId="77777777" w:rsidR="00315514" w:rsidRDefault="00315514">
            <w:pPr>
              <w:snapToGrid w:val="0"/>
              <w:spacing w:line="360" w:lineRule="exact"/>
              <w:jc w:val="center"/>
              <w:rPr>
                <w:rFonts w:ascii="Arial" w:hAnsi="Arial" w:cs="Arial"/>
                <w:szCs w:val="21"/>
              </w:rPr>
            </w:pPr>
          </w:p>
        </w:tc>
        <w:tc>
          <w:tcPr>
            <w:tcW w:w="1080" w:type="dxa"/>
            <w:vAlign w:val="center"/>
          </w:tcPr>
          <w:p w14:paraId="5F180AB1" w14:textId="77777777" w:rsidR="00315514" w:rsidRDefault="00315514">
            <w:pPr>
              <w:snapToGrid w:val="0"/>
              <w:spacing w:line="360" w:lineRule="exact"/>
              <w:jc w:val="center"/>
              <w:rPr>
                <w:rFonts w:ascii="Arial" w:hAnsi="Arial" w:cs="Arial"/>
                <w:szCs w:val="21"/>
              </w:rPr>
            </w:pPr>
          </w:p>
        </w:tc>
        <w:tc>
          <w:tcPr>
            <w:tcW w:w="1440" w:type="dxa"/>
            <w:vAlign w:val="center"/>
          </w:tcPr>
          <w:p w14:paraId="385F0FED" w14:textId="77777777" w:rsidR="00315514" w:rsidRDefault="00315514">
            <w:pPr>
              <w:snapToGrid w:val="0"/>
              <w:spacing w:line="360" w:lineRule="exact"/>
              <w:jc w:val="center"/>
              <w:rPr>
                <w:rFonts w:ascii="Arial" w:hAnsi="Arial" w:cs="Arial"/>
                <w:szCs w:val="21"/>
              </w:rPr>
            </w:pPr>
          </w:p>
        </w:tc>
      </w:tr>
      <w:tr w:rsidR="00315514" w14:paraId="7C3A0B9C" w14:textId="77777777">
        <w:trPr>
          <w:cantSplit/>
          <w:trHeight w:val="465"/>
        </w:trPr>
        <w:tc>
          <w:tcPr>
            <w:tcW w:w="9540" w:type="dxa"/>
            <w:gridSpan w:val="9"/>
            <w:vAlign w:val="center"/>
          </w:tcPr>
          <w:p w14:paraId="4C79EB05" w14:textId="77777777" w:rsidR="00315514" w:rsidRDefault="00000000">
            <w:pPr>
              <w:snapToGrid w:val="0"/>
              <w:spacing w:line="360" w:lineRule="exact"/>
              <w:rPr>
                <w:rFonts w:ascii="Arial" w:hAnsi="Arial" w:cs="Arial"/>
                <w:szCs w:val="21"/>
              </w:rPr>
            </w:pPr>
            <w:r>
              <w:rPr>
                <w:rFonts w:ascii="Arial" w:hAnsi="Arial" w:cs="Arial" w:hint="eastAsia"/>
                <w:szCs w:val="21"/>
              </w:rPr>
              <w:t>人民币合计金额（大写）（小写）</w:t>
            </w:r>
          </w:p>
        </w:tc>
      </w:tr>
    </w:tbl>
    <w:p w14:paraId="59DC55FB" w14:textId="77777777" w:rsidR="00315514" w:rsidRDefault="00000000">
      <w:pPr>
        <w:spacing w:line="420" w:lineRule="exact"/>
        <w:ind w:firstLineChars="200" w:firstLine="420"/>
        <w:rPr>
          <w:rFonts w:ascii="Arial" w:hAnsi="Arial" w:cs="Arial"/>
          <w:szCs w:val="21"/>
        </w:rPr>
      </w:pPr>
      <w:r>
        <w:rPr>
          <w:rFonts w:ascii="Arial" w:hAnsi="Arial" w:cs="Arial"/>
          <w:szCs w:val="21"/>
        </w:rPr>
        <w:t>2.</w:t>
      </w:r>
      <w:r>
        <w:rPr>
          <w:rFonts w:ascii="Arial" w:hAnsi="Arial" w:cs="Arial" w:hint="eastAsia"/>
          <w:szCs w:val="21"/>
        </w:rPr>
        <w:t>合同合计金额包括产品价、运输费（含装卸费）、保险费、安装调试费、税费、培训费、产品检测费、产品质保期内维护等费用。如招标文件对其另有规定的，从其规定。</w:t>
      </w:r>
    </w:p>
    <w:p w14:paraId="74DB7731" w14:textId="77777777" w:rsidR="00315514" w:rsidRDefault="00000000">
      <w:pPr>
        <w:snapToGrid w:val="0"/>
        <w:spacing w:line="360" w:lineRule="exact"/>
        <w:ind w:firstLineChars="200" w:firstLine="422"/>
        <w:rPr>
          <w:rFonts w:ascii="Arial" w:hAnsi="Arial" w:cs="Arial"/>
          <w:szCs w:val="21"/>
        </w:rPr>
      </w:pPr>
      <w:r>
        <w:rPr>
          <w:rFonts w:ascii="Arial" w:hAnsi="Arial" w:cs="Arial" w:hint="eastAsia"/>
          <w:b/>
          <w:szCs w:val="21"/>
        </w:rPr>
        <w:t>第二条　质量保证</w:t>
      </w:r>
    </w:p>
    <w:p w14:paraId="22787A0E"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1.</w:t>
      </w:r>
      <w:r>
        <w:rPr>
          <w:rFonts w:ascii="Arial" w:hAnsi="Arial" w:cs="Arial" w:hint="eastAsia"/>
          <w:szCs w:val="21"/>
        </w:rPr>
        <w:t>乙方所提供的货物型号、技术规格、技术参数等质量必须与招标文件要求、响应文件承诺相一致。乙方提供的节能和环保产品必须是列入采购品目清单的产品。</w:t>
      </w:r>
    </w:p>
    <w:p w14:paraId="02EF2A41"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2.</w:t>
      </w:r>
      <w:r>
        <w:rPr>
          <w:rFonts w:ascii="Arial" w:hAnsi="Arial" w:cs="Arial" w:hint="eastAsia"/>
          <w:szCs w:val="21"/>
        </w:rPr>
        <w:t>乙方所提供的货物必须是全新、未使用的原装产品，且在正常安装、使用和保养条件下，其使用寿命期内各项指标均达到质量要求。</w:t>
      </w:r>
    </w:p>
    <w:p w14:paraId="2C34B7D0" w14:textId="77777777" w:rsidR="00315514" w:rsidRDefault="00000000">
      <w:pPr>
        <w:snapToGrid w:val="0"/>
        <w:spacing w:line="360" w:lineRule="exact"/>
        <w:ind w:firstLineChars="200" w:firstLine="422"/>
        <w:rPr>
          <w:rFonts w:ascii="Arial" w:hAnsi="Arial" w:cs="Arial"/>
          <w:szCs w:val="21"/>
        </w:rPr>
      </w:pPr>
      <w:r>
        <w:rPr>
          <w:rFonts w:ascii="Arial" w:hAnsi="Arial" w:cs="Arial" w:hint="eastAsia"/>
          <w:b/>
          <w:szCs w:val="21"/>
        </w:rPr>
        <w:t>第三条权利保证</w:t>
      </w:r>
    </w:p>
    <w:p w14:paraId="7D7C62E1" w14:textId="77777777" w:rsidR="00315514" w:rsidRDefault="00000000">
      <w:pPr>
        <w:snapToGrid w:val="0"/>
        <w:spacing w:line="360" w:lineRule="exact"/>
        <w:ind w:firstLineChars="200" w:firstLine="420"/>
        <w:rPr>
          <w:rFonts w:ascii="Arial" w:hAnsi="Arial" w:cs="Arial"/>
          <w:szCs w:val="21"/>
        </w:rPr>
      </w:pPr>
      <w:r>
        <w:rPr>
          <w:rFonts w:ascii="Arial" w:hAnsi="Arial" w:cs="Arial" w:hint="eastAsia"/>
          <w:szCs w:val="21"/>
        </w:rPr>
        <w:t>乙方应保证所提供货物在使用时不会侵犯任何第三方的专利权、商标权、工业设计权或其他权利。</w:t>
      </w:r>
    </w:p>
    <w:p w14:paraId="27EA4B0D" w14:textId="77777777" w:rsidR="00315514" w:rsidRDefault="00000000">
      <w:pPr>
        <w:snapToGrid w:val="0"/>
        <w:spacing w:line="360" w:lineRule="exact"/>
        <w:ind w:firstLineChars="200" w:firstLine="420"/>
        <w:rPr>
          <w:rFonts w:ascii="Arial" w:hAnsi="Arial" w:cs="Arial"/>
          <w:szCs w:val="21"/>
        </w:rPr>
      </w:pPr>
      <w:r>
        <w:rPr>
          <w:rFonts w:ascii="Arial" w:hAnsi="Arial" w:cs="Arial" w:hint="eastAsia"/>
          <w:szCs w:val="21"/>
        </w:rPr>
        <w:t>乙方应按招标文件规定的时间向甲方提供使用货物的有关技术资料。</w:t>
      </w:r>
    </w:p>
    <w:p w14:paraId="624DE832" w14:textId="77777777" w:rsidR="00315514" w:rsidRDefault="00000000">
      <w:pPr>
        <w:snapToGrid w:val="0"/>
        <w:spacing w:line="360" w:lineRule="exact"/>
        <w:ind w:firstLineChars="200" w:firstLine="420"/>
        <w:rPr>
          <w:rFonts w:ascii="Arial" w:hAnsi="Arial" w:cs="Arial"/>
          <w:szCs w:val="21"/>
        </w:rPr>
      </w:pPr>
      <w:r>
        <w:rPr>
          <w:rFonts w:ascii="Arial" w:hAnsi="Arial" w:cs="Arial" w:hint="eastAsia"/>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1D1A206" w14:textId="77777777" w:rsidR="00315514" w:rsidRDefault="00000000">
      <w:pPr>
        <w:snapToGrid w:val="0"/>
        <w:spacing w:line="360" w:lineRule="exact"/>
        <w:ind w:firstLineChars="200" w:firstLine="420"/>
        <w:rPr>
          <w:rFonts w:ascii="Arial" w:hAnsi="Arial" w:cs="Arial"/>
          <w:szCs w:val="21"/>
        </w:rPr>
      </w:pPr>
      <w:r>
        <w:rPr>
          <w:rFonts w:ascii="Arial" w:hAnsi="Arial" w:cs="Arial" w:hint="eastAsia"/>
          <w:szCs w:val="21"/>
        </w:rPr>
        <w:t>乙方保证所交付的货物的所有权完全属于乙方且无任何抵押、质押、查封等产权瑕疵。</w:t>
      </w:r>
    </w:p>
    <w:p w14:paraId="4241B48B" w14:textId="77777777" w:rsidR="00315514" w:rsidRDefault="00000000">
      <w:pPr>
        <w:snapToGrid w:val="0"/>
        <w:spacing w:line="360" w:lineRule="exact"/>
        <w:ind w:firstLineChars="200" w:firstLine="422"/>
        <w:rPr>
          <w:rFonts w:ascii="Arial" w:hAnsi="Arial" w:cs="Arial"/>
          <w:b/>
          <w:szCs w:val="21"/>
        </w:rPr>
      </w:pPr>
      <w:r>
        <w:rPr>
          <w:rFonts w:ascii="Arial" w:hAnsi="Arial" w:cs="Arial" w:hint="eastAsia"/>
          <w:b/>
          <w:szCs w:val="21"/>
        </w:rPr>
        <w:t>第四条包装和运输</w:t>
      </w:r>
    </w:p>
    <w:p w14:paraId="6DB815B4"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1.</w:t>
      </w:r>
      <w:r>
        <w:rPr>
          <w:rFonts w:ascii="Arial" w:hAnsi="Arial" w:cs="Arial" w:hint="eastAsia"/>
          <w:szCs w:val="21"/>
        </w:rPr>
        <w:t>乙方提供的货物均应按招标文件要求、响应文件承诺的包装材料、包装标准、包装方式进行包装，每一包装单元内应附详细的装箱单和质量合格证。</w:t>
      </w:r>
    </w:p>
    <w:p w14:paraId="4A259918"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2.</w:t>
      </w:r>
      <w:r>
        <w:rPr>
          <w:rFonts w:ascii="Arial" w:hAnsi="Arial" w:cs="Arial" w:hint="eastAsia"/>
          <w:szCs w:val="21"/>
        </w:rPr>
        <w:t>货物的运输方式：</w:t>
      </w:r>
      <w:r>
        <w:rPr>
          <w:rFonts w:ascii="Arial" w:hAnsi="Arial" w:cs="Arial" w:hint="eastAsia"/>
          <w:szCs w:val="21"/>
          <w:u w:val="single"/>
        </w:rPr>
        <w:t>乙方自定。</w:t>
      </w:r>
    </w:p>
    <w:p w14:paraId="1F6F0D8E" w14:textId="77777777" w:rsidR="00315514" w:rsidRDefault="00000000">
      <w:pPr>
        <w:snapToGrid w:val="0"/>
        <w:spacing w:line="360" w:lineRule="exact"/>
        <w:ind w:firstLineChars="200" w:firstLine="420"/>
        <w:rPr>
          <w:rFonts w:ascii="Arial" w:hAnsi="Arial" w:cs="Arial"/>
          <w:szCs w:val="21"/>
          <w:u w:val="single"/>
        </w:rPr>
      </w:pPr>
      <w:r>
        <w:rPr>
          <w:rFonts w:ascii="Arial" w:hAnsi="Arial" w:cs="Arial"/>
          <w:szCs w:val="21"/>
        </w:rPr>
        <w:lastRenderedPageBreak/>
        <w:t>3.</w:t>
      </w:r>
      <w:r>
        <w:rPr>
          <w:rFonts w:ascii="Arial" w:hAnsi="Arial" w:cs="Arial" w:hint="eastAsia"/>
          <w:szCs w:val="21"/>
        </w:rPr>
        <w:t>乙方负责货物运输，货物运输合理损耗及计算方法：</w:t>
      </w:r>
      <w:r>
        <w:rPr>
          <w:rFonts w:ascii="Arial" w:hAnsi="Arial" w:cs="Arial" w:hint="eastAsia"/>
          <w:szCs w:val="21"/>
          <w:u w:val="single"/>
        </w:rPr>
        <w:t>由乙方负责。</w:t>
      </w:r>
    </w:p>
    <w:p w14:paraId="0267C047" w14:textId="77777777" w:rsidR="00315514" w:rsidRDefault="00000000">
      <w:pPr>
        <w:snapToGrid w:val="0"/>
        <w:spacing w:line="360" w:lineRule="exact"/>
        <w:ind w:firstLineChars="200" w:firstLine="422"/>
        <w:rPr>
          <w:rFonts w:ascii="Arial" w:hAnsi="Arial" w:cs="Arial"/>
          <w:szCs w:val="21"/>
        </w:rPr>
      </w:pPr>
      <w:r>
        <w:rPr>
          <w:rFonts w:ascii="Arial" w:hAnsi="Arial" w:cs="Arial" w:hint="eastAsia"/>
          <w:b/>
          <w:szCs w:val="21"/>
        </w:rPr>
        <w:t>第五条交付和验收</w:t>
      </w:r>
    </w:p>
    <w:p w14:paraId="61482667"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1.</w:t>
      </w:r>
      <w:r>
        <w:rPr>
          <w:rFonts w:ascii="Arial" w:hAnsi="Arial" w:cs="Arial" w:hint="eastAsia"/>
          <w:szCs w:val="21"/>
        </w:rPr>
        <w:t>交付使用时间：</w:t>
      </w:r>
      <w:r>
        <w:rPr>
          <w:rFonts w:ascii="Arial" w:hAnsi="Arial" w:cs="Arial" w:hint="eastAsia"/>
          <w:szCs w:val="21"/>
          <w:u w:val="single"/>
        </w:rPr>
        <w:t>按乙方响应文件中所承诺的时间</w:t>
      </w:r>
      <w:r>
        <w:rPr>
          <w:rFonts w:ascii="Arial" w:hAnsi="Arial" w:cs="Arial" w:hint="eastAsia"/>
          <w:szCs w:val="21"/>
        </w:rPr>
        <w:t>；地点：</w:t>
      </w:r>
      <w:r>
        <w:rPr>
          <w:rFonts w:ascii="Arial" w:hAnsi="Arial" w:cs="Arial" w:hint="eastAsia"/>
          <w:szCs w:val="21"/>
          <w:u w:val="single"/>
        </w:rPr>
        <w:t>甲方指定地点。</w:t>
      </w:r>
    </w:p>
    <w:p w14:paraId="27F6299E"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2.</w:t>
      </w:r>
      <w:r>
        <w:rPr>
          <w:rFonts w:ascii="Arial" w:hAnsi="Arial" w:cs="Arial" w:hint="eastAsia"/>
          <w:szCs w:val="21"/>
        </w:rPr>
        <w:t>乙方提供不符合招标文件和本合同规定的货物，甲方有权拒绝接受。</w:t>
      </w:r>
    </w:p>
    <w:p w14:paraId="29A767F8"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3.</w:t>
      </w:r>
      <w:r>
        <w:rPr>
          <w:rFonts w:ascii="Arial" w:hAnsi="Arial" w:cs="Arial" w:hint="eastAsia"/>
          <w:szCs w:val="21"/>
        </w:rPr>
        <w:t>乙方应将所提供货物的装箱清单、用户手册、原厂保修卡、随机资料、工具和备品、备件等交付给甲方，如有缺失应及时补齐，否则视为逾期交货。</w:t>
      </w:r>
    </w:p>
    <w:p w14:paraId="164C5935"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4.</w:t>
      </w:r>
      <w:r>
        <w:rPr>
          <w:rFonts w:ascii="Arial" w:hAnsi="Arial" w:cs="Arial" w:hint="eastAsia"/>
          <w:szCs w:val="21"/>
        </w:rPr>
        <w:t>甲方应当在到货并安装、调试完后七个工作日内进行验收，逾期不验收的，乙方可视同验收合格。验收合格后由甲乙双方签署货物验收单并加盖采购人公章，甲乙双方各执一份。</w:t>
      </w:r>
    </w:p>
    <w:p w14:paraId="0A06FE01"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5.</w:t>
      </w:r>
      <w:r>
        <w:rPr>
          <w:rFonts w:ascii="Arial" w:hAnsi="Arial" w:cs="Arial" w:hint="eastAsia"/>
          <w:szCs w:val="21"/>
        </w:rPr>
        <w:t>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p>
    <w:p w14:paraId="494B253C"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6.</w:t>
      </w:r>
      <w:r>
        <w:rPr>
          <w:rFonts w:ascii="Arial" w:hAnsi="Arial" w:cs="Arial" w:hint="eastAsia"/>
          <w:szCs w:val="21"/>
        </w:rPr>
        <w:t>甲方对验收有异议的，在验收后五个工作日内以书面形式向乙方提出，乙方应自收到甲方书面异议后</w:t>
      </w:r>
      <w:r>
        <w:rPr>
          <w:rFonts w:ascii="Arial" w:hAnsi="Arial" w:cs="Arial"/>
          <w:szCs w:val="21"/>
          <w:u w:val="single"/>
        </w:rPr>
        <w:t xml:space="preserve"> 7 </w:t>
      </w:r>
      <w:r>
        <w:rPr>
          <w:rFonts w:ascii="Arial" w:hAnsi="Arial" w:cs="Arial" w:hint="eastAsia"/>
          <w:szCs w:val="21"/>
        </w:rPr>
        <w:t>日内及时予以解决。</w:t>
      </w:r>
    </w:p>
    <w:p w14:paraId="62E04377" w14:textId="77777777" w:rsidR="00315514" w:rsidRDefault="00000000">
      <w:pPr>
        <w:snapToGrid w:val="0"/>
        <w:spacing w:line="360" w:lineRule="exact"/>
        <w:ind w:firstLineChars="200" w:firstLine="422"/>
        <w:rPr>
          <w:rFonts w:ascii="Arial" w:hAnsi="Arial" w:cs="Arial"/>
          <w:b/>
          <w:szCs w:val="21"/>
        </w:rPr>
      </w:pPr>
      <w:r>
        <w:rPr>
          <w:rFonts w:ascii="Arial" w:hAnsi="Arial" w:cs="Arial" w:hint="eastAsia"/>
          <w:b/>
          <w:szCs w:val="21"/>
        </w:rPr>
        <w:t>第六条安装和培训</w:t>
      </w:r>
    </w:p>
    <w:p w14:paraId="50890FCF"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1.</w:t>
      </w:r>
      <w:r>
        <w:rPr>
          <w:rFonts w:ascii="Arial" w:hAnsi="Arial" w:cs="Arial" w:hint="eastAsia"/>
          <w:szCs w:val="21"/>
        </w:rPr>
        <w:t>甲方应提供必要安装条件（如场地、电源、水源等）。</w:t>
      </w:r>
    </w:p>
    <w:p w14:paraId="35306166" w14:textId="77777777" w:rsidR="00315514" w:rsidRDefault="00000000">
      <w:pPr>
        <w:snapToGrid w:val="0"/>
        <w:spacing w:line="360" w:lineRule="exact"/>
        <w:ind w:firstLineChars="200" w:firstLine="420"/>
        <w:rPr>
          <w:rFonts w:ascii="Arial" w:hAnsi="Arial" w:cs="Arial"/>
          <w:szCs w:val="21"/>
          <w:u w:val="single"/>
        </w:rPr>
      </w:pPr>
      <w:r>
        <w:rPr>
          <w:rFonts w:ascii="Arial" w:hAnsi="Arial" w:cs="Arial"/>
          <w:szCs w:val="21"/>
        </w:rPr>
        <w:t>2.</w:t>
      </w:r>
      <w:r>
        <w:rPr>
          <w:rFonts w:ascii="Arial" w:hAnsi="Arial" w:cs="Arial" w:hint="eastAsia"/>
          <w:szCs w:val="21"/>
        </w:rPr>
        <w:t>乙方负责甲方有关人员的培训。培训时间、地点：</w:t>
      </w:r>
      <w:r>
        <w:rPr>
          <w:rFonts w:ascii="Arial" w:hAnsi="Arial" w:cs="Arial" w:hint="eastAsia"/>
          <w:szCs w:val="21"/>
          <w:u w:val="single"/>
        </w:rPr>
        <w:t>由甲方决定。</w:t>
      </w:r>
    </w:p>
    <w:p w14:paraId="1C1560CC" w14:textId="77777777" w:rsidR="00315514" w:rsidRDefault="00000000">
      <w:pPr>
        <w:snapToGrid w:val="0"/>
        <w:spacing w:line="360" w:lineRule="exact"/>
        <w:ind w:firstLineChars="200" w:firstLine="422"/>
        <w:rPr>
          <w:rFonts w:ascii="Arial" w:hAnsi="Arial" w:cs="Arial"/>
          <w:b/>
          <w:szCs w:val="21"/>
        </w:rPr>
      </w:pPr>
      <w:r>
        <w:rPr>
          <w:rFonts w:ascii="Arial" w:hAnsi="Arial" w:cs="Arial" w:hint="eastAsia"/>
          <w:b/>
          <w:szCs w:val="21"/>
        </w:rPr>
        <w:t>第七条售后服务、质保期</w:t>
      </w:r>
    </w:p>
    <w:p w14:paraId="7B2F244F"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1.</w:t>
      </w:r>
      <w:r>
        <w:rPr>
          <w:rFonts w:ascii="Arial" w:hAnsi="Arial" w:cs="Arial" w:hint="eastAsia"/>
          <w:szCs w:val="21"/>
        </w:rPr>
        <w:t>乙方应按照国家有关法律法规和</w:t>
      </w:r>
      <w:r>
        <w:rPr>
          <w:rFonts w:ascii="Arial" w:hAnsi="Arial" w:cs="Arial"/>
          <w:szCs w:val="21"/>
        </w:rPr>
        <w:t>“</w:t>
      </w:r>
      <w:r>
        <w:rPr>
          <w:rFonts w:ascii="Arial" w:hAnsi="Arial" w:cs="Arial" w:hint="eastAsia"/>
          <w:szCs w:val="21"/>
        </w:rPr>
        <w:t>三包</w:t>
      </w:r>
      <w:r>
        <w:rPr>
          <w:rFonts w:ascii="Arial" w:hAnsi="Arial" w:cs="Arial"/>
          <w:szCs w:val="21"/>
        </w:rPr>
        <w:t>”</w:t>
      </w:r>
      <w:r>
        <w:rPr>
          <w:rFonts w:ascii="Arial" w:hAnsi="Arial" w:cs="Arial" w:hint="eastAsia"/>
          <w:szCs w:val="21"/>
        </w:rPr>
        <w:t>规定以及招响应文件和本合同附件，为甲方提供售后服务。</w:t>
      </w:r>
    </w:p>
    <w:p w14:paraId="5A90DF5C" w14:textId="77777777" w:rsidR="00315514" w:rsidRDefault="00000000">
      <w:pPr>
        <w:snapToGrid w:val="0"/>
        <w:spacing w:line="360" w:lineRule="exact"/>
        <w:ind w:firstLineChars="200" w:firstLine="420"/>
        <w:rPr>
          <w:rFonts w:ascii="Arial" w:hAnsi="Arial" w:cs="Arial"/>
          <w:b/>
          <w:szCs w:val="21"/>
        </w:rPr>
      </w:pPr>
      <w:r>
        <w:rPr>
          <w:rFonts w:ascii="Arial" w:hAnsi="Arial" w:cs="Arial"/>
          <w:szCs w:val="21"/>
        </w:rPr>
        <w:t>2.</w:t>
      </w:r>
      <w:r>
        <w:rPr>
          <w:rFonts w:ascii="Arial" w:hAnsi="Arial" w:cs="Arial" w:hint="eastAsia"/>
          <w:szCs w:val="21"/>
        </w:rPr>
        <w:t>货物质保期：</w:t>
      </w:r>
      <w:r>
        <w:rPr>
          <w:rFonts w:ascii="Arial" w:hAnsi="Arial" w:cs="Arial" w:hint="eastAsia"/>
          <w:b/>
          <w:szCs w:val="21"/>
        </w:rPr>
        <w:t>按国家有关产品“三包”规定执行“三包”，质保期自货物验收合格之日起计算，产品质保期不少于</w:t>
      </w:r>
      <w:r>
        <w:rPr>
          <w:rFonts w:ascii="Arial" w:hAnsi="Arial" w:cs="Arial" w:hint="eastAsia"/>
          <w:b/>
          <w:szCs w:val="21"/>
          <w:u w:val="single"/>
        </w:rPr>
        <w:t xml:space="preserve">   </w:t>
      </w:r>
      <w:r>
        <w:rPr>
          <w:rFonts w:ascii="Arial" w:hAnsi="Arial" w:cs="Arial" w:hint="eastAsia"/>
          <w:b/>
          <w:szCs w:val="21"/>
        </w:rPr>
        <w:t>年。（“技术参数要求”中有特殊要求除外，若产品生产厂家质保期超过此年限的，合同履行过程中按厂家规定执行；若乙方质保期承诺优于产品生产厂家质保年限的，以乙方承诺执行）。</w:t>
      </w:r>
      <w:r>
        <w:rPr>
          <w:rFonts w:ascii="Arial" w:hAnsi="Arial" w:cs="Arial" w:hint="eastAsia"/>
          <w:szCs w:val="21"/>
        </w:rPr>
        <w:t>质保期满后仍需维护的，系统维护费用由供应商承担。</w:t>
      </w:r>
    </w:p>
    <w:p w14:paraId="02D5C596"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3.</w:t>
      </w:r>
      <w:r>
        <w:rPr>
          <w:rFonts w:ascii="Arial" w:hAnsi="Arial" w:cs="Arial" w:hint="eastAsia"/>
          <w:szCs w:val="21"/>
        </w:rPr>
        <w:t>乙方提供的服务承诺和售后服务及质保期责任等其它具体约定事项。（见合同附件）</w:t>
      </w:r>
    </w:p>
    <w:p w14:paraId="5E09B3F4"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4.</w:t>
      </w:r>
      <w:r>
        <w:rPr>
          <w:rFonts w:ascii="Arial" w:hAnsi="Arial" w:cs="Arial" w:hint="eastAsia"/>
          <w:szCs w:val="21"/>
        </w:rPr>
        <w:t>质保期过后的服务要求：</w:t>
      </w:r>
    </w:p>
    <w:p w14:paraId="354974C8" w14:textId="77777777" w:rsidR="00315514" w:rsidRDefault="00000000">
      <w:pPr>
        <w:snapToGrid w:val="0"/>
        <w:spacing w:line="360" w:lineRule="exact"/>
        <w:ind w:firstLineChars="200" w:firstLine="420"/>
        <w:rPr>
          <w:rFonts w:ascii="Arial" w:hAnsi="Arial" w:cs="Arial"/>
          <w:szCs w:val="21"/>
          <w:u w:val="single"/>
        </w:rPr>
      </w:pPr>
      <w:r>
        <w:rPr>
          <w:rFonts w:ascii="Arial" w:hAnsi="Arial" w:cs="Arial" w:hint="eastAsia"/>
          <w:szCs w:val="21"/>
        </w:rPr>
        <w:t>电话咨询：产品质量保证期过后，乙方应当为甲方提供技术援助电话，解答甲方在使用中遇到的问题，及时为甲方提出解决问题的建议，并不予收费。</w:t>
      </w:r>
    </w:p>
    <w:p w14:paraId="5E11DEAB" w14:textId="77777777" w:rsidR="00315514" w:rsidRDefault="00000000">
      <w:pPr>
        <w:snapToGrid w:val="0"/>
        <w:spacing w:line="360" w:lineRule="exact"/>
        <w:ind w:firstLineChars="200" w:firstLine="422"/>
        <w:rPr>
          <w:rFonts w:ascii="Arial" w:hAnsi="Arial" w:cs="Arial"/>
          <w:szCs w:val="21"/>
        </w:rPr>
      </w:pPr>
      <w:r>
        <w:rPr>
          <w:rFonts w:ascii="Arial" w:hAnsi="Arial" w:cs="Arial" w:hint="eastAsia"/>
          <w:b/>
          <w:szCs w:val="21"/>
        </w:rPr>
        <w:t>第八条　付款方式</w:t>
      </w:r>
    </w:p>
    <w:p w14:paraId="6E9820EF" w14:textId="77777777" w:rsidR="00315514" w:rsidRDefault="00000000">
      <w:pPr>
        <w:snapToGrid w:val="0"/>
        <w:spacing w:line="360" w:lineRule="exact"/>
        <w:ind w:firstLineChars="200" w:firstLine="420"/>
        <w:rPr>
          <w:rFonts w:ascii="Arial" w:hAnsi="Arial" w:cs="Arial"/>
          <w:szCs w:val="21"/>
          <w:u w:val="single"/>
        </w:rPr>
      </w:pPr>
      <w:r>
        <w:rPr>
          <w:rFonts w:ascii="Arial" w:hAnsi="Arial" w:cs="Arial"/>
          <w:szCs w:val="21"/>
        </w:rPr>
        <w:t>1.</w:t>
      </w:r>
      <w:r>
        <w:rPr>
          <w:rFonts w:ascii="Arial" w:hAnsi="Arial" w:cs="Arial" w:hint="eastAsia"/>
          <w:szCs w:val="21"/>
        </w:rPr>
        <w:t>付款方式：</w:t>
      </w:r>
      <w:r>
        <w:rPr>
          <w:rFonts w:ascii="Arial" w:hAnsi="Arial" w:cs="Arial" w:hint="eastAsia"/>
          <w:szCs w:val="21"/>
          <w:u w:val="single"/>
        </w:rPr>
        <w:t>自签订合同之日起</w:t>
      </w:r>
      <w:r>
        <w:rPr>
          <w:rFonts w:ascii="Arial" w:hAnsi="Arial" w:cs="Arial" w:hint="eastAsia"/>
          <w:szCs w:val="21"/>
          <w:u w:val="single"/>
        </w:rPr>
        <w:t>10</w:t>
      </w:r>
      <w:r>
        <w:rPr>
          <w:rFonts w:ascii="Arial" w:hAnsi="Arial" w:cs="Arial" w:hint="eastAsia"/>
          <w:szCs w:val="21"/>
          <w:u w:val="single"/>
        </w:rPr>
        <w:t>个工作日内，甲方向乙方预付合同金额的</w:t>
      </w:r>
      <w:r>
        <w:rPr>
          <w:rFonts w:ascii="Arial" w:hAnsi="Arial" w:cs="Arial" w:hint="eastAsia"/>
          <w:szCs w:val="21"/>
          <w:u w:val="single"/>
        </w:rPr>
        <w:t>30%</w:t>
      </w:r>
      <w:r>
        <w:rPr>
          <w:rFonts w:ascii="Arial" w:hAnsi="Arial" w:cs="Arial" w:hint="eastAsia"/>
          <w:szCs w:val="21"/>
          <w:u w:val="single"/>
        </w:rPr>
        <w:t>作为预付款；乙方交货并安装调试完毕后，经甲方验收合格，甲方于</w:t>
      </w:r>
      <w:r>
        <w:rPr>
          <w:rFonts w:ascii="Arial" w:hAnsi="Arial" w:cs="Arial" w:hint="eastAsia"/>
          <w:szCs w:val="21"/>
          <w:u w:val="single"/>
        </w:rPr>
        <w:t>10</w:t>
      </w:r>
      <w:r>
        <w:rPr>
          <w:rFonts w:ascii="Arial" w:hAnsi="Arial" w:cs="Arial" w:hint="eastAsia"/>
          <w:szCs w:val="21"/>
          <w:u w:val="single"/>
        </w:rPr>
        <w:t>个工作日内支付合同剩余货款。甲方转款给乙方前，乙方需提供等额的增值税发票给甲方。</w:t>
      </w:r>
    </w:p>
    <w:p w14:paraId="5D34505B" w14:textId="77777777" w:rsidR="00315514" w:rsidRDefault="00000000">
      <w:pPr>
        <w:snapToGrid w:val="0"/>
        <w:spacing w:line="360" w:lineRule="exact"/>
        <w:ind w:firstLineChars="200" w:firstLine="420"/>
        <w:rPr>
          <w:rFonts w:ascii="Arial" w:hAnsi="Arial" w:cs="Arial"/>
          <w:szCs w:val="21"/>
          <w:u w:val="single"/>
        </w:rPr>
      </w:pPr>
      <w:r>
        <w:rPr>
          <w:rFonts w:ascii="Arial" w:hAnsi="Arial" w:cs="Arial"/>
          <w:u w:val="single"/>
        </w:rPr>
        <w:t>2</w:t>
      </w:r>
      <w:r>
        <w:rPr>
          <w:rFonts w:ascii="Arial" w:hAnsi="Arial" w:cs="Arial" w:hint="eastAsia"/>
          <w:u w:val="single"/>
        </w:rPr>
        <w:t>．本合同使用货币币制如未作特别说明均为人民币。</w:t>
      </w:r>
    </w:p>
    <w:p w14:paraId="3AFBA3AD" w14:textId="77777777" w:rsidR="00315514" w:rsidRDefault="00000000">
      <w:pPr>
        <w:snapToGrid w:val="0"/>
        <w:spacing w:line="360" w:lineRule="exact"/>
        <w:ind w:firstLineChars="200" w:firstLine="422"/>
        <w:rPr>
          <w:rFonts w:ascii="Arial" w:hAnsi="Arial" w:cs="Arial"/>
          <w:b/>
          <w:szCs w:val="21"/>
        </w:rPr>
      </w:pPr>
      <w:r>
        <w:rPr>
          <w:rFonts w:ascii="Arial" w:hAnsi="Arial" w:cs="Arial" w:hint="eastAsia"/>
          <w:b/>
          <w:szCs w:val="21"/>
        </w:rPr>
        <w:t>第九条履约保证金</w:t>
      </w:r>
    </w:p>
    <w:p w14:paraId="62C2FDE9" w14:textId="77777777" w:rsidR="00315514" w:rsidRDefault="00000000">
      <w:pPr>
        <w:spacing w:line="360" w:lineRule="exact"/>
        <w:ind w:firstLineChars="200" w:firstLine="420"/>
        <w:jc w:val="left"/>
        <w:rPr>
          <w:szCs w:val="21"/>
        </w:rPr>
      </w:pPr>
      <w:r>
        <w:rPr>
          <w:rFonts w:hint="eastAsia"/>
          <w:szCs w:val="21"/>
        </w:rPr>
        <w:t>履约保证金金额：</w:t>
      </w:r>
      <w:r>
        <w:rPr>
          <w:rFonts w:hint="eastAsia"/>
          <w:szCs w:val="21"/>
          <w:u w:val="single"/>
        </w:rPr>
        <w:t>合同金额的</w:t>
      </w:r>
      <w:r>
        <w:rPr>
          <w:szCs w:val="21"/>
          <w:u w:val="single"/>
        </w:rPr>
        <w:t>5%</w:t>
      </w:r>
      <w:r>
        <w:rPr>
          <w:rFonts w:hint="eastAsia"/>
          <w:szCs w:val="21"/>
          <w:u w:val="single"/>
        </w:rPr>
        <w:t>（如中标人为中小企业则为合同金额的</w:t>
      </w:r>
      <w:r>
        <w:rPr>
          <w:szCs w:val="21"/>
          <w:u w:val="single"/>
        </w:rPr>
        <w:t>2%</w:t>
      </w:r>
      <w:r>
        <w:rPr>
          <w:rFonts w:hint="eastAsia"/>
          <w:szCs w:val="21"/>
          <w:u w:val="single"/>
        </w:rPr>
        <w:t>，中标人</w:t>
      </w:r>
      <w:r>
        <w:rPr>
          <w:rFonts w:hint="eastAsia"/>
          <w:u w:val="single"/>
        </w:rPr>
        <w:t>需在响应时提供中小企业声明函</w:t>
      </w:r>
      <w:r>
        <w:rPr>
          <w:rFonts w:hint="eastAsia"/>
          <w:szCs w:val="21"/>
          <w:u w:val="single"/>
        </w:rPr>
        <w:t>）。</w:t>
      </w:r>
    </w:p>
    <w:p w14:paraId="6D93BA38" w14:textId="77777777" w:rsidR="00315514" w:rsidRDefault="00000000">
      <w:pPr>
        <w:spacing w:line="360" w:lineRule="exact"/>
        <w:ind w:firstLineChars="200" w:firstLine="420"/>
        <w:jc w:val="left"/>
        <w:rPr>
          <w:szCs w:val="21"/>
        </w:rPr>
      </w:pPr>
      <w:r>
        <w:rPr>
          <w:rFonts w:hint="eastAsia"/>
          <w:szCs w:val="21"/>
        </w:rPr>
        <w:t>履约保证金缴纳形式：履约保证金须在合同签订前交纳，乙方可以选择电汇、转账、支票、汇票、本票、保函等形式缴纳或提交；采用保函形式缴纳的，甲方在保证期限届满后及时对收取的保证金进行核实和结算。</w:t>
      </w:r>
    </w:p>
    <w:p w14:paraId="575BE9BB" w14:textId="77777777" w:rsidR="00315514" w:rsidRDefault="00000000">
      <w:pPr>
        <w:spacing w:line="360" w:lineRule="exact"/>
        <w:ind w:firstLineChars="200" w:firstLine="420"/>
        <w:rPr>
          <w:szCs w:val="21"/>
          <w:u w:val="single"/>
        </w:rPr>
      </w:pPr>
      <w:r>
        <w:rPr>
          <w:rFonts w:hint="eastAsia"/>
          <w:szCs w:val="21"/>
        </w:rPr>
        <w:t>保证金缴纳的账号信息：</w:t>
      </w:r>
    </w:p>
    <w:p w14:paraId="7C22A0A5" w14:textId="77777777" w:rsidR="00315514" w:rsidRDefault="00000000">
      <w:pPr>
        <w:spacing w:line="360" w:lineRule="exact"/>
        <w:ind w:firstLineChars="200" w:firstLine="420"/>
        <w:rPr>
          <w:szCs w:val="21"/>
          <w:u w:val="single"/>
        </w:rPr>
      </w:pPr>
      <w:r>
        <w:rPr>
          <w:rFonts w:hint="eastAsia"/>
          <w:szCs w:val="21"/>
        </w:rPr>
        <w:lastRenderedPageBreak/>
        <w:t>开户名称：</w:t>
      </w:r>
      <w:r>
        <w:rPr>
          <w:rFonts w:hint="eastAsia"/>
          <w:szCs w:val="21"/>
          <w:u w:val="single"/>
        </w:rPr>
        <w:t>广西交通职业技术学院</w:t>
      </w:r>
    </w:p>
    <w:p w14:paraId="5779C17E" w14:textId="77777777" w:rsidR="00315514" w:rsidRDefault="00000000">
      <w:pPr>
        <w:spacing w:line="360" w:lineRule="exact"/>
        <w:ind w:firstLineChars="200" w:firstLine="420"/>
        <w:rPr>
          <w:szCs w:val="21"/>
          <w:u w:val="single"/>
        </w:rPr>
      </w:pPr>
      <w:r>
        <w:rPr>
          <w:rFonts w:hint="eastAsia"/>
          <w:szCs w:val="21"/>
        </w:rPr>
        <w:t>开户银行：</w:t>
      </w:r>
      <w:r>
        <w:rPr>
          <w:rFonts w:hint="eastAsia"/>
          <w:szCs w:val="21"/>
          <w:u w:val="single"/>
        </w:rPr>
        <w:t>中国建设银行南宁园湖北路支行</w:t>
      </w:r>
    </w:p>
    <w:p w14:paraId="7500D9CF" w14:textId="77777777" w:rsidR="00315514" w:rsidRDefault="00000000">
      <w:pPr>
        <w:spacing w:line="360" w:lineRule="exact"/>
        <w:ind w:firstLineChars="200" w:firstLine="420"/>
        <w:rPr>
          <w:szCs w:val="21"/>
          <w:u w:val="single"/>
        </w:rPr>
      </w:pPr>
      <w:r>
        <w:rPr>
          <w:rFonts w:hint="eastAsia"/>
          <w:szCs w:val="21"/>
        </w:rPr>
        <w:t>银行账号：</w:t>
      </w:r>
      <w:r>
        <w:rPr>
          <w:szCs w:val="21"/>
          <w:u w:val="single"/>
        </w:rPr>
        <w:t>45050160435309888999</w:t>
      </w:r>
    </w:p>
    <w:p w14:paraId="3CB0CEA3" w14:textId="77777777" w:rsidR="00315514" w:rsidRDefault="00000000">
      <w:pPr>
        <w:snapToGrid w:val="0"/>
        <w:spacing w:line="360" w:lineRule="exact"/>
        <w:ind w:firstLineChars="200" w:firstLine="420"/>
        <w:rPr>
          <w:rFonts w:ascii="Arial" w:hAnsi="Arial" w:cs="Arial"/>
          <w:szCs w:val="21"/>
        </w:rPr>
      </w:pPr>
      <w:r>
        <w:rPr>
          <w:rFonts w:hint="eastAsia"/>
          <w:szCs w:val="21"/>
        </w:rPr>
        <w:t>履约保证金退还方式及时间、条件、不予退还的情形：履约保证金在质量保证期过后</w:t>
      </w:r>
      <w:r>
        <w:rPr>
          <w:szCs w:val="21"/>
        </w:rPr>
        <w:t>10</w:t>
      </w:r>
      <w:r>
        <w:rPr>
          <w:rFonts w:hint="eastAsia"/>
          <w:szCs w:val="21"/>
        </w:rPr>
        <w:t>个工作日内无息退还（扣除违约金后），乙方可向甲方申请办理履约保证金的退付手续；如果乙方不履行合同约定的义务或其履行不符合合同的约定，甲方有权扣划全部或相应金额的履约保证金。</w:t>
      </w:r>
    </w:p>
    <w:p w14:paraId="65F4278B" w14:textId="77777777" w:rsidR="00315514" w:rsidRDefault="00000000">
      <w:pPr>
        <w:snapToGrid w:val="0"/>
        <w:spacing w:line="360" w:lineRule="exact"/>
        <w:ind w:firstLineChars="200" w:firstLine="422"/>
        <w:rPr>
          <w:rFonts w:ascii="Arial" w:hAnsi="Arial" w:cs="Arial"/>
          <w:b/>
          <w:szCs w:val="21"/>
        </w:rPr>
      </w:pPr>
      <w:r>
        <w:rPr>
          <w:rFonts w:ascii="Arial" w:hAnsi="Arial" w:cs="Arial" w:hint="eastAsia"/>
          <w:b/>
          <w:szCs w:val="21"/>
        </w:rPr>
        <w:t>第十条税费</w:t>
      </w:r>
    </w:p>
    <w:p w14:paraId="629DE1A6" w14:textId="77777777" w:rsidR="00315514" w:rsidRDefault="00000000">
      <w:pPr>
        <w:snapToGrid w:val="0"/>
        <w:spacing w:line="360" w:lineRule="exact"/>
        <w:ind w:firstLineChars="200" w:firstLine="420"/>
        <w:rPr>
          <w:rFonts w:ascii="Arial" w:hAnsi="Arial" w:cs="Arial"/>
          <w:szCs w:val="21"/>
        </w:rPr>
      </w:pPr>
      <w:r>
        <w:rPr>
          <w:rFonts w:ascii="Arial" w:hAnsi="Arial" w:cs="Arial" w:hint="eastAsia"/>
          <w:szCs w:val="21"/>
        </w:rPr>
        <w:t>本合同执行中相关的一切税费均由乙方负担。</w:t>
      </w:r>
    </w:p>
    <w:p w14:paraId="5DE69B8F" w14:textId="77777777" w:rsidR="00315514" w:rsidRDefault="00000000">
      <w:pPr>
        <w:snapToGrid w:val="0"/>
        <w:spacing w:line="360" w:lineRule="exact"/>
        <w:ind w:firstLineChars="200" w:firstLine="422"/>
        <w:rPr>
          <w:rFonts w:ascii="Arial" w:hAnsi="Arial" w:cs="Arial"/>
          <w:b/>
          <w:szCs w:val="21"/>
        </w:rPr>
      </w:pPr>
      <w:r>
        <w:rPr>
          <w:rFonts w:ascii="Arial" w:hAnsi="Arial" w:cs="Arial" w:hint="eastAsia"/>
          <w:b/>
          <w:szCs w:val="21"/>
        </w:rPr>
        <w:t>第十一条质量保证及售后服务</w:t>
      </w:r>
    </w:p>
    <w:p w14:paraId="72EA9942"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 xml:space="preserve">1. </w:t>
      </w:r>
      <w:r>
        <w:rPr>
          <w:rFonts w:ascii="Arial" w:hAnsi="Arial" w:cs="Arial" w:hint="eastAsia"/>
          <w:szCs w:val="21"/>
        </w:rPr>
        <w:t>乙方应按招标文件规定的货物性能、技术要求、质量标准向甲方提供未经使用的全新产品。乙方提供货物的质量保证期按交货验收合格之日起计（期限见“采购需求”中的要求）。在保证期内因货物本身的质量问题发生故障，乙方应负责修理和更换零部件。对达不到技术要求者，根据实际情况，经双方协商，可按以下办法处理：</w:t>
      </w:r>
    </w:p>
    <w:p w14:paraId="2D0670CA" w14:textId="77777777" w:rsidR="00315514" w:rsidRDefault="00000000">
      <w:pPr>
        <w:snapToGrid w:val="0"/>
        <w:spacing w:line="360" w:lineRule="exact"/>
        <w:ind w:firstLineChars="200" w:firstLine="420"/>
        <w:rPr>
          <w:rFonts w:ascii="Arial" w:hAnsi="Arial" w:cs="Arial"/>
          <w:szCs w:val="21"/>
        </w:rPr>
      </w:pPr>
      <w:r>
        <w:rPr>
          <w:rFonts w:ascii="Arial" w:hAnsi="Arial" w:cs="Arial" w:hint="eastAsia"/>
          <w:szCs w:val="21"/>
        </w:rPr>
        <w:t>（</w:t>
      </w:r>
      <w:r>
        <w:rPr>
          <w:rFonts w:ascii="Arial" w:hAnsi="Arial" w:cs="Arial"/>
          <w:szCs w:val="21"/>
        </w:rPr>
        <w:t>1</w:t>
      </w:r>
      <w:r>
        <w:rPr>
          <w:rFonts w:ascii="Arial" w:hAnsi="Arial" w:cs="Arial" w:hint="eastAsia"/>
          <w:szCs w:val="21"/>
        </w:rPr>
        <w:t>）更换：由乙方承担所发生的全部费用。</w:t>
      </w:r>
    </w:p>
    <w:p w14:paraId="6B21B9F1" w14:textId="77777777" w:rsidR="00315514" w:rsidRDefault="00000000">
      <w:pPr>
        <w:snapToGrid w:val="0"/>
        <w:spacing w:line="360" w:lineRule="exact"/>
        <w:ind w:firstLineChars="200" w:firstLine="420"/>
        <w:rPr>
          <w:rFonts w:ascii="Arial" w:hAnsi="Arial" w:cs="Arial"/>
          <w:szCs w:val="21"/>
        </w:rPr>
      </w:pPr>
      <w:r>
        <w:rPr>
          <w:rFonts w:ascii="Arial" w:hAnsi="Arial" w:cs="Arial" w:hint="eastAsia"/>
          <w:szCs w:val="21"/>
        </w:rPr>
        <w:t>（</w:t>
      </w:r>
      <w:r>
        <w:rPr>
          <w:rFonts w:ascii="Arial" w:hAnsi="Arial" w:cs="Arial"/>
          <w:szCs w:val="21"/>
        </w:rPr>
        <w:t>2</w:t>
      </w:r>
      <w:r>
        <w:rPr>
          <w:rFonts w:ascii="Arial" w:hAnsi="Arial" w:cs="Arial" w:hint="eastAsia"/>
          <w:szCs w:val="21"/>
        </w:rPr>
        <w:t>）贬值处理：由甲乙双方合议定价。</w:t>
      </w:r>
    </w:p>
    <w:p w14:paraId="07E7341C" w14:textId="77777777" w:rsidR="00315514" w:rsidRDefault="00000000">
      <w:pPr>
        <w:snapToGrid w:val="0"/>
        <w:spacing w:line="360" w:lineRule="exact"/>
        <w:ind w:firstLineChars="200" w:firstLine="420"/>
        <w:rPr>
          <w:rFonts w:ascii="Arial" w:hAnsi="Arial" w:cs="Arial"/>
          <w:szCs w:val="21"/>
        </w:rPr>
      </w:pPr>
      <w:r>
        <w:rPr>
          <w:rFonts w:ascii="Arial" w:hAnsi="Arial" w:cs="Arial" w:hint="eastAsia"/>
          <w:szCs w:val="21"/>
        </w:rPr>
        <w:t>（</w:t>
      </w:r>
      <w:r>
        <w:rPr>
          <w:rFonts w:ascii="Arial" w:hAnsi="Arial" w:cs="Arial"/>
          <w:szCs w:val="21"/>
        </w:rPr>
        <w:t>3</w:t>
      </w:r>
      <w:r>
        <w:rPr>
          <w:rFonts w:ascii="Arial" w:hAnsi="Arial" w:cs="Arial" w:hint="eastAsia"/>
          <w:szCs w:val="21"/>
        </w:rPr>
        <w:t>）退货处理：乙方应退还甲方支付的合同款，同时应承担该货物的直接费用（运输、保险、检验、货款利息及银行手续费等）。</w:t>
      </w:r>
    </w:p>
    <w:p w14:paraId="4BC6DCD4" w14:textId="77777777" w:rsidR="00315514" w:rsidRDefault="00000000">
      <w:pPr>
        <w:snapToGrid w:val="0"/>
        <w:spacing w:before="120" w:after="120" w:line="360" w:lineRule="exact"/>
        <w:ind w:firstLineChars="200" w:firstLine="420"/>
        <w:rPr>
          <w:rFonts w:ascii="Arial" w:hAnsi="Arial" w:cs="Arial"/>
          <w:szCs w:val="21"/>
        </w:rPr>
      </w:pPr>
      <w:r>
        <w:rPr>
          <w:rFonts w:ascii="Arial" w:hAnsi="Arial" w:cs="Arial"/>
          <w:szCs w:val="21"/>
        </w:rPr>
        <w:t xml:space="preserve">2. </w:t>
      </w:r>
      <w:r>
        <w:rPr>
          <w:rFonts w:ascii="Arial" w:hAnsi="Arial" w:cs="Arial" w:hint="eastAsia"/>
          <w:szCs w:val="21"/>
        </w:rPr>
        <w:t>如在使用过程中发生质量问题，乙方在接到甲方通知后在</w:t>
      </w:r>
      <w:r>
        <w:rPr>
          <w:rFonts w:ascii="Arial" w:hAnsi="Arial" w:cs="Arial" w:hint="eastAsia"/>
          <w:szCs w:val="21"/>
          <w:u w:val="single"/>
        </w:rPr>
        <w:t xml:space="preserve">   </w:t>
      </w:r>
      <w:r>
        <w:rPr>
          <w:rFonts w:ascii="Arial" w:hAnsi="Arial" w:cs="Arial" w:hint="eastAsia"/>
          <w:szCs w:val="21"/>
        </w:rPr>
        <w:t>小时内到达甲方现场。</w:t>
      </w:r>
    </w:p>
    <w:p w14:paraId="271295DF" w14:textId="77777777" w:rsidR="00315514" w:rsidRDefault="00000000">
      <w:pPr>
        <w:snapToGrid w:val="0"/>
        <w:spacing w:before="120" w:after="120" w:line="360" w:lineRule="exact"/>
        <w:ind w:firstLineChars="200" w:firstLine="420"/>
        <w:rPr>
          <w:rFonts w:ascii="Arial" w:hAnsi="Arial" w:cs="Arial"/>
          <w:szCs w:val="21"/>
        </w:rPr>
      </w:pPr>
      <w:r>
        <w:rPr>
          <w:rFonts w:ascii="Arial" w:hAnsi="Arial" w:cs="Arial"/>
          <w:szCs w:val="21"/>
        </w:rPr>
        <w:t xml:space="preserve">3. </w:t>
      </w:r>
      <w:r>
        <w:rPr>
          <w:rFonts w:ascii="Arial" w:hAnsi="Arial" w:cs="Arial" w:hint="eastAsia"/>
          <w:szCs w:val="21"/>
        </w:rPr>
        <w:t>在质保期内，乙方应对货物出现的质量及安全问题负责处理解决并承担一切费用。</w:t>
      </w:r>
    </w:p>
    <w:p w14:paraId="0F0C5239" w14:textId="77777777" w:rsidR="00315514" w:rsidRDefault="00000000">
      <w:pPr>
        <w:snapToGrid w:val="0"/>
        <w:spacing w:before="120" w:after="120" w:line="360" w:lineRule="exact"/>
        <w:ind w:firstLineChars="200" w:firstLine="420"/>
        <w:rPr>
          <w:rFonts w:ascii="Arial" w:hAnsi="Arial" w:cs="Arial"/>
          <w:szCs w:val="21"/>
        </w:rPr>
      </w:pPr>
      <w:r>
        <w:rPr>
          <w:rFonts w:ascii="Arial" w:hAnsi="Arial" w:cs="Arial"/>
          <w:szCs w:val="21"/>
        </w:rPr>
        <w:t>4.</w:t>
      </w:r>
      <w:r>
        <w:rPr>
          <w:rFonts w:ascii="Arial" w:hAnsi="Arial" w:cs="Arial" w:hint="eastAsia"/>
          <w:szCs w:val="21"/>
        </w:rPr>
        <w:t>上述的货物因人为因素出现的故障不在保修范围内。超过质保期的机器设备，终生维修，维修时只收部件成本费。</w:t>
      </w:r>
    </w:p>
    <w:p w14:paraId="66BB0FC0" w14:textId="77777777" w:rsidR="00315514" w:rsidRDefault="00000000">
      <w:pPr>
        <w:snapToGrid w:val="0"/>
        <w:spacing w:before="120" w:after="120" w:line="360" w:lineRule="exact"/>
        <w:ind w:firstLineChars="200" w:firstLine="422"/>
        <w:rPr>
          <w:rFonts w:ascii="Arial" w:hAnsi="Arial" w:cs="Arial"/>
          <w:szCs w:val="21"/>
        </w:rPr>
      </w:pPr>
      <w:r>
        <w:rPr>
          <w:rFonts w:ascii="Arial" w:hAnsi="Arial" w:cs="Arial" w:hint="eastAsia"/>
          <w:b/>
          <w:szCs w:val="21"/>
        </w:rPr>
        <w:t>第十二条货物包装、发运及运输</w:t>
      </w:r>
    </w:p>
    <w:p w14:paraId="315817AF" w14:textId="77777777" w:rsidR="00315514" w:rsidRDefault="00000000">
      <w:pPr>
        <w:snapToGrid w:val="0"/>
        <w:spacing w:before="120" w:after="120" w:line="360" w:lineRule="exact"/>
        <w:ind w:firstLineChars="200" w:firstLine="420"/>
        <w:jc w:val="left"/>
        <w:rPr>
          <w:rFonts w:ascii="Arial" w:hAnsi="Arial" w:cs="Arial"/>
          <w:szCs w:val="21"/>
        </w:rPr>
      </w:pPr>
      <w:r>
        <w:rPr>
          <w:rFonts w:ascii="Arial" w:hAnsi="Arial" w:cs="Arial"/>
          <w:szCs w:val="21"/>
        </w:rPr>
        <w:t xml:space="preserve">1. </w:t>
      </w:r>
      <w:r>
        <w:rPr>
          <w:rFonts w:ascii="Arial" w:hAnsi="Arial" w:cs="Arial" w:hint="eastAsia"/>
          <w:szCs w:val="21"/>
        </w:rPr>
        <w:t>乙方应在货物发运前对其进行满足运输距离、防潮、防震、防锈和防破损装卸等要求包装，以保证货物安全运达甲方指定地点。</w:t>
      </w:r>
    </w:p>
    <w:p w14:paraId="1B9173BC" w14:textId="77777777" w:rsidR="00315514" w:rsidRDefault="00000000">
      <w:pPr>
        <w:snapToGrid w:val="0"/>
        <w:spacing w:before="120" w:after="120" w:line="360" w:lineRule="exact"/>
        <w:ind w:firstLineChars="200" w:firstLine="420"/>
        <w:jc w:val="left"/>
        <w:rPr>
          <w:rFonts w:ascii="Arial" w:hAnsi="Arial" w:cs="Arial"/>
          <w:szCs w:val="21"/>
        </w:rPr>
      </w:pPr>
      <w:r>
        <w:rPr>
          <w:rFonts w:ascii="Arial" w:hAnsi="Arial" w:cs="Arial"/>
          <w:szCs w:val="21"/>
        </w:rPr>
        <w:t xml:space="preserve">2. </w:t>
      </w:r>
      <w:r>
        <w:rPr>
          <w:rFonts w:ascii="Arial" w:hAnsi="Arial" w:cs="Arial" w:hint="eastAsia"/>
          <w:szCs w:val="21"/>
        </w:rPr>
        <w:t>使用说明书、质量检验证明书、随配附件和工具以及清单一并附于货物内。</w:t>
      </w:r>
    </w:p>
    <w:p w14:paraId="3611C100" w14:textId="77777777" w:rsidR="00315514" w:rsidRDefault="00000000">
      <w:pPr>
        <w:snapToGrid w:val="0"/>
        <w:spacing w:before="120" w:after="120" w:line="360" w:lineRule="exact"/>
        <w:ind w:firstLineChars="200" w:firstLine="420"/>
        <w:jc w:val="left"/>
        <w:rPr>
          <w:rFonts w:ascii="Arial" w:hAnsi="Arial" w:cs="Arial"/>
          <w:szCs w:val="21"/>
        </w:rPr>
      </w:pPr>
      <w:r>
        <w:rPr>
          <w:rFonts w:ascii="Arial" w:hAnsi="Arial" w:cs="Arial"/>
          <w:szCs w:val="21"/>
        </w:rPr>
        <w:t xml:space="preserve">3. </w:t>
      </w:r>
      <w:r>
        <w:rPr>
          <w:rFonts w:ascii="Arial" w:hAnsi="Arial" w:cs="Arial" w:hint="eastAsia"/>
          <w:szCs w:val="21"/>
        </w:rPr>
        <w:t>乙方在货物发运手续办理完毕后二十四小时内或货到甲方四十八小时前通知甲方，以准备接货。</w:t>
      </w:r>
    </w:p>
    <w:p w14:paraId="6225DE56" w14:textId="77777777" w:rsidR="00315514" w:rsidRDefault="00000000">
      <w:pPr>
        <w:snapToGrid w:val="0"/>
        <w:spacing w:before="120" w:after="120" w:line="360" w:lineRule="exact"/>
        <w:ind w:firstLineChars="200" w:firstLine="420"/>
        <w:jc w:val="left"/>
        <w:rPr>
          <w:rFonts w:ascii="Arial" w:hAnsi="Arial" w:cs="Arial"/>
          <w:szCs w:val="21"/>
        </w:rPr>
      </w:pPr>
      <w:r>
        <w:rPr>
          <w:rFonts w:ascii="Arial" w:hAnsi="Arial" w:cs="Arial"/>
          <w:szCs w:val="21"/>
        </w:rPr>
        <w:t xml:space="preserve">4. </w:t>
      </w:r>
      <w:r>
        <w:rPr>
          <w:rFonts w:ascii="Arial" w:hAnsi="Arial" w:cs="Arial" w:hint="eastAsia"/>
          <w:szCs w:val="21"/>
        </w:rPr>
        <w:t>货物在交付甲方前发生的风险均由乙方负责。</w:t>
      </w:r>
    </w:p>
    <w:p w14:paraId="61CF7211" w14:textId="77777777" w:rsidR="00315514" w:rsidRDefault="00000000">
      <w:pPr>
        <w:snapToGrid w:val="0"/>
        <w:spacing w:before="120" w:after="120" w:line="360" w:lineRule="exact"/>
        <w:ind w:firstLineChars="200" w:firstLine="420"/>
        <w:jc w:val="left"/>
        <w:rPr>
          <w:rFonts w:ascii="Arial" w:hAnsi="Arial" w:cs="Arial"/>
          <w:szCs w:val="21"/>
        </w:rPr>
      </w:pPr>
      <w:r>
        <w:rPr>
          <w:rFonts w:ascii="Arial" w:hAnsi="Arial" w:cs="Arial"/>
          <w:szCs w:val="21"/>
        </w:rPr>
        <w:t xml:space="preserve">5. </w:t>
      </w:r>
      <w:r>
        <w:rPr>
          <w:rFonts w:ascii="Arial" w:hAnsi="Arial" w:cs="Arial" w:hint="eastAsia"/>
          <w:szCs w:val="21"/>
        </w:rPr>
        <w:t>货物在规定的交付期限内由乙方送达甲方指定的地点并初步验收合格后视为交付，乙方同时需通知甲方货物已送达。</w:t>
      </w:r>
    </w:p>
    <w:p w14:paraId="6E57D46F" w14:textId="77777777" w:rsidR="00315514" w:rsidRDefault="00000000">
      <w:pPr>
        <w:snapToGrid w:val="0"/>
        <w:spacing w:before="120" w:after="120" w:line="360" w:lineRule="exact"/>
        <w:ind w:firstLineChars="196" w:firstLine="413"/>
        <w:rPr>
          <w:rFonts w:ascii="Arial" w:hAnsi="Arial" w:cs="Arial"/>
          <w:b/>
          <w:szCs w:val="21"/>
        </w:rPr>
      </w:pPr>
      <w:r>
        <w:rPr>
          <w:rFonts w:ascii="Arial" w:hAnsi="Arial" w:cs="Arial" w:hint="eastAsia"/>
          <w:b/>
          <w:szCs w:val="21"/>
        </w:rPr>
        <w:t>第十三条交货及验收</w:t>
      </w:r>
    </w:p>
    <w:p w14:paraId="3A7D937F" w14:textId="77777777" w:rsidR="00315514" w:rsidRDefault="00000000">
      <w:pPr>
        <w:snapToGrid w:val="0"/>
        <w:spacing w:before="120" w:after="120" w:line="360" w:lineRule="exact"/>
        <w:ind w:firstLineChars="200" w:firstLine="420"/>
        <w:jc w:val="left"/>
        <w:rPr>
          <w:rFonts w:ascii="Arial" w:hAnsi="Arial" w:cs="Arial"/>
          <w:szCs w:val="21"/>
        </w:rPr>
      </w:pPr>
      <w:r>
        <w:rPr>
          <w:rFonts w:ascii="Arial" w:hAnsi="Arial" w:cs="Arial"/>
          <w:szCs w:val="21"/>
        </w:rPr>
        <w:t xml:space="preserve">1. </w:t>
      </w:r>
      <w:r>
        <w:rPr>
          <w:rFonts w:ascii="Arial" w:hAnsi="Arial" w:cs="Arial" w:hint="eastAsia"/>
          <w:szCs w:val="21"/>
        </w:rPr>
        <w:t>甲方对乙方提交的货物依据招标文件上的技术规格要求和国家有关质量标准进行现场初步验收，外观、说明书符合招标文件技术要求的，给予签收，初步验收不合格的不予签收。货到后，</w:t>
      </w:r>
      <w:r>
        <w:rPr>
          <w:rFonts w:ascii="Arial" w:hAnsi="Arial" w:cs="Arial" w:hint="eastAsia"/>
          <w:bCs/>
          <w:szCs w:val="21"/>
        </w:rPr>
        <w:t>甲方应当在到货并安装、调试完后七个工作日内进行验收</w:t>
      </w:r>
      <w:r>
        <w:rPr>
          <w:rFonts w:ascii="Arial" w:hAnsi="Arial" w:cs="Arial" w:hint="eastAsia"/>
          <w:szCs w:val="21"/>
        </w:rPr>
        <w:t>。</w:t>
      </w:r>
    </w:p>
    <w:p w14:paraId="7E903BA3" w14:textId="77777777" w:rsidR="00315514" w:rsidRDefault="00000000">
      <w:pPr>
        <w:snapToGrid w:val="0"/>
        <w:spacing w:before="120" w:after="120" w:line="360" w:lineRule="exact"/>
        <w:ind w:firstLineChars="200" w:firstLine="420"/>
        <w:jc w:val="left"/>
        <w:rPr>
          <w:rFonts w:ascii="Arial" w:hAnsi="Arial" w:cs="Arial"/>
          <w:szCs w:val="21"/>
        </w:rPr>
      </w:pPr>
      <w:r>
        <w:rPr>
          <w:rFonts w:ascii="Arial" w:hAnsi="Arial" w:cs="Arial"/>
          <w:szCs w:val="21"/>
        </w:rPr>
        <w:lastRenderedPageBreak/>
        <w:t xml:space="preserve">2. </w:t>
      </w:r>
      <w:r>
        <w:rPr>
          <w:rFonts w:ascii="Arial" w:hAnsi="Arial" w:cs="Arial" w:hint="eastAsia"/>
          <w:szCs w:val="21"/>
        </w:rPr>
        <w:t>当采购数量与实际使用数量不一致时，乙方应根据实际使用量供货，合同的最终结算金额按实际使用量乘以成交单价进行计算，结算金额不得超过合同金额的（</w:t>
      </w:r>
      <w:r>
        <w:rPr>
          <w:rFonts w:ascii="Arial" w:hAnsi="Arial" w:cs="Arial"/>
          <w:szCs w:val="21"/>
        </w:rPr>
        <w:t>1+10%</w:t>
      </w:r>
      <w:r>
        <w:rPr>
          <w:rFonts w:ascii="Arial" w:hAnsi="Arial" w:cs="Arial" w:hint="eastAsia"/>
          <w:szCs w:val="21"/>
        </w:rPr>
        <w:t>）且不能超过预算总额。</w:t>
      </w:r>
    </w:p>
    <w:p w14:paraId="7E4CC782" w14:textId="77777777" w:rsidR="00315514" w:rsidRDefault="00000000">
      <w:pPr>
        <w:snapToGrid w:val="0"/>
        <w:spacing w:before="120" w:after="120" w:line="360" w:lineRule="exact"/>
        <w:ind w:firstLineChars="200" w:firstLine="420"/>
        <w:rPr>
          <w:rFonts w:ascii="Arial" w:hAnsi="Arial" w:cs="Arial"/>
          <w:szCs w:val="21"/>
        </w:rPr>
      </w:pPr>
      <w:r>
        <w:rPr>
          <w:rFonts w:ascii="Arial" w:hAnsi="Arial" w:cs="Arial"/>
          <w:szCs w:val="21"/>
        </w:rPr>
        <w:t xml:space="preserve">3. </w:t>
      </w:r>
      <w:r>
        <w:rPr>
          <w:rFonts w:ascii="Arial" w:hAnsi="Arial" w:cs="Arial" w:hint="eastAsia"/>
          <w:szCs w:val="21"/>
        </w:rPr>
        <w:t>乙方交货前应对产品作出全面检查和对验收文件进行整理，并列出清单，作为甲方收货验收和使用的技术条件依据，检验的结果应随货物交甲方。乙方不能完整交付货物及本款规定的单证和工具的，必须负责补齐，否则视为未按合同约定交货。</w:t>
      </w:r>
    </w:p>
    <w:p w14:paraId="628ECAA0" w14:textId="77777777" w:rsidR="00315514" w:rsidRDefault="00000000">
      <w:pPr>
        <w:snapToGrid w:val="0"/>
        <w:spacing w:before="120" w:after="120" w:line="360" w:lineRule="exact"/>
        <w:ind w:firstLineChars="200" w:firstLine="420"/>
        <w:rPr>
          <w:rFonts w:ascii="Arial" w:hAnsi="Arial" w:cs="Arial"/>
          <w:szCs w:val="21"/>
          <w:u w:val="single"/>
        </w:rPr>
      </w:pPr>
      <w:r>
        <w:rPr>
          <w:rFonts w:ascii="Arial" w:hAnsi="Arial" w:cs="Arial"/>
          <w:szCs w:val="21"/>
        </w:rPr>
        <w:t xml:space="preserve">4. </w:t>
      </w:r>
      <w:r>
        <w:rPr>
          <w:rFonts w:ascii="Arial" w:hAnsi="Arial" w:cs="Arial" w:hint="eastAsia"/>
          <w:szCs w:val="21"/>
        </w:rPr>
        <w:t>甲方对乙方提供的货物在使用前进行调试时，乙方需负责安装并培训甲方的使用操作人员，并协助甲方一起调试，直到符合技术要求，甲方才做最终验收。</w:t>
      </w:r>
    </w:p>
    <w:p w14:paraId="1B003478" w14:textId="77777777" w:rsidR="00315514" w:rsidRDefault="00000000">
      <w:pPr>
        <w:snapToGrid w:val="0"/>
        <w:spacing w:before="120" w:after="120" w:line="360" w:lineRule="exact"/>
        <w:ind w:firstLineChars="200" w:firstLine="420"/>
        <w:rPr>
          <w:rFonts w:ascii="Arial" w:hAnsi="Arial" w:cs="Arial"/>
          <w:szCs w:val="21"/>
        </w:rPr>
      </w:pPr>
      <w:r>
        <w:rPr>
          <w:rFonts w:ascii="Arial" w:hAnsi="Arial" w:cs="Arial"/>
          <w:szCs w:val="21"/>
        </w:rPr>
        <w:t xml:space="preserve">5. </w:t>
      </w:r>
      <w:r>
        <w:rPr>
          <w:rFonts w:ascii="Arial" w:hAnsi="Arial" w:cs="Arial" w:hint="eastAsia"/>
          <w:szCs w:val="21"/>
        </w:rPr>
        <w:t>验收由甲方组织，乙方配合进行。对技术复杂的货物，甲方应请国家认定的专业检测机构参与初步验收及最终验收，并由其出具质量检测报告。</w:t>
      </w:r>
    </w:p>
    <w:p w14:paraId="71E998FC" w14:textId="77777777" w:rsidR="00315514" w:rsidRDefault="00000000">
      <w:pPr>
        <w:snapToGrid w:val="0"/>
        <w:spacing w:before="120" w:after="120" w:line="360" w:lineRule="exact"/>
        <w:ind w:firstLineChars="200" w:firstLine="420"/>
        <w:jc w:val="left"/>
        <w:rPr>
          <w:rFonts w:ascii="Arial" w:hAnsi="Arial" w:cs="Arial"/>
          <w:szCs w:val="21"/>
        </w:rPr>
      </w:pPr>
      <w:r>
        <w:rPr>
          <w:rFonts w:ascii="Arial" w:hAnsi="Arial" w:cs="Arial" w:hint="eastAsia"/>
          <w:szCs w:val="21"/>
        </w:rPr>
        <w:t>（</w:t>
      </w:r>
      <w:r>
        <w:rPr>
          <w:rFonts w:ascii="Arial" w:hAnsi="Arial" w:cs="Arial"/>
          <w:szCs w:val="21"/>
        </w:rPr>
        <w:t>1</w:t>
      </w:r>
      <w:r>
        <w:rPr>
          <w:rFonts w:ascii="Arial" w:hAnsi="Arial" w:cs="Arial" w:hint="eastAsia"/>
          <w:szCs w:val="21"/>
        </w:rPr>
        <w:t>）货物在乙方通知安装调试完毕后</w:t>
      </w:r>
      <w:r>
        <w:rPr>
          <w:rFonts w:ascii="Arial" w:hAnsi="Arial" w:cs="Arial" w:hint="eastAsia"/>
          <w:bCs/>
          <w:szCs w:val="21"/>
          <w:u w:val="single"/>
        </w:rPr>
        <w:t>七个工作日</w:t>
      </w:r>
      <w:r>
        <w:rPr>
          <w:rFonts w:ascii="Arial" w:hAnsi="Arial" w:cs="Arial" w:hint="eastAsia"/>
          <w:szCs w:val="21"/>
        </w:rPr>
        <w:t>内初步验收。初步验收合格后，进入试用期；试用期间发生重大质量问题，修复后试用相应顺延；试用期结束后日内完成最终验收；</w:t>
      </w:r>
    </w:p>
    <w:p w14:paraId="299F00FF" w14:textId="77777777" w:rsidR="00315514" w:rsidRDefault="00000000">
      <w:pPr>
        <w:snapToGrid w:val="0"/>
        <w:spacing w:before="120" w:after="120" w:line="360" w:lineRule="exact"/>
        <w:ind w:firstLineChars="200" w:firstLine="420"/>
        <w:jc w:val="left"/>
        <w:rPr>
          <w:rFonts w:ascii="Arial" w:hAnsi="Arial" w:cs="Arial"/>
          <w:szCs w:val="21"/>
        </w:rPr>
      </w:pPr>
      <w:r>
        <w:rPr>
          <w:rFonts w:ascii="Arial" w:hAnsi="Arial" w:cs="Arial" w:hint="eastAsia"/>
          <w:szCs w:val="21"/>
        </w:rPr>
        <w:t>（</w:t>
      </w:r>
      <w:r>
        <w:rPr>
          <w:rFonts w:ascii="Arial" w:hAnsi="Arial" w:cs="Arial"/>
          <w:szCs w:val="21"/>
        </w:rPr>
        <w:t>2</w:t>
      </w:r>
      <w:r>
        <w:rPr>
          <w:rFonts w:ascii="Arial" w:hAnsi="Arial" w:cs="Arial" w:hint="eastAsia"/>
          <w:szCs w:val="21"/>
        </w:rPr>
        <w:t>）验收标准：按国家有关规定以及甲方招标文件的质量要求和技术指标、乙方的响应文件及承诺与本合同约定标准进行验收；甲乙双方如对质量要求和技术指标的约定标准有相互抵触或异议的事项，由甲方在招标文件与响应文件中按质量要求和技术指标比较优胜的原则确定该项的约定标准进行验收；</w:t>
      </w:r>
    </w:p>
    <w:p w14:paraId="53F5FD71" w14:textId="77777777" w:rsidR="00315514" w:rsidRDefault="00000000">
      <w:pPr>
        <w:snapToGrid w:val="0"/>
        <w:spacing w:before="120" w:after="120" w:line="360" w:lineRule="exact"/>
        <w:ind w:firstLineChars="200" w:firstLine="420"/>
        <w:jc w:val="left"/>
        <w:rPr>
          <w:rFonts w:ascii="Arial" w:hAnsi="Arial" w:cs="Arial"/>
          <w:szCs w:val="21"/>
        </w:rPr>
      </w:pPr>
      <w:r>
        <w:rPr>
          <w:rFonts w:ascii="Arial" w:hAnsi="Arial" w:cs="Arial" w:hint="eastAsia"/>
          <w:szCs w:val="21"/>
        </w:rPr>
        <w:t>（</w:t>
      </w:r>
      <w:r>
        <w:rPr>
          <w:rFonts w:ascii="Arial" w:hAnsi="Arial" w:cs="Arial"/>
          <w:szCs w:val="21"/>
        </w:rPr>
        <w:t>3</w:t>
      </w:r>
      <w:r>
        <w:rPr>
          <w:rFonts w:ascii="Arial" w:hAnsi="Arial" w:cs="Arial" w:hint="eastAsia"/>
          <w:szCs w:val="21"/>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1F08CAD8" w14:textId="77777777" w:rsidR="00315514" w:rsidRDefault="00000000">
      <w:pPr>
        <w:snapToGrid w:val="0"/>
        <w:spacing w:before="120" w:after="120" w:line="360" w:lineRule="exact"/>
        <w:ind w:firstLineChars="200" w:firstLine="420"/>
        <w:jc w:val="left"/>
        <w:rPr>
          <w:rFonts w:ascii="Arial" w:hAnsi="Arial" w:cs="Arial"/>
          <w:szCs w:val="21"/>
        </w:rPr>
      </w:pPr>
      <w:r>
        <w:rPr>
          <w:rFonts w:ascii="Arial" w:hAnsi="Arial" w:cs="Arial" w:hint="eastAsia"/>
          <w:szCs w:val="21"/>
        </w:rPr>
        <w:t>（</w:t>
      </w:r>
      <w:r>
        <w:rPr>
          <w:rFonts w:ascii="Arial" w:hAnsi="Arial" w:cs="Arial"/>
          <w:szCs w:val="21"/>
        </w:rPr>
        <w:t>4</w:t>
      </w:r>
      <w:r>
        <w:rPr>
          <w:rFonts w:ascii="Arial" w:hAnsi="Arial" w:cs="Arial" w:hint="eastAsia"/>
          <w:szCs w:val="21"/>
        </w:rPr>
        <w:t>）如货物经乙方次维修仍不能达到合同约定的质量标准，甲方有权退货，并视作乙方不能交付货物而须支付违约赔偿金给甲方，甲方还可依法追究乙方的违约责任。</w:t>
      </w:r>
      <w:r>
        <w:rPr>
          <w:rFonts w:ascii="Arial" w:hAnsi="Arial" w:cs="Arial"/>
          <w:szCs w:val="21"/>
        </w:rPr>
        <w:t> </w:t>
      </w:r>
    </w:p>
    <w:p w14:paraId="2F5A7E70" w14:textId="77777777" w:rsidR="00315514" w:rsidRDefault="00000000">
      <w:pPr>
        <w:snapToGrid w:val="0"/>
        <w:spacing w:before="120" w:after="120" w:line="360" w:lineRule="exact"/>
        <w:ind w:firstLineChars="200" w:firstLine="420"/>
        <w:jc w:val="left"/>
        <w:rPr>
          <w:rFonts w:ascii="Arial" w:hAnsi="Arial" w:cs="Arial"/>
          <w:szCs w:val="21"/>
        </w:rPr>
      </w:pPr>
      <w:r>
        <w:rPr>
          <w:rFonts w:ascii="Arial" w:hAnsi="Arial" w:cs="Arial" w:hint="eastAsia"/>
          <w:szCs w:val="21"/>
        </w:rPr>
        <w:t>（</w:t>
      </w:r>
      <w:r>
        <w:rPr>
          <w:rFonts w:ascii="Arial" w:hAnsi="Arial" w:cs="Arial"/>
          <w:szCs w:val="21"/>
        </w:rPr>
        <w:t>5</w:t>
      </w:r>
      <w:r>
        <w:rPr>
          <w:rFonts w:ascii="Arial" w:hAnsi="Arial" w:cs="Arial" w:hint="eastAsia"/>
          <w:szCs w:val="21"/>
        </w:rPr>
        <w:t>）验收结束后，应当出具验收书，列明各项标准的验收情况及项目总体评价，由验收双方共同签署。</w:t>
      </w:r>
    </w:p>
    <w:p w14:paraId="3DB14A7B" w14:textId="77777777" w:rsidR="00315514" w:rsidRDefault="00000000">
      <w:pPr>
        <w:snapToGrid w:val="0"/>
        <w:spacing w:before="120" w:after="120" w:line="300" w:lineRule="exact"/>
        <w:ind w:firstLineChars="200" w:firstLine="420"/>
        <w:rPr>
          <w:rFonts w:ascii="Arial" w:hAnsi="Arial" w:cs="Arial"/>
          <w:szCs w:val="21"/>
        </w:rPr>
      </w:pPr>
      <w:r>
        <w:rPr>
          <w:rFonts w:ascii="Arial" w:hAnsi="Arial" w:cs="Arial"/>
          <w:szCs w:val="21"/>
        </w:rPr>
        <w:t>6.</w:t>
      </w:r>
      <w:r>
        <w:rPr>
          <w:rFonts w:ascii="Arial" w:hAnsi="Arial" w:cs="Arial" w:hint="eastAsia"/>
          <w:szCs w:val="21"/>
        </w:rPr>
        <w:t>货物安装完成后</w:t>
      </w:r>
      <w:r>
        <w:rPr>
          <w:rFonts w:ascii="Arial" w:hAnsi="Arial" w:cs="Arial" w:hint="eastAsia"/>
          <w:bCs/>
          <w:szCs w:val="21"/>
          <w:u w:val="single"/>
        </w:rPr>
        <w:t>七个工作日</w:t>
      </w:r>
      <w:r>
        <w:rPr>
          <w:rFonts w:ascii="Arial" w:hAnsi="Arial" w:cs="Arial" w:hint="eastAsia"/>
          <w:szCs w:val="21"/>
        </w:rPr>
        <w:t>内，甲方无故不进行验收工作并已使用货物的，视同已安装调试完成并验收合格。验收合格的项目，甲方在验收书签署之日后日内向乙方支付采购资金。验收不合格的项目，将按本合同第十四条违约责任处理，未作约定的，按照《中华人民共和国民法典》规定处理。</w:t>
      </w:r>
      <w:r>
        <w:rPr>
          <w:rFonts w:ascii="Arial" w:hAnsi="Arial" w:cs="Arial"/>
          <w:szCs w:val="21"/>
        </w:rPr>
        <w:t xml:space="preserve">    </w:t>
      </w:r>
    </w:p>
    <w:p w14:paraId="55832893" w14:textId="77777777" w:rsidR="00315514" w:rsidRDefault="00000000">
      <w:pPr>
        <w:snapToGrid w:val="0"/>
        <w:spacing w:before="120" w:after="120" w:line="360" w:lineRule="exact"/>
        <w:ind w:firstLineChars="200" w:firstLine="420"/>
        <w:jc w:val="left"/>
        <w:rPr>
          <w:rFonts w:ascii="Arial" w:hAnsi="Arial" w:cs="Arial"/>
          <w:szCs w:val="21"/>
        </w:rPr>
      </w:pPr>
      <w:r>
        <w:rPr>
          <w:rFonts w:ascii="Arial" w:hAnsi="Arial" w:cs="Arial"/>
          <w:szCs w:val="21"/>
        </w:rPr>
        <w:t xml:space="preserve">7. </w:t>
      </w:r>
      <w:r>
        <w:rPr>
          <w:rFonts w:ascii="Arial" w:hAnsi="Arial" w:cs="Arial" w:hint="eastAsia"/>
          <w:szCs w:val="21"/>
        </w:rPr>
        <w:t>验收时乙方必须在现场，验收完毕后作出验收结果报告（验收书）；验收费用由乙方负责。费用标准参照国家或自治区有关规定执行。</w:t>
      </w:r>
    </w:p>
    <w:p w14:paraId="23B86BB7" w14:textId="77777777" w:rsidR="00315514" w:rsidRDefault="00000000">
      <w:pPr>
        <w:snapToGrid w:val="0"/>
        <w:spacing w:line="360" w:lineRule="exact"/>
        <w:ind w:firstLineChars="200" w:firstLine="422"/>
        <w:rPr>
          <w:rFonts w:ascii="Arial" w:hAnsi="Arial" w:cs="Arial"/>
          <w:b/>
          <w:szCs w:val="21"/>
        </w:rPr>
      </w:pPr>
      <w:r>
        <w:rPr>
          <w:rFonts w:ascii="Arial" w:hAnsi="Arial" w:cs="Arial" w:hint="eastAsia"/>
          <w:b/>
          <w:szCs w:val="21"/>
        </w:rPr>
        <w:t>第十四条　违约责任</w:t>
      </w:r>
    </w:p>
    <w:p w14:paraId="75091CED"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1.</w:t>
      </w:r>
      <w:r>
        <w:rPr>
          <w:rFonts w:ascii="Arial" w:hAnsi="Arial" w:cs="Arial" w:hint="eastAsia"/>
          <w:szCs w:val="21"/>
        </w:rPr>
        <w:t>乙方所提供的货物规格、技术标准、材料等质量不合格的，应及时更换，更换不及时的按逾期交货处罚；因质量问题甲方不同意接收的或特殊情况甲方同意接收的，乙方应向甲方支付违约货款额</w:t>
      </w:r>
      <w:r>
        <w:rPr>
          <w:rFonts w:ascii="Arial" w:hAnsi="Arial" w:cs="Arial"/>
          <w:szCs w:val="21"/>
        </w:rPr>
        <w:t xml:space="preserve"> 5%</w:t>
      </w:r>
      <w:r>
        <w:rPr>
          <w:rFonts w:ascii="Arial" w:hAnsi="Arial" w:cs="Arial" w:hint="eastAsia"/>
          <w:szCs w:val="21"/>
        </w:rPr>
        <w:t>违约金并赔偿甲方经济损失。</w:t>
      </w:r>
    </w:p>
    <w:p w14:paraId="79A79AF1"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2.</w:t>
      </w:r>
      <w:r>
        <w:rPr>
          <w:rFonts w:ascii="Arial" w:hAnsi="Arial" w:cs="Arial" w:hint="eastAsia"/>
          <w:szCs w:val="21"/>
        </w:rPr>
        <w:t>乙方提供的货物如侵犯了第三方合法权益而引发的任何纠纷或诉讼，均由乙方负责交涉并承担全部责任。</w:t>
      </w:r>
    </w:p>
    <w:p w14:paraId="2DF010A7"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3.</w:t>
      </w:r>
      <w:r>
        <w:rPr>
          <w:rFonts w:ascii="Arial" w:hAnsi="Arial" w:cs="Arial" w:hint="eastAsia"/>
          <w:szCs w:val="21"/>
        </w:rPr>
        <w:t>因包装、运输引起的货物损坏，按质量不合格处罚。</w:t>
      </w:r>
    </w:p>
    <w:p w14:paraId="6DBBAF4E"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4.</w:t>
      </w:r>
      <w:r>
        <w:rPr>
          <w:rFonts w:ascii="Arial" w:hAnsi="Arial" w:cs="Arial" w:hint="eastAsia"/>
          <w:szCs w:val="21"/>
        </w:rPr>
        <w:t>甲方无故延期接收货物、乙方逾期交货的，每天向对方偿付违约货款额</w:t>
      </w:r>
      <w:r>
        <w:rPr>
          <w:rFonts w:ascii="Arial" w:hAnsi="Arial" w:cs="Arial"/>
          <w:szCs w:val="21"/>
        </w:rPr>
        <w:t>3‰</w:t>
      </w:r>
      <w:r>
        <w:rPr>
          <w:rFonts w:ascii="Arial" w:hAnsi="Arial" w:cs="Arial" w:hint="eastAsia"/>
          <w:szCs w:val="21"/>
        </w:rPr>
        <w:t>违约金，但违约金累</w:t>
      </w:r>
      <w:r>
        <w:rPr>
          <w:rFonts w:ascii="Arial" w:hAnsi="Arial" w:cs="Arial" w:hint="eastAsia"/>
          <w:szCs w:val="21"/>
        </w:rPr>
        <w:lastRenderedPageBreak/>
        <w:t>计不得超过违约货款额</w:t>
      </w:r>
      <w:r>
        <w:rPr>
          <w:rFonts w:ascii="Arial" w:hAnsi="Arial" w:cs="Arial"/>
          <w:szCs w:val="21"/>
          <w:u w:val="single"/>
        </w:rPr>
        <w:t>5%</w:t>
      </w:r>
      <w:r>
        <w:rPr>
          <w:rFonts w:ascii="Arial" w:hAnsi="Arial" w:cs="Arial" w:hint="eastAsia"/>
          <w:szCs w:val="21"/>
        </w:rPr>
        <w:t>，超过</w:t>
      </w:r>
      <w:r>
        <w:rPr>
          <w:rFonts w:ascii="Arial" w:hAnsi="Arial" w:cs="Arial"/>
          <w:szCs w:val="21"/>
          <w:u w:val="single"/>
        </w:rPr>
        <w:t xml:space="preserve"> 30 </w:t>
      </w:r>
      <w:r>
        <w:rPr>
          <w:rFonts w:ascii="Arial" w:hAnsi="Arial" w:cs="Arial" w:hint="eastAsia"/>
          <w:szCs w:val="21"/>
        </w:rPr>
        <w:t>天对方有权解除合同，违约方承担因此给对方造成经济损失；甲方延期付货款的，每天向乙方偿付延期货款额</w:t>
      </w:r>
      <w:r>
        <w:rPr>
          <w:rFonts w:ascii="Arial" w:hAnsi="Arial" w:cs="Arial"/>
          <w:szCs w:val="21"/>
          <w:u w:val="single"/>
        </w:rPr>
        <w:t xml:space="preserve">3‰ </w:t>
      </w:r>
      <w:r>
        <w:rPr>
          <w:rFonts w:ascii="Arial" w:hAnsi="Arial" w:cs="Arial" w:hint="eastAsia"/>
          <w:szCs w:val="21"/>
        </w:rPr>
        <w:t>滞纳金，但滞纳金累计不得超过延期货款额</w:t>
      </w:r>
      <w:r>
        <w:rPr>
          <w:rFonts w:ascii="Arial" w:hAnsi="Arial" w:cs="Arial"/>
          <w:szCs w:val="21"/>
          <w:u w:val="single"/>
        </w:rPr>
        <w:t>5%</w:t>
      </w:r>
      <w:r>
        <w:rPr>
          <w:rFonts w:ascii="Arial" w:hAnsi="Arial" w:cs="Arial" w:hint="eastAsia"/>
          <w:szCs w:val="21"/>
        </w:rPr>
        <w:t>。</w:t>
      </w:r>
    </w:p>
    <w:p w14:paraId="54413EF7"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5.</w:t>
      </w:r>
      <w:r>
        <w:rPr>
          <w:rFonts w:ascii="Arial" w:hAnsi="Arial" w:cs="Arial" w:hint="eastAsia"/>
          <w:szCs w:val="21"/>
        </w:rPr>
        <w:t>乙方未按本合同和响应文件中规定的服务承诺提供售后服务的，乙方应按本合同合计金额</w:t>
      </w:r>
      <w:r>
        <w:rPr>
          <w:rFonts w:ascii="Arial" w:hAnsi="Arial" w:cs="Arial"/>
          <w:szCs w:val="21"/>
          <w:u w:val="single"/>
        </w:rPr>
        <w:t xml:space="preserve"> 5%</w:t>
      </w:r>
      <w:r>
        <w:rPr>
          <w:rFonts w:ascii="Arial" w:hAnsi="Arial" w:cs="Arial" w:hint="eastAsia"/>
          <w:szCs w:val="21"/>
        </w:rPr>
        <w:t>向甲方支付违约金。</w:t>
      </w:r>
    </w:p>
    <w:p w14:paraId="66197ED7"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6.</w:t>
      </w:r>
      <w:r>
        <w:rPr>
          <w:rFonts w:ascii="Arial" w:hAnsi="Arial" w:cs="Arial" w:hint="eastAsia"/>
          <w:szCs w:val="21"/>
        </w:rPr>
        <w:t>乙方提供的货物在质量保证期内，因设计、工艺或材料的缺陷和其它质量原因造成的问题，由乙方负责，费用从质量保证金中扣除，质量保证金不足以支付的，由乙方另行支付。</w:t>
      </w:r>
    </w:p>
    <w:p w14:paraId="7B23FAA2"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7.</w:t>
      </w:r>
      <w:r>
        <w:rPr>
          <w:rFonts w:ascii="Arial" w:hAnsi="Arial" w:cs="Arial" w:hint="eastAsia"/>
          <w:szCs w:val="21"/>
        </w:rPr>
        <w:t>其它违约行为按违约货款额</w:t>
      </w:r>
      <w:r>
        <w:rPr>
          <w:rFonts w:ascii="Arial" w:hAnsi="Arial" w:cs="Arial"/>
          <w:szCs w:val="21"/>
        </w:rPr>
        <w:t>5%</w:t>
      </w:r>
      <w:r>
        <w:rPr>
          <w:rFonts w:ascii="Arial" w:hAnsi="Arial" w:cs="Arial" w:hint="eastAsia"/>
          <w:szCs w:val="21"/>
        </w:rPr>
        <w:t>收取违约金并赔偿经济损失。</w:t>
      </w:r>
    </w:p>
    <w:p w14:paraId="2E5314B6" w14:textId="77777777" w:rsidR="00315514" w:rsidRDefault="00000000">
      <w:pPr>
        <w:snapToGrid w:val="0"/>
        <w:spacing w:line="300" w:lineRule="exact"/>
        <w:ind w:firstLineChars="200" w:firstLine="420"/>
        <w:rPr>
          <w:rFonts w:ascii="Arial" w:hAnsi="Arial" w:cs="Arial"/>
          <w:szCs w:val="21"/>
        </w:rPr>
      </w:pPr>
      <w:r>
        <w:rPr>
          <w:rFonts w:ascii="Arial" w:hAnsi="Arial" w:cs="Arial"/>
          <w:szCs w:val="21"/>
        </w:rPr>
        <w:t>8</w:t>
      </w:r>
      <w:r>
        <w:rPr>
          <w:rFonts w:ascii="Arial" w:hAnsi="Arial" w:cs="Arial" w:hint="eastAsia"/>
          <w:szCs w:val="21"/>
        </w:rPr>
        <w:t>、因甲方原因导致变更、中止或者终止采购合同的，应当依照合同约定对乙方受到的损失予以赔偿或者补偿。赔偿（补偿）标准：</w:t>
      </w:r>
      <w:r>
        <w:rPr>
          <w:rFonts w:ascii="Arial" w:hAnsi="Arial" w:cs="Arial" w:hint="eastAsia"/>
          <w:szCs w:val="21"/>
          <w:u w:val="single"/>
        </w:rPr>
        <w:t>按实际损失赔偿</w:t>
      </w:r>
    </w:p>
    <w:p w14:paraId="444E4755" w14:textId="77777777" w:rsidR="00315514" w:rsidRDefault="00000000">
      <w:pPr>
        <w:snapToGrid w:val="0"/>
        <w:spacing w:before="120" w:after="120" w:line="360" w:lineRule="exact"/>
        <w:ind w:firstLineChars="196" w:firstLine="413"/>
        <w:rPr>
          <w:rFonts w:ascii="Arial" w:hAnsi="Arial" w:cs="Arial"/>
          <w:b/>
          <w:szCs w:val="21"/>
        </w:rPr>
      </w:pPr>
      <w:r>
        <w:rPr>
          <w:rFonts w:ascii="Arial" w:hAnsi="Arial" w:cs="Arial" w:hint="eastAsia"/>
          <w:b/>
          <w:szCs w:val="21"/>
        </w:rPr>
        <w:t>第十五条不可抗力事件处理</w:t>
      </w:r>
    </w:p>
    <w:p w14:paraId="0A137115"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 xml:space="preserve">1. </w:t>
      </w:r>
      <w:r>
        <w:rPr>
          <w:rFonts w:ascii="Arial" w:hAnsi="Arial" w:cs="Arial" w:hint="eastAsia"/>
          <w:szCs w:val="21"/>
        </w:rPr>
        <w:t>在合同有效期内，任何一方因不可抗力事件导致不能履行合同，则合同履行期可延长，其延长期与不可抗力影响期相同。</w:t>
      </w:r>
    </w:p>
    <w:p w14:paraId="26E5E701"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 xml:space="preserve">2. </w:t>
      </w:r>
      <w:r>
        <w:rPr>
          <w:rFonts w:ascii="Arial" w:hAnsi="Arial" w:cs="Arial" w:hint="eastAsia"/>
          <w:szCs w:val="21"/>
        </w:rPr>
        <w:t>不可抗力事件发生后，应立即通知对方，并寄送有关权威机构出具的证明。</w:t>
      </w:r>
    </w:p>
    <w:p w14:paraId="5CDBE9ED"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 xml:space="preserve">3. </w:t>
      </w:r>
      <w:r>
        <w:rPr>
          <w:rFonts w:ascii="Arial" w:hAnsi="Arial" w:cs="Arial" w:hint="eastAsia"/>
          <w:szCs w:val="21"/>
        </w:rPr>
        <w:t>不可抗力事件延续一百二十天以上，双方应通过友好协商，确定是否继续履行合同。</w:t>
      </w:r>
    </w:p>
    <w:p w14:paraId="7BAA1DC2" w14:textId="77777777" w:rsidR="00315514" w:rsidRDefault="00000000">
      <w:pPr>
        <w:snapToGrid w:val="0"/>
        <w:spacing w:line="360" w:lineRule="exact"/>
        <w:ind w:firstLineChars="200" w:firstLine="422"/>
        <w:rPr>
          <w:rFonts w:ascii="Arial" w:hAnsi="Arial" w:cs="Arial"/>
          <w:szCs w:val="21"/>
        </w:rPr>
      </w:pPr>
      <w:r>
        <w:rPr>
          <w:rFonts w:ascii="Arial" w:hAnsi="Arial" w:cs="Arial" w:hint="eastAsia"/>
          <w:b/>
          <w:szCs w:val="21"/>
        </w:rPr>
        <w:t>第十六条合同争议解决</w:t>
      </w:r>
    </w:p>
    <w:p w14:paraId="4844948F"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 xml:space="preserve">1 </w:t>
      </w:r>
      <w:r>
        <w:rPr>
          <w:rFonts w:ascii="Arial" w:hAnsi="Arial" w:cs="Arial" w:hint="eastAsia"/>
          <w:szCs w:val="21"/>
        </w:rPr>
        <w:t>因货物质量问题发生争议的，应邀请国家认定的质量检测机构按照国家标准对货物质量进行验收。货物符合国家标准的，鉴定费由甲方承担；货物不符合国家标准的，鉴定费由乙方承担。</w:t>
      </w:r>
    </w:p>
    <w:p w14:paraId="0A04202C"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 xml:space="preserve">2 </w:t>
      </w:r>
      <w:r>
        <w:rPr>
          <w:rFonts w:ascii="Arial" w:hAnsi="Arial" w:cs="Arial" w:hint="eastAsia"/>
          <w:szCs w:val="21"/>
        </w:rPr>
        <w:t>因履行本合同引起的或与本合同有关的争议，甲乙双方应首先通过友好协商解决，如果协商不能解决，可向甲方所在地人民法院提起诉讼。</w:t>
      </w:r>
    </w:p>
    <w:p w14:paraId="5B52F2E0"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 xml:space="preserve">3 </w:t>
      </w:r>
      <w:r>
        <w:rPr>
          <w:rFonts w:ascii="Arial" w:hAnsi="Arial" w:cs="Arial" w:hint="eastAsia"/>
          <w:szCs w:val="21"/>
        </w:rPr>
        <w:t>诉讼期间，本合同继续履行。</w:t>
      </w:r>
    </w:p>
    <w:p w14:paraId="183C72BD" w14:textId="77777777" w:rsidR="00315514" w:rsidRDefault="00000000">
      <w:pPr>
        <w:snapToGrid w:val="0"/>
        <w:spacing w:before="120" w:after="120" w:line="360" w:lineRule="exact"/>
        <w:ind w:firstLineChars="200" w:firstLine="422"/>
        <w:rPr>
          <w:rFonts w:ascii="Arial" w:hAnsi="Arial" w:cs="Arial"/>
          <w:b/>
          <w:szCs w:val="21"/>
        </w:rPr>
      </w:pPr>
      <w:r>
        <w:rPr>
          <w:rFonts w:ascii="Arial" w:hAnsi="Arial" w:cs="Arial" w:hint="eastAsia"/>
          <w:b/>
          <w:szCs w:val="21"/>
        </w:rPr>
        <w:t>第十七条合同生效及其它</w:t>
      </w:r>
    </w:p>
    <w:p w14:paraId="620A7DB2"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1</w:t>
      </w:r>
      <w:r>
        <w:rPr>
          <w:rFonts w:ascii="Arial" w:hAnsi="Arial" w:cs="Arial" w:hint="eastAsia"/>
          <w:szCs w:val="21"/>
        </w:rPr>
        <w:t>．合同经双方法定代表人或授权代表签字并加盖单位公章后生效。</w:t>
      </w:r>
    </w:p>
    <w:p w14:paraId="478508FB"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2</w:t>
      </w:r>
      <w:r>
        <w:rPr>
          <w:rFonts w:ascii="Arial" w:hAnsi="Arial" w:cs="Arial" w:hint="eastAsia"/>
          <w:szCs w:val="21"/>
        </w:rPr>
        <w:t>．合同执行中涉及采购资金和采购内容修改或补充的，由甲乙双方协商决定并签署补充协议，补充协议作为主合同不可分割的一部分。</w:t>
      </w:r>
    </w:p>
    <w:p w14:paraId="55B64D90"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3</w:t>
      </w:r>
      <w:r>
        <w:rPr>
          <w:rFonts w:ascii="Arial" w:hAnsi="Arial" w:cs="Arial" w:hint="eastAsia"/>
          <w:szCs w:val="21"/>
        </w:rPr>
        <w:t>．本合同未尽事宜，遵照《中华人民共和国民法典》有关条文执行。</w:t>
      </w:r>
    </w:p>
    <w:p w14:paraId="4DCA78FC" w14:textId="77777777" w:rsidR="00315514" w:rsidRDefault="00000000">
      <w:pPr>
        <w:snapToGrid w:val="0"/>
        <w:spacing w:line="360" w:lineRule="exact"/>
        <w:ind w:firstLineChars="200" w:firstLine="422"/>
        <w:rPr>
          <w:rFonts w:ascii="Arial" w:hAnsi="Arial" w:cs="Arial"/>
          <w:b/>
          <w:szCs w:val="21"/>
        </w:rPr>
      </w:pPr>
      <w:r>
        <w:rPr>
          <w:rFonts w:ascii="Arial" w:hAnsi="Arial" w:cs="Arial" w:hint="eastAsia"/>
          <w:b/>
          <w:szCs w:val="21"/>
        </w:rPr>
        <w:t>第十八条　合同的变更、终止与转让</w:t>
      </w:r>
    </w:p>
    <w:p w14:paraId="6B90360F"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1.</w:t>
      </w:r>
      <w:r>
        <w:rPr>
          <w:rFonts w:ascii="Arial" w:hAnsi="Arial" w:cs="Arial" w:hint="eastAsia"/>
          <w:szCs w:val="21"/>
        </w:rPr>
        <w:t>本合同一经签订，甲乙双方不得擅自变更、中止或终止。</w:t>
      </w:r>
    </w:p>
    <w:p w14:paraId="1676C77A"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2.</w:t>
      </w:r>
      <w:r>
        <w:rPr>
          <w:rFonts w:ascii="Arial" w:hAnsi="Arial" w:cs="Arial" w:hint="eastAsia"/>
          <w:szCs w:val="21"/>
        </w:rPr>
        <w:t>未经甲方书面同意，乙方不得擅自转让（无进口资格的乙方委托进口货物除外）其应履行的合同义务。</w:t>
      </w:r>
    </w:p>
    <w:p w14:paraId="65CF47B1" w14:textId="77777777" w:rsidR="00315514" w:rsidRDefault="00000000">
      <w:pPr>
        <w:snapToGrid w:val="0"/>
        <w:spacing w:line="360" w:lineRule="exact"/>
        <w:ind w:firstLineChars="200" w:firstLine="422"/>
        <w:rPr>
          <w:rFonts w:ascii="Arial" w:hAnsi="Arial" w:cs="Arial"/>
          <w:b/>
          <w:szCs w:val="21"/>
        </w:rPr>
      </w:pPr>
      <w:r>
        <w:rPr>
          <w:rFonts w:ascii="Arial" w:hAnsi="Arial" w:cs="Arial" w:hint="eastAsia"/>
          <w:b/>
          <w:szCs w:val="21"/>
        </w:rPr>
        <w:t>第十九条　签订本合同依据</w:t>
      </w:r>
    </w:p>
    <w:p w14:paraId="5BFE503A"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1.</w:t>
      </w:r>
      <w:r>
        <w:rPr>
          <w:rFonts w:ascii="Arial" w:hAnsi="Arial" w:cs="Arial" w:hint="eastAsia"/>
          <w:szCs w:val="21"/>
        </w:rPr>
        <w:t>采购招标文件；</w:t>
      </w:r>
    </w:p>
    <w:p w14:paraId="4658B5BC"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2.</w:t>
      </w:r>
      <w:r>
        <w:rPr>
          <w:rFonts w:ascii="Arial" w:hAnsi="Arial" w:cs="Arial" w:hint="eastAsia"/>
          <w:szCs w:val="21"/>
        </w:rPr>
        <w:t>乙方提供的投标文件；</w:t>
      </w:r>
    </w:p>
    <w:p w14:paraId="5440C004" w14:textId="77777777" w:rsidR="00315514" w:rsidRDefault="00000000">
      <w:pPr>
        <w:snapToGrid w:val="0"/>
        <w:spacing w:line="360" w:lineRule="exact"/>
        <w:ind w:firstLineChars="200" w:firstLine="420"/>
        <w:rPr>
          <w:rFonts w:ascii="Arial" w:hAnsi="Arial" w:cs="Arial"/>
          <w:szCs w:val="21"/>
        </w:rPr>
      </w:pPr>
      <w:r>
        <w:rPr>
          <w:rFonts w:ascii="Arial" w:hAnsi="Arial" w:cs="Arial"/>
          <w:szCs w:val="21"/>
        </w:rPr>
        <w:t>3.</w:t>
      </w:r>
      <w:r>
        <w:rPr>
          <w:rFonts w:ascii="Arial" w:hAnsi="Arial" w:cs="Arial" w:hint="eastAsia"/>
          <w:szCs w:val="21"/>
        </w:rPr>
        <w:t>投标承诺书；</w:t>
      </w:r>
    </w:p>
    <w:p w14:paraId="531347AC" w14:textId="77777777" w:rsidR="00315514" w:rsidRDefault="00000000">
      <w:pPr>
        <w:snapToGrid w:val="0"/>
        <w:spacing w:line="360" w:lineRule="exact"/>
        <w:ind w:firstLineChars="200" w:firstLine="420"/>
        <w:rPr>
          <w:rFonts w:ascii="Arial" w:hAnsi="Arial" w:cs="Arial"/>
          <w:szCs w:val="21"/>
          <w:u w:val="single"/>
        </w:rPr>
      </w:pPr>
      <w:r>
        <w:rPr>
          <w:rFonts w:ascii="Arial" w:hAnsi="Arial" w:cs="Arial"/>
          <w:szCs w:val="21"/>
        </w:rPr>
        <w:t>4.</w:t>
      </w:r>
      <w:r>
        <w:rPr>
          <w:rFonts w:ascii="Arial" w:hAnsi="Arial" w:cs="Arial" w:hint="eastAsia"/>
          <w:szCs w:val="21"/>
        </w:rPr>
        <w:t>中标通知书。</w:t>
      </w:r>
    </w:p>
    <w:p w14:paraId="25B172BE" w14:textId="77777777" w:rsidR="00315514" w:rsidRDefault="00000000">
      <w:pPr>
        <w:snapToGrid w:val="0"/>
        <w:spacing w:line="360" w:lineRule="exact"/>
        <w:ind w:firstLineChars="200" w:firstLine="422"/>
        <w:rPr>
          <w:rFonts w:ascii="Arial" w:hAnsi="Arial" w:cs="Arial"/>
          <w:szCs w:val="21"/>
        </w:rPr>
      </w:pPr>
      <w:r>
        <w:rPr>
          <w:rFonts w:ascii="Arial" w:hAnsi="Arial" w:cs="Arial" w:hint="eastAsia"/>
          <w:b/>
          <w:szCs w:val="21"/>
        </w:rPr>
        <w:t xml:space="preserve">第二十条　</w:t>
      </w:r>
      <w:r>
        <w:rPr>
          <w:rFonts w:ascii="Arial" w:hAnsi="Arial" w:cs="Arial" w:hint="eastAsia"/>
          <w:szCs w:val="21"/>
        </w:rPr>
        <w:t>本合同一式七份，具有同等法律效力。甲方三份，乙方三份，采购代理机构一份。</w:t>
      </w:r>
    </w:p>
    <w:p w14:paraId="238BB406" w14:textId="77777777" w:rsidR="00315514" w:rsidRDefault="00000000">
      <w:pPr>
        <w:snapToGrid w:val="0"/>
        <w:spacing w:line="360" w:lineRule="exact"/>
        <w:ind w:firstLineChars="200" w:firstLine="420"/>
        <w:rPr>
          <w:rFonts w:ascii="Arial" w:hAnsi="Arial" w:cs="Arial"/>
          <w:szCs w:val="21"/>
        </w:rPr>
      </w:pPr>
      <w:r>
        <w:rPr>
          <w:rFonts w:ascii="Arial" w:hAnsi="Arial" w:cs="Arial" w:hint="eastAsia"/>
          <w:szCs w:val="21"/>
        </w:rPr>
        <w:t>本合同经甲乙双方法定代表人或委托代理人签字并加盖单位公章后生效。</w:t>
      </w:r>
    </w:p>
    <w:p w14:paraId="41860B38" w14:textId="77777777" w:rsidR="00315514" w:rsidRDefault="00315514">
      <w:pPr>
        <w:snapToGrid w:val="0"/>
        <w:spacing w:line="360" w:lineRule="exact"/>
        <w:ind w:firstLineChars="200" w:firstLine="420"/>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7"/>
        <w:gridCol w:w="4688"/>
      </w:tblGrid>
      <w:tr w:rsidR="00315514" w14:paraId="40FEFFF0" w14:textId="77777777">
        <w:trPr>
          <w:cantSplit/>
          <w:trHeight w:val="975"/>
        </w:trPr>
        <w:tc>
          <w:tcPr>
            <w:tcW w:w="4437" w:type="dxa"/>
            <w:vAlign w:val="center"/>
          </w:tcPr>
          <w:p w14:paraId="4E69304B" w14:textId="77777777" w:rsidR="00315514" w:rsidRDefault="00000000">
            <w:pPr>
              <w:snapToGrid w:val="0"/>
              <w:spacing w:line="360" w:lineRule="exact"/>
              <w:rPr>
                <w:rFonts w:ascii="Arial" w:hAnsi="Arial" w:cs="Arial"/>
                <w:szCs w:val="21"/>
              </w:rPr>
            </w:pPr>
            <w:r>
              <w:rPr>
                <w:rFonts w:ascii="Arial" w:hAnsi="Arial" w:cs="Arial" w:hint="eastAsia"/>
                <w:szCs w:val="21"/>
              </w:rPr>
              <w:lastRenderedPageBreak/>
              <w:t>甲方（章）</w:t>
            </w:r>
          </w:p>
          <w:p w14:paraId="346E9BFE" w14:textId="77777777" w:rsidR="00315514" w:rsidRDefault="00315514">
            <w:pPr>
              <w:snapToGrid w:val="0"/>
              <w:spacing w:line="360" w:lineRule="exact"/>
              <w:rPr>
                <w:rFonts w:ascii="Arial" w:hAnsi="Arial" w:cs="Arial"/>
                <w:szCs w:val="21"/>
              </w:rPr>
            </w:pPr>
          </w:p>
          <w:p w14:paraId="12632496" w14:textId="77777777" w:rsidR="00315514" w:rsidRDefault="00315514">
            <w:pPr>
              <w:snapToGrid w:val="0"/>
              <w:spacing w:line="360" w:lineRule="exact"/>
              <w:rPr>
                <w:rFonts w:ascii="Arial" w:hAnsi="Arial" w:cs="Arial"/>
                <w:szCs w:val="21"/>
              </w:rPr>
            </w:pPr>
          </w:p>
          <w:p w14:paraId="007F42A6" w14:textId="77777777" w:rsidR="00315514" w:rsidRDefault="00000000">
            <w:pPr>
              <w:snapToGrid w:val="0"/>
              <w:spacing w:line="360" w:lineRule="exact"/>
              <w:ind w:firstLineChars="450" w:firstLine="945"/>
              <w:jc w:val="right"/>
              <w:rPr>
                <w:rFonts w:ascii="Arial" w:hAnsi="Arial" w:cs="Arial"/>
                <w:szCs w:val="21"/>
              </w:rPr>
            </w:pPr>
            <w:r>
              <w:rPr>
                <w:rFonts w:ascii="Arial" w:hAnsi="Arial" w:cs="Arial" w:hint="eastAsia"/>
                <w:szCs w:val="21"/>
              </w:rPr>
              <w:t>年月日</w:t>
            </w:r>
          </w:p>
        </w:tc>
        <w:tc>
          <w:tcPr>
            <w:tcW w:w="4688" w:type="dxa"/>
            <w:vAlign w:val="center"/>
          </w:tcPr>
          <w:p w14:paraId="2D2C779A" w14:textId="77777777" w:rsidR="00315514" w:rsidRDefault="00000000">
            <w:pPr>
              <w:snapToGrid w:val="0"/>
              <w:spacing w:line="360" w:lineRule="exact"/>
              <w:rPr>
                <w:rFonts w:ascii="Arial" w:hAnsi="Arial" w:cs="Arial"/>
                <w:szCs w:val="21"/>
              </w:rPr>
            </w:pPr>
            <w:r>
              <w:rPr>
                <w:rFonts w:ascii="Arial" w:hAnsi="Arial" w:cs="Arial" w:hint="eastAsia"/>
                <w:szCs w:val="21"/>
              </w:rPr>
              <w:t>乙方（章）</w:t>
            </w:r>
          </w:p>
          <w:p w14:paraId="1DF5299D" w14:textId="77777777" w:rsidR="00315514" w:rsidRDefault="00315514">
            <w:pPr>
              <w:snapToGrid w:val="0"/>
              <w:spacing w:line="360" w:lineRule="exact"/>
              <w:rPr>
                <w:rFonts w:ascii="Arial" w:hAnsi="Arial" w:cs="Arial"/>
                <w:szCs w:val="21"/>
              </w:rPr>
            </w:pPr>
          </w:p>
          <w:p w14:paraId="614A22C5" w14:textId="77777777" w:rsidR="00315514" w:rsidRDefault="00315514">
            <w:pPr>
              <w:snapToGrid w:val="0"/>
              <w:spacing w:line="360" w:lineRule="exact"/>
              <w:rPr>
                <w:rFonts w:ascii="Arial" w:hAnsi="Arial" w:cs="Arial"/>
                <w:szCs w:val="21"/>
              </w:rPr>
            </w:pPr>
          </w:p>
          <w:p w14:paraId="7424C0A2" w14:textId="77777777" w:rsidR="00315514" w:rsidRDefault="00000000">
            <w:pPr>
              <w:snapToGrid w:val="0"/>
              <w:spacing w:line="360" w:lineRule="exact"/>
              <w:jc w:val="right"/>
              <w:rPr>
                <w:rFonts w:ascii="Arial" w:hAnsi="Arial" w:cs="Arial"/>
                <w:szCs w:val="21"/>
              </w:rPr>
            </w:pPr>
            <w:r>
              <w:rPr>
                <w:rFonts w:ascii="Arial" w:hAnsi="Arial" w:cs="Arial" w:hint="eastAsia"/>
                <w:szCs w:val="21"/>
              </w:rPr>
              <w:t>年月日</w:t>
            </w:r>
          </w:p>
        </w:tc>
      </w:tr>
      <w:tr w:rsidR="00315514" w14:paraId="17E38B9D" w14:textId="77777777">
        <w:trPr>
          <w:cantSplit/>
          <w:trHeight w:val="705"/>
        </w:trPr>
        <w:tc>
          <w:tcPr>
            <w:tcW w:w="4437" w:type="dxa"/>
            <w:vAlign w:val="center"/>
          </w:tcPr>
          <w:p w14:paraId="11AD620C" w14:textId="77777777" w:rsidR="00315514" w:rsidRDefault="00000000">
            <w:pPr>
              <w:snapToGrid w:val="0"/>
              <w:spacing w:line="360" w:lineRule="exact"/>
              <w:rPr>
                <w:rFonts w:ascii="Arial" w:hAnsi="Arial" w:cs="Arial"/>
                <w:szCs w:val="21"/>
              </w:rPr>
            </w:pPr>
            <w:r>
              <w:rPr>
                <w:rFonts w:ascii="Arial" w:hAnsi="Arial" w:cs="Arial" w:hint="eastAsia"/>
                <w:szCs w:val="21"/>
              </w:rPr>
              <w:t>单位地址：</w:t>
            </w:r>
          </w:p>
        </w:tc>
        <w:tc>
          <w:tcPr>
            <w:tcW w:w="4688" w:type="dxa"/>
            <w:vAlign w:val="center"/>
          </w:tcPr>
          <w:p w14:paraId="43972141" w14:textId="77777777" w:rsidR="00315514" w:rsidRDefault="00000000">
            <w:pPr>
              <w:snapToGrid w:val="0"/>
              <w:spacing w:line="360" w:lineRule="exact"/>
              <w:rPr>
                <w:rFonts w:ascii="Arial" w:hAnsi="Arial" w:cs="Arial"/>
                <w:szCs w:val="21"/>
              </w:rPr>
            </w:pPr>
            <w:r>
              <w:rPr>
                <w:rFonts w:ascii="Arial" w:hAnsi="Arial" w:cs="Arial" w:hint="eastAsia"/>
                <w:szCs w:val="21"/>
              </w:rPr>
              <w:t>单位地址：</w:t>
            </w:r>
          </w:p>
        </w:tc>
      </w:tr>
      <w:tr w:rsidR="00315514" w14:paraId="6008C9F0" w14:textId="77777777">
        <w:trPr>
          <w:cantSplit/>
          <w:trHeight w:val="735"/>
        </w:trPr>
        <w:tc>
          <w:tcPr>
            <w:tcW w:w="4437" w:type="dxa"/>
            <w:vAlign w:val="center"/>
          </w:tcPr>
          <w:p w14:paraId="0F6FC714" w14:textId="77777777" w:rsidR="00315514" w:rsidRDefault="00000000">
            <w:pPr>
              <w:snapToGrid w:val="0"/>
              <w:spacing w:line="360" w:lineRule="exact"/>
              <w:rPr>
                <w:rFonts w:ascii="Arial" w:hAnsi="Arial" w:cs="Arial"/>
                <w:szCs w:val="21"/>
              </w:rPr>
            </w:pPr>
            <w:r>
              <w:rPr>
                <w:rFonts w:ascii="Arial" w:hAnsi="Arial" w:cs="Arial" w:hint="eastAsia"/>
                <w:szCs w:val="21"/>
              </w:rPr>
              <w:t>法定代表人：</w:t>
            </w:r>
          </w:p>
        </w:tc>
        <w:tc>
          <w:tcPr>
            <w:tcW w:w="4688" w:type="dxa"/>
            <w:vAlign w:val="center"/>
          </w:tcPr>
          <w:p w14:paraId="4E34F0DA" w14:textId="77777777" w:rsidR="00315514" w:rsidRDefault="00000000">
            <w:pPr>
              <w:snapToGrid w:val="0"/>
              <w:spacing w:line="360" w:lineRule="exact"/>
              <w:rPr>
                <w:rFonts w:ascii="Arial" w:hAnsi="Arial" w:cs="Arial"/>
                <w:szCs w:val="21"/>
              </w:rPr>
            </w:pPr>
            <w:r>
              <w:rPr>
                <w:rFonts w:ascii="Arial" w:hAnsi="Arial" w:cs="Arial" w:hint="eastAsia"/>
                <w:szCs w:val="21"/>
              </w:rPr>
              <w:t>法定代表人：</w:t>
            </w:r>
          </w:p>
        </w:tc>
      </w:tr>
      <w:tr w:rsidR="00315514" w14:paraId="3E5E3559" w14:textId="77777777">
        <w:trPr>
          <w:cantSplit/>
          <w:trHeight w:val="735"/>
        </w:trPr>
        <w:tc>
          <w:tcPr>
            <w:tcW w:w="4437" w:type="dxa"/>
            <w:vAlign w:val="center"/>
          </w:tcPr>
          <w:p w14:paraId="4C37E7DC" w14:textId="77777777" w:rsidR="00315514" w:rsidRDefault="00000000">
            <w:pPr>
              <w:snapToGrid w:val="0"/>
              <w:spacing w:line="360" w:lineRule="exact"/>
              <w:rPr>
                <w:rFonts w:ascii="Arial" w:hAnsi="Arial" w:cs="Arial"/>
                <w:szCs w:val="21"/>
              </w:rPr>
            </w:pPr>
            <w:r>
              <w:rPr>
                <w:rFonts w:ascii="Arial" w:hAnsi="Arial" w:cs="Arial" w:hint="eastAsia"/>
                <w:szCs w:val="21"/>
              </w:rPr>
              <w:t>委托代理人：</w:t>
            </w:r>
          </w:p>
        </w:tc>
        <w:tc>
          <w:tcPr>
            <w:tcW w:w="4688" w:type="dxa"/>
            <w:vAlign w:val="center"/>
          </w:tcPr>
          <w:p w14:paraId="17C6BD70" w14:textId="77777777" w:rsidR="00315514" w:rsidRDefault="00000000">
            <w:pPr>
              <w:snapToGrid w:val="0"/>
              <w:spacing w:line="360" w:lineRule="exact"/>
              <w:rPr>
                <w:rFonts w:ascii="Arial" w:hAnsi="Arial" w:cs="Arial"/>
                <w:szCs w:val="21"/>
              </w:rPr>
            </w:pPr>
            <w:r>
              <w:rPr>
                <w:rFonts w:ascii="Arial" w:hAnsi="Arial" w:cs="Arial" w:hint="eastAsia"/>
                <w:szCs w:val="21"/>
              </w:rPr>
              <w:t>委托代理人</w:t>
            </w:r>
          </w:p>
        </w:tc>
      </w:tr>
      <w:tr w:rsidR="00315514" w14:paraId="7D0E7137" w14:textId="77777777">
        <w:trPr>
          <w:cantSplit/>
          <w:trHeight w:val="606"/>
        </w:trPr>
        <w:tc>
          <w:tcPr>
            <w:tcW w:w="4437" w:type="dxa"/>
            <w:vAlign w:val="center"/>
          </w:tcPr>
          <w:p w14:paraId="3F3171FF" w14:textId="77777777" w:rsidR="00315514" w:rsidRDefault="00000000">
            <w:pPr>
              <w:snapToGrid w:val="0"/>
              <w:spacing w:line="360" w:lineRule="exact"/>
              <w:rPr>
                <w:rFonts w:ascii="Arial" w:hAnsi="Arial" w:cs="Arial"/>
                <w:szCs w:val="21"/>
              </w:rPr>
            </w:pPr>
            <w:r>
              <w:rPr>
                <w:rFonts w:ascii="Arial" w:hAnsi="Arial" w:cs="Arial" w:hint="eastAsia"/>
                <w:szCs w:val="21"/>
              </w:rPr>
              <w:t>电话：</w:t>
            </w:r>
          </w:p>
        </w:tc>
        <w:tc>
          <w:tcPr>
            <w:tcW w:w="4688" w:type="dxa"/>
            <w:vAlign w:val="center"/>
          </w:tcPr>
          <w:p w14:paraId="66EF153B" w14:textId="77777777" w:rsidR="00315514" w:rsidRDefault="00000000">
            <w:pPr>
              <w:snapToGrid w:val="0"/>
              <w:spacing w:line="360" w:lineRule="exact"/>
              <w:rPr>
                <w:rFonts w:ascii="Arial" w:hAnsi="Arial" w:cs="Arial"/>
                <w:szCs w:val="21"/>
              </w:rPr>
            </w:pPr>
            <w:r>
              <w:rPr>
                <w:rFonts w:ascii="Arial" w:hAnsi="Arial" w:cs="Arial" w:hint="eastAsia"/>
                <w:szCs w:val="21"/>
              </w:rPr>
              <w:t>电话：</w:t>
            </w:r>
          </w:p>
        </w:tc>
      </w:tr>
      <w:tr w:rsidR="00315514" w14:paraId="618DCA94" w14:textId="77777777">
        <w:trPr>
          <w:cantSplit/>
          <w:trHeight w:val="577"/>
        </w:trPr>
        <w:tc>
          <w:tcPr>
            <w:tcW w:w="4437" w:type="dxa"/>
            <w:vAlign w:val="center"/>
          </w:tcPr>
          <w:p w14:paraId="2E1A43B1" w14:textId="77777777" w:rsidR="00315514" w:rsidRDefault="00000000">
            <w:pPr>
              <w:snapToGrid w:val="0"/>
              <w:spacing w:line="360" w:lineRule="exact"/>
              <w:rPr>
                <w:rFonts w:ascii="Arial" w:hAnsi="Arial" w:cs="Arial"/>
                <w:szCs w:val="21"/>
              </w:rPr>
            </w:pPr>
            <w:r>
              <w:rPr>
                <w:rFonts w:ascii="Arial" w:hAnsi="Arial" w:cs="Arial" w:hint="eastAsia"/>
                <w:szCs w:val="21"/>
              </w:rPr>
              <w:t>电子邮箱：</w:t>
            </w:r>
          </w:p>
        </w:tc>
        <w:tc>
          <w:tcPr>
            <w:tcW w:w="4688" w:type="dxa"/>
            <w:vAlign w:val="center"/>
          </w:tcPr>
          <w:p w14:paraId="40A3A8C1" w14:textId="77777777" w:rsidR="00315514" w:rsidRDefault="00000000">
            <w:pPr>
              <w:snapToGrid w:val="0"/>
              <w:spacing w:line="360" w:lineRule="exact"/>
              <w:rPr>
                <w:rFonts w:ascii="Arial" w:hAnsi="Arial" w:cs="Arial"/>
                <w:szCs w:val="21"/>
              </w:rPr>
            </w:pPr>
            <w:r>
              <w:rPr>
                <w:rFonts w:ascii="Arial" w:hAnsi="Arial" w:cs="Arial" w:hint="eastAsia"/>
                <w:szCs w:val="21"/>
              </w:rPr>
              <w:t>电子邮箱：</w:t>
            </w:r>
          </w:p>
        </w:tc>
      </w:tr>
      <w:tr w:rsidR="00315514" w14:paraId="228AC83E" w14:textId="77777777">
        <w:trPr>
          <w:cantSplit/>
          <w:trHeight w:val="735"/>
        </w:trPr>
        <w:tc>
          <w:tcPr>
            <w:tcW w:w="4437" w:type="dxa"/>
            <w:vAlign w:val="center"/>
          </w:tcPr>
          <w:p w14:paraId="17A18123" w14:textId="77777777" w:rsidR="00315514" w:rsidRDefault="00000000">
            <w:pPr>
              <w:snapToGrid w:val="0"/>
              <w:spacing w:line="360" w:lineRule="exact"/>
              <w:rPr>
                <w:rFonts w:ascii="Arial" w:hAnsi="Arial" w:cs="Arial"/>
                <w:szCs w:val="21"/>
              </w:rPr>
            </w:pPr>
            <w:r>
              <w:rPr>
                <w:rFonts w:ascii="Arial" w:hAnsi="Arial" w:cs="Arial" w:hint="eastAsia"/>
                <w:szCs w:val="21"/>
              </w:rPr>
              <w:t>开户银行：</w:t>
            </w:r>
          </w:p>
        </w:tc>
        <w:tc>
          <w:tcPr>
            <w:tcW w:w="4688" w:type="dxa"/>
            <w:vAlign w:val="center"/>
          </w:tcPr>
          <w:p w14:paraId="29E3C860" w14:textId="77777777" w:rsidR="00315514" w:rsidRDefault="00000000">
            <w:pPr>
              <w:snapToGrid w:val="0"/>
              <w:spacing w:line="360" w:lineRule="exact"/>
              <w:rPr>
                <w:rFonts w:ascii="Arial" w:hAnsi="Arial" w:cs="Arial"/>
                <w:szCs w:val="21"/>
              </w:rPr>
            </w:pPr>
            <w:r>
              <w:rPr>
                <w:rFonts w:ascii="Arial" w:hAnsi="Arial" w:cs="Arial" w:hint="eastAsia"/>
                <w:szCs w:val="21"/>
              </w:rPr>
              <w:t>开户银行：</w:t>
            </w:r>
          </w:p>
        </w:tc>
      </w:tr>
      <w:tr w:rsidR="00315514" w14:paraId="37209E20" w14:textId="77777777">
        <w:trPr>
          <w:cantSplit/>
          <w:trHeight w:val="623"/>
        </w:trPr>
        <w:tc>
          <w:tcPr>
            <w:tcW w:w="4437" w:type="dxa"/>
            <w:vAlign w:val="center"/>
          </w:tcPr>
          <w:p w14:paraId="4130C34C" w14:textId="77777777" w:rsidR="00315514" w:rsidRDefault="00000000">
            <w:pPr>
              <w:snapToGrid w:val="0"/>
              <w:spacing w:line="360" w:lineRule="exact"/>
              <w:rPr>
                <w:rFonts w:ascii="Arial" w:hAnsi="Arial" w:cs="Arial"/>
                <w:szCs w:val="21"/>
              </w:rPr>
            </w:pPr>
            <w:r>
              <w:rPr>
                <w:rFonts w:ascii="Arial" w:hAnsi="Arial" w:cs="Arial" w:hint="eastAsia"/>
                <w:szCs w:val="21"/>
              </w:rPr>
              <w:t>账号：</w:t>
            </w:r>
          </w:p>
        </w:tc>
        <w:tc>
          <w:tcPr>
            <w:tcW w:w="4688" w:type="dxa"/>
            <w:vAlign w:val="center"/>
          </w:tcPr>
          <w:p w14:paraId="06C10D1C" w14:textId="77777777" w:rsidR="00315514" w:rsidRDefault="00000000">
            <w:pPr>
              <w:snapToGrid w:val="0"/>
              <w:spacing w:line="360" w:lineRule="exact"/>
              <w:rPr>
                <w:rFonts w:ascii="Arial" w:hAnsi="Arial" w:cs="Arial"/>
                <w:szCs w:val="21"/>
              </w:rPr>
            </w:pPr>
            <w:r>
              <w:rPr>
                <w:rFonts w:ascii="Arial" w:hAnsi="Arial" w:cs="Arial" w:hint="eastAsia"/>
                <w:szCs w:val="21"/>
              </w:rPr>
              <w:t>账号：</w:t>
            </w:r>
          </w:p>
        </w:tc>
      </w:tr>
      <w:tr w:rsidR="00315514" w14:paraId="597DD392" w14:textId="77777777">
        <w:trPr>
          <w:cantSplit/>
          <w:trHeight w:val="736"/>
        </w:trPr>
        <w:tc>
          <w:tcPr>
            <w:tcW w:w="4437" w:type="dxa"/>
            <w:vAlign w:val="center"/>
          </w:tcPr>
          <w:p w14:paraId="795EF8E1" w14:textId="77777777" w:rsidR="00315514" w:rsidRDefault="00000000">
            <w:pPr>
              <w:snapToGrid w:val="0"/>
              <w:spacing w:line="360" w:lineRule="exact"/>
              <w:rPr>
                <w:rFonts w:ascii="Arial" w:hAnsi="Arial" w:cs="Arial"/>
                <w:szCs w:val="21"/>
              </w:rPr>
            </w:pPr>
            <w:r>
              <w:rPr>
                <w:rFonts w:ascii="Arial" w:hAnsi="Arial" w:cs="Arial" w:hint="eastAsia"/>
                <w:szCs w:val="21"/>
              </w:rPr>
              <w:t>邮政编码：</w:t>
            </w:r>
          </w:p>
        </w:tc>
        <w:tc>
          <w:tcPr>
            <w:tcW w:w="4688" w:type="dxa"/>
            <w:vAlign w:val="center"/>
          </w:tcPr>
          <w:p w14:paraId="4B7EC5FA" w14:textId="77777777" w:rsidR="00315514" w:rsidRDefault="00000000">
            <w:pPr>
              <w:snapToGrid w:val="0"/>
              <w:spacing w:line="360" w:lineRule="exact"/>
              <w:rPr>
                <w:rFonts w:ascii="Arial" w:hAnsi="Arial" w:cs="Arial"/>
                <w:szCs w:val="21"/>
              </w:rPr>
            </w:pPr>
            <w:r>
              <w:rPr>
                <w:rFonts w:ascii="Arial" w:hAnsi="Arial" w:cs="Arial" w:hint="eastAsia"/>
                <w:szCs w:val="21"/>
              </w:rPr>
              <w:t>邮政编码：</w:t>
            </w:r>
          </w:p>
        </w:tc>
      </w:tr>
      <w:tr w:rsidR="00315514" w14:paraId="4762D820" w14:textId="77777777">
        <w:trPr>
          <w:cantSplit/>
          <w:trHeight w:val="831"/>
        </w:trPr>
        <w:tc>
          <w:tcPr>
            <w:tcW w:w="9125" w:type="dxa"/>
            <w:gridSpan w:val="2"/>
          </w:tcPr>
          <w:p w14:paraId="4B2A7A61" w14:textId="77777777" w:rsidR="00315514" w:rsidRDefault="00000000">
            <w:pPr>
              <w:snapToGrid w:val="0"/>
              <w:spacing w:line="360" w:lineRule="exact"/>
              <w:rPr>
                <w:rFonts w:ascii="Arial" w:hAnsi="Arial" w:cs="Arial"/>
                <w:szCs w:val="21"/>
              </w:rPr>
            </w:pPr>
            <w:r>
              <w:rPr>
                <w:rFonts w:ascii="Arial" w:hAnsi="Arial" w:cs="Arial" w:hint="eastAsia"/>
                <w:szCs w:val="21"/>
              </w:rPr>
              <w:t>经办人：</w:t>
            </w:r>
          </w:p>
          <w:p w14:paraId="37A5BC1F" w14:textId="77777777" w:rsidR="00315514" w:rsidRDefault="00315514">
            <w:pPr>
              <w:snapToGrid w:val="0"/>
              <w:spacing w:line="360" w:lineRule="exact"/>
              <w:ind w:firstLineChars="300" w:firstLine="964"/>
              <w:jc w:val="right"/>
              <w:rPr>
                <w:rFonts w:ascii="Arial" w:hAnsi="Arial" w:cs="Arial"/>
                <w:b/>
                <w:bCs/>
                <w:sz w:val="32"/>
                <w:szCs w:val="21"/>
              </w:rPr>
            </w:pPr>
          </w:p>
          <w:p w14:paraId="6C2EC5C7" w14:textId="77777777" w:rsidR="00315514" w:rsidRDefault="00315514">
            <w:pPr>
              <w:snapToGrid w:val="0"/>
              <w:spacing w:line="360" w:lineRule="exact"/>
              <w:ind w:firstLineChars="300" w:firstLine="964"/>
              <w:jc w:val="right"/>
              <w:rPr>
                <w:rFonts w:ascii="Arial" w:hAnsi="Arial" w:cs="Arial"/>
                <w:b/>
                <w:bCs/>
                <w:sz w:val="32"/>
                <w:szCs w:val="21"/>
              </w:rPr>
            </w:pPr>
          </w:p>
          <w:p w14:paraId="59665F4C" w14:textId="77777777" w:rsidR="00315514" w:rsidRDefault="00000000">
            <w:pPr>
              <w:snapToGrid w:val="0"/>
              <w:spacing w:line="360" w:lineRule="exact"/>
              <w:ind w:firstLineChars="300" w:firstLine="630"/>
              <w:jc w:val="right"/>
              <w:rPr>
                <w:rFonts w:ascii="Arial" w:hAnsi="Arial" w:cs="Arial"/>
                <w:szCs w:val="21"/>
              </w:rPr>
            </w:pPr>
            <w:r>
              <w:rPr>
                <w:rFonts w:ascii="Arial" w:hAnsi="Arial" w:cs="Arial" w:hint="eastAsia"/>
                <w:szCs w:val="21"/>
              </w:rPr>
              <w:t>年月日</w:t>
            </w:r>
          </w:p>
        </w:tc>
      </w:tr>
    </w:tbl>
    <w:p w14:paraId="360A2495" w14:textId="77777777" w:rsidR="00315514" w:rsidRDefault="00000000">
      <w:pPr>
        <w:spacing w:before="120" w:line="320" w:lineRule="atLeast"/>
        <w:jc w:val="left"/>
        <w:outlineLvl w:val="1"/>
        <w:rPr>
          <w:rFonts w:ascii="Arial" w:hAnsi="Arial" w:cs="Arial"/>
          <w:b/>
          <w:bCs/>
          <w:kern w:val="0"/>
          <w:szCs w:val="21"/>
        </w:rPr>
      </w:pPr>
      <w:r>
        <w:rPr>
          <w:rFonts w:ascii="Arial" w:hAnsi="Arial" w:cs="Arial"/>
          <w:szCs w:val="21"/>
        </w:rPr>
        <w:br w:type="page"/>
      </w:r>
      <w:r>
        <w:rPr>
          <w:rFonts w:ascii="Arial" w:hAnsi="Arial" w:cs="Arial" w:hint="eastAsia"/>
          <w:b/>
          <w:bCs/>
          <w:kern w:val="0"/>
          <w:szCs w:val="21"/>
        </w:rPr>
        <w:lastRenderedPageBreak/>
        <w:t>合同附件</w:t>
      </w:r>
      <w:r>
        <w:rPr>
          <w:rFonts w:ascii="Arial" w:hAnsi="Arial" w:cs="Arial"/>
          <w:b/>
          <w:bCs/>
          <w:kern w:val="0"/>
          <w:szCs w:val="21"/>
        </w:rPr>
        <w:t>1</w:t>
      </w:r>
    </w:p>
    <w:p w14:paraId="3E2A439E" w14:textId="77777777" w:rsidR="00315514" w:rsidRDefault="00315514">
      <w:pPr>
        <w:rPr>
          <w:rFonts w:ascii="Arial" w:hAnsi="Arial" w:cs="Arial"/>
          <w:szCs w:val="21"/>
        </w:rPr>
      </w:pPr>
    </w:p>
    <w:p w14:paraId="7670D5EB" w14:textId="77777777" w:rsidR="00315514" w:rsidRDefault="00000000">
      <w:pPr>
        <w:jc w:val="center"/>
        <w:rPr>
          <w:rFonts w:ascii="Arial" w:hAnsi="Arial" w:cs="Arial"/>
          <w:szCs w:val="21"/>
        </w:rPr>
      </w:pPr>
      <w:r>
        <w:rPr>
          <w:rFonts w:ascii="Arial" w:hAnsi="Arial" w:cs="Arial" w:hint="eastAsia"/>
          <w:b/>
          <w:bCs/>
          <w:szCs w:val="21"/>
        </w:rPr>
        <w:t>投标承诺书</w:t>
      </w:r>
    </w:p>
    <w:p w14:paraId="61CB8A2F" w14:textId="77777777" w:rsidR="00315514" w:rsidRDefault="00000000">
      <w:pPr>
        <w:rPr>
          <w:rFonts w:ascii="Arial" w:hAnsi="Arial" w:cs="Arial"/>
          <w:szCs w:val="21"/>
        </w:rPr>
      </w:pPr>
      <w:r>
        <w:rPr>
          <w:rFonts w:ascii="Arial" w:hAnsi="Arial" w:cs="Arial" w:hint="eastAsia"/>
          <w:szCs w:val="21"/>
        </w:rPr>
        <w:t>一般货物类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7"/>
        <w:gridCol w:w="4285"/>
      </w:tblGrid>
      <w:tr w:rsidR="00315514" w14:paraId="688D516E" w14:textId="77777777">
        <w:trPr>
          <w:trHeight w:val="865"/>
          <w:jc w:val="center"/>
        </w:trPr>
        <w:tc>
          <w:tcPr>
            <w:tcW w:w="8582" w:type="dxa"/>
            <w:gridSpan w:val="2"/>
            <w:vAlign w:val="center"/>
          </w:tcPr>
          <w:p w14:paraId="588129FA" w14:textId="77777777" w:rsidR="00315514" w:rsidRDefault="00000000">
            <w:pPr>
              <w:ind w:right="210"/>
              <w:jc w:val="left"/>
              <w:rPr>
                <w:rFonts w:ascii="Arial" w:hAnsi="Arial" w:cs="Arial"/>
                <w:szCs w:val="21"/>
              </w:rPr>
            </w:pPr>
            <w:r>
              <w:rPr>
                <w:rFonts w:ascii="Arial" w:hAnsi="Arial" w:cs="Arial"/>
                <w:szCs w:val="21"/>
              </w:rPr>
              <w:t>1</w:t>
            </w:r>
            <w:r>
              <w:rPr>
                <w:rFonts w:ascii="Arial" w:hAnsi="Arial" w:cs="Arial" w:hint="eastAsia"/>
                <w:szCs w:val="21"/>
              </w:rPr>
              <w:t>．乙方承诺具体事项：</w:t>
            </w:r>
          </w:p>
          <w:p w14:paraId="6E345427" w14:textId="77777777" w:rsidR="00315514" w:rsidRDefault="00315514">
            <w:pPr>
              <w:ind w:right="210"/>
              <w:jc w:val="left"/>
              <w:rPr>
                <w:rFonts w:ascii="Arial" w:hAnsi="Arial" w:cs="Arial"/>
                <w:szCs w:val="21"/>
              </w:rPr>
            </w:pPr>
          </w:p>
        </w:tc>
      </w:tr>
      <w:tr w:rsidR="00315514" w14:paraId="7427EDBD" w14:textId="77777777">
        <w:trPr>
          <w:trHeight w:val="865"/>
          <w:jc w:val="center"/>
        </w:trPr>
        <w:tc>
          <w:tcPr>
            <w:tcW w:w="8582" w:type="dxa"/>
            <w:gridSpan w:val="2"/>
            <w:vAlign w:val="center"/>
          </w:tcPr>
          <w:p w14:paraId="1079CD25" w14:textId="77777777" w:rsidR="00315514" w:rsidRDefault="00000000">
            <w:pPr>
              <w:rPr>
                <w:rFonts w:ascii="Arial" w:hAnsi="Arial" w:cs="Arial"/>
                <w:szCs w:val="21"/>
              </w:rPr>
            </w:pPr>
            <w:r>
              <w:rPr>
                <w:rFonts w:ascii="Arial" w:hAnsi="Arial" w:cs="Arial"/>
                <w:szCs w:val="21"/>
              </w:rPr>
              <w:t>2</w:t>
            </w:r>
            <w:r>
              <w:rPr>
                <w:rFonts w:ascii="Arial" w:hAnsi="Arial" w:cs="Arial" w:hint="eastAsia"/>
                <w:szCs w:val="21"/>
              </w:rPr>
              <w:t>．售后服务具体事项：</w:t>
            </w:r>
          </w:p>
          <w:p w14:paraId="2BBFB24D" w14:textId="77777777" w:rsidR="00315514" w:rsidRDefault="00315514">
            <w:pPr>
              <w:rPr>
                <w:rFonts w:ascii="Arial" w:hAnsi="Arial" w:cs="Arial"/>
                <w:szCs w:val="21"/>
              </w:rPr>
            </w:pPr>
          </w:p>
        </w:tc>
      </w:tr>
      <w:tr w:rsidR="00315514" w14:paraId="049FA9A0" w14:textId="77777777">
        <w:trPr>
          <w:trHeight w:val="865"/>
          <w:jc w:val="center"/>
        </w:trPr>
        <w:tc>
          <w:tcPr>
            <w:tcW w:w="8582" w:type="dxa"/>
            <w:gridSpan w:val="2"/>
            <w:vAlign w:val="center"/>
          </w:tcPr>
          <w:p w14:paraId="3AD86D96" w14:textId="77777777" w:rsidR="00315514" w:rsidRDefault="00000000">
            <w:pPr>
              <w:rPr>
                <w:rFonts w:ascii="Arial" w:hAnsi="Arial" w:cs="Arial"/>
                <w:szCs w:val="21"/>
              </w:rPr>
            </w:pPr>
            <w:r>
              <w:rPr>
                <w:rFonts w:ascii="Arial" w:hAnsi="Arial" w:cs="Arial"/>
                <w:szCs w:val="21"/>
              </w:rPr>
              <w:t>3</w:t>
            </w:r>
            <w:r>
              <w:rPr>
                <w:rFonts w:ascii="Arial" w:hAnsi="Arial" w:cs="Arial" w:hint="eastAsia"/>
                <w:szCs w:val="21"/>
              </w:rPr>
              <w:t>．质保期责任：</w:t>
            </w:r>
          </w:p>
          <w:p w14:paraId="1BF0EC23" w14:textId="77777777" w:rsidR="00315514" w:rsidRDefault="00315514">
            <w:pPr>
              <w:rPr>
                <w:rFonts w:ascii="Arial" w:hAnsi="Arial" w:cs="Arial"/>
                <w:szCs w:val="21"/>
              </w:rPr>
            </w:pPr>
          </w:p>
        </w:tc>
      </w:tr>
      <w:tr w:rsidR="00315514" w14:paraId="4295CE30" w14:textId="77777777">
        <w:trPr>
          <w:trHeight w:val="865"/>
          <w:jc w:val="center"/>
        </w:trPr>
        <w:tc>
          <w:tcPr>
            <w:tcW w:w="8582" w:type="dxa"/>
            <w:gridSpan w:val="2"/>
            <w:vAlign w:val="center"/>
          </w:tcPr>
          <w:p w14:paraId="7C3B075C" w14:textId="77777777" w:rsidR="00315514" w:rsidRDefault="00000000">
            <w:pPr>
              <w:rPr>
                <w:rFonts w:ascii="Arial" w:hAnsi="Arial" w:cs="Arial"/>
                <w:szCs w:val="21"/>
              </w:rPr>
            </w:pPr>
            <w:r>
              <w:rPr>
                <w:rFonts w:ascii="Arial" w:hAnsi="Arial" w:cs="Arial"/>
                <w:szCs w:val="21"/>
              </w:rPr>
              <w:t>4</w:t>
            </w:r>
            <w:r>
              <w:rPr>
                <w:rFonts w:ascii="Arial" w:hAnsi="Arial" w:cs="Arial" w:hint="eastAsia"/>
                <w:szCs w:val="21"/>
              </w:rPr>
              <w:t>．其他具体事项：</w:t>
            </w:r>
          </w:p>
          <w:p w14:paraId="7F964303" w14:textId="77777777" w:rsidR="00315514" w:rsidRDefault="00315514">
            <w:pPr>
              <w:rPr>
                <w:rFonts w:ascii="Arial" w:hAnsi="Arial" w:cs="Arial"/>
                <w:szCs w:val="21"/>
              </w:rPr>
            </w:pPr>
          </w:p>
        </w:tc>
      </w:tr>
      <w:tr w:rsidR="00315514" w14:paraId="5BC762EB" w14:textId="77777777">
        <w:trPr>
          <w:trHeight w:val="1605"/>
          <w:jc w:val="center"/>
        </w:trPr>
        <w:tc>
          <w:tcPr>
            <w:tcW w:w="4297" w:type="dxa"/>
            <w:vAlign w:val="center"/>
          </w:tcPr>
          <w:p w14:paraId="0813EA46" w14:textId="77777777" w:rsidR="00315514" w:rsidRDefault="00000000">
            <w:pPr>
              <w:rPr>
                <w:rFonts w:ascii="Arial" w:hAnsi="Arial" w:cs="Arial"/>
                <w:szCs w:val="21"/>
              </w:rPr>
            </w:pPr>
            <w:r>
              <w:rPr>
                <w:rFonts w:ascii="Arial" w:hAnsi="Arial" w:cs="Arial" w:hint="eastAsia"/>
                <w:szCs w:val="21"/>
              </w:rPr>
              <w:t>甲方</w:t>
            </w:r>
            <w:r>
              <w:rPr>
                <w:rFonts w:ascii="Arial" w:hAnsi="Arial" w:cs="Arial"/>
                <w:szCs w:val="21"/>
              </w:rPr>
              <w:t>(</w:t>
            </w:r>
            <w:r>
              <w:rPr>
                <w:rFonts w:ascii="Arial" w:hAnsi="Arial" w:cs="Arial" w:hint="eastAsia"/>
                <w:szCs w:val="21"/>
              </w:rPr>
              <w:t>章</w:t>
            </w:r>
            <w:r>
              <w:rPr>
                <w:rFonts w:ascii="Arial" w:hAnsi="Arial" w:cs="Arial"/>
                <w:szCs w:val="21"/>
              </w:rPr>
              <w:t>)</w:t>
            </w:r>
          </w:p>
          <w:p w14:paraId="7F0F22F1" w14:textId="77777777" w:rsidR="00315514" w:rsidRDefault="00315514">
            <w:pPr>
              <w:rPr>
                <w:rFonts w:ascii="Arial" w:hAnsi="Arial" w:cs="Arial"/>
                <w:szCs w:val="21"/>
              </w:rPr>
            </w:pPr>
          </w:p>
          <w:p w14:paraId="02BC7B81" w14:textId="77777777" w:rsidR="00315514" w:rsidRDefault="00315514">
            <w:pPr>
              <w:rPr>
                <w:rFonts w:ascii="Arial" w:hAnsi="Arial" w:cs="Arial"/>
                <w:szCs w:val="21"/>
              </w:rPr>
            </w:pPr>
          </w:p>
          <w:p w14:paraId="13DAB266" w14:textId="77777777" w:rsidR="00315514" w:rsidRDefault="00000000">
            <w:pPr>
              <w:wordWrap w:val="0"/>
              <w:jc w:val="right"/>
              <w:rPr>
                <w:rFonts w:ascii="Arial" w:hAnsi="Arial" w:cs="Arial"/>
                <w:szCs w:val="21"/>
              </w:rPr>
            </w:pPr>
            <w:r>
              <w:rPr>
                <w:rFonts w:ascii="Arial" w:hAnsi="Arial" w:cs="Arial" w:hint="eastAsia"/>
                <w:szCs w:val="21"/>
              </w:rPr>
              <w:t>年月日</w:t>
            </w:r>
          </w:p>
        </w:tc>
        <w:tc>
          <w:tcPr>
            <w:tcW w:w="4285" w:type="dxa"/>
            <w:vAlign w:val="center"/>
          </w:tcPr>
          <w:p w14:paraId="47FA9ED1" w14:textId="77777777" w:rsidR="00315514" w:rsidRDefault="00000000">
            <w:pPr>
              <w:rPr>
                <w:rFonts w:ascii="Arial" w:hAnsi="Arial" w:cs="Arial"/>
                <w:szCs w:val="21"/>
              </w:rPr>
            </w:pPr>
            <w:r>
              <w:rPr>
                <w:rFonts w:ascii="Arial" w:hAnsi="Arial" w:cs="Arial" w:hint="eastAsia"/>
                <w:szCs w:val="21"/>
              </w:rPr>
              <w:t>乙方</w:t>
            </w:r>
            <w:r>
              <w:rPr>
                <w:rFonts w:ascii="Arial" w:hAnsi="Arial" w:cs="Arial"/>
                <w:szCs w:val="21"/>
              </w:rPr>
              <w:t>(</w:t>
            </w:r>
            <w:r>
              <w:rPr>
                <w:rFonts w:ascii="Arial" w:hAnsi="Arial" w:cs="Arial" w:hint="eastAsia"/>
                <w:szCs w:val="21"/>
              </w:rPr>
              <w:t>章</w:t>
            </w:r>
            <w:r>
              <w:rPr>
                <w:rFonts w:ascii="Arial" w:hAnsi="Arial" w:cs="Arial"/>
                <w:szCs w:val="21"/>
              </w:rPr>
              <w:t>)</w:t>
            </w:r>
          </w:p>
          <w:p w14:paraId="74AB8566" w14:textId="77777777" w:rsidR="00315514" w:rsidRDefault="00315514">
            <w:pPr>
              <w:rPr>
                <w:rFonts w:ascii="Arial" w:hAnsi="Arial" w:cs="Arial"/>
                <w:szCs w:val="21"/>
              </w:rPr>
            </w:pPr>
          </w:p>
          <w:p w14:paraId="73299336" w14:textId="77777777" w:rsidR="00315514" w:rsidRDefault="00315514">
            <w:pPr>
              <w:rPr>
                <w:rFonts w:ascii="Arial" w:hAnsi="Arial" w:cs="Arial"/>
                <w:szCs w:val="21"/>
              </w:rPr>
            </w:pPr>
          </w:p>
          <w:p w14:paraId="1D0173E2" w14:textId="77777777" w:rsidR="00315514" w:rsidRDefault="00000000">
            <w:pPr>
              <w:wordWrap w:val="0"/>
              <w:jc w:val="right"/>
              <w:rPr>
                <w:rFonts w:ascii="Arial" w:hAnsi="Arial" w:cs="Arial"/>
                <w:szCs w:val="21"/>
              </w:rPr>
            </w:pPr>
            <w:r>
              <w:rPr>
                <w:rFonts w:ascii="Arial" w:hAnsi="Arial" w:cs="Arial" w:hint="eastAsia"/>
                <w:szCs w:val="21"/>
              </w:rPr>
              <w:t>年月日</w:t>
            </w:r>
          </w:p>
        </w:tc>
      </w:tr>
    </w:tbl>
    <w:p w14:paraId="0B2AA598" w14:textId="77777777" w:rsidR="00315514" w:rsidRDefault="00000000">
      <w:pPr>
        <w:snapToGrid w:val="0"/>
        <w:spacing w:line="400" w:lineRule="exact"/>
        <w:rPr>
          <w:rFonts w:ascii="Arial" w:hAnsi="Arial" w:cs="Arial"/>
          <w:b/>
          <w:bCs/>
          <w:szCs w:val="21"/>
        </w:rPr>
      </w:pPr>
      <w:r>
        <w:rPr>
          <w:rFonts w:ascii="Arial" w:hAnsi="Arial" w:cs="Arial" w:hint="eastAsia"/>
          <w:szCs w:val="21"/>
        </w:rPr>
        <w:t>注：售后服务事项填不下时可另加附页。</w:t>
      </w:r>
    </w:p>
    <w:p w14:paraId="7E1F71FC" w14:textId="77777777" w:rsidR="00315514" w:rsidRDefault="00315514">
      <w:pPr>
        <w:snapToGrid w:val="0"/>
        <w:rPr>
          <w:rFonts w:ascii="Arial" w:hAnsi="Arial" w:cs="Arial"/>
          <w:sz w:val="18"/>
          <w:szCs w:val="18"/>
        </w:rPr>
      </w:pPr>
    </w:p>
    <w:p w14:paraId="1764D27A" w14:textId="77777777" w:rsidR="00315514" w:rsidRDefault="00000000">
      <w:pPr>
        <w:spacing w:before="120" w:line="320" w:lineRule="atLeast"/>
        <w:jc w:val="left"/>
        <w:outlineLvl w:val="1"/>
        <w:rPr>
          <w:rFonts w:ascii="Arial" w:hAnsi="Arial" w:cs="Arial"/>
          <w:b/>
          <w:bCs/>
          <w:kern w:val="0"/>
          <w:szCs w:val="21"/>
        </w:rPr>
      </w:pPr>
      <w:r>
        <w:rPr>
          <w:rFonts w:ascii="Arial" w:hAnsi="Arial" w:cs="Arial"/>
          <w:b/>
          <w:sz w:val="32"/>
          <w:szCs w:val="32"/>
        </w:rPr>
        <w:br w:type="page"/>
      </w:r>
      <w:r>
        <w:rPr>
          <w:rFonts w:ascii="Arial" w:hAnsi="Arial" w:cs="Arial" w:hint="eastAsia"/>
          <w:b/>
          <w:bCs/>
          <w:kern w:val="0"/>
          <w:szCs w:val="21"/>
        </w:rPr>
        <w:lastRenderedPageBreak/>
        <w:t>合同附件</w:t>
      </w:r>
      <w:r>
        <w:rPr>
          <w:rFonts w:ascii="Arial" w:hAnsi="Arial" w:cs="Arial"/>
          <w:b/>
          <w:bCs/>
          <w:kern w:val="0"/>
          <w:szCs w:val="21"/>
        </w:rPr>
        <w:t>2</w:t>
      </w:r>
    </w:p>
    <w:p w14:paraId="11EB449A" w14:textId="77777777" w:rsidR="00315514" w:rsidRDefault="00315514">
      <w:pPr>
        <w:ind w:firstLineChars="352" w:firstLine="634"/>
        <w:rPr>
          <w:rFonts w:ascii="Arial" w:eastAsia="仿宋_GB2312" w:hAnsi="Arial" w:cs="Arial"/>
          <w:sz w:val="18"/>
          <w:szCs w:val="18"/>
        </w:rPr>
      </w:pPr>
    </w:p>
    <w:p w14:paraId="09B376DB" w14:textId="77777777" w:rsidR="00315514" w:rsidRDefault="00000000">
      <w:pPr>
        <w:snapToGrid w:val="0"/>
        <w:spacing w:line="360" w:lineRule="exact"/>
        <w:jc w:val="center"/>
        <w:rPr>
          <w:rFonts w:ascii="Arial" w:hAnsi="Arial" w:cs="Arial"/>
          <w:b/>
          <w:bCs/>
          <w:szCs w:val="21"/>
        </w:rPr>
      </w:pPr>
      <w:r>
        <w:rPr>
          <w:rFonts w:ascii="Arial" w:hAnsi="Arial" w:cs="Arial" w:hint="eastAsia"/>
          <w:b/>
          <w:bCs/>
          <w:szCs w:val="21"/>
        </w:rPr>
        <w:t>投标保证金退还申请</w:t>
      </w:r>
    </w:p>
    <w:p w14:paraId="44E357CC" w14:textId="77777777" w:rsidR="00315514" w:rsidRDefault="00315514">
      <w:pPr>
        <w:rPr>
          <w:rFonts w:ascii="Arial" w:hAnsi="Arial" w:cs="Arial"/>
          <w:sz w:val="32"/>
          <w:szCs w:val="32"/>
        </w:rPr>
      </w:pPr>
    </w:p>
    <w:p w14:paraId="60ABF557" w14:textId="77777777" w:rsidR="00315514" w:rsidRDefault="00000000">
      <w:pPr>
        <w:rPr>
          <w:rFonts w:ascii="Arial" w:hAnsi="Arial" w:cs="Arial"/>
          <w:szCs w:val="21"/>
        </w:rPr>
      </w:pPr>
      <w:r>
        <w:rPr>
          <w:rFonts w:ascii="Arial" w:hAnsi="Arial" w:cs="Arial" w:hint="eastAsia"/>
          <w:szCs w:val="21"/>
        </w:rPr>
        <w:t>广西机电设备招标有限公司：</w:t>
      </w:r>
    </w:p>
    <w:p w14:paraId="3FEFE857" w14:textId="77777777" w:rsidR="00315514" w:rsidRDefault="00315514">
      <w:pPr>
        <w:rPr>
          <w:rFonts w:ascii="Arial" w:hAnsi="Arial" w:cs="Arial"/>
          <w:szCs w:val="21"/>
        </w:rPr>
      </w:pPr>
    </w:p>
    <w:p w14:paraId="71B1345C" w14:textId="77777777" w:rsidR="00315514" w:rsidRDefault="00000000">
      <w:pPr>
        <w:snapToGrid w:val="0"/>
        <w:spacing w:line="400" w:lineRule="exact"/>
        <w:ind w:firstLineChars="200" w:firstLine="420"/>
        <w:rPr>
          <w:rFonts w:ascii="Arial" w:hAnsi="Arial" w:cs="Arial"/>
          <w:szCs w:val="21"/>
        </w:rPr>
      </w:pPr>
      <w:r>
        <w:rPr>
          <w:rFonts w:ascii="Arial" w:hAnsi="Arial" w:cs="Arial" w:hint="eastAsia"/>
          <w:szCs w:val="21"/>
        </w:rPr>
        <w:t>我单位</w:t>
      </w:r>
      <w:r>
        <w:rPr>
          <w:rFonts w:ascii="Arial" w:hAnsi="Arial" w:cs="Arial" w:hint="eastAsia"/>
          <w:szCs w:val="21"/>
          <w:u w:val="single"/>
        </w:rPr>
        <w:t>（中标人名称）</w:t>
      </w:r>
      <w:r>
        <w:rPr>
          <w:rFonts w:ascii="Arial" w:hAnsi="Arial" w:cs="Arial" w:hint="eastAsia"/>
          <w:szCs w:val="21"/>
        </w:rPr>
        <w:t>已于年月日时分将</w:t>
      </w:r>
      <w:r>
        <w:rPr>
          <w:rFonts w:ascii="Arial" w:hAnsi="Arial" w:cs="Arial" w:hint="eastAsia"/>
          <w:szCs w:val="21"/>
          <w:u w:val="single"/>
        </w:rPr>
        <w:t>（项目名称及项目编号）</w:t>
      </w:r>
      <w:r>
        <w:rPr>
          <w:rFonts w:ascii="Arial" w:hAnsi="Arial" w:cs="Arial" w:hint="eastAsia"/>
          <w:szCs w:val="21"/>
        </w:rPr>
        <w:t>的采购合同扫描件发送至贵公司所指定的邮件，请给予办理投标保证金的退还手续。</w:t>
      </w:r>
    </w:p>
    <w:p w14:paraId="363296B2" w14:textId="77777777" w:rsidR="00315514" w:rsidRDefault="00315514">
      <w:pPr>
        <w:snapToGrid w:val="0"/>
        <w:spacing w:line="400" w:lineRule="exact"/>
        <w:rPr>
          <w:rFonts w:ascii="Arial" w:hAnsi="Arial" w:cs="Arial"/>
          <w:szCs w:val="21"/>
        </w:rPr>
      </w:pPr>
    </w:p>
    <w:p w14:paraId="4DCC0C72" w14:textId="77777777" w:rsidR="00315514" w:rsidRDefault="00315514">
      <w:pPr>
        <w:snapToGrid w:val="0"/>
        <w:spacing w:line="400" w:lineRule="exact"/>
        <w:ind w:firstLineChars="200" w:firstLine="420"/>
        <w:rPr>
          <w:rFonts w:ascii="Arial" w:hAnsi="Arial" w:cs="Arial"/>
          <w:szCs w:val="21"/>
        </w:rPr>
      </w:pPr>
    </w:p>
    <w:p w14:paraId="28064CD4" w14:textId="77777777" w:rsidR="00315514" w:rsidRDefault="00000000">
      <w:pPr>
        <w:wordWrap w:val="0"/>
        <w:snapToGrid w:val="0"/>
        <w:spacing w:line="400" w:lineRule="exact"/>
        <w:jc w:val="right"/>
        <w:rPr>
          <w:rFonts w:ascii="Arial" w:hAnsi="Arial" w:cs="Arial"/>
          <w:szCs w:val="21"/>
          <w:u w:val="single"/>
        </w:rPr>
      </w:pPr>
      <w:r>
        <w:rPr>
          <w:rFonts w:ascii="Arial" w:hAnsi="Arial" w:cs="Arial" w:hint="eastAsia"/>
          <w:szCs w:val="21"/>
        </w:rPr>
        <w:t>投标人邮寄地址：</w:t>
      </w:r>
    </w:p>
    <w:p w14:paraId="14BE2B92" w14:textId="77777777" w:rsidR="00315514" w:rsidRDefault="00000000">
      <w:pPr>
        <w:wordWrap w:val="0"/>
        <w:snapToGrid w:val="0"/>
        <w:spacing w:line="400" w:lineRule="exact"/>
        <w:jc w:val="right"/>
        <w:rPr>
          <w:rFonts w:ascii="Arial" w:hAnsi="Arial" w:cs="Arial"/>
          <w:szCs w:val="21"/>
          <w:u w:val="single"/>
        </w:rPr>
      </w:pPr>
      <w:r>
        <w:rPr>
          <w:rFonts w:ascii="Arial" w:hAnsi="Arial" w:cs="Arial" w:hint="eastAsia"/>
          <w:szCs w:val="21"/>
        </w:rPr>
        <w:t>投标人联系方式：</w:t>
      </w:r>
    </w:p>
    <w:p w14:paraId="5E9A4F9D" w14:textId="77777777" w:rsidR="00315514" w:rsidRDefault="00000000">
      <w:pPr>
        <w:snapToGrid w:val="0"/>
        <w:spacing w:line="400" w:lineRule="exact"/>
        <w:ind w:right="420" w:firstLineChars="1700" w:firstLine="3570"/>
        <w:jc w:val="right"/>
        <w:rPr>
          <w:rFonts w:ascii="Arial" w:hAnsi="Arial" w:cs="Arial"/>
          <w:szCs w:val="21"/>
          <w:u w:val="single"/>
        </w:rPr>
      </w:pPr>
      <w:r>
        <w:rPr>
          <w:rFonts w:ascii="Arial" w:hAnsi="Arial" w:cs="Arial" w:hint="eastAsia"/>
          <w:szCs w:val="21"/>
        </w:rPr>
        <w:t>公司名称：</w:t>
      </w:r>
      <w:r>
        <w:rPr>
          <w:rFonts w:ascii="Arial" w:hAnsi="Arial" w:cs="Arial" w:hint="eastAsia"/>
          <w:szCs w:val="21"/>
          <w:u w:val="single"/>
        </w:rPr>
        <w:t>（盖章）</w:t>
      </w:r>
    </w:p>
    <w:p w14:paraId="60ED1020" w14:textId="77777777" w:rsidR="00315514" w:rsidRDefault="00000000">
      <w:pPr>
        <w:snapToGrid w:val="0"/>
        <w:spacing w:line="400" w:lineRule="exact"/>
        <w:ind w:right="735" w:firstLineChars="1700" w:firstLine="3570"/>
        <w:jc w:val="right"/>
        <w:rPr>
          <w:rFonts w:ascii="Arial" w:hAnsi="Arial" w:cs="Arial"/>
          <w:b/>
          <w:bCs/>
          <w:szCs w:val="21"/>
        </w:rPr>
      </w:pPr>
      <w:r>
        <w:rPr>
          <w:rFonts w:ascii="Arial" w:hAnsi="Arial" w:cs="Arial" w:hint="eastAsia"/>
          <w:szCs w:val="21"/>
        </w:rPr>
        <w:t>日期：</w:t>
      </w:r>
    </w:p>
    <w:p w14:paraId="01909084" w14:textId="77777777" w:rsidR="00315514" w:rsidRDefault="00000000">
      <w:pPr>
        <w:widowControl/>
        <w:jc w:val="left"/>
        <w:rPr>
          <w:b/>
          <w:bCs/>
          <w:kern w:val="0"/>
          <w:szCs w:val="21"/>
        </w:rPr>
      </w:pPr>
      <w:r>
        <w:rPr>
          <w:b/>
          <w:bCs/>
          <w:kern w:val="0"/>
          <w:szCs w:val="21"/>
        </w:rPr>
        <w:br w:type="page"/>
      </w:r>
    </w:p>
    <w:p w14:paraId="2204D938" w14:textId="77777777" w:rsidR="00315514" w:rsidRDefault="00000000">
      <w:pPr>
        <w:spacing w:before="120" w:line="320" w:lineRule="atLeast"/>
        <w:jc w:val="left"/>
        <w:outlineLvl w:val="1"/>
        <w:rPr>
          <w:b/>
          <w:bCs/>
          <w:kern w:val="0"/>
          <w:szCs w:val="21"/>
        </w:rPr>
      </w:pPr>
      <w:r>
        <w:rPr>
          <w:rFonts w:hint="eastAsia"/>
          <w:b/>
          <w:bCs/>
          <w:kern w:val="0"/>
          <w:szCs w:val="21"/>
        </w:rPr>
        <w:lastRenderedPageBreak/>
        <w:t>合同附件</w:t>
      </w:r>
      <w:r>
        <w:rPr>
          <w:b/>
          <w:bCs/>
          <w:kern w:val="0"/>
          <w:szCs w:val="21"/>
        </w:rPr>
        <w:t>3</w:t>
      </w:r>
    </w:p>
    <w:p w14:paraId="2F0DF4D7" w14:textId="77777777" w:rsidR="00315514" w:rsidRDefault="00315514">
      <w:pPr>
        <w:snapToGrid w:val="0"/>
        <w:rPr>
          <w:szCs w:val="21"/>
        </w:rPr>
      </w:pPr>
    </w:p>
    <w:p w14:paraId="4576A3A0" w14:textId="77777777" w:rsidR="00315514" w:rsidRDefault="00000000">
      <w:pPr>
        <w:snapToGrid w:val="0"/>
        <w:spacing w:line="360" w:lineRule="exact"/>
        <w:jc w:val="center"/>
        <w:rPr>
          <w:b/>
          <w:bCs/>
          <w:szCs w:val="21"/>
        </w:rPr>
      </w:pPr>
      <w:r>
        <w:rPr>
          <w:b/>
          <w:bCs/>
          <w:szCs w:val="21"/>
        </w:rPr>
        <w:t>广西壮族自治区</w:t>
      </w:r>
      <w:r>
        <w:rPr>
          <w:rFonts w:hint="eastAsia"/>
          <w:b/>
          <w:bCs/>
          <w:szCs w:val="21"/>
        </w:rPr>
        <w:t>政府采购项目合同验收书</w:t>
      </w:r>
    </w:p>
    <w:p w14:paraId="73700634" w14:textId="77777777" w:rsidR="00315514" w:rsidRDefault="00315514">
      <w:pPr>
        <w:snapToGrid w:val="0"/>
        <w:spacing w:line="360" w:lineRule="exact"/>
        <w:jc w:val="center"/>
        <w:rPr>
          <w:rFonts w:ascii="华文楷体" w:eastAsia="华文楷体" w:hAnsi="华文楷体" w:hint="eastAsia"/>
          <w:b/>
          <w:bCs/>
          <w:sz w:val="24"/>
        </w:rPr>
      </w:pPr>
    </w:p>
    <w:p w14:paraId="2BAAEF94" w14:textId="77777777" w:rsidR="00315514" w:rsidRDefault="00000000">
      <w:pPr>
        <w:widowControl/>
        <w:snapToGrid w:val="0"/>
        <w:spacing w:before="100" w:beforeAutospacing="1" w:after="100" w:afterAutospacing="1" w:line="320" w:lineRule="exact"/>
        <w:ind w:leftChars="-171" w:left="-359" w:firstLineChars="200" w:firstLine="420"/>
        <w:jc w:val="left"/>
        <w:rPr>
          <w:kern w:val="0"/>
          <w:szCs w:val="21"/>
        </w:rPr>
      </w:pPr>
      <w:r>
        <w:rPr>
          <w:rFonts w:hint="eastAsia"/>
          <w:kern w:val="0"/>
          <w:szCs w:val="21"/>
        </w:rPr>
        <w:t>根据政府采购项目（</w:t>
      </w:r>
      <w:r>
        <w:rPr>
          <w:rFonts w:hint="eastAsia"/>
          <w:kern w:val="0"/>
          <w:szCs w:val="21"/>
          <w:u w:val="single"/>
        </w:rPr>
        <w:t>采购合同编号：</w:t>
      </w:r>
      <w:r>
        <w:rPr>
          <w:kern w:val="0"/>
          <w:szCs w:val="21"/>
          <w:u w:val="single"/>
        </w:rPr>
        <w:t xml:space="preserve">     </w:t>
      </w:r>
      <w:r>
        <w:rPr>
          <w:rFonts w:hint="eastAsia"/>
          <w:kern w:val="0"/>
          <w:szCs w:val="21"/>
        </w:rPr>
        <w:t>）的约定，我单位对（</w:t>
      </w:r>
      <w:r>
        <w:rPr>
          <w:rFonts w:hint="eastAsia"/>
          <w:kern w:val="0"/>
          <w:szCs w:val="21"/>
          <w:u w:val="single"/>
        </w:rPr>
        <w:t>项目名称</w:t>
      </w:r>
      <w:r>
        <w:rPr>
          <w:rFonts w:hint="eastAsia"/>
          <w:kern w:val="0"/>
          <w:szCs w:val="21"/>
        </w:rPr>
        <w:t>）政府采购项目中标人（</w:t>
      </w:r>
      <w:r>
        <w:rPr>
          <w:rFonts w:hint="eastAsia"/>
          <w:kern w:val="0"/>
          <w:szCs w:val="21"/>
          <w:u w:val="single"/>
        </w:rPr>
        <w:t>公司名称</w:t>
      </w:r>
      <w:r>
        <w:rPr>
          <w:rFonts w:hint="eastAsia"/>
          <w:kern w:val="0"/>
          <w:szCs w:val="21"/>
        </w:rPr>
        <w:t>）提供的货物（或工程、服务）进行了验收，验收情况如下：</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527"/>
        <w:gridCol w:w="2294"/>
        <w:gridCol w:w="946"/>
        <w:gridCol w:w="2495"/>
        <w:gridCol w:w="205"/>
        <w:gridCol w:w="793"/>
        <w:gridCol w:w="1367"/>
      </w:tblGrid>
      <w:tr w:rsidR="00315514" w14:paraId="0F0B0F52" w14:textId="77777777">
        <w:trPr>
          <w:trHeight w:val="497"/>
          <w:jc w:val="center"/>
        </w:trPr>
        <w:tc>
          <w:tcPr>
            <w:tcW w:w="3821" w:type="dxa"/>
            <w:gridSpan w:val="2"/>
            <w:vAlign w:val="center"/>
          </w:tcPr>
          <w:p w14:paraId="57B5CFD0" w14:textId="77777777" w:rsidR="00315514" w:rsidRDefault="00000000">
            <w:pPr>
              <w:widowControl/>
              <w:snapToGrid w:val="0"/>
              <w:spacing w:before="100" w:beforeAutospacing="1" w:after="100" w:afterAutospacing="1" w:line="320" w:lineRule="exact"/>
              <w:ind w:left="-3" w:firstLineChars="2" w:firstLine="4"/>
              <w:jc w:val="center"/>
              <w:rPr>
                <w:kern w:val="0"/>
                <w:szCs w:val="21"/>
              </w:rPr>
            </w:pPr>
            <w:r>
              <w:rPr>
                <w:rFonts w:hint="eastAsia"/>
                <w:kern w:val="0"/>
                <w:szCs w:val="21"/>
              </w:rPr>
              <w:t>验收方式：</w:t>
            </w:r>
          </w:p>
        </w:tc>
        <w:tc>
          <w:tcPr>
            <w:tcW w:w="5806" w:type="dxa"/>
            <w:gridSpan w:val="5"/>
            <w:vAlign w:val="center"/>
          </w:tcPr>
          <w:p w14:paraId="74F2509A" w14:textId="77777777" w:rsidR="00315514" w:rsidRDefault="00000000">
            <w:pPr>
              <w:widowControl/>
              <w:snapToGrid w:val="0"/>
              <w:spacing w:before="100" w:beforeAutospacing="1" w:after="100" w:afterAutospacing="1" w:line="320" w:lineRule="exact"/>
              <w:ind w:left="-3" w:firstLineChars="200" w:firstLine="420"/>
              <w:jc w:val="center"/>
              <w:rPr>
                <w:kern w:val="0"/>
                <w:szCs w:val="21"/>
              </w:rPr>
            </w:pPr>
            <w:r>
              <w:rPr>
                <w:kern w:val="0"/>
                <w:szCs w:val="21"/>
              </w:rPr>
              <w:t>□</w:t>
            </w:r>
            <w:r>
              <w:rPr>
                <w:rFonts w:hint="eastAsia"/>
                <w:kern w:val="0"/>
                <w:szCs w:val="21"/>
              </w:rPr>
              <w:t>自行验收</w:t>
            </w:r>
            <w:r>
              <w:rPr>
                <w:kern w:val="0"/>
                <w:szCs w:val="21"/>
              </w:rPr>
              <w:t>         □</w:t>
            </w:r>
            <w:r>
              <w:rPr>
                <w:rFonts w:hint="eastAsia"/>
                <w:kern w:val="0"/>
                <w:szCs w:val="21"/>
              </w:rPr>
              <w:t>委托验收</w:t>
            </w:r>
          </w:p>
        </w:tc>
      </w:tr>
      <w:tr w:rsidR="00315514" w14:paraId="60E407EC" w14:textId="77777777">
        <w:trPr>
          <w:trHeight w:val="622"/>
          <w:jc w:val="center"/>
        </w:trPr>
        <w:tc>
          <w:tcPr>
            <w:tcW w:w="1527" w:type="dxa"/>
            <w:vAlign w:val="center"/>
          </w:tcPr>
          <w:p w14:paraId="36577B81" w14:textId="77777777" w:rsidR="00315514" w:rsidRDefault="00000000">
            <w:pPr>
              <w:widowControl/>
              <w:snapToGrid w:val="0"/>
              <w:spacing w:before="100" w:beforeAutospacing="1" w:after="100" w:afterAutospacing="1" w:line="320" w:lineRule="exact"/>
              <w:ind w:firstLineChars="1" w:firstLine="2"/>
              <w:jc w:val="center"/>
              <w:rPr>
                <w:kern w:val="0"/>
                <w:szCs w:val="21"/>
              </w:rPr>
            </w:pPr>
            <w:r>
              <w:rPr>
                <w:rFonts w:hint="eastAsia"/>
                <w:kern w:val="0"/>
                <w:szCs w:val="21"/>
              </w:rPr>
              <w:t>序号</w:t>
            </w:r>
          </w:p>
        </w:tc>
        <w:tc>
          <w:tcPr>
            <w:tcW w:w="2294" w:type="dxa"/>
            <w:vAlign w:val="center"/>
          </w:tcPr>
          <w:p w14:paraId="5529DEFA" w14:textId="77777777" w:rsidR="00315514" w:rsidRDefault="00000000">
            <w:pPr>
              <w:widowControl/>
              <w:snapToGrid w:val="0"/>
              <w:spacing w:before="100" w:beforeAutospacing="1" w:after="100" w:afterAutospacing="1" w:line="320" w:lineRule="exact"/>
              <w:ind w:left="-3" w:firstLineChars="1" w:firstLine="2"/>
              <w:jc w:val="center"/>
              <w:rPr>
                <w:kern w:val="0"/>
                <w:szCs w:val="21"/>
              </w:rPr>
            </w:pPr>
            <w:r>
              <w:rPr>
                <w:rFonts w:hint="eastAsia"/>
                <w:kern w:val="0"/>
                <w:szCs w:val="21"/>
              </w:rPr>
              <w:t>名</w:t>
            </w:r>
            <w:r>
              <w:rPr>
                <w:kern w:val="0"/>
                <w:szCs w:val="21"/>
              </w:rPr>
              <w:t xml:space="preserve">  </w:t>
            </w:r>
            <w:r>
              <w:rPr>
                <w:rFonts w:hint="eastAsia"/>
                <w:kern w:val="0"/>
                <w:szCs w:val="21"/>
              </w:rPr>
              <w:t>称</w:t>
            </w:r>
          </w:p>
        </w:tc>
        <w:tc>
          <w:tcPr>
            <w:tcW w:w="3441" w:type="dxa"/>
            <w:gridSpan w:val="2"/>
            <w:vAlign w:val="center"/>
          </w:tcPr>
          <w:p w14:paraId="425BF1DD" w14:textId="77777777" w:rsidR="00315514" w:rsidRDefault="00000000">
            <w:pPr>
              <w:widowControl/>
              <w:snapToGrid w:val="0"/>
              <w:spacing w:before="100" w:beforeAutospacing="1" w:after="100" w:afterAutospacing="1" w:line="320" w:lineRule="exact"/>
              <w:ind w:left="-3" w:firstLineChars="1" w:firstLine="2"/>
              <w:jc w:val="center"/>
              <w:rPr>
                <w:kern w:val="0"/>
                <w:szCs w:val="21"/>
              </w:rPr>
            </w:pPr>
            <w:r>
              <w:rPr>
                <w:rFonts w:hint="eastAsia"/>
                <w:kern w:val="0"/>
                <w:szCs w:val="21"/>
              </w:rPr>
              <w:t>货物型号规格、标准及配置等（或服务内容、标准）</w:t>
            </w:r>
          </w:p>
        </w:tc>
        <w:tc>
          <w:tcPr>
            <w:tcW w:w="998" w:type="dxa"/>
            <w:gridSpan w:val="2"/>
            <w:vAlign w:val="center"/>
          </w:tcPr>
          <w:p w14:paraId="5C5A8B58" w14:textId="77777777" w:rsidR="00315514" w:rsidRDefault="00000000">
            <w:pPr>
              <w:widowControl/>
              <w:snapToGrid w:val="0"/>
              <w:spacing w:before="100" w:beforeAutospacing="1" w:after="100" w:afterAutospacing="1" w:line="320" w:lineRule="exact"/>
              <w:jc w:val="center"/>
              <w:rPr>
                <w:kern w:val="0"/>
                <w:szCs w:val="21"/>
              </w:rPr>
            </w:pPr>
            <w:r>
              <w:rPr>
                <w:rFonts w:hint="eastAsia"/>
                <w:kern w:val="0"/>
                <w:szCs w:val="21"/>
              </w:rPr>
              <w:t>数量</w:t>
            </w:r>
          </w:p>
        </w:tc>
        <w:tc>
          <w:tcPr>
            <w:tcW w:w="1367" w:type="dxa"/>
            <w:vAlign w:val="center"/>
          </w:tcPr>
          <w:p w14:paraId="18A08391" w14:textId="77777777" w:rsidR="00315514" w:rsidRDefault="00000000">
            <w:pPr>
              <w:widowControl/>
              <w:snapToGrid w:val="0"/>
              <w:spacing w:before="100" w:beforeAutospacing="1" w:after="100" w:afterAutospacing="1" w:line="320" w:lineRule="exact"/>
              <w:ind w:left="-3" w:firstLineChars="1" w:firstLine="2"/>
              <w:jc w:val="center"/>
              <w:rPr>
                <w:kern w:val="0"/>
                <w:szCs w:val="21"/>
              </w:rPr>
            </w:pPr>
            <w:r>
              <w:rPr>
                <w:rFonts w:hint="eastAsia"/>
                <w:kern w:val="0"/>
                <w:szCs w:val="21"/>
              </w:rPr>
              <w:t>金</w:t>
            </w:r>
            <w:r>
              <w:rPr>
                <w:kern w:val="0"/>
                <w:szCs w:val="21"/>
              </w:rPr>
              <w:t xml:space="preserve">  </w:t>
            </w:r>
            <w:r>
              <w:rPr>
                <w:rFonts w:hint="eastAsia"/>
                <w:kern w:val="0"/>
                <w:szCs w:val="21"/>
              </w:rPr>
              <w:t>额</w:t>
            </w:r>
          </w:p>
        </w:tc>
      </w:tr>
      <w:tr w:rsidR="00315514" w14:paraId="7189FEC4" w14:textId="77777777">
        <w:trPr>
          <w:trHeight w:val="487"/>
          <w:jc w:val="center"/>
        </w:trPr>
        <w:tc>
          <w:tcPr>
            <w:tcW w:w="1527" w:type="dxa"/>
            <w:vAlign w:val="center"/>
          </w:tcPr>
          <w:p w14:paraId="2710D60E" w14:textId="77777777" w:rsidR="00315514" w:rsidRDefault="00000000">
            <w:pPr>
              <w:widowControl/>
              <w:snapToGrid w:val="0"/>
              <w:spacing w:before="100" w:beforeAutospacing="1" w:after="100" w:afterAutospacing="1" w:line="320" w:lineRule="exact"/>
              <w:ind w:left="-3" w:firstLineChars="2" w:firstLine="4"/>
              <w:jc w:val="left"/>
              <w:rPr>
                <w:kern w:val="0"/>
                <w:szCs w:val="21"/>
              </w:rPr>
            </w:pPr>
            <w:r>
              <w:rPr>
                <w:kern w:val="0"/>
                <w:szCs w:val="21"/>
              </w:rPr>
              <w:t> </w:t>
            </w:r>
          </w:p>
        </w:tc>
        <w:tc>
          <w:tcPr>
            <w:tcW w:w="2294" w:type="dxa"/>
            <w:vAlign w:val="center"/>
          </w:tcPr>
          <w:p w14:paraId="4BF0B173" w14:textId="77777777" w:rsidR="00315514" w:rsidRDefault="00000000">
            <w:pPr>
              <w:widowControl/>
              <w:snapToGrid w:val="0"/>
              <w:spacing w:before="100" w:beforeAutospacing="1" w:after="100" w:afterAutospacing="1" w:line="320" w:lineRule="exact"/>
              <w:ind w:left="-3" w:firstLineChars="200" w:firstLine="420"/>
              <w:jc w:val="left"/>
              <w:rPr>
                <w:kern w:val="0"/>
                <w:szCs w:val="21"/>
              </w:rPr>
            </w:pPr>
            <w:r>
              <w:rPr>
                <w:kern w:val="0"/>
                <w:szCs w:val="21"/>
              </w:rPr>
              <w:t> </w:t>
            </w:r>
          </w:p>
        </w:tc>
        <w:tc>
          <w:tcPr>
            <w:tcW w:w="3441" w:type="dxa"/>
            <w:gridSpan w:val="2"/>
            <w:vAlign w:val="center"/>
          </w:tcPr>
          <w:p w14:paraId="6BD464DD" w14:textId="77777777" w:rsidR="00315514" w:rsidRDefault="00000000">
            <w:pPr>
              <w:widowControl/>
              <w:snapToGrid w:val="0"/>
              <w:spacing w:before="100" w:beforeAutospacing="1" w:after="100" w:afterAutospacing="1" w:line="320" w:lineRule="exact"/>
              <w:ind w:left="-3" w:firstLineChars="200" w:firstLine="420"/>
              <w:jc w:val="left"/>
              <w:rPr>
                <w:kern w:val="0"/>
                <w:szCs w:val="21"/>
              </w:rPr>
            </w:pPr>
            <w:r>
              <w:rPr>
                <w:kern w:val="0"/>
                <w:szCs w:val="21"/>
              </w:rPr>
              <w:t> </w:t>
            </w:r>
          </w:p>
        </w:tc>
        <w:tc>
          <w:tcPr>
            <w:tcW w:w="998" w:type="dxa"/>
            <w:gridSpan w:val="2"/>
            <w:vAlign w:val="center"/>
          </w:tcPr>
          <w:p w14:paraId="4E2E5531" w14:textId="77777777" w:rsidR="00315514" w:rsidRDefault="00000000">
            <w:pPr>
              <w:widowControl/>
              <w:snapToGrid w:val="0"/>
              <w:spacing w:before="100" w:beforeAutospacing="1" w:after="100" w:afterAutospacing="1" w:line="320" w:lineRule="exact"/>
              <w:ind w:firstLineChars="200" w:firstLine="420"/>
              <w:jc w:val="left"/>
              <w:rPr>
                <w:kern w:val="0"/>
                <w:szCs w:val="21"/>
              </w:rPr>
            </w:pPr>
            <w:r>
              <w:rPr>
                <w:kern w:val="0"/>
                <w:szCs w:val="21"/>
              </w:rPr>
              <w:t> </w:t>
            </w:r>
          </w:p>
        </w:tc>
        <w:tc>
          <w:tcPr>
            <w:tcW w:w="1367" w:type="dxa"/>
            <w:vAlign w:val="center"/>
          </w:tcPr>
          <w:p w14:paraId="628709A6" w14:textId="77777777" w:rsidR="00315514" w:rsidRDefault="00000000">
            <w:pPr>
              <w:widowControl/>
              <w:snapToGrid w:val="0"/>
              <w:spacing w:before="100" w:beforeAutospacing="1" w:after="100" w:afterAutospacing="1" w:line="320" w:lineRule="exact"/>
              <w:ind w:firstLineChars="200" w:firstLine="420"/>
              <w:jc w:val="left"/>
              <w:rPr>
                <w:kern w:val="0"/>
                <w:szCs w:val="21"/>
              </w:rPr>
            </w:pPr>
            <w:r>
              <w:rPr>
                <w:kern w:val="0"/>
                <w:szCs w:val="21"/>
              </w:rPr>
              <w:t> </w:t>
            </w:r>
          </w:p>
        </w:tc>
      </w:tr>
      <w:tr w:rsidR="00315514" w14:paraId="0B0D1976" w14:textId="77777777">
        <w:trPr>
          <w:trHeight w:val="487"/>
          <w:jc w:val="center"/>
        </w:trPr>
        <w:tc>
          <w:tcPr>
            <w:tcW w:w="1527" w:type="dxa"/>
            <w:vAlign w:val="center"/>
          </w:tcPr>
          <w:p w14:paraId="55FFA0C2" w14:textId="77777777" w:rsidR="00315514" w:rsidRDefault="00000000">
            <w:pPr>
              <w:widowControl/>
              <w:snapToGrid w:val="0"/>
              <w:spacing w:before="100" w:beforeAutospacing="1" w:after="100" w:afterAutospacing="1" w:line="320" w:lineRule="exact"/>
              <w:ind w:left="-3" w:firstLineChars="200" w:firstLine="420"/>
              <w:jc w:val="left"/>
              <w:rPr>
                <w:kern w:val="0"/>
                <w:szCs w:val="21"/>
              </w:rPr>
            </w:pPr>
            <w:r>
              <w:rPr>
                <w:kern w:val="0"/>
                <w:szCs w:val="21"/>
              </w:rPr>
              <w:t> </w:t>
            </w:r>
          </w:p>
        </w:tc>
        <w:tc>
          <w:tcPr>
            <w:tcW w:w="2294" w:type="dxa"/>
            <w:vAlign w:val="center"/>
          </w:tcPr>
          <w:p w14:paraId="4AC7208C" w14:textId="77777777" w:rsidR="00315514" w:rsidRDefault="00000000">
            <w:pPr>
              <w:widowControl/>
              <w:snapToGrid w:val="0"/>
              <w:spacing w:before="100" w:beforeAutospacing="1" w:after="100" w:afterAutospacing="1" w:line="320" w:lineRule="exact"/>
              <w:ind w:left="-3" w:firstLineChars="200" w:firstLine="420"/>
              <w:jc w:val="left"/>
              <w:rPr>
                <w:kern w:val="0"/>
                <w:szCs w:val="21"/>
              </w:rPr>
            </w:pPr>
            <w:r>
              <w:rPr>
                <w:kern w:val="0"/>
                <w:szCs w:val="21"/>
              </w:rPr>
              <w:t> </w:t>
            </w:r>
          </w:p>
        </w:tc>
        <w:tc>
          <w:tcPr>
            <w:tcW w:w="3441" w:type="dxa"/>
            <w:gridSpan w:val="2"/>
            <w:vAlign w:val="center"/>
          </w:tcPr>
          <w:p w14:paraId="54386E2E" w14:textId="77777777" w:rsidR="00315514" w:rsidRDefault="00000000">
            <w:pPr>
              <w:widowControl/>
              <w:snapToGrid w:val="0"/>
              <w:spacing w:before="100" w:beforeAutospacing="1" w:after="100" w:afterAutospacing="1" w:line="320" w:lineRule="exact"/>
              <w:ind w:left="-3" w:firstLineChars="200" w:firstLine="420"/>
              <w:jc w:val="left"/>
              <w:rPr>
                <w:kern w:val="0"/>
                <w:szCs w:val="21"/>
              </w:rPr>
            </w:pPr>
            <w:r>
              <w:rPr>
                <w:kern w:val="0"/>
                <w:szCs w:val="21"/>
              </w:rPr>
              <w:t> </w:t>
            </w:r>
          </w:p>
        </w:tc>
        <w:tc>
          <w:tcPr>
            <w:tcW w:w="998" w:type="dxa"/>
            <w:gridSpan w:val="2"/>
            <w:vAlign w:val="center"/>
          </w:tcPr>
          <w:p w14:paraId="13E7B3F4" w14:textId="77777777" w:rsidR="00315514" w:rsidRDefault="00000000">
            <w:pPr>
              <w:widowControl/>
              <w:snapToGrid w:val="0"/>
              <w:spacing w:before="100" w:beforeAutospacing="1" w:after="100" w:afterAutospacing="1" w:line="320" w:lineRule="exact"/>
              <w:ind w:firstLineChars="200" w:firstLine="420"/>
              <w:jc w:val="left"/>
              <w:rPr>
                <w:kern w:val="0"/>
                <w:szCs w:val="21"/>
              </w:rPr>
            </w:pPr>
            <w:r>
              <w:rPr>
                <w:kern w:val="0"/>
                <w:szCs w:val="21"/>
              </w:rPr>
              <w:t> </w:t>
            </w:r>
          </w:p>
        </w:tc>
        <w:tc>
          <w:tcPr>
            <w:tcW w:w="1367" w:type="dxa"/>
            <w:vAlign w:val="center"/>
          </w:tcPr>
          <w:p w14:paraId="3AEF57EE" w14:textId="77777777" w:rsidR="00315514" w:rsidRDefault="00000000">
            <w:pPr>
              <w:widowControl/>
              <w:snapToGrid w:val="0"/>
              <w:spacing w:before="100" w:beforeAutospacing="1" w:after="100" w:afterAutospacing="1" w:line="320" w:lineRule="exact"/>
              <w:ind w:firstLineChars="200" w:firstLine="420"/>
              <w:jc w:val="left"/>
              <w:rPr>
                <w:kern w:val="0"/>
                <w:szCs w:val="21"/>
              </w:rPr>
            </w:pPr>
            <w:r>
              <w:rPr>
                <w:kern w:val="0"/>
                <w:szCs w:val="21"/>
              </w:rPr>
              <w:t> </w:t>
            </w:r>
          </w:p>
        </w:tc>
      </w:tr>
      <w:tr w:rsidR="00315514" w14:paraId="64C4EE7F" w14:textId="77777777">
        <w:trPr>
          <w:trHeight w:val="487"/>
          <w:jc w:val="center"/>
        </w:trPr>
        <w:tc>
          <w:tcPr>
            <w:tcW w:w="1527" w:type="dxa"/>
            <w:vAlign w:val="center"/>
          </w:tcPr>
          <w:p w14:paraId="109668BC" w14:textId="77777777" w:rsidR="00315514" w:rsidRDefault="00000000">
            <w:pPr>
              <w:widowControl/>
              <w:snapToGrid w:val="0"/>
              <w:spacing w:before="100" w:beforeAutospacing="1" w:after="100" w:afterAutospacing="1" w:line="320" w:lineRule="exact"/>
              <w:ind w:left="-3" w:firstLineChars="200" w:firstLine="420"/>
              <w:jc w:val="left"/>
              <w:rPr>
                <w:kern w:val="0"/>
                <w:szCs w:val="21"/>
              </w:rPr>
            </w:pPr>
            <w:r>
              <w:rPr>
                <w:kern w:val="0"/>
                <w:szCs w:val="21"/>
              </w:rPr>
              <w:t> </w:t>
            </w:r>
          </w:p>
        </w:tc>
        <w:tc>
          <w:tcPr>
            <w:tcW w:w="2294" w:type="dxa"/>
            <w:vAlign w:val="center"/>
          </w:tcPr>
          <w:p w14:paraId="753CB5DB" w14:textId="77777777" w:rsidR="00315514" w:rsidRDefault="00000000">
            <w:pPr>
              <w:widowControl/>
              <w:snapToGrid w:val="0"/>
              <w:spacing w:before="100" w:beforeAutospacing="1" w:after="100" w:afterAutospacing="1" w:line="320" w:lineRule="exact"/>
              <w:ind w:left="-3" w:firstLineChars="200" w:firstLine="420"/>
              <w:jc w:val="left"/>
              <w:rPr>
                <w:kern w:val="0"/>
                <w:szCs w:val="21"/>
              </w:rPr>
            </w:pPr>
            <w:r>
              <w:rPr>
                <w:kern w:val="0"/>
                <w:szCs w:val="21"/>
              </w:rPr>
              <w:t> </w:t>
            </w:r>
          </w:p>
        </w:tc>
        <w:tc>
          <w:tcPr>
            <w:tcW w:w="3441" w:type="dxa"/>
            <w:gridSpan w:val="2"/>
            <w:vAlign w:val="center"/>
          </w:tcPr>
          <w:p w14:paraId="3519904A" w14:textId="77777777" w:rsidR="00315514" w:rsidRDefault="00000000">
            <w:pPr>
              <w:widowControl/>
              <w:snapToGrid w:val="0"/>
              <w:spacing w:before="100" w:beforeAutospacing="1" w:after="100" w:afterAutospacing="1" w:line="320" w:lineRule="exact"/>
              <w:ind w:left="-3" w:firstLineChars="200" w:firstLine="420"/>
              <w:jc w:val="left"/>
              <w:rPr>
                <w:kern w:val="0"/>
                <w:szCs w:val="21"/>
              </w:rPr>
            </w:pPr>
            <w:r>
              <w:rPr>
                <w:kern w:val="0"/>
                <w:szCs w:val="21"/>
              </w:rPr>
              <w:t> </w:t>
            </w:r>
          </w:p>
        </w:tc>
        <w:tc>
          <w:tcPr>
            <w:tcW w:w="998" w:type="dxa"/>
            <w:gridSpan w:val="2"/>
            <w:vAlign w:val="center"/>
          </w:tcPr>
          <w:p w14:paraId="30C138EE" w14:textId="77777777" w:rsidR="00315514" w:rsidRDefault="00000000">
            <w:pPr>
              <w:widowControl/>
              <w:snapToGrid w:val="0"/>
              <w:spacing w:before="100" w:beforeAutospacing="1" w:after="100" w:afterAutospacing="1" w:line="320" w:lineRule="exact"/>
              <w:ind w:firstLineChars="200" w:firstLine="420"/>
              <w:jc w:val="left"/>
              <w:rPr>
                <w:kern w:val="0"/>
                <w:szCs w:val="21"/>
              </w:rPr>
            </w:pPr>
            <w:r>
              <w:rPr>
                <w:kern w:val="0"/>
                <w:szCs w:val="21"/>
              </w:rPr>
              <w:t> </w:t>
            </w:r>
          </w:p>
        </w:tc>
        <w:tc>
          <w:tcPr>
            <w:tcW w:w="1367" w:type="dxa"/>
            <w:vAlign w:val="center"/>
          </w:tcPr>
          <w:p w14:paraId="7FB1D853" w14:textId="77777777" w:rsidR="00315514" w:rsidRDefault="00000000">
            <w:pPr>
              <w:widowControl/>
              <w:snapToGrid w:val="0"/>
              <w:spacing w:before="100" w:beforeAutospacing="1" w:after="100" w:afterAutospacing="1" w:line="320" w:lineRule="exact"/>
              <w:ind w:firstLineChars="200" w:firstLine="420"/>
              <w:jc w:val="left"/>
              <w:rPr>
                <w:kern w:val="0"/>
                <w:szCs w:val="21"/>
              </w:rPr>
            </w:pPr>
            <w:r>
              <w:rPr>
                <w:kern w:val="0"/>
                <w:szCs w:val="21"/>
              </w:rPr>
              <w:t> </w:t>
            </w:r>
          </w:p>
        </w:tc>
      </w:tr>
      <w:tr w:rsidR="00315514" w14:paraId="0243EA75" w14:textId="77777777">
        <w:trPr>
          <w:trHeight w:val="487"/>
          <w:jc w:val="center"/>
        </w:trPr>
        <w:tc>
          <w:tcPr>
            <w:tcW w:w="7262" w:type="dxa"/>
            <w:gridSpan w:val="4"/>
            <w:vAlign w:val="center"/>
          </w:tcPr>
          <w:p w14:paraId="71FE7233" w14:textId="77777777" w:rsidR="00315514" w:rsidRDefault="00000000">
            <w:pPr>
              <w:widowControl/>
              <w:snapToGrid w:val="0"/>
              <w:spacing w:before="100" w:beforeAutospacing="1" w:after="100" w:afterAutospacing="1" w:line="320" w:lineRule="exact"/>
              <w:ind w:left="-3" w:firstLineChars="2" w:firstLine="4"/>
              <w:jc w:val="left"/>
              <w:rPr>
                <w:kern w:val="0"/>
                <w:szCs w:val="21"/>
              </w:rPr>
            </w:pPr>
            <w:r>
              <w:rPr>
                <w:rFonts w:hint="eastAsia"/>
                <w:kern w:val="0"/>
                <w:szCs w:val="21"/>
              </w:rPr>
              <w:t>合</w:t>
            </w:r>
            <w:r>
              <w:rPr>
                <w:kern w:val="0"/>
                <w:szCs w:val="21"/>
              </w:rPr>
              <w:t xml:space="preserve">        </w:t>
            </w:r>
            <w:r>
              <w:rPr>
                <w:rFonts w:hint="eastAsia"/>
                <w:kern w:val="0"/>
                <w:szCs w:val="21"/>
              </w:rPr>
              <w:t>计</w:t>
            </w:r>
          </w:p>
        </w:tc>
        <w:tc>
          <w:tcPr>
            <w:tcW w:w="998" w:type="dxa"/>
            <w:gridSpan w:val="2"/>
            <w:vAlign w:val="center"/>
          </w:tcPr>
          <w:p w14:paraId="496FF63A" w14:textId="77777777" w:rsidR="00315514" w:rsidRDefault="00000000">
            <w:pPr>
              <w:widowControl/>
              <w:snapToGrid w:val="0"/>
              <w:spacing w:before="100" w:beforeAutospacing="1" w:after="100" w:afterAutospacing="1" w:line="320" w:lineRule="exact"/>
              <w:ind w:firstLineChars="200" w:firstLine="420"/>
              <w:jc w:val="left"/>
              <w:rPr>
                <w:kern w:val="0"/>
                <w:szCs w:val="21"/>
              </w:rPr>
            </w:pPr>
            <w:r>
              <w:rPr>
                <w:kern w:val="0"/>
                <w:szCs w:val="21"/>
              </w:rPr>
              <w:t> </w:t>
            </w:r>
          </w:p>
        </w:tc>
        <w:tc>
          <w:tcPr>
            <w:tcW w:w="1367" w:type="dxa"/>
            <w:vAlign w:val="center"/>
          </w:tcPr>
          <w:p w14:paraId="6745F7E5" w14:textId="77777777" w:rsidR="00315514" w:rsidRDefault="00000000">
            <w:pPr>
              <w:widowControl/>
              <w:snapToGrid w:val="0"/>
              <w:spacing w:before="100" w:beforeAutospacing="1" w:after="100" w:afterAutospacing="1" w:line="320" w:lineRule="exact"/>
              <w:ind w:firstLineChars="200" w:firstLine="420"/>
              <w:jc w:val="left"/>
              <w:rPr>
                <w:kern w:val="0"/>
                <w:szCs w:val="21"/>
              </w:rPr>
            </w:pPr>
            <w:r>
              <w:rPr>
                <w:kern w:val="0"/>
                <w:szCs w:val="21"/>
              </w:rPr>
              <w:t> </w:t>
            </w:r>
          </w:p>
        </w:tc>
      </w:tr>
      <w:tr w:rsidR="00315514" w14:paraId="702A78B4" w14:textId="77777777">
        <w:trPr>
          <w:trHeight w:val="641"/>
          <w:jc w:val="center"/>
        </w:trPr>
        <w:tc>
          <w:tcPr>
            <w:tcW w:w="9627" w:type="dxa"/>
            <w:gridSpan w:val="7"/>
            <w:vAlign w:val="center"/>
          </w:tcPr>
          <w:p w14:paraId="02862AF4" w14:textId="77777777" w:rsidR="00315514" w:rsidRDefault="00000000">
            <w:pPr>
              <w:widowControl/>
              <w:snapToGrid w:val="0"/>
              <w:spacing w:before="100" w:beforeAutospacing="1" w:after="100" w:afterAutospacing="1" w:line="320" w:lineRule="exact"/>
              <w:ind w:firstLineChars="1" w:firstLine="2"/>
              <w:jc w:val="left"/>
              <w:rPr>
                <w:kern w:val="0"/>
                <w:szCs w:val="21"/>
              </w:rPr>
            </w:pPr>
            <w:r>
              <w:rPr>
                <w:rFonts w:hint="eastAsia"/>
                <w:kern w:val="0"/>
                <w:szCs w:val="21"/>
              </w:rPr>
              <w:t>合计大写金额：</w:t>
            </w:r>
            <w:r>
              <w:rPr>
                <w:kern w:val="0"/>
                <w:szCs w:val="21"/>
              </w:rPr>
              <w:t xml:space="preserve">   </w:t>
            </w:r>
            <w:r>
              <w:rPr>
                <w:rFonts w:hint="eastAsia"/>
                <w:kern w:val="0"/>
                <w:szCs w:val="21"/>
              </w:rPr>
              <w:t>仟</w:t>
            </w:r>
            <w:r>
              <w:rPr>
                <w:kern w:val="0"/>
                <w:szCs w:val="21"/>
              </w:rPr>
              <w:t xml:space="preserve">    </w:t>
            </w:r>
            <w:r>
              <w:rPr>
                <w:rFonts w:hint="eastAsia"/>
                <w:kern w:val="0"/>
                <w:szCs w:val="21"/>
              </w:rPr>
              <w:t>佰</w:t>
            </w:r>
            <w:r>
              <w:rPr>
                <w:kern w:val="0"/>
                <w:szCs w:val="21"/>
              </w:rPr>
              <w:t xml:space="preserve">    </w:t>
            </w:r>
            <w:r>
              <w:rPr>
                <w:rFonts w:hint="eastAsia"/>
                <w:kern w:val="0"/>
                <w:szCs w:val="21"/>
              </w:rPr>
              <w:t>拾</w:t>
            </w:r>
            <w:r>
              <w:rPr>
                <w:kern w:val="0"/>
                <w:szCs w:val="21"/>
              </w:rPr>
              <w:t xml:space="preserve">    </w:t>
            </w:r>
            <w:r>
              <w:rPr>
                <w:rFonts w:hint="eastAsia"/>
                <w:kern w:val="0"/>
                <w:szCs w:val="21"/>
              </w:rPr>
              <w:t>万</w:t>
            </w:r>
            <w:r>
              <w:rPr>
                <w:kern w:val="0"/>
                <w:szCs w:val="21"/>
              </w:rPr>
              <w:t xml:space="preserve">    </w:t>
            </w:r>
            <w:r>
              <w:rPr>
                <w:rFonts w:hint="eastAsia"/>
                <w:kern w:val="0"/>
                <w:szCs w:val="21"/>
              </w:rPr>
              <w:t>仟</w:t>
            </w:r>
            <w:r>
              <w:rPr>
                <w:kern w:val="0"/>
                <w:szCs w:val="21"/>
              </w:rPr>
              <w:t xml:space="preserve">    </w:t>
            </w:r>
            <w:r>
              <w:rPr>
                <w:rFonts w:hint="eastAsia"/>
                <w:kern w:val="0"/>
                <w:szCs w:val="21"/>
              </w:rPr>
              <w:t>佰</w:t>
            </w:r>
            <w:r>
              <w:rPr>
                <w:kern w:val="0"/>
                <w:szCs w:val="21"/>
              </w:rPr>
              <w:t xml:space="preserve">    </w:t>
            </w:r>
            <w:r>
              <w:rPr>
                <w:rFonts w:hint="eastAsia"/>
                <w:kern w:val="0"/>
                <w:szCs w:val="21"/>
              </w:rPr>
              <w:t>拾</w:t>
            </w:r>
            <w:r>
              <w:rPr>
                <w:kern w:val="0"/>
                <w:szCs w:val="21"/>
              </w:rPr>
              <w:t xml:space="preserve">    </w:t>
            </w:r>
            <w:r>
              <w:rPr>
                <w:rFonts w:hint="eastAsia"/>
                <w:kern w:val="0"/>
                <w:szCs w:val="21"/>
              </w:rPr>
              <w:t>元</w:t>
            </w:r>
          </w:p>
        </w:tc>
      </w:tr>
      <w:tr w:rsidR="00315514" w14:paraId="268DE8B7" w14:textId="77777777">
        <w:trPr>
          <w:trHeight w:val="641"/>
          <w:jc w:val="center"/>
        </w:trPr>
        <w:tc>
          <w:tcPr>
            <w:tcW w:w="1527" w:type="dxa"/>
            <w:vAlign w:val="center"/>
          </w:tcPr>
          <w:p w14:paraId="28658CB8" w14:textId="77777777" w:rsidR="00315514" w:rsidRDefault="00000000">
            <w:pPr>
              <w:widowControl/>
              <w:snapToGrid w:val="0"/>
              <w:spacing w:before="100" w:beforeAutospacing="1" w:after="100" w:afterAutospacing="1" w:line="320" w:lineRule="exact"/>
              <w:ind w:firstLineChars="1" w:firstLine="2"/>
              <w:jc w:val="left"/>
              <w:rPr>
                <w:kern w:val="0"/>
                <w:szCs w:val="21"/>
              </w:rPr>
            </w:pPr>
            <w:r>
              <w:rPr>
                <w:rFonts w:hint="eastAsia"/>
                <w:kern w:val="0"/>
                <w:szCs w:val="21"/>
              </w:rPr>
              <w:t>实际供货日期</w:t>
            </w:r>
          </w:p>
        </w:tc>
        <w:tc>
          <w:tcPr>
            <w:tcW w:w="3240" w:type="dxa"/>
            <w:gridSpan w:val="2"/>
            <w:vAlign w:val="center"/>
          </w:tcPr>
          <w:p w14:paraId="5AD44070" w14:textId="77777777" w:rsidR="00315514" w:rsidRDefault="00315514">
            <w:pPr>
              <w:snapToGrid w:val="0"/>
              <w:spacing w:before="100" w:beforeAutospacing="1" w:after="100" w:afterAutospacing="1" w:line="320" w:lineRule="exact"/>
              <w:ind w:firstLineChars="200" w:firstLine="420"/>
              <w:jc w:val="left"/>
              <w:rPr>
                <w:kern w:val="0"/>
                <w:szCs w:val="21"/>
              </w:rPr>
            </w:pPr>
          </w:p>
        </w:tc>
        <w:tc>
          <w:tcPr>
            <w:tcW w:w="2700" w:type="dxa"/>
            <w:gridSpan w:val="2"/>
            <w:vAlign w:val="center"/>
          </w:tcPr>
          <w:p w14:paraId="1BB90179" w14:textId="77777777" w:rsidR="00315514" w:rsidRDefault="00000000">
            <w:pPr>
              <w:snapToGrid w:val="0"/>
              <w:spacing w:before="100" w:beforeAutospacing="1" w:after="100" w:afterAutospacing="1" w:line="320" w:lineRule="exact"/>
              <w:ind w:firstLineChars="19" w:firstLine="40"/>
              <w:jc w:val="center"/>
              <w:rPr>
                <w:kern w:val="0"/>
                <w:szCs w:val="21"/>
              </w:rPr>
            </w:pPr>
            <w:r>
              <w:rPr>
                <w:rFonts w:hint="eastAsia"/>
                <w:kern w:val="0"/>
                <w:szCs w:val="21"/>
              </w:rPr>
              <w:t>合同交货验收日期</w:t>
            </w:r>
          </w:p>
        </w:tc>
        <w:tc>
          <w:tcPr>
            <w:tcW w:w="2160" w:type="dxa"/>
            <w:gridSpan w:val="2"/>
            <w:vAlign w:val="center"/>
          </w:tcPr>
          <w:p w14:paraId="237A514E" w14:textId="77777777" w:rsidR="00315514" w:rsidRDefault="00315514">
            <w:pPr>
              <w:snapToGrid w:val="0"/>
              <w:spacing w:before="100" w:beforeAutospacing="1" w:after="100" w:afterAutospacing="1" w:line="320" w:lineRule="exact"/>
              <w:ind w:firstLineChars="200" w:firstLine="883"/>
              <w:jc w:val="left"/>
              <w:rPr>
                <w:b/>
                <w:bCs/>
                <w:kern w:val="0"/>
                <w:sz w:val="44"/>
                <w:szCs w:val="21"/>
              </w:rPr>
            </w:pPr>
          </w:p>
        </w:tc>
      </w:tr>
      <w:tr w:rsidR="00315514" w14:paraId="599CC058" w14:textId="77777777">
        <w:trPr>
          <w:trHeight w:val="693"/>
          <w:jc w:val="center"/>
        </w:trPr>
        <w:tc>
          <w:tcPr>
            <w:tcW w:w="1527" w:type="dxa"/>
            <w:tcMar>
              <w:top w:w="0" w:type="dxa"/>
              <w:left w:w="108" w:type="dxa"/>
              <w:bottom w:w="0" w:type="dxa"/>
              <w:right w:w="108" w:type="dxa"/>
            </w:tcMar>
            <w:vAlign w:val="center"/>
          </w:tcPr>
          <w:p w14:paraId="2D2583FB" w14:textId="77777777" w:rsidR="00315514" w:rsidRDefault="00000000">
            <w:pPr>
              <w:widowControl/>
              <w:snapToGrid w:val="0"/>
              <w:spacing w:before="100" w:beforeAutospacing="1" w:after="100" w:afterAutospacing="1" w:line="320" w:lineRule="exact"/>
              <w:jc w:val="left"/>
              <w:rPr>
                <w:kern w:val="0"/>
                <w:szCs w:val="21"/>
              </w:rPr>
            </w:pPr>
            <w:r>
              <w:rPr>
                <w:rFonts w:hint="eastAsia"/>
                <w:kern w:val="0"/>
                <w:szCs w:val="21"/>
              </w:rPr>
              <w:t>验收具体内容</w:t>
            </w:r>
          </w:p>
        </w:tc>
        <w:tc>
          <w:tcPr>
            <w:tcW w:w="8100" w:type="dxa"/>
            <w:gridSpan w:val="6"/>
            <w:tcMar>
              <w:top w:w="0" w:type="dxa"/>
              <w:left w:w="108" w:type="dxa"/>
              <w:bottom w:w="0" w:type="dxa"/>
              <w:right w:w="108" w:type="dxa"/>
            </w:tcMar>
            <w:vAlign w:val="center"/>
          </w:tcPr>
          <w:p w14:paraId="13450350" w14:textId="77777777" w:rsidR="00315514" w:rsidRDefault="00000000">
            <w:pPr>
              <w:widowControl/>
              <w:snapToGrid w:val="0"/>
              <w:spacing w:before="100" w:beforeAutospacing="1" w:after="100" w:afterAutospacing="1" w:line="320" w:lineRule="exact"/>
              <w:jc w:val="left"/>
              <w:rPr>
                <w:kern w:val="0"/>
                <w:szCs w:val="21"/>
              </w:rPr>
            </w:pPr>
            <w:r>
              <w:rPr>
                <w:rFonts w:hint="eastAsia"/>
                <w:szCs w:val="21"/>
              </w:rPr>
              <w:t>（应</w:t>
            </w:r>
            <w:r>
              <w:rPr>
                <w:rFonts w:hint="eastAsia"/>
                <w:kern w:val="0"/>
                <w:szCs w:val="21"/>
              </w:rPr>
              <w:t>按采购合同、采购文件、响应文件及验收方案等进行验收；并核对</w:t>
            </w:r>
            <w:r>
              <w:rPr>
                <w:rFonts w:hint="eastAsia"/>
                <w:szCs w:val="21"/>
              </w:rPr>
              <w:t>中标人在安装调试等方面是否违反合同约定或服务规范要求、提供的质量保证证明材料是否齐全、应有的配件及附件是否达到合同约定等</w:t>
            </w:r>
            <w:r>
              <w:rPr>
                <w:rFonts w:hint="eastAsia"/>
                <w:kern w:val="0"/>
                <w:szCs w:val="21"/>
              </w:rPr>
              <w:t>。可附件</w:t>
            </w:r>
            <w:r>
              <w:rPr>
                <w:kern w:val="0"/>
                <w:szCs w:val="21"/>
              </w:rPr>
              <w:t>)</w:t>
            </w:r>
          </w:p>
        </w:tc>
      </w:tr>
      <w:tr w:rsidR="00315514" w14:paraId="4440DDE8" w14:textId="77777777">
        <w:trPr>
          <w:trHeight w:val="1032"/>
          <w:jc w:val="center"/>
        </w:trPr>
        <w:tc>
          <w:tcPr>
            <w:tcW w:w="1527" w:type="dxa"/>
            <w:vMerge w:val="restart"/>
            <w:tcMar>
              <w:top w:w="0" w:type="dxa"/>
              <w:left w:w="108" w:type="dxa"/>
              <w:bottom w:w="0" w:type="dxa"/>
              <w:right w:w="108" w:type="dxa"/>
            </w:tcMar>
            <w:vAlign w:val="center"/>
          </w:tcPr>
          <w:p w14:paraId="6D8BD738" w14:textId="77777777" w:rsidR="00315514" w:rsidRDefault="00000000">
            <w:pPr>
              <w:widowControl/>
              <w:spacing w:before="100" w:beforeAutospacing="1" w:after="100" w:afterAutospacing="1" w:line="320" w:lineRule="exact"/>
              <w:jc w:val="left"/>
              <w:rPr>
                <w:kern w:val="0"/>
                <w:szCs w:val="21"/>
              </w:rPr>
            </w:pPr>
            <w:r>
              <w:rPr>
                <w:rFonts w:hint="eastAsia"/>
                <w:kern w:val="0"/>
                <w:szCs w:val="21"/>
              </w:rPr>
              <w:t>验收小组意见</w:t>
            </w:r>
          </w:p>
        </w:tc>
        <w:tc>
          <w:tcPr>
            <w:tcW w:w="8100" w:type="dxa"/>
            <w:gridSpan w:val="6"/>
            <w:tcBorders>
              <w:bottom w:val="single" w:sz="4" w:space="0" w:color="auto"/>
            </w:tcBorders>
            <w:vAlign w:val="center"/>
          </w:tcPr>
          <w:p w14:paraId="28CC64B9" w14:textId="77777777" w:rsidR="00315514" w:rsidRDefault="00000000">
            <w:pPr>
              <w:widowControl/>
              <w:spacing w:before="100" w:beforeAutospacing="1" w:after="100" w:afterAutospacing="1" w:line="320" w:lineRule="exact"/>
              <w:jc w:val="left"/>
              <w:rPr>
                <w:kern w:val="0"/>
                <w:szCs w:val="21"/>
              </w:rPr>
            </w:pPr>
            <w:r>
              <w:rPr>
                <w:rFonts w:hint="eastAsia"/>
                <w:kern w:val="0"/>
                <w:szCs w:val="21"/>
              </w:rPr>
              <w:t>验收结论性意见：</w:t>
            </w:r>
          </w:p>
        </w:tc>
      </w:tr>
      <w:tr w:rsidR="00315514" w14:paraId="5520207A" w14:textId="77777777">
        <w:trPr>
          <w:trHeight w:val="607"/>
          <w:jc w:val="center"/>
        </w:trPr>
        <w:tc>
          <w:tcPr>
            <w:tcW w:w="1527" w:type="dxa"/>
            <w:vMerge/>
            <w:vAlign w:val="center"/>
          </w:tcPr>
          <w:p w14:paraId="078DD8D0" w14:textId="77777777" w:rsidR="00315514" w:rsidRDefault="00315514">
            <w:pPr>
              <w:widowControl/>
              <w:spacing w:line="320" w:lineRule="exact"/>
              <w:jc w:val="left"/>
              <w:rPr>
                <w:kern w:val="0"/>
                <w:szCs w:val="21"/>
              </w:rPr>
            </w:pPr>
          </w:p>
        </w:tc>
        <w:tc>
          <w:tcPr>
            <w:tcW w:w="8100" w:type="dxa"/>
            <w:gridSpan w:val="6"/>
            <w:tcBorders>
              <w:top w:val="single" w:sz="4" w:space="0" w:color="auto"/>
            </w:tcBorders>
            <w:vAlign w:val="center"/>
          </w:tcPr>
          <w:p w14:paraId="67C35AA2" w14:textId="77777777" w:rsidR="00315514" w:rsidRDefault="00000000">
            <w:pPr>
              <w:spacing w:before="100" w:beforeAutospacing="1" w:after="100" w:afterAutospacing="1" w:line="320" w:lineRule="exact"/>
              <w:jc w:val="left"/>
              <w:rPr>
                <w:kern w:val="0"/>
                <w:szCs w:val="21"/>
              </w:rPr>
            </w:pPr>
            <w:r>
              <w:rPr>
                <w:rFonts w:hint="eastAsia"/>
                <w:kern w:val="0"/>
                <w:szCs w:val="21"/>
              </w:rPr>
              <w:t>有异议的意见和说明理由：</w:t>
            </w:r>
          </w:p>
          <w:p w14:paraId="4C78E619" w14:textId="77777777" w:rsidR="00315514" w:rsidRDefault="00000000">
            <w:pPr>
              <w:spacing w:before="100" w:beforeAutospacing="1" w:after="100" w:afterAutospacing="1" w:line="320" w:lineRule="exact"/>
              <w:jc w:val="left"/>
              <w:rPr>
                <w:kern w:val="0"/>
                <w:szCs w:val="21"/>
              </w:rPr>
            </w:pPr>
            <w:r>
              <w:rPr>
                <w:rFonts w:hint="eastAsia"/>
                <w:kern w:val="0"/>
                <w:szCs w:val="21"/>
              </w:rPr>
              <w:t>签字：</w:t>
            </w:r>
          </w:p>
        </w:tc>
      </w:tr>
      <w:tr w:rsidR="00315514" w14:paraId="033BC594" w14:textId="77777777">
        <w:trPr>
          <w:trHeight w:val="507"/>
          <w:jc w:val="center"/>
        </w:trPr>
        <w:tc>
          <w:tcPr>
            <w:tcW w:w="9627" w:type="dxa"/>
            <w:gridSpan w:val="7"/>
            <w:tcMar>
              <w:top w:w="0" w:type="dxa"/>
              <w:left w:w="108" w:type="dxa"/>
              <w:bottom w:w="0" w:type="dxa"/>
              <w:right w:w="108" w:type="dxa"/>
            </w:tcMar>
            <w:vAlign w:val="center"/>
          </w:tcPr>
          <w:p w14:paraId="4C8AC887" w14:textId="77777777" w:rsidR="00315514" w:rsidRDefault="00000000">
            <w:pPr>
              <w:widowControl/>
              <w:spacing w:before="100" w:beforeAutospacing="1" w:after="100" w:afterAutospacing="1" w:line="320" w:lineRule="exact"/>
              <w:jc w:val="left"/>
              <w:rPr>
                <w:kern w:val="0"/>
                <w:szCs w:val="21"/>
              </w:rPr>
            </w:pPr>
            <w:r>
              <w:rPr>
                <w:rFonts w:hint="eastAsia"/>
                <w:kern w:val="0"/>
                <w:szCs w:val="21"/>
              </w:rPr>
              <w:t>验收小组成员签字：</w:t>
            </w:r>
          </w:p>
        </w:tc>
      </w:tr>
      <w:tr w:rsidR="00315514" w14:paraId="56C2EA89" w14:textId="77777777">
        <w:trPr>
          <w:trHeight w:val="736"/>
          <w:jc w:val="center"/>
        </w:trPr>
        <w:tc>
          <w:tcPr>
            <w:tcW w:w="9627" w:type="dxa"/>
            <w:gridSpan w:val="7"/>
            <w:tcMar>
              <w:top w:w="0" w:type="dxa"/>
              <w:left w:w="108" w:type="dxa"/>
              <w:bottom w:w="0" w:type="dxa"/>
              <w:right w:w="108" w:type="dxa"/>
            </w:tcMar>
            <w:vAlign w:val="center"/>
          </w:tcPr>
          <w:p w14:paraId="27176CC6" w14:textId="77777777" w:rsidR="00315514" w:rsidRDefault="00000000">
            <w:pPr>
              <w:widowControl/>
              <w:spacing w:before="100" w:beforeAutospacing="1" w:after="100" w:afterAutospacing="1" w:line="320" w:lineRule="exact"/>
              <w:jc w:val="left"/>
              <w:rPr>
                <w:kern w:val="0"/>
                <w:szCs w:val="21"/>
              </w:rPr>
            </w:pPr>
            <w:r>
              <w:rPr>
                <w:rFonts w:hint="eastAsia"/>
                <w:kern w:val="0"/>
                <w:szCs w:val="21"/>
              </w:rPr>
              <w:t>监督人员或其他相关人员签字：</w:t>
            </w:r>
          </w:p>
          <w:p w14:paraId="48B4AFA3" w14:textId="77777777" w:rsidR="00315514" w:rsidRDefault="00000000">
            <w:pPr>
              <w:widowControl/>
              <w:spacing w:before="100" w:beforeAutospacing="1" w:after="100" w:afterAutospacing="1" w:line="320" w:lineRule="exact"/>
              <w:ind w:firstLineChars="31" w:firstLine="65"/>
              <w:jc w:val="left"/>
              <w:rPr>
                <w:kern w:val="0"/>
                <w:szCs w:val="21"/>
              </w:rPr>
            </w:pPr>
            <w:r>
              <w:rPr>
                <w:rFonts w:hint="eastAsia"/>
                <w:kern w:val="0"/>
                <w:szCs w:val="21"/>
              </w:rPr>
              <w:t>或受邀机构的意见（盖章）：</w:t>
            </w:r>
          </w:p>
        </w:tc>
      </w:tr>
      <w:tr w:rsidR="00315514" w14:paraId="43479B75" w14:textId="77777777">
        <w:trPr>
          <w:trHeight w:val="758"/>
          <w:jc w:val="center"/>
        </w:trPr>
        <w:tc>
          <w:tcPr>
            <w:tcW w:w="4767" w:type="dxa"/>
            <w:gridSpan w:val="3"/>
            <w:tcBorders>
              <w:right w:val="nil"/>
            </w:tcBorders>
            <w:tcMar>
              <w:top w:w="0" w:type="dxa"/>
              <w:left w:w="108" w:type="dxa"/>
              <w:bottom w:w="0" w:type="dxa"/>
              <w:right w:w="108" w:type="dxa"/>
            </w:tcMar>
            <w:vAlign w:val="center"/>
          </w:tcPr>
          <w:p w14:paraId="0EAC804F" w14:textId="77777777" w:rsidR="00315514" w:rsidRDefault="00000000">
            <w:pPr>
              <w:widowControl/>
              <w:spacing w:before="100" w:beforeAutospacing="1" w:after="100" w:afterAutospacing="1" w:line="320" w:lineRule="exact"/>
              <w:ind w:firstLineChars="31" w:firstLine="65"/>
              <w:jc w:val="left"/>
              <w:rPr>
                <w:kern w:val="0"/>
                <w:szCs w:val="21"/>
              </w:rPr>
            </w:pPr>
            <w:r>
              <w:rPr>
                <w:rFonts w:hint="eastAsia"/>
                <w:kern w:val="0"/>
                <w:szCs w:val="21"/>
              </w:rPr>
              <w:t>中标人负责人签名或盖章：</w:t>
            </w:r>
          </w:p>
          <w:p w14:paraId="0AC317D1" w14:textId="77777777" w:rsidR="00315514" w:rsidRDefault="00000000">
            <w:pPr>
              <w:widowControl/>
              <w:spacing w:before="100" w:beforeAutospacing="1" w:after="100" w:afterAutospacing="1" w:line="320" w:lineRule="exact"/>
              <w:jc w:val="left"/>
              <w:rPr>
                <w:kern w:val="0"/>
                <w:szCs w:val="21"/>
              </w:rPr>
            </w:pPr>
            <w:r>
              <w:rPr>
                <w:rFonts w:hint="eastAsia"/>
                <w:kern w:val="0"/>
                <w:szCs w:val="21"/>
              </w:rPr>
              <w:t>联系电话：</w:t>
            </w:r>
            <w:r>
              <w:rPr>
                <w:kern w:val="0"/>
                <w:szCs w:val="21"/>
              </w:rPr>
              <w:t>         </w:t>
            </w:r>
            <w:r>
              <w:rPr>
                <w:rFonts w:hint="eastAsia"/>
                <w:kern w:val="0"/>
                <w:szCs w:val="21"/>
              </w:rPr>
              <w:t>年</w:t>
            </w:r>
            <w:r>
              <w:rPr>
                <w:kern w:val="0"/>
                <w:szCs w:val="21"/>
              </w:rPr>
              <w:t> </w:t>
            </w:r>
            <w:r>
              <w:rPr>
                <w:rFonts w:hint="eastAsia"/>
                <w:kern w:val="0"/>
                <w:szCs w:val="21"/>
              </w:rPr>
              <w:t>月</w:t>
            </w:r>
            <w:r>
              <w:rPr>
                <w:kern w:val="0"/>
                <w:szCs w:val="21"/>
              </w:rPr>
              <w:t> </w:t>
            </w:r>
            <w:r>
              <w:rPr>
                <w:rFonts w:hint="eastAsia"/>
                <w:kern w:val="0"/>
                <w:szCs w:val="21"/>
              </w:rPr>
              <w:t>日</w:t>
            </w:r>
          </w:p>
        </w:tc>
        <w:tc>
          <w:tcPr>
            <w:tcW w:w="4860" w:type="dxa"/>
            <w:gridSpan w:val="4"/>
            <w:tcBorders>
              <w:left w:val="nil"/>
            </w:tcBorders>
            <w:vAlign w:val="center"/>
          </w:tcPr>
          <w:p w14:paraId="79755A7B" w14:textId="77777777" w:rsidR="00315514" w:rsidRDefault="00000000">
            <w:pPr>
              <w:widowControl/>
              <w:spacing w:before="100" w:beforeAutospacing="1" w:after="100" w:afterAutospacing="1" w:line="320" w:lineRule="exact"/>
              <w:jc w:val="left"/>
              <w:rPr>
                <w:kern w:val="0"/>
                <w:szCs w:val="21"/>
              </w:rPr>
            </w:pPr>
            <w:r>
              <w:rPr>
                <w:kern w:val="0"/>
                <w:szCs w:val="21"/>
              </w:rPr>
              <w:t> </w:t>
            </w:r>
            <w:r>
              <w:rPr>
                <w:rFonts w:hint="eastAsia"/>
                <w:kern w:val="0"/>
                <w:szCs w:val="21"/>
              </w:rPr>
              <w:t>采购人或受托机构的意见（盖章）：</w:t>
            </w:r>
          </w:p>
          <w:p w14:paraId="261D0B4F" w14:textId="77777777" w:rsidR="00315514" w:rsidRDefault="00000000">
            <w:pPr>
              <w:widowControl/>
              <w:spacing w:before="100" w:beforeAutospacing="1" w:after="100" w:afterAutospacing="1" w:line="320" w:lineRule="exact"/>
              <w:jc w:val="left"/>
              <w:rPr>
                <w:kern w:val="0"/>
                <w:szCs w:val="21"/>
              </w:rPr>
            </w:pPr>
            <w:r>
              <w:rPr>
                <w:rFonts w:hint="eastAsia"/>
                <w:kern w:val="0"/>
                <w:szCs w:val="21"/>
              </w:rPr>
              <w:t>联系电话：年月日</w:t>
            </w:r>
          </w:p>
        </w:tc>
      </w:tr>
    </w:tbl>
    <w:p w14:paraId="2D23B577" w14:textId="77777777" w:rsidR="00315514" w:rsidRDefault="00000000">
      <w:pPr>
        <w:widowControl/>
        <w:jc w:val="left"/>
        <w:rPr>
          <w:spacing w:val="-10"/>
          <w:kern w:val="0"/>
          <w:szCs w:val="21"/>
        </w:rPr>
      </w:pPr>
      <w:r>
        <w:rPr>
          <w:rFonts w:hint="eastAsia"/>
          <w:spacing w:val="-10"/>
          <w:kern w:val="0"/>
          <w:szCs w:val="21"/>
        </w:rPr>
        <w:t>备注：本报告单一式</w:t>
      </w:r>
      <w:r>
        <w:rPr>
          <w:spacing w:val="-10"/>
          <w:kern w:val="0"/>
          <w:szCs w:val="21"/>
        </w:rPr>
        <w:t>4</w:t>
      </w:r>
      <w:r>
        <w:rPr>
          <w:rFonts w:hint="eastAsia"/>
          <w:spacing w:val="-10"/>
          <w:kern w:val="0"/>
          <w:szCs w:val="21"/>
        </w:rPr>
        <w:t>份（采购单位</w:t>
      </w:r>
      <w:r>
        <w:rPr>
          <w:spacing w:val="-10"/>
          <w:kern w:val="0"/>
          <w:szCs w:val="21"/>
        </w:rPr>
        <w:t>1</w:t>
      </w:r>
      <w:r>
        <w:rPr>
          <w:rFonts w:hint="eastAsia"/>
          <w:spacing w:val="-10"/>
          <w:kern w:val="0"/>
          <w:szCs w:val="21"/>
        </w:rPr>
        <w:t>份、投标人</w:t>
      </w:r>
      <w:r>
        <w:rPr>
          <w:spacing w:val="-10"/>
          <w:kern w:val="0"/>
          <w:szCs w:val="21"/>
        </w:rPr>
        <w:t>1</w:t>
      </w:r>
      <w:r>
        <w:rPr>
          <w:rFonts w:hint="eastAsia"/>
          <w:spacing w:val="-10"/>
          <w:kern w:val="0"/>
          <w:szCs w:val="21"/>
        </w:rPr>
        <w:t>份、采购监督部门备案</w:t>
      </w:r>
      <w:r>
        <w:rPr>
          <w:spacing w:val="-10"/>
          <w:kern w:val="0"/>
          <w:szCs w:val="21"/>
        </w:rPr>
        <w:t>1</w:t>
      </w:r>
      <w:r>
        <w:rPr>
          <w:rFonts w:hint="eastAsia"/>
          <w:spacing w:val="-10"/>
          <w:kern w:val="0"/>
          <w:szCs w:val="21"/>
        </w:rPr>
        <w:t>份、采购代理机构</w:t>
      </w:r>
      <w:r>
        <w:rPr>
          <w:spacing w:val="-10"/>
          <w:kern w:val="0"/>
          <w:szCs w:val="21"/>
        </w:rPr>
        <w:t>1</w:t>
      </w:r>
      <w:r>
        <w:rPr>
          <w:rFonts w:hint="eastAsia"/>
          <w:spacing w:val="-10"/>
          <w:kern w:val="0"/>
          <w:szCs w:val="21"/>
        </w:rPr>
        <w:t>份）。</w:t>
      </w:r>
    </w:p>
    <w:p w14:paraId="4DF56787" w14:textId="77777777" w:rsidR="00315514" w:rsidRDefault="00000000">
      <w:pPr>
        <w:spacing w:before="120" w:line="320" w:lineRule="atLeast"/>
        <w:jc w:val="left"/>
        <w:outlineLvl w:val="1"/>
        <w:rPr>
          <w:b/>
          <w:bCs/>
          <w:kern w:val="0"/>
          <w:szCs w:val="21"/>
        </w:rPr>
      </w:pPr>
      <w:r>
        <w:br w:type="page"/>
      </w:r>
      <w:r>
        <w:rPr>
          <w:rFonts w:hint="eastAsia"/>
          <w:b/>
          <w:bCs/>
          <w:kern w:val="0"/>
          <w:szCs w:val="21"/>
        </w:rPr>
        <w:lastRenderedPageBreak/>
        <w:t>合同附件</w:t>
      </w:r>
      <w:r>
        <w:rPr>
          <w:b/>
          <w:bCs/>
          <w:kern w:val="0"/>
          <w:szCs w:val="21"/>
        </w:rPr>
        <w:t>4</w:t>
      </w:r>
    </w:p>
    <w:p w14:paraId="5A9182F4" w14:textId="77777777" w:rsidR="00315514" w:rsidRDefault="00000000">
      <w:pPr>
        <w:snapToGrid w:val="0"/>
        <w:spacing w:line="360" w:lineRule="exact"/>
        <w:jc w:val="center"/>
        <w:rPr>
          <w:b/>
          <w:bCs/>
          <w:szCs w:val="21"/>
        </w:rPr>
      </w:pPr>
      <w:r>
        <w:rPr>
          <w:rFonts w:hint="eastAsia"/>
          <w:b/>
          <w:bCs/>
          <w:szCs w:val="21"/>
        </w:rPr>
        <w:t>履约保证金退付意见书</w:t>
      </w:r>
    </w:p>
    <w:p w14:paraId="1B59AD79" w14:textId="77777777" w:rsidR="00315514" w:rsidRDefault="00315514">
      <w:pPr>
        <w:snapToGrid w:val="0"/>
        <w:spacing w:line="360" w:lineRule="exact"/>
        <w:jc w:val="center"/>
        <w:rPr>
          <w:rFonts w:ascii="华文楷体" w:eastAsia="华文楷体" w:hAnsi="华文楷体" w:hint="eastAsia"/>
          <w:b/>
          <w:bCs/>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640"/>
      </w:tblGrid>
      <w:tr w:rsidR="00315514" w14:paraId="61EB6F15" w14:textId="77777777">
        <w:trPr>
          <w:cantSplit/>
          <w:trHeight w:val="615"/>
        </w:trPr>
        <w:tc>
          <w:tcPr>
            <w:tcW w:w="1008" w:type="dxa"/>
            <w:vMerge w:val="restart"/>
            <w:vAlign w:val="center"/>
          </w:tcPr>
          <w:p w14:paraId="5A60C4D6" w14:textId="77777777" w:rsidR="00315514" w:rsidRDefault="00000000">
            <w:pPr>
              <w:jc w:val="center"/>
              <w:rPr>
                <w:szCs w:val="21"/>
              </w:rPr>
            </w:pPr>
            <w:r>
              <w:rPr>
                <w:rFonts w:hint="eastAsia"/>
                <w:szCs w:val="21"/>
              </w:rPr>
              <w:t>供</w:t>
            </w:r>
          </w:p>
          <w:p w14:paraId="4D6C2354" w14:textId="77777777" w:rsidR="00315514" w:rsidRDefault="00000000">
            <w:pPr>
              <w:jc w:val="center"/>
              <w:rPr>
                <w:szCs w:val="21"/>
              </w:rPr>
            </w:pPr>
            <w:r>
              <w:rPr>
                <w:rFonts w:hint="eastAsia"/>
                <w:szCs w:val="21"/>
              </w:rPr>
              <w:t>应</w:t>
            </w:r>
          </w:p>
          <w:p w14:paraId="48942256" w14:textId="77777777" w:rsidR="00315514" w:rsidRDefault="00000000">
            <w:pPr>
              <w:jc w:val="center"/>
              <w:rPr>
                <w:szCs w:val="21"/>
              </w:rPr>
            </w:pPr>
            <w:r>
              <w:rPr>
                <w:rFonts w:hint="eastAsia"/>
                <w:szCs w:val="21"/>
              </w:rPr>
              <w:t>商</w:t>
            </w:r>
          </w:p>
          <w:p w14:paraId="75F60864" w14:textId="77777777" w:rsidR="00315514" w:rsidRDefault="00000000">
            <w:pPr>
              <w:jc w:val="center"/>
              <w:rPr>
                <w:szCs w:val="21"/>
              </w:rPr>
            </w:pPr>
            <w:r>
              <w:rPr>
                <w:rFonts w:hint="eastAsia"/>
                <w:szCs w:val="21"/>
              </w:rPr>
              <w:t>申</w:t>
            </w:r>
          </w:p>
          <w:p w14:paraId="7AACEBA5" w14:textId="77777777" w:rsidR="00315514" w:rsidRDefault="00000000">
            <w:pPr>
              <w:jc w:val="center"/>
              <w:rPr>
                <w:szCs w:val="21"/>
              </w:rPr>
            </w:pPr>
            <w:r>
              <w:rPr>
                <w:rFonts w:hint="eastAsia"/>
                <w:szCs w:val="21"/>
              </w:rPr>
              <w:t>请</w:t>
            </w:r>
          </w:p>
        </w:tc>
        <w:tc>
          <w:tcPr>
            <w:tcW w:w="8640" w:type="dxa"/>
            <w:vAlign w:val="center"/>
          </w:tcPr>
          <w:p w14:paraId="56D91AF1" w14:textId="77777777" w:rsidR="00315514" w:rsidRDefault="00000000">
            <w:pPr>
              <w:rPr>
                <w:szCs w:val="21"/>
              </w:rPr>
            </w:pPr>
            <w:r>
              <w:rPr>
                <w:rFonts w:hint="eastAsia"/>
                <w:szCs w:val="21"/>
              </w:rPr>
              <w:t>项目编号：</w:t>
            </w:r>
          </w:p>
        </w:tc>
      </w:tr>
      <w:tr w:rsidR="00315514" w14:paraId="323039F7" w14:textId="77777777">
        <w:trPr>
          <w:cantSplit/>
          <w:trHeight w:val="608"/>
        </w:trPr>
        <w:tc>
          <w:tcPr>
            <w:tcW w:w="1008" w:type="dxa"/>
            <w:vMerge/>
            <w:vAlign w:val="center"/>
          </w:tcPr>
          <w:p w14:paraId="2011692C" w14:textId="77777777" w:rsidR="00315514" w:rsidRDefault="00315514">
            <w:pPr>
              <w:rPr>
                <w:szCs w:val="21"/>
              </w:rPr>
            </w:pPr>
          </w:p>
        </w:tc>
        <w:tc>
          <w:tcPr>
            <w:tcW w:w="8640" w:type="dxa"/>
            <w:vAlign w:val="center"/>
          </w:tcPr>
          <w:p w14:paraId="56FC9014" w14:textId="77777777" w:rsidR="00315514" w:rsidRDefault="00000000">
            <w:pPr>
              <w:rPr>
                <w:szCs w:val="21"/>
              </w:rPr>
            </w:pPr>
            <w:r>
              <w:rPr>
                <w:rFonts w:hint="eastAsia"/>
                <w:szCs w:val="21"/>
              </w:rPr>
              <w:t>项目名称：</w:t>
            </w:r>
          </w:p>
        </w:tc>
      </w:tr>
      <w:tr w:rsidR="00315514" w14:paraId="1277493A" w14:textId="77777777">
        <w:trPr>
          <w:cantSplit/>
        </w:trPr>
        <w:tc>
          <w:tcPr>
            <w:tcW w:w="1008" w:type="dxa"/>
            <w:vMerge/>
          </w:tcPr>
          <w:p w14:paraId="7F2C8561" w14:textId="77777777" w:rsidR="00315514" w:rsidRDefault="00315514">
            <w:pPr>
              <w:rPr>
                <w:szCs w:val="21"/>
              </w:rPr>
            </w:pPr>
          </w:p>
        </w:tc>
        <w:tc>
          <w:tcPr>
            <w:tcW w:w="8640" w:type="dxa"/>
          </w:tcPr>
          <w:p w14:paraId="6A05D378" w14:textId="77777777" w:rsidR="00315514" w:rsidRDefault="00315514">
            <w:pPr>
              <w:rPr>
                <w:szCs w:val="21"/>
              </w:rPr>
            </w:pPr>
          </w:p>
          <w:p w14:paraId="7C8E9EE5" w14:textId="77777777" w:rsidR="00315514" w:rsidRDefault="00000000">
            <w:pPr>
              <w:spacing w:line="400" w:lineRule="exact"/>
              <w:ind w:firstLineChars="200" w:firstLine="420"/>
              <w:rPr>
                <w:szCs w:val="21"/>
              </w:rPr>
            </w:pPr>
            <w:r>
              <w:rPr>
                <w:rFonts w:hint="eastAsia"/>
                <w:szCs w:val="21"/>
              </w:rPr>
              <w:t>该项目已于年月日验收并交付使用。根据合同规定，该项目的履约保证金期限于年月日已满，请将履约保证金</w:t>
            </w:r>
          </w:p>
          <w:p w14:paraId="0672C483" w14:textId="77777777" w:rsidR="00315514" w:rsidRDefault="00000000">
            <w:pPr>
              <w:spacing w:line="400" w:lineRule="exact"/>
              <w:rPr>
                <w:szCs w:val="21"/>
              </w:rPr>
            </w:pPr>
            <w:r>
              <w:rPr>
                <w:rFonts w:hint="eastAsia"/>
                <w:szCs w:val="21"/>
              </w:rPr>
              <w:t>（大写）</w:t>
            </w:r>
            <w:r>
              <w:rPr>
                <w:szCs w:val="21"/>
              </w:rPr>
              <w:t>¥</w:t>
            </w:r>
            <w:r>
              <w:rPr>
                <w:rFonts w:hint="eastAsia"/>
                <w:szCs w:val="21"/>
              </w:rPr>
              <w:t>（小写）退付到达以下账户。</w:t>
            </w:r>
          </w:p>
          <w:p w14:paraId="7BE978E1" w14:textId="77777777" w:rsidR="00315514" w:rsidRDefault="00000000">
            <w:pPr>
              <w:spacing w:line="400" w:lineRule="exact"/>
              <w:ind w:firstLine="705"/>
              <w:rPr>
                <w:szCs w:val="21"/>
              </w:rPr>
            </w:pPr>
            <w:r>
              <w:rPr>
                <w:rFonts w:hint="eastAsia"/>
                <w:szCs w:val="21"/>
              </w:rPr>
              <w:t>单位名称：</w:t>
            </w:r>
          </w:p>
          <w:p w14:paraId="46CF3EC8" w14:textId="77777777" w:rsidR="00315514" w:rsidRDefault="00000000">
            <w:pPr>
              <w:spacing w:line="400" w:lineRule="exact"/>
              <w:ind w:firstLine="705"/>
              <w:rPr>
                <w:szCs w:val="21"/>
              </w:rPr>
            </w:pPr>
            <w:r>
              <w:rPr>
                <w:rFonts w:hint="eastAsia"/>
                <w:szCs w:val="21"/>
              </w:rPr>
              <w:t>开户银行：</w:t>
            </w:r>
          </w:p>
          <w:p w14:paraId="17A85FFE" w14:textId="77777777" w:rsidR="00315514" w:rsidRDefault="00000000">
            <w:pPr>
              <w:spacing w:line="400" w:lineRule="exact"/>
              <w:ind w:firstLine="705"/>
              <w:rPr>
                <w:szCs w:val="21"/>
              </w:rPr>
            </w:pPr>
            <w:r>
              <w:rPr>
                <w:rFonts w:hint="eastAsia"/>
                <w:szCs w:val="21"/>
              </w:rPr>
              <w:t>账号：</w:t>
            </w:r>
          </w:p>
          <w:p w14:paraId="317744E1" w14:textId="77777777" w:rsidR="00315514" w:rsidRDefault="00000000">
            <w:pPr>
              <w:spacing w:line="400" w:lineRule="exact"/>
              <w:rPr>
                <w:szCs w:val="21"/>
              </w:rPr>
            </w:pPr>
            <w:r>
              <w:rPr>
                <w:rFonts w:hint="eastAsia"/>
                <w:szCs w:val="21"/>
              </w:rPr>
              <w:t>联系人及电话：</w:t>
            </w:r>
          </w:p>
          <w:p w14:paraId="479A28A8" w14:textId="77777777" w:rsidR="00315514" w:rsidRDefault="00315514">
            <w:pPr>
              <w:spacing w:line="400" w:lineRule="exact"/>
              <w:rPr>
                <w:szCs w:val="21"/>
              </w:rPr>
            </w:pPr>
          </w:p>
          <w:p w14:paraId="0016825D" w14:textId="77777777" w:rsidR="00315514" w:rsidRDefault="00000000">
            <w:pPr>
              <w:spacing w:line="520" w:lineRule="exact"/>
              <w:jc w:val="center"/>
              <w:rPr>
                <w:szCs w:val="21"/>
              </w:rPr>
            </w:pPr>
            <w:r>
              <w:rPr>
                <w:rFonts w:hint="eastAsia"/>
                <w:szCs w:val="21"/>
              </w:rPr>
              <w:t>投标人签章：</w:t>
            </w:r>
          </w:p>
          <w:p w14:paraId="7A93C847" w14:textId="77777777" w:rsidR="00315514" w:rsidRDefault="00000000">
            <w:pPr>
              <w:spacing w:line="520" w:lineRule="exact"/>
              <w:jc w:val="center"/>
              <w:rPr>
                <w:szCs w:val="21"/>
              </w:rPr>
            </w:pPr>
            <w:r>
              <w:rPr>
                <w:rFonts w:hint="eastAsia"/>
                <w:szCs w:val="21"/>
              </w:rPr>
              <w:t>年月日</w:t>
            </w:r>
          </w:p>
        </w:tc>
      </w:tr>
      <w:tr w:rsidR="00315514" w14:paraId="24DFA673" w14:textId="77777777">
        <w:tc>
          <w:tcPr>
            <w:tcW w:w="1008" w:type="dxa"/>
            <w:vAlign w:val="center"/>
          </w:tcPr>
          <w:p w14:paraId="0540F9E2" w14:textId="77777777" w:rsidR="00315514" w:rsidRDefault="00000000">
            <w:pPr>
              <w:jc w:val="center"/>
              <w:rPr>
                <w:szCs w:val="21"/>
              </w:rPr>
            </w:pPr>
            <w:r>
              <w:rPr>
                <w:rFonts w:hint="eastAsia"/>
                <w:szCs w:val="21"/>
              </w:rPr>
              <w:t>采</w:t>
            </w:r>
          </w:p>
          <w:p w14:paraId="28BF1557" w14:textId="77777777" w:rsidR="00315514" w:rsidRDefault="00000000">
            <w:pPr>
              <w:jc w:val="center"/>
              <w:rPr>
                <w:szCs w:val="21"/>
              </w:rPr>
            </w:pPr>
            <w:r>
              <w:rPr>
                <w:rFonts w:hint="eastAsia"/>
                <w:szCs w:val="21"/>
              </w:rPr>
              <w:t>购</w:t>
            </w:r>
          </w:p>
          <w:p w14:paraId="45A273F6" w14:textId="77777777" w:rsidR="00315514" w:rsidRDefault="00000000">
            <w:pPr>
              <w:jc w:val="center"/>
              <w:rPr>
                <w:szCs w:val="21"/>
              </w:rPr>
            </w:pPr>
            <w:r>
              <w:rPr>
                <w:rFonts w:hint="eastAsia"/>
                <w:szCs w:val="21"/>
              </w:rPr>
              <w:t>单</w:t>
            </w:r>
          </w:p>
          <w:p w14:paraId="0447778B" w14:textId="77777777" w:rsidR="00315514" w:rsidRDefault="00000000">
            <w:pPr>
              <w:jc w:val="center"/>
              <w:rPr>
                <w:szCs w:val="21"/>
              </w:rPr>
            </w:pPr>
            <w:r>
              <w:rPr>
                <w:rFonts w:hint="eastAsia"/>
                <w:szCs w:val="21"/>
              </w:rPr>
              <w:t>位</w:t>
            </w:r>
          </w:p>
          <w:p w14:paraId="44C1B470" w14:textId="77777777" w:rsidR="00315514" w:rsidRDefault="00000000">
            <w:pPr>
              <w:jc w:val="center"/>
              <w:rPr>
                <w:szCs w:val="21"/>
              </w:rPr>
            </w:pPr>
            <w:r>
              <w:rPr>
                <w:rFonts w:hint="eastAsia"/>
                <w:szCs w:val="21"/>
              </w:rPr>
              <w:t>意</w:t>
            </w:r>
          </w:p>
          <w:p w14:paraId="5633F538" w14:textId="77777777" w:rsidR="00315514" w:rsidRDefault="00000000">
            <w:pPr>
              <w:jc w:val="center"/>
              <w:rPr>
                <w:szCs w:val="21"/>
              </w:rPr>
            </w:pPr>
            <w:r>
              <w:rPr>
                <w:rFonts w:hint="eastAsia"/>
                <w:szCs w:val="21"/>
              </w:rPr>
              <w:t>见</w:t>
            </w:r>
          </w:p>
        </w:tc>
        <w:tc>
          <w:tcPr>
            <w:tcW w:w="8640" w:type="dxa"/>
          </w:tcPr>
          <w:p w14:paraId="22533897" w14:textId="77777777" w:rsidR="00315514" w:rsidRDefault="00315514">
            <w:pPr>
              <w:rPr>
                <w:szCs w:val="21"/>
              </w:rPr>
            </w:pPr>
          </w:p>
          <w:p w14:paraId="6DAECB20" w14:textId="77777777" w:rsidR="00315514" w:rsidRDefault="00000000">
            <w:pPr>
              <w:rPr>
                <w:szCs w:val="21"/>
              </w:rPr>
            </w:pPr>
            <w:r>
              <w:rPr>
                <w:rFonts w:hint="eastAsia"/>
                <w:szCs w:val="21"/>
              </w:rPr>
              <w:t>退付意见：是否同意退付履约保证金及退付金额：</w:t>
            </w:r>
          </w:p>
          <w:p w14:paraId="65B37565" w14:textId="77777777" w:rsidR="00315514" w:rsidRDefault="00315514">
            <w:pPr>
              <w:rPr>
                <w:szCs w:val="21"/>
              </w:rPr>
            </w:pPr>
          </w:p>
          <w:p w14:paraId="30AB9DC0" w14:textId="77777777" w:rsidR="00315514" w:rsidRDefault="00315514">
            <w:pPr>
              <w:rPr>
                <w:szCs w:val="21"/>
              </w:rPr>
            </w:pPr>
          </w:p>
          <w:p w14:paraId="42CFA478" w14:textId="77777777" w:rsidR="00315514" w:rsidRDefault="00000000">
            <w:pPr>
              <w:spacing w:line="520" w:lineRule="exact"/>
              <w:rPr>
                <w:szCs w:val="21"/>
              </w:rPr>
            </w:pPr>
            <w:r>
              <w:rPr>
                <w:rFonts w:hint="eastAsia"/>
                <w:szCs w:val="21"/>
              </w:rPr>
              <w:t>联系人及电话：采购单位签章</w:t>
            </w:r>
          </w:p>
          <w:p w14:paraId="32E561A4" w14:textId="77777777" w:rsidR="00315514" w:rsidRDefault="00000000">
            <w:pPr>
              <w:spacing w:line="520" w:lineRule="exact"/>
              <w:jc w:val="center"/>
              <w:rPr>
                <w:szCs w:val="21"/>
              </w:rPr>
            </w:pPr>
            <w:r>
              <w:rPr>
                <w:rFonts w:hint="eastAsia"/>
                <w:szCs w:val="21"/>
              </w:rPr>
              <w:t>年月日</w:t>
            </w:r>
          </w:p>
        </w:tc>
      </w:tr>
      <w:tr w:rsidR="00315514" w14:paraId="0CD166A8" w14:textId="77777777">
        <w:tc>
          <w:tcPr>
            <w:tcW w:w="1008" w:type="dxa"/>
            <w:vAlign w:val="center"/>
          </w:tcPr>
          <w:p w14:paraId="33014366" w14:textId="77777777" w:rsidR="00315514" w:rsidRDefault="00000000">
            <w:pPr>
              <w:jc w:val="center"/>
              <w:rPr>
                <w:szCs w:val="21"/>
              </w:rPr>
            </w:pPr>
            <w:r>
              <w:rPr>
                <w:rFonts w:hint="eastAsia"/>
                <w:szCs w:val="21"/>
              </w:rPr>
              <w:t>财</w:t>
            </w:r>
          </w:p>
          <w:p w14:paraId="52836DAE" w14:textId="77777777" w:rsidR="00315514" w:rsidRDefault="00000000">
            <w:pPr>
              <w:jc w:val="center"/>
              <w:rPr>
                <w:szCs w:val="21"/>
              </w:rPr>
            </w:pPr>
            <w:r>
              <w:rPr>
                <w:rFonts w:hint="eastAsia"/>
                <w:szCs w:val="21"/>
              </w:rPr>
              <w:t>务</w:t>
            </w:r>
          </w:p>
          <w:p w14:paraId="17138CF2" w14:textId="77777777" w:rsidR="00315514" w:rsidRDefault="00000000">
            <w:pPr>
              <w:jc w:val="center"/>
              <w:rPr>
                <w:szCs w:val="21"/>
              </w:rPr>
            </w:pPr>
            <w:r>
              <w:rPr>
                <w:rFonts w:hint="eastAsia"/>
                <w:szCs w:val="21"/>
              </w:rPr>
              <w:t>部</w:t>
            </w:r>
          </w:p>
          <w:p w14:paraId="6412E67F" w14:textId="77777777" w:rsidR="00315514" w:rsidRDefault="00000000">
            <w:pPr>
              <w:jc w:val="center"/>
              <w:rPr>
                <w:szCs w:val="21"/>
              </w:rPr>
            </w:pPr>
            <w:r>
              <w:rPr>
                <w:rFonts w:hint="eastAsia"/>
                <w:szCs w:val="21"/>
              </w:rPr>
              <w:t>门</w:t>
            </w:r>
          </w:p>
          <w:p w14:paraId="44217406" w14:textId="77777777" w:rsidR="00315514" w:rsidRDefault="00000000">
            <w:pPr>
              <w:jc w:val="center"/>
              <w:rPr>
                <w:szCs w:val="21"/>
              </w:rPr>
            </w:pPr>
            <w:r>
              <w:rPr>
                <w:rFonts w:hint="eastAsia"/>
                <w:szCs w:val="21"/>
              </w:rPr>
              <w:t>意</w:t>
            </w:r>
          </w:p>
          <w:p w14:paraId="526CD482" w14:textId="77777777" w:rsidR="00315514" w:rsidRDefault="00000000">
            <w:pPr>
              <w:jc w:val="center"/>
              <w:rPr>
                <w:szCs w:val="21"/>
              </w:rPr>
            </w:pPr>
            <w:r>
              <w:rPr>
                <w:rFonts w:hint="eastAsia"/>
                <w:szCs w:val="21"/>
              </w:rPr>
              <w:t>见</w:t>
            </w:r>
          </w:p>
        </w:tc>
        <w:tc>
          <w:tcPr>
            <w:tcW w:w="8640" w:type="dxa"/>
          </w:tcPr>
          <w:p w14:paraId="34216042" w14:textId="77777777" w:rsidR="00315514" w:rsidRDefault="00000000">
            <w:pPr>
              <w:spacing w:line="640" w:lineRule="exact"/>
              <w:rPr>
                <w:szCs w:val="21"/>
              </w:rPr>
            </w:pPr>
            <w:r>
              <w:rPr>
                <w:rFonts w:hint="eastAsia"/>
                <w:szCs w:val="21"/>
              </w:rPr>
              <w:t>此表于年月日收到。</w:t>
            </w:r>
          </w:p>
          <w:p w14:paraId="7F76A66E" w14:textId="77777777" w:rsidR="00315514" w:rsidRDefault="00000000">
            <w:pPr>
              <w:spacing w:line="640" w:lineRule="exact"/>
              <w:rPr>
                <w:szCs w:val="21"/>
              </w:rPr>
            </w:pPr>
            <w:r>
              <w:rPr>
                <w:rFonts w:hint="eastAsia"/>
                <w:szCs w:val="21"/>
              </w:rPr>
              <w:t>会计审核：</w:t>
            </w:r>
          </w:p>
          <w:p w14:paraId="05DBBDBB" w14:textId="77777777" w:rsidR="00315514" w:rsidRDefault="00000000">
            <w:pPr>
              <w:spacing w:line="640" w:lineRule="exact"/>
              <w:rPr>
                <w:szCs w:val="21"/>
              </w:rPr>
            </w:pPr>
            <w:r>
              <w:rPr>
                <w:rFonts w:hint="eastAsia"/>
                <w:szCs w:val="21"/>
              </w:rPr>
              <w:t>财务负责人审核：</w:t>
            </w:r>
          </w:p>
          <w:p w14:paraId="5A0A5479" w14:textId="77777777" w:rsidR="00315514" w:rsidRDefault="00000000">
            <w:pPr>
              <w:spacing w:line="640" w:lineRule="exact"/>
              <w:rPr>
                <w:szCs w:val="21"/>
              </w:rPr>
            </w:pPr>
            <w:r>
              <w:rPr>
                <w:rFonts w:hint="eastAsia"/>
                <w:szCs w:val="21"/>
              </w:rPr>
              <w:t>单位负责人签字：</w:t>
            </w:r>
          </w:p>
          <w:p w14:paraId="59577FDF" w14:textId="77777777" w:rsidR="00315514" w:rsidRDefault="00000000">
            <w:pPr>
              <w:spacing w:line="640" w:lineRule="exact"/>
              <w:rPr>
                <w:szCs w:val="21"/>
              </w:rPr>
            </w:pPr>
            <w:r>
              <w:rPr>
                <w:rFonts w:hint="eastAsia"/>
                <w:szCs w:val="21"/>
              </w:rPr>
              <w:t>出纳办理转账日期：</w:t>
            </w:r>
          </w:p>
        </w:tc>
      </w:tr>
    </w:tbl>
    <w:p w14:paraId="585BE9EF" w14:textId="77777777" w:rsidR="00315514" w:rsidRDefault="00315514">
      <w:pPr>
        <w:spacing w:line="380" w:lineRule="exact"/>
        <w:ind w:leftChars="114" w:left="450" w:hangingChars="100" w:hanging="211"/>
        <w:rPr>
          <w:b/>
          <w:bCs/>
          <w:szCs w:val="21"/>
        </w:rPr>
      </w:pPr>
    </w:p>
    <w:p w14:paraId="592A6AC9" w14:textId="77777777" w:rsidR="00315514" w:rsidRDefault="00315514">
      <w:pPr>
        <w:spacing w:line="380" w:lineRule="exact"/>
        <w:ind w:leftChars="114" w:left="450" w:hangingChars="100" w:hanging="211"/>
        <w:rPr>
          <w:b/>
          <w:bCs/>
          <w:szCs w:val="21"/>
        </w:rPr>
      </w:pPr>
    </w:p>
    <w:p w14:paraId="4B4F8F9D" w14:textId="77777777" w:rsidR="00315514" w:rsidRDefault="00315514">
      <w:pPr>
        <w:spacing w:line="380" w:lineRule="exact"/>
        <w:ind w:leftChars="114" w:left="450" w:hangingChars="100" w:hanging="211"/>
        <w:rPr>
          <w:b/>
          <w:bCs/>
          <w:szCs w:val="21"/>
        </w:rPr>
      </w:pPr>
    </w:p>
    <w:p w14:paraId="464557C5" w14:textId="77777777" w:rsidR="00315514" w:rsidRDefault="00000000">
      <w:pPr>
        <w:widowControl/>
        <w:jc w:val="left"/>
        <w:rPr>
          <w:b/>
          <w:bCs/>
          <w:kern w:val="0"/>
          <w:szCs w:val="21"/>
        </w:rPr>
      </w:pPr>
      <w:r>
        <w:rPr>
          <w:b/>
          <w:bCs/>
          <w:kern w:val="0"/>
          <w:szCs w:val="21"/>
        </w:rPr>
        <w:br w:type="page"/>
      </w:r>
    </w:p>
    <w:p w14:paraId="6D450352" w14:textId="77777777" w:rsidR="00315514" w:rsidRDefault="00000000">
      <w:pPr>
        <w:spacing w:before="120" w:line="320" w:lineRule="atLeast"/>
        <w:jc w:val="left"/>
        <w:outlineLvl w:val="1"/>
        <w:rPr>
          <w:b/>
          <w:bCs/>
          <w:kern w:val="0"/>
          <w:szCs w:val="21"/>
        </w:rPr>
      </w:pPr>
      <w:r>
        <w:rPr>
          <w:rFonts w:hint="eastAsia"/>
          <w:b/>
          <w:bCs/>
          <w:kern w:val="0"/>
          <w:szCs w:val="21"/>
        </w:rPr>
        <w:lastRenderedPageBreak/>
        <w:t>合同附件</w:t>
      </w:r>
      <w:r>
        <w:rPr>
          <w:b/>
          <w:bCs/>
          <w:kern w:val="0"/>
          <w:szCs w:val="21"/>
        </w:rPr>
        <w:t>5</w:t>
      </w:r>
    </w:p>
    <w:p w14:paraId="0B9D4A11" w14:textId="77777777" w:rsidR="00315514" w:rsidRDefault="00315514">
      <w:pPr>
        <w:snapToGrid w:val="0"/>
        <w:spacing w:line="360" w:lineRule="exact"/>
        <w:jc w:val="center"/>
        <w:rPr>
          <w:b/>
          <w:bCs/>
          <w:szCs w:val="21"/>
        </w:rPr>
      </w:pPr>
    </w:p>
    <w:p w14:paraId="2C2F2998" w14:textId="77777777" w:rsidR="00315514" w:rsidRDefault="00000000">
      <w:pPr>
        <w:snapToGrid w:val="0"/>
        <w:spacing w:line="360" w:lineRule="exact"/>
        <w:jc w:val="center"/>
        <w:rPr>
          <w:b/>
          <w:bCs/>
          <w:szCs w:val="21"/>
        </w:rPr>
      </w:pPr>
      <w:r>
        <w:rPr>
          <w:rFonts w:hint="eastAsia"/>
          <w:b/>
          <w:bCs/>
          <w:szCs w:val="21"/>
        </w:rPr>
        <w:t>履约验收方案</w:t>
      </w:r>
    </w:p>
    <w:p w14:paraId="285B87A2" w14:textId="77777777" w:rsidR="00315514" w:rsidRDefault="00000000">
      <w:pPr>
        <w:snapToGrid w:val="0"/>
        <w:spacing w:line="360" w:lineRule="exact"/>
        <w:jc w:val="center"/>
        <w:rPr>
          <w:rFonts w:ascii="华文楷体" w:eastAsia="华文楷体" w:hAnsi="华文楷体" w:hint="eastAsia"/>
          <w:b/>
          <w:bCs/>
          <w:sz w:val="24"/>
        </w:rPr>
      </w:pPr>
      <w:r>
        <w:rPr>
          <w:rFonts w:ascii="华文楷体" w:eastAsia="华文楷体" w:hAnsi="华文楷体" w:hint="eastAsia"/>
          <w:b/>
          <w:bCs/>
          <w:sz w:val="24"/>
        </w:rPr>
        <w:t>（备注：可相应调整）</w:t>
      </w:r>
    </w:p>
    <w:p w14:paraId="5A6F1C67" w14:textId="77777777" w:rsidR="00315514" w:rsidRDefault="00315514">
      <w:pPr>
        <w:widowControl/>
        <w:jc w:val="left"/>
        <w:rPr>
          <w:szCs w:val="21"/>
        </w:rPr>
      </w:pPr>
    </w:p>
    <w:p w14:paraId="73A1915A" w14:textId="77777777" w:rsidR="00315514" w:rsidRDefault="00315514">
      <w:pPr>
        <w:widowControl/>
        <w:spacing w:line="360" w:lineRule="auto"/>
        <w:ind w:firstLine="200"/>
        <w:rPr>
          <w:szCs w:val="21"/>
        </w:rPr>
      </w:pPr>
    </w:p>
    <w:p w14:paraId="18522627" w14:textId="77777777" w:rsidR="00315514" w:rsidRDefault="00000000">
      <w:pPr>
        <w:widowControl/>
        <w:spacing w:line="360" w:lineRule="auto"/>
        <w:ind w:firstLine="200"/>
        <w:rPr>
          <w:szCs w:val="21"/>
        </w:rPr>
      </w:pPr>
      <w:r>
        <w:rPr>
          <w:szCs w:val="21"/>
        </w:rPr>
        <w:t>1.</w:t>
      </w:r>
      <w:r>
        <w:rPr>
          <w:rFonts w:hint="eastAsia"/>
          <w:szCs w:val="21"/>
        </w:rPr>
        <w:t>履约验收方式</w:t>
      </w:r>
    </w:p>
    <w:p w14:paraId="228E74C5" w14:textId="77777777" w:rsidR="00315514" w:rsidRDefault="00000000">
      <w:pPr>
        <w:widowControl/>
        <w:spacing w:line="360" w:lineRule="auto"/>
        <w:ind w:firstLine="200"/>
        <w:rPr>
          <w:szCs w:val="21"/>
          <w:u w:val="single"/>
        </w:rPr>
      </w:pPr>
      <w:r>
        <w:rPr>
          <w:rFonts w:hint="eastAsia"/>
          <w:szCs w:val="21"/>
        </w:rPr>
        <w:t>（</w:t>
      </w:r>
      <w:r>
        <w:rPr>
          <w:szCs w:val="21"/>
        </w:rPr>
        <w:t>1</w:t>
      </w:r>
      <w:r>
        <w:rPr>
          <w:rFonts w:hint="eastAsia"/>
          <w:szCs w:val="21"/>
        </w:rPr>
        <w:t>）实施主体：</w:t>
      </w:r>
    </w:p>
    <w:p w14:paraId="4E2271CC" w14:textId="77777777" w:rsidR="00315514" w:rsidRDefault="00000000">
      <w:pPr>
        <w:widowControl/>
        <w:spacing w:line="360" w:lineRule="auto"/>
        <w:ind w:firstLineChars="100" w:firstLine="220"/>
        <w:rPr>
          <w:szCs w:val="21"/>
        </w:rPr>
      </w:pPr>
      <w:r>
        <w:rPr>
          <w:rFonts w:ascii="仿宋_GB2312" w:eastAsia="仿宋_GB2312" w:hAnsi="Wingdings 2" w:hint="eastAsia"/>
          <w:kern w:val="0"/>
          <w:sz w:val="22"/>
          <w:szCs w:val="22"/>
        </w:rPr>
        <w:sym w:font="Wingdings 2" w:char="F052"/>
      </w:r>
      <w:r>
        <w:rPr>
          <w:rFonts w:hint="eastAsia"/>
          <w:szCs w:val="21"/>
        </w:rPr>
        <w:t>采购人自行实施</w:t>
      </w:r>
    </w:p>
    <w:p w14:paraId="1A747CD9" w14:textId="77777777" w:rsidR="00315514" w:rsidRDefault="00000000">
      <w:pPr>
        <w:widowControl/>
        <w:spacing w:line="360" w:lineRule="auto"/>
        <w:ind w:firstLineChars="95" w:firstLine="199"/>
        <w:rPr>
          <w:szCs w:val="21"/>
        </w:rPr>
      </w:pPr>
      <w:r>
        <w:rPr>
          <w:rFonts w:hint="eastAsia"/>
          <w:szCs w:val="21"/>
        </w:rPr>
        <w:t>□委托代理机构实施：</w:t>
      </w:r>
      <w:r>
        <w:rPr>
          <w:rFonts w:hint="eastAsia"/>
          <w:szCs w:val="21"/>
          <w:u w:val="single"/>
        </w:rPr>
        <w:t>（名称）</w:t>
      </w:r>
    </w:p>
    <w:p w14:paraId="01E64D3A" w14:textId="77777777" w:rsidR="00315514" w:rsidRDefault="00000000">
      <w:pPr>
        <w:widowControl/>
        <w:spacing w:line="360" w:lineRule="auto"/>
        <w:ind w:firstLineChars="95" w:firstLine="199"/>
        <w:rPr>
          <w:szCs w:val="21"/>
        </w:rPr>
      </w:pPr>
      <w:r>
        <w:rPr>
          <w:rFonts w:hint="eastAsia"/>
          <w:szCs w:val="21"/>
        </w:rPr>
        <w:t>□委托第三方机构实施：</w:t>
      </w:r>
      <w:r>
        <w:rPr>
          <w:rFonts w:hint="eastAsia"/>
          <w:szCs w:val="21"/>
          <w:u w:val="single"/>
        </w:rPr>
        <w:t>（名称）</w:t>
      </w:r>
    </w:p>
    <w:p w14:paraId="7B2D6CFA" w14:textId="77777777" w:rsidR="00315514" w:rsidRDefault="00000000">
      <w:pPr>
        <w:widowControl/>
        <w:spacing w:line="360" w:lineRule="auto"/>
        <w:ind w:firstLine="200"/>
        <w:rPr>
          <w:szCs w:val="21"/>
        </w:rPr>
      </w:pPr>
      <w:r>
        <w:rPr>
          <w:rFonts w:hint="eastAsia"/>
          <w:szCs w:val="21"/>
        </w:rPr>
        <w:t>（</w:t>
      </w:r>
      <w:r>
        <w:rPr>
          <w:szCs w:val="21"/>
        </w:rPr>
        <w:t>2</w:t>
      </w:r>
      <w:r>
        <w:rPr>
          <w:rFonts w:hint="eastAsia"/>
          <w:szCs w:val="21"/>
        </w:rPr>
        <w:t>）履约验收参加人员：</w:t>
      </w:r>
    </w:p>
    <w:p w14:paraId="18BABAE5" w14:textId="77777777" w:rsidR="00315514" w:rsidRDefault="00000000">
      <w:pPr>
        <w:widowControl/>
        <w:spacing w:line="360" w:lineRule="auto"/>
        <w:ind w:firstLineChars="71" w:firstLine="156"/>
        <w:rPr>
          <w:szCs w:val="21"/>
        </w:rPr>
      </w:pPr>
      <w:r>
        <w:rPr>
          <w:rFonts w:ascii="仿宋_GB2312" w:eastAsia="仿宋_GB2312" w:hAnsi="Wingdings 2" w:hint="eastAsia"/>
          <w:kern w:val="0"/>
          <w:sz w:val="22"/>
          <w:szCs w:val="22"/>
        </w:rPr>
        <w:sym w:font="Wingdings 2" w:char="F052"/>
      </w:r>
      <w:r>
        <w:rPr>
          <w:rFonts w:hint="eastAsia"/>
          <w:szCs w:val="21"/>
        </w:rPr>
        <w:t>采购人</w:t>
      </w:r>
    </w:p>
    <w:p w14:paraId="4EA0A85A" w14:textId="77777777" w:rsidR="00315514" w:rsidRDefault="00000000">
      <w:pPr>
        <w:widowControl/>
        <w:spacing w:line="360" w:lineRule="auto"/>
        <w:ind w:firstLineChars="95" w:firstLine="199"/>
        <w:rPr>
          <w:szCs w:val="21"/>
        </w:rPr>
      </w:pPr>
      <w:r>
        <w:rPr>
          <w:szCs w:val="20"/>
        </w:rPr>
        <w:sym w:font="Wingdings 2" w:char="F0A3"/>
      </w:r>
      <w:r>
        <w:rPr>
          <w:rFonts w:hint="eastAsia"/>
          <w:szCs w:val="21"/>
        </w:rPr>
        <w:t>代理机构</w:t>
      </w:r>
    </w:p>
    <w:p w14:paraId="04675147" w14:textId="77777777" w:rsidR="00315514" w:rsidRDefault="00000000">
      <w:pPr>
        <w:widowControl/>
        <w:spacing w:line="360" w:lineRule="auto"/>
        <w:ind w:firstLineChars="95" w:firstLine="199"/>
        <w:rPr>
          <w:szCs w:val="21"/>
        </w:rPr>
      </w:pPr>
      <w:r>
        <w:rPr>
          <w:szCs w:val="20"/>
        </w:rPr>
        <w:sym w:font="Wingdings 2" w:char="F0A3"/>
      </w:r>
      <w:r>
        <w:rPr>
          <w:rFonts w:hint="eastAsia"/>
          <w:szCs w:val="21"/>
        </w:rPr>
        <w:t>第三方机构</w:t>
      </w:r>
    </w:p>
    <w:p w14:paraId="0AA5B656" w14:textId="77777777" w:rsidR="00315514" w:rsidRDefault="00000000">
      <w:pPr>
        <w:widowControl/>
        <w:spacing w:line="360" w:lineRule="auto"/>
        <w:ind w:firstLineChars="100" w:firstLine="210"/>
        <w:rPr>
          <w:szCs w:val="21"/>
        </w:rPr>
      </w:pPr>
      <w:r>
        <w:rPr>
          <w:szCs w:val="20"/>
        </w:rPr>
        <w:sym w:font="Wingdings 2" w:char="F0A3"/>
      </w:r>
      <w:r>
        <w:rPr>
          <w:rFonts w:hint="eastAsia"/>
          <w:szCs w:val="21"/>
        </w:rPr>
        <w:t>专家</w:t>
      </w:r>
    </w:p>
    <w:p w14:paraId="1250B4CC" w14:textId="77777777" w:rsidR="00315514" w:rsidRDefault="00000000">
      <w:pPr>
        <w:widowControl/>
        <w:spacing w:line="360" w:lineRule="auto"/>
        <w:ind w:firstLineChars="95" w:firstLine="199"/>
        <w:rPr>
          <w:szCs w:val="21"/>
        </w:rPr>
      </w:pPr>
      <w:r>
        <w:rPr>
          <w:rFonts w:hint="eastAsia"/>
          <w:szCs w:val="21"/>
        </w:rPr>
        <w:t>□其他供应商</w:t>
      </w:r>
    </w:p>
    <w:p w14:paraId="3D34A863" w14:textId="77777777" w:rsidR="00315514" w:rsidRDefault="00000000">
      <w:pPr>
        <w:widowControl/>
        <w:spacing w:line="360" w:lineRule="auto"/>
        <w:ind w:firstLine="200"/>
        <w:rPr>
          <w:szCs w:val="21"/>
        </w:rPr>
      </w:pPr>
      <w:r>
        <w:rPr>
          <w:rFonts w:hint="eastAsia"/>
          <w:szCs w:val="21"/>
        </w:rPr>
        <w:t>□本项目属于政府向社会公众提供的公共服务项目，邀请服务对象参与并出具意见，验收结果向社会公告。</w:t>
      </w:r>
    </w:p>
    <w:p w14:paraId="282CB33C" w14:textId="77777777" w:rsidR="00315514" w:rsidRDefault="00000000">
      <w:pPr>
        <w:widowControl/>
        <w:spacing w:line="360" w:lineRule="auto"/>
        <w:ind w:firstLine="200"/>
        <w:rPr>
          <w:szCs w:val="21"/>
        </w:rPr>
      </w:pPr>
      <w:r>
        <w:rPr>
          <w:rFonts w:hint="eastAsia"/>
          <w:szCs w:val="21"/>
        </w:rPr>
        <w:t>□本项目属于采购人与使用人分离的项目，邀请使用人参与验收。</w:t>
      </w:r>
    </w:p>
    <w:p w14:paraId="55E4D365" w14:textId="77777777" w:rsidR="00315514" w:rsidRDefault="00000000">
      <w:pPr>
        <w:widowControl/>
        <w:spacing w:line="360" w:lineRule="auto"/>
        <w:ind w:firstLineChars="71" w:firstLine="149"/>
        <w:rPr>
          <w:szCs w:val="21"/>
          <w:u w:val="single"/>
        </w:rPr>
      </w:pPr>
      <w:r>
        <w:rPr>
          <w:szCs w:val="21"/>
        </w:rPr>
        <w:t>2.</w:t>
      </w:r>
      <w:r>
        <w:rPr>
          <w:rFonts w:hint="eastAsia"/>
          <w:szCs w:val="21"/>
        </w:rPr>
        <w:t>履约验收时间：</w:t>
      </w:r>
    </w:p>
    <w:p w14:paraId="468EB849" w14:textId="77777777" w:rsidR="00315514" w:rsidRDefault="00000000">
      <w:pPr>
        <w:widowControl/>
        <w:spacing w:line="360" w:lineRule="auto"/>
        <w:ind w:firstLineChars="71" w:firstLine="149"/>
        <w:rPr>
          <w:szCs w:val="21"/>
          <w:u w:val="single"/>
        </w:rPr>
      </w:pPr>
      <w:r>
        <w:rPr>
          <w:szCs w:val="21"/>
        </w:rPr>
        <w:t>3.</w:t>
      </w:r>
      <w:r>
        <w:rPr>
          <w:rFonts w:hint="eastAsia"/>
          <w:szCs w:val="21"/>
        </w:rPr>
        <w:t>履约验收程序：</w:t>
      </w:r>
      <w:r>
        <w:rPr>
          <w:rFonts w:hint="eastAsia"/>
          <w:szCs w:val="21"/>
          <w:u w:val="single"/>
        </w:rPr>
        <w:t>（货物类项目可以设置多重验收环节）</w:t>
      </w:r>
    </w:p>
    <w:p w14:paraId="6C40A641" w14:textId="77777777" w:rsidR="00315514" w:rsidRDefault="00000000">
      <w:pPr>
        <w:widowControl/>
        <w:spacing w:line="360" w:lineRule="auto"/>
        <w:ind w:firstLineChars="71" w:firstLine="149"/>
        <w:rPr>
          <w:szCs w:val="21"/>
        </w:rPr>
      </w:pPr>
      <w:r>
        <w:rPr>
          <w:szCs w:val="21"/>
        </w:rPr>
        <w:t>4.</w:t>
      </w:r>
      <w:r>
        <w:rPr>
          <w:rFonts w:hint="eastAsia"/>
          <w:szCs w:val="21"/>
        </w:rPr>
        <w:t>履约验收内容：</w:t>
      </w:r>
    </w:p>
    <w:p w14:paraId="0736EE5F" w14:textId="77777777" w:rsidR="00315514" w:rsidRDefault="00000000">
      <w:pPr>
        <w:widowControl/>
        <w:spacing w:line="360" w:lineRule="auto"/>
        <w:ind w:firstLineChars="95" w:firstLine="199"/>
        <w:rPr>
          <w:szCs w:val="21"/>
        </w:rPr>
      </w:pPr>
      <w:r>
        <w:rPr>
          <w:rFonts w:hint="eastAsia"/>
          <w:szCs w:val="21"/>
        </w:rPr>
        <w:t>程序与内容请根据采购人内控制度及财库【</w:t>
      </w:r>
      <w:r>
        <w:rPr>
          <w:szCs w:val="21"/>
        </w:rPr>
        <w:t>2021</w:t>
      </w:r>
      <w:r>
        <w:rPr>
          <w:rFonts w:hint="eastAsia"/>
          <w:szCs w:val="21"/>
        </w:rPr>
        <w:t>】</w:t>
      </w:r>
      <w:r>
        <w:rPr>
          <w:szCs w:val="21"/>
        </w:rPr>
        <w:t>22</w:t>
      </w:r>
      <w:r>
        <w:rPr>
          <w:rFonts w:hint="eastAsia"/>
          <w:szCs w:val="21"/>
        </w:rPr>
        <w:t>号文及桂财采〔</w:t>
      </w:r>
      <w:r>
        <w:rPr>
          <w:szCs w:val="21"/>
        </w:rPr>
        <w:t>2015</w:t>
      </w:r>
      <w:r>
        <w:rPr>
          <w:rFonts w:hint="eastAsia"/>
          <w:szCs w:val="21"/>
        </w:rPr>
        <w:t>〕</w:t>
      </w:r>
      <w:r>
        <w:rPr>
          <w:szCs w:val="21"/>
        </w:rPr>
        <w:t>22</w:t>
      </w:r>
      <w:r>
        <w:rPr>
          <w:rFonts w:hint="eastAsia"/>
          <w:szCs w:val="21"/>
        </w:rPr>
        <w:t>号文规定编制</w:t>
      </w:r>
    </w:p>
    <w:p w14:paraId="61637592" w14:textId="77777777" w:rsidR="00315514" w:rsidRDefault="00000000">
      <w:pPr>
        <w:numPr>
          <w:ilvl w:val="0"/>
          <w:numId w:val="9"/>
        </w:numPr>
        <w:spacing w:line="300" w:lineRule="exact"/>
        <w:jc w:val="left"/>
        <w:rPr>
          <w:szCs w:val="21"/>
        </w:rPr>
      </w:pPr>
      <w:r>
        <w:rPr>
          <w:rFonts w:hint="eastAsia"/>
          <w:szCs w:val="21"/>
        </w:rPr>
        <w:t>履约验收标准：</w:t>
      </w:r>
    </w:p>
    <w:p w14:paraId="3FA251AF" w14:textId="77777777" w:rsidR="00315514" w:rsidRDefault="00000000">
      <w:pPr>
        <w:spacing w:line="300" w:lineRule="exact"/>
        <w:ind w:firstLineChars="200" w:firstLine="420"/>
        <w:jc w:val="left"/>
        <w:rPr>
          <w:szCs w:val="21"/>
        </w:rPr>
      </w:pPr>
      <w:r>
        <w:rPr>
          <w:rFonts w:hint="eastAsia"/>
          <w:szCs w:val="21"/>
        </w:rPr>
        <w:t>验收标准：</w:t>
      </w:r>
    </w:p>
    <w:p w14:paraId="512472C7" w14:textId="77777777" w:rsidR="00315514" w:rsidRDefault="00000000">
      <w:pPr>
        <w:spacing w:line="300" w:lineRule="exact"/>
        <w:jc w:val="left"/>
        <w:rPr>
          <w:szCs w:val="21"/>
        </w:rPr>
      </w:pPr>
      <w:r>
        <w:rPr>
          <w:rFonts w:hint="eastAsia"/>
          <w:szCs w:val="21"/>
        </w:rPr>
        <w:t>（</w:t>
      </w:r>
      <w:r>
        <w:rPr>
          <w:szCs w:val="21"/>
        </w:rPr>
        <w:t>1</w:t>
      </w:r>
      <w:r>
        <w:rPr>
          <w:rFonts w:hint="eastAsia"/>
          <w:szCs w:val="21"/>
        </w:rPr>
        <w:t>）中标（成交）供应商应提供完备的技术资料、装箱单和合格证等，并派遣专业人员进行现场安装调试。验收合格条件如下：</w:t>
      </w:r>
    </w:p>
    <w:p w14:paraId="7E540BB7" w14:textId="77777777" w:rsidR="00315514" w:rsidRDefault="00000000">
      <w:pPr>
        <w:spacing w:line="300" w:lineRule="exact"/>
        <w:jc w:val="left"/>
        <w:rPr>
          <w:szCs w:val="21"/>
        </w:rPr>
      </w:pPr>
      <w:r>
        <w:rPr>
          <w:rFonts w:hint="eastAsia"/>
          <w:szCs w:val="21"/>
        </w:rPr>
        <w:t>货物技术参数与响应文件中响应表或证明材料一致，性能或指标达到规定的标准。否则，以实际货物技术参数与响应文件响应表参数或证明材料比较，按如下情况处理：</w:t>
      </w:r>
    </w:p>
    <w:p w14:paraId="795259FF" w14:textId="77777777" w:rsidR="00315514" w:rsidRDefault="00000000">
      <w:pPr>
        <w:spacing w:line="300" w:lineRule="exact"/>
        <w:jc w:val="left"/>
        <w:rPr>
          <w:szCs w:val="21"/>
        </w:rPr>
      </w:pPr>
      <w:r>
        <w:rPr>
          <w:rFonts w:hint="eastAsia"/>
          <w:szCs w:val="21"/>
        </w:rPr>
        <w:t>①供应商响应文件响应表或证明材料中满足或优于的技术参数，在验收时实际不满足技术参数要求的，视为供应商违约，采购人有权解除合同拒收货物，并追究供应商责任，同时报财政部门备案。</w:t>
      </w:r>
    </w:p>
    <w:p w14:paraId="675388D7" w14:textId="77777777" w:rsidR="00315514" w:rsidRDefault="00000000">
      <w:pPr>
        <w:spacing w:line="300" w:lineRule="exact"/>
        <w:jc w:val="left"/>
        <w:rPr>
          <w:szCs w:val="21"/>
        </w:rPr>
      </w:pPr>
      <w:r>
        <w:rPr>
          <w:rFonts w:hint="eastAsia"/>
          <w:szCs w:val="21"/>
        </w:rPr>
        <w:t>②供应商响应文件响应表或证明材料中优于的技术参数，在验收时实际仅满足并未优于技术参数要求的，视为供应商违约，采购人有权终止合同拒收货物，并追究供应商责任，同时报财政部门备案。</w:t>
      </w:r>
    </w:p>
    <w:p w14:paraId="0AB58E07" w14:textId="77777777" w:rsidR="00315514" w:rsidRDefault="00000000">
      <w:pPr>
        <w:spacing w:line="300" w:lineRule="exact"/>
        <w:jc w:val="left"/>
        <w:rPr>
          <w:szCs w:val="21"/>
        </w:rPr>
      </w:pPr>
      <w:r>
        <w:rPr>
          <w:rFonts w:hint="eastAsia"/>
          <w:szCs w:val="21"/>
        </w:rPr>
        <w:t>③供应商响应文件响应表或证明材料中不满足的技术参数，在验收时实际满足技术参数的要求，以满足技术参数的要求验收。</w:t>
      </w:r>
    </w:p>
    <w:p w14:paraId="721667ED" w14:textId="77777777" w:rsidR="00315514" w:rsidRDefault="00000000">
      <w:pPr>
        <w:spacing w:line="300" w:lineRule="exact"/>
        <w:jc w:val="left"/>
        <w:rPr>
          <w:szCs w:val="21"/>
        </w:rPr>
      </w:pPr>
      <w:r>
        <w:rPr>
          <w:rFonts w:hint="eastAsia"/>
          <w:szCs w:val="21"/>
        </w:rPr>
        <w:t>④供应商响应文件响应表或证明材料中满足的技术参数，在验收时实际优于技术参数的要求，以满足技术参数的要求验收。</w:t>
      </w:r>
    </w:p>
    <w:p w14:paraId="609DD094" w14:textId="77777777" w:rsidR="00315514" w:rsidRDefault="00000000">
      <w:pPr>
        <w:spacing w:line="300" w:lineRule="exact"/>
        <w:jc w:val="left"/>
        <w:rPr>
          <w:szCs w:val="21"/>
        </w:rPr>
      </w:pPr>
      <w:r>
        <w:rPr>
          <w:rFonts w:hint="eastAsia"/>
          <w:szCs w:val="21"/>
        </w:rPr>
        <w:t>⑤供应商响应文件响应表或证明材料中优于的技术参数，在验收时实际也优于技术参数的要求，但没</w:t>
      </w:r>
      <w:r>
        <w:rPr>
          <w:rFonts w:hint="eastAsia"/>
          <w:szCs w:val="21"/>
        </w:rPr>
        <w:lastRenderedPageBreak/>
        <w:t>有达到响应表或证明材料中优于的程度，由采购人与供应商协商按是否满足要求验收。</w:t>
      </w:r>
    </w:p>
    <w:p w14:paraId="2157A3BF" w14:textId="77777777" w:rsidR="00315514" w:rsidRDefault="00000000">
      <w:pPr>
        <w:spacing w:line="300" w:lineRule="exact"/>
        <w:jc w:val="left"/>
        <w:rPr>
          <w:szCs w:val="21"/>
        </w:rPr>
      </w:pPr>
      <w:r>
        <w:rPr>
          <w:rFonts w:hint="eastAsia"/>
          <w:szCs w:val="21"/>
        </w:rPr>
        <w:t>⑥实际货物与响应货物型号不一致的，验收时不论实际是优于还是满足技术参数的要求，采购人均有权解除合同拒收货物。如影响货物的使用、质量、档次及采购人需求的，还可视为供应商违约，追究供应商责任，同时报财政部门备案。</w:t>
      </w:r>
    </w:p>
    <w:p w14:paraId="3A319208" w14:textId="77777777" w:rsidR="00315514" w:rsidRDefault="00000000">
      <w:pPr>
        <w:spacing w:line="300" w:lineRule="exact"/>
        <w:jc w:val="left"/>
        <w:rPr>
          <w:szCs w:val="21"/>
        </w:rPr>
      </w:pPr>
      <w:r>
        <w:rPr>
          <w:rFonts w:hint="eastAsia"/>
          <w:szCs w:val="21"/>
        </w:rPr>
        <w:t>（</w:t>
      </w:r>
      <w:r>
        <w:rPr>
          <w:szCs w:val="21"/>
        </w:rPr>
        <w:t>1</w:t>
      </w:r>
      <w:r>
        <w:rPr>
          <w:rFonts w:hint="eastAsia"/>
          <w:szCs w:val="21"/>
        </w:rPr>
        <w:t>）技术资料、装箱单、合格证等资料齐全。</w:t>
      </w:r>
    </w:p>
    <w:p w14:paraId="1ABC06DD" w14:textId="77777777" w:rsidR="00315514" w:rsidRDefault="00000000">
      <w:pPr>
        <w:spacing w:line="300" w:lineRule="exact"/>
        <w:jc w:val="left"/>
        <w:rPr>
          <w:szCs w:val="21"/>
        </w:rPr>
      </w:pPr>
      <w:r>
        <w:rPr>
          <w:rFonts w:hint="eastAsia"/>
          <w:szCs w:val="21"/>
        </w:rPr>
        <w:t>（</w:t>
      </w:r>
      <w:r>
        <w:rPr>
          <w:szCs w:val="21"/>
        </w:rPr>
        <w:t>2</w:t>
      </w:r>
      <w:r>
        <w:rPr>
          <w:rFonts w:hint="eastAsia"/>
          <w:szCs w:val="21"/>
        </w:rPr>
        <w:t>）在测试或试运行期间所出现的问题得到解决，并运行或工作正常。</w:t>
      </w:r>
    </w:p>
    <w:p w14:paraId="3A600A7A" w14:textId="77777777" w:rsidR="00315514" w:rsidRDefault="00000000">
      <w:pPr>
        <w:spacing w:line="300" w:lineRule="exact"/>
        <w:jc w:val="left"/>
        <w:rPr>
          <w:szCs w:val="21"/>
        </w:rPr>
      </w:pPr>
      <w:r>
        <w:rPr>
          <w:rFonts w:hint="eastAsia"/>
          <w:szCs w:val="21"/>
        </w:rPr>
        <w:t>（</w:t>
      </w:r>
      <w:r>
        <w:rPr>
          <w:szCs w:val="21"/>
        </w:rPr>
        <w:t>3</w:t>
      </w:r>
      <w:r>
        <w:rPr>
          <w:rFonts w:hint="eastAsia"/>
          <w:szCs w:val="21"/>
        </w:rPr>
        <w:t>）在规定时间内完成交货及验收，并经采购人确认。</w:t>
      </w:r>
    </w:p>
    <w:p w14:paraId="117EBB05" w14:textId="77777777" w:rsidR="00315514" w:rsidRDefault="00000000">
      <w:pPr>
        <w:spacing w:line="300" w:lineRule="exact"/>
        <w:jc w:val="left"/>
        <w:rPr>
          <w:szCs w:val="21"/>
        </w:rPr>
      </w:pPr>
      <w:r>
        <w:rPr>
          <w:rFonts w:hint="eastAsia"/>
          <w:szCs w:val="21"/>
        </w:rPr>
        <w:t>（</w:t>
      </w:r>
      <w:r>
        <w:rPr>
          <w:szCs w:val="21"/>
        </w:rPr>
        <w:t>4</w:t>
      </w:r>
      <w:r>
        <w:rPr>
          <w:rFonts w:hint="eastAsia"/>
          <w:szCs w:val="21"/>
        </w:rPr>
        <w:t>）货物在安装调试并试运行符合要求后，才作为最终验收。</w:t>
      </w:r>
    </w:p>
    <w:p w14:paraId="45D97A58" w14:textId="77777777" w:rsidR="00315514" w:rsidRDefault="00000000">
      <w:pPr>
        <w:spacing w:line="300" w:lineRule="exact"/>
        <w:jc w:val="left"/>
        <w:rPr>
          <w:szCs w:val="21"/>
        </w:rPr>
      </w:pPr>
      <w:r>
        <w:rPr>
          <w:rFonts w:hint="eastAsia"/>
          <w:szCs w:val="21"/>
        </w:rPr>
        <w:t>（</w:t>
      </w:r>
      <w:r>
        <w:rPr>
          <w:szCs w:val="21"/>
        </w:rPr>
        <w:t>5</w:t>
      </w:r>
      <w:r>
        <w:rPr>
          <w:rFonts w:hint="eastAsia"/>
          <w:szCs w:val="21"/>
        </w:rPr>
        <w:t>）中标人提供的货物未达到采购文件规定要求，且对采购人造成损失的，由中标人承担一切责任，并赔偿所造成的损失。</w:t>
      </w:r>
    </w:p>
    <w:p w14:paraId="43375F68" w14:textId="77777777" w:rsidR="00315514" w:rsidRDefault="00000000">
      <w:pPr>
        <w:spacing w:line="300" w:lineRule="exact"/>
        <w:jc w:val="left"/>
        <w:rPr>
          <w:szCs w:val="21"/>
        </w:rPr>
      </w:pPr>
      <w:r>
        <w:rPr>
          <w:rFonts w:hint="eastAsia"/>
          <w:szCs w:val="21"/>
        </w:rPr>
        <w:t>（</w:t>
      </w:r>
      <w:r>
        <w:rPr>
          <w:szCs w:val="21"/>
        </w:rPr>
        <w:t>6</w:t>
      </w:r>
      <w:r>
        <w:rPr>
          <w:rFonts w:hint="eastAsia"/>
          <w:szCs w:val="21"/>
        </w:rPr>
        <w:t>）采购人需要制造商对中标人交付的产品（包括质量、参数等）进行确认的，制造商应予以配合并出具书面意见，相关配合事项由中标人与制造商协调。</w:t>
      </w:r>
    </w:p>
    <w:p w14:paraId="3E53DFAA" w14:textId="77777777" w:rsidR="00315514" w:rsidRDefault="00000000">
      <w:pPr>
        <w:spacing w:line="300" w:lineRule="exact"/>
        <w:jc w:val="left"/>
        <w:rPr>
          <w:szCs w:val="21"/>
        </w:rPr>
      </w:pPr>
      <w:r>
        <w:rPr>
          <w:rFonts w:hint="eastAsia"/>
          <w:szCs w:val="21"/>
        </w:rPr>
        <w:t>（</w:t>
      </w:r>
      <w:r>
        <w:rPr>
          <w:szCs w:val="21"/>
        </w:rPr>
        <w:t>7</w:t>
      </w:r>
      <w:r>
        <w:rPr>
          <w:rFonts w:hint="eastAsia"/>
          <w:szCs w:val="21"/>
        </w:rPr>
        <w:t>）产品包装材料归采购人所有。</w:t>
      </w:r>
    </w:p>
    <w:p w14:paraId="32B85027" w14:textId="77777777" w:rsidR="00315514" w:rsidRDefault="00000000">
      <w:pPr>
        <w:spacing w:line="300" w:lineRule="exact"/>
        <w:jc w:val="left"/>
        <w:rPr>
          <w:szCs w:val="21"/>
        </w:rPr>
      </w:pPr>
      <w:r>
        <w:rPr>
          <w:rFonts w:hint="eastAsia"/>
          <w:szCs w:val="21"/>
        </w:rPr>
        <w:t>（</w:t>
      </w:r>
      <w:r>
        <w:rPr>
          <w:szCs w:val="21"/>
        </w:rPr>
        <w:t>8</w:t>
      </w:r>
      <w:r>
        <w:rPr>
          <w:rFonts w:hint="eastAsia"/>
          <w:szCs w:val="21"/>
        </w:rPr>
        <w:t>）政府采购合同约定的其他要求及响应文件响应的其他标准。</w:t>
      </w:r>
    </w:p>
    <w:p w14:paraId="63E7C860" w14:textId="77777777" w:rsidR="00315514" w:rsidRDefault="00315514">
      <w:pPr>
        <w:snapToGrid w:val="0"/>
        <w:spacing w:before="120" w:after="120"/>
        <w:ind w:firstLine="241"/>
        <w:rPr>
          <w:szCs w:val="21"/>
        </w:rPr>
      </w:pPr>
    </w:p>
    <w:p w14:paraId="4DFEED68" w14:textId="77777777" w:rsidR="00315514" w:rsidRDefault="00315514">
      <w:pPr>
        <w:snapToGrid w:val="0"/>
        <w:spacing w:before="120" w:after="120"/>
        <w:ind w:firstLine="241"/>
        <w:rPr>
          <w:szCs w:val="21"/>
        </w:rPr>
      </w:pPr>
    </w:p>
    <w:p w14:paraId="47E68326" w14:textId="77777777" w:rsidR="00315514" w:rsidRDefault="00000000">
      <w:pPr>
        <w:widowControl/>
        <w:jc w:val="left"/>
        <w:rPr>
          <w:sz w:val="32"/>
          <w:szCs w:val="32"/>
        </w:rPr>
      </w:pPr>
      <w:r>
        <w:rPr>
          <w:sz w:val="32"/>
          <w:szCs w:val="32"/>
        </w:rPr>
        <w:br w:type="page"/>
      </w:r>
      <w:bookmarkEnd w:id="132"/>
    </w:p>
    <w:p w14:paraId="714236DF" w14:textId="77777777" w:rsidR="00315514" w:rsidRDefault="00000000">
      <w:pPr>
        <w:pStyle w:val="ab"/>
        <w:snapToGrid w:val="0"/>
        <w:spacing w:before="120" w:after="120" w:line="320" w:lineRule="exact"/>
        <w:jc w:val="center"/>
        <w:outlineLvl w:val="0"/>
        <w:rPr>
          <w:rFonts w:ascii="Times New Roman" w:hAnsi="Times New Roman" w:cs="Times New Roman"/>
          <w:sz w:val="32"/>
          <w:szCs w:val="32"/>
        </w:rPr>
      </w:pPr>
      <w:r>
        <w:rPr>
          <w:rFonts w:ascii="Times New Roman" w:hAnsi="Times New Roman" w:cs="Times New Roman"/>
          <w:sz w:val="32"/>
          <w:szCs w:val="32"/>
        </w:rPr>
        <w:lastRenderedPageBreak/>
        <w:t>第六章</w:t>
      </w:r>
      <w:r>
        <w:rPr>
          <w:rFonts w:ascii="Times New Roman" w:hAnsi="Times New Roman" w:cs="Times New Roman"/>
          <w:sz w:val="32"/>
          <w:szCs w:val="32"/>
        </w:rPr>
        <w:t xml:space="preserve">  </w:t>
      </w:r>
      <w:r>
        <w:rPr>
          <w:rFonts w:ascii="Times New Roman" w:hAnsi="Times New Roman" w:cs="Times New Roman"/>
          <w:sz w:val="32"/>
          <w:szCs w:val="32"/>
        </w:rPr>
        <w:t>投标文件格式</w:t>
      </w:r>
      <w:bookmarkEnd w:id="133"/>
    </w:p>
    <w:p w14:paraId="144002B3" w14:textId="77777777" w:rsidR="00315514" w:rsidRDefault="00315514">
      <w:pPr>
        <w:rPr>
          <w:sz w:val="28"/>
          <w:szCs w:val="28"/>
        </w:rPr>
      </w:pPr>
    </w:p>
    <w:p w14:paraId="76B43FE7" w14:textId="77777777" w:rsidR="00315514" w:rsidRDefault="00315514">
      <w:pPr>
        <w:rPr>
          <w:sz w:val="28"/>
          <w:szCs w:val="28"/>
        </w:rPr>
      </w:pPr>
    </w:p>
    <w:p w14:paraId="7C046791" w14:textId="77777777" w:rsidR="00315514" w:rsidRDefault="00000000">
      <w:pPr>
        <w:spacing w:line="500" w:lineRule="exact"/>
        <w:ind w:firstLineChars="200" w:firstLine="560"/>
        <w:rPr>
          <w:sz w:val="28"/>
          <w:szCs w:val="28"/>
        </w:rPr>
      </w:pPr>
      <w:bookmarkStart w:id="134" w:name="_Hlk19114175"/>
      <w:r>
        <w:rPr>
          <w:rFonts w:hint="eastAsia"/>
          <w:sz w:val="28"/>
          <w:szCs w:val="28"/>
        </w:rPr>
        <w:t>注：有签字、盖章要求的应按要求</w:t>
      </w:r>
      <w:bookmarkStart w:id="135" w:name="_Hlk89032274"/>
      <w:r>
        <w:rPr>
          <w:rFonts w:hint="eastAsia"/>
          <w:sz w:val="28"/>
          <w:szCs w:val="28"/>
        </w:rPr>
        <w:t>签字（签章）、盖章（签章）</w:t>
      </w:r>
      <w:bookmarkEnd w:id="135"/>
      <w:r>
        <w:rPr>
          <w:rFonts w:hint="eastAsia"/>
          <w:sz w:val="28"/>
          <w:szCs w:val="28"/>
        </w:rPr>
        <w:t>。</w:t>
      </w:r>
    </w:p>
    <w:bookmarkEnd w:id="134"/>
    <w:p w14:paraId="5006202F" w14:textId="77777777" w:rsidR="00315514" w:rsidRDefault="00315514">
      <w:pPr>
        <w:spacing w:line="500" w:lineRule="exact"/>
        <w:ind w:firstLineChars="200" w:firstLine="480"/>
        <w:rPr>
          <w:rFonts w:ascii="宋体" w:hAnsi="宋体" w:hint="eastAsia"/>
          <w:sz w:val="24"/>
        </w:rPr>
      </w:pPr>
    </w:p>
    <w:p w14:paraId="160D8451" w14:textId="77777777" w:rsidR="00315514" w:rsidRDefault="00000000">
      <w:pPr>
        <w:spacing w:line="500" w:lineRule="exact"/>
        <w:rPr>
          <w:bCs/>
          <w:sz w:val="24"/>
        </w:rPr>
      </w:pPr>
      <w:r>
        <w:rPr>
          <w:rFonts w:ascii="宋体" w:hAnsi="宋体"/>
          <w:sz w:val="24"/>
        </w:rPr>
        <w:br w:type="page"/>
      </w:r>
      <w:bookmarkEnd w:id="0"/>
      <w:bookmarkEnd w:id="1"/>
    </w:p>
    <w:p w14:paraId="1F99D7B7" w14:textId="77777777" w:rsidR="00315514" w:rsidRDefault="00000000">
      <w:pPr>
        <w:snapToGrid w:val="0"/>
        <w:spacing w:beforeLines="50" w:before="120" w:after="50" w:line="440" w:lineRule="exact"/>
        <w:jc w:val="left"/>
        <w:outlineLvl w:val="1"/>
        <w:rPr>
          <w:bCs/>
          <w:sz w:val="24"/>
        </w:rPr>
      </w:pPr>
      <w:r>
        <w:rPr>
          <w:bCs/>
          <w:sz w:val="24"/>
        </w:rPr>
        <w:lastRenderedPageBreak/>
        <w:t>1</w:t>
      </w:r>
      <w:r>
        <w:rPr>
          <w:bCs/>
          <w:sz w:val="24"/>
        </w:rPr>
        <w:t>．投标文件封面参考格式</w:t>
      </w:r>
      <w:bookmarkStart w:id="136" w:name="_Hlk92966991"/>
      <w:r>
        <w:rPr>
          <w:rFonts w:hint="eastAsia"/>
          <w:bCs/>
          <w:sz w:val="24"/>
        </w:rPr>
        <w:t>（资格证明文件）</w:t>
      </w:r>
      <w:bookmarkEnd w:id="136"/>
      <w:r>
        <w:rPr>
          <w:bCs/>
          <w:sz w:val="24"/>
        </w:rPr>
        <w:t>：</w:t>
      </w:r>
      <w:r>
        <w:rPr>
          <w:bCs/>
          <w:sz w:val="24"/>
        </w:rPr>
        <w:t xml:space="preserve"> </w:t>
      </w:r>
    </w:p>
    <w:p w14:paraId="6BF55B79" w14:textId="77777777" w:rsidR="00315514" w:rsidRDefault="00315514">
      <w:pPr>
        <w:snapToGrid w:val="0"/>
        <w:spacing w:beforeLines="50" w:before="120" w:after="50" w:line="360" w:lineRule="exact"/>
        <w:rPr>
          <w:sz w:val="24"/>
        </w:rPr>
      </w:pPr>
    </w:p>
    <w:p w14:paraId="3EC3228C" w14:textId="77777777" w:rsidR="00315514" w:rsidRDefault="00315514">
      <w:pPr>
        <w:snapToGrid w:val="0"/>
        <w:spacing w:beforeLines="50" w:before="120" w:after="50" w:line="360" w:lineRule="exact"/>
        <w:jc w:val="center"/>
        <w:rPr>
          <w:bCs/>
          <w:sz w:val="24"/>
        </w:rPr>
      </w:pPr>
    </w:p>
    <w:p w14:paraId="5F113CC9" w14:textId="77777777" w:rsidR="00315514" w:rsidRDefault="00000000">
      <w:pPr>
        <w:snapToGrid w:val="0"/>
        <w:spacing w:beforeLines="50" w:before="120" w:after="50" w:line="360" w:lineRule="exact"/>
        <w:jc w:val="center"/>
        <w:rPr>
          <w:b/>
          <w:bCs/>
          <w:sz w:val="44"/>
          <w:szCs w:val="44"/>
        </w:rPr>
      </w:pPr>
      <w:r>
        <w:rPr>
          <w:rFonts w:hint="eastAsia"/>
          <w:b/>
          <w:bCs/>
          <w:sz w:val="44"/>
          <w:szCs w:val="44"/>
        </w:rPr>
        <w:t>电子</w:t>
      </w:r>
      <w:r>
        <w:rPr>
          <w:b/>
          <w:bCs/>
          <w:sz w:val="44"/>
          <w:szCs w:val="44"/>
        </w:rPr>
        <w:t>投标文件</w:t>
      </w:r>
    </w:p>
    <w:p w14:paraId="3355C263" w14:textId="77777777" w:rsidR="00315514" w:rsidRDefault="00315514">
      <w:pPr>
        <w:snapToGrid w:val="0"/>
        <w:spacing w:beforeLines="50" w:before="120" w:after="50" w:line="360" w:lineRule="exact"/>
        <w:jc w:val="center"/>
        <w:rPr>
          <w:b/>
          <w:bCs/>
          <w:sz w:val="44"/>
          <w:szCs w:val="44"/>
        </w:rPr>
      </w:pPr>
    </w:p>
    <w:p w14:paraId="7C0F21DC" w14:textId="77777777" w:rsidR="00315514" w:rsidRDefault="00315514">
      <w:pPr>
        <w:snapToGrid w:val="0"/>
        <w:spacing w:beforeLines="50" w:before="120" w:after="50" w:line="360" w:lineRule="exact"/>
        <w:jc w:val="center"/>
        <w:rPr>
          <w:b/>
          <w:bCs/>
          <w:sz w:val="44"/>
          <w:szCs w:val="44"/>
        </w:rPr>
      </w:pPr>
    </w:p>
    <w:p w14:paraId="6B92E337" w14:textId="77777777" w:rsidR="00315514" w:rsidRDefault="00000000">
      <w:pPr>
        <w:snapToGrid w:val="0"/>
        <w:spacing w:beforeLines="50" w:before="120" w:after="50" w:line="360" w:lineRule="exact"/>
        <w:jc w:val="center"/>
        <w:rPr>
          <w:b/>
          <w:bCs/>
          <w:sz w:val="44"/>
          <w:szCs w:val="44"/>
        </w:rPr>
      </w:pPr>
      <w:bookmarkStart w:id="137" w:name="_Hlk92967018"/>
      <w:r>
        <w:rPr>
          <w:b/>
          <w:bCs/>
          <w:sz w:val="44"/>
          <w:szCs w:val="44"/>
        </w:rPr>
        <w:t>资格</w:t>
      </w:r>
      <w:r>
        <w:rPr>
          <w:rFonts w:hint="eastAsia"/>
          <w:b/>
          <w:bCs/>
          <w:sz w:val="44"/>
          <w:szCs w:val="44"/>
        </w:rPr>
        <w:t>证明文件</w:t>
      </w:r>
    </w:p>
    <w:bookmarkEnd w:id="137"/>
    <w:p w14:paraId="7D239D34" w14:textId="77777777" w:rsidR="00315514" w:rsidRDefault="00315514">
      <w:pPr>
        <w:snapToGrid w:val="0"/>
        <w:spacing w:beforeLines="50" w:before="120" w:after="50" w:line="360" w:lineRule="exact"/>
        <w:rPr>
          <w:bCs/>
          <w:sz w:val="24"/>
        </w:rPr>
      </w:pPr>
    </w:p>
    <w:p w14:paraId="5A52C734" w14:textId="77777777" w:rsidR="00315514" w:rsidRDefault="00315514">
      <w:pPr>
        <w:snapToGrid w:val="0"/>
        <w:spacing w:beforeLines="50" w:before="120" w:after="50" w:line="360" w:lineRule="exact"/>
        <w:rPr>
          <w:bCs/>
          <w:sz w:val="24"/>
        </w:rPr>
      </w:pPr>
    </w:p>
    <w:p w14:paraId="34B104B6" w14:textId="77777777" w:rsidR="00315514" w:rsidRDefault="00315514">
      <w:pPr>
        <w:snapToGrid w:val="0"/>
        <w:spacing w:beforeLines="50" w:before="120" w:after="50" w:line="360" w:lineRule="exact"/>
        <w:rPr>
          <w:bCs/>
          <w:sz w:val="24"/>
        </w:rPr>
      </w:pPr>
    </w:p>
    <w:p w14:paraId="060E8666" w14:textId="77777777" w:rsidR="00315514" w:rsidRDefault="00000000">
      <w:pPr>
        <w:snapToGrid w:val="0"/>
        <w:spacing w:beforeLines="50" w:before="120" w:after="50" w:line="360" w:lineRule="exact"/>
        <w:ind w:firstLineChars="300" w:firstLine="720"/>
        <w:rPr>
          <w:bCs/>
          <w:sz w:val="24"/>
        </w:rPr>
      </w:pPr>
      <w:r>
        <w:rPr>
          <w:bCs/>
          <w:sz w:val="24"/>
        </w:rPr>
        <w:t>项目名称：</w:t>
      </w:r>
      <w:r>
        <w:rPr>
          <w:bCs/>
          <w:sz w:val="24"/>
        </w:rPr>
        <w:t xml:space="preserve"> </w:t>
      </w:r>
    </w:p>
    <w:p w14:paraId="7646A715" w14:textId="77777777" w:rsidR="00315514" w:rsidRDefault="00000000">
      <w:pPr>
        <w:snapToGrid w:val="0"/>
        <w:spacing w:beforeLines="50" w:before="120" w:after="50" w:line="360" w:lineRule="exact"/>
        <w:ind w:firstLineChars="300" w:firstLine="720"/>
        <w:rPr>
          <w:bCs/>
          <w:sz w:val="24"/>
        </w:rPr>
      </w:pPr>
      <w:r>
        <w:rPr>
          <w:bCs/>
          <w:sz w:val="24"/>
        </w:rPr>
        <w:t>项目编号：</w:t>
      </w:r>
    </w:p>
    <w:p w14:paraId="0F84BB08" w14:textId="77777777" w:rsidR="00315514" w:rsidRDefault="00000000">
      <w:pPr>
        <w:snapToGrid w:val="0"/>
        <w:spacing w:beforeLines="50" w:before="120" w:after="50" w:line="360" w:lineRule="exact"/>
        <w:ind w:firstLineChars="300" w:firstLine="720"/>
        <w:rPr>
          <w:bCs/>
          <w:sz w:val="24"/>
        </w:rPr>
      </w:pPr>
      <w:r>
        <w:rPr>
          <w:bCs/>
          <w:sz w:val="24"/>
        </w:rPr>
        <w:t>分标号：（若无</w:t>
      </w:r>
      <w:r>
        <w:rPr>
          <w:rFonts w:hint="eastAsia"/>
          <w:bCs/>
          <w:sz w:val="24"/>
        </w:rPr>
        <w:t>留空或写</w:t>
      </w:r>
      <w:r>
        <w:rPr>
          <w:bCs/>
          <w:sz w:val="24"/>
        </w:rPr>
        <w:t>“/”</w:t>
      </w:r>
      <w:r>
        <w:rPr>
          <w:bCs/>
          <w:sz w:val="24"/>
        </w:rPr>
        <w:t>）</w:t>
      </w:r>
    </w:p>
    <w:p w14:paraId="7207D2AF" w14:textId="77777777" w:rsidR="00315514" w:rsidRDefault="00000000">
      <w:pPr>
        <w:snapToGrid w:val="0"/>
        <w:spacing w:beforeLines="50" w:before="120" w:after="50" w:line="360" w:lineRule="exact"/>
        <w:ind w:firstLineChars="300" w:firstLine="720"/>
        <w:rPr>
          <w:bCs/>
          <w:sz w:val="24"/>
        </w:rPr>
      </w:pPr>
      <w:r>
        <w:rPr>
          <w:bCs/>
          <w:sz w:val="24"/>
        </w:rPr>
        <w:t>供应商名称：</w:t>
      </w:r>
    </w:p>
    <w:p w14:paraId="312A66EE" w14:textId="77777777" w:rsidR="00315514" w:rsidRDefault="00000000">
      <w:pPr>
        <w:snapToGrid w:val="0"/>
        <w:spacing w:beforeLines="50" w:before="120" w:after="50" w:line="360" w:lineRule="exact"/>
        <w:ind w:firstLineChars="300" w:firstLine="720"/>
        <w:rPr>
          <w:bCs/>
          <w:sz w:val="24"/>
        </w:rPr>
      </w:pPr>
      <w:r>
        <w:rPr>
          <w:bCs/>
          <w:sz w:val="24"/>
        </w:rPr>
        <w:t>供应商地址：</w:t>
      </w:r>
    </w:p>
    <w:p w14:paraId="42BB8CE8" w14:textId="77777777" w:rsidR="00315514" w:rsidRDefault="00315514">
      <w:pPr>
        <w:pStyle w:val="a0"/>
        <w:snapToGrid w:val="0"/>
        <w:spacing w:before="50" w:after="50" w:line="360" w:lineRule="exact"/>
        <w:ind w:firstLineChars="400" w:firstLine="960"/>
        <w:rPr>
          <w:bCs/>
          <w:sz w:val="24"/>
          <w:szCs w:val="24"/>
        </w:rPr>
      </w:pPr>
    </w:p>
    <w:p w14:paraId="30196EF5" w14:textId="77777777" w:rsidR="00315514" w:rsidRDefault="00000000">
      <w:pPr>
        <w:snapToGrid w:val="0"/>
        <w:spacing w:beforeLines="50" w:before="120" w:after="50" w:line="360" w:lineRule="exact"/>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p w14:paraId="5AC27C34" w14:textId="77777777" w:rsidR="00315514" w:rsidRDefault="00000000">
      <w:bookmarkStart w:id="138" w:name="_Toc254970698"/>
      <w:bookmarkStart w:id="139" w:name="_Toc254970557"/>
      <w:r>
        <w:br w:type="page"/>
      </w:r>
      <w:bookmarkEnd w:id="138"/>
      <w:bookmarkEnd w:id="139"/>
      <w:r>
        <w:rPr>
          <w:b/>
          <w:bCs/>
        </w:rPr>
        <w:lastRenderedPageBreak/>
        <w:t xml:space="preserve"> </w:t>
      </w:r>
    </w:p>
    <w:p w14:paraId="7223B081" w14:textId="77777777" w:rsidR="00315514" w:rsidRDefault="00000000">
      <w:pPr>
        <w:snapToGrid w:val="0"/>
        <w:spacing w:before="50" w:after="50" w:line="440" w:lineRule="exact"/>
        <w:ind w:firstLineChars="49" w:firstLine="138"/>
        <w:jc w:val="center"/>
        <w:rPr>
          <w:b/>
          <w:sz w:val="28"/>
          <w:szCs w:val="28"/>
        </w:rPr>
      </w:pPr>
      <w:r>
        <w:rPr>
          <w:b/>
          <w:sz w:val="28"/>
          <w:szCs w:val="28"/>
        </w:rPr>
        <w:t>目录</w:t>
      </w:r>
    </w:p>
    <w:p w14:paraId="5E3727FE" w14:textId="77777777" w:rsidR="00315514" w:rsidRDefault="00000000">
      <w:pPr>
        <w:snapToGrid w:val="0"/>
        <w:spacing w:before="50" w:after="50" w:line="440" w:lineRule="exact"/>
        <w:ind w:firstLineChars="49" w:firstLine="118"/>
        <w:jc w:val="center"/>
        <w:rPr>
          <w:b/>
          <w:sz w:val="24"/>
        </w:rPr>
      </w:pPr>
      <w:r>
        <w:rPr>
          <w:b/>
          <w:sz w:val="24"/>
        </w:rPr>
        <w:t>（应有页码）</w:t>
      </w:r>
    </w:p>
    <w:p w14:paraId="0506211B" w14:textId="77777777" w:rsidR="00315514" w:rsidRDefault="00000000">
      <w:pPr>
        <w:snapToGrid w:val="0"/>
        <w:spacing w:before="50" w:after="50" w:line="440" w:lineRule="exact"/>
        <w:ind w:firstLineChars="49" w:firstLine="118"/>
        <w:jc w:val="center"/>
        <w:rPr>
          <w:b/>
          <w:sz w:val="24"/>
        </w:rPr>
      </w:pPr>
      <w:r>
        <w:rPr>
          <w:b/>
          <w:sz w:val="24"/>
        </w:rPr>
        <w:br w:type="page"/>
      </w:r>
    </w:p>
    <w:p w14:paraId="5730B684" w14:textId="77777777" w:rsidR="00315514" w:rsidRDefault="00000000">
      <w:pPr>
        <w:snapToGrid w:val="0"/>
        <w:spacing w:before="50" w:after="50" w:line="440" w:lineRule="exact"/>
        <w:jc w:val="left"/>
        <w:rPr>
          <w:b/>
          <w:szCs w:val="21"/>
        </w:rPr>
      </w:pPr>
      <w:bookmarkStart w:id="140" w:name="_Hlk19114217"/>
      <w:r>
        <w:rPr>
          <w:b/>
          <w:szCs w:val="21"/>
        </w:rPr>
        <w:lastRenderedPageBreak/>
        <w:t>1</w:t>
      </w:r>
      <w:r>
        <w:rPr>
          <w:b/>
          <w:szCs w:val="21"/>
        </w:rPr>
        <w:t>．投标声明书格式：</w:t>
      </w:r>
    </w:p>
    <w:p w14:paraId="02D6B827" w14:textId="77777777" w:rsidR="00315514" w:rsidRDefault="00315514">
      <w:pPr>
        <w:snapToGrid w:val="0"/>
        <w:spacing w:beforeLines="50" w:before="120" w:after="50" w:line="360" w:lineRule="exact"/>
        <w:jc w:val="center"/>
        <w:rPr>
          <w:b/>
          <w:szCs w:val="21"/>
        </w:rPr>
      </w:pPr>
    </w:p>
    <w:p w14:paraId="02636D9D" w14:textId="77777777" w:rsidR="00315514" w:rsidRDefault="00000000">
      <w:pPr>
        <w:snapToGrid w:val="0"/>
        <w:spacing w:beforeLines="50" w:before="120" w:after="50" w:line="360" w:lineRule="exact"/>
        <w:jc w:val="center"/>
        <w:rPr>
          <w:b/>
          <w:szCs w:val="21"/>
        </w:rPr>
      </w:pPr>
      <w:r>
        <w:rPr>
          <w:b/>
          <w:szCs w:val="21"/>
        </w:rPr>
        <w:t>投标声明书</w:t>
      </w:r>
    </w:p>
    <w:p w14:paraId="3B70D16A" w14:textId="77777777" w:rsidR="00315514" w:rsidRDefault="00315514">
      <w:pPr>
        <w:snapToGrid w:val="0"/>
        <w:spacing w:beforeLines="50" w:before="120" w:after="50" w:line="360" w:lineRule="exact"/>
        <w:jc w:val="center"/>
        <w:rPr>
          <w:szCs w:val="21"/>
        </w:rPr>
      </w:pPr>
    </w:p>
    <w:p w14:paraId="721EB4E1" w14:textId="77777777" w:rsidR="00315514" w:rsidRDefault="00000000">
      <w:pPr>
        <w:snapToGrid w:val="0"/>
        <w:spacing w:beforeLines="50" w:before="120" w:after="50" w:line="360" w:lineRule="exact"/>
        <w:rPr>
          <w:szCs w:val="21"/>
        </w:rPr>
      </w:pPr>
      <w:r>
        <w:rPr>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1F0E0B16" w14:textId="77777777" w:rsidR="00315514" w:rsidRDefault="00000000">
      <w:pPr>
        <w:snapToGrid w:val="0"/>
        <w:spacing w:beforeLines="50" w:before="120" w:after="50" w:line="360" w:lineRule="exact"/>
        <w:ind w:firstLineChars="300" w:firstLine="630"/>
        <w:rPr>
          <w:szCs w:val="21"/>
        </w:rPr>
      </w:pPr>
      <w:r>
        <w:rPr>
          <w:i/>
          <w:iCs/>
          <w:szCs w:val="21"/>
          <w:u w:val="single"/>
        </w:rPr>
        <w:t>（供应商名称）</w:t>
      </w:r>
      <w:r>
        <w:rPr>
          <w:szCs w:val="21"/>
        </w:rPr>
        <w:t>系中华人民共和国合法企业，</w:t>
      </w:r>
      <w:r>
        <w:rPr>
          <w:rFonts w:hint="eastAsia"/>
          <w:szCs w:val="21"/>
          <w:u w:val="single"/>
        </w:rPr>
        <w:t xml:space="preserve"> </w:t>
      </w:r>
      <w:r>
        <w:rPr>
          <w:i/>
          <w:iCs/>
          <w:szCs w:val="21"/>
          <w:u w:val="single"/>
        </w:rPr>
        <w:t xml:space="preserve"> </w:t>
      </w:r>
      <w:r>
        <w:rPr>
          <w:rFonts w:hint="eastAsia"/>
          <w:i/>
          <w:iCs/>
          <w:szCs w:val="21"/>
          <w:u w:val="single"/>
        </w:rPr>
        <w:t>（</w:t>
      </w:r>
      <w:r>
        <w:rPr>
          <w:i/>
          <w:iCs/>
          <w:szCs w:val="21"/>
          <w:u w:val="single"/>
        </w:rPr>
        <w:t>经营地址</w:t>
      </w:r>
      <w:r>
        <w:rPr>
          <w:rFonts w:hint="eastAsia"/>
          <w:i/>
          <w:iCs/>
          <w:szCs w:val="21"/>
          <w:u w:val="single"/>
        </w:rPr>
        <w:t>）</w:t>
      </w:r>
      <w:r>
        <w:rPr>
          <w:rFonts w:hint="eastAsia"/>
          <w:i/>
          <w:iCs/>
          <w:szCs w:val="21"/>
          <w:u w:val="single"/>
        </w:rPr>
        <w:t xml:space="preserve"> </w:t>
      </w:r>
      <w:r>
        <w:rPr>
          <w:i/>
          <w:iCs/>
          <w:szCs w:val="21"/>
          <w:u w:val="single"/>
        </w:rPr>
        <w:t xml:space="preserve"> </w:t>
      </w:r>
      <w:r>
        <w:rPr>
          <w:szCs w:val="21"/>
          <w:u w:val="single"/>
        </w:rPr>
        <w:t xml:space="preserve"> </w:t>
      </w:r>
      <w:r>
        <w:rPr>
          <w:szCs w:val="21"/>
        </w:rPr>
        <w:t>。</w:t>
      </w:r>
    </w:p>
    <w:p w14:paraId="78CBFB78" w14:textId="77777777" w:rsidR="00315514" w:rsidRDefault="00000000">
      <w:pPr>
        <w:snapToGrid w:val="0"/>
        <w:spacing w:beforeLines="50" w:before="120" w:after="50" w:line="360" w:lineRule="exact"/>
        <w:ind w:firstLine="645"/>
        <w:rPr>
          <w:szCs w:val="21"/>
        </w:rPr>
      </w:pPr>
      <w:r>
        <w:rPr>
          <w:szCs w:val="21"/>
        </w:rPr>
        <w:t>我</w:t>
      </w:r>
      <w:r>
        <w:rPr>
          <w:i/>
          <w:iCs/>
          <w:szCs w:val="21"/>
          <w:u w:val="single"/>
        </w:rPr>
        <w:t>（姓名）</w:t>
      </w:r>
      <w:r>
        <w:rPr>
          <w:rFonts w:hint="eastAsia"/>
          <w:i/>
          <w:iCs/>
          <w:szCs w:val="21"/>
          <w:u w:val="single"/>
        </w:rPr>
        <w:t xml:space="preserve"> </w:t>
      </w:r>
      <w:r>
        <w:rPr>
          <w:szCs w:val="21"/>
        </w:rPr>
        <w:t>系</w:t>
      </w:r>
      <w:r>
        <w:rPr>
          <w:i/>
          <w:iCs/>
          <w:szCs w:val="21"/>
          <w:u w:val="single"/>
        </w:rPr>
        <w:t>（供应商名称）</w:t>
      </w:r>
      <w:r>
        <w:rPr>
          <w:szCs w:val="21"/>
        </w:rPr>
        <w:t>的法定代表人，我方愿意参加贵方组织的</w:t>
      </w:r>
      <w:r>
        <w:rPr>
          <w:rFonts w:hint="eastAsia"/>
          <w:szCs w:val="21"/>
        </w:rPr>
        <w:t xml:space="preserve"> </w:t>
      </w:r>
      <w:r>
        <w:rPr>
          <w:rFonts w:hint="eastAsia"/>
          <w:i/>
          <w:iCs/>
          <w:szCs w:val="21"/>
          <w:u w:val="single"/>
        </w:rPr>
        <w:t>（项目名称）</w:t>
      </w:r>
      <w:r>
        <w:rPr>
          <w:rFonts w:hint="eastAsia"/>
          <w:i/>
          <w:iCs/>
          <w:szCs w:val="21"/>
          <w:u w:val="single"/>
        </w:rPr>
        <w:t xml:space="preserve"> </w:t>
      </w:r>
      <w:r>
        <w:rPr>
          <w:szCs w:val="21"/>
        </w:rPr>
        <w:t>项目的投标，为便于贵方公正、择优地确定中标人及其投标产品和服务，我方就本次投标有关事项郑重声明如下：</w:t>
      </w:r>
    </w:p>
    <w:p w14:paraId="447B1870" w14:textId="77777777" w:rsidR="00315514" w:rsidRDefault="00000000">
      <w:pPr>
        <w:snapToGrid w:val="0"/>
        <w:spacing w:beforeLines="50" w:before="120" w:line="360" w:lineRule="exact"/>
        <w:ind w:firstLineChars="200" w:firstLine="420"/>
        <w:rPr>
          <w:szCs w:val="21"/>
        </w:rPr>
      </w:pPr>
      <w:r>
        <w:rPr>
          <w:szCs w:val="21"/>
        </w:rPr>
        <w:t>（</w:t>
      </w:r>
      <w:r>
        <w:rPr>
          <w:szCs w:val="21"/>
        </w:rPr>
        <w:t>1</w:t>
      </w:r>
      <w:r>
        <w:rPr>
          <w:szCs w:val="21"/>
        </w:rPr>
        <w:t>）我方向贵方提交的所有投标文件、资料都是准确的和真实的</w:t>
      </w:r>
      <w:r>
        <w:rPr>
          <w:rFonts w:hint="eastAsia"/>
          <w:szCs w:val="21"/>
        </w:rPr>
        <w:t>。</w:t>
      </w:r>
      <w:r>
        <w:rPr>
          <w:szCs w:val="21"/>
        </w:rPr>
        <w:t xml:space="preserve"> </w:t>
      </w:r>
    </w:p>
    <w:p w14:paraId="4165659E" w14:textId="77777777" w:rsidR="00315514" w:rsidRDefault="00000000">
      <w:pPr>
        <w:snapToGrid w:val="0"/>
        <w:spacing w:beforeLines="50" w:before="120" w:line="360" w:lineRule="exact"/>
        <w:ind w:firstLineChars="200" w:firstLine="420"/>
        <w:rPr>
          <w:szCs w:val="21"/>
        </w:rPr>
      </w:pPr>
      <w:r>
        <w:rPr>
          <w:szCs w:val="21"/>
        </w:rPr>
        <w:t>（</w:t>
      </w:r>
      <w:r>
        <w:rPr>
          <w:szCs w:val="21"/>
        </w:rPr>
        <w:t>2</w:t>
      </w:r>
      <w:r>
        <w:rPr>
          <w:szCs w:val="21"/>
        </w:rPr>
        <w:t>）我方不是采购人的附属机构；也不是为本项目提供整体设计、规范编制或者项目管理、监理、检测等服务的供应商或其附属机构。</w:t>
      </w:r>
    </w:p>
    <w:p w14:paraId="69F82B93" w14:textId="77777777" w:rsidR="00315514" w:rsidRDefault="00000000">
      <w:pPr>
        <w:snapToGrid w:val="0"/>
        <w:spacing w:beforeLines="50" w:before="120" w:line="360" w:lineRule="exact"/>
        <w:ind w:firstLineChars="200" w:firstLine="420"/>
        <w:rPr>
          <w:szCs w:val="21"/>
        </w:rPr>
      </w:pPr>
      <w:r>
        <w:rPr>
          <w:szCs w:val="21"/>
        </w:rPr>
        <w:t>（</w:t>
      </w:r>
      <w:r>
        <w:rPr>
          <w:szCs w:val="21"/>
        </w:rPr>
        <w:t>3</w:t>
      </w:r>
      <w:r>
        <w:rPr>
          <w:szCs w:val="21"/>
        </w:rPr>
        <w:t>）我方承诺在参加本政府采购项目活动前，没有被纳入政府部门或银行认定的失信名单，我方具有良好的商业信誉。</w:t>
      </w:r>
    </w:p>
    <w:p w14:paraId="70AC83AF" w14:textId="77777777" w:rsidR="00315514" w:rsidRDefault="00000000">
      <w:pPr>
        <w:snapToGrid w:val="0"/>
        <w:spacing w:beforeLines="50" w:before="120" w:line="360" w:lineRule="exact"/>
        <w:ind w:firstLineChars="200" w:firstLine="420"/>
        <w:rPr>
          <w:szCs w:val="21"/>
        </w:rPr>
      </w:pPr>
      <w:r>
        <w:rPr>
          <w:szCs w:val="21"/>
        </w:rPr>
        <w:t>（</w:t>
      </w:r>
      <w:r>
        <w:rPr>
          <w:szCs w:val="21"/>
        </w:rPr>
        <w:t>4</w:t>
      </w:r>
      <w:r>
        <w:rPr>
          <w:szCs w:val="21"/>
        </w:rPr>
        <w:t>）我方及本人承诺在参加本政府采购项目活动前三年内，在经营活动中没有重大违法记录。重大违法记录是指供</w:t>
      </w:r>
      <w:r>
        <w:rPr>
          <w:rFonts w:hint="eastAsia"/>
          <w:szCs w:val="21"/>
        </w:rPr>
        <w:t>应商</w:t>
      </w:r>
      <w:r>
        <w:rPr>
          <w:szCs w:val="21"/>
        </w:rPr>
        <w:t>因违法经营受到刑事处罚或者责令停产停业、吊销许可证或者执照、较大数额罚款等行政处罚。如我方提供的声明不实，则自愿承担《政府采购法》有关提供虚假材料的规定给予的处罚。</w:t>
      </w:r>
    </w:p>
    <w:p w14:paraId="2544D640" w14:textId="77777777" w:rsidR="00315514" w:rsidRDefault="00000000">
      <w:pPr>
        <w:snapToGrid w:val="0"/>
        <w:spacing w:beforeLines="50" w:before="120" w:line="360" w:lineRule="exact"/>
        <w:ind w:firstLineChars="200" w:firstLine="420"/>
        <w:rPr>
          <w:szCs w:val="21"/>
        </w:rPr>
      </w:pPr>
      <w:r>
        <w:rPr>
          <w:szCs w:val="21"/>
        </w:rPr>
        <w:t>（</w:t>
      </w:r>
      <w:r>
        <w:rPr>
          <w:szCs w:val="21"/>
        </w:rPr>
        <w:t>5</w:t>
      </w:r>
      <w:r>
        <w:rPr>
          <w:szCs w:val="21"/>
        </w:rPr>
        <w:t>）我方承诺具有履行本项目合同所必需的设备和专业技术能力。</w:t>
      </w:r>
    </w:p>
    <w:p w14:paraId="5CDC0A86" w14:textId="77777777" w:rsidR="00315514" w:rsidRDefault="00000000">
      <w:pPr>
        <w:snapToGrid w:val="0"/>
        <w:spacing w:beforeLines="50" w:before="120" w:line="360" w:lineRule="exact"/>
        <w:ind w:firstLineChars="200" w:firstLine="420"/>
        <w:rPr>
          <w:szCs w:val="21"/>
        </w:rPr>
      </w:pPr>
      <w:r>
        <w:rPr>
          <w:rFonts w:hint="eastAsia"/>
          <w:szCs w:val="21"/>
        </w:rPr>
        <w:t>（</w:t>
      </w:r>
      <w:r>
        <w:rPr>
          <w:rFonts w:hint="eastAsia"/>
          <w:szCs w:val="21"/>
        </w:rPr>
        <w:t>6</w:t>
      </w:r>
      <w:r>
        <w:rPr>
          <w:rFonts w:hint="eastAsia"/>
          <w:szCs w:val="21"/>
        </w:rPr>
        <w:t>）我方承诺</w:t>
      </w:r>
      <w:r>
        <w:rPr>
          <w:szCs w:val="21"/>
        </w:rPr>
        <w:t>未被列入失信被执行人、重大税收违法失信主体、政府采购严重违法失信行为记录名单</w:t>
      </w:r>
      <w:r>
        <w:rPr>
          <w:rFonts w:hint="eastAsia"/>
          <w:szCs w:val="21"/>
        </w:rPr>
        <w:t>，如我方提供的声明不实，则接受本次投标作为否决投标的处理，</w:t>
      </w:r>
      <w:r>
        <w:rPr>
          <w:szCs w:val="21"/>
        </w:rPr>
        <w:t>并根据财库〔</w:t>
      </w:r>
      <w:r>
        <w:rPr>
          <w:szCs w:val="21"/>
        </w:rPr>
        <w:t>2016</w:t>
      </w:r>
      <w:r>
        <w:rPr>
          <w:szCs w:val="21"/>
        </w:rPr>
        <w:t>〕</w:t>
      </w:r>
      <w:r>
        <w:rPr>
          <w:szCs w:val="21"/>
        </w:rPr>
        <w:t>125</w:t>
      </w:r>
      <w:r>
        <w:rPr>
          <w:szCs w:val="21"/>
        </w:rPr>
        <w:t>号《财政部关于在政府采购活动中查询及使用信用记录有关问题的通知》规定接受失信联合惩戒。</w:t>
      </w:r>
    </w:p>
    <w:p w14:paraId="008C9624" w14:textId="77777777" w:rsidR="00315514" w:rsidRDefault="00000000">
      <w:pPr>
        <w:snapToGrid w:val="0"/>
        <w:spacing w:beforeLines="50" w:before="120" w:line="360" w:lineRule="exact"/>
        <w:ind w:firstLineChars="200" w:firstLine="420"/>
        <w:rPr>
          <w:szCs w:val="21"/>
        </w:rPr>
      </w:pPr>
      <w:r>
        <w:rPr>
          <w:rFonts w:hint="eastAsia"/>
          <w:szCs w:val="21"/>
        </w:rPr>
        <w:t>（</w:t>
      </w:r>
      <w:r>
        <w:rPr>
          <w:rFonts w:hint="eastAsia"/>
          <w:szCs w:val="21"/>
        </w:rPr>
        <w:t>7</w:t>
      </w:r>
      <w:r>
        <w:rPr>
          <w:rFonts w:hint="eastAsia"/>
          <w:szCs w:val="21"/>
        </w:rPr>
        <w:t>）我方承诺中标后按</w:t>
      </w:r>
      <w:r>
        <w:rPr>
          <w:szCs w:val="21"/>
        </w:rPr>
        <w:t>规定缴纳代理服务费</w:t>
      </w:r>
      <w:r>
        <w:rPr>
          <w:rFonts w:hint="eastAsia"/>
          <w:szCs w:val="21"/>
        </w:rPr>
        <w:t>。如未按时缴纳，</w:t>
      </w:r>
      <w:r>
        <w:rPr>
          <w:szCs w:val="21"/>
        </w:rPr>
        <w:t>贵方可</w:t>
      </w:r>
      <w:r>
        <w:rPr>
          <w:rFonts w:hint="eastAsia"/>
          <w:szCs w:val="21"/>
        </w:rPr>
        <w:t>不退还</w:t>
      </w:r>
      <w:r>
        <w:rPr>
          <w:szCs w:val="21"/>
        </w:rPr>
        <w:t>我</w:t>
      </w:r>
      <w:r>
        <w:rPr>
          <w:rFonts w:hint="eastAsia"/>
          <w:szCs w:val="21"/>
        </w:rPr>
        <w:t>方</w:t>
      </w:r>
      <w:r>
        <w:rPr>
          <w:szCs w:val="21"/>
        </w:rPr>
        <w:t>提交的投标保证金</w:t>
      </w:r>
      <w:r>
        <w:rPr>
          <w:rFonts w:hint="eastAsia"/>
          <w:szCs w:val="21"/>
        </w:rPr>
        <w:t>，并从中</w:t>
      </w:r>
      <w:r>
        <w:rPr>
          <w:szCs w:val="21"/>
        </w:rPr>
        <w:t>扣除</w:t>
      </w:r>
      <w:r>
        <w:rPr>
          <w:rFonts w:hint="eastAsia"/>
          <w:szCs w:val="21"/>
        </w:rPr>
        <w:t>代理服务费。</w:t>
      </w:r>
    </w:p>
    <w:p w14:paraId="2C68A64A" w14:textId="77777777" w:rsidR="00315514" w:rsidRDefault="00000000">
      <w:pPr>
        <w:snapToGrid w:val="0"/>
        <w:spacing w:beforeLines="50" w:before="120" w:line="360" w:lineRule="exact"/>
        <w:ind w:firstLineChars="200" w:firstLine="420"/>
        <w:rPr>
          <w:szCs w:val="21"/>
        </w:rPr>
      </w:pPr>
      <w:r>
        <w:rPr>
          <w:szCs w:val="21"/>
        </w:rPr>
        <w:t>我方对以上声明负全部法律责任。如有虚假或隐瞒，我方愿意承担一切后果，并不再寻求任何旨在减轻或免除法律责任的辩解。</w:t>
      </w:r>
    </w:p>
    <w:bookmarkEnd w:id="140"/>
    <w:p w14:paraId="45C03C1A" w14:textId="77777777" w:rsidR="00315514" w:rsidRDefault="00315514">
      <w:pPr>
        <w:snapToGrid w:val="0"/>
        <w:spacing w:beforeLines="50" w:before="120" w:line="360" w:lineRule="exact"/>
        <w:ind w:firstLineChars="200" w:firstLine="420"/>
        <w:rPr>
          <w:szCs w:val="21"/>
        </w:rPr>
      </w:pPr>
    </w:p>
    <w:p w14:paraId="7ACE80E7" w14:textId="77777777" w:rsidR="00315514" w:rsidRDefault="00315514">
      <w:pPr>
        <w:snapToGrid w:val="0"/>
        <w:spacing w:beforeLines="50" w:before="120" w:line="360" w:lineRule="exact"/>
        <w:rPr>
          <w:szCs w:val="21"/>
          <w:u w:val="single"/>
        </w:rPr>
      </w:pPr>
    </w:p>
    <w:p w14:paraId="5F342324" w14:textId="77777777" w:rsidR="00315514" w:rsidRDefault="00000000">
      <w:pPr>
        <w:snapToGrid w:val="0"/>
        <w:spacing w:beforeLines="50" w:before="120" w:after="50" w:line="360" w:lineRule="exact"/>
        <w:ind w:firstLineChars="1700" w:firstLine="3570"/>
        <w:rPr>
          <w:szCs w:val="21"/>
        </w:rPr>
      </w:pPr>
      <w:bookmarkStart w:id="141" w:name="_Hlk88990289"/>
      <w:r>
        <w:rPr>
          <w:szCs w:val="21"/>
        </w:rPr>
        <w:t>供应商</w:t>
      </w:r>
      <w:r>
        <w:rPr>
          <w:rFonts w:hint="eastAsia"/>
          <w:szCs w:val="21"/>
        </w:rPr>
        <w:t>名称（电子签章）</w:t>
      </w:r>
      <w:bookmarkEnd w:id="141"/>
      <w:r>
        <w:rPr>
          <w:szCs w:val="21"/>
        </w:rPr>
        <w:t>：</w:t>
      </w:r>
      <w:r>
        <w:rPr>
          <w:szCs w:val="21"/>
          <w:u w:val="single"/>
        </w:rPr>
        <w:t xml:space="preserve">                </w:t>
      </w:r>
    </w:p>
    <w:p w14:paraId="6E34F46B" w14:textId="77777777" w:rsidR="00315514" w:rsidRDefault="00000000">
      <w:pPr>
        <w:snapToGrid w:val="0"/>
        <w:spacing w:beforeLines="50" w:before="120" w:after="50" w:line="360" w:lineRule="exact"/>
        <w:ind w:firstLineChars="100" w:firstLine="210"/>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p w14:paraId="00918CA2" w14:textId="77777777" w:rsidR="00315514" w:rsidRDefault="00000000">
      <w:pPr>
        <w:snapToGrid w:val="0"/>
        <w:spacing w:beforeLines="50" w:before="120" w:after="50" w:line="360" w:lineRule="exact"/>
        <w:rPr>
          <w:szCs w:val="21"/>
        </w:rPr>
      </w:pPr>
      <w:r>
        <w:rPr>
          <w:szCs w:val="21"/>
        </w:rPr>
        <w:br w:type="page"/>
      </w:r>
      <w:r>
        <w:rPr>
          <w:szCs w:val="21"/>
        </w:rPr>
        <w:lastRenderedPageBreak/>
        <w:t>2</w:t>
      </w:r>
      <w:r>
        <w:rPr>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szCs w:val="21"/>
        </w:rPr>
        <w:t>电子签章</w:t>
      </w:r>
      <w:r>
        <w:rPr>
          <w:szCs w:val="21"/>
        </w:rPr>
        <w:t>）。</w:t>
      </w:r>
    </w:p>
    <w:p w14:paraId="6ACCDBB8" w14:textId="77777777" w:rsidR="00315514" w:rsidRDefault="00315514">
      <w:pPr>
        <w:snapToGrid w:val="0"/>
        <w:spacing w:beforeLines="50" w:before="120" w:after="50" w:line="440" w:lineRule="exact"/>
        <w:rPr>
          <w:sz w:val="18"/>
          <w:szCs w:val="18"/>
        </w:rPr>
      </w:pPr>
    </w:p>
    <w:p w14:paraId="50161CE0" w14:textId="77777777" w:rsidR="00315514" w:rsidRDefault="00000000">
      <w:pPr>
        <w:snapToGrid w:val="0"/>
        <w:spacing w:beforeLines="50" w:before="120" w:after="50" w:line="440" w:lineRule="exact"/>
        <w:rPr>
          <w:b/>
          <w:szCs w:val="21"/>
        </w:rPr>
      </w:pPr>
      <w:bookmarkStart w:id="142" w:name="_Hlk19114230"/>
      <w:r>
        <w:rPr>
          <w:szCs w:val="21"/>
        </w:rPr>
        <w:t>3</w:t>
      </w:r>
      <w:r>
        <w:rPr>
          <w:szCs w:val="21"/>
        </w:rPr>
        <w:t>．财务状况报告（表）复印件或银行出具的资信证明复印件。</w:t>
      </w:r>
      <w:r>
        <w:t>对于从取得营业执照时间起到开标时间为止不足</w:t>
      </w:r>
      <w:r>
        <w:t>1</w:t>
      </w:r>
      <w:r>
        <w:t>年的供应商，只需提交</w:t>
      </w:r>
      <w:r>
        <w:rPr>
          <w:szCs w:val="21"/>
        </w:rPr>
        <w:t>开标时间前一个月的财务状况报告（表）复印件。（按</w:t>
      </w:r>
      <w:r>
        <w:rPr>
          <w:szCs w:val="21"/>
        </w:rPr>
        <w:t>“</w:t>
      </w:r>
      <w:r>
        <w:rPr>
          <w:szCs w:val="21"/>
        </w:rPr>
        <w:t>评审方法及标准</w:t>
      </w:r>
      <w:r>
        <w:rPr>
          <w:szCs w:val="21"/>
        </w:rPr>
        <w:t>” “</w:t>
      </w:r>
      <w:r>
        <w:rPr>
          <w:szCs w:val="21"/>
        </w:rPr>
        <w:t>资格审查表</w:t>
      </w:r>
      <w:r>
        <w:rPr>
          <w:szCs w:val="21"/>
        </w:rPr>
        <w:t>”</w:t>
      </w:r>
      <w:r>
        <w:rPr>
          <w:szCs w:val="21"/>
        </w:rPr>
        <w:t>规定提供）。（加盖供应商</w:t>
      </w:r>
      <w:r>
        <w:rPr>
          <w:rFonts w:hint="eastAsia"/>
          <w:szCs w:val="21"/>
        </w:rPr>
        <w:t>电子签章</w:t>
      </w:r>
      <w:r>
        <w:rPr>
          <w:szCs w:val="21"/>
        </w:rPr>
        <w:t>）</w:t>
      </w:r>
      <w:r>
        <w:rPr>
          <w:rFonts w:hint="eastAsia"/>
          <w:szCs w:val="21"/>
        </w:rPr>
        <w:t>。</w:t>
      </w:r>
    </w:p>
    <w:p w14:paraId="7B5EAC7E" w14:textId="77777777" w:rsidR="00315514" w:rsidRDefault="00315514">
      <w:pPr>
        <w:snapToGrid w:val="0"/>
        <w:spacing w:beforeLines="50" w:before="120" w:after="50" w:line="440" w:lineRule="exact"/>
        <w:rPr>
          <w:szCs w:val="21"/>
        </w:rPr>
      </w:pPr>
    </w:p>
    <w:bookmarkEnd w:id="142"/>
    <w:p w14:paraId="7A0C45EC" w14:textId="77777777" w:rsidR="00315514" w:rsidRDefault="00000000">
      <w:pPr>
        <w:snapToGrid w:val="0"/>
        <w:spacing w:beforeLines="50" w:before="120" w:after="50" w:line="440" w:lineRule="exact"/>
      </w:pPr>
      <w:r>
        <w:t>4</w:t>
      </w:r>
      <w:r>
        <w:t>．依法缴纳税费证明和社会保险缴纳证明材料</w:t>
      </w:r>
      <w:r>
        <w:rPr>
          <w:rFonts w:hint="eastAsia"/>
        </w:rPr>
        <w:t>。</w:t>
      </w:r>
      <w:r>
        <w:t>供应商成立不足</w:t>
      </w:r>
      <w:r>
        <w:rPr>
          <w:rFonts w:hint="eastAsia"/>
        </w:rPr>
        <w:t>1</w:t>
      </w:r>
      <w:r>
        <w:rPr>
          <w:rFonts w:hint="eastAsia"/>
        </w:rPr>
        <w:t>个月的，无须提供</w:t>
      </w:r>
      <w:r>
        <w:t>缴纳税费证明及社保缴费证明</w:t>
      </w:r>
      <w:r>
        <w:rPr>
          <w:rFonts w:hint="eastAsia"/>
        </w:rPr>
        <w:t>。</w:t>
      </w:r>
      <w:r>
        <w:t>依法免税或不需要缴纳社会保障资金的供应商，须提供相应文件证明其依法免税或不需要缴纳社会保障资金。</w:t>
      </w:r>
      <w:r>
        <w:rPr>
          <w:szCs w:val="21"/>
        </w:rPr>
        <w:t>（按</w:t>
      </w:r>
      <w:r>
        <w:rPr>
          <w:szCs w:val="21"/>
        </w:rPr>
        <w:t>“</w:t>
      </w:r>
      <w:r>
        <w:rPr>
          <w:szCs w:val="21"/>
        </w:rPr>
        <w:t>评审方法及标准</w:t>
      </w:r>
      <w:r>
        <w:rPr>
          <w:szCs w:val="21"/>
        </w:rPr>
        <w:t>” “</w:t>
      </w:r>
      <w:r>
        <w:rPr>
          <w:szCs w:val="21"/>
        </w:rPr>
        <w:t>资格审查表</w:t>
      </w:r>
      <w:r>
        <w:rPr>
          <w:szCs w:val="21"/>
        </w:rPr>
        <w:t>”</w:t>
      </w:r>
      <w:r>
        <w:rPr>
          <w:szCs w:val="21"/>
        </w:rPr>
        <w:t>规定提供）（加盖供应商</w:t>
      </w:r>
      <w:r>
        <w:rPr>
          <w:rFonts w:hint="eastAsia"/>
          <w:szCs w:val="21"/>
        </w:rPr>
        <w:t>电子签章</w:t>
      </w:r>
      <w:r>
        <w:rPr>
          <w:szCs w:val="21"/>
        </w:rPr>
        <w:t>）</w:t>
      </w:r>
      <w:r>
        <w:rPr>
          <w:rFonts w:hint="eastAsia"/>
          <w:szCs w:val="21"/>
        </w:rPr>
        <w:t>。</w:t>
      </w:r>
    </w:p>
    <w:p w14:paraId="43E35B28" w14:textId="77777777" w:rsidR="00315514" w:rsidRDefault="00315514">
      <w:pPr>
        <w:snapToGrid w:val="0"/>
        <w:spacing w:beforeLines="50" w:before="120" w:after="50" w:line="440" w:lineRule="exact"/>
        <w:rPr>
          <w:szCs w:val="21"/>
        </w:rPr>
      </w:pPr>
    </w:p>
    <w:p w14:paraId="042CE115" w14:textId="77777777" w:rsidR="00315514" w:rsidRDefault="00315514">
      <w:pPr>
        <w:snapToGrid w:val="0"/>
        <w:spacing w:before="50" w:afterLines="50" w:after="120" w:line="440" w:lineRule="exact"/>
        <w:jc w:val="left"/>
      </w:pPr>
    </w:p>
    <w:p w14:paraId="48C3840C" w14:textId="77777777" w:rsidR="00315514" w:rsidRDefault="00000000">
      <w:pPr>
        <w:snapToGrid w:val="0"/>
        <w:spacing w:before="50" w:afterLines="50" w:after="120" w:line="440" w:lineRule="exact"/>
        <w:jc w:val="left"/>
        <w:rPr>
          <w:b/>
          <w:szCs w:val="21"/>
        </w:rPr>
      </w:pPr>
      <w:bookmarkStart w:id="143" w:name="_Hlk19114283"/>
      <w:r>
        <w:rPr>
          <w:szCs w:val="21"/>
        </w:rPr>
        <w:t>5</w:t>
      </w:r>
      <w:r>
        <w:rPr>
          <w:szCs w:val="21"/>
        </w:rPr>
        <w:t>．具备法律、行政法规规定的其他要求的证明材料</w:t>
      </w:r>
      <w:r>
        <w:t>（</w:t>
      </w:r>
      <w:r>
        <w:rPr>
          <w:szCs w:val="21"/>
        </w:rPr>
        <w:t>按</w:t>
      </w:r>
      <w:r>
        <w:rPr>
          <w:szCs w:val="21"/>
        </w:rPr>
        <w:t>“</w:t>
      </w:r>
      <w:r>
        <w:rPr>
          <w:szCs w:val="21"/>
        </w:rPr>
        <w:t>评审方法及标准</w:t>
      </w:r>
      <w:r>
        <w:rPr>
          <w:szCs w:val="21"/>
        </w:rPr>
        <w:t>” “</w:t>
      </w:r>
      <w:r>
        <w:rPr>
          <w:szCs w:val="21"/>
        </w:rPr>
        <w:t>资格审查表</w:t>
      </w:r>
      <w:r>
        <w:rPr>
          <w:szCs w:val="21"/>
        </w:rPr>
        <w:t>”</w:t>
      </w:r>
      <w:r>
        <w:rPr>
          <w:szCs w:val="21"/>
        </w:rPr>
        <w:t>规定提供</w:t>
      </w:r>
      <w:r>
        <w:t>）。</w:t>
      </w:r>
      <w:bookmarkStart w:id="144" w:name="_Hlk48144477"/>
      <w:r>
        <w:rPr>
          <w:rFonts w:hint="eastAsia"/>
          <w:b/>
          <w:szCs w:val="21"/>
        </w:rPr>
        <w:t>（如招标文件有要求时提供）</w:t>
      </w:r>
      <w:bookmarkEnd w:id="144"/>
    </w:p>
    <w:p w14:paraId="0FAD9AA7" w14:textId="77777777" w:rsidR="00315514" w:rsidRDefault="00315514">
      <w:pPr>
        <w:widowControl/>
        <w:jc w:val="left"/>
        <w:rPr>
          <w:b/>
          <w:szCs w:val="21"/>
        </w:rPr>
      </w:pPr>
    </w:p>
    <w:p w14:paraId="1212A76D" w14:textId="77777777" w:rsidR="00315514" w:rsidRDefault="00315514">
      <w:pPr>
        <w:widowControl/>
        <w:jc w:val="left"/>
        <w:rPr>
          <w:b/>
          <w:szCs w:val="21"/>
        </w:rPr>
      </w:pPr>
    </w:p>
    <w:p w14:paraId="70ADC142" w14:textId="77777777" w:rsidR="00315514" w:rsidRDefault="00000000">
      <w:pPr>
        <w:snapToGrid w:val="0"/>
        <w:spacing w:before="50" w:afterLines="50" w:after="120" w:line="440" w:lineRule="exact"/>
        <w:jc w:val="left"/>
        <w:rPr>
          <w:b/>
          <w:szCs w:val="21"/>
        </w:rPr>
      </w:pPr>
      <w:bookmarkStart w:id="145" w:name="_Hlk132792497"/>
      <w:r>
        <w:rPr>
          <w:szCs w:val="21"/>
        </w:rPr>
        <w:t>6</w:t>
      </w:r>
      <w:r>
        <w:rPr>
          <w:szCs w:val="21"/>
        </w:rPr>
        <w:t>．</w:t>
      </w:r>
      <w:r>
        <w:rPr>
          <w:rFonts w:hint="eastAsia"/>
        </w:rPr>
        <w:t>落实政府采购政策需满足的资格要求</w:t>
      </w:r>
      <w:r>
        <w:t>（</w:t>
      </w:r>
      <w:r>
        <w:rPr>
          <w:szCs w:val="21"/>
        </w:rPr>
        <w:t>按</w:t>
      </w:r>
      <w:r>
        <w:rPr>
          <w:szCs w:val="21"/>
        </w:rPr>
        <w:t>“</w:t>
      </w:r>
      <w:r>
        <w:rPr>
          <w:szCs w:val="21"/>
        </w:rPr>
        <w:t>评审方法及标准</w:t>
      </w:r>
      <w:r>
        <w:rPr>
          <w:szCs w:val="21"/>
        </w:rPr>
        <w:t>” “</w:t>
      </w:r>
      <w:r>
        <w:rPr>
          <w:szCs w:val="21"/>
        </w:rPr>
        <w:t>资格审查表</w:t>
      </w:r>
      <w:r>
        <w:rPr>
          <w:szCs w:val="21"/>
        </w:rPr>
        <w:t>”</w:t>
      </w:r>
      <w:r>
        <w:rPr>
          <w:szCs w:val="21"/>
        </w:rPr>
        <w:t>规定提供</w:t>
      </w:r>
      <w:r>
        <w:t>）。</w:t>
      </w:r>
      <w:r>
        <w:rPr>
          <w:rFonts w:hint="eastAsia"/>
          <w:b/>
          <w:szCs w:val="21"/>
        </w:rPr>
        <w:t>（如招标文件有要求时提供）</w:t>
      </w:r>
    </w:p>
    <w:bookmarkEnd w:id="145"/>
    <w:p w14:paraId="54DBF7D0" w14:textId="77777777" w:rsidR="00315514" w:rsidRDefault="00000000">
      <w:pPr>
        <w:rPr>
          <w:szCs w:val="21"/>
        </w:rPr>
      </w:pPr>
      <w:r>
        <w:rPr>
          <w:b/>
          <w:szCs w:val="21"/>
        </w:rPr>
        <w:br w:type="page"/>
      </w:r>
      <w:bookmarkStart w:id="146" w:name="_Hlk132792727"/>
      <w:bookmarkStart w:id="147" w:name="_Hlk132801855"/>
    </w:p>
    <w:bookmarkEnd w:id="146"/>
    <w:bookmarkEnd w:id="147"/>
    <w:p w14:paraId="15BEC3B4" w14:textId="77777777" w:rsidR="00315514" w:rsidRDefault="00000000">
      <w:pPr>
        <w:snapToGrid w:val="0"/>
        <w:spacing w:before="50" w:afterLines="50" w:after="120" w:line="440" w:lineRule="exact"/>
        <w:jc w:val="left"/>
        <w:rPr>
          <w:b/>
          <w:szCs w:val="21"/>
        </w:rPr>
      </w:pPr>
      <w:r>
        <w:rPr>
          <w:szCs w:val="21"/>
        </w:rPr>
        <w:lastRenderedPageBreak/>
        <w:t>7</w:t>
      </w:r>
      <w:r>
        <w:rPr>
          <w:szCs w:val="21"/>
        </w:rPr>
        <w:t>．</w:t>
      </w:r>
      <w:r>
        <w:t>满足供应商特定资格条件的其他证明材料</w:t>
      </w:r>
      <w:r>
        <w:rPr>
          <w:szCs w:val="21"/>
        </w:rPr>
        <w:t>加盖供应商</w:t>
      </w:r>
      <w:r>
        <w:rPr>
          <w:rFonts w:hint="eastAsia"/>
          <w:szCs w:val="21"/>
        </w:rPr>
        <w:t>电子签章</w:t>
      </w:r>
      <w:r>
        <w:t>（</w:t>
      </w:r>
      <w:r>
        <w:rPr>
          <w:szCs w:val="21"/>
        </w:rPr>
        <w:t>按</w:t>
      </w:r>
      <w:r>
        <w:rPr>
          <w:szCs w:val="21"/>
        </w:rPr>
        <w:t>“</w:t>
      </w:r>
      <w:r>
        <w:rPr>
          <w:szCs w:val="21"/>
        </w:rPr>
        <w:t>评审方法及标准</w:t>
      </w:r>
      <w:r>
        <w:rPr>
          <w:szCs w:val="21"/>
        </w:rPr>
        <w:t>” “</w:t>
      </w:r>
      <w:r>
        <w:rPr>
          <w:szCs w:val="21"/>
        </w:rPr>
        <w:t>资格审查表</w:t>
      </w:r>
      <w:r>
        <w:rPr>
          <w:szCs w:val="21"/>
        </w:rPr>
        <w:t>”“</w:t>
      </w:r>
      <w:r>
        <w:rPr>
          <w:szCs w:val="21"/>
          <w:lang w:val="zh-CN"/>
        </w:rPr>
        <w:t xml:space="preserve"> </w:t>
      </w:r>
      <w:r>
        <w:rPr>
          <w:szCs w:val="21"/>
          <w:lang w:val="zh-CN"/>
        </w:rPr>
        <w:t>供应商应符合的</w:t>
      </w:r>
      <w:r>
        <w:rPr>
          <w:szCs w:val="21"/>
        </w:rPr>
        <w:t>特定资格条件</w:t>
      </w:r>
      <w:r>
        <w:rPr>
          <w:szCs w:val="21"/>
        </w:rPr>
        <w:t>”</w:t>
      </w:r>
      <w:r>
        <w:rPr>
          <w:szCs w:val="21"/>
        </w:rPr>
        <w:t>规定提供</w:t>
      </w:r>
      <w:r>
        <w:t>）。</w:t>
      </w:r>
      <w:r>
        <w:rPr>
          <w:rFonts w:hint="eastAsia"/>
          <w:b/>
          <w:szCs w:val="21"/>
        </w:rPr>
        <w:t>（如招标文件有要求时提供）</w:t>
      </w:r>
    </w:p>
    <w:p w14:paraId="52667B66" w14:textId="77777777" w:rsidR="00315514" w:rsidRDefault="00315514">
      <w:pPr>
        <w:snapToGrid w:val="0"/>
        <w:spacing w:before="50" w:afterLines="50" w:after="120" w:line="440" w:lineRule="exact"/>
        <w:jc w:val="left"/>
      </w:pPr>
    </w:p>
    <w:p w14:paraId="4098DBEF" w14:textId="77777777" w:rsidR="00315514" w:rsidRDefault="00000000">
      <w:pPr>
        <w:widowControl/>
        <w:jc w:val="left"/>
      </w:pPr>
      <w:r>
        <w:br w:type="page"/>
      </w:r>
    </w:p>
    <w:p w14:paraId="433A3E89" w14:textId="77777777" w:rsidR="00315514" w:rsidRDefault="00000000">
      <w:pPr>
        <w:snapToGrid w:val="0"/>
        <w:spacing w:before="50" w:afterLines="50" w:after="120" w:line="360" w:lineRule="auto"/>
        <w:jc w:val="left"/>
        <w:rPr>
          <w:szCs w:val="21"/>
        </w:rPr>
      </w:pPr>
      <w:bookmarkStart w:id="148" w:name="_Hlk93048232"/>
      <w:r>
        <w:rPr>
          <w:szCs w:val="21"/>
        </w:rPr>
        <w:lastRenderedPageBreak/>
        <w:t>7.1</w:t>
      </w:r>
      <w:r>
        <w:rPr>
          <w:rFonts w:hint="eastAsia"/>
          <w:szCs w:val="21"/>
        </w:rPr>
        <w:t>投标人直接控股股东信息表</w:t>
      </w:r>
    </w:p>
    <w:tbl>
      <w:tblPr>
        <w:tblW w:w="0" w:type="auto"/>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315514" w14:paraId="273CDDA6"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C7DD806" w14:textId="77777777" w:rsidR="00315514" w:rsidRDefault="00000000">
            <w:pPr>
              <w:spacing w:line="360" w:lineRule="auto"/>
              <w:jc w:val="center"/>
              <w:rPr>
                <w:szCs w:val="21"/>
              </w:rPr>
            </w:pPr>
            <w:r>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2D5383E" w14:textId="77777777" w:rsidR="00315514" w:rsidRDefault="00000000">
            <w:pPr>
              <w:spacing w:line="360" w:lineRule="auto"/>
              <w:jc w:val="center"/>
              <w:rPr>
                <w:szCs w:val="21"/>
              </w:rPr>
            </w:pPr>
            <w:r>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8DB8919" w14:textId="77777777" w:rsidR="00315514" w:rsidRDefault="00000000">
            <w:pPr>
              <w:spacing w:line="360" w:lineRule="auto"/>
              <w:jc w:val="center"/>
              <w:rPr>
                <w:szCs w:val="21"/>
              </w:rPr>
            </w:pPr>
            <w:r>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927778D" w14:textId="77777777" w:rsidR="00315514" w:rsidRDefault="00000000">
            <w:pPr>
              <w:spacing w:line="360" w:lineRule="auto"/>
              <w:jc w:val="center"/>
              <w:rPr>
                <w:szCs w:val="21"/>
              </w:rPr>
            </w:pPr>
            <w:r>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A220C41" w14:textId="77777777" w:rsidR="00315514" w:rsidRDefault="00000000">
            <w:pPr>
              <w:spacing w:line="360" w:lineRule="auto"/>
              <w:jc w:val="center"/>
              <w:rPr>
                <w:szCs w:val="21"/>
              </w:rPr>
            </w:pPr>
            <w:r>
              <w:rPr>
                <w:rFonts w:hint="eastAsia"/>
                <w:szCs w:val="21"/>
              </w:rPr>
              <w:t>备注</w:t>
            </w:r>
          </w:p>
        </w:tc>
      </w:tr>
      <w:tr w:rsidR="00315514" w14:paraId="0942A1A1"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5100072" w14:textId="77777777" w:rsidR="00315514" w:rsidRDefault="00000000">
            <w:pPr>
              <w:spacing w:line="360" w:lineRule="auto"/>
              <w:jc w:val="center"/>
              <w:rPr>
                <w:szCs w:val="21"/>
              </w:rPr>
            </w:pPr>
            <w:r>
              <w:rPr>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1EDF8C5" w14:textId="77777777" w:rsidR="00315514" w:rsidRDefault="00315514">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16D71DD" w14:textId="77777777" w:rsidR="00315514" w:rsidRDefault="00315514">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EB5EC06" w14:textId="77777777" w:rsidR="00315514" w:rsidRDefault="00315514">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42C79A0" w14:textId="77777777" w:rsidR="00315514" w:rsidRDefault="00315514">
            <w:pPr>
              <w:spacing w:line="360" w:lineRule="auto"/>
              <w:jc w:val="center"/>
              <w:rPr>
                <w:szCs w:val="21"/>
              </w:rPr>
            </w:pPr>
          </w:p>
        </w:tc>
      </w:tr>
      <w:tr w:rsidR="00315514" w14:paraId="29664747"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C3F614C" w14:textId="77777777" w:rsidR="00315514" w:rsidRDefault="00000000">
            <w:pPr>
              <w:spacing w:line="360" w:lineRule="auto"/>
              <w:jc w:val="center"/>
              <w:rPr>
                <w:szCs w:val="21"/>
              </w:rPr>
            </w:pPr>
            <w:r>
              <w:rPr>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6848937" w14:textId="77777777" w:rsidR="00315514" w:rsidRDefault="00315514">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590A5F9" w14:textId="77777777" w:rsidR="00315514" w:rsidRDefault="00315514">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93C14A1" w14:textId="77777777" w:rsidR="00315514" w:rsidRDefault="00315514">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0F02FCA" w14:textId="77777777" w:rsidR="00315514" w:rsidRDefault="00315514">
            <w:pPr>
              <w:spacing w:line="360" w:lineRule="auto"/>
              <w:jc w:val="center"/>
              <w:rPr>
                <w:szCs w:val="21"/>
              </w:rPr>
            </w:pPr>
          </w:p>
        </w:tc>
      </w:tr>
      <w:tr w:rsidR="00315514" w14:paraId="4B46951B"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3C9420A" w14:textId="77777777" w:rsidR="00315514" w:rsidRDefault="00000000">
            <w:pPr>
              <w:spacing w:line="360" w:lineRule="auto"/>
              <w:jc w:val="center"/>
              <w:rPr>
                <w:szCs w:val="21"/>
              </w:rPr>
            </w:pPr>
            <w:r>
              <w:rPr>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AF74BE7" w14:textId="77777777" w:rsidR="00315514" w:rsidRDefault="00315514">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C27C7B1" w14:textId="77777777" w:rsidR="00315514" w:rsidRDefault="00315514">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D24A500" w14:textId="77777777" w:rsidR="00315514" w:rsidRDefault="00315514">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1DAA05B" w14:textId="77777777" w:rsidR="00315514" w:rsidRDefault="00315514">
            <w:pPr>
              <w:spacing w:line="360" w:lineRule="auto"/>
              <w:jc w:val="center"/>
              <w:rPr>
                <w:szCs w:val="21"/>
              </w:rPr>
            </w:pPr>
          </w:p>
        </w:tc>
      </w:tr>
      <w:tr w:rsidR="00315514" w14:paraId="338F7AEC"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DD302AD" w14:textId="77777777" w:rsidR="00315514" w:rsidRDefault="00000000">
            <w:pPr>
              <w:spacing w:line="360" w:lineRule="auto"/>
              <w:jc w:val="center"/>
              <w:rPr>
                <w:szCs w:val="21"/>
              </w:rPr>
            </w:pPr>
            <w:r>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31A86D4" w14:textId="77777777" w:rsidR="00315514" w:rsidRDefault="00315514">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BB36715" w14:textId="77777777" w:rsidR="00315514" w:rsidRDefault="00315514">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C8651F7" w14:textId="77777777" w:rsidR="00315514" w:rsidRDefault="00315514">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803598D" w14:textId="77777777" w:rsidR="00315514" w:rsidRDefault="00315514">
            <w:pPr>
              <w:spacing w:line="360" w:lineRule="auto"/>
              <w:jc w:val="center"/>
              <w:rPr>
                <w:szCs w:val="21"/>
              </w:rPr>
            </w:pPr>
          </w:p>
        </w:tc>
      </w:tr>
    </w:tbl>
    <w:p w14:paraId="226B7D96" w14:textId="77777777" w:rsidR="00315514" w:rsidRDefault="00000000">
      <w:pPr>
        <w:snapToGrid w:val="0"/>
        <w:spacing w:line="360" w:lineRule="auto"/>
        <w:jc w:val="left"/>
        <w:rPr>
          <w:szCs w:val="21"/>
        </w:rPr>
      </w:pPr>
      <w:r>
        <w:rPr>
          <w:rFonts w:hint="eastAsia"/>
          <w:szCs w:val="21"/>
        </w:rPr>
        <w:t>注：</w:t>
      </w:r>
    </w:p>
    <w:p w14:paraId="10BDB2C5" w14:textId="77777777" w:rsidR="00315514" w:rsidRDefault="00000000">
      <w:pPr>
        <w:snapToGrid w:val="0"/>
        <w:spacing w:line="360" w:lineRule="auto"/>
        <w:jc w:val="left"/>
        <w:rPr>
          <w:szCs w:val="21"/>
        </w:rPr>
      </w:pPr>
      <w:r>
        <w:rPr>
          <w:szCs w:val="21"/>
        </w:rPr>
        <w:t>1.</w:t>
      </w:r>
      <w:r>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87FE9C9" w14:textId="77777777" w:rsidR="00315514" w:rsidRDefault="00000000">
      <w:pPr>
        <w:snapToGrid w:val="0"/>
        <w:spacing w:line="360" w:lineRule="auto"/>
        <w:jc w:val="left"/>
        <w:rPr>
          <w:szCs w:val="21"/>
        </w:rPr>
      </w:pPr>
      <w:r>
        <w:rPr>
          <w:szCs w:val="21"/>
        </w:rPr>
        <w:t>2.</w:t>
      </w:r>
      <w:r>
        <w:rPr>
          <w:rFonts w:hint="eastAsia"/>
          <w:szCs w:val="21"/>
        </w:rPr>
        <w:t>本表所指的控股关系仅限于直接控股关系，不包括间接的控股关系。公司实际控制人与公司之间的关系不属于本表所指的直接控股关系。</w:t>
      </w:r>
    </w:p>
    <w:p w14:paraId="3E38A307" w14:textId="77777777" w:rsidR="00315514" w:rsidRDefault="00000000">
      <w:pPr>
        <w:snapToGrid w:val="0"/>
        <w:spacing w:line="360" w:lineRule="auto"/>
        <w:jc w:val="left"/>
        <w:rPr>
          <w:szCs w:val="21"/>
        </w:rPr>
      </w:pPr>
      <w:r>
        <w:rPr>
          <w:szCs w:val="21"/>
        </w:rPr>
        <w:t>3.</w:t>
      </w:r>
      <w:r>
        <w:rPr>
          <w:rFonts w:hint="eastAsia"/>
          <w:szCs w:val="21"/>
        </w:rPr>
        <w:t>供应商不存在直接控股股东的，则填“无”。</w:t>
      </w:r>
    </w:p>
    <w:p w14:paraId="1DD329AC" w14:textId="77777777" w:rsidR="00315514" w:rsidRDefault="00315514">
      <w:pPr>
        <w:snapToGrid w:val="0"/>
        <w:spacing w:line="360" w:lineRule="auto"/>
        <w:jc w:val="left"/>
        <w:rPr>
          <w:szCs w:val="21"/>
        </w:rPr>
      </w:pPr>
    </w:p>
    <w:p w14:paraId="48F27510" w14:textId="77777777" w:rsidR="00315514" w:rsidRDefault="00315514">
      <w:pPr>
        <w:snapToGrid w:val="0"/>
        <w:spacing w:line="360" w:lineRule="auto"/>
        <w:jc w:val="left"/>
        <w:rPr>
          <w:szCs w:val="21"/>
        </w:rPr>
      </w:pPr>
    </w:p>
    <w:p w14:paraId="1881CEE4" w14:textId="77777777" w:rsidR="00315514" w:rsidRDefault="00315514">
      <w:pPr>
        <w:snapToGrid w:val="0"/>
        <w:spacing w:line="360" w:lineRule="auto"/>
        <w:jc w:val="left"/>
        <w:rPr>
          <w:szCs w:val="21"/>
        </w:rPr>
      </w:pPr>
    </w:p>
    <w:p w14:paraId="46EABFC5" w14:textId="77777777" w:rsidR="00315514" w:rsidRDefault="00315514">
      <w:pPr>
        <w:snapToGrid w:val="0"/>
        <w:spacing w:line="360" w:lineRule="auto"/>
        <w:jc w:val="left"/>
        <w:rPr>
          <w:szCs w:val="21"/>
        </w:rPr>
      </w:pPr>
    </w:p>
    <w:p w14:paraId="36CBB239" w14:textId="77777777" w:rsidR="00315514" w:rsidRDefault="00315514">
      <w:pPr>
        <w:snapToGrid w:val="0"/>
        <w:spacing w:line="360" w:lineRule="auto"/>
        <w:jc w:val="left"/>
        <w:rPr>
          <w:szCs w:val="21"/>
        </w:rPr>
      </w:pPr>
    </w:p>
    <w:p w14:paraId="3F80FD63" w14:textId="77777777" w:rsidR="00315514" w:rsidRDefault="00000000">
      <w:pPr>
        <w:snapToGrid w:val="0"/>
        <w:spacing w:line="360" w:lineRule="auto"/>
        <w:ind w:firstLineChars="2100" w:firstLine="4410"/>
        <w:rPr>
          <w:szCs w:val="21"/>
        </w:rPr>
      </w:pPr>
      <w:r>
        <w:rPr>
          <w:rFonts w:hint="eastAsia"/>
          <w:szCs w:val="21"/>
        </w:rPr>
        <w:t>供应商名称</w:t>
      </w:r>
      <w:r>
        <w:rPr>
          <w:szCs w:val="21"/>
        </w:rPr>
        <w:t>(</w:t>
      </w:r>
      <w:r>
        <w:rPr>
          <w:rFonts w:hint="eastAsia"/>
          <w:szCs w:val="21"/>
        </w:rPr>
        <w:t>电子签章</w:t>
      </w:r>
      <w:r>
        <w:rPr>
          <w:szCs w:val="21"/>
        </w:rPr>
        <w:t>)</w:t>
      </w:r>
      <w:r>
        <w:rPr>
          <w:rFonts w:hint="eastAsia"/>
          <w:szCs w:val="21"/>
        </w:rPr>
        <w:t>：</w:t>
      </w:r>
    </w:p>
    <w:p w14:paraId="5285A025" w14:textId="77777777" w:rsidR="00315514" w:rsidRDefault="00000000">
      <w:pPr>
        <w:snapToGrid w:val="0"/>
        <w:spacing w:line="360" w:lineRule="auto"/>
        <w:ind w:firstLineChars="2150" w:firstLine="4515"/>
        <w:rPr>
          <w:szCs w:val="21"/>
        </w:rPr>
      </w:pPr>
      <w:r>
        <w:rPr>
          <w:rFonts w:hint="eastAsia"/>
          <w:szCs w:val="21"/>
        </w:rPr>
        <w:t>日期：</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p w14:paraId="6B5D9BD5" w14:textId="77777777" w:rsidR="00315514" w:rsidRDefault="00000000">
      <w:pPr>
        <w:snapToGrid w:val="0"/>
        <w:jc w:val="center"/>
        <w:rPr>
          <w:rFonts w:ascii="宋体" w:hAnsi="宋体" w:hint="eastAsia"/>
          <w:b/>
          <w:sz w:val="28"/>
          <w:szCs w:val="28"/>
        </w:rPr>
      </w:pPr>
      <w:r>
        <w:rPr>
          <w:rFonts w:ascii="宋体" w:hAnsi="宋体" w:hint="eastAsia"/>
          <w:b/>
          <w:sz w:val="28"/>
          <w:szCs w:val="28"/>
        </w:rPr>
        <w:br w:type="page"/>
      </w:r>
    </w:p>
    <w:p w14:paraId="013025E8" w14:textId="77777777" w:rsidR="00315514" w:rsidRDefault="00000000">
      <w:pPr>
        <w:snapToGrid w:val="0"/>
        <w:spacing w:line="360" w:lineRule="auto"/>
        <w:jc w:val="left"/>
        <w:rPr>
          <w:szCs w:val="21"/>
        </w:rPr>
      </w:pPr>
      <w:r>
        <w:rPr>
          <w:szCs w:val="21"/>
        </w:rPr>
        <w:lastRenderedPageBreak/>
        <w:t>7.2</w:t>
      </w:r>
      <w:r>
        <w:rPr>
          <w:rFonts w:hint="eastAsia"/>
          <w:szCs w:val="21"/>
        </w:rPr>
        <w:t>投标人直接管理关系信息表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315514" w14:paraId="1FE6D05B"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F2ADB92" w14:textId="77777777" w:rsidR="00315514" w:rsidRDefault="00000000">
            <w:pPr>
              <w:spacing w:line="360" w:lineRule="auto"/>
              <w:jc w:val="center"/>
              <w:rPr>
                <w:szCs w:val="21"/>
              </w:rPr>
            </w:pPr>
            <w:r>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A3642EA" w14:textId="77777777" w:rsidR="00315514" w:rsidRDefault="00000000">
            <w:pPr>
              <w:spacing w:line="360" w:lineRule="auto"/>
              <w:jc w:val="center"/>
              <w:rPr>
                <w:szCs w:val="21"/>
              </w:rPr>
            </w:pPr>
            <w:r>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EB1C5F1" w14:textId="77777777" w:rsidR="00315514" w:rsidRDefault="00000000">
            <w:pPr>
              <w:spacing w:line="360" w:lineRule="auto"/>
              <w:jc w:val="center"/>
              <w:rPr>
                <w:szCs w:val="21"/>
              </w:rPr>
            </w:pPr>
            <w:r>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5036FD9" w14:textId="77777777" w:rsidR="00315514" w:rsidRDefault="00000000">
            <w:pPr>
              <w:spacing w:line="360" w:lineRule="auto"/>
              <w:jc w:val="center"/>
              <w:rPr>
                <w:szCs w:val="21"/>
              </w:rPr>
            </w:pPr>
            <w:r>
              <w:rPr>
                <w:rFonts w:hint="eastAsia"/>
                <w:szCs w:val="21"/>
              </w:rPr>
              <w:t>备注</w:t>
            </w:r>
          </w:p>
        </w:tc>
      </w:tr>
      <w:tr w:rsidR="00315514" w14:paraId="7562DE42"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4D4004F" w14:textId="77777777" w:rsidR="00315514" w:rsidRDefault="00000000">
            <w:pPr>
              <w:spacing w:line="360" w:lineRule="auto"/>
              <w:jc w:val="center"/>
              <w:rPr>
                <w:szCs w:val="21"/>
              </w:rPr>
            </w:pPr>
            <w:r>
              <w:rPr>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41CBAF5" w14:textId="77777777" w:rsidR="00315514" w:rsidRDefault="00315514">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D3CFDFA" w14:textId="77777777" w:rsidR="00315514" w:rsidRDefault="00315514">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7E849C6" w14:textId="77777777" w:rsidR="00315514" w:rsidRDefault="00315514">
            <w:pPr>
              <w:spacing w:line="360" w:lineRule="auto"/>
              <w:jc w:val="center"/>
              <w:rPr>
                <w:szCs w:val="21"/>
              </w:rPr>
            </w:pPr>
          </w:p>
        </w:tc>
      </w:tr>
      <w:tr w:rsidR="00315514" w14:paraId="0DDAC500"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CF5860E" w14:textId="77777777" w:rsidR="00315514" w:rsidRDefault="00000000">
            <w:pPr>
              <w:spacing w:line="360" w:lineRule="auto"/>
              <w:jc w:val="center"/>
              <w:rPr>
                <w:szCs w:val="21"/>
              </w:rPr>
            </w:pPr>
            <w:r>
              <w:rPr>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224BF7F" w14:textId="77777777" w:rsidR="00315514" w:rsidRDefault="00315514">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6D34114" w14:textId="77777777" w:rsidR="00315514" w:rsidRDefault="00315514">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1748338" w14:textId="77777777" w:rsidR="00315514" w:rsidRDefault="00315514">
            <w:pPr>
              <w:spacing w:line="360" w:lineRule="auto"/>
              <w:jc w:val="center"/>
              <w:rPr>
                <w:szCs w:val="21"/>
              </w:rPr>
            </w:pPr>
          </w:p>
        </w:tc>
      </w:tr>
      <w:tr w:rsidR="00315514" w14:paraId="242B61BA"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CC459AF" w14:textId="77777777" w:rsidR="00315514" w:rsidRDefault="00000000">
            <w:pPr>
              <w:spacing w:line="360" w:lineRule="auto"/>
              <w:jc w:val="center"/>
              <w:rPr>
                <w:szCs w:val="21"/>
              </w:rPr>
            </w:pPr>
            <w:r>
              <w:rPr>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3B14965" w14:textId="77777777" w:rsidR="00315514" w:rsidRDefault="00315514">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35971B9" w14:textId="77777777" w:rsidR="00315514" w:rsidRDefault="00315514">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96C8B5F" w14:textId="77777777" w:rsidR="00315514" w:rsidRDefault="00315514">
            <w:pPr>
              <w:spacing w:line="360" w:lineRule="auto"/>
              <w:jc w:val="center"/>
              <w:rPr>
                <w:szCs w:val="21"/>
              </w:rPr>
            </w:pPr>
          </w:p>
        </w:tc>
      </w:tr>
      <w:tr w:rsidR="00315514" w14:paraId="5D553EC9"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F50E879" w14:textId="77777777" w:rsidR="00315514" w:rsidRDefault="00000000">
            <w:pPr>
              <w:spacing w:line="360" w:lineRule="auto"/>
              <w:jc w:val="center"/>
              <w:rPr>
                <w:szCs w:val="21"/>
              </w:rPr>
            </w:pPr>
            <w:r>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DF343DF" w14:textId="77777777" w:rsidR="00315514" w:rsidRDefault="00315514">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87F9AA8" w14:textId="77777777" w:rsidR="00315514" w:rsidRDefault="00315514">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25CCDF0" w14:textId="77777777" w:rsidR="00315514" w:rsidRDefault="00315514">
            <w:pPr>
              <w:spacing w:line="360" w:lineRule="auto"/>
              <w:jc w:val="center"/>
              <w:rPr>
                <w:szCs w:val="21"/>
              </w:rPr>
            </w:pPr>
          </w:p>
        </w:tc>
      </w:tr>
    </w:tbl>
    <w:p w14:paraId="2A56939E" w14:textId="77777777" w:rsidR="00315514" w:rsidRDefault="00000000">
      <w:pPr>
        <w:snapToGrid w:val="0"/>
        <w:spacing w:line="360" w:lineRule="auto"/>
        <w:jc w:val="left"/>
        <w:rPr>
          <w:szCs w:val="21"/>
        </w:rPr>
      </w:pPr>
      <w:r>
        <w:rPr>
          <w:rFonts w:hint="eastAsia"/>
          <w:szCs w:val="21"/>
        </w:rPr>
        <w:t>注：</w:t>
      </w:r>
    </w:p>
    <w:p w14:paraId="5669CBC5" w14:textId="77777777" w:rsidR="00315514" w:rsidRDefault="00000000">
      <w:pPr>
        <w:snapToGrid w:val="0"/>
        <w:spacing w:line="360" w:lineRule="auto"/>
        <w:ind w:firstLineChars="200" w:firstLine="420"/>
        <w:jc w:val="left"/>
        <w:rPr>
          <w:szCs w:val="21"/>
        </w:rPr>
      </w:pPr>
      <w:r>
        <w:rPr>
          <w:szCs w:val="21"/>
        </w:rPr>
        <w:t>1.</w:t>
      </w:r>
      <w:r>
        <w:rPr>
          <w:rFonts w:hint="eastAsia"/>
          <w:szCs w:val="21"/>
        </w:rPr>
        <w:t>管理关系：是指不具有出资持股关系的其他单位之间存在的管理与被管理关系，如一些上下级关系的事业单位和团体组织。</w:t>
      </w:r>
    </w:p>
    <w:p w14:paraId="33BB2753" w14:textId="77777777" w:rsidR="00315514" w:rsidRDefault="00000000">
      <w:pPr>
        <w:snapToGrid w:val="0"/>
        <w:spacing w:line="360" w:lineRule="auto"/>
        <w:ind w:firstLineChars="200" w:firstLine="420"/>
        <w:jc w:val="left"/>
        <w:rPr>
          <w:szCs w:val="21"/>
        </w:rPr>
      </w:pPr>
      <w:r>
        <w:rPr>
          <w:szCs w:val="21"/>
        </w:rPr>
        <w:t>2.</w:t>
      </w:r>
      <w:r>
        <w:rPr>
          <w:rFonts w:hint="eastAsia"/>
          <w:szCs w:val="21"/>
        </w:rPr>
        <w:t>本表所指的管理关系仅限于直接管理关系，不包括间接的管理关系。</w:t>
      </w:r>
    </w:p>
    <w:p w14:paraId="2DE05E11" w14:textId="77777777" w:rsidR="00315514" w:rsidRDefault="00000000">
      <w:pPr>
        <w:snapToGrid w:val="0"/>
        <w:spacing w:line="360" w:lineRule="auto"/>
        <w:ind w:firstLineChars="200" w:firstLine="420"/>
        <w:jc w:val="left"/>
        <w:rPr>
          <w:szCs w:val="21"/>
        </w:rPr>
      </w:pPr>
      <w:r>
        <w:rPr>
          <w:szCs w:val="21"/>
        </w:rPr>
        <w:t>3.</w:t>
      </w:r>
      <w:r>
        <w:rPr>
          <w:rFonts w:hint="eastAsia"/>
          <w:szCs w:val="21"/>
        </w:rPr>
        <w:t>供应商不存在直接管理关系的，则填“无”。</w:t>
      </w:r>
    </w:p>
    <w:p w14:paraId="13856D86" w14:textId="77777777" w:rsidR="00315514" w:rsidRDefault="00315514">
      <w:pPr>
        <w:snapToGrid w:val="0"/>
        <w:spacing w:line="360" w:lineRule="auto"/>
        <w:jc w:val="left"/>
        <w:rPr>
          <w:szCs w:val="21"/>
        </w:rPr>
      </w:pPr>
    </w:p>
    <w:p w14:paraId="00C75BC4" w14:textId="77777777" w:rsidR="00315514" w:rsidRDefault="00315514">
      <w:pPr>
        <w:snapToGrid w:val="0"/>
        <w:spacing w:line="360" w:lineRule="auto"/>
        <w:jc w:val="left"/>
        <w:rPr>
          <w:szCs w:val="21"/>
        </w:rPr>
      </w:pPr>
    </w:p>
    <w:p w14:paraId="7B181683" w14:textId="77777777" w:rsidR="00315514" w:rsidRDefault="00315514">
      <w:pPr>
        <w:snapToGrid w:val="0"/>
        <w:spacing w:line="360" w:lineRule="auto"/>
        <w:jc w:val="left"/>
        <w:rPr>
          <w:szCs w:val="21"/>
        </w:rPr>
      </w:pPr>
    </w:p>
    <w:p w14:paraId="66249527" w14:textId="77777777" w:rsidR="00315514" w:rsidRDefault="00315514">
      <w:pPr>
        <w:snapToGrid w:val="0"/>
        <w:spacing w:line="360" w:lineRule="auto"/>
        <w:jc w:val="left"/>
        <w:rPr>
          <w:szCs w:val="21"/>
        </w:rPr>
      </w:pPr>
    </w:p>
    <w:p w14:paraId="247ADE66" w14:textId="77777777" w:rsidR="00315514" w:rsidRDefault="00315514">
      <w:pPr>
        <w:snapToGrid w:val="0"/>
        <w:spacing w:line="360" w:lineRule="auto"/>
        <w:jc w:val="left"/>
        <w:rPr>
          <w:szCs w:val="21"/>
        </w:rPr>
      </w:pPr>
    </w:p>
    <w:p w14:paraId="18B2B1BE" w14:textId="77777777" w:rsidR="00315514" w:rsidRDefault="00315514">
      <w:pPr>
        <w:snapToGrid w:val="0"/>
        <w:spacing w:line="360" w:lineRule="auto"/>
        <w:jc w:val="left"/>
        <w:rPr>
          <w:szCs w:val="21"/>
        </w:rPr>
      </w:pPr>
    </w:p>
    <w:p w14:paraId="1A5992D4" w14:textId="77777777" w:rsidR="00315514" w:rsidRDefault="00315514">
      <w:pPr>
        <w:snapToGrid w:val="0"/>
        <w:spacing w:line="360" w:lineRule="auto"/>
        <w:jc w:val="left"/>
        <w:rPr>
          <w:szCs w:val="21"/>
        </w:rPr>
      </w:pPr>
    </w:p>
    <w:p w14:paraId="79628975" w14:textId="77777777" w:rsidR="00315514" w:rsidRDefault="00315514">
      <w:pPr>
        <w:snapToGrid w:val="0"/>
        <w:spacing w:line="360" w:lineRule="auto"/>
        <w:jc w:val="left"/>
        <w:rPr>
          <w:szCs w:val="21"/>
        </w:rPr>
      </w:pPr>
    </w:p>
    <w:p w14:paraId="5440416B" w14:textId="77777777" w:rsidR="00315514" w:rsidRDefault="00000000">
      <w:pPr>
        <w:snapToGrid w:val="0"/>
        <w:spacing w:line="360" w:lineRule="auto"/>
        <w:ind w:firstLineChars="2100" w:firstLine="4410"/>
        <w:rPr>
          <w:szCs w:val="21"/>
        </w:rPr>
      </w:pPr>
      <w:r>
        <w:rPr>
          <w:rFonts w:hint="eastAsia"/>
          <w:szCs w:val="21"/>
        </w:rPr>
        <w:t>供应商名称</w:t>
      </w:r>
      <w:r>
        <w:rPr>
          <w:szCs w:val="21"/>
        </w:rPr>
        <w:t>(</w:t>
      </w:r>
      <w:r>
        <w:rPr>
          <w:rFonts w:hint="eastAsia"/>
          <w:szCs w:val="21"/>
        </w:rPr>
        <w:t>电子签章</w:t>
      </w:r>
      <w:r>
        <w:rPr>
          <w:szCs w:val="21"/>
        </w:rPr>
        <w:t>)</w:t>
      </w:r>
      <w:r>
        <w:rPr>
          <w:rFonts w:hint="eastAsia"/>
          <w:szCs w:val="21"/>
        </w:rPr>
        <w:t>：</w:t>
      </w:r>
    </w:p>
    <w:p w14:paraId="401A7FB6" w14:textId="77777777" w:rsidR="00315514" w:rsidRDefault="00000000">
      <w:pPr>
        <w:snapToGrid w:val="0"/>
        <w:spacing w:line="360" w:lineRule="auto"/>
        <w:ind w:firstLineChars="2150" w:firstLine="4515"/>
        <w:rPr>
          <w:szCs w:val="21"/>
        </w:rPr>
      </w:pPr>
      <w:r>
        <w:rPr>
          <w:rFonts w:hint="eastAsia"/>
          <w:szCs w:val="21"/>
        </w:rPr>
        <w:t>日期：</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p w14:paraId="53A23ACA" w14:textId="77777777" w:rsidR="00315514" w:rsidRDefault="00315514">
      <w:pPr>
        <w:snapToGrid w:val="0"/>
        <w:spacing w:before="50" w:afterLines="50" w:after="120" w:line="440" w:lineRule="exact"/>
        <w:jc w:val="left"/>
        <w:rPr>
          <w:szCs w:val="21"/>
        </w:rPr>
      </w:pPr>
    </w:p>
    <w:bookmarkEnd w:id="148"/>
    <w:p w14:paraId="11B630C7" w14:textId="77777777" w:rsidR="00315514" w:rsidRDefault="00000000">
      <w:pPr>
        <w:widowControl/>
        <w:jc w:val="left"/>
        <w:rPr>
          <w:szCs w:val="21"/>
        </w:rPr>
      </w:pPr>
      <w:r>
        <w:rPr>
          <w:szCs w:val="21"/>
        </w:rPr>
        <w:br w:type="page"/>
      </w:r>
      <w:bookmarkStart w:id="149" w:name="_Hlk60652166"/>
      <w:bookmarkStart w:id="150" w:name="_Hlk65854557"/>
      <w:bookmarkStart w:id="151" w:name="_Hlk65852070"/>
    </w:p>
    <w:bookmarkEnd w:id="149"/>
    <w:bookmarkEnd w:id="150"/>
    <w:p w14:paraId="1579EA28" w14:textId="77777777" w:rsidR="00315514" w:rsidRDefault="00000000">
      <w:pPr>
        <w:snapToGrid w:val="0"/>
        <w:spacing w:before="50" w:afterLines="50" w:after="120" w:line="400" w:lineRule="exact"/>
        <w:jc w:val="left"/>
        <w:rPr>
          <w:szCs w:val="21"/>
        </w:rPr>
      </w:pPr>
      <w:r>
        <w:rPr>
          <w:szCs w:val="21"/>
        </w:rPr>
        <w:lastRenderedPageBreak/>
        <w:t>8</w:t>
      </w:r>
      <w:r>
        <w:rPr>
          <w:szCs w:val="21"/>
        </w:rPr>
        <w:t>．投标保证金缴纳证明</w:t>
      </w:r>
      <w:r>
        <w:rPr>
          <w:rFonts w:hint="eastAsia"/>
          <w:szCs w:val="21"/>
        </w:rPr>
        <w:t>。</w:t>
      </w:r>
      <w:r>
        <w:rPr>
          <w:rFonts w:hint="eastAsia"/>
          <w:b/>
          <w:szCs w:val="21"/>
        </w:rPr>
        <w:t>（如招标文件有要求时提供）</w:t>
      </w:r>
    </w:p>
    <w:p w14:paraId="0118CC4A" w14:textId="77777777" w:rsidR="00315514" w:rsidRDefault="00000000">
      <w:pPr>
        <w:snapToGrid w:val="0"/>
        <w:spacing w:before="50" w:afterLines="50" w:after="120" w:line="440" w:lineRule="exact"/>
        <w:jc w:val="left"/>
      </w:pPr>
      <w:r>
        <w:rPr>
          <w:rFonts w:hint="eastAsia"/>
        </w:rPr>
        <w:t>（</w:t>
      </w:r>
      <w:r>
        <w:rPr>
          <w:rFonts w:hint="eastAsia"/>
        </w:rPr>
        <w:t>1</w:t>
      </w:r>
      <w:r>
        <w:rPr>
          <w:rFonts w:hint="eastAsia"/>
        </w:rPr>
        <w:t>）以转账、电汇形式缴纳的，提供转账、电汇凭证扫描件或复印件（网银可提供截图）</w:t>
      </w:r>
      <w:r>
        <w:t>加盖</w:t>
      </w:r>
      <w:r>
        <w:rPr>
          <w:szCs w:val="21"/>
        </w:rPr>
        <w:t>供应商</w:t>
      </w:r>
      <w:r>
        <w:rPr>
          <w:rFonts w:hint="eastAsia"/>
          <w:szCs w:val="21"/>
        </w:rPr>
        <w:t>电子签章</w:t>
      </w:r>
      <w:r>
        <w:rPr>
          <w:rFonts w:hint="eastAsia"/>
        </w:rPr>
        <w:t>；</w:t>
      </w:r>
    </w:p>
    <w:p w14:paraId="2F61D880" w14:textId="77777777" w:rsidR="00315514" w:rsidRDefault="00000000">
      <w:pPr>
        <w:snapToGrid w:val="0"/>
        <w:spacing w:before="50" w:afterLines="50" w:after="120" w:line="440" w:lineRule="exact"/>
        <w:jc w:val="left"/>
        <w:rPr>
          <w:szCs w:val="21"/>
        </w:rPr>
      </w:pPr>
      <w:r>
        <w:rPr>
          <w:rFonts w:hint="eastAsia"/>
        </w:rPr>
        <w:t>（</w:t>
      </w:r>
      <w:r>
        <w:rPr>
          <w:rFonts w:hint="eastAsia"/>
        </w:rPr>
        <w:t>2</w:t>
      </w:r>
      <w:r>
        <w:rPr>
          <w:rFonts w:hint="eastAsia"/>
        </w:rPr>
        <w:t>）以支票、汇票、本票或金融机构、担保机构出具的保函等非现金形式缴纳的，提供原件扫描件或复印件并加盖供应商电子签章。投标保函参考如下格式开具：</w:t>
      </w:r>
    </w:p>
    <w:p w14:paraId="57BB6105" w14:textId="77777777" w:rsidR="00315514" w:rsidRDefault="00315514">
      <w:pPr>
        <w:widowControl/>
        <w:jc w:val="center"/>
        <w:rPr>
          <w:b/>
          <w:bCs/>
          <w:sz w:val="28"/>
          <w:szCs w:val="36"/>
        </w:rPr>
      </w:pPr>
    </w:p>
    <w:p w14:paraId="4A85DCD6" w14:textId="77777777" w:rsidR="00315514" w:rsidRDefault="00000000">
      <w:pPr>
        <w:widowControl/>
        <w:jc w:val="center"/>
        <w:rPr>
          <w:szCs w:val="21"/>
        </w:rPr>
      </w:pPr>
      <w:r>
        <w:rPr>
          <w:rFonts w:hint="eastAsia"/>
          <w:b/>
          <w:bCs/>
          <w:sz w:val="28"/>
          <w:szCs w:val="36"/>
        </w:rPr>
        <w:t>投标保函格式</w:t>
      </w:r>
    </w:p>
    <w:p w14:paraId="0C75E200" w14:textId="77777777" w:rsidR="00315514" w:rsidRDefault="00000000">
      <w:pPr>
        <w:snapToGrid w:val="0"/>
        <w:spacing w:before="50" w:afterLines="50" w:after="120"/>
        <w:jc w:val="left"/>
      </w:pPr>
      <w:r>
        <w:rPr>
          <w:rFonts w:hint="eastAsia"/>
        </w:rPr>
        <w:t>编号：</w:t>
      </w:r>
      <w:r>
        <w:rPr>
          <w:rFonts w:hint="eastAsia"/>
        </w:rPr>
        <w:t xml:space="preserve">           </w:t>
      </w:r>
    </w:p>
    <w:p w14:paraId="216BCED4" w14:textId="77777777" w:rsidR="00315514" w:rsidRDefault="00000000">
      <w:pPr>
        <w:snapToGrid w:val="0"/>
        <w:spacing w:before="50" w:afterLines="50" w:after="120"/>
        <w:jc w:val="left"/>
      </w:pPr>
      <w:r>
        <w:rPr>
          <w:rFonts w:hint="eastAsia"/>
        </w:rPr>
        <w:t>申请人：</w:t>
      </w:r>
    </w:p>
    <w:p w14:paraId="3FEA50AA" w14:textId="77777777" w:rsidR="00315514" w:rsidRDefault="00000000">
      <w:pPr>
        <w:snapToGrid w:val="0"/>
        <w:spacing w:before="50" w:afterLines="50" w:after="120"/>
        <w:jc w:val="left"/>
      </w:pPr>
      <w:r>
        <w:rPr>
          <w:rFonts w:hint="eastAsia"/>
        </w:rPr>
        <w:t>地址：</w:t>
      </w:r>
    </w:p>
    <w:p w14:paraId="1B2565B3" w14:textId="77777777" w:rsidR="00315514" w:rsidRDefault="00000000">
      <w:pPr>
        <w:snapToGrid w:val="0"/>
        <w:spacing w:before="50" w:afterLines="50" w:after="120"/>
        <w:jc w:val="left"/>
      </w:pPr>
      <w:r>
        <w:rPr>
          <w:rFonts w:hint="eastAsia"/>
        </w:rPr>
        <w:t>受益人：广西机电设备招标有限公司</w:t>
      </w:r>
      <w:r>
        <w:rPr>
          <w:rFonts w:hint="eastAsia"/>
        </w:rPr>
        <w:t xml:space="preserve"> </w:t>
      </w:r>
    </w:p>
    <w:p w14:paraId="04BB32A3" w14:textId="77777777" w:rsidR="00315514" w:rsidRDefault="00000000">
      <w:pPr>
        <w:snapToGrid w:val="0"/>
        <w:spacing w:before="50" w:afterLines="50" w:after="120"/>
        <w:jc w:val="left"/>
      </w:pPr>
      <w:r>
        <w:rPr>
          <w:rFonts w:hint="eastAsia"/>
        </w:rPr>
        <w:t>地址：</w:t>
      </w:r>
    </w:p>
    <w:p w14:paraId="1C9249F2" w14:textId="77777777" w:rsidR="00315514" w:rsidRDefault="00000000">
      <w:pPr>
        <w:snapToGrid w:val="0"/>
        <w:spacing w:before="50" w:afterLines="50" w:after="120"/>
        <w:jc w:val="left"/>
      </w:pPr>
      <w:r>
        <w:rPr>
          <w:rFonts w:hint="eastAsia"/>
        </w:rPr>
        <w:t>开立人：</w:t>
      </w:r>
    </w:p>
    <w:p w14:paraId="332B7B44" w14:textId="77777777" w:rsidR="00315514" w:rsidRDefault="00000000">
      <w:pPr>
        <w:snapToGrid w:val="0"/>
        <w:spacing w:before="50" w:afterLines="50" w:after="120"/>
        <w:jc w:val="left"/>
      </w:pPr>
      <w:r>
        <w:rPr>
          <w:rFonts w:hint="eastAsia"/>
        </w:rPr>
        <w:t>地址：</w:t>
      </w:r>
    </w:p>
    <w:p w14:paraId="2624BBF1" w14:textId="77777777" w:rsidR="00315514" w:rsidRDefault="00315514">
      <w:pPr>
        <w:snapToGrid w:val="0"/>
        <w:spacing w:before="50" w:afterLines="50" w:after="120" w:line="440" w:lineRule="exact"/>
        <w:jc w:val="left"/>
      </w:pPr>
    </w:p>
    <w:p w14:paraId="6A4AD707" w14:textId="77777777" w:rsidR="00315514" w:rsidRDefault="00000000">
      <w:pPr>
        <w:snapToGrid w:val="0"/>
        <w:spacing w:before="50" w:afterLines="50" w:after="120" w:line="276" w:lineRule="auto"/>
        <w:jc w:val="left"/>
      </w:pPr>
      <w:r>
        <w:rPr>
          <w:rFonts w:hint="eastAsia"/>
        </w:rPr>
        <w:t>致：广西机电设备招标有限公司</w:t>
      </w:r>
    </w:p>
    <w:p w14:paraId="54281683" w14:textId="77777777" w:rsidR="00315514" w:rsidRDefault="00000000">
      <w:pPr>
        <w:snapToGrid w:val="0"/>
        <w:spacing w:before="50" w:afterLines="50" w:after="120" w:line="276" w:lineRule="auto"/>
        <w:ind w:firstLineChars="200" w:firstLine="420"/>
        <w:jc w:val="left"/>
      </w:pPr>
      <w:r>
        <w:rPr>
          <w:rFonts w:hint="eastAsia"/>
        </w:rPr>
        <w:t>我方（即“开立人”）已获得通知，本保函申请人（即“供应商”）已响应贵方于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 </w:t>
      </w:r>
      <w:r>
        <w:rPr>
          <w:rFonts w:hint="eastAsia"/>
        </w:rPr>
        <w:t>日就</w:t>
      </w:r>
      <w:r>
        <w:rPr>
          <w:rFonts w:hint="eastAsia"/>
        </w:rPr>
        <w:t xml:space="preserve"> </w:t>
      </w:r>
      <w:r>
        <w:rPr>
          <w:rFonts w:hint="eastAsia"/>
          <w:u w:val="single"/>
        </w:rPr>
        <w:t xml:space="preserve">                                          </w:t>
      </w:r>
      <w:r>
        <w:rPr>
          <w:rFonts w:hint="eastAsia"/>
        </w:rPr>
        <w:t>（以下简称“本项目”）发出的招标文件，并已向采购代理机构（即“受益人”）提交了投标文件。</w:t>
      </w:r>
    </w:p>
    <w:p w14:paraId="20F479CE" w14:textId="77777777" w:rsidR="00315514" w:rsidRDefault="00000000">
      <w:pPr>
        <w:snapToGrid w:val="0"/>
        <w:spacing w:before="50" w:afterLines="50" w:after="120" w:line="276" w:lineRule="auto"/>
        <w:ind w:firstLineChars="200" w:firstLine="420"/>
        <w:jc w:val="left"/>
      </w:pPr>
      <w:r>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u w:val="single"/>
        </w:rPr>
        <w:t xml:space="preserve">                            </w:t>
      </w:r>
      <w:r>
        <w:rPr>
          <w:rFonts w:hint="eastAsia"/>
        </w:rPr>
        <w:t>元（</w:t>
      </w:r>
      <w:r>
        <w:rPr>
          <w:rFonts w:hint="eastAsia"/>
        </w:rPr>
        <w:t>¥</w:t>
      </w:r>
      <w:r>
        <w:rPr>
          <w:rFonts w:hint="eastAsia"/>
          <w:u w:val="single"/>
        </w:rPr>
        <w:t xml:space="preserve">                         </w:t>
      </w:r>
      <w:r>
        <w:rPr>
          <w:rFonts w:hint="eastAsia"/>
        </w:rPr>
        <w:t>）。</w:t>
      </w:r>
    </w:p>
    <w:p w14:paraId="5DF1A1FC" w14:textId="77777777" w:rsidR="00315514" w:rsidRDefault="00000000">
      <w:pPr>
        <w:snapToGrid w:val="0"/>
        <w:spacing w:before="50" w:afterLines="50" w:after="120" w:line="276" w:lineRule="auto"/>
        <w:ind w:firstLineChars="200" w:firstLine="420"/>
        <w:jc w:val="left"/>
      </w:pPr>
      <w:r>
        <w:rPr>
          <w:rFonts w:hint="eastAsia"/>
        </w:rPr>
        <w:t>二、我方在供应商发生以下情形时承担保证担保责任：</w:t>
      </w:r>
      <w:r>
        <w:rPr>
          <w:rFonts w:hint="eastAsia"/>
        </w:rPr>
        <w:t xml:space="preserve"> </w:t>
      </w:r>
    </w:p>
    <w:p w14:paraId="19E02BB2" w14:textId="77777777" w:rsidR="00315514" w:rsidRDefault="00000000">
      <w:pPr>
        <w:snapToGrid w:val="0"/>
        <w:spacing w:before="50" w:afterLines="50" w:after="120" w:line="276" w:lineRule="auto"/>
        <w:ind w:firstLineChars="200" w:firstLine="420"/>
        <w:jc w:val="left"/>
      </w:pPr>
      <w:r>
        <w:rPr>
          <w:rFonts w:hint="eastAsia"/>
        </w:rPr>
        <w:t>（</w:t>
      </w:r>
      <w:r>
        <w:rPr>
          <w:rFonts w:hint="eastAsia"/>
        </w:rPr>
        <w:t>1</w:t>
      </w:r>
      <w:r>
        <w:rPr>
          <w:rFonts w:hint="eastAsia"/>
        </w:rPr>
        <w:t>）投标人在开标后和投标有效期满之前撤销投标文件的；</w:t>
      </w:r>
      <w:r>
        <w:rPr>
          <w:rFonts w:hint="eastAsia"/>
        </w:rPr>
        <w:t xml:space="preserve"> </w:t>
      </w:r>
    </w:p>
    <w:p w14:paraId="47F91BC3" w14:textId="77777777" w:rsidR="00315514" w:rsidRDefault="00000000">
      <w:pPr>
        <w:snapToGrid w:val="0"/>
        <w:spacing w:before="50" w:afterLines="50" w:after="120" w:line="276" w:lineRule="auto"/>
        <w:ind w:firstLineChars="200" w:firstLine="420"/>
        <w:jc w:val="left"/>
      </w:pPr>
      <w:r>
        <w:rPr>
          <w:rFonts w:hint="eastAsia"/>
        </w:rPr>
        <w:t>（</w:t>
      </w:r>
      <w:r>
        <w:rPr>
          <w:rFonts w:hint="eastAsia"/>
        </w:rPr>
        <w:t>2</w:t>
      </w:r>
      <w:r>
        <w:rPr>
          <w:rFonts w:hint="eastAsia"/>
        </w:rPr>
        <w:t>）投标人在收到中标通知书后，不能或拒绝按招标文件规定的时间内与采购人签订合同；</w:t>
      </w:r>
      <w:r>
        <w:rPr>
          <w:rFonts w:hint="eastAsia"/>
        </w:rPr>
        <w:t xml:space="preserve"> </w:t>
      </w:r>
    </w:p>
    <w:p w14:paraId="3AAAE859" w14:textId="77777777" w:rsidR="00315514" w:rsidRDefault="00000000">
      <w:pPr>
        <w:snapToGrid w:val="0"/>
        <w:spacing w:before="50" w:afterLines="50" w:after="120" w:line="276" w:lineRule="auto"/>
        <w:ind w:firstLineChars="200" w:firstLine="420"/>
        <w:jc w:val="left"/>
      </w:pPr>
      <w:r>
        <w:rPr>
          <w:rFonts w:hint="eastAsia"/>
        </w:rPr>
        <w:t>（</w:t>
      </w:r>
      <w:r>
        <w:rPr>
          <w:rFonts w:hint="eastAsia"/>
        </w:rPr>
        <w:t>3</w:t>
      </w:r>
      <w:r>
        <w:rPr>
          <w:rFonts w:hint="eastAsia"/>
        </w:rPr>
        <w:t>）投标人在与采购人签订合同后，未在规定的时间内提交符合招标文件要求的履约担保；</w:t>
      </w:r>
    </w:p>
    <w:p w14:paraId="49A0765F" w14:textId="77777777" w:rsidR="00315514" w:rsidRDefault="00000000">
      <w:pPr>
        <w:snapToGrid w:val="0"/>
        <w:spacing w:before="50" w:afterLines="50" w:after="120" w:line="276" w:lineRule="auto"/>
        <w:ind w:firstLineChars="200" w:firstLine="420"/>
        <w:jc w:val="left"/>
      </w:pPr>
      <w:r>
        <w:rPr>
          <w:rFonts w:hint="eastAsia"/>
        </w:rPr>
        <w:t>（</w:t>
      </w:r>
      <w:r>
        <w:rPr>
          <w:rFonts w:hint="eastAsia"/>
        </w:rPr>
        <w:t>4</w:t>
      </w:r>
      <w:r>
        <w:rPr>
          <w:rFonts w:hint="eastAsia"/>
        </w:rPr>
        <w:t>）投标人在中标通知书发出之日起</w:t>
      </w:r>
      <w:r>
        <w:rPr>
          <w:rFonts w:hint="eastAsia"/>
        </w:rPr>
        <w:t>5</w:t>
      </w:r>
      <w:r>
        <w:rPr>
          <w:rFonts w:hint="eastAsia"/>
        </w:rPr>
        <w:t>个工作日内，未缴纳本项目代理服务费的；</w:t>
      </w:r>
    </w:p>
    <w:p w14:paraId="2BEA04C3" w14:textId="77777777" w:rsidR="00315514" w:rsidRDefault="00000000">
      <w:pPr>
        <w:snapToGrid w:val="0"/>
        <w:spacing w:before="50" w:afterLines="50" w:after="120" w:line="276" w:lineRule="auto"/>
        <w:ind w:firstLineChars="200" w:firstLine="420"/>
        <w:jc w:val="left"/>
      </w:pPr>
      <w:r>
        <w:rPr>
          <w:rFonts w:hint="eastAsia"/>
        </w:rPr>
        <w:t>（</w:t>
      </w:r>
      <w:r>
        <w:rPr>
          <w:rFonts w:hint="eastAsia"/>
        </w:rPr>
        <w:t>5</w:t>
      </w:r>
      <w:r>
        <w:rPr>
          <w:rFonts w:hint="eastAsia"/>
        </w:rPr>
        <w:t>）投标人违反招标文件规定的其他情形。</w:t>
      </w:r>
    </w:p>
    <w:p w14:paraId="4BC5760B" w14:textId="77777777" w:rsidR="00315514" w:rsidRDefault="00000000">
      <w:pPr>
        <w:snapToGrid w:val="0"/>
        <w:spacing w:before="50" w:afterLines="50" w:after="120" w:line="276" w:lineRule="auto"/>
        <w:ind w:firstLineChars="100" w:firstLine="210"/>
        <w:jc w:val="left"/>
      </w:pPr>
      <w:r>
        <w:rPr>
          <w:rFonts w:hint="eastAsia"/>
        </w:rPr>
        <w:t xml:space="preserve">    </w:t>
      </w:r>
      <w:r>
        <w:rPr>
          <w:rFonts w:hint="eastAsia"/>
        </w:rPr>
        <w:t>三、本保函为不可撤销、不可转让的见索即付独立保函。本保函有效期自开立之日起至投标有效期届满之日后的</w:t>
      </w:r>
      <w:r>
        <w:rPr>
          <w:rFonts w:hint="eastAsia"/>
          <w:u w:val="single"/>
        </w:rPr>
        <w:t xml:space="preserve">  28  </w:t>
      </w:r>
      <w:r>
        <w:rPr>
          <w:rFonts w:hint="eastAsia"/>
        </w:rPr>
        <w:t>日。投标有效期延长的，本保函有效期相应顺延。</w:t>
      </w:r>
    </w:p>
    <w:p w14:paraId="714E6F97" w14:textId="77777777" w:rsidR="00315514" w:rsidRDefault="00000000">
      <w:pPr>
        <w:snapToGrid w:val="0"/>
        <w:spacing w:before="50" w:afterLines="50" w:after="120" w:line="276" w:lineRule="auto"/>
        <w:ind w:firstLineChars="200" w:firstLine="420"/>
        <w:jc w:val="left"/>
      </w:pPr>
      <w:r>
        <w:rPr>
          <w:rFonts w:hint="eastAsia"/>
        </w:rPr>
        <w:t>四、我方承诺，在收到受益人发来的书面付款通知后的</w:t>
      </w:r>
      <w:r>
        <w:rPr>
          <w:rFonts w:hint="eastAsia"/>
          <w:u w:val="single"/>
        </w:rPr>
        <w:t xml:space="preserve">   5    </w:t>
      </w:r>
      <w:r>
        <w:rPr>
          <w:rFonts w:hint="eastAsia"/>
        </w:rPr>
        <w:t>日内无条件支付，前述书面付款通知即为付款要求之单据，且应满足以下要求：</w:t>
      </w:r>
    </w:p>
    <w:p w14:paraId="691BEDC3" w14:textId="77777777" w:rsidR="00315514" w:rsidRDefault="00000000">
      <w:pPr>
        <w:snapToGrid w:val="0"/>
        <w:spacing w:before="50" w:afterLines="50" w:after="120" w:line="276" w:lineRule="auto"/>
        <w:ind w:firstLineChars="200" w:firstLine="420"/>
        <w:jc w:val="left"/>
      </w:pPr>
      <w:r>
        <w:rPr>
          <w:rFonts w:hint="eastAsia"/>
        </w:rPr>
        <w:t>（</w:t>
      </w:r>
      <w:r>
        <w:rPr>
          <w:rFonts w:hint="eastAsia"/>
        </w:rPr>
        <w:t>1</w:t>
      </w:r>
      <w:r>
        <w:rPr>
          <w:rFonts w:hint="eastAsia"/>
        </w:rPr>
        <w:t>）付款通知到达的日期在本保函的有效期内；</w:t>
      </w:r>
    </w:p>
    <w:p w14:paraId="6F7D400F" w14:textId="77777777" w:rsidR="00315514" w:rsidRDefault="00000000">
      <w:pPr>
        <w:snapToGrid w:val="0"/>
        <w:spacing w:before="50" w:afterLines="50" w:after="120" w:line="276" w:lineRule="auto"/>
        <w:ind w:firstLineChars="200" w:firstLine="420"/>
        <w:jc w:val="left"/>
      </w:pPr>
      <w:r>
        <w:rPr>
          <w:rFonts w:hint="eastAsia"/>
        </w:rPr>
        <w:t>（</w:t>
      </w:r>
      <w:r>
        <w:rPr>
          <w:rFonts w:hint="eastAsia"/>
        </w:rPr>
        <w:t>2</w:t>
      </w:r>
      <w:r>
        <w:rPr>
          <w:rFonts w:hint="eastAsia"/>
        </w:rPr>
        <w:t>）载明要求支付的金额；</w:t>
      </w:r>
    </w:p>
    <w:p w14:paraId="330F60B5" w14:textId="77777777" w:rsidR="00315514" w:rsidRDefault="00000000">
      <w:pPr>
        <w:snapToGrid w:val="0"/>
        <w:spacing w:before="50" w:afterLines="50" w:after="120" w:line="276" w:lineRule="auto"/>
        <w:ind w:firstLineChars="200" w:firstLine="420"/>
        <w:jc w:val="left"/>
      </w:pPr>
      <w:r>
        <w:rPr>
          <w:rFonts w:hint="eastAsia"/>
        </w:rPr>
        <w:lastRenderedPageBreak/>
        <w:t>（</w:t>
      </w:r>
      <w:r>
        <w:rPr>
          <w:rFonts w:hint="eastAsia"/>
        </w:rPr>
        <w:t>3</w:t>
      </w:r>
      <w:r>
        <w:rPr>
          <w:rFonts w:hint="eastAsia"/>
        </w:rPr>
        <w:t>）载明申请人违反采购文件规定的义务内容和具体条款；</w:t>
      </w:r>
    </w:p>
    <w:p w14:paraId="6FFDD0E6" w14:textId="77777777" w:rsidR="00315514" w:rsidRDefault="00000000">
      <w:pPr>
        <w:snapToGrid w:val="0"/>
        <w:spacing w:before="50" w:afterLines="50" w:after="120" w:line="276" w:lineRule="auto"/>
        <w:ind w:firstLineChars="200" w:firstLine="420"/>
        <w:jc w:val="left"/>
      </w:pPr>
      <w:r>
        <w:rPr>
          <w:rFonts w:hint="eastAsia"/>
        </w:rPr>
        <w:t>（</w:t>
      </w:r>
      <w:r>
        <w:rPr>
          <w:rFonts w:hint="eastAsia"/>
        </w:rPr>
        <w:t>4</w:t>
      </w:r>
      <w:r>
        <w:rPr>
          <w:rFonts w:hint="eastAsia"/>
        </w:rPr>
        <w:t>）声明不存在采购文件规定或我国法律规定免除申请人或我方支付责任的情形；</w:t>
      </w:r>
    </w:p>
    <w:p w14:paraId="7743FCE4" w14:textId="77777777" w:rsidR="00315514" w:rsidRDefault="00000000">
      <w:pPr>
        <w:snapToGrid w:val="0"/>
        <w:spacing w:before="50" w:afterLines="50" w:after="120" w:line="276" w:lineRule="auto"/>
        <w:ind w:firstLineChars="200" w:firstLine="420"/>
        <w:jc w:val="left"/>
      </w:pPr>
      <w:r>
        <w:rPr>
          <w:rFonts w:hint="eastAsia"/>
        </w:rPr>
        <w:t>（</w:t>
      </w:r>
      <w:r>
        <w:rPr>
          <w:rFonts w:hint="eastAsia"/>
        </w:rPr>
        <w:t>5</w:t>
      </w:r>
      <w:r>
        <w:rPr>
          <w:rFonts w:hint="eastAsia"/>
        </w:rPr>
        <w:t>）书面付款通知应在本保函有效期内到达的地址是：</w:t>
      </w:r>
      <w:r>
        <w:rPr>
          <w:rFonts w:hint="eastAsia"/>
          <w:u w:val="single"/>
        </w:rPr>
        <w:t xml:space="preserve">                                     </w:t>
      </w:r>
      <w:r>
        <w:rPr>
          <w:rFonts w:hint="eastAsia"/>
        </w:rPr>
        <w:t>。</w:t>
      </w:r>
    </w:p>
    <w:p w14:paraId="0649A20E" w14:textId="77777777" w:rsidR="00315514" w:rsidRDefault="00000000">
      <w:pPr>
        <w:snapToGrid w:val="0"/>
        <w:spacing w:before="50" w:afterLines="50" w:after="120" w:line="276" w:lineRule="auto"/>
        <w:jc w:val="left"/>
      </w:pPr>
      <w:r>
        <w:rPr>
          <w:rFonts w:hint="eastAsia"/>
        </w:rPr>
        <w:t xml:space="preserve">        </w:t>
      </w:r>
      <w:r>
        <w:rPr>
          <w:rFonts w:hint="eastAsia"/>
        </w:rPr>
        <w:t>受益人发出的书面付款通知应由其为鉴明受益人法定代表人（负责人）或授权代理人签字并加盖公章。</w:t>
      </w:r>
    </w:p>
    <w:p w14:paraId="51DAA3DD" w14:textId="77777777" w:rsidR="00315514" w:rsidRDefault="00000000">
      <w:pPr>
        <w:snapToGrid w:val="0"/>
        <w:spacing w:before="50" w:afterLines="50" w:after="120" w:line="276" w:lineRule="auto"/>
        <w:ind w:firstLineChars="200" w:firstLine="420"/>
        <w:jc w:val="left"/>
      </w:pPr>
      <w:r>
        <w:rPr>
          <w:rFonts w:hint="eastAsia"/>
        </w:rPr>
        <w:t>五、本保函项下的权利不得转让，不得设定担保。贵方未经我方书面同意转让本保函或其项下任何权利，对我方不发生法律效力。</w:t>
      </w:r>
      <w:r>
        <w:rPr>
          <w:rFonts w:hint="eastAsia"/>
        </w:rPr>
        <w:t xml:space="preserve"> </w:t>
      </w:r>
    </w:p>
    <w:p w14:paraId="4BCD38A4" w14:textId="77777777" w:rsidR="00315514" w:rsidRDefault="00000000">
      <w:pPr>
        <w:snapToGrid w:val="0"/>
        <w:spacing w:before="50" w:afterLines="50" w:after="120" w:line="276" w:lineRule="auto"/>
        <w:ind w:firstLineChars="200" w:firstLine="420"/>
        <w:jc w:val="left"/>
      </w:pPr>
      <w:r>
        <w:rPr>
          <w:rFonts w:hint="eastAsia"/>
        </w:rPr>
        <w:t>六、本保函项下的基础交易不成立、不生效、无效、被撤销、被解除，不影响本保函的独立有效。</w:t>
      </w:r>
      <w:r>
        <w:rPr>
          <w:rFonts w:hint="eastAsia"/>
        </w:rPr>
        <w:t xml:space="preserve"> </w:t>
      </w:r>
    </w:p>
    <w:p w14:paraId="1B02BFE0" w14:textId="77777777" w:rsidR="00315514" w:rsidRDefault="00000000">
      <w:pPr>
        <w:snapToGrid w:val="0"/>
        <w:spacing w:before="50" w:afterLines="50" w:after="120" w:line="276" w:lineRule="auto"/>
        <w:ind w:firstLineChars="200" w:firstLine="420"/>
        <w:jc w:val="left"/>
      </w:pPr>
      <w:r>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Pr>
          <w:rFonts w:hint="eastAsia"/>
        </w:rPr>
        <w:t xml:space="preserve"> </w:t>
      </w:r>
    </w:p>
    <w:p w14:paraId="5387B51D" w14:textId="77777777" w:rsidR="00315514" w:rsidRDefault="00000000">
      <w:pPr>
        <w:snapToGrid w:val="0"/>
        <w:spacing w:before="50" w:afterLines="50" w:after="120" w:line="276" w:lineRule="auto"/>
        <w:ind w:firstLineChars="200" w:firstLine="420"/>
        <w:jc w:val="left"/>
      </w:pPr>
      <w:r>
        <w:rPr>
          <w:rFonts w:hint="eastAsia"/>
        </w:rPr>
        <w:t>八、本保函适用的法律为中华人民共和国法律，争议裁判管辖地为中华人民共和国。</w:t>
      </w:r>
      <w:r>
        <w:rPr>
          <w:rFonts w:hint="eastAsia"/>
        </w:rPr>
        <w:t xml:space="preserve"> </w:t>
      </w:r>
    </w:p>
    <w:p w14:paraId="183BF0FB" w14:textId="77777777" w:rsidR="00315514" w:rsidRDefault="00000000">
      <w:pPr>
        <w:snapToGrid w:val="0"/>
        <w:spacing w:before="50" w:afterLines="50" w:after="120" w:line="276" w:lineRule="auto"/>
        <w:ind w:firstLineChars="200" w:firstLine="420"/>
        <w:jc w:val="left"/>
      </w:pPr>
      <w:r>
        <w:rPr>
          <w:rFonts w:hint="eastAsia"/>
        </w:rPr>
        <w:t>九、本保函自我方法定代表人或授权代表签字并加盖公章之日起生效。</w:t>
      </w:r>
      <w:r>
        <w:rPr>
          <w:rFonts w:hint="eastAsia"/>
        </w:rPr>
        <w:t xml:space="preserve"> </w:t>
      </w:r>
    </w:p>
    <w:p w14:paraId="4E987FAF" w14:textId="77777777" w:rsidR="00315514" w:rsidRDefault="00315514">
      <w:pPr>
        <w:snapToGrid w:val="0"/>
        <w:spacing w:before="50" w:afterLines="50" w:after="120" w:line="276" w:lineRule="auto"/>
        <w:jc w:val="left"/>
      </w:pPr>
    </w:p>
    <w:p w14:paraId="4B6746BF" w14:textId="77777777" w:rsidR="00315514" w:rsidRDefault="00000000">
      <w:pPr>
        <w:snapToGrid w:val="0"/>
        <w:spacing w:before="50" w:afterLines="50" w:after="120" w:line="276" w:lineRule="auto"/>
        <w:jc w:val="left"/>
      </w:pPr>
      <w:r>
        <w:rPr>
          <w:rFonts w:hint="eastAsia"/>
        </w:rPr>
        <w:t>开</w:t>
      </w:r>
      <w:r>
        <w:rPr>
          <w:rFonts w:hint="eastAsia"/>
        </w:rPr>
        <w:t xml:space="preserve"> </w:t>
      </w:r>
      <w:r>
        <w:rPr>
          <w:rFonts w:hint="eastAsia"/>
        </w:rPr>
        <w:t>立</w:t>
      </w:r>
      <w:r>
        <w:rPr>
          <w:rFonts w:hint="eastAsia"/>
        </w:rPr>
        <w:t xml:space="preserve"> </w:t>
      </w:r>
      <w:r>
        <w:rPr>
          <w:rFonts w:hint="eastAsia"/>
        </w:rPr>
        <w:t>人：</w:t>
      </w:r>
      <w:r>
        <w:rPr>
          <w:rFonts w:hint="eastAsia"/>
        </w:rPr>
        <w:t xml:space="preserve">                                                  </w:t>
      </w:r>
      <w:r>
        <w:rPr>
          <w:rFonts w:hint="eastAsia"/>
        </w:rPr>
        <w:t>（公章）</w:t>
      </w:r>
      <w:r>
        <w:rPr>
          <w:rFonts w:hint="eastAsia"/>
        </w:rPr>
        <w:t xml:space="preserve"> </w:t>
      </w:r>
    </w:p>
    <w:p w14:paraId="5411F5FC" w14:textId="77777777" w:rsidR="00315514" w:rsidRDefault="00000000">
      <w:pPr>
        <w:snapToGrid w:val="0"/>
        <w:spacing w:before="50" w:afterLines="50" w:after="120" w:line="276" w:lineRule="auto"/>
        <w:jc w:val="left"/>
      </w:pPr>
      <w:r>
        <w:rPr>
          <w:rFonts w:hint="eastAsia"/>
        </w:rPr>
        <w:t>法定代表人（或授权代表）</w:t>
      </w:r>
      <w:r>
        <w:rPr>
          <w:rFonts w:hint="eastAsia"/>
        </w:rPr>
        <w:t xml:space="preserve"> </w:t>
      </w:r>
      <w:r>
        <w:rPr>
          <w:rFonts w:hint="eastAsia"/>
        </w:rPr>
        <w:t>：</w:t>
      </w:r>
      <w:r>
        <w:rPr>
          <w:rFonts w:hint="eastAsia"/>
        </w:rPr>
        <w:t xml:space="preserve">               </w:t>
      </w:r>
      <w:r>
        <w:rPr>
          <w:rFonts w:hint="eastAsia"/>
        </w:rPr>
        <w:t>（签字）</w:t>
      </w:r>
      <w:r>
        <w:rPr>
          <w:rFonts w:hint="eastAsia"/>
        </w:rPr>
        <w:t xml:space="preserve"> </w:t>
      </w:r>
    </w:p>
    <w:p w14:paraId="5016B444" w14:textId="77777777" w:rsidR="00315514" w:rsidRDefault="00000000">
      <w:pPr>
        <w:snapToGrid w:val="0"/>
        <w:spacing w:before="50" w:afterLines="50" w:after="120" w:line="276" w:lineRule="auto"/>
        <w:jc w:val="left"/>
      </w:pPr>
      <w:r>
        <w:rPr>
          <w:rFonts w:hint="eastAsia"/>
        </w:rPr>
        <w:t>地</w:t>
      </w:r>
      <w:r>
        <w:rPr>
          <w:rFonts w:hint="eastAsia"/>
        </w:rPr>
        <w:t xml:space="preserve">    </w:t>
      </w:r>
      <w:r>
        <w:rPr>
          <w:rFonts w:hint="eastAsia"/>
        </w:rPr>
        <w:t>址：</w:t>
      </w:r>
      <w:r>
        <w:rPr>
          <w:rFonts w:hint="eastAsia"/>
        </w:rPr>
        <w:t xml:space="preserve">                                       </w:t>
      </w:r>
    </w:p>
    <w:p w14:paraId="120E67E0" w14:textId="77777777" w:rsidR="00315514" w:rsidRDefault="00000000">
      <w:pPr>
        <w:snapToGrid w:val="0"/>
        <w:spacing w:before="50" w:afterLines="50" w:after="120" w:line="276" w:lineRule="auto"/>
        <w:jc w:val="left"/>
      </w:pPr>
      <w:r>
        <w:rPr>
          <w:rFonts w:hint="eastAsia"/>
        </w:rPr>
        <w:t>邮政编码：</w:t>
      </w:r>
      <w:r>
        <w:rPr>
          <w:rFonts w:hint="eastAsia"/>
        </w:rPr>
        <w:t xml:space="preserve">                 </w:t>
      </w:r>
    </w:p>
    <w:p w14:paraId="4DB3C7AD" w14:textId="77777777" w:rsidR="00315514" w:rsidRDefault="00000000">
      <w:pPr>
        <w:snapToGrid w:val="0"/>
        <w:spacing w:before="50" w:afterLines="50" w:after="120" w:line="276" w:lineRule="auto"/>
        <w:jc w:val="left"/>
      </w:pPr>
      <w:r>
        <w:rPr>
          <w:rFonts w:hint="eastAsia"/>
        </w:rPr>
        <w:t>电</w:t>
      </w:r>
      <w:r>
        <w:rPr>
          <w:rFonts w:hint="eastAsia"/>
        </w:rPr>
        <w:t xml:space="preserve">    </w:t>
      </w:r>
      <w:r>
        <w:rPr>
          <w:rFonts w:hint="eastAsia"/>
        </w:rPr>
        <w:t>话：</w:t>
      </w:r>
      <w:r>
        <w:rPr>
          <w:rFonts w:hint="eastAsia"/>
        </w:rPr>
        <w:t xml:space="preserve">                 </w:t>
      </w:r>
    </w:p>
    <w:p w14:paraId="050026BF" w14:textId="77777777" w:rsidR="00315514" w:rsidRDefault="00000000">
      <w:pPr>
        <w:snapToGrid w:val="0"/>
        <w:spacing w:before="50" w:afterLines="50" w:after="120" w:line="276" w:lineRule="auto"/>
        <w:jc w:val="left"/>
      </w:pPr>
      <w:r>
        <w:rPr>
          <w:rFonts w:hint="eastAsia"/>
        </w:rPr>
        <w:t>传</w:t>
      </w:r>
      <w:r>
        <w:rPr>
          <w:rFonts w:hint="eastAsia"/>
        </w:rPr>
        <w:t xml:space="preserve">    </w:t>
      </w:r>
      <w:r>
        <w:rPr>
          <w:rFonts w:hint="eastAsia"/>
        </w:rPr>
        <w:t>真：</w:t>
      </w:r>
      <w:r>
        <w:rPr>
          <w:rFonts w:hint="eastAsia"/>
        </w:rPr>
        <w:t xml:space="preserve">                 </w:t>
      </w:r>
    </w:p>
    <w:p w14:paraId="71DB1A44" w14:textId="77777777" w:rsidR="00315514" w:rsidRDefault="00000000">
      <w:pPr>
        <w:snapToGrid w:val="0"/>
        <w:spacing w:before="50" w:afterLines="50" w:after="120" w:line="276" w:lineRule="auto"/>
        <w:jc w:val="left"/>
      </w:pPr>
      <w:r>
        <w:rPr>
          <w:rFonts w:hint="eastAsia"/>
        </w:rPr>
        <w:t>开立时间：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7D8B9B56" w14:textId="77777777" w:rsidR="00315514" w:rsidRDefault="00000000">
      <w:pPr>
        <w:widowControl/>
        <w:jc w:val="left"/>
        <w:rPr>
          <w:szCs w:val="21"/>
        </w:rPr>
      </w:pPr>
      <w:r>
        <w:rPr>
          <w:szCs w:val="21"/>
        </w:rPr>
        <w:br w:type="page"/>
      </w:r>
    </w:p>
    <w:p w14:paraId="6FD31D2A" w14:textId="77777777" w:rsidR="00315514" w:rsidRDefault="00000000">
      <w:pPr>
        <w:snapToGrid w:val="0"/>
        <w:spacing w:before="50" w:afterLines="50" w:after="120"/>
        <w:jc w:val="left"/>
        <w:rPr>
          <w:szCs w:val="21"/>
        </w:rPr>
      </w:pPr>
      <w:r>
        <w:rPr>
          <w:szCs w:val="21"/>
        </w:rPr>
        <w:lastRenderedPageBreak/>
        <w:t>9</w:t>
      </w:r>
      <w:r>
        <w:rPr>
          <w:szCs w:val="21"/>
        </w:rPr>
        <w:t>．供应商认为应当要提交的</w:t>
      </w:r>
      <w:r>
        <w:rPr>
          <w:rFonts w:hint="eastAsia"/>
          <w:szCs w:val="21"/>
        </w:rPr>
        <w:t>其他</w:t>
      </w:r>
      <w:r>
        <w:rPr>
          <w:szCs w:val="21"/>
        </w:rPr>
        <w:t>资格证明材料。</w:t>
      </w:r>
      <w:r>
        <w:rPr>
          <w:bCs/>
          <w:sz w:val="24"/>
        </w:rPr>
        <w:t xml:space="preserve"> </w:t>
      </w:r>
    </w:p>
    <w:p w14:paraId="1112B5E4" w14:textId="77777777" w:rsidR="00315514" w:rsidRDefault="00315514">
      <w:pPr>
        <w:spacing w:line="276" w:lineRule="auto"/>
        <w:rPr>
          <w:szCs w:val="21"/>
        </w:rPr>
      </w:pPr>
    </w:p>
    <w:p w14:paraId="15D8B962" w14:textId="77777777" w:rsidR="00315514" w:rsidRDefault="00000000">
      <w:pPr>
        <w:widowControl/>
        <w:jc w:val="left"/>
        <w:rPr>
          <w:szCs w:val="21"/>
        </w:rPr>
      </w:pPr>
      <w:r>
        <w:rPr>
          <w:szCs w:val="21"/>
        </w:rPr>
        <w:br w:type="page"/>
      </w:r>
      <w:bookmarkEnd w:id="151"/>
    </w:p>
    <w:bookmarkEnd w:id="143"/>
    <w:p w14:paraId="364C9801" w14:textId="77777777" w:rsidR="00315514" w:rsidRDefault="00000000">
      <w:pPr>
        <w:snapToGrid w:val="0"/>
        <w:spacing w:beforeLines="50" w:before="120" w:after="50" w:line="440" w:lineRule="exact"/>
        <w:jc w:val="left"/>
        <w:outlineLvl w:val="1"/>
        <w:rPr>
          <w:bCs/>
          <w:sz w:val="24"/>
        </w:rPr>
      </w:pPr>
      <w:r>
        <w:rPr>
          <w:bCs/>
          <w:sz w:val="24"/>
        </w:rPr>
        <w:lastRenderedPageBreak/>
        <w:t>2</w:t>
      </w:r>
      <w:r>
        <w:rPr>
          <w:bCs/>
          <w:sz w:val="24"/>
        </w:rPr>
        <w:t>．投标文件封面参考格式</w:t>
      </w:r>
      <w:r>
        <w:rPr>
          <w:rFonts w:hint="eastAsia"/>
          <w:bCs/>
          <w:sz w:val="24"/>
        </w:rPr>
        <w:t>（商务技术文件）</w:t>
      </w:r>
      <w:r>
        <w:rPr>
          <w:bCs/>
          <w:sz w:val="24"/>
        </w:rPr>
        <w:t>：</w:t>
      </w:r>
      <w:r>
        <w:rPr>
          <w:bCs/>
          <w:sz w:val="24"/>
        </w:rPr>
        <w:t xml:space="preserve"> </w:t>
      </w:r>
    </w:p>
    <w:p w14:paraId="33702911" w14:textId="77777777" w:rsidR="00315514" w:rsidRDefault="00315514">
      <w:pPr>
        <w:snapToGrid w:val="0"/>
        <w:spacing w:before="50" w:afterLines="50" w:after="120" w:line="400" w:lineRule="exact"/>
        <w:jc w:val="left"/>
        <w:rPr>
          <w:bCs/>
          <w:sz w:val="24"/>
        </w:rPr>
      </w:pPr>
    </w:p>
    <w:p w14:paraId="70E44EAF" w14:textId="77777777" w:rsidR="00315514" w:rsidRDefault="00315514">
      <w:pPr>
        <w:snapToGrid w:val="0"/>
        <w:spacing w:beforeLines="50" w:before="120" w:after="50" w:line="360" w:lineRule="exact"/>
        <w:rPr>
          <w:sz w:val="24"/>
        </w:rPr>
      </w:pPr>
    </w:p>
    <w:p w14:paraId="01AB83CB" w14:textId="77777777" w:rsidR="00315514" w:rsidRDefault="00315514">
      <w:pPr>
        <w:snapToGrid w:val="0"/>
        <w:spacing w:beforeLines="50" w:before="120" w:after="50" w:line="360" w:lineRule="exact"/>
        <w:jc w:val="center"/>
        <w:rPr>
          <w:bCs/>
          <w:sz w:val="24"/>
        </w:rPr>
      </w:pPr>
    </w:p>
    <w:p w14:paraId="2BEBABBC" w14:textId="77777777" w:rsidR="00315514" w:rsidRDefault="00000000">
      <w:pPr>
        <w:snapToGrid w:val="0"/>
        <w:spacing w:beforeLines="50" w:before="120" w:after="50" w:line="360" w:lineRule="exact"/>
        <w:jc w:val="center"/>
        <w:rPr>
          <w:b/>
          <w:bCs/>
          <w:sz w:val="44"/>
          <w:szCs w:val="44"/>
        </w:rPr>
      </w:pPr>
      <w:r>
        <w:rPr>
          <w:rFonts w:hint="eastAsia"/>
          <w:b/>
          <w:bCs/>
          <w:sz w:val="44"/>
          <w:szCs w:val="44"/>
        </w:rPr>
        <w:t>电子</w:t>
      </w:r>
      <w:r>
        <w:rPr>
          <w:b/>
          <w:bCs/>
          <w:sz w:val="44"/>
          <w:szCs w:val="44"/>
        </w:rPr>
        <w:t>投标文件</w:t>
      </w:r>
    </w:p>
    <w:p w14:paraId="0B280C7E" w14:textId="77777777" w:rsidR="00315514" w:rsidRDefault="00315514">
      <w:pPr>
        <w:snapToGrid w:val="0"/>
        <w:spacing w:beforeLines="50" w:before="120" w:after="50" w:line="360" w:lineRule="exact"/>
        <w:jc w:val="center"/>
        <w:rPr>
          <w:b/>
          <w:bCs/>
          <w:sz w:val="44"/>
          <w:szCs w:val="44"/>
        </w:rPr>
      </w:pPr>
    </w:p>
    <w:p w14:paraId="1A73E2F1" w14:textId="77777777" w:rsidR="00315514" w:rsidRDefault="00315514">
      <w:pPr>
        <w:snapToGrid w:val="0"/>
        <w:spacing w:beforeLines="50" w:before="120" w:after="50" w:line="360" w:lineRule="exact"/>
        <w:jc w:val="center"/>
        <w:rPr>
          <w:b/>
          <w:bCs/>
          <w:sz w:val="44"/>
          <w:szCs w:val="44"/>
        </w:rPr>
      </w:pPr>
    </w:p>
    <w:p w14:paraId="6AD5EE9F" w14:textId="77777777" w:rsidR="00315514" w:rsidRDefault="00000000">
      <w:pPr>
        <w:snapToGrid w:val="0"/>
        <w:spacing w:beforeLines="50" w:before="120" w:after="50" w:line="360" w:lineRule="exact"/>
        <w:jc w:val="center"/>
        <w:rPr>
          <w:b/>
          <w:bCs/>
          <w:sz w:val="44"/>
          <w:szCs w:val="44"/>
        </w:rPr>
      </w:pPr>
      <w:r>
        <w:rPr>
          <w:b/>
          <w:bCs/>
          <w:sz w:val="44"/>
          <w:szCs w:val="44"/>
        </w:rPr>
        <w:t xml:space="preserve"> </w:t>
      </w:r>
      <w:r>
        <w:rPr>
          <w:b/>
          <w:bCs/>
          <w:sz w:val="44"/>
          <w:szCs w:val="44"/>
        </w:rPr>
        <w:t>商务技术文件</w:t>
      </w:r>
    </w:p>
    <w:p w14:paraId="2C303702" w14:textId="77777777" w:rsidR="00315514" w:rsidRDefault="00315514">
      <w:pPr>
        <w:snapToGrid w:val="0"/>
        <w:spacing w:beforeLines="50" w:before="120" w:after="50" w:line="360" w:lineRule="exact"/>
        <w:rPr>
          <w:bCs/>
          <w:sz w:val="24"/>
        </w:rPr>
      </w:pPr>
    </w:p>
    <w:p w14:paraId="50BB1B45" w14:textId="77777777" w:rsidR="00315514" w:rsidRDefault="00315514">
      <w:pPr>
        <w:snapToGrid w:val="0"/>
        <w:spacing w:beforeLines="50" w:before="120" w:after="50" w:line="360" w:lineRule="exact"/>
        <w:rPr>
          <w:bCs/>
          <w:sz w:val="24"/>
        </w:rPr>
      </w:pPr>
    </w:p>
    <w:p w14:paraId="35121436" w14:textId="77777777" w:rsidR="00315514" w:rsidRDefault="00315514">
      <w:pPr>
        <w:snapToGrid w:val="0"/>
        <w:spacing w:beforeLines="50" w:before="120" w:after="50" w:line="360" w:lineRule="exact"/>
        <w:rPr>
          <w:bCs/>
          <w:sz w:val="24"/>
        </w:rPr>
      </w:pPr>
    </w:p>
    <w:p w14:paraId="119E35E9" w14:textId="77777777" w:rsidR="00315514" w:rsidRDefault="00000000">
      <w:pPr>
        <w:snapToGrid w:val="0"/>
        <w:spacing w:beforeLines="50" w:before="120" w:after="50" w:line="360" w:lineRule="exact"/>
        <w:ind w:firstLineChars="300" w:firstLine="720"/>
        <w:rPr>
          <w:bCs/>
          <w:sz w:val="24"/>
        </w:rPr>
      </w:pPr>
      <w:r>
        <w:rPr>
          <w:bCs/>
          <w:sz w:val="24"/>
        </w:rPr>
        <w:t>项目名称：</w:t>
      </w:r>
      <w:r>
        <w:rPr>
          <w:bCs/>
          <w:sz w:val="24"/>
        </w:rPr>
        <w:t xml:space="preserve"> </w:t>
      </w:r>
    </w:p>
    <w:p w14:paraId="7D86DA65" w14:textId="77777777" w:rsidR="00315514" w:rsidRDefault="00000000">
      <w:pPr>
        <w:snapToGrid w:val="0"/>
        <w:spacing w:beforeLines="50" w:before="120" w:after="50" w:line="360" w:lineRule="exact"/>
        <w:ind w:firstLineChars="300" w:firstLine="720"/>
        <w:rPr>
          <w:bCs/>
          <w:sz w:val="24"/>
        </w:rPr>
      </w:pPr>
      <w:r>
        <w:rPr>
          <w:bCs/>
          <w:sz w:val="24"/>
        </w:rPr>
        <w:t>项目编号：</w:t>
      </w:r>
    </w:p>
    <w:p w14:paraId="39756215" w14:textId="77777777" w:rsidR="00315514" w:rsidRDefault="00000000">
      <w:pPr>
        <w:snapToGrid w:val="0"/>
        <w:spacing w:beforeLines="50" w:before="120" w:after="50" w:line="360" w:lineRule="exact"/>
        <w:ind w:firstLineChars="300" w:firstLine="720"/>
        <w:rPr>
          <w:bCs/>
          <w:sz w:val="24"/>
        </w:rPr>
      </w:pPr>
      <w:r>
        <w:rPr>
          <w:bCs/>
          <w:sz w:val="24"/>
        </w:rPr>
        <w:t>分标号：（若无</w:t>
      </w:r>
      <w:r>
        <w:rPr>
          <w:rFonts w:hint="eastAsia"/>
          <w:bCs/>
          <w:sz w:val="24"/>
        </w:rPr>
        <w:t>留空或写</w:t>
      </w:r>
      <w:r>
        <w:rPr>
          <w:bCs/>
          <w:sz w:val="24"/>
        </w:rPr>
        <w:t>“/”</w:t>
      </w:r>
      <w:r>
        <w:rPr>
          <w:bCs/>
          <w:sz w:val="24"/>
        </w:rPr>
        <w:t>）</w:t>
      </w:r>
    </w:p>
    <w:p w14:paraId="6740902D" w14:textId="77777777" w:rsidR="00315514" w:rsidRDefault="00000000">
      <w:pPr>
        <w:snapToGrid w:val="0"/>
        <w:spacing w:beforeLines="50" w:before="120" w:after="50" w:line="360" w:lineRule="exact"/>
        <w:ind w:firstLineChars="300" w:firstLine="720"/>
        <w:rPr>
          <w:bCs/>
          <w:sz w:val="24"/>
        </w:rPr>
      </w:pPr>
      <w:r>
        <w:rPr>
          <w:bCs/>
          <w:sz w:val="24"/>
        </w:rPr>
        <w:t>供应商名称：</w:t>
      </w:r>
    </w:p>
    <w:p w14:paraId="32E7F24E" w14:textId="77777777" w:rsidR="00315514" w:rsidRDefault="00000000">
      <w:pPr>
        <w:snapToGrid w:val="0"/>
        <w:spacing w:beforeLines="50" w:before="120" w:after="50" w:line="360" w:lineRule="exact"/>
        <w:ind w:firstLineChars="300" w:firstLine="720"/>
        <w:rPr>
          <w:bCs/>
          <w:sz w:val="24"/>
        </w:rPr>
      </w:pPr>
      <w:r>
        <w:rPr>
          <w:bCs/>
          <w:sz w:val="24"/>
        </w:rPr>
        <w:t>供应商地址：</w:t>
      </w:r>
    </w:p>
    <w:p w14:paraId="074759A7" w14:textId="77777777" w:rsidR="00315514" w:rsidRDefault="00315514">
      <w:pPr>
        <w:snapToGrid w:val="0"/>
        <w:spacing w:beforeLines="50" w:before="120" w:after="50" w:line="360" w:lineRule="exact"/>
        <w:ind w:firstLineChars="300" w:firstLine="720"/>
        <w:rPr>
          <w:bCs/>
          <w:sz w:val="24"/>
        </w:rPr>
      </w:pPr>
    </w:p>
    <w:p w14:paraId="574721CD" w14:textId="77777777" w:rsidR="00315514" w:rsidRDefault="00315514">
      <w:pPr>
        <w:pStyle w:val="a0"/>
        <w:snapToGrid w:val="0"/>
        <w:spacing w:before="50" w:after="50" w:line="360" w:lineRule="exact"/>
        <w:ind w:firstLineChars="400" w:firstLine="960"/>
        <w:rPr>
          <w:bCs/>
          <w:sz w:val="24"/>
          <w:szCs w:val="24"/>
        </w:rPr>
      </w:pPr>
    </w:p>
    <w:p w14:paraId="5EE88FE9" w14:textId="77777777" w:rsidR="00315514" w:rsidRDefault="00000000">
      <w:pPr>
        <w:snapToGrid w:val="0"/>
        <w:spacing w:beforeLines="50" w:before="120" w:after="50" w:line="360" w:lineRule="exact"/>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p w14:paraId="1AE5C0B4" w14:textId="77777777" w:rsidR="00315514" w:rsidRDefault="00000000">
      <w:r>
        <w:br w:type="page"/>
      </w:r>
    </w:p>
    <w:p w14:paraId="7B1E71CF" w14:textId="77777777" w:rsidR="00315514" w:rsidRDefault="00000000">
      <w:pPr>
        <w:snapToGrid w:val="0"/>
        <w:spacing w:before="50" w:after="50" w:line="440" w:lineRule="exact"/>
        <w:ind w:firstLineChars="49" w:firstLine="138"/>
        <w:jc w:val="center"/>
        <w:rPr>
          <w:b/>
          <w:sz w:val="28"/>
          <w:szCs w:val="28"/>
        </w:rPr>
      </w:pPr>
      <w:r>
        <w:rPr>
          <w:b/>
          <w:sz w:val="28"/>
          <w:szCs w:val="28"/>
        </w:rPr>
        <w:lastRenderedPageBreak/>
        <w:t>目录</w:t>
      </w:r>
    </w:p>
    <w:p w14:paraId="5A0109C9" w14:textId="77777777" w:rsidR="00315514" w:rsidRDefault="00000000">
      <w:pPr>
        <w:snapToGrid w:val="0"/>
        <w:spacing w:before="50" w:after="50" w:line="440" w:lineRule="exact"/>
        <w:ind w:firstLineChars="49" w:firstLine="118"/>
        <w:jc w:val="center"/>
        <w:rPr>
          <w:b/>
          <w:sz w:val="24"/>
        </w:rPr>
      </w:pPr>
      <w:r>
        <w:rPr>
          <w:b/>
          <w:sz w:val="24"/>
        </w:rPr>
        <w:t>（应有页码）</w:t>
      </w:r>
    </w:p>
    <w:p w14:paraId="74E139F6" w14:textId="77777777" w:rsidR="00315514" w:rsidRDefault="00000000">
      <w:pPr>
        <w:rPr>
          <w:b/>
          <w:szCs w:val="21"/>
        </w:rPr>
      </w:pPr>
      <w:r>
        <w:br w:type="page"/>
      </w:r>
      <w:bookmarkStart w:id="152" w:name="_Toc462320613"/>
      <w:bookmarkStart w:id="153" w:name="_Toc462223472"/>
      <w:bookmarkStart w:id="154" w:name="_Toc455309222"/>
      <w:bookmarkStart w:id="155" w:name="_Hlk19114325"/>
      <w:r>
        <w:rPr>
          <w:szCs w:val="21"/>
        </w:rPr>
        <w:lastRenderedPageBreak/>
        <w:t>1</w:t>
      </w:r>
      <w:r>
        <w:rPr>
          <w:szCs w:val="21"/>
        </w:rPr>
        <w:t>．法定代表人身份证明</w:t>
      </w:r>
      <w:r>
        <w:rPr>
          <w:rFonts w:hint="eastAsia"/>
          <w:b/>
          <w:szCs w:val="21"/>
        </w:rPr>
        <w:t>（无授权</w:t>
      </w:r>
      <w:r>
        <w:rPr>
          <w:b/>
          <w:szCs w:val="21"/>
        </w:rPr>
        <w:t>代表</w:t>
      </w:r>
      <w:r>
        <w:rPr>
          <w:rFonts w:hint="eastAsia"/>
          <w:b/>
          <w:szCs w:val="21"/>
        </w:rPr>
        <w:t>时提供）</w:t>
      </w:r>
      <w:r>
        <w:rPr>
          <w:b/>
          <w:szCs w:val="21"/>
        </w:rPr>
        <w:t>：</w:t>
      </w:r>
    </w:p>
    <w:p w14:paraId="7F797951" w14:textId="77777777" w:rsidR="00315514" w:rsidRDefault="00315514">
      <w:pPr>
        <w:snapToGrid w:val="0"/>
        <w:spacing w:beforeLines="50" w:before="120" w:after="50" w:line="440" w:lineRule="exact"/>
        <w:jc w:val="center"/>
        <w:rPr>
          <w:szCs w:val="21"/>
        </w:rPr>
      </w:pPr>
    </w:p>
    <w:p w14:paraId="72300871" w14:textId="77777777" w:rsidR="00315514" w:rsidRDefault="00000000">
      <w:pPr>
        <w:snapToGrid w:val="0"/>
        <w:spacing w:beforeLines="50" w:before="120" w:after="50" w:line="440" w:lineRule="exact"/>
        <w:jc w:val="center"/>
        <w:rPr>
          <w:b/>
          <w:szCs w:val="21"/>
        </w:rPr>
      </w:pPr>
      <w:r>
        <w:rPr>
          <w:b/>
          <w:szCs w:val="21"/>
        </w:rPr>
        <w:t>法定代表人身份证明</w:t>
      </w:r>
      <w:bookmarkEnd w:id="152"/>
      <w:bookmarkEnd w:id="153"/>
      <w:bookmarkEnd w:id="154"/>
    </w:p>
    <w:p w14:paraId="37C0C62C" w14:textId="77777777" w:rsidR="00315514" w:rsidRDefault="00315514">
      <w:pPr>
        <w:spacing w:line="360" w:lineRule="auto"/>
      </w:pPr>
    </w:p>
    <w:p w14:paraId="797F47D8" w14:textId="77777777" w:rsidR="00315514" w:rsidRDefault="00000000">
      <w:pPr>
        <w:spacing w:line="540" w:lineRule="exact"/>
        <w:rPr>
          <w:szCs w:val="21"/>
        </w:rPr>
      </w:pPr>
      <w:r>
        <w:rPr>
          <w:szCs w:val="21"/>
        </w:rPr>
        <w:t>供应商名称：</w:t>
      </w:r>
      <w:r>
        <w:rPr>
          <w:szCs w:val="21"/>
          <w:u w:val="single"/>
        </w:rPr>
        <w:t xml:space="preserve">                                         </w:t>
      </w:r>
    </w:p>
    <w:p w14:paraId="22F41CB6" w14:textId="77777777" w:rsidR="00315514" w:rsidRDefault="00000000">
      <w:pPr>
        <w:spacing w:line="540" w:lineRule="exact"/>
        <w:rPr>
          <w:szCs w:val="21"/>
        </w:rPr>
      </w:pPr>
      <w:r>
        <w:rPr>
          <w:szCs w:val="21"/>
        </w:rPr>
        <w:t>单位性质：</w:t>
      </w:r>
      <w:r>
        <w:rPr>
          <w:szCs w:val="21"/>
          <w:u w:val="single"/>
        </w:rPr>
        <w:t xml:space="preserve">                                           </w:t>
      </w:r>
    </w:p>
    <w:p w14:paraId="09FE33AF" w14:textId="77777777" w:rsidR="00315514" w:rsidRDefault="00000000">
      <w:pPr>
        <w:spacing w:line="540" w:lineRule="exact"/>
        <w:rPr>
          <w:szCs w:val="21"/>
        </w:rPr>
      </w:pPr>
      <w:r>
        <w:rPr>
          <w:szCs w:val="21"/>
        </w:rPr>
        <w:t>地址：</w:t>
      </w:r>
      <w:r>
        <w:rPr>
          <w:szCs w:val="21"/>
          <w:u w:val="single"/>
        </w:rPr>
        <w:t xml:space="preserve">                                               </w:t>
      </w:r>
    </w:p>
    <w:p w14:paraId="78117193" w14:textId="77777777" w:rsidR="00315514" w:rsidRDefault="00000000">
      <w:pPr>
        <w:spacing w:line="540" w:lineRule="exact"/>
        <w:rPr>
          <w:szCs w:val="21"/>
          <w:u w:val="single"/>
        </w:rPr>
      </w:pPr>
      <w:r>
        <w:rPr>
          <w:szCs w:val="21"/>
        </w:rPr>
        <w:t>成立时间：</w:t>
      </w:r>
      <w:r>
        <w:rPr>
          <w:szCs w:val="21"/>
          <w:u w:val="single"/>
        </w:rPr>
        <w:t xml:space="preserve">          </w:t>
      </w:r>
      <w:r>
        <w:rPr>
          <w:szCs w:val="21"/>
          <w:u w:val="single"/>
        </w:rPr>
        <w:t>年</w:t>
      </w:r>
      <w:r>
        <w:rPr>
          <w:szCs w:val="21"/>
          <w:u w:val="single"/>
        </w:rPr>
        <w:t xml:space="preserve">        </w:t>
      </w:r>
      <w:r>
        <w:rPr>
          <w:szCs w:val="21"/>
          <w:u w:val="single"/>
        </w:rPr>
        <w:t>月</w:t>
      </w:r>
      <w:r>
        <w:rPr>
          <w:szCs w:val="21"/>
          <w:u w:val="single"/>
        </w:rPr>
        <w:t xml:space="preserve">        </w:t>
      </w:r>
      <w:r>
        <w:rPr>
          <w:szCs w:val="21"/>
          <w:u w:val="single"/>
        </w:rPr>
        <w:t>日</w:t>
      </w:r>
    </w:p>
    <w:p w14:paraId="503F0CA9" w14:textId="77777777" w:rsidR="00315514" w:rsidRDefault="00000000">
      <w:pPr>
        <w:spacing w:line="540" w:lineRule="exact"/>
        <w:rPr>
          <w:szCs w:val="21"/>
        </w:rPr>
      </w:pPr>
      <w:r>
        <w:rPr>
          <w:szCs w:val="21"/>
        </w:rPr>
        <w:t>经营期限：</w:t>
      </w:r>
      <w:r>
        <w:rPr>
          <w:szCs w:val="21"/>
          <w:u w:val="single"/>
        </w:rPr>
        <w:t xml:space="preserve">                                           </w:t>
      </w:r>
    </w:p>
    <w:p w14:paraId="1DD59DC4" w14:textId="77777777" w:rsidR="00315514" w:rsidRDefault="00000000">
      <w:pPr>
        <w:spacing w:line="540" w:lineRule="exact"/>
        <w:rPr>
          <w:szCs w:val="21"/>
        </w:rPr>
      </w:pPr>
      <w:r>
        <w:rPr>
          <w:szCs w:val="21"/>
        </w:rPr>
        <w:t>姓名：</w:t>
      </w:r>
      <w:r>
        <w:rPr>
          <w:szCs w:val="21"/>
          <w:u w:val="single"/>
        </w:rPr>
        <w:t xml:space="preserve">                   </w:t>
      </w:r>
      <w:r>
        <w:rPr>
          <w:szCs w:val="21"/>
        </w:rPr>
        <w:t>；性别：</w:t>
      </w:r>
      <w:r>
        <w:rPr>
          <w:szCs w:val="21"/>
          <w:u w:val="single"/>
        </w:rPr>
        <w:t xml:space="preserve">              </w:t>
      </w:r>
      <w:r>
        <w:rPr>
          <w:szCs w:val="21"/>
        </w:rPr>
        <w:t xml:space="preserve">        </w:t>
      </w:r>
    </w:p>
    <w:p w14:paraId="27123109" w14:textId="77777777" w:rsidR="00315514" w:rsidRDefault="00000000">
      <w:pPr>
        <w:spacing w:line="540" w:lineRule="exact"/>
        <w:rPr>
          <w:szCs w:val="21"/>
        </w:rPr>
      </w:pPr>
      <w:r>
        <w:rPr>
          <w:szCs w:val="21"/>
        </w:rPr>
        <w:t>年龄：</w:t>
      </w:r>
      <w:r>
        <w:rPr>
          <w:szCs w:val="21"/>
          <w:u w:val="single"/>
        </w:rPr>
        <w:t xml:space="preserve">         </w:t>
      </w:r>
      <w:r>
        <w:rPr>
          <w:szCs w:val="21"/>
        </w:rPr>
        <w:t>；职务：</w:t>
      </w:r>
      <w:r>
        <w:rPr>
          <w:szCs w:val="21"/>
          <w:u w:val="single"/>
        </w:rPr>
        <w:t xml:space="preserve">              </w:t>
      </w:r>
      <w:r>
        <w:rPr>
          <w:szCs w:val="21"/>
        </w:rPr>
        <w:t>；身份证：</w:t>
      </w:r>
      <w:r>
        <w:rPr>
          <w:szCs w:val="21"/>
          <w:u w:val="single"/>
        </w:rPr>
        <w:t xml:space="preserve">                                      </w:t>
      </w:r>
    </w:p>
    <w:p w14:paraId="7FEFEF05" w14:textId="77777777" w:rsidR="00315514" w:rsidRDefault="00000000">
      <w:pPr>
        <w:spacing w:line="540" w:lineRule="exact"/>
        <w:rPr>
          <w:szCs w:val="21"/>
        </w:rPr>
      </w:pPr>
      <w:r>
        <w:rPr>
          <w:szCs w:val="21"/>
        </w:rPr>
        <w:t>系</w:t>
      </w:r>
      <w:r>
        <w:rPr>
          <w:szCs w:val="21"/>
          <w:u w:val="single"/>
        </w:rPr>
        <w:t xml:space="preserve">                                      </w:t>
      </w:r>
      <w:r>
        <w:rPr>
          <w:szCs w:val="21"/>
          <w:u w:val="single"/>
        </w:rPr>
        <w:t>（</w:t>
      </w:r>
      <w:r>
        <w:rPr>
          <w:szCs w:val="21"/>
          <w:u w:val="single"/>
        </w:rPr>
        <w:t xml:space="preserve"> </w:t>
      </w:r>
      <w:r>
        <w:rPr>
          <w:szCs w:val="21"/>
          <w:u w:val="single"/>
        </w:rPr>
        <w:t>供应商名称）</w:t>
      </w:r>
      <w:r>
        <w:rPr>
          <w:szCs w:val="21"/>
        </w:rPr>
        <w:t>的法定代表人。</w:t>
      </w:r>
    </w:p>
    <w:p w14:paraId="32B1A155" w14:textId="77777777" w:rsidR="00315514" w:rsidRDefault="00315514">
      <w:pPr>
        <w:spacing w:line="540" w:lineRule="exact"/>
        <w:rPr>
          <w:szCs w:val="21"/>
        </w:rPr>
      </w:pPr>
    </w:p>
    <w:p w14:paraId="6386FFEF" w14:textId="77777777" w:rsidR="00315514" w:rsidRDefault="00000000">
      <w:pPr>
        <w:spacing w:line="540" w:lineRule="exact"/>
        <w:ind w:firstLineChars="200" w:firstLine="420"/>
        <w:rPr>
          <w:szCs w:val="21"/>
        </w:rPr>
      </w:pPr>
      <w:r>
        <w:rPr>
          <w:szCs w:val="21"/>
        </w:rPr>
        <w:t>特此证明。</w:t>
      </w:r>
    </w:p>
    <w:p w14:paraId="4D156DA8" w14:textId="77777777" w:rsidR="00315514" w:rsidRDefault="00000000">
      <w:pPr>
        <w:spacing w:line="360" w:lineRule="auto"/>
        <w:ind w:firstLineChars="2300" w:firstLine="4830"/>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r>
        <w:rPr>
          <w:szCs w:val="21"/>
          <w:u w:val="single"/>
        </w:rPr>
        <w:t xml:space="preserve">                </w:t>
      </w:r>
    </w:p>
    <w:p w14:paraId="4A1CAD35" w14:textId="77777777" w:rsidR="00315514" w:rsidRDefault="00000000">
      <w:pPr>
        <w:spacing w:line="360" w:lineRule="auto"/>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r>
        <w:rPr>
          <w:szCs w:val="21"/>
        </w:rPr>
        <w:t xml:space="preserve"> </w:t>
      </w:r>
    </w:p>
    <w:p w14:paraId="492DA8AA" w14:textId="77777777" w:rsidR="00315514" w:rsidRDefault="00315514">
      <w:pPr>
        <w:spacing w:line="360" w:lineRule="auto"/>
        <w:ind w:firstLineChars="200" w:firstLine="420"/>
        <w:rPr>
          <w:szCs w:val="21"/>
        </w:rPr>
      </w:pPr>
    </w:p>
    <w:p w14:paraId="77AC5680" w14:textId="77777777" w:rsidR="00315514" w:rsidRDefault="00000000">
      <w:pPr>
        <w:spacing w:line="360" w:lineRule="auto"/>
        <w:rPr>
          <w:szCs w:val="21"/>
        </w:rPr>
      </w:pPr>
      <w:r>
        <w:rPr>
          <w:szCs w:val="21"/>
        </w:rPr>
        <w:t>附件：法定代表人身份证复印件</w:t>
      </w:r>
    </w:p>
    <w:p w14:paraId="297F570D" w14:textId="77777777" w:rsidR="00315514" w:rsidRDefault="00315514">
      <w:pPr>
        <w:spacing w:line="360" w:lineRule="auto"/>
        <w:rPr>
          <w:szCs w:val="21"/>
        </w:rPr>
      </w:pPr>
    </w:p>
    <w:bookmarkEnd w:id="155"/>
    <w:p w14:paraId="153B4C97" w14:textId="77777777" w:rsidR="00315514" w:rsidRDefault="00000000">
      <w:pPr>
        <w:snapToGrid w:val="0"/>
        <w:spacing w:beforeLines="50" w:before="120" w:after="50" w:line="360" w:lineRule="exact"/>
        <w:rPr>
          <w:b/>
          <w:szCs w:val="21"/>
        </w:rPr>
      </w:pPr>
      <w:r>
        <w:rPr>
          <w:b/>
          <w:szCs w:val="21"/>
        </w:rPr>
        <w:br w:type="page"/>
      </w:r>
      <w:r>
        <w:rPr>
          <w:rFonts w:hint="eastAsia"/>
          <w:b/>
          <w:szCs w:val="21"/>
        </w:rPr>
        <w:lastRenderedPageBreak/>
        <w:t>1</w:t>
      </w:r>
      <w:r>
        <w:rPr>
          <w:b/>
          <w:szCs w:val="21"/>
        </w:rPr>
        <w:t>．</w:t>
      </w:r>
      <w:r>
        <w:rPr>
          <w:rFonts w:hint="eastAsia"/>
          <w:b/>
          <w:szCs w:val="21"/>
        </w:rPr>
        <w:t>授权</w:t>
      </w:r>
      <w:r>
        <w:rPr>
          <w:b/>
          <w:szCs w:val="21"/>
        </w:rPr>
        <w:t>委托书</w:t>
      </w:r>
      <w:r>
        <w:rPr>
          <w:rFonts w:hint="eastAsia"/>
          <w:b/>
          <w:szCs w:val="21"/>
        </w:rPr>
        <w:t>（有授权</w:t>
      </w:r>
      <w:r>
        <w:rPr>
          <w:b/>
          <w:szCs w:val="21"/>
        </w:rPr>
        <w:t>代表</w:t>
      </w:r>
      <w:r>
        <w:rPr>
          <w:rFonts w:hint="eastAsia"/>
          <w:b/>
          <w:szCs w:val="21"/>
        </w:rPr>
        <w:t>时提供）</w:t>
      </w:r>
      <w:r>
        <w:rPr>
          <w:b/>
          <w:szCs w:val="21"/>
        </w:rPr>
        <w:t>：</w:t>
      </w:r>
    </w:p>
    <w:p w14:paraId="1EF5FF8B" w14:textId="77777777" w:rsidR="00315514" w:rsidRDefault="00315514">
      <w:pPr>
        <w:snapToGrid w:val="0"/>
        <w:spacing w:beforeLines="50" w:before="120" w:after="50" w:line="440" w:lineRule="exact"/>
        <w:jc w:val="center"/>
        <w:rPr>
          <w:b/>
          <w:szCs w:val="21"/>
        </w:rPr>
      </w:pPr>
    </w:p>
    <w:p w14:paraId="5E59444C" w14:textId="77777777" w:rsidR="00315514" w:rsidRDefault="00000000">
      <w:pPr>
        <w:snapToGrid w:val="0"/>
        <w:spacing w:beforeLines="50" w:before="120" w:after="50" w:line="440" w:lineRule="exact"/>
        <w:jc w:val="center"/>
        <w:rPr>
          <w:b/>
          <w:szCs w:val="21"/>
        </w:rPr>
      </w:pPr>
      <w:r>
        <w:rPr>
          <w:b/>
          <w:szCs w:val="21"/>
        </w:rPr>
        <w:t>法定代表人授权委托书</w:t>
      </w:r>
    </w:p>
    <w:p w14:paraId="219DF86B" w14:textId="77777777" w:rsidR="00315514" w:rsidRDefault="00000000">
      <w:pPr>
        <w:snapToGrid w:val="0"/>
        <w:spacing w:beforeLines="50" w:before="120" w:after="50" w:line="440" w:lineRule="exact"/>
        <w:rPr>
          <w:b/>
          <w:bCs/>
          <w:szCs w:val="21"/>
        </w:rPr>
      </w:pPr>
      <w:r>
        <w:rPr>
          <w:bCs/>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444FEE6C" w14:textId="77777777" w:rsidR="00315514" w:rsidRDefault="00000000">
      <w:pPr>
        <w:snapToGrid w:val="0"/>
        <w:spacing w:beforeLines="50" w:before="120" w:after="50" w:line="440" w:lineRule="exact"/>
        <w:ind w:firstLineChars="200" w:firstLine="420"/>
        <w:rPr>
          <w:szCs w:val="21"/>
        </w:rPr>
      </w:pPr>
      <w:r>
        <w:rPr>
          <w:szCs w:val="21"/>
        </w:rPr>
        <w:t>我</w:t>
      </w:r>
      <w:r>
        <w:rPr>
          <w:i/>
          <w:iCs/>
          <w:szCs w:val="21"/>
          <w:u w:val="single"/>
        </w:rPr>
        <w:t>（</w:t>
      </w:r>
      <w:r>
        <w:rPr>
          <w:rFonts w:hint="eastAsia"/>
          <w:i/>
          <w:iCs/>
          <w:szCs w:val="21"/>
          <w:u w:val="single"/>
        </w:rPr>
        <w:t>法定代表人姓名</w:t>
      </w:r>
      <w:r>
        <w:rPr>
          <w:i/>
          <w:iCs/>
          <w:szCs w:val="21"/>
          <w:u w:val="single"/>
        </w:rPr>
        <w:t>）</w:t>
      </w:r>
      <w:r>
        <w:rPr>
          <w:szCs w:val="21"/>
        </w:rPr>
        <w:t>系</w:t>
      </w:r>
      <w:r>
        <w:rPr>
          <w:i/>
          <w:iCs/>
          <w:szCs w:val="21"/>
          <w:u w:val="single"/>
        </w:rPr>
        <w:t>（供应商名称）</w:t>
      </w:r>
      <w:r>
        <w:rPr>
          <w:szCs w:val="21"/>
        </w:rPr>
        <w:t>的法定代表人，现授权委托本单位在职职工</w:t>
      </w:r>
      <w:r>
        <w:rPr>
          <w:szCs w:val="21"/>
        </w:rPr>
        <w:t xml:space="preserve"> </w:t>
      </w:r>
      <w:r>
        <w:rPr>
          <w:szCs w:val="21"/>
          <w:u w:val="single"/>
        </w:rPr>
        <w:t xml:space="preserve">        </w:t>
      </w:r>
      <w:r>
        <w:rPr>
          <w:szCs w:val="21"/>
        </w:rPr>
        <w:t>（姓名）以我方的名义参加</w:t>
      </w:r>
      <w:r>
        <w:rPr>
          <w:szCs w:val="21"/>
          <w:u w:val="single"/>
        </w:rPr>
        <w:t xml:space="preserve"> </w:t>
      </w:r>
      <w:r>
        <w:rPr>
          <w:rFonts w:hint="eastAsia"/>
          <w:i/>
          <w:iCs/>
          <w:szCs w:val="21"/>
          <w:u w:val="single"/>
        </w:rPr>
        <w:t>（项目名称）</w:t>
      </w:r>
      <w:r>
        <w:rPr>
          <w:szCs w:val="21"/>
          <w:u w:val="single"/>
        </w:rPr>
        <w:t xml:space="preserve"> </w:t>
      </w:r>
      <w:r>
        <w:rPr>
          <w:szCs w:val="21"/>
        </w:rPr>
        <w:t>项目的投标活动，并代表我方全权办理针对上述项目的投标、开标、评审、签约等具体事务和签署相关文件。</w:t>
      </w:r>
    </w:p>
    <w:p w14:paraId="497A7F00" w14:textId="77777777" w:rsidR="00315514" w:rsidRDefault="00000000">
      <w:pPr>
        <w:snapToGrid w:val="0"/>
        <w:spacing w:beforeLines="50" w:before="120" w:after="50" w:line="440" w:lineRule="exact"/>
        <w:rPr>
          <w:szCs w:val="21"/>
        </w:rPr>
      </w:pPr>
      <w:r>
        <w:rPr>
          <w:szCs w:val="21"/>
        </w:rPr>
        <w:t xml:space="preserve">    </w:t>
      </w:r>
      <w:r>
        <w:rPr>
          <w:szCs w:val="21"/>
        </w:rPr>
        <w:t>我方对被授权人的签名事项负全部责任。</w:t>
      </w:r>
    </w:p>
    <w:p w14:paraId="7B66EDB3" w14:textId="77777777" w:rsidR="00315514" w:rsidRDefault="00000000">
      <w:pPr>
        <w:snapToGrid w:val="0"/>
        <w:spacing w:beforeLines="50" w:before="120" w:after="50" w:line="440" w:lineRule="exact"/>
        <w:ind w:firstLine="480"/>
        <w:rPr>
          <w:szCs w:val="21"/>
        </w:rPr>
      </w:pPr>
      <w:r>
        <w:rPr>
          <w:szCs w:val="21"/>
        </w:rPr>
        <w:t>在撤销授权的书面通知以前，本授权书一直有效。被授权人在授权书有效期内签署的所有文件不因授权的撤销而失效。</w:t>
      </w:r>
    </w:p>
    <w:p w14:paraId="36B9EFE7" w14:textId="77777777" w:rsidR="00315514" w:rsidRDefault="00000000">
      <w:pPr>
        <w:snapToGrid w:val="0"/>
        <w:spacing w:beforeLines="50" w:before="120" w:after="50" w:line="440" w:lineRule="exact"/>
        <w:ind w:firstLine="480"/>
        <w:rPr>
          <w:szCs w:val="21"/>
        </w:rPr>
      </w:pPr>
      <w:r>
        <w:rPr>
          <w:szCs w:val="21"/>
        </w:rPr>
        <w:t>被授权人无转委托权，特此委托。</w:t>
      </w:r>
    </w:p>
    <w:p w14:paraId="16353EC5" w14:textId="77777777" w:rsidR="00315514" w:rsidRDefault="00000000">
      <w:pPr>
        <w:snapToGrid w:val="0"/>
        <w:spacing w:beforeLines="50" w:before="120" w:after="50" w:line="440" w:lineRule="exact"/>
        <w:rPr>
          <w:szCs w:val="21"/>
          <w:u w:val="single"/>
        </w:rPr>
      </w:pPr>
      <w:r>
        <w:rPr>
          <w:szCs w:val="21"/>
        </w:rPr>
        <w:t>被授权人签字或</w:t>
      </w:r>
      <w:r>
        <w:rPr>
          <w:rFonts w:hint="eastAsia"/>
          <w:szCs w:val="21"/>
        </w:rPr>
        <w:t>签</w:t>
      </w:r>
      <w:r>
        <w:rPr>
          <w:szCs w:val="21"/>
        </w:rPr>
        <w:t>章：</w:t>
      </w:r>
      <w:r>
        <w:rPr>
          <w:szCs w:val="21"/>
          <w:u w:val="single"/>
        </w:rPr>
        <w:t xml:space="preserve">          </w:t>
      </w:r>
      <w:r>
        <w:rPr>
          <w:szCs w:val="21"/>
        </w:rPr>
        <w:t xml:space="preserve">                     </w:t>
      </w:r>
      <w:r>
        <w:rPr>
          <w:szCs w:val="21"/>
        </w:rPr>
        <w:t>法定代表人签字或</w:t>
      </w:r>
      <w:r>
        <w:rPr>
          <w:rFonts w:hint="eastAsia"/>
          <w:szCs w:val="21"/>
        </w:rPr>
        <w:t>签</w:t>
      </w:r>
      <w:r>
        <w:rPr>
          <w:szCs w:val="21"/>
        </w:rPr>
        <w:t>章：</w:t>
      </w:r>
      <w:r>
        <w:rPr>
          <w:szCs w:val="21"/>
          <w:u w:val="single"/>
        </w:rPr>
        <w:t xml:space="preserve">          </w:t>
      </w:r>
    </w:p>
    <w:p w14:paraId="13B5DAD8" w14:textId="77777777" w:rsidR="00315514" w:rsidRDefault="00000000">
      <w:pPr>
        <w:snapToGrid w:val="0"/>
        <w:spacing w:beforeLines="50" w:before="120" w:after="50" w:line="440" w:lineRule="exact"/>
        <w:rPr>
          <w:szCs w:val="21"/>
        </w:rPr>
      </w:pPr>
      <w:r>
        <w:rPr>
          <w:szCs w:val="21"/>
        </w:rPr>
        <w:t>职务：</w:t>
      </w:r>
      <w:r>
        <w:rPr>
          <w:szCs w:val="21"/>
          <w:u w:val="single"/>
        </w:rPr>
        <w:t xml:space="preserve">           </w:t>
      </w:r>
      <w:r>
        <w:rPr>
          <w:szCs w:val="21"/>
        </w:rPr>
        <w:t xml:space="preserve">                                                 </w:t>
      </w:r>
      <w:r>
        <w:rPr>
          <w:szCs w:val="21"/>
        </w:rPr>
        <w:t>职务：</w:t>
      </w:r>
      <w:r>
        <w:rPr>
          <w:szCs w:val="21"/>
          <w:u w:val="single"/>
        </w:rPr>
        <w:t xml:space="preserve">           </w:t>
      </w:r>
    </w:p>
    <w:p w14:paraId="42994AB0" w14:textId="77777777" w:rsidR="00315514" w:rsidRDefault="00000000">
      <w:pPr>
        <w:snapToGrid w:val="0"/>
        <w:spacing w:beforeLines="50" w:before="120" w:after="50" w:line="440" w:lineRule="exact"/>
        <w:rPr>
          <w:szCs w:val="21"/>
          <w:u w:val="single"/>
        </w:rPr>
      </w:pPr>
      <w:bookmarkStart w:id="156" w:name="_Hlk138844890"/>
      <w:r>
        <w:rPr>
          <w:szCs w:val="21"/>
        </w:rPr>
        <w:t>被授权人身份证号码：</w:t>
      </w:r>
      <w:r>
        <w:rPr>
          <w:szCs w:val="21"/>
          <w:u w:val="single"/>
        </w:rPr>
        <w:t xml:space="preserve">                   </w:t>
      </w:r>
      <w:r>
        <w:rPr>
          <w:szCs w:val="21"/>
        </w:rPr>
        <w:t xml:space="preserve">  </w:t>
      </w:r>
      <w:bookmarkEnd w:id="156"/>
      <w:r>
        <w:rPr>
          <w:szCs w:val="21"/>
        </w:rPr>
        <w:t xml:space="preserve">          </w:t>
      </w:r>
      <w:r>
        <w:rPr>
          <w:szCs w:val="21"/>
        </w:rPr>
        <w:t>授权人身份证号码：</w:t>
      </w:r>
      <w:r>
        <w:rPr>
          <w:szCs w:val="21"/>
          <w:u w:val="single"/>
        </w:rPr>
        <w:t xml:space="preserve">                 </w:t>
      </w:r>
    </w:p>
    <w:p w14:paraId="0DD320F3" w14:textId="77777777" w:rsidR="00315514" w:rsidRDefault="00000000">
      <w:pPr>
        <w:snapToGrid w:val="0"/>
        <w:spacing w:beforeLines="50" w:before="120" w:after="50" w:line="440" w:lineRule="exact"/>
        <w:rPr>
          <w:szCs w:val="21"/>
        </w:rPr>
      </w:pPr>
      <w:r>
        <w:rPr>
          <w:rFonts w:hint="eastAsia"/>
          <w:szCs w:val="21"/>
        </w:rPr>
        <w:t>被授权人</w:t>
      </w:r>
      <w:bookmarkStart w:id="157" w:name="_Hlk132793041"/>
      <w:r>
        <w:rPr>
          <w:rFonts w:hint="eastAsia"/>
          <w:szCs w:val="21"/>
        </w:rPr>
        <w:t>手机号码及邮箱：</w:t>
      </w:r>
      <w:bookmarkEnd w:id="157"/>
      <w:r>
        <w:rPr>
          <w:rFonts w:hint="eastAsia"/>
          <w:szCs w:val="21"/>
          <w:u w:val="single"/>
        </w:rPr>
        <w:t xml:space="preserve"> </w:t>
      </w:r>
      <w:r>
        <w:rPr>
          <w:szCs w:val="21"/>
          <w:u w:val="single"/>
        </w:rPr>
        <w:t xml:space="preserve">                       </w:t>
      </w:r>
      <w:r>
        <w:rPr>
          <w:rFonts w:hint="eastAsia"/>
          <w:szCs w:val="21"/>
        </w:rPr>
        <w:t xml:space="preserve"> </w:t>
      </w:r>
      <w:r>
        <w:rPr>
          <w:szCs w:val="21"/>
        </w:rPr>
        <w:t xml:space="preserve">                  </w:t>
      </w:r>
    </w:p>
    <w:p w14:paraId="77A3CA0A" w14:textId="77777777" w:rsidR="00315514" w:rsidRDefault="00000000">
      <w:pPr>
        <w:snapToGrid w:val="0"/>
        <w:spacing w:beforeLines="50" w:before="120" w:after="50" w:line="440" w:lineRule="exact"/>
        <w:rPr>
          <w:szCs w:val="21"/>
        </w:rPr>
      </w:pPr>
      <w:r>
        <w:rPr>
          <w:szCs w:val="21"/>
        </w:rPr>
        <w:t xml:space="preserve">                                  </w:t>
      </w:r>
    </w:p>
    <w:p w14:paraId="618AD193" w14:textId="77777777" w:rsidR="00315514" w:rsidRDefault="00000000">
      <w:pPr>
        <w:snapToGrid w:val="0"/>
        <w:spacing w:beforeLines="50" w:before="120" w:after="50" w:line="440" w:lineRule="exact"/>
        <w:ind w:firstLineChars="2500" w:firstLine="5250"/>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r>
        <w:rPr>
          <w:szCs w:val="21"/>
          <w:u w:val="single"/>
        </w:rPr>
        <w:t xml:space="preserve">                </w:t>
      </w:r>
    </w:p>
    <w:p w14:paraId="2596DCA1" w14:textId="77777777" w:rsidR="00315514" w:rsidRDefault="00000000">
      <w:pPr>
        <w:snapToGrid w:val="0"/>
        <w:spacing w:beforeLines="50" w:before="120" w:after="50" w:line="440" w:lineRule="exact"/>
        <w:jc w:val="center"/>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p w14:paraId="279AD95E" w14:textId="77777777" w:rsidR="00315514" w:rsidRDefault="00315514">
      <w:pPr>
        <w:spacing w:line="360" w:lineRule="auto"/>
        <w:rPr>
          <w:szCs w:val="21"/>
        </w:rPr>
      </w:pPr>
    </w:p>
    <w:p w14:paraId="7A91AC8F" w14:textId="77777777" w:rsidR="00315514" w:rsidRDefault="00315514">
      <w:pPr>
        <w:spacing w:line="360" w:lineRule="auto"/>
        <w:rPr>
          <w:szCs w:val="21"/>
        </w:rPr>
      </w:pPr>
    </w:p>
    <w:p w14:paraId="4195D9BE" w14:textId="77777777" w:rsidR="00315514" w:rsidRDefault="00000000">
      <w:pPr>
        <w:spacing w:line="360" w:lineRule="auto"/>
        <w:rPr>
          <w:szCs w:val="21"/>
        </w:rPr>
      </w:pPr>
      <w:r>
        <w:rPr>
          <w:szCs w:val="21"/>
        </w:rPr>
        <w:t>附件：法定代表人身份证复印件及授权代表身份证复印件</w:t>
      </w:r>
    </w:p>
    <w:p w14:paraId="2CCF282A" w14:textId="77777777" w:rsidR="00315514" w:rsidRDefault="00000000">
      <w:pPr>
        <w:jc w:val="center"/>
        <w:rPr>
          <w:bCs/>
          <w:sz w:val="28"/>
          <w:szCs w:val="28"/>
        </w:rPr>
      </w:pPr>
      <w:r>
        <w:rPr>
          <w:bCs/>
          <w:sz w:val="24"/>
        </w:rPr>
        <w:br w:type="page"/>
      </w:r>
      <w:r>
        <w:rPr>
          <w:sz w:val="28"/>
          <w:szCs w:val="28"/>
        </w:rPr>
        <w:lastRenderedPageBreak/>
        <w:t>第一部分</w:t>
      </w:r>
      <w:r>
        <w:rPr>
          <w:sz w:val="28"/>
          <w:szCs w:val="28"/>
        </w:rPr>
        <w:t xml:space="preserve"> </w:t>
      </w:r>
      <w:r>
        <w:rPr>
          <w:sz w:val="28"/>
          <w:szCs w:val="28"/>
        </w:rPr>
        <w:t>商务文件</w:t>
      </w:r>
    </w:p>
    <w:p w14:paraId="22449A71" w14:textId="77777777" w:rsidR="00315514" w:rsidRDefault="00000000">
      <w:pPr>
        <w:jc w:val="center"/>
        <w:rPr>
          <w:bCs/>
          <w:sz w:val="24"/>
        </w:rPr>
      </w:pPr>
      <w:r>
        <w:t>（本商务文件供应商可自行编写，也可参照下述提纲编写）</w:t>
      </w:r>
    </w:p>
    <w:p w14:paraId="3CE5A9F5" w14:textId="77777777" w:rsidR="00315514" w:rsidRDefault="00315514">
      <w:pPr>
        <w:snapToGrid w:val="0"/>
        <w:spacing w:before="50" w:afterLines="50" w:after="120" w:line="440" w:lineRule="exact"/>
        <w:jc w:val="left"/>
        <w:rPr>
          <w:szCs w:val="21"/>
        </w:rPr>
      </w:pPr>
    </w:p>
    <w:p w14:paraId="51B5EBBA" w14:textId="77777777" w:rsidR="00315514" w:rsidRDefault="00000000">
      <w:pPr>
        <w:snapToGrid w:val="0"/>
        <w:spacing w:before="50" w:afterLines="50" w:after="120" w:line="440" w:lineRule="exact"/>
        <w:jc w:val="left"/>
        <w:rPr>
          <w:szCs w:val="21"/>
        </w:rPr>
      </w:pPr>
      <w:r>
        <w:rPr>
          <w:rFonts w:hint="eastAsia"/>
          <w:szCs w:val="21"/>
        </w:rPr>
        <w:t>1</w:t>
      </w:r>
      <w:r>
        <w:rPr>
          <w:szCs w:val="21"/>
        </w:rPr>
        <w:t>．</w:t>
      </w:r>
      <w:r>
        <w:rPr>
          <w:rFonts w:hint="eastAsia"/>
          <w:szCs w:val="21"/>
        </w:rPr>
        <w:t>对</w:t>
      </w:r>
      <w:r>
        <w:rPr>
          <w:szCs w:val="21"/>
        </w:rPr>
        <w:t>本项目第</w:t>
      </w:r>
      <w:r>
        <w:rPr>
          <w:rFonts w:hint="eastAsia"/>
          <w:szCs w:val="21"/>
        </w:rPr>
        <w:t>二</w:t>
      </w:r>
      <w:r>
        <w:rPr>
          <w:szCs w:val="21"/>
        </w:rPr>
        <w:t>章</w:t>
      </w:r>
      <w:r>
        <w:rPr>
          <w:rFonts w:hint="eastAsia"/>
          <w:szCs w:val="21"/>
        </w:rPr>
        <w:t>《采购需求》“</w:t>
      </w:r>
      <w:r>
        <w:rPr>
          <w:szCs w:val="21"/>
        </w:rPr>
        <w:t>商务要求</w:t>
      </w:r>
      <w:r>
        <w:rPr>
          <w:rFonts w:hint="eastAsia"/>
          <w:szCs w:val="21"/>
        </w:rPr>
        <w:t>”</w:t>
      </w:r>
      <w:r>
        <w:rPr>
          <w:szCs w:val="21"/>
        </w:rPr>
        <w:t>的</w:t>
      </w:r>
      <w:r>
        <w:rPr>
          <w:rFonts w:hint="eastAsia"/>
          <w:szCs w:val="21"/>
        </w:rPr>
        <w:t>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110"/>
        <w:gridCol w:w="4085"/>
        <w:gridCol w:w="1887"/>
      </w:tblGrid>
      <w:tr w:rsidR="00315514" w14:paraId="663DE59A" w14:textId="77777777">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14:paraId="4B212299" w14:textId="77777777" w:rsidR="00315514" w:rsidRDefault="00000000">
            <w:pPr>
              <w:snapToGrid w:val="0"/>
              <w:spacing w:beforeLines="50" w:before="120"/>
              <w:jc w:val="center"/>
              <w:rPr>
                <w:szCs w:val="21"/>
              </w:rPr>
            </w:pPr>
            <w:r>
              <w:rPr>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14:paraId="5139343A" w14:textId="77777777" w:rsidR="00315514" w:rsidRDefault="00000000">
            <w:pPr>
              <w:snapToGrid w:val="0"/>
              <w:spacing w:beforeLines="50" w:before="120"/>
              <w:jc w:val="center"/>
              <w:rPr>
                <w:szCs w:val="21"/>
              </w:rPr>
            </w:pPr>
            <w:r>
              <w:rPr>
                <w:szCs w:val="21"/>
              </w:rPr>
              <w:t>招标文件的商务要求</w:t>
            </w:r>
          </w:p>
        </w:tc>
        <w:tc>
          <w:tcPr>
            <w:tcW w:w="4085" w:type="dxa"/>
            <w:tcBorders>
              <w:top w:val="single" w:sz="4" w:space="0" w:color="auto"/>
              <w:left w:val="single" w:sz="4" w:space="0" w:color="auto"/>
              <w:bottom w:val="single" w:sz="4" w:space="0" w:color="auto"/>
              <w:right w:val="single" w:sz="4" w:space="0" w:color="auto"/>
            </w:tcBorders>
            <w:vAlign w:val="center"/>
          </w:tcPr>
          <w:p w14:paraId="1A957D73" w14:textId="77777777" w:rsidR="00315514" w:rsidRDefault="00000000">
            <w:pPr>
              <w:snapToGrid w:val="0"/>
              <w:spacing w:beforeLines="50" w:before="120"/>
              <w:jc w:val="center"/>
              <w:rPr>
                <w:szCs w:val="21"/>
              </w:rPr>
            </w:pPr>
            <w:r>
              <w:rPr>
                <w:szCs w:val="21"/>
              </w:rPr>
              <w:t>投标文件响应内容</w:t>
            </w:r>
          </w:p>
        </w:tc>
        <w:tc>
          <w:tcPr>
            <w:tcW w:w="1887" w:type="dxa"/>
            <w:tcBorders>
              <w:top w:val="single" w:sz="4" w:space="0" w:color="auto"/>
              <w:left w:val="single" w:sz="4" w:space="0" w:color="auto"/>
              <w:bottom w:val="single" w:sz="4" w:space="0" w:color="auto"/>
              <w:right w:val="single" w:sz="4" w:space="0" w:color="auto"/>
            </w:tcBorders>
            <w:vAlign w:val="center"/>
          </w:tcPr>
          <w:p w14:paraId="73FA5939" w14:textId="77777777" w:rsidR="00315514" w:rsidRDefault="00000000">
            <w:pPr>
              <w:snapToGrid w:val="0"/>
              <w:spacing w:beforeLines="50" w:before="120"/>
              <w:jc w:val="center"/>
              <w:rPr>
                <w:szCs w:val="21"/>
              </w:rPr>
            </w:pPr>
            <w:r>
              <w:t>偏离</w:t>
            </w:r>
            <w:r>
              <w:rPr>
                <w:szCs w:val="21"/>
              </w:rPr>
              <w:t>说明</w:t>
            </w:r>
          </w:p>
        </w:tc>
      </w:tr>
      <w:tr w:rsidR="00315514" w14:paraId="2FFAE3C1"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6F9E358F" w14:textId="77777777" w:rsidR="00315514" w:rsidRDefault="00315514">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2379AF61" w14:textId="77777777" w:rsidR="00315514" w:rsidRDefault="00315514">
            <w:pPr>
              <w:snapToGrid w:val="0"/>
              <w:spacing w:beforeLines="50" w:before="120"/>
              <w:jc w:val="center"/>
              <w:rPr>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0E49DC9B" w14:textId="77777777" w:rsidR="00315514" w:rsidRDefault="00315514">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42A0DAE9" w14:textId="77777777" w:rsidR="00315514" w:rsidRDefault="00315514">
            <w:pPr>
              <w:snapToGrid w:val="0"/>
              <w:spacing w:beforeLines="50" w:before="120"/>
              <w:jc w:val="center"/>
              <w:rPr>
                <w:szCs w:val="21"/>
              </w:rPr>
            </w:pPr>
          </w:p>
        </w:tc>
      </w:tr>
      <w:tr w:rsidR="00315514" w14:paraId="66259EEE"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700250D" w14:textId="77777777" w:rsidR="00315514" w:rsidRDefault="00315514">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6B9A3791" w14:textId="77777777" w:rsidR="00315514" w:rsidRDefault="00315514">
            <w:pPr>
              <w:snapToGrid w:val="0"/>
              <w:spacing w:beforeLines="50" w:before="120"/>
              <w:jc w:val="center"/>
              <w:rPr>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16529955" w14:textId="77777777" w:rsidR="00315514" w:rsidRDefault="00315514">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79D11BD4" w14:textId="77777777" w:rsidR="00315514" w:rsidRDefault="00315514">
            <w:pPr>
              <w:snapToGrid w:val="0"/>
              <w:spacing w:beforeLines="50" w:before="120"/>
              <w:jc w:val="center"/>
              <w:rPr>
                <w:szCs w:val="21"/>
              </w:rPr>
            </w:pPr>
          </w:p>
        </w:tc>
      </w:tr>
      <w:tr w:rsidR="00315514" w14:paraId="7B705B34" w14:textId="77777777">
        <w:trPr>
          <w:trHeight w:hRule="exact" w:val="502"/>
          <w:jc w:val="center"/>
        </w:trPr>
        <w:tc>
          <w:tcPr>
            <w:tcW w:w="746" w:type="dxa"/>
            <w:tcBorders>
              <w:top w:val="single" w:sz="4" w:space="0" w:color="auto"/>
              <w:left w:val="single" w:sz="4" w:space="0" w:color="auto"/>
              <w:bottom w:val="single" w:sz="4" w:space="0" w:color="auto"/>
              <w:right w:val="single" w:sz="4" w:space="0" w:color="auto"/>
            </w:tcBorders>
            <w:vAlign w:val="center"/>
          </w:tcPr>
          <w:p w14:paraId="4C4F07AC" w14:textId="77777777" w:rsidR="00315514" w:rsidRDefault="00315514">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0EE62AF4" w14:textId="77777777" w:rsidR="00315514" w:rsidRDefault="00000000">
            <w:pPr>
              <w:snapToGrid w:val="0"/>
              <w:spacing w:beforeLines="50" w:before="120"/>
              <w:jc w:val="center"/>
              <w:rPr>
                <w:szCs w:val="21"/>
              </w:rPr>
            </w:pPr>
            <w:r>
              <w:rPr>
                <w:szCs w:val="21"/>
              </w:rPr>
              <w:t>……</w:t>
            </w:r>
          </w:p>
        </w:tc>
        <w:tc>
          <w:tcPr>
            <w:tcW w:w="4085" w:type="dxa"/>
            <w:tcBorders>
              <w:top w:val="single" w:sz="4" w:space="0" w:color="auto"/>
              <w:left w:val="single" w:sz="4" w:space="0" w:color="auto"/>
              <w:bottom w:val="single" w:sz="4" w:space="0" w:color="auto"/>
              <w:right w:val="single" w:sz="4" w:space="0" w:color="auto"/>
            </w:tcBorders>
            <w:vAlign w:val="center"/>
          </w:tcPr>
          <w:p w14:paraId="2F0A8179" w14:textId="77777777" w:rsidR="00315514" w:rsidRDefault="00315514">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4115C697" w14:textId="77777777" w:rsidR="00315514" w:rsidRDefault="00315514">
            <w:pPr>
              <w:snapToGrid w:val="0"/>
              <w:spacing w:beforeLines="50" w:before="120"/>
              <w:jc w:val="center"/>
              <w:rPr>
                <w:szCs w:val="21"/>
              </w:rPr>
            </w:pPr>
          </w:p>
        </w:tc>
      </w:tr>
    </w:tbl>
    <w:p w14:paraId="2067DD9E" w14:textId="77777777" w:rsidR="00315514" w:rsidRDefault="00000000">
      <w:pPr>
        <w:pStyle w:val="ab"/>
        <w:tabs>
          <w:tab w:val="left" w:pos="2127"/>
        </w:tabs>
        <w:spacing w:line="340" w:lineRule="exact"/>
        <w:ind w:firstLineChars="200" w:firstLine="420"/>
        <w:jc w:val="left"/>
        <w:rPr>
          <w:rFonts w:ascii="Times New Roman" w:hAnsi="Times New Roman" w:cs="Times New Roman"/>
        </w:rPr>
      </w:pPr>
      <w:bookmarkStart w:id="158" w:name="_Hlk48144603"/>
      <w:bookmarkStart w:id="159" w:name="_Hlk88990584"/>
      <w:r>
        <w:rPr>
          <w:rFonts w:ascii="Times New Roman" w:hAnsi="Times New Roman" w:cs="Times New Roman"/>
        </w:rPr>
        <w:t>注：</w:t>
      </w:r>
      <w:bookmarkStart w:id="160" w:name="_Hlk19049081"/>
      <w:r>
        <w:rPr>
          <w:rFonts w:ascii="Times New Roman" w:hAnsi="Times New Roman" w:cs="Times New Roman"/>
        </w:rPr>
        <w:t>（</w:t>
      </w:r>
      <w:r>
        <w:rPr>
          <w:rFonts w:ascii="Times New Roman" w:hAnsi="Times New Roman" w:cs="Times New Roman"/>
        </w:rPr>
        <w:t>1</w:t>
      </w:r>
      <w:r>
        <w:rPr>
          <w:rFonts w:ascii="Times New Roman" w:hAnsi="Times New Roman" w:cs="Times New Roman"/>
        </w:rPr>
        <w:t>）本表应对招标文件</w:t>
      </w:r>
      <w:r>
        <w:t>第</w:t>
      </w:r>
      <w:r>
        <w:rPr>
          <w:rFonts w:hint="eastAsia"/>
        </w:rPr>
        <w:t>二</w:t>
      </w:r>
      <w:r>
        <w:t>章</w:t>
      </w:r>
      <w:r>
        <w:rPr>
          <w:rFonts w:hint="eastAsia"/>
        </w:rPr>
        <w:t>《采购需求》</w:t>
      </w:r>
      <w:r>
        <w:rPr>
          <w:rFonts w:ascii="Times New Roman" w:hAnsi="Times New Roman" w:cs="Times New Roman"/>
        </w:rPr>
        <w:t>中所列商务要求进行响应，并根据响应情况在</w:t>
      </w:r>
      <w:r>
        <w:rPr>
          <w:rFonts w:ascii="Times New Roman" w:hAnsi="Times New Roman" w:cs="Times New Roman"/>
        </w:rPr>
        <w:t>“</w:t>
      </w:r>
      <w:r>
        <w:rPr>
          <w:rFonts w:ascii="Times New Roman" w:hAnsi="Times New Roman" w:cs="Times New Roman"/>
        </w:rPr>
        <w:t>偏离说明</w:t>
      </w:r>
      <w:r>
        <w:rPr>
          <w:rFonts w:ascii="Times New Roman" w:hAnsi="Times New Roman" w:cs="Times New Roman"/>
        </w:rPr>
        <w:t>”</w:t>
      </w:r>
      <w:r>
        <w:rPr>
          <w:rFonts w:ascii="Times New Roman" w:hAnsi="Times New Roman" w:cs="Times New Roman"/>
        </w:rPr>
        <w:t>栏填写正偏离或负偏离及原因，完全符合的填写</w:t>
      </w:r>
      <w:r>
        <w:rPr>
          <w:rFonts w:ascii="Times New Roman" w:hAnsi="Times New Roman" w:cs="Times New Roman" w:hint="eastAsia"/>
        </w:rPr>
        <w:t>“</w:t>
      </w:r>
      <w:r>
        <w:rPr>
          <w:rFonts w:ascii="Times New Roman" w:hAnsi="Times New Roman" w:cs="Times New Roman"/>
        </w:rPr>
        <w:t>无偏离</w:t>
      </w:r>
      <w:r>
        <w:rPr>
          <w:rFonts w:ascii="Times New Roman" w:hAnsi="Times New Roman" w:cs="Times New Roman" w:hint="eastAsia"/>
        </w:rPr>
        <w:t>”</w:t>
      </w:r>
      <w:r>
        <w:rPr>
          <w:rFonts w:ascii="Times New Roman" w:hAnsi="Times New Roman" w:cs="Times New Roman"/>
        </w:rPr>
        <w:t>。</w:t>
      </w:r>
    </w:p>
    <w:p w14:paraId="4BADB676" w14:textId="77777777" w:rsidR="00315514" w:rsidRDefault="00000000">
      <w:pPr>
        <w:pStyle w:val="ab"/>
        <w:tabs>
          <w:tab w:val="left" w:pos="2127"/>
        </w:tabs>
        <w:spacing w:line="340" w:lineRule="exact"/>
        <w:ind w:firstLineChars="200" w:firstLine="42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t>第</w:t>
      </w:r>
      <w:r>
        <w:rPr>
          <w:rFonts w:hint="eastAsia"/>
        </w:rPr>
        <w:t>二</w:t>
      </w:r>
      <w:r>
        <w:t>章</w:t>
      </w:r>
      <w:r>
        <w:rPr>
          <w:rFonts w:hint="eastAsia"/>
        </w:rPr>
        <w:t>《采购需求》</w:t>
      </w:r>
      <w:r>
        <w:rPr>
          <w:rFonts w:ascii="Times New Roman" w:hAnsi="Times New Roman" w:cs="Times New Roman" w:hint="eastAsia"/>
        </w:rPr>
        <w:t>中的总体要求无需响应。</w:t>
      </w:r>
    </w:p>
    <w:p w14:paraId="623DB251" w14:textId="77777777" w:rsidR="00315514" w:rsidRDefault="00000000">
      <w:pPr>
        <w:ind w:firstLineChars="200" w:firstLine="420"/>
      </w:pPr>
      <w:r>
        <w:rPr>
          <w:rFonts w:hint="eastAsia"/>
        </w:rPr>
        <w:t>（</w:t>
      </w:r>
      <w:r>
        <w:t>3</w:t>
      </w:r>
      <w:r>
        <w:rPr>
          <w:rFonts w:hint="eastAsia"/>
        </w:rPr>
        <w:t>）偏离认定说明详见评审方法及标准。</w:t>
      </w:r>
    </w:p>
    <w:bookmarkEnd w:id="160"/>
    <w:p w14:paraId="73EECB61" w14:textId="77777777" w:rsidR="00315514" w:rsidRDefault="00000000">
      <w:pPr>
        <w:pStyle w:val="ab"/>
        <w:tabs>
          <w:tab w:val="left" w:pos="2127"/>
        </w:tabs>
        <w:spacing w:line="340" w:lineRule="exact"/>
        <w:ind w:firstLineChars="200" w:firstLine="420"/>
        <w:jc w:val="left"/>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）本表可扩展。</w:t>
      </w:r>
    </w:p>
    <w:bookmarkEnd w:id="158"/>
    <w:p w14:paraId="2AFD2F0B" w14:textId="77777777" w:rsidR="00315514" w:rsidRDefault="00000000">
      <w:pPr>
        <w:snapToGrid w:val="0"/>
        <w:spacing w:before="50" w:afterLines="50" w:after="120" w:line="440" w:lineRule="exact"/>
        <w:jc w:val="left"/>
        <w:rPr>
          <w:spacing w:val="20"/>
          <w:szCs w:val="21"/>
          <w:u w:val="single"/>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bookmarkEnd w:id="159"/>
    <w:p w14:paraId="4E027490" w14:textId="77777777" w:rsidR="00315514" w:rsidRDefault="00315514">
      <w:pPr>
        <w:snapToGrid w:val="0"/>
        <w:spacing w:before="50" w:afterLines="50" w:after="120" w:line="440" w:lineRule="exact"/>
        <w:jc w:val="left"/>
        <w:rPr>
          <w:szCs w:val="21"/>
        </w:rPr>
      </w:pPr>
    </w:p>
    <w:p w14:paraId="4F3EA1A9" w14:textId="77777777" w:rsidR="00315514" w:rsidRDefault="00000000">
      <w:pPr>
        <w:snapToGrid w:val="0"/>
        <w:spacing w:before="50" w:afterLines="50" w:after="120" w:line="440" w:lineRule="exact"/>
        <w:jc w:val="left"/>
        <w:rPr>
          <w:szCs w:val="21"/>
        </w:rPr>
      </w:pPr>
      <w:r>
        <w:rPr>
          <w:rFonts w:hint="eastAsia"/>
          <w:szCs w:val="21"/>
        </w:rPr>
        <w:t>2</w:t>
      </w:r>
      <w:r>
        <w:rPr>
          <w:szCs w:val="21"/>
        </w:rPr>
        <w:t>．售后服务方案（如有</w:t>
      </w:r>
      <w:r>
        <w:rPr>
          <w:rFonts w:hint="eastAsia"/>
          <w:szCs w:val="21"/>
        </w:rPr>
        <w:t>，</w:t>
      </w:r>
      <w:r>
        <w:rPr>
          <w:szCs w:val="21"/>
        </w:rPr>
        <w:t>供应商自行编写）</w:t>
      </w:r>
    </w:p>
    <w:p w14:paraId="30CCB912" w14:textId="77777777" w:rsidR="00315514" w:rsidRDefault="00315514">
      <w:pPr>
        <w:snapToGrid w:val="0"/>
        <w:spacing w:before="50" w:afterLines="50" w:after="120" w:line="440" w:lineRule="exact"/>
        <w:jc w:val="left"/>
        <w:rPr>
          <w:szCs w:val="21"/>
        </w:rPr>
      </w:pPr>
    </w:p>
    <w:p w14:paraId="38E4B7DD" w14:textId="77777777" w:rsidR="00315514" w:rsidRDefault="00315514">
      <w:pPr>
        <w:snapToGrid w:val="0"/>
        <w:spacing w:before="50" w:afterLines="50" w:after="120" w:line="440" w:lineRule="exact"/>
        <w:jc w:val="left"/>
        <w:rPr>
          <w:spacing w:val="20"/>
          <w:szCs w:val="21"/>
          <w:u w:val="single"/>
        </w:rPr>
      </w:pPr>
    </w:p>
    <w:p w14:paraId="396E6856" w14:textId="77777777" w:rsidR="00315514" w:rsidRDefault="00315514">
      <w:pPr>
        <w:snapToGrid w:val="0"/>
        <w:spacing w:before="50" w:afterLines="50" w:after="120" w:line="440" w:lineRule="exact"/>
        <w:jc w:val="left"/>
        <w:rPr>
          <w:spacing w:val="20"/>
          <w:szCs w:val="21"/>
          <w:u w:val="single"/>
        </w:rPr>
        <w:sectPr w:rsidR="00315514">
          <w:headerReference w:type="default" r:id="rId25"/>
          <w:headerReference w:type="first" r:id="rId26"/>
          <w:pgSz w:w="11906" w:h="16838"/>
          <w:pgMar w:top="1418" w:right="1133" w:bottom="1246" w:left="1418" w:header="851" w:footer="992" w:gutter="0"/>
          <w:cols w:space="720"/>
          <w:docGrid w:linePitch="312"/>
        </w:sectPr>
      </w:pPr>
    </w:p>
    <w:p w14:paraId="5BA576EB" w14:textId="77777777" w:rsidR="00315514" w:rsidRDefault="00000000">
      <w:pPr>
        <w:snapToGrid w:val="0"/>
        <w:spacing w:before="50" w:afterLines="50" w:after="120"/>
        <w:jc w:val="left"/>
        <w:rPr>
          <w:b/>
          <w:szCs w:val="21"/>
        </w:rPr>
      </w:pPr>
      <w:r>
        <w:rPr>
          <w:rFonts w:hint="eastAsia"/>
          <w:szCs w:val="21"/>
        </w:rPr>
        <w:lastRenderedPageBreak/>
        <w:t>5</w:t>
      </w:r>
      <w:r>
        <w:rPr>
          <w:szCs w:val="21"/>
        </w:rPr>
        <w:t>．近年供应商类似成功案例的业绩证明</w:t>
      </w:r>
      <w:r>
        <w:rPr>
          <w:rFonts w:hint="eastAsia"/>
          <w:szCs w:val="21"/>
        </w:rPr>
        <w:t>。</w:t>
      </w:r>
    </w:p>
    <w:p w14:paraId="75D000BE" w14:textId="77777777" w:rsidR="00315514" w:rsidRDefault="00000000">
      <w:pPr>
        <w:snapToGrid w:val="0"/>
        <w:spacing w:before="50" w:afterLines="50" w:after="120"/>
        <w:jc w:val="center"/>
        <w:rPr>
          <w:szCs w:val="21"/>
        </w:rPr>
      </w:pPr>
      <w:r>
        <w:rPr>
          <w:b/>
          <w:szCs w:val="21"/>
        </w:rPr>
        <w:t>类似成功案例业绩一览表</w:t>
      </w:r>
    </w:p>
    <w:tbl>
      <w:tblPr>
        <w:tblW w:w="13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5"/>
        <w:gridCol w:w="2943"/>
        <w:gridCol w:w="4123"/>
        <w:gridCol w:w="958"/>
        <w:gridCol w:w="958"/>
        <w:gridCol w:w="1278"/>
        <w:gridCol w:w="2480"/>
      </w:tblGrid>
      <w:tr w:rsidR="00315514" w14:paraId="37073C8B" w14:textId="77777777">
        <w:trPr>
          <w:cantSplit/>
          <w:trHeight w:val="1363"/>
        </w:trPr>
        <w:tc>
          <w:tcPr>
            <w:tcW w:w="635" w:type="dxa"/>
            <w:tcBorders>
              <w:top w:val="single" w:sz="4" w:space="0" w:color="auto"/>
              <w:left w:val="single" w:sz="4" w:space="0" w:color="auto"/>
              <w:right w:val="single" w:sz="4" w:space="0" w:color="auto"/>
            </w:tcBorders>
          </w:tcPr>
          <w:p w14:paraId="47B95E07" w14:textId="77777777" w:rsidR="00315514" w:rsidRDefault="00315514">
            <w:pPr>
              <w:snapToGrid w:val="0"/>
              <w:spacing w:line="240" w:lineRule="exact"/>
              <w:jc w:val="center"/>
              <w:rPr>
                <w:szCs w:val="21"/>
              </w:rPr>
            </w:pPr>
          </w:p>
          <w:p w14:paraId="2D5906B0" w14:textId="77777777" w:rsidR="00315514" w:rsidRDefault="00315514">
            <w:pPr>
              <w:snapToGrid w:val="0"/>
              <w:spacing w:line="240" w:lineRule="exact"/>
              <w:jc w:val="center"/>
              <w:rPr>
                <w:szCs w:val="21"/>
              </w:rPr>
            </w:pPr>
          </w:p>
          <w:p w14:paraId="4B62671A" w14:textId="77777777" w:rsidR="00315514" w:rsidRDefault="00000000">
            <w:pPr>
              <w:snapToGrid w:val="0"/>
              <w:spacing w:line="240" w:lineRule="exact"/>
              <w:jc w:val="center"/>
              <w:rPr>
                <w:szCs w:val="21"/>
              </w:rPr>
            </w:pPr>
            <w:r>
              <w:rPr>
                <w:rFonts w:hint="eastAsia"/>
                <w:szCs w:val="21"/>
              </w:rPr>
              <w:t>序号</w:t>
            </w:r>
          </w:p>
        </w:tc>
        <w:tc>
          <w:tcPr>
            <w:tcW w:w="2943" w:type="dxa"/>
            <w:tcBorders>
              <w:top w:val="single" w:sz="4" w:space="0" w:color="auto"/>
              <w:left w:val="single" w:sz="4" w:space="0" w:color="auto"/>
              <w:bottom w:val="single" w:sz="4" w:space="0" w:color="auto"/>
              <w:right w:val="single" w:sz="4" w:space="0" w:color="auto"/>
            </w:tcBorders>
            <w:vAlign w:val="center"/>
          </w:tcPr>
          <w:p w14:paraId="191A3022" w14:textId="77777777" w:rsidR="00315514" w:rsidRDefault="00000000">
            <w:pPr>
              <w:snapToGrid w:val="0"/>
              <w:spacing w:line="240" w:lineRule="exact"/>
              <w:jc w:val="center"/>
              <w:rPr>
                <w:szCs w:val="21"/>
              </w:rPr>
            </w:pPr>
            <w:r>
              <w:rPr>
                <w:szCs w:val="21"/>
              </w:rPr>
              <w:t>采购单位名称</w:t>
            </w:r>
          </w:p>
        </w:tc>
        <w:tc>
          <w:tcPr>
            <w:tcW w:w="4123" w:type="dxa"/>
            <w:tcBorders>
              <w:top w:val="single" w:sz="4" w:space="0" w:color="auto"/>
              <w:left w:val="single" w:sz="4" w:space="0" w:color="auto"/>
              <w:bottom w:val="single" w:sz="4" w:space="0" w:color="auto"/>
              <w:right w:val="single" w:sz="4" w:space="0" w:color="auto"/>
            </w:tcBorders>
            <w:vAlign w:val="center"/>
          </w:tcPr>
          <w:p w14:paraId="1CB53A1B" w14:textId="77777777" w:rsidR="00315514" w:rsidRDefault="00000000">
            <w:pPr>
              <w:snapToGrid w:val="0"/>
              <w:spacing w:line="240" w:lineRule="exact"/>
              <w:jc w:val="center"/>
              <w:rPr>
                <w:szCs w:val="21"/>
              </w:rPr>
            </w:pPr>
            <w:r>
              <w:rPr>
                <w:szCs w:val="21"/>
              </w:rPr>
              <w:t>产品或项目名称</w:t>
            </w:r>
          </w:p>
        </w:tc>
        <w:tc>
          <w:tcPr>
            <w:tcW w:w="958" w:type="dxa"/>
            <w:tcBorders>
              <w:top w:val="single" w:sz="4" w:space="0" w:color="auto"/>
              <w:left w:val="single" w:sz="4" w:space="0" w:color="auto"/>
              <w:bottom w:val="single" w:sz="4" w:space="0" w:color="auto"/>
              <w:right w:val="single" w:sz="4" w:space="0" w:color="auto"/>
            </w:tcBorders>
            <w:vAlign w:val="center"/>
          </w:tcPr>
          <w:p w14:paraId="6F82E8A9" w14:textId="77777777" w:rsidR="00315514" w:rsidRDefault="00000000">
            <w:pPr>
              <w:snapToGrid w:val="0"/>
              <w:spacing w:line="240" w:lineRule="exact"/>
              <w:jc w:val="center"/>
              <w:rPr>
                <w:szCs w:val="21"/>
              </w:rPr>
            </w:pPr>
            <w:r>
              <w:rPr>
                <w:szCs w:val="21"/>
              </w:rPr>
              <w:t>采购</w:t>
            </w:r>
          </w:p>
          <w:p w14:paraId="0C2486D8" w14:textId="77777777" w:rsidR="00315514" w:rsidRDefault="00000000">
            <w:pPr>
              <w:snapToGrid w:val="0"/>
              <w:spacing w:line="240" w:lineRule="exact"/>
              <w:jc w:val="center"/>
              <w:rPr>
                <w:szCs w:val="21"/>
              </w:rPr>
            </w:pPr>
            <w:r>
              <w:rPr>
                <w:szCs w:val="21"/>
              </w:rPr>
              <w:t>数量</w:t>
            </w:r>
          </w:p>
        </w:tc>
        <w:tc>
          <w:tcPr>
            <w:tcW w:w="958" w:type="dxa"/>
            <w:tcBorders>
              <w:top w:val="single" w:sz="4" w:space="0" w:color="auto"/>
              <w:left w:val="single" w:sz="4" w:space="0" w:color="auto"/>
              <w:bottom w:val="single" w:sz="4" w:space="0" w:color="auto"/>
              <w:right w:val="single" w:sz="4" w:space="0" w:color="auto"/>
            </w:tcBorders>
            <w:vAlign w:val="center"/>
          </w:tcPr>
          <w:p w14:paraId="7055D239" w14:textId="77777777" w:rsidR="00315514" w:rsidRDefault="00000000">
            <w:pPr>
              <w:snapToGrid w:val="0"/>
              <w:spacing w:line="240" w:lineRule="exact"/>
              <w:jc w:val="center"/>
              <w:rPr>
                <w:szCs w:val="21"/>
              </w:rPr>
            </w:pPr>
            <w:r>
              <w:rPr>
                <w:szCs w:val="21"/>
              </w:rPr>
              <w:t>单价</w:t>
            </w:r>
            <w:r>
              <w:rPr>
                <w:rFonts w:hint="eastAsia"/>
                <w:szCs w:val="21"/>
              </w:rPr>
              <w:t>（元）</w:t>
            </w:r>
          </w:p>
        </w:tc>
        <w:tc>
          <w:tcPr>
            <w:tcW w:w="1278" w:type="dxa"/>
            <w:tcBorders>
              <w:top w:val="single" w:sz="4" w:space="0" w:color="auto"/>
              <w:left w:val="single" w:sz="4" w:space="0" w:color="auto"/>
              <w:bottom w:val="single" w:sz="4" w:space="0" w:color="auto"/>
              <w:right w:val="single" w:sz="4" w:space="0" w:color="auto"/>
            </w:tcBorders>
            <w:vAlign w:val="center"/>
          </w:tcPr>
          <w:p w14:paraId="276ED908" w14:textId="77777777" w:rsidR="00315514" w:rsidRDefault="00000000">
            <w:pPr>
              <w:snapToGrid w:val="0"/>
              <w:spacing w:line="240" w:lineRule="exact"/>
              <w:jc w:val="center"/>
              <w:rPr>
                <w:szCs w:val="21"/>
              </w:rPr>
            </w:pPr>
            <w:r>
              <w:rPr>
                <w:szCs w:val="21"/>
              </w:rPr>
              <w:t>合同总价</w:t>
            </w:r>
            <w:r>
              <w:rPr>
                <w:rFonts w:hint="eastAsia"/>
                <w:szCs w:val="21"/>
              </w:rPr>
              <w:t>（元）</w:t>
            </w:r>
          </w:p>
        </w:tc>
        <w:tc>
          <w:tcPr>
            <w:tcW w:w="2480" w:type="dxa"/>
            <w:tcBorders>
              <w:top w:val="single" w:sz="4" w:space="0" w:color="auto"/>
              <w:left w:val="single" w:sz="4" w:space="0" w:color="auto"/>
              <w:right w:val="single" w:sz="4" w:space="0" w:color="auto"/>
            </w:tcBorders>
            <w:vAlign w:val="center"/>
          </w:tcPr>
          <w:p w14:paraId="6288D95A" w14:textId="77777777" w:rsidR="00315514" w:rsidRDefault="00000000">
            <w:pPr>
              <w:jc w:val="center"/>
              <w:rPr>
                <w:szCs w:val="21"/>
              </w:rPr>
            </w:pPr>
            <w:r>
              <w:rPr>
                <w:szCs w:val="21"/>
              </w:rPr>
              <w:t>采购单位联系人及联系电话</w:t>
            </w:r>
          </w:p>
        </w:tc>
      </w:tr>
      <w:tr w:rsidR="00315514" w14:paraId="6A4981B0" w14:textId="77777777">
        <w:trPr>
          <w:trHeight w:val="663"/>
        </w:trPr>
        <w:tc>
          <w:tcPr>
            <w:tcW w:w="635" w:type="dxa"/>
            <w:tcBorders>
              <w:top w:val="single" w:sz="4" w:space="0" w:color="auto"/>
              <w:left w:val="single" w:sz="4" w:space="0" w:color="auto"/>
              <w:bottom w:val="single" w:sz="4" w:space="0" w:color="auto"/>
              <w:right w:val="single" w:sz="4" w:space="0" w:color="auto"/>
            </w:tcBorders>
          </w:tcPr>
          <w:p w14:paraId="2BAA7B16" w14:textId="77777777" w:rsidR="00315514" w:rsidRDefault="00315514">
            <w:pPr>
              <w:snapToGrid w:val="0"/>
              <w:spacing w:line="24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4640C59F" w14:textId="77777777" w:rsidR="00315514" w:rsidRDefault="00315514">
            <w:pPr>
              <w:snapToGrid w:val="0"/>
              <w:spacing w:line="24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3DEA3B4E" w14:textId="77777777" w:rsidR="00315514" w:rsidRDefault="00315514">
            <w:pPr>
              <w:snapToGrid w:val="0"/>
              <w:spacing w:line="24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5DF1F14E" w14:textId="77777777" w:rsidR="00315514" w:rsidRDefault="00315514">
            <w:pPr>
              <w:snapToGrid w:val="0"/>
              <w:spacing w:line="24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25C3329A" w14:textId="77777777" w:rsidR="00315514" w:rsidRDefault="00315514">
            <w:pPr>
              <w:snapToGrid w:val="0"/>
              <w:spacing w:line="24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4C78FBB0" w14:textId="77777777" w:rsidR="00315514" w:rsidRDefault="00315514">
            <w:pPr>
              <w:snapToGrid w:val="0"/>
              <w:spacing w:line="24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585C5C30" w14:textId="77777777" w:rsidR="00315514" w:rsidRDefault="00315514">
            <w:pPr>
              <w:snapToGrid w:val="0"/>
              <w:spacing w:line="240" w:lineRule="exact"/>
              <w:jc w:val="left"/>
              <w:rPr>
                <w:szCs w:val="21"/>
              </w:rPr>
            </w:pPr>
          </w:p>
        </w:tc>
      </w:tr>
      <w:tr w:rsidR="00315514" w14:paraId="0E0275FA"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21013E7E" w14:textId="77777777" w:rsidR="00315514" w:rsidRDefault="00315514">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47C71D6C" w14:textId="77777777" w:rsidR="00315514" w:rsidRDefault="00315514">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3CC0942C" w14:textId="77777777" w:rsidR="00315514" w:rsidRDefault="00315514">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430130F4" w14:textId="77777777" w:rsidR="00315514" w:rsidRDefault="00315514">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1FBFD9BC" w14:textId="77777777" w:rsidR="00315514" w:rsidRDefault="00315514">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1E10B3A7" w14:textId="77777777" w:rsidR="00315514" w:rsidRDefault="00315514">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01C8C38C" w14:textId="77777777" w:rsidR="00315514" w:rsidRDefault="00315514">
            <w:pPr>
              <w:snapToGrid w:val="0"/>
              <w:spacing w:before="50" w:afterLines="50" w:after="120" w:line="400" w:lineRule="exact"/>
              <w:jc w:val="left"/>
              <w:rPr>
                <w:szCs w:val="21"/>
              </w:rPr>
            </w:pPr>
          </w:p>
        </w:tc>
      </w:tr>
      <w:tr w:rsidR="00315514" w14:paraId="3A859A60" w14:textId="77777777">
        <w:trPr>
          <w:trHeight w:val="726"/>
        </w:trPr>
        <w:tc>
          <w:tcPr>
            <w:tcW w:w="635" w:type="dxa"/>
            <w:tcBorders>
              <w:top w:val="single" w:sz="4" w:space="0" w:color="auto"/>
              <w:left w:val="single" w:sz="4" w:space="0" w:color="auto"/>
              <w:bottom w:val="single" w:sz="4" w:space="0" w:color="auto"/>
              <w:right w:val="single" w:sz="4" w:space="0" w:color="auto"/>
            </w:tcBorders>
          </w:tcPr>
          <w:p w14:paraId="0F74C06E" w14:textId="77777777" w:rsidR="00315514" w:rsidRDefault="00315514">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0D0706D1" w14:textId="77777777" w:rsidR="00315514" w:rsidRDefault="00315514">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619D4502" w14:textId="77777777" w:rsidR="00315514" w:rsidRDefault="00315514">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696D49B2" w14:textId="77777777" w:rsidR="00315514" w:rsidRDefault="00315514">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20B1280E" w14:textId="77777777" w:rsidR="00315514" w:rsidRDefault="00315514">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475A5443" w14:textId="77777777" w:rsidR="00315514" w:rsidRDefault="00315514">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6F5F6A80" w14:textId="77777777" w:rsidR="00315514" w:rsidRDefault="00315514">
            <w:pPr>
              <w:snapToGrid w:val="0"/>
              <w:spacing w:before="50" w:afterLines="50" w:after="120" w:line="400" w:lineRule="exact"/>
              <w:jc w:val="left"/>
              <w:rPr>
                <w:szCs w:val="21"/>
              </w:rPr>
            </w:pPr>
          </w:p>
        </w:tc>
      </w:tr>
      <w:tr w:rsidR="00315514" w14:paraId="3957CA2B"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328021AD" w14:textId="77777777" w:rsidR="00315514" w:rsidRDefault="00315514">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7898CAA7" w14:textId="77777777" w:rsidR="00315514" w:rsidRDefault="00315514">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18A35C96" w14:textId="77777777" w:rsidR="00315514" w:rsidRDefault="00315514">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4E2399F8" w14:textId="77777777" w:rsidR="00315514" w:rsidRDefault="00315514">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46D690C4" w14:textId="77777777" w:rsidR="00315514" w:rsidRDefault="00315514">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307C8898" w14:textId="77777777" w:rsidR="00315514" w:rsidRDefault="00315514">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3490FD72" w14:textId="77777777" w:rsidR="00315514" w:rsidRDefault="00315514">
            <w:pPr>
              <w:snapToGrid w:val="0"/>
              <w:spacing w:before="50" w:afterLines="50" w:after="120" w:line="400" w:lineRule="exact"/>
              <w:jc w:val="left"/>
              <w:rPr>
                <w:szCs w:val="21"/>
              </w:rPr>
            </w:pPr>
          </w:p>
        </w:tc>
      </w:tr>
      <w:tr w:rsidR="00315514" w14:paraId="0E871E4C"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77F39F98" w14:textId="77777777" w:rsidR="00315514" w:rsidRDefault="00315514">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583E9177" w14:textId="77777777" w:rsidR="00315514" w:rsidRDefault="00315514">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735F56D2" w14:textId="77777777" w:rsidR="00315514" w:rsidRDefault="00315514">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2B92B944" w14:textId="77777777" w:rsidR="00315514" w:rsidRDefault="00315514">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36DA2CA9" w14:textId="77777777" w:rsidR="00315514" w:rsidRDefault="00315514">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6AF029C1" w14:textId="77777777" w:rsidR="00315514" w:rsidRDefault="00315514">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1A7ED391" w14:textId="77777777" w:rsidR="00315514" w:rsidRDefault="00315514">
            <w:pPr>
              <w:snapToGrid w:val="0"/>
              <w:spacing w:before="50" w:afterLines="50" w:after="120" w:line="400" w:lineRule="exact"/>
              <w:jc w:val="left"/>
              <w:rPr>
                <w:szCs w:val="21"/>
              </w:rPr>
            </w:pPr>
          </w:p>
        </w:tc>
      </w:tr>
    </w:tbl>
    <w:p w14:paraId="70A1FB0F" w14:textId="77777777" w:rsidR="00315514" w:rsidRDefault="00000000">
      <w:pPr>
        <w:pStyle w:val="a5"/>
        <w:snapToGrid w:val="0"/>
        <w:rPr>
          <w:rFonts w:ascii="Times New Roman" w:eastAsia="宋体" w:hAnsi="Times New Roman" w:cs="Times New Roman"/>
          <w:sz w:val="21"/>
          <w:szCs w:val="21"/>
        </w:rPr>
      </w:pPr>
      <w:r>
        <w:rPr>
          <w:rFonts w:ascii="Times New Roman" w:eastAsia="宋体" w:hAnsi="Times New Roman" w:cs="Times New Roman"/>
          <w:sz w:val="21"/>
          <w:szCs w:val="21"/>
        </w:rPr>
        <w:t>注：</w:t>
      </w:r>
    </w:p>
    <w:p w14:paraId="11296A29" w14:textId="77777777" w:rsidR="00315514" w:rsidRDefault="00000000">
      <w:pPr>
        <w:pStyle w:val="a5"/>
        <w:snapToGrid w:val="0"/>
        <w:rPr>
          <w:rFonts w:ascii="Times New Roman" w:eastAsia="宋体" w:hAnsi="Times New Roman" w:cs="Times New Roman"/>
          <w:sz w:val="21"/>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w:t>
      </w:r>
      <w:r>
        <w:rPr>
          <w:rFonts w:ascii="Times New Roman" w:eastAsia="宋体" w:hAnsi="Times New Roman" w:cs="Times New Roman"/>
          <w:sz w:val="21"/>
          <w:szCs w:val="21"/>
        </w:rPr>
        <w:t>未附</w:t>
      </w:r>
      <w:r>
        <w:rPr>
          <w:rFonts w:ascii="Times New Roman" w:eastAsia="宋体" w:hAnsi="Times New Roman" w:cs="Times New Roman" w:hint="eastAsia"/>
          <w:sz w:val="21"/>
          <w:szCs w:val="21"/>
        </w:rPr>
        <w:t>证明材料</w:t>
      </w:r>
      <w:r>
        <w:rPr>
          <w:rFonts w:ascii="Times New Roman" w:eastAsia="宋体" w:hAnsi="Times New Roman" w:cs="Times New Roman"/>
          <w:sz w:val="21"/>
          <w:szCs w:val="21"/>
        </w:rPr>
        <w:t>的业绩无效</w:t>
      </w:r>
      <w:r>
        <w:rPr>
          <w:rFonts w:ascii="Times New Roman" w:eastAsia="宋体" w:hAnsi="Times New Roman" w:cs="Times New Roman" w:hint="eastAsia"/>
          <w:sz w:val="21"/>
          <w:szCs w:val="21"/>
        </w:rPr>
        <w:t>，证明材料</w:t>
      </w:r>
      <w:r>
        <w:rPr>
          <w:rFonts w:ascii="Times New Roman" w:eastAsia="宋体" w:hAnsi="Times New Roman" w:cs="Times New Roman"/>
          <w:sz w:val="21"/>
          <w:szCs w:val="21"/>
        </w:rPr>
        <w:t>见第四章《评审方法及标准》规定</w:t>
      </w:r>
    </w:p>
    <w:p w14:paraId="7CDA562C" w14:textId="77777777" w:rsidR="00315514" w:rsidRDefault="00000000">
      <w:pPr>
        <w:pStyle w:val="a5"/>
        <w:snapToGrid w:val="0"/>
        <w:rPr>
          <w:rFonts w:ascii="Times New Roman" w:eastAsia="宋体" w:hAnsi="Times New Roman" w:cs="Times New Roman"/>
          <w:sz w:val="21"/>
          <w:szCs w:val="21"/>
        </w:rPr>
      </w:pPr>
      <w:r>
        <w:rPr>
          <w:rFonts w:ascii="Times New Roman" w:eastAsia="宋体" w:hAnsi="Times New Roman" w:cs="Times New Roman"/>
          <w:szCs w:val="21"/>
        </w:rPr>
        <w:t>（</w:t>
      </w:r>
      <w:r>
        <w:rPr>
          <w:rFonts w:ascii="Times New Roman" w:eastAsia="宋体" w:hAnsi="Times New Roman" w:cs="Times New Roman" w:hint="eastAsia"/>
          <w:szCs w:val="21"/>
        </w:rPr>
        <w:t>2</w:t>
      </w:r>
      <w:r>
        <w:rPr>
          <w:rFonts w:ascii="Times New Roman" w:eastAsia="宋体" w:hAnsi="Times New Roman" w:cs="Times New Roman"/>
          <w:szCs w:val="21"/>
        </w:rPr>
        <w:t>）</w:t>
      </w:r>
      <w:r>
        <w:rPr>
          <w:rFonts w:ascii="Times New Roman" w:eastAsia="宋体" w:hAnsi="Times New Roman" w:cs="Times New Roman"/>
          <w:sz w:val="21"/>
          <w:szCs w:val="21"/>
        </w:rPr>
        <w:t>类似项目的定义见第四章《评审方法及标准》规定。</w:t>
      </w:r>
    </w:p>
    <w:p w14:paraId="5F28C76D" w14:textId="77777777" w:rsidR="00315514" w:rsidRDefault="00000000">
      <w:r>
        <w:rPr>
          <w:szCs w:val="21"/>
        </w:rPr>
        <w:t>（</w:t>
      </w:r>
      <w:r>
        <w:rPr>
          <w:rFonts w:hint="eastAsia"/>
          <w:szCs w:val="21"/>
        </w:rPr>
        <w:t>3</w:t>
      </w:r>
      <w:r>
        <w:rPr>
          <w:szCs w:val="21"/>
        </w:rPr>
        <w:t>）</w:t>
      </w:r>
      <w:bookmarkStart w:id="161" w:name="_Hlk19049505"/>
      <w:r>
        <w:t>本表可拓展。</w:t>
      </w:r>
      <w:bookmarkEnd w:id="161"/>
    </w:p>
    <w:p w14:paraId="3A777ABD" w14:textId="77777777" w:rsidR="00315514" w:rsidRDefault="00315514">
      <w:pPr>
        <w:snapToGrid w:val="0"/>
        <w:spacing w:before="50"/>
        <w:jc w:val="left"/>
        <w:rPr>
          <w:szCs w:val="21"/>
        </w:rPr>
      </w:pPr>
    </w:p>
    <w:p w14:paraId="14AC6BD8" w14:textId="77777777" w:rsidR="00315514" w:rsidRDefault="00000000">
      <w:pPr>
        <w:snapToGrid w:val="0"/>
        <w:spacing w:before="50"/>
        <w:jc w:val="left"/>
        <w:rPr>
          <w:szCs w:val="21"/>
        </w:rPr>
      </w:pPr>
      <w:bookmarkStart w:id="162" w:name="_Hlk88990617"/>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bookmarkEnd w:id="162"/>
      <w:r>
        <w:rPr>
          <w:szCs w:val="21"/>
          <w:u w:val="single"/>
        </w:rPr>
        <w:t xml:space="preserve">                 </w:t>
      </w:r>
      <w:r>
        <w:rPr>
          <w:szCs w:val="21"/>
        </w:rPr>
        <w:t xml:space="preserve">                                           </w:t>
      </w:r>
      <w:r>
        <w:rPr>
          <w:szCs w:val="21"/>
        </w:rPr>
        <w:t>年</w:t>
      </w:r>
      <w:r>
        <w:rPr>
          <w:szCs w:val="21"/>
        </w:rPr>
        <w:t xml:space="preserve">    </w:t>
      </w:r>
      <w:r>
        <w:rPr>
          <w:szCs w:val="21"/>
        </w:rPr>
        <w:t>月</w:t>
      </w:r>
      <w:r>
        <w:rPr>
          <w:szCs w:val="21"/>
        </w:rPr>
        <w:t xml:space="preserve">   </w:t>
      </w:r>
      <w:r>
        <w:rPr>
          <w:szCs w:val="21"/>
        </w:rPr>
        <w:t>日</w:t>
      </w:r>
    </w:p>
    <w:p w14:paraId="35B20660" w14:textId="77777777" w:rsidR="00315514" w:rsidRDefault="00315514">
      <w:pPr>
        <w:snapToGrid w:val="0"/>
        <w:spacing w:before="50"/>
        <w:jc w:val="left"/>
        <w:rPr>
          <w:szCs w:val="21"/>
        </w:rPr>
      </w:pPr>
    </w:p>
    <w:p w14:paraId="09AB609A" w14:textId="77777777" w:rsidR="00315514" w:rsidRDefault="00315514">
      <w:pPr>
        <w:snapToGrid w:val="0"/>
        <w:spacing w:before="50"/>
        <w:jc w:val="left"/>
        <w:rPr>
          <w:szCs w:val="21"/>
        </w:rPr>
        <w:sectPr w:rsidR="00315514">
          <w:pgSz w:w="16838" w:h="11906" w:orient="landscape"/>
          <w:pgMar w:top="1418" w:right="1418" w:bottom="1133" w:left="1246" w:header="851" w:footer="992" w:gutter="0"/>
          <w:cols w:space="720"/>
          <w:docGrid w:linePitch="312"/>
        </w:sectPr>
      </w:pPr>
    </w:p>
    <w:p w14:paraId="0EA5B19D" w14:textId="77777777" w:rsidR="00315514" w:rsidRDefault="00000000">
      <w:pPr>
        <w:snapToGrid w:val="0"/>
        <w:spacing w:before="50" w:afterLines="50" w:after="120"/>
        <w:jc w:val="left"/>
        <w:rPr>
          <w:szCs w:val="21"/>
        </w:rPr>
      </w:pPr>
      <w:r>
        <w:rPr>
          <w:szCs w:val="21"/>
        </w:rPr>
        <w:lastRenderedPageBreak/>
        <w:t>6</w:t>
      </w:r>
      <w:r>
        <w:rPr>
          <w:szCs w:val="21"/>
        </w:rPr>
        <w:t>．</w:t>
      </w:r>
      <w:r>
        <w:rPr>
          <w:rFonts w:hint="eastAsia"/>
          <w:szCs w:val="21"/>
        </w:rPr>
        <w:t>提供投标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059B9A52" w14:textId="77777777" w:rsidR="00315514" w:rsidRDefault="00315514">
      <w:pPr>
        <w:widowControl/>
        <w:jc w:val="left"/>
        <w:rPr>
          <w:szCs w:val="21"/>
        </w:rPr>
      </w:pPr>
    </w:p>
    <w:p w14:paraId="3D7BFDCD" w14:textId="77777777" w:rsidR="00315514" w:rsidRDefault="00315514">
      <w:pPr>
        <w:widowControl/>
        <w:jc w:val="left"/>
        <w:rPr>
          <w:szCs w:val="21"/>
        </w:rPr>
      </w:pPr>
    </w:p>
    <w:p w14:paraId="58C47C49" w14:textId="77777777" w:rsidR="00315514" w:rsidRDefault="00000000">
      <w:pPr>
        <w:widowControl/>
        <w:jc w:val="left"/>
        <w:rPr>
          <w:szCs w:val="21"/>
        </w:rPr>
      </w:pPr>
      <w:r>
        <w:rPr>
          <w:szCs w:val="21"/>
        </w:rPr>
        <w:t>7</w:t>
      </w:r>
      <w:r>
        <w:rPr>
          <w:szCs w:val="21"/>
        </w:rPr>
        <w:t>．符合政府采购政策</w:t>
      </w:r>
      <w:r>
        <w:rPr>
          <w:rFonts w:hint="eastAsia"/>
          <w:szCs w:val="21"/>
        </w:rPr>
        <w:t>的</w:t>
      </w:r>
      <w:r>
        <w:rPr>
          <w:szCs w:val="21"/>
        </w:rPr>
        <w:t>证明材料。</w:t>
      </w:r>
    </w:p>
    <w:p w14:paraId="04E0DC0F" w14:textId="77777777" w:rsidR="00315514" w:rsidRDefault="00000000">
      <w:pPr>
        <w:snapToGrid w:val="0"/>
        <w:spacing w:before="50" w:afterLines="50" w:after="120"/>
        <w:jc w:val="left"/>
        <w:rPr>
          <w:szCs w:val="21"/>
        </w:rPr>
      </w:pPr>
      <w:r>
        <w:rPr>
          <w:szCs w:val="21"/>
        </w:rPr>
        <w:t>7</w:t>
      </w:r>
      <w:r>
        <w:rPr>
          <w:rFonts w:hint="eastAsia"/>
          <w:szCs w:val="21"/>
        </w:rPr>
        <w:t>.1</w:t>
      </w:r>
      <w:r>
        <w:rPr>
          <w:rFonts w:hint="eastAsia"/>
          <w:szCs w:val="21"/>
        </w:rPr>
        <w:t>列入节能产品政府采购品目清单及环境标志产品政府采购品目清单的货物清单。</w:t>
      </w:r>
      <w:r>
        <w:rPr>
          <w:rFonts w:hint="eastAsia"/>
          <w:b/>
          <w:szCs w:val="21"/>
        </w:rPr>
        <w:t>（如有，须提供）</w:t>
      </w:r>
    </w:p>
    <w:p w14:paraId="4166CF44" w14:textId="77777777" w:rsidR="00315514" w:rsidRDefault="00000000">
      <w:pPr>
        <w:snapToGrid w:val="0"/>
        <w:spacing w:before="50" w:afterLines="50" w:after="120"/>
        <w:jc w:val="left"/>
        <w:rPr>
          <w:szCs w:val="21"/>
        </w:rPr>
      </w:pPr>
      <w:r>
        <w:rPr>
          <w:rFonts w:hint="eastAsia"/>
          <w:szCs w:val="21"/>
        </w:rPr>
        <w:t>投标产品中如有列入节能产品政府采购品目清单及环境标志产品政府采购品目清单的货物，应按下表提供清单。</w:t>
      </w:r>
    </w:p>
    <w:p w14:paraId="202A36CD" w14:textId="77777777" w:rsidR="00315514" w:rsidRDefault="00000000">
      <w:pPr>
        <w:spacing w:line="360" w:lineRule="auto"/>
        <w:jc w:val="center"/>
        <w:rPr>
          <w:szCs w:val="21"/>
        </w:rPr>
      </w:pPr>
      <w:r>
        <w:rPr>
          <w:rFonts w:hint="eastAsia"/>
          <w:b/>
          <w:szCs w:val="21"/>
        </w:rPr>
        <w:t>节能产品及环境标志产品清单</w:t>
      </w:r>
    </w:p>
    <w:tbl>
      <w:tblPr>
        <w:tblW w:w="932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7"/>
        <w:gridCol w:w="1134"/>
        <w:gridCol w:w="897"/>
        <w:gridCol w:w="1088"/>
        <w:gridCol w:w="1409"/>
        <w:gridCol w:w="1851"/>
        <w:gridCol w:w="1412"/>
        <w:gridCol w:w="770"/>
      </w:tblGrid>
      <w:tr w:rsidR="00315514" w14:paraId="1C3C06C3" w14:textId="77777777">
        <w:trPr>
          <w:trHeight w:val="454"/>
          <w:jc w:val="center"/>
        </w:trPr>
        <w:tc>
          <w:tcPr>
            <w:tcW w:w="767" w:type="dxa"/>
            <w:tcBorders>
              <w:top w:val="single" w:sz="12" w:space="0" w:color="auto"/>
              <w:left w:val="single" w:sz="12" w:space="0" w:color="auto"/>
              <w:bottom w:val="single" w:sz="8" w:space="0" w:color="auto"/>
              <w:right w:val="single" w:sz="8" w:space="0" w:color="auto"/>
            </w:tcBorders>
            <w:tcMar>
              <w:top w:w="0" w:type="dxa"/>
              <w:left w:w="57" w:type="dxa"/>
              <w:bottom w:w="0" w:type="dxa"/>
              <w:right w:w="57" w:type="dxa"/>
            </w:tcMar>
            <w:vAlign w:val="center"/>
          </w:tcPr>
          <w:p w14:paraId="0E851AD0" w14:textId="77777777" w:rsidR="00315514" w:rsidRDefault="00000000">
            <w:pPr>
              <w:widowControl/>
              <w:spacing w:before="100" w:beforeAutospacing="1" w:after="100" w:afterAutospacing="1" w:line="376" w:lineRule="atLeast"/>
              <w:jc w:val="center"/>
              <w:rPr>
                <w:kern w:val="0"/>
                <w:szCs w:val="21"/>
              </w:rPr>
            </w:pPr>
            <w:r>
              <w:rPr>
                <w:kern w:val="0"/>
                <w:szCs w:val="21"/>
              </w:rPr>
              <w:t>序号</w:t>
            </w:r>
          </w:p>
        </w:tc>
        <w:tc>
          <w:tcPr>
            <w:tcW w:w="1134"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236243DA" w14:textId="77777777" w:rsidR="00315514" w:rsidRDefault="00000000">
            <w:pPr>
              <w:widowControl/>
              <w:spacing w:before="100" w:beforeAutospacing="1" w:after="100" w:afterAutospacing="1" w:line="376" w:lineRule="atLeast"/>
              <w:jc w:val="center"/>
              <w:rPr>
                <w:kern w:val="0"/>
                <w:szCs w:val="21"/>
              </w:rPr>
            </w:pPr>
            <w:r>
              <w:rPr>
                <w:rFonts w:hint="eastAsia"/>
                <w:kern w:val="0"/>
                <w:szCs w:val="21"/>
              </w:rPr>
              <w:t>类别</w:t>
            </w:r>
          </w:p>
        </w:tc>
        <w:tc>
          <w:tcPr>
            <w:tcW w:w="897" w:type="dxa"/>
            <w:tcBorders>
              <w:top w:val="single" w:sz="12" w:space="0" w:color="auto"/>
              <w:left w:val="single" w:sz="4" w:space="0" w:color="auto"/>
              <w:bottom w:val="single" w:sz="8" w:space="0" w:color="auto"/>
              <w:right w:val="single" w:sz="8" w:space="0" w:color="auto"/>
            </w:tcBorders>
            <w:vAlign w:val="center"/>
          </w:tcPr>
          <w:p w14:paraId="0BD1D512" w14:textId="77777777" w:rsidR="00315514" w:rsidRDefault="00000000">
            <w:pPr>
              <w:widowControl/>
              <w:spacing w:before="100" w:beforeAutospacing="1" w:after="100" w:afterAutospacing="1" w:line="376" w:lineRule="atLeast"/>
              <w:jc w:val="center"/>
              <w:rPr>
                <w:kern w:val="0"/>
                <w:szCs w:val="21"/>
              </w:rPr>
            </w:pPr>
            <w:r>
              <w:rPr>
                <w:rFonts w:hint="eastAsia"/>
                <w:kern w:val="0"/>
                <w:szCs w:val="21"/>
              </w:rPr>
              <w:t>品目</w:t>
            </w:r>
          </w:p>
        </w:tc>
        <w:tc>
          <w:tcPr>
            <w:tcW w:w="1088"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0BE7C2F9" w14:textId="77777777" w:rsidR="00315514" w:rsidRDefault="00000000">
            <w:pPr>
              <w:widowControl/>
              <w:spacing w:before="100" w:beforeAutospacing="1" w:after="100" w:afterAutospacing="1" w:line="376" w:lineRule="atLeast"/>
              <w:jc w:val="center"/>
              <w:rPr>
                <w:kern w:val="0"/>
                <w:szCs w:val="21"/>
              </w:rPr>
            </w:pPr>
            <w:r>
              <w:rPr>
                <w:rFonts w:hint="eastAsia"/>
                <w:kern w:val="0"/>
                <w:szCs w:val="21"/>
              </w:rPr>
              <w:t>品牌</w:t>
            </w:r>
          </w:p>
        </w:tc>
        <w:tc>
          <w:tcPr>
            <w:tcW w:w="1409" w:type="dxa"/>
            <w:tcBorders>
              <w:top w:val="single" w:sz="12" w:space="0" w:color="auto"/>
              <w:left w:val="single" w:sz="4" w:space="0" w:color="auto"/>
              <w:bottom w:val="single" w:sz="8" w:space="0" w:color="auto"/>
              <w:right w:val="single" w:sz="8" w:space="0" w:color="auto"/>
            </w:tcBorders>
            <w:vAlign w:val="center"/>
          </w:tcPr>
          <w:p w14:paraId="552F7D1C" w14:textId="77777777" w:rsidR="00315514" w:rsidRDefault="00000000">
            <w:pPr>
              <w:widowControl/>
              <w:spacing w:before="100" w:beforeAutospacing="1" w:after="100" w:afterAutospacing="1" w:line="376" w:lineRule="atLeast"/>
              <w:jc w:val="center"/>
              <w:rPr>
                <w:kern w:val="0"/>
                <w:szCs w:val="21"/>
              </w:rPr>
            </w:pPr>
            <w:r>
              <w:rPr>
                <w:kern w:val="0"/>
                <w:szCs w:val="21"/>
              </w:rPr>
              <w:t>规格型号</w:t>
            </w:r>
          </w:p>
        </w:tc>
        <w:tc>
          <w:tcPr>
            <w:tcW w:w="1851"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19DF6CEC" w14:textId="77777777" w:rsidR="00315514" w:rsidRDefault="00000000">
            <w:pPr>
              <w:widowControl/>
              <w:spacing w:before="100" w:beforeAutospacing="1" w:after="100" w:afterAutospacing="1" w:line="376" w:lineRule="atLeast"/>
              <w:jc w:val="center"/>
              <w:rPr>
                <w:kern w:val="0"/>
                <w:szCs w:val="21"/>
              </w:rPr>
            </w:pPr>
            <w:r>
              <w:rPr>
                <w:rFonts w:ascii="Miss Sweetie" w:hAnsi="Miss Sweetie" w:cs="Miss Sweetie"/>
                <w:szCs w:val="21"/>
                <w:shd w:val="clear" w:color="auto" w:fill="FFFFFF"/>
              </w:rPr>
              <w:t>生产者（制造商）</w:t>
            </w:r>
          </w:p>
        </w:tc>
        <w:tc>
          <w:tcPr>
            <w:tcW w:w="1412"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2B6253BB" w14:textId="77777777" w:rsidR="00315514" w:rsidRDefault="00000000">
            <w:pPr>
              <w:widowControl/>
              <w:spacing w:before="100" w:beforeAutospacing="1" w:after="100" w:afterAutospacing="1" w:line="376" w:lineRule="atLeast"/>
              <w:jc w:val="center"/>
              <w:rPr>
                <w:kern w:val="0"/>
                <w:szCs w:val="21"/>
              </w:rPr>
            </w:pPr>
            <w:r>
              <w:rPr>
                <w:rFonts w:hint="eastAsia"/>
                <w:kern w:val="0"/>
                <w:szCs w:val="21"/>
              </w:rPr>
              <w:t>证书编号及证书到期日期</w:t>
            </w:r>
          </w:p>
        </w:tc>
        <w:tc>
          <w:tcPr>
            <w:tcW w:w="770" w:type="dxa"/>
            <w:tcBorders>
              <w:top w:val="single" w:sz="12" w:space="0" w:color="auto"/>
              <w:left w:val="nil"/>
              <w:bottom w:val="single" w:sz="8" w:space="0" w:color="auto"/>
              <w:right w:val="single" w:sz="12" w:space="0" w:color="auto"/>
            </w:tcBorders>
            <w:tcMar>
              <w:top w:w="0" w:type="dxa"/>
              <w:left w:w="57" w:type="dxa"/>
              <w:bottom w:w="0" w:type="dxa"/>
              <w:right w:w="57" w:type="dxa"/>
            </w:tcMar>
            <w:vAlign w:val="center"/>
          </w:tcPr>
          <w:p w14:paraId="7632F709" w14:textId="77777777" w:rsidR="00315514" w:rsidRDefault="00000000">
            <w:pPr>
              <w:widowControl/>
              <w:spacing w:before="100" w:beforeAutospacing="1" w:after="100" w:afterAutospacing="1" w:line="376" w:lineRule="atLeast"/>
              <w:jc w:val="center"/>
              <w:rPr>
                <w:kern w:val="0"/>
                <w:szCs w:val="21"/>
              </w:rPr>
            </w:pPr>
            <w:r>
              <w:rPr>
                <w:kern w:val="0"/>
                <w:szCs w:val="21"/>
              </w:rPr>
              <w:t>备注</w:t>
            </w:r>
          </w:p>
        </w:tc>
      </w:tr>
      <w:tr w:rsidR="00315514" w14:paraId="31E2790E" w14:textId="77777777">
        <w:trPr>
          <w:trHeight w:val="233"/>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45DC2F4C" w14:textId="77777777" w:rsidR="00315514" w:rsidRDefault="00000000">
            <w:pPr>
              <w:widowControl/>
              <w:spacing w:before="100" w:beforeAutospacing="1" w:after="100" w:afterAutospacing="1" w:line="376" w:lineRule="atLeast"/>
              <w:jc w:val="center"/>
              <w:rPr>
                <w:kern w:val="0"/>
                <w:szCs w:val="21"/>
              </w:rPr>
            </w:pPr>
            <w:r>
              <w:rPr>
                <w:kern w:val="0"/>
                <w:szCs w:val="21"/>
              </w:rPr>
              <w:t>1</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2B0F42E3" w14:textId="77777777" w:rsidR="00315514" w:rsidRDefault="00315514">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0385D4DC" w14:textId="77777777" w:rsidR="00315514" w:rsidRDefault="00315514">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4043BFF5" w14:textId="77777777" w:rsidR="00315514" w:rsidRDefault="00315514">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0227F126" w14:textId="77777777" w:rsidR="00315514" w:rsidRDefault="00315514">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515AFBCC" w14:textId="77777777" w:rsidR="00315514" w:rsidRDefault="00315514">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2A7A9568" w14:textId="77777777" w:rsidR="00315514" w:rsidRDefault="00315514">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3BC28E86" w14:textId="77777777" w:rsidR="00315514" w:rsidRDefault="00315514">
            <w:pPr>
              <w:widowControl/>
              <w:spacing w:before="100" w:beforeAutospacing="1" w:after="100" w:afterAutospacing="1" w:line="376" w:lineRule="atLeast"/>
              <w:jc w:val="center"/>
              <w:rPr>
                <w:kern w:val="0"/>
                <w:szCs w:val="21"/>
              </w:rPr>
            </w:pPr>
          </w:p>
        </w:tc>
      </w:tr>
      <w:tr w:rsidR="00315514" w14:paraId="4C81CCE1" w14:textId="77777777">
        <w:trPr>
          <w:trHeight w:val="281"/>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584AE7C6" w14:textId="77777777" w:rsidR="00315514" w:rsidRDefault="00000000">
            <w:pPr>
              <w:widowControl/>
              <w:spacing w:before="100" w:beforeAutospacing="1" w:after="100" w:afterAutospacing="1" w:line="376" w:lineRule="atLeast"/>
              <w:jc w:val="center"/>
              <w:rPr>
                <w:kern w:val="0"/>
                <w:szCs w:val="21"/>
              </w:rPr>
            </w:pPr>
            <w:r>
              <w:rPr>
                <w:kern w:val="0"/>
                <w:szCs w:val="21"/>
              </w:rPr>
              <w:t>2</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4CAA8107" w14:textId="77777777" w:rsidR="00315514" w:rsidRDefault="00315514">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4424CB2D" w14:textId="77777777" w:rsidR="00315514" w:rsidRDefault="00315514">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52934AD3" w14:textId="77777777" w:rsidR="00315514" w:rsidRDefault="00315514">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77AA5372" w14:textId="77777777" w:rsidR="00315514" w:rsidRDefault="00315514">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5C50319A" w14:textId="77777777" w:rsidR="00315514" w:rsidRDefault="00315514">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0B8BBE16" w14:textId="77777777" w:rsidR="00315514" w:rsidRDefault="00315514">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0B07FD01" w14:textId="77777777" w:rsidR="00315514" w:rsidRDefault="00315514">
            <w:pPr>
              <w:widowControl/>
              <w:spacing w:before="100" w:beforeAutospacing="1" w:after="100" w:afterAutospacing="1" w:line="376" w:lineRule="atLeast"/>
              <w:jc w:val="center"/>
              <w:rPr>
                <w:kern w:val="0"/>
                <w:szCs w:val="21"/>
              </w:rPr>
            </w:pPr>
          </w:p>
        </w:tc>
      </w:tr>
      <w:tr w:rsidR="00315514" w14:paraId="4A80AD2D" w14:textId="77777777">
        <w:trPr>
          <w:trHeight w:val="300"/>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2A9DB273" w14:textId="77777777" w:rsidR="00315514" w:rsidRDefault="00000000">
            <w:pPr>
              <w:widowControl/>
              <w:spacing w:before="100" w:beforeAutospacing="1" w:after="100" w:afterAutospacing="1" w:line="376" w:lineRule="atLeast"/>
              <w:jc w:val="center"/>
              <w:rPr>
                <w:kern w:val="0"/>
                <w:szCs w:val="21"/>
              </w:rPr>
            </w:pPr>
            <w:r>
              <w:rPr>
                <w:kern w:val="0"/>
                <w:szCs w:val="21"/>
              </w:rPr>
              <w:t>……</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7ED3B007" w14:textId="77777777" w:rsidR="00315514" w:rsidRDefault="00315514">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1A14FCF9" w14:textId="77777777" w:rsidR="00315514" w:rsidRDefault="00315514">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32399CD2" w14:textId="77777777" w:rsidR="00315514" w:rsidRDefault="00315514">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6741FF40" w14:textId="77777777" w:rsidR="00315514" w:rsidRDefault="00315514">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69EA27B8" w14:textId="77777777" w:rsidR="00315514" w:rsidRDefault="00315514">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5702A625" w14:textId="77777777" w:rsidR="00315514" w:rsidRDefault="00315514">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1BACAD4A" w14:textId="77777777" w:rsidR="00315514" w:rsidRDefault="00315514">
            <w:pPr>
              <w:widowControl/>
              <w:spacing w:before="100" w:beforeAutospacing="1" w:after="100" w:afterAutospacing="1" w:line="376" w:lineRule="atLeast"/>
              <w:jc w:val="center"/>
              <w:rPr>
                <w:kern w:val="0"/>
                <w:szCs w:val="21"/>
              </w:rPr>
            </w:pPr>
          </w:p>
        </w:tc>
      </w:tr>
    </w:tbl>
    <w:p w14:paraId="45806127" w14:textId="77777777" w:rsidR="00315514" w:rsidRDefault="00000000">
      <w:pPr>
        <w:snapToGrid w:val="0"/>
        <w:spacing w:before="50" w:afterLines="50" w:after="120"/>
        <w:jc w:val="left"/>
        <w:rPr>
          <w:szCs w:val="21"/>
        </w:rPr>
      </w:pPr>
      <w:r>
        <w:rPr>
          <w:rFonts w:hint="eastAsia"/>
          <w:szCs w:val="21"/>
        </w:rPr>
        <w:t>注：类别填写节能或环境标志，品目填写编号及产品名称如</w:t>
      </w:r>
      <w:r>
        <w:rPr>
          <w:rFonts w:hint="eastAsia"/>
          <w:szCs w:val="21"/>
        </w:rPr>
        <w:t>A</w:t>
      </w:r>
      <w:r>
        <w:rPr>
          <w:szCs w:val="21"/>
        </w:rPr>
        <w:t>02010104</w:t>
      </w:r>
      <w:r>
        <w:rPr>
          <w:rFonts w:hint="eastAsia"/>
          <w:szCs w:val="21"/>
        </w:rPr>
        <w:t>台式计算机。</w:t>
      </w:r>
    </w:p>
    <w:p w14:paraId="691BEBC8" w14:textId="77777777" w:rsidR="00315514" w:rsidRDefault="00315514">
      <w:pPr>
        <w:snapToGrid w:val="0"/>
        <w:spacing w:before="50" w:afterLines="50" w:after="120"/>
        <w:jc w:val="left"/>
        <w:rPr>
          <w:szCs w:val="21"/>
        </w:rPr>
      </w:pPr>
    </w:p>
    <w:p w14:paraId="6F3156F5" w14:textId="77777777" w:rsidR="00315514" w:rsidRDefault="00000000">
      <w:pPr>
        <w:widowControl/>
        <w:jc w:val="left"/>
        <w:rPr>
          <w:szCs w:val="21"/>
        </w:rPr>
      </w:pPr>
      <w:bookmarkStart w:id="163" w:name="_Hlk19050322"/>
      <w:r>
        <w:rPr>
          <w:szCs w:val="21"/>
        </w:rPr>
        <w:br w:type="page"/>
      </w:r>
    </w:p>
    <w:p w14:paraId="52E1E625" w14:textId="77777777" w:rsidR="00315514" w:rsidRDefault="00000000">
      <w:pPr>
        <w:snapToGrid w:val="0"/>
        <w:spacing w:beforeLines="50" w:before="120" w:after="50" w:line="440" w:lineRule="exact"/>
        <w:jc w:val="left"/>
        <w:rPr>
          <w:szCs w:val="21"/>
        </w:rPr>
      </w:pPr>
      <w:r>
        <w:rPr>
          <w:szCs w:val="21"/>
        </w:rPr>
        <w:lastRenderedPageBreak/>
        <w:t>7.2</w:t>
      </w:r>
      <w:r>
        <w:rPr>
          <w:rFonts w:hint="eastAsia"/>
          <w:bCs/>
          <w:szCs w:val="21"/>
        </w:rPr>
        <w:t>中小企业声明函</w:t>
      </w:r>
      <w:r>
        <w:rPr>
          <w:rFonts w:hint="eastAsia"/>
          <w:szCs w:val="21"/>
        </w:rPr>
        <w:t>（如有）</w:t>
      </w:r>
      <w:r>
        <w:rPr>
          <w:szCs w:val="21"/>
        </w:rPr>
        <w:t>。</w:t>
      </w:r>
    </w:p>
    <w:p w14:paraId="3F46FE12" w14:textId="77777777" w:rsidR="00315514" w:rsidRDefault="00315514">
      <w:pPr>
        <w:rPr>
          <w:szCs w:val="21"/>
        </w:rPr>
      </w:pPr>
    </w:p>
    <w:p w14:paraId="218DD035" w14:textId="77777777" w:rsidR="00315514" w:rsidRDefault="00315514">
      <w:pPr>
        <w:spacing w:line="360" w:lineRule="auto"/>
        <w:ind w:firstLineChars="1700" w:firstLine="3584"/>
        <w:rPr>
          <w:b/>
          <w:szCs w:val="21"/>
        </w:rPr>
      </w:pPr>
    </w:p>
    <w:p w14:paraId="587948A9" w14:textId="77777777" w:rsidR="00315514" w:rsidRDefault="00000000">
      <w:pPr>
        <w:spacing w:line="360" w:lineRule="auto"/>
        <w:ind w:firstLineChars="1700" w:firstLine="3584"/>
        <w:rPr>
          <w:b/>
          <w:szCs w:val="21"/>
        </w:rPr>
      </w:pPr>
      <w:r>
        <w:rPr>
          <w:rFonts w:hint="eastAsia"/>
          <w:b/>
          <w:szCs w:val="21"/>
        </w:rPr>
        <w:t>中小企业声明函（货物）</w:t>
      </w:r>
    </w:p>
    <w:p w14:paraId="3FE55935" w14:textId="77777777" w:rsidR="00315514" w:rsidRDefault="00000000">
      <w:pPr>
        <w:spacing w:line="360" w:lineRule="auto"/>
        <w:ind w:firstLine="420"/>
        <w:rPr>
          <w:bCs/>
          <w:szCs w:val="21"/>
        </w:rPr>
      </w:pPr>
      <w:r>
        <w:rPr>
          <w:rFonts w:hint="eastAsia"/>
          <w:bCs/>
          <w:szCs w:val="21"/>
        </w:rPr>
        <w:t>本公司（联合体）郑重声明，根据《政府采购促进中小企业发展管理办法》（财库﹝</w:t>
      </w:r>
      <w:r>
        <w:rPr>
          <w:rFonts w:hint="eastAsia"/>
          <w:bCs/>
          <w:szCs w:val="21"/>
        </w:rPr>
        <w:t>2020</w:t>
      </w:r>
      <w:r>
        <w:rPr>
          <w:rFonts w:hint="eastAsia"/>
          <w:bCs/>
          <w:szCs w:val="21"/>
        </w:rPr>
        <w:t>﹞</w:t>
      </w:r>
      <w:r>
        <w:rPr>
          <w:rFonts w:hint="eastAsia"/>
          <w:bCs/>
          <w:szCs w:val="21"/>
        </w:rPr>
        <w:t xml:space="preserve">46 </w:t>
      </w:r>
      <w:r>
        <w:rPr>
          <w:rFonts w:hint="eastAsia"/>
          <w:bCs/>
          <w:szCs w:val="21"/>
        </w:rPr>
        <w:t>号）的规定，本公司（联合体）参加</w:t>
      </w:r>
      <w:r>
        <w:rPr>
          <w:rFonts w:hint="eastAsia"/>
          <w:bCs/>
          <w:szCs w:val="21"/>
          <w:u w:val="single"/>
        </w:rPr>
        <w:t>（单位名称）</w:t>
      </w:r>
      <w:r>
        <w:rPr>
          <w:rFonts w:hint="eastAsia"/>
          <w:bCs/>
          <w:szCs w:val="21"/>
        </w:rPr>
        <w:t>的</w:t>
      </w:r>
      <w:r>
        <w:rPr>
          <w:rFonts w:hint="eastAsia"/>
          <w:bCs/>
          <w:szCs w:val="21"/>
          <w:u w:val="single"/>
        </w:rPr>
        <w:t>（项目名称）</w:t>
      </w:r>
      <w:r>
        <w:rPr>
          <w:rFonts w:hint="eastAsia"/>
          <w:bCs/>
          <w:szCs w:val="21"/>
        </w:rPr>
        <w:t>采购活动，提供的货物全部由符合政策要求的中小企业制造。相关企业（含联合体中的中小企业、签订分包意向协议的中小企业）</w:t>
      </w:r>
      <w:r>
        <w:rPr>
          <w:rFonts w:hint="eastAsia"/>
          <w:bCs/>
          <w:szCs w:val="21"/>
        </w:rPr>
        <w:t xml:space="preserve"> </w:t>
      </w:r>
      <w:r>
        <w:rPr>
          <w:rFonts w:hint="eastAsia"/>
          <w:bCs/>
          <w:szCs w:val="21"/>
        </w:rPr>
        <w:t>的具体情况如下：</w:t>
      </w:r>
    </w:p>
    <w:p w14:paraId="5C9C099D" w14:textId="77777777" w:rsidR="00315514" w:rsidRDefault="00000000">
      <w:pPr>
        <w:spacing w:line="360" w:lineRule="auto"/>
        <w:ind w:firstLine="420"/>
        <w:rPr>
          <w:bCs/>
          <w:szCs w:val="21"/>
        </w:rPr>
      </w:pPr>
      <w:r>
        <w:rPr>
          <w:bCs/>
          <w:szCs w:val="21"/>
        </w:rPr>
        <w:t>1.</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bCs/>
          <w:szCs w:val="21"/>
          <w:u w:val="single"/>
        </w:rPr>
        <w:t xml:space="preserve">    </w:t>
      </w:r>
      <w:r>
        <w:rPr>
          <w:rFonts w:hint="eastAsia"/>
          <w:bCs/>
          <w:szCs w:val="21"/>
        </w:rPr>
        <w:t>人，营业收入为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6929B130" w14:textId="77777777" w:rsidR="00315514" w:rsidRDefault="00000000">
      <w:pPr>
        <w:spacing w:line="360" w:lineRule="auto"/>
        <w:ind w:firstLine="420"/>
        <w:rPr>
          <w:bCs/>
          <w:szCs w:val="21"/>
        </w:rPr>
      </w:pPr>
      <w:r>
        <w:rPr>
          <w:bCs/>
          <w:szCs w:val="21"/>
        </w:rPr>
        <w:t>2.</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rFonts w:hint="eastAsia"/>
          <w:bCs/>
          <w:szCs w:val="21"/>
          <w:u w:val="single"/>
        </w:rPr>
        <w:t xml:space="preserve">       </w:t>
      </w:r>
      <w:r>
        <w:rPr>
          <w:rFonts w:hint="eastAsia"/>
          <w:bCs/>
          <w:szCs w:val="21"/>
        </w:rPr>
        <w:t>人，营业收入为</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7F7F6084" w14:textId="77777777" w:rsidR="00315514" w:rsidRDefault="00000000">
      <w:pPr>
        <w:spacing w:line="360" w:lineRule="auto"/>
        <w:ind w:firstLine="420"/>
        <w:rPr>
          <w:bCs/>
          <w:szCs w:val="21"/>
        </w:rPr>
      </w:pPr>
      <w:r>
        <w:rPr>
          <w:rFonts w:hint="eastAsia"/>
          <w:bCs/>
          <w:szCs w:val="21"/>
        </w:rPr>
        <w:t>……</w:t>
      </w:r>
    </w:p>
    <w:p w14:paraId="54A69F3D" w14:textId="77777777" w:rsidR="00315514" w:rsidRDefault="00000000">
      <w:pPr>
        <w:spacing w:line="360" w:lineRule="auto"/>
        <w:ind w:firstLine="420"/>
        <w:rPr>
          <w:bCs/>
          <w:szCs w:val="21"/>
        </w:rPr>
      </w:pPr>
      <w:r>
        <w:rPr>
          <w:rFonts w:hint="eastAsia"/>
          <w:bCs/>
          <w:szCs w:val="21"/>
        </w:rPr>
        <w:t>以上企业，不属于大企业的分支机构，不存在控股股东为大企业的情形，也不存在与大企业的负责人为同一人的情形。</w:t>
      </w:r>
    </w:p>
    <w:p w14:paraId="1737C798" w14:textId="77777777" w:rsidR="00315514" w:rsidRDefault="00000000">
      <w:pPr>
        <w:spacing w:line="360" w:lineRule="auto"/>
        <w:ind w:firstLine="420"/>
        <w:rPr>
          <w:bCs/>
          <w:szCs w:val="21"/>
        </w:rPr>
      </w:pPr>
      <w:r>
        <w:rPr>
          <w:rFonts w:hint="eastAsia"/>
          <w:bCs/>
          <w:szCs w:val="21"/>
        </w:rPr>
        <w:t>本企业对上述声明内容的真实性负责。如有虚假，将依法承担相应责任。</w:t>
      </w:r>
    </w:p>
    <w:p w14:paraId="51F0E34A" w14:textId="77777777" w:rsidR="00315514" w:rsidRDefault="00000000">
      <w:pPr>
        <w:spacing w:line="360" w:lineRule="auto"/>
        <w:ind w:firstLineChars="1500" w:firstLine="3150"/>
        <w:rPr>
          <w:bCs/>
          <w:szCs w:val="21"/>
        </w:rPr>
      </w:pPr>
      <w:r>
        <w:rPr>
          <w:rFonts w:hint="eastAsia"/>
          <w:bCs/>
          <w:szCs w:val="21"/>
        </w:rPr>
        <w:t>企业名称</w:t>
      </w:r>
      <w:r>
        <w:rPr>
          <w:rFonts w:hint="eastAsia"/>
          <w:szCs w:val="21"/>
        </w:rPr>
        <w:t xml:space="preserve"> (</w:t>
      </w:r>
      <w:r>
        <w:rPr>
          <w:rFonts w:hint="eastAsia"/>
          <w:szCs w:val="21"/>
        </w:rPr>
        <w:t>电子签章</w:t>
      </w:r>
      <w:r>
        <w:rPr>
          <w:szCs w:val="21"/>
        </w:rPr>
        <w:t>)</w:t>
      </w:r>
      <w:r>
        <w:rPr>
          <w:rFonts w:hint="eastAsia"/>
          <w:bCs/>
          <w:szCs w:val="21"/>
        </w:rPr>
        <w:t>：</w:t>
      </w:r>
      <w:r>
        <w:rPr>
          <w:rFonts w:hint="eastAsia"/>
          <w:bCs/>
          <w:szCs w:val="21"/>
        </w:rPr>
        <w:t xml:space="preserve"> </w:t>
      </w:r>
      <w:r>
        <w:rPr>
          <w:bCs/>
          <w:szCs w:val="21"/>
        </w:rPr>
        <w:t xml:space="preserve">   </w:t>
      </w:r>
      <w:r>
        <w:rPr>
          <w:rFonts w:hint="eastAsia"/>
          <w:bCs/>
          <w:szCs w:val="21"/>
        </w:rPr>
        <w:t>日期：</w:t>
      </w:r>
    </w:p>
    <w:p w14:paraId="214C7C41" w14:textId="77777777" w:rsidR="00315514" w:rsidRDefault="00000000">
      <w:pPr>
        <w:spacing w:line="360" w:lineRule="auto"/>
        <w:jc w:val="left"/>
        <w:rPr>
          <w:bCs/>
          <w:szCs w:val="21"/>
        </w:rPr>
      </w:pPr>
      <w:r>
        <w:rPr>
          <w:rFonts w:hint="eastAsia"/>
          <w:bCs/>
          <w:szCs w:val="21"/>
        </w:rPr>
        <w:t>注：</w:t>
      </w:r>
    </w:p>
    <w:p w14:paraId="0E479272" w14:textId="77777777" w:rsidR="00315514" w:rsidRDefault="00000000">
      <w:pPr>
        <w:spacing w:line="360" w:lineRule="auto"/>
        <w:jc w:val="left"/>
        <w:rPr>
          <w:bCs/>
          <w:szCs w:val="21"/>
        </w:rPr>
      </w:pPr>
      <w:r>
        <w:rPr>
          <w:rFonts w:hint="eastAsia"/>
          <w:bCs/>
          <w:szCs w:val="21"/>
        </w:rPr>
        <w:t>（</w:t>
      </w:r>
      <w:r>
        <w:rPr>
          <w:rFonts w:hint="eastAsia"/>
          <w:bCs/>
          <w:szCs w:val="21"/>
        </w:rPr>
        <w:t>1</w:t>
      </w:r>
      <w:r>
        <w:rPr>
          <w:rFonts w:hint="eastAsia"/>
          <w:bCs/>
          <w:szCs w:val="21"/>
        </w:rPr>
        <w:t>）标的名称按照第二章采购需求一览表中的货物名称填写，</w:t>
      </w:r>
      <w:r>
        <w:rPr>
          <w:szCs w:val="21"/>
        </w:rPr>
        <w:t>所属行业标明</w:t>
      </w:r>
      <w:r>
        <w:rPr>
          <w:szCs w:val="21"/>
        </w:rPr>
        <w:t>“/”</w:t>
      </w:r>
      <w:r>
        <w:rPr>
          <w:szCs w:val="21"/>
        </w:rPr>
        <w:t>的</w:t>
      </w:r>
      <w:r>
        <w:rPr>
          <w:rFonts w:hint="eastAsia"/>
          <w:bCs/>
          <w:szCs w:val="21"/>
        </w:rPr>
        <w:t>，无需在上表填写。</w:t>
      </w:r>
    </w:p>
    <w:p w14:paraId="6AC9E82B" w14:textId="77777777" w:rsidR="00315514" w:rsidRDefault="00000000">
      <w:pPr>
        <w:spacing w:line="360" w:lineRule="auto"/>
        <w:jc w:val="left"/>
        <w:rPr>
          <w:bCs/>
          <w:szCs w:val="21"/>
        </w:rPr>
      </w:pPr>
      <w:r>
        <w:rPr>
          <w:rFonts w:hint="eastAsia"/>
          <w:bCs/>
          <w:szCs w:val="21"/>
        </w:rPr>
        <w:t>（</w:t>
      </w:r>
      <w:r>
        <w:rPr>
          <w:bCs/>
          <w:szCs w:val="21"/>
        </w:rPr>
        <w:t>2</w:t>
      </w:r>
      <w:r>
        <w:rPr>
          <w:rFonts w:hint="eastAsia"/>
          <w:bCs/>
          <w:szCs w:val="21"/>
        </w:rPr>
        <w:t>）如供应商为联合体或分包的，声明函中“项目名称”应填写联合体中小微企业承担的具体内容或者小微企业具体分包内容。</w:t>
      </w:r>
    </w:p>
    <w:p w14:paraId="5EDCA1C5" w14:textId="77777777" w:rsidR="00315514" w:rsidRDefault="00000000">
      <w:pPr>
        <w:spacing w:line="360" w:lineRule="auto"/>
        <w:jc w:val="left"/>
        <w:rPr>
          <w:bCs/>
          <w:szCs w:val="21"/>
        </w:rPr>
      </w:pPr>
      <w:r>
        <w:rPr>
          <w:rFonts w:hint="eastAsia"/>
          <w:bCs/>
          <w:szCs w:val="21"/>
        </w:rPr>
        <w:t>（</w:t>
      </w:r>
      <w:r>
        <w:rPr>
          <w:bCs/>
          <w:szCs w:val="21"/>
        </w:rPr>
        <w:t>3</w:t>
      </w:r>
      <w:r>
        <w:rPr>
          <w:rFonts w:hint="eastAsia"/>
          <w:bCs/>
          <w:szCs w:val="21"/>
        </w:rPr>
        <w:t>）从业人员、营业收入、资产总额填报上一年度数据，无上一年度数据的新成立企业参照国务院批准的中小企业划分标准，根据企业自身情况如实判断。</w:t>
      </w:r>
    </w:p>
    <w:p w14:paraId="5136EEFD" w14:textId="77777777" w:rsidR="00315514" w:rsidRDefault="00000000">
      <w:pPr>
        <w:spacing w:line="360" w:lineRule="auto"/>
        <w:jc w:val="left"/>
        <w:rPr>
          <w:bCs/>
          <w:szCs w:val="21"/>
        </w:rPr>
      </w:pPr>
      <w:r>
        <w:rPr>
          <w:rFonts w:hint="eastAsia"/>
          <w:bCs/>
          <w:szCs w:val="21"/>
        </w:rPr>
        <w:t>（</w:t>
      </w:r>
      <w:r>
        <w:rPr>
          <w:bCs/>
          <w:szCs w:val="21"/>
        </w:rPr>
        <w:t>4</w:t>
      </w:r>
      <w:r>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437B3361" w14:textId="77777777" w:rsidR="00315514" w:rsidRDefault="00000000">
      <w:pPr>
        <w:spacing w:line="360" w:lineRule="auto"/>
        <w:jc w:val="left"/>
        <w:rPr>
          <w:bCs/>
          <w:szCs w:val="21"/>
        </w:rPr>
      </w:pPr>
      <w:r>
        <w:rPr>
          <w:rFonts w:hint="eastAsia"/>
          <w:bCs/>
          <w:szCs w:val="21"/>
        </w:rPr>
        <w:t>（</w:t>
      </w:r>
      <w:r>
        <w:rPr>
          <w:rFonts w:hint="eastAsia"/>
          <w:bCs/>
          <w:szCs w:val="21"/>
        </w:rPr>
        <w:t>5</w:t>
      </w:r>
      <w:r>
        <w:rPr>
          <w:rFonts w:hint="eastAsia"/>
          <w:bCs/>
          <w:szCs w:val="21"/>
        </w:rPr>
        <w:t>）根据国家统计局《劳动工资统计报表制度》，从业人员数是指本单位工作，并取得工资或其他形式劳动报酬的人员数，是在岗职工、劳务派遣人员及其他从业人员之和。</w:t>
      </w:r>
    </w:p>
    <w:p w14:paraId="686EF76A" w14:textId="77777777" w:rsidR="00315514" w:rsidRDefault="00000000">
      <w:pPr>
        <w:spacing w:line="360" w:lineRule="auto"/>
        <w:jc w:val="left"/>
        <w:rPr>
          <w:bCs/>
          <w:szCs w:val="21"/>
        </w:rPr>
      </w:pPr>
      <w:r>
        <w:rPr>
          <w:rFonts w:hint="eastAsia"/>
          <w:bCs/>
          <w:szCs w:val="21"/>
        </w:rPr>
        <w:t>（</w:t>
      </w:r>
      <w:r>
        <w:rPr>
          <w:bCs/>
          <w:szCs w:val="21"/>
        </w:rPr>
        <w:t>6</w:t>
      </w:r>
      <w:r>
        <w:rPr>
          <w:rFonts w:hint="eastAsia"/>
          <w:bCs/>
          <w:szCs w:val="21"/>
        </w:rPr>
        <w:t>）本声明函由供应商填写，供应商应按中小企业划分标准《关于印发中小企业划型标准规定的通知》（工信部联企业〔</w:t>
      </w:r>
      <w:r>
        <w:rPr>
          <w:rFonts w:hint="eastAsia"/>
          <w:bCs/>
          <w:szCs w:val="21"/>
        </w:rPr>
        <w:t>2011</w:t>
      </w:r>
      <w:r>
        <w:rPr>
          <w:rFonts w:hint="eastAsia"/>
          <w:bCs/>
          <w:szCs w:val="21"/>
        </w:rPr>
        <w:t>〕</w:t>
      </w:r>
      <w:r>
        <w:rPr>
          <w:rFonts w:hint="eastAsia"/>
          <w:bCs/>
          <w:szCs w:val="21"/>
        </w:rPr>
        <w:t>300</w:t>
      </w:r>
      <w:r>
        <w:rPr>
          <w:rFonts w:hint="eastAsia"/>
          <w:bCs/>
          <w:szCs w:val="21"/>
        </w:rPr>
        <w:t>号</w:t>
      </w:r>
      <w:r>
        <w:rPr>
          <w:rFonts w:hint="eastAsia"/>
          <w:szCs w:val="21"/>
        </w:rPr>
        <w:t>以及《金融业企业划型标准规定》（银发〔</w:t>
      </w:r>
      <w:r>
        <w:rPr>
          <w:rFonts w:hint="eastAsia"/>
          <w:szCs w:val="21"/>
        </w:rPr>
        <w:t>2015</w:t>
      </w:r>
      <w:r>
        <w:rPr>
          <w:rFonts w:hint="eastAsia"/>
          <w:szCs w:val="21"/>
        </w:rPr>
        <w:t>〕</w:t>
      </w:r>
      <w:r>
        <w:rPr>
          <w:rFonts w:hint="eastAsia"/>
          <w:szCs w:val="21"/>
        </w:rPr>
        <w:t>309</w:t>
      </w:r>
      <w:r>
        <w:rPr>
          <w:rFonts w:hint="eastAsia"/>
          <w:szCs w:val="21"/>
        </w:rPr>
        <w:t>号）</w:t>
      </w:r>
      <w:r>
        <w:rPr>
          <w:rFonts w:hint="eastAsia"/>
          <w:bCs/>
          <w:szCs w:val="21"/>
        </w:rPr>
        <w:t>）判断是否为中小企业。</w:t>
      </w:r>
    </w:p>
    <w:p w14:paraId="04167BEC" w14:textId="77777777" w:rsidR="00315514" w:rsidRDefault="00000000">
      <w:pPr>
        <w:spacing w:line="360" w:lineRule="auto"/>
        <w:jc w:val="left"/>
        <w:rPr>
          <w:bCs/>
          <w:szCs w:val="21"/>
        </w:rPr>
      </w:pPr>
      <w:r>
        <w:rPr>
          <w:rFonts w:hint="eastAsia"/>
          <w:bCs/>
          <w:szCs w:val="21"/>
        </w:rPr>
        <w:t>（</w:t>
      </w:r>
      <w:r>
        <w:rPr>
          <w:bCs/>
          <w:szCs w:val="21"/>
        </w:rPr>
        <w:t>7</w:t>
      </w:r>
      <w:r>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w:t>
      </w:r>
      <w:r>
        <w:rPr>
          <w:rFonts w:hint="eastAsia"/>
          <w:bCs/>
          <w:szCs w:val="21"/>
        </w:rPr>
        <w:lastRenderedPageBreak/>
        <w:t>督。</w:t>
      </w:r>
    </w:p>
    <w:p w14:paraId="6D9CBB1D" w14:textId="77777777" w:rsidR="00315514" w:rsidRDefault="00000000">
      <w:pPr>
        <w:spacing w:line="360" w:lineRule="auto"/>
        <w:jc w:val="left"/>
        <w:rPr>
          <w:bCs/>
          <w:szCs w:val="21"/>
        </w:rPr>
      </w:pPr>
      <w:r>
        <w:rPr>
          <w:rFonts w:hint="eastAsia"/>
          <w:bCs/>
          <w:szCs w:val="21"/>
        </w:rPr>
        <w:t>（</w:t>
      </w:r>
      <w:r>
        <w:rPr>
          <w:bCs/>
          <w:szCs w:val="21"/>
        </w:rPr>
        <w:t>8</w:t>
      </w:r>
      <w:r>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30C33216" w14:textId="77777777" w:rsidR="00315514" w:rsidRDefault="00000000">
      <w:pPr>
        <w:snapToGrid w:val="0"/>
        <w:spacing w:before="50" w:afterLines="50" w:after="120"/>
        <w:jc w:val="left"/>
        <w:rPr>
          <w:szCs w:val="21"/>
        </w:rPr>
      </w:pPr>
      <w:r>
        <w:rPr>
          <w:szCs w:val="21"/>
        </w:rPr>
        <w:t>7.3</w:t>
      </w:r>
      <w:r>
        <w:rPr>
          <w:szCs w:val="21"/>
        </w:rPr>
        <w:t>监狱企业须提供最新一期《</w:t>
      </w:r>
      <w:r>
        <w:rPr>
          <w:szCs w:val="21"/>
        </w:rPr>
        <w:t>XX</w:t>
      </w:r>
      <w:r>
        <w:rPr>
          <w:szCs w:val="21"/>
        </w:rPr>
        <w:t>省监狱企业产品目录》或其他监狱企业证明材料。（非监狱企业无需提供）</w:t>
      </w:r>
    </w:p>
    <w:p w14:paraId="4B6534DB" w14:textId="77777777" w:rsidR="00315514" w:rsidRDefault="00315514">
      <w:pPr>
        <w:snapToGrid w:val="0"/>
        <w:spacing w:before="50" w:afterLines="50" w:after="120"/>
        <w:jc w:val="left"/>
        <w:rPr>
          <w:szCs w:val="21"/>
        </w:rPr>
      </w:pPr>
    </w:p>
    <w:p w14:paraId="04A99E9D" w14:textId="77777777" w:rsidR="00315514" w:rsidRDefault="00000000">
      <w:pPr>
        <w:widowControl/>
        <w:jc w:val="left"/>
        <w:rPr>
          <w:szCs w:val="21"/>
        </w:rPr>
      </w:pPr>
      <w:r>
        <w:rPr>
          <w:szCs w:val="21"/>
        </w:rPr>
        <w:t>7.4</w:t>
      </w:r>
      <w:r>
        <w:t>残疾人福利性单位须提供《残疾人福利性单位声明函》，格式如下。</w:t>
      </w:r>
      <w:r>
        <w:rPr>
          <w:szCs w:val="21"/>
        </w:rPr>
        <w:t>（非残疾人福利性单位无需提供）</w:t>
      </w:r>
    </w:p>
    <w:p w14:paraId="7A369378" w14:textId="77777777" w:rsidR="00315514" w:rsidRDefault="00000000">
      <w:pPr>
        <w:spacing w:line="360" w:lineRule="auto"/>
        <w:jc w:val="center"/>
        <w:rPr>
          <w:b/>
          <w:szCs w:val="21"/>
        </w:rPr>
      </w:pPr>
      <w:r>
        <w:rPr>
          <w:b/>
          <w:szCs w:val="21"/>
        </w:rPr>
        <w:t>残疾人福利性单位声明函</w:t>
      </w:r>
    </w:p>
    <w:p w14:paraId="1AC469C4" w14:textId="77777777" w:rsidR="00315514" w:rsidRDefault="00000000">
      <w:pPr>
        <w:spacing w:line="360" w:lineRule="auto"/>
        <w:ind w:firstLine="420"/>
        <w:jc w:val="left"/>
        <w:rPr>
          <w:szCs w:val="21"/>
        </w:rPr>
      </w:pPr>
      <w:r>
        <w:rPr>
          <w:szCs w:val="21"/>
        </w:rPr>
        <w:t>本单位郑重声明，根据《财政部</w:t>
      </w:r>
      <w:r>
        <w:rPr>
          <w:szCs w:val="21"/>
        </w:rPr>
        <w:t xml:space="preserve"> </w:t>
      </w:r>
      <w:r>
        <w:rPr>
          <w:szCs w:val="21"/>
        </w:rPr>
        <w:t>民政部</w:t>
      </w:r>
      <w:r>
        <w:rPr>
          <w:szCs w:val="21"/>
        </w:rPr>
        <w:t xml:space="preserve"> </w:t>
      </w:r>
      <w:r>
        <w:rPr>
          <w:szCs w:val="21"/>
        </w:rPr>
        <w:t>中国残疾人联合会关于促进残疾人就业政府采购政策的通知》（财库〔</w:t>
      </w:r>
      <w:r>
        <w:rPr>
          <w:szCs w:val="21"/>
        </w:rPr>
        <w:t>2017</w:t>
      </w:r>
      <w:r>
        <w:rPr>
          <w:szCs w:val="21"/>
        </w:rPr>
        <w:t>〕</w:t>
      </w:r>
      <w:r>
        <w:rPr>
          <w:szCs w:val="21"/>
        </w:rPr>
        <w:t>141</w:t>
      </w:r>
      <w:r>
        <w:rPr>
          <w:szCs w:val="21"/>
        </w:rPr>
        <w:t>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w:t>
      </w:r>
      <w:r>
        <w:rPr>
          <w:szCs w:val="21"/>
        </w:rPr>
        <w:t>/</w:t>
      </w:r>
      <w:r>
        <w:rPr>
          <w:szCs w:val="21"/>
        </w:rPr>
        <w:t>提供服务），或者提供其他残疾人福利性单位制造的货物（不包括使用非残疾人福利性单位注册商标的货物）。</w:t>
      </w:r>
    </w:p>
    <w:p w14:paraId="7C1A51C0" w14:textId="77777777" w:rsidR="00315514" w:rsidRDefault="00000000">
      <w:pPr>
        <w:spacing w:line="360" w:lineRule="auto"/>
        <w:ind w:firstLine="420"/>
        <w:rPr>
          <w:szCs w:val="21"/>
        </w:rPr>
      </w:pPr>
      <w:r>
        <w:rPr>
          <w:szCs w:val="21"/>
        </w:rPr>
        <w:t>本单位对上述声明的真实性负责。如有虚假，将依法承担相应责任。</w:t>
      </w:r>
    </w:p>
    <w:p w14:paraId="18BF32E1" w14:textId="77777777" w:rsidR="00315514" w:rsidRDefault="00000000">
      <w:pPr>
        <w:spacing w:line="360" w:lineRule="auto"/>
        <w:ind w:firstLine="420"/>
        <w:jc w:val="right"/>
        <w:rPr>
          <w:spacing w:val="6"/>
          <w:szCs w:val="21"/>
        </w:rPr>
      </w:pPr>
      <w:r>
        <w:rPr>
          <w:spacing w:val="6"/>
          <w:sz w:val="30"/>
          <w:szCs w:val="30"/>
        </w:rPr>
        <w:t xml:space="preserve"> </w:t>
      </w:r>
      <w:r>
        <w:rPr>
          <w:spacing w:val="6"/>
          <w:szCs w:val="21"/>
        </w:rPr>
        <w:t xml:space="preserve"> </w:t>
      </w:r>
      <w:r>
        <w:rPr>
          <w:rFonts w:hint="eastAsia"/>
          <w:spacing w:val="6"/>
          <w:szCs w:val="21"/>
        </w:rPr>
        <w:t xml:space="preserve">                                            </w:t>
      </w:r>
      <w:r>
        <w:rPr>
          <w:spacing w:val="6"/>
          <w:szCs w:val="21"/>
        </w:rPr>
        <w:t>单位名称</w:t>
      </w:r>
      <w:r>
        <w:rPr>
          <w:rFonts w:hint="eastAsia"/>
          <w:szCs w:val="21"/>
        </w:rPr>
        <w:t>(</w:t>
      </w:r>
      <w:r>
        <w:rPr>
          <w:rFonts w:hint="eastAsia"/>
          <w:szCs w:val="21"/>
        </w:rPr>
        <w:t>电子签章</w:t>
      </w:r>
      <w:r>
        <w:rPr>
          <w:szCs w:val="21"/>
        </w:rPr>
        <w:t>)</w:t>
      </w:r>
      <w:r>
        <w:rPr>
          <w:spacing w:val="6"/>
          <w:szCs w:val="21"/>
        </w:rPr>
        <w:t>：</w:t>
      </w:r>
      <w:r>
        <w:rPr>
          <w:spacing w:val="6"/>
          <w:szCs w:val="21"/>
        </w:rPr>
        <w:t xml:space="preserve">          </w:t>
      </w:r>
    </w:p>
    <w:p w14:paraId="7A0FAC97" w14:textId="77777777" w:rsidR="00315514" w:rsidRDefault="00000000">
      <w:pPr>
        <w:spacing w:line="360" w:lineRule="auto"/>
        <w:ind w:firstLine="420"/>
        <w:jc w:val="right"/>
        <w:rPr>
          <w:spacing w:val="6"/>
          <w:szCs w:val="21"/>
        </w:rPr>
      </w:pPr>
      <w:r>
        <w:rPr>
          <w:spacing w:val="6"/>
          <w:szCs w:val="21"/>
        </w:rPr>
        <w:t xml:space="preserve"> </w:t>
      </w:r>
      <w:r>
        <w:rPr>
          <w:rFonts w:hint="eastAsia"/>
          <w:spacing w:val="6"/>
          <w:szCs w:val="21"/>
        </w:rPr>
        <w:t xml:space="preserve">                                                      </w:t>
      </w:r>
      <w:r>
        <w:rPr>
          <w:spacing w:val="6"/>
          <w:szCs w:val="21"/>
        </w:rPr>
        <w:t>日</w:t>
      </w:r>
      <w:r>
        <w:rPr>
          <w:spacing w:val="6"/>
          <w:szCs w:val="21"/>
        </w:rPr>
        <w:t xml:space="preserve">  </w:t>
      </w:r>
      <w:r>
        <w:rPr>
          <w:spacing w:val="6"/>
          <w:szCs w:val="21"/>
        </w:rPr>
        <w:t>期：</w:t>
      </w:r>
    </w:p>
    <w:p w14:paraId="465D084D" w14:textId="77777777" w:rsidR="00315514" w:rsidRDefault="00315514">
      <w:pPr>
        <w:spacing w:line="360" w:lineRule="auto"/>
        <w:rPr>
          <w:szCs w:val="21"/>
        </w:rPr>
      </w:pPr>
    </w:p>
    <w:p w14:paraId="7A145E17" w14:textId="77777777" w:rsidR="00315514" w:rsidRDefault="00000000">
      <w:pPr>
        <w:widowControl/>
        <w:jc w:val="left"/>
        <w:rPr>
          <w:szCs w:val="21"/>
        </w:rPr>
      </w:pPr>
      <w:r>
        <w:rPr>
          <w:szCs w:val="21"/>
        </w:rPr>
        <w:br w:type="page"/>
      </w:r>
    </w:p>
    <w:p w14:paraId="7A6A9CAD" w14:textId="77777777" w:rsidR="00315514" w:rsidRDefault="00000000">
      <w:pPr>
        <w:snapToGrid w:val="0"/>
        <w:spacing w:before="50" w:afterLines="50" w:after="120"/>
        <w:jc w:val="left"/>
        <w:rPr>
          <w:szCs w:val="21"/>
        </w:rPr>
      </w:pPr>
      <w:bookmarkStart w:id="164" w:name="_Hlk93046716"/>
      <w:r>
        <w:rPr>
          <w:szCs w:val="21"/>
        </w:rPr>
        <w:lastRenderedPageBreak/>
        <w:t>8.</w:t>
      </w:r>
      <w:r>
        <w:rPr>
          <w:rFonts w:hint="eastAsia"/>
        </w:rPr>
        <w:t xml:space="preserve"> </w:t>
      </w:r>
      <w:r>
        <w:rPr>
          <w:rFonts w:hint="eastAsia"/>
          <w:szCs w:val="21"/>
        </w:rPr>
        <w:t>无串标行为承诺函</w:t>
      </w:r>
    </w:p>
    <w:p w14:paraId="670990A8" w14:textId="77777777" w:rsidR="00315514" w:rsidRDefault="00315514">
      <w:pPr>
        <w:snapToGrid w:val="0"/>
        <w:spacing w:before="50" w:afterLines="50" w:after="120"/>
        <w:jc w:val="center"/>
        <w:rPr>
          <w:szCs w:val="21"/>
        </w:rPr>
      </w:pPr>
    </w:p>
    <w:p w14:paraId="74FF67F3" w14:textId="77777777" w:rsidR="00315514" w:rsidRDefault="00000000">
      <w:pPr>
        <w:snapToGrid w:val="0"/>
        <w:spacing w:before="50" w:afterLines="50" w:after="120"/>
        <w:jc w:val="center"/>
        <w:rPr>
          <w:szCs w:val="21"/>
        </w:rPr>
      </w:pPr>
      <w:r>
        <w:rPr>
          <w:rFonts w:hint="eastAsia"/>
          <w:szCs w:val="21"/>
        </w:rPr>
        <w:t>投标人参加本项目无围标串标行为的承诺函</w:t>
      </w:r>
    </w:p>
    <w:p w14:paraId="0543DD34" w14:textId="77777777" w:rsidR="00315514" w:rsidRDefault="00315514">
      <w:pPr>
        <w:snapToGrid w:val="0"/>
        <w:spacing w:before="50" w:afterLines="50" w:after="120"/>
        <w:jc w:val="left"/>
        <w:rPr>
          <w:szCs w:val="21"/>
        </w:rPr>
      </w:pPr>
    </w:p>
    <w:p w14:paraId="1789B430" w14:textId="77777777" w:rsidR="00315514" w:rsidRDefault="00000000">
      <w:pPr>
        <w:snapToGrid w:val="0"/>
        <w:spacing w:before="50" w:afterLines="50" w:after="120"/>
        <w:jc w:val="left"/>
        <w:rPr>
          <w:szCs w:val="21"/>
        </w:rPr>
      </w:pPr>
      <w:r>
        <w:rPr>
          <w:rFonts w:hint="eastAsia"/>
          <w:szCs w:val="21"/>
        </w:rPr>
        <w:t>一、我方承诺无下列相互串通投标的情形：</w:t>
      </w:r>
    </w:p>
    <w:p w14:paraId="18D253EE" w14:textId="77777777" w:rsidR="00315514" w:rsidRDefault="00000000">
      <w:pPr>
        <w:snapToGrid w:val="0"/>
        <w:spacing w:before="50" w:afterLines="50" w:after="120"/>
        <w:jc w:val="left"/>
        <w:rPr>
          <w:szCs w:val="21"/>
        </w:rPr>
      </w:pPr>
      <w:r>
        <w:rPr>
          <w:rFonts w:hint="eastAsia"/>
          <w:szCs w:val="21"/>
        </w:rPr>
        <w:t>1.</w:t>
      </w:r>
      <w:r>
        <w:rPr>
          <w:rFonts w:hint="eastAsia"/>
          <w:szCs w:val="21"/>
        </w:rPr>
        <w:t>不同投标人的投标文件由同一单位或者个人编制；或者不同投标人报名的</w:t>
      </w:r>
      <w:r>
        <w:rPr>
          <w:rFonts w:hint="eastAsia"/>
          <w:szCs w:val="21"/>
        </w:rPr>
        <w:t>IP</w:t>
      </w:r>
      <w:r>
        <w:rPr>
          <w:rFonts w:hint="eastAsia"/>
          <w:szCs w:val="21"/>
        </w:rPr>
        <w:t>地址一致的；</w:t>
      </w:r>
    </w:p>
    <w:p w14:paraId="57EA97AB" w14:textId="77777777" w:rsidR="00315514" w:rsidRDefault="00000000">
      <w:pPr>
        <w:snapToGrid w:val="0"/>
        <w:spacing w:before="50" w:afterLines="50" w:after="120"/>
        <w:jc w:val="left"/>
        <w:rPr>
          <w:szCs w:val="21"/>
        </w:rPr>
      </w:pPr>
      <w:r>
        <w:rPr>
          <w:rFonts w:hint="eastAsia"/>
          <w:szCs w:val="21"/>
        </w:rPr>
        <w:t>2.</w:t>
      </w:r>
      <w:r>
        <w:rPr>
          <w:rFonts w:hint="eastAsia"/>
          <w:szCs w:val="21"/>
        </w:rPr>
        <w:t>不同投标人委托同一单位或者个人办理投标事宜；</w:t>
      </w:r>
    </w:p>
    <w:p w14:paraId="5DC95C87" w14:textId="77777777" w:rsidR="00315514" w:rsidRDefault="00000000">
      <w:pPr>
        <w:snapToGrid w:val="0"/>
        <w:spacing w:before="50" w:afterLines="50" w:after="120"/>
        <w:jc w:val="left"/>
        <w:rPr>
          <w:szCs w:val="21"/>
        </w:rPr>
      </w:pPr>
      <w:r>
        <w:rPr>
          <w:rFonts w:hint="eastAsia"/>
          <w:szCs w:val="21"/>
        </w:rPr>
        <w:t>3.</w:t>
      </w:r>
      <w:r>
        <w:rPr>
          <w:rFonts w:hint="eastAsia"/>
          <w:szCs w:val="21"/>
        </w:rPr>
        <w:t>不同的投标人的投标文件载明的项目管理员为同一个人；</w:t>
      </w:r>
    </w:p>
    <w:p w14:paraId="10EF85FB" w14:textId="77777777" w:rsidR="00315514" w:rsidRDefault="00000000">
      <w:pPr>
        <w:snapToGrid w:val="0"/>
        <w:spacing w:before="50" w:afterLines="50" w:after="120"/>
        <w:jc w:val="left"/>
        <w:rPr>
          <w:szCs w:val="21"/>
        </w:rPr>
      </w:pPr>
      <w:r>
        <w:rPr>
          <w:rFonts w:hint="eastAsia"/>
          <w:szCs w:val="21"/>
        </w:rPr>
        <w:t>4.</w:t>
      </w:r>
      <w:r>
        <w:rPr>
          <w:rFonts w:hint="eastAsia"/>
          <w:szCs w:val="21"/>
        </w:rPr>
        <w:t>不同投标人的投标文件异常一致或者投标报价呈规律性差异；</w:t>
      </w:r>
    </w:p>
    <w:p w14:paraId="4FF3A6FB" w14:textId="77777777" w:rsidR="00315514" w:rsidRDefault="00000000">
      <w:pPr>
        <w:snapToGrid w:val="0"/>
        <w:spacing w:before="50" w:afterLines="50" w:after="120"/>
        <w:jc w:val="left"/>
        <w:rPr>
          <w:szCs w:val="21"/>
        </w:rPr>
      </w:pPr>
      <w:r>
        <w:rPr>
          <w:rFonts w:hint="eastAsia"/>
          <w:szCs w:val="21"/>
        </w:rPr>
        <w:t>5.</w:t>
      </w:r>
      <w:r>
        <w:rPr>
          <w:rFonts w:hint="eastAsia"/>
          <w:szCs w:val="21"/>
        </w:rPr>
        <w:t>不同投标人的投标文件相互混装；</w:t>
      </w:r>
    </w:p>
    <w:p w14:paraId="5159B8E2" w14:textId="77777777" w:rsidR="00315514" w:rsidRDefault="00000000">
      <w:pPr>
        <w:snapToGrid w:val="0"/>
        <w:spacing w:before="50" w:afterLines="50" w:after="120"/>
        <w:jc w:val="left"/>
        <w:rPr>
          <w:szCs w:val="21"/>
        </w:rPr>
      </w:pPr>
      <w:r>
        <w:rPr>
          <w:rFonts w:hint="eastAsia"/>
          <w:szCs w:val="21"/>
        </w:rPr>
        <w:t>6.</w:t>
      </w:r>
      <w:r>
        <w:rPr>
          <w:rFonts w:hint="eastAsia"/>
          <w:szCs w:val="21"/>
        </w:rPr>
        <w:t>不同投标人的投标保证金从同一单位或者个人账户转出。</w:t>
      </w:r>
    </w:p>
    <w:p w14:paraId="7A169DCD" w14:textId="77777777" w:rsidR="00315514" w:rsidRDefault="00000000">
      <w:pPr>
        <w:snapToGrid w:val="0"/>
        <w:spacing w:before="50" w:afterLines="50" w:after="120"/>
        <w:jc w:val="left"/>
        <w:rPr>
          <w:szCs w:val="21"/>
        </w:rPr>
      </w:pPr>
      <w:r>
        <w:rPr>
          <w:rFonts w:hint="eastAsia"/>
          <w:szCs w:val="21"/>
        </w:rPr>
        <w:t>二、我方承诺无下列恶意串通的情形：</w:t>
      </w:r>
    </w:p>
    <w:p w14:paraId="50B0AA4C" w14:textId="77777777" w:rsidR="00315514" w:rsidRDefault="00000000">
      <w:pPr>
        <w:snapToGrid w:val="0"/>
        <w:spacing w:before="50" w:afterLines="50" w:after="120"/>
        <w:jc w:val="left"/>
        <w:rPr>
          <w:szCs w:val="21"/>
        </w:rPr>
      </w:pPr>
      <w:r>
        <w:rPr>
          <w:rFonts w:hint="eastAsia"/>
          <w:szCs w:val="21"/>
        </w:rPr>
        <w:t>1.</w:t>
      </w:r>
      <w:r>
        <w:rPr>
          <w:rFonts w:hint="eastAsia"/>
          <w:szCs w:val="21"/>
        </w:rPr>
        <w:t>投标人直接或者间接从采购人或者采购代理机构处获得其他投标人的相关信息并修改其投标文件或者投标文件；</w:t>
      </w:r>
    </w:p>
    <w:p w14:paraId="248203F2" w14:textId="77777777" w:rsidR="00315514" w:rsidRDefault="00000000">
      <w:pPr>
        <w:snapToGrid w:val="0"/>
        <w:spacing w:before="50" w:afterLines="50" w:after="120"/>
        <w:jc w:val="left"/>
        <w:rPr>
          <w:szCs w:val="21"/>
        </w:rPr>
      </w:pPr>
      <w:r>
        <w:rPr>
          <w:rFonts w:hint="eastAsia"/>
          <w:szCs w:val="21"/>
        </w:rPr>
        <w:t>2.</w:t>
      </w:r>
      <w:r>
        <w:rPr>
          <w:rFonts w:hint="eastAsia"/>
          <w:szCs w:val="21"/>
        </w:rPr>
        <w:t>投标人按照采购人或者采购代理机构的授意撤换、修改投标文件或者投标文件；</w:t>
      </w:r>
    </w:p>
    <w:p w14:paraId="2ADE28B1" w14:textId="77777777" w:rsidR="00315514" w:rsidRDefault="00000000">
      <w:pPr>
        <w:snapToGrid w:val="0"/>
        <w:spacing w:before="50" w:afterLines="50" w:after="120"/>
        <w:jc w:val="left"/>
        <w:rPr>
          <w:szCs w:val="21"/>
        </w:rPr>
      </w:pPr>
      <w:r>
        <w:rPr>
          <w:rFonts w:hint="eastAsia"/>
          <w:szCs w:val="21"/>
        </w:rPr>
        <w:t>3.</w:t>
      </w:r>
      <w:r>
        <w:rPr>
          <w:rFonts w:hint="eastAsia"/>
          <w:szCs w:val="21"/>
        </w:rPr>
        <w:t>投标人之间协商报价、技术方案等投标文件或者投标文件的实质性内容；</w:t>
      </w:r>
    </w:p>
    <w:p w14:paraId="27CBD69C" w14:textId="77777777" w:rsidR="00315514" w:rsidRDefault="00000000">
      <w:pPr>
        <w:snapToGrid w:val="0"/>
        <w:spacing w:before="50" w:afterLines="50" w:after="120"/>
        <w:jc w:val="left"/>
        <w:rPr>
          <w:szCs w:val="21"/>
        </w:rPr>
      </w:pPr>
      <w:r>
        <w:rPr>
          <w:rFonts w:hint="eastAsia"/>
          <w:szCs w:val="21"/>
        </w:rPr>
        <w:t>4.</w:t>
      </w:r>
      <w:r>
        <w:rPr>
          <w:rFonts w:hint="eastAsia"/>
          <w:szCs w:val="21"/>
        </w:rPr>
        <w:t>属于同一集团、协会、商会等组织成员的投标人按照该组织要求协同参加政府采购活动；</w:t>
      </w:r>
    </w:p>
    <w:p w14:paraId="51F4DD03" w14:textId="77777777" w:rsidR="00315514" w:rsidRDefault="00000000">
      <w:pPr>
        <w:snapToGrid w:val="0"/>
        <w:spacing w:before="50" w:afterLines="50" w:after="120"/>
        <w:jc w:val="left"/>
        <w:rPr>
          <w:szCs w:val="21"/>
        </w:rPr>
      </w:pPr>
      <w:r>
        <w:rPr>
          <w:rFonts w:hint="eastAsia"/>
          <w:szCs w:val="21"/>
        </w:rPr>
        <w:t>5.</w:t>
      </w:r>
      <w:r>
        <w:rPr>
          <w:rFonts w:hint="eastAsia"/>
          <w:szCs w:val="21"/>
        </w:rPr>
        <w:t>投标人之间事先约定一致抬高或者压低投标报价，或者在招标项目中事先约定轮流以高价位或者低价位中标，或者事先约定由某一特定投标人中标，然后再参加投标；</w:t>
      </w:r>
    </w:p>
    <w:p w14:paraId="39CF9ABA" w14:textId="77777777" w:rsidR="00315514" w:rsidRDefault="00000000">
      <w:pPr>
        <w:snapToGrid w:val="0"/>
        <w:spacing w:before="50" w:afterLines="50" w:after="120"/>
        <w:jc w:val="left"/>
        <w:rPr>
          <w:szCs w:val="21"/>
        </w:rPr>
      </w:pPr>
      <w:r>
        <w:rPr>
          <w:rFonts w:hint="eastAsia"/>
          <w:szCs w:val="21"/>
        </w:rPr>
        <w:t>6.</w:t>
      </w:r>
      <w:r>
        <w:rPr>
          <w:rFonts w:hint="eastAsia"/>
          <w:szCs w:val="21"/>
        </w:rPr>
        <w:t>投标人之间商定部分投标人放弃参加政府采购活动或者放弃中标；</w:t>
      </w:r>
    </w:p>
    <w:p w14:paraId="6C6F94DB" w14:textId="77777777" w:rsidR="00315514" w:rsidRDefault="00000000">
      <w:pPr>
        <w:snapToGrid w:val="0"/>
        <w:spacing w:before="50" w:afterLines="50" w:after="120"/>
        <w:jc w:val="left"/>
        <w:rPr>
          <w:szCs w:val="21"/>
        </w:rPr>
      </w:pPr>
      <w:r>
        <w:rPr>
          <w:rFonts w:hint="eastAsia"/>
          <w:szCs w:val="21"/>
        </w:rPr>
        <w:t>7.</w:t>
      </w:r>
      <w:r>
        <w:rPr>
          <w:rFonts w:hint="eastAsia"/>
          <w:szCs w:val="21"/>
        </w:rPr>
        <w:t>投标人与采购人或者采购代理机构之间、投标人相互之间，为谋求特定投标人中标或者排斥其他投标人的其他串通行为。</w:t>
      </w:r>
    </w:p>
    <w:p w14:paraId="0FAE73BF" w14:textId="77777777" w:rsidR="00315514" w:rsidRDefault="00000000">
      <w:pPr>
        <w:snapToGrid w:val="0"/>
        <w:spacing w:before="50" w:afterLines="50" w:after="120"/>
        <w:jc w:val="left"/>
        <w:rPr>
          <w:szCs w:val="21"/>
        </w:rPr>
      </w:pPr>
      <w:r>
        <w:rPr>
          <w:rFonts w:hint="eastAsia"/>
          <w:szCs w:val="21"/>
        </w:rPr>
        <w:t>以上情形一经核查属实，我方愿意承担一切后果，并不再寻求任何旨在减轻或者免除法律责任的辩解。</w:t>
      </w:r>
    </w:p>
    <w:p w14:paraId="329B264D" w14:textId="77777777" w:rsidR="00315514" w:rsidRDefault="00000000">
      <w:pPr>
        <w:snapToGrid w:val="0"/>
        <w:spacing w:before="50" w:afterLines="50" w:after="120"/>
        <w:jc w:val="center"/>
        <w:rPr>
          <w:szCs w:val="21"/>
        </w:rPr>
      </w:pPr>
      <w:r>
        <w:rPr>
          <w:rFonts w:hint="eastAsia"/>
          <w:szCs w:val="21"/>
        </w:rPr>
        <w:t xml:space="preserve"> </w:t>
      </w:r>
      <w:r>
        <w:rPr>
          <w:szCs w:val="21"/>
        </w:rPr>
        <w:t xml:space="preserve"> </w:t>
      </w:r>
    </w:p>
    <w:p w14:paraId="05192F7E" w14:textId="77777777" w:rsidR="00315514" w:rsidRDefault="00315514">
      <w:pPr>
        <w:snapToGrid w:val="0"/>
        <w:spacing w:before="50" w:afterLines="50" w:after="120"/>
        <w:jc w:val="center"/>
        <w:rPr>
          <w:szCs w:val="21"/>
        </w:rPr>
      </w:pPr>
    </w:p>
    <w:p w14:paraId="323FAE3F" w14:textId="77777777" w:rsidR="00315514" w:rsidRDefault="00315514">
      <w:pPr>
        <w:snapToGrid w:val="0"/>
        <w:spacing w:before="50" w:afterLines="50" w:after="120"/>
        <w:jc w:val="center"/>
        <w:rPr>
          <w:szCs w:val="21"/>
        </w:rPr>
      </w:pPr>
    </w:p>
    <w:p w14:paraId="500C6693" w14:textId="77777777" w:rsidR="00315514" w:rsidRDefault="00000000">
      <w:pPr>
        <w:snapToGrid w:val="0"/>
        <w:spacing w:before="50" w:afterLines="50" w:after="120"/>
        <w:jc w:val="center"/>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rFonts w:hint="eastAsia"/>
          <w:szCs w:val="21"/>
        </w:rPr>
        <w:t>：</w:t>
      </w:r>
    </w:p>
    <w:p w14:paraId="06C7FE61" w14:textId="77777777" w:rsidR="00315514" w:rsidRDefault="00000000">
      <w:pPr>
        <w:snapToGrid w:val="0"/>
        <w:spacing w:before="50" w:afterLines="50" w:after="120"/>
        <w:jc w:val="center"/>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bookmarkEnd w:id="163"/>
    <w:p w14:paraId="41769512" w14:textId="77777777" w:rsidR="00315514" w:rsidRDefault="00000000">
      <w:pPr>
        <w:snapToGrid w:val="0"/>
        <w:spacing w:before="50" w:afterLines="50" w:after="120"/>
        <w:jc w:val="left"/>
        <w:rPr>
          <w:szCs w:val="21"/>
        </w:rPr>
      </w:pPr>
      <w:r>
        <w:rPr>
          <w:szCs w:val="21"/>
        </w:rPr>
        <w:br w:type="page"/>
      </w:r>
      <w:bookmarkEnd w:id="164"/>
      <w:r>
        <w:rPr>
          <w:szCs w:val="21"/>
        </w:rPr>
        <w:lastRenderedPageBreak/>
        <w:t>9.</w:t>
      </w:r>
      <w:r>
        <w:rPr>
          <w:szCs w:val="21"/>
        </w:rPr>
        <w:t>代理服务费承诺书</w:t>
      </w:r>
    </w:p>
    <w:p w14:paraId="7D41B877" w14:textId="77777777" w:rsidR="00315514" w:rsidRDefault="00000000">
      <w:pPr>
        <w:spacing w:line="360" w:lineRule="exact"/>
        <w:rPr>
          <w:szCs w:val="21"/>
        </w:rPr>
      </w:pPr>
      <w:r>
        <w:rPr>
          <w:szCs w:val="21"/>
        </w:rPr>
        <w:t>致：广西机电设备招标有限公司</w:t>
      </w:r>
    </w:p>
    <w:p w14:paraId="5D4EA0C5" w14:textId="77777777" w:rsidR="00315514" w:rsidRDefault="00000000">
      <w:pPr>
        <w:spacing w:line="360" w:lineRule="exact"/>
        <w:ind w:firstLineChars="200" w:firstLine="420"/>
        <w:rPr>
          <w:szCs w:val="21"/>
        </w:rPr>
      </w:pPr>
      <w:r>
        <w:rPr>
          <w:szCs w:val="21"/>
        </w:rPr>
        <w:t>我单位参加了贵方组织的招标项目编号为</w:t>
      </w:r>
      <w:r>
        <w:rPr>
          <w:b/>
          <w:szCs w:val="21"/>
        </w:rPr>
        <w:t>（</w:t>
      </w:r>
      <w:r>
        <w:rPr>
          <w:szCs w:val="21"/>
          <w:u w:val="single"/>
        </w:rPr>
        <w:t xml:space="preserve">                    )</w:t>
      </w:r>
      <w:r>
        <w:rPr>
          <w:szCs w:val="21"/>
        </w:rPr>
        <w:t>的投标，并递交了投标保证金</w:t>
      </w:r>
      <w:bookmarkStart w:id="165" w:name="_Hlk19050352"/>
      <w:r>
        <w:rPr>
          <w:szCs w:val="21"/>
        </w:rPr>
        <w:t>（</w:t>
      </w:r>
      <w:r>
        <w:rPr>
          <w:kern w:val="0"/>
          <w:szCs w:val="21"/>
        </w:rPr>
        <w:t>¥</w:t>
      </w:r>
      <w:r>
        <w:rPr>
          <w:szCs w:val="21"/>
          <w:u w:val="single"/>
        </w:rPr>
        <w:t xml:space="preserve">       </w:t>
      </w:r>
      <w:r>
        <w:rPr>
          <w:szCs w:val="21"/>
        </w:rPr>
        <w:t>）</w:t>
      </w:r>
      <w:bookmarkEnd w:id="165"/>
      <w:r>
        <w:rPr>
          <w:szCs w:val="21"/>
        </w:rPr>
        <w:t>，在此我方说明如下：</w:t>
      </w:r>
    </w:p>
    <w:p w14:paraId="2C7A8301" w14:textId="77777777" w:rsidR="00315514" w:rsidRDefault="00000000">
      <w:pPr>
        <w:spacing w:line="360" w:lineRule="exact"/>
        <w:ind w:firstLineChars="200" w:firstLine="420"/>
        <w:rPr>
          <w:szCs w:val="21"/>
        </w:rPr>
      </w:pPr>
      <w:bookmarkStart w:id="166" w:name="_Hlk19050395"/>
      <w:r>
        <w:rPr>
          <w:szCs w:val="21"/>
        </w:rPr>
        <w:t>1</w:t>
      </w:r>
      <w:r>
        <w:rPr>
          <w:szCs w:val="21"/>
        </w:rPr>
        <w:t>．我方承诺，若我单位中标，保证在领取中标通知书之前，按本项目招标文件的规定标准向贵单位支付代理服务费。如我单位未按规定缴纳代理服务费，贵方可</w:t>
      </w:r>
      <w:r>
        <w:rPr>
          <w:rFonts w:hint="eastAsia"/>
          <w:szCs w:val="21"/>
        </w:rPr>
        <w:t>不退还</w:t>
      </w:r>
      <w:r>
        <w:rPr>
          <w:szCs w:val="21"/>
        </w:rPr>
        <w:t>我单位提交的投标保证金</w:t>
      </w:r>
      <w:r>
        <w:rPr>
          <w:rFonts w:hint="eastAsia"/>
          <w:szCs w:val="21"/>
        </w:rPr>
        <w:t>，并从中</w:t>
      </w:r>
      <w:r>
        <w:rPr>
          <w:szCs w:val="21"/>
        </w:rPr>
        <w:t>扣除</w:t>
      </w:r>
      <w:r>
        <w:rPr>
          <w:rFonts w:hint="eastAsia"/>
          <w:szCs w:val="21"/>
        </w:rPr>
        <w:t>代理服务费</w:t>
      </w:r>
      <w:r>
        <w:rPr>
          <w:szCs w:val="21"/>
        </w:rPr>
        <w:t>，余款按下列账户退回。</w:t>
      </w:r>
    </w:p>
    <w:p w14:paraId="7300843E" w14:textId="77777777" w:rsidR="00315514" w:rsidRDefault="00000000">
      <w:pPr>
        <w:spacing w:line="360" w:lineRule="exact"/>
        <w:ind w:firstLineChars="200" w:firstLine="420"/>
        <w:rPr>
          <w:szCs w:val="21"/>
        </w:rPr>
      </w:pPr>
      <w:bookmarkStart w:id="167" w:name="_Hlk19050518"/>
      <w:bookmarkEnd w:id="166"/>
      <w:r>
        <w:rPr>
          <w:szCs w:val="21"/>
        </w:rPr>
        <w:t>我公司选择第</w:t>
      </w:r>
      <w:r>
        <w:rPr>
          <w:szCs w:val="21"/>
          <w:u w:val="single"/>
        </w:rPr>
        <w:t xml:space="preserve">     </w:t>
      </w:r>
      <w:r>
        <w:rPr>
          <w:szCs w:val="21"/>
        </w:rPr>
        <w:t>种方式缴纳代理服务费。</w:t>
      </w:r>
    </w:p>
    <w:p w14:paraId="75DE3847" w14:textId="77777777" w:rsidR="00315514" w:rsidRDefault="00000000">
      <w:pPr>
        <w:spacing w:line="360" w:lineRule="exact"/>
        <w:ind w:firstLineChars="200" w:firstLine="420"/>
        <w:rPr>
          <w:szCs w:val="21"/>
        </w:rPr>
      </w:pPr>
      <w:r>
        <w:rPr>
          <w:szCs w:val="21"/>
        </w:rPr>
        <w:t>第一种方式：一次性足额缴纳代理服务费。</w:t>
      </w:r>
    </w:p>
    <w:p w14:paraId="69220270" w14:textId="77777777" w:rsidR="00315514" w:rsidRDefault="00000000">
      <w:pPr>
        <w:spacing w:line="360" w:lineRule="exact"/>
        <w:ind w:firstLineChars="200" w:firstLine="420"/>
        <w:rPr>
          <w:szCs w:val="21"/>
        </w:rPr>
      </w:pPr>
      <w:r>
        <w:rPr>
          <w:szCs w:val="21"/>
        </w:rPr>
        <w:t>第二种方式：从投标保证金中抵扣代理服务费，不足部分补交。</w:t>
      </w:r>
    </w:p>
    <w:bookmarkEnd w:id="167"/>
    <w:p w14:paraId="58C46C43" w14:textId="77777777" w:rsidR="00315514" w:rsidRDefault="00000000">
      <w:pPr>
        <w:spacing w:line="360" w:lineRule="exact"/>
        <w:ind w:firstLineChars="200" w:firstLine="420"/>
        <w:rPr>
          <w:szCs w:val="21"/>
        </w:rPr>
      </w:pPr>
      <w:r>
        <w:rPr>
          <w:szCs w:val="21"/>
        </w:rPr>
        <w:t>2</w:t>
      </w:r>
      <w:r>
        <w:rPr>
          <w:szCs w:val="21"/>
        </w:rPr>
        <w:t>．如我单位投标保证金无法原路返回，请按下表账户信息无息退还。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315514" w14:paraId="462B4CD2" w14:textId="77777777">
        <w:trPr>
          <w:cantSplit/>
          <w:trHeight w:val="372"/>
          <w:jc w:val="center"/>
        </w:trPr>
        <w:tc>
          <w:tcPr>
            <w:tcW w:w="3533" w:type="dxa"/>
            <w:vAlign w:val="center"/>
          </w:tcPr>
          <w:p w14:paraId="027A1D8F" w14:textId="77777777" w:rsidR="00315514" w:rsidRDefault="00000000">
            <w:pPr>
              <w:spacing w:line="360" w:lineRule="exact"/>
              <w:jc w:val="center"/>
              <w:rPr>
                <w:szCs w:val="21"/>
              </w:rPr>
            </w:pPr>
            <w:r>
              <w:rPr>
                <w:szCs w:val="21"/>
              </w:rPr>
              <w:t>收款户名</w:t>
            </w:r>
          </w:p>
        </w:tc>
        <w:tc>
          <w:tcPr>
            <w:tcW w:w="5431" w:type="dxa"/>
            <w:vAlign w:val="center"/>
          </w:tcPr>
          <w:p w14:paraId="21CCBAE9" w14:textId="77777777" w:rsidR="00315514" w:rsidRDefault="00315514">
            <w:pPr>
              <w:spacing w:line="360" w:lineRule="exact"/>
              <w:jc w:val="center"/>
              <w:rPr>
                <w:szCs w:val="21"/>
              </w:rPr>
            </w:pPr>
          </w:p>
        </w:tc>
      </w:tr>
      <w:tr w:rsidR="00315514" w14:paraId="3DC75E4D" w14:textId="77777777">
        <w:trPr>
          <w:cantSplit/>
          <w:trHeight w:val="372"/>
          <w:jc w:val="center"/>
        </w:trPr>
        <w:tc>
          <w:tcPr>
            <w:tcW w:w="3533" w:type="dxa"/>
            <w:vAlign w:val="center"/>
          </w:tcPr>
          <w:p w14:paraId="062EEC69" w14:textId="77777777" w:rsidR="00315514" w:rsidRDefault="00000000">
            <w:pPr>
              <w:spacing w:line="360" w:lineRule="exact"/>
              <w:jc w:val="center"/>
              <w:rPr>
                <w:szCs w:val="21"/>
              </w:rPr>
            </w:pPr>
            <w:r>
              <w:rPr>
                <w:szCs w:val="21"/>
              </w:rPr>
              <w:t>账</w:t>
            </w:r>
            <w:r>
              <w:rPr>
                <w:szCs w:val="21"/>
              </w:rPr>
              <w:t xml:space="preserve">    </w:t>
            </w:r>
            <w:r>
              <w:rPr>
                <w:szCs w:val="21"/>
              </w:rPr>
              <w:t>号</w:t>
            </w:r>
          </w:p>
        </w:tc>
        <w:tc>
          <w:tcPr>
            <w:tcW w:w="5431" w:type="dxa"/>
            <w:vAlign w:val="center"/>
          </w:tcPr>
          <w:p w14:paraId="51301CA2" w14:textId="77777777" w:rsidR="00315514" w:rsidRDefault="00315514">
            <w:pPr>
              <w:spacing w:line="360" w:lineRule="exact"/>
              <w:jc w:val="center"/>
              <w:rPr>
                <w:szCs w:val="21"/>
              </w:rPr>
            </w:pPr>
          </w:p>
        </w:tc>
      </w:tr>
      <w:tr w:rsidR="00315514" w14:paraId="47ECA2B5" w14:textId="77777777">
        <w:trPr>
          <w:cantSplit/>
          <w:trHeight w:val="372"/>
          <w:jc w:val="center"/>
        </w:trPr>
        <w:tc>
          <w:tcPr>
            <w:tcW w:w="3533" w:type="dxa"/>
            <w:vAlign w:val="center"/>
          </w:tcPr>
          <w:p w14:paraId="24797595" w14:textId="77777777" w:rsidR="00315514" w:rsidRDefault="00000000">
            <w:pPr>
              <w:spacing w:line="360" w:lineRule="exact"/>
              <w:jc w:val="center"/>
              <w:rPr>
                <w:szCs w:val="21"/>
              </w:rPr>
            </w:pPr>
            <w:r>
              <w:rPr>
                <w:szCs w:val="21"/>
              </w:rPr>
              <w:t>开户银行</w:t>
            </w:r>
          </w:p>
        </w:tc>
        <w:tc>
          <w:tcPr>
            <w:tcW w:w="5431" w:type="dxa"/>
            <w:vAlign w:val="center"/>
          </w:tcPr>
          <w:p w14:paraId="62A0A527" w14:textId="77777777" w:rsidR="00315514" w:rsidRDefault="00315514">
            <w:pPr>
              <w:spacing w:line="360" w:lineRule="exact"/>
              <w:jc w:val="center"/>
              <w:rPr>
                <w:szCs w:val="21"/>
              </w:rPr>
            </w:pPr>
          </w:p>
        </w:tc>
      </w:tr>
      <w:tr w:rsidR="00315514" w14:paraId="029AB9D5" w14:textId="77777777">
        <w:trPr>
          <w:cantSplit/>
          <w:trHeight w:val="372"/>
          <w:jc w:val="center"/>
        </w:trPr>
        <w:tc>
          <w:tcPr>
            <w:tcW w:w="3533" w:type="dxa"/>
            <w:vAlign w:val="center"/>
          </w:tcPr>
          <w:p w14:paraId="5C2AD5EA" w14:textId="77777777" w:rsidR="00315514" w:rsidRDefault="00000000">
            <w:pPr>
              <w:spacing w:line="360" w:lineRule="exact"/>
              <w:jc w:val="center"/>
              <w:rPr>
                <w:szCs w:val="21"/>
              </w:rPr>
            </w:pPr>
            <w:r>
              <w:rPr>
                <w:szCs w:val="21"/>
              </w:rPr>
              <w:t>银行行号</w:t>
            </w:r>
          </w:p>
        </w:tc>
        <w:tc>
          <w:tcPr>
            <w:tcW w:w="5431" w:type="dxa"/>
            <w:vAlign w:val="center"/>
          </w:tcPr>
          <w:p w14:paraId="725D5BE1" w14:textId="77777777" w:rsidR="00315514" w:rsidRDefault="00315514">
            <w:pPr>
              <w:spacing w:line="360" w:lineRule="exact"/>
              <w:jc w:val="center"/>
              <w:rPr>
                <w:szCs w:val="21"/>
              </w:rPr>
            </w:pPr>
          </w:p>
        </w:tc>
      </w:tr>
    </w:tbl>
    <w:p w14:paraId="04D7D3DC" w14:textId="77777777" w:rsidR="00315514" w:rsidRDefault="00000000">
      <w:pPr>
        <w:spacing w:line="360" w:lineRule="exact"/>
        <w:ind w:firstLineChars="200" w:firstLine="420"/>
        <w:rPr>
          <w:szCs w:val="21"/>
        </w:rPr>
      </w:pPr>
      <w:r>
        <w:rPr>
          <w:szCs w:val="21"/>
        </w:rPr>
        <w:t>3</w:t>
      </w:r>
      <w:r>
        <w:rPr>
          <w:szCs w:val="21"/>
        </w:rPr>
        <w:t>．如果我单位未遵守有关招标文件关于投标保证金的规定，贵方可以没收我单位投标保证金。</w:t>
      </w:r>
    </w:p>
    <w:p w14:paraId="66E74A3B" w14:textId="77777777" w:rsidR="00315514" w:rsidRDefault="00000000">
      <w:pPr>
        <w:spacing w:line="360" w:lineRule="exact"/>
        <w:ind w:firstLineChars="200" w:firstLine="420"/>
        <w:rPr>
          <w:szCs w:val="21"/>
        </w:rPr>
      </w:pPr>
      <w:r>
        <w:rPr>
          <w:szCs w:val="21"/>
        </w:rPr>
        <w:t xml:space="preserve">4. </w:t>
      </w:r>
      <w:r>
        <w:rPr>
          <w:szCs w:val="21"/>
        </w:rPr>
        <w:t>我单位选择第</w:t>
      </w:r>
      <w:r>
        <w:rPr>
          <w:szCs w:val="21"/>
          <w:u w:val="single"/>
        </w:rPr>
        <w:t xml:space="preserve">     </w:t>
      </w:r>
      <w:r>
        <w:rPr>
          <w:szCs w:val="21"/>
        </w:rPr>
        <w:t>种方式作为代理服务费开票类型：</w:t>
      </w:r>
    </w:p>
    <w:p w14:paraId="5217A9D1" w14:textId="77777777" w:rsidR="00315514" w:rsidRDefault="00000000">
      <w:pPr>
        <w:spacing w:line="360" w:lineRule="exact"/>
        <w:ind w:firstLineChars="200" w:firstLine="420"/>
        <w:rPr>
          <w:szCs w:val="21"/>
        </w:rPr>
      </w:pPr>
      <w:r>
        <w:rPr>
          <w:szCs w:val="21"/>
        </w:rPr>
        <w:t>第一种方式：开具收据。</w:t>
      </w:r>
    </w:p>
    <w:p w14:paraId="70DA9329" w14:textId="77777777" w:rsidR="00315514" w:rsidRDefault="00000000">
      <w:pPr>
        <w:spacing w:line="360" w:lineRule="exact"/>
        <w:ind w:firstLineChars="200" w:firstLine="420"/>
        <w:rPr>
          <w:szCs w:val="21"/>
        </w:rPr>
      </w:pPr>
      <w:r>
        <w:rPr>
          <w:szCs w:val="21"/>
        </w:rPr>
        <w:t>第二种方式：开具增值税普通发票。开票信息如下：</w:t>
      </w:r>
      <w:r>
        <w:rPr>
          <w:szCs w:val="21"/>
        </w:rPr>
        <w:t>1.</w:t>
      </w:r>
      <w:r>
        <w:rPr>
          <w:szCs w:val="21"/>
        </w:rPr>
        <w:t>公司名称</w:t>
      </w:r>
      <w:r>
        <w:rPr>
          <w:szCs w:val="21"/>
          <w:u w:val="single"/>
        </w:rPr>
        <w:t xml:space="preserve">                      </w:t>
      </w:r>
      <w:r>
        <w:rPr>
          <w:szCs w:val="21"/>
        </w:rPr>
        <w:t>；</w:t>
      </w:r>
      <w:r>
        <w:rPr>
          <w:szCs w:val="21"/>
        </w:rPr>
        <w:t>2.</w:t>
      </w:r>
      <w:r>
        <w:rPr>
          <w:szCs w:val="21"/>
        </w:rPr>
        <w:t>纳税人识别号</w:t>
      </w:r>
      <w:r>
        <w:rPr>
          <w:szCs w:val="21"/>
          <w:u w:val="single"/>
        </w:rPr>
        <w:t xml:space="preserve">                     </w:t>
      </w:r>
      <w:r>
        <w:rPr>
          <w:szCs w:val="21"/>
        </w:rPr>
        <w:t>；</w:t>
      </w:r>
    </w:p>
    <w:p w14:paraId="0C4C7CBD" w14:textId="77777777" w:rsidR="00315514" w:rsidRDefault="00000000">
      <w:pPr>
        <w:spacing w:line="360" w:lineRule="exact"/>
        <w:ind w:firstLineChars="200" w:firstLine="420"/>
        <w:rPr>
          <w:szCs w:val="21"/>
        </w:rPr>
      </w:pPr>
      <w:r>
        <w:rPr>
          <w:szCs w:val="21"/>
        </w:rPr>
        <w:t>第三种方式：开具增值税专用发票，开票信息如下：</w:t>
      </w:r>
      <w:r>
        <w:rPr>
          <w:szCs w:val="21"/>
        </w:rPr>
        <w:t>1.</w:t>
      </w:r>
      <w:r>
        <w:rPr>
          <w:szCs w:val="21"/>
        </w:rPr>
        <w:t>公司名称</w:t>
      </w:r>
      <w:r>
        <w:rPr>
          <w:szCs w:val="21"/>
          <w:u w:val="single"/>
        </w:rPr>
        <w:t xml:space="preserve">                      </w:t>
      </w:r>
      <w:r>
        <w:rPr>
          <w:szCs w:val="21"/>
        </w:rPr>
        <w:t>；</w:t>
      </w:r>
      <w:r>
        <w:rPr>
          <w:szCs w:val="21"/>
        </w:rPr>
        <w:t>2.</w:t>
      </w:r>
      <w:r>
        <w:rPr>
          <w:szCs w:val="21"/>
        </w:rPr>
        <w:t>纳税人识别号</w:t>
      </w:r>
      <w:r>
        <w:rPr>
          <w:szCs w:val="21"/>
          <w:u w:val="single"/>
        </w:rPr>
        <w:t xml:space="preserve">                     </w:t>
      </w:r>
      <w:r>
        <w:rPr>
          <w:szCs w:val="21"/>
        </w:rPr>
        <w:t>；</w:t>
      </w:r>
      <w:r>
        <w:rPr>
          <w:szCs w:val="21"/>
        </w:rPr>
        <w:t>3.</w:t>
      </w:r>
      <w:r>
        <w:rPr>
          <w:szCs w:val="21"/>
        </w:rPr>
        <w:t>税局登记地址</w:t>
      </w:r>
      <w:r>
        <w:rPr>
          <w:szCs w:val="21"/>
          <w:u w:val="single"/>
        </w:rPr>
        <w:t xml:space="preserve">                     </w:t>
      </w:r>
      <w:r>
        <w:rPr>
          <w:szCs w:val="21"/>
        </w:rPr>
        <w:t>；</w:t>
      </w:r>
      <w:r>
        <w:rPr>
          <w:szCs w:val="21"/>
        </w:rPr>
        <w:t>4.</w:t>
      </w:r>
      <w:r>
        <w:rPr>
          <w:szCs w:val="21"/>
        </w:rPr>
        <w:t>税局登记电话</w:t>
      </w:r>
      <w:r>
        <w:rPr>
          <w:szCs w:val="21"/>
          <w:u w:val="single"/>
        </w:rPr>
        <w:t xml:space="preserve">             </w:t>
      </w:r>
      <w:r>
        <w:rPr>
          <w:szCs w:val="21"/>
        </w:rPr>
        <w:t>；</w:t>
      </w:r>
      <w:r>
        <w:rPr>
          <w:szCs w:val="21"/>
        </w:rPr>
        <w:t>5.</w:t>
      </w:r>
      <w:r>
        <w:rPr>
          <w:szCs w:val="21"/>
        </w:rPr>
        <w:t>开户银行</w:t>
      </w:r>
      <w:r>
        <w:rPr>
          <w:szCs w:val="21"/>
          <w:u w:val="single"/>
        </w:rPr>
        <w:t xml:space="preserve">                 </w:t>
      </w:r>
      <w:r>
        <w:rPr>
          <w:szCs w:val="21"/>
        </w:rPr>
        <w:t>；</w:t>
      </w:r>
      <w:r>
        <w:rPr>
          <w:szCs w:val="21"/>
        </w:rPr>
        <w:t>6.</w:t>
      </w:r>
      <w:r>
        <w:rPr>
          <w:szCs w:val="21"/>
        </w:rPr>
        <w:t>银行账户</w:t>
      </w:r>
      <w:r>
        <w:rPr>
          <w:szCs w:val="21"/>
          <w:u w:val="single"/>
        </w:rPr>
        <w:t xml:space="preserve">                         </w:t>
      </w:r>
      <w:r>
        <w:rPr>
          <w:szCs w:val="21"/>
        </w:rPr>
        <w:t>。</w:t>
      </w:r>
    </w:p>
    <w:p w14:paraId="6D5A276A" w14:textId="77777777" w:rsidR="00315514" w:rsidRDefault="00315514">
      <w:pPr>
        <w:spacing w:beforeLines="50" w:before="120" w:line="360" w:lineRule="auto"/>
        <w:jc w:val="left"/>
        <w:rPr>
          <w:szCs w:val="21"/>
        </w:rPr>
      </w:pPr>
    </w:p>
    <w:p w14:paraId="36A6F5A9" w14:textId="77777777" w:rsidR="00315514" w:rsidRDefault="00000000">
      <w:pPr>
        <w:spacing w:beforeLines="50" w:before="120" w:line="360" w:lineRule="auto"/>
        <w:jc w:val="left"/>
        <w:rPr>
          <w:szCs w:val="21"/>
          <w:u w:val="single"/>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r>
        <w:rPr>
          <w:szCs w:val="21"/>
          <w:u w:val="single"/>
        </w:rPr>
        <w:t xml:space="preserve">                              </w:t>
      </w:r>
    </w:p>
    <w:p w14:paraId="3E2B1A74" w14:textId="77777777" w:rsidR="00315514" w:rsidRDefault="00000000">
      <w:pPr>
        <w:spacing w:beforeLines="50" w:before="120" w:line="360" w:lineRule="auto"/>
        <w:jc w:val="left"/>
        <w:rPr>
          <w:szCs w:val="21"/>
        </w:rPr>
      </w:pPr>
      <w:r>
        <w:rPr>
          <w:szCs w:val="21"/>
        </w:rPr>
        <w:t>供应商地址：</w:t>
      </w:r>
      <w:r>
        <w:rPr>
          <w:szCs w:val="21"/>
          <w:u w:val="single"/>
        </w:rPr>
        <w:t xml:space="preserve">                                     </w:t>
      </w:r>
    </w:p>
    <w:p w14:paraId="16A2A79D" w14:textId="77777777" w:rsidR="00315514" w:rsidRDefault="00000000">
      <w:pPr>
        <w:wordWrap w:val="0"/>
        <w:spacing w:beforeLines="50" w:before="120" w:line="360" w:lineRule="auto"/>
        <w:jc w:val="right"/>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7904F2D8" w14:textId="77777777" w:rsidR="00315514" w:rsidRDefault="00000000">
      <w:pPr>
        <w:spacing w:beforeLines="50" w:before="120" w:line="360" w:lineRule="auto"/>
        <w:jc w:val="left"/>
        <w:rPr>
          <w:szCs w:val="21"/>
        </w:rPr>
      </w:pPr>
      <w:r>
        <w:rPr>
          <w:szCs w:val="21"/>
        </w:rPr>
        <w:t>说明：</w:t>
      </w:r>
    </w:p>
    <w:p w14:paraId="4DE54D3E" w14:textId="77777777" w:rsidR="00315514" w:rsidRDefault="00000000">
      <w:pPr>
        <w:spacing w:line="340" w:lineRule="exact"/>
        <w:ind w:firstLineChars="200" w:firstLine="420"/>
        <w:rPr>
          <w:szCs w:val="21"/>
        </w:rPr>
      </w:pPr>
      <w:r>
        <w:rPr>
          <w:szCs w:val="21"/>
        </w:rPr>
        <w:t>（</w:t>
      </w:r>
      <w:r>
        <w:rPr>
          <w:szCs w:val="21"/>
        </w:rPr>
        <w:t>1</w:t>
      </w:r>
      <w:r>
        <w:rPr>
          <w:szCs w:val="21"/>
        </w:rPr>
        <w:t>）为保障资金安全，上述账户不能为私人账户。</w:t>
      </w:r>
    </w:p>
    <w:p w14:paraId="70D11844" w14:textId="77777777" w:rsidR="00315514" w:rsidRDefault="00000000">
      <w:pPr>
        <w:spacing w:line="340" w:lineRule="exact"/>
        <w:ind w:firstLineChars="200" w:firstLine="420"/>
        <w:rPr>
          <w:szCs w:val="21"/>
        </w:rPr>
      </w:pPr>
      <w:r>
        <w:rPr>
          <w:szCs w:val="21"/>
        </w:rPr>
        <w:t>（</w:t>
      </w:r>
      <w:r>
        <w:rPr>
          <w:szCs w:val="21"/>
        </w:rPr>
        <w:t>2</w:t>
      </w:r>
      <w:r>
        <w:rPr>
          <w:szCs w:val="21"/>
        </w:rPr>
        <w:t>）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209CD341" w14:textId="77777777" w:rsidR="00315514" w:rsidRDefault="00000000">
      <w:pPr>
        <w:jc w:val="center"/>
      </w:pPr>
      <w:r>
        <w:t>（</w:t>
      </w:r>
      <w:r>
        <w:t>3</w:t>
      </w:r>
      <w:r>
        <w:t>）如供应商未及时收到退回款项，请与广西机电设备招标有限公司财务部联系。广西机电设备招标有限公司财务部联系方式：联系人：吴茜；电话：</w:t>
      </w:r>
      <w:r>
        <w:t>0771-2821398</w:t>
      </w:r>
      <w:r>
        <w:t>；传真：</w:t>
      </w:r>
      <w:r>
        <w:t>0771-2843545</w:t>
      </w:r>
      <w:r>
        <w:t>。</w:t>
      </w:r>
    </w:p>
    <w:p w14:paraId="3B61237B" w14:textId="77777777" w:rsidR="00315514" w:rsidRDefault="00000000">
      <w:pPr>
        <w:widowControl/>
        <w:jc w:val="left"/>
      </w:pPr>
      <w:r>
        <w:br w:type="page"/>
      </w:r>
    </w:p>
    <w:p w14:paraId="189AE85F" w14:textId="77777777" w:rsidR="00315514" w:rsidRDefault="00000000">
      <w:pPr>
        <w:snapToGrid w:val="0"/>
        <w:spacing w:before="50" w:afterLines="50" w:after="120"/>
        <w:jc w:val="left"/>
        <w:rPr>
          <w:szCs w:val="21"/>
        </w:rPr>
      </w:pPr>
      <w:r>
        <w:rPr>
          <w:szCs w:val="21"/>
        </w:rPr>
        <w:lastRenderedPageBreak/>
        <w:t>10</w:t>
      </w:r>
      <w:r>
        <w:rPr>
          <w:szCs w:val="21"/>
        </w:rPr>
        <w:t>．供应商认为需提供的其他材料（根据招标文件编写）</w:t>
      </w:r>
    </w:p>
    <w:p w14:paraId="09D15151" w14:textId="77777777" w:rsidR="00315514" w:rsidRDefault="00315514"/>
    <w:p w14:paraId="3E294ADF" w14:textId="77777777" w:rsidR="00315514" w:rsidRDefault="00000000">
      <w:pPr>
        <w:jc w:val="center"/>
        <w:rPr>
          <w:b/>
          <w:bCs/>
          <w:szCs w:val="21"/>
        </w:rPr>
      </w:pPr>
      <w:r>
        <w:br w:type="page"/>
      </w:r>
    </w:p>
    <w:p w14:paraId="512A1A90" w14:textId="77777777" w:rsidR="00315514" w:rsidRDefault="00000000">
      <w:pPr>
        <w:jc w:val="center"/>
        <w:rPr>
          <w:sz w:val="28"/>
          <w:szCs w:val="28"/>
        </w:rPr>
      </w:pPr>
      <w:r>
        <w:rPr>
          <w:sz w:val="28"/>
          <w:szCs w:val="28"/>
        </w:rPr>
        <w:lastRenderedPageBreak/>
        <w:t>第二部分</w:t>
      </w:r>
      <w:r>
        <w:rPr>
          <w:sz w:val="28"/>
          <w:szCs w:val="28"/>
        </w:rPr>
        <w:t xml:space="preserve"> </w:t>
      </w:r>
      <w:r>
        <w:rPr>
          <w:sz w:val="28"/>
          <w:szCs w:val="28"/>
        </w:rPr>
        <w:t>技术文件</w:t>
      </w:r>
    </w:p>
    <w:p w14:paraId="5749E013" w14:textId="77777777" w:rsidR="00315514" w:rsidRDefault="00000000">
      <w:pPr>
        <w:jc w:val="center"/>
      </w:pPr>
      <w:r>
        <w:t>（本</w:t>
      </w:r>
      <w:r>
        <w:rPr>
          <w:rFonts w:hint="eastAsia"/>
        </w:rPr>
        <w:t>技术</w:t>
      </w:r>
      <w:r>
        <w:t>文件供应商可自行编写，也可参照下述提纲编写）</w:t>
      </w:r>
    </w:p>
    <w:p w14:paraId="482629F8" w14:textId="77777777" w:rsidR="00315514" w:rsidRDefault="00315514">
      <w:pPr>
        <w:snapToGrid w:val="0"/>
        <w:spacing w:before="50" w:afterLines="50" w:after="120"/>
        <w:jc w:val="left"/>
        <w:rPr>
          <w:szCs w:val="21"/>
        </w:rPr>
      </w:pPr>
    </w:p>
    <w:p w14:paraId="7B24EC9A" w14:textId="77777777" w:rsidR="00315514" w:rsidRDefault="00000000">
      <w:pPr>
        <w:rPr>
          <w:szCs w:val="21"/>
        </w:rPr>
      </w:pPr>
      <w:r>
        <w:rPr>
          <w:rFonts w:hint="eastAsia"/>
          <w:szCs w:val="21"/>
        </w:rPr>
        <w:t>1</w:t>
      </w:r>
      <w:r>
        <w:rPr>
          <w:szCs w:val="21"/>
        </w:rPr>
        <w:t>．</w:t>
      </w:r>
      <w:r>
        <w:rPr>
          <w:rFonts w:hint="eastAsia"/>
          <w:szCs w:val="21"/>
        </w:rPr>
        <w:t>对</w:t>
      </w:r>
      <w:r>
        <w:rPr>
          <w:szCs w:val="21"/>
        </w:rPr>
        <w:t>本项目第</w:t>
      </w:r>
      <w:r>
        <w:rPr>
          <w:rFonts w:hint="eastAsia"/>
          <w:szCs w:val="21"/>
        </w:rPr>
        <w:t>二</w:t>
      </w:r>
      <w:r>
        <w:rPr>
          <w:szCs w:val="21"/>
        </w:rPr>
        <w:t>章</w:t>
      </w:r>
      <w:r>
        <w:rPr>
          <w:rFonts w:hint="eastAsia"/>
          <w:szCs w:val="21"/>
        </w:rPr>
        <w:t>《采购需求》技术</w:t>
      </w:r>
      <w:r>
        <w:rPr>
          <w:szCs w:val="21"/>
        </w:rPr>
        <w:t>要求的</w:t>
      </w:r>
      <w:r>
        <w:rPr>
          <w:rFonts w:hint="eastAsia"/>
          <w:szCs w:val="21"/>
        </w:rPr>
        <w:t>响应表</w:t>
      </w:r>
    </w:p>
    <w:p w14:paraId="5295C429" w14:textId="77777777" w:rsidR="00315514" w:rsidRDefault="00315514">
      <w:pPr>
        <w:rPr>
          <w:szCs w:val="21"/>
        </w:rPr>
      </w:pPr>
    </w:p>
    <w:p w14:paraId="5693283E" w14:textId="77777777" w:rsidR="00315514" w:rsidRDefault="00315514">
      <w:pPr>
        <w:ind w:firstLineChars="200" w:firstLine="420"/>
        <w:rPr>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315514" w14:paraId="15BEA6FC"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667BBA13" w14:textId="77777777" w:rsidR="00315514" w:rsidRDefault="00000000">
            <w:pPr>
              <w:snapToGrid w:val="0"/>
              <w:spacing w:beforeLines="50" w:before="120"/>
              <w:jc w:val="center"/>
              <w:rPr>
                <w:szCs w:val="21"/>
              </w:rPr>
            </w:pPr>
            <w:r>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339E45CB" w14:textId="77777777" w:rsidR="00315514" w:rsidRDefault="00000000">
            <w:pPr>
              <w:snapToGrid w:val="0"/>
              <w:spacing w:beforeLines="50" w:before="120"/>
              <w:jc w:val="center"/>
              <w:rPr>
                <w:szCs w:val="21"/>
              </w:rPr>
            </w:pPr>
            <w:r>
              <w:rPr>
                <w:szCs w:val="21"/>
              </w:rPr>
              <w:t>招标文件要求</w:t>
            </w:r>
          </w:p>
          <w:p w14:paraId="59E83CE2" w14:textId="77777777" w:rsidR="00315514" w:rsidRDefault="00000000">
            <w:pPr>
              <w:snapToGrid w:val="0"/>
              <w:spacing w:beforeLines="50" w:before="120"/>
              <w:jc w:val="center"/>
              <w:rPr>
                <w:szCs w:val="21"/>
              </w:rPr>
            </w:pPr>
            <w:r>
              <w:rPr>
                <w:szCs w:val="21"/>
              </w:rPr>
              <w:t>（注明章节及条款号）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3D749686" w14:textId="77777777" w:rsidR="00315514" w:rsidRDefault="00000000">
            <w:pPr>
              <w:snapToGrid w:val="0"/>
              <w:spacing w:beforeLines="50" w:before="120"/>
              <w:jc w:val="center"/>
              <w:rPr>
                <w:szCs w:val="21"/>
              </w:rPr>
            </w:pPr>
            <w:r>
              <w:rPr>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3CBF6626" w14:textId="77777777" w:rsidR="00315514" w:rsidRDefault="00000000">
            <w:pPr>
              <w:snapToGrid w:val="0"/>
              <w:spacing w:beforeLines="50" w:before="120"/>
              <w:jc w:val="center"/>
              <w:rPr>
                <w:szCs w:val="21"/>
              </w:rPr>
            </w:pPr>
            <w:r>
              <w:t>偏离</w:t>
            </w:r>
            <w:r>
              <w:rPr>
                <w:szCs w:val="21"/>
              </w:rPr>
              <w:t>说明</w:t>
            </w:r>
          </w:p>
        </w:tc>
      </w:tr>
      <w:tr w:rsidR="00315514" w14:paraId="21E5E41B"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E18C998" w14:textId="77777777" w:rsidR="00315514" w:rsidRDefault="00315514">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27FAA0F7" w14:textId="77777777" w:rsidR="00315514" w:rsidRDefault="00315514">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54FDE7EA" w14:textId="77777777" w:rsidR="00315514" w:rsidRDefault="00315514">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2BB6E116" w14:textId="77777777" w:rsidR="00315514" w:rsidRDefault="00315514">
            <w:pPr>
              <w:snapToGrid w:val="0"/>
              <w:spacing w:beforeLines="50" w:before="120"/>
              <w:jc w:val="center"/>
              <w:rPr>
                <w:szCs w:val="21"/>
              </w:rPr>
            </w:pPr>
          </w:p>
        </w:tc>
      </w:tr>
      <w:tr w:rsidR="00315514" w14:paraId="2253D19C"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B6CB4DB" w14:textId="77777777" w:rsidR="00315514" w:rsidRDefault="00315514">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6462EF40" w14:textId="77777777" w:rsidR="00315514" w:rsidRDefault="00315514">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42816535" w14:textId="77777777" w:rsidR="00315514" w:rsidRDefault="00315514">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79147EDD" w14:textId="77777777" w:rsidR="00315514" w:rsidRDefault="00315514">
            <w:pPr>
              <w:snapToGrid w:val="0"/>
              <w:spacing w:beforeLines="50" w:before="120"/>
              <w:jc w:val="center"/>
              <w:rPr>
                <w:szCs w:val="21"/>
              </w:rPr>
            </w:pPr>
          </w:p>
        </w:tc>
      </w:tr>
      <w:tr w:rsidR="00315514" w14:paraId="0CBF43AD"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49D01C0" w14:textId="77777777" w:rsidR="00315514" w:rsidRDefault="00315514">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1658DF72" w14:textId="77777777" w:rsidR="00315514" w:rsidRDefault="00315514">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A80D0D5" w14:textId="77777777" w:rsidR="00315514" w:rsidRDefault="00315514">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AD872F6" w14:textId="77777777" w:rsidR="00315514" w:rsidRDefault="00315514">
            <w:pPr>
              <w:snapToGrid w:val="0"/>
              <w:spacing w:beforeLines="50" w:before="120"/>
              <w:jc w:val="center"/>
              <w:rPr>
                <w:szCs w:val="21"/>
              </w:rPr>
            </w:pPr>
          </w:p>
        </w:tc>
      </w:tr>
      <w:tr w:rsidR="00315514" w14:paraId="2C17AF68"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0940483" w14:textId="77777777" w:rsidR="00315514" w:rsidRDefault="00000000">
            <w:pPr>
              <w:snapToGrid w:val="0"/>
              <w:spacing w:beforeLines="50" w:before="120"/>
              <w:jc w:val="center"/>
              <w:rPr>
                <w:szCs w:val="21"/>
              </w:rPr>
            </w:pPr>
            <w:r>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697DE610" w14:textId="77777777" w:rsidR="00315514" w:rsidRDefault="00000000">
            <w:pPr>
              <w:snapToGrid w:val="0"/>
              <w:spacing w:beforeLines="50" w:before="120"/>
              <w:jc w:val="center"/>
              <w:rPr>
                <w:szCs w:val="21"/>
              </w:rPr>
            </w:pPr>
            <w:r>
              <w:rPr>
                <w:szCs w:val="21"/>
              </w:rPr>
              <w:t>……</w:t>
            </w:r>
          </w:p>
        </w:tc>
        <w:tc>
          <w:tcPr>
            <w:tcW w:w="3405" w:type="dxa"/>
            <w:tcBorders>
              <w:top w:val="single" w:sz="4" w:space="0" w:color="auto"/>
              <w:left w:val="single" w:sz="4" w:space="0" w:color="auto"/>
              <w:bottom w:val="single" w:sz="4" w:space="0" w:color="auto"/>
              <w:right w:val="single" w:sz="4" w:space="0" w:color="auto"/>
            </w:tcBorders>
            <w:vAlign w:val="center"/>
          </w:tcPr>
          <w:p w14:paraId="1DEFD0CD" w14:textId="77777777" w:rsidR="00315514" w:rsidRDefault="00000000">
            <w:pPr>
              <w:snapToGrid w:val="0"/>
              <w:spacing w:beforeLines="50" w:before="120"/>
              <w:jc w:val="center"/>
              <w:rPr>
                <w:szCs w:val="21"/>
              </w:rPr>
            </w:pPr>
            <w:r>
              <w:rPr>
                <w:szCs w:val="21"/>
              </w:rPr>
              <w:t>……</w:t>
            </w:r>
          </w:p>
        </w:tc>
        <w:tc>
          <w:tcPr>
            <w:tcW w:w="1082" w:type="dxa"/>
            <w:tcBorders>
              <w:top w:val="single" w:sz="4" w:space="0" w:color="auto"/>
              <w:left w:val="single" w:sz="4" w:space="0" w:color="auto"/>
              <w:bottom w:val="single" w:sz="4" w:space="0" w:color="auto"/>
              <w:right w:val="single" w:sz="4" w:space="0" w:color="auto"/>
            </w:tcBorders>
            <w:vAlign w:val="center"/>
          </w:tcPr>
          <w:p w14:paraId="142A0BE9" w14:textId="77777777" w:rsidR="00315514" w:rsidRDefault="00000000">
            <w:pPr>
              <w:snapToGrid w:val="0"/>
              <w:spacing w:beforeLines="50" w:before="120"/>
              <w:jc w:val="center"/>
              <w:rPr>
                <w:szCs w:val="21"/>
              </w:rPr>
            </w:pPr>
            <w:r>
              <w:rPr>
                <w:szCs w:val="21"/>
              </w:rPr>
              <w:t>……</w:t>
            </w:r>
          </w:p>
        </w:tc>
      </w:tr>
    </w:tbl>
    <w:p w14:paraId="23B0E061" w14:textId="77777777" w:rsidR="00315514" w:rsidRDefault="00315514">
      <w:pPr>
        <w:rPr>
          <w:szCs w:val="21"/>
        </w:rPr>
      </w:pPr>
    </w:p>
    <w:p w14:paraId="539CBA89" w14:textId="77777777" w:rsidR="00315514" w:rsidRDefault="00000000">
      <w:pPr>
        <w:pStyle w:val="ab"/>
        <w:tabs>
          <w:tab w:val="left" w:pos="2127"/>
        </w:tabs>
        <w:spacing w:line="340" w:lineRule="exact"/>
        <w:ind w:firstLineChars="200" w:firstLine="420"/>
        <w:jc w:val="left"/>
        <w:rPr>
          <w:rFonts w:ascii="Times New Roman" w:hAnsi="Times New Roman" w:cs="Times New Roman"/>
        </w:rPr>
      </w:pPr>
      <w:bookmarkStart w:id="168" w:name="_Hlk88990482"/>
      <w:r>
        <w:t>注：（1）</w:t>
      </w:r>
      <w:r>
        <w:rPr>
          <w:rFonts w:ascii="Times New Roman" w:hAnsi="Times New Roman" w:cs="Times New Roman"/>
        </w:rPr>
        <w:t>本表应对招标文件</w:t>
      </w:r>
      <w:r>
        <w:t>第</w:t>
      </w:r>
      <w:r>
        <w:rPr>
          <w:rFonts w:hint="eastAsia"/>
        </w:rPr>
        <w:t>二</w:t>
      </w:r>
      <w:r>
        <w:t>章</w:t>
      </w:r>
      <w:r>
        <w:rPr>
          <w:rFonts w:hint="eastAsia"/>
        </w:rPr>
        <w:t>《采购需求》</w:t>
      </w:r>
      <w:r>
        <w:rPr>
          <w:rFonts w:ascii="Times New Roman" w:hAnsi="Times New Roman" w:cs="Times New Roman"/>
        </w:rPr>
        <w:t>中所列</w:t>
      </w:r>
      <w:r>
        <w:rPr>
          <w:rFonts w:ascii="Times New Roman" w:hAnsi="Times New Roman" w:cs="Times New Roman" w:hint="eastAsia"/>
        </w:rPr>
        <w:t>技术</w:t>
      </w:r>
      <w:r>
        <w:rPr>
          <w:rFonts w:ascii="Times New Roman" w:hAnsi="Times New Roman" w:cs="Times New Roman"/>
        </w:rPr>
        <w:t>要求进行响应，并根据响应情况在</w:t>
      </w:r>
      <w:r>
        <w:rPr>
          <w:rFonts w:ascii="Times New Roman" w:hAnsi="Times New Roman" w:cs="Times New Roman"/>
        </w:rPr>
        <w:t>“</w:t>
      </w:r>
      <w:r>
        <w:rPr>
          <w:rFonts w:ascii="Times New Roman" w:hAnsi="Times New Roman" w:cs="Times New Roman"/>
        </w:rPr>
        <w:t>偏离说明</w:t>
      </w:r>
      <w:r>
        <w:rPr>
          <w:rFonts w:ascii="Times New Roman" w:hAnsi="Times New Roman" w:cs="Times New Roman"/>
        </w:rPr>
        <w:t>”</w:t>
      </w:r>
      <w:r>
        <w:rPr>
          <w:rFonts w:ascii="Times New Roman" w:hAnsi="Times New Roman" w:cs="Times New Roman"/>
        </w:rPr>
        <w:t>栏填写正偏离或负偏离及原因，完全符合的填写</w:t>
      </w:r>
      <w:r>
        <w:rPr>
          <w:rFonts w:ascii="Times New Roman" w:hAnsi="Times New Roman" w:cs="Times New Roman" w:hint="eastAsia"/>
        </w:rPr>
        <w:t>“</w:t>
      </w:r>
      <w:r>
        <w:rPr>
          <w:rFonts w:ascii="Times New Roman" w:hAnsi="Times New Roman" w:cs="Times New Roman"/>
        </w:rPr>
        <w:t>无偏离</w:t>
      </w:r>
      <w:r>
        <w:rPr>
          <w:rFonts w:ascii="Times New Roman" w:hAnsi="Times New Roman" w:cs="Times New Roman" w:hint="eastAsia"/>
        </w:rPr>
        <w:t>”</w:t>
      </w:r>
      <w:r>
        <w:rPr>
          <w:rFonts w:ascii="Times New Roman" w:hAnsi="Times New Roman" w:cs="Times New Roman"/>
        </w:rPr>
        <w:t>。</w:t>
      </w:r>
    </w:p>
    <w:p w14:paraId="3EACF6AE" w14:textId="77777777" w:rsidR="00315514" w:rsidRDefault="00000000">
      <w:r>
        <w:rPr>
          <w:rFonts w:hint="eastAsia"/>
        </w:rPr>
        <w:t>（</w:t>
      </w:r>
      <w:r>
        <w:rPr>
          <w:rFonts w:hint="eastAsia"/>
        </w:rPr>
        <w:t>2</w:t>
      </w:r>
      <w:r>
        <w:rPr>
          <w:rFonts w:hint="eastAsia"/>
        </w:rPr>
        <w:t>）</w:t>
      </w:r>
      <w:r>
        <w:t>第</w:t>
      </w:r>
      <w:r>
        <w:rPr>
          <w:rFonts w:hint="eastAsia"/>
        </w:rPr>
        <w:t>二</w:t>
      </w:r>
      <w:r>
        <w:t>章</w:t>
      </w:r>
      <w:r>
        <w:rPr>
          <w:rFonts w:hint="eastAsia"/>
        </w:rPr>
        <w:t>《采购需求》中的总体要求无需响应。</w:t>
      </w:r>
    </w:p>
    <w:p w14:paraId="0C80540B" w14:textId="77777777" w:rsidR="00315514" w:rsidRDefault="00000000">
      <w:r>
        <w:rPr>
          <w:rFonts w:hint="eastAsia"/>
        </w:rPr>
        <w:t>（</w:t>
      </w:r>
      <w:r>
        <w:t>3</w:t>
      </w:r>
      <w:r>
        <w:rPr>
          <w:rFonts w:hint="eastAsia"/>
        </w:rPr>
        <w:t>）偏离认定说明详见评审方法及标准。</w:t>
      </w:r>
    </w:p>
    <w:p w14:paraId="3224F3E0" w14:textId="77777777" w:rsidR="00315514" w:rsidRDefault="00000000">
      <w:r>
        <w:t>（</w:t>
      </w:r>
      <w:r>
        <w:t>4</w:t>
      </w:r>
      <w:r>
        <w:t>）本表可扩展。</w:t>
      </w:r>
    </w:p>
    <w:bookmarkEnd w:id="168"/>
    <w:p w14:paraId="4EACB5F6" w14:textId="77777777" w:rsidR="00315514" w:rsidRDefault="00315514">
      <w:pPr>
        <w:rPr>
          <w:szCs w:val="21"/>
        </w:rPr>
      </w:pPr>
    </w:p>
    <w:p w14:paraId="52CD732F" w14:textId="77777777" w:rsidR="00315514" w:rsidRDefault="00315514">
      <w:pPr>
        <w:rPr>
          <w:spacing w:val="20"/>
          <w:szCs w:val="21"/>
          <w:u w:val="single"/>
        </w:rPr>
      </w:pPr>
      <w:bookmarkStart w:id="169" w:name="_Hlk88990507"/>
    </w:p>
    <w:p w14:paraId="2EC8C398" w14:textId="77777777" w:rsidR="00315514" w:rsidRDefault="00000000">
      <w:pPr>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bookmarkEnd w:id="169"/>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p w14:paraId="670458D0" w14:textId="77777777" w:rsidR="00315514" w:rsidRDefault="00315514">
      <w:pPr>
        <w:rPr>
          <w:szCs w:val="21"/>
        </w:rPr>
      </w:pPr>
    </w:p>
    <w:p w14:paraId="2CCFFF0D" w14:textId="77777777" w:rsidR="00315514" w:rsidRDefault="00000000">
      <w:pPr>
        <w:snapToGrid w:val="0"/>
        <w:spacing w:before="50" w:afterLines="50" w:after="120"/>
        <w:jc w:val="left"/>
        <w:rPr>
          <w:szCs w:val="21"/>
        </w:rPr>
      </w:pPr>
      <w:r>
        <w:rPr>
          <w:szCs w:val="21"/>
        </w:rPr>
        <w:t>2</w:t>
      </w:r>
      <w:r>
        <w:rPr>
          <w:szCs w:val="21"/>
        </w:rPr>
        <w:t>．</w:t>
      </w:r>
      <w:r>
        <w:rPr>
          <w:rFonts w:hint="eastAsia"/>
          <w:szCs w:val="21"/>
        </w:rPr>
        <w:t>货物或产品</w:t>
      </w:r>
      <w:r>
        <w:rPr>
          <w:szCs w:val="21"/>
        </w:rPr>
        <w:t>配置清单格式：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1681"/>
        <w:gridCol w:w="1174"/>
        <w:gridCol w:w="1163"/>
        <w:gridCol w:w="1596"/>
        <w:gridCol w:w="1695"/>
        <w:gridCol w:w="1080"/>
      </w:tblGrid>
      <w:tr w:rsidR="00315514" w14:paraId="02B2CA6F" w14:textId="77777777">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14:paraId="4278673F" w14:textId="77777777" w:rsidR="00315514" w:rsidRDefault="00000000">
            <w:pPr>
              <w:snapToGrid w:val="0"/>
              <w:spacing w:before="50" w:after="50" w:line="440" w:lineRule="exact"/>
              <w:jc w:val="center"/>
              <w:rPr>
                <w:szCs w:val="21"/>
              </w:rPr>
            </w:pPr>
            <w:r>
              <w:rPr>
                <w:szCs w:val="21"/>
              </w:rPr>
              <w:t>序号</w:t>
            </w:r>
          </w:p>
        </w:tc>
        <w:tc>
          <w:tcPr>
            <w:tcW w:w="1681" w:type="dxa"/>
            <w:tcBorders>
              <w:top w:val="single" w:sz="4" w:space="0" w:color="auto"/>
              <w:left w:val="single" w:sz="4" w:space="0" w:color="auto"/>
              <w:bottom w:val="single" w:sz="4" w:space="0" w:color="auto"/>
              <w:right w:val="single" w:sz="4" w:space="0" w:color="auto"/>
            </w:tcBorders>
            <w:vAlign w:val="center"/>
          </w:tcPr>
          <w:p w14:paraId="201DA757" w14:textId="77777777" w:rsidR="00315514" w:rsidRDefault="00000000">
            <w:pPr>
              <w:snapToGrid w:val="0"/>
              <w:spacing w:before="50" w:after="50" w:line="440" w:lineRule="exact"/>
              <w:jc w:val="center"/>
              <w:rPr>
                <w:szCs w:val="21"/>
              </w:rPr>
            </w:pPr>
            <w:r>
              <w:rPr>
                <w:rFonts w:hint="eastAsia"/>
                <w:szCs w:val="21"/>
              </w:rPr>
              <w:t>货物或产品</w:t>
            </w:r>
          </w:p>
          <w:p w14:paraId="2CA98B13" w14:textId="77777777" w:rsidR="00315514" w:rsidRDefault="00000000">
            <w:pPr>
              <w:snapToGrid w:val="0"/>
              <w:spacing w:before="50" w:after="50" w:line="440" w:lineRule="exact"/>
              <w:jc w:val="center"/>
              <w:rPr>
                <w:szCs w:val="21"/>
              </w:rPr>
            </w:pPr>
            <w:r>
              <w:rPr>
                <w:szCs w:val="21"/>
              </w:rPr>
              <w:t>名称</w:t>
            </w:r>
          </w:p>
        </w:tc>
        <w:tc>
          <w:tcPr>
            <w:tcW w:w="1174" w:type="dxa"/>
            <w:tcBorders>
              <w:top w:val="single" w:sz="4" w:space="0" w:color="auto"/>
              <w:left w:val="single" w:sz="4" w:space="0" w:color="auto"/>
              <w:bottom w:val="single" w:sz="4" w:space="0" w:color="auto"/>
              <w:right w:val="single" w:sz="4" w:space="0" w:color="auto"/>
            </w:tcBorders>
            <w:vAlign w:val="center"/>
          </w:tcPr>
          <w:p w14:paraId="7F4922E7" w14:textId="77777777" w:rsidR="00315514" w:rsidRDefault="00000000">
            <w:pPr>
              <w:snapToGrid w:val="0"/>
              <w:spacing w:before="50" w:after="50" w:line="440" w:lineRule="exact"/>
              <w:jc w:val="center"/>
              <w:rPr>
                <w:szCs w:val="21"/>
              </w:rPr>
            </w:pPr>
            <w:r>
              <w:rPr>
                <w:szCs w:val="21"/>
              </w:rPr>
              <w:t>品牌或制造商</w:t>
            </w:r>
          </w:p>
        </w:tc>
        <w:tc>
          <w:tcPr>
            <w:tcW w:w="1163" w:type="dxa"/>
            <w:tcBorders>
              <w:top w:val="single" w:sz="4" w:space="0" w:color="auto"/>
              <w:left w:val="single" w:sz="4" w:space="0" w:color="auto"/>
              <w:bottom w:val="single" w:sz="4" w:space="0" w:color="auto"/>
              <w:right w:val="single" w:sz="4" w:space="0" w:color="auto"/>
            </w:tcBorders>
            <w:vAlign w:val="center"/>
          </w:tcPr>
          <w:p w14:paraId="33CCF14E" w14:textId="77777777" w:rsidR="00315514" w:rsidRDefault="00000000">
            <w:pPr>
              <w:snapToGrid w:val="0"/>
              <w:spacing w:before="50" w:after="50" w:line="440" w:lineRule="exact"/>
              <w:jc w:val="center"/>
              <w:rPr>
                <w:szCs w:val="21"/>
              </w:rPr>
            </w:pPr>
            <w:r>
              <w:rPr>
                <w:szCs w:val="21"/>
              </w:rPr>
              <w:t>规格型号</w:t>
            </w:r>
          </w:p>
        </w:tc>
        <w:tc>
          <w:tcPr>
            <w:tcW w:w="1596" w:type="dxa"/>
            <w:tcBorders>
              <w:top w:val="single" w:sz="4" w:space="0" w:color="auto"/>
              <w:left w:val="single" w:sz="4" w:space="0" w:color="auto"/>
              <w:bottom w:val="single" w:sz="4" w:space="0" w:color="auto"/>
              <w:right w:val="single" w:sz="4" w:space="0" w:color="auto"/>
            </w:tcBorders>
            <w:vAlign w:val="center"/>
          </w:tcPr>
          <w:p w14:paraId="5851FAB3" w14:textId="77777777" w:rsidR="00315514" w:rsidRDefault="00000000">
            <w:pPr>
              <w:snapToGrid w:val="0"/>
              <w:spacing w:before="50" w:after="50" w:line="440" w:lineRule="exact"/>
              <w:jc w:val="center"/>
              <w:rPr>
                <w:szCs w:val="21"/>
              </w:rPr>
            </w:pPr>
            <w:r>
              <w:rPr>
                <w:szCs w:val="21"/>
              </w:rPr>
              <w:t>单位及数量</w:t>
            </w:r>
          </w:p>
        </w:tc>
        <w:tc>
          <w:tcPr>
            <w:tcW w:w="1695" w:type="dxa"/>
            <w:tcBorders>
              <w:top w:val="single" w:sz="4" w:space="0" w:color="auto"/>
              <w:left w:val="single" w:sz="4" w:space="0" w:color="auto"/>
              <w:bottom w:val="single" w:sz="4" w:space="0" w:color="auto"/>
              <w:right w:val="single" w:sz="4" w:space="0" w:color="auto"/>
            </w:tcBorders>
            <w:vAlign w:val="center"/>
          </w:tcPr>
          <w:p w14:paraId="5C0B9C29" w14:textId="77777777" w:rsidR="00315514" w:rsidRDefault="00000000">
            <w:pPr>
              <w:snapToGrid w:val="0"/>
              <w:spacing w:before="50" w:after="50" w:line="440" w:lineRule="exact"/>
              <w:jc w:val="center"/>
              <w:rPr>
                <w:szCs w:val="21"/>
              </w:rPr>
            </w:pPr>
            <w:r>
              <w:rPr>
                <w:szCs w:val="21"/>
              </w:rPr>
              <w:t>性能及指标</w:t>
            </w:r>
          </w:p>
        </w:tc>
        <w:tc>
          <w:tcPr>
            <w:tcW w:w="1080" w:type="dxa"/>
            <w:tcBorders>
              <w:top w:val="single" w:sz="4" w:space="0" w:color="auto"/>
              <w:left w:val="single" w:sz="4" w:space="0" w:color="auto"/>
              <w:bottom w:val="single" w:sz="4" w:space="0" w:color="auto"/>
              <w:right w:val="single" w:sz="4" w:space="0" w:color="auto"/>
            </w:tcBorders>
            <w:vAlign w:val="center"/>
          </w:tcPr>
          <w:p w14:paraId="4472C9C1" w14:textId="77777777" w:rsidR="00315514" w:rsidRDefault="00000000">
            <w:pPr>
              <w:snapToGrid w:val="0"/>
              <w:spacing w:before="50" w:after="50" w:line="440" w:lineRule="exact"/>
              <w:jc w:val="center"/>
              <w:rPr>
                <w:szCs w:val="21"/>
              </w:rPr>
            </w:pPr>
            <w:r>
              <w:rPr>
                <w:szCs w:val="21"/>
              </w:rPr>
              <w:t>产地</w:t>
            </w:r>
          </w:p>
        </w:tc>
      </w:tr>
      <w:tr w:rsidR="00315514" w14:paraId="3EA63B92" w14:textId="77777777">
        <w:trPr>
          <w:trHeight w:val="463"/>
          <w:jc w:val="center"/>
        </w:trPr>
        <w:tc>
          <w:tcPr>
            <w:tcW w:w="554" w:type="dxa"/>
            <w:tcBorders>
              <w:top w:val="single" w:sz="4" w:space="0" w:color="auto"/>
              <w:left w:val="single" w:sz="4" w:space="0" w:color="auto"/>
              <w:bottom w:val="single" w:sz="4" w:space="0" w:color="auto"/>
              <w:right w:val="single" w:sz="4" w:space="0" w:color="auto"/>
            </w:tcBorders>
            <w:vAlign w:val="center"/>
          </w:tcPr>
          <w:p w14:paraId="200CA538" w14:textId="77777777" w:rsidR="00315514" w:rsidRDefault="00315514">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202B2539" w14:textId="77777777" w:rsidR="00315514" w:rsidRDefault="00315514">
            <w:pPr>
              <w:snapToGrid w:val="0"/>
              <w:spacing w:before="50" w:after="50" w:line="440" w:lineRule="exact"/>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323FB7F3" w14:textId="77777777" w:rsidR="00315514" w:rsidRDefault="00315514">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5180C09D" w14:textId="77777777" w:rsidR="00315514" w:rsidRDefault="00315514">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536A30FC" w14:textId="77777777" w:rsidR="00315514" w:rsidRDefault="00315514">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2BE6073E" w14:textId="77777777" w:rsidR="00315514" w:rsidRDefault="00315514">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2B0AB3E" w14:textId="77777777" w:rsidR="00315514" w:rsidRDefault="00315514">
            <w:pPr>
              <w:snapToGrid w:val="0"/>
              <w:spacing w:before="50" w:after="50" w:line="440" w:lineRule="exact"/>
              <w:jc w:val="center"/>
              <w:rPr>
                <w:szCs w:val="21"/>
              </w:rPr>
            </w:pPr>
          </w:p>
        </w:tc>
      </w:tr>
      <w:tr w:rsidR="00315514" w14:paraId="695B4EF5" w14:textId="77777777">
        <w:trPr>
          <w:trHeight w:val="558"/>
          <w:jc w:val="center"/>
        </w:trPr>
        <w:tc>
          <w:tcPr>
            <w:tcW w:w="554" w:type="dxa"/>
            <w:tcBorders>
              <w:top w:val="single" w:sz="4" w:space="0" w:color="auto"/>
              <w:left w:val="single" w:sz="4" w:space="0" w:color="auto"/>
              <w:bottom w:val="single" w:sz="4" w:space="0" w:color="auto"/>
              <w:right w:val="single" w:sz="4" w:space="0" w:color="auto"/>
            </w:tcBorders>
            <w:vAlign w:val="center"/>
          </w:tcPr>
          <w:p w14:paraId="0A4825E9" w14:textId="77777777" w:rsidR="00315514" w:rsidRDefault="00315514">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0CE31545" w14:textId="77777777" w:rsidR="00315514" w:rsidRDefault="00315514">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7EB39F53" w14:textId="77777777" w:rsidR="00315514" w:rsidRDefault="00315514">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4BF43A3F" w14:textId="77777777" w:rsidR="00315514" w:rsidRDefault="00315514">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736B6FE8" w14:textId="77777777" w:rsidR="00315514" w:rsidRDefault="00315514">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7BB0FC22" w14:textId="77777777" w:rsidR="00315514" w:rsidRDefault="00315514">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FC59112" w14:textId="77777777" w:rsidR="00315514" w:rsidRDefault="00315514">
            <w:pPr>
              <w:snapToGrid w:val="0"/>
              <w:spacing w:before="50" w:after="50" w:line="440" w:lineRule="exact"/>
              <w:jc w:val="center"/>
              <w:rPr>
                <w:szCs w:val="21"/>
              </w:rPr>
            </w:pPr>
          </w:p>
        </w:tc>
      </w:tr>
      <w:tr w:rsidR="00315514" w14:paraId="0B757B1D" w14:textId="77777777">
        <w:trPr>
          <w:trHeight w:val="479"/>
          <w:jc w:val="center"/>
        </w:trPr>
        <w:tc>
          <w:tcPr>
            <w:tcW w:w="554" w:type="dxa"/>
            <w:tcBorders>
              <w:top w:val="single" w:sz="4" w:space="0" w:color="auto"/>
              <w:left w:val="single" w:sz="4" w:space="0" w:color="auto"/>
              <w:bottom w:val="single" w:sz="4" w:space="0" w:color="auto"/>
              <w:right w:val="single" w:sz="4" w:space="0" w:color="auto"/>
            </w:tcBorders>
            <w:vAlign w:val="center"/>
          </w:tcPr>
          <w:p w14:paraId="6EF0EAA9" w14:textId="77777777" w:rsidR="00315514" w:rsidRDefault="00315514">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2B67578C" w14:textId="77777777" w:rsidR="00315514" w:rsidRDefault="00315514">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36965CF8" w14:textId="77777777" w:rsidR="00315514" w:rsidRDefault="00315514">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41795808" w14:textId="77777777" w:rsidR="00315514" w:rsidRDefault="00315514">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6732FEC0" w14:textId="77777777" w:rsidR="00315514" w:rsidRDefault="00315514">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2A63EF68" w14:textId="77777777" w:rsidR="00315514" w:rsidRDefault="00315514">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6E43296" w14:textId="77777777" w:rsidR="00315514" w:rsidRDefault="00315514">
            <w:pPr>
              <w:snapToGrid w:val="0"/>
              <w:spacing w:before="50" w:after="50" w:line="440" w:lineRule="exact"/>
              <w:jc w:val="center"/>
              <w:rPr>
                <w:szCs w:val="21"/>
              </w:rPr>
            </w:pPr>
          </w:p>
        </w:tc>
      </w:tr>
    </w:tbl>
    <w:p w14:paraId="3500BA1D" w14:textId="77777777" w:rsidR="00315514" w:rsidRDefault="00000000">
      <w:pPr>
        <w:snapToGrid w:val="0"/>
        <w:spacing w:before="50" w:after="50" w:line="440" w:lineRule="exact"/>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p w14:paraId="77F0B54F" w14:textId="77777777" w:rsidR="00315514" w:rsidRDefault="00315514">
      <w:pPr>
        <w:rPr>
          <w:szCs w:val="21"/>
        </w:rPr>
      </w:pPr>
    </w:p>
    <w:p w14:paraId="6868A28A" w14:textId="77777777" w:rsidR="00315514" w:rsidRDefault="00000000">
      <w:pPr>
        <w:rPr>
          <w:szCs w:val="21"/>
        </w:rPr>
      </w:pPr>
      <w:bookmarkStart w:id="170" w:name="_Hlk19115689"/>
      <w:r>
        <w:rPr>
          <w:szCs w:val="21"/>
        </w:rPr>
        <w:t>3</w:t>
      </w:r>
      <w:r>
        <w:rPr>
          <w:szCs w:val="21"/>
        </w:rPr>
        <w:t>．</w:t>
      </w:r>
      <w:r>
        <w:rPr>
          <w:rFonts w:hint="eastAsia"/>
          <w:szCs w:val="21"/>
        </w:rPr>
        <w:t>投标货物或产品的质量保证说明</w:t>
      </w:r>
    </w:p>
    <w:p w14:paraId="1130784E" w14:textId="77777777" w:rsidR="00315514" w:rsidRDefault="00315514">
      <w:pPr>
        <w:rPr>
          <w:szCs w:val="21"/>
        </w:rPr>
      </w:pPr>
    </w:p>
    <w:p w14:paraId="0B83F898" w14:textId="77777777" w:rsidR="00315514" w:rsidRDefault="00315514">
      <w:pPr>
        <w:rPr>
          <w:szCs w:val="21"/>
        </w:rPr>
      </w:pPr>
    </w:p>
    <w:p w14:paraId="60E491CB" w14:textId="77777777" w:rsidR="00315514" w:rsidRDefault="00000000">
      <w:pPr>
        <w:jc w:val="left"/>
        <w:rPr>
          <w:szCs w:val="21"/>
        </w:rPr>
      </w:pPr>
      <w:r>
        <w:rPr>
          <w:rFonts w:hint="eastAsia"/>
          <w:szCs w:val="21"/>
        </w:rPr>
        <w:t>4</w:t>
      </w:r>
      <w:r>
        <w:rPr>
          <w:szCs w:val="21"/>
        </w:rPr>
        <w:t>．质量保证期过后的优惠条件：供应商承诺给予采购人的各种优惠条件，包括</w:t>
      </w:r>
      <w:r>
        <w:rPr>
          <w:rFonts w:hint="eastAsia"/>
          <w:szCs w:val="21"/>
        </w:rPr>
        <w:t>货物或产品的</w:t>
      </w:r>
      <w:r>
        <w:rPr>
          <w:szCs w:val="21"/>
        </w:rPr>
        <w:t>售后服务、备品备件、专用耗材等方面的优惠条件。</w:t>
      </w:r>
    </w:p>
    <w:p w14:paraId="3BBA09E3" w14:textId="77777777" w:rsidR="00315514" w:rsidRDefault="00000000">
      <w:pPr>
        <w:jc w:val="center"/>
        <w:rPr>
          <w:szCs w:val="21"/>
        </w:rPr>
      </w:pPr>
      <w:r>
        <w:rPr>
          <w:szCs w:val="21"/>
        </w:rPr>
        <w:t>常用的、容易损坏的备品备件及易损件的优惠价格清单</w:t>
      </w:r>
    </w:p>
    <w:tbl>
      <w:tblPr>
        <w:tblW w:w="897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50"/>
        <w:gridCol w:w="3124"/>
        <w:gridCol w:w="2276"/>
        <w:gridCol w:w="1639"/>
        <w:gridCol w:w="1083"/>
      </w:tblGrid>
      <w:tr w:rsidR="00315514" w14:paraId="2C390902" w14:textId="77777777">
        <w:trPr>
          <w:trHeight w:val="612"/>
        </w:trPr>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B1A2DF1" w14:textId="77777777" w:rsidR="00315514" w:rsidRDefault="00000000">
            <w:pPr>
              <w:rPr>
                <w:szCs w:val="21"/>
              </w:rPr>
            </w:pPr>
            <w:r>
              <w:rPr>
                <w:szCs w:val="21"/>
              </w:rPr>
              <w:t>序号</w:t>
            </w:r>
          </w:p>
        </w:tc>
        <w:tc>
          <w:tcPr>
            <w:tcW w:w="3124" w:type="dxa"/>
            <w:tcBorders>
              <w:top w:val="single" w:sz="4" w:space="0" w:color="auto"/>
              <w:left w:val="single" w:sz="4" w:space="0" w:color="auto"/>
              <w:bottom w:val="single" w:sz="2" w:space="0" w:color="auto"/>
              <w:right w:val="single" w:sz="4" w:space="0" w:color="auto"/>
            </w:tcBorders>
            <w:vAlign w:val="center"/>
          </w:tcPr>
          <w:p w14:paraId="666166A4" w14:textId="77777777" w:rsidR="00315514" w:rsidRDefault="00000000">
            <w:pPr>
              <w:snapToGrid w:val="0"/>
              <w:spacing w:before="50" w:after="50" w:line="440" w:lineRule="exact"/>
              <w:jc w:val="center"/>
              <w:rPr>
                <w:szCs w:val="21"/>
              </w:rPr>
            </w:pPr>
            <w:r>
              <w:rPr>
                <w:szCs w:val="21"/>
              </w:rPr>
              <w:t>备品备件、专用耗材名称</w:t>
            </w:r>
          </w:p>
        </w:tc>
        <w:tc>
          <w:tcPr>
            <w:tcW w:w="2276" w:type="dxa"/>
            <w:tcBorders>
              <w:top w:val="single" w:sz="4" w:space="0" w:color="auto"/>
              <w:left w:val="single" w:sz="4" w:space="0" w:color="auto"/>
              <w:bottom w:val="single" w:sz="2" w:space="0" w:color="auto"/>
              <w:right w:val="single" w:sz="4" w:space="0" w:color="auto"/>
            </w:tcBorders>
            <w:vAlign w:val="center"/>
          </w:tcPr>
          <w:p w14:paraId="41AB9797" w14:textId="77777777" w:rsidR="00315514" w:rsidRDefault="00000000">
            <w:pPr>
              <w:jc w:val="center"/>
              <w:rPr>
                <w:szCs w:val="21"/>
              </w:rPr>
            </w:pPr>
            <w:r>
              <w:rPr>
                <w:szCs w:val="21"/>
              </w:rPr>
              <w:t>适用于</w:t>
            </w:r>
            <w:r>
              <w:rPr>
                <w:rFonts w:hint="eastAsia"/>
                <w:szCs w:val="21"/>
              </w:rPr>
              <w:t>何种投标货物（产品）名称及规格型号</w:t>
            </w:r>
          </w:p>
        </w:tc>
        <w:tc>
          <w:tcPr>
            <w:tcW w:w="1639" w:type="dxa"/>
            <w:tcBorders>
              <w:top w:val="single" w:sz="4" w:space="0" w:color="auto"/>
              <w:left w:val="single" w:sz="4" w:space="0" w:color="auto"/>
              <w:bottom w:val="single" w:sz="2" w:space="0" w:color="auto"/>
              <w:right w:val="single" w:sz="4" w:space="0" w:color="auto"/>
            </w:tcBorders>
            <w:vAlign w:val="center"/>
          </w:tcPr>
          <w:p w14:paraId="6EE358EA" w14:textId="77777777" w:rsidR="00315514" w:rsidRDefault="00000000">
            <w:pPr>
              <w:jc w:val="center"/>
              <w:rPr>
                <w:szCs w:val="21"/>
              </w:rPr>
            </w:pPr>
            <w:r>
              <w:rPr>
                <w:szCs w:val="21"/>
              </w:rPr>
              <w:t>优惠内容</w:t>
            </w:r>
          </w:p>
        </w:tc>
        <w:tc>
          <w:tcPr>
            <w:tcW w:w="1083"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22D6F9C7" w14:textId="77777777" w:rsidR="00315514" w:rsidRDefault="00000000">
            <w:pPr>
              <w:jc w:val="center"/>
              <w:rPr>
                <w:szCs w:val="21"/>
              </w:rPr>
            </w:pPr>
            <w:r>
              <w:rPr>
                <w:szCs w:val="21"/>
              </w:rPr>
              <w:t>优惠单价</w:t>
            </w:r>
          </w:p>
        </w:tc>
      </w:tr>
      <w:tr w:rsidR="00315514" w14:paraId="66E332D4"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231B50AB" w14:textId="77777777" w:rsidR="00315514" w:rsidRDefault="00000000">
            <w:pPr>
              <w:jc w:val="center"/>
              <w:rPr>
                <w:szCs w:val="21"/>
              </w:rPr>
            </w:pPr>
            <w:r>
              <w:rPr>
                <w:szCs w:val="21"/>
              </w:rPr>
              <w:t>1</w:t>
            </w:r>
          </w:p>
        </w:tc>
        <w:tc>
          <w:tcPr>
            <w:tcW w:w="3124" w:type="dxa"/>
            <w:tcBorders>
              <w:top w:val="single" w:sz="2" w:space="0" w:color="auto"/>
              <w:left w:val="single" w:sz="2" w:space="0" w:color="auto"/>
              <w:bottom w:val="single" w:sz="6" w:space="0" w:color="auto"/>
              <w:right w:val="single" w:sz="4" w:space="0" w:color="auto"/>
            </w:tcBorders>
            <w:vAlign w:val="center"/>
          </w:tcPr>
          <w:p w14:paraId="69F279C6" w14:textId="77777777" w:rsidR="00315514" w:rsidRDefault="00315514">
            <w:pPr>
              <w:rPr>
                <w:szCs w:val="21"/>
              </w:rPr>
            </w:pPr>
          </w:p>
        </w:tc>
        <w:tc>
          <w:tcPr>
            <w:tcW w:w="2276" w:type="dxa"/>
            <w:tcBorders>
              <w:top w:val="single" w:sz="2" w:space="0" w:color="auto"/>
              <w:left w:val="single" w:sz="4" w:space="0" w:color="auto"/>
              <w:bottom w:val="single" w:sz="6" w:space="0" w:color="auto"/>
              <w:right w:val="single" w:sz="6" w:space="0" w:color="auto"/>
            </w:tcBorders>
            <w:vAlign w:val="center"/>
          </w:tcPr>
          <w:p w14:paraId="16368FFA" w14:textId="77777777" w:rsidR="00315514" w:rsidRDefault="00315514">
            <w:pPr>
              <w:rPr>
                <w:szCs w:val="21"/>
              </w:rPr>
            </w:pPr>
          </w:p>
        </w:tc>
        <w:tc>
          <w:tcPr>
            <w:tcW w:w="1639" w:type="dxa"/>
            <w:tcBorders>
              <w:top w:val="single" w:sz="2" w:space="0" w:color="auto"/>
              <w:left w:val="single" w:sz="6" w:space="0" w:color="auto"/>
              <w:bottom w:val="single" w:sz="6" w:space="0" w:color="auto"/>
              <w:right w:val="single" w:sz="6" w:space="0" w:color="auto"/>
            </w:tcBorders>
          </w:tcPr>
          <w:p w14:paraId="463E24A4" w14:textId="77777777" w:rsidR="00315514" w:rsidRDefault="00315514">
            <w:pPr>
              <w:rPr>
                <w:szCs w:val="21"/>
              </w:rPr>
            </w:pPr>
          </w:p>
        </w:tc>
        <w:tc>
          <w:tcPr>
            <w:tcW w:w="1083"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5910719B" w14:textId="77777777" w:rsidR="00315514" w:rsidRDefault="00315514">
            <w:pPr>
              <w:rPr>
                <w:szCs w:val="21"/>
              </w:rPr>
            </w:pPr>
          </w:p>
        </w:tc>
      </w:tr>
      <w:tr w:rsidR="00315514" w14:paraId="3AD22948"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3521E1F5" w14:textId="77777777" w:rsidR="00315514" w:rsidRDefault="00000000">
            <w:pPr>
              <w:jc w:val="center"/>
              <w:rPr>
                <w:szCs w:val="21"/>
              </w:rPr>
            </w:pPr>
            <w:r>
              <w:rPr>
                <w:szCs w:val="21"/>
              </w:rPr>
              <w:lastRenderedPageBreak/>
              <w:t>2</w:t>
            </w:r>
          </w:p>
        </w:tc>
        <w:tc>
          <w:tcPr>
            <w:tcW w:w="3124" w:type="dxa"/>
            <w:tcBorders>
              <w:top w:val="single" w:sz="6" w:space="0" w:color="auto"/>
              <w:left w:val="single" w:sz="2" w:space="0" w:color="auto"/>
              <w:bottom w:val="single" w:sz="6" w:space="0" w:color="auto"/>
              <w:right w:val="single" w:sz="4" w:space="0" w:color="auto"/>
            </w:tcBorders>
            <w:vAlign w:val="center"/>
          </w:tcPr>
          <w:p w14:paraId="6FE63FE7" w14:textId="77777777" w:rsidR="00315514" w:rsidRDefault="00315514">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6F2E8131" w14:textId="77777777" w:rsidR="00315514" w:rsidRDefault="00315514">
            <w:pPr>
              <w:rPr>
                <w:szCs w:val="21"/>
              </w:rPr>
            </w:pPr>
          </w:p>
        </w:tc>
        <w:tc>
          <w:tcPr>
            <w:tcW w:w="1639" w:type="dxa"/>
            <w:tcBorders>
              <w:top w:val="single" w:sz="6" w:space="0" w:color="auto"/>
              <w:left w:val="single" w:sz="6" w:space="0" w:color="auto"/>
              <w:bottom w:val="single" w:sz="6" w:space="0" w:color="auto"/>
              <w:right w:val="single" w:sz="6" w:space="0" w:color="auto"/>
            </w:tcBorders>
          </w:tcPr>
          <w:p w14:paraId="661F33CD" w14:textId="77777777" w:rsidR="00315514" w:rsidRDefault="00315514">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56133B2E" w14:textId="77777777" w:rsidR="00315514" w:rsidRDefault="00315514">
            <w:pPr>
              <w:rPr>
                <w:szCs w:val="21"/>
              </w:rPr>
            </w:pPr>
          </w:p>
        </w:tc>
      </w:tr>
      <w:tr w:rsidR="00315514" w14:paraId="4DFE4249"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2B867345" w14:textId="77777777" w:rsidR="00315514" w:rsidRDefault="00000000">
            <w:pPr>
              <w:jc w:val="center"/>
              <w:rPr>
                <w:szCs w:val="21"/>
              </w:rPr>
            </w:pPr>
            <w:r>
              <w:rPr>
                <w:szCs w:val="21"/>
              </w:rPr>
              <w:t>3</w:t>
            </w:r>
          </w:p>
        </w:tc>
        <w:tc>
          <w:tcPr>
            <w:tcW w:w="3124" w:type="dxa"/>
            <w:tcBorders>
              <w:top w:val="single" w:sz="6" w:space="0" w:color="auto"/>
              <w:left w:val="single" w:sz="2" w:space="0" w:color="auto"/>
              <w:bottom w:val="single" w:sz="6" w:space="0" w:color="auto"/>
              <w:right w:val="single" w:sz="4" w:space="0" w:color="auto"/>
            </w:tcBorders>
            <w:vAlign w:val="center"/>
          </w:tcPr>
          <w:p w14:paraId="6000D5D0" w14:textId="77777777" w:rsidR="00315514" w:rsidRDefault="00315514">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1B176BCD" w14:textId="77777777" w:rsidR="00315514" w:rsidRDefault="00315514">
            <w:pPr>
              <w:rPr>
                <w:szCs w:val="21"/>
              </w:rPr>
            </w:pPr>
          </w:p>
        </w:tc>
        <w:tc>
          <w:tcPr>
            <w:tcW w:w="1639" w:type="dxa"/>
            <w:tcBorders>
              <w:top w:val="single" w:sz="6" w:space="0" w:color="auto"/>
              <w:left w:val="single" w:sz="6" w:space="0" w:color="auto"/>
              <w:bottom w:val="single" w:sz="6" w:space="0" w:color="auto"/>
              <w:right w:val="single" w:sz="6" w:space="0" w:color="auto"/>
            </w:tcBorders>
          </w:tcPr>
          <w:p w14:paraId="6C8F45C7" w14:textId="77777777" w:rsidR="00315514" w:rsidRDefault="00315514">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4F74C6DF" w14:textId="77777777" w:rsidR="00315514" w:rsidRDefault="00315514">
            <w:pPr>
              <w:rPr>
                <w:szCs w:val="21"/>
              </w:rPr>
            </w:pPr>
          </w:p>
        </w:tc>
      </w:tr>
    </w:tbl>
    <w:p w14:paraId="2E41CC3A" w14:textId="77777777" w:rsidR="00315514" w:rsidRDefault="00315514">
      <w:pPr>
        <w:rPr>
          <w:szCs w:val="21"/>
        </w:rPr>
      </w:pPr>
    </w:p>
    <w:p w14:paraId="2D44A184" w14:textId="77777777" w:rsidR="00315514" w:rsidRDefault="00000000">
      <w:pPr>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bookmarkEnd w:id="170"/>
    <w:p w14:paraId="3CF513A1" w14:textId="77777777" w:rsidR="00315514" w:rsidRDefault="00315514">
      <w:pPr>
        <w:rPr>
          <w:szCs w:val="21"/>
        </w:rPr>
      </w:pPr>
    </w:p>
    <w:p w14:paraId="20FED6B1" w14:textId="77777777" w:rsidR="00315514" w:rsidRDefault="00315514">
      <w:pPr>
        <w:rPr>
          <w:szCs w:val="21"/>
        </w:rPr>
      </w:pPr>
    </w:p>
    <w:p w14:paraId="6B7EF78D" w14:textId="77777777" w:rsidR="00315514" w:rsidRDefault="00315514">
      <w:pPr>
        <w:rPr>
          <w:szCs w:val="21"/>
        </w:rPr>
      </w:pPr>
    </w:p>
    <w:p w14:paraId="00EBBF5B" w14:textId="77777777" w:rsidR="00315514" w:rsidRDefault="00000000">
      <w:pPr>
        <w:snapToGrid w:val="0"/>
        <w:spacing w:before="50" w:afterLines="50" w:after="120"/>
        <w:jc w:val="left"/>
        <w:rPr>
          <w:szCs w:val="21"/>
        </w:rPr>
      </w:pPr>
      <w:r>
        <w:rPr>
          <w:rFonts w:hint="eastAsia"/>
          <w:szCs w:val="21"/>
        </w:rPr>
        <w:t>5</w:t>
      </w:r>
      <w:r>
        <w:rPr>
          <w:szCs w:val="21"/>
        </w:rPr>
        <w:t>．产品出厂标准、质量检测报告。</w:t>
      </w:r>
    </w:p>
    <w:p w14:paraId="6F18C585" w14:textId="77777777" w:rsidR="00315514" w:rsidRDefault="00315514">
      <w:pPr>
        <w:rPr>
          <w:szCs w:val="21"/>
        </w:rPr>
      </w:pPr>
    </w:p>
    <w:p w14:paraId="245E79C1" w14:textId="77777777" w:rsidR="00315514" w:rsidRDefault="00315514">
      <w:pPr>
        <w:rPr>
          <w:szCs w:val="21"/>
        </w:rPr>
      </w:pPr>
    </w:p>
    <w:p w14:paraId="5771987C" w14:textId="77777777" w:rsidR="00315514" w:rsidRDefault="00315514">
      <w:pPr>
        <w:rPr>
          <w:szCs w:val="21"/>
        </w:rPr>
      </w:pPr>
    </w:p>
    <w:p w14:paraId="3BF3AFCE" w14:textId="77777777" w:rsidR="00315514" w:rsidRDefault="00000000">
      <w:pPr>
        <w:snapToGrid w:val="0"/>
        <w:spacing w:before="50" w:afterLines="50" w:after="120"/>
        <w:jc w:val="left"/>
        <w:rPr>
          <w:szCs w:val="21"/>
        </w:rPr>
      </w:pPr>
      <w:r>
        <w:rPr>
          <w:rFonts w:hint="eastAsia"/>
          <w:szCs w:val="21"/>
        </w:rPr>
        <w:t>6</w:t>
      </w:r>
      <w:r>
        <w:rPr>
          <w:szCs w:val="21"/>
        </w:rPr>
        <w:t>．原厂出厂配置表及原厂中文使用说明书。</w:t>
      </w:r>
    </w:p>
    <w:p w14:paraId="0EAC34C0" w14:textId="77777777" w:rsidR="00315514" w:rsidRDefault="00315514">
      <w:pPr>
        <w:rPr>
          <w:szCs w:val="21"/>
        </w:rPr>
      </w:pPr>
    </w:p>
    <w:p w14:paraId="7F706517" w14:textId="77777777" w:rsidR="00315514" w:rsidRDefault="00315514">
      <w:pPr>
        <w:rPr>
          <w:szCs w:val="21"/>
        </w:rPr>
      </w:pPr>
    </w:p>
    <w:p w14:paraId="15E31E2A" w14:textId="77777777" w:rsidR="00315514" w:rsidRDefault="00315514">
      <w:pPr>
        <w:rPr>
          <w:szCs w:val="21"/>
        </w:rPr>
      </w:pPr>
    </w:p>
    <w:p w14:paraId="45090002" w14:textId="77777777" w:rsidR="00315514" w:rsidRDefault="00000000">
      <w:pPr>
        <w:rPr>
          <w:szCs w:val="21"/>
        </w:rPr>
      </w:pPr>
      <w:r>
        <w:rPr>
          <w:rFonts w:hint="eastAsia"/>
          <w:szCs w:val="21"/>
        </w:rPr>
        <w:t>7</w:t>
      </w:r>
      <w:r>
        <w:rPr>
          <w:szCs w:val="21"/>
        </w:rPr>
        <w:t>．供应商建议的安装、调试、验收方法或方案。</w:t>
      </w:r>
    </w:p>
    <w:p w14:paraId="055222E6" w14:textId="77777777" w:rsidR="00315514" w:rsidRDefault="00315514">
      <w:pPr>
        <w:rPr>
          <w:szCs w:val="21"/>
        </w:rPr>
      </w:pPr>
    </w:p>
    <w:p w14:paraId="3B1180AF" w14:textId="77777777" w:rsidR="00315514" w:rsidRDefault="00315514">
      <w:pPr>
        <w:rPr>
          <w:szCs w:val="21"/>
        </w:rPr>
      </w:pPr>
    </w:p>
    <w:p w14:paraId="29829D15" w14:textId="77777777" w:rsidR="00315514" w:rsidRDefault="00315514">
      <w:pPr>
        <w:rPr>
          <w:szCs w:val="21"/>
        </w:rPr>
      </w:pPr>
    </w:p>
    <w:p w14:paraId="12D0EA80" w14:textId="77777777" w:rsidR="00315514" w:rsidRDefault="00000000">
      <w:pPr>
        <w:rPr>
          <w:szCs w:val="21"/>
        </w:rPr>
      </w:pPr>
      <w:r>
        <w:rPr>
          <w:rFonts w:hint="eastAsia"/>
          <w:szCs w:val="21"/>
        </w:rPr>
        <w:t>8</w:t>
      </w:r>
      <w:r>
        <w:rPr>
          <w:szCs w:val="21"/>
        </w:rPr>
        <w:t>．项目实施人员一览表。</w:t>
      </w:r>
    </w:p>
    <w:p w14:paraId="73C0E8FE" w14:textId="77777777" w:rsidR="00315514" w:rsidRDefault="00315514">
      <w:pPr>
        <w:rPr>
          <w:szCs w:val="21"/>
        </w:rPr>
      </w:pPr>
    </w:p>
    <w:p w14:paraId="4AB756D4" w14:textId="77777777" w:rsidR="00315514" w:rsidRDefault="00000000">
      <w:pPr>
        <w:snapToGrid w:val="0"/>
        <w:spacing w:beforeLines="50" w:before="120" w:after="50" w:line="400" w:lineRule="exact"/>
        <w:jc w:val="center"/>
        <w:rPr>
          <w:b/>
          <w:szCs w:val="21"/>
        </w:rPr>
      </w:pPr>
      <w:r>
        <w:rPr>
          <w:b/>
          <w:szCs w:val="21"/>
        </w:rPr>
        <w:t>项目实施人员（主要从业人员及其技术资格）一览表</w:t>
      </w:r>
    </w:p>
    <w:p w14:paraId="768AD4E9" w14:textId="77777777" w:rsidR="00315514" w:rsidRDefault="00315514">
      <w:pPr>
        <w:snapToGrid w:val="0"/>
        <w:spacing w:beforeLines="50" w:before="120" w:after="50" w:line="400" w:lineRule="exact"/>
        <w:rPr>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315514" w14:paraId="597E4685"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4716DCF0" w14:textId="77777777" w:rsidR="00315514" w:rsidRDefault="00000000">
            <w:pPr>
              <w:snapToGrid w:val="0"/>
              <w:spacing w:beforeLines="50" w:before="120" w:after="50"/>
              <w:jc w:val="center"/>
              <w:rPr>
                <w:szCs w:val="21"/>
              </w:rPr>
            </w:pPr>
            <w:r>
              <w:rPr>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5326CB69" w14:textId="77777777" w:rsidR="00315514" w:rsidRDefault="00000000">
            <w:pPr>
              <w:snapToGrid w:val="0"/>
              <w:spacing w:beforeLines="50" w:before="120" w:after="50"/>
              <w:jc w:val="center"/>
              <w:rPr>
                <w:szCs w:val="21"/>
              </w:rPr>
            </w:pPr>
            <w:r>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12566E63" w14:textId="77777777" w:rsidR="00315514" w:rsidRDefault="00000000">
            <w:pPr>
              <w:snapToGrid w:val="0"/>
              <w:spacing w:beforeLines="50" w:before="120" w:after="50"/>
              <w:jc w:val="center"/>
              <w:rPr>
                <w:szCs w:val="21"/>
              </w:rPr>
            </w:pPr>
            <w:r>
              <w:rPr>
                <w:szCs w:val="21"/>
              </w:rPr>
              <w:t>专业技术资格</w:t>
            </w:r>
          </w:p>
        </w:tc>
        <w:tc>
          <w:tcPr>
            <w:tcW w:w="1516" w:type="dxa"/>
            <w:tcBorders>
              <w:top w:val="single" w:sz="4" w:space="0" w:color="auto"/>
              <w:left w:val="single" w:sz="4" w:space="0" w:color="auto"/>
              <w:bottom w:val="single" w:sz="4" w:space="0" w:color="auto"/>
              <w:right w:val="single" w:sz="4" w:space="0" w:color="auto"/>
            </w:tcBorders>
            <w:vAlign w:val="center"/>
          </w:tcPr>
          <w:p w14:paraId="18D58D61" w14:textId="77777777" w:rsidR="00315514" w:rsidRDefault="00000000">
            <w:pPr>
              <w:snapToGrid w:val="0"/>
              <w:spacing w:beforeLines="50" w:before="120" w:after="50"/>
              <w:jc w:val="center"/>
              <w:rPr>
                <w:szCs w:val="21"/>
              </w:rPr>
            </w:pPr>
            <w:r>
              <w:rPr>
                <w:szCs w:val="21"/>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14:paraId="539D8BAB" w14:textId="77777777" w:rsidR="00315514" w:rsidRDefault="00000000">
            <w:pPr>
              <w:snapToGrid w:val="0"/>
              <w:spacing w:beforeLines="50" w:before="120" w:after="50"/>
              <w:jc w:val="center"/>
              <w:rPr>
                <w:bCs/>
                <w:szCs w:val="21"/>
              </w:rPr>
            </w:pPr>
            <w:r>
              <w:rPr>
                <w:bCs/>
                <w:szCs w:val="21"/>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14:paraId="5E03F942" w14:textId="77777777" w:rsidR="00315514" w:rsidRDefault="00000000">
            <w:pPr>
              <w:snapToGrid w:val="0"/>
              <w:spacing w:beforeLines="50" w:before="120" w:after="50"/>
              <w:jc w:val="center"/>
              <w:rPr>
                <w:bCs/>
                <w:szCs w:val="21"/>
              </w:rPr>
            </w:pPr>
            <w:r>
              <w:rPr>
                <w:bCs/>
                <w:szCs w:val="21"/>
              </w:rPr>
              <w:t>劳动合同编号</w:t>
            </w:r>
          </w:p>
        </w:tc>
      </w:tr>
      <w:tr w:rsidR="00315514" w14:paraId="21937E54"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5C644B95" w14:textId="77777777" w:rsidR="00315514" w:rsidRDefault="00315514">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0EB48938" w14:textId="77777777" w:rsidR="00315514" w:rsidRDefault="00315514">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3F00E703" w14:textId="77777777" w:rsidR="00315514" w:rsidRDefault="00315514">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20AB2460" w14:textId="77777777" w:rsidR="00315514" w:rsidRDefault="00315514">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609F38E3" w14:textId="77777777" w:rsidR="00315514" w:rsidRDefault="00315514">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57563747" w14:textId="77777777" w:rsidR="00315514" w:rsidRDefault="00315514">
            <w:pPr>
              <w:snapToGrid w:val="0"/>
              <w:spacing w:beforeLines="50" w:before="120" w:after="50"/>
              <w:rPr>
                <w:szCs w:val="21"/>
              </w:rPr>
            </w:pPr>
          </w:p>
        </w:tc>
      </w:tr>
      <w:tr w:rsidR="00315514" w14:paraId="28F02698"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326226B2" w14:textId="77777777" w:rsidR="00315514" w:rsidRDefault="00315514">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7A734DC2" w14:textId="77777777" w:rsidR="00315514" w:rsidRDefault="00315514">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347AF62D" w14:textId="77777777" w:rsidR="00315514" w:rsidRDefault="00315514">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6C42E8FF" w14:textId="77777777" w:rsidR="00315514" w:rsidRDefault="00315514">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5DF177DF" w14:textId="77777777" w:rsidR="00315514" w:rsidRDefault="00315514">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13907BF5" w14:textId="77777777" w:rsidR="00315514" w:rsidRDefault="00315514">
            <w:pPr>
              <w:snapToGrid w:val="0"/>
              <w:spacing w:beforeLines="50" w:before="120" w:after="50"/>
              <w:rPr>
                <w:szCs w:val="21"/>
              </w:rPr>
            </w:pPr>
          </w:p>
        </w:tc>
      </w:tr>
      <w:tr w:rsidR="00315514" w14:paraId="0DB66F0B"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20055EBA" w14:textId="77777777" w:rsidR="00315514" w:rsidRDefault="00315514">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090FC051" w14:textId="77777777" w:rsidR="00315514" w:rsidRDefault="00315514">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3C51A67D" w14:textId="77777777" w:rsidR="00315514" w:rsidRDefault="00315514">
            <w:pPr>
              <w:pStyle w:val="ac"/>
              <w:snapToGrid w:val="0"/>
              <w:spacing w:beforeLines="50" w:before="120" w:after="50"/>
              <w:ind w:left="5670" w:hanging="420"/>
              <w:rPr>
                <w:rFonts w:ascii="Times New Roman" w:hAnsi="Times New Roman"/>
              </w:rPr>
            </w:pPr>
          </w:p>
        </w:tc>
        <w:tc>
          <w:tcPr>
            <w:tcW w:w="1516" w:type="dxa"/>
            <w:tcBorders>
              <w:top w:val="single" w:sz="4" w:space="0" w:color="auto"/>
              <w:left w:val="single" w:sz="4" w:space="0" w:color="auto"/>
              <w:bottom w:val="single" w:sz="4" w:space="0" w:color="auto"/>
              <w:right w:val="single" w:sz="4" w:space="0" w:color="auto"/>
            </w:tcBorders>
          </w:tcPr>
          <w:p w14:paraId="236CD2B1" w14:textId="77777777" w:rsidR="00315514" w:rsidRDefault="00315514">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20DB9C81" w14:textId="77777777" w:rsidR="00315514" w:rsidRDefault="00315514">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240FD04A" w14:textId="77777777" w:rsidR="00315514" w:rsidRDefault="00315514">
            <w:pPr>
              <w:snapToGrid w:val="0"/>
              <w:spacing w:beforeLines="50" w:before="120" w:after="50"/>
              <w:rPr>
                <w:szCs w:val="21"/>
              </w:rPr>
            </w:pPr>
          </w:p>
        </w:tc>
      </w:tr>
    </w:tbl>
    <w:p w14:paraId="2ACEA967" w14:textId="77777777" w:rsidR="00315514" w:rsidRDefault="00000000">
      <w:pPr>
        <w:snapToGrid w:val="0"/>
        <w:spacing w:before="50" w:afterLines="50" w:after="120" w:line="440" w:lineRule="exact"/>
        <w:jc w:val="left"/>
        <w:rPr>
          <w:szCs w:val="21"/>
        </w:rPr>
      </w:pPr>
      <w:r>
        <w:rPr>
          <w:szCs w:val="21"/>
        </w:rPr>
        <w:t>注：在填写时，如本表格不适合投标单位的实际情况，可根据本表格式自行填写。</w:t>
      </w:r>
    </w:p>
    <w:p w14:paraId="554594EE" w14:textId="77777777" w:rsidR="00315514" w:rsidRDefault="00000000">
      <w:pPr>
        <w:rPr>
          <w:spacing w:val="20"/>
          <w:szCs w:val="21"/>
          <w:u w:val="single"/>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p w14:paraId="696F575C" w14:textId="77777777" w:rsidR="00315514" w:rsidRDefault="00315514">
      <w:pPr>
        <w:rPr>
          <w:szCs w:val="21"/>
        </w:rPr>
      </w:pPr>
    </w:p>
    <w:p w14:paraId="6F7749A6" w14:textId="77777777" w:rsidR="00315514" w:rsidRDefault="00315514">
      <w:pPr>
        <w:rPr>
          <w:szCs w:val="21"/>
        </w:rPr>
      </w:pPr>
    </w:p>
    <w:p w14:paraId="4E514E5B" w14:textId="77777777" w:rsidR="00315514" w:rsidRDefault="00000000">
      <w:pPr>
        <w:rPr>
          <w:szCs w:val="21"/>
        </w:rPr>
      </w:pPr>
      <w:r>
        <w:rPr>
          <w:szCs w:val="21"/>
        </w:rPr>
        <w:t>9</w:t>
      </w:r>
      <w:r>
        <w:rPr>
          <w:szCs w:val="21"/>
        </w:rPr>
        <w:t>．技术服务、技术培训、售后服务的内容和措施。</w:t>
      </w:r>
    </w:p>
    <w:p w14:paraId="2037C603" w14:textId="77777777" w:rsidR="00315514" w:rsidRDefault="00315514">
      <w:pPr>
        <w:rPr>
          <w:szCs w:val="21"/>
        </w:rPr>
      </w:pPr>
    </w:p>
    <w:p w14:paraId="16B42979" w14:textId="77777777" w:rsidR="00315514" w:rsidRDefault="00315514">
      <w:pPr>
        <w:rPr>
          <w:szCs w:val="21"/>
        </w:rPr>
      </w:pPr>
    </w:p>
    <w:p w14:paraId="18A7CC45" w14:textId="77777777" w:rsidR="00315514" w:rsidRDefault="00000000">
      <w:pPr>
        <w:rPr>
          <w:szCs w:val="21"/>
        </w:rPr>
      </w:pPr>
      <w:r>
        <w:rPr>
          <w:szCs w:val="21"/>
        </w:rPr>
        <w:t>10</w:t>
      </w:r>
      <w:r>
        <w:rPr>
          <w:szCs w:val="21"/>
        </w:rPr>
        <w:t>．供应商对本项目的合理化建议和改进措施。</w:t>
      </w:r>
    </w:p>
    <w:p w14:paraId="78542737" w14:textId="77777777" w:rsidR="00315514" w:rsidRDefault="00315514">
      <w:pPr>
        <w:rPr>
          <w:szCs w:val="21"/>
        </w:rPr>
      </w:pPr>
    </w:p>
    <w:p w14:paraId="4F715301" w14:textId="77777777" w:rsidR="00315514" w:rsidRDefault="00315514">
      <w:pPr>
        <w:rPr>
          <w:szCs w:val="21"/>
        </w:rPr>
      </w:pPr>
    </w:p>
    <w:p w14:paraId="498A281A" w14:textId="77777777" w:rsidR="00315514" w:rsidRDefault="00000000">
      <w:pPr>
        <w:rPr>
          <w:szCs w:val="21"/>
        </w:rPr>
      </w:pPr>
      <w:r>
        <w:rPr>
          <w:szCs w:val="21"/>
        </w:rPr>
        <w:t>11</w:t>
      </w:r>
      <w:r>
        <w:rPr>
          <w:szCs w:val="21"/>
        </w:rPr>
        <w:t>．供应商需要说明的其他文件和说明。</w:t>
      </w:r>
    </w:p>
    <w:p w14:paraId="54314602" w14:textId="77777777" w:rsidR="00315514" w:rsidRDefault="00000000">
      <w:pPr>
        <w:jc w:val="center"/>
        <w:rPr>
          <w:b/>
          <w:bCs/>
          <w:szCs w:val="21"/>
        </w:rPr>
      </w:pPr>
      <w:r>
        <w:rPr>
          <w:b/>
          <w:szCs w:val="21"/>
        </w:rPr>
        <w:br w:type="page"/>
      </w:r>
    </w:p>
    <w:p w14:paraId="0157AF65" w14:textId="77777777" w:rsidR="00315514" w:rsidRDefault="00000000">
      <w:pPr>
        <w:snapToGrid w:val="0"/>
        <w:spacing w:beforeLines="50" w:before="120" w:after="50" w:line="440" w:lineRule="exact"/>
        <w:jc w:val="left"/>
        <w:outlineLvl w:val="1"/>
        <w:rPr>
          <w:bCs/>
          <w:sz w:val="24"/>
        </w:rPr>
      </w:pPr>
      <w:r>
        <w:rPr>
          <w:bCs/>
          <w:sz w:val="24"/>
        </w:rPr>
        <w:lastRenderedPageBreak/>
        <w:t>3</w:t>
      </w:r>
      <w:r>
        <w:rPr>
          <w:bCs/>
          <w:sz w:val="24"/>
        </w:rPr>
        <w:t>．投标文件封面参考格式</w:t>
      </w:r>
      <w:r>
        <w:rPr>
          <w:rFonts w:hint="eastAsia"/>
          <w:bCs/>
          <w:sz w:val="24"/>
        </w:rPr>
        <w:t>（报价文件）</w:t>
      </w:r>
      <w:r>
        <w:rPr>
          <w:bCs/>
          <w:sz w:val="24"/>
        </w:rPr>
        <w:t>：</w:t>
      </w:r>
      <w:r>
        <w:rPr>
          <w:bCs/>
          <w:sz w:val="24"/>
        </w:rPr>
        <w:t xml:space="preserve"> </w:t>
      </w:r>
    </w:p>
    <w:p w14:paraId="1BF0620D" w14:textId="77777777" w:rsidR="00315514" w:rsidRDefault="00315514">
      <w:pPr>
        <w:snapToGrid w:val="0"/>
        <w:spacing w:before="50" w:afterLines="50" w:after="120" w:line="400" w:lineRule="exact"/>
        <w:jc w:val="left"/>
        <w:rPr>
          <w:bCs/>
          <w:sz w:val="24"/>
        </w:rPr>
      </w:pPr>
    </w:p>
    <w:p w14:paraId="6FEE5494" w14:textId="77777777" w:rsidR="00315514" w:rsidRDefault="00315514">
      <w:pPr>
        <w:snapToGrid w:val="0"/>
        <w:spacing w:beforeLines="50" w:before="120" w:after="50" w:line="360" w:lineRule="exact"/>
        <w:rPr>
          <w:sz w:val="24"/>
        </w:rPr>
      </w:pPr>
    </w:p>
    <w:p w14:paraId="252F9E87" w14:textId="77777777" w:rsidR="00315514" w:rsidRDefault="00315514">
      <w:pPr>
        <w:snapToGrid w:val="0"/>
        <w:spacing w:beforeLines="50" w:before="120" w:after="50" w:line="360" w:lineRule="exact"/>
        <w:jc w:val="center"/>
        <w:rPr>
          <w:bCs/>
          <w:sz w:val="24"/>
        </w:rPr>
      </w:pPr>
    </w:p>
    <w:p w14:paraId="2EE15A5D" w14:textId="77777777" w:rsidR="00315514" w:rsidRDefault="00000000">
      <w:pPr>
        <w:snapToGrid w:val="0"/>
        <w:spacing w:beforeLines="50" w:before="120" w:after="50" w:line="360" w:lineRule="exact"/>
        <w:jc w:val="center"/>
        <w:rPr>
          <w:b/>
          <w:bCs/>
          <w:sz w:val="44"/>
          <w:szCs w:val="44"/>
        </w:rPr>
      </w:pPr>
      <w:r>
        <w:rPr>
          <w:rFonts w:hint="eastAsia"/>
          <w:b/>
          <w:bCs/>
          <w:sz w:val="44"/>
          <w:szCs w:val="44"/>
        </w:rPr>
        <w:t>电子</w:t>
      </w:r>
      <w:r>
        <w:rPr>
          <w:b/>
          <w:bCs/>
          <w:sz w:val="44"/>
          <w:szCs w:val="44"/>
        </w:rPr>
        <w:t>投标文件</w:t>
      </w:r>
    </w:p>
    <w:p w14:paraId="165479E7" w14:textId="77777777" w:rsidR="00315514" w:rsidRDefault="00315514">
      <w:pPr>
        <w:snapToGrid w:val="0"/>
        <w:spacing w:beforeLines="50" w:before="120" w:after="50" w:line="360" w:lineRule="exact"/>
        <w:jc w:val="center"/>
        <w:rPr>
          <w:b/>
          <w:bCs/>
          <w:sz w:val="44"/>
          <w:szCs w:val="44"/>
        </w:rPr>
      </w:pPr>
    </w:p>
    <w:p w14:paraId="41D55DC6" w14:textId="77777777" w:rsidR="00315514" w:rsidRDefault="00315514">
      <w:pPr>
        <w:snapToGrid w:val="0"/>
        <w:spacing w:beforeLines="50" w:before="120" w:after="50" w:line="360" w:lineRule="exact"/>
        <w:jc w:val="center"/>
        <w:rPr>
          <w:b/>
          <w:bCs/>
          <w:sz w:val="44"/>
          <w:szCs w:val="44"/>
        </w:rPr>
      </w:pPr>
    </w:p>
    <w:p w14:paraId="317B3A04" w14:textId="77777777" w:rsidR="00315514" w:rsidRDefault="00000000">
      <w:pPr>
        <w:snapToGrid w:val="0"/>
        <w:spacing w:beforeLines="50" w:before="120" w:after="50" w:line="360" w:lineRule="exact"/>
        <w:jc w:val="center"/>
        <w:rPr>
          <w:b/>
          <w:bCs/>
          <w:sz w:val="44"/>
          <w:szCs w:val="44"/>
        </w:rPr>
      </w:pPr>
      <w:r>
        <w:rPr>
          <w:rFonts w:hint="eastAsia"/>
          <w:b/>
          <w:bCs/>
          <w:sz w:val="44"/>
          <w:szCs w:val="44"/>
        </w:rPr>
        <w:t>报价</w:t>
      </w:r>
      <w:r>
        <w:rPr>
          <w:b/>
          <w:bCs/>
          <w:sz w:val="44"/>
          <w:szCs w:val="44"/>
        </w:rPr>
        <w:t>文件</w:t>
      </w:r>
    </w:p>
    <w:p w14:paraId="5F6D710F" w14:textId="77777777" w:rsidR="00315514" w:rsidRDefault="00315514">
      <w:pPr>
        <w:snapToGrid w:val="0"/>
        <w:spacing w:beforeLines="50" w:before="120" w:after="50" w:line="360" w:lineRule="exact"/>
        <w:rPr>
          <w:bCs/>
          <w:sz w:val="24"/>
        </w:rPr>
      </w:pPr>
    </w:p>
    <w:p w14:paraId="049742D7" w14:textId="77777777" w:rsidR="00315514" w:rsidRDefault="00315514">
      <w:pPr>
        <w:snapToGrid w:val="0"/>
        <w:spacing w:beforeLines="50" w:before="120" w:after="50" w:line="360" w:lineRule="exact"/>
        <w:rPr>
          <w:bCs/>
          <w:sz w:val="24"/>
        </w:rPr>
      </w:pPr>
    </w:p>
    <w:p w14:paraId="39EBE548" w14:textId="77777777" w:rsidR="00315514" w:rsidRDefault="00315514">
      <w:pPr>
        <w:snapToGrid w:val="0"/>
        <w:spacing w:beforeLines="50" w:before="120" w:after="50" w:line="360" w:lineRule="exact"/>
        <w:rPr>
          <w:bCs/>
          <w:sz w:val="24"/>
        </w:rPr>
      </w:pPr>
    </w:p>
    <w:p w14:paraId="29C7D752" w14:textId="77777777" w:rsidR="00315514" w:rsidRDefault="00000000">
      <w:pPr>
        <w:snapToGrid w:val="0"/>
        <w:spacing w:beforeLines="50" w:before="120" w:after="50" w:line="360" w:lineRule="exact"/>
        <w:ind w:firstLineChars="300" w:firstLine="720"/>
        <w:rPr>
          <w:bCs/>
          <w:sz w:val="24"/>
        </w:rPr>
      </w:pPr>
      <w:r>
        <w:rPr>
          <w:bCs/>
          <w:sz w:val="24"/>
        </w:rPr>
        <w:t>项目名称：</w:t>
      </w:r>
      <w:r>
        <w:rPr>
          <w:bCs/>
          <w:sz w:val="24"/>
        </w:rPr>
        <w:t xml:space="preserve"> </w:t>
      </w:r>
    </w:p>
    <w:p w14:paraId="729C284C" w14:textId="77777777" w:rsidR="00315514" w:rsidRDefault="00000000">
      <w:pPr>
        <w:snapToGrid w:val="0"/>
        <w:spacing w:beforeLines="50" w:before="120" w:after="50" w:line="360" w:lineRule="exact"/>
        <w:ind w:firstLineChars="300" w:firstLine="720"/>
        <w:rPr>
          <w:bCs/>
          <w:sz w:val="24"/>
        </w:rPr>
      </w:pPr>
      <w:r>
        <w:rPr>
          <w:bCs/>
          <w:sz w:val="24"/>
        </w:rPr>
        <w:t>项目编号：</w:t>
      </w:r>
    </w:p>
    <w:p w14:paraId="6BC2DEB2" w14:textId="77777777" w:rsidR="00315514" w:rsidRDefault="00000000">
      <w:pPr>
        <w:snapToGrid w:val="0"/>
        <w:spacing w:beforeLines="50" w:before="120" w:after="50" w:line="360" w:lineRule="exact"/>
        <w:ind w:firstLineChars="300" w:firstLine="720"/>
        <w:rPr>
          <w:bCs/>
          <w:sz w:val="24"/>
        </w:rPr>
      </w:pPr>
      <w:r>
        <w:rPr>
          <w:bCs/>
          <w:sz w:val="24"/>
        </w:rPr>
        <w:t>分标号：（若无</w:t>
      </w:r>
      <w:r>
        <w:rPr>
          <w:rFonts w:hint="eastAsia"/>
          <w:bCs/>
          <w:sz w:val="24"/>
        </w:rPr>
        <w:t>留空或写</w:t>
      </w:r>
      <w:r>
        <w:rPr>
          <w:bCs/>
          <w:sz w:val="24"/>
        </w:rPr>
        <w:t>“/”</w:t>
      </w:r>
      <w:r>
        <w:rPr>
          <w:bCs/>
          <w:sz w:val="24"/>
        </w:rPr>
        <w:t>）</w:t>
      </w:r>
    </w:p>
    <w:p w14:paraId="2DE652DE" w14:textId="77777777" w:rsidR="00315514" w:rsidRDefault="00000000">
      <w:pPr>
        <w:snapToGrid w:val="0"/>
        <w:spacing w:beforeLines="50" w:before="120" w:after="50" w:line="360" w:lineRule="exact"/>
        <w:ind w:firstLineChars="300" w:firstLine="720"/>
        <w:rPr>
          <w:bCs/>
          <w:sz w:val="24"/>
        </w:rPr>
      </w:pPr>
      <w:r>
        <w:rPr>
          <w:bCs/>
          <w:sz w:val="24"/>
        </w:rPr>
        <w:t>供应商名称：</w:t>
      </w:r>
    </w:p>
    <w:p w14:paraId="7805E064" w14:textId="77777777" w:rsidR="00315514" w:rsidRDefault="00000000">
      <w:pPr>
        <w:snapToGrid w:val="0"/>
        <w:spacing w:beforeLines="50" w:before="120" w:after="50" w:line="360" w:lineRule="exact"/>
        <w:ind w:firstLineChars="300" w:firstLine="720"/>
        <w:rPr>
          <w:bCs/>
          <w:sz w:val="24"/>
        </w:rPr>
      </w:pPr>
      <w:r>
        <w:rPr>
          <w:bCs/>
          <w:sz w:val="24"/>
        </w:rPr>
        <w:t>供应商地址：</w:t>
      </w:r>
    </w:p>
    <w:p w14:paraId="147E630D" w14:textId="77777777" w:rsidR="00315514" w:rsidRDefault="00315514">
      <w:pPr>
        <w:snapToGrid w:val="0"/>
        <w:spacing w:beforeLines="50" w:before="120" w:after="50" w:line="360" w:lineRule="exact"/>
        <w:ind w:firstLineChars="300" w:firstLine="720"/>
        <w:rPr>
          <w:bCs/>
          <w:sz w:val="24"/>
        </w:rPr>
      </w:pPr>
    </w:p>
    <w:p w14:paraId="4FAAB3FA" w14:textId="77777777" w:rsidR="00315514" w:rsidRDefault="00315514">
      <w:pPr>
        <w:pStyle w:val="a0"/>
        <w:snapToGrid w:val="0"/>
        <w:spacing w:before="50" w:after="50" w:line="360" w:lineRule="exact"/>
        <w:ind w:firstLineChars="400" w:firstLine="960"/>
        <w:rPr>
          <w:bCs/>
          <w:sz w:val="24"/>
          <w:szCs w:val="24"/>
        </w:rPr>
      </w:pPr>
    </w:p>
    <w:p w14:paraId="62C757E2" w14:textId="77777777" w:rsidR="00315514" w:rsidRDefault="00000000">
      <w:pPr>
        <w:snapToGrid w:val="0"/>
        <w:spacing w:beforeLines="50" w:before="120" w:after="50" w:line="360" w:lineRule="exact"/>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p w14:paraId="14835FAE" w14:textId="77777777" w:rsidR="00315514" w:rsidRDefault="00000000">
      <w:r>
        <w:br w:type="page"/>
      </w:r>
    </w:p>
    <w:p w14:paraId="0EFA633E" w14:textId="77777777" w:rsidR="00315514" w:rsidRDefault="00315514">
      <w:pPr>
        <w:widowControl/>
        <w:jc w:val="left"/>
        <w:rPr>
          <w:b/>
          <w:bCs/>
          <w:szCs w:val="21"/>
        </w:rPr>
      </w:pPr>
    </w:p>
    <w:p w14:paraId="36BDEA83" w14:textId="77777777" w:rsidR="00315514" w:rsidRDefault="00315514">
      <w:pPr>
        <w:jc w:val="center"/>
        <w:rPr>
          <w:b/>
          <w:bCs/>
          <w:szCs w:val="21"/>
        </w:rPr>
      </w:pPr>
    </w:p>
    <w:p w14:paraId="2EDA64C7" w14:textId="77777777" w:rsidR="00315514" w:rsidRDefault="00000000">
      <w:pPr>
        <w:jc w:val="center"/>
        <w:rPr>
          <w:sz w:val="28"/>
          <w:szCs w:val="28"/>
        </w:rPr>
      </w:pPr>
      <w:r>
        <w:rPr>
          <w:sz w:val="28"/>
          <w:szCs w:val="28"/>
        </w:rPr>
        <w:t>第三部分</w:t>
      </w:r>
      <w:r>
        <w:rPr>
          <w:sz w:val="28"/>
          <w:szCs w:val="28"/>
        </w:rPr>
        <w:t xml:space="preserve"> </w:t>
      </w:r>
      <w:r>
        <w:rPr>
          <w:sz w:val="28"/>
          <w:szCs w:val="28"/>
        </w:rPr>
        <w:t>报价文件</w:t>
      </w:r>
    </w:p>
    <w:p w14:paraId="0B59012F" w14:textId="77777777" w:rsidR="00315514" w:rsidRDefault="00315514">
      <w:pPr>
        <w:jc w:val="center"/>
        <w:rPr>
          <w:b/>
          <w:bCs/>
          <w:szCs w:val="21"/>
        </w:rPr>
      </w:pPr>
    </w:p>
    <w:p w14:paraId="708F2836" w14:textId="77777777" w:rsidR="00315514" w:rsidRDefault="00000000">
      <w:bookmarkStart w:id="171" w:name="_Hlk19115777"/>
      <w:r>
        <w:t>1</w:t>
      </w:r>
      <w:r>
        <w:t>．投标函格式：</w:t>
      </w:r>
    </w:p>
    <w:p w14:paraId="3F068C0A" w14:textId="77777777" w:rsidR="00315514" w:rsidRDefault="00315514">
      <w:pPr>
        <w:jc w:val="center"/>
        <w:rPr>
          <w:b/>
          <w:szCs w:val="21"/>
        </w:rPr>
      </w:pPr>
    </w:p>
    <w:p w14:paraId="79372F2D" w14:textId="77777777" w:rsidR="00315514" w:rsidRDefault="00000000">
      <w:pPr>
        <w:jc w:val="center"/>
        <w:rPr>
          <w:b/>
          <w:szCs w:val="21"/>
        </w:rPr>
      </w:pPr>
      <w:r>
        <w:rPr>
          <w:b/>
          <w:szCs w:val="21"/>
        </w:rPr>
        <w:t>投</w:t>
      </w:r>
      <w:r>
        <w:rPr>
          <w:b/>
          <w:szCs w:val="21"/>
        </w:rPr>
        <w:t xml:space="preserve"> </w:t>
      </w:r>
      <w:r>
        <w:rPr>
          <w:b/>
          <w:szCs w:val="21"/>
        </w:rPr>
        <w:t>标</w:t>
      </w:r>
      <w:r>
        <w:rPr>
          <w:b/>
          <w:szCs w:val="21"/>
        </w:rPr>
        <w:t xml:space="preserve"> </w:t>
      </w:r>
      <w:r>
        <w:rPr>
          <w:b/>
          <w:szCs w:val="21"/>
        </w:rPr>
        <w:t>函</w:t>
      </w:r>
    </w:p>
    <w:p w14:paraId="5519BF7E" w14:textId="77777777" w:rsidR="00315514" w:rsidRDefault="00315514">
      <w:pPr>
        <w:rPr>
          <w:b/>
          <w:szCs w:val="21"/>
        </w:rPr>
      </w:pPr>
    </w:p>
    <w:p w14:paraId="57D41F36" w14:textId="77777777" w:rsidR="00315514" w:rsidRDefault="00000000">
      <w:pPr>
        <w:spacing w:line="360" w:lineRule="auto"/>
        <w:rPr>
          <w:szCs w:val="21"/>
        </w:rPr>
      </w:pPr>
      <w:r>
        <w:rPr>
          <w:szCs w:val="21"/>
        </w:rPr>
        <w:t>致：</w:t>
      </w:r>
      <w:bookmarkStart w:id="172" w:name="_Hlk19051378"/>
      <w:r>
        <w:rPr>
          <w:szCs w:val="21"/>
        </w:rPr>
        <w:t>_</w:t>
      </w:r>
      <w:r>
        <w:rPr>
          <w:i/>
          <w:iCs/>
          <w:szCs w:val="21"/>
          <w:u w:val="single"/>
        </w:rPr>
        <w:t>（采购</w:t>
      </w:r>
      <w:r>
        <w:rPr>
          <w:rFonts w:hint="eastAsia"/>
          <w:i/>
          <w:iCs/>
          <w:szCs w:val="21"/>
          <w:u w:val="single"/>
        </w:rPr>
        <w:t>人</w:t>
      </w:r>
      <w:r>
        <w:rPr>
          <w:i/>
          <w:iCs/>
          <w:szCs w:val="21"/>
          <w:u w:val="single"/>
        </w:rPr>
        <w:t>名称）</w:t>
      </w:r>
      <w:r>
        <w:rPr>
          <w:i/>
          <w:iCs/>
          <w:szCs w:val="21"/>
        </w:rPr>
        <w:t>_</w:t>
      </w:r>
      <w:bookmarkEnd w:id="172"/>
      <w:r>
        <w:rPr>
          <w:szCs w:val="21"/>
        </w:rPr>
        <w:t>：</w:t>
      </w:r>
    </w:p>
    <w:p w14:paraId="7FBE3DAB" w14:textId="77777777" w:rsidR="00315514" w:rsidRDefault="00000000">
      <w:pPr>
        <w:spacing w:line="360" w:lineRule="auto"/>
        <w:ind w:firstLineChars="200" w:firstLine="420"/>
        <w:rPr>
          <w:szCs w:val="21"/>
        </w:rPr>
      </w:pPr>
      <w:r>
        <w:rPr>
          <w:szCs w:val="21"/>
        </w:rPr>
        <w:t>我方已仔细研究了</w:t>
      </w:r>
      <w:bookmarkStart w:id="173" w:name="_Hlk19051388"/>
      <w:r>
        <w:rPr>
          <w:rFonts w:hint="eastAsia"/>
          <w:i/>
          <w:iCs/>
          <w:szCs w:val="21"/>
          <w:u w:val="single"/>
        </w:rPr>
        <w:t>（项目名称）</w:t>
      </w:r>
      <w:bookmarkEnd w:id="173"/>
      <w:r>
        <w:rPr>
          <w:szCs w:val="21"/>
        </w:rPr>
        <w:t>的招标文件的全部内容。签字代表</w:t>
      </w:r>
      <w:bookmarkStart w:id="174" w:name="_Hlk19051393"/>
      <w:r>
        <w:rPr>
          <w:rFonts w:hint="eastAsia"/>
          <w:i/>
          <w:iCs/>
          <w:szCs w:val="21"/>
          <w:u w:val="single"/>
        </w:rPr>
        <w:t>（授权代表姓名）</w:t>
      </w:r>
      <w:bookmarkEnd w:id="174"/>
      <w:r>
        <w:rPr>
          <w:szCs w:val="21"/>
        </w:rPr>
        <w:t>经正式授权并代表供应商</w:t>
      </w:r>
      <w:r>
        <w:rPr>
          <w:szCs w:val="21"/>
        </w:rPr>
        <w:t>_</w:t>
      </w:r>
      <w:bookmarkStart w:id="175" w:name="_Hlk19051402"/>
      <w:r>
        <w:rPr>
          <w:i/>
          <w:iCs/>
          <w:szCs w:val="21"/>
          <w:u w:val="single"/>
        </w:rPr>
        <w:t>（供应商名称）</w:t>
      </w:r>
      <w:bookmarkEnd w:id="175"/>
      <w:r>
        <w:rPr>
          <w:szCs w:val="21"/>
        </w:rPr>
        <w:t>提交投标文件</w:t>
      </w:r>
      <w:r>
        <w:rPr>
          <w:rFonts w:hint="eastAsia"/>
          <w:szCs w:val="21"/>
        </w:rPr>
        <w:t>。</w:t>
      </w:r>
    </w:p>
    <w:p w14:paraId="4050CE45" w14:textId="77777777" w:rsidR="00315514" w:rsidRDefault="00000000">
      <w:pPr>
        <w:spacing w:line="360" w:lineRule="auto"/>
        <w:ind w:firstLineChars="200" w:firstLine="420"/>
        <w:rPr>
          <w:szCs w:val="21"/>
        </w:rPr>
      </w:pPr>
      <w:r>
        <w:rPr>
          <w:szCs w:val="21"/>
        </w:rPr>
        <w:t>据此函，签字代表宣布同意如下：</w:t>
      </w:r>
    </w:p>
    <w:p w14:paraId="7705FE5C" w14:textId="77777777" w:rsidR="00315514" w:rsidRDefault="00000000">
      <w:pPr>
        <w:spacing w:line="360" w:lineRule="auto"/>
        <w:rPr>
          <w:szCs w:val="21"/>
        </w:rPr>
      </w:pPr>
      <w:r>
        <w:rPr>
          <w:szCs w:val="21"/>
        </w:rPr>
        <w:t>（</w:t>
      </w:r>
      <w:r>
        <w:rPr>
          <w:szCs w:val="21"/>
        </w:rPr>
        <w:t>1</w:t>
      </w:r>
      <w:r>
        <w:rPr>
          <w:szCs w:val="21"/>
        </w:rPr>
        <w:t>）</w:t>
      </w:r>
      <w:r>
        <w:rPr>
          <w:rFonts w:hint="eastAsia"/>
          <w:szCs w:val="21"/>
        </w:rPr>
        <w:t>我方</w:t>
      </w:r>
      <w:r>
        <w:rPr>
          <w:szCs w:val="21"/>
        </w:rPr>
        <w:t>已详细审查全部</w:t>
      </w:r>
      <w:r>
        <w:rPr>
          <w:szCs w:val="21"/>
        </w:rPr>
        <w:t>“</w:t>
      </w:r>
      <w:r>
        <w:rPr>
          <w:szCs w:val="21"/>
        </w:rPr>
        <w:t>招标文件</w:t>
      </w:r>
      <w:r>
        <w:rPr>
          <w:szCs w:val="21"/>
        </w:rPr>
        <w:t>”</w:t>
      </w:r>
      <w:r>
        <w:rPr>
          <w:szCs w:val="21"/>
        </w:rPr>
        <w:t>，包括修改文件（如有的话）以及全部参考资料和有关附件，已经了解我方对于招标文件、采购过程、采购结果有依法进行询问、质疑、投诉的权利及相关渠道和要求。</w:t>
      </w:r>
    </w:p>
    <w:p w14:paraId="3BFC12B2" w14:textId="77777777" w:rsidR="00315514" w:rsidRDefault="00000000">
      <w:pPr>
        <w:spacing w:line="360" w:lineRule="auto"/>
        <w:rPr>
          <w:szCs w:val="21"/>
        </w:rPr>
      </w:pPr>
      <w:r>
        <w:rPr>
          <w:szCs w:val="21"/>
        </w:rPr>
        <w:t>（</w:t>
      </w:r>
      <w:r>
        <w:rPr>
          <w:szCs w:val="21"/>
        </w:rPr>
        <w:t>2</w:t>
      </w:r>
      <w:r>
        <w:rPr>
          <w:szCs w:val="21"/>
        </w:rPr>
        <w:t>）</w:t>
      </w:r>
      <w:r>
        <w:rPr>
          <w:rFonts w:hint="eastAsia"/>
          <w:szCs w:val="21"/>
        </w:rPr>
        <w:t>我方</w:t>
      </w:r>
      <w:r>
        <w:rPr>
          <w:szCs w:val="21"/>
        </w:rPr>
        <w:t>在投标之前已经与贵方进行了充分的沟通，完全理解并接受招标文件的各项规定和要求，对招标文件的合理性、合法性不再有异议。</w:t>
      </w:r>
    </w:p>
    <w:p w14:paraId="5066197E" w14:textId="77777777" w:rsidR="00315514" w:rsidRDefault="00000000">
      <w:pPr>
        <w:spacing w:line="360" w:lineRule="auto"/>
        <w:rPr>
          <w:szCs w:val="21"/>
        </w:rPr>
      </w:pPr>
      <w:r>
        <w:rPr>
          <w:szCs w:val="21"/>
        </w:rPr>
        <w:t>（</w:t>
      </w:r>
      <w:r>
        <w:rPr>
          <w:szCs w:val="21"/>
        </w:rPr>
        <w:t>3</w:t>
      </w:r>
      <w:r>
        <w:rPr>
          <w:szCs w:val="21"/>
        </w:rPr>
        <w:t>）</w:t>
      </w:r>
      <w:r>
        <w:rPr>
          <w:rFonts w:hint="eastAsia"/>
          <w:szCs w:val="21"/>
        </w:rPr>
        <w:t>我方承诺本投标有效期为第三章投标人须知规定的期限。</w:t>
      </w:r>
    </w:p>
    <w:p w14:paraId="77ECE703" w14:textId="77777777" w:rsidR="00315514" w:rsidRDefault="00000000">
      <w:pPr>
        <w:spacing w:line="360" w:lineRule="auto"/>
        <w:rPr>
          <w:szCs w:val="21"/>
        </w:rPr>
      </w:pPr>
      <w:r>
        <w:rPr>
          <w:szCs w:val="21"/>
        </w:rPr>
        <w:t>（</w:t>
      </w:r>
      <w:r>
        <w:rPr>
          <w:szCs w:val="21"/>
        </w:rPr>
        <w:t>4</w:t>
      </w:r>
      <w:r>
        <w:rPr>
          <w:szCs w:val="21"/>
        </w:rPr>
        <w:t>）如中标，本投标文件至本项目合同履行完毕止均保持有效，</w:t>
      </w:r>
      <w:r>
        <w:rPr>
          <w:rFonts w:hint="eastAsia"/>
          <w:szCs w:val="21"/>
        </w:rPr>
        <w:t>我方</w:t>
      </w:r>
      <w:r>
        <w:rPr>
          <w:szCs w:val="21"/>
        </w:rPr>
        <w:t>将按</w:t>
      </w:r>
      <w:r>
        <w:rPr>
          <w:szCs w:val="21"/>
        </w:rPr>
        <w:t>“</w:t>
      </w:r>
      <w:r>
        <w:rPr>
          <w:szCs w:val="21"/>
        </w:rPr>
        <w:t>招标文件</w:t>
      </w:r>
      <w:r>
        <w:rPr>
          <w:szCs w:val="21"/>
        </w:rPr>
        <w:t>”</w:t>
      </w:r>
      <w:r>
        <w:rPr>
          <w:szCs w:val="21"/>
        </w:rPr>
        <w:t>及政府采购法律、法规的规定履行合同责任和义务</w:t>
      </w:r>
      <w:r>
        <w:rPr>
          <w:rFonts w:hint="eastAsia"/>
          <w:szCs w:val="21"/>
        </w:rPr>
        <w:t>，并承诺</w:t>
      </w:r>
      <w:r>
        <w:rPr>
          <w:szCs w:val="21"/>
        </w:rPr>
        <w:t>不分包及转包他人。</w:t>
      </w:r>
    </w:p>
    <w:p w14:paraId="5667620A" w14:textId="77777777" w:rsidR="00315514" w:rsidRDefault="00000000">
      <w:pPr>
        <w:spacing w:line="360" w:lineRule="auto"/>
        <w:rPr>
          <w:szCs w:val="21"/>
        </w:rPr>
      </w:pPr>
      <w:r>
        <w:rPr>
          <w:szCs w:val="21"/>
        </w:rPr>
        <w:t>（</w:t>
      </w:r>
      <w:r>
        <w:rPr>
          <w:szCs w:val="21"/>
        </w:rPr>
        <w:t>5</w:t>
      </w:r>
      <w:r>
        <w:rPr>
          <w:szCs w:val="21"/>
        </w:rPr>
        <w:t>）</w:t>
      </w:r>
      <w:r>
        <w:rPr>
          <w:rFonts w:hint="eastAsia"/>
          <w:szCs w:val="21"/>
        </w:rPr>
        <w:t>我方</w:t>
      </w:r>
      <w:r>
        <w:rPr>
          <w:szCs w:val="21"/>
        </w:rPr>
        <w:t>同意按照贵方要求提供与投标有关的一切数据或资料。</w:t>
      </w:r>
    </w:p>
    <w:p w14:paraId="5728EE87" w14:textId="77777777" w:rsidR="00315514" w:rsidRDefault="00000000">
      <w:pPr>
        <w:spacing w:line="360" w:lineRule="auto"/>
        <w:rPr>
          <w:szCs w:val="21"/>
        </w:rPr>
      </w:pPr>
      <w:r>
        <w:rPr>
          <w:szCs w:val="21"/>
        </w:rPr>
        <w:t>（</w:t>
      </w:r>
      <w:r>
        <w:rPr>
          <w:szCs w:val="21"/>
        </w:rPr>
        <w:t>6</w:t>
      </w:r>
      <w:r>
        <w:rPr>
          <w:szCs w:val="21"/>
        </w:rPr>
        <w:t>）与本项目有关的一切正式往来信函请寄：</w:t>
      </w:r>
    </w:p>
    <w:p w14:paraId="5853832A" w14:textId="77777777" w:rsidR="00315514" w:rsidRDefault="00000000">
      <w:pPr>
        <w:spacing w:line="360" w:lineRule="auto"/>
        <w:rPr>
          <w:szCs w:val="21"/>
        </w:rPr>
      </w:pPr>
      <w:r>
        <w:rPr>
          <w:szCs w:val="21"/>
        </w:rPr>
        <w:t>地址：</w:t>
      </w:r>
      <w:r>
        <w:rPr>
          <w:szCs w:val="21"/>
          <w:u w:val="single"/>
        </w:rPr>
        <w:t xml:space="preserve">                      </w:t>
      </w:r>
      <w:r>
        <w:rPr>
          <w:szCs w:val="21"/>
        </w:rPr>
        <w:t>邮编：</w:t>
      </w:r>
      <w:r>
        <w:rPr>
          <w:szCs w:val="21"/>
          <w:u w:val="single"/>
        </w:rPr>
        <w:t xml:space="preserve">         </w:t>
      </w:r>
      <w:r>
        <w:rPr>
          <w:szCs w:val="21"/>
        </w:rPr>
        <w:t xml:space="preserve">  </w:t>
      </w:r>
      <w:r>
        <w:rPr>
          <w:szCs w:val="21"/>
        </w:rPr>
        <w:t>电话：</w:t>
      </w:r>
      <w:r>
        <w:rPr>
          <w:szCs w:val="21"/>
          <w:u w:val="single"/>
        </w:rPr>
        <w:t xml:space="preserve">            </w:t>
      </w:r>
    </w:p>
    <w:p w14:paraId="16DBBF19" w14:textId="77777777" w:rsidR="00315514" w:rsidRDefault="00000000">
      <w:pPr>
        <w:spacing w:line="360" w:lineRule="auto"/>
        <w:rPr>
          <w:szCs w:val="21"/>
        </w:rPr>
      </w:pPr>
      <w:r>
        <w:rPr>
          <w:szCs w:val="21"/>
        </w:rPr>
        <w:t>传真：</w:t>
      </w:r>
      <w:r>
        <w:rPr>
          <w:szCs w:val="21"/>
          <w:u w:val="single"/>
        </w:rPr>
        <w:t xml:space="preserve">           </w:t>
      </w:r>
      <w:r>
        <w:rPr>
          <w:szCs w:val="21"/>
        </w:rPr>
        <w:t xml:space="preserve">  </w:t>
      </w:r>
    </w:p>
    <w:p w14:paraId="073ED796" w14:textId="77777777" w:rsidR="00315514" w:rsidRDefault="00000000">
      <w:pPr>
        <w:spacing w:line="360" w:lineRule="auto"/>
        <w:rPr>
          <w:szCs w:val="21"/>
        </w:rPr>
      </w:pPr>
      <w:r>
        <w:rPr>
          <w:szCs w:val="21"/>
        </w:rPr>
        <w:t>供应商代表姓名</w:t>
      </w:r>
      <w:r>
        <w:rPr>
          <w:szCs w:val="21"/>
          <w:u w:val="single"/>
        </w:rPr>
        <w:t xml:space="preserve">         </w:t>
      </w:r>
      <w:r>
        <w:rPr>
          <w:szCs w:val="21"/>
        </w:rPr>
        <w:t xml:space="preserve">  </w:t>
      </w:r>
      <w:r>
        <w:rPr>
          <w:szCs w:val="21"/>
        </w:rPr>
        <w:t>职务：</w:t>
      </w:r>
      <w:r>
        <w:rPr>
          <w:szCs w:val="21"/>
          <w:u w:val="single"/>
        </w:rPr>
        <w:t xml:space="preserve">         </w:t>
      </w:r>
      <w:r>
        <w:rPr>
          <w:szCs w:val="21"/>
        </w:rPr>
        <w:t xml:space="preserve">    </w:t>
      </w:r>
      <w:r>
        <w:rPr>
          <w:rFonts w:hint="eastAsia"/>
          <w:szCs w:val="21"/>
        </w:rPr>
        <w:t>邮箱：</w:t>
      </w:r>
      <w:r>
        <w:rPr>
          <w:rFonts w:hint="eastAsia"/>
          <w:szCs w:val="21"/>
          <w:u w:val="single"/>
        </w:rPr>
        <w:t xml:space="preserve"> </w:t>
      </w:r>
      <w:r>
        <w:rPr>
          <w:szCs w:val="21"/>
          <w:u w:val="single"/>
        </w:rPr>
        <w:t xml:space="preserve">             </w:t>
      </w:r>
      <w:r>
        <w:rPr>
          <w:szCs w:val="21"/>
        </w:rPr>
        <w:t xml:space="preserve"> </w:t>
      </w:r>
    </w:p>
    <w:bookmarkEnd w:id="171"/>
    <w:p w14:paraId="10E13D22" w14:textId="77777777" w:rsidR="00315514" w:rsidRDefault="00315514">
      <w:pPr>
        <w:spacing w:line="360" w:lineRule="auto"/>
        <w:rPr>
          <w:szCs w:val="21"/>
        </w:rPr>
      </w:pPr>
    </w:p>
    <w:p w14:paraId="2BF2F833" w14:textId="77777777" w:rsidR="00315514" w:rsidRDefault="00315514">
      <w:pPr>
        <w:spacing w:line="360" w:lineRule="auto"/>
        <w:rPr>
          <w:szCs w:val="21"/>
        </w:rPr>
      </w:pPr>
    </w:p>
    <w:p w14:paraId="232894DF" w14:textId="77777777" w:rsidR="00315514" w:rsidRDefault="00000000">
      <w:pPr>
        <w:spacing w:line="360" w:lineRule="auto"/>
        <w:rPr>
          <w:szCs w:val="21"/>
          <w:u w:val="single"/>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r>
        <w:rPr>
          <w:szCs w:val="21"/>
          <w:u w:val="single"/>
        </w:rPr>
        <w:t xml:space="preserve">                  </w:t>
      </w:r>
      <w:r>
        <w:rPr>
          <w:szCs w:val="21"/>
        </w:rPr>
        <w:t xml:space="preserve">        </w:t>
      </w:r>
    </w:p>
    <w:p w14:paraId="66E3E868" w14:textId="77777777" w:rsidR="00315514" w:rsidRDefault="00315514">
      <w:pPr>
        <w:spacing w:line="360" w:lineRule="auto"/>
        <w:rPr>
          <w:szCs w:val="21"/>
        </w:rPr>
      </w:pPr>
    </w:p>
    <w:p w14:paraId="5057BCDD" w14:textId="77777777" w:rsidR="00315514" w:rsidRDefault="00000000">
      <w:pPr>
        <w:spacing w:line="360" w:lineRule="auto"/>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0F55761" w14:textId="77777777" w:rsidR="00315514" w:rsidRDefault="00000000">
      <w:r>
        <w:rPr>
          <w:b/>
          <w:szCs w:val="21"/>
        </w:rPr>
        <w:br w:type="page"/>
      </w:r>
      <w:r>
        <w:lastRenderedPageBreak/>
        <w:t>2</w:t>
      </w:r>
      <w:r>
        <w:t>．投标报价明细表格式：</w:t>
      </w:r>
    </w:p>
    <w:p w14:paraId="6F26100F" w14:textId="77777777" w:rsidR="00315514" w:rsidRDefault="00000000">
      <w:pPr>
        <w:jc w:val="center"/>
        <w:rPr>
          <w:b/>
          <w:szCs w:val="21"/>
        </w:rPr>
      </w:pPr>
      <w:r>
        <w:rPr>
          <w:b/>
          <w:szCs w:val="21"/>
        </w:rPr>
        <w:t>投标报价明细表</w:t>
      </w:r>
    </w:p>
    <w:p w14:paraId="2242F7E7" w14:textId="77777777" w:rsidR="00315514" w:rsidRDefault="00000000">
      <w:pPr>
        <w:ind w:firstLineChars="1150" w:firstLine="2415"/>
        <w:rPr>
          <w:szCs w:val="21"/>
        </w:rPr>
      </w:pPr>
      <w:r>
        <w:rPr>
          <w:szCs w:val="21"/>
        </w:rPr>
        <w:t xml:space="preserve">                                    </w:t>
      </w:r>
      <w:r>
        <w:rPr>
          <w:szCs w:val="21"/>
        </w:rPr>
        <w:t>金额单位：人民币（元）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1620"/>
        <w:gridCol w:w="1080"/>
        <w:gridCol w:w="1440"/>
        <w:gridCol w:w="1620"/>
        <w:gridCol w:w="1260"/>
        <w:gridCol w:w="1440"/>
      </w:tblGrid>
      <w:tr w:rsidR="00315514" w14:paraId="355ED633"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7E2D147C" w14:textId="77777777" w:rsidR="00315514" w:rsidRDefault="00000000">
            <w:pPr>
              <w:jc w:val="center"/>
              <w:rPr>
                <w:spacing w:val="20"/>
                <w:szCs w:val="21"/>
              </w:rPr>
            </w:pPr>
            <w:r>
              <w:rPr>
                <w:szCs w:val="21"/>
              </w:rPr>
              <w:t>序号</w:t>
            </w:r>
          </w:p>
        </w:tc>
        <w:tc>
          <w:tcPr>
            <w:tcW w:w="1620" w:type="dxa"/>
            <w:tcBorders>
              <w:top w:val="single" w:sz="4" w:space="0" w:color="auto"/>
              <w:left w:val="single" w:sz="4" w:space="0" w:color="auto"/>
              <w:bottom w:val="single" w:sz="4" w:space="0" w:color="auto"/>
              <w:right w:val="single" w:sz="4" w:space="0" w:color="auto"/>
            </w:tcBorders>
            <w:vAlign w:val="center"/>
          </w:tcPr>
          <w:p w14:paraId="2277C266" w14:textId="77777777" w:rsidR="00315514" w:rsidRDefault="00000000">
            <w:pPr>
              <w:jc w:val="center"/>
              <w:rPr>
                <w:szCs w:val="21"/>
              </w:rPr>
            </w:pPr>
            <w:r>
              <w:rPr>
                <w:szCs w:val="21"/>
              </w:rPr>
              <w:t>产品或服务名称</w:t>
            </w:r>
          </w:p>
        </w:tc>
        <w:tc>
          <w:tcPr>
            <w:tcW w:w="1080" w:type="dxa"/>
            <w:tcBorders>
              <w:top w:val="single" w:sz="4" w:space="0" w:color="auto"/>
              <w:left w:val="single" w:sz="4" w:space="0" w:color="auto"/>
              <w:bottom w:val="single" w:sz="4" w:space="0" w:color="auto"/>
              <w:right w:val="single" w:sz="4" w:space="0" w:color="auto"/>
            </w:tcBorders>
            <w:vAlign w:val="center"/>
          </w:tcPr>
          <w:p w14:paraId="67698584" w14:textId="77777777" w:rsidR="00315514" w:rsidRDefault="00000000">
            <w:pPr>
              <w:jc w:val="center"/>
              <w:rPr>
                <w:szCs w:val="21"/>
              </w:rPr>
            </w:pPr>
            <w:r>
              <w:rPr>
                <w:szCs w:val="21"/>
              </w:rPr>
              <w:t>制造商或服务商</w:t>
            </w:r>
          </w:p>
        </w:tc>
        <w:tc>
          <w:tcPr>
            <w:tcW w:w="1440" w:type="dxa"/>
            <w:tcBorders>
              <w:top w:val="single" w:sz="4" w:space="0" w:color="auto"/>
              <w:left w:val="single" w:sz="4" w:space="0" w:color="auto"/>
              <w:bottom w:val="single" w:sz="4" w:space="0" w:color="auto"/>
              <w:right w:val="single" w:sz="4" w:space="0" w:color="auto"/>
            </w:tcBorders>
            <w:vAlign w:val="center"/>
          </w:tcPr>
          <w:p w14:paraId="5633F736" w14:textId="77777777" w:rsidR="00315514" w:rsidRDefault="00000000">
            <w:pPr>
              <w:jc w:val="center"/>
              <w:rPr>
                <w:szCs w:val="21"/>
              </w:rPr>
            </w:pPr>
            <w:r>
              <w:rPr>
                <w:szCs w:val="21"/>
              </w:rPr>
              <w:t>规格型号</w:t>
            </w:r>
          </w:p>
        </w:tc>
        <w:tc>
          <w:tcPr>
            <w:tcW w:w="1620" w:type="dxa"/>
            <w:tcBorders>
              <w:top w:val="single" w:sz="4" w:space="0" w:color="auto"/>
              <w:left w:val="single" w:sz="4" w:space="0" w:color="auto"/>
              <w:bottom w:val="single" w:sz="4" w:space="0" w:color="auto"/>
              <w:right w:val="single" w:sz="4" w:space="0" w:color="auto"/>
            </w:tcBorders>
            <w:vAlign w:val="center"/>
          </w:tcPr>
          <w:p w14:paraId="229FBFCA" w14:textId="77777777" w:rsidR="00315514" w:rsidRDefault="00000000">
            <w:pPr>
              <w:jc w:val="center"/>
              <w:rPr>
                <w:szCs w:val="21"/>
              </w:rPr>
            </w:pPr>
            <w:r>
              <w:rPr>
                <w:szCs w:val="21"/>
              </w:rPr>
              <w:t>单位及数量</w:t>
            </w:r>
          </w:p>
        </w:tc>
        <w:tc>
          <w:tcPr>
            <w:tcW w:w="1260" w:type="dxa"/>
            <w:tcBorders>
              <w:top w:val="single" w:sz="4" w:space="0" w:color="auto"/>
              <w:left w:val="single" w:sz="4" w:space="0" w:color="auto"/>
              <w:bottom w:val="single" w:sz="4" w:space="0" w:color="auto"/>
              <w:right w:val="single" w:sz="4" w:space="0" w:color="auto"/>
            </w:tcBorders>
            <w:vAlign w:val="center"/>
          </w:tcPr>
          <w:p w14:paraId="658D74CF" w14:textId="77777777" w:rsidR="00315514" w:rsidRDefault="00000000">
            <w:pPr>
              <w:jc w:val="center"/>
              <w:rPr>
                <w:szCs w:val="21"/>
              </w:rPr>
            </w:pPr>
            <w:r>
              <w:rPr>
                <w:szCs w:val="21"/>
              </w:rPr>
              <w:t>单价</w:t>
            </w:r>
          </w:p>
        </w:tc>
        <w:tc>
          <w:tcPr>
            <w:tcW w:w="1440" w:type="dxa"/>
            <w:tcBorders>
              <w:top w:val="single" w:sz="4" w:space="0" w:color="auto"/>
              <w:left w:val="single" w:sz="4" w:space="0" w:color="auto"/>
              <w:bottom w:val="single" w:sz="4" w:space="0" w:color="auto"/>
              <w:right w:val="single" w:sz="4" w:space="0" w:color="auto"/>
            </w:tcBorders>
            <w:vAlign w:val="center"/>
          </w:tcPr>
          <w:p w14:paraId="7EC70D86" w14:textId="77777777" w:rsidR="00315514" w:rsidRDefault="00000000">
            <w:pPr>
              <w:jc w:val="center"/>
              <w:rPr>
                <w:szCs w:val="21"/>
              </w:rPr>
            </w:pPr>
            <w:r>
              <w:rPr>
                <w:rFonts w:hint="eastAsia"/>
                <w:szCs w:val="21"/>
              </w:rPr>
              <w:t>合计</w:t>
            </w:r>
          </w:p>
        </w:tc>
      </w:tr>
      <w:tr w:rsidR="00315514" w14:paraId="1459ECF7"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124C3A92" w14:textId="77777777" w:rsidR="00315514" w:rsidRDefault="00315514">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116FB6ED" w14:textId="77777777" w:rsidR="00315514" w:rsidRDefault="00315514">
            <w:pPr>
              <w:jc w:val="center"/>
              <w:rPr>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5C96B4E" w14:textId="77777777" w:rsidR="00315514" w:rsidRDefault="00315514">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1B265492" w14:textId="77777777" w:rsidR="00315514" w:rsidRDefault="00315514">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28873896" w14:textId="77777777" w:rsidR="00315514" w:rsidRDefault="00315514">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66929A45" w14:textId="77777777" w:rsidR="00315514" w:rsidRDefault="00315514">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213549B8" w14:textId="77777777" w:rsidR="00315514" w:rsidRDefault="00315514">
            <w:pPr>
              <w:jc w:val="center"/>
              <w:rPr>
                <w:spacing w:val="20"/>
                <w:szCs w:val="21"/>
              </w:rPr>
            </w:pPr>
          </w:p>
        </w:tc>
      </w:tr>
      <w:tr w:rsidR="00315514" w14:paraId="5681DE4B"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58E48064" w14:textId="77777777" w:rsidR="00315514" w:rsidRDefault="00315514">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511E732A" w14:textId="77777777" w:rsidR="00315514" w:rsidRDefault="00315514">
            <w:pPr>
              <w:jc w:val="center"/>
              <w:rPr>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834EF3F" w14:textId="77777777" w:rsidR="00315514" w:rsidRDefault="00315514">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41CB0753" w14:textId="77777777" w:rsidR="00315514" w:rsidRDefault="00315514">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24E4C0EA" w14:textId="77777777" w:rsidR="00315514" w:rsidRDefault="00315514">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6C9889A" w14:textId="77777777" w:rsidR="00315514" w:rsidRDefault="00315514">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2C8A739B" w14:textId="77777777" w:rsidR="00315514" w:rsidRDefault="00315514">
            <w:pPr>
              <w:jc w:val="center"/>
              <w:rPr>
                <w:spacing w:val="20"/>
                <w:szCs w:val="21"/>
              </w:rPr>
            </w:pPr>
          </w:p>
        </w:tc>
      </w:tr>
      <w:tr w:rsidR="00315514" w14:paraId="409F59C6"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4F39CD0B" w14:textId="77777777" w:rsidR="00315514" w:rsidRDefault="00315514">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777C0B1D" w14:textId="77777777" w:rsidR="00315514" w:rsidRDefault="00000000">
            <w:pPr>
              <w:jc w:val="center"/>
              <w:rPr>
                <w:spacing w:val="20"/>
                <w:szCs w:val="21"/>
              </w:rPr>
            </w:pPr>
            <w:r>
              <w:rPr>
                <w:spacing w:val="20"/>
                <w:szCs w:val="21"/>
              </w:rPr>
              <w:t>……</w:t>
            </w:r>
          </w:p>
        </w:tc>
        <w:tc>
          <w:tcPr>
            <w:tcW w:w="1080" w:type="dxa"/>
            <w:tcBorders>
              <w:top w:val="single" w:sz="4" w:space="0" w:color="auto"/>
              <w:left w:val="single" w:sz="4" w:space="0" w:color="auto"/>
              <w:bottom w:val="single" w:sz="4" w:space="0" w:color="auto"/>
              <w:right w:val="single" w:sz="4" w:space="0" w:color="auto"/>
            </w:tcBorders>
            <w:vAlign w:val="center"/>
          </w:tcPr>
          <w:p w14:paraId="6CC35BDB" w14:textId="77777777" w:rsidR="00315514" w:rsidRDefault="00315514">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1DA7D85F" w14:textId="77777777" w:rsidR="00315514" w:rsidRDefault="00315514">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4B247912" w14:textId="77777777" w:rsidR="00315514" w:rsidRDefault="00315514">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51458918" w14:textId="77777777" w:rsidR="00315514" w:rsidRDefault="00315514">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73A94A96" w14:textId="77777777" w:rsidR="00315514" w:rsidRDefault="00315514">
            <w:pPr>
              <w:jc w:val="center"/>
              <w:rPr>
                <w:spacing w:val="20"/>
                <w:szCs w:val="21"/>
              </w:rPr>
            </w:pPr>
          </w:p>
        </w:tc>
      </w:tr>
    </w:tbl>
    <w:p w14:paraId="3C43CF61" w14:textId="77777777" w:rsidR="00315514" w:rsidRDefault="00315514">
      <w:pPr>
        <w:rPr>
          <w:spacing w:val="20"/>
          <w:szCs w:val="21"/>
          <w:u w:val="single"/>
        </w:rPr>
      </w:pPr>
    </w:p>
    <w:p w14:paraId="10779CE6" w14:textId="77777777" w:rsidR="00315514" w:rsidRDefault="00315514">
      <w:pPr>
        <w:spacing w:line="360" w:lineRule="auto"/>
        <w:rPr>
          <w:spacing w:val="20"/>
          <w:szCs w:val="21"/>
        </w:rPr>
      </w:pPr>
    </w:p>
    <w:p w14:paraId="57CAE32B" w14:textId="77777777" w:rsidR="00315514" w:rsidRDefault="00000000">
      <w:pPr>
        <w:pStyle w:val="a7"/>
      </w:pPr>
      <w:bookmarkStart w:id="176" w:name="_Hlk88990717"/>
      <w:r>
        <w:rPr>
          <w:szCs w:val="21"/>
        </w:rPr>
        <w:t>注：</w:t>
      </w:r>
      <w:r>
        <w:rPr>
          <w:rFonts w:hint="eastAsia"/>
          <w:szCs w:val="21"/>
        </w:rPr>
        <w:t>本表如</w:t>
      </w:r>
      <w:r>
        <w:rPr>
          <w:rFonts w:hint="eastAsia"/>
        </w:rPr>
        <w:t>与</w:t>
      </w:r>
      <w:r>
        <w:rPr>
          <w:rFonts w:hint="eastAsia"/>
          <w:szCs w:val="21"/>
        </w:rPr>
        <w:t>广西政府采购云平台</w:t>
      </w:r>
      <w:r>
        <w:rPr>
          <w:rFonts w:hint="eastAsia"/>
        </w:rPr>
        <w:t>不一致的，以</w:t>
      </w:r>
      <w:r>
        <w:rPr>
          <w:rFonts w:hint="eastAsia"/>
          <w:szCs w:val="21"/>
        </w:rPr>
        <w:t>广西政府采购云平台</w:t>
      </w:r>
      <w:r>
        <w:rPr>
          <w:rFonts w:hint="eastAsia"/>
        </w:rPr>
        <w:t>为准。</w:t>
      </w:r>
    </w:p>
    <w:p w14:paraId="1D79CAA1" w14:textId="77777777" w:rsidR="00315514" w:rsidRDefault="00315514">
      <w:pPr>
        <w:jc w:val="left"/>
        <w:rPr>
          <w:szCs w:val="21"/>
        </w:rPr>
      </w:pPr>
    </w:p>
    <w:p w14:paraId="645F4C71" w14:textId="77777777" w:rsidR="00315514" w:rsidRDefault="00315514">
      <w:pPr>
        <w:spacing w:line="360" w:lineRule="auto"/>
        <w:rPr>
          <w:spacing w:val="20"/>
          <w:szCs w:val="21"/>
        </w:rPr>
      </w:pPr>
    </w:p>
    <w:p w14:paraId="37046F9B" w14:textId="77777777" w:rsidR="00315514" w:rsidRDefault="00000000">
      <w:pPr>
        <w:spacing w:line="360" w:lineRule="auto"/>
        <w:rPr>
          <w:szCs w:val="21"/>
        </w:rPr>
      </w:pPr>
      <w:r>
        <w:rPr>
          <w:szCs w:val="21"/>
        </w:rPr>
        <w:t>供应商名称（</w:t>
      </w:r>
      <w:r>
        <w:rPr>
          <w:rFonts w:hint="eastAsia"/>
          <w:szCs w:val="21"/>
        </w:rPr>
        <w:t>电子签章</w:t>
      </w:r>
      <w:r>
        <w:rPr>
          <w:szCs w:val="21"/>
        </w:rPr>
        <w:t>）：</w:t>
      </w:r>
      <w:r>
        <w:rPr>
          <w:szCs w:val="21"/>
          <w:u w:val="single"/>
        </w:rPr>
        <w:t xml:space="preserve">                          </w:t>
      </w:r>
    </w:p>
    <w:p w14:paraId="403A5E02" w14:textId="77777777" w:rsidR="00315514" w:rsidRDefault="00000000">
      <w:pPr>
        <w:spacing w:line="360" w:lineRule="auto"/>
        <w:rPr>
          <w:spacing w:val="20"/>
          <w:szCs w:val="21"/>
          <w:u w:val="single"/>
        </w:rPr>
      </w:pPr>
      <w:r>
        <w:rPr>
          <w:szCs w:val="21"/>
        </w:rPr>
        <w:t>日</w:t>
      </w:r>
      <w:r>
        <w:rPr>
          <w:szCs w:val="21"/>
        </w:rPr>
        <w:t xml:space="preserve">  </w:t>
      </w:r>
      <w:r>
        <w:rPr>
          <w:szCs w:val="21"/>
        </w:rPr>
        <w:t>期</w:t>
      </w:r>
      <w:r>
        <w:rPr>
          <w:rFonts w:hint="eastAsia"/>
          <w:szCs w:val="21"/>
        </w:rPr>
        <w:t>：</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rPr>
        <w:t xml:space="preserve"> </w:t>
      </w:r>
    </w:p>
    <w:bookmarkEnd w:id="176"/>
    <w:p w14:paraId="1A353E42" w14:textId="77777777" w:rsidR="00315514" w:rsidRDefault="00000000">
      <w:pPr>
        <w:snapToGrid w:val="0"/>
        <w:spacing w:before="50" w:afterLines="50" w:after="120"/>
        <w:jc w:val="left"/>
        <w:rPr>
          <w:szCs w:val="21"/>
        </w:rPr>
      </w:pPr>
      <w:r>
        <w:rPr>
          <w:szCs w:val="21"/>
        </w:rPr>
        <w:br w:type="page"/>
      </w:r>
      <w:bookmarkStart w:id="177" w:name="_Hlk19115862"/>
      <w:r>
        <w:rPr>
          <w:szCs w:val="21"/>
        </w:rPr>
        <w:lastRenderedPageBreak/>
        <w:t>3</w:t>
      </w:r>
      <w:r>
        <w:rPr>
          <w:szCs w:val="21"/>
        </w:rPr>
        <w:t>．过低报价合理性的说明。（如有）</w:t>
      </w:r>
    </w:p>
    <w:p w14:paraId="07A2210D" w14:textId="77777777" w:rsidR="00315514" w:rsidRDefault="00000000">
      <w:pPr>
        <w:spacing w:line="360" w:lineRule="auto"/>
        <w:ind w:firstLineChars="200" w:firstLine="420"/>
        <w:rPr>
          <w:szCs w:val="21"/>
        </w:rPr>
      </w:pPr>
      <w:r>
        <w:rPr>
          <w:szCs w:val="21"/>
        </w:rPr>
        <w:t>评审委员会认为供应商的报价明显低于其他通过符合性审查供应商报价的，供应商将被要求以书面方式提供</w:t>
      </w:r>
      <w:r>
        <w:rPr>
          <w:rFonts w:hint="eastAsia"/>
          <w:szCs w:val="21"/>
        </w:rPr>
        <w:t>说明</w:t>
      </w:r>
      <w:r>
        <w:rPr>
          <w:szCs w:val="21"/>
        </w:rPr>
        <w:t>。为避免在评审现场因未能及时提供说明而导致被评审委员会作为无效投标，供应商</w:t>
      </w:r>
      <w:r>
        <w:rPr>
          <w:rFonts w:hint="eastAsia"/>
        </w:rPr>
        <w:t>自行决定是否</w:t>
      </w:r>
      <w:r>
        <w:rPr>
          <w:kern w:val="1"/>
          <w:szCs w:val="21"/>
        </w:rPr>
        <w:t>直接在</w:t>
      </w:r>
      <w:r>
        <w:rPr>
          <w:szCs w:val="21"/>
        </w:rPr>
        <w:t>此处</w:t>
      </w:r>
      <w:r>
        <w:rPr>
          <w:rFonts w:hint="eastAsia"/>
          <w:szCs w:val="21"/>
        </w:rPr>
        <w:t>进行陈述</w:t>
      </w:r>
      <w:r>
        <w:rPr>
          <w:szCs w:val="21"/>
        </w:rPr>
        <w:t>。格式自拟。</w:t>
      </w:r>
      <w:r>
        <w:rPr>
          <w:rFonts w:hint="eastAsia"/>
          <w:szCs w:val="21"/>
        </w:rPr>
        <w:t>（</w:t>
      </w:r>
      <w:r>
        <w:rPr>
          <w:rFonts w:hint="eastAsia"/>
          <w:kern w:val="1"/>
          <w:szCs w:val="21"/>
        </w:rPr>
        <w:t>具体要求详见第四章评审方法及标准“过低报价合理性的审查”</w:t>
      </w:r>
      <w:r>
        <w:rPr>
          <w:rFonts w:hint="eastAsia"/>
          <w:szCs w:val="21"/>
        </w:rPr>
        <w:t>）</w:t>
      </w:r>
    </w:p>
    <w:bookmarkEnd w:id="177"/>
    <w:p w14:paraId="71DAB69A" w14:textId="77777777" w:rsidR="00315514" w:rsidRDefault="00000000">
      <w:pPr>
        <w:widowControl/>
        <w:jc w:val="left"/>
        <w:rPr>
          <w:szCs w:val="21"/>
        </w:rPr>
      </w:pPr>
      <w:r>
        <w:rPr>
          <w:szCs w:val="21"/>
        </w:rPr>
        <w:br w:type="page"/>
      </w:r>
    </w:p>
    <w:p w14:paraId="6E9C2BB4" w14:textId="77777777" w:rsidR="00315514" w:rsidRDefault="00000000">
      <w:pPr>
        <w:widowControl/>
        <w:jc w:val="left"/>
        <w:outlineLvl w:val="1"/>
        <w:rPr>
          <w:szCs w:val="21"/>
        </w:rPr>
      </w:pPr>
      <w:bookmarkStart w:id="178" w:name="_Hlk88990880"/>
      <w:r>
        <w:rPr>
          <w:rFonts w:hint="eastAsia"/>
          <w:szCs w:val="21"/>
        </w:rPr>
        <w:lastRenderedPageBreak/>
        <w:t>4</w:t>
      </w:r>
      <w:r>
        <w:rPr>
          <w:rFonts w:hint="eastAsia"/>
          <w:szCs w:val="21"/>
        </w:rPr>
        <w:t>．开标一览表</w:t>
      </w:r>
    </w:p>
    <w:p w14:paraId="784578AC" w14:textId="77777777" w:rsidR="00315514" w:rsidRDefault="00315514">
      <w:pPr>
        <w:widowControl/>
        <w:jc w:val="left"/>
        <w:rPr>
          <w:szCs w:val="21"/>
        </w:rPr>
      </w:pPr>
    </w:p>
    <w:p w14:paraId="1C334810" w14:textId="77777777" w:rsidR="00315514" w:rsidRDefault="00315514">
      <w:pPr>
        <w:widowControl/>
        <w:jc w:val="left"/>
        <w:rPr>
          <w:szCs w:val="21"/>
        </w:rPr>
      </w:pPr>
    </w:p>
    <w:p w14:paraId="76603EBD" w14:textId="77777777" w:rsidR="00315514" w:rsidRDefault="00315514">
      <w:pPr>
        <w:widowControl/>
        <w:jc w:val="left"/>
        <w:rPr>
          <w:szCs w:val="21"/>
        </w:rPr>
      </w:pPr>
    </w:p>
    <w:p w14:paraId="6553C9F3" w14:textId="77777777" w:rsidR="00315514" w:rsidRDefault="00315514">
      <w:pPr>
        <w:rPr>
          <w:b/>
          <w:szCs w:val="21"/>
        </w:rPr>
      </w:pPr>
    </w:p>
    <w:p w14:paraId="5A7761B1" w14:textId="77777777" w:rsidR="00315514" w:rsidRDefault="00315514">
      <w:pPr>
        <w:rPr>
          <w:b/>
          <w:szCs w:val="21"/>
        </w:rPr>
      </w:pPr>
    </w:p>
    <w:p w14:paraId="30EBAB27" w14:textId="77777777" w:rsidR="00315514" w:rsidRDefault="00000000">
      <w:pPr>
        <w:rPr>
          <w:b/>
          <w:szCs w:val="21"/>
        </w:rPr>
      </w:pPr>
      <w:r>
        <w:rPr>
          <w:rFonts w:hint="eastAsia"/>
          <w:b/>
          <w:szCs w:val="21"/>
        </w:rPr>
        <w:t>格式详见</w:t>
      </w:r>
      <w:r>
        <w:rPr>
          <w:rFonts w:hint="eastAsia"/>
          <w:szCs w:val="21"/>
        </w:rPr>
        <w:t>广西政府采购云平台</w:t>
      </w:r>
      <w:r>
        <w:rPr>
          <w:rFonts w:hint="eastAsia"/>
          <w:b/>
          <w:szCs w:val="21"/>
        </w:rPr>
        <w:t>，且仅在</w:t>
      </w:r>
      <w:r>
        <w:rPr>
          <w:rFonts w:hint="eastAsia"/>
          <w:szCs w:val="21"/>
        </w:rPr>
        <w:t>广西政府采购云平台</w:t>
      </w:r>
      <w:r>
        <w:rPr>
          <w:rFonts w:hint="eastAsia"/>
          <w:b/>
          <w:szCs w:val="21"/>
        </w:rPr>
        <w:t>填写即可。</w:t>
      </w:r>
    </w:p>
    <w:bookmarkEnd w:id="178"/>
    <w:p w14:paraId="5C11C791" w14:textId="77777777" w:rsidR="00315514" w:rsidRDefault="00315514">
      <w:pPr>
        <w:widowControl/>
        <w:jc w:val="left"/>
        <w:rPr>
          <w:szCs w:val="21"/>
        </w:rPr>
      </w:pPr>
    </w:p>
    <w:sectPr w:rsidR="00315514">
      <w:headerReference w:type="default" r:id="rId27"/>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1ECD7" w14:textId="77777777" w:rsidR="000B74A9" w:rsidRDefault="000B74A9">
      <w:r>
        <w:separator/>
      </w:r>
    </w:p>
  </w:endnote>
  <w:endnote w:type="continuationSeparator" w:id="0">
    <w:p w14:paraId="62971D96" w14:textId="77777777" w:rsidR="000B74A9" w:rsidRDefault="000B7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1" w:subsetted="1" w:fontKey="{880A44D9-758E-4BC9-AAA5-9625A44EE9BC}"/>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embedRegular r:id="rId2" w:subsetted="1" w:fontKey="{AFB34BDF-DC6A-4E49-A449-4052E0F56C32}"/>
  </w:font>
  <w:font w:name="华文楷体">
    <w:panose1 w:val="02010600040101010101"/>
    <w:charset w:val="86"/>
    <w:family w:val="auto"/>
    <w:pitch w:val="variable"/>
    <w:sig w:usb0="00000287" w:usb1="080F0000" w:usb2="00000010" w:usb3="00000000" w:csb0="0004009F" w:csb1="00000000"/>
    <w:embedBold r:id="rId3" w:subsetted="1" w:fontKey="{8E7AEE1B-72D9-4BAE-A568-B78D18423F73}"/>
  </w:font>
  <w:font w:name="Wingdings 2">
    <w:panose1 w:val="05020102010507070707"/>
    <w:charset w:val="02"/>
    <w:family w:val="roman"/>
    <w:pitch w:val="variable"/>
    <w:sig w:usb0="00000000" w:usb1="10000000" w:usb2="00000000" w:usb3="00000000" w:csb0="80000000" w:csb1="00000000"/>
    <w:embedRegular r:id="rId4" w:fontKey="{67E6004E-FF8C-4A05-9E10-3878848EEE6E}"/>
  </w:font>
  <w:font w:name="微软雅黑">
    <w:panose1 w:val="020B0503020204020204"/>
    <w:charset w:val="86"/>
    <w:family w:val="swiss"/>
    <w:pitch w:val="variable"/>
    <w:sig w:usb0="80000287" w:usb1="2ACF3C50" w:usb2="00000016" w:usb3="00000000" w:csb0="0004001F" w:csb1="00000000"/>
    <w:embedRegular r:id="rId5" w:subsetted="1" w:fontKey="{9502A277-D0AF-4750-AE3E-5920B49B122E}"/>
  </w:font>
  <w:font w:name="Miss Sweetie">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9257" w14:textId="77777777" w:rsidR="00315514" w:rsidRDefault="00000000">
    <w:pPr>
      <w:pStyle w:val="ae"/>
      <w:jc w:val="center"/>
    </w:pPr>
    <w:r>
      <w:fldChar w:fldCharType="begin"/>
    </w:r>
    <w:r>
      <w:instrText>PAGE   \* MERGEFORMAT</w:instrText>
    </w:r>
    <w:r>
      <w:fldChar w:fldCharType="separate"/>
    </w:r>
    <w:r>
      <w:rPr>
        <w:lang w:val="zh-CN"/>
      </w:rPr>
      <w:t>35</w:t>
    </w:r>
    <w:r>
      <w:fldChar w:fldCharType="end"/>
    </w:r>
  </w:p>
  <w:p w14:paraId="43C1E966" w14:textId="77777777" w:rsidR="00315514" w:rsidRDefault="0031551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2A44F" w14:textId="77777777" w:rsidR="00315514" w:rsidRDefault="00315514">
    <w:pPr>
      <w:pStyle w:val="ae"/>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DBD1" w14:textId="77777777" w:rsidR="00315514" w:rsidRDefault="00315514">
    <w:pPr>
      <w:pStyle w:val="ae"/>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57633" w14:textId="77777777" w:rsidR="00315514" w:rsidRDefault="00000000">
    <w:pPr>
      <w:pStyle w:val="ae"/>
      <w:jc w:val="center"/>
    </w:pPr>
    <w:r>
      <w:rPr>
        <w:noProof/>
      </w:rPr>
      <mc:AlternateContent>
        <mc:Choice Requires="wps">
          <w:drawing>
            <wp:anchor distT="0" distB="0" distL="114300" distR="114300" simplePos="0" relativeHeight="251659264" behindDoc="0" locked="0" layoutInCell="1" allowOverlap="1" wp14:anchorId="2EB860A8" wp14:editId="7260CE1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CDCCA8" w14:textId="77777777" w:rsidR="00315514" w:rsidRDefault="00000000">
                          <w:pPr>
                            <w:pStyle w:val="ae"/>
                            <w:jc w:val="center"/>
                          </w:pPr>
                          <w:r>
                            <w:fldChar w:fldCharType="begin"/>
                          </w:r>
                          <w:r>
                            <w:instrText>PAGE   \* MERGEFORMAT</w:instrText>
                          </w:r>
                          <w:r>
                            <w:fldChar w:fldCharType="separate"/>
                          </w:r>
                          <w:r>
                            <w:rPr>
                              <w:lang w:val="zh-CN"/>
                            </w:rP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315514" w:rsidRDefault="00000000">
                    <w:pPr>
                      <w:pStyle w:val="ae"/>
                      <w:jc w:val="center"/>
                    </w:pPr>
                    <w:r>
                      <w:fldChar w:fldCharType="begin"/>
                    </w:r>
                    <w:r>
                      <w:instrText>PAGE   \* MERGEFORMAT</w:instrText>
                    </w:r>
                    <w:r>
                      <w:fldChar w:fldCharType="separate"/>
                    </w:r>
                    <w:r>
                      <w:rPr>
                        <w:lang w:val="zh-CN"/>
                      </w:rPr>
                      <w:t>35</w:t>
                    </w:r>
                    <w:r>
                      <w:fldChar w:fldCharType="end"/>
                    </w:r>
                  </w:p>
                </w:txbxContent>
              </v:textbox>
              <w10:wrap anchorx="margin"/>
            </v:shape>
          </w:pict>
        </mc:Fallback>
      </mc:AlternateContent>
    </w:r>
  </w:p>
  <w:p w14:paraId="5AD46E0D" w14:textId="77777777" w:rsidR="00315514" w:rsidRDefault="00315514">
    <w:pPr>
      <w:pStyle w:val="a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E316" w14:textId="77777777" w:rsidR="00315514" w:rsidRDefault="00000000">
    <w:pPr>
      <w:pStyle w:val="ae"/>
      <w:ind w:right="360"/>
      <w:jc w:val="center"/>
    </w:pPr>
    <w:r>
      <w:rPr>
        <w:noProof/>
      </w:rPr>
      <mc:AlternateContent>
        <mc:Choice Requires="wps">
          <w:drawing>
            <wp:anchor distT="0" distB="0" distL="114300" distR="114300" simplePos="0" relativeHeight="251661312" behindDoc="0" locked="0" layoutInCell="1" allowOverlap="1" wp14:anchorId="06CE557F" wp14:editId="34B28B3B">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4DC10" w14:textId="77777777" w:rsidR="00315514" w:rsidRDefault="00000000">
                          <w:pPr>
                            <w:pStyle w:val="ae"/>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rsidR="00315514" w:rsidRDefault="00000000">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39B55" w14:textId="77777777" w:rsidR="000B74A9" w:rsidRDefault="000B74A9">
      <w:r>
        <w:separator/>
      </w:r>
    </w:p>
  </w:footnote>
  <w:footnote w:type="continuationSeparator" w:id="0">
    <w:p w14:paraId="063A9CC3" w14:textId="77777777" w:rsidR="000B74A9" w:rsidRDefault="000B7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018E5" w14:textId="77777777" w:rsidR="00315514" w:rsidRDefault="00000000">
    <w:pPr>
      <w:pStyle w:val="af"/>
      <w:jc w:val="left"/>
    </w:pPr>
    <w:r>
      <w:rPr>
        <w:rFonts w:hint="eastAsia"/>
      </w:rPr>
      <w:t>广西机电设备招标有限公司招标文件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8CF49" w14:textId="77777777" w:rsidR="00315514" w:rsidRDefault="00315514">
    <w:pPr>
      <w:pStyle w:val="af"/>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E9950" w14:textId="77777777" w:rsidR="00315514" w:rsidRDefault="00000000">
    <w:pPr>
      <w:pStyle w:val="af"/>
      <w:jc w:val="left"/>
    </w:pPr>
    <w:r>
      <w:rPr>
        <w:rFonts w:hint="eastAsia"/>
      </w:rPr>
      <w:t>广西机电设备招标有限公司招标文件</w:t>
    </w:r>
    <w:r>
      <w:rPr>
        <w:rFonts w:hint="eastAsia"/>
      </w:rPr>
      <w:t xml:space="preserve">                                                               </w:t>
    </w:r>
  </w:p>
  <w:p w14:paraId="5F6C4AEE" w14:textId="77777777" w:rsidR="00315514" w:rsidRDefault="00315514">
    <w:pPr>
      <w:pStyle w:val="af"/>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038C" w14:textId="77777777" w:rsidR="00315514" w:rsidRDefault="00000000">
    <w:pPr>
      <w:pStyle w:val="af"/>
      <w:jc w:val="left"/>
    </w:pPr>
    <w:r>
      <w:rPr>
        <w:rFonts w:hint="eastAsia"/>
      </w:rPr>
      <w:t>广西机电设备招标有限公司招标文件</w:t>
    </w:r>
    <w:r>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19CF3" w14:textId="77777777" w:rsidR="00315514" w:rsidRDefault="00000000">
    <w:pPr>
      <w:pStyle w:val="af"/>
      <w:jc w:val="left"/>
    </w:pPr>
    <w:r>
      <w:rPr>
        <w:rFonts w:hint="eastAsia"/>
      </w:rPr>
      <w:t>广西机电设备招标有限公司招标文件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7C812" w14:textId="77777777" w:rsidR="00315514" w:rsidRDefault="00000000">
    <w:pPr>
      <w:pStyle w:val="af"/>
      <w:jc w:val="left"/>
    </w:pPr>
    <w:r>
      <w:rPr>
        <w:rFonts w:hint="eastAsia"/>
      </w:rPr>
      <w:t>广西机电设备招标有限公司招标文件</w:t>
    </w:r>
    <w:r>
      <w:rPr>
        <w:rFonts w:hint="eastAsia"/>
      </w:rPr>
      <w:t xml:space="preserve">                                                     </w:t>
    </w:r>
    <w:r>
      <w:rPr>
        <w:rFonts w:hint="eastAsia"/>
      </w:rPr>
      <w:t>评标方法及评标标准</w:t>
    </w:r>
  </w:p>
  <w:p w14:paraId="62933CC5" w14:textId="77777777" w:rsidR="00315514" w:rsidRDefault="00315514">
    <w:pPr>
      <w:pStyle w:val="af"/>
      <w:pBdr>
        <w:bottom w:val="none" w:sz="0" w:space="0" w:color="auto"/>
      </w:pBd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9DCA" w14:textId="77777777" w:rsidR="00315514" w:rsidRDefault="00000000">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A0046C"/>
    <w:multiLevelType w:val="singleLevel"/>
    <w:tmpl w:val="B3A0046C"/>
    <w:lvl w:ilvl="0">
      <w:start w:val="1"/>
      <w:numFmt w:val="decimal"/>
      <w:suff w:val="nothing"/>
      <w:lvlText w:val="%1．"/>
      <w:lvlJc w:val="left"/>
      <w:pPr>
        <w:ind w:left="0" w:firstLine="0"/>
      </w:pPr>
      <w:rPr>
        <w:rFonts w:hint="default"/>
      </w:rPr>
    </w:lvl>
  </w:abstractNum>
  <w:abstractNum w:abstractNumId="1" w15:restartNumberingAfterBreak="0">
    <w:nsid w:val="BD5782E2"/>
    <w:multiLevelType w:val="singleLevel"/>
    <w:tmpl w:val="BD5782E2"/>
    <w:lvl w:ilvl="0">
      <w:start w:val="1"/>
      <w:numFmt w:val="decimal"/>
      <w:suff w:val="nothing"/>
      <w:lvlText w:val="%1．"/>
      <w:lvlJc w:val="left"/>
      <w:pPr>
        <w:ind w:left="0" w:firstLine="0"/>
      </w:pPr>
      <w:rPr>
        <w:rFonts w:hint="default"/>
      </w:rPr>
    </w:lvl>
  </w:abstractNum>
  <w:abstractNum w:abstractNumId="2" w15:restartNumberingAfterBreak="0">
    <w:nsid w:val="DC6C4C39"/>
    <w:multiLevelType w:val="singleLevel"/>
    <w:tmpl w:val="DC6C4C39"/>
    <w:lvl w:ilvl="0">
      <w:start w:val="2"/>
      <w:numFmt w:val="decimal"/>
      <w:suff w:val="nothing"/>
      <w:lvlText w:val="%1、"/>
      <w:lvlJc w:val="left"/>
    </w:lvl>
  </w:abstractNum>
  <w:abstractNum w:abstractNumId="3" w15:restartNumberingAfterBreak="0">
    <w:nsid w:val="EA01EAC1"/>
    <w:multiLevelType w:val="singleLevel"/>
    <w:tmpl w:val="EA01EAC1"/>
    <w:lvl w:ilvl="0">
      <w:start w:val="1"/>
      <w:numFmt w:val="decimal"/>
      <w:suff w:val="nothing"/>
      <w:lvlText w:val="%1．"/>
      <w:lvlJc w:val="left"/>
      <w:pPr>
        <w:ind w:left="0" w:firstLine="0"/>
      </w:pPr>
      <w:rPr>
        <w:rFonts w:hint="default"/>
      </w:rPr>
    </w:lvl>
  </w:abstractNum>
  <w:abstractNum w:abstractNumId="4" w15:restartNumberingAfterBreak="0">
    <w:nsid w:val="F63D6923"/>
    <w:multiLevelType w:val="singleLevel"/>
    <w:tmpl w:val="F63D6923"/>
    <w:lvl w:ilvl="0">
      <w:start w:val="1"/>
      <w:numFmt w:val="decimal"/>
      <w:suff w:val="nothing"/>
      <w:lvlText w:val="%1．"/>
      <w:lvlJc w:val="left"/>
      <w:pPr>
        <w:ind w:left="0" w:firstLine="0"/>
      </w:pPr>
      <w:rPr>
        <w:rFonts w:hint="default"/>
      </w:rPr>
    </w:lvl>
  </w:abstractNum>
  <w:abstractNum w:abstractNumId="5" w15:restartNumberingAfterBreak="0">
    <w:nsid w:val="FD52B989"/>
    <w:multiLevelType w:val="singleLevel"/>
    <w:tmpl w:val="FD52B989"/>
    <w:lvl w:ilvl="0">
      <w:start w:val="5"/>
      <w:numFmt w:val="decimal"/>
      <w:lvlText w:val="%1."/>
      <w:lvlJc w:val="left"/>
      <w:pPr>
        <w:tabs>
          <w:tab w:val="left" w:pos="312"/>
        </w:tabs>
      </w:pPr>
      <w:rPr>
        <w:rFonts w:cs="Times New Roman"/>
      </w:rPr>
    </w:lvl>
  </w:abstractNum>
  <w:abstractNum w:abstractNumId="6" w15:restartNumberingAfterBreak="0">
    <w:nsid w:val="FDFD25FC"/>
    <w:multiLevelType w:val="singleLevel"/>
    <w:tmpl w:val="FDFD25FC"/>
    <w:lvl w:ilvl="0">
      <w:start w:val="1"/>
      <w:numFmt w:val="decimal"/>
      <w:suff w:val="nothing"/>
      <w:lvlText w:val="%1．"/>
      <w:lvlJc w:val="left"/>
      <w:pPr>
        <w:ind w:left="0" w:firstLine="0"/>
      </w:pPr>
      <w:rPr>
        <w:rFonts w:hint="default"/>
      </w:rPr>
    </w:lvl>
  </w:abstractNum>
  <w:abstractNum w:abstractNumId="7"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7D95F0B9"/>
    <w:multiLevelType w:val="singleLevel"/>
    <w:tmpl w:val="7D95F0B9"/>
    <w:lvl w:ilvl="0">
      <w:start w:val="1"/>
      <w:numFmt w:val="chineseCounting"/>
      <w:suff w:val="nothing"/>
      <w:lvlText w:val="%1、"/>
      <w:lvlJc w:val="left"/>
      <w:rPr>
        <w:rFonts w:hint="eastAsia"/>
        <w:b/>
        <w:bCs/>
      </w:rPr>
    </w:lvl>
  </w:abstractNum>
  <w:num w:numId="1" w16cid:durableId="1300189367">
    <w:abstractNumId w:val="8"/>
  </w:num>
  <w:num w:numId="2" w16cid:durableId="1157457155">
    <w:abstractNumId w:val="6"/>
  </w:num>
  <w:num w:numId="3" w16cid:durableId="955021401">
    <w:abstractNumId w:val="4"/>
  </w:num>
  <w:num w:numId="4" w16cid:durableId="600456773">
    <w:abstractNumId w:val="1"/>
  </w:num>
  <w:num w:numId="5" w16cid:durableId="1849901790">
    <w:abstractNumId w:val="0"/>
  </w:num>
  <w:num w:numId="6" w16cid:durableId="1019165489">
    <w:abstractNumId w:val="3"/>
  </w:num>
  <w:num w:numId="7" w16cid:durableId="664895174">
    <w:abstractNumId w:val="2"/>
  </w:num>
  <w:num w:numId="8" w16cid:durableId="730617021">
    <w:abstractNumId w:val="7"/>
  </w:num>
  <w:num w:numId="9" w16cid:durableId="10270223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B8"/>
    <w:rsid w:val="000003EF"/>
    <w:rsid w:val="00000653"/>
    <w:rsid w:val="000006A3"/>
    <w:rsid w:val="000008B9"/>
    <w:rsid w:val="0000091B"/>
    <w:rsid w:val="00000ADC"/>
    <w:rsid w:val="00000D0A"/>
    <w:rsid w:val="00000D19"/>
    <w:rsid w:val="00000E1A"/>
    <w:rsid w:val="000011C3"/>
    <w:rsid w:val="00001B3E"/>
    <w:rsid w:val="00001B68"/>
    <w:rsid w:val="00001CD6"/>
    <w:rsid w:val="00001D8F"/>
    <w:rsid w:val="00001E6F"/>
    <w:rsid w:val="00001FB8"/>
    <w:rsid w:val="000020DA"/>
    <w:rsid w:val="00002AC8"/>
    <w:rsid w:val="00002DDA"/>
    <w:rsid w:val="00002F41"/>
    <w:rsid w:val="00003255"/>
    <w:rsid w:val="000033BC"/>
    <w:rsid w:val="00003428"/>
    <w:rsid w:val="00003544"/>
    <w:rsid w:val="00003C81"/>
    <w:rsid w:val="00003D02"/>
    <w:rsid w:val="00003DAE"/>
    <w:rsid w:val="00003DDF"/>
    <w:rsid w:val="0000436E"/>
    <w:rsid w:val="000046C2"/>
    <w:rsid w:val="000055C3"/>
    <w:rsid w:val="000056BC"/>
    <w:rsid w:val="000058D7"/>
    <w:rsid w:val="00005E55"/>
    <w:rsid w:val="0000644D"/>
    <w:rsid w:val="00006E2C"/>
    <w:rsid w:val="00007315"/>
    <w:rsid w:val="00007501"/>
    <w:rsid w:val="000079FF"/>
    <w:rsid w:val="00007B0D"/>
    <w:rsid w:val="00007F38"/>
    <w:rsid w:val="000102A9"/>
    <w:rsid w:val="00010339"/>
    <w:rsid w:val="000105C3"/>
    <w:rsid w:val="00011B70"/>
    <w:rsid w:val="00011D72"/>
    <w:rsid w:val="00011DE9"/>
    <w:rsid w:val="00012078"/>
    <w:rsid w:val="00012218"/>
    <w:rsid w:val="00012320"/>
    <w:rsid w:val="0001242C"/>
    <w:rsid w:val="00012447"/>
    <w:rsid w:val="000128AC"/>
    <w:rsid w:val="000129EA"/>
    <w:rsid w:val="00013034"/>
    <w:rsid w:val="00013166"/>
    <w:rsid w:val="00013350"/>
    <w:rsid w:val="0001338B"/>
    <w:rsid w:val="00013391"/>
    <w:rsid w:val="000136AF"/>
    <w:rsid w:val="00013748"/>
    <w:rsid w:val="000137FC"/>
    <w:rsid w:val="00013AE8"/>
    <w:rsid w:val="00013D41"/>
    <w:rsid w:val="00013D8B"/>
    <w:rsid w:val="000143A3"/>
    <w:rsid w:val="000144F2"/>
    <w:rsid w:val="000145E3"/>
    <w:rsid w:val="00014CA6"/>
    <w:rsid w:val="00014DD6"/>
    <w:rsid w:val="0001532B"/>
    <w:rsid w:val="000153F6"/>
    <w:rsid w:val="0001598C"/>
    <w:rsid w:val="00016007"/>
    <w:rsid w:val="000169F3"/>
    <w:rsid w:val="00016C31"/>
    <w:rsid w:val="00016CE3"/>
    <w:rsid w:val="00016D4C"/>
    <w:rsid w:val="0001710D"/>
    <w:rsid w:val="00017504"/>
    <w:rsid w:val="00017758"/>
    <w:rsid w:val="000178D7"/>
    <w:rsid w:val="00017900"/>
    <w:rsid w:val="00017C14"/>
    <w:rsid w:val="00017E50"/>
    <w:rsid w:val="00017F40"/>
    <w:rsid w:val="000204C7"/>
    <w:rsid w:val="0002053C"/>
    <w:rsid w:val="00020670"/>
    <w:rsid w:val="00020861"/>
    <w:rsid w:val="00020BB1"/>
    <w:rsid w:val="00020BF0"/>
    <w:rsid w:val="00020C0B"/>
    <w:rsid w:val="00020F60"/>
    <w:rsid w:val="00020FAF"/>
    <w:rsid w:val="000215B7"/>
    <w:rsid w:val="000217BF"/>
    <w:rsid w:val="00021C98"/>
    <w:rsid w:val="00021CCD"/>
    <w:rsid w:val="00021EE3"/>
    <w:rsid w:val="00022395"/>
    <w:rsid w:val="00022808"/>
    <w:rsid w:val="000228AB"/>
    <w:rsid w:val="00022C7D"/>
    <w:rsid w:val="00022E58"/>
    <w:rsid w:val="00022F2A"/>
    <w:rsid w:val="00022F8B"/>
    <w:rsid w:val="00022FB8"/>
    <w:rsid w:val="00023147"/>
    <w:rsid w:val="00023187"/>
    <w:rsid w:val="000233CA"/>
    <w:rsid w:val="00023436"/>
    <w:rsid w:val="0002351E"/>
    <w:rsid w:val="00023652"/>
    <w:rsid w:val="000236EE"/>
    <w:rsid w:val="00023731"/>
    <w:rsid w:val="00024633"/>
    <w:rsid w:val="0002469F"/>
    <w:rsid w:val="00024D61"/>
    <w:rsid w:val="0002535B"/>
    <w:rsid w:val="0002560A"/>
    <w:rsid w:val="00025B64"/>
    <w:rsid w:val="00025DA0"/>
    <w:rsid w:val="00026003"/>
    <w:rsid w:val="000262BC"/>
    <w:rsid w:val="0002696D"/>
    <w:rsid w:val="0002754D"/>
    <w:rsid w:val="00027666"/>
    <w:rsid w:val="000276A7"/>
    <w:rsid w:val="000276B2"/>
    <w:rsid w:val="00027833"/>
    <w:rsid w:val="00027A1D"/>
    <w:rsid w:val="00027A46"/>
    <w:rsid w:val="00027AF3"/>
    <w:rsid w:val="00027C79"/>
    <w:rsid w:val="00030024"/>
    <w:rsid w:val="00030124"/>
    <w:rsid w:val="000302F0"/>
    <w:rsid w:val="000305FD"/>
    <w:rsid w:val="0003081E"/>
    <w:rsid w:val="0003084F"/>
    <w:rsid w:val="00030C2F"/>
    <w:rsid w:val="00031169"/>
    <w:rsid w:val="0003129D"/>
    <w:rsid w:val="00031692"/>
    <w:rsid w:val="00031757"/>
    <w:rsid w:val="00031B37"/>
    <w:rsid w:val="00031DDD"/>
    <w:rsid w:val="00031E69"/>
    <w:rsid w:val="00032686"/>
    <w:rsid w:val="0003274B"/>
    <w:rsid w:val="00032AD8"/>
    <w:rsid w:val="00032ADF"/>
    <w:rsid w:val="00032D8D"/>
    <w:rsid w:val="000331CC"/>
    <w:rsid w:val="0003322E"/>
    <w:rsid w:val="00033856"/>
    <w:rsid w:val="00033927"/>
    <w:rsid w:val="00033F09"/>
    <w:rsid w:val="00034443"/>
    <w:rsid w:val="00034833"/>
    <w:rsid w:val="00034947"/>
    <w:rsid w:val="00034A89"/>
    <w:rsid w:val="000352BA"/>
    <w:rsid w:val="000357B7"/>
    <w:rsid w:val="00035840"/>
    <w:rsid w:val="00035844"/>
    <w:rsid w:val="00035A8D"/>
    <w:rsid w:val="00035C94"/>
    <w:rsid w:val="00035F2C"/>
    <w:rsid w:val="00035F8C"/>
    <w:rsid w:val="000360DB"/>
    <w:rsid w:val="00036107"/>
    <w:rsid w:val="0003613D"/>
    <w:rsid w:val="00036383"/>
    <w:rsid w:val="00036BAA"/>
    <w:rsid w:val="00036E33"/>
    <w:rsid w:val="00037101"/>
    <w:rsid w:val="00037C2D"/>
    <w:rsid w:val="00037C63"/>
    <w:rsid w:val="00037CE4"/>
    <w:rsid w:val="00037DB6"/>
    <w:rsid w:val="00037DD8"/>
    <w:rsid w:val="00037FD7"/>
    <w:rsid w:val="00040187"/>
    <w:rsid w:val="000401FD"/>
    <w:rsid w:val="0004079D"/>
    <w:rsid w:val="00040AC1"/>
    <w:rsid w:val="00040ED3"/>
    <w:rsid w:val="0004139C"/>
    <w:rsid w:val="000415E3"/>
    <w:rsid w:val="000418B1"/>
    <w:rsid w:val="00041C02"/>
    <w:rsid w:val="00042280"/>
    <w:rsid w:val="0004231D"/>
    <w:rsid w:val="000424AB"/>
    <w:rsid w:val="00042BF9"/>
    <w:rsid w:val="00042ED7"/>
    <w:rsid w:val="000431D3"/>
    <w:rsid w:val="00043295"/>
    <w:rsid w:val="0004377D"/>
    <w:rsid w:val="00043C71"/>
    <w:rsid w:val="00043FFA"/>
    <w:rsid w:val="00044236"/>
    <w:rsid w:val="00044578"/>
    <w:rsid w:val="00044990"/>
    <w:rsid w:val="00044A8C"/>
    <w:rsid w:val="00044AF1"/>
    <w:rsid w:val="00044D55"/>
    <w:rsid w:val="00045069"/>
    <w:rsid w:val="00045070"/>
    <w:rsid w:val="000450D9"/>
    <w:rsid w:val="000450F6"/>
    <w:rsid w:val="000451CD"/>
    <w:rsid w:val="000453FC"/>
    <w:rsid w:val="00045947"/>
    <w:rsid w:val="000459FB"/>
    <w:rsid w:val="000462A8"/>
    <w:rsid w:val="00046360"/>
    <w:rsid w:val="0004653D"/>
    <w:rsid w:val="000465AB"/>
    <w:rsid w:val="00046E59"/>
    <w:rsid w:val="000472E6"/>
    <w:rsid w:val="000479CD"/>
    <w:rsid w:val="000479FF"/>
    <w:rsid w:val="00047CF5"/>
    <w:rsid w:val="00047FDF"/>
    <w:rsid w:val="000500E6"/>
    <w:rsid w:val="000504FE"/>
    <w:rsid w:val="000513E2"/>
    <w:rsid w:val="00051C80"/>
    <w:rsid w:val="00051D87"/>
    <w:rsid w:val="00051F04"/>
    <w:rsid w:val="00052326"/>
    <w:rsid w:val="000529E7"/>
    <w:rsid w:val="00052DBE"/>
    <w:rsid w:val="00053175"/>
    <w:rsid w:val="000534EE"/>
    <w:rsid w:val="0005359C"/>
    <w:rsid w:val="00053628"/>
    <w:rsid w:val="0005387F"/>
    <w:rsid w:val="00053BFC"/>
    <w:rsid w:val="00053EED"/>
    <w:rsid w:val="0005428F"/>
    <w:rsid w:val="00054331"/>
    <w:rsid w:val="000544F4"/>
    <w:rsid w:val="000545D3"/>
    <w:rsid w:val="00054676"/>
    <w:rsid w:val="000547E4"/>
    <w:rsid w:val="00054870"/>
    <w:rsid w:val="00054AB0"/>
    <w:rsid w:val="00054ABD"/>
    <w:rsid w:val="00054CCC"/>
    <w:rsid w:val="00054D04"/>
    <w:rsid w:val="00054F7D"/>
    <w:rsid w:val="00055230"/>
    <w:rsid w:val="00055279"/>
    <w:rsid w:val="00055557"/>
    <w:rsid w:val="000555EA"/>
    <w:rsid w:val="00055945"/>
    <w:rsid w:val="00055A8A"/>
    <w:rsid w:val="00055AF4"/>
    <w:rsid w:val="00055E6D"/>
    <w:rsid w:val="00055FB0"/>
    <w:rsid w:val="0005625F"/>
    <w:rsid w:val="0005649E"/>
    <w:rsid w:val="0005682D"/>
    <w:rsid w:val="00056945"/>
    <w:rsid w:val="0005700C"/>
    <w:rsid w:val="00057393"/>
    <w:rsid w:val="00057988"/>
    <w:rsid w:val="00057E45"/>
    <w:rsid w:val="0006027F"/>
    <w:rsid w:val="00060523"/>
    <w:rsid w:val="000606B6"/>
    <w:rsid w:val="000609AC"/>
    <w:rsid w:val="0006122E"/>
    <w:rsid w:val="0006148A"/>
    <w:rsid w:val="000618AE"/>
    <w:rsid w:val="00062637"/>
    <w:rsid w:val="0006263C"/>
    <w:rsid w:val="00062653"/>
    <w:rsid w:val="00062949"/>
    <w:rsid w:val="000631AC"/>
    <w:rsid w:val="000631B7"/>
    <w:rsid w:val="000633DD"/>
    <w:rsid w:val="00063420"/>
    <w:rsid w:val="00063894"/>
    <w:rsid w:val="000639D4"/>
    <w:rsid w:val="00063B14"/>
    <w:rsid w:val="00063B29"/>
    <w:rsid w:val="0006408F"/>
    <w:rsid w:val="00064189"/>
    <w:rsid w:val="000642D1"/>
    <w:rsid w:val="000646CC"/>
    <w:rsid w:val="00064840"/>
    <w:rsid w:val="00064882"/>
    <w:rsid w:val="000648B7"/>
    <w:rsid w:val="00064A48"/>
    <w:rsid w:val="00064AEB"/>
    <w:rsid w:val="00064C80"/>
    <w:rsid w:val="00065429"/>
    <w:rsid w:val="00065587"/>
    <w:rsid w:val="000657C2"/>
    <w:rsid w:val="00065AB7"/>
    <w:rsid w:val="00065BFE"/>
    <w:rsid w:val="00065C40"/>
    <w:rsid w:val="00065D71"/>
    <w:rsid w:val="000666D4"/>
    <w:rsid w:val="000673D8"/>
    <w:rsid w:val="000673E7"/>
    <w:rsid w:val="00067DE7"/>
    <w:rsid w:val="00070106"/>
    <w:rsid w:val="0007014F"/>
    <w:rsid w:val="00070517"/>
    <w:rsid w:val="000706AC"/>
    <w:rsid w:val="00070950"/>
    <w:rsid w:val="000709D3"/>
    <w:rsid w:val="00070A7D"/>
    <w:rsid w:val="00070AAB"/>
    <w:rsid w:val="000712F8"/>
    <w:rsid w:val="00071A68"/>
    <w:rsid w:val="00071A6A"/>
    <w:rsid w:val="00071A8B"/>
    <w:rsid w:val="00071C95"/>
    <w:rsid w:val="0007240C"/>
    <w:rsid w:val="00072627"/>
    <w:rsid w:val="00072A95"/>
    <w:rsid w:val="00072AB4"/>
    <w:rsid w:val="00072CEC"/>
    <w:rsid w:val="0007368B"/>
    <w:rsid w:val="00073C3B"/>
    <w:rsid w:val="00074144"/>
    <w:rsid w:val="000744D4"/>
    <w:rsid w:val="000745E9"/>
    <w:rsid w:val="00074674"/>
    <w:rsid w:val="000747B7"/>
    <w:rsid w:val="00074923"/>
    <w:rsid w:val="00074EE8"/>
    <w:rsid w:val="00075092"/>
    <w:rsid w:val="000750EA"/>
    <w:rsid w:val="000750F3"/>
    <w:rsid w:val="0007539D"/>
    <w:rsid w:val="00075562"/>
    <w:rsid w:val="00075A8D"/>
    <w:rsid w:val="00076542"/>
    <w:rsid w:val="000770BC"/>
    <w:rsid w:val="00077359"/>
    <w:rsid w:val="000774F1"/>
    <w:rsid w:val="00077698"/>
    <w:rsid w:val="000777B1"/>
    <w:rsid w:val="00077891"/>
    <w:rsid w:val="0007797E"/>
    <w:rsid w:val="00077C1B"/>
    <w:rsid w:val="0008006B"/>
    <w:rsid w:val="0008017C"/>
    <w:rsid w:val="00080321"/>
    <w:rsid w:val="00080AA6"/>
    <w:rsid w:val="00080BE2"/>
    <w:rsid w:val="00080DA9"/>
    <w:rsid w:val="00080DF6"/>
    <w:rsid w:val="00081BF9"/>
    <w:rsid w:val="00081C1C"/>
    <w:rsid w:val="00081ECB"/>
    <w:rsid w:val="0008224F"/>
    <w:rsid w:val="000822F0"/>
    <w:rsid w:val="000824BD"/>
    <w:rsid w:val="00082611"/>
    <w:rsid w:val="00082617"/>
    <w:rsid w:val="0008264F"/>
    <w:rsid w:val="00082C85"/>
    <w:rsid w:val="0008304A"/>
    <w:rsid w:val="0008372E"/>
    <w:rsid w:val="00083A64"/>
    <w:rsid w:val="00083AC4"/>
    <w:rsid w:val="00083B97"/>
    <w:rsid w:val="000842B5"/>
    <w:rsid w:val="00085560"/>
    <w:rsid w:val="00085A86"/>
    <w:rsid w:val="00085E63"/>
    <w:rsid w:val="00086067"/>
    <w:rsid w:val="000866A9"/>
    <w:rsid w:val="00086975"/>
    <w:rsid w:val="00086EC2"/>
    <w:rsid w:val="000870C0"/>
    <w:rsid w:val="00087358"/>
    <w:rsid w:val="000873F5"/>
    <w:rsid w:val="000876C2"/>
    <w:rsid w:val="0008771A"/>
    <w:rsid w:val="00087736"/>
    <w:rsid w:val="00087B15"/>
    <w:rsid w:val="00087E2E"/>
    <w:rsid w:val="000900DF"/>
    <w:rsid w:val="00090193"/>
    <w:rsid w:val="0009021F"/>
    <w:rsid w:val="00090524"/>
    <w:rsid w:val="00090794"/>
    <w:rsid w:val="000907D1"/>
    <w:rsid w:val="00091332"/>
    <w:rsid w:val="0009134B"/>
    <w:rsid w:val="000919E1"/>
    <w:rsid w:val="00091AE8"/>
    <w:rsid w:val="00091D8D"/>
    <w:rsid w:val="00092F17"/>
    <w:rsid w:val="00093869"/>
    <w:rsid w:val="00093BC0"/>
    <w:rsid w:val="00093D1A"/>
    <w:rsid w:val="00093DF8"/>
    <w:rsid w:val="00093E53"/>
    <w:rsid w:val="000941F6"/>
    <w:rsid w:val="000942AF"/>
    <w:rsid w:val="0009454A"/>
    <w:rsid w:val="000945C5"/>
    <w:rsid w:val="00094ECF"/>
    <w:rsid w:val="00095092"/>
    <w:rsid w:val="000955B6"/>
    <w:rsid w:val="0009592E"/>
    <w:rsid w:val="00095AAF"/>
    <w:rsid w:val="00095B76"/>
    <w:rsid w:val="00095ECB"/>
    <w:rsid w:val="00096D28"/>
    <w:rsid w:val="0009715C"/>
    <w:rsid w:val="00097406"/>
    <w:rsid w:val="000975D5"/>
    <w:rsid w:val="00097D9D"/>
    <w:rsid w:val="00097F93"/>
    <w:rsid w:val="00097F98"/>
    <w:rsid w:val="00097FE0"/>
    <w:rsid w:val="000A062D"/>
    <w:rsid w:val="000A07F9"/>
    <w:rsid w:val="000A0A59"/>
    <w:rsid w:val="000A10DB"/>
    <w:rsid w:val="000A111D"/>
    <w:rsid w:val="000A117F"/>
    <w:rsid w:val="000A128A"/>
    <w:rsid w:val="000A147E"/>
    <w:rsid w:val="000A165F"/>
    <w:rsid w:val="000A21D0"/>
    <w:rsid w:val="000A262B"/>
    <w:rsid w:val="000A27A2"/>
    <w:rsid w:val="000A2960"/>
    <w:rsid w:val="000A2968"/>
    <w:rsid w:val="000A299E"/>
    <w:rsid w:val="000A2AE9"/>
    <w:rsid w:val="000A2C66"/>
    <w:rsid w:val="000A2D6D"/>
    <w:rsid w:val="000A2E12"/>
    <w:rsid w:val="000A2E97"/>
    <w:rsid w:val="000A32CC"/>
    <w:rsid w:val="000A3515"/>
    <w:rsid w:val="000A3518"/>
    <w:rsid w:val="000A3B53"/>
    <w:rsid w:val="000A4852"/>
    <w:rsid w:val="000A4ACE"/>
    <w:rsid w:val="000A4C12"/>
    <w:rsid w:val="000A509A"/>
    <w:rsid w:val="000A56E6"/>
    <w:rsid w:val="000A6C4D"/>
    <w:rsid w:val="000A6C54"/>
    <w:rsid w:val="000A6E22"/>
    <w:rsid w:val="000A6F1D"/>
    <w:rsid w:val="000A707B"/>
    <w:rsid w:val="000A70C7"/>
    <w:rsid w:val="000A7238"/>
    <w:rsid w:val="000A745D"/>
    <w:rsid w:val="000A78BB"/>
    <w:rsid w:val="000A791D"/>
    <w:rsid w:val="000A7931"/>
    <w:rsid w:val="000A7C36"/>
    <w:rsid w:val="000B034B"/>
    <w:rsid w:val="000B0720"/>
    <w:rsid w:val="000B08E4"/>
    <w:rsid w:val="000B09FE"/>
    <w:rsid w:val="000B0BB1"/>
    <w:rsid w:val="000B15EF"/>
    <w:rsid w:val="000B1F65"/>
    <w:rsid w:val="000B2185"/>
    <w:rsid w:val="000B23BA"/>
    <w:rsid w:val="000B2492"/>
    <w:rsid w:val="000B26D6"/>
    <w:rsid w:val="000B2D1E"/>
    <w:rsid w:val="000B316D"/>
    <w:rsid w:val="000B3194"/>
    <w:rsid w:val="000B3CFE"/>
    <w:rsid w:val="000B40B2"/>
    <w:rsid w:val="000B44CF"/>
    <w:rsid w:val="000B45B1"/>
    <w:rsid w:val="000B49F7"/>
    <w:rsid w:val="000B4EF3"/>
    <w:rsid w:val="000B51CB"/>
    <w:rsid w:val="000B554C"/>
    <w:rsid w:val="000B5D87"/>
    <w:rsid w:val="000B60C6"/>
    <w:rsid w:val="000B6115"/>
    <w:rsid w:val="000B68A5"/>
    <w:rsid w:val="000B6F18"/>
    <w:rsid w:val="000B70DB"/>
    <w:rsid w:val="000B71FC"/>
    <w:rsid w:val="000B74A9"/>
    <w:rsid w:val="000B76E7"/>
    <w:rsid w:val="000B797D"/>
    <w:rsid w:val="000B7AC2"/>
    <w:rsid w:val="000B7E6D"/>
    <w:rsid w:val="000B7F80"/>
    <w:rsid w:val="000C04DC"/>
    <w:rsid w:val="000C0869"/>
    <w:rsid w:val="000C099A"/>
    <w:rsid w:val="000C0A0F"/>
    <w:rsid w:val="000C1322"/>
    <w:rsid w:val="000C1825"/>
    <w:rsid w:val="000C1979"/>
    <w:rsid w:val="000C19D0"/>
    <w:rsid w:val="000C1DBB"/>
    <w:rsid w:val="000C20B5"/>
    <w:rsid w:val="000C2508"/>
    <w:rsid w:val="000C270D"/>
    <w:rsid w:val="000C2AE8"/>
    <w:rsid w:val="000C2B1E"/>
    <w:rsid w:val="000C2C63"/>
    <w:rsid w:val="000C350A"/>
    <w:rsid w:val="000C3518"/>
    <w:rsid w:val="000C3762"/>
    <w:rsid w:val="000C41CD"/>
    <w:rsid w:val="000C4988"/>
    <w:rsid w:val="000C501B"/>
    <w:rsid w:val="000C5167"/>
    <w:rsid w:val="000C57DD"/>
    <w:rsid w:val="000C59D1"/>
    <w:rsid w:val="000C5C88"/>
    <w:rsid w:val="000C5E1C"/>
    <w:rsid w:val="000C6176"/>
    <w:rsid w:val="000C61B8"/>
    <w:rsid w:val="000C620D"/>
    <w:rsid w:val="000C64D1"/>
    <w:rsid w:val="000C655F"/>
    <w:rsid w:val="000C669B"/>
    <w:rsid w:val="000C66AB"/>
    <w:rsid w:val="000C6872"/>
    <w:rsid w:val="000C6DEA"/>
    <w:rsid w:val="000C7045"/>
    <w:rsid w:val="000C718C"/>
    <w:rsid w:val="000C71D4"/>
    <w:rsid w:val="000C7563"/>
    <w:rsid w:val="000C757A"/>
    <w:rsid w:val="000C77C4"/>
    <w:rsid w:val="000C7D9F"/>
    <w:rsid w:val="000D074C"/>
    <w:rsid w:val="000D0C28"/>
    <w:rsid w:val="000D0F0F"/>
    <w:rsid w:val="000D0F2E"/>
    <w:rsid w:val="000D1788"/>
    <w:rsid w:val="000D17CF"/>
    <w:rsid w:val="000D1ACF"/>
    <w:rsid w:val="000D1C4F"/>
    <w:rsid w:val="000D1D6C"/>
    <w:rsid w:val="000D1DE2"/>
    <w:rsid w:val="000D2D0F"/>
    <w:rsid w:val="000D31CB"/>
    <w:rsid w:val="000D3ACA"/>
    <w:rsid w:val="000D3DCE"/>
    <w:rsid w:val="000D3E1B"/>
    <w:rsid w:val="000D3FBF"/>
    <w:rsid w:val="000D4061"/>
    <w:rsid w:val="000D44A4"/>
    <w:rsid w:val="000D47EF"/>
    <w:rsid w:val="000D4860"/>
    <w:rsid w:val="000D48FB"/>
    <w:rsid w:val="000D4933"/>
    <w:rsid w:val="000D4B4F"/>
    <w:rsid w:val="000D4E0B"/>
    <w:rsid w:val="000D4EC1"/>
    <w:rsid w:val="000D55FD"/>
    <w:rsid w:val="000D562F"/>
    <w:rsid w:val="000D56C7"/>
    <w:rsid w:val="000D672C"/>
    <w:rsid w:val="000D68F4"/>
    <w:rsid w:val="000D6A04"/>
    <w:rsid w:val="000D6A61"/>
    <w:rsid w:val="000D6B49"/>
    <w:rsid w:val="000D6C78"/>
    <w:rsid w:val="000D74B9"/>
    <w:rsid w:val="000D77A9"/>
    <w:rsid w:val="000E01DF"/>
    <w:rsid w:val="000E071A"/>
    <w:rsid w:val="000E1094"/>
    <w:rsid w:val="000E129F"/>
    <w:rsid w:val="000E1838"/>
    <w:rsid w:val="000E18A1"/>
    <w:rsid w:val="000E19D1"/>
    <w:rsid w:val="000E1AC3"/>
    <w:rsid w:val="000E1C04"/>
    <w:rsid w:val="000E20DA"/>
    <w:rsid w:val="000E29CF"/>
    <w:rsid w:val="000E2AD1"/>
    <w:rsid w:val="000E2AD8"/>
    <w:rsid w:val="000E2C47"/>
    <w:rsid w:val="000E2F86"/>
    <w:rsid w:val="000E301B"/>
    <w:rsid w:val="000E3D2F"/>
    <w:rsid w:val="000E42EF"/>
    <w:rsid w:val="000E4712"/>
    <w:rsid w:val="000E4723"/>
    <w:rsid w:val="000E4757"/>
    <w:rsid w:val="000E4A4B"/>
    <w:rsid w:val="000E4F47"/>
    <w:rsid w:val="000E508E"/>
    <w:rsid w:val="000E565C"/>
    <w:rsid w:val="000E575A"/>
    <w:rsid w:val="000E612C"/>
    <w:rsid w:val="000E6372"/>
    <w:rsid w:val="000E6C14"/>
    <w:rsid w:val="000E6D38"/>
    <w:rsid w:val="000E6D94"/>
    <w:rsid w:val="000E72E7"/>
    <w:rsid w:val="000E72F6"/>
    <w:rsid w:val="000E7533"/>
    <w:rsid w:val="000E75B3"/>
    <w:rsid w:val="000E75D1"/>
    <w:rsid w:val="000E7C51"/>
    <w:rsid w:val="000E7CC8"/>
    <w:rsid w:val="000F0524"/>
    <w:rsid w:val="000F0608"/>
    <w:rsid w:val="000F0D10"/>
    <w:rsid w:val="000F0DEF"/>
    <w:rsid w:val="000F0E1D"/>
    <w:rsid w:val="000F12E7"/>
    <w:rsid w:val="000F1617"/>
    <w:rsid w:val="000F18D8"/>
    <w:rsid w:val="000F1AF3"/>
    <w:rsid w:val="000F1B78"/>
    <w:rsid w:val="000F1F51"/>
    <w:rsid w:val="000F1FB0"/>
    <w:rsid w:val="000F2181"/>
    <w:rsid w:val="000F238F"/>
    <w:rsid w:val="000F24A6"/>
    <w:rsid w:val="000F24AC"/>
    <w:rsid w:val="000F253C"/>
    <w:rsid w:val="000F286D"/>
    <w:rsid w:val="000F28A5"/>
    <w:rsid w:val="000F2943"/>
    <w:rsid w:val="000F2E97"/>
    <w:rsid w:val="000F2F22"/>
    <w:rsid w:val="000F2F60"/>
    <w:rsid w:val="000F3461"/>
    <w:rsid w:val="000F38FC"/>
    <w:rsid w:val="000F40BA"/>
    <w:rsid w:val="000F4486"/>
    <w:rsid w:val="000F4B3A"/>
    <w:rsid w:val="000F4B82"/>
    <w:rsid w:val="000F500A"/>
    <w:rsid w:val="000F506D"/>
    <w:rsid w:val="000F5331"/>
    <w:rsid w:val="000F55C9"/>
    <w:rsid w:val="000F5CAA"/>
    <w:rsid w:val="000F60C1"/>
    <w:rsid w:val="000F6242"/>
    <w:rsid w:val="000F666F"/>
    <w:rsid w:val="000F6CFE"/>
    <w:rsid w:val="000F6F32"/>
    <w:rsid w:val="000F70DA"/>
    <w:rsid w:val="000F75A8"/>
    <w:rsid w:val="000F76E0"/>
    <w:rsid w:val="000F77B5"/>
    <w:rsid w:val="000F78FB"/>
    <w:rsid w:val="000F79FD"/>
    <w:rsid w:val="00100331"/>
    <w:rsid w:val="00101255"/>
    <w:rsid w:val="001014D2"/>
    <w:rsid w:val="001014F7"/>
    <w:rsid w:val="001016BB"/>
    <w:rsid w:val="001018E0"/>
    <w:rsid w:val="00101989"/>
    <w:rsid w:val="00101A37"/>
    <w:rsid w:val="0010251A"/>
    <w:rsid w:val="00102768"/>
    <w:rsid w:val="00102BC3"/>
    <w:rsid w:val="00102EF2"/>
    <w:rsid w:val="00103458"/>
    <w:rsid w:val="001037BD"/>
    <w:rsid w:val="00103BA3"/>
    <w:rsid w:val="0010425A"/>
    <w:rsid w:val="001047CB"/>
    <w:rsid w:val="00104AFF"/>
    <w:rsid w:val="00104E14"/>
    <w:rsid w:val="0010520D"/>
    <w:rsid w:val="001053EE"/>
    <w:rsid w:val="00105629"/>
    <w:rsid w:val="0010574F"/>
    <w:rsid w:val="00105863"/>
    <w:rsid w:val="0010590B"/>
    <w:rsid w:val="00105996"/>
    <w:rsid w:val="001059FC"/>
    <w:rsid w:val="00105A06"/>
    <w:rsid w:val="00105CCB"/>
    <w:rsid w:val="00105F3E"/>
    <w:rsid w:val="00106050"/>
    <w:rsid w:val="00106171"/>
    <w:rsid w:val="001061C3"/>
    <w:rsid w:val="0010624A"/>
    <w:rsid w:val="001066F6"/>
    <w:rsid w:val="00106DC3"/>
    <w:rsid w:val="00107889"/>
    <w:rsid w:val="001078F4"/>
    <w:rsid w:val="001101C7"/>
    <w:rsid w:val="001105FF"/>
    <w:rsid w:val="00110638"/>
    <w:rsid w:val="00110744"/>
    <w:rsid w:val="00110797"/>
    <w:rsid w:val="00110BFA"/>
    <w:rsid w:val="00110E04"/>
    <w:rsid w:val="00111062"/>
    <w:rsid w:val="0011170E"/>
    <w:rsid w:val="00111849"/>
    <w:rsid w:val="00111A34"/>
    <w:rsid w:val="00111ECD"/>
    <w:rsid w:val="001121DD"/>
    <w:rsid w:val="00112340"/>
    <w:rsid w:val="00112D31"/>
    <w:rsid w:val="00112DBF"/>
    <w:rsid w:val="00113646"/>
    <w:rsid w:val="0011371D"/>
    <w:rsid w:val="001137BE"/>
    <w:rsid w:val="00113A1E"/>
    <w:rsid w:val="00113CD1"/>
    <w:rsid w:val="00113FAA"/>
    <w:rsid w:val="00114359"/>
    <w:rsid w:val="0011487E"/>
    <w:rsid w:val="0011492A"/>
    <w:rsid w:val="00115093"/>
    <w:rsid w:val="00115417"/>
    <w:rsid w:val="00115757"/>
    <w:rsid w:val="00115825"/>
    <w:rsid w:val="00115960"/>
    <w:rsid w:val="001161CA"/>
    <w:rsid w:val="00116258"/>
    <w:rsid w:val="00116494"/>
    <w:rsid w:val="00116529"/>
    <w:rsid w:val="001166D3"/>
    <w:rsid w:val="001167AE"/>
    <w:rsid w:val="001167C6"/>
    <w:rsid w:val="00116BE3"/>
    <w:rsid w:val="001170F8"/>
    <w:rsid w:val="00117992"/>
    <w:rsid w:val="00117A39"/>
    <w:rsid w:val="001202C5"/>
    <w:rsid w:val="0012077F"/>
    <w:rsid w:val="00120813"/>
    <w:rsid w:val="0012099E"/>
    <w:rsid w:val="00120CE3"/>
    <w:rsid w:val="00120E60"/>
    <w:rsid w:val="0012130E"/>
    <w:rsid w:val="001213B0"/>
    <w:rsid w:val="00121741"/>
    <w:rsid w:val="001217BA"/>
    <w:rsid w:val="00121832"/>
    <w:rsid w:val="00122050"/>
    <w:rsid w:val="00122232"/>
    <w:rsid w:val="0012235C"/>
    <w:rsid w:val="00122857"/>
    <w:rsid w:val="001229E1"/>
    <w:rsid w:val="00122A75"/>
    <w:rsid w:val="00122E8B"/>
    <w:rsid w:val="00123529"/>
    <w:rsid w:val="0012388E"/>
    <w:rsid w:val="00123DA5"/>
    <w:rsid w:val="00123E7A"/>
    <w:rsid w:val="001241D1"/>
    <w:rsid w:val="00124271"/>
    <w:rsid w:val="00124457"/>
    <w:rsid w:val="00124669"/>
    <w:rsid w:val="0012466D"/>
    <w:rsid w:val="00124985"/>
    <w:rsid w:val="00124DA6"/>
    <w:rsid w:val="00125609"/>
    <w:rsid w:val="001257A9"/>
    <w:rsid w:val="00125CB3"/>
    <w:rsid w:val="00125D8A"/>
    <w:rsid w:val="001260EE"/>
    <w:rsid w:val="00126655"/>
    <w:rsid w:val="00126707"/>
    <w:rsid w:val="0012679D"/>
    <w:rsid w:val="001269E0"/>
    <w:rsid w:val="00126A92"/>
    <w:rsid w:val="00126F2B"/>
    <w:rsid w:val="00126FC8"/>
    <w:rsid w:val="001270F4"/>
    <w:rsid w:val="001274D7"/>
    <w:rsid w:val="00127514"/>
    <w:rsid w:val="001279A3"/>
    <w:rsid w:val="00127B28"/>
    <w:rsid w:val="00127BB4"/>
    <w:rsid w:val="00130992"/>
    <w:rsid w:val="00130D0F"/>
    <w:rsid w:val="00130D23"/>
    <w:rsid w:val="001311C9"/>
    <w:rsid w:val="001312E1"/>
    <w:rsid w:val="00131335"/>
    <w:rsid w:val="00131627"/>
    <w:rsid w:val="001318CD"/>
    <w:rsid w:val="0013190A"/>
    <w:rsid w:val="00131955"/>
    <w:rsid w:val="00131C94"/>
    <w:rsid w:val="00131DE6"/>
    <w:rsid w:val="001321CA"/>
    <w:rsid w:val="001323E6"/>
    <w:rsid w:val="001326D3"/>
    <w:rsid w:val="001326DF"/>
    <w:rsid w:val="00132848"/>
    <w:rsid w:val="001329EC"/>
    <w:rsid w:val="00132A53"/>
    <w:rsid w:val="00132A5F"/>
    <w:rsid w:val="00132AD8"/>
    <w:rsid w:val="00132CCE"/>
    <w:rsid w:val="00133BBE"/>
    <w:rsid w:val="00133D01"/>
    <w:rsid w:val="001342A2"/>
    <w:rsid w:val="00134510"/>
    <w:rsid w:val="00134DD2"/>
    <w:rsid w:val="001358D6"/>
    <w:rsid w:val="00135FDA"/>
    <w:rsid w:val="00136073"/>
    <w:rsid w:val="00136198"/>
    <w:rsid w:val="001361F7"/>
    <w:rsid w:val="00136606"/>
    <w:rsid w:val="0013663C"/>
    <w:rsid w:val="001367BA"/>
    <w:rsid w:val="00136806"/>
    <w:rsid w:val="001369A6"/>
    <w:rsid w:val="00136BD6"/>
    <w:rsid w:val="00136BF1"/>
    <w:rsid w:val="00136DBC"/>
    <w:rsid w:val="00136F77"/>
    <w:rsid w:val="001370A8"/>
    <w:rsid w:val="00137507"/>
    <w:rsid w:val="00137856"/>
    <w:rsid w:val="00137966"/>
    <w:rsid w:val="00137B4E"/>
    <w:rsid w:val="00137BD3"/>
    <w:rsid w:val="00137BD8"/>
    <w:rsid w:val="00137CFE"/>
    <w:rsid w:val="00140291"/>
    <w:rsid w:val="00140866"/>
    <w:rsid w:val="00140D22"/>
    <w:rsid w:val="0014226B"/>
    <w:rsid w:val="0014229D"/>
    <w:rsid w:val="001422BC"/>
    <w:rsid w:val="001422D4"/>
    <w:rsid w:val="0014235F"/>
    <w:rsid w:val="0014236F"/>
    <w:rsid w:val="00142705"/>
    <w:rsid w:val="00142853"/>
    <w:rsid w:val="001428FA"/>
    <w:rsid w:val="00142A87"/>
    <w:rsid w:val="00142C3F"/>
    <w:rsid w:val="001433C6"/>
    <w:rsid w:val="00143A59"/>
    <w:rsid w:val="00143B30"/>
    <w:rsid w:val="00143B37"/>
    <w:rsid w:val="00143B9F"/>
    <w:rsid w:val="0014427F"/>
    <w:rsid w:val="001442C2"/>
    <w:rsid w:val="001449E1"/>
    <w:rsid w:val="00144D5F"/>
    <w:rsid w:val="00144DD9"/>
    <w:rsid w:val="001455BA"/>
    <w:rsid w:val="00145DDE"/>
    <w:rsid w:val="00145F78"/>
    <w:rsid w:val="0014621F"/>
    <w:rsid w:val="0014647C"/>
    <w:rsid w:val="00146907"/>
    <w:rsid w:val="00146E85"/>
    <w:rsid w:val="00147916"/>
    <w:rsid w:val="0014795D"/>
    <w:rsid w:val="001479AA"/>
    <w:rsid w:val="00147F00"/>
    <w:rsid w:val="00150146"/>
    <w:rsid w:val="001502FF"/>
    <w:rsid w:val="00150536"/>
    <w:rsid w:val="00150564"/>
    <w:rsid w:val="001506A7"/>
    <w:rsid w:val="0015087C"/>
    <w:rsid w:val="00150882"/>
    <w:rsid w:val="00150A4A"/>
    <w:rsid w:val="00150D1D"/>
    <w:rsid w:val="00150FCC"/>
    <w:rsid w:val="00150FFB"/>
    <w:rsid w:val="00151671"/>
    <w:rsid w:val="001518B5"/>
    <w:rsid w:val="00151BBA"/>
    <w:rsid w:val="00151BDE"/>
    <w:rsid w:val="00151DC1"/>
    <w:rsid w:val="0015252D"/>
    <w:rsid w:val="00152656"/>
    <w:rsid w:val="00152C00"/>
    <w:rsid w:val="00152C2B"/>
    <w:rsid w:val="00152E98"/>
    <w:rsid w:val="00153084"/>
    <w:rsid w:val="00153A54"/>
    <w:rsid w:val="00153B4B"/>
    <w:rsid w:val="00154072"/>
    <w:rsid w:val="00154264"/>
    <w:rsid w:val="00154304"/>
    <w:rsid w:val="00154493"/>
    <w:rsid w:val="001544EE"/>
    <w:rsid w:val="001546EA"/>
    <w:rsid w:val="0015477A"/>
    <w:rsid w:val="00154902"/>
    <w:rsid w:val="00154913"/>
    <w:rsid w:val="00154951"/>
    <w:rsid w:val="001549E4"/>
    <w:rsid w:val="00154BA6"/>
    <w:rsid w:val="00154F0A"/>
    <w:rsid w:val="001551DA"/>
    <w:rsid w:val="001552AE"/>
    <w:rsid w:val="001559DA"/>
    <w:rsid w:val="00156891"/>
    <w:rsid w:val="00156BA3"/>
    <w:rsid w:val="00157320"/>
    <w:rsid w:val="001579B9"/>
    <w:rsid w:val="001602EB"/>
    <w:rsid w:val="0016080B"/>
    <w:rsid w:val="00160853"/>
    <w:rsid w:val="00160D29"/>
    <w:rsid w:val="00160F65"/>
    <w:rsid w:val="001610EB"/>
    <w:rsid w:val="00161216"/>
    <w:rsid w:val="001614D4"/>
    <w:rsid w:val="00161BB8"/>
    <w:rsid w:val="00161C1F"/>
    <w:rsid w:val="00161C2F"/>
    <w:rsid w:val="00161F11"/>
    <w:rsid w:val="001620B6"/>
    <w:rsid w:val="001622BA"/>
    <w:rsid w:val="00162664"/>
    <w:rsid w:val="00162C60"/>
    <w:rsid w:val="00163194"/>
    <w:rsid w:val="00163499"/>
    <w:rsid w:val="001634CD"/>
    <w:rsid w:val="001638DF"/>
    <w:rsid w:val="001639B6"/>
    <w:rsid w:val="00163DB9"/>
    <w:rsid w:val="00163DD8"/>
    <w:rsid w:val="00163EC3"/>
    <w:rsid w:val="001643DB"/>
    <w:rsid w:val="00164F8F"/>
    <w:rsid w:val="00165130"/>
    <w:rsid w:val="0016529F"/>
    <w:rsid w:val="00165645"/>
    <w:rsid w:val="001658F5"/>
    <w:rsid w:val="00165C1E"/>
    <w:rsid w:val="00165F38"/>
    <w:rsid w:val="001661B8"/>
    <w:rsid w:val="00166237"/>
    <w:rsid w:val="00166385"/>
    <w:rsid w:val="0016644D"/>
    <w:rsid w:val="0016655F"/>
    <w:rsid w:val="00166656"/>
    <w:rsid w:val="001666AA"/>
    <w:rsid w:val="00166EE6"/>
    <w:rsid w:val="001672AF"/>
    <w:rsid w:val="00167454"/>
    <w:rsid w:val="00167460"/>
    <w:rsid w:val="00167517"/>
    <w:rsid w:val="0016764C"/>
    <w:rsid w:val="00170307"/>
    <w:rsid w:val="00170377"/>
    <w:rsid w:val="001706B2"/>
    <w:rsid w:val="00170A14"/>
    <w:rsid w:val="00170A97"/>
    <w:rsid w:val="00170B33"/>
    <w:rsid w:val="00170B4C"/>
    <w:rsid w:val="00170F8B"/>
    <w:rsid w:val="00171014"/>
    <w:rsid w:val="0017112B"/>
    <w:rsid w:val="0017113C"/>
    <w:rsid w:val="00171185"/>
    <w:rsid w:val="00171C71"/>
    <w:rsid w:val="00172202"/>
    <w:rsid w:val="001726CF"/>
    <w:rsid w:val="00172A27"/>
    <w:rsid w:val="00172A39"/>
    <w:rsid w:val="00172BAF"/>
    <w:rsid w:val="00172D05"/>
    <w:rsid w:val="00172EC0"/>
    <w:rsid w:val="00173191"/>
    <w:rsid w:val="0017339D"/>
    <w:rsid w:val="00173686"/>
    <w:rsid w:val="001737FE"/>
    <w:rsid w:val="00173E1F"/>
    <w:rsid w:val="00173F0C"/>
    <w:rsid w:val="0017426E"/>
    <w:rsid w:val="00174691"/>
    <w:rsid w:val="00175014"/>
    <w:rsid w:val="001751EE"/>
    <w:rsid w:val="001753D1"/>
    <w:rsid w:val="00175B11"/>
    <w:rsid w:val="00175B5B"/>
    <w:rsid w:val="00175F46"/>
    <w:rsid w:val="00176AFA"/>
    <w:rsid w:val="00176B0A"/>
    <w:rsid w:val="00176C25"/>
    <w:rsid w:val="00176D15"/>
    <w:rsid w:val="00176E50"/>
    <w:rsid w:val="0017723E"/>
    <w:rsid w:val="001775DA"/>
    <w:rsid w:val="00177935"/>
    <w:rsid w:val="00177AD0"/>
    <w:rsid w:val="00177B95"/>
    <w:rsid w:val="00180510"/>
    <w:rsid w:val="001807EF"/>
    <w:rsid w:val="00180952"/>
    <w:rsid w:val="0018095E"/>
    <w:rsid w:val="00181019"/>
    <w:rsid w:val="001810ED"/>
    <w:rsid w:val="00181135"/>
    <w:rsid w:val="00181394"/>
    <w:rsid w:val="001813A3"/>
    <w:rsid w:val="001816A8"/>
    <w:rsid w:val="00181C0B"/>
    <w:rsid w:val="00181EF7"/>
    <w:rsid w:val="00181F74"/>
    <w:rsid w:val="001820BF"/>
    <w:rsid w:val="00182382"/>
    <w:rsid w:val="0018274C"/>
    <w:rsid w:val="00182DEB"/>
    <w:rsid w:val="00182DF8"/>
    <w:rsid w:val="00182F66"/>
    <w:rsid w:val="0018315F"/>
    <w:rsid w:val="00183672"/>
    <w:rsid w:val="00183DA3"/>
    <w:rsid w:val="0018495A"/>
    <w:rsid w:val="0018502B"/>
    <w:rsid w:val="0018578E"/>
    <w:rsid w:val="00185DC9"/>
    <w:rsid w:val="00186403"/>
    <w:rsid w:val="00186455"/>
    <w:rsid w:val="00186B76"/>
    <w:rsid w:val="00186C91"/>
    <w:rsid w:val="00186DC9"/>
    <w:rsid w:val="0018707E"/>
    <w:rsid w:val="001872C9"/>
    <w:rsid w:val="0018776D"/>
    <w:rsid w:val="00187892"/>
    <w:rsid w:val="00187DFB"/>
    <w:rsid w:val="00190463"/>
    <w:rsid w:val="00191435"/>
    <w:rsid w:val="00191C69"/>
    <w:rsid w:val="00191F33"/>
    <w:rsid w:val="00192213"/>
    <w:rsid w:val="001927A2"/>
    <w:rsid w:val="00192BD1"/>
    <w:rsid w:val="00192FED"/>
    <w:rsid w:val="00192FF5"/>
    <w:rsid w:val="0019302D"/>
    <w:rsid w:val="0019335B"/>
    <w:rsid w:val="001938DB"/>
    <w:rsid w:val="00193DB1"/>
    <w:rsid w:val="00193EBE"/>
    <w:rsid w:val="001940F4"/>
    <w:rsid w:val="0019423A"/>
    <w:rsid w:val="00194277"/>
    <w:rsid w:val="001945BB"/>
    <w:rsid w:val="0019473A"/>
    <w:rsid w:val="00194FA4"/>
    <w:rsid w:val="00195203"/>
    <w:rsid w:val="00195234"/>
    <w:rsid w:val="00195384"/>
    <w:rsid w:val="0019538F"/>
    <w:rsid w:val="0019557A"/>
    <w:rsid w:val="00195648"/>
    <w:rsid w:val="001959DC"/>
    <w:rsid w:val="00195A29"/>
    <w:rsid w:val="00195F44"/>
    <w:rsid w:val="00195FB5"/>
    <w:rsid w:val="00195FC6"/>
    <w:rsid w:val="00196019"/>
    <w:rsid w:val="001963F9"/>
    <w:rsid w:val="00196B1D"/>
    <w:rsid w:val="00196C83"/>
    <w:rsid w:val="00196E92"/>
    <w:rsid w:val="001972D7"/>
    <w:rsid w:val="00197AAA"/>
    <w:rsid w:val="00197C3A"/>
    <w:rsid w:val="00197FDE"/>
    <w:rsid w:val="001A0298"/>
    <w:rsid w:val="001A03EA"/>
    <w:rsid w:val="001A0896"/>
    <w:rsid w:val="001A0BA5"/>
    <w:rsid w:val="001A0F1F"/>
    <w:rsid w:val="001A0F97"/>
    <w:rsid w:val="001A0FF1"/>
    <w:rsid w:val="001A11A2"/>
    <w:rsid w:val="001A172F"/>
    <w:rsid w:val="001A1D22"/>
    <w:rsid w:val="001A1DCD"/>
    <w:rsid w:val="001A2185"/>
    <w:rsid w:val="001A2679"/>
    <w:rsid w:val="001A315B"/>
    <w:rsid w:val="001A334F"/>
    <w:rsid w:val="001A3856"/>
    <w:rsid w:val="001A3954"/>
    <w:rsid w:val="001A3F6D"/>
    <w:rsid w:val="001A4126"/>
    <w:rsid w:val="001A4C94"/>
    <w:rsid w:val="001A4D77"/>
    <w:rsid w:val="001A4F40"/>
    <w:rsid w:val="001A5233"/>
    <w:rsid w:val="001A564C"/>
    <w:rsid w:val="001A56FD"/>
    <w:rsid w:val="001A57C8"/>
    <w:rsid w:val="001A5923"/>
    <w:rsid w:val="001A5AAB"/>
    <w:rsid w:val="001A5DA1"/>
    <w:rsid w:val="001A66E5"/>
    <w:rsid w:val="001A6A4C"/>
    <w:rsid w:val="001A7328"/>
    <w:rsid w:val="001A775C"/>
    <w:rsid w:val="001A7CA4"/>
    <w:rsid w:val="001A7CBA"/>
    <w:rsid w:val="001B0DF5"/>
    <w:rsid w:val="001B16E6"/>
    <w:rsid w:val="001B1736"/>
    <w:rsid w:val="001B1AE6"/>
    <w:rsid w:val="001B1CC8"/>
    <w:rsid w:val="001B1F0B"/>
    <w:rsid w:val="001B201D"/>
    <w:rsid w:val="001B2576"/>
    <w:rsid w:val="001B2E4E"/>
    <w:rsid w:val="001B32D3"/>
    <w:rsid w:val="001B32E4"/>
    <w:rsid w:val="001B3778"/>
    <w:rsid w:val="001B3783"/>
    <w:rsid w:val="001B3CB6"/>
    <w:rsid w:val="001B3E30"/>
    <w:rsid w:val="001B43A2"/>
    <w:rsid w:val="001B4634"/>
    <w:rsid w:val="001B4D03"/>
    <w:rsid w:val="001B4ED3"/>
    <w:rsid w:val="001B5091"/>
    <w:rsid w:val="001B50CC"/>
    <w:rsid w:val="001B5355"/>
    <w:rsid w:val="001B5426"/>
    <w:rsid w:val="001B593D"/>
    <w:rsid w:val="001B5D57"/>
    <w:rsid w:val="001B5D62"/>
    <w:rsid w:val="001B6049"/>
    <w:rsid w:val="001B60D4"/>
    <w:rsid w:val="001B618E"/>
    <w:rsid w:val="001B6482"/>
    <w:rsid w:val="001B6B01"/>
    <w:rsid w:val="001B6F4A"/>
    <w:rsid w:val="001B7014"/>
    <w:rsid w:val="001B739D"/>
    <w:rsid w:val="001B7432"/>
    <w:rsid w:val="001B7474"/>
    <w:rsid w:val="001B7C32"/>
    <w:rsid w:val="001B7CBF"/>
    <w:rsid w:val="001B7E06"/>
    <w:rsid w:val="001C0476"/>
    <w:rsid w:val="001C0846"/>
    <w:rsid w:val="001C0FCB"/>
    <w:rsid w:val="001C12CB"/>
    <w:rsid w:val="001C148A"/>
    <w:rsid w:val="001C15DB"/>
    <w:rsid w:val="001C16C8"/>
    <w:rsid w:val="001C17AC"/>
    <w:rsid w:val="001C1814"/>
    <w:rsid w:val="001C1B36"/>
    <w:rsid w:val="001C1F01"/>
    <w:rsid w:val="001C2831"/>
    <w:rsid w:val="001C31AC"/>
    <w:rsid w:val="001C320C"/>
    <w:rsid w:val="001C32D4"/>
    <w:rsid w:val="001C3BCE"/>
    <w:rsid w:val="001C3D5E"/>
    <w:rsid w:val="001C3D80"/>
    <w:rsid w:val="001C4222"/>
    <w:rsid w:val="001C4361"/>
    <w:rsid w:val="001C4AA8"/>
    <w:rsid w:val="001C4C81"/>
    <w:rsid w:val="001C51A3"/>
    <w:rsid w:val="001C5358"/>
    <w:rsid w:val="001C56D1"/>
    <w:rsid w:val="001C5A59"/>
    <w:rsid w:val="001C5E59"/>
    <w:rsid w:val="001C606C"/>
    <w:rsid w:val="001C61E9"/>
    <w:rsid w:val="001C67E7"/>
    <w:rsid w:val="001C6F0D"/>
    <w:rsid w:val="001C7325"/>
    <w:rsid w:val="001C7702"/>
    <w:rsid w:val="001C7A8C"/>
    <w:rsid w:val="001C7DF6"/>
    <w:rsid w:val="001C7F79"/>
    <w:rsid w:val="001C7FBB"/>
    <w:rsid w:val="001D0774"/>
    <w:rsid w:val="001D0AF1"/>
    <w:rsid w:val="001D0B07"/>
    <w:rsid w:val="001D0D82"/>
    <w:rsid w:val="001D0F05"/>
    <w:rsid w:val="001D1136"/>
    <w:rsid w:val="001D13E6"/>
    <w:rsid w:val="001D151F"/>
    <w:rsid w:val="001D15D9"/>
    <w:rsid w:val="001D1912"/>
    <w:rsid w:val="001D1DD7"/>
    <w:rsid w:val="001D1EC2"/>
    <w:rsid w:val="001D215D"/>
    <w:rsid w:val="001D21CD"/>
    <w:rsid w:val="001D23EF"/>
    <w:rsid w:val="001D2608"/>
    <w:rsid w:val="001D273D"/>
    <w:rsid w:val="001D285A"/>
    <w:rsid w:val="001D2A03"/>
    <w:rsid w:val="001D2E8F"/>
    <w:rsid w:val="001D3534"/>
    <w:rsid w:val="001D3652"/>
    <w:rsid w:val="001D4607"/>
    <w:rsid w:val="001D49FD"/>
    <w:rsid w:val="001D4EB1"/>
    <w:rsid w:val="001D5354"/>
    <w:rsid w:val="001D537F"/>
    <w:rsid w:val="001D565B"/>
    <w:rsid w:val="001D592E"/>
    <w:rsid w:val="001D5CE4"/>
    <w:rsid w:val="001D6B8D"/>
    <w:rsid w:val="001D6D80"/>
    <w:rsid w:val="001D723E"/>
    <w:rsid w:val="001D75E1"/>
    <w:rsid w:val="001D7681"/>
    <w:rsid w:val="001D7CDE"/>
    <w:rsid w:val="001E0531"/>
    <w:rsid w:val="001E0A65"/>
    <w:rsid w:val="001E131D"/>
    <w:rsid w:val="001E15B4"/>
    <w:rsid w:val="001E1FA3"/>
    <w:rsid w:val="001E21AC"/>
    <w:rsid w:val="001E24A4"/>
    <w:rsid w:val="001E2756"/>
    <w:rsid w:val="001E28CC"/>
    <w:rsid w:val="001E28E4"/>
    <w:rsid w:val="001E290A"/>
    <w:rsid w:val="001E2DA9"/>
    <w:rsid w:val="001E317A"/>
    <w:rsid w:val="001E31A6"/>
    <w:rsid w:val="001E321D"/>
    <w:rsid w:val="001E327A"/>
    <w:rsid w:val="001E3315"/>
    <w:rsid w:val="001E33D6"/>
    <w:rsid w:val="001E38B1"/>
    <w:rsid w:val="001E3A2B"/>
    <w:rsid w:val="001E4004"/>
    <w:rsid w:val="001E4100"/>
    <w:rsid w:val="001E478C"/>
    <w:rsid w:val="001E47D9"/>
    <w:rsid w:val="001E4C00"/>
    <w:rsid w:val="001E4D12"/>
    <w:rsid w:val="001E4D56"/>
    <w:rsid w:val="001E4DB4"/>
    <w:rsid w:val="001E532C"/>
    <w:rsid w:val="001E5559"/>
    <w:rsid w:val="001E5BBC"/>
    <w:rsid w:val="001E5F00"/>
    <w:rsid w:val="001E62C7"/>
    <w:rsid w:val="001E6542"/>
    <w:rsid w:val="001E6685"/>
    <w:rsid w:val="001E66CC"/>
    <w:rsid w:val="001E6976"/>
    <w:rsid w:val="001E69FA"/>
    <w:rsid w:val="001E72E0"/>
    <w:rsid w:val="001E7739"/>
    <w:rsid w:val="001E7AB5"/>
    <w:rsid w:val="001E7B04"/>
    <w:rsid w:val="001F0064"/>
    <w:rsid w:val="001F03DE"/>
    <w:rsid w:val="001F0D9E"/>
    <w:rsid w:val="001F16DF"/>
    <w:rsid w:val="001F193B"/>
    <w:rsid w:val="001F1960"/>
    <w:rsid w:val="001F1FBA"/>
    <w:rsid w:val="001F2022"/>
    <w:rsid w:val="001F2202"/>
    <w:rsid w:val="001F2C58"/>
    <w:rsid w:val="001F3066"/>
    <w:rsid w:val="001F327B"/>
    <w:rsid w:val="001F32DA"/>
    <w:rsid w:val="001F3DAE"/>
    <w:rsid w:val="001F4A98"/>
    <w:rsid w:val="001F4C8F"/>
    <w:rsid w:val="001F4F82"/>
    <w:rsid w:val="001F6159"/>
    <w:rsid w:val="001F6680"/>
    <w:rsid w:val="001F6947"/>
    <w:rsid w:val="001F6C51"/>
    <w:rsid w:val="001F6DC6"/>
    <w:rsid w:val="001F6FB6"/>
    <w:rsid w:val="001F736C"/>
    <w:rsid w:val="001F740D"/>
    <w:rsid w:val="001F7432"/>
    <w:rsid w:val="001F792F"/>
    <w:rsid w:val="001F7AC9"/>
    <w:rsid w:val="001F7B9E"/>
    <w:rsid w:val="001F7BE1"/>
    <w:rsid w:val="001F7C97"/>
    <w:rsid w:val="00200A84"/>
    <w:rsid w:val="00200A89"/>
    <w:rsid w:val="00200C40"/>
    <w:rsid w:val="00200D7D"/>
    <w:rsid w:val="00201213"/>
    <w:rsid w:val="00201229"/>
    <w:rsid w:val="002013AF"/>
    <w:rsid w:val="002014F7"/>
    <w:rsid w:val="0020175B"/>
    <w:rsid w:val="00201C9F"/>
    <w:rsid w:val="00202359"/>
    <w:rsid w:val="002023BE"/>
    <w:rsid w:val="0020248C"/>
    <w:rsid w:val="00202576"/>
    <w:rsid w:val="00202583"/>
    <w:rsid w:val="0020269C"/>
    <w:rsid w:val="00202B50"/>
    <w:rsid w:val="00202E5D"/>
    <w:rsid w:val="00202EF9"/>
    <w:rsid w:val="00203204"/>
    <w:rsid w:val="00203236"/>
    <w:rsid w:val="00203395"/>
    <w:rsid w:val="002036E8"/>
    <w:rsid w:val="00203939"/>
    <w:rsid w:val="00203B3F"/>
    <w:rsid w:val="002048AD"/>
    <w:rsid w:val="00204967"/>
    <w:rsid w:val="00204BB7"/>
    <w:rsid w:val="0020511F"/>
    <w:rsid w:val="002051F7"/>
    <w:rsid w:val="0020531C"/>
    <w:rsid w:val="00205693"/>
    <w:rsid w:val="002056B0"/>
    <w:rsid w:val="00205AD3"/>
    <w:rsid w:val="00205B53"/>
    <w:rsid w:val="00205E98"/>
    <w:rsid w:val="002066C1"/>
    <w:rsid w:val="002067D2"/>
    <w:rsid w:val="00206D59"/>
    <w:rsid w:val="00206DC8"/>
    <w:rsid w:val="00206EF3"/>
    <w:rsid w:val="00207026"/>
    <w:rsid w:val="0020708A"/>
    <w:rsid w:val="00207402"/>
    <w:rsid w:val="00207435"/>
    <w:rsid w:val="00207642"/>
    <w:rsid w:val="00207877"/>
    <w:rsid w:val="00207A53"/>
    <w:rsid w:val="00207AAC"/>
    <w:rsid w:val="00207F6A"/>
    <w:rsid w:val="00210191"/>
    <w:rsid w:val="00210256"/>
    <w:rsid w:val="00210394"/>
    <w:rsid w:val="0021051F"/>
    <w:rsid w:val="002105C8"/>
    <w:rsid w:val="0021076E"/>
    <w:rsid w:val="002107A4"/>
    <w:rsid w:val="002109BC"/>
    <w:rsid w:val="00211511"/>
    <w:rsid w:val="00211A77"/>
    <w:rsid w:val="00211D58"/>
    <w:rsid w:val="00211E23"/>
    <w:rsid w:val="00211F07"/>
    <w:rsid w:val="00211F79"/>
    <w:rsid w:val="0021206E"/>
    <w:rsid w:val="00212451"/>
    <w:rsid w:val="002127B9"/>
    <w:rsid w:val="00212B08"/>
    <w:rsid w:val="00212B38"/>
    <w:rsid w:val="00213289"/>
    <w:rsid w:val="002132ED"/>
    <w:rsid w:val="00213825"/>
    <w:rsid w:val="00213CEF"/>
    <w:rsid w:val="00214189"/>
    <w:rsid w:val="0021432D"/>
    <w:rsid w:val="002143B4"/>
    <w:rsid w:val="00214532"/>
    <w:rsid w:val="00214ADD"/>
    <w:rsid w:val="0021525B"/>
    <w:rsid w:val="002160AD"/>
    <w:rsid w:val="00216356"/>
    <w:rsid w:val="002164F1"/>
    <w:rsid w:val="00216A00"/>
    <w:rsid w:val="00216A50"/>
    <w:rsid w:val="00216B19"/>
    <w:rsid w:val="00216CCC"/>
    <w:rsid w:val="00216E16"/>
    <w:rsid w:val="002172B5"/>
    <w:rsid w:val="0021738B"/>
    <w:rsid w:val="00217EE6"/>
    <w:rsid w:val="00220082"/>
    <w:rsid w:val="002203BD"/>
    <w:rsid w:val="002203F3"/>
    <w:rsid w:val="00220517"/>
    <w:rsid w:val="00220776"/>
    <w:rsid w:val="0022116D"/>
    <w:rsid w:val="002216CC"/>
    <w:rsid w:val="00221ED0"/>
    <w:rsid w:val="002221C3"/>
    <w:rsid w:val="002222FA"/>
    <w:rsid w:val="0022241C"/>
    <w:rsid w:val="0022256B"/>
    <w:rsid w:val="0022299A"/>
    <w:rsid w:val="00222A0B"/>
    <w:rsid w:val="00222B91"/>
    <w:rsid w:val="00222D7D"/>
    <w:rsid w:val="00222DE4"/>
    <w:rsid w:val="002230FD"/>
    <w:rsid w:val="002232B3"/>
    <w:rsid w:val="00223664"/>
    <w:rsid w:val="0022401E"/>
    <w:rsid w:val="00224756"/>
    <w:rsid w:val="002247AB"/>
    <w:rsid w:val="00224878"/>
    <w:rsid w:val="0022514D"/>
    <w:rsid w:val="00225CEE"/>
    <w:rsid w:val="00225E3F"/>
    <w:rsid w:val="00226447"/>
    <w:rsid w:val="002266DB"/>
    <w:rsid w:val="00226894"/>
    <w:rsid w:val="002268B0"/>
    <w:rsid w:val="00226C0B"/>
    <w:rsid w:val="002272F5"/>
    <w:rsid w:val="00227577"/>
    <w:rsid w:val="002277E9"/>
    <w:rsid w:val="00230153"/>
    <w:rsid w:val="002302AF"/>
    <w:rsid w:val="002303A6"/>
    <w:rsid w:val="00230894"/>
    <w:rsid w:val="002308E9"/>
    <w:rsid w:val="00231060"/>
    <w:rsid w:val="0023146B"/>
    <w:rsid w:val="00231B36"/>
    <w:rsid w:val="00231F9E"/>
    <w:rsid w:val="00232498"/>
    <w:rsid w:val="002324E2"/>
    <w:rsid w:val="0023254E"/>
    <w:rsid w:val="00232918"/>
    <w:rsid w:val="00232955"/>
    <w:rsid w:val="00232B27"/>
    <w:rsid w:val="00232E1E"/>
    <w:rsid w:val="0023350C"/>
    <w:rsid w:val="00233698"/>
    <w:rsid w:val="00233981"/>
    <w:rsid w:val="00233E70"/>
    <w:rsid w:val="002340E1"/>
    <w:rsid w:val="00234281"/>
    <w:rsid w:val="00234B9E"/>
    <w:rsid w:val="00234BBE"/>
    <w:rsid w:val="00234DD6"/>
    <w:rsid w:val="00234FD3"/>
    <w:rsid w:val="0023568A"/>
    <w:rsid w:val="002356A1"/>
    <w:rsid w:val="00235B0E"/>
    <w:rsid w:val="00236382"/>
    <w:rsid w:val="00236B90"/>
    <w:rsid w:val="00236BCD"/>
    <w:rsid w:val="00236C21"/>
    <w:rsid w:val="00236FF2"/>
    <w:rsid w:val="002371BF"/>
    <w:rsid w:val="002371E1"/>
    <w:rsid w:val="00237249"/>
    <w:rsid w:val="00237662"/>
    <w:rsid w:val="00237A87"/>
    <w:rsid w:val="00237F71"/>
    <w:rsid w:val="00240262"/>
    <w:rsid w:val="002404C3"/>
    <w:rsid w:val="002410C4"/>
    <w:rsid w:val="00241129"/>
    <w:rsid w:val="002411AE"/>
    <w:rsid w:val="00241205"/>
    <w:rsid w:val="00241388"/>
    <w:rsid w:val="00241731"/>
    <w:rsid w:val="00241840"/>
    <w:rsid w:val="00241C36"/>
    <w:rsid w:val="002423E5"/>
    <w:rsid w:val="0024262D"/>
    <w:rsid w:val="002427EB"/>
    <w:rsid w:val="002427F0"/>
    <w:rsid w:val="002428BD"/>
    <w:rsid w:val="00242D15"/>
    <w:rsid w:val="00242E09"/>
    <w:rsid w:val="002432B7"/>
    <w:rsid w:val="002432E9"/>
    <w:rsid w:val="00243D23"/>
    <w:rsid w:val="002440B2"/>
    <w:rsid w:val="00244577"/>
    <w:rsid w:val="002445FE"/>
    <w:rsid w:val="002451B3"/>
    <w:rsid w:val="002458CE"/>
    <w:rsid w:val="002459C5"/>
    <w:rsid w:val="00245A3D"/>
    <w:rsid w:val="00245DE9"/>
    <w:rsid w:val="00245E81"/>
    <w:rsid w:val="00245F09"/>
    <w:rsid w:val="00246513"/>
    <w:rsid w:val="00246851"/>
    <w:rsid w:val="00246B1D"/>
    <w:rsid w:val="00246E71"/>
    <w:rsid w:val="00246F16"/>
    <w:rsid w:val="0024705A"/>
    <w:rsid w:val="002477AE"/>
    <w:rsid w:val="00247BDE"/>
    <w:rsid w:val="00247D10"/>
    <w:rsid w:val="00247D4D"/>
    <w:rsid w:val="00247F3A"/>
    <w:rsid w:val="002504FC"/>
    <w:rsid w:val="00250B11"/>
    <w:rsid w:val="00250D82"/>
    <w:rsid w:val="00250F7C"/>
    <w:rsid w:val="0025120C"/>
    <w:rsid w:val="00251CC2"/>
    <w:rsid w:val="00251EB3"/>
    <w:rsid w:val="00251EE5"/>
    <w:rsid w:val="00252136"/>
    <w:rsid w:val="002523D0"/>
    <w:rsid w:val="00252D18"/>
    <w:rsid w:val="0025329B"/>
    <w:rsid w:val="00253582"/>
    <w:rsid w:val="0025362C"/>
    <w:rsid w:val="002538BA"/>
    <w:rsid w:val="00253AC1"/>
    <w:rsid w:val="00253AE3"/>
    <w:rsid w:val="00253C3E"/>
    <w:rsid w:val="00253EC4"/>
    <w:rsid w:val="0025418A"/>
    <w:rsid w:val="00254240"/>
    <w:rsid w:val="0025425A"/>
    <w:rsid w:val="002547EA"/>
    <w:rsid w:val="0025531B"/>
    <w:rsid w:val="00255536"/>
    <w:rsid w:val="002557BB"/>
    <w:rsid w:val="002558AC"/>
    <w:rsid w:val="00255BC2"/>
    <w:rsid w:val="00255EFE"/>
    <w:rsid w:val="00256298"/>
    <w:rsid w:val="002564CF"/>
    <w:rsid w:val="00256539"/>
    <w:rsid w:val="00256DEA"/>
    <w:rsid w:val="00257117"/>
    <w:rsid w:val="002577B5"/>
    <w:rsid w:val="00257923"/>
    <w:rsid w:val="002579BB"/>
    <w:rsid w:val="00257AB4"/>
    <w:rsid w:val="00257ABE"/>
    <w:rsid w:val="00257C49"/>
    <w:rsid w:val="00260299"/>
    <w:rsid w:val="002603B3"/>
    <w:rsid w:val="0026072F"/>
    <w:rsid w:val="00260952"/>
    <w:rsid w:val="00260B2B"/>
    <w:rsid w:val="00260C11"/>
    <w:rsid w:val="00260F7B"/>
    <w:rsid w:val="002610D7"/>
    <w:rsid w:val="00261192"/>
    <w:rsid w:val="0026131A"/>
    <w:rsid w:val="0026176E"/>
    <w:rsid w:val="00261A11"/>
    <w:rsid w:val="00261CB5"/>
    <w:rsid w:val="00261D8A"/>
    <w:rsid w:val="002625F2"/>
    <w:rsid w:val="002626E3"/>
    <w:rsid w:val="00262999"/>
    <w:rsid w:val="00262CA3"/>
    <w:rsid w:val="00262D43"/>
    <w:rsid w:val="00263413"/>
    <w:rsid w:val="00263AEC"/>
    <w:rsid w:val="00263B87"/>
    <w:rsid w:val="00263DE1"/>
    <w:rsid w:val="00263E3B"/>
    <w:rsid w:val="0026408F"/>
    <w:rsid w:val="0026431A"/>
    <w:rsid w:val="002644A4"/>
    <w:rsid w:val="00264634"/>
    <w:rsid w:val="0026485D"/>
    <w:rsid w:val="00264A11"/>
    <w:rsid w:val="00264C8F"/>
    <w:rsid w:val="00265066"/>
    <w:rsid w:val="002650EA"/>
    <w:rsid w:val="00265548"/>
    <w:rsid w:val="00265C93"/>
    <w:rsid w:val="00265CE9"/>
    <w:rsid w:val="00266300"/>
    <w:rsid w:val="002663F1"/>
    <w:rsid w:val="0026641E"/>
    <w:rsid w:val="00266678"/>
    <w:rsid w:val="002669B2"/>
    <w:rsid w:val="00266EE2"/>
    <w:rsid w:val="002674FD"/>
    <w:rsid w:val="0026774B"/>
    <w:rsid w:val="002678CA"/>
    <w:rsid w:val="00267BBD"/>
    <w:rsid w:val="00267EC5"/>
    <w:rsid w:val="00267F3E"/>
    <w:rsid w:val="00270297"/>
    <w:rsid w:val="0027038F"/>
    <w:rsid w:val="002707FA"/>
    <w:rsid w:val="00270DFB"/>
    <w:rsid w:val="00270EAC"/>
    <w:rsid w:val="00270ED2"/>
    <w:rsid w:val="00271150"/>
    <w:rsid w:val="00271DDF"/>
    <w:rsid w:val="0027297F"/>
    <w:rsid w:val="00272EB3"/>
    <w:rsid w:val="00273328"/>
    <w:rsid w:val="00273743"/>
    <w:rsid w:val="0027393F"/>
    <w:rsid w:val="0027438E"/>
    <w:rsid w:val="0027447A"/>
    <w:rsid w:val="00274682"/>
    <w:rsid w:val="002747CC"/>
    <w:rsid w:val="00274830"/>
    <w:rsid w:val="00274AAB"/>
    <w:rsid w:val="00274DF9"/>
    <w:rsid w:val="00275170"/>
    <w:rsid w:val="00275D77"/>
    <w:rsid w:val="00275EAD"/>
    <w:rsid w:val="0027602C"/>
    <w:rsid w:val="002760F9"/>
    <w:rsid w:val="00276A43"/>
    <w:rsid w:val="00276D2F"/>
    <w:rsid w:val="00276D5E"/>
    <w:rsid w:val="00276FBF"/>
    <w:rsid w:val="002775C7"/>
    <w:rsid w:val="002776B3"/>
    <w:rsid w:val="002778F2"/>
    <w:rsid w:val="00277AB9"/>
    <w:rsid w:val="00277F52"/>
    <w:rsid w:val="00277F90"/>
    <w:rsid w:val="002809A3"/>
    <w:rsid w:val="002809CB"/>
    <w:rsid w:val="00280AED"/>
    <w:rsid w:val="00280E91"/>
    <w:rsid w:val="0028107C"/>
    <w:rsid w:val="00281979"/>
    <w:rsid w:val="00281E85"/>
    <w:rsid w:val="0028200C"/>
    <w:rsid w:val="00282011"/>
    <w:rsid w:val="00282469"/>
    <w:rsid w:val="00282533"/>
    <w:rsid w:val="00282622"/>
    <w:rsid w:val="00283221"/>
    <w:rsid w:val="002837F8"/>
    <w:rsid w:val="00283A81"/>
    <w:rsid w:val="00283ACF"/>
    <w:rsid w:val="00283C99"/>
    <w:rsid w:val="00283D11"/>
    <w:rsid w:val="002845EA"/>
    <w:rsid w:val="0028473D"/>
    <w:rsid w:val="00284850"/>
    <w:rsid w:val="00284CEE"/>
    <w:rsid w:val="00284D22"/>
    <w:rsid w:val="00284DB4"/>
    <w:rsid w:val="00284F33"/>
    <w:rsid w:val="002851E8"/>
    <w:rsid w:val="0028529C"/>
    <w:rsid w:val="00285326"/>
    <w:rsid w:val="0028572F"/>
    <w:rsid w:val="00285914"/>
    <w:rsid w:val="00285DE8"/>
    <w:rsid w:val="00287067"/>
    <w:rsid w:val="00290337"/>
    <w:rsid w:val="00290461"/>
    <w:rsid w:val="002904A9"/>
    <w:rsid w:val="0029054D"/>
    <w:rsid w:val="00290891"/>
    <w:rsid w:val="00291DA9"/>
    <w:rsid w:val="00291E40"/>
    <w:rsid w:val="00292552"/>
    <w:rsid w:val="00292661"/>
    <w:rsid w:val="00292773"/>
    <w:rsid w:val="002927AC"/>
    <w:rsid w:val="002928D1"/>
    <w:rsid w:val="00292D88"/>
    <w:rsid w:val="00293689"/>
    <w:rsid w:val="00294241"/>
    <w:rsid w:val="002943E7"/>
    <w:rsid w:val="00294519"/>
    <w:rsid w:val="0029469F"/>
    <w:rsid w:val="0029476B"/>
    <w:rsid w:val="0029515F"/>
    <w:rsid w:val="00295405"/>
    <w:rsid w:val="002954FB"/>
    <w:rsid w:val="00295E06"/>
    <w:rsid w:val="00295E8B"/>
    <w:rsid w:val="0029618D"/>
    <w:rsid w:val="0029658F"/>
    <w:rsid w:val="002965BA"/>
    <w:rsid w:val="00296814"/>
    <w:rsid w:val="00296D48"/>
    <w:rsid w:val="00296EB8"/>
    <w:rsid w:val="00296F5F"/>
    <w:rsid w:val="0029716C"/>
    <w:rsid w:val="002976F2"/>
    <w:rsid w:val="00297A95"/>
    <w:rsid w:val="002A0070"/>
    <w:rsid w:val="002A02A0"/>
    <w:rsid w:val="002A068A"/>
    <w:rsid w:val="002A071D"/>
    <w:rsid w:val="002A076C"/>
    <w:rsid w:val="002A07C4"/>
    <w:rsid w:val="002A0D1C"/>
    <w:rsid w:val="002A0DD4"/>
    <w:rsid w:val="002A2381"/>
    <w:rsid w:val="002A24CF"/>
    <w:rsid w:val="002A2537"/>
    <w:rsid w:val="002A2AB8"/>
    <w:rsid w:val="002A2B8E"/>
    <w:rsid w:val="002A2B92"/>
    <w:rsid w:val="002A2D08"/>
    <w:rsid w:val="002A3123"/>
    <w:rsid w:val="002A3195"/>
    <w:rsid w:val="002A3789"/>
    <w:rsid w:val="002A399D"/>
    <w:rsid w:val="002A4B7B"/>
    <w:rsid w:val="002A5126"/>
    <w:rsid w:val="002A51EB"/>
    <w:rsid w:val="002A529E"/>
    <w:rsid w:val="002A5948"/>
    <w:rsid w:val="002A5BCC"/>
    <w:rsid w:val="002A5C4F"/>
    <w:rsid w:val="002A6115"/>
    <w:rsid w:val="002A639F"/>
    <w:rsid w:val="002A64F2"/>
    <w:rsid w:val="002A6590"/>
    <w:rsid w:val="002A6708"/>
    <w:rsid w:val="002A6960"/>
    <w:rsid w:val="002A7058"/>
    <w:rsid w:val="002A7478"/>
    <w:rsid w:val="002A7678"/>
    <w:rsid w:val="002A7B26"/>
    <w:rsid w:val="002B01AD"/>
    <w:rsid w:val="002B02F8"/>
    <w:rsid w:val="002B037F"/>
    <w:rsid w:val="002B047F"/>
    <w:rsid w:val="002B050C"/>
    <w:rsid w:val="002B0A48"/>
    <w:rsid w:val="002B151D"/>
    <w:rsid w:val="002B1824"/>
    <w:rsid w:val="002B182C"/>
    <w:rsid w:val="002B1845"/>
    <w:rsid w:val="002B1A9F"/>
    <w:rsid w:val="002B210C"/>
    <w:rsid w:val="002B2402"/>
    <w:rsid w:val="002B2667"/>
    <w:rsid w:val="002B2847"/>
    <w:rsid w:val="002B2C8F"/>
    <w:rsid w:val="002B2D78"/>
    <w:rsid w:val="002B32B6"/>
    <w:rsid w:val="002B32C9"/>
    <w:rsid w:val="002B35D8"/>
    <w:rsid w:val="002B3736"/>
    <w:rsid w:val="002B4054"/>
    <w:rsid w:val="002B41A8"/>
    <w:rsid w:val="002B427C"/>
    <w:rsid w:val="002B435D"/>
    <w:rsid w:val="002B46A0"/>
    <w:rsid w:val="002B46FF"/>
    <w:rsid w:val="002B497D"/>
    <w:rsid w:val="002B4BBC"/>
    <w:rsid w:val="002B4D0E"/>
    <w:rsid w:val="002B4D3C"/>
    <w:rsid w:val="002B4EA1"/>
    <w:rsid w:val="002B4F54"/>
    <w:rsid w:val="002B542A"/>
    <w:rsid w:val="002B5495"/>
    <w:rsid w:val="002B54C5"/>
    <w:rsid w:val="002B55DD"/>
    <w:rsid w:val="002B55E5"/>
    <w:rsid w:val="002B6104"/>
    <w:rsid w:val="002B61C9"/>
    <w:rsid w:val="002B653E"/>
    <w:rsid w:val="002B6703"/>
    <w:rsid w:val="002B68A4"/>
    <w:rsid w:val="002B6B2E"/>
    <w:rsid w:val="002B6D69"/>
    <w:rsid w:val="002B6E4E"/>
    <w:rsid w:val="002B6E5B"/>
    <w:rsid w:val="002B6F67"/>
    <w:rsid w:val="002B7411"/>
    <w:rsid w:val="002B7488"/>
    <w:rsid w:val="002B7F1B"/>
    <w:rsid w:val="002C0083"/>
    <w:rsid w:val="002C0186"/>
    <w:rsid w:val="002C0303"/>
    <w:rsid w:val="002C032E"/>
    <w:rsid w:val="002C081A"/>
    <w:rsid w:val="002C087B"/>
    <w:rsid w:val="002C0BA9"/>
    <w:rsid w:val="002C108A"/>
    <w:rsid w:val="002C1553"/>
    <w:rsid w:val="002C1B74"/>
    <w:rsid w:val="002C2035"/>
    <w:rsid w:val="002C231A"/>
    <w:rsid w:val="002C23E0"/>
    <w:rsid w:val="002C24C4"/>
    <w:rsid w:val="002C25D4"/>
    <w:rsid w:val="002C2A2B"/>
    <w:rsid w:val="002C2AB5"/>
    <w:rsid w:val="002C2C95"/>
    <w:rsid w:val="002C2CCD"/>
    <w:rsid w:val="002C2DBF"/>
    <w:rsid w:val="002C2F2D"/>
    <w:rsid w:val="002C2F7F"/>
    <w:rsid w:val="002C2FB4"/>
    <w:rsid w:val="002C2FD3"/>
    <w:rsid w:val="002C3027"/>
    <w:rsid w:val="002C30AA"/>
    <w:rsid w:val="002C3683"/>
    <w:rsid w:val="002C3C31"/>
    <w:rsid w:val="002C4417"/>
    <w:rsid w:val="002C475C"/>
    <w:rsid w:val="002C4AFD"/>
    <w:rsid w:val="002C5516"/>
    <w:rsid w:val="002C5A3A"/>
    <w:rsid w:val="002C5D7E"/>
    <w:rsid w:val="002C654E"/>
    <w:rsid w:val="002C6669"/>
    <w:rsid w:val="002C6A57"/>
    <w:rsid w:val="002C6BB3"/>
    <w:rsid w:val="002C6DC2"/>
    <w:rsid w:val="002C6DDA"/>
    <w:rsid w:val="002C713E"/>
    <w:rsid w:val="002C72FB"/>
    <w:rsid w:val="002C77B0"/>
    <w:rsid w:val="002C77C6"/>
    <w:rsid w:val="002C7C3D"/>
    <w:rsid w:val="002D0068"/>
    <w:rsid w:val="002D0466"/>
    <w:rsid w:val="002D053D"/>
    <w:rsid w:val="002D071B"/>
    <w:rsid w:val="002D0829"/>
    <w:rsid w:val="002D0B99"/>
    <w:rsid w:val="002D0BD0"/>
    <w:rsid w:val="002D1600"/>
    <w:rsid w:val="002D17CC"/>
    <w:rsid w:val="002D1936"/>
    <w:rsid w:val="002D1CE8"/>
    <w:rsid w:val="002D1F76"/>
    <w:rsid w:val="002D21F0"/>
    <w:rsid w:val="002D22E4"/>
    <w:rsid w:val="002D2403"/>
    <w:rsid w:val="002D2D0D"/>
    <w:rsid w:val="002D2FB2"/>
    <w:rsid w:val="002D3066"/>
    <w:rsid w:val="002D32C1"/>
    <w:rsid w:val="002D34FE"/>
    <w:rsid w:val="002D35EA"/>
    <w:rsid w:val="002D3782"/>
    <w:rsid w:val="002D3B24"/>
    <w:rsid w:val="002D3D02"/>
    <w:rsid w:val="002D3D77"/>
    <w:rsid w:val="002D4837"/>
    <w:rsid w:val="002D48E6"/>
    <w:rsid w:val="002D5331"/>
    <w:rsid w:val="002D55BB"/>
    <w:rsid w:val="002D5B16"/>
    <w:rsid w:val="002D5BC9"/>
    <w:rsid w:val="002D5DDC"/>
    <w:rsid w:val="002D64D5"/>
    <w:rsid w:val="002D6784"/>
    <w:rsid w:val="002D67F7"/>
    <w:rsid w:val="002D6DE0"/>
    <w:rsid w:val="002D71F2"/>
    <w:rsid w:val="002D7621"/>
    <w:rsid w:val="002D769A"/>
    <w:rsid w:val="002D7736"/>
    <w:rsid w:val="002D7789"/>
    <w:rsid w:val="002D77B7"/>
    <w:rsid w:val="002D79D9"/>
    <w:rsid w:val="002D7CC4"/>
    <w:rsid w:val="002D7DBC"/>
    <w:rsid w:val="002E00AC"/>
    <w:rsid w:val="002E00DB"/>
    <w:rsid w:val="002E06C1"/>
    <w:rsid w:val="002E0A65"/>
    <w:rsid w:val="002E0C21"/>
    <w:rsid w:val="002E101F"/>
    <w:rsid w:val="002E192A"/>
    <w:rsid w:val="002E2048"/>
    <w:rsid w:val="002E2471"/>
    <w:rsid w:val="002E286E"/>
    <w:rsid w:val="002E2A52"/>
    <w:rsid w:val="002E2B84"/>
    <w:rsid w:val="002E2F11"/>
    <w:rsid w:val="002E300A"/>
    <w:rsid w:val="002E3449"/>
    <w:rsid w:val="002E3543"/>
    <w:rsid w:val="002E3A7E"/>
    <w:rsid w:val="002E3B82"/>
    <w:rsid w:val="002E3C95"/>
    <w:rsid w:val="002E40D7"/>
    <w:rsid w:val="002E4D81"/>
    <w:rsid w:val="002E4E88"/>
    <w:rsid w:val="002E5BC7"/>
    <w:rsid w:val="002E5CA3"/>
    <w:rsid w:val="002E5F0D"/>
    <w:rsid w:val="002E6EE7"/>
    <w:rsid w:val="002E6F4A"/>
    <w:rsid w:val="002E7655"/>
    <w:rsid w:val="002E7750"/>
    <w:rsid w:val="002E7964"/>
    <w:rsid w:val="002E79AB"/>
    <w:rsid w:val="002E7D40"/>
    <w:rsid w:val="002F01E3"/>
    <w:rsid w:val="002F0A52"/>
    <w:rsid w:val="002F0C6B"/>
    <w:rsid w:val="002F0CF2"/>
    <w:rsid w:val="002F0E24"/>
    <w:rsid w:val="002F1686"/>
    <w:rsid w:val="002F1771"/>
    <w:rsid w:val="002F1BD2"/>
    <w:rsid w:val="002F1CD0"/>
    <w:rsid w:val="002F1D5C"/>
    <w:rsid w:val="002F1D62"/>
    <w:rsid w:val="002F1D92"/>
    <w:rsid w:val="002F207F"/>
    <w:rsid w:val="002F23FA"/>
    <w:rsid w:val="002F249E"/>
    <w:rsid w:val="002F24AF"/>
    <w:rsid w:val="002F29E4"/>
    <w:rsid w:val="002F32ED"/>
    <w:rsid w:val="002F3799"/>
    <w:rsid w:val="002F41D5"/>
    <w:rsid w:val="002F43B6"/>
    <w:rsid w:val="002F49F9"/>
    <w:rsid w:val="002F4D5A"/>
    <w:rsid w:val="002F4E54"/>
    <w:rsid w:val="002F4FA1"/>
    <w:rsid w:val="002F515D"/>
    <w:rsid w:val="002F59D7"/>
    <w:rsid w:val="002F5F68"/>
    <w:rsid w:val="002F6028"/>
    <w:rsid w:val="002F6673"/>
    <w:rsid w:val="002F66C9"/>
    <w:rsid w:val="002F66DB"/>
    <w:rsid w:val="002F6A20"/>
    <w:rsid w:val="002F6DE4"/>
    <w:rsid w:val="002F7155"/>
    <w:rsid w:val="002F7700"/>
    <w:rsid w:val="002F778A"/>
    <w:rsid w:val="002F7954"/>
    <w:rsid w:val="002F7C27"/>
    <w:rsid w:val="002F7CCB"/>
    <w:rsid w:val="002F7EB8"/>
    <w:rsid w:val="0030086D"/>
    <w:rsid w:val="00300C25"/>
    <w:rsid w:val="00300D86"/>
    <w:rsid w:val="00300E82"/>
    <w:rsid w:val="00301153"/>
    <w:rsid w:val="003015B5"/>
    <w:rsid w:val="00301655"/>
    <w:rsid w:val="003017E1"/>
    <w:rsid w:val="003021BB"/>
    <w:rsid w:val="00302588"/>
    <w:rsid w:val="00302643"/>
    <w:rsid w:val="00302D5B"/>
    <w:rsid w:val="00302F6A"/>
    <w:rsid w:val="00303061"/>
    <w:rsid w:val="00303314"/>
    <w:rsid w:val="0030359B"/>
    <w:rsid w:val="00303A66"/>
    <w:rsid w:val="00303D62"/>
    <w:rsid w:val="00303F85"/>
    <w:rsid w:val="00303FEF"/>
    <w:rsid w:val="00303FFA"/>
    <w:rsid w:val="00304041"/>
    <w:rsid w:val="003040C0"/>
    <w:rsid w:val="003044AD"/>
    <w:rsid w:val="00304501"/>
    <w:rsid w:val="00304917"/>
    <w:rsid w:val="00304DC8"/>
    <w:rsid w:val="00305040"/>
    <w:rsid w:val="003051FF"/>
    <w:rsid w:val="00305307"/>
    <w:rsid w:val="0030538B"/>
    <w:rsid w:val="00305BB3"/>
    <w:rsid w:val="00305CC7"/>
    <w:rsid w:val="00305F62"/>
    <w:rsid w:val="003067B8"/>
    <w:rsid w:val="003067DB"/>
    <w:rsid w:val="0030688B"/>
    <w:rsid w:val="00306AAF"/>
    <w:rsid w:val="00306E35"/>
    <w:rsid w:val="003074FD"/>
    <w:rsid w:val="00307728"/>
    <w:rsid w:val="00307A2D"/>
    <w:rsid w:val="003100AB"/>
    <w:rsid w:val="00310204"/>
    <w:rsid w:val="00310272"/>
    <w:rsid w:val="003107D8"/>
    <w:rsid w:val="00310BEF"/>
    <w:rsid w:val="00310D86"/>
    <w:rsid w:val="00310EC5"/>
    <w:rsid w:val="00310F34"/>
    <w:rsid w:val="0031157E"/>
    <w:rsid w:val="00312134"/>
    <w:rsid w:val="0031233D"/>
    <w:rsid w:val="003126B1"/>
    <w:rsid w:val="003126F6"/>
    <w:rsid w:val="00312AF6"/>
    <w:rsid w:val="00312CB7"/>
    <w:rsid w:val="00312E68"/>
    <w:rsid w:val="00312F97"/>
    <w:rsid w:val="00313103"/>
    <w:rsid w:val="0031351A"/>
    <w:rsid w:val="003138EC"/>
    <w:rsid w:val="00314039"/>
    <w:rsid w:val="0031460F"/>
    <w:rsid w:val="00314863"/>
    <w:rsid w:val="00314C8A"/>
    <w:rsid w:val="00314E33"/>
    <w:rsid w:val="003153A8"/>
    <w:rsid w:val="00315514"/>
    <w:rsid w:val="00315595"/>
    <w:rsid w:val="00315F66"/>
    <w:rsid w:val="00315FB7"/>
    <w:rsid w:val="003161E5"/>
    <w:rsid w:val="00316520"/>
    <w:rsid w:val="00316884"/>
    <w:rsid w:val="00316C18"/>
    <w:rsid w:val="00317071"/>
    <w:rsid w:val="003170F2"/>
    <w:rsid w:val="003171A9"/>
    <w:rsid w:val="00317767"/>
    <w:rsid w:val="00317F95"/>
    <w:rsid w:val="0032043F"/>
    <w:rsid w:val="003204DA"/>
    <w:rsid w:val="00320582"/>
    <w:rsid w:val="00321282"/>
    <w:rsid w:val="0032130E"/>
    <w:rsid w:val="003215F7"/>
    <w:rsid w:val="0032187E"/>
    <w:rsid w:val="003218EA"/>
    <w:rsid w:val="00321A24"/>
    <w:rsid w:val="00321F93"/>
    <w:rsid w:val="0032278A"/>
    <w:rsid w:val="0032279E"/>
    <w:rsid w:val="003229D2"/>
    <w:rsid w:val="00322A25"/>
    <w:rsid w:val="00322C27"/>
    <w:rsid w:val="00322E8B"/>
    <w:rsid w:val="0032318E"/>
    <w:rsid w:val="00323389"/>
    <w:rsid w:val="003233D1"/>
    <w:rsid w:val="0032399E"/>
    <w:rsid w:val="00324067"/>
    <w:rsid w:val="003246F7"/>
    <w:rsid w:val="003248E7"/>
    <w:rsid w:val="00324925"/>
    <w:rsid w:val="00324A14"/>
    <w:rsid w:val="00324FF1"/>
    <w:rsid w:val="00325668"/>
    <w:rsid w:val="00325F1E"/>
    <w:rsid w:val="003260AB"/>
    <w:rsid w:val="003260D7"/>
    <w:rsid w:val="003262AB"/>
    <w:rsid w:val="0032659C"/>
    <w:rsid w:val="0032699B"/>
    <w:rsid w:val="00326D01"/>
    <w:rsid w:val="00326D28"/>
    <w:rsid w:val="00327292"/>
    <w:rsid w:val="003272FD"/>
    <w:rsid w:val="0032744E"/>
    <w:rsid w:val="00327480"/>
    <w:rsid w:val="00327A30"/>
    <w:rsid w:val="00327C6C"/>
    <w:rsid w:val="003300E1"/>
    <w:rsid w:val="00330380"/>
    <w:rsid w:val="003303B7"/>
    <w:rsid w:val="003304A1"/>
    <w:rsid w:val="003309B2"/>
    <w:rsid w:val="00330A37"/>
    <w:rsid w:val="00330A59"/>
    <w:rsid w:val="00330B81"/>
    <w:rsid w:val="003311FC"/>
    <w:rsid w:val="00331300"/>
    <w:rsid w:val="00331713"/>
    <w:rsid w:val="00331820"/>
    <w:rsid w:val="00331AB2"/>
    <w:rsid w:val="00331F6C"/>
    <w:rsid w:val="00332637"/>
    <w:rsid w:val="00332B88"/>
    <w:rsid w:val="00332F69"/>
    <w:rsid w:val="00333A15"/>
    <w:rsid w:val="00333A6D"/>
    <w:rsid w:val="00333D8E"/>
    <w:rsid w:val="00333DF6"/>
    <w:rsid w:val="00333F1D"/>
    <w:rsid w:val="003341BB"/>
    <w:rsid w:val="003341BD"/>
    <w:rsid w:val="003347E1"/>
    <w:rsid w:val="00335021"/>
    <w:rsid w:val="00335387"/>
    <w:rsid w:val="00335776"/>
    <w:rsid w:val="003357FF"/>
    <w:rsid w:val="00335DA6"/>
    <w:rsid w:val="00336075"/>
    <w:rsid w:val="0033623B"/>
    <w:rsid w:val="00336787"/>
    <w:rsid w:val="00336852"/>
    <w:rsid w:val="00337120"/>
    <w:rsid w:val="003371DD"/>
    <w:rsid w:val="003373C1"/>
    <w:rsid w:val="003374B9"/>
    <w:rsid w:val="003375AB"/>
    <w:rsid w:val="003375FE"/>
    <w:rsid w:val="00337717"/>
    <w:rsid w:val="003377A8"/>
    <w:rsid w:val="003378B1"/>
    <w:rsid w:val="003403D8"/>
    <w:rsid w:val="003403FA"/>
    <w:rsid w:val="003408E2"/>
    <w:rsid w:val="00340A5B"/>
    <w:rsid w:val="00340A83"/>
    <w:rsid w:val="00340CB6"/>
    <w:rsid w:val="00340D35"/>
    <w:rsid w:val="00340EE4"/>
    <w:rsid w:val="0034123C"/>
    <w:rsid w:val="003412BF"/>
    <w:rsid w:val="00341384"/>
    <w:rsid w:val="003415A2"/>
    <w:rsid w:val="0034168B"/>
    <w:rsid w:val="003416C0"/>
    <w:rsid w:val="00341CF7"/>
    <w:rsid w:val="00341DFD"/>
    <w:rsid w:val="0034295D"/>
    <w:rsid w:val="00342C62"/>
    <w:rsid w:val="003430ED"/>
    <w:rsid w:val="0034312D"/>
    <w:rsid w:val="0034330F"/>
    <w:rsid w:val="0034335B"/>
    <w:rsid w:val="00343669"/>
    <w:rsid w:val="00343773"/>
    <w:rsid w:val="00343C67"/>
    <w:rsid w:val="003440AE"/>
    <w:rsid w:val="0034413A"/>
    <w:rsid w:val="00344BA3"/>
    <w:rsid w:val="00344BDC"/>
    <w:rsid w:val="00344D5E"/>
    <w:rsid w:val="00344E8E"/>
    <w:rsid w:val="00345475"/>
    <w:rsid w:val="0034578E"/>
    <w:rsid w:val="003457A1"/>
    <w:rsid w:val="00346AE5"/>
    <w:rsid w:val="00346C56"/>
    <w:rsid w:val="00347712"/>
    <w:rsid w:val="00347782"/>
    <w:rsid w:val="00347D51"/>
    <w:rsid w:val="00347E11"/>
    <w:rsid w:val="00347F4E"/>
    <w:rsid w:val="003500DB"/>
    <w:rsid w:val="00350268"/>
    <w:rsid w:val="003503A9"/>
    <w:rsid w:val="00350573"/>
    <w:rsid w:val="00350594"/>
    <w:rsid w:val="00350B46"/>
    <w:rsid w:val="0035101C"/>
    <w:rsid w:val="003518DC"/>
    <w:rsid w:val="00351EEA"/>
    <w:rsid w:val="00352012"/>
    <w:rsid w:val="00352542"/>
    <w:rsid w:val="00352668"/>
    <w:rsid w:val="00352677"/>
    <w:rsid w:val="00352780"/>
    <w:rsid w:val="00352FF4"/>
    <w:rsid w:val="0035326A"/>
    <w:rsid w:val="0035327A"/>
    <w:rsid w:val="003534CB"/>
    <w:rsid w:val="00353803"/>
    <w:rsid w:val="00353832"/>
    <w:rsid w:val="00353C27"/>
    <w:rsid w:val="00353C29"/>
    <w:rsid w:val="00353C8B"/>
    <w:rsid w:val="00353D69"/>
    <w:rsid w:val="00353FC5"/>
    <w:rsid w:val="003541B5"/>
    <w:rsid w:val="003542FC"/>
    <w:rsid w:val="00354407"/>
    <w:rsid w:val="00354730"/>
    <w:rsid w:val="00354C88"/>
    <w:rsid w:val="0035537B"/>
    <w:rsid w:val="003555CF"/>
    <w:rsid w:val="00355B59"/>
    <w:rsid w:val="00355F0D"/>
    <w:rsid w:val="0035620E"/>
    <w:rsid w:val="003562FE"/>
    <w:rsid w:val="003564B6"/>
    <w:rsid w:val="0035669E"/>
    <w:rsid w:val="003574FA"/>
    <w:rsid w:val="00357C05"/>
    <w:rsid w:val="00357DE5"/>
    <w:rsid w:val="00357F44"/>
    <w:rsid w:val="0036007F"/>
    <w:rsid w:val="00360354"/>
    <w:rsid w:val="0036071E"/>
    <w:rsid w:val="00360720"/>
    <w:rsid w:val="00360FEF"/>
    <w:rsid w:val="0036119E"/>
    <w:rsid w:val="00361D18"/>
    <w:rsid w:val="00362D66"/>
    <w:rsid w:val="00362E07"/>
    <w:rsid w:val="00363198"/>
    <w:rsid w:val="003631E0"/>
    <w:rsid w:val="003633CF"/>
    <w:rsid w:val="00363B12"/>
    <w:rsid w:val="00363E69"/>
    <w:rsid w:val="003640DD"/>
    <w:rsid w:val="0036423C"/>
    <w:rsid w:val="003648BB"/>
    <w:rsid w:val="00364C43"/>
    <w:rsid w:val="00364D2C"/>
    <w:rsid w:val="00364D59"/>
    <w:rsid w:val="00364E6A"/>
    <w:rsid w:val="00365433"/>
    <w:rsid w:val="003654BE"/>
    <w:rsid w:val="003654DD"/>
    <w:rsid w:val="003657EE"/>
    <w:rsid w:val="00365B5D"/>
    <w:rsid w:val="00365B9B"/>
    <w:rsid w:val="00365D2E"/>
    <w:rsid w:val="00365DBB"/>
    <w:rsid w:val="00365DF5"/>
    <w:rsid w:val="003668A0"/>
    <w:rsid w:val="0036695E"/>
    <w:rsid w:val="00366A1A"/>
    <w:rsid w:val="00366EE1"/>
    <w:rsid w:val="00367363"/>
    <w:rsid w:val="003673E6"/>
    <w:rsid w:val="003674C3"/>
    <w:rsid w:val="003675F0"/>
    <w:rsid w:val="003678EA"/>
    <w:rsid w:val="00367A90"/>
    <w:rsid w:val="00367E71"/>
    <w:rsid w:val="00370372"/>
    <w:rsid w:val="003703EC"/>
    <w:rsid w:val="003706D5"/>
    <w:rsid w:val="00370769"/>
    <w:rsid w:val="00370865"/>
    <w:rsid w:val="00370963"/>
    <w:rsid w:val="00371009"/>
    <w:rsid w:val="00371252"/>
    <w:rsid w:val="003714DB"/>
    <w:rsid w:val="0037165E"/>
    <w:rsid w:val="0037191D"/>
    <w:rsid w:val="00371AED"/>
    <w:rsid w:val="00371BC4"/>
    <w:rsid w:val="00371EEB"/>
    <w:rsid w:val="00372161"/>
    <w:rsid w:val="003722E8"/>
    <w:rsid w:val="00372733"/>
    <w:rsid w:val="0037280D"/>
    <w:rsid w:val="003728E1"/>
    <w:rsid w:val="00372C4C"/>
    <w:rsid w:val="00372F15"/>
    <w:rsid w:val="0037300F"/>
    <w:rsid w:val="00373198"/>
    <w:rsid w:val="00373B9D"/>
    <w:rsid w:val="00373E06"/>
    <w:rsid w:val="0037445B"/>
    <w:rsid w:val="003745D0"/>
    <w:rsid w:val="0037468A"/>
    <w:rsid w:val="003746A3"/>
    <w:rsid w:val="0037492D"/>
    <w:rsid w:val="00374D3E"/>
    <w:rsid w:val="003755E3"/>
    <w:rsid w:val="00375613"/>
    <w:rsid w:val="00375B8A"/>
    <w:rsid w:val="00375D5B"/>
    <w:rsid w:val="00375E04"/>
    <w:rsid w:val="00376300"/>
    <w:rsid w:val="0037642E"/>
    <w:rsid w:val="00376987"/>
    <w:rsid w:val="00376AF3"/>
    <w:rsid w:val="00376CFA"/>
    <w:rsid w:val="00376DF3"/>
    <w:rsid w:val="00377D45"/>
    <w:rsid w:val="003800E2"/>
    <w:rsid w:val="003801DC"/>
    <w:rsid w:val="00380E15"/>
    <w:rsid w:val="00380F29"/>
    <w:rsid w:val="00380F51"/>
    <w:rsid w:val="003811BA"/>
    <w:rsid w:val="00381993"/>
    <w:rsid w:val="00381AC4"/>
    <w:rsid w:val="00381B3A"/>
    <w:rsid w:val="00381F75"/>
    <w:rsid w:val="00381FAE"/>
    <w:rsid w:val="0038248C"/>
    <w:rsid w:val="00382980"/>
    <w:rsid w:val="00382ABA"/>
    <w:rsid w:val="00382C61"/>
    <w:rsid w:val="00382D1F"/>
    <w:rsid w:val="003830EF"/>
    <w:rsid w:val="00383162"/>
    <w:rsid w:val="00383177"/>
    <w:rsid w:val="003832B6"/>
    <w:rsid w:val="003839BF"/>
    <w:rsid w:val="00383A46"/>
    <w:rsid w:val="00383E24"/>
    <w:rsid w:val="00383F72"/>
    <w:rsid w:val="003840B7"/>
    <w:rsid w:val="003844E0"/>
    <w:rsid w:val="00384837"/>
    <w:rsid w:val="00384D6C"/>
    <w:rsid w:val="003851A1"/>
    <w:rsid w:val="00385367"/>
    <w:rsid w:val="0038549F"/>
    <w:rsid w:val="00385639"/>
    <w:rsid w:val="003856C6"/>
    <w:rsid w:val="0038576D"/>
    <w:rsid w:val="00385B28"/>
    <w:rsid w:val="00385BDE"/>
    <w:rsid w:val="00385DD1"/>
    <w:rsid w:val="00385E50"/>
    <w:rsid w:val="003863F2"/>
    <w:rsid w:val="00386677"/>
    <w:rsid w:val="0038685F"/>
    <w:rsid w:val="00386A40"/>
    <w:rsid w:val="00386B43"/>
    <w:rsid w:val="00386CBA"/>
    <w:rsid w:val="00386E82"/>
    <w:rsid w:val="00386FC4"/>
    <w:rsid w:val="0038728C"/>
    <w:rsid w:val="00387677"/>
    <w:rsid w:val="00387F7C"/>
    <w:rsid w:val="00390088"/>
    <w:rsid w:val="00391901"/>
    <w:rsid w:val="00391AC1"/>
    <w:rsid w:val="00391B2B"/>
    <w:rsid w:val="00391B84"/>
    <w:rsid w:val="00391E1C"/>
    <w:rsid w:val="00391FF2"/>
    <w:rsid w:val="003920C7"/>
    <w:rsid w:val="003923E6"/>
    <w:rsid w:val="0039284A"/>
    <w:rsid w:val="003929A4"/>
    <w:rsid w:val="00392BBB"/>
    <w:rsid w:val="00392FAF"/>
    <w:rsid w:val="00393FE9"/>
    <w:rsid w:val="0039447D"/>
    <w:rsid w:val="0039476B"/>
    <w:rsid w:val="003949BE"/>
    <w:rsid w:val="00394B29"/>
    <w:rsid w:val="00394E45"/>
    <w:rsid w:val="00395146"/>
    <w:rsid w:val="00395205"/>
    <w:rsid w:val="0039571B"/>
    <w:rsid w:val="00396113"/>
    <w:rsid w:val="0039627D"/>
    <w:rsid w:val="00396509"/>
    <w:rsid w:val="00396980"/>
    <w:rsid w:val="003969C2"/>
    <w:rsid w:val="00396CE8"/>
    <w:rsid w:val="00396F26"/>
    <w:rsid w:val="003970B3"/>
    <w:rsid w:val="003973FD"/>
    <w:rsid w:val="00397413"/>
    <w:rsid w:val="00397432"/>
    <w:rsid w:val="003976E4"/>
    <w:rsid w:val="0039772B"/>
    <w:rsid w:val="003977F5"/>
    <w:rsid w:val="00397A77"/>
    <w:rsid w:val="00397E07"/>
    <w:rsid w:val="00397E21"/>
    <w:rsid w:val="00397FDC"/>
    <w:rsid w:val="003A00BD"/>
    <w:rsid w:val="003A04AE"/>
    <w:rsid w:val="003A0667"/>
    <w:rsid w:val="003A0EA6"/>
    <w:rsid w:val="003A0F7E"/>
    <w:rsid w:val="003A1342"/>
    <w:rsid w:val="003A1719"/>
    <w:rsid w:val="003A18B8"/>
    <w:rsid w:val="003A1935"/>
    <w:rsid w:val="003A19D6"/>
    <w:rsid w:val="003A1AA1"/>
    <w:rsid w:val="003A1AF0"/>
    <w:rsid w:val="003A230D"/>
    <w:rsid w:val="003A269E"/>
    <w:rsid w:val="003A2CEE"/>
    <w:rsid w:val="003A2D4E"/>
    <w:rsid w:val="003A2EF2"/>
    <w:rsid w:val="003A2FE9"/>
    <w:rsid w:val="003A314E"/>
    <w:rsid w:val="003A36DC"/>
    <w:rsid w:val="003A3717"/>
    <w:rsid w:val="003A393F"/>
    <w:rsid w:val="003A3999"/>
    <w:rsid w:val="003A42AC"/>
    <w:rsid w:val="003A436A"/>
    <w:rsid w:val="003A43B8"/>
    <w:rsid w:val="003A4462"/>
    <w:rsid w:val="003A4497"/>
    <w:rsid w:val="003A4663"/>
    <w:rsid w:val="003A4BFF"/>
    <w:rsid w:val="003A4F4E"/>
    <w:rsid w:val="003A5400"/>
    <w:rsid w:val="003A5581"/>
    <w:rsid w:val="003A59CD"/>
    <w:rsid w:val="003A5A0A"/>
    <w:rsid w:val="003A5CFA"/>
    <w:rsid w:val="003A5D90"/>
    <w:rsid w:val="003A5FA4"/>
    <w:rsid w:val="003A6084"/>
    <w:rsid w:val="003A62DA"/>
    <w:rsid w:val="003A6366"/>
    <w:rsid w:val="003A6CC9"/>
    <w:rsid w:val="003A713A"/>
    <w:rsid w:val="003A71E5"/>
    <w:rsid w:val="003A75BB"/>
    <w:rsid w:val="003A77D8"/>
    <w:rsid w:val="003A7A69"/>
    <w:rsid w:val="003A7B14"/>
    <w:rsid w:val="003A7B7B"/>
    <w:rsid w:val="003A7D2A"/>
    <w:rsid w:val="003A7D38"/>
    <w:rsid w:val="003A7ED5"/>
    <w:rsid w:val="003B08CD"/>
    <w:rsid w:val="003B0C92"/>
    <w:rsid w:val="003B0D86"/>
    <w:rsid w:val="003B0E1D"/>
    <w:rsid w:val="003B0F13"/>
    <w:rsid w:val="003B0F7B"/>
    <w:rsid w:val="003B13E9"/>
    <w:rsid w:val="003B14FD"/>
    <w:rsid w:val="003B1539"/>
    <w:rsid w:val="003B16D4"/>
    <w:rsid w:val="003B1BB7"/>
    <w:rsid w:val="003B1E0D"/>
    <w:rsid w:val="003B2427"/>
    <w:rsid w:val="003B28A8"/>
    <w:rsid w:val="003B2904"/>
    <w:rsid w:val="003B2D2B"/>
    <w:rsid w:val="003B2D7D"/>
    <w:rsid w:val="003B2D8C"/>
    <w:rsid w:val="003B2F6C"/>
    <w:rsid w:val="003B3324"/>
    <w:rsid w:val="003B3B97"/>
    <w:rsid w:val="003B3CC4"/>
    <w:rsid w:val="003B3E12"/>
    <w:rsid w:val="003B4696"/>
    <w:rsid w:val="003B4859"/>
    <w:rsid w:val="003B4D81"/>
    <w:rsid w:val="003B4DBD"/>
    <w:rsid w:val="003B4E65"/>
    <w:rsid w:val="003B4EB6"/>
    <w:rsid w:val="003B50E8"/>
    <w:rsid w:val="003B5177"/>
    <w:rsid w:val="003B5200"/>
    <w:rsid w:val="003B53E7"/>
    <w:rsid w:val="003B5482"/>
    <w:rsid w:val="003B5663"/>
    <w:rsid w:val="003B5666"/>
    <w:rsid w:val="003B59DC"/>
    <w:rsid w:val="003B6031"/>
    <w:rsid w:val="003B6178"/>
    <w:rsid w:val="003B6223"/>
    <w:rsid w:val="003B6272"/>
    <w:rsid w:val="003B6294"/>
    <w:rsid w:val="003B638E"/>
    <w:rsid w:val="003B6BF1"/>
    <w:rsid w:val="003B6C19"/>
    <w:rsid w:val="003B6E81"/>
    <w:rsid w:val="003B7160"/>
    <w:rsid w:val="003B7661"/>
    <w:rsid w:val="003B76F3"/>
    <w:rsid w:val="003B7E05"/>
    <w:rsid w:val="003C029F"/>
    <w:rsid w:val="003C0456"/>
    <w:rsid w:val="003C052A"/>
    <w:rsid w:val="003C0590"/>
    <w:rsid w:val="003C0634"/>
    <w:rsid w:val="003C0AE9"/>
    <w:rsid w:val="003C131E"/>
    <w:rsid w:val="003C166B"/>
    <w:rsid w:val="003C19A5"/>
    <w:rsid w:val="003C1C85"/>
    <w:rsid w:val="003C1F69"/>
    <w:rsid w:val="003C2010"/>
    <w:rsid w:val="003C2323"/>
    <w:rsid w:val="003C27A6"/>
    <w:rsid w:val="003C2BA9"/>
    <w:rsid w:val="003C2C59"/>
    <w:rsid w:val="003C3495"/>
    <w:rsid w:val="003C3895"/>
    <w:rsid w:val="003C3A2A"/>
    <w:rsid w:val="003C3CC7"/>
    <w:rsid w:val="003C3E7F"/>
    <w:rsid w:val="003C4482"/>
    <w:rsid w:val="003C504B"/>
    <w:rsid w:val="003C50B5"/>
    <w:rsid w:val="003C5260"/>
    <w:rsid w:val="003C5936"/>
    <w:rsid w:val="003C5B64"/>
    <w:rsid w:val="003C607D"/>
    <w:rsid w:val="003C612F"/>
    <w:rsid w:val="003C619A"/>
    <w:rsid w:val="003C6468"/>
    <w:rsid w:val="003C64AF"/>
    <w:rsid w:val="003C676E"/>
    <w:rsid w:val="003C7A23"/>
    <w:rsid w:val="003C7A34"/>
    <w:rsid w:val="003C7B28"/>
    <w:rsid w:val="003D0AF6"/>
    <w:rsid w:val="003D0BFD"/>
    <w:rsid w:val="003D0FA5"/>
    <w:rsid w:val="003D1004"/>
    <w:rsid w:val="003D115F"/>
    <w:rsid w:val="003D11D9"/>
    <w:rsid w:val="003D1567"/>
    <w:rsid w:val="003D1E5A"/>
    <w:rsid w:val="003D228C"/>
    <w:rsid w:val="003D22F5"/>
    <w:rsid w:val="003D2939"/>
    <w:rsid w:val="003D2B3F"/>
    <w:rsid w:val="003D2BFE"/>
    <w:rsid w:val="003D2F40"/>
    <w:rsid w:val="003D32AA"/>
    <w:rsid w:val="003D33AE"/>
    <w:rsid w:val="003D3429"/>
    <w:rsid w:val="003D3574"/>
    <w:rsid w:val="003D3990"/>
    <w:rsid w:val="003D3A19"/>
    <w:rsid w:val="003D3C6E"/>
    <w:rsid w:val="003D3FA7"/>
    <w:rsid w:val="003D42CB"/>
    <w:rsid w:val="003D43E2"/>
    <w:rsid w:val="003D4572"/>
    <w:rsid w:val="003D4B62"/>
    <w:rsid w:val="003D4E9A"/>
    <w:rsid w:val="003D51D3"/>
    <w:rsid w:val="003D51F4"/>
    <w:rsid w:val="003D5231"/>
    <w:rsid w:val="003D5345"/>
    <w:rsid w:val="003D5811"/>
    <w:rsid w:val="003D58C5"/>
    <w:rsid w:val="003D5A13"/>
    <w:rsid w:val="003D6316"/>
    <w:rsid w:val="003D6638"/>
    <w:rsid w:val="003D6A51"/>
    <w:rsid w:val="003D6AE1"/>
    <w:rsid w:val="003D7211"/>
    <w:rsid w:val="003D7786"/>
    <w:rsid w:val="003D7FC4"/>
    <w:rsid w:val="003E0354"/>
    <w:rsid w:val="003E0437"/>
    <w:rsid w:val="003E08DC"/>
    <w:rsid w:val="003E10A8"/>
    <w:rsid w:val="003E127A"/>
    <w:rsid w:val="003E184A"/>
    <w:rsid w:val="003E1887"/>
    <w:rsid w:val="003E18C9"/>
    <w:rsid w:val="003E19E2"/>
    <w:rsid w:val="003E1EF3"/>
    <w:rsid w:val="003E2538"/>
    <w:rsid w:val="003E2784"/>
    <w:rsid w:val="003E278F"/>
    <w:rsid w:val="003E2E55"/>
    <w:rsid w:val="003E2F58"/>
    <w:rsid w:val="003E3028"/>
    <w:rsid w:val="003E311C"/>
    <w:rsid w:val="003E3A5D"/>
    <w:rsid w:val="003E3D4A"/>
    <w:rsid w:val="003E4250"/>
    <w:rsid w:val="003E4296"/>
    <w:rsid w:val="003E43C8"/>
    <w:rsid w:val="003E4528"/>
    <w:rsid w:val="003E4B5F"/>
    <w:rsid w:val="003E50BB"/>
    <w:rsid w:val="003E530F"/>
    <w:rsid w:val="003E5A33"/>
    <w:rsid w:val="003E5E27"/>
    <w:rsid w:val="003E5E65"/>
    <w:rsid w:val="003E65FD"/>
    <w:rsid w:val="003E69CF"/>
    <w:rsid w:val="003E6C56"/>
    <w:rsid w:val="003E6DA0"/>
    <w:rsid w:val="003E72DA"/>
    <w:rsid w:val="003E7963"/>
    <w:rsid w:val="003E7C3C"/>
    <w:rsid w:val="003E7C99"/>
    <w:rsid w:val="003F00B9"/>
    <w:rsid w:val="003F031C"/>
    <w:rsid w:val="003F0E59"/>
    <w:rsid w:val="003F0EED"/>
    <w:rsid w:val="003F0F93"/>
    <w:rsid w:val="003F0FBA"/>
    <w:rsid w:val="003F1622"/>
    <w:rsid w:val="003F1AA3"/>
    <w:rsid w:val="003F24EE"/>
    <w:rsid w:val="003F25EF"/>
    <w:rsid w:val="003F28CD"/>
    <w:rsid w:val="003F2A3E"/>
    <w:rsid w:val="003F2D59"/>
    <w:rsid w:val="003F3277"/>
    <w:rsid w:val="003F33C5"/>
    <w:rsid w:val="003F3645"/>
    <w:rsid w:val="003F3B6D"/>
    <w:rsid w:val="003F3BE5"/>
    <w:rsid w:val="003F3EC5"/>
    <w:rsid w:val="003F49D2"/>
    <w:rsid w:val="003F4C79"/>
    <w:rsid w:val="003F4E06"/>
    <w:rsid w:val="003F4FD7"/>
    <w:rsid w:val="003F5383"/>
    <w:rsid w:val="003F58E5"/>
    <w:rsid w:val="003F58F4"/>
    <w:rsid w:val="003F5990"/>
    <w:rsid w:val="003F5E3F"/>
    <w:rsid w:val="003F6068"/>
    <w:rsid w:val="003F6152"/>
    <w:rsid w:val="003F67CB"/>
    <w:rsid w:val="003F6D1A"/>
    <w:rsid w:val="003F6FA1"/>
    <w:rsid w:val="003F759C"/>
    <w:rsid w:val="00400541"/>
    <w:rsid w:val="00400688"/>
    <w:rsid w:val="004018B0"/>
    <w:rsid w:val="00401CD0"/>
    <w:rsid w:val="00402083"/>
    <w:rsid w:val="0040223A"/>
    <w:rsid w:val="0040257A"/>
    <w:rsid w:val="00402608"/>
    <w:rsid w:val="00403542"/>
    <w:rsid w:val="004036AC"/>
    <w:rsid w:val="00403A15"/>
    <w:rsid w:val="00403AD6"/>
    <w:rsid w:val="004042E5"/>
    <w:rsid w:val="00404A7D"/>
    <w:rsid w:val="00405461"/>
    <w:rsid w:val="00405477"/>
    <w:rsid w:val="0040566B"/>
    <w:rsid w:val="004058B9"/>
    <w:rsid w:val="00405AB5"/>
    <w:rsid w:val="00405C5D"/>
    <w:rsid w:val="00405E6C"/>
    <w:rsid w:val="00406079"/>
    <w:rsid w:val="0040654A"/>
    <w:rsid w:val="004066E7"/>
    <w:rsid w:val="004067F1"/>
    <w:rsid w:val="0040689D"/>
    <w:rsid w:val="00406A50"/>
    <w:rsid w:val="00406C91"/>
    <w:rsid w:val="00407363"/>
    <w:rsid w:val="0040798D"/>
    <w:rsid w:val="00407E6E"/>
    <w:rsid w:val="00410179"/>
    <w:rsid w:val="00410441"/>
    <w:rsid w:val="0041074C"/>
    <w:rsid w:val="0041078F"/>
    <w:rsid w:val="00410B78"/>
    <w:rsid w:val="0041102C"/>
    <w:rsid w:val="00411154"/>
    <w:rsid w:val="00411208"/>
    <w:rsid w:val="004114A9"/>
    <w:rsid w:val="004114C9"/>
    <w:rsid w:val="00411645"/>
    <w:rsid w:val="00411863"/>
    <w:rsid w:val="00411BD7"/>
    <w:rsid w:val="00411D31"/>
    <w:rsid w:val="004128FF"/>
    <w:rsid w:val="00412B52"/>
    <w:rsid w:val="00412BDE"/>
    <w:rsid w:val="00413022"/>
    <w:rsid w:val="0041398B"/>
    <w:rsid w:val="00413F0B"/>
    <w:rsid w:val="004143CB"/>
    <w:rsid w:val="00414601"/>
    <w:rsid w:val="004146E5"/>
    <w:rsid w:val="00414828"/>
    <w:rsid w:val="00414C5A"/>
    <w:rsid w:val="00414D14"/>
    <w:rsid w:val="00414DE0"/>
    <w:rsid w:val="00415052"/>
    <w:rsid w:val="004150FE"/>
    <w:rsid w:val="004158A0"/>
    <w:rsid w:val="00415D69"/>
    <w:rsid w:val="00415DEC"/>
    <w:rsid w:val="00415FAD"/>
    <w:rsid w:val="0041600F"/>
    <w:rsid w:val="0041619C"/>
    <w:rsid w:val="004162D3"/>
    <w:rsid w:val="00417377"/>
    <w:rsid w:val="0041747C"/>
    <w:rsid w:val="00417701"/>
    <w:rsid w:val="00417C68"/>
    <w:rsid w:val="00417D7A"/>
    <w:rsid w:val="004203AA"/>
    <w:rsid w:val="00420901"/>
    <w:rsid w:val="00420948"/>
    <w:rsid w:val="00420BA6"/>
    <w:rsid w:val="00420E13"/>
    <w:rsid w:val="00420E32"/>
    <w:rsid w:val="00421063"/>
    <w:rsid w:val="004210D7"/>
    <w:rsid w:val="0042121D"/>
    <w:rsid w:val="0042181C"/>
    <w:rsid w:val="004219E8"/>
    <w:rsid w:val="00421FAA"/>
    <w:rsid w:val="00422508"/>
    <w:rsid w:val="0042267A"/>
    <w:rsid w:val="0042282D"/>
    <w:rsid w:val="00422BE1"/>
    <w:rsid w:val="00422C59"/>
    <w:rsid w:val="00422CFC"/>
    <w:rsid w:val="00423A89"/>
    <w:rsid w:val="00423E35"/>
    <w:rsid w:val="0042409B"/>
    <w:rsid w:val="0042412E"/>
    <w:rsid w:val="0042472D"/>
    <w:rsid w:val="0042505E"/>
    <w:rsid w:val="00425115"/>
    <w:rsid w:val="004257A7"/>
    <w:rsid w:val="00425A22"/>
    <w:rsid w:val="00425A94"/>
    <w:rsid w:val="00425B0B"/>
    <w:rsid w:val="00425E7D"/>
    <w:rsid w:val="00425EF9"/>
    <w:rsid w:val="00426396"/>
    <w:rsid w:val="004263A4"/>
    <w:rsid w:val="0042663A"/>
    <w:rsid w:val="004270B5"/>
    <w:rsid w:val="0042770D"/>
    <w:rsid w:val="00427843"/>
    <w:rsid w:val="004279C1"/>
    <w:rsid w:val="00427B37"/>
    <w:rsid w:val="0043009A"/>
    <w:rsid w:val="004303BB"/>
    <w:rsid w:val="004305C5"/>
    <w:rsid w:val="00430C05"/>
    <w:rsid w:val="0043115F"/>
    <w:rsid w:val="004318F9"/>
    <w:rsid w:val="00431BB8"/>
    <w:rsid w:val="004327A9"/>
    <w:rsid w:val="004329E5"/>
    <w:rsid w:val="00432B9E"/>
    <w:rsid w:val="00432BB8"/>
    <w:rsid w:val="00432E66"/>
    <w:rsid w:val="00432F84"/>
    <w:rsid w:val="0043362A"/>
    <w:rsid w:val="00433C22"/>
    <w:rsid w:val="0043436F"/>
    <w:rsid w:val="00434374"/>
    <w:rsid w:val="00434476"/>
    <w:rsid w:val="00434A4A"/>
    <w:rsid w:val="00434E4F"/>
    <w:rsid w:val="00435197"/>
    <w:rsid w:val="0043557B"/>
    <w:rsid w:val="0043561C"/>
    <w:rsid w:val="00435BC9"/>
    <w:rsid w:val="00435DF5"/>
    <w:rsid w:val="0043678E"/>
    <w:rsid w:val="0043699B"/>
    <w:rsid w:val="00436DF9"/>
    <w:rsid w:val="00437005"/>
    <w:rsid w:val="00437876"/>
    <w:rsid w:val="00437B57"/>
    <w:rsid w:val="00440068"/>
    <w:rsid w:val="00440418"/>
    <w:rsid w:val="004410BC"/>
    <w:rsid w:val="00441164"/>
    <w:rsid w:val="004414D3"/>
    <w:rsid w:val="004415C2"/>
    <w:rsid w:val="00441741"/>
    <w:rsid w:val="00441A6C"/>
    <w:rsid w:val="004420F9"/>
    <w:rsid w:val="004422EC"/>
    <w:rsid w:val="0044249D"/>
    <w:rsid w:val="004426AD"/>
    <w:rsid w:val="00443250"/>
    <w:rsid w:val="004435D7"/>
    <w:rsid w:val="004436C4"/>
    <w:rsid w:val="00443CFE"/>
    <w:rsid w:val="00443F45"/>
    <w:rsid w:val="0044410A"/>
    <w:rsid w:val="00444188"/>
    <w:rsid w:val="00444473"/>
    <w:rsid w:val="0044482D"/>
    <w:rsid w:val="00444927"/>
    <w:rsid w:val="004449A6"/>
    <w:rsid w:val="00444D84"/>
    <w:rsid w:val="00444FEA"/>
    <w:rsid w:val="0044530D"/>
    <w:rsid w:val="0044536C"/>
    <w:rsid w:val="004458AB"/>
    <w:rsid w:val="00445C9F"/>
    <w:rsid w:val="00445F4E"/>
    <w:rsid w:val="004463E7"/>
    <w:rsid w:val="0044672C"/>
    <w:rsid w:val="00446D64"/>
    <w:rsid w:val="00446FB0"/>
    <w:rsid w:val="00447577"/>
    <w:rsid w:val="004477C4"/>
    <w:rsid w:val="004501E9"/>
    <w:rsid w:val="004503A1"/>
    <w:rsid w:val="0045059B"/>
    <w:rsid w:val="004505E7"/>
    <w:rsid w:val="00450674"/>
    <w:rsid w:val="00450CAE"/>
    <w:rsid w:val="004511C7"/>
    <w:rsid w:val="0045197A"/>
    <w:rsid w:val="00451B26"/>
    <w:rsid w:val="00451C64"/>
    <w:rsid w:val="0045201A"/>
    <w:rsid w:val="0045251E"/>
    <w:rsid w:val="00452687"/>
    <w:rsid w:val="00452691"/>
    <w:rsid w:val="0045283F"/>
    <w:rsid w:val="00453D2C"/>
    <w:rsid w:val="00453DB3"/>
    <w:rsid w:val="00453DC1"/>
    <w:rsid w:val="00453F48"/>
    <w:rsid w:val="00453FCD"/>
    <w:rsid w:val="00454A21"/>
    <w:rsid w:val="00454B72"/>
    <w:rsid w:val="00454B8F"/>
    <w:rsid w:val="00454C05"/>
    <w:rsid w:val="00454C20"/>
    <w:rsid w:val="00454C37"/>
    <w:rsid w:val="00454F4E"/>
    <w:rsid w:val="0045546F"/>
    <w:rsid w:val="004558FA"/>
    <w:rsid w:val="00455CAE"/>
    <w:rsid w:val="00455E9B"/>
    <w:rsid w:val="00456437"/>
    <w:rsid w:val="00456438"/>
    <w:rsid w:val="00456A0A"/>
    <w:rsid w:val="00456D15"/>
    <w:rsid w:val="00456DC0"/>
    <w:rsid w:val="0045725B"/>
    <w:rsid w:val="004578E3"/>
    <w:rsid w:val="00457CF5"/>
    <w:rsid w:val="004602D4"/>
    <w:rsid w:val="0046031D"/>
    <w:rsid w:val="00460657"/>
    <w:rsid w:val="004608BA"/>
    <w:rsid w:val="00460A4B"/>
    <w:rsid w:val="00460AA8"/>
    <w:rsid w:val="00461252"/>
    <w:rsid w:val="004613E4"/>
    <w:rsid w:val="0046159B"/>
    <w:rsid w:val="00461A7C"/>
    <w:rsid w:val="00461A84"/>
    <w:rsid w:val="00461ABF"/>
    <w:rsid w:val="00461E66"/>
    <w:rsid w:val="00461EBB"/>
    <w:rsid w:val="00461FFA"/>
    <w:rsid w:val="00462286"/>
    <w:rsid w:val="00462AAB"/>
    <w:rsid w:val="00462C80"/>
    <w:rsid w:val="00462D87"/>
    <w:rsid w:val="00462D95"/>
    <w:rsid w:val="00462F25"/>
    <w:rsid w:val="004631A1"/>
    <w:rsid w:val="0046330C"/>
    <w:rsid w:val="00463393"/>
    <w:rsid w:val="00463717"/>
    <w:rsid w:val="00463754"/>
    <w:rsid w:val="004637CD"/>
    <w:rsid w:val="00463EC9"/>
    <w:rsid w:val="004646B4"/>
    <w:rsid w:val="00464964"/>
    <w:rsid w:val="00464A75"/>
    <w:rsid w:val="004653AD"/>
    <w:rsid w:val="00465498"/>
    <w:rsid w:val="00465582"/>
    <w:rsid w:val="00465A3C"/>
    <w:rsid w:val="00465A7C"/>
    <w:rsid w:val="00465F55"/>
    <w:rsid w:val="00466093"/>
    <w:rsid w:val="0046615C"/>
    <w:rsid w:val="0046635D"/>
    <w:rsid w:val="00466668"/>
    <w:rsid w:val="004666B2"/>
    <w:rsid w:val="00466742"/>
    <w:rsid w:val="00466A2E"/>
    <w:rsid w:val="00466AE4"/>
    <w:rsid w:val="00467074"/>
    <w:rsid w:val="00467370"/>
    <w:rsid w:val="0046756D"/>
    <w:rsid w:val="0046774B"/>
    <w:rsid w:val="004677AD"/>
    <w:rsid w:val="004677E1"/>
    <w:rsid w:val="00467A1C"/>
    <w:rsid w:val="00467B68"/>
    <w:rsid w:val="00467D8B"/>
    <w:rsid w:val="00467EDD"/>
    <w:rsid w:val="00470D4C"/>
    <w:rsid w:val="0047122D"/>
    <w:rsid w:val="00471361"/>
    <w:rsid w:val="004717F4"/>
    <w:rsid w:val="00471A12"/>
    <w:rsid w:val="00471C14"/>
    <w:rsid w:val="004724CE"/>
    <w:rsid w:val="00472834"/>
    <w:rsid w:val="00472ADA"/>
    <w:rsid w:val="00472AF9"/>
    <w:rsid w:val="00472CA4"/>
    <w:rsid w:val="00472E87"/>
    <w:rsid w:val="004738BC"/>
    <w:rsid w:val="004738E8"/>
    <w:rsid w:val="00473C51"/>
    <w:rsid w:val="00473E89"/>
    <w:rsid w:val="00474322"/>
    <w:rsid w:val="0047443D"/>
    <w:rsid w:val="00474620"/>
    <w:rsid w:val="004746A9"/>
    <w:rsid w:val="004746DA"/>
    <w:rsid w:val="00474A03"/>
    <w:rsid w:val="004751FE"/>
    <w:rsid w:val="00475371"/>
    <w:rsid w:val="0047548C"/>
    <w:rsid w:val="004754C9"/>
    <w:rsid w:val="00475FB6"/>
    <w:rsid w:val="00476446"/>
    <w:rsid w:val="00476479"/>
    <w:rsid w:val="004767BC"/>
    <w:rsid w:val="00476D81"/>
    <w:rsid w:val="0047762B"/>
    <w:rsid w:val="004778B8"/>
    <w:rsid w:val="004779AB"/>
    <w:rsid w:val="00477B96"/>
    <w:rsid w:val="00477C52"/>
    <w:rsid w:val="00477CA1"/>
    <w:rsid w:val="00477FA2"/>
    <w:rsid w:val="004801BA"/>
    <w:rsid w:val="0048028B"/>
    <w:rsid w:val="00480316"/>
    <w:rsid w:val="00480762"/>
    <w:rsid w:val="00480BAF"/>
    <w:rsid w:val="00480C8E"/>
    <w:rsid w:val="00481382"/>
    <w:rsid w:val="00481A19"/>
    <w:rsid w:val="00481BAB"/>
    <w:rsid w:val="00481C87"/>
    <w:rsid w:val="004828B4"/>
    <w:rsid w:val="004829E4"/>
    <w:rsid w:val="00482F94"/>
    <w:rsid w:val="00483314"/>
    <w:rsid w:val="004835ED"/>
    <w:rsid w:val="004836CB"/>
    <w:rsid w:val="004840B7"/>
    <w:rsid w:val="00484D3F"/>
    <w:rsid w:val="004851C3"/>
    <w:rsid w:val="00485352"/>
    <w:rsid w:val="00485B74"/>
    <w:rsid w:val="00486122"/>
    <w:rsid w:val="0048639E"/>
    <w:rsid w:val="00486408"/>
    <w:rsid w:val="004867DA"/>
    <w:rsid w:val="00486EA4"/>
    <w:rsid w:val="00486F65"/>
    <w:rsid w:val="00486FCB"/>
    <w:rsid w:val="004876C2"/>
    <w:rsid w:val="004878B6"/>
    <w:rsid w:val="00487B62"/>
    <w:rsid w:val="00487C76"/>
    <w:rsid w:val="00487E61"/>
    <w:rsid w:val="00487F1E"/>
    <w:rsid w:val="00490130"/>
    <w:rsid w:val="004902C0"/>
    <w:rsid w:val="00490831"/>
    <w:rsid w:val="00490C38"/>
    <w:rsid w:val="00491095"/>
    <w:rsid w:val="00491630"/>
    <w:rsid w:val="004918B1"/>
    <w:rsid w:val="00491B3B"/>
    <w:rsid w:val="00491C5E"/>
    <w:rsid w:val="0049269C"/>
    <w:rsid w:val="004928A8"/>
    <w:rsid w:val="00492B8D"/>
    <w:rsid w:val="00492C56"/>
    <w:rsid w:val="00492D23"/>
    <w:rsid w:val="00492F1A"/>
    <w:rsid w:val="0049304E"/>
    <w:rsid w:val="00493211"/>
    <w:rsid w:val="004932D9"/>
    <w:rsid w:val="00493782"/>
    <w:rsid w:val="004938E0"/>
    <w:rsid w:val="0049398D"/>
    <w:rsid w:val="004939A6"/>
    <w:rsid w:val="00493CF5"/>
    <w:rsid w:val="00493E2D"/>
    <w:rsid w:val="00494B2E"/>
    <w:rsid w:val="00494E4F"/>
    <w:rsid w:val="004952A2"/>
    <w:rsid w:val="00495415"/>
    <w:rsid w:val="00495804"/>
    <w:rsid w:val="0049590C"/>
    <w:rsid w:val="00495CBB"/>
    <w:rsid w:val="00495D9A"/>
    <w:rsid w:val="004963CB"/>
    <w:rsid w:val="004966E0"/>
    <w:rsid w:val="00496FD6"/>
    <w:rsid w:val="0049793F"/>
    <w:rsid w:val="004979FF"/>
    <w:rsid w:val="00497D1D"/>
    <w:rsid w:val="004A05C8"/>
    <w:rsid w:val="004A0697"/>
    <w:rsid w:val="004A0B83"/>
    <w:rsid w:val="004A0ECC"/>
    <w:rsid w:val="004A1163"/>
    <w:rsid w:val="004A1246"/>
    <w:rsid w:val="004A17FA"/>
    <w:rsid w:val="004A1932"/>
    <w:rsid w:val="004A1DAD"/>
    <w:rsid w:val="004A2005"/>
    <w:rsid w:val="004A215B"/>
    <w:rsid w:val="004A23E5"/>
    <w:rsid w:val="004A25D9"/>
    <w:rsid w:val="004A270B"/>
    <w:rsid w:val="004A29C7"/>
    <w:rsid w:val="004A2B71"/>
    <w:rsid w:val="004A2CD5"/>
    <w:rsid w:val="004A321F"/>
    <w:rsid w:val="004A3429"/>
    <w:rsid w:val="004A3644"/>
    <w:rsid w:val="004A38A5"/>
    <w:rsid w:val="004A38D6"/>
    <w:rsid w:val="004A3A41"/>
    <w:rsid w:val="004A3A47"/>
    <w:rsid w:val="004A3ABF"/>
    <w:rsid w:val="004A3CB7"/>
    <w:rsid w:val="004A3F18"/>
    <w:rsid w:val="004A3F2E"/>
    <w:rsid w:val="004A42CE"/>
    <w:rsid w:val="004A43DF"/>
    <w:rsid w:val="004A441D"/>
    <w:rsid w:val="004A44DF"/>
    <w:rsid w:val="004A45FD"/>
    <w:rsid w:val="004A471D"/>
    <w:rsid w:val="004A493E"/>
    <w:rsid w:val="004A4D06"/>
    <w:rsid w:val="004A4FC8"/>
    <w:rsid w:val="004A50BC"/>
    <w:rsid w:val="004A5232"/>
    <w:rsid w:val="004A55BE"/>
    <w:rsid w:val="004A657D"/>
    <w:rsid w:val="004A664D"/>
    <w:rsid w:val="004A6825"/>
    <w:rsid w:val="004A69DA"/>
    <w:rsid w:val="004A6D5C"/>
    <w:rsid w:val="004A723F"/>
    <w:rsid w:val="004A72DD"/>
    <w:rsid w:val="004A74C3"/>
    <w:rsid w:val="004A76F0"/>
    <w:rsid w:val="004A76FD"/>
    <w:rsid w:val="004A7922"/>
    <w:rsid w:val="004B0033"/>
    <w:rsid w:val="004B04F1"/>
    <w:rsid w:val="004B0624"/>
    <w:rsid w:val="004B06D0"/>
    <w:rsid w:val="004B0A5F"/>
    <w:rsid w:val="004B0B6E"/>
    <w:rsid w:val="004B11AD"/>
    <w:rsid w:val="004B140D"/>
    <w:rsid w:val="004B15CE"/>
    <w:rsid w:val="004B1687"/>
    <w:rsid w:val="004B20E2"/>
    <w:rsid w:val="004B2575"/>
    <w:rsid w:val="004B2630"/>
    <w:rsid w:val="004B27E3"/>
    <w:rsid w:val="004B2918"/>
    <w:rsid w:val="004B29F6"/>
    <w:rsid w:val="004B34DD"/>
    <w:rsid w:val="004B358D"/>
    <w:rsid w:val="004B40A7"/>
    <w:rsid w:val="004B4249"/>
    <w:rsid w:val="004B4A60"/>
    <w:rsid w:val="004B4BC7"/>
    <w:rsid w:val="004B50E3"/>
    <w:rsid w:val="004B51A3"/>
    <w:rsid w:val="004B534E"/>
    <w:rsid w:val="004B5393"/>
    <w:rsid w:val="004B5551"/>
    <w:rsid w:val="004B59CB"/>
    <w:rsid w:val="004B625B"/>
    <w:rsid w:val="004B64D4"/>
    <w:rsid w:val="004B6901"/>
    <w:rsid w:val="004B6F05"/>
    <w:rsid w:val="004B702B"/>
    <w:rsid w:val="004B768B"/>
    <w:rsid w:val="004B774C"/>
    <w:rsid w:val="004B7AD9"/>
    <w:rsid w:val="004B7E64"/>
    <w:rsid w:val="004C0244"/>
    <w:rsid w:val="004C0712"/>
    <w:rsid w:val="004C0962"/>
    <w:rsid w:val="004C0EC9"/>
    <w:rsid w:val="004C0F0D"/>
    <w:rsid w:val="004C0FBF"/>
    <w:rsid w:val="004C142D"/>
    <w:rsid w:val="004C175A"/>
    <w:rsid w:val="004C1838"/>
    <w:rsid w:val="004C19D2"/>
    <w:rsid w:val="004C1AA7"/>
    <w:rsid w:val="004C1CE3"/>
    <w:rsid w:val="004C2AD4"/>
    <w:rsid w:val="004C2B40"/>
    <w:rsid w:val="004C2C19"/>
    <w:rsid w:val="004C2C95"/>
    <w:rsid w:val="004C2CAC"/>
    <w:rsid w:val="004C3539"/>
    <w:rsid w:val="004C381C"/>
    <w:rsid w:val="004C3F0D"/>
    <w:rsid w:val="004C3FD7"/>
    <w:rsid w:val="004C4648"/>
    <w:rsid w:val="004C48E5"/>
    <w:rsid w:val="004C4971"/>
    <w:rsid w:val="004C50C0"/>
    <w:rsid w:val="004C55E8"/>
    <w:rsid w:val="004C5AA1"/>
    <w:rsid w:val="004C5BBD"/>
    <w:rsid w:val="004C5D10"/>
    <w:rsid w:val="004C600D"/>
    <w:rsid w:val="004C6374"/>
    <w:rsid w:val="004C64D0"/>
    <w:rsid w:val="004C6641"/>
    <w:rsid w:val="004C683A"/>
    <w:rsid w:val="004C6B4F"/>
    <w:rsid w:val="004C6D63"/>
    <w:rsid w:val="004C6DF5"/>
    <w:rsid w:val="004C7754"/>
    <w:rsid w:val="004C784B"/>
    <w:rsid w:val="004C79D9"/>
    <w:rsid w:val="004D059B"/>
    <w:rsid w:val="004D0705"/>
    <w:rsid w:val="004D0EBA"/>
    <w:rsid w:val="004D14E1"/>
    <w:rsid w:val="004D199D"/>
    <w:rsid w:val="004D1E35"/>
    <w:rsid w:val="004D21E5"/>
    <w:rsid w:val="004D2237"/>
    <w:rsid w:val="004D259F"/>
    <w:rsid w:val="004D25E2"/>
    <w:rsid w:val="004D26A0"/>
    <w:rsid w:val="004D2844"/>
    <w:rsid w:val="004D3A17"/>
    <w:rsid w:val="004D3E36"/>
    <w:rsid w:val="004D4588"/>
    <w:rsid w:val="004D4A7A"/>
    <w:rsid w:val="004D4AC2"/>
    <w:rsid w:val="004D4B5B"/>
    <w:rsid w:val="004D4CAE"/>
    <w:rsid w:val="004D5038"/>
    <w:rsid w:val="004D50DC"/>
    <w:rsid w:val="004D51D4"/>
    <w:rsid w:val="004D5251"/>
    <w:rsid w:val="004D53F8"/>
    <w:rsid w:val="004D5D9E"/>
    <w:rsid w:val="004D5EBD"/>
    <w:rsid w:val="004D6314"/>
    <w:rsid w:val="004D68BE"/>
    <w:rsid w:val="004D68ED"/>
    <w:rsid w:val="004D6A67"/>
    <w:rsid w:val="004D6D7B"/>
    <w:rsid w:val="004D7312"/>
    <w:rsid w:val="004D7420"/>
    <w:rsid w:val="004D7576"/>
    <w:rsid w:val="004E00E6"/>
    <w:rsid w:val="004E01C0"/>
    <w:rsid w:val="004E0242"/>
    <w:rsid w:val="004E054D"/>
    <w:rsid w:val="004E06B0"/>
    <w:rsid w:val="004E07DA"/>
    <w:rsid w:val="004E08E7"/>
    <w:rsid w:val="004E0A8F"/>
    <w:rsid w:val="004E111B"/>
    <w:rsid w:val="004E1454"/>
    <w:rsid w:val="004E1E3E"/>
    <w:rsid w:val="004E1EA8"/>
    <w:rsid w:val="004E2459"/>
    <w:rsid w:val="004E26C8"/>
    <w:rsid w:val="004E2822"/>
    <w:rsid w:val="004E2921"/>
    <w:rsid w:val="004E2BC5"/>
    <w:rsid w:val="004E2FD4"/>
    <w:rsid w:val="004E305F"/>
    <w:rsid w:val="004E368E"/>
    <w:rsid w:val="004E3834"/>
    <w:rsid w:val="004E3C85"/>
    <w:rsid w:val="004E3FB6"/>
    <w:rsid w:val="004E41AF"/>
    <w:rsid w:val="004E4277"/>
    <w:rsid w:val="004E46EE"/>
    <w:rsid w:val="004E49BD"/>
    <w:rsid w:val="004E4E85"/>
    <w:rsid w:val="004E4F95"/>
    <w:rsid w:val="004E53FC"/>
    <w:rsid w:val="004E578F"/>
    <w:rsid w:val="004E5CB9"/>
    <w:rsid w:val="004E5CF5"/>
    <w:rsid w:val="004E63EE"/>
    <w:rsid w:val="004E650B"/>
    <w:rsid w:val="004E6510"/>
    <w:rsid w:val="004E6593"/>
    <w:rsid w:val="004E6BC9"/>
    <w:rsid w:val="004E6CBA"/>
    <w:rsid w:val="004E73E8"/>
    <w:rsid w:val="004E7540"/>
    <w:rsid w:val="004E7FC0"/>
    <w:rsid w:val="004F0059"/>
    <w:rsid w:val="004F0148"/>
    <w:rsid w:val="004F04C9"/>
    <w:rsid w:val="004F0564"/>
    <w:rsid w:val="004F056A"/>
    <w:rsid w:val="004F0571"/>
    <w:rsid w:val="004F05B8"/>
    <w:rsid w:val="004F06B9"/>
    <w:rsid w:val="004F083D"/>
    <w:rsid w:val="004F0C3F"/>
    <w:rsid w:val="004F0DF9"/>
    <w:rsid w:val="004F1A7E"/>
    <w:rsid w:val="004F2715"/>
    <w:rsid w:val="004F28AA"/>
    <w:rsid w:val="004F2A1D"/>
    <w:rsid w:val="004F2BB1"/>
    <w:rsid w:val="004F2F35"/>
    <w:rsid w:val="004F304A"/>
    <w:rsid w:val="004F30BF"/>
    <w:rsid w:val="004F34AC"/>
    <w:rsid w:val="004F37EE"/>
    <w:rsid w:val="004F3BE6"/>
    <w:rsid w:val="004F3BF4"/>
    <w:rsid w:val="004F3D20"/>
    <w:rsid w:val="004F3FD2"/>
    <w:rsid w:val="004F40AD"/>
    <w:rsid w:val="004F41C8"/>
    <w:rsid w:val="004F4978"/>
    <w:rsid w:val="004F4F47"/>
    <w:rsid w:val="004F56ED"/>
    <w:rsid w:val="004F588D"/>
    <w:rsid w:val="004F59FF"/>
    <w:rsid w:val="004F5C58"/>
    <w:rsid w:val="004F5D56"/>
    <w:rsid w:val="004F5F23"/>
    <w:rsid w:val="004F5FA0"/>
    <w:rsid w:val="004F6045"/>
    <w:rsid w:val="004F6147"/>
    <w:rsid w:val="004F614F"/>
    <w:rsid w:val="004F6677"/>
    <w:rsid w:val="004F6782"/>
    <w:rsid w:val="004F69FE"/>
    <w:rsid w:val="004F6ED6"/>
    <w:rsid w:val="004F6EE4"/>
    <w:rsid w:val="004F752A"/>
    <w:rsid w:val="004F781C"/>
    <w:rsid w:val="004F7918"/>
    <w:rsid w:val="004F7F31"/>
    <w:rsid w:val="0050098F"/>
    <w:rsid w:val="00500CC6"/>
    <w:rsid w:val="005017AF"/>
    <w:rsid w:val="00501A5D"/>
    <w:rsid w:val="00501C1C"/>
    <w:rsid w:val="00502190"/>
    <w:rsid w:val="005022AE"/>
    <w:rsid w:val="005034E2"/>
    <w:rsid w:val="00503738"/>
    <w:rsid w:val="00503797"/>
    <w:rsid w:val="005038CB"/>
    <w:rsid w:val="0050398F"/>
    <w:rsid w:val="005039EE"/>
    <w:rsid w:val="00503F6D"/>
    <w:rsid w:val="00504CF2"/>
    <w:rsid w:val="005051C5"/>
    <w:rsid w:val="00505714"/>
    <w:rsid w:val="005057FE"/>
    <w:rsid w:val="00505827"/>
    <w:rsid w:val="00505B35"/>
    <w:rsid w:val="0050634D"/>
    <w:rsid w:val="00506441"/>
    <w:rsid w:val="005067EB"/>
    <w:rsid w:val="00506A1E"/>
    <w:rsid w:val="00506B64"/>
    <w:rsid w:val="00506C00"/>
    <w:rsid w:val="00506E42"/>
    <w:rsid w:val="00507749"/>
    <w:rsid w:val="00507A41"/>
    <w:rsid w:val="00510162"/>
    <w:rsid w:val="005106A0"/>
    <w:rsid w:val="00510A77"/>
    <w:rsid w:val="00510B78"/>
    <w:rsid w:val="00510FFA"/>
    <w:rsid w:val="005111E1"/>
    <w:rsid w:val="00511586"/>
    <w:rsid w:val="0051180D"/>
    <w:rsid w:val="0051227C"/>
    <w:rsid w:val="0051254F"/>
    <w:rsid w:val="005125B3"/>
    <w:rsid w:val="005125B6"/>
    <w:rsid w:val="005129F7"/>
    <w:rsid w:val="00512AF0"/>
    <w:rsid w:val="00512E59"/>
    <w:rsid w:val="005130A1"/>
    <w:rsid w:val="005133C9"/>
    <w:rsid w:val="0051367A"/>
    <w:rsid w:val="005137A4"/>
    <w:rsid w:val="00513E25"/>
    <w:rsid w:val="0051430B"/>
    <w:rsid w:val="005144B5"/>
    <w:rsid w:val="00514710"/>
    <w:rsid w:val="00514CF7"/>
    <w:rsid w:val="00514E75"/>
    <w:rsid w:val="0051524A"/>
    <w:rsid w:val="0051535D"/>
    <w:rsid w:val="005158FB"/>
    <w:rsid w:val="00515A03"/>
    <w:rsid w:val="0051601C"/>
    <w:rsid w:val="005162F1"/>
    <w:rsid w:val="005162FB"/>
    <w:rsid w:val="00516603"/>
    <w:rsid w:val="0051788F"/>
    <w:rsid w:val="00517A49"/>
    <w:rsid w:val="00517E75"/>
    <w:rsid w:val="0052095A"/>
    <w:rsid w:val="00520E0A"/>
    <w:rsid w:val="0052125B"/>
    <w:rsid w:val="00521565"/>
    <w:rsid w:val="00521745"/>
    <w:rsid w:val="005219BF"/>
    <w:rsid w:val="005221B4"/>
    <w:rsid w:val="005224A4"/>
    <w:rsid w:val="00522B66"/>
    <w:rsid w:val="00523055"/>
    <w:rsid w:val="005232C3"/>
    <w:rsid w:val="005234BC"/>
    <w:rsid w:val="00523D53"/>
    <w:rsid w:val="00523D66"/>
    <w:rsid w:val="00523F12"/>
    <w:rsid w:val="00523FCF"/>
    <w:rsid w:val="0052446A"/>
    <w:rsid w:val="00524490"/>
    <w:rsid w:val="005244CA"/>
    <w:rsid w:val="005248DC"/>
    <w:rsid w:val="005249CF"/>
    <w:rsid w:val="00524A48"/>
    <w:rsid w:val="00524ACF"/>
    <w:rsid w:val="005251FB"/>
    <w:rsid w:val="00525285"/>
    <w:rsid w:val="0052543F"/>
    <w:rsid w:val="0052553B"/>
    <w:rsid w:val="00525A58"/>
    <w:rsid w:val="00525A6A"/>
    <w:rsid w:val="00525BBB"/>
    <w:rsid w:val="00525DF6"/>
    <w:rsid w:val="00526118"/>
    <w:rsid w:val="0052639E"/>
    <w:rsid w:val="005263EB"/>
    <w:rsid w:val="00526534"/>
    <w:rsid w:val="005267CF"/>
    <w:rsid w:val="0052699C"/>
    <w:rsid w:val="00526AE6"/>
    <w:rsid w:val="00526CF2"/>
    <w:rsid w:val="0052700A"/>
    <w:rsid w:val="005272A2"/>
    <w:rsid w:val="005275E5"/>
    <w:rsid w:val="00527868"/>
    <w:rsid w:val="00527A5E"/>
    <w:rsid w:val="00527B27"/>
    <w:rsid w:val="00527BA9"/>
    <w:rsid w:val="00530166"/>
    <w:rsid w:val="00530771"/>
    <w:rsid w:val="00530783"/>
    <w:rsid w:val="00530833"/>
    <w:rsid w:val="00530DE9"/>
    <w:rsid w:val="00530EBF"/>
    <w:rsid w:val="00531469"/>
    <w:rsid w:val="005314FB"/>
    <w:rsid w:val="0053199B"/>
    <w:rsid w:val="00531B9E"/>
    <w:rsid w:val="005320EA"/>
    <w:rsid w:val="00532EED"/>
    <w:rsid w:val="00533561"/>
    <w:rsid w:val="00533900"/>
    <w:rsid w:val="00533C9D"/>
    <w:rsid w:val="005348CE"/>
    <w:rsid w:val="00534A7B"/>
    <w:rsid w:val="00534FA1"/>
    <w:rsid w:val="0053567B"/>
    <w:rsid w:val="005356D8"/>
    <w:rsid w:val="0053578C"/>
    <w:rsid w:val="00535955"/>
    <w:rsid w:val="00535DC9"/>
    <w:rsid w:val="0053625D"/>
    <w:rsid w:val="00536816"/>
    <w:rsid w:val="00536F59"/>
    <w:rsid w:val="00537507"/>
    <w:rsid w:val="00537A32"/>
    <w:rsid w:val="00537F17"/>
    <w:rsid w:val="00540376"/>
    <w:rsid w:val="0054077E"/>
    <w:rsid w:val="00540889"/>
    <w:rsid w:val="00540997"/>
    <w:rsid w:val="005412F3"/>
    <w:rsid w:val="00541413"/>
    <w:rsid w:val="005414EF"/>
    <w:rsid w:val="005420CD"/>
    <w:rsid w:val="00542366"/>
    <w:rsid w:val="005424AA"/>
    <w:rsid w:val="005425AD"/>
    <w:rsid w:val="00542A02"/>
    <w:rsid w:val="005431F0"/>
    <w:rsid w:val="005431FC"/>
    <w:rsid w:val="00543B50"/>
    <w:rsid w:val="00543E78"/>
    <w:rsid w:val="00544329"/>
    <w:rsid w:val="00544453"/>
    <w:rsid w:val="005446AA"/>
    <w:rsid w:val="0054481C"/>
    <w:rsid w:val="005448CD"/>
    <w:rsid w:val="00545158"/>
    <w:rsid w:val="00545440"/>
    <w:rsid w:val="005454E8"/>
    <w:rsid w:val="00545C69"/>
    <w:rsid w:val="00546132"/>
    <w:rsid w:val="00546319"/>
    <w:rsid w:val="00546C4D"/>
    <w:rsid w:val="00546E90"/>
    <w:rsid w:val="00546FEB"/>
    <w:rsid w:val="0054766B"/>
    <w:rsid w:val="00547E0F"/>
    <w:rsid w:val="005501CE"/>
    <w:rsid w:val="00550242"/>
    <w:rsid w:val="00550733"/>
    <w:rsid w:val="00550AA6"/>
    <w:rsid w:val="00550BAA"/>
    <w:rsid w:val="00550D0E"/>
    <w:rsid w:val="005516BD"/>
    <w:rsid w:val="0055172A"/>
    <w:rsid w:val="00551A54"/>
    <w:rsid w:val="005520B1"/>
    <w:rsid w:val="00552731"/>
    <w:rsid w:val="0055280C"/>
    <w:rsid w:val="00552833"/>
    <w:rsid w:val="00552941"/>
    <w:rsid w:val="005529BB"/>
    <w:rsid w:val="00552F06"/>
    <w:rsid w:val="005530E3"/>
    <w:rsid w:val="00553198"/>
    <w:rsid w:val="00553457"/>
    <w:rsid w:val="0055347B"/>
    <w:rsid w:val="00553797"/>
    <w:rsid w:val="005539BE"/>
    <w:rsid w:val="005539EC"/>
    <w:rsid w:val="00553A0B"/>
    <w:rsid w:val="00553FFB"/>
    <w:rsid w:val="0055421A"/>
    <w:rsid w:val="005542EE"/>
    <w:rsid w:val="00554329"/>
    <w:rsid w:val="00554607"/>
    <w:rsid w:val="00554627"/>
    <w:rsid w:val="0055475C"/>
    <w:rsid w:val="005547FF"/>
    <w:rsid w:val="00554D86"/>
    <w:rsid w:val="00554E74"/>
    <w:rsid w:val="00554F04"/>
    <w:rsid w:val="00554F9C"/>
    <w:rsid w:val="00555E12"/>
    <w:rsid w:val="00556136"/>
    <w:rsid w:val="005563C9"/>
    <w:rsid w:val="005566AA"/>
    <w:rsid w:val="00556B93"/>
    <w:rsid w:val="00556D00"/>
    <w:rsid w:val="0055711B"/>
    <w:rsid w:val="0055738E"/>
    <w:rsid w:val="005574F9"/>
    <w:rsid w:val="0055758F"/>
    <w:rsid w:val="0055770D"/>
    <w:rsid w:val="00557DAC"/>
    <w:rsid w:val="00560031"/>
    <w:rsid w:val="00560194"/>
    <w:rsid w:val="005602C8"/>
    <w:rsid w:val="005602EA"/>
    <w:rsid w:val="00560404"/>
    <w:rsid w:val="00560469"/>
    <w:rsid w:val="00560624"/>
    <w:rsid w:val="00560748"/>
    <w:rsid w:val="00560881"/>
    <w:rsid w:val="00560978"/>
    <w:rsid w:val="00560A37"/>
    <w:rsid w:val="00560B65"/>
    <w:rsid w:val="00560C38"/>
    <w:rsid w:val="00560D2B"/>
    <w:rsid w:val="00560DE2"/>
    <w:rsid w:val="00560FAC"/>
    <w:rsid w:val="005611B9"/>
    <w:rsid w:val="005612D4"/>
    <w:rsid w:val="005613A3"/>
    <w:rsid w:val="005613A7"/>
    <w:rsid w:val="00561710"/>
    <w:rsid w:val="00561975"/>
    <w:rsid w:val="005619B7"/>
    <w:rsid w:val="00561AEE"/>
    <w:rsid w:val="00561C1C"/>
    <w:rsid w:val="00561CCE"/>
    <w:rsid w:val="00561D3C"/>
    <w:rsid w:val="00562A5F"/>
    <w:rsid w:val="00562BE5"/>
    <w:rsid w:val="00562D7E"/>
    <w:rsid w:val="00562E3D"/>
    <w:rsid w:val="005634BA"/>
    <w:rsid w:val="005639B1"/>
    <w:rsid w:val="00563ADB"/>
    <w:rsid w:val="00563EC3"/>
    <w:rsid w:val="00563F75"/>
    <w:rsid w:val="005640EB"/>
    <w:rsid w:val="00564600"/>
    <w:rsid w:val="0056495D"/>
    <w:rsid w:val="00564DA3"/>
    <w:rsid w:val="00564EB4"/>
    <w:rsid w:val="005651DE"/>
    <w:rsid w:val="00565514"/>
    <w:rsid w:val="0056557A"/>
    <w:rsid w:val="00565A48"/>
    <w:rsid w:val="00565FCB"/>
    <w:rsid w:val="00566076"/>
    <w:rsid w:val="00566282"/>
    <w:rsid w:val="00566571"/>
    <w:rsid w:val="005666B9"/>
    <w:rsid w:val="00566766"/>
    <w:rsid w:val="00566845"/>
    <w:rsid w:val="00566A6C"/>
    <w:rsid w:val="00566F82"/>
    <w:rsid w:val="00567218"/>
    <w:rsid w:val="00567646"/>
    <w:rsid w:val="00567851"/>
    <w:rsid w:val="00567B69"/>
    <w:rsid w:val="00570072"/>
    <w:rsid w:val="0057013D"/>
    <w:rsid w:val="0057031E"/>
    <w:rsid w:val="00570584"/>
    <w:rsid w:val="005705C8"/>
    <w:rsid w:val="0057094E"/>
    <w:rsid w:val="00570A00"/>
    <w:rsid w:val="00570E16"/>
    <w:rsid w:val="005712D6"/>
    <w:rsid w:val="00571812"/>
    <w:rsid w:val="00571DCD"/>
    <w:rsid w:val="0057218C"/>
    <w:rsid w:val="005723F9"/>
    <w:rsid w:val="00572C81"/>
    <w:rsid w:val="00572E70"/>
    <w:rsid w:val="00572EB6"/>
    <w:rsid w:val="00573348"/>
    <w:rsid w:val="00573369"/>
    <w:rsid w:val="0057337D"/>
    <w:rsid w:val="0057354E"/>
    <w:rsid w:val="005735AD"/>
    <w:rsid w:val="005737C9"/>
    <w:rsid w:val="00573C20"/>
    <w:rsid w:val="00574098"/>
    <w:rsid w:val="0057418A"/>
    <w:rsid w:val="005747F1"/>
    <w:rsid w:val="00574923"/>
    <w:rsid w:val="005749F3"/>
    <w:rsid w:val="00574D59"/>
    <w:rsid w:val="0057512E"/>
    <w:rsid w:val="00575146"/>
    <w:rsid w:val="0057535A"/>
    <w:rsid w:val="00575641"/>
    <w:rsid w:val="00575BF7"/>
    <w:rsid w:val="00575C24"/>
    <w:rsid w:val="00576226"/>
    <w:rsid w:val="005762EA"/>
    <w:rsid w:val="005767AE"/>
    <w:rsid w:val="00576933"/>
    <w:rsid w:val="005773EC"/>
    <w:rsid w:val="00577AD2"/>
    <w:rsid w:val="00580390"/>
    <w:rsid w:val="00580491"/>
    <w:rsid w:val="00580C3F"/>
    <w:rsid w:val="00580D79"/>
    <w:rsid w:val="00580F52"/>
    <w:rsid w:val="0058137E"/>
    <w:rsid w:val="00581624"/>
    <w:rsid w:val="005816EE"/>
    <w:rsid w:val="005817B2"/>
    <w:rsid w:val="005819CB"/>
    <w:rsid w:val="005819F7"/>
    <w:rsid w:val="00581A20"/>
    <w:rsid w:val="00581BC4"/>
    <w:rsid w:val="00581C35"/>
    <w:rsid w:val="00581C62"/>
    <w:rsid w:val="0058204A"/>
    <w:rsid w:val="005820CE"/>
    <w:rsid w:val="005820EC"/>
    <w:rsid w:val="0058220C"/>
    <w:rsid w:val="00582265"/>
    <w:rsid w:val="005823A5"/>
    <w:rsid w:val="005824C6"/>
    <w:rsid w:val="00582629"/>
    <w:rsid w:val="00582674"/>
    <w:rsid w:val="0058267C"/>
    <w:rsid w:val="005826EE"/>
    <w:rsid w:val="0058271E"/>
    <w:rsid w:val="0058283F"/>
    <w:rsid w:val="00582ECE"/>
    <w:rsid w:val="00583198"/>
    <w:rsid w:val="005831BF"/>
    <w:rsid w:val="005834BC"/>
    <w:rsid w:val="00583930"/>
    <w:rsid w:val="00583BFE"/>
    <w:rsid w:val="00583D8A"/>
    <w:rsid w:val="00583DBE"/>
    <w:rsid w:val="005840EB"/>
    <w:rsid w:val="005840EF"/>
    <w:rsid w:val="005843BE"/>
    <w:rsid w:val="005845A3"/>
    <w:rsid w:val="005848F8"/>
    <w:rsid w:val="00584E2F"/>
    <w:rsid w:val="005850F8"/>
    <w:rsid w:val="00585151"/>
    <w:rsid w:val="0058523B"/>
    <w:rsid w:val="0058525B"/>
    <w:rsid w:val="00585AAE"/>
    <w:rsid w:val="00585C03"/>
    <w:rsid w:val="00585F1C"/>
    <w:rsid w:val="005863B2"/>
    <w:rsid w:val="005863F7"/>
    <w:rsid w:val="00586637"/>
    <w:rsid w:val="005868AB"/>
    <w:rsid w:val="005868C2"/>
    <w:rsid w:val="00587229"/>
    <w:rsid w:val="00587C46"/>
    <w:rsid w:val="00587F56"/>
    <w:rsid w:val="00587FD9"/>
    <w:rsid w:val="0059001E"/>
    <w:rsid w:val="005900B9"/>
    <w:rsid w:val="005902C9"/>
    <w:rsid w:val="005908B9"/>
    <w:rsid w:val="00591265"/>
    <w:rsid w:val="00591282"/>
    <w:rsid w:val="00591283"/>
    <w:rsid w:val="005915A4"/>
    <w:rsid w:val="005924D3"/>
    <w:rsid w:val="005924F1"/>
    <w:rsid w:val="005925E3"/>
    <w:rsid w:val="00592CF0"/>
    <w:rsid w:val="0059304D"/>
    <w:rsid w:val="00593058"/>
    <w:rsid w:val="005933AE"/>
    <w:rsid w:val="005934A8"/>
    <w:rsid w:val="0059382B"/>
    <w:rsid w:val="00593CBE"/>
    <w:rsid w:val="00593F5D"/>
    <w:rsid w:val="0059404E"/>
    <w:rsid w:val="0059406A"/>
    <w:rsid w:val="005944F1"/>
    <w:rsid w:val="005946CA"/>
    <w:rsid w:val="005948E1"/>
    <w:rsid w:val="005948F3"/>
    <w:rsid w:val="00594B14"/>
    <w:rsid w:val="00594CD9"/>
    <w:rsid w:val="00595156"/>
    <w:rsid w:val="005957B5"/>
    <w:rsid w:val="005962ED"/>
    <w:rsid w:val="005965C9"/>
    <w:rsid w:val="005966C9"/>
    <w:rsid w:val="00596790"/>
    <w:rsid w:val="005967C0"/>
    <w:rsid w:val="00596832"/>
    <w:rsid w:val="00596956"/>
    <w:rsid w:val="00596CCB"/>
    <w:rsid w:val="00596DB6"/>
    <w:rsid w:val="005970CD"/>
    <w:rsid w:val="00597459"/>
    <w:rsid w:val="00597753"/>
    <w:rsid w:val="005979C3"/>
    <w:rsid w:val="00597D8A"/>
    <w:rsid w:val="00597E6F"/>
    <w:rsid w:val="00597F9D"/>
    <w:rsid w:val="005A0203"/>
    <w:rsid w:val="005A03BD"/>
    <w:rsid w:val="005A052F"/>
    <w:rsid w:val="005A05DF"/>
    <w:rsid w:val="005A0C7F"/>
    <w:rsid w:val="005A0ECA"/>
    <w:rsid w:val="005A0EFC"/>
    <w:rsid w:val="005A1018"/>
    <w:rsid w:val="005A1099"/>
    <w:rsid w:val="005A10AE"/>
    <w:rsid w:val="005A12EF"/>
    <w:rsid w:val="005A1396"/>
    <w:rsid w:val="005A13B0"/>
    <w:rsid w:val="005A1586"/>
    <w:rsid w:val="005A15BB"/>
    <w:rsid w:val="005A15D8"/>
    <w:rsid w:val="005A1980"/>
    <w:rsid w:val="005A1A26"/>
    <w:rsid w:val="005A1BC8"/>
    <w:rsid w:val="005A1C64"/>
    <w:rsid w:val="005A1CFF"/>
    <w:rsid w:val="005A1D75"/>
    <w:rsid w:val="005A1F74"/>
    <w:rsid w:val="005A207E"/>
    <w:rsid w:val="005A2293"/>
    <w:rsid w:val="005A2593"/>
    <w:rsid w:val="005A2FFB"/>
    <w:rsid w:val="005A3196"/>
    <w:rsid w:val="005A339E"/>
    <w:rsid w:val="005A35CE"/>
    <w:rsid w:val="005A3858"/>
    <w:rsid w:val="005A3993"/>
    <w:rsid w:val="005A3CF7"/>
    <w:rsid w:val="005A3E4B"/>
    <w:rsid w:val="005A3F81"/>
    <w:rsid w:val="005A408B"/>
    <w:rsid w:val="005A4142"/>
    <w:rsid w:val="005A414B"/>
    <w:rsid w:val="005A48B4"/>
    <w:rsid w:val="005A48BD"/>
    <w:rsid w:val="005A581C"/>
    <w:rsid w:val="005A5872"/>
    <w:rsid w:val="005A5A88"/>
    <w:rsid w:val="005A6A8A"/>
    <w:rsid w:val="005A6E32"/>
    <w:rsid w:val="005A6F80"/>
    <w:rsid w:val="005A7215"/>
    <w:rsid w:val="005A726F"/>
    <w:rsid w:val="005A7550"/>
    <w:rsid w:val="005A782E"/>
    <w:rsid w:val="005A793B"/>
    <w:rsid w:val="005A79AE"/>
    <w:rsid w:val="005A7A5C"/>
    <w:rsid w:val="005A7EBC"/>
    <w:rsid w:val="005B00B5"/>
    <w:rsid w:val="005B0168"/>
    <w:rsid w:val="005B01B7"/>
    <w:rsid w:val="005B05E7"/>
    <w:rsid w:val="005B0774"/>
    <w:rsid w:val="005B080D"/>
    <w:rsid w:val="005B0A29"/>
    <w:rsid w:val="005B0E02"/>
    <w:rsid w:val="005B1595"/>
    <w:rsid w:val="005B1731"/>
    <w:rsid w:val="005B1878"/>
    <w:rsid w:val="005B18B2"/>
    <w:rsid w:val="005B1965"/>
    <w:rsid w:val="005B1CF5"/>
    <w:rsid w:val="005B203F"/>
    <w:rsid w:val="005B2054"/>
    <w:rsid w:val="005B247D"/>
    <w:rsid w:val="005B2561"/>
    <w:rsid w:val="005B25AA"/>
    <w:rsid w:val="005B2607"/>
    <w:rsid w:val="005B26FD"/>
    <w:rsid w:val="005B2BC5"/>
    <w:rsid w:val="005B2E63"/>
    <w:rsid w:val="005B3176"/>
    <w:rsid w:val="005B39D8"/>
    <w:rsid w:val="005B3EF1"/>
    <w:rsid w:val="005B3F34"/>
    <w:rsid w:val="005B429E"/>
    <w:rsid w:val="005B42A7"/>
    <w:rsid w:val="005B44D0"/>
    <w:rsid w:val="005B4CD8"/>
    <w:rsid w:val="005B55D6"/>
    <w:rsid w:val="005B5B11"/>
    <w:rsid w:val="005B5C27"/>
    <w:rsid w:val="005B5C4A"/>
    <w:rsid w:val="005B5EDF"/>
    <w:rsid w:val="005B5FC3"/>
    <w:rsid w:val="005B60BD"/>
    <w:rsid w:val="005B61BF"/>
    <w:rsid w:val="005B668D"/>
    <w:rsid w:val="005B6717"/>
    <w:rsid w:val="005B67FE"/>
    <w:rsid w:val="005B6837"/>
    <w:rsid w:val="005B6913"/>
    <w:rsid w:val="005B6AD3"/>
    <w:rsid w:val="005B705F"/>
    <w:rsid w:val="005B72EF"/>
    <w:rsid w:val="005B799E"/>
    <w:rsid w:val="005B7A53"/>
    <w:rsid w:val="005B7C8C"/>
    <w:rsid w:val="005C0178"/>
    <w:rsid w:val="005C02BC"/>
    <w:rsid w:val="005C0423"/>
    <w:rsid w:val="005C0607"/>
    <w:rsid w:val="005C0873"/>
    <w:rsid w:val="005C0A76"/>
    <w:rsid w:val="005C0F3A"/>
    <w:rsid w:val="005C0F51"/>
    <w:rsid w:val="005C0FA9"/>
    <w:rsid w:val="005C0FE5"/>
    <w:rsid w:val="005C11E6"/>
    <w:rsid w:val="005C147A"/>
    <w:rsid w:val="005C1490"/>
    <w:rsid w:val="005C19D6"/>
    <w:rsid w:val="005C1F3B"/>
    <w:rsid w:val="005C208C"/>
    <w:rsid w:val="005C20F7"/>
    <w:rsid w:val="005C2469"/>
    <w:rsid w:val="005C28E4"/>
    <w:rsid w:val="005C2A7E"/>
    <w:rsid w:val="005C2E67"/>
    <w:rsid w:val="005C35ED"/>
    <w:rsid w:val="005C35FA"/>
    <w:rsid w:val="005C37F2"/>
    <w:rsid w:val="005C414B"/>
    <w:rsid w:val="005C42EA"/>
    <w:rsid w:val="005C4457"/>
    <w:rsid w:val="005C4616"/>
    <w:rsid w:val="005C4AD1"/>
    <w:rsid w:val="005C4AF0"/>
    <w:rsid w:val="005C4D24"/>
    <w:rsid w:val="005C4DD7"/>
    <w:rsid w:val="005C5284"/>
    <w:rsid w:val="005C539A"/>
    <w:rsid w:val="005C5693"/>
    <w:rsid w:val="005C5906"/>
    <w:rsid w:val="005C59A0"/>
    <w:rsid w:val="005C5A2A"/>
    <w:rsid w:val="005C5BA0"/>
    <w:rsid w:val="005C5C9E"/>
    <w:rsid w:val="005C5D0A"/>
    <w:rsid w:val="005C60B1"/>
    <w:rsid w:val="005C6C12"/>
    <w:rsid w:val="005C6F04"/>
    <w:rsid w:val="005C74F8"/>
    <w:rsid w:val="005C75B9"/>
    <w:rsid w:val="005C778A"/>
    <w:rsid w:val="005C794A"/>
    <w:rsid w:val="005C7B1F"/>
    <w:rsid w:val="005C7E97"/>
    <w:rsid w:val="005D065D"/>
    <w:rsid w:val="005D070B"/>
    <w:rsid w:val="005D0C8D"/>
    <w:rsid w:val="005D12BF"/>
    <w:rsid w:val="005D14B2"/>
    <w:rsid w:val="005D14E9"/>
    <w:rsid w:val="005D19D4"/>
    <w:rsid w:val="005D1A3C"/>
    <w:rsid w:val="005D1B75"/>
    <w:rsid w:val="005D1B9B"/>
    <w:rsid w:val="005D1C71"/>
    <w:rsid w:val="005D1E86"/>
    <w:rsid w:val="005D21A6"/>
    <w:rsid w:val="005D29D5"/>
    <w:rsid w:val="005D29F6"/>
    <w:rsid w:val="005D383D"/>
    <w:rsid w:val="005D3947"/>
    <w:rsid w:val="005D3D18"/>
    <w:rsid w:val="005D3E4A"/>
    <w:rsid w:val="005D3E97"/>
    <w:rsid w:val="005D3F76"/>
    <w:rsid w:val="005D4095"/>
    <w:rsid w:val="005D4641"/>
    <w:rsid w:val="005D4750"/>
    <w:rsid w:val="005D49A2"/>
    <w:rsid w:val="005D49FF"/>
    <w:rsid w:val="005D4ACD"/>
    <w:rsid w:val="005D4C36"/>
    <w:rsid w:val="005D4D0A"/>
    <w:rsid w:val="005D4E41"/>
    <w:rsid w:val="005D526E"/>
    <w:rsid w:val="005D5625"/>
    <w:rsid w:val="005D5672"/>
    <w:rsid w:val="005D5695"/>
    <w:rsid w:val="005D5A82"/>
    <w:rsid w:val="005D5D34"/>
    <w:rsid w:val="005D6151"/>
    <w:rsid w:val="005D6156"/>
    <w:rsid w:val="005D6309"/>
    <w:rsid w:val="005D635A"/>
    <w:rsid w:val="005D63D6"/>
    <w:rsid w:val="005D64BF"/>
    <w:rsid w:val="005D6BF4"/>
    <w:rsid w:val="005D6CA0"/>
    <w:rsid w:val="005D72C3"/>
    <w:rsid w:val="005D7ED3"/>
    <w:rsid w:val="005D7FFC"/>
    <w:rsid w:val="005E06C9"/>
    <w:rsid w:val="005E0862"/>
    <w:rsid w:val="005E08CF"/>
    <w:rsid w:val="005E0E57"/>
    <w:rsid w:val="005E129D"/>
    <w:rsid w:val="005E1375"/>
    <w:rsid w:val="005E147F"/>
    <w:rsid w:val="005E14D8"/>
    <w:rsid w:val="005E178A"/>
    <w:rsid w:val="005E19FF"/>
    <w:rsid w:val="005E1CEB"/>
    <w:rsid w:val="005E2576"/>
    <w:rsid w:val="005E27F6"/>
    <w:rsid w:val="005E2A30"/>
    <w:rsid w:val="005E2BDE"/>
    <w:rsid w:val="005E2FF1"/>
    <w:rsid w:val="005E312D"/>
    <w:rsid w:val="005E3850"/>
    <w:rsid w:val="005E3B4D"/>
    <w:rsid w:val="005E3B5B"/>
    <w:rsid w:val="005E3C1A"/>
    <w:rsid w:val="005E3DEF"/>
    <w:rsid w:val="005E41A6"/>
    <w:rsid w:val="005E4266"/>
    <w:rsid w:val="005E427F"/>
    <w:rsid w:val="005E4E97"/>
    <w:rsid w:val="005E54F0"/>
    <w:rsid w:val="005E57F7"/>
    <w:rsid w:val="005E5C65"/>
    <w:rsid w:val="005E5DFA"/>
    <w:rsid w:val="005E609A"/>
    <w:rsid w:val="005E682E"/>
    <w:rsid w:val="005E68F3"/>
    <w:rsid w:val="005E6A57"/>
    <w:rsid w:val="005E6BB3"/>
    <w:rsid w:val="005E6F86"/>
    <w:rsid w:val="005E70AA"/>
    <w:rsid w:val="005E70D9"/>
    <w:rsid w:val="005E71E1"/>
    <w:rsid w:val="005E7479"/>
    <w:rsid w:val="005E756A"/>
    <w:rsid w:val="005E7892"/>
    <w:rsid w:val="005E78BB"/>
    <w:rsid w:val="005E7CCA"/>
    <w:rsid w:val="005F0245"/>
    <w:rsid w:val="005F0652"/>
    <w:rsid w:val="005F07BE"/>
    <w:rsid w:val="005F0AE1"/>
    <w:rsid w:val="005F0DE4"/>
    <w:rsid w:val="005F1146"/>
    <w:rsid w:val="005F191F"/>
    <w:rsid w:val="005F1997"/>
    <w:rsid w:val="005F1D63"/>
    <w:rsid w:val="005F1D68"/>
    <w:rsid w:val="005F28D5"/>
    <w:rsid w:val="005F2BC2"/>
    <w:rsid w:val="005F2FB8"/>
    <w:rsid w:val="005F3B11"/>
    <w:rsid w:val="005F3C0A"/>
    <w:rsid w:val="005F3CEA"/>
    <w:rsid w:val="005F44DE"/>
    <w:rsid w:val="005F4587"/>
    <w:rsid w:val="005F4A97"/>
    <w:rsid w:val="005F4E85"/>
    <w:rsid w:val="005F4EB2"/>
    <w:rsid w:val="005F5255"/>
    <w:rsid w:val="005F546F"/>
    <w:rsid w:val="005F5479"/>
    <w:rsid w:val="005F567B"/>
    <w:rsid w:val="005F5B32"/>
    <w:rsid w:val="005F6065"/>
    <w:rsid w:val="005F66AA"/>
    <w:rsid w:val="005F66DC"/>
    <w:rsid w:val="005F7084"/>
    <w:rsid w:val="005F7097"/>
    <w:rsid w:val="005F731B"/>
    <w:rsid w:val="005F786A"/>
    <w:rsid w:val="005F79F6"/>
    <w:rsid w:val="005F7AC1"/>
    <w:rsid w:val="005F7EA3"/>
    <w:rsid w:val="00600DA1"/>
    <w:rsid w:val="006013FB"/>
    <w:rsid w:val="00601583"/>
    <w:rsid w:val="00601CE8"/>
    <w:rsid w:val="00601CFD"/>
    <w:rsid w:val="00601DFB"/>
    <w:rsid w:val="00601F1A"/>
    <w:rsid w:val="00601F8B"/>
    <w:rsid w:val="0060259D"/>
    <w:rsid w:val="00602746"/>
    <w:rsid w:val="00602911"/>
    <w:rsid w:val="0060294C"/>
    <w:rsid w:val="00602FB1"/>
    <w:rsid w:val="00603073"/>
    <w:rsid w:val="00603105"/>
    <w:rsid w:val="00603128"/>
    <w:rsid w:val="006036E2"/>
    <w:rsid w:val="00603705"/>
    <w:rsid w:val="006037C5"/>
    <w:rsid w:val="00603976"/>
    <w:rsid w:val="00603A7A"/>
    <w:rsid w:val="00604319"/>
    <w:rsid w:val="00604485"/>
    <w:rsid w:val="00604861"/>
    <w:rsid w:val="00604C19"/>
    <w:rsid w:val="00604C32"/>
    <w:rsid w:val="00604D76"/>
    <w:rsid w:val="00604E89"/>
    <w:rsid w:val="00604F87"/>
    <w:rsid w:val="0060508A"/>
    <w:rsid w:val="006052B9"/>
    <w:rsid w:val="00605607"/>
    <w:rsid w:val="006059A8"/>
    <w:rsid w:val="00605E4D"/>
    <w:rsid w:val="00606002"/>
    <w:rsid w:val="00606458"/>
    <w:rsid w:val="00606720"/>
    <w:rsid w:val="00606841"/>
    <w:rsid w:val="00606CC5"/>
    <w:rsid w:val="00606E65"/>
    <w:rsid w:val="00607141"/>
    <w:rsid w:val="00607385"/>
    <w:rsid w:val="0060754F"/>
    <w:rsid w:val="00607B23"/>
    <w:rsid w:val="00610057"/>
    <w:rsid w:val="006109AE"/>
    <w:rsid w:val="00610BA7"/>
    <w:rsid w:val="00610C20"/>
    <w:rsid w:val="00611189"/>
    <w:rsid w:val="006116F6"/>
    <w:rsid w:val="00611765"/>
    <w:rsid w:val="00611FD0"/>
    <w:rsid w:val="0061233F"/>
    <w:rsid w:val="006125C5"/>
    <w:rsid w:val="006126E2"/>
    <w:rsid w:val="00612766"/>
    <w:rsid w:val="0061278B"/>
    <w:rsid w:val="00612B0D"/>
    <w:rsid w:val="00612EE9"/>
    <w:rsid w:val="0061385B"/>
    <w:rsid w:val="00613AB5"/>
    <w:rsid w:val="00614153"/>
    <w:rsid w:val="006144BB"/>
    <w:rsid w:val="00614667"/>
    <w:rsid w:val="0061489F"/>
    <w:rsid w:val="006149AD"/>
    <w:rsid w:val="00614CAC"/>
    <w:rsid w:val="00615189"/>
    <w:rsid w:val="0061549B"/>
    <w:rsid w:val="00616089"/>
    <w:rsid w:val="006160EF"/>
    <w:rsid w:val="00616900"/>
    <w:rsid w:val="00616A41"/>
    <w:rsid w:val="00616ACC"/>
    <w:rsid w:val="00616B2A"/>
    <w:rsid w:val="0061744E"/>
    <w:rsid w:val="0061747F"/>
    <w:rsid w:val="006174AA"/>
    <w:rsid w:val="0061799E"/>
    <w:rsid w:val="00617B9D"/>
    <w:rsid w:val="00617CDA"/>
    <w:rsid w:val="00620102"/>
    <w:rsid w:val="0062032D"/>
    <w:rsid w:val="006204D9"/>
    <w:rsid w:val="0062057F"/>
    <w:rsid w:val="006205AD"/>
    <w:rsid w:val="00620BE6"/>
    <w:rsid w:val="00620CA8"/>
    <w:rsid w:val="00620E5D"/>
    <w:rsid w:val="0062122F"/>
    <w:rsid w:val="0062165E"/>
    <w:rsid w:val="00621934"/>
    <w:rsid w:val="00621C89"/>
    <w:rsid w:val="00621D6D"/>
    <w:rsid w:val="00621FA9"/>
    <w:rsid w:val="00622007"/>
    <w:rsid w:val="00622079"/>
    <w:rsid w:val="0062237E"/>
    <w:rsid w:val="00622782"/>
    <w:rsid w:val="00622874"/>
    <w:rsid w:val="00622A90"/>
    <w:rsid w:val="006239A3"/>
    <w:rsid w:val="00623D94"/>
    <w:rsid w:val="00623F1D"/>
    <w:rsid w:val="00624529"/>
    <w:rsid w:val="00624544"/>
    <w:rsid w:val="00624CA0"/>
    <w:rsid w:val="00624D93"/>
    <w:rsid w:val="006250CF"/>
    <w:rsid w:val="006254B1"/>
    <w:rsid w:val="00625671"/>
    <w:rsid w:val="006261D9"/>
    <w:rsid w:val="006261E6"/>
    <w:rsid w:val="006265AF"/>
    <w:rsid w:val="006265BD"/>
    <w:rsid w:val="006265D8"/>
    <w:rsid w:val="00626AAB"/>
    <w:rsid w:val="00626BD8"/>
    <w:rsid w:val="0062797D"/>
    <w:rsid w:val="00627A7E"/>
    <w:rsid w:val="00630007"/>
    <w:rsid w:val="00630115"/>
    <w:rsid w:val="006305AE"/>
    <w:rsid w:val="00630770"/>
    <w:rsid w:val="00630940"/>
    <w:rsid w:val="00630B6A"/>
    <w:rsid w:val="006310C3"/>
    <w:rsid w:val="006312F7"/>
    <w:rsid w:val="00631B50"/>
    <w:rsid w:val="00631C29"/>
    <w:rsid w:val="00631C3E"/>
    <w:rsid w:val="006320CB"/>
    <w:rsid w:val="006321A5"/>
    <w:rsid w:val="00632209"/>
    <w:rsid w:val="00632656"/>
    <w:rsid w:val="00632991"/>
    <w:rsid w:val="00632F67"/>
    <w:rsid w:val="006331E5"/>
    <w:rsid w:val="006333DD"/>
    <w:rsid w:val="006335DE"/>
    <w:rsid w:val="006339B8"/>
    <w:rsid w:val="00633CDD"/>
    <w:rsid w:val="00633FD6"/>
    <w:rsid w:val="0063450F"/>
    <w:rsid w:val="006345ED"/>
    <w:rsid w:val="006345EE"/>
    <w:rsid w:val="00634C72"/>
    <w:rsid w:val="00634E95"/>
    <w:rsid w:val="0063515E"/>
    <w:rsid w:val="00635D61"/>
    <w:rsid w:val="00635E30"/>
    <w:rsid w:val="006361DC"/>
    <w:rsid w:val="00636330"/>
    <w:rsid w:val="00636B1C"/>
    <w:rsid w:val="00636E2D"/>
    <w:rsid w:val="006370ED"/>
    <w:rsid w:val="0063731C"/>
    <w:rsid w:val="00637C31"/>
    <w:rsid w:val="00640005"/>
    <w:rsid w:val="00640169"/>
    <w:rsid w:val="0064043A"/>
    <w:rsid w:val="006407E9"/>
    <w:rsid w:val="0064099A"/>
    <w:rsid w:val="00640B61"/>
    <w:rsid w:val="00640EE9"/>
    <w:rsid w:val="00640FBA"/>
    <w:rsid w:val="0064166A"/>
    <w:rsid w:val="00641758"/>
    <w:rsid w:val="00641B57"/>
    <w:rsid w:val="00641CD9"/>
    <w:rsid w:val="00641DF1"/>
    <w:rsid w:val="00641E4F"/>
    <w:rsid w:val="006420AB"/>
    <w:rsid w:val="006420D7"/>
    <w:rsid w:val="00642128"/>
    <w:rsid w:val="006428DF"/>
    <w:rsid w:val="00642978"/>
    <w:rsid w:val="00642B83"/>
    <w:rsid w:val="0064341D"/>
    <w:rsid w:val="00644429"/>
    <w:rsid w:val="00644462"/>
    <w:rsid w:val="00644634"/>
    <w:rsid w:val="00644E33"/>
    <w:rsid w:val="00644FA1"/>
    <w:rsid w:val="00645164"/>
    <w:rsid w:val="00645573"/>
    <w:rsid w:val="006455FE"/>
    <w:rsid w:val="00645C8C"/>
    <w:rsid w:val="00645CDC"/>
    <w:rsid w:val="00646291"/>
    <w:rsid w:val="00646441"/>
    <w:rsid w:val="006469A2"/>
    <w:rsid w:val="00646AB8"/>
    <w:rsid w:val="00646D0D"/>
    <w:rsid w:val="006470E5"/>
    <w:rsid w:val="006471F9"/>
    <w:rsid w:val="006475CA"/>
    <w:rsid w:val="0064776F"/>
    <w:rsid w:val="0064782E"/>
    <w:rsid w:val="006479EC"/>
    <w:rsid w:val="00647A3C"/>
    <w:rsid w:val="0065045B"/>
    <w:rsid w:val="00650635"/>
    <w:rsid w:val="00650760"/>
    <w:rsid w:val="006507E9"/>
    <w:rsid w:val="00650822"/>
    <w:rsid w:val="00650A98"/>
    <w:rsid w:val="00650E05"/>
    <w:rsid w:val="00650E20"/>
    <w:rsid w:val="006516E7"/>
    <w:rsid w:val="006517A8"/>
    <w:rsid w:val="00651DE4"/>
    <w:rsid w:val="006521E6"/>
    <w:rsid w:val="006525F9"/>
    <w:rsid w:val="0065271E"/>
    <w:rsid w:val="00652863"/>
    <w:rsid w:val="0065290E"/>
    <w:rsid w:val="00652921"/>
    <w:rsid w:val="00652950"/>
    <w:rsid w:val="00652E02"/>
    <w:rsid w:val="006532FB"/>
    <w:rsid w:val="006533A9"/>
    <w:rsid w:val="00653C4B"/>
    <w:rsid w:val="00653D6D"/>
    <w:rsid w:val="006548AD"/>
    <w:rsid w:val="00654978"/>
    <w:rsid w:val="0065544C"/>
    <w:rsid w:val="006555F3"/>
    <w:rsid w:val="00655962"/>
    <w:rsid w:val="006559C6"/>
    <w:rsid w:val="00655E4B"/>
    <w:rsid w:val="006560A2"/>
    <w:rsid w:val="00656401"/>
    <w:rsid w:val="00656989"/>
    <w:rsid w:val="006572C7"/>
    <w:rsid w:val="00657372"/>
    <w:rsid w:val="00657575"/>
    <w:rsid w:val="00657674"/>
    <w:rsid w:val="0065775E"/>
    <w:rsid w:val="006578FA"/>
    <w:rsid w:val="0066025F"/>
    <w:rsid w:val="006602A6"/>
    <w:rsid w:val="0066041F"/>
    <w:rsid w:val="00660473"/>
    <w:rsid w:val="0066047B"/>
    <w:rsid w:val="00660D04"/>
    <w:rsid w:val="00660E13"/>
    <w:rsid w:val="0066141F"/>
    <w:rsid w:val="006614D8"/>
    <w:rsid w:val="006615CE"/>
    <w:rsid w:val="00661B4F"/>
    <w:rsid w:val="00661B9D"/>
    <w:rsid w:val="006624EE"/>
    <w:rsid w:val="006628C1"/>
    <w:rsid w:val="00662A84"/>
    <w:rsid w:val="00662C39"/>
    <w:rsid w:val="00662E8A"/>
    <w:rsid w:val="00663136"/>
    <w:rsid w:val="0066364A"/>
    <w:rsid w:val="006636ED"/>
    <w:rsid w:val="006637D3"/>
    <w:rsid w:val="00663BB8"/>
    <w:rsid w:val="00663CD7"/>
    <w:rsid w:val="00663E10"/>
    <w:rsid w:val="00663EBA"/>
    <w:rsid w:val="00663F0C"/>
    <w:rsid w:val="00663F2E"/>
    <w:rsid w:val="0066419D"/>
    <w:rsid w:val="0066434A"/>
    <w:rsid w:val="00664404"/>
    <w:rsid w:val="00664716"/>
    <w:rsid w:val="00664879"/>
    <w:rsid w:val="006655C3"/>
    <w:rsid w:val="00665E1E"/>
    <w:rsid w:val="006661AE"/>
    <w:rsid w:val="006661E7"/>
    <w:rsid w:val="00666763"/>
    <w:rsid w:val="0066694C"/>
    <w:rsid w:val="00666EAA"/>
    <w:rsid w:val="0066711D"/>
    <w:rsid w:val="006671D6"/>
    <w:rsid w:val="00667451"/>
    <w:rsid w:val="006674AF"/>
    <w:rsid w:val="00667861"/>
    <w:rsid w:val="00667B14"/>
    <w:rsid w:val="00667CE2"/>
    <w:rsid w:val="00667EF3"/>
    <w:rsid w:val="00667FEE"/>
    <w:rsid w:val="00670175"/>
    <w:rsid w:val="006701A1"/>
    <w:rsid w:val="00670560"/>
    <w:rsid w:val="006707CC"/>
    <w:rsid w:val="006708F6"/>
    <w:rsid w:val="00670DF0"/>
    <w:rsid w:val="00670E7B"/>
    <w:rsid w:val="00670ECD"/>
    <w:rsid w:val="0067129F"/>
    <w:rsid w:val="006714BB"/>
    <w:rsid w:val="00671629"/>
    <w:rsid w:val="00671766"/>
    <w:rsid w:val="00671A26"/>
    <w:rsid w:val="00671AF8"/>
    <w:rsid w:val="00671D87"/>
    <w:rsid w:val="00671D8A"/>
    <w:rsid w:val="00671E40"/>
    <w:rsid w:val="00672050"/>
    <w:rsid w:val="00672427"/>
    <w:rsid w:val="006729A4"/>
    <w:rsid w:val="00672F7D"/>
    <w:rsid w:val="0067356B"/>
    <w:rsid w:val="0067362A"/>
    <w:rsid w:val="00673669"/>
    <w:rsid w:val="00673A3B"/>
    <w:rsid w:val="00673BEE"/>
    <w:rsid w:val="00673D65"/>
    <w:rsid w:val="00673DCA"/>
    <w:rsid w:val="00673E42"/>
    <w:rsid w:val="006740EF"/>
    <w:rsid w:val="006741B8"/>
    <w:rsid w:val="006746D0"/>
    <w:rsid w:val="00675115"/>
    <w:rsid w:val="00675489"/>
    <w:rsid w:val="00675502"/>
    <w:rsid w:val="00675796"/>
    <w:rsid w:val="00675847"/>
    <w:rsid w:val="00675FA0"/>
    <w:rsid w:val="006770C5"/>
    <w:rsid w:val="006775D3"/>
    <w:rsid w:val="00677B79"/>
    <w:rsid w:val="00677E62"/>
    <w:rsid w:val="00677FAC"/>
    <w:rsid w:val="00680190"/>
    <w:rsid w:val="006805AC"/>
    <w:rsid w:val="006809EC"/>
    <w:rsid w:val="00680B1F"/>
    <w:rsid w:val="00680E20"/>
    <w:rsid w:val="00680E4A"/>
    <w:rsid w:val="00681209"/>
    <w:rsid w:val="00681436"/>
    <w:rsid w:val="006815F6"/>
    <w:rsid w:val="00681A6F"/>
    <w:rsid w:val="00681C2D"/>
    <w:rsid w:val="00681D97"/>
    <w:rsid w:val="00681E83"/>
    <w:rsid w:val="00681E9C"/>
    <w:rsid w:val="00681F0B"/>
    <w:rsid w:val="00681F24"/>
    <w:rsid w:val="006820A6"/>
    <w:rsid w:val="006821AB"/>
    <w:rsid w:val="00682324"/>
    <w:rsid w:val="006826D6"/>
    <w:rsid w:val="00682B55"/>
    <w:rsid w:val="00682D13"/>
    <w:rsid w:val="00682DEB"/>
    <w:rsid w:val="00682E6A"/>
    <w:rsid w:val="00682F49"/>
    <w:rsid w:val="006838FF"/>
    <w:rsid w:val="00683A08"/>
    <w:rsid w:val="00683C33"/>
    <w:rsid w:val="00683F65"/>
    <w:rsid w:val="0068401C"/>
    <w:rsid w:val="006840C7"/>
    <w:rsid w:val="0068441B"/>
    <w:rsid w:val="00684654"/>
    <w:rsid w:val="0068476F"/>
    <w:rsid w:val="00684C89"/>
    <w:rsid w:val="00685196"/>
    <w:rsid w:val="0068553C"/>
    <w:rsid w:val="006856C2"/>
    <w:rsid w:val="006857F9"/>
    <w:rsid w:val="006866BE"/>
    <w:rsid w:val="00686933"/>
    <w:rsid w:val="00686F72"/>
    <w:rsid w:val="0068744E"/>
    <w:rsid w:val="006875BF"/>
    <w:rsid w:val="00687644"/>
    <w:rsid w:val="00687A58"/>
    <w:rsid w:val="00687C95"/>
    <w:rsid w:val="00687CF6"/>
    <w:rsid w:val="00687D00"/>
    <w:rsid w:val="00687EA8"/>
    <w:rsid w:val="00687EE8"/>
    <w:rsid w:val="006900B3"/>
    <w:rsid w:val="0069098B"/>
    <w:rsid w:val="00691108"/>
    <w:rsid w:val="00691115"/>
    <w:rsid w:val="006914F0"/>
    <w:rsid w:val="006915D4"/>
    <w:rsid w:val="006915DB"/>
    <w:rsid w:val="00691734"/>
    <w:rsid w:val="00691C10"/>
    <w:rsid w:val="006923EA"/>
    <w:rsid w:val="006926D4"/>
    <w:rsid w:val="00692BB5"/>
    <w:rsid w:val="00692D1A"/>
    <w:rsid w:val="00692DC6"/>
    <w:rsid w:val="006930F8"/>
    <w:rsid w:val="006932A5"/>
    <w:rsid w:val="00693310"/>
    <w:rsid w:val="00693359"/>
    <w:rsid w:val="006935A3"/>
    <w:rsid w:val="00693912"/>
    <w:rsid w:val="00693BDB"/>
    <w:rsid w:val="00693D13"/>
    <w:rsid w:val="006940D3"/>
    <w:rsid w:val="006940F0"/>
    <w:rsid w:val="00694113"/>
    <w:rsid w:val="0069465F"/>
    <w:rsid w:val="006947F6"/>
    <w:rsid w:val="006949CD"/>
    <w:rsid w:val="00694D72"/>
    <w:rsid w:val="00694FE0"/>
    <w:rsid w:val="006957DE"/>
    <w:rsid w:val="00695A3D"/>
    <w:rsid w:val="00695C9D"/>
    <w:rsid w:val="006962AA"/>
    <w:rsid w:val="006966DF"/>
    <w:rsid w:val="00696FF1"/>
    <w:rsid w:val="006972F7"/>
    <w:rsid w:val="00697918"/>
    <w:rsid w:val="00697AC1"/>
    <w:rsid w:val="00697ED5"/>
    <w:rsid w:val="00697F3F"/>
    <w:rsid w:val="006A030E"/>
    <w:rsid w:val="006A0405"/>
    <w:rsid w:val="006A0534"/>
    <w:rsid w:val="006A0747"/>
    <w:rsid w:val="006A0942"/>
    <w:rsid w:val="006A0D24"/>
    <w:rsid w:val="006A120D"/>
    <w:rsid w:val="006A14AC"/>
    <w:rsid w:val="006A14EC"/>
    <w:rsid w:val="006A1640"/>
    <w:rsid w:val="006A1679"/>
    <w:rsid w:val="006A16A8"/>
    <w:rsid w:val="006A18E6"/>
    <w:rsid w:val="006A1DBF"/>
    <w:rsid w:val="006A273B"/>
    <w:rsid w:val="006A28CF"/>
    <w:rsid w:val="006A29F8"/>
    <w:rsid w:val="006A3097"/>
    <w:rsid w:val="006A3187"/>
    <w:rsid w:val="006A356D"/>
    <w:rsid w:val="006A3734"/>
    <w:rsid w:val="006A3786"/>
    <w:rsid w:val="006A39FB"/>
    <w:rsid w:val="006A3E95"/>
    <w:rsid w:val="006A4344"/>
    <w:rsid w:val="006A43FD"/>
    <w:rsid w:val="006A48EB"/>
    <w:rsid w:val="006A4E28"/>
    <w:rsid w:val="006A50E1"/>
    <w:rsid w:val="006A55B0"/>
    <w:rsid w:val="006A562D"/>
    <w:rsid w:val="006A5946"/>
    <w:rsid w:val="006A5A36"/>
    <w:rsid w:val="006A5BE3"/>
    <w:rsid w:val="006A5C43"/>
    <w:rsid w:val="006A5C90"/>
    <w:rsid w:val="006A6023"/>
    <w:rsid w:val="006A683D"/>
    <w:rsid w:val="006A693A"/>
    <w:rsid w:val="006A6C1F"/>
    <w:rsid w:val="006A6CA6"/>
    <w:rsid w:val="006A77AB"/>
    <w:rsid w:val="006A77B3"/>
    <w:rsid w:val="006A78B9"/>
    <w:rsid w:val="006A7A4D"/>
    <w:rsid w:val="006A7B27"/>
    <w:rsid w:val="006A7D09"/>
    <w:rsid w:val="006A7E1D"/>
    <w:rsid w:val="006B00FD"/>
    <w:rsid w:val="006B0723"/>
    <w:rsid w:val="006B0794"/>
    <w:rsid w:val="006B0B91"/>
    <w:rsid w:val="006B0EF2"/>
    <w:rsid w:val="006B1213"/>
    <w:rsid w:val="006B14B4"/>
    <w:rsid w:val="006B1692"/>
    <w:rsid w:val="006B1A4C"/>
    <w:rsid w:val="006B1B31"/>
    <w:rsid w:val="006B1B70"/>
    <w:rsid w:val="006B2203"/>
    <w:rsid w:val="006B2257"/>
    <w:rsid w:val="006B249D"/>
    <w:rsid w:val="006B253D"/>
    <w:rsid w:val="006B25B8"/>
    <w:rsid w:val="006B26C9"/>
    <w:rsid w:val="006B27DB"/>
    <w:rsid w:val="006B2CF1"/>
    <w:rsid w:val="006B31D8"/>
    <w:rsid w:val="006B3642"/>
    <w:rsid w:val="006B38F2"/>
    <w:rsid w:val="006B3E1A"/>
    <w:rsid w:val="006B3F37"/>
    <w:rsid w:val="006B4124"/>
    <w:rsid w:val="006B490F"/>
    <w:rsid w:val="006B4968"/>
    <w:rsid w:val="006B49F5"/>
    <w:rsid w:val="006B4DB0"/>
    <w:rsid w:val="006B51B9"/>
    <w:rsid w:val="006B54D8"/>
    <w:rsid w:val="006B6130"/>
    <w:rsid w:val="006B624D"/>
    <w:rsid w:val="006B632A"/>
    <w:rsid w:val="006B657B"/>
    <w:rsid w:val="006B66A3"/>
    <w:rsid w:val="006B6E38"/>
    <w:rsid w:val="006B7123"/>
    <w:rsid w:val="006B75B6"/>
    <w:rsid w:val="006B7772"/>
    <w:rsid w:val="006B7983"/>
    <w:rsid w:val="006B7A80"/>
    <w:rsid w:val="006C0484"/>
    <w:rsid w:val="006C05A9"/>
    <w:rsid w:val="006C0F83"/>
    <w:rsid w:val="006C0F9C"/>
    <w:rsid w:val="006C1165"/>
    <w:rsid w:val="006C179E"/>
    <w:rsid w:val="006C1850"/>
    <w:rsid w:val="006C192B"/>
    <w:rsid w:val="006C1A5F"/>
    <w:rsid w:val="006C1C99"/>
    <w:rsid w:val="006C1D4C"/>
    <w:rsid w:val="006C1F6C"/>
    <w:rsid w:val="006C2157"/>
    <w:rsid w:val="006C25DD"/>
    <w:rsid w:val="006C2910"/>
    <w:rsid w:val="006C2CB1"/>
    <w:rsid w:val="006C2D53"/>
    <w:rsid w:val="006C2DAE"/>
    <w:rsid w:val="006C3606"/>
    <w:rsid w:val="006C3AB5"/>
    <w:rsid w:val="006C3C49"/>
    <w:rsid w:val="006C47A7"/>
    <w:rsid w:val="006C495F"/>
    <w:rsid w:val="006C562C"/>
    <w:rsid w:val="006C5775"/>
    <w:rsid w:val="006C580C"/>
    <w:rsid w:val="006C588E"/>
    <w:rsid w:val="006C61A8"/>
    <w:rsid w:val="006C65A0"/>
    <w:rsid w:val="006C66A6"/>
    <w:rsid w:val="006C6782"/>
    <w:rsid w:val="006C6E7A"/>
    <w:rsid w:val="006C7394"/>
    <w:rsid w:val="006C76C7"/>
    <w:rsid w:val="006C7AA6"/>
    <w:rsid w:val="006C7BAC"/>
    <w:rsid w:val="006C7EC3"/>
    <w:rsid w:val="006D036D"/>
    <w:rsid w:val="006D0760"/>
    <w:rsid w:val="006D0793"/>
    <w:rsid w:val="006D0B8E"/>
    <w:rsid w:val="006D0E1D"/>
    <w:rsid w:val="006D0F97"/>
    <w:rsid w:val="006D101E"/>
    <w:rsid w:val="006D130E"/>
    <w:rsid w:val="006D1A28"/>
    <w:rsid w:val="006D1ABC"/>
    <w:rsid w:val="006D1B1C"/>
    <w:rsid w:val="006D1B4E"/>
    <w:rsid w:val="006D2146"/>
    <w:rsid w:val="006D217E"/>
    <w:rsid w:val="006D21C1"/>
    <w:rsid w:val="006D2699"/>
    <w:rsid w:val="006D2BDA"/>
    <w:rsid w:val="006D2DBC"/>
    <w:rsid w:val="006D2FED"/>
    <w:rsid w:val="006D348B"/>
    <w:rsid w:val="006D3522"/>
    <w:rsid w:val="006D3530"/>
    <w:rsid w:val="006D3751"/>
    <w:rsid w:val="006D4415"/>
    <w:rsid w:val="006D47F4"/>
    <w:rsid w:val="006D48BD"/>
    <w:rsid w:val="006D4C5C"/>
    <w:rsid w:val="006D4DAD"/>
    <w:rsid w:val="006D52D5"/>
    <w:rsid w:val="006D5683"/>
    <w:rsid w:val="006D60C9"/>
    <w:rsid w:val="006D6123"/>
    <w:rsid w:val="006D651B"/>
    <w:rsid w:val="006D6772"/>
    <w:rsid w:val="006D6F11"/>
    <w:rsid w:val="006D716B"/>
    <w:rsid w:val="006D72A3"/>
    <w:rsid w:val="006D7E02"/>
    <w:rsid w:val="006D7EAC"/>
    <w:rsid w:val="006E03A8"/>
    <w:rsid w:val="006E04A0"/>
    <w:rsid w:val="006E0520"/>
    <w:rsid w:val="006E0CFF"/>
    <w:rsid w:val="006E0F5E"/>
    <w:rsid w:val="006E17E8"/>
    <w:rsid w:val="006E1A47"/>
    <w:rsid w:val="006E1B36"/>
    <w:rsid w:val="006E1EAC"/>
    <w:rsid w:val="006E21F4"/>
    <w:rsid w:val="006E23AB"/>
    <w:rsid w:val="006E255D"/>
    <w:rsid w:val="006E2E6A"/>
    <w:rsid w:val="006E3379"/>
    <w:rsid w:val="006E3648"/>
    <w:rsid w:val="006E38CF"/>
    <w:rsid w:val="006E3B32"/>
    <w:rsid w:val="006E40E4"/>
    <w:rsid w:val="006E4494"/>
    <w:rsid w:val="006E4844"/>
    <w:rsid w:val="006E48CC"/>
    <w:rsid w:val="006E49E7"/>
    <w:rsid w:val="006E4E59"/>
    <w:rsid w:val="006E551D"/>
    <w:rsid w:val="006E566A"/>
    <w:rsid w:val="006E566E"/>
    <w:rsid w:val="006E5CD9"/>
    <w:rsid w:val="006E6B3F"/>
    <w:rsid w:val="006E6F67"/>
    <w:rsid w:val="006E7035"/>
    <w:rsid w:val="006E737E"/>
    <w:rsid w:val="006E74B5"/>
    <w:rsid w:val="006E783E"/>
    <w:rsid w:val="006E7889"/>
    <w:rsid w:val="006E7CBD"/>
    <w:rsid w:val="006E7E39"/>
    <w:rsid w:val="006E7FC2"/>
    <w:rsid w:val="006F000F"/>
    <w:rsid w:val="006F003B"/>
    <w:rsid w:val="006F021B"/>
    <w:rsid w:val="006F0608"/>
    <w:rsid w:val="006F090F"/>
    <w:rsid w:val="006F0ED3"/>
    <w:rsid w:val="006F0F4F"/>
    <w:rsid w:val="006F1238"/>
    <w:rsid w:val="006F1358"/>
    <w:rsid w:val="006F1F39"/>
    <w:rsid w:val="006F2254"/>
    <w:rsid w:val="006F2668"/>
    <w:rsid w:val="006F26CE"/>
    <w:rsid w:val="006F27E3"/>
    <w:rsid w:val="006F28FB"/>
    <w:rsid w:val="006F2EE7"/>
    <w:rsid w:val="006F310C"/>
    <w:rsid w:val="006F316D"/>
    <w:rsid w:val="006F3298"/>
    <w:rsid w:val="006F337A"/>
    <w:rsid w:val="006F3593"/>
    <w:rsid w:val="006F3918"/>
    <w:rsid w:val="006F39CD"/>
    <w:rsid w:val="006F3A0F"/>
    <w:rsid w:val="006F3A12"/>
    <w:rsid w:val="006F3DAA"/>
    <w:rsid w:val="006F491F"/>
    <w:rsid w:val="006F4F72"/>
    <w:rsid w:val="006F529F"/>
    <w:rsid w:val="006F5643"/>
    <w:rsid w:val="006F5FB6"/>
    <w:rsid w:val="006F60C3"/>
    <w:rsid w:val="006F703F"/>
    <w:rsid w:val="006F7DDF"/>
    <w:rsid w:val="00700123"/>
    <w:rsid w:val="007004A0"/>
    <w:rsid w:val="00700E5B"/>
    <w:rsid w:val="0070109F"/>
    <w:rsid w:val="00701447"/>
    <w:rsid w:val="007016A8"/>
    <w:rsid w:val="007016D3"/>
    <w:rsid w:val="00701979"/>
    <w:rsid w:val="00701F65"/>
    <w:rsid w:val="007021FC"/>
    <w:rsid w:val="00702260"/>
    <w:rsid w:val="007023A5"/>
    <w:rsid w:val="00702672"/>
    <w:rsid w:val="0070281F"/>
    <w:rsid w:val="00702CCE"/>
    <w:rsid w:val="00702F78"/>
    <w:rsid w:val="00702F7F"/>
    <w:rsid w:val="00703156"/>
    <w:rsid w:val="0070326E"/>
    <w:rsid w:val="00703425"/>
    <w:rsid w:val="0070369A"/>
    <w:rsid w:val="00703706"/>
    <w:rsid w:val="00703C9A"/>
    <w:rsid w:val="00703CFD"/>
    <w:rsid w:val="00703E2E"/>
    <w:rsid w:val="00703FAC"/>
    <w:rsid w:val="00704A0E"/>
    <w:rsid w:val="00704A76"/>
    <w:rsid w:val="00704B01"/>
    <w:rsid w:val="00704E72"/>
    <w:rsid w:val="00705320"/>
    <w:rsid w:val="0070538E"/>
    <w:rsid w:val="00705495"/>
    <w:rsid w:val="007055DE"/>
    <w:rsid w:val="007056E8"/>
    <w:rsid w:val="0070661B"/>
    <w:rsid w:val="0070698D"/>
    <w:rsid w:val="00706A08"/>
    <w:rsid w:val="00706F45"/>
    <w:rsid w:val="00706FCE"/>
    <w:rsid w:val="00707282"/>
    <w:rsid w:val="00707892"/>
    <w:rsid w:val="00707926"/>
    <w:rsid w:val="00707992"/>
    <w:rsid w:val="00707ACC"/>
    <w:rsid w:val="007102CB"/>
    <w:rsid w:val="00710376"/>
    <w:rsid w:val="007104DD"/>
    <w:rsid w:val="00710809"/>
    <w:rsid w:val="007108D9"/>
    <w:rsid w:val="00710A5C"/>
    <w:rsid w:val="00711196"/>
    <w:rsid w:val="00711564"/>
    <w:rsid w:val="00711B3F"/>
    <w:rsid w:val="00711D8C"/>
    <w:rsid w:val="00712024"/>
    <w:rsid w:val="007121B4"/>
    <w:rsid w:val="00712886"/>
    <w:rsid w:val="007129A2"/>
    <w:rsid w:val="00712CA7"/>
    <w:rsid w:val="00713423"/>
    <w:rsid w:val="00713D1E"/>
    <w:rsid w:val="00713DE8"/>
    <w:rsid w:val="00714306"/>
    <w:rsid w:val="00714870"/>
    <w:rsid w:val="007150D4"/>
    <w:rsid w:val="0071544C"/>
    <w:rsid w:val="00715633"/>
    <w:rsid w:val="00715664"/>
    <w:rsid w:val="00715A72"/>
    <w:rsid w:val="00715BF6"/>
    <w:rsid w:val="00715EA4"/>
    <w:rsid w:val="00716220"/>
    <w:rsid w:val="00716994"/>
    <w:rsid w:val="007177FC"/>
    <w:rsid w:val="00717B75"/>
    <w:rsid w:val="00717ECB"/>
    <w:rsid w:val="00717FE8"/>
    <w:rsid w:val="00720025"/>
    <w:rsid w:val="007203E3"/>
    <w:rsid w:val="0072064C"/>
    <w:rsid w:val="00720710"/>
    <w:rsid w:val="00720C72"/>
    <w:rsid w:val="00720FE8"/>
    <w:rsid w:val="007213E4"/>
    <w:rsid w:val="0072154F"/>
    <w:rsid w:val="0072161F"/>
    <w:rsid w:val="0072163E"/>
    <w:rsid w:val="007218C4"/>
    <w:rsid w:val="007219FB"/>
    <w:rsid w:val="00721B66"/>
    <w:rsid w:val="00721D3E"/>
    <w:rsid w:val="00722F64"/>
    <w:rsid w:val="00723F70"/>
    <w:rsid w:val="00723F81"/>
    <w:rsid w:val="007241E9"/>
    <w:rsid w:val="007244D5"/>
    <w:rsid w:val="007245DB"/>
    <w:rsid w:val="00724A61"/>
    <w:rsid w:val="00724F5C"/>
    <w:rsid w:val="00724F8A"/>
    <w:rsid w:val="0072521E"/>
    <w:rsid w:val="00725385"/>
    <w:rsid w:val="00725467"/>
    <w:rsid w:val="0072578A"/>
    <w:rsid w:val="00725F9F"/>
    <w:rsid w:val="007261CA"/>
    <w:rsid w:val="00726329"/>
    <w:rsid w:val="0072662E"/>
    <w:rsid w:val="00726C8F"/>
    <w:rsid w:val="00726CB3"/>
    <w:rsid w:val="00726DAC"/>
    <w:rsid w:val="0072715C"/>
    <w:rsid w:val="00727C11"/>
    <w:rsid w:val="00727FF0"/>
    <w:rsid w:val="00730355"/>
    <w:rsid w:val="00730825"/>
    <w:rsid w:val="00730894"/>
    <w:rsid w:val="00730A5F"/>
    <w:rsid w:val="00730D1A"/>
    <w:rsid w:val="00730E75"/>
    <w:rsid w:val="007311D1"/>
    <w:rsid w:val="00731544"/>
    <w:rsid w:val="0073158E"/>
    <w:rsid w:val="007315F4"/>
    <w:rsid w:val="00731679"/>
    <w:rsid w:val="0073172A"/>
    <w:rsid w:val="00732773"/>
    <w:rsid w:val="00732905"/>
    <w:rsid w:val="0073299D"/>
    <w:rsid w:val="00732EBC"/>
    <w:rsid w:val="00733672"/>
    <w:rsid w:val="0073379C"/>
    <w:rsid w:val="007339DE"/>
    <w:rsid w:val="00733B01"/>
    <w:rsid w:val="00733C84"/>
    <w:rsid w:val="00733E91"/>
    <w:rsid w:val="00733FAF"/>
    <w:rsid w:val="00733FFC"/>
    <w:rsid w:val="0073414D"/>
    <w:rsid w:val="00734191"/>
    <w:rsid w:val="00734289"/>
    <w:rsid w:val="007345C7"/>
    <w:rsid w:val="00734947"/>
    <w:rsid w:val="00734C17"/>
    <w:rsid w:val="00734DB4"/>
    <w:rsid w:val="00734EF6"/>
    <w:rsid w:val="00734F10"/>
    <w:rsid w:val="00735263"/>
    <w:rsid w:val="00735626"/>
    <w:rsid w:val="00735893"/>
    <w:rsid w:val="007358CC"/>
    <w:rsid w:val="007359D7"/>
    <w:rsid w:val="00735B47"/>
    <w:rsid w:val="00735C2D"/>
    <w:rsid w:val="00735E32"/>
    <w:rsid w:val="0073630A"/>
    <w:rsid w:val="00736733"/>
    <w:rsid w:val="00736A2F"/>
    <w:rsid w:val="00736AA2"/>
    <w:rsid w:val="007371A6"/>
    <w:rsid w:val="00737264"/>
    <w:rsid w:val="007379E4"/>
    <w:rsid w:val="00737B6E"/>
    <w:rsid w:val="00737BA6"/>
    <w:rsid w:val="00737C8A"/>
    <w:rsid w:val="00740267"/>
    <w:rsid w:val="007409B2"/>
    <w:rsid w:val="007409C1"/>
    <w:rsid w:val="00740B38"/>
    <w:rsid w:val="00740BA0"/>
    <w:rsid w:val="00740DBC"/>
    <w:rsid w:val="00741015"/>
    <w:rsid w:val="00741510"/>
    <w:rsid w:val="0074157A"/>
    <w:rsid w:val="007417E5"/>
    <w:rsid w:val="00741DBC"/>
    <w:rsid w:val="00742506"/>
    <w:rsid w:val="00742D9E"/>
    <w:rsid w:val="00742DC6"/>
    <w:rsid w:val="007433F0"/>
    <w:rsid w:val="00743A40"/>
    <w:rsid w:val="00743AB9"/>
    <w:rsid w:val="00743ADC"/>
    <w:rsid w:val="00743CE3"/>
    <w:rsid w:val="00743E67"/>
    <w:rsid w:val="0074404B"/>
    <w:rsid w:val="00744416"/>
    <w:rsid w:val="00744493"/>
    <w:rsid w:val="00744649"/>
    <w:rsid w:val="007446F8"/>
    <w:rsid w:val="0074484C"/>
    <w:rsid w:val="00744C97"/>
    <w:rsid w:val="007455FE"/>
    <w:rsid w:val="00745C69"/>
    <w:rsid w:val="007461FF"/>
    <w:rsid w:val="007462EC"/>
    <w:rsid w:val="00746589"/>
    <w:rsid w:val="0074663B"/>
    <w:rsid w:val="007472AA"/>
    <w:rsid w:val="00747A23"/>
    <w:rsid w:val="00747C62"/>
    <w:rsid w:val="00747DCF"/>
    <w:rsid w:val="0075090A"/>
    <w:rsid w:val="00750B94"/>
    <w:rsid w:val="00750BEE"/>
    <w:rsid w:val="00751195"/>
    <w:rsid w:val="007514A9"/>
    <w:rsid w:val="00751657"/>
    <w:rsid w:val="00751720"/>
    <w:rsid w:val="007519BA"/>
    <w:rsid w:val="00751A88"/>
    <w:rsid w:val="00751FC9"/>
    <w:rsid w:val="0075215B"/>
    <w:rsid w:val="0075224C"/>
    <w:rsid w:val="007522AF"/>
    <w:rsid w:val="007532F4"/>
    <w:rsid w:val="007533C9"/>
    <w:rsid w:val="007539BF"/>
    <w:rsid w:val="007539CB"/>
    <w:rsid w:val="00753F62"/>
    <w:rsid w:val="00754081"/>
    <w:rsid w:val="007541A4"/>
    <w:rsid w:val="007544A9"/>
    <w:rsid w:val="00754C49"/>
    <w:rsid w:val="00755096"/>
    <w:rsid w:val="007550EE"/>
    <w:rsid w:val="00755901"/>
    <w:rsid w:val="00755D9A"/>
    <w:rsid w:val="00755FCE"/>
    <w:rsid w:val="0075689B"/>
    <w:rsid w:val="00756B31"/>
    <w:rsid w:val="00757425"/>
    <w:rsid w:val="0075771E"/>
    <w:rsid w:val="00757887"/>
    <w:rsid w:val="0075790F"/>
    <w:rsid w:val="00757AE7"/>
    <w:rsid w:val="00757DB6"/>
    <w:rsid w:val="0076077A"/>
    <w:rsid w:val="007613CB"/>
    <w:rsid w:val="00761795"/>
    <w:rsid w:val="00761AC8"/>
    <w:rsid w:val="00761AEE"/>
    <w:rsid w:val="00761DB1"/>
    <w:rsid w:val="0076206F"/>
    <w:rsid w:val="00762226"/>
    <w:rsid w:val="00762400"/>
    <w:rsid w:val="007624F5"/>
    <w:rsid w:val="00762CF0"/>
    <w:rsid w:val="00762D38"/>
    <w:rsid w:val="007632E0"/>
    <w:rsid w:val="0076345B"/>
    <w:rsid w:val="007634AC"/>
    <w:rsid w:val="00763566"/>
    <w:rsid w:val="00764453"/>
    <w:rsid w:val="0076449D"/>
    <w:rsid w:val="00764801"/>
    <w:rsid w:val="00764841"/>
    <w:rsid w:val="00764C4A"/>
    <w:rsid w:val="0076515D"/>
    <w:rsid w:val="007651D6"/>
    <w:rsid w:val="007652CA"/>
    <w:rsid w:val="007655FA"/>
    <w:rsid w:val="007658E5"/>
    <w:rsid w:val="00765AA7"/>
    <w:rsid w:val="00765B1B"/>
    <w:rsid w:val="00765C16"/>
    <w:rsid w:val="00765C3D"/>
    <w:rsid w:val="00765EC0"/>
    <w:rsid w:val="00766003"/>
    <w:rsid w:val="00766523"/>
    <w:rsid w:val="007669D7"/>
    <w:rsid w:val="00766FEB"/>
    <w:rsid w:val="00767397"/>
    <w:rsid w:val="007679EB"/>
    <w:rsid w:val="007704CA"/>
    <w:rsid w:val="00770896"/>
    <w:rsid w:val="00770C8A"/>
    <w:rsid w:val="00770D94"/>
    <w:rsid w:val="007715F2"/>
    <w:rsid w:val="0077160D"/>
    <w:rsid w:val="00771631"/>
    <w:rsid w:val="00771F9B"/>
    <w:rsid w:val="0077230E"/>
    <w:rsid w:val="007723F1"/>
    <w:rsid w:val="00772559"/>
    <w:rsid w:val="0077261D"/>
    <w:rsid w:val="00772656"/>
    <w:rsid w:val="0077271B"/>
    <w:rsid w:val="00772ADE"/>
    <w:rsid w:val="00772D6E"/>
    <w:rsid w:val="00772F01"/>
    <w:rsid w:val="0077306D"/>
    <w:rsid w:val="0077311A"/>
    <w:rsid w:val="007732F1"/>
    <w:rsid w:val="007738EC"/>
    <w:rsid w:val="00773F7A"/>
    <w:rsid w:val="00774114"/>
    <w:rsid w:val="007741FF"/>
    <w:rsid w:val="0077546B"/>
    <w:rsid w:val="007756C3"/>
    <w:rsid w:val="00775A2C"/>
    <w:rsid w:val="00775ACF"/>
    <w:rsid w:val="00775FCE"/>
    <w:rsid w:val="00776033"/>
    <w:rsid w:val="0077621D"/>
    <w:rsid w:val="007762CD"/>
    <w:rsid w:val="0077643C"/>
    <w:rsid w:val="0077684B"/>
    <w:rsid w:val="00777020"/>
    <w:rsid w:val="0077726D"/>
    <w:rsid w:val="00777290"/>
    <w:rsid w:val="007772E8"/>
    <w:rsid w:val="00777721"/>
    <w:rsid w:val="00780273"/>
    <w:rsid w:val="00780355"/>
    <w:rsid w:val="00780956"/>
    <w:rsid w:val="00780981"/>
    <w:rsid w:val="007811C6"/>
    <w:rsid w:val="0078148C"/>
    <w:rsid w:val="00781552"/>
    <w:rsid w:val="00781619"/>
    <w:rsid w:val="00781725"/>
    <w:rsid w:val="007818C2"/>
    <w:rsid w:val="00781AC2"/>
    <w:rsid w:val="00781C82"/>
    <w:rsid w:val="0078233F"/>
    <w:rsid w:val="00782692"/>
    <w:rsid w:val="007828D5"/>
    <w:rsid w:val="00782A08"/>
    <w:rsid w:val="00782D8F"/>
    <w:rsid w:val="00782F00"/>
    <w:rsid w:val="00782FC5"/>
    <w:rsid w:val="00783263"/>
    <w:rsid w:val="00783345"/>
    <w:rsid w:val="0078357E"/>
    <w:rsid w:val="00783633"/>
    <w:rsid w:val="0078385A"/>
    <w:rsid w:val="007839E7"/>
    <w:rsid w:val="007841FF"/>
    <w:rsid w:val="00785009"/>
    <w:rsid w:val="007853D9"/>
    <w:rsid w:val="0078599A"/>
    <w:rsid w:val="00785A63"/>
    <w:rsid w:val="00785E26"/>
    <w:rsid w:val="00785EFF"/>
    <w:rsid w:val="00786824"/>
    <w:rsid w:val="00786C1E"/>
    <w:rsid w:val="0078724C"/>
    <w:rsid w:val="0078751E"/>
    <w:rsid w:val="00787C9D"/>
    <w:rsid w:val="0079013E"/>
    <w:rsid w:val="007906CA"/>
    <w:rsid w:val="00790D49"/>
    <w:rsid w:val="00791503"/>
    <w:rsid w:val="00791816"/>
    <w:rsid w:val="00791C4B"/>
    <w:rsid w:val="00791E96"/>
    <w:rsid w:val="0079215A"/>
    <w:rsid w:val="00792460"/>
    <w:rsid w:val="007934D4"/>
    <w:rsid w:val="0079377C"/>
    <w:rsid w:val="0079394A"/>
    <w:rsid w:val="0079399A"/>
    <w:rsid w:val="007939BD"/>
    <w:rsid w:val="00793A05"/>
    <w:rsid w:val="00793A0E"/>
    <w:rsid w:val="00793C16"/>
    <w:rsid w:val="00793FBD"/>
    <w:rsid w:val="00794725"/>
    <w:rsid w:val="00794AEE"/>
    <w:rsid w:val="007952E5"/>
    <w:rsid w:val="00795610"/>
    <w:rsid w:val="0079574C"/>
    <w:rsid w:val="00795792"/>
    <w:rsid w:val="00795B10"/>
    <w:rsid w:val="00795BA2"/>
    <w:rsid w:val="00795D98"/>
    <w:rsid w:val="0079663A"/>
    <w:rsid w:val="00796AC3"/>
    <w:rsid w:val="00796BB9"/>
    <w:rsid w:val="00796C5E"/>
    <w:rsid w:val="00796F84"/>
    <w:rsid w:val="00796F8B"/>
    <w:rsid w:val="007970F4"/>
    <w:rsid w:val="007974EC"/>
    <w:rsid w:val="0079775B"/>
    <w:rsid w:val="00797C38"/>
    <w:rsid w:val="00797E54"/>
    <w:rsid w:val="007A0692"/>
    <w:rsid w:val="007A0B62"/>
    <w:rsid w:val="007A0C8C"/>
    <w:rsid w:val="007A11B0"/>
    <w:rsid w:val="007A1236"/>
    <w:rsid w:val="007A125D"/>
    <w:rsid w:val="007A1760"/>
    <w:rsid w:val="007A19D9"/>
    <w:rsid w:val="007A1B02"/>
    <w:rsid w:val="007A1D32"/>
    <w:rsid w:val="007A21A0"/>
    <w:rsid w:val="007A2818"/>
    <w:rsid w:val="007A28A4"/>
    <w:rsid w:val="007A2A69"/>
    <w:rsid w:val="007A2A6F"/>
    <w:rsid w:val="007A3386"/>
    <w:rsid w:val="007A39D3"/>
    <w:rsid w:val="007A3BDD"/>
    <w:rsid w:val="007A3D3F"/>
    <w:rsid w:val="007A3E4D"/>
    <w:rsid w:val="007A4506"/>
    <w:rsid w:val="007A45AB"/>
    <w:rsid w:val="007A4BE7"/>
    <w:rsid w:val="007A4C59"/>
    <w:rsid w:val="007A518D"/>
    <w:rsid w:val="007A57AE"/>
    <w:rsid w:val="007A5BDB"/>
    <w:rsid w:val="007A6648"/>
    <w:rsid w:val="007A6B70"/>
    <w:rsid w:val="007A6E20"/>
    <w:rsid w:val="007A6FD8"/>
    <w:rsid w:val="007A7136"/>
    <w:rsid w:val="007A73DA"/>
    <w:rsid w:val="007A7498"/>
    <w:rsid w:val="007A74B2"/>
    <w:rsid w:val="007A771E"/>
    <w:rsid w:val="007A7C64"/>
    <w:rsid w:val="007B0037"/>
    <w:rsid w:val="007B0571"/>
    <w:rsid w:val="007B06B8"/>
    <w:rsid w:val="007B07C4"/>
    <w:rsid w:val="007B0B94"/>
    <w:rsid w:val="007B0C12"/>
    <w:rsid w:val="007B109A"/>
    <w:rsid w:val="007B11EC"/>
    <w:rsid w:val="007B139D"/>
    <w:rsid w:val="007B16E5"/>
    <w:rsid w:val="007B1F57"/>
    <w:rsid w:val="007B2135"/>
    <w:rsid w:val="007B216F"/>
    <w:rsid w:val="007B25D1"/>
    <w:rsid w:val="007B2616"/>
    <w:rsid w:val="007B2926"/>
    <w:rsid w:val="007B3057"/>
    <w:rsid w:val="007B3E8D"/>
    <w:rsid w:val="007B418D"/>
    <w:rsid w:val="007B41B5"/>
    <w:rsid w:val="007B4597"/>
    <w:rsid w:val="007B47A0"/>
    <w:rsid w:val="007B5174"/>
    <w:rsid w:val="007B5255"/>
    <w:rsid w:val="007B5336"/>
    <w:rsid w:val="007B55C5"/>
    <w:rsid w:val="007B561D"/>
    <w:rsid w:val="007B57D2"/>
    <w:rsid w:val="007B5E43"/>
    <w:rsid w:val="007B5F3C"/>
    <w:rsid w:val="007B6B9D"/>
    <w:rsid w:val="007B6CC6"/>
    <w:rsid w:val="007B6F4D"/>
    <w:rsid w:val="007B70FB"/>
    <w:rsid w:val="007B72CD"/>
    <w:rsid w:val="007B74DB"/>
    <w:rsid w:val="007B7566"/>
    <w:rsid w:val="007B7A47"/>
    <w:rsid w:val="007B7A6C"/>
    <w:rsid w:val="007B7B3D"/>
    <w:rsid w:val="007C0482"/>
    <w:rsid w:val="007C0E18"/>
    <w:rsid w:val="007C0E80"/>
    <w:rsid w:val="007C123C"/>
    <w:rsid w:val="007C1637"/>
    <w:rsid w:val="007C1DC9"/>
    <w:rsid w:val="007C1E1A"/>
    <w:rsid w:val="007C20FE"/>
    <w:rsid w:val="007C2343"/>
    <w:rsid w:val="007C24BB"/>
    <w:rsid w:val="007C2678"/>
    <w:rsid w:val="007C3435"/>
    <w:rsid w:val="007C351D"/>
    <w:rsid w:val="007C35A9"/>
    <w:rsid w:val="007C35F6"/>
    <w:rsid w:val="007C360B"/>
    <w:rsid w:val="007C376A"/>
    <w:rsid w:val="007C3888"/>
    <w:rsid w:val="007C4526"/>
    <w:rsid w:val="007C49F2"/>
    <w:rsid w:val="007C4A77"/>
    <w:rsid w:val="007C4AC1"/>
    <w:rsid w:val="007C4ACA"/>
    <w:rsid w:val="007C4F4F"/>
    <w:rsid w:val="007C5084"/>
    <w:rsid w:val="007C5577"/>
    <w:rsid w:val="007C55A5"/>
    <w:rsid w:val="007C55BE"/>
    <w:rsid w:val="007C5686"/>
    <w:rsid w:val="007C5AB5"/>
    <w:rsid w:val="007C5DB4"/>
    <w:rsid w:val="007C62D0"/>
    <w:rsid w:val="007C6E2F"/>
    <w:rsid w:val="007C7506"/>
    <w:rsid w:val="007C7663"/>
    <w:rsid w:val="007C766F"/>
    <w:rsid w:val="007C7AD6"/>
    <w:rsid w:val="007C7C59"/>
    <w:rsid w:val="007C7D51"/>
    <w:rsid w:val="007C7DC7"/>
    <w:rsid w:val="007D033A"/>
    <w:rsid w:val="007D03B3"/>
    <w:rsid w:val="007D0816"/>
    <w:rsid w:val="007D0B72"/>
    <w:rsid w:val="007D132F"/>
    <w:rsid w:val="007D136E"/>
    <w:rsid w:val="007D15F0"/>
    <w:rsid w:val="007D178B"/>
    <w:rsid w:val="007D1AAA"/>
    <w:rsid w:val="007D1B64"/>
    <w:rsid w:val="007D1CE7"/>
    <w:rsid w:val="007D1F73"/>
    <w:rsid w:val="007D226F"/>
    <w:rsid w:val="007D22CE"/>
    <w:rsid w:val="007D2B9F"/>
    <w:rsid w:val="007D2C50"/>
    <w:rsid w:val="007D2FE3"/>
    <w:rsid w:val="007D3398"/>
    <w:rsid w:val="007D33FA"/>
    <w:rsid w:val="007D363F"/>
    <w:rsid w:val="007D3A86"/>
    <w:rsid w:val="007D3B12"/>
    <w:rsid w:val="007D3BC5"/>
    <w:rsid w:val="007D3CE9"/>
    <w:rsid w:val="007D3DF7"/>
    <w:rsid w:val="007D3F75"/>
    <w:rsid w:val="007D40F5"/>
    <w:rsid w:val="007D440A"/>
    <w:rsid w:val="007D457B"/>
    <w:rsid w:val="007D46D8"/>
    <w:rsid w:val="007D4832"/>
    <w:rsid w:val="007D4892"/>
    <w:rsid w:val="007D48E9"/>
    <w:rsid w:val="007D4A1A"/>
    <w:rsid w:val="007D4D44"/>
    <w:rsid w:val="007D4DC5"/>
    <w:rsid w:val="007D53CB"/>
    <w:rsid w:val="007D561F"/>
    <w:rsid w:val="007D5857"/>
    <w:rsid w:val="007D5BB4"/>
    <w:rsid w:val="007D6246"/>
    <w:rsid w:val="007D68DB"/>
    <w:rsid w:val="007D6A54"/>
    <w:rsid w:val="007D6CE6"/>
    <w:rsid w:val="007D6E43"/>
    <w:rsid w:val="007D6F86"/>
    <w:rsid w:val="007D72CB"/>
    <w:rsid w:val="007D72EB"/>
    <w:rsid w:val="007D735A"/>
    <w:rsid w:val="007D7CDD"/>
    <w:rsid w:val="007D7F37"/>
    <w:rsid w:val="007E016B"/>
    <w:rsid w:val="007E0416"/>
    <w:rsid w:val="007E08C9"/>
    <w:rsid w:val="007E0A12"/>
    <w:rsid w:val="007E0D35"/>
    <w:rsid w:val="007E0F8F"/>
    <w:rsid w:val="007E13A8"/>
    <w:rsid w:val="007E1A71"/>
    <w:rsid w:val="007E1AAD"/>
    <w:rsid w:val="007E2236"/>
    <w:rsid w:val="007E273A"/>
    <w:rsid w:val="007E296A"/>
    <w:rsid w:val="007E2A9F"/>
    <w:rsid w:val="007E317C"/>
    <w:rsid w:val="007E3456"/>
    <w:rsid w:val="007E35D0"/>
    <w:rsid w:val="007E3A03"/>
    <w:rsid w:val="007E3E82"/>
    <w:rsid w:val="007E44F9"/>
    <w:rsid w:val="007E4701"/>
    <w:rsid w:val="007E47D5"/>
    <w:rsid w:val="007E4C3C"/>
    <w:rsid w:val="007E4DA6"/>
    <w:rsid w:val="007E4F53"/>
    <w:rsid w:val="007E502A"/>
    <w:rsid w:val="007E5268"/>
    <w:rsid w:val="007E53AF"/>
    <w:rsid w:val="007E5725"/>
    <w:rsid w:val="007E5937"/>
    <w:rsid w:val="007E5A2C"/>
    <w:rsid w:val="007E5E82"/>
    <w:rsid w:val="007E5ED9"/>
    <w:rsid w:val="007E5EDC"/>
    <w:rsid w:val="007E6646"/>
    <w:rsid w:val="007E67D9"/>
    <w:rsid w:val="007E691D"/>
    <w:rsid w:val="007E6A96"/>
    <w:rsid w:val="007E6C51"/>
    <w:rsid w:val="007E6D20"/>
    <w:rsid w:val="007E7232"/>
    <w:rsid w:val="007E72AB"/>
    <w:rsid w:val="007E735E"/>
    <w:rsid w:val="007E7D5D"/>
    <w:rsid w:val="007E7E0F"/>
    <w:rsid w:val="007E7EC0"/>
    <w:rsid w:val="007F0378"/>
    <w:rsid w:val="007F0684"/>
    <w:rsid w:val="007F06B6"/>
    <w:rsid w:val="007F06E8"/>
    <w:rsid w:val="007F0AF8"/>
    <w:rsid w:val="007F0E4C"/>
    <w:rsid w:val="007F1933"/>
    <w:rsid w:val="007F1B94"/>
    <w:rsid w:val="007F1F1C"/>
    <w:rsid w:val="007F219A"/>
    <w:rsid w:val="007F2444"/>
    <w:rsid w:val="007F2C78"/>
    <w:rsid w:val="007F3088"/>
    <w:rsid w:val="007F3130"/>
    <w:rsid w:val="007F35B8"/>
    <w:rsid w:val="007F37EA"/>
    <w:rsid w:val="007F3D80"/>
    <w:rsid w:val="007F3F16"/>
    <w:rsid w:val="007F42F0"/>
    <w:rsid w:val="007F4748"/>
    <w:rsid w:val="007F4906"/>
    <w:rsid w:val="007F4981"/>
    <w:rsid w:val="007F4D34"/>
    <w:rsid w:val="007F56FC"/>
    <w:rsid w:val="007F62FD"/>
    <w:rsid w:val="007F6340"/>
    <w:rsid w:val="007F65DB"/>
    <w:rsid w:val="007F6761"/>
    <w:rsid w:val="007F6BC4"/>
    <w:rsid w:val="007F6C0E"/>
    <w:rsid w:val="007F6DA9"/>
    <w:rsid w:val="007F70D4"/>
    <w:rsid w:val="007F752E"/>
    <w:rsid w:val="007F76B6"/>
    <w:rsid w:val="007F7ABF"/>
    <w:rsid w:val="007F7CA1"/>
    <w:rsid w:val="0080059B"/>
    <w:rsid w:val="0080073F"/>
    <w:rsid w:val="00800917"/>
    <w:rsid w:val="00800DBB"/>
    <w:rsid w:val="00801607"/>
    <w:rsid w:val="00801713"/>
    <w:rsid w:val="0080176E"/>
    <w:rsid w:val="00801B94"/>
    <w:rsid w:val="00801CB1"/>
    <w:rsid w:val="00801DC9"/>
    <w:rsid w:val="0080238B"/>
    <w:rsid w:val="00802758"/>
    <w:rsid w:val="00802A50"/>
    <w:rsid w:val="00802A7A"/>
    <w:rsid w:val="00802AA7"/>
    <w:rsid w:val="00802B6F"/>
    <w:rsid w:val="00803003"/>
    <w:rsid w:val="008038AE"/>
    <w:rsid w:val="008039DB"/>
    <w:rsid w:val="00803AAC"/>
    <w:rsid w:val="00803ACE"/>
    <w:rsid w:val="00803F4E"/>
    <w:rsid w:val="008057B1"/>
    <w:rsid w:val="00805834"/>
    <w:rsid w:val="00805B99"/>
    <w:rsid w:val="00805D3E"/>
    <w:rsid w:val="00805EEC"/>
    <w:rsid w:val="00806026"/>
    <w:rsid w:val="008061C2"/>
    <w:rsid w:val="00806E9B"/>
    <w:rsid w:val="00807090"/>
    <w:rsid w:val="008074F3"/>
    <w:rsid w:val="00807926"/>
    <w:rsid w:val="0080796B"/>
    <w:rsid w:val="00807A15"/>
    <w:rsid w:val="00807AB5"/>
    <w:rsid w:val="00807EBB"/>
    <w:rsid w:val="00807FC3"/>
    <w:rsid w:val="008100A2"/>
    <w:rsid w:val="008104A0"/>
    <w:rsid w:val="008107F5"/>
    <w:rsid w:val="00810A75"/>
    <w:rsid w:val="00810D27"/>
    <w:rsid w:val="00810E30"/>
    <w:rsid w:val="00810ED7"/>
    <w:rsid w:val="00810F56"/>
    <w:rsid w:val="00811057"/>
    <w:rsid w:val="0081169E"/>
    <w:rsid w:val="00811858"/>
    <w:rsid w:val="00811914"/>
    <w:rsid w:val="00811A86"/>
    <w:rsid w:val="00811EE2"/>
    <w:rsid w:val="008123D4"/>
    <w:rsid w:val="00812B2D"/>
    <w:rsid w:val="00812C4E"/>
    <w:rsid w:val="0081353B"/>
    <w:rsid w:val="0081378B"/>
    <w:rsid w:val="00813AEB"/>
    <w:rsid w:val="00814049"/>
    <w:rsid w:val="008140B8"/>
    <w:rsid w:val="0081466A"/>
    <w:rsid w:val="008149A6"/>
    <w:rsid w:val="00814CAD"/>
    <w:rsid w:val="00814E29"/>
    <w:rsid w:val="0081580E"/>
    <w:rsid w:val="00815914"/>
    <w:rsid w:val="00815A49"/>
    <w:rsid w:val="00815BB1"/>
    <w:rsid w:val="00815BFA"/>
    <w:rsid w:val="00815CE0"/>
    <w:rsid w:val="0081623E"/>
    <w:rsid w:val="00816340"/>
    <w:rsid w:val="008164F9"/>
    <w:rsid w:val="0081701B"/>
    <w:rsid w:val="008177AE"/>
    <w:rsid w:val="00817C6C"/>
    <w:rsid w:val="00817D96"/>
    <w:rsid w:val="00817E6F"/>
    <w:rsid w:val="00817F9A"/>
    <w:rsid w:val="00820896"/>
    <w:rsid w:val="00820A62"/>
    <w:rsid w:val="008211B5"/>
    <w:rsid w:val="00821912"/>
    <w:rsid w:val="0082194F"/>
    <w:rsid w:val="00821A07"/>
    <w:rsid w:val="0082222E"/>
    <w:rsid w:val="008222D8"/>
    <w:rsid w:val="0082242F"/>
    <w:rsid w:val="008227FA"/>
    <w:rsid w:val="008229A2"/>
    <w:rsid w:val="00822CDF"/>
    <w:rsid w:val="008235B7"/>
    <w:rsid w:val="008236A9"/>
    <w:rsid w:val="00823A6D"/>
    <w:rsid w:val="00823AA9"/>
    <w:rsid w:val="00823EDB"/>
    <w:rsid w:val="00823FF7"/>
    <w:rsid w:val="008240FA"/>
    <w:rsid w:val="008242B3"/>
    <w:rsid w:val="0082443D"/>
    <w:rsid w:val="00824A9E"/>
    <w:rsid w:val="00824E44"/>
    <w:rsid w:val="008255CE"/>
    <w:rsid w:val="00825966"/>
    <w:rsid w:val="00825ED1"/>
    <w:rsid w:val="00825EDB"/>
    <w:rsid w:val="00825F58"/>
    <w:rsid w:val="0082604B"/>
    <w:rsid w:val="008264EB"/>
    <w:rsid w:val="00826635"/>
    <w:rsid w:val="008267E6"/>
    <w:rsid w:val="008268CF"/>
    <w:rsid w:val="00826DEF"/>
    <w:rsid w:val="008270EE"/>
    <w:rsid w:val="00827265"/>
    <w:rsid w:val="008272A7"/>
    <w:rsid w:val="008273A3"/>
    <w:rsid w:val="0082744A"/>
    <w:rsid w:val="00827497"/>
    <w:rsid w:val="008275A9"/>
    <w:rsid w:val="0083026B"/>
    <w:rsid w:val="008307F9"/>
    <w:rsid w:val="00830845"/>
    <w:rsid w:val="0083098F"/>
    <w:rsid w:val="008309E1"/>
    <w:rsid w:val="00830DA4"/>
    <w:rsid w:val="00831472"/>
    <w:rsid w:val="0083171A"/>
    <w:rsid w:val="00831ABE"/>
    <w:rsid w:val="008320C3"/>
    <w:rsid w:val="008322DF"/>
    <w:rsid w:val="008322F6"/>
    <w:rsid w:val="008327F0"/>
    <w:rsid w:val="00832922"/>
    <w:rsid w:val="00832969"/>
    <w:rsid w:val="008329FF"/>
    <w:rsid w:val="00832ECB"/>
    <w:rsid w:val="0083302B"/>
    <w:rsid w:val="00833526"/>
    <w:rsid w:val="008336EE"/>
    <w:rsid w:val="008340EC"/>
    <w:rsid w:val="00834B47"/>
    <w:rsid w:val="00835195"/>
    <w:rsid w:val="00835459"/>
    <w:rsid w:val="00835C3C"/>
    <w:rsid w:val="00835EE4"/>
    <w:rsid w:val="00836259"/>
    <w:rsid w:val="00836AC7"/>
    <w:rsid w:val="00836C77"/>
    <w:rsid w:val="00836E1B"/>
    <w:rsid w:val="008376CD"/>
    <w:rsid w:val="0083793C"/>
    <w:rsid w:val="00837BB6"/>
    <w:rsid w:val="00837C92"/>
    <w:rsid w:val="00837F0F"/>
    <w:rsid w:val="00837FEE"/>
    <w:rsid w:val="008404E0"/>
    <w:rsid w:val="008416E5"/>
    <w:rsid w:val="00841A00"/>
    <w:rsid w:val="00841ED7"/>
    <w:rsid w:val="0084210C"/>
    <w:rsid w:val="00842BBA"/>
    <w:rsid w:val="00842D41"/>
    <w:rsid w:val="00842E56"/>
    <w:rsid w:val="00843029"/>
    <w:rsid w:val="00843420"/>
    <w:rsid w:val="00843B5D"/>
    <w:rsid w:val="00843BE2"/>
    <w:rsid w:val="00843C5D"/>
    <w:rsid w:val="00843F87"/>
    <w:rsid w:val="00844448"/>
    <w:rsid w:val="008447D4"/>
    <w:rsid w:val="0084506C"/>
    <w:rsid w:val="008454BD"/>
    <w:rsid w:val="0084570E"/>
    <w:rsid w:val="00845B66"/>
    <w:rsid w:val="00846126"/>
    <w:rsid w:val="008463AA"/>
    <w:rsid w:val="008463F3"/>
    <w:rsid w:val="00846509"/>
    <w:rsid w:val="008467CB"/>
    <w:rsid w:val="008467D3"/>
    <w:rsid w:val="00846845"/>
    <w:rsid w:val="00846D76"/>
    <w:rsid w:val="00847650"/>
    <w:rsid w:val="008476DC"/>
    <w:rsid w:val="00847829"/>
    <w:rsid w:val="008479B1"/>
    <w:rsid w:val="0085005F"/>
    <w:rsid w:val="008500F5"/>
    <w:rsid w:val="0085030C"/>
    <w:rsid w:val="0085062F"/>
    <w:rsid w:val="00850CBE"/>
    <w:rsid w:val="00851307"/>
    <w:rsid w:val="008515B1"/>
    <w:rsid w:val="008518F3"/>
    <w:rsid w:val="00851C40"/>
    <w:rsid w:val="00851F2D"/>
    <w:rsid w:val="00852239"/>
    <w:rsid w:val="00852508"/>
    <w:rsid w:val="00852578"/>
    <w:rsid w:val="008525B6"/>
    <w:rsid w:val="00852E5B"/>
    <w:rsid w:val="0085323E"/>
    <w:rsid w:val="008535EB"/>
    <w:rsid w:val="00853677"/>
    <w:rsid w:val="00853943"/>
    <w:rsid w:val="00853A88"/>
    <w:rsid w:val="00853ACD"/>
    <w:rsid w:val="00853ACF"/>
    <w:rsid w:val="00853CA6"/>
    <w:rsid w:val="00853F1F"/>
    <w:rsid w:val="008544D3"/>
    <w:rsid w:val="00854AD2"/>
    <w:rsid w:val="00855089"/>
    <w:rsid w:val="0085525C"/>
    <w:rsid w:val="008558A1"/>
    <w:rsid w:val="00855A1E"/>
    <w:rsid w:val="00855DEB"/>
    <w:rsid w:val="0085642F"/>
    <w:rsid w:val="0085645A"/>
    <w:rsid w:val="00856554"/>
    <w:rsid w:val="0085717F"/>
    <w:rsid w:val="008573AF"/>
    <w:rsid w:val="008573F8"/>
    <w:rsid w:val="00857645"/>
    <w:rsid w:val="00857669"/>
    <w:rsid w:val="00857798"/>
    <w:rsid w:val="008577D9"/>
    <w:rsid w:val="00857BEA"/>
    <w:rsid w:val="00857D80"/>
    <w:rsid w:val="00857EAB"/>
    <w:rsid w:val="008602FC"/>
    <w:rsid w:val="0086045C"/>
    <w:rsid w:val="008607FA"/>
    <w:rsid w:val="00860989"/>
    <w:rsid w:val="00860CF9"/>
    <w:rsid w:val="008614A8"/>
    <w:rsid w:val="00861DEF"/>
    <w:rsid w:val="008622D3"/>
    <w:rsid w:val="0086268A"/>
    <w:rsid w:val="00862BD4"/>
    <w:rsid w:val="00862BFA"/>
    <w:rsid w:val="00862D01"/>
    <w:rsid w:val="00862D35"/>
    <w:rsid w:val="00862DC6"/>
    <w:rsid w:val="00862EE5"/>
    <w:rsid w:val="008639A2"/>
    <w:rsid w:val="00863BBB"/>
    <w:rsid w:val="008640FD"/>
    <w:rsid w:val="0086426C"/>
    <w:rsid w:val="00864321"/>
    <w:rsid w:val="008644D5"/>
    <w:rsid w:val="00864A96"/>
    <w:rsid w:val="00864E19"/>
    <w:rsid w:val="00864FDD"/>
    <w:rsid w:val="00865020"/>
    <w:rsid w:val="0086526F"/>
    <w:rsid w:val="00865385"/>
    <w:rsid w:val="0086564F"/>
    <w:rsid w:val="00865676"/>
    <w:rsid w:val="00865681"/>
    <w:rsid w:val="00865A34"/>
    <w:rsid w:val="00865AF5"/>
    <w:rsid w:val="00865C9A"/>
    <w:rsid w:val="00866618"/>
    <w:rsid w:val="00866770"/>
    <w:rsid w:val="00867578"/>
    <w:rsid w:val="008678FC"/>
    <w:rsid w:val="00867B6B"/>
    <w:rsid w:val="00867FDD"/>
    <w:rsid w:val="0087000F"/>
    <w:rsid w:val="0087020C"/>
    <w:rsid w:val="008706D6"/>
    <w:rsid w:val="00870788"/>
    <w:rsid w:val="00870923"/>
    <w:rsid w:val="00870A8A"/>
    <w:rsid w:val="00870AFC"/>
    <w:rsid w:val="00870F67"/>
    <w:rsid w:val="00870F6E"/>
    <w:rsid w:val="00871028"/>
    <w:rsid w:val="008715CC"/>
    <w:rsid w:val="008717FE"/>
    <w:rsid w:val="00872589"/>
    <w:rsid w:val="00872770"/>
    <w:rsid w:val="00872A89"/>
    <w:rsid w:val="00872C07"/>
    <w:rsid w:val="00873125"/>
    <w:rsid w:val="008731F2"/>
    <w:rsid w:val="00873754"/>
    <w:rsid w:val="00873CF3"/>
    <w:rsid w:val="008746D7"/>
    <w:rsid w:val="00874D5D"/>
    <w:rsid w:val="0087502F"/>
    <w:rsid w:val="008752FC"/>
    <w:rsid w:val="008755BD"/>
    <w:rsid w:val="00875FA4"/>
    <w:rsid w:val="00876313"/>
    <w:rsid w:val="008763C8"/>
    <w:rsid w:val="0087656D"/>
    <w:rsid w:val="0087672D"/>
    <w:rsid w:val="00876902"/>
    <w:rsid w:val="00876E33"/>
    <w:rsid w:val="00877745"/>
    <w:rsid w:val="008779E9"/>
    <w:rsid w:val="00877ADA"/>
    <w:rsid w:val="00877D2C"/>
    <w:rsid w:val="00877D6E"/>
    <w:rsid w:val="00877E35"/>
    <w:rsid w:val="0088014E"/>
    <w:rsid w:val="008807CE"/>
    <w:rsid w:val="00880AA4"/>
    <w:rsid w:val="00880B6B"/>
    <w:rsid w:val="00880BAB"/>
    <w:rsid w:val="00880C8D"/>
    <w:rsid w:val="008812A7"/>
    <w:rsid w:val="00881646"/>
    <w:rsid w:val="008817FF"/>
    <w:rsid w:val="0088239C"/>
    <w:rsid w:val="00882745"/>
    <w:rsid w:val="008828F7"/>
    <w:rsid w:val="00882946"/>
    <w:rsid w:val="00882A65"/>
    <w:rsid w:val="00882C4D"/>
    <w:rsid w:val="00882D67"/>
    <w:rsid w:val="00882E58"/>
    <w:rsid w:val="00882F94"/>
    <w:rsid w:val="0088318D"/>
    <w:rsid w:val="008835B1"/>
    <w:rsid w:val="00883B3F"/>
    <w:rsid w:val="00883EE0"/>
    <w:rsid w:val="00883EFA"/>
    <w:rsid w:val="008840AD"/>
    <w:rsid w:val="008841BF"/>
    <w:rsid w:val="008846E2"/>
    <w:rsid w:val="00884A91"/>
    <w:rsid w:val="00884E92"/>
    <w:rsid w:val="008851BE"/>
    <w:rsid w:val="00885538"/>
    <w:rsid w:val="00885960"/>
    <w:rsid w:val="00885A63"/>
    <w:rsid w:val="00885ADA"/>
    <w:rsid w:val="00885B81"/>
    <w:rsid w:val="00886188"/>
    <w:rsid w:val="00886342"/>
    <w:rsid w:val="0088651F"/>
    <w:rsid w:val="00886632"/>
    <w:rsid w:val="00886EC6"/>
    <w:rsid w:val="00887063"/>
    <w:rsid w:val="008876D5"/>
    <w:rsid w:val="00887798"/>
    <w:rsid w:val="0088796B"/>
    <w:rsid w:val="00887D83"/>
    <w:rsid w:val="00887F1B"/>
    <w:rsid w:val="008900CF"/>
    <w:rsid w:val="008903F8"/>
    <w:rsid w:val="008905B9"/>
    <w:rsid w:val="00890709"/>
    <w:rsid w:val="00890F94"/>
    <w:rsid w:val="00891AE3"/>
    <w:rsid w:val="00891D67"/>
    <w:rsid w:val="0089203B"/>
    <w:rsid w:val="00892165"/>
    <w:rsid w:val="008922CF"/>
    <w:rsid w:val="008923D1"/>
    <w:rsid w:val="008925B9"/>
    <w:rsid w:val="00892827"/>
    <w:rsid w:val="00892AEE"/>
    <w:rsid w:val="008937AC"/>
    <w:rsid w:val="008937CB"/>
    <w:rsid w:val="00893EA3"/>
    <w:rsid w:val="00893FF7"/>
    <w:rsid w:val="0089427B"/>
    <w:rsid w:val="008942A5"/>
    <w:rsid w:val="008943FD"/>
    <w:rsid w:val="0089483C"/>
    <w:rsid w:val="00894A6B"/>
    <w:rsid w:val="00894A7F"/>
    <w:rsid w:val="00895214"/>
    <w:rsid w:val="00895670"/>
    <w:rsid w:val="00895DCC"/>
    <w:rsid w:val="00895E5A"/>
    <w:rsid w:val="008962BC"/>
    <w:rsid w:val="008973BA"/>
    <w:rsid w:val="00897502"/>
    <w:rsid w:val="00897602"/>
    <w:rsid w:val="0089773D"/>
    <w:rsid w:val="00897855"/>
    <w:rsid w:val="00897A17"/>
    <w:rsid w:val="00897BAC"/>
    <w:rsid w:val="008A03C3"/>
    <w:rsid w:val="008A045F"/>
    <w:rsid w:val="008A0555"/>
    <w:rsid w:val="008A097F"/>
    <w:rsid w:val="008A0994"/>
    <w:rsid w:val="008A0B6D"/>
    <w:rsid w:val="008A0E02"/>
    <w:rsid w:val="008A0E63"/>
    <w:rsid w:val="008A0F85"/>
    <w:rsid w:val="008A148F"/>
    <w:rsid w:val="008A14BA"/>
    <w:rsid w:val="008A14F8"/>
    <w:rsid w:val="008A173F"/>
    <w:rsid w:val="008A1EFD"/>
    <w:rsid w:val="008A1F90"/>
    <w:rsid w:val="008A210B"/>
    <w:rsid w:val="008A211F"/>
    <w:rsid w:val="008A2385"/>
    <w:rsid w:val="008A2790"/>
    <w:rsid w:val="008A279B"/>
    <w:rsid w:val="008A2830"/>
    <w:rsid w:val="008A2987"/>
    <w:rsid w:val="008A2ACB"/>
    <w:rsid w:val="008A2C5D"/>
    <w:rsid w:val="008A30BD"/>
    <w:rsid w:val="008A34B6"/>
    <w:rsid w:val="008A3C32"/>
    <w:rsid w:val="008A444A"/>
    <w:rsid w:val="008A46CB"/>
    <w:rsid w:val="008A4876"/>
    <w:rsid w:val="008A4B83"/>
    <w:rsid w:val="008A4CFD"/>
    <w:rsid w:val="008A4F57"/>
    <w:rsid w:val="008A52CE"/>
    <w:rsid w:val="008A5432"/>
    <w:rsid w:val="008A544C"/>
    <w:rsid w:val="008A574C"/>
    <w:rsid w:val="008A5800"/>
    <w:rsid w:val="008A5BC7"/>
    <w:rsid w:val="008A5E2C"/>
    <w:rsid w:val="008A5E8C"/>
    <w:rsid w:val="008A67A1"/>
    <w:rsid w:val="008A6A25"/>
    <w:rsid w:val="008A6ED8"/>
    <w:rsid w:val="008A720F"/>
    <w:rsid w:val="008A77BD"/>
    <w:rsid w:val="008A7949"/>
    <w:rsid w:val="008A7A03"/>
    <w:rsid w:val="008A7AF1"/>
    <w:rsid w:val="008A7B45"/>
    <w:rsid w:val="008B0BA7"/>
    <w:rsid w:val="008B0E9B"/>
    <w:rsid w:val="008B103F"/>
    <w:rsid w:val="008B12FC"/>
    <w:rsid w:val="008B19DC"/>
    <w:rsid w:val="008B1C8C"/>
    <w:rsid w:val="008B1DFA"/>
    <w:rsid w:val="008B1E06"/>
    <w:rsid w:val="008B200F"/>
    <w:rsid w:val="008B20A4"/>
    <w:rsid w:val="008B2520"/>
    <w:rsid w:val="008B2582"/>
    <w:rsid w:val="008B2720"/>
    <w:rsid w:val="008B2F1A"/>
    <w:rsid w:val="008B31AD"/>
    <w:rsid w:val="008B329A"/>
    <w:rsid w:val="008B331F"/>
    <w:rsid w:val="008B3960"/>
    <w:rsid w:val="008B3A87"/>
    <w:rsid w:val="008B3B8E"/>
    <w:rsid w:val="008B3C1B"/>
    <w:rsid w:val="008B3C1F"/>
    <w:rsid w:val="008B3D7A"/>
    <w:rsid w:val="008B4243"/>
    <w:rsid w:val="008B4700"/>
    <w:rsid w:val="008B47F4"/>
    <w:rsid w:val="008B4953"/>
    <w:rsid w:val="008B4BFD"/>
    <w:rsid w:val="008B4C60"/>
    <w:rsid w:val="008B4E19"/>
    <w:rsid w:val="008B4F72"/>
    <w:rsid w:val="008B58E4"/>
    <w:rsid w:val="008B5A61"/>
    <w:rsid w:val="008B5F19"/>
    <w:rsid w:val="008B5F58"/>
    <w:rsid w:val="008B6190"/>
    <w:rsid w:val="008B6231"/>
    <w:rsid w:val="008B6367"/>
    <w:rsid w:val="008B63AD"/>
    <w:rsid w:val="008B6939"/>
    <w:rsid w:val="008B6A05"/>
    <w:rsid w:val="008B6ADB"/>
    <w:rsid w:val="008B74A7"/>
    <w:rsid w:val="008B7546"/>
    <w:rsid w:val="008B757C"/>
    <w:rsid w:val="008B77EC"/>
    <w:rsid w:val="008B7C5A"/>
    <w:rsid w:val="008B7ECB"/>
    <w:rsid w:val="008C048E"/>
    <w:rsid w:val="008C052D"/>
    <w:rsid w:val="008C0557"/>
    <w:rsid w:val="008C0771"/>
    <w:rsid w:val="008C0845"/>
    <w:rsid w:val="008C08B7"/>
    <w:rsid w:val="008C0D3F"/>
    <w:rsid w:val="008C15BB"/>
    <w:rsid w:val="008C1779"/>
    <w:rsid w:val="008C186A"/>
    <w:rsid w:val="008C1DC1"/>
    <w:rsid w:val="008C21A0"/>
    <w:rsid w:val="008C287C"/>
    <w:rsid w:val="008C28B3"/>
    <w:rsid w:val="008C292B"/>
    <w:rsid w:val="008C34C1"/>
    <w:rsid w:val="008C3591"/>
    <w:rsid w:val="008C367C"/>
    <w:rsid w:val="008C3853"/>
    <w:rsid w:val="008C3982"/>
    <w:rsid w:val="008C3A88"/>
    <w:rsid w:val="008C3AC1"/>
    <w:rsid w:val="008C3B2A"/>
    <w:rsid w:val="008C3D73"/>
    <w:rsid w:val="008C41CD"/>
    <w:rsid w:val="008C4270"/>
    <w:rsid w:val="008C44FA"/>
    <w:rsid w:val="008C482E"/>
    <w:rsid w:val="008C4BB0"/>
    <w:rsid w:val="008C4E7C"/>
    <w:rsid w:val="008C4E96"/>
    <w:rsid w:val="008C4EB8"/>
    <w:rsid w:val="008C4F08"/>
    <w:rsid w:val="008C4FFE"/>
    <w:rsid w:val="008C51AD"/>
    <w:rsid w:val="008C52AE"/>
    <w:rsid w:val="008C5A8B"/>
    <w:rsid w:val="008C5EAC"/>
    <w:rsid w:val="008C5F93"/>
    <w:rsid w:val="008C61B0"/>
    <w:rsid w:val="008C627C"/>
    <w:rsid w:val="008C6BA6"/>
    <w:rsid w:val="008C6E3D"/>
    <w:rsid w:val="008C6FD3"/>
    <w:rsid w:val="008C70EB"/>
    <w:rsid w:val="008C71DE"/>
    <w:rsid w:val="008C75DB"/>
    <w:rsid w:val="008C78EA"/>
    <w:rsid w:val="008C7C23"/>
    <w:rsid w:val="008C7FA7"/>
    <w:rsid w:val="008D0E8E"/>
    <w:rsid w:val="008D1047"/>
    <w:rsid w:val="008D155D"/>
    <w:rsid w:val="008D1566"/>
    <w:rsid w:val="008D15E6"/>
    <w:rsid w:val="008D21BB"/>
    <w:rsid w:val="008D229E"/>
    <w:rsid w:val="008D24C5"/>
    <w:rsid w:val="008D24FA"/>
    <w:rsid w:val="008D24FF"/>
    <w:rsid w:val="008D2F91"/>
    <w:rsid w:val="008D34B0"/>
    <w:rsid w:val="008D36D2"/>
    <w:rsid w:val="008D386B"/>
    <w:rsid w:val="008D3E05"/>
    <w:rsid w:val="008D3FE4"/>
    <w:rsid w:val="008D415F"/>
    <w:rsid w:val="008D463D"/>
    <w:rsid w:val="008D4D84"/>
    <w:rsid w:val="008D5099"/>
    <w:rsid w:val="008D536E"/>
    <w:rsid w:val="008D5506"/>
    <w:rsid w:val="008D5659"/>
    <w:rsid w:val="008D57A3"/>
    <w:rsid w:val="008D5C9A"/>
    <w:rsid w:val="008D5D6F"/>
    <w:rsid w:val="008D5DAB"/>
    <w:rsid w:val="008D638E"/>
    <w:rsid w:val="008D6641"/>
    <w:rsid w:val="008D6847"/>
    <w:rsid w:val="008D6968"/>
    <w:rsid w:val="008D6C68"/>
    <w:rsid w:val="008D71F3"/>
    <w:rsid w:val="008D746A"/>
    <w:rsid w:val="008D75FA"/>
    <w:rsid w:val="008D7AFD"/>
    <w:rsid w:val="008D7DEB"/>
    <w:rsid w:val="008D7E3E"/>
    <w:rsid w:val="008D7EA6"/>
    <w:rsid w:val="008E0029"/>
    <w:rsid w:val="008E01BA"/>
    <w:rsid w:val="008E0219"/>
    <w:rsid w:val="008E030F"/>
    <w:rsid w:val="008E03B3"/>
    <w:rsid w:val="008E0535"/>
    <w:rsid w:val="008E054A"/>
    <w:rsid w:val="008E08F2"/>
    <w:rsid w:val="008E0ABF"/>
    <w:rsid w:val="008E0D33"/>
    <w:rsid w:val="008E0DE2"/>
    <w:rsid w:val="008E0EF1"/>
    <w:rsid w:val="008E19E9"/>
    <w:rsid w:val="008E1A0B"/>
    <w:rsid w:val="008E1CA4"/>
    <w:rsid w:val="008E22E0"/>
    <w:rsid w:val="008E2338"/>
    <w:rsid w:val="008E260B"/>
    <w:rsid w:val="008E2645"/>
    <w:rsid w:val="008E288B"/>
    <w:rsid w:val="008E2BCC"/>
    <w:rsid w:val="008E2EE9"/>
    <w:rsid w:val="008E3A18"/>
    <w:rsid w:val="008E4157"/>
    <w:rsid w:val="008E46F6"/>
    <w:rsid w:val="008E4E17"/>
    <w:rsid w:val="008E52E7"/>
    <w:rsid w:val="008E53DB"/>
    <w:rsid w:val="008E55C1"/>
    <w:rsid w:val="008E5757"/>
    <w:rsid w:val="008E5909"/>
    <w:rsid w:val="008E5A4E"/>
    <w:rsid w:val="008E5C8F"/>
    <w:rsid w:val="008E5F66"/>
    <w:rsid w:val="008E646A"/>
    <w:rsid w:val="008E68B9"/>
    <w:rsid w:val="008E6D37"/>
    <w:rsid w:val="008E6E86"/>
    <w:rsid w:val="008E6F52"/>
    <w:rsid w:val="008E6F6B"/>
    <w:rsid w:val="008E6FF7"/>
    <w:rsid w:val="008E702F"/>
    <w:rsid w:val="008E712B"/>
    <w:rsid w:val="008E7155"/>
    <w:rsid w:val="008E71FB"/>
    <w:rsid w:val="008E7365"/>
    <w:rsid w:val="008E78ED"/>
    <w:rsid w:val="008F0248"/>
    <w:rsid w:val="008F0288"/>
    <w:rsid w:val="008F0671"/>
    <w:rsid w:val="008F07B8"/>
    <w:rsid w:val="008F080D"/>
    <w:rsid w:val="008F0932"/>
    <w:rsid w:val="008F0945"/>
    <w:rsid w:val="008F0A86"/>
    <w:rsid w:val="008F0AB8"/>
    <w:rsid w:val="008F0AED"/>
    <w:rsid w:val="008F0BD8"/>
    <w:rsid w:val="008F0D11"/>
    <w:rsid w:val="008F0EF5"/>
    <w:rsid w:val="008F0F0D"/>
    <w:rsid w:val="008F1238"/>
    <w:rsid w:val="008F1351"/>
    <w:rsid w:val="008F13E9"/>
    <w:rsid w:val="008F14CA"/>
    <w:rsid w:val="008F14E8"/>
    <w:rsid w:val="008F1C6B"/>
    <w:rsid w:val="008F20E0"/>
    <w:rsid w:val="008F24BD"/>
    <w:rsid w:val="008F257A"/>
    <w:rsid w:val="008F2A47"/>
    <w:rsid w:val="008F2FA5"/>
    <w:rsid w:val="008F35D9"/>
    <w:rsid w:val="008F3793"/>
    <w:rsid w:val="008F3D62"/>
    <w:rsid w:val="008F3F41"/>
    <w:rsid w:val="008F412A"/>
    <w:rsid w:val="008F438C"/>
    <w:rsid w:val="008F43D6"/>
    <w:rsid w:val="008F45AC"/>
    <w:rsid w:val="008F45BC"/>
    <w:rsid w:val="008F48C6"/>
    <w:rsid w:val="008F49F3"/>
    <w:rsid w:val="008F5138"/>
    <w:rsid w:val="008F525C"/>
    <w:rsid w:val="008F5309"/>
    <w:rsid w:val="008F540C"/>
    <w:rsid w:val="008F58A7"/>
    <w:rsid w:val="008F6060"/>
    <w:rsid w:val="008F6426"/>
    <w:rsid w:val="008F6607"/>
    <w:rsid w:val="008F6AB0"/>
    <w:rsid w:val="008F6B8B"/>
    <w:rsid w:val="008F6BEC"/>
    <w:rsid w:val="00900077"/>
    <w:rsid w:val="0090097F"/>
    <w:rsid w:val="00900D92"/>
    <w:rsid w:val="0090146E"/>
    <w:rsid w:val="009015F4"/>
    <w:rsid w:val="00901E4D"/>
    <w:rsid w:val="0090296B"/>
    <w:rsid w:val="00902972"/>
    <w:rsid w:val="00903424"/>
    <w:rsid w:val="00904206"/>
    <w:rsid w:val="0090441B"/>
    <w:rsid w:val="00904551"/>
    <w:rsid w:val="0090516B"/>
    <w:rsid w:val="00905456"/>
    <w:rsid w:val="00905BE3"/>
    <w:rsid w:val="0090621C"/>
    <w:rsid w:val="00906618"/>
    <w:rsid w:val="0090662F"/>
    <w:rsid w:val="00906BB6"/>
    <w:rsid w:val="00906C4A"/>
    <w:rsid w:val="00907397"/>
    <w:rsid w:val="00907986"/>
    <w:rsid w:val="00907A72"/>
    <w:rsid w:val="00907D90"/>
    <w:rsid w:val="00910078"/>
    <w:rsid w:val="0091026F"/>
    <w:rsid w:val="009104AB"/>
    <w:rsid w:val="00910866"/>
    <w:rsid w:val="0091095D"/>
    <w:rsid w:val="00910D99"/>
    <w:rsid w:val="00910E2C"/>
    <w:rsid w:val="009110AD"/>
    <w:rsid w:val="009111CC"/>
    <w:rsid w:val="009114FF"/>
    <w:rsid w:val="00911A79"/>
    <w:rsid w:val="00911D8B"/>
    <w:rsid w:val="00911DAD"/>
    <w:rsid w:val="0091244E"/>
    <w:rsid w:val="00912464"/>
    <w:rsid w:val="00912662"/>
    <w:rsid w:val="009127CC"/>
    <w:rsid w:val="00912D42"/>
    <w:rsid w:val="009133DD"/>
    <w:rsid w:val="00913BE6"/>
    <w:rsid w:val="00914124"/>
    <w:rsid w:val="009141D1"/>
    <w:rsid w:val="00914234"/>
    <w:rsid w:val="00914525"/>
    <w:rsid w:val="00914722"/>
    <w:rsid w:val="009151EB"/>
    <w:rsid w:val="00915465"/>
    <w:rsid w:val="009158B9"/>
    <w:rsid w:val="00915A71"/>
    <w:rsid w:val="009160F5"/>
    <w:rsid w:val="0091620A"/>
    <w:rsid w:val="00916242"/>
    <w:rsid w:val="00916301"/>
    <w:rsid w:val="00916863"/>
    <w:rsid w:val="0091688E"/>
    <w:rsid w:val="00916F1E"/>
    <w:rsid w:val="00917458"/>
    <w:rsid w:val="00917CA8"/>
    <w:rsid w:val="009201B0"/>
    <w:rsid w:val="0092096D"/>
    <w:rsid w:val="00920975"/>
    <w:rsid w:val="009214FB"/>
    <w:rsid w:val="009217B9"/>
    <w:rsid w:val="00921D9C"/>
    <w:rsid w:val="00921E56"/>
    <w:rsid w:val="009221ED"/>
    <w:rsid w:val="0092259C"/>
    <w:rsid w:val="009227F6"/>
    <w:rsid w:val="009228A9"/>
    <w:rsid w:val="00923385"/>
    <w:rsid w:val="009234E2"/>
    <w:rsid w:val="00923EDA"/>
    <w:rsid w:val="009243BC"/>
    <w:rsid w:val="00925099"/>
    <w:rsid w:val="009261AF"/>
    <w:rsid w:val="00926AD0"/>
    <w:rsid w:val="00926F12"/>
    <w:rsid w:val="00927055"/>
    <w:rsid w:val="0092771A"/>
    <w:rsid w:val="009278B2"/>
    <w:rsid w:val="009278EB"/>
    <w:rsid w:val="00927984"/>
    <w:rsid w:val="00927C90"/>
    <w:rsid w:val="00927DE3"/>
    <w:rsid w:val="00930591"/>
    <w:rsid w:val="00930609"/>
    <w:rsid w:val="00930B72"/>
    <w:rsid w:val="0093110E"/>
    <w:rsid w:val="0093122C"/>
    <w:rsid w:val="009315FC"/>
    <w:rsid w:val="009316A9"/>
    <w:rsid w:val="009316C7"/>
    <w:rsid w:val="0093196E"/>
    <w:rsid w:val="00931A58"/>
    <w:rsid w:val="00932027"/>
    <w:rsid w:val="00932113"/>
    <w:rsid w:val="00932670"/>
    <w:rsid w:val="00932AD7"/>
    <w:rsid w:val="00932AFD"/>
    <w:rsid w:val="00932DAC"/>
    <w:rsid w:val="00932E71"/>
    <w:rsid w:val="009332E0"/>
    <w:rsid w:val="00933669"/>
    <w:rsid w:val="00933690"/>
    <w:rsid w:val="00933AC3"/>
    <w:rsid w:val="0093423C"/>
    <w:rsid w:val="00934641"/>
    <w:rsid w:val="00934A83"/>
    <w:rsid w:val="00934DE7"/>
    <w:rsid w:val="00934E11"/>
    <w:rsid w:val="00935130"/>
    <w:rsid w:val="00935153"/>
    <w:rsid w:val="009352C5"/>
    <w:rsid w:val="00935534"/>
    <w:rsid w:val="0093562F"/>
    <w:rsid w:val="00935727"/>
    <w:rsid w:val="0093573A"/>
    <w:rsid w:val="00935929"/>
    <w:rsid w:val="009359EE"/>
    <w:rsid w:val="00935D1C"/>
    <w:rsid w:val="00935DD0"/>
    <w:rsid w:val="00935F61"/>
    <w:rsid w:val="009360BB"/>
    <w:rsid w:val="00936493"/>
    <w:rsid w:val="009366CE"/>
    <w:rsid w:val="00936981"/>
    <w:rsid w:val="00936B1F"/>
    <w:rsid w:val="0093775C"/>
    <w:rsid w:val="00937887"/>
    <w:rsid w:val="009379F0"/>
    <w:rsid w:val="00937A54"/>
    <w:rsid w:val="00937A67"/>
    <w:rsid w:val="00937BEC"/>
    <w:rsid w:val="00940258"/>
    <w:rsid w:val="00940463"/>
    <w:rsid w:val="0094055F"/>
    <w:rsid w:val="009405FA"/>
    <w:rsid w:val="00940757"/>
    <w:rsid w:val="009407D4"/>
    <w:rsid w:val="00940DC6"/>
    <w:rsid w:val="00941639"/>
    <w:rsid w:val="00941A0C"/>
    <w:rsid w:val="00941A8A"/>
    <w:rsid w:val="00941B4B"/>
    <w:rsid w:val="00941FF5"/>
    <w:rsid w:val="009424D8"/>
    <w:rsid w:val="0094282B"/>
    <w:rsid w:val="00942B2E"/>
    <w:rsid w:val="00942DF0"/>
    <w:rsid w:val="00943238"/>
    <w:rsid w:val="00943429"/>
    <w:rsid w:val="00943463"/>
    <w:rsid w:val="00943464"/>
    <w:rsid w:val="009434EB"/>
    <w:rsid w:val="00943572"/>
    <w:rsid w:val="00943CFE"/>
    <w:rsid w:val="00943D56"/>
    <w:rsid w:val="00943EE9"/>
    <w:rsid w:val="00943F5C"/>
    <w:rsid w:val="00943F96"/>
    <w:rsid w:val="00943FA2"/>
    <w:rsid w:val="00944494"/>
    <w:rsid w:val="0094494D"/>
    <w:rsid w:val="00944BA5"/>
    <w:rsid w:val="00944E59"/>
    <w:rsid w:val="00944FD3"/>
    <w:rsid w:val="009451D2"/>
    <w:rsid w:val="00945401"/>
    <w:rsid w:val="009456F4"/>
    <w:rsid w:val="009459F4"/>
    <w:rsid w:val="00945ABE"/>
    <w:rsid w:val="00945D0F"/>
    <w:rsid w:val="00945E58"/>
    <w:rsid w:val="00945F58"/>
    <w:rsid w:val="00946127"/>
    <w:rsid w:val="009465FE"/>
    <w:rsid w:val="009466A9"/>
    <w:rsid w:val="0094689D"/>
    <w:rsid w:val="00946907"/>
    <w:rsid w:val="00946991"/>
    <w:rsid w:val="00947588"/>
    <w:rsid w:val="00947607"/>
    <w:rsid w:val="009477F9"/>
    <w:rsid w:val="00947F6B"/>
    <w:rsid w:val="009505EB"/>
    <w:rsid w:val="00950CAE"/>
    <w:rsid w:val="00951164"/>
    <w:rsid w:val="009512EC"/>
    <w:rsid w:val="009517B8"/>
    <w:rsid w:val="00951807"/>
    <w:rsid w:val="009522A9"/>
    <w:rsid w:val="00952767"/>
    <w:rsid w:val="00952E7D"/>
    <w:rsid w:val="0095315A"/>
    <w:rsid w:val="009534DD"/>
    <w:rsid w:val="009535C2"/>
    <w:rsid w:val="0095369D"/>
    <w:rsid w:val="00953A73"/>
    <w:rsid w:val="0095432C"/>
    <w:rsid w:val="00954494"/>
    <w:rsid w:val="00954747"/>
    <w:rsid w:val="00954BB2"/>
    <w:rsid w:val="00954D5A"/>
    <w:rsid w:val="009551A8"/>
    <w:rsid w:val="00955540"/>
    <w:rsid w:val="00955665"/>
    <w:rsid w:val="00955A76"/>
    <w:rsid w:val="00955BFB"/>
    <w:rsid w:val="00955C1A"/>
    <w:rsid w:val="00956116"/>
    <w:rsid w:val="009562CC"/>
    <w:rsid w:val="00956984"/>
    <w:rsid w:val="009569BE"/>
    <w:rsid w:val="009569E3"/>
    <w:rsid w:val="00956B6C"/>
    <w:rsid w:val="00957031"/>
    <w:rsid w:val="00957932"/>
    <w:rsid w:val="00957B5B"/>
    <w:rsid w:val="009601CB"/>
    <w:rsid w:val="00960349"/>
    <w:rsid w:val="0096059A"/>
    <w:rsid w:val="0096081E"/>
    <w:rsid w:val="0096095E"/>
    <w:rsid w:val="00960C64"/>
    <w:rsid w:val="00960D39"/>
    <w:rsid w:val="00960F7E"/>
    <w:rsid w:val="009611A5"/>
    <w:rsid w:val="00961279"/>
    <w:rsid w:val="0096193B"/>
    <w:rsid w:val="00961B25"/>
    <w:rsid w:val="00961BB2"/>
    <w:rsid w:val="009622A5"/>
    <w:rsid w:val="0096267A"/>
    <w:rsid w:val="0096270D"/>
    <w:rsid w:val="00962879"/>
    <w:rsid w:val="009629FE"/>
    <w:rsid w:val="00963188"/>
    <w:rsid w:val="00963240"/>
    <w:rsid w:val="0096377B"/>
    <w:rsid w:val="00963957"/>
    <w:rsid w:val="00963B82"/>
    <w:rsid w:val="00964475"/>
    <w:rsid w:val="00964A6E"/>
    <w:rsid w:val="00964FB4"/>
    <w:rsid w:val="00965713"/>
    <w:rsid w:val="0096582E"/>
    <w:rsid w:val="00965DAE"/>
    <w:rsid w:val="009662BB"/>
    <w:rsid w:val="00966514"/>
    <w:rsid w:val="009666BD"/>
    <w:rsid w:val="00966B91"/>
    <w:rsid w:val="00966BE3"/>
    <w:rsid w:val="00966BFB"/>
    <w:rsid w:val="00966CC2"/>
    <w:rsid w:val="00966FF8"/>
    <w:rsid w:val="0096744A"/>
    <w:rsid w:val="0096749A"/>
    <w:rsid w:val="00967CDA"/>
    <w:rsid w:val="00970048"/>
    <w:rsid w:val="00970549"/>
    <w:rsid w:val="00970999"/>
    <w:rsid w:val="009713C4"/>
    <w:rsid w:val="00971647"/>
    <w:rsid w:val="00971831"/>
    <w:rsid w:val="00971CAF"/>
    <w:rsid w:val="00971F8D"/>
    <w:rsid w:val="0097216D"/>
    <w:rsid w:val="0097218A"/>
    <w:rsid w:val="00972D8F"/>
    <w:rsid w:val="00973C2B"/>
    <w:rsid w:val="00974255"/>
    <w:rsid w:val="0097437B"/>
    <w:rsid w:val="0097441E"/>
    <w:rsid w:val="00975466"/>
    <w:rsid w:val="00975740"/>
    <w:rsid w:val="00975756"/>
    <w:rsid w:val="009758AA"/>
    <w:rsid w:val="00975990"/>
    <w:rsid w:val="00975AF6"/>
    <w:rsid w:val="00975BED"/>
    <w:rsid w:val="00975FB0"/>
    <w:rsid w:val="009762C7"/>
    <w:rsid w:val="0097670F"/>
    <w:rsid w:val="00976BD6"/>
    <w:rsid w:val="00976C61"/>
    <w:rsid w:val="00976E84"/>
    <w:rsid w:val="00977057"/>
    <w:rsid w:val="0097710C"/>
    <w:rsid w:val="009775E0"/>
    <w:rsid w:val="00977AA1"/>
    <w:rsid w:val="009801B1"/>
    <w:rsid w:val="009803EC"/>
    <w:rsid w:val="00980BC3"/>
    <w:rsid w:val="00980DC7"/>
    <w:rsid w:val="00981215"/>
    <w:rsid w:val="009812AC"/>
    <w:rsid w:val="009812FC"/>
    <w:rsid w:val="009813BF"/>
    <w:rsid w:val="009816E3"/>
    <w:rsid w:val="009819CD"/>
    <w:rsid w:val="00981AC2"/>
    <w:rsid w:val="00982032"/>
    <w:rsid w:val="00982332"/>
    <w:rsid w:val="009824DD"/>
    <w:rsid w:val="00982C0D"/>
    <w:rsid w:val="00983028"/>
    <w:rsid w:val="009834ED"/>
    <w:rsid w:val="00983D98"/>
    <w:rsid w:val="00984295"/>
    <w:rsid w:val="009844B4"/>
    <w:rsid w:val="0098453B"/>
    <w:rsid w:val="0098461D"/>
    <w:rsid w:val="009849BE"/>
    <w:rsid w:val="00984BB9"/>
    <w:rsid w:val="00984D82"/>
    <w:rsid w:val="00985587"/>
    <w:rsid w:val="0098568D"/>
    <w:rsid w:val="0098572B"/>
    <w:rsid w:val="00985AEC"/>
    <w:rsid w:val="00985BC0"/>
    <w:rsid w:val="00985CB0"/>
    <w:rsid w:val="00985CDA"/>
    <w:rsid w:val="0098603A"/>
    <w:rsid w:val="00986137"/>
    <w:rsid w:val="00986B96"/>
    <w:rsid w:val="0098713E"/>
    <w:rsid w:val="0098740B"/>
    <w:rsid w:val="00987506"/>
    <w:rsid w:val="00987512"/>
    <w:rsid w:val="009876D3"/>
    <w:rsid w:val="00987985"/>
    <w:rsid w:val="00987C6F"/>
    <w:rsid w:val="00990117"/>
    <w:rsid w:val="0099018C"/>
    <w:rsid w:val="00990708"/>
    <w:rsid w:val="00990718"/>
    <w:rsid w:val="00990C3D"/>
    <w:rsid w:val="00990F5C"/>
    <w:rsid w:val="00991200"/>
    <w:rsid w:val="009914A3"/>
    <w:rsid w:val="0099199D"/>
    <w:rsid w:val="00991AE9"/>
    <w:rsid w:val="00991B9A"/>
    <w:rsid w:val="00991D9A"/>
    <w:rsid w:val="00992110"/>
    <w:rsid w:val="0099238D"/>
    <w:rsid w:val="0099242C"/>
    <w:rsid w:val="0099244D"/>
    <w:rsid w:val="009927D8"/>
    <w:rsid w:val="00992837"/>
    <w:rsid w:val="00992A01"/>
    <w:rsid w:val="00993499"/>
    <w:rsid w:val="009934DB"/>
    <w:rsid w:val="009939CB"/>
    <w:rsid w:val="00993B07"/>
    <w:rsid w:val="00993D95"/>
    <w:rsid w:val="00994409"/>
    <w:rsid w:val="009945C0"/>
    <w:rsid w:val="00994879"/>
    <w:rsid w:val="009948FE"/>
    <w:rsid w:val="009949AE"/>
    <w:rsid w:val="00994D20"/>
    <w:rsid w:val="00994D3D"/>
    <w:rsid w:val="00995267"/>
    <w:rsid w:val="009952D8"/>
    <w:rsid w:val="009952F4"/>
    <w:rsid w:val="00995756"/>
    <w:rsid w:val="00995B58"/>
    <w:rsid w:val="00995B8C"/>
    <w:rsid w:val="00995C53"/>
    <w:rsid w:val="00995E08"/>
    <w:rsid w:val="00995E5A"/>
    <w:rsid w:val="009961EF"/>
    <w:rsid w:val="00996468"/>
    <w:rsid w:val="009966AD"/>
    <w:rsid w:val="009967AF"/>
    <w:rsid w:val="00996D27"/>
    <w:rsid w:val="00997125"/>
    <w:rsid w:val="00997D21"/>
    <w:rsid w:val="00997F39"/>
    <w:rsid w:val="009A0208"/>
    <w:rsid w:val="009A03AC"/>
    <w:rsid w:val="009A0574"/>
    <w:rsid w:val="009A0B05"/>
    <w:rsid w:val="009A0BE4"/>
    <w:rsid w:val="009A0C34"/>
    <w:rsid w:val="009A0DCD"/>
    <w:rsid w:val="009A1089"/>
    <w:rsid w:val="009A15C0"/>
    <w:rsid w:val="009A19DF"/>
    <w:rsid w:val="009A19F4"/>
    <w:rsid w:val="009A1B80"/>
    <w:rsid w:val="009A1D3F"/>
    <w:rsid w:val="009A1DCF"/>
    <w:rsid w:val="009A1F44"/>
    <w:rsid w:val="009A1F79"/>
    <w:rsid w:val="009A21EE"/>
    <w:rsid w:val="009A24A0"/>
    <w:rsid w:val="009A253B"/>
    <w:rsid w:val="009A2A20"/>
    <w:rsid w:val="009A3205"/>
    <w:rsid w:val="009A346F"/>
    <w:rsid w:val="009A3C6E"/>
    <w:rsid w:val="009A3CC7"/>
    <w:rsid w:val="009A3DA2"/>
    <w:rsid w:val="009A49BD"/>
    <w:rsid w:val="009A4B92"/>
    <w:rsid w:val="009A4E70"/>
    <w:rsid w:val="009A54A0"/>
    <w:rsid w:val="009A5F39"/>
    <w:rsid w:val="009A640C"/>
    <w:rsid w:val="009A671A"/>
    <w:rsid w:val="009A6A04"/>
    <w:rsid w:val="009A6A34"/>
    <w:rsid w:val="009A707C"/>
    <w:rsid w:val="009A74C7"/>
    <w:rsid w:val="009A7805"/>
    <w:rsid w:val="009A78A6"/>
    <w:rsid w:val="009A7BB0"/>
    <w:rsid w:val="009B01AE"/>
    <w:rsid w:val="009B04F2"/>
    <w:rsid w:val="009B0A43"/>
    <w:rsid w:val="009B0EAE"/>
    <w:rsid w:val="009B123D"/>
    <w:rsid w:val="009B12D4"/>
    <w:rsid w:val="009B19AB"/>
    <w:rsid w:val="009B1C1B"/>
    <w:rsid w:val="009B1DC8"/>
    <w:rsid w:val="009B1E55"/>
    <w:rsid w:val="009B1FF8"/>
    <w:rsid w:val="009B22AC"/>
    <w:rsid w:val="009B23BE"/>
    <w:rsid w:val="009B2486"/>
    <w:rsid w:val="009B2D28"/>
    <w:rsid w:val="009B2DE4"/>
    <w:rsid w:val="009B35B9"/>
    <w:rsid w:val="009B35BF"/>
    <w:rsid w:val="009B438B"/>
    <w:rsid w:val="009B4530"/>
    <w:rsid w:val="009B4C28"/>
    <w:rsid w:val="009B4C3E"/>
    <w:rsid w:val="009B4D2F"/>
    <w:rsid w:val="009B5038"/>
    <w:rsid w:val="009B56BE"/>
    <w:rsid w:val="009B573C"/>
    <w:rsid w:val="009B5A89"/>
    <w:rsid w:val="009B5C8F"/>
    <w:rsid w:val="009B6071"/>
    <w:rsid w:val="009B624C"/>
    <w:rsid w:val="009B6563"/>
    <w:rsid w:val="009B65D5"/>
    <w:rsid w:val="009B6E0F"/>
    <w:rsid w:val="009B6EF9"/>
    <w:rsid w:val="009B7356"/>
    <w:rsid w:val="009B75BD"/>
    <w:rsid w:val="009B78A7"/>
    <w:rsid w:val="009B7A30"/>
    <w:rsid w:val="009B7A8A"/>
    <w:rsid w:val="009B7CFD"/>
    <w:rsid w:val="009C03A2"/>
    <w:rsid w:val="009C0439"/>
    <w:rsid w:val="009C099B"/>
    <w:rsid w:val="009C0B86"/>
    <w:rsid w:val="009C113F"/>
    <w:rsid w:val="009C1832"/>
    <w:rsid w:val="009C1937"/>
    <w:rsid w:val="009C1978"/>
    <w:rsid w:val="009C1ADB"/>
    <w:rsid w:val="009C21E3"/>
    <w:rsid w:val="009C27DB"/>
    <w:rsid w:val="009C353A"/>
    <w:rsid w:val="009C36D1"/>
    <w:rsid w:val="009C37BF"/>
    <w:rsid w:val="009C3803"/>
    <w:rsid w:val="009C38AD"/>
    <w:rsid w:val="009C398A"/>
    <w:rsid w:val="009C39D9"/>
    <w:rsid w:val="009C407C"/>
    <w:rsid w:val="009C4676"/>
    <w:rsid w:val="009C4ADF"/>
    <w:rsid w:val="009C5220"/>
    <w:rsid w:val="009C5263"/>
    <w:rsid w:val="009C576C"/>
    <w:rsid w:val="009C5BB9"/>
    <w:rsid w:val="009C5FC3"/>
    <w:rsid w:val="009C60E9"/>
    <w:rsid w:val="009C6629"/>
    <w:rsid w:val="009C671C"/>
    <w:rsid w:val="009C6881"/>
    <w:rsid w:val="009C6EB9"/>
    <w:rsid w:val="009C77CA"/>
    <w:rsid w:val="009C7896"/>
    <w:rsid w:val="009C79FD"/>
    <w:rsid w:val="009C7E85"/>
    <w:rsid w:val="009D014A"/>
    <w:rsid w:val="009D0530"/>
    <w:rsid w:val="009D0843"/>
    <w:rsid w:val="009D0C23"/>
    <w:rsid w:val="009D0CF4"/>
    <w:rsid w:val="009D0D52"/>
    <w:rsid w:val="009D140A"/>
    <w:rsid w:val="009D16C5"/>
    <w:rsid w:val="009D1A74"/>
    <w:rsid w:val="009D1A85"/>
    <w:rsid w:val="009D1C65"/>
    <w:rsid w:val="009D1E9D"/>
    <w:rsid w:val="009D21D4"/>
    <w:rsid w:val="009D228D"/>
    <w:rsid w:val="009D2B87"/>
    <w:rsid w:val="009D2C76"/>
    <w:rsid w:val="009D2CDC"/>
    <w:rsid w:val="009D3079"/>
    <w:rsid w:val="009D313C"/>
    <w:rsid w:val="009D39E1"/>
    <w:rsid w:val="009D3D90"/>
    <w:rsid w:val="009D4060"/>
    <w:rsid w:val="009D43C4"/>
    <w:rsid w:val="009D4549"/>
    <w:rsid w:val="009D47C3"/>
    <w:rsid w:val="009D4831"/>
    <w:rsid w:val="009D4AF8"/>
    <w:rsid w:val="009D4C5D"/>
    <w:rsid w:val="009D5B6B"/>
    <w:rsid w:val="009D5C28"/>
    <w:rsid w:val="009D60AC"/>
    <w:rsid w:val="009D645F"/>
    <w:rsid w:val="009D6D3F"/>
    <w:rsid w:val="009D6FC5"/>
    <w:rsid w:val="009D7410"/>
    <w:rsid w:val="009D7601"/>
    <w:rsid w:val="009D7622"/>
    <w:rsid w:val="009E0004"/>
    <w:rsid w:val="009E055D"/>
    <w:rsid w:val="009E060E"/>
    <w:rsid w:val="009E085A"/>
    <w:rsid w:val="009E09DF"/>
    <w:rsid w:val="009E0AA4"/>
    <w:rsid w:val="009E0BE2"/>
    <w:rsid w:val="009E0BF9"/>
    <w:rsid w:val="009E0D0F"/>
    <w:rsid w:val="009E137C"/>
    <w:rsid w:val="009E188B"/>
    <w:rsid w:val="009E1908"/>
    <w:rsid w:val="009E1A9B"/>
    <w:rsid w:val="009E1DA0"/>
    <w:rsid w:val="009E2016"/>
    <w:rsid w:val="009E2463"/>
    <w:rsid w:val="009E2611"/>
    <w:rsid w:val="009E262E"/>
    <w:rsid w:val="009E2A52"/>
    <w:rsid w:val="009E2A77"/>
    <w:rsid w:val="009E2B4C"/>
    <w:rsid w:val="009E2C55"/>
    <w:rsid w:val="009E2E3F"/>
    <w:rsid w:val="009E2FAC"/>
    <w:rsid w:val="009E3E24"/>
    <w:rsid w:val="009E44A4"/>
    <w:rsid w:val="009E4A34"/>
    <w:rsid w:val="009E4DC4"/>
    <w:rsid w:val="009E4E3B"/>
    <w:rsid w:val="009E5187"/>
    <w:rsid w:val="009E59F4"/>
    <w:rsid w:val="009E5C70"/>
    <w:rsid w:val="009E5DD3"/>
    <w:rsid w:val="009E5EDA"/>
    <w:rsid w:val="009E610A"/>
    <w:rsid w:val="009E61B0"/>
    <w:rsid w:val="009E622E"/>
    <w:rsid w:val="009E62A8"/>
    <w:rsid w:val="009E6387"/>
    <w:rsid w:val="009E63F0"/>
    <w:rsid w:val="009E7209"/>
    <w:rsid w:val="009E75D2"/>
    <w:rsid w:val="009E75F6"/>
    <w:rsid w:val="009E760A"/>
    <w:rsid w:val="009E7BB1"/>
    <w:rsid w:val="009E7BCD"/>
    <w:rsid w:val="009E7BFC"/>
    <w:rsid w:val="009E7CC4"/>
    <w:rsid w:val="009E7D13"/>
    <w:rsid w:val="009F012F"/>
    <w:rsid w:val="009F0217"/>
    <w:rsid w:val="009F05AC"/>
    <w:rsid w:val="009F0707"/>
    <w:rsid w:val="009F086C"/>
    <w:rsid w:val="009F09BE"/>
    <w:rsid w:val="009F1191"/>
    <w:rsid w:val="009F11E5"/>
    <w:rsid w:val="009F1443"/>
    <w:rsid w:val="009F1448"/>
    <w:rsid w:val="009F1656"/>
    <w:rsid w:val="009F1778"/>
    <w:rsid w:val="009F1949"/>
    <w:rsid w:val="009F1EB0"/>
    <w:rsid w:val="009F1EEE"/>
    <w:rsid w:val="009F1F3F"/>
    <w:rsid w:val="009F2131"/>
    <w:rsid w:val="009F239C"/>
    <w:rsid w:val="009F274F"/>
    <w:rsid w:val="009F2E88"/>
    <w:rsid w:val="009F2F51"/>
    <w:rsid w:val="009F39A1"/>
    <w:rsid w:val="009F3EDA"/>
    <w:rsid w:val="009F3FE4"/>
    <w:rsid w:val="009F43DD"/>
    <w:rsid w:val="009F4740"/>
    <w:rsid w:val="009F4825"/>
    <w:rsid w:val="009F49FF"/>
    <w:rsid w:val="009F5594"/>
    <w:rsid w:val="009F560B"/>
    <w:rsid w:val="009F583E"/>
    <w:rsid w:val="009F58DD"/>
    <w:rsid w:val="009F5AC4"/>
    <w:rsid w:val="009F5CE6"/>
    <w:rsid w:val="009F60E0"/>
    <w:rsid w:val="009F6200"/>
    <w:rsid w:val="009F68A3"/>
    <w:rsid w:val="009F6B75"/>
    <w:rsid w:val="009F6F03"/>
    <w:rsid w:val="009F6F3D"/>
    <w:rsid w:val="009F7178"/>
    <w:rsid w:val="009F71A2"/>
    <w:rsid w:val="009F71FD"/>
    <w:rsid w:val="009F74DB"/>
    <w:rsid w:val="009F77DF"/>
    <w:rsid w:val="009F7813"/>
    <w:rsid w:val="009F7930"/>
    <w:rsid w:val="009F7F8E"/>
    <w:rsid w:val="00A00140"/>
    <w:rsid w:val="00A00221"/>
    <w:rsid w:val="00A00437"/>
    <w:rsid w:val="00A00792"/>
    <w:rsid w:val="00A00BCB"/>
    <w:rsid w:val="00A00DDA"/>
    <w:rsid w:val="00A012A7"/>
    <w:rsid w:val="00A01385"/>
    <w:rsid w:val="00A016A9"/>
    <w:rsid w:val="00A01A18"/>
    <w:rsid w:val="00A01B9D"/>
    <w:rsid w:val="00A01E84"/>
    <w:rsid w:val="00A0201C"/>
    <w:rsid w:val="00A0231A"/>
    <w:rsid w:val="00A02C0A"/>
    <w:rsid w:val="00A03068"/>
    <w:rsid w:val="00A03652"/>
    <w:rsid w:val="00A03A2A"/>
    <w:rsid w:val="00A03AFF"/>
    <w:rsid w:val="00A03E4B"/>
    <w:rsid w:val="00A03EB2"/>
    <w:rsid w:val="00A047DA"/>
    <w:rsid w:val="00A0480E"/>
    <w:rsid w:val="00A04844"/>
    <w:rsid w:val="00A04982"/>
    <w:rsid w:val="00A04AA0"/>
    <w:rsid w:val="00A051EA"/>
    <w:rsid w:val="00A0588A"/>
    <w:rsid w:val="00A05CA6"/>
    <w:rsid w:val="00A05CF4"/>
    <w:rsid w:val="00A063F5"/>
    <w:rsid w:val="00A06990"/>
    <w:rsid w:val="00A06DC4"/>
    <w:rsid w:val="00A06ED8"/>
    <w:rsid w:val="00A06F9D"/>
    <w:rsid w:val="00A070D9"/>
    <w:rsid w:val="00A07301"/>
    <w:rsid w:val="00A0738D"/>
    <w:rsid w:val="00A07570"/>
    <w:rsid w:val="00A10103"/>
    <w:rsid w:val="00A1054B"/>
    <w:rsid w:val="00A10BC9"/>
    <w:rsid w:val="00A11137"/>
    <w:rsid w:val="00A111EA"/>
    <w:rsid w:val="00A1135E"/>
    <w:rsid w:val="00A11447"/>
    <w:rsid w:val="00A11555"/>
    <w:rsid w:val="00A115D6"/>
    <w:rsid w:val="00A1193E"/>
    <w:rsid w:val="00A11993"/>
    <w:rsid w:val="00A11A81"/>
    <w:rsid w:val="00A11B67"/>
    <w:rsid w:val="00A11D49"/>
    <w:rsid w:val="00A11DEE"/>
    <w:rsid w:val="00A120EE"/>
    <w:rsid w:val="00A12A38"/>
    <w:rsid w:val="00A12A97"/>
    <w:rsid w:val="00A12B28"/>
    <w:rsid w:val="00A13177"/>
    <w:rsid w:val="00A136F2"/>
    <w:rsid w:val="00A1374B"/>
    <w:rsid w:val="00A13EAB"/>
    <w:rsid w:val="00A14E33"/>
    <w:rsid w:val="00A1520C"/>
    <w:rsid w:val="00A15545"/>
    <w:rsid w:val="00A1602B"/>
    <w:rsid w:val="00A162DF"/>
    <w:rsid w:val="00A16324"/>
    <w:rsid w:val="00A17013"/>
    <w:rsid w:val="00A17140"/>
    <w:rsid w:val="00A179FB"/>
    <w:rsid w:val="00A17AF1"/>
    <w:rsid w:val="00A17B4D"/>
    <w:rsid w:val="00A17B91"/>
    <w:rsid w:val="00A17BE0"/>
    <w:rsid w:val="00A2008D"/>
    <w:rsid w:val="00A20220"/>
    <w:rsid w:val="00A2055E"/>
    <w:rsid w:val="00A20CAE"/>
    <w:rsid w:val="00A21676"/>
    <w:rsid w:val="00A21C7C"/>
    <w:rsid w:val="00A22532"/>
    <w:rsid w:val="00A225DB"/>
    <w:rsid w:val="00A23269"/>
    <w:rsid w:val="00A23DCC"/>
    <w:rsid w:val="00A23F95"/>
    <w:rsid w:val="00A24090"/>
    <w:rsid w:val="00A24C51"/>
    <w:rsid w:val="00A252DC"/>
    <w:rsid w:val="00A253BE"/>
    <w:rsid w:val="00A256A9"/>
    <w:rsid w:val="00A25A23"/>
    <w:rsid w:val="00A25DBE"/>
    <w:rsid w:val="00A25E6E"/>
    <w:rsid w:val="00A26159"/>
    <w:rsid w:val="00A26462"/>
    <w:rsid w:val="00A26700"/>
    <w:rsid w:val="00A26B21"/>
    <w:rsid w:val="00A26E73"/>
    <w:rsid w:val="00A274D4"/>
    <w:rsid w:val="00A274E2"/>
    <w:rsid w:val="00A27A34"/>
    <w:rsid w:val="00A27A8A"/>
    <w:rsid w:val="00A27BE4"/>
    <w:rsid w:val="00A303FB"/>
    <w:rsid w:val="00A30527"/>
    <w:rsid w:val="00A3072C"/>
    <w:rsid w:val="00A30B16"/>
    <w:rsid w:val="00A30B97"/>
    <w:rsid w:val="00A30DFC"/>
    <w:rsid w:val="00A31193"/>
    <w:rsid w:val="00A312FC"/>
    <w:rsid w:val="00A31361"/>
    <w:rsid w:val="00A3170B"/>
    <w:rsid w:val="00A31782"/>
    <w:rsid w:val="00A3194F"/>
    <w:rsid w:val="00A31F9A"/>
    <w:rsid w:val="00A31FF4"/>
    <w:rsid w:val="00A32429"/>
    <w:rsid w:val="00A3288D"/>
    <w:rsid w:val="00A3300A"/>
    <w:rsid w:val="00A3307A"/>
    <w:rsid w:val="00A33111"/>
    <w:rsid w:val="00A33A21"/>
    <w:rsid w:val="00A33B8A"/>
    <w:rsid w:val="00A344D2"/>
    <w:rsid w:val="00A34BDA"/>
    <w:rsid w:val="00A35896"/>
    <w:rsid w:val="00A358DC"/>
    <w:rsid w:val="00A35A91"/>
    <w:rsid w:val="00A35C57"/>
    <w:rsid w:val="00A35DEB"/>
    <w:rsid w:val="00A35DEC"/>
    <w:rsid w:val="00A35FDB"/>
    <w:rsid w:val="00A362FE"/>
    <w:rsid w:val="00A36EC0"/>
    <w:rsid w:val="00A37357"/>
    <w:rsid w:val="00A373D8"/>
    <w:rsid w:val="00A374BC"/>
    <w:rsid w:val="00A375B5"/>
    <w:rsid w:val="00A37704"/>
    <w:rsid w:val="00A37719"/>
    <w:rsid w:val="00A37AA5"/>
    <w:rsid w:val="00A37D1B"/>
    <w:rsid w:val="00A37DD6"/>
    <w:rsid w:val="00A40089"/>
    <w:rsid w:val="00A402F9"/>
    <w:rsid w:val="00A40459"/>
    <w:rsid w:val="00A40483"/>
    <w:rsid w:val="00A4088D"/>
    <w:rsid w:val="00A408A1"/>
    <w:rsid w:val="00A40E5F"/>
    <w:rsid w:val="00A40EC0"/>
    <w:rsid w:val="00A411CC"/>
    <w:rsid w:val="00A4164A"/>
    <w:rsid w:val="00A41C3D"/>
    <w:rsid w:val="00A41F2E"/>
    <w:rsid w:val="00A42055"/>
    <w:rsid w:val="00A42883"/>
    <w:rsid w:val="00A42F47"/>
    <w:rsid w:val="00A432A0"/>
    <w:rsid w:val="00A4354B"/>
    <w:rsid w:val="00A43A5C"/>
    <w:rsid w:val="00A43F0A"/>
    <w:rsid w:val="00A43F61"/>
    <w:rsid w:val="00A43FF9"/>
    <w:rsid w:val="00A44082"/>
    <w:rsid w:val="00A44220"/>
    <w:rsid w:val="00A44FC7"/>
    <w:rsid w:val="00A45207"/>
    <w:rsid w:val="00A454DA"/>
    <w:rsid w:val="00A457C1"/>
    <w:rsid w:val="00A457E2"/>
    <w:rsid w:val="00A45944"/>
    <w:rsid w:val="00A46084"/>
    <w:rsid w:val="00A46305"/>
    <w:rsid w:val="00A465E9"/>
    <w:rsid w:val="00A468F2"/>
    <w:rsid w:val="00A46A4B"/>
    <w:rsid w:val="00A46AD0"/>
    <w:rsid w:val="00A46EDA"/>
    <w:rsid w:val="00A470C6"/>
    <w:rsid w:val="00A47757"/>
    <w:rsid w:val="00A47774"/>
    <w:rsid w:val="00A4784D"/>
    <w:rsid w:val="00A47BC1"/>
    <w:rsid w:val="00A47D14"/>
    <w:rsid w:val="00A50702"/>
    <w:rsid w:val="00A5077D"/>
    <w:rsid w:val="00A50899"/>
    <w:rsid w:val="00A50C78"/>
    <w:rsid w:val="00A50D1E"/>
    <w:rsid w:val="00A51049"/>
    <w:rsid w:val="00A51084"/>
    <w:rsid w:val="00A51124"/>
    <w:rsid w:val="00A512A2"/>
    <w:rsid w:val="00A5175F"/>
    <w:rsid w:val="00A51875"/>
    <w:rsid w:val="00A518F7"/>
    <w:rsid w:val="00A51996"/>
    <w:rsid w:val="00A51A4B"/>
    <w:rsid w:val="00A5216F"/>
    <w:rsid w:val="00A52254"/>
    <w:rsid w:val="00A52401"/>
    <w:rsid w:val="00A52761"/>
    <w:rsid w:val="00A5287D"/>
    <w:rsid w:val="00A529D4"/>
    <w:rsid w:val="00A52A27"/>
    <w:rsid w:val="00A52C1C"/>
    <w:rsid w:val="00A52D7C"/>
    <w:rsid w:val="00A52E0E"/>
    <w:rsid w:val="00A52ECC"/>
    <w:rsid w:val="00A53131"/>
    <w:rsid w:val="00A536FC"/>
    <w:rsid w:val="00A5419C"/>
    <w:rsid w:val="00A54370"/>
    <w:rsid w:val="00A54C42"/>
    <w:rsid w:val="00A550F7"/>
    <w:rsid w:val="00A5567D"/>
    <w:rsid w:val="00A55BF7"/>
    <w:rsid w:val="00A562BE"/>
    <w:rsid w:val="00A568ED"/>
    <w:rsid w:val="00A56A4F"/>
    <w:rsid w:val="00A56DDE"/>
    <w:rsid w:val="00A5746C"/>
    <w:rsid w:val="00A5773B"/>
    <w:rsid w:val="00A5787F"/>
    <w:rsid w:val="00A57C06"/>
    <w:rsid w:val="00A57E73"/>
    <w:rsid w:val="00A600F7"/>
    <w:rsid w:val="00A601FA"/>
    <w:rsid w:val="00A603C5"/>
    <w:rsid w:val="00A60436"/>
    <w:rsid w:val="00A6052E"/>
    <w:rsid w:val="00A60601"/>
    <w:rsid w:val="00A607D9"/>
    <w:rsid w:val="00A6080A"/>
    <w:rsid w:val="00A60A03"/>
    <w:rsid w:val="00A60C3A"/>
    <w:rsid w:val="00A6104C"/>
    <w:rsid w:val="00A61C35"/>
    <w:rsid w:val="00A621B7"/>
    <w:rsid w:val="00A62DC7"/>
    <w:rsid w:val="00A63037"/>
    <w:rsid w:val="00A6323E"/>
    <w:rsid w:val="00A63277"/>
    <w:rsid w:val="00A633D2"/>
    <w:rsid w:val="00A6351C"/>
    <w:rsid w:val="00A638B4"/>
    <w:rsid w:val="00A63914"/>
    <w:rsid w:val="00A63ADC"/>
    <w:rsid w:val="00A63AF3"/>
    <w:rsid w:val="00A63C03"/>
    <w:rsid w:val="00A64173"/>
    <w:rsid w:val="00A6419E"/>
    <w:rsid w:val="00A64E32"/>
    <w:rsid w:val="00A64E8C"/>
    <w:rsid w:val="00A64EF8"/>
    <w:rsid w:val="00A65B0A"/>
    <w:rsid w:val="00A65CE4"/>
    <w:rsid w:val="00A65E01"/>
    <w:rsid w:val="00A6619D"/>
    <w:rsid w:val="00A66203"/>
    <w:rsid w:val="00A664B6"/>
    <w:rsid w:val="00A6677B"/>
    <w:rsid w:val="00A66B3F"/>
    <w:rsid w:val="00A66CE9"/>
    <w:rsid w:val="00A67D1C"/>
    <w:rsid w:val="00A67F0E"/>
    <w:rsid w:val="00A702BB"/>
    <w:rsid w:val="00A703DF"/>
    <w:rsid w:val="00A70BB5"/>
    <w:rsid w:val="00A70F1D"/>
    <w:rsid w:val="00A70FB9"/>
    <w:rsid w:val="00A70FE6"/>
    <w:rsid w:val="00A710AC"/>
    <w:rsid w:val="00A71316"/>
    <w:rsid w:val="00A7177F"/>
    <w:rsid w:val="00A717AD"/>
    <w:rsid w:val="00A7186E"/>
    <w:rsid w:val="00A71CBF"/>
    <w:rsid w:val="00A71E09"/>
    <w:rsid w:val="00A71FC9"/>
    <w:rsid w:val="00A7218D"/>
    <w:rsid w:val="00A725DB"/>
    <w:rsid w:val="00A72980"/>
    <w:rsid w:val="00A729FA"/>
    <w:rsid w:val="00A72A6F"/>
    <w:rsid w:val="00A72C03"/>
    <w:rsid w:val="00A733FB"/>
    <w:rsid w:val="00A73564"/>
    <w:rsid w:val="00A73738"/>
    <w:rsid w:val="00A73D7C"/>
    <w:rsid w:val="00A73E8F"/>
    <w:rsid w:val="00A747DC"/>
    <w:rsid w:val="00A74A82"/>
    <w:rsid w:val="00A74D4E"/>
    <w:rsid w:val="00A74DFA"/>
    <w:rsid w:val="00A752A2"/>
    <w:rsid w:val="00A75301"/>
    <w:rsid w:val="00A753BD"/>
    <w:rsid w:val="00A758BE"/>
    <w:rsid w:val="00A758EA"/>
    <w:rsid w:val="00A7598F"/>
    <w:rsid w:val="00A75D0C"/>
    <w:rsid w:val="00A75D7A"/>
    <w:rsid w:val="00A761EE"/>
    <w:rsid w:val="00A766DD"/>
    <w:rsid w:val="00A76A99"/>
    <w:rsid w:val="00A76B33"/>
    <w:rsid w:val="00A76FA4"/>
    <w:rsid w:val="00A77279"/>
    <w:rsid w:val="00A777C4"/>
    <w:rsid w:val="00A7783C"/>
    <w:rsid w:val="00A77840"/>
    <w:rsid w:val="00A77933"/>
    <w:rsid w:val="00A77F98"/>
    <w:rsid w:val="00A77FCB"/>
    <w:rsid w:val="00A80559"/>
    <w:rsid w:val="00A80813"/>
    <w:rsid w:val="00A80BF3"/>
    <w:rsid w:val="00A80EA4"/>
    <w:rsid w:val="00A8115F"/>
    <w:rsid w:val="00A819DD"/>
    <w:rsid w:val="00A81C95"/>
    <w:rsid w:val="00A81DE0"/>
    <w:rsid w:val="00A81F01"/>
    <w:rsid w:val="00A827D6"/>
    <w:rsid w:val="00A8297E"/>
    <w:rsid w:val="00A82D4D"/>
    <w:rsid w:val="00A8367F"/>
    <w:rsid w:val="00A83A16"/>
    <w:rsid w:val="00A83CA5"/>
    <w:rsid w:val="00A83DCF"/>
    <w:rsid w:val="00A83ECA"/>
    <w:rsid w:val="00A84336"/>
    <w:rsid w:val="00A8457A"/>
    <w:rsid w:val="00A846D6"/>
    <w:rsid w:val="00A84863"/>
    <w:rsid w:val="00A84EAD"/>
    <w:rsid w:val="00A84EBD"/>
    <w:rsid w:val="00A84EDD"/>
    <w:rsid w:val="00A84F34"/>
    <w:rsid w:val="00A856EE"/>
    <w:rsid w:val="00A8620E"/>
    <w:rsid w:val="00A86499"/>
    <w:rsid w:val="00A864E9"/>
    <w:rsid w:val="00A86521"/>
    <w:rsid w:val="00A86827"/>
    <w:rsid w:val="00A86CC9"/>
    <w:rsid w:val="00A8730E"/>
    <w:rsid w:val="00A8749C"/>
    <w:rsid w:val="00A87673"/>
    <w:rsid w:val="00A87906"/>
    <w:rsid w:val="00A87958"/>
    <w:rsid w:val="00A87AA5"/>
    <w:rsid w:val="00A87E75"/>
    <w:rsid w:val="00A87E9E"/>
    <w:rsid w:val="00A901BE"/>
    <w:rsid w:val="00A904E2"/>
    <w:rsid w:val="00A90B99"/>
    <w:rsid w:val="00A90D2E"/>
    <w:rsid w:val="00A911B5"/>
    <w:rsid w:val="00A912E7"/>
    <w:rsid w:val="00A91B6C"/>
    <w:rsid w:val="00A91E97"/>
    <w:rsid w:val="00A928A6"/>
    <w:rsid w:val="00A92BCF"/>
    <w:rsid w:val="00A92C1A"/>
    <w:rsid w:val="00A92E80"/>
    <w:rsid w:val="00A92EB3"/>
    <w:rsid w:val="00A93095"/>
    <w:rsid w:val="00A93309"/>
    <w:rsid w:val="00A933C8"/>
    <w:rsid w:val="00A934AA"/>
    <w:rsid w:val="00A938A8"/>
    <w:rsid w:val="00A939EB"/>
    <w:rsid w:val="00A93C28"/>
    <w:rsid w:val="00A9448F"/>
    <w:rsid w:val="00A94F32"/>
    <w:rsid w:val="00A95326"/>
    <w:rsid w:val="00A9542D"/>
    <w:rsid w:val="00A954FD"/>
    <w:rsid w:val="00A95612"/>
    <w:rsid w:val="00A957DD"/>
    <w:rsid w:val="00A95C73"/>
    <w:rsid w:val="00A95E2B"/>
    <w:rsid w:val="00A96085"/>
    <w:rsid w:val="00A96151"/>
    <w:rsid w:val="00A96424"/>
    <w:rsid w:val="00A965A2"/>
    <w:rsid w:val="00A96734"/>
    <w:rsid w:val="00A96A1C"/>
    <w:rsid w:val="00A96E3A"/>
    <w:rsid w:val="00A97616"/>
    <w:rsid w:val="00A9797D"/>
    <w:rsid w:val="00A9798C"/>
    <w:rsid w:val="00A97AC3"/>
    <w:rsid w:val="00A97F12"/>
    <w:rsid w:val="00AA0125"/>
    <w:rsid w:val="00AA0297"/>
    <w:rsid w:val="00AA0C9E"/>
    <w:rsid w:val="00AA0D18"/>
    <w:rsid w:val="00AA0F9E"/>
    <w:rsid w:val="00AA139E"/>
    <w:rsid w:val="00AA170D"/>
    <w:rsid w:val="00AA19A6"/>
    <w:rsid w:val="00AA1AED"/>
    <w:rsid w:val="00AA1DA2"/>
    <w:rsid w:val="00AA1EE1"/>
    <w:rsid w:val="00AA20B1"/>
    <w:rsid w:val="00AA25BA"/>
    <w:rsid w:val="00AA262E"/>
    <w:rsid w:val="00AA2AA1"/>
    <w:rsid w:val="00AA2BA2"/>
    <w:rsid w:val="00AA2C89"/>
    <w:rsid w:val="00AA3451"/>
    <w:rsid w:val="00AA3C1A"/>
    <w:rsid w:val="00AA43BD"/>
    <w:rsid w:val="00AA46E6"/>
    <w:rsid w:val="00AA48B6"/>
    <w:rsid w:val="00AA48C1"/>
    <w:rsid w:val="00AA58C2"/>
    <w:rsid w:val="00AA5DCF"/>
    <w:rsid w:val="00AA5EC1"/>
    <w:rsid w:val="00AA5F05"/>
    <w:rsid w:val="00AA60A4"/>
    <w:rsid w:val="00AA62BE"/>
    <w:rsid w:val="00AA63B1"/>
    <w:rsid w:val="00AA67A9"/>
    <w:rsid w:val="00AA67C3"/>
    <w:rsid w:val="00AA6AB5"/>
    <w:rsid w:val="00AA712F"/>
    <w:rsid w:val="00AA714D"/>
    <w:rsid w:val="00AA73A8"/>
    <w:rsid w:val="00AA771D"/>
    <w:rsid w:val="00AA7ADF"/>
    <w:rsid w:val="00AA7C13"/>
    <w:rsid w:val="00AA7D1E"/>
    <w:rsid w:val="00AA7E0A"/>
    <w:rsid w:val="00AB006F"/>
    <w:rsid w:val="00AB0317"/>
    <w:rsid w:val="00AB0BEA"/>
    <w:rsid w:val="00AB12F3"/>
    <w:rsid w:val="00AB171C"/>
    <w:rsid w:val="00AB1A9F"/>
    <w:rsid w:val="00AB200F"/>
    <w:rsid w:val="00AB3037"/>
    <w:rsid w:val="00AB3184"/>
    <w:rsid w:val="00AB33CF"/>
    <w:rsid w:val="00AB33F5"/>
    <w:rsid w:val="00AB33F9"/>
    <w:rsid w:val="00AB35B0"/>
    <w:rsid w:val="00AB3B50"/>
    <w:rsid w:val="00AB3CEC"/>
    <w:rsid w:val="00AB3E8B"/>
    <w:rsid w:val="00AB415A"/>
    <w:rsid w:val="00AB4A5A"/>
    <w:rsid w:val="00AB4AFF"/>
    <w:rsid w:val="00AB537C"/>
    <w:rsid w:val="00AB5487"/>
    <w:rsid w:val="00AB562E"/>
    <w:rsid w:val="00AB5887"/>
    <w:rsid w:val="00AB5B81"/>
    <w:rsid w:val="00AB5C13"/>
    <w:rsid w:val="00AB5CD5"/>
    <w:rsid w:val="00AB5D24"/>
    <w:rsid w:val="00AB5EF2"/>
    <w:rsid w:val="00AB617F"/>
    <w:rsid w:val="00AB6276"/>
    <w:rsid w:val="00AB64D6"/>
    <w:rsid w:val="00AB64E5"/>
    <w:rsid w:val="00AB65F3"/>
    <w:rsid w:val="00AB6C31"/>
    <w:rsid w:val="00AB6F49"/>
    <w:rsid w:val="00AB7002"/>
    <w:rsid w:val="00AB7213"/>
    <w:rsid w:val="00AB7442"/>
    <w:rsid w:val="00AB74CF"/>
    <w:rsid w:val="00AC0712"/>
    <w:rsid w:val="00AC0717"/>
    <w:rsid w:val="00AC11ED"/>
    <w:rsid w:val="00AC1226"/>
    <w:rsid w:val="00AC146B"/>
    <w:rsid w:val="00AC1481"/>
    <w:rsid w:val="00AC1686"/>
    <w:rsid w:val="00AC179A"/>
    <w:rsid w:val="00AC18EF"/>
    <w:rsid w:val="00AC1DC3"/>
    <w:rsid w:val="00AC24F6"/>
    <w:rsid w:val="00AC2888"/>
    <w:rsid w:val="00AC299E"/>
    <w:rsid w:val="00AC2A25"/>
    <w:rsid w:val="00AC2A54"/>
    <w:rsid w:val="00AC2CAF"/>
    <w:rsid w:val="00AC3987"/>
    <w:rsid w:val="00AC3B0B"/>
    <w:rsid w:val="00AC44AF"/>
    <w:rsid w:val="00AC47E0"/>
    <w:rsid w:val="00AC4838"/>
    <w:rsid w:val="00AC550D"/>
    <w:rsid w:val="00AC585F"/>
    <w:rsid w:val="00AC598F"/>
    <w:rsid w:val="00AC5C6A"/>
    <w:rsid w:val="00AC5CC5"/>
    <w:rsid w:val="00AC5EB5"/>
    <w:rsid w:val="00AC60D6"/>
    <w:rsid w:val="00AC635D"/>
    <w:rsid w:val="00AC6484"/>
    <w:rsid w:val="00AC65AF"/>
    <w:rsid w:val="00AC679E"/>
    <w:rsid w:val="00AC7052"/>
    <w:rsid w:val="00AC7703"/>
    <w:rsid w:val="00AC7A73"/>
    <w:rsid w:val="00AC7D7F"/>
    <w:rsid w:val="00AC7DBA"/>
    <w:rsid w:val="00AC7E57"/>
    <w:rsid w:val="00AC7F32"/>
    <w:rsid w:val="00AD00CD"/>
    <w:rsid w:val="00AD01A3"/>
    <w:rsid w:val="00AD0558"/>
    <w:rsid w:val="00AD0FEB"/>
    <w:rsid w:val="00AD10E5"/>
    <w:rsid w:val="00AD1383"/>
    <w:rsid w:val="00AD13A8"/>
    <w:rsid w:val="00AD1674"/>
    <w:rsid w:val="00AD1A75"/>
    <w:rsid w:val="00AD1D97"/>
    <w:rsid w:val="00AD1FF4"/>
    <w:rsid w:val="00AD21D6"/>
    <w:rsid w:val="00AD23CC"/>
    <w:rsid w:val="00AD2479"/>
    <w:rsid w:val="00AD2485"/>
    <w:rsid w:val="00AD248F"/>
    <w:rsid w:val="00AD31EC"/>
    <w:rsid w:val="00AD32BE"/>
    <w:rsid w:val="00AD35A4"/>
    <w:rsid w:val="00AD37F0"/>
    <w:rsid w:val="00AD3C2A"/>
    <w:rsid w:val="00AD3E6B"/>
    <w:rsid w:val="00AD4028"/>
    <w:rsid w:val="00AD4379"/>
    <w:rsid w:val="00AD43A0"/>
    <w:rsid w:val="00AD45C7"/>
    <w:rsid w:val="00AD4652"/>
    <w:rsid w:val="00AD4A21"/>
    <w:rsid w:val="00AD4DAE"/>
    <w:rsid w:val="00AD4FB3"/>
    <w:rsid w:val="00AD580F"/>
    <w:rsid w:val="00AD59D8"/>
    <w:rsid w:val="00AD5D1F"/>
    <w:rsid w:val="00AD5D67"/>
    <w:rsid w:val="00AD5D9A"/>
    <w:rsid w:val="00AD5E26"/>
    <w:rsid w:val="00AD6676"/>
    <w:rsid w:val="00AD6833"/>
    <w:rsid w:val="00AD6D41"/>
    <w:rsid w:val="00AD715B"/>
    <w:rsid w:val="00AD7356"/>
    <w:rsid w:val="00AD745C"/>
    <w:rsid w:val="00AD76B1"/>
    <w:rsid w:val="00AD7763"/>
    <w:rsid w:val="00AD77FA"/>
    <w:rsid w:val="00AE035E"/>
    <w:rsid w:val="00AE06F7"/>
    <w:rsid w:val="00AE0914"/>
    <w:rsid w:val="00AE0E20"/>
    <w:rsid w:val="00AE1220"/>
    <w:rsid w:val="00AE14B9"/>
    <w:rsid w:val="00AE1923"/>
    <w:rsid w:val="00AE1CFC"/>
    <w:rsid w:val="00AE1D4C"/>
    <w:rsid w:val="00AE203F"/>
    <w:rsid w:val="00AE23AB"/>
    <w:rsid w:val="00AE252A"/>
    <w:rsid w:val="00AE29AA"/>
    <w:rsid w:val="00AE2CFF"/>
    <w:rsid w:val="00AE2D43"/>
    <w:rsid w:val="00AE30A1"/>
    <w:rsid w:val="00AE31C3"/>
    <w:rsid w:val="00AE31EF"/>
    <w:rsid w:val="00AE329C"/>
    <w:rsid w:val="00AE32D3"/>
    <w:rsid w:val="00AE3D0F"/>
    <w:rsid w:val="00AE3E1D"/>
    <w:rsid w:val="00AE3EC3"/>
    <w:rsid w:val="00AE41C8"/>
    <w:rsid w:val="00AE4513"/>
    <w:rsid w:val="00AE48A4"/>
    <w:rsid w:val="00AE4D24"/>
    <w:rsid w:val="00AE4F24"/>
    <w:rsid w:val="00AE4F38"/>
    <w:rsid w:val="00AE507F"/>
    <w:rsid w:val="00AE5095"/>
    <w:rsid w:val="00AE521A"/>
    <w:rsid w:val="00AE5380"/>
    <w:rsid w:val="00AE5991"/>
    <w:rsid w:val="00AE5AEC"/>
    <w:rsid w:val="00AE600B"/>
    <w:rsid w:val="00AE6602"/>
    <w:rsid w:val="00AE6873"/>
    <w:rsid w:val="00AE6D21"/>
    <w:rsid w:val="00AE6D50"/>
    <w:rsid w:val="00AE75C3"/>
    <w:rsid w:val="00AE7736"/>
    <w:rsid w:val="00AE7F9B"/>
    <w:rsid w:val="00AF03AA"/>
    <w:rsid w:val="00AF0D9E"/>
    <w:rsid w:val="00AF0E76"/>
    <w:rsid w:val="00AF106D"/>
    <w:rsid w:val="00AF1099"/>
    <w:rsid w:val="00AF1220"/>
    <w:rsid w:val="00AF1DE2"/>
    <w:rsid w:val="00AF26A0"/>
    <w:rsid w:val="00AF278C"/>
    <w:rsid w:val="00AF2806"/>
    <w:rsid w:val="00AF3042"/>
    <w:rsid w:val="00AF34EA"/>
    <w:rsid w:val="00AF362D"/>
    <w:rsid w:val="00AF3632"/>
    <w:rsid w:val="00AF406C"/>
    <w:rsid w:val="00AF428A"/>
    <w:rsid w:val="00AF430F"/>
    <w:rsid w:val="00AF498E"/>
    <w:rsid w:val="00AF49D2"/>
    <w:rsid w:val="00AF4AF0"/>
    <w:rsid w:val="00AF4E90"/>
    <w:rsid w:val="00AF4FDE"/>
    <w:rsid w:val="00AF5391"/>
    <w:rsid w:val="00AF54B6"/>
    <w:rsid w:val="00AF5912"/>
    <w:rsid w:val="00AF5D43"/>
    <w:rsid w:val="00AF5D8B"/>
    <w:rsid w:val="00AF62E0"/>
    <w:rsid w:val="00AF6574"/>
    <w:rsid w:val="00AF698E"/>
    <w:rsid w:val="00AF6A75"/>
    <w:rsid w:val="00AF6EE6"/>
    <w:rsid w:val="00AF7341"/>
    <w:rsid w:val="00AF7555"/>
    <w:rsid w:val="00AF7BA6"/>
    <w:rsid w:val="00AF7CA3"/>
    <w:rsid w:val="00AF7CBE"/>
    <w:rsid w:val="00B0063B"/>
    <w:rsid w:val="00B007F3"/>
    <w:rsid w:val="00B00A76"/>
    <w:rsid w:val="00B00C2F"/>
    <w:rsid w:val="00B00EA1"/>
    <w:rsid w:val="00B00F17"/>
    <w:rsid w:val="00B00FB6"/>
    <w:rsid w:val="00B01324"/>
    <w:rsid w:val="00B0133A"/>
    <w:rsid w:val="00B01ABC"/>
    <w:rsid w:val="00B01DB9"/>
    <w:rsid w:val="00B01E36"/>
    <w:rsid w:val="00B01F6C"/>
    <w:rsid w:val="00B025A1"/>
    <w:rsid w:val="00B0264A"/>
    <w:rsid w:val="00B02EE2"/>
    <w:rsid w:val="00B0308E"/>
    <w:rsid w:val="00B03526"/>
    <w:rsid w:val="00B03DEE"/>
    <w:rsid w:val="00B04053"/>
    <w:rsid w:val="00B04B8B"/>
    <w:rsid w:val="00B04BF9"/>
    <w:rsid w:val="00B04C10"/>
    <w:rsid w:val="00B04D6B"/>
    <w:rsid w:val="00B04F0F"/>
    <w:rsid w:val="00B05053"/>
    <w:rsid w:val="00B05330"/>
    <w:rsid w:val="00B0575B"/>
    <w:rsid w:val="00B061E3"/>
    <w:rsid w:val="00B068E4"/>
    <w:rsid w:val="00B068FF"/>
    <w:rsid w:val="00B069DE"/>
    <w:rsid w:val="00B06A46"/>
    <w:rsid w:val="00B06ED6"/>
    <w:rsid w:val="00B078AE"/>
    <w:rsid w:val="00B1063A"/>
    <w:rsid w:val="00B10684"/>
    <w:rsid w:val="00B10802"/>
    <w:rsid w:val="00B10D68"/>
    <w:rsid w:val="00B10E88"/>
    <w:rsid w:val="00B11083"/>
    <w:rsid w:val="00B11114"/>
    <w:rsid w:val="00B1147E"/>
    <w:rsid w:val="00B115ED"/>
    <w:rsid w:val="00B117CB"/>
    <w:rsid w:val="00B117D7"/>
    <w:rsid w:val="00B11E1F"/>
    <w:rsid w:val="00B12047"/>
    <w:rsid w:val="00B1236B"/>
    <w:rsid w:val="00B12732"/>
    <w:rsid w:val="00B12859"/>
    <w:rsid w:val="00B12A49"/>
    <w:rsid w:val="00B12E82"/>
    <w:rsid w:val="00B12FD8"/>
    <w:rsid w:val="00B134D1"/>
    <w:rsid w:val="00B13785"/>
    <w:rsid w:val="00B13979"/>
    <w:rsid w:val="00B13B16"/>
    <w:rsid w:val="00B13B75"/>
    <w:rsid w:val="00B13B8E"/>
    <w:rsid w:val="00B13BC6"/>
    <w:rsid w:val="00B13FB4"/>
    <w:rsid w:val="00B13FFE"/>
    <w:rsid w:val="00B142E0"/>
    <w:rsid w:val="00B14429"/>
    <w:rsid w:val="00B15237"/>
    <w:rsid w:val="00B156A9"/>
    <w:rsid w:val="00B1598D"/>
    <w:rsid w:val="00B15E04"/>
    <w:rsid w:val="00B1616E"/>
    <w:rsid w:val="00B16360"/>
    <w:rsid w:val="00B166F6"/>
    <w:rsid w:val="00B172FE"/>
    <w:rsid w:val="00B17A6F"/>
    <w:rsid w:val="00B17F5C"/>
    <w:rsid w:val="00B202F8"/>
    <w:rsid w:val="00B2074F"/>
    <w:rsid w:val="00B210CC"/>
    <w:rsid w:val="00B21E4C"/>
    <w:rsid w:val="00B22088"/>
    <w:rsid w:val="00B22359"/>
    <w:rsid w:val="00B22475"/>
    <w:rsid w:val="00B22831"/>
    <w:rsid w:val="00B22BC5"/>
    <w:rsid w:val="00B230D8"/>
    <w:rsid w:val="00B231BC"/>
    <w:rsid w:val="00B232FF"/>
    <w:rsid w:val="00B23573"/>
    <w:rsid w:val="00B23ABE"/>
    <w:rsid w:val="00B23B67"/>
    <w:rsid w:val="00B23F6D"/>
    <w:rsid w:val="00B24B6A"/>
    <w:rsid w:val="00B24B78"/>
    <w:rsid w:val="00B24F9A"/>
    <w:rsid w:val="00B2537B"/>
    <w:rsid w:val="00B2547B"/>
    <w:rsid w:val="00B25FB1"/>
    <w:rsid w:val="00B26797"/>
    <w:rsid w:val="00B26C98"/>
    <w:rsid w:val="00B26E4F"/>
    <w:rsid w:val="00B26F77"/>
    <w:rsid w:val="00B27027"/>
    <w:rsid w:val="00B271E8"/>
    <w:rsid w:val="00B275D8"/>
    <w:rsid w:val="00B27981"/>
    <w:rsid w:val="00B27B3E"/>
    <w:rsid w:val="00B3007E"/>
    <w:rsid w:val="00B300C3"/>
    <w:rsid w:val="00B3024D"/>
    <w:rsid w:val="00B306F6"/>
    <w:rsid w:val="00B30871"/>
    <w:rsid w:val="00B30AD6"/>
    <w:rsid w:val="00B3135E"/>
    <w:rsid w:val="00B313F6"/>
    <w:rsid w:val="00B3147F"/>
    <w:rsid w:val="00B314BB"/>
    <w:rsid w:val="00B31DC7"/>
    <w:rsid w:val="00B31E63"/>
    <w:rsid w:val="00B32506"/>
    <w:rsid w:val="00B32920"/>
    <w:rsid w:val="00B32CCD"/>
    <w:rsid w:val="00B32F66"/>
    <w:rsid w:val="00B33678"/>
    <w:rsid w:val="00B33B9B"/>
    <w:rsid w:val="00B33E58"/>
    <w:rsid w:val="00B33FD6"/>
    <w:rsid w:val="00B3407B"/>
    <w:rsid w:val="00B340B5"/>
    <w:rsid w:val="00B348D2"/>
    <w:rsid w:val="00B34AFD"/>
    <w:rsid w:val="00B34CAA"/>
    <w:rsid w:val="00B3512D"/>
    <w:rsid w:val="00B354E2"/>
    <w:rsid w:val="00B358C1"/>
    <w:rsid w:val="00B35C85"/>
    <w:rsid w:val="00B361AC"/>
    <w:rsid w:val="00B36224"/>
    <w:rsid w:val="00B36630"/>
    <w:rsid w:val="00B36705"/>
    <w:rsid w:val="00B36B2F"/>
    <w:rsid w:val="00B36F8C"/>
    <w:rsid w:val="00B37073"/>
    <w:rsid w:val="00B3708C"/>
    <w:rsid w:val="00B371B2"/>
    <w:rsid w:val="00B37391"/>
    <w:rsid w:val="00B3757C"/>
    <w:rsid w:val="00B37D98"/>
    <w:rsid w:val="00B40037"/>
    <w:rsid w:val="00B405F4"/>
    <w:rsid w:val="00B413F6"/>
    <w:rsid w:val="00B4141C"/>
    <w:rsid w:val="00B414E0"/>
    <w:rsid w:val="00B41861"/>
    <w:rsid w:val="00B41A1A"/>
    <w:rsid w:val="00B41D7E"/>
    <w:rsid w:val="00B42107"/>
    <w:rsid w:val="00B42704"/>
    <w:rsid w:val="00B427F8"/>
    <w:rsid w:val="00B439E2"/>
    <w:rsid w:val="00B43A1C"/>
    <w:rsid w:val="00B43F14"/>
    <w:rsid w:val="00B440D1"/>
    <w:rsid w:val="00B442CD"/>
    <w:rsid w:val="00B443DF"/>
    <w:rsid w:val="00B4492B"/>
    <w:rsid w:val="00B44A28"/>
    <w:rsid w:val="00B44CB0"/>
    <w:rsid w:val="00B45047"/>
    <w:rsid w:val="00B453BC"/>
    <w:rsid w:val="00B45538"/>
    <w:rsid w:val="00B457F9"/>
    <w:rsid w:val="00B45B91"/>
    <w:rsid w:val="00B45BA8"/>
    <w:rsid w:val="00B45BBA"/>
    <w:rsid w:val="00B462D8"/>
    <w:rsid w:val="00B46347"/>
    <w:rsid w:val="00B46444"/>
    <w:rsid w:val="00B46775"/>
    <w:rsid w:val="00B46C8E"/>
    <w:rsid w:val="00B47117"/>
    <w:rsid w:val="00B47236"/>
    <w:rsid w:val="00B475E1"/>
    <w:rsid w:val="00B4762E"/>
    <w:rsid w:val="00B47D1C"/>
    <w:rsid w:val="00B47D23"/>
    <w:rsid w:val="00B507E3"/>
    <w:rsid w:val="00B509ED"/>
    <w:rsid w:val="00B5155A"/>
    <w:rsid w:val="00B516EC"/>
    <w:rsid w:val="00B51800"/>
    <w:rsid w:val="00B51E22"/>
    <w:rsid w:val="00B51E5E"/>
    <w:rsid w:val="00B51F70"/>
    <w:rsid w:val="00B521AD"/>
    <w:rsid w:val="00B52425"/>
    <w:rsid w:val="00B52B7A"/>
    <w:rsid w:val="00B52E89"/>
    <w:rsid w:val="00B52EAD"/>
    <w:rsid w:val="00B52EEC"/>
    <w:rsid w:val="00B52F36"/>
    <w:rsid w:val="00B54093"/>
    <w:rsid w:val="00B542AE"/>
    <w:rsid w:val="00B5436B"/>
    <w:rsid w:val="00B543F1"/>
    <w:rsid w:val="00B546AB"/>
    <w:rsid w:val="00B5474A"/>
    <w:rsid w:val="00B54772"/>
    <w:rsid w:val="00B547C5"/>
    <w:rsid w:val="00B54851"/>
    <w:rsid w:val="00B54B97"/>
    <w:rsid w:val="00B54C7E"/>
    <w:rsid w:val="00B554B1"/>
    <w:rsid w:val="00B554EB"/>
    <w:rsid w:val="00B55825"/>
    <w:rsid w:val="00B55A00"/>
    <w:rsid w:val="00B55C56"/>
    <w:rsid w:val="00B55E02"/>
    <w:rsid w:val="00B55E9E"/>
    <w:rsid w:val="00B566ED"/>
    <w:rsid w:val="00B56B70"/>
    <w:rsid w:val="00B56CFF"/>
    <w:rsid w:val="00B56EB0"/>
    <w:rsid w:val="00B57168"/>
    <w:rsid w:val="00B57205"/>
    <w:rsid w:val="00B57320"/>
    <w:rsid w:val="00B574FC"/>
    <w:rsid w:val="00B57669"/>
    <w:rsid w:val="00B603D4"/>
    <w:rsid w:val="00B604C7"/>
    <w:rsid w:val="00B60CC4"/>
    <w:rsid w:val="00B60D02"/>
    <w:rsid w:val="00B60E24"/>
    <w:rsid w:val="00B61068"/>
    <w:rsid w:val="00B6118D"/>
    <w:rsid w:val="00B61F6B"/>
    <w:rsid w:val="00B62104"/>
    <w:rsid w:val="00B6233A"/>
    <w:rsid w:val="00B62AFD"/>
    <w:rsid w:val="00B62CD1"/>
    <w:rsid w:val="00B6312A"/>
    <w:rsid w:val="00B63594"/>
    <w:rsid w:val="00B63815"/>
    <w:rsid w:val="00B6385C"/>
    <w:rsid w:val="00B63CE9"/>
    <w:rsid w:val="00B6435F"/>
    <w:rsid w:val="00B64FF2"/>
    <w:rsid w:val="00B650FB"/>
    <w:rsid w:val="00B651B7"/>
    <w:rsid w:val="00B65553"/>
    <w:rsid w:val="00B65643"/>
    <w:rsid w:val="00B658B7"/>
    <w:rsid w:val="00B65B2F"/>
    <w:rsid w:val="00B65CD2"/>
    <w:rsid w:val="00B66381"/>
    <w:rsid w:val="00B668FE"/>
    <w:rsid w:val="00B66D46"/>
    <w:rsid w:val="00B66D63"/>
    <w:rsid w:val="00B66E77"/>
    <w:rsid w:val="00B6719B"/>
    <w:rsid w:val="00B674BE"/>
    <w:rsid w:val="00B6777E"/>
    <w:rsid w:val="00B677C5"/>
    <w:rsid w:val="00B67953"/>
    <w:rsid w:val="00B6799D"/>
    <w:rsid w:val="00B67A5D"/>
    <w:rsid w:val="00B67BF5"/>
    <w:rsid w:val="00B67FDE"/>
    <w:rsid w:val="00B70106"/>
    <w:rsid w:val="00B70240"/>
    <w:rsid w:val="00B702B7"/>
    <w:rsid w:val="00B7038A"/>
    <w:rsid w:val="00B706E0"/>
    <w:rsid w:val="00B708DB"/>
    <w:rsid w:val="00B70C07"/>
    <w:rsid w:val="00B70E68"/>
    <w:rsid w:val="00B71721"/>
    <w:rsid w:val="00B71BEA"/>
    <w:rsid w:val="00B71C5E"/>
    <w:rsid w:val="00B71D0E"/>
    <w:rsid w:val="00B71D57"/>
    <w:rsid w:val="00B71F43"/>
    <w:rsid w:val="00B7212F"/>
    <w:rsid w:val="00B7222F"/>
    <w:rsid w:val="00B72616"/>
    <w:rsid w:val="00B72695"/>
    <w:rsid w:val="00B726B9"/>
    <w:rsid w:val="00B72A69"/>
    <w:rsid w:val="00B72C21"/>
    <w:rsid w:val="00B730B7"/>
    <w:rsid w:val="00B7316F"/>
    <w:rsid w:val="00B7327A"/>
    <w:rsid w:val="00B73287"/>
    <w:rsid w:val="00B7338B"/>
    <w:rsid w:val="00B7351F"/>
    <w:rsid w:val="00B73814"/>
    <w:rsid w:val="00B7397F"/>
    <w:rsid w:val="00B73D20"/>
    <w:rsid w:val="00B73D5E"/>
    <w:rsid w:val="00B73F56"/>
    <w:rsid w:val="00B743DE"/>
    <w:rsid w:val="00B743DF"/>
    <w:rsid w:val="00B74B6F"/>
    <w:rsid w:val="00B74D21"/>
    <w:rsid w:val="00B752A3"/>
    <w:rsid w:val="00B752B1"/>
    <w:rsid w:val="00B7532F"/>
    <w:rsid w:val="00B75640"/>
    <w:rsid w:val="00B75690"/>
    <w:rsid w:val="00B759E3"/>
    <w:rsid w:val="00B75F97"/>
    <w:rsid w:val="00B76B9D"/>
    <w:rsid w:val="00B77355"/>
    <w:rsid w:val="00B776A8"/>
    <w:rsid w:val="00B77A84"/>
    <w:rsid w:val="00B77E94"/>
    <w:rsid w:val="00B80321"/>
    <w:rsid w:val="00B80573"/>
    <w:rsid w:val="00B8116E"/>
    <w:rsid w:val="00B8139C"/>
    <w:rsid w:val="00B815EB"/>
    <w:rsid w:val="00B81BCF"/>
    <w:rsid w:val="00B81C69"/>
    <w:rsid w:val="00B81ECB"/>
    <w:rsid w:val="00B821B7"/>
    <w:rsid w:val="00B82451"/>
    <w:rsid w:val="00B8298F"/>
    <w:rsid w:val="00B8299B"/>
    <w:rsid w:val="00B82B9A"/>
    <w:rsid w:val="00B82F98"/>
    <w:rsid w:val="00B83503"/>
    <w:rsid w:val="00B836B1"/>
    <w:rsid w:val="00B8389E"/>
    <w:rsid w:val="00B84095"/>
    <w:rsid w:val="00B84D02"/>
    <w:rsid w:val="00B84ED5"/>
    <w:rsid w:val="00B85018"/>
    <w:rsid w:val="00B858B4"/>
    <w:rsid w:val="00B8590E"/>
    <w:rsid w:val="00B8596D"/>
    <w:rsid w:val="00B863E7"/>
    <w:rsid w:val="00B86CD2"/>
    <w:rsid w:val="00B8702D"/>
    <w:rsid w:val="00B8778B"/>
    <w:rsid w:val="00B9031C"/>
    <w:rsid w:val="00B90348"/>
    <w:rsid w:val="00B903D1"/>
    <w:rsid w:val="00B90653"/>
    <w:rsid w:val="00B90FAF"/>
    <w:rsid w:val="00B912EE"/>
    <w:rsid w:val="00B91A75"/>
    <w:rsid w:val="00B925DB"/>
    <w:rsid w:val="00B928E5"/>
    <w:rsid w:val="00B92BDF"/>
    <w:rsid w:val="00B93163"/>
    <w:rsid w:val="00B93299"/>
    <w:rsid w:val="00B9333B"/>
    <w:rsid w:val="00B938E4"/>
    <w:rsid w:val="00B93D40"/>
    <w:rsid w:val="00B947BF"/>
    <w:rsid w:val="00B94811"/>
    <w:rsid w:val="00B94BC2"/>
    <w:rsid w:val="00B94E55"/>
    <w:rsid w:val="00B94F87"/>
    <w:rsid w:val="00B951C1"/>
    <w:rsid w:val="00B95414"/>
    <w:rsid w:val="00B9544A"/>
    <w:rsid w:val="00B9556E"/>
    <w:rsid w:val="00B95619"/>
    <w:rsid w:val="00B95DA7"/>
    <w:rsid w:val="00B95DC7"/>
    <w:rsid w:val="00B96335"/>
    <w:rsid w:val="00B96A63"/>
    <w:rsid w:val="00B96C53"/>
    <w:rsid w:val="00B975CF"/>
    <w:rsid w:val="00B97784"/>
    <w:rsid w:val="00B97EBA"/>
    <w:rsid w:val="00BA0103"/>
    <w:rsid w:val="00BA0587"/>
    <w:rsid w:val="00BA0DF2"/>
    <w:rsid w:val="00BA0E5B"/>
    <w:rsid w:val="00BA0F89"/>
    <w:rsid w:val="00BA1049"/>
    <w:rsid w:val="00BA108A"/>
    <w:rsid w:val="00BA179D"/>
    <w:rsid w:val="00BA181F"/>
    <w:rsid w:val="00BA1AFD"/>
    <w:rsid w:val="00BA217B"/>
    <w:rsid w:val="00BA2A85"/>
    <w:rsid w:val="00BA2DFD"/>
    <w:rsid w:val="00BA3074"/>
    <w:rsid w:val="00BA3094"/>
    <w:rsid w:val="00BA37F0"/>
    <w:rsid w:val="00BA3CC9"/>
    <w:rsid w:val="00BA4214"/>
    <w:rsid w:val="00BA42EA"/>
    <w:rsid w:val="00BA43F3"/>
    <w:rsid w:val="00BA4418"/>
    <w:rsid w:val="00BA4525"/>
    <w:rsid w:val="00BA4AAE"/>
    <w:rsid w:val="00BA4BFB"/>
    <w:rsid w:val="00BA4D60"/>
    <w:rsid w:val="00BA4E2C"/>
    <w:rsid w:val="00BA509D"/>
    <w:rsid w:val="00BA51F6"/>
    <w:rsid w:val="00BA5B47"/>
    <w:rsid w:val="00BA5E43"/>
    <w:rsid w:val="00BA5ED6"/>
    <w:rsid w:val="00BA63D5"/>
    <w:rsid w:val="00BA648B"/>
    <w:rsid w:val="00BA6818"/>
    <w:rsid w:val="00BA6E28"/>
    <w:rsid w:val="00BA74ED"/>
    <w:rsid w:val="00BA771E"/>
    <w:rsid w:val="00BA77DE"/>
    <w:rsid w:val="00BA782E"/>
    <w:rsid w:val="00BA7A25"/>
    <w:rsid w:val="00BA7C2F"/>
    <w:rsid w:val="00BB0599"/>
    <w:rsid w:val="00BB05F4"/>
    <w:rsid w:val="00BB0630"/>
    <w:rsid w:val="00BB064E"/>
    <w:rsid w:val="00BB11B2"/>
    <w:rsid w:val="00BB12F6"/>
    <w:rsid w:val="00BB13AC"/>
    <w:rsid w:val="00BB14C3"/>
    <w:rsid w:val="00BB1CAB"/>
    <w:rsid w:val="00BB1DBF"/>
    <w:rsid w:val="00BB2322"/>
    <w:rsid w:val="00BB2333"/>
    <w:rsid w:val="00BB2405"/>
    <w:rsid w:val="00BB25E1"/>
    <w:rsid w:val="00BB2DFE"/>
    <w:rsid w:val="00BB3436"/>
    <w:rsid w:val="00BB34B7"/>
    <w:rsid w:val="00BB3828"/>
    <w:rsid w:val="00BB3A7C"/>
    <w:rsid w:val="00BB3D9E"/>
    <w:rsid w:val="00BB40D9"/>
    <w:rsid w:val="00BB4199"/>
    <w:rsid w:val="00BB48F9"/>
    <w:rsid w:val="00BB4D2D"/>
    <w:rsid w:val="00BB4D97"/>
    <w:rsid w:val="00BB51DC"/>
    <w:rsid w:val="00BB53DF"/>
    <w:rsid w:val="00BB56C4"/>
    <w:rsid w:val="00BB5776"/>
    <w:rsid w:val="00BB5B56"/>
    <w:rsid w:val="00BB5E0F"/>
    <w:rsid w:val="00BB6030"/>
    <w:rsid w:val="00BB6067"/>
    <w:rsid w:val="00BB6172"/>
    <w:rsid w:val="00BB6853"/>
    <w:rsid w:val="00BB6B0B"/>
    <w:rsid w:val="00BB6C0B"/>
    <w:rsid w:val="00BB6DEB"/>
    <w:rsid w:val="00BB6E7F"/>
    <w:rsid w:val="00BB6F1C"/>
    <w:rsid w:val="00BB716B"/>
    <w:rsid w:val="00BB7651"/>
    <w:rsid w:val="00BB772D"/>
    <w:rsid w:val="00BB7826"/>
    <w:rsid w:val="00BB78B8"/>
    <w:rsid w:val="00BB7E75"/>
    <w:rsid w:val="00BC0321"/>
    <w:rsid w:val="00BC04A5"/>
    <w:rsid w:val="00BC0725"/>
    <w:rsid w:val="00BC07F6"/>
    <w:rsid w:val="00BC091B"/>
    <w:rsid w:val="00BC0967"/>
    <w:rsid w:val="00BC13E1"/>
    <w:rsid w:val="00BC1A7C"/>
    <w:rsid w:val="00BC1BF9"/>
    <w:rsid w:val="00BC23C0"/>
    <w:rsid w:val="00BC25A3"/>
    <w:rsid w:val="00BC265E"/>
    <w:rsid w:val="00BC2932"/>
    <w:rsid w:val="00BC2978"/>
    <w:rsid w:val="00BC2E1D"/>
    <w:rsid w:val="00BC3140"/>
    <w:rsid w:val="00BC3563"/>
    <w:rsid w:val="00BC3677"/>
    <w:rsid w:val="00BC38CC"/>
    <w:rsid w:val="00BC3CF5"/>
    <w:rsid w:val="00BC4118"/>
    <w:rsid w:val="00BC466E"/>
    <w:rsid w:val="00BC47B9"/>
    <w:rsid w:val="00BC484F"/>
    <w:rsid w:val="00BC4D34"/>
    <w:rsid w:val="00BC4E08"/>
    <w:rsid w:val="00BC6291"/>
    <w:rsid w:val="00BC6335"/>
    <w:rsid w:val="00BC6794"/>
    <w:rsid w:val="00BC6862"/>
    <w:rsid w:val="00BC71C9"/>
    <w:rsid w:val="00BC71F5"/>
    <w:rsid w:val="00BC730B"/>
    <w:rsid w:val="00BC73E2"/>
    <w:rsid w:val="00BC7530"/>
    <w:rsid w:val="00BC77E9"/>
    <w:rsid w:val="00BC77EA"/>
    <w:rsid w:val="00BC7B71"/>
    <w:rsid w:val="00BC7C23"/>
    <w:rsid w:val="00BD0264"/>
    <w:rsid w:val="00BD0297"/>
    <w:rsid w:val="00BD02A5"/>
    <w:rsid w:val="00BD039C"/>
    <w:rsid w:val="00BD070A"/>
    <w:rsid w:val="00BD0750"/>
    <w:rsid w:val="00BD08AA"/>
    <w:rsid w:val="00BD0B7D"/>
    <w:rsid w:val="00BD0E33"/>
    <w:rsid w:val="00BD0F89"/>
    <w:rsid w:val="00BD14A8"/>
    <w:rsid w:val="00BD181E"/>
    <w:rsid w:val="00BD1D83"/>
    <w:rsid w:val="00BD21B8"/>
    <w:rsid w:val="00BD26A7"/>
    <w:rsid w:val="00BD35F1"/>
    <w:rsid w:val="00BD369A"/>
    <w:rsid w:val="00BD37BA"/>
    <w:rsid w:val="00BD383C"/>
    <w:rsid w:val="00BD3A57"/>
    <w:rsid w:val="00BD410E"/>
    <w:rsid w:val="00BD4CCC"/>
    <w:rsid w:val="00BD51DF"/>
    <w:rsid w:val="00BD577E"/>
    <w:rsid w:val="00BD578B"/>
    <w:rsid w:val="00BD58C0"/>
    <w:rsid w:val="00BD58CD"/>
    <w:rsid w:val="00BD59F6"/>
    <w:rsid w:val="00BD5FD1"/>
    <w:rsid w:val="00BD601C"/>
    <w:rsid w:val="00BD6B3A"/>
    <w:rsid w:val="00BD6E31"/>
    <w:rsid w:val="00BD70AE"/>
    <w:rsid w:val="00BD7110"/>
    <w:rsid w:val="00BD7A78"/>
    <w:rsid w:val="00BE024B"/>
    <w:rsid w:val="00BE0254"/>
    <w:rsid w:val="00BE05AF"/>
    <w:rsid w:val="00BE0693"/>
    <w:rsid w:val="00BE0CB7"/>
    <w:rsid w:val="00BE0DCB"/>
    <w:rsid w:val="00BE14AB"/>
    <w:rsid w:val="00BE172B"/>
    <w:rsid w:val="00BE1859"/>
    <w:rsid w:val="00BE1C87"/>
    <w:rsid w:val="00BE21B6"/>
    <w:rsid w:val="00BE24E9"/>
    <w:rsid w:val="00BE259F"/>
    <w:rsid w:val="00BE2BD5"/>
    <w:rsid w:val="00BE2D0C"/>
    <w:rsid w:val="00BE2E40"/>
    <w:rsid w:val="00BE2EA5"/>
    <w:rsid w:val="00BE2EBD"/>
    <w:rsid w:val="00BE2F37"/>
    <w:rsid w:val="00BE32A6"/>
    <w:rsid w:val="00BE3535"/>
    <w:rsid w:val="00BE368E"/>
    <w:rsid w:val="00BE39BD"/>
    <w:rsid w:val="00BE3A7B"/>
    <w:rsid w:val="00BE3BC8"/>
    <w:rsid w:val="00BE3D93"/>
    <w:rsid w:val="00BE3F30"/>
    <w:rsid w:val="00BE4090"/>
    <w:rsid w:val="00BE40B0"/>
    <w:rsid w:val="00BE428C"/>
    <w:rsid w:val="00BE4398"/>
    <w:rsid w:val="00BE4A81"/>
    <w:rsid w:val="00BE4C2F"/>
    <w:rsid w:val="00BE4CE9"/>
    <w:rsid w:val="00BE507B"/>
    <w:rsid w:val="00BE50AB"/>
    <w:rsid w:val="00BE538C"/>
    <w:rsid w:val="00BE55E1"/>
    <w:rsid w:val="00BE5711"/>
    <w:rsid w:val="00BE5B2D"/>
    <w:rsid w:val="00BE6556"/>
    <w:rsid w:val="00BE65FA"/>
    <w:rsid w:val="00BE6738"/>
    <w:rsid w:val="00BE6DD4"/>
    <w:rsid w:val="00BE72B2"/>
    <w:rsid w:val="00BE756C"/>
    <w:rsid w:val="00BE7822"/>
    <w:rsid w:val="00BE7888"/>
    <w:rsid w:val="00BE7934"/>
    <w:rsid w:val="00BE79B8"/>
    <w:rsid w:val="00BE7AC2"/>
    <w:rsid w:val="00BE7C43"/>
    <w:rsid w:val="00BF003B"/>
    <w:rsid w:val="00BF00B4"/>
    <w:rsid w:val="00BF0123"/>
    <w:rsid w:val="00BF01F1"/>
    <w:rsid w:val="00BF04AD"/>
    <w:rsid w:val="00BF05A0"/>
    <w:rsid w:val="00BF07D6"/>
    <w:rsid w:val="00BF0BDC"/>
    <w:rsid w:val="00BF10ED"/>
    <w:rsid w:val="00BF12DD"/>
    <w:rsid w:val="00BF1740"/>
    <w:rsid w:val="00BF19B3"/>
    <w:rsid w:val="00BF2146"/>
    <w:rsid w:val="00BF2184"/>
    <w:rsid w:val="00BF2BBE"/>
    <w:rsid w:val="00BF2E19"/>
    <w:rsid w:val="00BF36F1"/>
    <w:rsid w:val="00BF381C"/>
    <w:rsid w:val="00BF3A74"/>
    <w:rsid w:val="00BF3C80"/>
    <w:rsid w:val="00BF3E7D"/>
    <w:rsid w:val="00BF3F81"/>
    <w:rsid w:val="00BF4606"/>
    <w:rsid w:val="00BF4733"/>
    <w:rsid w:val="00BF498B"/>
    <w:rsid w:val="00BF4ADB"/>
    <w:rsid w:val="00BF4E4A"/>
    <w:rsid w:val="00BF4EB8"/>
    <w:rsid w:val="00BF554A"/>
    <w:rsid w:val="00BF579B"/>
    <w:rsid w:val="00BF5D42"/>
    <w:rsid w:val="00BF6690"/>
    <w:rsid w:val="00BF6A28"/>
    <w:rsid w:val="00BF6D6E"/>
    <w:rsid w:val="00BF6E5D"/>
    <w:rsid w:val="00BF71A6"/>
    <w:rsid w:val="00BF7E99"/>
    <w:rsid w:val="00C0021D"/>
    <w:rsid w:val="00C00469"/>
    <w:rsid w:val="00C0047B"/>
    <w:rsid w:val="00C00B5E"/>
    <w:rsid w:val="00C00BA2"/>
    <w:rsid w:val="00C010FA"/>
    <w:rsid w:val="00C015EB"/>
    <w:rsid w:val="00C01675"/>
    <w:rsid w:val="00C016EC"/>
    <w:rsid w:val="00C01A05"/>
    <w:rsid w:val="00C01AF6"/>
    <w:rsid w:val="00C01BB0"/>
    <w:rsid w:val="00C01C75"/>
    <w:rsid w:val="00C01E29"/>
    <w:rsid w:val="00C02121"/>
    <w:rsid w:val="00C02210"/>
    <w:rsid w:val="00C02714"/>
    <w:rsid w:val="00C027E2"/>
    <w:rsid w:val="00C034F4"/>
    <w:rsid w:val="00C037AE"/>
    <w:rsid w:val="00C037FC"/>
    <w:rsid w:val="00C03B7A"/>
    <w:rsid w:val="00C03BCA"/>
    <w:rsid w:val="00C03E34"/>
    <w:rsid w:val="00C03FC3"/>
    <w:rsid w:val="00C042FB"/>
    <w:rsid w:val="00C0440C"/>
    <w:rsid w:val="00C04568"/>
    <w:rsid w:val="00C04A9A"/>
    <w:rsid w:val="00C04B40"/>
    <w:rsid w:val="00C05057"/>
    <w:rsid w:val="00C05098"/>
    <w:rsid w:val="00C05267"/>
    <w:rsid w:val="00C05422"/>
    <w:rsid w:val="00C0546D"/>
    <w:rsid w:val="00C05541"/>
    <w:rsid w:val="00C05611"/>
    <w:rsid w:val="00C0564C"/>
    <w:rsid w:val="00C0591B"/>
    <w:rsid w:val="00C05CF7"/>
    <w:rsid w:val="00C05EDA"/>
    <w:rsid w:val="00C0615B"/>
    <w:rsid w:val="00C0643E"/>
    <w:rsid w:val="00C06508"/>
    <w:rsid w:val="00C066F3"/>
    <w:rsid w:val="00C06A28"/>
    <w:rsid w:val="00C06BA7"/>
    <w:rsid w:val="00C06FD8"/>
    <w:rsid w:val="00C0728B"/>
    <w:rsid w:val="00C07889"/>
    <w:rsid w:val="00C07AE4"/>
    <w:rsid w:val="00C07DAF"/>
    <w:rsid w:val="00C07EE8"/>
    <w:rsid w:val="00C07FCA"/>
    <w:rsid w:val="00C1019C"/>
    <w:rsid w:val="00C1029D"/>
    <w:rsid w:val="00C10716"/>
    <w:rsid w:val="00C10DEE"/>
    <w:rsid w:val="00C10E4A"/>
    <w:rsid w:val="00C10F84"/>
    <w:rsid w:val="00C1106B"/>
    <w:rsid w:val="00C111C4"/>
    <w:rsid w:val="00C115D3"/>
    <w:rsid w:val="00C11958"/>
    <w:rsid w:val="00C11E2F"/>
    <w:rsid w:val="00C11E76"/>
    <w:rsid w:val="00C121C4"/>
    <w:rsid w:val="00C12233"/>
    <w:rsid w:val="00C1230A"/>
    <w:rsid w:val="00C1238B"/>
    <w:rsid w:val="00C12458"/>
    <w:rsid w:val="00C125A7"/>
    <w:rsid w:val="00C129C1"/>
    <w:rsid w:val="00C13ACD"/>
    <w:rsid w:val="00C13E3A"/>
    <w:rsid w:val="00C13EC6"/>
    <w:rsid w:val="00C13FF1"/>
    <w:rsid w:val="00C14145"/>
    <w:rsid w:val="00C14C67"/>
    <w:rsid w:val="00C14D49"/>
    <w:rsid w:val="00C15220"/>
    <w:rsid w:val="00C15346"/>
    <w:rsid w:val="00C15E18"/>
    <w:rsid w:val="00C161A7"/>
    <w:rsid w:val="00C163E9"/>
    <w:rsid w:val="00C164F7"/>
    <w:rsid w:val="00C168AC"/>
    <w:rsid w:val="00C16B83"/>
    <w:rsid w:val="00C16DA8"/>
    <w:rsid w:val="00C1739A"/>
    <w:rsid w:val="00C17D16"/>
    <w:rsid w:val="00C17FD9"/>
    <w:rsid w:val="00C202DC"/>
    <w:rsid w:val="00C20364"/>
    <w:rsid w:val="00C203F0"/>
    <w:rsid w:val="00C20431"/>
    <w:rsid w:val="00C204BF"/>
    <w:rsid w:val="00C20959"/>
    <w:rsid w:val="00C20977"/>
    <w:rsid w:val="00C20C2D"/>
    <w:rsid w:val="00C20D32"/>
    <w:rsid w:val="00C20DA8"/>
    <w:rsid w:val="00C20DF3"/>
    <w:rsid w:val="00C20E60"/>
    <w:rsid w:val="00C21022"/>
    <w:rsid w:val="00C21563"/>
    <w:rsid w:val="00C215CB"/>
    <w:rsid w:val="00C21792"/>
    <w:rsid w:val="00C217E6"/>
    <w:rsid w:val="00C21910"/>
    <w:rsid w:val="00C21C7C"/>
    <w:rsid w:val="00C21DB6"/>
    <w:rsid w:val="00C21FED"/>
    <w:rsid w:val="00C2200C"/>
    <w:rsid w:val="00C221A6"/>
    <w:rsid w:val="00C224BA"/>
    <w:rsid w:val="00C224D0"/>
    <w:rsid w:val="00C22655"/>
    <w:rsid w:val="00C226DB"/>
    <w:rsid w:val="00C2285B"/>
    <w:rsid w:val="00C22E4B"/>
    <w:rsid w:val="00C22FD7"/>
    <w:rsid w:val="00C23397"/>
    <w:rsid w:val="00C233C0"/>
    <w:rsid w:val="00C23610"/>
    <w:rsid w:val="00C238FD"/>
    <w:rsid w:val="00C23ADC"/>
    <w:rsid w:val="00C23CB8"/>
    <w:rsid w:val="00C23E65"/>
    <w:rsid w:val="00C23F44"/>
    <w:rsid w:val="00C240D2"/>
    <w:rsid w:val="00C241C5"/>
    <w:rsid w:val="00C24368"/>
    <w:rsid w:val="00C2442D"/>
    <w:rsid w:val="00C24886"/>
    <w:rsid w:val="00C24A19"/>
    <w:rsid w:val="00C24A20"/>
    <w:rsid w:val="00C24D83"/>
    <w:rsid w:val="00C25361"/>
    <w:rsid w:val="00C25770"/>
    <w:rsid w:val="00C25931"/>
    <w:rsid w:val="00C25C60"/>
    <w:rsid w:val="00C2636E"/>
    <w:rsid w:val="00C268C6"/>
    <w:rsid w:val="00C26A2F"/>
    <w:rsid w:val="00C270A5"/>
    <w:rsid w:val="00C274F3"/>
    <w:rsid w:val="00C276CA"/>
    <w:rsid w:val="00C27871"/>
    <w:rsid w:val="00C27EAE"/>
    <w:rsid w:val="00C27F83"/>
    <w:rsid w:val="00C3074B"/>
    <w:rsid w:val="00C30757"/>
    <w:rsid w:val="00C30904"/>
    <w:rsid w:val="00C30957"/>
    <w:rsid w:val="00C30D5A"/>
    <w:rsid w:val="00C3188D"/>
    <w:rsid w:val="00C318A2"/>
    <w:rsid w:val="00C318AF"/>
    <w:rsid w:val="00C31A94"/>
    <w:rsid w:val="00C321FC"/>
    <w:rsid w:val="00C324F0"/>
    <w:rsid w:val="00C3267E"/>
    <w:rsid w:val="00C327BC"/>
    <w:rsid w:val="00C32B6C"/>
    <w:rsid w:val="00C32D84"/>
    <w:rsid w:val="00C32E23"/>
    <w:rsid w:val="00C3327C"/>
    <w:rsid w:val="00C33498"/>
    <w:rsid w:val="00C336EC"/>
    <w:rsid w:val="00C3385B"/>
    <w:rsid w:val="00C33BE1"/>
    <w:rsid w:val="00C34193"/>
    <w:rsid w:val="00C342E8"/>
    <w:rsid w:val="00C34B20"/>
    <w:rsid w:val="00C35323"/>
    <w:rsid w:val="00C354FC"/>
    <w:rsid w:val="00C35747"/>
    <w:rsid w:val="00C35780"/>
    <w:rsid w:val="00C358CC"/>
    <w:rsid w:val="00C35A2D"/>
    <w:rsid w:val="00C35CE5"/>
    <w:rsid w:val="00C3607D"/>
    <w:rsid w:val="00C36157"/>
    <w:rsid w:val="00C361B5"/>
    <w:rsid w:val="00C36394"/>
    <w:rsid w:val="00C3671C"/>
    <w:rsid w:val="00C368B2"/>
    <w:rsid w:val="00C369C5"/>
    <w:rsid w:val="00C36C40"/>
    <w:rsid w:val="00C36E59"/>
    <w:rsid w:val="00C36FB7"/>
    <w:rsid w:val="00C37102"/>
    <w:rsid w:val="00C378BB"/>
    <w:rsid w:val="00C37A49"/>
    <w:rsid w:val="00C37C66"/>
    <w:rsid w:val="00C4004B"/>
    <w:rsid w:val="00C400D6"/>
    <w:rsid w:val="00C40326"/>
    <w:rsid w:val="00C40584"/>
    <w:rsid w:val="00C40C65"/>
    <w:rsid w:val="00C40D7A"/>
    <w:rsid w:val="00C411C6"/>
    <w:rsid w:val="00C411E8"/>
    <w:rsid w:val="00C41A8E"/>
    <w:rsid w:val="00C41B47"/>
    <w:rsid w:val="00C42009"/>
    <w:rsid w:val="00C42028"/>
    <w:rsid w:val="00C42089"/>
    <w:rsid w:val="00C4208C"/>
    <w:rsid w:val="00C42278"/>
    <w:rsid w:val="00C4227F"/>
    <w:rsid w:val="00C425B1"/>
    <w:rsid w:val="00C435A8"/>
    <w:rsid w:val="00C43733"/>
    <w:rsid w:val="00C43770"/>
    <w:rsid w:val="00C43996"/>
    <w:rsid w:val="00C43D1B"/>
    <w:rsid w:val="00C43DB2"/>
    <w:rsid w:val="00C43F3C"/>
    <w:rsid w:val="00C448AE"/>
    <w:rsid w:val="00C44997"/>
    <w:rsid w:val="00C44AD1"/>
    <w:rsid w:val="00C44B2F"/>
    <w:rsid w:val="00C44B92"/>
    <w:rsid w:val="00C44D9B"/>
    <w:rsid w:val="00C44E74"/>
    <w:rsid w:val="00C44FF2"/>
    <w:rsid w:val="00C4508E"/>
    <w:rsid w:val="00C45CAE"/>
    <w:rsid w:val="00C45F1A"/>
    <w:rsid w:val="00C45FCA"/>
    <w:rsid w:val="00C46097"/>
    <w:rsid w:val="00C4632E"/>
    <w:rsid w:val="00C46358"/>
    <w:rsid w:val="00C46905"/>
    <w:rsid w:val="00C46E0F"/>
    <w:rsid w:val="00C46FC4"/>
    <w:rsid w:val="00C47598"/>
    <w:rsid w:val="00C4786D"/>
    <w:rsid w:val="00C47A35"/>
    <w:rsid w:val="00C47CB1"/>
    <w:rsid w:val="00C47D8F"/>
    <w:rsid w:val="00C47DE2"/>
    <w:rsid w:val="00C503D7"/>
    <w:rsid w:val="00C50543"/>
    <w:rsid w:val="00C505BA"/>
    <w:rsid w:val="00C508DA"/>
    <w:rsid w:val="00C50ADB"/>
    <w:rsid w:val="00C50B3A"/>
    <w:rsid w:val="00C51470"/>
    <w:rsid w:val="00C5157D"/>
    <w:rsid w:val="00C519DA"/>
    <w:rsid w:val="00C51A3B"/>
    <w:rsid w:val="00C51BEA"/>
    <w:rsid w:val="00C51C54"/>
    <w:rsid w:val="00C522FC"/>
    <w:rsid w:val="00C5236A"/>
    <w:rsid w:val="00C5257B"/>
    <w:rsid w:val="00C52CEE"/>
    <w:rsid w:val="00C530B7"/>
    <w:rsid w:val="00C5356A"/>
    <w:rsid w:val="00C53C97"/>
    <w:rsid w:val="00C54490"/>
    <w:rsid w:val="00C5472F"/>
    <w:rsid w:val="00C54D41"/>
    <w:rsid w:val="00C5514C"/>
    <w:rsid w:val="00C55988"/>
    <w:rsid w:val="00C5632C"/>
    <w:rsid w:val="00C56443"/>
    <w:rsid w:val="00C56DA3"/>
    <w:rsid w:val="00C56DA7"/>
    <w:rsid w:val="00C56EA1"/>
    <w:rsid w:val="00C5733B"/>
    <w:rsid w:val="00C575A5"/>
    <w:rsid w:val="00C57721"/>
    <w:rsid w:val="00C57A60"/>
    <w:rsid w:val="00C57C31"/>
    <w:rsid w:val="00C57D85"/>
    <w:rsid w:val="00C602E7"/>
    <w:rsid w:val="00C603F9"/>
    <w:rsid w:val="00C608DB"/>
    <w:rsid w:val="00C60AE1"/>
    <w:rsid w:val="00C60B88"/>
    <w:rsid w:val="00C61102"/>
    <w:rsid w:val="00C616FD"/>
    <w:rsid w:val="00C620C3"/>
    <w:rsid w:val="00C6241B"/>
    <w:rsid w:val="00C624A9"/>
    <w:rsid w:val="00C62B22"/>
    <w:rsid w:val="00C62C3F"/>
    <w:rsid w:val="00C62DFF"/>
    <w:rsid w:val="00C63304"/>
    <w:rsid w:val="00C63305"/>
    <w:rsid w:val="00C635F9"/>
    <w:rsid w:val="00C63926"/>
    <w:rsid w:val="00C63BC0"/>
    <w:rsid w:val="00C63D7F"/>
    <w:rsid w:val="00C63FCC"/>
    <w:rsid w:val="00C63FEC"/>
    <w:rsid w:val="00C6410E"/>
    <w:rsid w:val="00C644DE"/>
    <w:rsid w:val="00C646D9"/>
    <w:rsid w:val="00C64AEF"/>
    <w:rsid w:val="00C64C69"/>
    <w:rsid w:val="00C64D09"/>
    <w:rsid w:val="00C65951"/>
    <w:rsid w:val="00C6597D"/>
    <w:rsid w:val="00C65A73"/>
    <w:rsid w:val="00C65AE0"/>
    <w:rsid w:val="00C65E33"/>
    <w:rsid w:val="00C661CD"/>
    <w:rsid w:val="00C66203"/>
    <w:rsid w:val="00C66409"/>
    <w:rsid w:val="00C66523"/>
    <w:rsid w:val="00C66925"/>
    <w:rsid w:val="00C66FFA"/>
    <w:rsid w:val="00C671E2"/>
    <w:rsid w:val="00C67745"/>
    <w:rsid w:val="00C6779C"/>
    <w:rsid w:val="00C67881"/>
    <w:rsid w:val="00C67ADB"/>
    <w:rsid w:val="00C67BA4"/>
    <w:rsid w:val="00C67C07"/>
    <w:rsid w:val="00C67EC4"/>
    <w:rsid w:val="00C700B4"/>
    <w:rsid w:val="00C703AA"/>
    <w:rsid w:val="00C70412"/>
    <w:rsid w:val="00C7112E"/>
    <w:rsid w:val="00C71A7E"/>
    <w:rsid w:val="00C71C06"/>
    <w:rsid w:val="00C7254D"/>
    <w:rsid w:val="00C7268E"/>
    <w:rsid w:val="00C72A44"/>
    <w:rsid w:val="00C72A72"/>
    <w:rsid w:val="00C72B54"/>
    <w:rsid w:val="00C72CA9"/>
    <w:rsid w:val="00C72CCE"/>
    <w:rsid w:val="00C72F5F"/>
    <w:rsid w:val="00C73184"/>
    <w:rsid w:val="00C7332A"/>
    <w:rsid w:val="00C733D9"/>
    <w:rsid w:val="00C73401"/>
    <w:rsid w:val="00C7346A"/>
    <w:rsid w:val="00C73543"/>
    <w:rsid w:val="00C736A6"/>
    <w:rsid w:val="00C73906"/>
    <w:rsid w:val="00C73BEB"/>
    <w:rsid w:val="00C73DFE"/>
    <w:rsid w:val="00C73E4B"/>
    <w:rsid w:val="00C73F09"/>
    <w:rsid w:val="00C744F3"/>
    <w:rsid w:val="00C74825"/>
    <w:rsid w:val="00C74AA4"/>
    <w:rsid w:val="00C7524C"/>
    <w:rsid w:val="00C76508"/>
    <w:rsid w:val="00C765DF"/>
    <w:rsid w:val="00C766FC"/>
    <w:rsid w:val="00C76735"/>
    <w:rsid w:val="00C76B4B"/>
    <w:rsid w:val="00C76BCA"/>
    <w:rsid w:val="00C76D6D"/>
    <w:rsid w:val="00C76F59"/>
    <w:rsid w:val="00C773AF"/>
    <w:rsid w:val="00C775FD"/>
    <w:rsid w:val="00C776FD"/>
    <w:rsid w:val="00C8020F"/>
    <w:rsid w:val="00C804E2"/>
    <w:rsid w:val="00C80562"/>
    <w:rsid w:val="00C808E2"/>
    <w:rsid w:val="00C80B8B"/>
    <w:rsid w:val="00C81705"/>
    <w:rsid w:val="00C81842"/>
    <w:rsid w:val="00C81CF0"/>
    <w:rsid w:val="00C82240"/>
    <w:rsid w:val="00C8225E"/>
    <w:rsid w:val="00C82B49"/>
    <w:rsid w:val="00C82BD2"/>
    <w:rsid w:val="00C82D8D"/>
    <w:rsid w:val="00C836FC"/>
    <w:rsid w:val="00C8376C"/>
    <w:rsid w:val="00C83948"/>
    <w:rsid w:val="00C83AF5"/>
    <w:rsid w:val="00C83C4A"/>
    <w:rsid w:val="00C83E7A"/>
    <w:rsid w:val="00C83FC0"/>
    <w:rsid w:val="00C84351"/>
    <w:rsid w:val="00C844D7"/>
    <w:rsid w:val="00C848BA"/>
    <w:rsid w:val="00C84F98"/>
    <w:rsid w:val="00C852CD"/>
    <w:rsid w:val="00C856EC"/>
    <w:rsid w:val="00C85810"/>
    <w:rsid w:val="00C85969"/>
    <w:rsid w:val="00C85CA7"/>
    <w:rsid w:val="00C85E14"/>
    <w:rsid w:val="00C8627D"/>
    <w:rsid w:val="00C865E4"/>
    <w:rsid w:val="00C86643"/>
    <w:rsid w:val="00C86A07"/>
    <w:rsid w:val="00C86B6F"/>
    <w:rsid w:val="00C86BB4"/>
    <w:rsid w:val="00C8799A"/>
    <w:rsid w:val="00C900E3"/>
    <w:rsid w:val="00C9029B"/>
    <w:rsid w:val="00C903B9"/>
    <w:rsid w:val="00C909E3"/>
    <w:rsid w:val="00C90CD8"/>
    <w:rsid w:val="00C90DC8"/>
    <w:rsid w:val="00C90DD2"/>
    <w:rsid w:val="00C91C46"/>
    <w:rsid w:val="00C92418"/>
    <w:rsid w:val="00C9269F"/>
    <w:rsid w:val="00C93087"/>
    <w:rsid w:val="00C93512"/>
    <w:rsid w:val="00C935FF"/>
    <w:rsid w:val="00C93944"/>
    <w:rsid w:val="00C93964"/>
    <w:rsid w:val="00C93BBF"/>
    <w:rsid w:val="00C94149"/>
    <w:rsid w:val="00C9424C"/>
    <w:rsid w:val="00C944E6"/>
    <w:rsid w:val="00C945FB"/>
    <w:rsid w:val="00C94660"/>
    <w:rsid w:val="00C94796"/>
    <w:rsid w:val="00C94C8D"/>
    <w:rsid w:val="00C94D1F"/>
    <w:rsid w:val="00C9516A"/>
    <w:rsid w:val="00C9545B"/>
    <w:rsid w:val="00C955D7"/>
    <w:rsid w:val="00C95D0E"/>
    <w:rsid w:val="00C95F4E"/>
    <w:rsid w:val="00C964A6"/>
    <w:rsid w:val="00C96502"/>
    <w:rsid w:val="00C965F0"/>
    <w:rsid w:val="00C9681F"/>
    <w:rsid w:val="00C96C61"/>
    <w:rsid w:val="00C96D5B"/>
    <w:rsid w:val="00C971AB"/>
    <w:rsid w:val="00C9755E"/>
    <w:rsid w:val="00C97617"/>
    <w:rsid w:val="00C97D7C"/>
    <w:rsid w:val="00C97DCE"/>
    <w:rsid w:val="00C97E18"/>
    <w:rsid w:val="00CA00A8"/>
    <w:rsid w:val="00CA0274"/>
    <w:rsid w:val="00CA043B"/>
    <w:rsid w:val="00CA0503"/>
    <w:rsid w:val="00CA062B"/>
    <w:rsid w:val="00CA0CAC"/>
    <w:rsid w:val="00CA0CF1"/>
    <w:rsid w:val="00CA0CFC"/>
    <w:rsid w:val="00CA121B"/>
    <w:rsid w:val="00CA1283"/>
    <w:rsid w:val="00CA1510"/>
    <w:rsid w:val="00CA19A4"/>
    <w:rsid w:val="00CA1ACA"/>
    <w:rsid w:val="00CA1D40"/>
    <w:rsid w:val="00CA1E6F"/>
    <w:rsid w:val="00CA1EDA"/>
    <w:rsid w:val="00CA2076"/>
    <w:rsid w:val="00CA2D72"/>
    <w:rsid w:val="00CA2D77"/>
    <w:rsid w:val="00CA2E6A"/>
    <w:rsid w:val="00CA301A"/>
    <w:rsid w:val="00CA31EF"/>
    <w:rsid w:val="00CA3374"/>
    <w:rsid w:val="00CA3771"/>
    <w:rsid w:val="00CA3981"/>
    <w:rsid w:val="00CA3BE4"/>
    <w:rsid w:val="00CA429C"/>
    <w:rsid w:val="00CA461D"/>
    <w:rsid w:val="00CA46A4"/>
    <w:rsid w:val="00CA487F"/>
    <w:rsid w:val="00CA4B8E"/>
    <w:rsid w:val="00CA4CB1"/>
    <w:rsid w:val="00CA4EB4"/>
    <w:rsid w:val="00CA5644"/>
    <w:rsid w:val="00CA5A78"/>
    <w:rsid w:val="00CA5B84"/>
    <w:rsid w:val="00CA5F9E"/>
    <w:rsid w:val="00CA5FEC"/>
    <w:rsid w:val="00CA62AE"/>
    <w:rsid w:val="00CA6830"/>
    <w:rsid w:val="00CA68B3"/>
    <w:rsid w:val="00CA68D4"/>
    <w:rsid w:val="00CA698A"/>
    <w:rsid w:val="00CA698E"/>
    <w:rsid w:val="00CA7404"/>
    <w:rsid w:val="00CA75EB"/>
    <w:rsid w:val="00CA7645"/>
    <w:rsid w:val="00CA776F"/>
    <w:rsid w:val="00CA7775"/>
    <w:rsid w:val="00CA7CF2"/>
    <w:rsid w:val="00CB0479"/>
    <w:rsid w:val="00CB0A16"/>
    <w:rsid w:val="00CB0A84"/>
    <w:rsid w:val="00CB0F0C"/>
    <w:rsid w:val="00CB10F5"/>
    <w:rsid w:val="00CB1696"/>
    <w:rsid w:val="00CB1C09"/>
    <w:rsid w:val="00CB1DCD"/>
    <w:rsid w:val="00CB1E3C"/>
    <w:rsid w:val="00CB2363"/>
    <w:rsid w:val="00CB2434"/>
    <w:rsid w:val="00CB2469"/>
    <w:rsid w:val="00CB2774"/>
    <w:rsid w:val="00CB2A32"/>
    <w:rsid w:val="00CB2A50"/>
    <w:rsid w:val="00CB2E1D"/>
    <w:rsid w:val="00CB2F05"/>
    <w:rsid w:val="00CB2FC2"/>
    <w:rsid w:val="00CB30CA"/>
    <w:rsid w:val="00CB3118"/>
    <w:rsid w:val="00CB3172"/>
    <w:rsid w:val="00CB4022"/>
    <w:rsid w:val="00CB4562"/>
    <w:rsid w:val="00CB471F"/>
    <w:rsid w:val="00CB47F9"/>
    <w:rsid w:val="00CB4FA0"/>
    <w:rsid w:val="00CB5679"/>
    <w:rsid w:val="00CB5713"/>
    <w:rsid w:val="00CB5AAB"/>
    <w:rsid w:val="00CB6792"/>
    <w:rsid w:val="00CB68A2"/>
    <w:rsid w:val="00CB6E4F"/>
    <w:rsid w:val="00CB7040"/>
    <w:rsid w:val="00CB70E1"/>
    <w:rsid w:val="00CB72B4"/>
    <w:rsid w:val="00CB731B"/>
    <w:rsid w:val="00CB73E5"/>
    <w:rsid w:val="00CB7F3B"/>
    <w:rsid w:val="00CC01EB"/>
    <w:rsid w:val="00CC0A7F"/>
    <w:rsid w:val="00CC0FCF"/>
    <w:rsid w:val="00CC10DE"/>
    <w:rsid w:val="00CC1147"/>
    <w:rsid w:val="00CC150E"/>
    <w:rsid w:val="00CC1768"/>
    <w:rsid w:val="00CC18AD"/>
    <w:rsid w:val="00CC1F89"/>
    <w:rsid w:val="00CC2314"/>
    <w:rsid w:val="00CC23A6"/>
    <w:rsid w:val="00CC2408"/>
    <w:rsid w:val="00CC258C"/>
    <w:rsid w:val="00CC25FD"/>
    <w:rsid w:val="00CC2CA2"/>
    <w:rsid w:val="00CC327F"/>
    <w:rsid w:val="00CC333C"/>
    <w:rsid w:val="00CC34CB"/>
    <w:rsid w:val="00CC385A"/>
    <w:rsid w:val="00CC3A15"/>
    <w:rsid w:val="00CC3EF1"/>
    <w:rsid w:val="00CC474A"/>
    <w:rsid w:val="00CC47D7"/>
    <w:rsid w:val="00CC4905"/>
    <w:rsid w:val="00CC49B9"/>
    <w:rsid w:val="00CC4C03"/>
    <w:rsid w:val="00CC60F5"/>
    <w:rsid w:val="00CC6145"/>
    <w:rsid w:val="00CC61AA"/>
    <w:rsid w:val="00CC6515"/>
    <w:rsid w:val="00CC6C49"/>
    <w:rsid w:val="00CC6E85"/>
    <w:rsid w:val="00CC71A0"/>
    <w:rsid w:val="00CC7238"/>
    <w:rsid w:val="00CC75C2"/>
    <w:rsid w:val="00CC778A"/>
    <w:rsid w:val="00CC7E8F"/>
    <w:rsid w:val="00CC7F04"/>
    <w:rsid w:val="00CC7F41"/>
    <w:rsid w:val="00CD000D"/>
    <w:rsid w:val="00CD016C"/>
    <w:rsid w:val="00CD0246"/>
    <w:rsid w:val="00CD0253"/>
    <w:rsid w:val="00CD0842"/>
    <w:rsid w:val="00CD08DE"/>
    <w:rsid w:val="00CD0A95"/>
    <w:rsid w:val="00CD1074"/>
    <w:rsid w:val="00CD14F0"/>
    <w:rsid w:val="00CD157B"/>
    <w:rsid w:val="00CD173D"/>
    <w:rsid w:val="00CD1A0D"/>
    <w:rsid w:val="00CD23D6"/>
    <w:rsid w:val="00CD2656"/>
    <w:rsid w:val="00CD2E0A"/>
    <w:rsid w:val="00CD3078"/>
    <w:rsid w:val="00CD3318"/>
    <w:rsid w:val="00CD365A"/>
    <w:rsid w:val="00CD3A18"/>
    <w:rsid w:val="00CD3B31"/>
    <w:rsid w:val="00CD3F18"/>
    <w:rsid w:val="00CD3FFB"/>
    <w:rsid w:val="00CD43B1"/>
    <w:rsid w:val="00CD45E3"/>
    <w:rsid w:val="00CD483F"/>
    <w:rsid w:val="00CD48E4"/>
    <w:rsid w:val="00CD49CC"/>
    <w:rsid w:val="00CD4A1D"/>
    <w:rsid w:val="00CD4B8D"/>
    <w:rsid w:val="00CD4FBF"/>
    <w:rsid w:val="00CD55A2"/>
    <w:rsid w:val="00CD55AF"/>
    <w:rsid w:val="00CD5857"/>
    <w:rsid w:val="00CD58E5"/>
    <w:rsid w:val="00CD5B2D"/>
    <w:rsid w:val="00CD5E1F"/>
    <w:rsid w:val="00CD5FFD"/>
    <w:rsid w:val="00CD64E6"/>
    <w:rsid w:val="00CD6874"/>
    <w:rsid w:val="00CD688F"/>
    <w:rsid w:val="00CD6E3B"/>
    <w:rsid w:val="00CD7002"/>
    <w:rsid w:val="00CD7104"/>
    <w:rsid w:val="00CD72EA"/>
    <w:rsid w:val="00CD73A3"/>
    <w:rsid w:val="00CD73BC"/>
    <w:rsid w:val="00CD7FB3"/>
    <w:rsid w:val="00CE0055"/>
    <w:rsid w:val="00CE00EB"/>
    <w:rsid w:val="00CE02A8"/>
    <w:rsid w:val="00CE02E6"/>
    <w:rsid w:val="00CE088E"/>
    <w:rsid w:val="00CE0912"/>
    <w:rsid w:val="00CE0B32"/>
    <w:rsid w:val="00CE0C8D"/>
    <w:rsid w:val="00CE1043"/>
    <w:rsid w:val="00CE14DF"/>
    <w:rsid w:val="00CE1570"/>
    <w:rsid w:val="00CE1B40"/>
    <w:rsid w:val="00CE1CE6"/>
    <w:rsid w:val="00CE1DEC"/>
    <w:rsid w:val="00CE1F54"/>
    <w:rsid w:val="00CE22BC"/>
    <w:rsid w:val="00CE25E7"/>
    <w:rsid w:val="00CE270A"/>
    <w:rsid w:val="00CE29BD"/>
    <w:rsid w:val="00CE2B49"/>
    <w:rsid w:val="00CE2BED"/>
    <w:rsid w:val="00CE2E1B"/>
    <w:rsid w:val="00CE301A"/>
    <w:rsid w:val="00CE31E5"/>
    <w:rsid w:val="00CE3234"/>
    <w:rsid w:val="00CE3428"/>
    <w:rsid w:val="00CE3564"/>
    <w:rsid w:val="00CE37F8"/>
    <w:rsid w:val="00CE39A7"/>
    <w:rsid w:val="00CE4204"/>
    <w:rsid w:val="00CE42F6"/>
    <w:rsid w:val="00CE48FB"/>
    <w:rsid w:val="00CE4E97"/>
    <w:rsid w:val="00CE5085"/>
    <w:rsid w:val="00CE5186"/>
    <w:rsid w:val="00CE53AD"/>
    <w:rsid w:val="00CE5760"/>
    <w:rsid w:val="00CE5A59"/>
    <w:rsid w:val="00CE60F0"/>
    <w:rsid w:val="00CE616B"/>
    <w:rsid w:val="00CE629E"/>
    <w:rsid w:val="00CE62B8"/>
    <w:rsid w:val="00CE63A8"/>
    <w:rsid w:val="00CE6528"/>
    <w:rsid w:val="00CE6B16"/>
    <w:rsid w:val="00CE6BB0"/>
    <w:rsid w:val="00CE6F27"/>
    <w:rsid w:val="00CE6F96"/>
    <w:rsid w:val="00CE7672"/>
    <w:rsid w:val="00CE7687"/>
    <w:rsid w:val="00CE76B5"/>
    <w:rsid w:val="00CE79FE"/>
    <w:rsid w:val="00CE7A31"/>
    <w:rsid w:val="00CE7DD6"/>
    <w:rsid w:val="00CE7E16"/>
    <w:rsid w:val="00CF010F"/>
    <w:rsid w:val="00CF0423"/>
    <w:rsid w:val="00CF072B"/>
    <w:rsid w:val="00CF08F6"/>
    <w:rsid w:val="00CF0ADD"/>
    <w:rsid w:val="00CF0AFE"/>
    <w:rsid w:val="00CF0D20"/>
    <w:rsid w:val="00CF19EB"/>
    <w:rsid w:val="00CF19EE"/>
    <w:rsid w:val="00CF2753"/>
    <w:rsid w:val="00CF28EE"/>
    <w:rsid w:val="00CF2CAC"/>
    <w:rsid w:val="00CF2FA8"/>
    <w:rsid w:val="00CF3159"/>
    <w:rsid w:val="00CF3885"/>
    <w:rsid w:val="00CF3B92"/>
    <w:rsid w:val="00CF402D"/>
    <w:rsid w:val="00CF431B"/>
    <w:rsid w:val="00CF4333"/>
    <w:rsid w:val="00CF5577"/>
    <w:rsid w:val="00CF5BE3"/>
    <w:rsid w:val="00CF6150"/>
    <w:rsid w:val="00CF620E"/>
    <w:rsid w:val="00CF62A8"/>
    <w:rsid w:val="00CF6CD1"/>
    <w:rsid w:val="00CF6DDA"/>
    <w:rsid w:val="00CF6DF4"/>
    <w:rsid w:val="00CF6EA7"/>
    <w:rsid w:val="00CF706A"/>
    <w:rsid w:val="00CF7684"/>
    <w:rsid w:val="00CF7A07"/>
    <w:rsid w:val="00CF7AF7"/>
    <w:rsid w:val="00D00171"/>
    <w:rsid w:val="00D0063E"/>
    <w:rsid w:val="00D00680"/>
    <w:rsid w:val="00D00A23"/>
    <w:rsid w:val="00D00AB2"/>
    <w:rsid w:val="00D011FE"/>
    <w:rsid w:val="00D016AB"/>
    <w:rsid w:val="00D019FA"/>
    <w:rsid w:val="00D01CCF"/>
    <w:rsid w:val="00D0212E"/>
    <w:rsid w:val="00D0214A"/>
    <w:rsid w:val="00D026CD"/>
    <w:rsid w:val="00D029FE"/>
    <w:rsid w:val="00D02A25"/>
    <w:rsid w:val="00D03363"/>
    <w:rsid w:val="00D041D8"/>
    <w:rsid w:val="00D0442E"/>
    <w:rsid w:val="00D0455A"/>
    <w:rsid w:val="00D04C15"/>
    <w:rsid w:val="00D04E7C"/>
    <w:rsid w:val="00D04F7B"/>
    <w:rsid w:val="00D0512C"/>
    <w:rsid w:val="00D053C2"/>
    <w:rsid w:val="00D05FA5"/>
    <w:rsid w:val="00D06211"/>
    <w:rsid w:val="00D0690A"/>
    <w:rsid w:val="00D069A9"/>
    <w:rsid w:val="00D06E9F"/>
    <w:rsid w:val="00D06FFF"/>
    <w:rsid w:val="00D07871"/>
    <w:rsid w:val="00D07B7D"/>
    <w:rsid w:val="00D07D7B"/>
    <w:rsid w:val="00D07F74"/>
    <w:rsid w:val="00D105FD"/>
    <w:rsid w:val="00D1079F"/>
    <w:rsid w:val="00D10C29"/>
    <w:rsid w:val="00D10DD2"/>
    <w:rsid w:val="00D113E7"/>
    <w:rsid w:val="00D116BB"/>
    <w:rsid w:val="00D116F0"/>
    <w:rsid w:val="00D11724"/>
    <w:rsid w:val="00D119B8"/>
    <w:rsid w:val="00D11A72"/>
    <w:rsid w:val="00D11B26"/>
    <w:rsid w:val="00D11B66"/>
    <w:rsid w:val="00D122BD"/>
    <w:rsid w:val="00D123EA"/>
    <w:rsid w:val="00D124C5"/>
    <w:rsid w:val="00D126F2"/>
    <w:rsid w:val="00D12A77"/>
    <w:rsid w:val="00D12C8C"/>
    <w:rsid w:val="00D12E24"/>
    <w:rsid w:val="00D134C5"/>
    <w:rsid w:val="00D135C9"/>
    <w:rsid w:val="00D13CD4"/>
    <w:rsid w:val="00D14332"/>
    <w:rsid w:val="00D144C6"/>
    <w:rsid w:val="00D1455C"/>
    <w:rsid w:val="00D14C3A"/>
    <w:rsid w:val="00D14D0D"/>
    <w:rsid w:val="00D15178"/>
    <w:rsid w:val="00D151AE"/>
    <w:rsid w:val="00D15979"/>
    <w:rsid w:val="00D159A3"/>
    <w:rsid w:val="00D15B0C"/>
    <w:rsid w:val="00D15F88"/>
    <w:rsid w:val="00D167E6"/>
    <w:rsid w:val="00D16C97"/>
    <w:rsid w:val="00D16F9B"/>
    <w:rsid w:val="00D174D0"/>
    <w:rsid w:val="00D17611"/>
    <w:rsid w:val="00D17A0C"/>
    <w:rsid w:val="00D17E0F"/>
    <w:rsid w:val="00D17E1D"/>
    <w:rsid w:val="00D17E36"/>
    <w:rsid w:val="00D203EE"/>
    <w:rsid w:val="00D20AA8"/>
    <w:rsid w:val="00D211A0"/>
    <w:rsid w:val="00D21366"/>
    <w:rsid w:val="00D21A5A"/>
    <w:rsid w:val="00D21ADF"/>
    <w:rsid w:val="00D21E2C"/>
    <w:rsid w:val="00D21F33"/>
    <w:rsid w:val="00D22039"/>
    <w:rsid w:val="00D22381"/>
    <w:rsid w:val="00D22762"/>
    <w:rsid w:val="00D22863"/>
    <w:rsid w:val="00D22A36"/>
    <w:rsid w:val="00D22D74"/>
    <w:rsid w:val="00D231EA"/>
    <w:rsid w:val="00D23502"/>
    <w:rsid w:val="00D23769"/>
    <w:rsid w:val="00D239B8"/>
    <w:rsid w:val="00D23D32"/>
    <w:rsid w:val="00D23D51"/>
    <w:rsid w:val="00D23FA1"/>
    <w:rsid w:val="00D24778"/>
    <w:rsid w:val="00D25409"/>
    <w:rsid w:val="00D254F0"/>
    <w:rsid w:val="00D259F3"/>
    <w:rsid w:val="00D25ADF"/>
    <w:rsid w:val="00D25BE6"/>
    <w:rsid w:val="00D25C2E"/>
    <w:rsid w:val="00D25FFA"/>
    <w:rsid w:val="00D264A4"/>
    <w:rsid w:val="00D268E0"/>
    <w:rsid w:val="00D26CEC"/>
    <w:rsid w:val="00D26E87"/>
    <w:rsid w:val="00D27086"/>
    <w:rsid w:val="00D274D5"/>
    <w:rsid w:val="00D274E2"/>
    <w:rsid w:val="00D27609"/>
    <w:rsid w:val="00D279F9"/>
    <w:rsid w:val="00D27BB8"/>
    <w:rsid w:val="00D27CDB"/>
    <w:rsid w:val="00D27D1C"/>
    <w:rsid w:val="00D27E92"/>
    <w:rsid w:val="00D30112"/>
    <w:rsid w:val="00D3018C"/>
    <w:rsid w:val="00D30458"/>
    <w:rsid w:val="00D30B67"/>
    <w:rsid w:val="00D30D2F"/>
    <w:rsid w:val="00D30E04"/>
    <w:rsid w:val="00D31138"/>
    <w:rsid w:val="00D31529"/>
    <w:rsid w:val="00D3190D"/>
    <w:rsid w:val="00D31C33"/>
    <w:rsid w:val="00D32416"/>
    <w:rsid w:val="00D326A2"/>
    <w:rsid w:val="00D32B9F"/>
    <w:rsid w:val="00D3345B"/>
    <w:rsid w:val="00D33974"/>
    <w:rsid w:val="00D33BA6"/>
    <w:rsid w:val="00D34629"/>
    <w:rsid w:val="00D346EB"/>
    <w:rsid w:val="00D34B45"/>
    <w:rsid w:val="00D35190"/>
    <w:rsid w:val="00D35A16"/>
    <w:rsid w:val="00D35DEF"/>
    <w:rsid w:val="00D36000"/>
    <w:rsid w:val="00D362D1"/>
    <w:rsid w:val="00D3648B"/>
    <w:rsid w:val="00D36D7D"/>
    <w:rsid w:val="00D36FEC"/>
    <w:rsid w:val="00D3723B"/>
    <w:rsid w:val="00D377B1"/>
    <w:rsid w:val="00D37996"/>
    <w:rsid w:val="00D37C81"/>
    <w:rsid w:val="00D37DF7"/>
    <w:rsid w:val="00D405B2"/>
    <w:rsid w:val="00D40BBB"/>
    <w:rsid w:val="00D4101C"/>
    <w:rsid w:val="00D411AB"/>
    <w:rsid w:val="00D41778"/>
    <w:rsid w:val="00D41B32"/>
    <w:rsid w:val="00D41BD7"/>
    <w:rsid w:val="00D41E32"/>
    <w:rsid w:val="00D42078"/>
    <w:rsid w:val="00D42CC1"/>
    <w:rsid w:val="00D42D59"/>
    <w:rsid w:val="00D42F6C"/>
    <w:rsid w:val="00D43663"/>
    <w:rsid w:val="00D43A1F"/>
    <w:rsid w:val="00D44755"/>
    <w:rsid w:val="00D4477C"/>
    <w:rsid w:val="00D44AA2"/>
    <w:rsid w:val="00D45524"/>
    <w:rsid w:val="00D45EDA"/>
    <w:rsid w:val="00D46126"/>
    <w:rsid w:val="00D461B7"/>
    <w:rsid w:val="00D46750"/>
    <w:rsid w:val="00D4788B"/>
    <w:rsid w:val="00D47CB3"/>
    <w:rsid w:val="00D47F43"/>
    <w:rsid w:val="00D47FC6"/>
    <w:rsid w:val="00D5004E"/>
    <w:rsid w:val="00D506A4"/>
    <w:rsid w:val="00D50D8F"/>
    <w:rsid w:val="00D50DFF"/>
    <w:rsid w:val="00D50F88"/>
    <w:rsid w:val="00D512A4"/>
    <w:rsid w:val="00D5135C"/>
    <w:rsid w:val="00D5138A"/>
    <w:rsid w:val="00D517A9"/>
    <w:rsid w:val="00D5195A"/>
    <w:rsid w:val="00D51A5D"/>
    <w:rsid w:val="00D51A7A"/>
    <w:rsid w:val="00D51B6D"/>
    <w:rsid w:val="00D51C63"/>
    <w:rsid w:val="00D521C2"/>
    <w:rsid w:val="00D52785"/>
    <w:rsid w:val="00D52B04"/>
    <w:rsid w:val="00D53401"/>
    <w:rsid w:val="00D5370C"/>
    <w:rsid w:val="00D537D1"/>
    <w:rsid w:val="00D539EF"/>
    <w:rsid w:val="00D53A72"/>
    <w:rsid w:val="00D54038"/>
    <w:rsid w:val="00D54213"/>
    <w:rsid w:val="00D542E7"/>
    <w:rsid w:val="00D544E4"/>
    <w:rsid w:val="00D5490B"/>
    <w:rsid w:val="00D54F96"/>
    <w:rsid w:val="00D54FF3"/>
    <w:rsid w:val="00D5509A"/>
    <w:rsid w:val="00D550A4"/>
    <w:rsid w:val="00D5556F"/>
    <w:rsid w:val="00D55656"/>
    <w:rsid w:val="00D55A61"/>
    <w:rsid w:val="00D55E63"/>
    <w:rsid w:val="00D5610F"/>
    <w:rsid w:val="00D5676F"/>
    <w:rsid w:val="00D567D7"/>
    <w:rsid w:val="00D569BD"/>
    <w:rsid w:val="00D56AE7"/>
    <w:rsid w:val="00D57027"/>
    <w:rsid w:val="00D573B0"/>
    <w:rsid w:val="00D57521"/>
    <w:rsid w:val="00D576B6"/>
    <w:rsid w:val="00D578DF"/>
    <w:rsid w:val="00D5792F"/>
    <w:rsid w:val="00D57967"/>
    <w:rsid w:val="00D579E1"/>
    <w:rsid w:val="00D600EC"/>
    <w:rsid w:val="00D60147"/>
    <w:rsid w:val="00D6036C"/>
    <w:rsid w:val="00D60747"/>
    <w:rsid w:val="00D60CB8"/>
    <w:rsid w:val="00D60DEF"/>
    <w:rsid w:val="00D6110E"/>
    <w:rsid w:val="00D61D9D"/>
    <w:rsid w:val="00D61E8B"/>
    <w:rsid w:val="00D6217D"/>
    <w:rsid w:val="00D6231B"/>
    <w:rsid w:val="00D62439"/>
    <w:rsid w:val="00D62C17"/>
    <w:rsid w:val="00D62DFA"/>
    <w:rsid w:val="00D62FE3"/>
    <w:rsid w:val="00D63ACC"/>
    <w:rsid w:val="00D63D29"/>
    <w:rsid w:val="00D63EDB"/>
    <w:rsid w:val="00D6519E"/>
    <w:rsid w:val="00D65C79"/>
    <w:rsid w:val="00D6601C"/>
    <w:rsid w:val="00D66421"/>
    <w:rsid w:val="00D66949"/>
    <w:rsid w:val="00D674AD"/>
    <w:rsid w:val="00D67A38"/>
    <w:rsid w:val="00D67A60"/>
    <w:rsid w:val="00D67A77"/>
    <w:rsid w:val="00D67E77"/>
    <w:rsid w:val="00D70016"/>
    <w:rsid w:val="00D70178"/>
    <w:rsid w:val="00D70194"/>
    <w:rsid w:val="00D701CE"/>
    <w:rsid w:val="00D701D4"/>
    <w:rsid w:val="00D701D7"/>
    <w:rsid w:val="00D704D7"/>
    <w:rsid w:val="00D7069F"/>
    <w:rsid w:val="00D7083D"/>
    <w:rsid w:val="00D708A9"/>
    <w:rsid w:val="00D7100B"/>
    <w:rsid w:val="00D71188"/>
    <w:rsid w:val="00D7121B"/>
    <w:rsid w:val="00D71336"/>
    <w:rsid w:val="00D713A4"/>
    <w:rsid w:val="00D71461"/>
    <w:rsid w:val="00D71471"/>
    <w:rsid w:val="00D71B67"/>
    <w:rsid w:val="00D71BF6"/>
    <w:rsid w:val="00D71C56"/>
    <w:rsid w:val="00D71F09"/>
    <w:rsid w:val="00D72368"/>
    <w:rsid w:val="00D72BE6"/>
    <w:rsid w:val="00D72F25"/>
    <w:rsid w:val="00D73B2C"/>
    <w:rsid w:val="00D73C72"/>
    <w:rsid w:val="00D73DDB"/>
    <w:rsid w:val="00D7429D"/>
    <w:rsid w:val="00D745D7"/>
    <w:rsid w:val="00D75080"/>
    <w:rsid w:val="00D7519D"/>
    <w:rsid w:val="00D75281"/>
    <w:rsid w:val="00D75378"/>
    <w:rsid w:val="00D75A53"/>
    <w:rsid w:val="00D75B25"/>
    <w:rsid w:val="00D75DC9"/>
    <w:rsid w:val="00D76004"/>
    <w:rsid w:val="00D760B7"/>
    <w:rsid w:val="00D763AA"/>
    <w:rsid w:val="00D7657C"/>
    <w:rsid w:val="00D765FD"/>
    <w:rsid w:val="00D76616"/>
    <w:rsid w:val="00D76BAD"/>
    <w:rsid w:val="00D76C97"/>
    <w:rsid w:val="00D76D95"/>
    <w:rsid w:val="00D76E8B"/>
    <w:rsid w:val="00D7706C"/>
    <w:rsid w:val="00D77433"/>
    <w:rsid w:val="00D779A5"/>
    <w:rsid w:val="00D77B05"/>
    <w:rsid w:val="00D77DAD"/>
    <w:rsid w:val="00D77F24"/>
    <w:rsid w:val="00D80C6B"/>
    <w:rsid w:val="00D80CCC"/>
    <w:rsid w:val="00D80F0E"/>
    <w:rsid w:val="00D810BB"/>
    <w:rsid w:val="00D812DC"/>
    <w:rsid w:val="00D81524"/>
    <w:rsid w:val="00D81801"/>
    <w:rsid w:val="00D81807"/>
    <w:rsid w:val="00D81ADA"/>
    <w:rsid w:val="00D81FBB"/>
    <w:rsid w:val="00D8205D"/>
    <w:rsid w:val="00D8222E"/>
    <w:rsid w:val="00D82A69"/>
    <w:rsid w:val="00D8352F"/>
    <w:rsid w:val="00D836E9"/>
    <w:rsid w:val="00D83760"/>
    <w:rsid w:val="00D8395B"/>
    <w:rsid w:val="00D83D93"/>
    <w:rsid w:val="00D83FBF"/>
    <w:rsid w:val="00D844C1"/>
    <w:rsid w:val="00D8456E"/>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14F"/>
    <w:rsid w:val="00D8715C"/>
    <w:rsid w:val="00D8744F"/>
    <w:rsid w:val="00D879C1"/>
    <w:rsid w:val="00D87B29"/>
    <w:rsid w:val="00D87D0E"/>
    <w:rsid w:val="00D87D72"/>
    <w:rsid w:val="00D9035B"/>
    <w:rsid w:val="00D90444"/>
    <w:rsid w:val="00D90A77"/>
    <w:rsid w:val="00D90BA1"/>
    <w:rsid w:val="00D91492"/>
    <w:rsid w:val="00D9177C"/>
    <w:rsid w:val="00D917C8"/>
    <w:rsid w:val="00D91911"/>
    <w:rsid w:val="00D91A0A"/>
    <w:rsid w:val="00D91A82"/>
    <w:rsid w:val="00D91B5D"/>
    <w:rsid w:val="00D91B8A"/>
    <w:rsid w:val="00D91CB8"/>
    <w:rsid w:val="00D92EED"/>
    <w:rsid w:val="00D92F25"/>
    <w:rsid w:val="00D932E6"/>
    <w:rsid w:val="00D9376B"/>
    <w:rsid w:val="00D93878"/>
    <w:rsid w:val="00D93E53"/>
    <w:rsid w:val="00D9449B"/>
    <w:rsid w:val="00D94A33"/>
    <w:rsid w:val="00D94AD1"/>
    <w:rsid w:val="00D94B35"/>
    <w:rsid w:val="00D95A14"/>
    <w:rsid w:val="00D95E5C"/>
    <w:rsid w:val="00D96232"/>
    <w:rsid w:val="00D96787"/>
    <w:rsid w:val="00D967A5"/>
    <w:rsid w:val="00D96B99"/>
    <w:rsid w:val="00D96D89"/>
    <w:rsid w:val="00D9732F"/>
    <w:rsid w:val="00D97CB3"/>
    <w:rsid w:val="00D97F7F"/>
    <w:rsid w:val="00DA00C4"/>
    <w:rsid w:val="00DA00E5"/>
    <w:rsid w:val="00DA032B"/>
    <w:rsid w:val="00DA037D"/>
    <w:rsid w:val="00DA0430"/>
    <w:rsid w:val="00DA0735"/>
    <w:rsid w:val="00DA114E"/>
    <w:rsid w:val="00DA1306"/>
    <w:rsid w:val="00DA1461"/>
    <w:rsid w:val="00DA182E"/>
    <w:rsid w:val="00DA1E23"/>
    <w:rsid w:val="00DA31BB"/>
    <w:rsid w:val="00DA32AF"/>
    <w:rsid w:val="00DA33EF"/>
    <w:rsid w:val="00DA35AD"/>
    <w:rsid w:val="00DA374B"/>
    <w:rsid w:val="00DA3A26"/>
    <w:rsid w:val="00DA3EAD"/>
    <w:rsid w:val="00DA3EC2"/>
    <w:rsid w:val="00DA4370"/>
    <w:rsid w:val="00DA4479"/>
    <w:rsid w:val="00DA4694"/>
    <w:rsid w:val="00DA477A"/>
    <w:rsid w:val="00DA4820"/>
    <w:rsid w:val="00DA4973"/>
    <w:rsid w:val="00DA4F32"/>
    <w:rsid w:val="00DA5172"/>
    <w:rsid w:val="00DA5259"/>
    <w:rsid w:val="00DA545B"/>
    <w:rsid w:val="00DA585B"/>
    <w:rsid w:val="00DA5A3E"/>
    <w:rsid w:val="00DA5E69"/>
    <w:rsid w:val="00DA67B4"/>
    <w:rsid w:val="00DA68A5"/>
    <w:rsid w:val="00DA6B61"/>
    <w:rsid w:val="00DA6CF4"/>
    <w:rsid w:val="00DA70E8"/>
    <w:rsid w:val="00DA73AF"/>
    <w:rsid w:val="00DA7CFE"/>
    <w:rsid w:val="00DA7EE5"/>
    <w:rsid w:val="00DB0056"/>
    <w:rsid w:val="00DB016D"/>
    <w:rsid w:val="00DB0236"/>
    <w:rsid w:val="00DB084E"/>
    <w:rsid w:val="00DB09C0"/>
    <w:rsid w:val="00DB0DD9"/>
    <w:rsid w:val="00DB10A8"/>
    <w:rsid w:val="00DB111B"/>
    <w:rsid w:val="00DB11DF"/>
    <w:rsid w:val="00DB1431"/>
    <w:rsid w:val="00DB19CC"/>
    <w:rsid w:val="00DB1E5D"/>
    <w:rsid w:val="00DB25E3"/>
    <w:rsid w:val="00DB2C19"/>
    <w:rsid w:val="00DB30F4"/>
    <w:rsid w:val="00DB31E4"/>
    <w:rsid w:val="00DB37A3"/>
    <w:rsid w:val="00DB3A12"/>
    <w:rsid w:val="00DB3C55"/>
    <w:rsid w:val="00DB3D95"/>
    <w:rsid w:val="00DB3D9F"/>
    <w:rsid w:val="00DB436C"/>
    <w:rsid w:val="00DB4863"/>
    <w:rsid w:val="00DB48E8"/>
    <w:rsid w:val="00DB49CD"/>
    <w:rsid w:val="00DB4EF9"/>
    <w:rsid w:val="00DB5435"/>
    <w:rsid w:val="00DB5698"/>
    <w:rsid w:val="00DB575F"/>
    <w:rsid w:val="00DB59FC"/>
    <w:rsid w:val="00DB5F7B"/>
    <w:rsid w:val="00DB63F0"/>
    <w:rsid w:val="00DB66AC"/>
    <w:rsid w:val="00DB6947"/>
    <w:rsid w:val="00DB6B48"/>
    <w:rsid w:val="00DB6D8A"/>
    <w:rsid w:val="00DB6E07"/>
    <w:rsid w:val="00DB7131"/>
    <w:rsid w:val="00DB7344"/>
    <w:rsid w:val="00DB73D7"/>
    <w:rsid w:val="00DB761A"/>
    <w:rsid w:val="00DB768C"/>
    <w:rsid w:val="00DB7748"/>
    <w:rsid w:val="00DB77CD"/>
    <w:rsid w:val="00DB7916"/>
    <w:rsid w:val="00DB7E20"/>
    <w:rsid w:val="00DB7E8D"/>
    <w:rsid w:val="00DB7ED2"/>
    <w:rsid w:val="00DB7FA2"/>
    <w:rsid w:val="00DC0050"/>
    <w:rsid w:val="00DC04B5"/>
    <w:rsid w:val="00DC08BF"/>
    <w:rsid w:val="00DC08D5"/>
    <w:rsid w:val="00DC0D2B"/>
    <w:rsid w:val="00DC0EA9"/>
    <w:rsid w:val="00DC1061"/>
    <w:rsid w:val="00DC10C3"/>
    <w:rsid w:val="00DC10F2"/>
    <w:rsid w:val="00DC1326"/>
    <w:rsid w:val="00DC143B"/>
    <w:rsid w:val="00DC1926"/>
    <w:rsid w:val="00DC1C01"/>
    <w:rsid w:val="00DC1E36"/>
    <w:rsid w:val="00DC2244"/>
    <w:rsid w:val="00DC22A2"/>
    <w:rsid w:val="00DC2860"/>
    <w:rsid w:val="00DC2886"/>
    <w:rsid w:val="00DC28B0"/>
    <w:rsid w:val="00DC2B13"/>
    <w:rsid w:val="00DC2C91"/>
    <w:rsid w:val="00DC390F"/>
    <w:rsid w:val="00DC3A85"/>
    <w:rsid w:val="00DC3C5E"/>
    <w:rsid w:val="00DC3E4A"/>
    <w:rsid w:val="00DC4CD9"/>
    <w:rsid w:val="00DC56E3"/>
    <w:rsid w:val="00DC5DB6"/>
    <w:rsid w:val="00DC5EC0"/>
    <w:rsid w:val="00DC6192"/>
    <w:rsid w:val="00DC6EC3"/>
    <w:rsid w:val="00DC737F"/>
    <w:rsid w:val="00DC77BD"/>
    <w:rsid w:val="00DC7ADB"/>
    <w:rsid w:val="00DC7B45"/>
    <w:rsid w:val="00DC7B88"/>
    <w:rsid w:val="00DC7C54"/>
    <w:rsid w:val="00DC7F49"/>
    <w:rsid w:val="00DD0179"/>
    <w:rsid w:val="00DD05D4"/>
    <w:rsid w:val="00DD09EB"/>
    <w:rsid w:val="00DD0BEA"/>
    <w:rsid w:val="00DD0C04"/>
    <w:rsid w:val="00DD0CED"/>
    <w:rsid w:val="00DD15F1"/>
    <w:rsid w:val="00DD1A9E"/>
    <w:rsid w:val="00DD2301"/>
    <w:rsid w:val="00DD2520"/>
    <w:rsid w:val="00DD28FB"/>
    <w:rsid w:val="00DD30CB"/>
    <w:rsid w:val="00DD323E"/>
    <w:rsid w:val="00DD32CC"/>
    <w:rsid w:val="00DD357B"/>
    <w:rsid w:val="00DD3791"/>
    <w:rsid w:val="00DD3A1E"/>
    <w:rsid w:val="00DD3AFE"/>
    <w:rsid w:val="00DD3D22"/>
    <w:rsid w:val="00DD3E41"/>
    <w:rsid w:val="00DD417C"/>
    <w:rsid w:val="00DD426D"/>
    <w:rsid w:val="00DD436B"/>
    <w:rsid w:val="00DD4752"/>
    <w:rsid w:val="00DD47E4"/>
    <w:rsid w:val="00DD488F"/>
    <w:rsid w:val="00DD4AFB"/>
    <w:rsid w:val="00DD4D46"/>
    <w:rsid w:val="00DD4DAF"/>
    <w:rsid w:val="00DD50A3"/>
    <w:rsid w:val="00DD5130"/>
    <w:rsid w:val="00DD5349"/>
    <w:rsid w:val="00DD5420"/>
    <w:rsid w:val="00DD5595"/>
    <w:rsid w:val="00DD56DD"/>
    <w:rsid w:val="00DD584B"/>
    <w:rsid w:val="00DD5928"/>
    <w:rsid w:val="00DD5948"/>
    <w:rsid w:val="00DD6030"/>
    <w:rsid w:val="00DD616C"/>
    <w:rsid w:val="00DD6294"/>
    <w:rsid w:val="00DD67E5"/>
    <w:rsid w:val="00DD6A57"/>
    <w:rsid w:val="00DD6DAA"/>
    <w:rsid w:val="00DD6DE4"/>
    <w:rsid w:val="00DD7848"/>
    <w:rsid w:val="00DD7EAF"/>
    <w:rsid w:val="00DE01F6"/>
    <w:rsid w:val="00DE0520"/>
    <w:rsid w:val="00DE0857"/>
    <w:rsid w:val="00DE0CD5"/>
    <w:rsid w:val="00DE0FBE"/>
    <w:rsid w:val="00DE1031"/>
    <w:rsid w:val="00DE13A3"/>
    <w:rsid w:val="00DE1B18"/>
    <w:rsid w:val="00DE1BF6"/>
    <w:rsid w:val="00DE1D5F"/>
    <w:rsid w:val="00DE1E8F"/>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A6C"/>
    <w:rsid w:val="00DE3CE5"/>
    <w:rsid w:val="00DE3DDD"/>
    <w:rsid w:val="00DE4063"/>
    <w:rsid w:val="00DE4144"/>
    <w:rsid w:val="00DE42F3"/>
    <w:rsid w:val="00DE472C"/>
    <w:rsid w:val="00DE4778"/>
    <w:rsid w:val="00DE4B1A"/>
    <w:rsid w:val="00DE56AD"/>
    <w:rsid w:val="00DE56E8"/>
    <w:rsid w:val="00DE5851"/>
    <w:rsid w:val="00DE5853"/>
    <w:rsid w:val="00DE5A62"/>
    <w:rsid w:val="00DE6788"/>
    <w:rsid w:val="00DE686E"/>
    <w:rsid w:val="00DE6EB9"/>
    <w:rsid w:val="00DE722E"/>
    <w:rsid w:val="00DE76A7"/>
    <w:rsid w:val="00DE78CE"/>
    <w:rsid w:val="00DE7B6E"/>
    <w:rsid w:val="00DE7CCD"/>
    <w:rsid w:val="00DF021A"/>
    <w:rsid w:val="00DF027A"/>
    <w:rsid w:val="00DF02D6"/>
    <w:rsid w:val="00DF074F"/>
    <w:rsid w:val="00DF0B23"/>
    <w:rsid w:val="00DF0BD6"/>
    <w:rsid w:val="00DF0D67"/>
    <w:rsid w:val="00DF0EA2"/>
    <w:rsid w:val="00DF0ED5"/>
    <w:rsid w:val="00DF0ED7"/>
    <w:rsid w:val="00DF123F"/>
    <w:rsid w:val="00DF12B3"/>
    <w:rsid w:val="00DF17D8"/>
    <w:rsid w:val="00DF1A16"/>
    <w:rsid w:val="00DF1C08"/>
    <w:rsid w:val="00DF1CF9"/>
    <w:rsid w:val="00DF201F"/>
    <w:rsid w:val="00DF21F4"/>
    <w:rsid w:val="00DF2409"/>
    <w:rsid w:val="00DF2583"/>
    <w:rsid w:val="00DF26B1"/>
    <w:rsid w:val="00DF2865"/>
    <w:rsid w:val="00DF2CE5"/>
    <w:rsid w:val="00DF2E7F"/>
    <w:rsid w:val="00DF3158"/>
    <w:rsid w:val="00DF3219"/>
    <w:rsid w:val="00DF3814"/>
    <w:rsid w:val="00DF3BF6"/>
    <w:rsid w:val="00DF3DA5"/>
    <w:rsid w:val="00DF43D4"/>
    <w:rsid w:val="00DF4400"/>
    <w:rsid w:val="00DF480A"/>
    <w:rsid w:val="00DF4AC4"/>
    <w:rsid w:val="00DF4CAF"/>
    <w:rsid w:val="00DF4FB9"/>
    <w:rsid w:val="00DF52AB"/>
    <w:rsid w:val="00DF52D1"/>
    <w:rsid w:val="00DF56A1"/>
    <w:rsid w:val="00DF5789"/>
    <w:rsid w:val="00DF5984"/>
    <w:rsid w:val="00DF5A45"/>
    <w:rsid w:val="00DF6037"/>
    <w:rsid w:val="00DF630F"/>
    <w:rsid w:val="00DF663B"/>
    <w:rsid w:val="00DF6AC9"/>
    <w:rsid w:val="00DF6BBE"/>
    <w:rsid w:val="00DF6E21"/>
    <w:rsid w:val="00DF70FF"/>
    <w:rsid w:val="00DF71D8"/>
    <w:rsid w:val="00DF7366"/>
    <w:rsid w:val="00E006FB"/>
    <w:rsid w:val="00E00719"/>
    <w:rsid w:val="00E0085F"/>
    <w:rsid w:val="00E00B43"/>
    <w:rsid w:val="00E0109D"/>
    <w:rsid w:val="00E011FE"/>
    <w:rsid w:val="00E0188B"/>
    <w:rsid w:val="00E0196D"/>
    <w:rsid w:val="00E01CA7"/>
    <w:rsid w:val="00E01D99"/>
    <w:rsid w:val="00E01DFE"/>
    <w:rsid w:val="00E020CB"/>
    <w:rsid w:val="00E02CDD"/>
    <w:rsid w:val="00E02D07"/>
    <w:rsid w:val="00E02E95"/>
    <w:rsid w:val="00E02F1B"/>
    <w:rsid w:val="00E03326"/>
    <w:rsid w:val="00E033BA"/>
    <w:rsid w:val="00E03504"/>
    <w:rsid w:val="00E03692"/>
    <w:rsid w:val="00E037B3"/>
    <w:rsid w:val="00E037C1"/>
    <w:rsid w:val="00E0382F"/>
    <w:rsid w:val="00E03846"/>
    <w:rsid w:val="00E03980"/>
    <w:rsid w:val="00E03DA9"/>
    <w:rsid w:val="00E041EC"/>
    <w:rsid w:val="00E047AD"/>
    <w:rsid w:val="00E0489F"/>
    <w:rsid w:val="00E058EE"/>
    <w:rsid w:val="00E05B26"/>
    <w:rsid w:val="00E05C35"/>
    <w:rsid w:val="00E05F83"/>
    <w:rsid w:val="00E06676"/>
    <w:rsid w:val="00E0669F"/>
    <w:rsid w:val="00E066D2"/>
    <w:rsid w:val="00E066F5"/>
    <w:rsid w:val="00E06A0D"/>
    <w:rsid w:val="00E07009"/>
    <w:rsid w:val="00E0716E"/>
    <w:rsid w:val="00E073BA"/>
    <w:rsid w:val="00E075DE"/>
    <w:rsid w:val="00E0775F"/>
    <w:rsid w:val="00E07AA3"/>
    <w:rsid w:val="00E07AB5"/>
    <w:rsid w:val="00E07DCD"/>
    <w:rsid w:val="00E10A5A"/>
    <w:rsid w:val="00E10E1B"/>
    <w:rsid w:val="00E10EC8"/>
    <w:rsid w:val="00E1117B"/>
    <w:rsid w:val="00E1135E"/>
    <w:rsid w:val="00E1171C"/>
    <w:rsid w:val="00E11D68"/>
    <w:rsid w:val="00E11DB0"/>
    <w:rsid w:val="00E11E45"/>
    <w:rsid w:val="00E120FC"/>
    <w:rsid w:val="00E1213E"/>
    <w:rsid w:val="00E1219F"/>
    <w:rsid w:val="00E1228B"/>
    <w:rsid w:val="00E12742"/>
    <w:rsid w:val="00E12A7B"/>
    <w:rsid w:val="00E12CBB"/>
    <w:rsid w:val="00E12D6C"/>
    <w:rsid w:val="00E12EDF"/>
    <w:rsid w:val="00E13408"/>
    <w:rsid w:val="00E1363C"/>
    <w:rsid w:val="00E1448C"/>
    <w:rsid w:val="00E14B7B"/>
    <w:rsid w:val="00E14CA0"/>
    <w:rsid w:val="00E14D04"/>
    <w:rsid w:val="00E14D30"/>
    <w:rsid w:val="00E14DD1"/>
    <w:rsid w:val="00E15B76"/>
    <w:rsid w:val="00E15DA7"/>
    <w:rsid w:val="00E16431"/>
    <w:rsid w:val="00E16805"/>
    <w:rsid w:val="00E16910"/>
    <w:rsid w:val="00E1695A"/>
    <w:rsid w:val="00E16B28"/>
    <w:rsid w:val="00E16CA5"/>
    <w:rsid w:val="00E16D2F"/>
    <w:rsid w:val="00E171C1"/>
    <w:rsid w:val="00E17961"/>
    <w:rsid w:val="00E17B40"/>
    <w:rsid w:val="00E17D3A"/>
    <w:rsid w:val="00E17D6E"/>
    <w:rsid w:val="00E17F71"/>
    <w:rsid w:val="00E2094D"/>
    <w:rsid w:val="00E20DD3"/>
    <w:rsid w:val="00E2102D"/>
    <w:rsid w:val="00E21224"/>
    <w:rsid w:val="00E2148C"/>
    <w:rsid w:val="00E21834"/>
    <w:rsid w:val="00E21A10"/>
    <w:rsid w:val="00E21BFF"/>
    <w:rsid w:val="00E21C86"/>
    <w:rsid w:val="00E21CE8"/>
    <w:rsid w:val="00E21EAD"/>
    <w:rsid w:val="00E21F8A"/>
    <w:rsid w:val="00E223B3"/>
    <w:rsid w:val="00E22541"/>
    <w:rsid w:val="00E22D6F"/>
    <w:rsid w:val="00E22E87"/>
    <w:rsid w:val="00E2360B"/>
    <w:rsid w:val="00E23C52"/>
    <w:rsid w:val="00E23C67"/>
    <w:rsid w:val="00E23CEF"/>
    <w:rsid w:val="00E23D0D"/>
    <w:rsid w:val="00E23FAE"/>
    <w:rsid w:val="00E24064"/>
    <w:rsid w:val="00E245C3"/>
    <w:rsid w:val="00E246BA"/>
    <w:rsid w:val="00E247DE"/>
    <w:rsid w:val="00E24BC4"/>
    <w:rsid w:val="00E24C50"/>
    <w:rsid w:val="00E24D7A"/>
    <w:rsid w:val="00E24F76"/>
    <w:rsid w:val="00E2631F"/>
    <w:rsid w:val="00E263EE"/>
    <w:rsid w:val="00E2648C"/>
    <w:rsid w:val="00E2675C"/>
    <w:rsid w:val="00E26A6B"/>
    <w:rsid w:val="00E26D12"/>
    <w:rsid w:val="00E26F6B"/>
    <w:rsid w:val="00E273C1"/>
    <w:rsid w:val="00E275B2"/>
    <w:rsid w:val="00E27665"/>
    <w:rsid w:val="00E278AC"/>
    <w:rsid w:val="00E27BEE"/>
    <w:rsid w:val="00E27CED"/>
    <w:rsid w:val="00E301CA"/>
    <w:rsid w:val="00E301F3"/>
    <w:rsid w:val="00E3052B"/>
    <w:rsid w:val="00E30EEA"/>
    <w:rsid w:val="00E31471"/>
    <w:rsid w:val="00E316BA"/>
    <w:rsid w:val="00E31710"/>
    <w:rsid w:val="00E31859"/>
    <w:rsid w:val="00E31F3E"/>
    <w:rsid w:val="00E32188"/>
    <w:rsid w:val="00E328AB"/>
    <w:rsid w:val="00E328D8"/>
    <w:rsid w:val="00E32B5E"/>
    <w:rsid w:val="00E32CE2"/>
    <w:rsid w:val="00E32CE6"/>
    <w:rsid w:val="00E32D37"/>
    <w:rsid w:val="00E32F10"/>
    <w:rsid w:val="00E33316"/>
    <w:rsid w:val="00E33B59"/>
    <w:rsid w:val="00E33C12"/>
    <w:rsid w:val="00E33F65"/>
    <w:rsid w:val="00E340C1"/>
    <w:rsid w:val="00E34142"/>
    <w:rsid w:val="00E3441A"/>
    <w:rsid w:val="00E34583"/>
    <w:rsid w:val="00E3460C"/>
    <w:rsid w:val="00E3489A"/>
    <w:rsid w:val="00E3495E"/>
    <w:rsid w:val="00E349E8"/>
    <w:rsid w:val="00E34C62"/>
    <w:rsid w:val="00E34E32"/>
    <w:rsid w:val="00E359B8"/>
    <w:rsid w:val="00E35C41"/>
    <w:rsid w:val="00E35CB7"/>
    <w:rsid w:val="00E35F92"/>
    <w:rsid w:val="00E3617F"/>
    <w:rsid w:val="00E3638F"/>
    <w:rsid w:val="00E368F9"/>
    <w:rsid w:val="00E36CE6"/>
    <w:rsid w:val="00E37094"/>
    <w:rsid w:val="00E37667"/>
    <w:rsid w:val="00E37DF4"/>
    <w:rsid w:val="00E4024F"/>
    <w:rsid w:val="00E40398"/>
    <w:rsid w:val="00E406DA"/>
    <w:rsid w:val="00E40ADA"/>
    <w:rsid w:val="00E40B1E"/>
    <w:rsid w:val="00E415FC"/>
    <w:rsid w:val="00E4170E"/>
    <w:rsid w:val="00E41CB6"/>
    <w:rsid w:val="00E42315"/>
    <w:rsid w:val="00E4246E"/>
    <w:rsid w:val="00E43398"/>
    <w:rsid w:val="00E43AA3"/>
    <w:rsid w:val="00E43EB0"/>
    <w:rsid w:val="00E43FB8"/>
    <w:rsid w:val="00E44214"/>
    <w:rsid w:val="00E44A2D"/>
    <w:rsid w:val="00E44A83"/>
    <w:rsid w:val="00E44BFF"/>
    <w:rsid w:val="00E44C59"/>
    <w:rsid w:val="00E453AF"/>
    <w:rsid w:val="00E45478"/>
    <w:rsid w:val="00E4549D"/>
    <w:rsid w:val="00E45BF2"/>
    <w:rsid w:val="00E45DEA"/>
    <w:rsid w:val="00E4677E"/>
    <w:rsid w:val="00E46935"/>
    <w:rsid w:val="00E46AA1"/>
    <w:rsid w:val="00E471D6"/>
    <w:rsid w:val="00E471FF"/>
    <w:rsid w:val="00E47684"/>
    <w:rsid w:val="00E47A76"/>
    <w:rsid w:val="00E500ED"/>
    <w:rsid w:val="00E50366"/>
    <w:rsid w:val="00E50757"/>
    <w:rsid w:val="00E50C4C"/>
    <w:rsid w:val="00E51829"/>
    <w:rsid w:val="00E51A57"/>
    <w:rsid w:val="00E52AE1"/>
    <w:rsid w:val="00E52D7D"/>
    <w:rsid w:val="00E52E0B"/>
    <w:rsid w:val="00E535AA"/>
    <w:rsid w:val="00E53651"/>
    <w:rsid w:val="00E5382B"/>
    <w:rsid w:val="00E53DCD"/>
    <w:rsid w:val="00E54066"/>
    <w:rsid w:val="00E540C1"/>
    <w:rsid w:val="00E54291"/>
    <w:rsid w:val="00E54585"/>
    <w:rsid w:val="00E5459C"/>
    <w:rsid w:val="00E545DA"/>
    <w:rsid w:val="00E5475E"/>
    <w:rsid w:val="00E549C2"/>
    <w:rsid w:val="00E54AB5"/>
    <w:rsid w:val="00E55266"/>
    <w:rsid w:val="00E55537"/>
    <w:rsid w:val="00E557B5"/>
    <w:rsid w:val="00E55814"/>
    <w:rsid w:val="00E55E1B"/>
    <w:rsid w:val="00E55FB3"/>
    <w:rsid w:val="00E56BD8"/>
    <w:rsid w:val="00E56F3C"/>
    <w:rsid w:val="00E574B1"/>
    <w:rsid w:val="00E57AB4"/>
    <w:rsid w:val="00E57B6A"/>
    <w:rsid w:val="00E57D28"/>
    <w:rsid w:val="00E600B9"/>
    <w:rsid w:val="00E602BA"/>
    <w:rsid w:val="00E60952"/>
    <w:rsid w:val="00E60A3B"/>
    <w:rsid w:val="00E614A2"/>
    <w:rsid w:val="00E61819"/>
    <w:rsid w:val="00E61A81"/>
    <w:rsid w:val="00E61E23"/>
    <w:rsid w:val="00E61EA3"/>
    <w:rsid w:val="00E620A6"/>
    <w:rsid w:val="00E6210D"/>
    <w:rsid w:val="00E62171"/>
    <w:rsid w:val="00E62545"/>
    <w:rsid w:val="00E62656"/>
    <w:rsid w:val="00E62768"/>
    <w:rsid w:val="00E62781"/>
    <w:rsid w:val="00E62E62"/>
    <w:rsid w:val="00E62F0B"/>
    <w:rsid w:val="00E635B9"/>
    <w:rsid w:val="00E6448D"/>
    <w:rsid w:val="00E644E9"/>
    <w:rsid w:val="00E6462C"/>
    <w:rsid w:val="00E64745"/>
    <w:rsid w:val="00E64781"/>
    <w:rsid w:val="00E64A14"/>
    <w:rsid w:val="00E64ED7"/>
    <w:rsid w:val="00E6593A"/>
    <w:rsid w:val="00E65BCA"/>
    <w:rsid w:val="00E65F73"/>
    <w:rsid w:val="00E65F80"/>
    <w:rsid w:val="00E660E4"/>
    <w:rsid w:val="00E66309"/>
    <w:rsid w:val="00E66365"/>
    <w:rsid w:val="00E664B9"/>
    <w:rsid w:val="00E66A92"/>
    <w:rsid w:val="00E66FF1"/>
    <w:rsid w:val="00E672A9"/>
    <w:rsid w:val="00E672DE"/>
    <w:rsid w:val="00E67380"/>
    <w:rsid w:val="00E67F46"/>
    <w:rsid w:val="00E70029"/>
    <w:rsid w:val="00E700B0"/>
    <w:rsid w:val="00E700C2"/>
    <w:rsid w:val="00E71670"/>
    <w:rsid w:val="00E71702"/>
    <w:rsid w:val="00E7174F"/>
    <w:rsid w:val="00E718FA"/>
    <w:rsid w:val="00E719D3"/>
    <w:rsid w:val="00E71AE3"/>
    <w:rsid w:val="00E720FE"/>
    <w:rsid w:val="00E7210E"/>
    <w:rsid w:val="00E72339"/>
    <w:rsid w:val="00E72A3A"/>
    <w:rsid w:val="00E72A86"/>
    <w:rsid w:val="00E72C29"/>
    <w:rsid w:val="00E72D83"/>
    <w:rsid w:val="00E72DAB"/>
    <w:rsid w:val="00E73270"/>
    <w:rsid w:val="00E73583"/>
    <w:rsid w:val="00E73A50"/>
    <w:rsid w:val="00E73E05"/>
    <w:rsid w:val="00E740F1"/>
    <w:rsid w:val="00E7442B"/>
    <w:rsid w:val="00E748F5"/>
    <w:rsid w:val="00E74BD9"/>
    <w:rsid w:val="00E74CD1"/>
    <w:rsid w:val="00E74DB2"/>
    <w:rsid w:val="00E74EE7"/>
    <w:rsid w:val="00E75023"/>
    <w:rsid w:val="00E75233"/>
    <w:rsid w:val="00E75236"/>
    <w:rsid w:val="00E752BA"/>
    <w:rsid w:val="00E757D1"/>
    <w:rsid w:val="00E75D1A"/>
    <w:rsid w:val="00E764CF"/>
    <w:rsid w:val="00E76782"/>
    <w:rsid w:val="00E76956"/>
    <w:rsid w:val="00E76A83"/>
    <w:rsid w:val="00E76AE4"/>
    <w:rsid w:val="00E76B6E"/>
    <w:rsid w:val="00E76DB9"/>
    <w:rsid w:val="00E77030"/>
    <w:rsid w:val="00E7723B"/>
    <w:rsid w:val="00E773C5"/>
    <w:rsid w:val="00E776A1"/>
    <w:rsid w:val="00E77744"/>
    <w:rsid w:val="00E777AD"/>
    <w:rsid w:val="00E777D8"/>
    <w:rsid w:val="00E779CB"/>
    <w:rsid w:val="00E80036"/>
    <w:rsid w:val="00E800DF"/>
    <w:rsid w:val="00E808CB"/>
    <w:rsid w:val="00E80B80"/>
    <w:rsid w:val="00E81445"/>
    <w:rsid w:val="00E814BC"/>
    <w:rsid w:val="00E81603"/>
    <w:rsid w:val="00E81756"/>
    <w:rsid w:val="00E818D6"/>
    <w:rsid w:val="00E81A4E"/>
    <w:rsid w:val="00E81A79"/>
    <w:rsid w:val="00E81FF0"/>
    <w:rsid w:val="00E82C70"/>
    <w:rsid w:val="00E82DC8"/>
    <w:rsid w:val="00E8320F"/>
    <w:rsid w:val="00E83541"/>
    <w:rsid w:val="00E8398D"/>
    <w:rsid w:val="00E83C2D"/>
    <w:rsid w:val="00E83D1B"/>
    <w:rsid w:val="00E84AB4"/>
    <w:rsid w:val="00E84B48"/>
    <w:rsid w:val="00E84CC9"/>
    <w:rsid w:val="00E84EBF"/>
    <w:rsid w:val="00E85268"/>
    <w:rsid w:val="00E85432"/>
    <w:rsid w:val="00E8590A"/>
    <w:rsid w:val="00E85931"/>
    <w:rsid w:val="00E85A29"/>
    <w:rsid w:val="00E85BD3"/>
    <w:rsid w:val="00E85F38"/>
    <w:rsid w:val="00E86062"/>
    <w:rsid w:val="00E861A8"/>
    <w:rsid w:val="00E8664F"/>
    <w:rsid w:val="00E86835"/>
    <w:rsid w:val="00E86E71"/>
    <w:rsid w:val="00E86ED2"/>
    <w:rsid w:val="00E87080"/>
    <w:rsid w:val="00E871DB"/>
    <w:rsid w:val="00E87629"/>
    <w:rsid w:val="00E87846"/>
    <w:rsid w:val="00E87853"/>
    <w:rsid w:val="00E90075"/>
    <w:rsid w:val="00E90423"/>
    <w:rsid w:val="00E9047F"/>
    <w:rsid w:val="00E90630"/>
    <w:rsid w:val="00E90AA3"/>
    <w:rsid w:val="00E90C12"/>
    <w:rsid w:val="00E90F1F"/>
    <w:rsid w:val="00E91621"/>
    <w:rsid w:val="00E9187D"/>
    <w:rsid w:val="00E91C47"/>
    <w:rsid w:val="00E91D47"/>
    <w:rsid w:val="00E91FEE"/>
    <w:rsid w:val="00E92935"/>
    <w:rsid w:val="00E93810"/>
    <w:rsid w:val="00E93B99"/>
    <w:rsid w:val="00E93E04"/>
    <w:rsid w:val="00E94121"/>
    <w:rsid w:val="00E9426C"/>
    <w:rsid w:val="00E94784"/>
    <w:rsid w:val="00E949D3"/>
    <w:rsid w:val="00E94A10"/>
    <w:rsid w:val="00E94AB0"/>
    <w:rsid w:val="00E957FC"/>
    <w:rsid w:val="00E95D01"/>
    <w:rsid w:val="00E95F11"/>
    <w:rsid w:val="00E95F82"/>
    <w:rsid w:val="00E96141"/>
    <w:rsid w:val="00E96473"/>
    <w:rsid w:val="00E96829"/>
    <w:rsid w:val="00E9686D"/>
    <w:rsid w:val="00E96A85"/>
    <w:rsid w:val="00E96BA9"/>
    <w:rsid w:val="00E96D0C"/>
    <w:rsid w:val="00E97172"/>
    <w:rsid w:val="00E9720F"/>
    <w:rsid w:val="00E974DB"/>
    <w:rsid w:val="00E9757C"/>
    <w:rsid w:val="00E9760E"/>
    <w:rsid w:val="00E97928"/>
    <w:rsid w:val="00E979A4"/>
    <w:rsid w:val="00E97A5E"/>
    <w:rsid w:val="00EA0071"/>
    <w:rsid w:val="00EA084B"/>
    <w:rsid w:val="00EA0D57"/>
    <w:rsid w:val="00EA0E45"/>
    <w:rsid w:val="00EA15DF"/>
    <w:rsid w:val="00EA1EAD"/>
    <w:rsid w:val="00EA205B"/>
    <w:rsid w:val="00EA2279"/>
    <w:rsid w:val="00EA2E86"/>
    <w:rsid w:val="00EA3628"/>
    <w:rsid w:val="00EA36AF"/>
    <w:rsid w:val="00EA36D3"/>
    <w:rsid w:val="00EA3702"/>
    <w:rsid w:val="00EA38FA"/>
    <w:rsid w:val="00EA3A96"/>
    <w:rsid w:val="00EA3C89"/>
    <w:rsid w:val="00EA3E9B"/>
    <w:rsid w:val="00EA446D"/>
    <w:rsid w:val="00EA460C"/>
    <w:rsid w:val="00EA4907"/>
    <w:rsid w:val="00EA4974"/>
    <w:rsid w:val="00EA4A2E"/>
    <w:rsid w:val="00EA4BB4"/>
    <w:rsid w:val="00EA4BCD"/>
    <w:rsid w:val="00EA4CE0"/>
    <w:rsid w:val="00EA4EE3"/>
    <w:rsid w:val="00EA52B7"/>
    <w:rsid w:val="00EA5618"/>
    <w:rsid w:val="00EA5AC7"/>
    <w:rsid w:val="00EA6303"/>
    <w:rsid w:val="00EA63E7"/>
    <w:rsid w:val="00EA66CA"/>
    <w:rsid w:val="00EA6795"/>
    <w:rsid w:val="00EA67FD"/>
    <w:rsid w:val="00EA6872"/>
    <w:rsid w:val="00EA69A8"/>
    <w:rsid w:val="00EA6B29"/>
    <w:rsid w:val="00EA6B90"/>
    <w:rsid w:val="00EA6DE9"/>
    <w:rsid w:val="00EA6EA1"/>
    <w:rsid w:val="00EA740F"/>
    <w:rsid w:val="00EA7587"/>
    <w:rsid w:val="00EA7A0F"/>
    <w:rsid w:val="00EB0310"/>
    <w:rsid w:val="00EB04B5"/>
    <w:rsid w:val="00EB06AF"/>
    <w:rsid w:val="00EB07D3"/>
    <w:rsid w:val="00EB1023"/>
    <w:rsid w:val="00EB1073"/>
    <w:rsid w:val="00EB118A"/>
    <w:rsid w:val="00EB14B2"/>
    <w:rsid w:val="00EB17BD"/>
    <w:rsid w:val="00EB199B"/>
    <w:rsid w:val="00EB1BC0"/>
    <w:rsid w:val="00EB210B"/>
    <w:rsid w:val="00EB2248"/>
    <w:rsid w:val="00EB2453"/>
    <w:rsid w:val="00EB269D"/>
    <w:rsid w:val="00EB26A0"/>
    <w:rsid w:val="00EB2979"/>
    <w:rsid w:val="00EB2A4D"/>
    <w:rsid w:val="00EB3434"/>
    <w:rsid w:val="00EB36CB"/>
    <w:rsid w:val="00EB37B0"/>
    <w:rsid w:val="00EB39B4"/>
    <w:rsid w:val="00EB39F9"/>
    <w:rsid w:val="00EB3BCE"/>
    <w:rsid w:val="00EB3EE1"/>
    <w:rsid w:val="00EB3FD7"/>
    <w:rsid w:val="00EB47E5"/>
    <w:rsid w:val="00EB5877"/>
    <w:rsid w:val="00EB5A86"/>
    <w:rsid w:val="00EB5CAD"/>
    <w:rsid w:val="00EB61ED"/>
    <w:rsid w:val="00EB621E"/>
    <w:rsid w:val="00EB65A1"/>
    <w:rsid w:val="00EB6633"/>
    <w:rsid w:val="00EB684B"/>
    <w:rsid w:val="00EB6F79"/>
    <w:rsid w:val="00EB70AC"/>
    <w:rsid w:val="00EB730C"/>
    <w:rsid w:val="00EB7561"/>
    <w:rsid w:val="00EB7939"/>
    <w:rsid w:val="00EB7B45"/>
    <w:rsid w:val="00EB7C89"/>
    <w:rsid w:val="00EC01B1"/>
    <w:rsid w:val="00EC02CC"/>
    <w:rsid w:val="00EC0324"/>
    <w:rsid w:val="00EC03BF"/>
    <w:rsid w:val="00EC076C"/>
    <w:rsid w:val="00EC0DD2"/>
    <w:rsid w:val="00EC0E73"/>
    <w:rsid w:val="00EC13B2"/>
    <w:rsid w:val="00EC14B6"/>
    <w:rsid w:val="00EC1543"/>
    <w:rsid w:val="00EC1CA0"/>
    <w:rsid w:val="00EC23B5"/>
    <w:rsid w:val="00EC2BC2"/>
    <w:rsid w:val="00EC2C2F"/>
    <w:rsid w:val="00EC2CF2"/>
    <w:rsid w:val="00EC2D72"/>
    <w:rsid w:val="00EC2DE4"/>
    <w:rsid w:val="00EC3092"/>
    <w:rsid w:val="00EC3159"/>
    <w:rsid w:val="00EC323A"/>
    <w:rsid w:val="00EC34E3"/>
    <w:rsid w:val="00EC3700"/>
    <w:rsid w:val="00EC37CE"/>
    <w:rsid w:val="00EC3C14"/>
    <w:rsid w:val="00EC3D4A"/>
    <w:rsid w:val="00EC3FFF"/>
    <w:rsid w:val="00EC445B"/>
    <w:rsid w:val="00EC4820"/>
    <w:rsid w:val="00EC4CB5"/>
    <w:rsid w:val="00EC4E83"/>
    <w:rsid w:val="00EC4F05"/>
    <w:rsid w:val="00EC5062"/>
    <w:rsid w:val="00EC53F0"/>
    <w:rsid w:val="00EC581C"/>
    <w:rsid w:val="00EC5DD1"/>
    <w:rsid w:val="00EC6927"/>
    <w:rsid w:val="00EC70F7"/>
    <w:rsid w:val="00EC71C7"/>
    <w:rsid w:val="00EC7EB7"/>
    <w:rsid w:val="00EC7F4A"/>
    <w:rsid w:val="00ED0291"/>
    <w:rsid w:val="00ED0516"/>
    <w:rsid w:val="00ED053F"/>
    <w:rsid w:val="00ED0BC4"/>
    <w:rsid w:val="00ED163A"/>
    <w:rsid w:val="00ED198F"/>
    <w:rsid w:val="00ED1A2D"/>
    <w:rsid w:val="00ED1A3D"/>
    <w:rsid w:val="00ED1BFF"/>
    <w:rsid w:val="00ED241C"/>
    <w:rsid w:val="00ED26AE"/>
    <w:rsid w:val="00ED28D4"/>
    <w:rsid w:val="00ED296D"/>
    <w:rsid w:val="00ED2B38"/>
    <w:rsid w:val="00ED2B49"/>
    <w:rsid w:val="00ED2CDF"/>
    <w:rsid w:val="00ED2F2E"/>
    <w:rsid w:val="00ED3A50"/>
    <w:rsid w:val="00ED4090"/>
    <w:rsid w:val="00ED4348"/>
    <w:rsid w:val="00ED43DA"/>
    <w:rsid w:val="00ED44E1"/>
    <w:rsid w:val="00ED46D7"/>
    <w:rsid w:val="00ED4C1B"/>
    <w:rsid w:val="00ED4FAC"/>
    <w:rsid w:val="00ED529E"/>
    <w:rsid w:val="00ED542F"/>
    <w:rsid w:val="00ED557C"/>
    <w:rsid w:val="00ED60BB"/>
    <w:rsid w:val="00ED66C5"/>
    <w:rsid w:val="00ED687C"/>
    <w:rsid w:val="00ED68AC"/>
    <w:rsid w:val="00ED6A8D"/>
    <w:rsid w:val="00ED6B2E"/>
    <w:rsid w:val="00ED6EBD"/>
    <w:rsid w:val="00ED710B"/>
    <w:rsid w:val="00ED7133"/>
    <w:rsid w:val="00ED746B"/>
    <w:rsid w:val="00ED7515"/>
    <w:rsid w:val="00ED7788"/>
    <w:rsid w:val="00ED7AA4"/>
    <w:rsid w:val="00ED7BF0"/>
    <w:rsid w:val="00ED7ED0"/>
    <w:rsid w:val="00EE0007"/>
    <w:rsid w:val="00EE11F8"/>
    <w:rsid w:val="00EE14A7"/>
    <w:rsid w:val="00EE190E"/>
    <w:rsid w:val="00EE1BEB"/>
    <w:rsid w:val="00EE1DB9"/>
    <w:rsid w:val="00EE1E35"/>
    <w:rsid w:val="00EE2033"/>
    <w:rsid w:val="00EE25B9"/>
    <w:rsid w:val="00EE27E2"/>
    <w:rsid w:val="00EE2819"/>
    <w:rsid w:val="00EE2EC4"/>
    <w:rsid w:val="00EE309F"/>
    <w:rsid w:val="00EE3204"/>
    <w:rsid w:val="00EE38B4"/>
    <w:rsid w:val="00EE392A"/>
    <w:rsid w:val="00EE3A60"/>
    <w:rsid w:val="00EE3B06"/>
    <w:rsid w:val="00EE3B46"/>
    <w:rsid w:val="00EE3EC6"/>
    <w:rsid w:val="00EE3F23"/>
    <w:rsid w:val="00EE4BD4"/>
    <w:rsid w:val="00EE59ED"/>
    <w:rsid w:val="00EE6081"/>
    <w:rsid w:val="00EE60A1"/>
    <w:rsid w:val="00EE6168"/>
    <w:rsid w:val="00EE6853"/>
    <w:rsid w:val="00EE6C9F"/>
    <w:rsid w:val="00EE772B"/>
    <w:rsid w:val="00EE7E5F"/>
    <w:rsid w:val="00EE7FA6"/>
    <w:rsid w:val="00EF01F1"/>
    <w:rsid w:val="00EF0345"/>
    <w:rsid w:val="00EF04B9"/>
    <w:rsid w:val="00EF067D"/>
    <w:rsid w:val="00EF0CF9"/>
    <w:rsid w:val="00EF0FFB"/>
    <w:rsid w:val="00EF105D"/>
    <w:rsid w:val="00EF1537"/>
    <w:rsid w:val="00EF16C6"/>
    <w:rsid w:val="00EF19FD"/>
    <w:rsid w:val="00EF1A9B"/>
    <w:rsid w:val="00EF1CF5"/>
    <w:rsid w:val="00EF2262"/>
    <w:rsid w:val="00EF2380"/>
    <w:rsid w:val="00EF2440"/>
    <w:rsid w:val="00EF24AA"/>
    <w:rsid w:val="00EF24F5"/>
    <w:rsid w:val="00EF2565"/>
    <w:rsid w:val="00EF270D"/>
    <w:rsid w:val="00EF2765"/>
    <w:rsid w:val="00EF27D0"/>
    <w:rsid w:val="00EF28B1"/>
    <w:rsid w:val="00EF2DE8"/>
    <w:rsid w:val="00EF32CD"/>
    <w:rsid w:val="00EF32F6"/>
    <w:rsid w:val="00EF3456"/>
    <w:rsid w:val="00EF4226"/>
    <w:rsid w:val="00EF42A4"/>
    <w:rsid w:val="00EF4580"/>
    <w:rsid w:val="00EF488B"/>
    <w:rsid w:val="00EF490B"/>
    <w:rsid w:val="00EF4A0D"/>
    <w:rsid w:val="00EF4D4A"/>
    <w:rsid w:val="00EF4E98"/>
    <w:rsid w:val="00EF4EF1"/>
    <w:rsid w:val="00EF539F"/>
    <w:rsid w:val="00EF5925"/>
    <w:rsid w:val="00EF5D71"/>
    <w:rsid w:val="00EF662C"/>
    <w:rsid w:val="00EF6861"/>
    <w:rsid w:val="00EF6928"/>
    <w:rsid w:val="00EF69CD"/>
    <w:rsid w:val="00EF6DB5"/>
    <w:rsid w:val="00EF6FA9"/>
    <w:rsid w:val="00EF7405"/>
    <w:rsid w:val="00EF78EA"/>
    <w:rsid w:val="00EF7ED5"/>
    <w:rsid w:val="00F00112"/>
    <w:rsid w:val="00F010A4"/>
    <w:rsid w:val="00F016E4"/>
    <w:rsid w:val="00F017DC"/>
    <w:rsid w:val="00F01CB5"/>
    <w:rsid w:val="00F01E6C"/>
    <w:rsid w:val="00F02075"/>
    <w:rsid w:val="00F02159"/>
    <w:rsid w:val="00F031B6"/>
    <w:rsid w:val="00F03219"/>
    <w:rsid w:val="00F03702"/>
    <w:rsid w:val="00F03A67"/>
    <w:rsid w:val="00F03C06"/>
    <w:rsid w:val="00F03CE6"/>
    <w:rsid w:val="00F04097"/>
    <w:rsid w:val="00F045E2"/>
    <w:rsid w:val="00F04CAD"/>
    <w:rsid w:val="00F04EA7"/>
    <w:rsid w:val="00F051B0"/>
    <w:rsid w:val="00F051B6"/>
    <w:rsid w:val="00F05409"/>
    <w:rsid w:val="00F06034"/>
    <w:rsid w:val="00F06448"/>
    <w:rsid w:val="00F0689B"/>
    <w:rsid w:val="00F068E3"/>
    <w:rsid w:val="00F068FE"/>
    <w:rsid w:val="00F06B2F"/>
    <w:rsid w:val="00F06C60"/>
    <w:rsid w:val="00F06E52"/>
    <w:rsid w:val="00F06F62"/>
    <w:rsid w:val="00F077E9"/>
    <w:rsid w:val="00F078AE"/>
    <w:rsid w:val="00F07EC3"/>
    <w:rsid w:val="00F07FE8"/>
    <w:rsid w:val="00F100E0"/>
    <w:rsid w:val="00F10625"/>
    <w:rsid w:val="00F1079D"/>
    <w:rsid w:val="00F11081"/>
    <w:rsid w:val="00F11209"/>
    <w:rsid w:val="00F11547"/>
    <w:rsid w:val="00F1188F"/>
    <w:rsid w:val="00F11A95"/>
    <w:rsid w:val="00F11BA6"/>
    <w:rsid w:val="00F11C15"/>
    <w:rsid w:val="00F11C39"/>
    <w:rsid w:val="00F11CEB"/>
    <w:rsid w:val="00F1248F"/>
    <w:rsid w:val="00F1264C"/>
    <w:rsid w:val="00F126D2"/>
    <w:rsid w:val="00F12C6A"/>
    <w:rsid w:val="00F12EF2"/>
    <w:rsid w:val="00F130A4"/>
    <w:rsid w:val="00F13263"/>
    <w:rsid w:val="00F13573"/>
    <w:rsid w:val="00F1398B"/>
    <w:rsid w:val="00F139E1"/>
    <w:rsid w:val="00F13A4A"/>
    <w:rsid w:val="00F13EA0"/>
    <w:rsid w:val="00F140E4"/>
    <w:rsid w:val="00F14107"/>
    <w:rsid w:val="00F14388"/>
    <w:rsid w:val="00F1457D"/>
    <w:rsid w:val="00F14673"/>
    <w:rsid w:val="00F1469A"/>
    <w:rsid w:val="00F1480E"/>
    <w:rsid w:val="00F149A3"/>
    <w:rsid w:val="00F1501B"/>
    <w:rsid w:val="00F15443"/>
    <w:rsid w:val="00F1550B"/>
    <w:rsid w:val="00F15856"/>
    <w:rsid w:val="00F15866"/>
    <w:rsid w:val="00F15BD1"/>
    <w:rsid w:val="00F1643A"/>
    <w:rsid w:val="00F16440"/>
    <w:rsid w:val="00F16469"/>
    <w:rsid w:val="00F16554"/>
    <w:rsid w:val="00F1677E"/>
    <w:rsid w:val="00F16AC1"/>
    <w:rsid w:val="00F16ED0"/>
    <w:rsid w:val="00F172BD"/>
    <w:rsid w:val="00F174DB"/>
    <w:rsid w:val="00F1767B"/>
    <w:rsid w:val="00F17B2F"/>
    <w:rsid w:val="00F17DEB"/>
    <w:rsid w:val="00F20583"/>
    <w:rsid w:val="00F20797"/>
    <w:rsid w:val="00F20976"/>
    <w:rsid w:val="00F20B59"/>
    <w:rsid w:val="00F20E6E"/>
    <w:rsid w:val="00F20E97"/>
    <w:rsid w:val="00F21185"/>
    <w:rsid w:val="00F211C1"/>
    <w:rsid w:val="00F21539"/>
    <w:rsid w:val="00F217CB"/>
    <w:rsid w:val="00F21874"/>
    <w:rsid w:val="00F2199E"/>
    <w:rsid w:val="00F21B43"/>
    <w:rsid w:val="00F21D1A"/>
    <w:rsid w:val="00F21E65"/>
    <w:rsid w:val="00F21EEB"/>
    <w:rsid w:val="00F22268"/>
    <w:rsid w:val="00F2231E"/>
    <w:rsid w:val="00F2259E"/>
    <w:rsid w:val="00F22877"/>
    <w:rsid w:val="00F23077"/>
    <w:rsid w:val="00F234F2"/>
    <w:rsid w:val="00F236E1"/>
    <w:rsid w:val="00F23B1B"/>
    <w:rsid w:val="00F23BD9"/>
    <w:rsid w:val="00F240CE"/>
    <w:rsid w:val="00F240F6"/>
    <w:rsid w:val="00F24486"/>
    <w:rsid w:val="00F24755"/>
    <w:rsid w:val="00F255AC"/>
    <w:rsid w:val="00F25875"/>
    <w:rsid w:val="00F25DBB"/>
    <w:rsid w:val="00F25E7A"/>
    <w:rsid w:val="00F25F15"/>
    <w:rsid w:val="00F25FDD"/>
    <w:rsid w:val="00F266D9"/>
    <w:rsid w:val="00F26877"/>
    <w:rsid w:val="00F268BA"/>
    <w:rsid w:val="00F26E93"/>
    <w:rsid w:val="00F26F42"/>
    <w:rsid w:val="00F272E0"/>
    <w:rsid w:val="00F273BB"/>
    <w:rsid w:val="00F275D4"/>
    <w:rsid w:val="00F30302"/>
    <w:rsid w:val="00F30562"/>
    <w:rsid w:val="00F30952"/>
    <w:rsid w:val="00F30CB3"/>
    <w:rsid w:val="00F30CBE"/>
    <w:rsid w:val="00F30F97"/>
    <w:rsid w:val="00F3163A"/>
    <w:rsid w:val="00F316E3"/>
    <w:rsid w:val="00F317C9"/>
    <w:rsid w:val="00F31A97"/>
    <w:rsid w:val="00F31BB5"/>
    <w:rsid w:val="00F31DDB"/>
    <w:rsid w:val="00F3200C"/>
    <w:rsid w:val="00F3204F"/>
    <w:rsid w:val="00F320EB"/>
    <w:rsid w:val="00F32125"/>
    <w:rsid w:val="00F321E3"/>
    <w:rsid w:val="00F323D2"/>
    <w:rsid w:val="00F32665"/>
    <w:rsid w:val="00F32E30"/>
    <w:rsid w:val="00F32EE7"/>
    <w:rsid w:val="00F330A5"/>
    <w:rsid w:val="00F3344A"/>
    <w:rsid w:val="00F3372C"/>
    <w:rsid w:val="00F33FEC"/>
    <w:rsid w:val="00F3411B"/>
    <w:rsid w:val="00F345EB"/>
    <w:rsid w:val="00F34636"/>
    <w:rsid w:val="00F35842"/>
    <w:rsid w:val="00F359EB"/>
    <w:rsid w:val="00F36501"/>
    <w:rsid w:val="00F36694"/>
    <w:rsid w:val="00F3684D"/>
    <w:rsid w:val="00F36943"/>
    <w:rsid w:val="00F36CD4"/>
    <w:rsid w:val="00F3703F"/>
    <w:rsid w:val="00F3767D"/>
    <w:rsid w:val="00F37743"/>
    <w:rsid w:val="00F37BA2"/>
    <w:rsid w:val="00F4012C"/>
    <w:rsid w:val="00F4063A"/>
    <w:rsid w:val="00F4093E"/>
    <w:rsid w:val="00F40A54"/>
    <w:rsid w:val="00F4170C"/>
    <w:rsid w:val="00F41879"/>
    <w:rsid w:val="00F41AD5"/>
    <w:rsid w:val="00F41CFF"/>
    <w:rsid w:val="00F41F8F"/>
    <w:rsid w:val="00F42129"/>
    <w:rsid w:val="00F42280"/>
    <w:rsid w:val="00F422EB"/>
    <w:rsid w:val="00F4243B"/>
    <w:rsid w:val="00F42646"/>
    <w:rsid w:val="00F42AC1"/>
    <w:rsid w:val="00F42EA6"/>
    <w:rsid w:val="00F42FD1"/>
    <w:rsid w:val="00F43598"/>
    <w:rsid w:val="00F43626"/>
    <w:rsid w:val="00F436D2"/>
    <w:rsid w:val="00F43757"/>
    <w:rsid w:val="00F43A0D"/>
    <w:rsid w:val="00F43ACF"/>
    <w:rsid w:val="00F43BF4"/>
    <w:rsid w:val="00F43C6F"/>
    <w:rsid w:val="00F43DAD"/>
    <w:rsid w:val="00F44001"/>
    <w:rsid w:val="00F4413B"/>
    <w:rsid w:val="00F44464"/>
    <w:rsid w:val="00F44E67"/>
    <w:rsid w:val="00F45032"/>
    <w:rsid w:val="00F45722"/>
    <w:rsid w:val="00F45F56"/>
    <w:rsid w:val="00F4606E"/>
    <w:rsid w:val="00F461EB"/>
    <w:rsid w:val="00F4667C"/>
    <w:rsid w:val="00F46963"/>
    <w:rsid w:val="00F47047"/>
    <w:rsid w:val="00F4761B"/>
    <w:rsid w:val="00F4786F"/>
    <w:rsid w:val="00F4792C"/>
    <w:rsid w:val="00F47B34"/>
    <w:rsid w:val="00F47B98"/>
    <w:rsid w:val="00F47C30"/>
    <w:rsid w:val="00F47F9B"/>
    <w:rsid w:val="00F50392"/>
    <w:rsid w:val="00F5044B"/>
    <w:rsid w:val="00F50828"/>
    <w:rsid w:val="00F50906"/>
    <w:rsid w:val="00F50AA7"/>
    <w:rsid w:val="00F50C49"/>
    <w:rsid w:val="00F515AB"/>
    <w:rsid w:val="00F517D6"/>
    <w:rsid w:val="00F51F1A"/>
    <w:rsid w:val="00F51FF7"/>
    <w:rsid w:val="00F520A7"/>
    <w:rsid w:val="00F5211D"/>
    <w:rsid w:val="00F521F2"/>
    <w:rsid w:val="00F5288F"/>
    <w:rsid w:val="00F52C19"/>
    <w:rsid w:val="00F52CC2"/>
    <w:rsid w:val="00F53002"/>
    <w:rsid w:val="00F5365A"/>
    <w:rsid w:val="00F53743"/>
    <w:rsid w:val="00F53A09"/>
    <w:rsid w:val="00F53A33"/>
    <w:rsid w:val="00F53B8B"/>
    <w:rsid w:val="00F53C98"/>
    <w:rsid w:val="00F53FA4"/>
    <w:rsid w:val="00F54714"/>
    <w:rsid w:val="00F54BA2"/>
    <w:rsid w:val="00F54C9C"/>
    <w:rsid w:val="00F54F6E"/>
    <w:rsid w:val="00F554CF"/>
    <w:rsid w:val="00F558D4"/>
    <w:rsid w:val="00F55FFC"/>
    <w:rsid w:val="00F56108"/>
    <w:rsid w:val="00F5612C"/>
    <w:rsid w:val="00F569DE"/>
    <w:rsid w:val="00F56BF3"/>
    <w:rsid w:val="00F56F60"/>
    <w:rsid w:val="00F571C3"/>
    <w:rsid w:val="00F576B5"/>
    <w:rsid w:val="00F577C6"/>
    <w:rsid w:val="00F57800"/>
    <w:rsid w:val="00F57A4E"/>
    <w:rsid w:val="00F57D96"/>
    <w:rsid w:val="00F57F76"/>
    <w:rsid w:val="00F603F5"/>
    <w:rsid w:val="00F6083E"/>
    <w:rsid w:val="00F60B70"/>
    <w:rsid w:val="00F61372"/>
    <w:rsid w:val="00F616A6"/>
    <w:rsid w:val="00F6185D"/>
    <w:rsid w:val="00F61D18"/>
    <w:rsid w:val="00F61E8E"/>
    <w:rsid w:val="00F61FC9"/>
    <w:rsid w:val="00F62238"/>
    <w:rsid w:val="00F6223E"/>
    <w:rsid w:val="00F622FD"/>
    <w:rsid w:val="00F62391"/>
    <w:rsid w:val="00F62A2D"/>
    <w:rsid w:val="00F62AC7"/>
    <w:rsid w:val="00F63929"/>
    <w:rsid w:val="00F63A0E"/>
    <w:rsid w:val="00F63B07"/>
    <w:rsid w:val="00F63CED"/>
    <w:rsid w:val="00F63D62"/>
    <w:rsid w:val="00F6416D"/>
    <w:rsid w:val="00F641E6"/>
    <w:rsid w:val="00F642E8"/>
    <w:rsid w:val="00F64AD0"/>
    <w:rsid w:val="00F64B72"/>
    <w:rsid w:val="00F64FC3"/>
    <w:rsid w:val="00F64FE7"/>
    <w:rsid w:val="00F655DB"/>
    <w:rsid w:val="00F658DA"/>
    <w:rsid w:val="00F6592F"/>
    <w:rsid w:val="00F65A96"/>
    <w:rsid w:val="00F65B4B"/>
    <w:rsid w:val="00F65B8A"/>
    <w:rsid w:val="00F65E8C"/>
    <w:rsid w:val="00F663A0"/>
    <w:rsid w:val="00F66455"/>
    <w:rsid w:val="00F664AF"/>
    <w:rsid w:val="00F66F43"/>
    <w:rsid w:val="00F67765"/>
    <w:rsid w:val="00F678E8"/>
    <w:rsid w:val="00F706DC"/>
    <w:rsid w:val="00F70D4F"/>
    <w:rsid w:val="00F70F4A"/>
    <w:rsid w:val="00F70FD0"/>
    <w:rsid w:val="00F7113A"/>
    <w:rsid w:val="00F71278"/>
    <w:rsid w:val="00F712F4"/>
    <w:rsid w:val="00F7132A"/>
    <w:rsid w:val="00F71708"/>
    <w:rsid w:val="00F721EA"/>
    <w:rsid w:val="00F723C0"/>
    <w:rsid w:val="00F7257B"/>
    <w:rsid w:val="00F72B0E"/>
    <w:rsid w:val="00F72BF8"/>
    <w:rsid w:val="00F72D40"/>
    <w:rsid w:val="00F72D4F"/>
    <w:rsid w:val="00F72F42"/>
    <w:rsid w:val="00F731D2"/>
    <w:rsid w:val="00F735B5"/>
    <w:rsid w:val="00F73A5D"/>
    <w:rsid w:val="00F73AC5"/>
    <w:rsid w:val="00F73C9D"/>
    <w:rsid w:val="00F73E94"/>
    <w:rsid w:val="00F73F5D"/>
    <w:rsid w:val="00F74121"/>
    <w:rsid w:val="00F74296"/>
    <w:rsid w:val="00F747B6"/>
    <w:rsid w:val="00F747F7"/>
    <w:rsid w:val="00F74E7A"/>
    <w:rsid w:val="00F74FA0"/>
    <w:rsid w:val="00F750BF"/>
    <w:rsid w:val="00F75181"/>
    <w:rsid w:val="00F75320"/>
    <w:rsid w:val="00F753CF"/>
    <w:rsid w:val="00F757DD"/>
    <w:rsid w:val="00F75913"/>
    <w:rsid w:val="00F75E1F"/>
    <w:rsid w:val="00F76222"/>
    <w:rsid w:val="00F763D2"/>
    <w:rsid w:val="00F767F2"/>
    <w:rsid w:val="00F76D63"/>
    <w:rsid w:val="00F76EF1"/>
    <w:rsid w:val="00F77075"/>
    <w:rsid w:val="00F772BD"/>
    <w:rsid w:val="00F77566"/>
    <w:rsid w:val="00F77748"/>
    <w:rsid w:val="00F77E2A"/>
    <w:rsid w:val="00F80062"/>
    <w:rsid w:val="00F800C5"/>
    <w:rsid w:val="00F804B2"/>
    <w:rsid w:val="00F8050A"/>
    <w:rsid w:val="00F80C8A"/>
    <w:rsid w:val="00F81169"/>
    <w:rsid w:val="00F8119C"/>
    <w:rsid w:val="00F813AF"/>
    <w:rsid w:val="00F813E5"/>
    <w:rsid w:val="00F81CFA"/>
    <w:rsid w:val="00F82251"/>
    <w:rsid w:val="00F82403"/>
    <w:rsid w:val="00F82B0C"/>
    <w:rsid w:val="00F83339"/>
    <w:rsid w:val="00F83651"/>
    <w:rsid w:val="00F839FE"/>
    <w:rsid w:val="00F83D4F"/>
    <w:rsid w:val="00F8427A"/>
    <w:rsid w:val="00F84674"/>
    <w:rsid w:val="00F847FF"/>
    <w:rsid w:val="00F84A38"/>
    <w:rsid w:val="00F84A99"/>
    <w:rsid w:val="00F84CA9"/>
    <w:rsid w:val="00F84CDD"/>
    <w:rsid w:val="00F84E5D"/>
    <w:rsid w:val="00F85338"/>
    <w:rsid w:val="00F855E0"/>
    <w:rsid w:val="00F85A8A"/>
    <w:rsid w:val="00F85E5F"/>
    <w:rsid w:val="00F85FD0"/>
    <w:rsid w:val="00F86505"/>
    <w:rsid w:val="00F866D0"/>
    <w:rsid w:val="00F8681C"/>
    <w:rsid w:val="00F86C07"/>
    <w:rsid w:val="00F87A7C"/>
    <w:rsid w:val="00F87D2B"/>
    <w:rsid w:val="00F87D58"/>
    <w:rsid w:val="00F90500"/>
    <w:rsid w:val="00F909B8"/>
    <w:rsid w:val="00F90ACA"/>
    <w:rsid w:val="00F912CD"/>
    <w:rsid w:val="00F912FF"/>
    <w:rsid w:val="00F913F4"/>
    <w:rsid w:val="00F91578"/>
    <w:rsid w:val="00F919A5"/>
    <w:rsid w:val="00F91C99"/>
    <w:rsid w:val="00F91FBA"/>
    <w:rsid w:val="00F920DF"/>
    <w:rsid w:val="00F92166"/>
    <w:rsid w:val="00F9266C"/>
    <w:rsid w:val="00F92C5C"/>
    <w:rsid w:val="00F93175"/>
    <w:rsid w:val="00F937BA"/>
    <w:rsid w:val="00F94078"/>
    <w:rsid w:val="00F9431A"/>
    <w:rsid w:val="00F943C1"/>
    <w:rsid w:val="00F94493"/>
    <w:rsid w:val="00F94CF3"/>
    <w:rsid w:val="00F9509D"/>
    <w:rsid w:val="00F952D4"/>
    <w:rsid w:val="00F952DE"/>
    <w:rsid w:val="00F957C9"/>
    <w:rsid w:val="00F95A85"/>
    <w:rsid w:val="00F95E86"/>
    <w:rsid w:val="00F95F8D"/>
    <w:rsid w:val="00F96182"/>
    <w:rsid w:val="00F9639F"/>
    <w:rsid w:val="00F963DA"/>
    <w:rsid w:val="00F96403"/>
    <w:rsid w:val="00F9643D"/>
    <w:rsid w:val="00F967F7"/>
    <w:rsid w:val="00F96ACB"/>
    <w:rsid w:val="00F96C9A"/>
    <w:rsid w:val="00F972F3"/>
    <w:rsid w:val="00F9735E"/>
    <w:rsid w:val="00F973AF"/>
    <w:rsid w:val="00F973C6"/>
    <w:rsid w:val="00F97919"/>
    <w:rsid w:val="00F97C27"/>
    <w:rsid w:val="00FA09B0"/>
    <w:rsid w:val="00FA09B4"/>
    <w:rsid w:val="00FA0C7A"/>
    <w:rsid w:val="00FA106A"/>
    <w:rsid w:val="00FA1166"/>
    <w:rsid w:val="00FA1DCD"/>
    <w:rsid w:val="00FA2240"/>
    <w:rsid w:val="00FA27B3"/>
    <w:rsid w:val="00FA2FF6"/>
    <w:rsid w:val="00FA3120"/>
    <w:rsid w:val="00FA3396"/>
    <w:rsid w:val="00FA343C"/>
    <w:rsid w:val="00FA350E"/>
    <w:rsid w:val="00FA4023"/>
    <w:rsid w:val="00FA43A7"/>
    <w:rsid w:val="00FA44D9"/>
    <w:rsid w:val="00FA46C1"/>
    <w:rsid w:val="00FA49C3"/>
    <w:rsid w:val="00FA5B44"/>
    <w:rsid w:val="00FA623C"/>
    <w:rsid w:val="00FA68B5"/>
    <w:rsid w:val="00FA6B63"/>
    <w:rsid w:val="00FA6C5C"/>
    <w:rsid w:val="00FA6CF1"/>
    <w:rsid w:val="00FA75EF"/>
    <w:rsid w:val="00FA7753"/>
    <w:rsid w:val="00FA77BD"/>
    <w:rsid w:val="00FA7E3F"/>
    <w:rsid w:val="00FA7FCA"/>
    <w:rsid w:val="00FB01EC"/>
    <w:rsid w:val="00FB0985"/>
    <w:rsid w:val="00FB0A0E"/>
    <w:rsid w:val="00FB0AE6"/>
    <w:rsid w:val="00FB0CC7"/>
    <w:rsid w:val="00FB0CCE"/>
    <w:rsid w:val="00FB117B"/>
    <w:rsid w:val="00FB12A8"/>
    <w:rsid w:val="00FB14D4"/>
    <w:rsid w:val="00FB188E"/>
    <w:rsid w:val="00FB192B"/>
    <w:rsid w:val="00FB1935"/>
    <w:rsid w:val="00FB1A6B"/>
    <w:rsid w:val="00FB1D70"/>
    <w:rsid w:val="00FB20FB"/>
    <w:rsid w:val="00FB21C9"/>
    <w:rsid w:val="00FB240E"/>
    <w:rsid w:val="00FB246A"/>
    <w:rsid w:val="00FB280F"/>
    <w:rsid w:val="00FB2A0D"/>
    <w:rsid w:val="00FB2BE6"/>
    <w:rsid w:val="00FB2CA5"/>
    <w:rsid w:val="00FB2FF6"/>
    <w:rsid w:val="00FB3318"/>
    <w:rsid w:val="00FB3415"/>
    <w:rsid w:val="00FB35FD"/>
    <w:rsid w:val="00FB3A0C"/>
    <w:rsid w:val="00FB4253"/>
    <w:rsid w:val="00FB44B4"/>
    <w:rsid w:val="00FB463B"/>
    <w:rsid w:val="00FB4EAA"/>
    <w:rsid w:val="00FB4F9A"/>
    <w:rsid w:val="00FB529F"/>
    <w:rsid w:val="00FB5A06"/>
    <w:rsid w:val="00FB754F"/>
    <w:rsid w:val="00FB7663"/>
    <w:rsid w:val="00FB791F"/>
    <w:rsid w:val="00FB7943"/>
    <w:rsid w:val="00FB7C6D"/>
    <w:rsid w:val="00FB7F47"/>
    <w:rsid w:val="00FC04E5"/>
    <w:rsid w:val="00FC0734"/>
    <w:rsid w:val="00FC0957"/>
    <w:rsid w:val="00FC0FE0"/>
    <w:rsid w:val="00FC118B"/>
    <w:rsid w:val="00FC1B2C"/>
    <w:rsid w:val="00FC1CB7"/>
    <w:rsid w:val="00FC1FCE"/>
    <w:rsid w:val="00FC2034"/>
    <w:rsid w:val="00FC247E"/>
    <w:rsid w:val="00FC26AD"/>
    <w:rsid w:val="00FC2DF9"/>
    <w:rsid w:val="00FC2EF3"/>
    <w:rsid w:val="00FC317E"/>
    <w:rsid w:val="00FC328B"/>
    <w:rsid w:val="00FC3BF1"/>
    <w:rsid w:val="00FC3FA0"/>
    <w:rsid w:val="00FC43AF"/>
    <w:rsid w:val="00FC4717"/>
    <w:rsid w:val="00FC49E2"/>
    <w:rsid w:val="00FC4B61"/>
    <w:rsid w:val="00FC503A"/>
    <w:rsid w:val="00FC5254"/>
    <w:rsid w:val="00FC56FB"/>
    <w:rsid w:val="00FC58F4"/>
    <w:rsid w:val="00FC5A8E"/>
    <w:rsid w:val="00FC625A"/>
    <w:rsid w:val="00FC62C3"/>
    <w:rsid w:val="00FC6949"/>
    <w:rsid w:val="00FC6D9B"/>
    <w:rsid w:val="00FC72FD"/>
    <w:rsid w:val="00FC7517"/>
    <w:rsid w:val="00FC799F"/>
    <w:rsid w:val="00FC7DDE"/>
    <w:rsid w:val="00FD0020"/>
    <w:rsid w:val="00FD005B"/>
    <w:rsid w:val="00FD04EE"/>
    <w:rsid w:val="00FD0DC4"/>
    <w:rsid w:val="00FD11D9"/>
    <w:rsid w:val="00FD11F8"/>
    <w:rsid w:val="00FD1438"/>
    <w:rsid w:val="00FD1613"/>
    <w:rsid w:val="00FD1638"/>
    <w:rsid w:val="00FD1ECC"/>
    <w:rsid w:val="00FD1F92"/>
    <w:rsid w:val="00FD2086"/>
    <w:rsid w:val="00FD2291"/>
    <w:rsid w:val="00FD251B"/>
    <w:rsid w:val="00FD2722"/>
    <w:rsid w:val="00FD272A"/>
    <w:rsid w:val="00FD36F8"/>
    <w:rsid w:val="00FD3A2A"/>
    <w:rsid w:val="00FD3C05"/>
    <w:rsid w:val="00FD3FB9"/>
    <w:rsid w:val="00FD4326"/>
    <w:rsid w:val="00FD4BC6"/>
    <w:rsid w:val="00FD5061"/>
    <w:rsid w:val="00FD50F3"/>
    <w:rsid w:val="00FD5135"/>
    <w:rsid w:val="00FD568D"/>
    <w:rsid w:val="00FD59E3"/>
    <w:rsid w:val="00FD5C7D"/>
    <w:rsid w:val="00FD5FF7"/>
    <w:rsid w:val="00FD61CF"/>
    <w:rsid w:val="00FD63C4"/>
    <w:rsid w:val="00FD69F4"/>
    <w:rsid w:val="00FD6A99"/>
    <w:rsid w:val="00FD6AEA"/>
    <w:rsid w:val="00FD6F47"/>
    <w:rsid w:val="00FD6FB2"/>
    <w:rsid w:val="00FD7C2E"/>
    <w:rsid w:val="00FD7D5C"/>
    <w:rsid w:val="00FD7DB4"/>
    <w:rsid w:val="00FD7EB6"/>
    <w:rsid w:val="00FE0963"/>
    <w:rsid w:val="00FE098C"/>
    <w:rsid w:val="00FE0AF5"/>
    <w:rsid w:val="00FE0CB9"/>
    <w:rsid w:val="00FE0D21"/>
    <w:rsid w:val="00FE10A9"/>
    <w:rsid w:val="00FE1199"/>
    <w:rsid w:val="00FE1425"/>
    <w:rsid w:val="00FE14ED"/>
    <w:rsid w:val="00FE162B"/>
    <w:rsid w:val="00FE18D8"/>
    <w:rsid w:val="00FE1E72"/>
    <w:rsid w:val="00FE21C9"/>
    <w:rsid w:val="00FE21E9"/>
    <w:rsid w:val="00FE2966"/>
    <w:rsid w:val="00FE2D16"/>
    <w:rsid w:val="00FE31B2"/>
    <w:rsid w:val="00FE3716"/>
    <w:rsid w:val="00FE37B3"/>
    <w:rsid w:val="00FE3C02"/>
    <w:rsid w:val="00FE3D19"/>
    <w:rsid w:val="00FE3DAA"/>
    <w:rsid w:val="00FE3E0F"/>
    <w:rsid w:val="00FE40EE"/>
    <w:rsid w:val="00FE4192"/>
    <w:rsid w:val="00FE4D74"/>
    <w:rsid w:val="00FE4EBE"/>
    <w:rsid w:val="00FE559F"/>
    <w:rsid w:val="00FE5675"/>
    <w:rsid w:val="00FE5DDE"/>
    <w:rsid w:val="00FE6127"/>
    <w:rsid w:val="00FE6281"/>
    <w:rsid w:val="00FE667E"/>
    <w:rsid w:val="00FE6865"/>
    <w:rsid w:val="00FE6B45"/>
    <w:rsid w:val="00FE6BDE"/>
    <w:rsid w:val="00FE6F3C"/>
    <w:rsid w:val="00FE7062"/>
    <w:rsid w:val="00FE7473"/>
    <w:rsid w:val="00FE74AB"/>
    <w:rsid w:val="00FE766E"/>
    <w:rsid w:val="00FE771D"/>
    <w:rsid w:val="00FE7783"/>
    <w:rsid w:val="00FE790B"/>
    <w:rsid w:val="00FE7AF1"/>
    <w:rsid w:val="00FF0007"/>
    <w:rsid w:val="00FF03A2"/>
    <w:rsid w:val="00FF0A01"/>
    <w:rsid w:val="00FF0CD1"/>
    <w:rsid w:val="00FF161B"/>
    <w:rsid w:val="00FF1653"/>
    <w:rsid w:val="00FF176C"/>
    <w:rsid w:val="00FF1812"/>
    <w:rsid w:val="00FF231D"/>
    <w:rsid w:val="00FF28FE"/>
    <w:rsid w:val="00FF2BC0"/>
    <w:rsid w:val="00FF2CBA"/>
    <w:rsid w:val="00FF2F39"/>
    <w:rsid w:val="00FF32A9"/>
    <w:rsid w:val="00FF33A2"/>
    <w:rsid w:val="00FF33A9"/>
    <w:rsid w:val="00FF3582"/>
    <w:rsid w:val="00FF3907"/>
    <w:rsid w:val="00FF3BC9"/>
    <w:rsid w:val="00FF3CAC"/>
    <w:rsid w:val="00FF3FAC"/>
    <w:rsid w:val="00FF4016"/>
    <w:rsid w:val="00FF421B"/>
    <w:rsid w:val="00FF4368"/>
    <w:rsid w:val="00FF4478"/>
    <w:rsid w:val="00FF4508"/>
    <w:rsid w:val="00FF4F68"/>
    <w:rsid w:val="00FF503C"/>
    <w:rsid w:val="00FF5044"/>
    <w:rsid w:val="00FF52DE"/>
    <w:rsid w:val="00FF53E4"/>
    <w:rsid w:val="00FF55D8"/>
    <w:rsid w:val="00FF565C"/>
    <w:rsid w:val="00FF5A1D"/>
    <w:rsid w:val="00FF5F0C"/>
    <w:rsid w:val="00FF6002"/>
    <w:rsid w:val="00FF601C"/>
    <w:rsid w:val="00FF6341"/>
    <w:rsid w:val="00FF64BE"/>
    <w:rsid w:val="00FF66D1"/>
    <w:rsid w:val="00FF68EF"/>
    <w:rsid w:val="00FF70B5"/>
    <w:rsid w:val="00FF7189"/>
    <w:rsid w:val="00FF7721"/>
    <w:rsid w:val="00FF7E98"/>
    <w:rsid w:val="00FF7F30"/>
    <w:rsid w:val="011A11A4"/>
    <w:rsid w:val="01405559"/>
    <w:rsid w:val="014B5B44"/>
    <w:rsid w:val="0182219D"/>
    <w:rsid w:val="018C5F7F"/>
    <w:rsid w:val="01B110AA"/>
    <w:rsid w:val="01BE4069"/>
    <w:rsid w:val="01BE5800"/>
    <w:rsid w:val="01E46F65"/>
    <w:rsid w:val="0208466C"/>
    <w:rsid w:val="026D473D"/>
    <w:rsid w:val="02E536DD"/>
    <w:rsid w:val="03536DCF"/>
    <w:rsid w:val="035E737B"/>
    <w:rsid w:val="037D3DF5"/>
    <w:rsid w:val="03F06C42"/>
    <w:rsid w:val="041B3357"/>
    <w:rsid w:val="04C34346"/>
    <w:rsid w:val="04C4531C"/>
    <w:rsid w:val="04E30437"/>
    <w:rsid w:val="05465FD3"/>
    <w:rsid w:val="05557F9E"/>
    <w:rsid w:val="05B03910"/>
    <w:rsid w:val="05D640FE"/>
    <w:rsid w:val="05F41FAA"/>
    <w:rsid w:val="05F45E3B"/>
    <w:rsid w:val="063B78DC"/>
    <w:rsid w:val="06971FEE"/>
    <w:rsid w:val="06A256DB"/>
    <w:rsid w:val="06A468DD"/>
    <w:rsid w:val="06C123D8"/>
    <w:rsid w:val="06C615A8"/>
    <w:rsid w:val="076E0F6D"/>
    <w:rsid w:val="07865624"/>
    <w:rsid w:val="07A817AD"/>
    <w:rsid w:val="07E84F31"/>
    <w:rsid w:val="083772CA"/>
    <w:rsid w:val="0839529D"/>
    <w:rsid w:val="08CA13FE"/>
    <w:rsid w:val="09581E0B"/>
    <w:rsid w:val="09974C33"/>
    <w:rsid w:val="09B82947"/>
    <w:rsid w:val="09D45935"/>
    <w:rsid w:val="0A1026E6"/>
    <w:rsid w:val="0A832E2E"/>
    <w:rsid w:val="0A8C5FC6"/>
    <w:rsid w:val="0A9F6CAC"/>
    <w:rsid w:val="0B8160C9"/>
    <w:rsid w:val="0BEB116C"/>
    <w:rsid w:val="0BF958C7"/>
    <w:rsid w:val="0C2561A2"/>
    <w:rsid w:val="0C3F3332"/>
    <w:rsid w:val="0C5A09A9"/>
    <w:rsid w:val="0C7B559F"/>
    <w:rsid w:val="0CDB719E"/>
    <w:rsid w:val="0CE340E1"/>
    <w:rsid w:val="0D41600A"/>
    <w:rsid w:val="0D56019D"/>
    <w:rsid w:val="0E0812B7"/>
    <w:rsid w:val="0E407559"/>
    <w:rsid w:val="0EAB6A73"/>
    <w:rsid w:val="0F4C41C0"/>
    <w:rsid w:val="0F4D0707"/>
    <w:rsid w:val="0FBA2A45"/>
    <w:rsid w:val="0FC41654"/>
    <w:rsid w:val="0FDE7285"/>
    <w:rsid w:val="0FE161A4"/>
    <w:rsid w:val="1042721E"/>
    <w:rsid w:val="104C05B8"/>
    <w:rsid w:val="105C3434"/>
    <w:rsid w:val="10CD1330"/>
    <w:rsid w:val="1147532F"/>
    <w:rsid w:val="118C2ED5"/>
    <w:rsid w:val="11B176E2"/>
    <w:rsid w:val="11B83D31"/>
    <w:rsid w:val="126F5DEF"/>
    <w:rsid w:val="12795B29"/>
    <w:rsid w:val="12897A5E"/>
    <w:rsid w:val="12A656A2"/>
    <w:rsid w:val="12C82F5F"/>
    <w:rsid w:val="12F62B63"/>
    <w:rsid w:val="1312578B"/>
    <w:rsid w:val="13696837"/>
    <w:rsid w:val="13AA30FE"/>
    <w:rsid w:val="13B31AEC"/>
    <w:rsid w:val="13FE3FBA"/>
    <w:rsid w:val="140E1568"/>
    <w:rsid w:val="14404369"/>
    <w:rsid w:val="15265645"/>
    <w:rsid w:val="153E45AB"/>
    <w:rsid w:val="154B02F5"/>
    <w:rsid w:val="15A31A34"/>
    <w:rsid w:val="16D72F09"/>
    <w:rsid w:val="17183DC9"/>
    <w:rsid w:val="175D674F"/>
    <w:rsid w:val="178745C7"/>
    <w:rsid w:val="179055A0"/>
    <w:rsid w:val="17B53534"/>
    <w:rsid w:val="17C86ADD"/>
    <w:rsid w:val="17CD2550"/>
    <w:rsid w:val="17E01EA2"/>
    <w:rsid w:val="18114189"/>
    <w:rsid w:val="185276F3"/>
    <w:rsid w:val="18F06F2D"/>
    <w:rsid w:val="19117739"/>
    <w:rsid w:val="19273052"/>
    <w:rsid w:val="19403824"/>
    <w:rsid w:val="19AD7F51"/>
    <w:rsid w:val="1A9E3747"/>
    <w:rsid w:val="1B8653B0"/>
    <w:rsid w:val="1BA50D14"/>
    <w:rsid w:val="1BA677E7"/>
    <w:rsid w:val="1C157D87"/>
    <w:rsid w:val="1C352CA3"/>
    <w:rsid w:val="1C520C71"/>
    <w:rsid w:val="1C625D30"/>
    <w:rsid w:val="1C7671E3"/>
    <w:rsid w:val="1C777601"/>
    <w:rsid w:val="1C7B6556"/>
    <w:rsid w:val="1C8A493E"/>
    <w:rsid w:val="1CCB6998"/>
    <w:rsid w:val="1CD6623F"/>
    <w:rsid w:val="1CF90898"/>
    <w:rsid w:val="1CFA0FE7"/>
    <w:rsid w:val="1CFD15B8"/>
    <w:rsid w:val="1D4824C2"/>
    <w:rsid w:val="1D5726AE"/>
    <w:rsid w:val="1D8C69C4"/>
    <w:rsid w:val="1E090985"/>
    <w:rsid w:val="1E1C7C6C"/>
    <w:rsid w:val="1E786F00"/>
    <w:rsid w:val="1E7C1E81"/>
    <w:rsid w:val="1EE26B01"/>
    <w:rsid w:val="1F147CCD"/>
    <w:rsid w:val="1F1F65F5"/>
    <w:rsid w:val="1F227F17"/>
    <w:rsid w:val="1F343C02"/>
    <w:rsid w:val="1FAC7E53"/>
    <w:rsid w:val="1FD9754F"/>
    <w:rsid w:val="1FFD700C"/>
    <w:rsid w:val="200008B3"/>
    <w:rsid w:val="20517FE3"/>
    <w:rsid w:val="20597707"/>
    <w:rsid w:val="209854B7"/>
    <w:rsid w:val="20CE2C18"/>
    <w:rsid w:val="211F1734"/>
    <w:rsid w:val="21577705"/>
    <w:rsid w:val="217C1DAF"/>
    <w:rsid w:val="218220DE"/>
    <w:rsid w:val="21FE096D"/>
    <w:rsid w:val="22123047"/>
    <w:rsid w:val="222C76C6"/>
    <w:rsid w:val="22466CF3"/>
    <w:rsid w:val="2253067F"/>
    <w:rsid w:val="22603DB2"/>
    <w:rsid w:val="22A344E7"/>
    <w:rsid w:val="22C9107A"/>
    <w:rsid w:val="22DE3197"/>
    <w:rsid w:val="230E0741"/>
    <w:rsid w:val="232272BA"/>
    <w:rsid w:val="232C67F1"/>
    <w:rsid w:val="23B459CF"/>
    <w:rsid w:val="23CB5BA3"/>
    <w:rsid w:val="23F01C42"/>
    <w:rsid w:val="23F63E16"/>
    <w:rsid w:val="243A32C2"/>
    <w:rsid w:val="243F71F1"/>
    <w:rsid w:val="25093A3B"/>
    <w:rsid w:val="25236D0D"/>
    <w:rsid w:val="252F645D"/>
    <w:rsid w:val="254338F2"/>
    <w:rsid w:val="255E2F6B"/>
    <w:rsid w:val="25822292"/>
    <w:rsid w:val="258858A9"/>
    <w:rsid w:val="25E21C3F"/>
    <w:rsid w:val="25F64D5E"/>
    <w:rsid w:val="26757E2C"/>
    <w:rsid w:val="26790701"/>
    <w:rsid w:val="267970AE"/>
    <w:rsid w:val="26A26428"/>
    <w:rsid w:val="273508EE"/>
    <w:rsid w:val="27483692"/>
    <w:rsid w:val="276F6E45"/>
    <w:rsid w:val="278066D7"/>
    <w:rsid w:val="27827B0F"/>
    <w:rsid w:val="27886287"/>
    <w:rsid w:val="279F712B"/>
    <w:rsid w:val="27F53526"/>
    <w:rsid w:val="27F613F5"/>
    <w:rsid w:val="27FA5E76"/>
    <w:rsid w:val="2802590C"/>
    <w:rsid w:val="28510862"/>
    <w:rsid w:val="28690FE5"/>
    <w:rsid w:val="288E2BD2"/>
    <w:rsid w:val="28DC50AB"/>
    <w:rsid w:val="28E55271"/>
    <w:rsid w:val="28E7739E"/>
    <w:rsid w:val="2923374B"/>
    <w:rsid w:val="292A511A"/>
    <w:rsid w:val="29BD796F"/>
    <w:rsid w:val="2A287558"/>
    <w:rsid w:val="2AA64C74"/>
    <w:rsid w:val="2AAC3644"/>
    <w:rsid w:val="2AAF1A65"/>
    <w:rsid w:val="2ACC37C5"/>
    <w:rsid w:val="2B8073C2"/>
    <w:rsid w:val="2B8946FF"/>
    <w:rsid w:val="2C0A4741"/>
    <w:rsid w:val="2C2478F5"/>
    <w:rsid w:val="2CF86E08"/>
    <w:rsid w:val="2D3B5FFF"/>
    <w:rsid w:val="2D9B15EF"/>
    <w:rsid w:val="2DB61F8F"/>
    <w:rsid w:val="2E304308"/>
    <w:rsid w:val="2E336D9D"/>
    <w:rsid w:val="2EB26D79"/>
    <w:rsid w:val="2EF67A95"/>
    <w:rsid w:val="2F16026E"/>
    <w:rsid w:val="2F1C7CE4"/>
    <w:rsid w:val="2F350375"/>
    <w:rsid w:val="2F7145F4"/>
    <w:rsid w:val="2FFD70E5"/>
    <w:rsid w:val="30183F1E"/>
    <w:rsid w:val="301C1F55"/>
    <w:rsid w:val="303436A9"/>
    <w:rsid w:val="30580298"/>
    <w:rsid w:val="30646F90"/>
    <w:rsid w:val="30CB0402"/>
    <w:rsid w:val="30D808B2"/>
    <w:rsid w:val="310955F2"/>
    <w:rsid w:val="31197E88"/>
    <w:rsid w:val="31534978"/>
    <w:rsid w:val="31C046F0"/>
    <w:rsid w:val="321E42BD"/>
    <w:rsid w:val="3227669B"/>
    <w:rsid w:val="324D2681"/>
    <w:rsid w:val="32696CB3"/>
    <w:rsid w:val="32857447"/>
    <w:rsid w:val="33A81F62"/>
    <w:rsid w:val="33AF0622"/>
    <w:rsid w:val="341C5D39"/>
    <w:rsid w:val="34457450"/>
    <w:rsid w:val="349A786B"/>
    <w:rsid w:val="34BC749F"/>
    <w:rsid w:val="34BD2C73"/>
    <w:rsid w:val="34FF38FF"/>
    <w:rsid w:val="350E185E"/>
    <w:rsid w:val="35373F98"/>
    <w:rsid w:val="35761863"/>
    <w:rsid w:val="35871ED9"/>
    <w:rsid w:val="35CF492D"/>
    <w:rsid w:val="3615512A"/>
    <w:rsid w:val="36246068"/>
    <w:rsid w:val="363B7932"/>
    <w:rsid w:val="365C615D"/>
    <w:rsid w:val="36D15C2A"/>
    <w:rsid w:val="36D27FF3"/>
    <w:rsid w:val="36DC0D4B"/>
    <w:rsid w:val="36FA4BBC"/>
    <w:rsid w:val="371D61FE"/>
    <w:rsid w:val="37392A42"/>
    <w:rsid w:val="374B5AC3"/>
    <w:rsid w:val="374C2A26"/>
    <w:rsid w:val="37C8447C"/>
    <w:rsid w:val="37CA60FE"/>
    <w:rsid w:val="38187E4F"/>
    <w:rsid w:val="3820445B"/>
    <w:rsid w:val="38210467"/>
    <w:rsid w:val="38401B73"/>
    <w:rsid w:val="384B1D2A"/>
    <w:rsid w:val="38F24247"/>
    <w:rsid w:val="39610BB6"/>
    <w:rsid w:val="39780BBB"/>
    <w:rsid w:val="399267A7"/>
    <w:rsid w:val="39D617F2"/>
    <w:rsid w:val="39D72DA4"/>
    <w:rsid w:val="3A7F1329"/>
    <w:rsid w:val="3A9974DB"/>
    <w:rsid w:val="3AF30C02"/>
    <w:rsid w:val="3B4E6F37"/>
    <w:rsid w:val="3B731AB5"/>
    <w:rsid w:val="3B833738"/>
    <w:rsid w:val="3B874762"/>
    <w:rsid w:val="3BD50F16"/>
    <w:rsid w:val="3BDA229D"/>
    <w:rsid w:val="3C2527C5"/>
    <w:rsid w:val="3C3F197F"/>
    <w:rsid w:val="3C84642E"/>
    <w:rsid w:val="3CA9356D"/>
    <w:rsid w:val="3D6F75C9"/>
    <w:rsid w:val="3DBD343E"/>
    <w:rsid w:val="3DDB1939"/>
    <w:rsid w:val="3DE90F01"/>
    <w:rsid w:val="3E266E35"/>
    <w:rsid w:val="3E7E7642"/>
    <w:rsid w:val="3EAF0B7B"/>
    <w:rsid w:val="3F4829A1"/>
    <w:rsid w:val="3F6D6EBE"/>
    <w:rsid w:val="3F7D6A5E"/>
    <w:rsid w:val="3F7F04D5"/>
    <w:rsid w:val="3FB6105E"/>
    <w:rsid w:val="40137C5E"/>
    <w:rsid w:val="404C221E"/>
    <w:rsid w:val="409E221E"/>
    <w:rsid w:val="40A005F0"/>
    <w:rsid w:val="40E6564C"/>
    <w:rsid w:val="410605BA"/>
    <w:rsid w:val="414A4154"/>
    <w:rsid w:val="417D76A0"/>
    <w:rsid w:val="417E1386"/>
    <w:rsid w:val="4190159F"/>
    <w:rsid w:val="422B6BF4"/>
    <w:rsid w:val="42347713"/>
    <w:rsid w:val="42642FF3"/>
    <w:rsid w:val="431A3225"/>
    <w:rsid w:val="433E3844"/>
    <w:rsid w:val="435636B8"/>
    <w:rsid w:val="43721740"/>
    <w:rsid w:val="43B00A8F"/>
    <w:rsid w:val="43C337E6"/>
    <w:rsid w:val="43EE6150"/>
    <w:rsid w:val="44DA57EF"/>
    <w:rsid w:val="452545FE"/>
    <w:rsid w:val="454B391C"/>
    <w:rsid w:val="45511B47"/>
    <w:rsid w:val="4588524B"/>
    <w:rsid w:val="459557D9"/>
    <w:rsid w:val="45A15DDB"/>
    <w:rsid w:val="45A3513D"/>
    <w:rsid w:val="45B22926"/>
    <w:rsid w:val="45CA13BF"/>
    <w:rsid w:val="465D446D"/>
    <w:rsid w:val="4681712C"/>
    <w:rsid w:val="468B6718"/>
    <w:rsid w:val="473B23EB"/>
    <w:rsid w:val="4743727A"/>
    <w:rsid w:val="475D7F74"/>
    <w:rsid w:val="476250CF"/>
    <w:rsid w:val="47B32EAB"/>
    <w:rsid w:val="47C40E8C"/>
    <w:rsid w:val="47D018A7"/>
    <w:rsid w:val="483B6B11"/>
    <w:rsid w:val="48B1218F"/>
    <w:rsid w:val="48B14AB0"/>
    <w:rsid w:val="48BB286C"/>
    <w:rsid w:val="48D6123C"/>
    <w:rsid w:val="49150F51"/>
    <w:rsid w:val="49480BD4"/>
    <w:rsid w:val="496E11C3"/>
    <w:rsid w:val="499F04DF"/>
    <w:rsid w:val="49CB3BFF"/>
    <w:rsid w:val="4A2B4010"/>
    <w:rsid w:val="4A8C42AF"/>
    <w:rsid w:val="4AA4619B"/>
    <w:rsid w:val="4AAE7A16"/>
    <w:rsid w:val="4AC62161"/>
    <w:rsid w:val="4AD05953"/>
    <w:rsid w:val="4B284D77"/>
    <w:rsid w:val="4B8C13B2"/>
    <w:rsid w:val="4B8D5369"/>
    <w:rsid w:val="4BEC1507"/>
    <w:rsid w:val="4C4F073F"/>
    <w:rsid w:val="4CC72AFC"/>
    <w:rsid w:val="4CD363C9"/>
    <w:rsid w:val="4D7F6702"/>
    <w:rsid w:val="4DAC584E"/>
    <w:rsid w:val="4DD27ACF"/>
    <w:rsid w:val="4E105CC8"/>
    <w:rsid w:val="4E1A7ECD"/>
    <w:rsid w:val="4E3F66C2"/>
    <w:rsid w:val="4E5D69B5"/>
    <w:rsid w:val="4E7D040D"/>
    <w:rsid w:val="4F123950"/>
    <w:rsid w:val="4F134C73"/>
    <w:rsid w:val="4FB21842"/>
    <w:rsid w:val="50131BB5"/>
    <w:rsid w:val="50537CF0"/>
    <w:rsid w:val="506A211C"/>
    <w:rsid w:val="507519D9"/>
    <w:rsid w:val="50793C8C"/>
    <w:rsid w:val="509659B2"/>
    <w:rsid w:val="50EC442B"/>
    <w:rsid w:val="510F4A72"/>
    <w:rsid w:val="517C422B"/>
    <w:rsid w:val="51824CF6"/>
    <w:rsid w:val="51F324C4"/>
    <w:rsid w:val="52127D7D"/>
    <w:rsid w:val="5235306E"/>
    <w:rsid w:val="523D46BA"/>
    <w:rsid w:val="52412A63"/>
    <w:rsid w:val="525672F6"/>
    <w:rsid w:val="526D6D10"/>
    <w:rsid w:val="534179D1"/>
    <w:rsid w:val="53763D4D"/>
    <w:rsid w:val="538B4884"/>
    <w:rsid w:val="53AC35AD"/>
    <w:rsid w:val="54135280"/>
    <w:rsid w:val="541B6C3A"/>
    <w:rsid w:val="54640C31"/>
    <w:rsid w:val="54893381"/>
    <w:rsid w:val="5526139C"/>
    <w:rsid w:val="552B2D26"/>
    <w:rsid w:val="554E1470"/>
    <w:rsid w:val="55881A83"/>
    <w:rsid w:val="55986D51"/>
    <w:rsid w:val="55D42624"/>
    <w:rsid w:val="56133CA0"/>
    <w:rsid w:val="563B3C13"/>
    <w:rsid w:val="56A619D5"/>
    <w:rsid w:val="56DD4ABD"/>
    <w:rsid w:val="5703231E"/>
    <w:rsid w:val="57034731"/>
    <w:rsid w:val="57116442"/>
    <w:rsid w:val="576E7B7E"/>
    <w:rsid w:val="578D3493"/>
    <w:rsid w:val="58381030"/>
    <w:rsid w:val="584D20BC"/>
    <w:rsid w:val="586A7A45"/>
    <w:rsid w:val="58914C8B"/>
    <w:rsid w:val="58D2797E"/>
    <w:rsid w:val="58E3423E"/>
    <w:rsid w:val="58F23ED5"/>
    <w:rsid w:val="59016040"/>
    <w:rsid w:val="59193741"/>
    <w:rsid w:val="5933535B"/>
    <w:rsid w:val="5956205C"/>
    <w:rsid w:val="599637F4"/>
    <w:rsid w:val="599E6CB8"/>
    <w:rsid w:val="59E031E2"/>
    <w:rsid w:val="5A5B5FB9"/>
    <w:rsid w:val="5A733865"/>
    <w:rsid w:val="5AA974E8"/>
    <w:rsid w:val="5AC71F19"/>
    <w:rsid w:val="5AD0387F"/>
    <w:rsid w:val="5B7E0BF5"/>
    <w:rsid w:val="5B8340E7"/>
    <w:rsid w:val="5B8D0599"/>
    <w:rsid w:val="5B937814"/>
    <w:rsid w:val="5BA627EA"/>
    <w:rsid w:val="5BAA125C"/>
    <w:rsid w:val="5C254E10"/>
    <w:rsid w:val="5C6E79F1"/>
    <w:rsid w:val="5C8657B1"/>
    <w:rsid w:val="5CA73484"/>
    <w:rsid w:val="5CB66DDB"/>
    <w:rsid w:val="5CE5499C"/>
    <w:rsid w:val="5D77243C"/>
    <w:rsid w:val="5DC664B8"/>
    <w:rsid w:val="5DD60CDA"/>
    <w:rsid w:val="5E2F13E4"/>
    <w:rsid w:val="5EC546B7"/>
    <w:rsid w:val="5EE01513"/>
    <w:rsid w:val="5F515511"/>
    <w:rsid w:val="5FA9036D"/>
    <w:rsid w:val="5FB20CF3"/>
    <w:rsid w:val="5FD20319"/>
    <w:rsid w:val="5FE20A6A"/>
    <w:rsid w:val="5FE80DF1"/>
    <w:rsid w:val="5FED079B"/>
    <w:rsid w:val="60033121"/>
    <w:rsid w:val="60394F33"/>
    <w:rsid w:val="607A028C"/>
    <w:rsid w:val="61904268"/>
    <w:rsid w:val="61922827"/>
    <w:rsid w:val="61985AAE"/>
    <w:rsid w:val="619B21A0"/>
    <w:rsid w:val="61A24375"/>
    <w:rsid w:val="61C95215"/>
    <w:rsid w:val="61CF4043"/>
    <w:rsid w:val="620863D2"/>
    <w:rsid w:val="62197E84"/>
    <w:rsid w:val="625706EB"/>
    <w:rsid w:val="625978FB"/>
    <w:rsid w:val="626058BD"/>
    <w:rsid w:val="62D70238"/>
    <w:rsid w:val="630014F2"/>
    <w:rsid w:val="634E5810"/>
    <w:rsid w:val="636310DD"/>
    <w:rsid w:val="637B7D21"/>
    <w:rsid w:val="63A81226"/>
    <w:rsid w:val="649E3CEB"/>
    <w:rsid w:val="650A079C"/>
    <w:rsid w:val="651421FF"/>
    <w:rsid w:val="651D1C32"/>
    <w:rsid w:val="652A557F"/>
    <w:rsid w:val="65624D19"/>
    <w:rsid w:val="65E5355A"/>
    <w:rsid w:val="65EB7404"/>
    <w:rsid w:val="65FF7554"/>
    <w:rsid w:val="66430994"/>
    <w:rsid w:val="66B6356E"/>
    <w:rsid w:val="66B922BB"/>
    <w:rsid w:val="66CD2666"/>
    <w:rsid w:val="67155778"/>
    <w:rsid w:val="671D3D17"/>
    <w:rsid w:val="672D34DB"/>
    <w:rsid w:val="673C65F0"/>
    <w:rsid w:val="674A3D4F"/>
    <w:rsid w:val="679006E0"/>
    <w:rsid w:val="680E64F1"/>
    <w:rsid w:val="684F3C7A"/>
    <w:rsid w:val="6864772D"/>
    <w:rsid w:val="68806B01"/>
    <w:rsid w:val="68BC6A3B"/>
    <w:rsid w:val="69290CE5"/>
    <w:rsid w:val="692E211D"/>
    <w:rsid w:val="69C53915"/>
    <w:rsid w:val="6A121AD7"/>
    <w:rsid w:val="6A3C248C"/>
    <w:rsid w:val="6ABA024E"/>
    <w:rsid w:val="6AD23B35"/>
    <w:rsid w:val="6BC229B5"/>
    <w:rsid w:val="6C3226C6"/>
    <w:rsid w:val="6C545FF5"/>
    <w:rsid w:val="6C586E75"/>
    <w:rsid w:val="6C591BE2"/>
    <w:rsid w:val="6C97063E"/>
    <w:rsid w:val="6D095493"/>
    <w:rsid w:val="6D522077"/>
    <w:rsid w:val="6D554232"/>
    <w:rsid w:val="6D5816E0"/>
    <w:rsid w:val="6E0A4A26"/>
    <w:rsid w:val="6E5A4385"/>
    <w:rsid w:val="6E5E1B6C"/>
    <w:rsid w:val="6EED5F9B"/>
    <w:rsid w:val="6EEF71D1"/>
    <w:rsid w:val="6EF04F82"/>
    <w:rsid w:val="6F021A16"/>
    <w:rsid w:val="6F15104E"/>
    <w:rsid w:val="6F1C43D6"/>
    <w:rsid w:val="6F1D40CE"/>
    <w:rsid w:val="6F514777"/>
    <w:rsid w:val="7051517A"/>
    <w:rsid w:val="70853FB1"/>
    <w:rsid w:val="70A647A4"/>
    <w:rsid w:val="70D85BD1"/>
    <w:rsid w:val="715B338A"/>
    <w:rsid w:val="71695F18"/>
    <w:rsid w:val="716A7ADC"/>
    <w:rsid w:val="71C56D5B"/>
    <w:rsid w:val="71C650B7"/>
    <w:rsid w:val="71DE2E53"/>
    <w:rsid w:val="71F92EA9"/>
    <w:rsid w:val="721D27C5"/>
    <w:rsid w:val="721F39FF"/>
    <w:rsid w:val="727E5ED2"/>
    <w:rsid w:val="729E121E"/>
    <w:rsid w:val="72A11576"/>
    <w:rsid w:val="72E23A7A"/>
    <w:rsid w:val="72F6179B"/>
    <w:rsid w:val="730F3800"/>
    <w:rsid w:val="7320281B"/>
    <w:rsid w:val="733252F0"/>
    <w:rsid w:val="735B2E64"/>
    <w:rsid w:val="738003CA"/>
    <w:rsid w:val="73832A2A"/>
    <w:rsid w:val="73C56EED"/>
    <w:rsid w:val="74180D50"/>
    <w:rsid w:val="741E3A74"/>
    <w:rsid w:val="742F4960"/>
    <w:rsid w:val="74917CCB"/>
    <w:rsid w:val="74CC56DC"/>
    <w:rsid w:val="758D4AB4"/>
    <w:rsid w:val="75C31803"/>
    <w:rsid w:val="75D12961"/>
    <w:rsid w:val="75D532E5"/>
    <w:rsid w:val="76081CB8"/>
    <w:rsid w:val="765941C5"/>
    <w:rsid w:val="76E859B6"/>
    <w:rsid w:val="770E4D00"/>
    <w:rsid w:val="772E6BD3"/>
    <w:rsid w:val="773B6CD4"/>
    <w:rsid w:val="77E302C4"/>
    <w:rsid w:val="77E30949"/>
    <w:rsid w:val="77F16A53"/>
    <w:rsid w:val="7810303B"/>
    <w:rsid w:val="783525A0"/>
    <w:rsid w:val="786F12BD"/>
    <w:rsid w:val="786F1AA9"/>
    <w:rsid w:val="7872551D"/>
    <w:rsid w:val="7892281F"/>
    <w:rsid w:val="78B86EE8"/>
    <w:rsid w:val="7920071D"/>
    <w:rsid w:val="79B56BC5"/>
    <w:rsid w:val="79C52BC7"/>
    <w:rsid w:val="79C747F6"/>
    <w:rsid w:val="7A2861E8"/>
    <w:rsid w:val="7A36659D"/>
    <w:rsid w:val="7A6027C1"/>
    <w:rsid w:val="7A854A12"/>
    <w:rsid w:val="7AD63D87"/>
    <w:rsid w:val="7B237820"/>
    <w:rsid w:val="7B551150"/>
    <w:rsid w:val="7B690757"/>
    <w:rsid w:val="7B974622"/>
    <w:rsid w:val="7C3C1587"/>
    <w:rsid w:val="7C6B3F7A"/>
    <w:rsid w:val="7CA5194C"/>
    <w:rsid w:val="7CA52AE4"/>
    <w:rsid w:val="7D4E72F0"/>
    <w:rsid w:val="7D581DAF"/>
    <w:rsid w:val="7D860B69"/>
    <w:rsid w:val="7D863DA4"/>
    <w:rsid w:val="7D8B0F6F"/>
    <w:rsid w:val="7DA27F18"/>
    <w:rsid w:val="7DC51E91"/>
    <w:rsid w:val="7DD15417"/>
    <w:rsid w:val="7DED1691"/>
    <w:rsid w:val="7E025C62"/>
    <w:rsid w:val="7E662EAD"/>
    <w:rsid w:val="7E9219F9"/>
    <w:rsid w:val="7EA85A3A"/>
    <w:rsid w:val="7EC14C30"/>
    <w:rsid w:val="7EF87B3E"/>
    <w:rsid w:val="7F144E7E"/>
    <w:rsid w:val="7F474277"/>
    <w:rsid w:val="7F52348C"/>
    <w:rsid w:val="7F6649EA"/>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F46BFBE"/>
  <w15:docId w15:val="{A2F507B6-9C82-4EA3-AD00-D835604CC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8"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uiPriority="99" w:qFormat="1"/>
    <w:lsdException w:name="Body Text Indent"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1"/>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1"/>
    <w:qFormat/>
    <w:pPr>
      <w:keepNext/>
      <w:keepLines/>
      <w:spacing w:before="260" w:after="260" w:line="413" w:lineRule="auto"/>
      <w:outlineLvl w:val="2"/>
    </w:pPr>
    <w:rPr>
      <w:b/>
      <w:bCs/>
      <w:sz w:val="32"/>
      <w:szCs w:val="32"/>
    </w:rPr>
  </w:style>
  <w:style w:type="paragraph" w:styleId="4">
    <w:name w:val="heading 4"/>
    <w:basedOn w:val="a"/>
    <w:next w:val="a"/>
    <w:link w:val="41"/>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1"/>
    <w:qFormat/>
    <w:pPr>
      <w:keepNext/>
      <w:keepLines/>
      <w:spacing w:before="280" w:after="290" w:line="372" w:lineRule="auto"/>
      <w:outlineLvl w:val="4"/>
    </w:pPr>
    <w:rPr>
      <w:b/>
      <w:sz w:val="28"/>
    </w:rPr>
  </w:style>
  <w:style w:type="paragraph" w:styleId="6">
    <w:name w:val="heading 6"/>
    <w:basedOn w:val="a"/>
    <w:next w:val="a0"/>
    <w:link w:val="61"/>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1"/>
    <w:qFormat/>
    <w:pPr>
      <w:keepNext/>
      <w:keepLines/>
      <w:spacing w:before="240" w:after="64" w:line="317" w:lineRule="auto"/>
      <w:outlineLvl w:val="6"/>
    </w:pPr>
    <w:rPr>
      <w:b/>
      <w:sz w:val="24"/>
    </w:rPr>
  </w:style>
  <w:style w:type="paragraph" w:styleId="8">
    <w:name w:val="heading 8"/>
    <w:basedOn w:val="a"/>
    <w:next w:val="a0"/>
    <w:link w:val="81"/>
    <w:qFormat/>
    <w:pPr>
      <w:keepNext/>
      <w:keepLines/>
      <w:spacing w:before="240" w:after="64" w:line="317" w:lineRule="auto"/>
      <w:outlineLvl w:val="7"/>
    </w:pPr>
    <w:rPr>
      <w:rFonts w:ascii="Arial" w:eastAsia="黑体" w:hAnsi="Arial"/>
      <w:sz w:val="24"/>
    </w:rPr>
  </w:style>
  <w:style w:type="paragraph" w:styleId="9">
    <w:name w:val="heading 9"/>
    <w:basedOn w:val="a"/>
    <w:next w:val="a0"/>
    <w:link w:val="91"/>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0">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4">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10"/>
    <w:qFormat/>
    <w:pPr>
      <w:shd w:val="clear" w:color="auto" w:fill="000080"/>
      <w:adjustRightInd w:val="0"/>
      <w:spacing w:line="312" w:lineRule="atLeast"/>
      <w:textAlignment w:val="baseline"/>
    </w:pPr>
    <w:rPr>
      <w:kern w:val="0"/>
      <w:szCs w:val="20"/>
    </w:rPr>
  </w:style>
  <w:style w:type="paragraph" w:styleId="a7">
    <w:name w:val="annotation text"/>
    <w:basedOn w:val="a"/>
    <w:link w:val="12"/>
    <w:qFormat/>
    <w:pPr>
      <w:jc w:val="left"/>
    </w:pPr>
  </w:style>
  <w:style w:type="paragraph" w:styleId="32">
    <w:name w:val="Body Text 3"/>
    <w:basedOn w:val="a"/>
    <w:link w:val="310"/>
    <w:qFormat/>
    <w:pPr>
      <w:spacing w:line="500" w:lineRule="exact"/>
    </w:pPr>
    <w:rPr>
      <w:b/>
      <w:bCs/>
      <w:sz w:val="24"/>
    </w:rPr>
  </w:style>
  <w:style w:type="paragraph" w:styleId="a8">
    <w:name w:val="Body Text"/>
    <w:basedOn w:val="a"/>
    <w:link w:val="13"/>
    <w:uiPriority w:val="99"/>
    <w:qFormat/>
    <w:pPr>
      <w:spacing w:line="380" w:lineRule="exact"/>
    </w:pPr>
    <w:rPr>
      <w:sz w:val="24"/>
    </w:rPr>
  </w:style>
  <w:style w:type="paragraph" w:styleId="a9">
    <w:name w:val="Body Text Indent"/>
    <w:basedOn w:val="a"/>
    <w:link w:val="14"/>
    <w:qFormat/>
    <w:pPr>
      <w:ind w:firstLineChars="352" w:firstLine="830"/>
    </w:pPr>
    <w:rPr>
      <w:rFonts w:ascii="仿宋_GB2312" w:eastAsia="仿宋_GB2312"/>
      <w:sz w:val="32"/>
      <w:szCs w:val="20"/>
    </w:rPr>
  </w:style>
  <w:style w:type="paragraph" w:styleId="33">
    <w:name w:val="List Number 3"/>
    <w:basedOn w:val="a"/>
    <w:qFormat/>
    <w:pPr>
      <w:tabs>
        <w:tab w:val="left" w:pos="1200"/>
      </w:tabs>
      <w:ind w:leftChars="400" w:left="1200" w:hangingChars="200" w:hanging="360"/>
    </w:pPr>
  </w:style>
  <w:style w:type="paragraph" w:styleId="20">
    <w:name w:val="List 2"/>
    <w:basedOn w:val="a"/>
    <w:qFormat/>
    <w:pPr>
      <w:ind w:leftChars="200" w:left="100" w:hangingChars="200" w:hanging="200"/>
    </w:pPr>
    <w:rPr>
      <w:sz w:val="28"/>
    </w:rPr>
  </w:style>
  <w:style w:type="paragraph" w:styleId="aa">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b">
    <w:name w:val="Plain Text"/>
    <w:basedOn w:val="a"/>
    <w:link w:val="15"/>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c">
    <w:name w:val="Date"/>
    <w:basedOn w:val="a"/>
    <w:next w:val="a"/>
    <w:link w:val="16"/>
    <w:qFormat/>
    <w:pPr>
      <w:ind w:leftChars="2500" w:left="100"/>
    </w:pPr>
    <w:rPr>
      <w:rFonts w:ascii="宋体" w:hAnsi="Courier New"/>
      <w:szCs w:val="21"/>
    </w:rPr>
  </w:style>
  <w:style w:type="paragraph" w:styleId="22">
    <w:name w:val="Body Text Indent 2"/>
    <w:basedOn w:val="a"/>
    <w:link w:val="210"/>
    <w:qFormat/>
    <w:pPr>
      <w:ind w:firstLine="630"/>
    </w:pPr>
    <w:rPr>
      <w:sz w:val="32"/>
      <w:szCs w:val="20"/>
    </w:rPr>
  </w:style>
  <w:style w:type="paragraph" w:styleId="ad">
    <w:name w:val="Balloon Text"/>
    <w:basedOn w:val="a"/>
    <w:link w:val="17"/>
    <w:qFormat/>
    <w:rPr>
      <w:sz w:val="18"/>
      <w:szCs w:val="18"/>
    </w:rPr>
  </w:style>
  <w:style w:type="paragraph" w:styleId="ae">
    <w:name w:val="footer"/>
    <w:basedOn w:val="a"/>
    <w:link w:val="18"/>
    <w:qFormat/>
    <w:pPr>
      <w:tabs>
        <w:tab w:val="center" w:pos="4153"/>
        <w:tab w:val="right" w:pos="8306"/>
      </w:tabs>
      <w:snapToGrid w:val="0"/>
      <w:jc w:val="left"/>
    </w:pPr>
    <w:rPr>
      <w:sz w:val="18"/>
      <w:szCs w:val="18"/>
    </w:rPr>
  </w:style>
  <w:style w:type="paragraph" w:styleId="af">
    <w:name w:val="header"/>
    <w:basedOn w:val="a"/>
    <w:link w:val="1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0">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0">
    <w:name w:val="List 5"/>
    <w:basedOn w:val="a"/>
    <w:qFormat/>
    <w:pPr>
      <w:ind w:left="2100" w:hanging="420"/>
    </w:pPr>
    <w:rPr>
      <w:szCs w:val="20"/>
    </w:rPr>
  </w:style>
  <w:style w:type="paragraph" w:styleId="34">
    <w:name w:val="Body Text Indent 3"/>
    <w:basedOn w:val="a"/>
    <w:link w:val="311"/>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3">
    <w:name w:val="Body Text 2"/>
    <w:basedOn w:val="a"/>
    <w:link w:val="211"/>
    <w:qFormat/>
    <w:pPr>
      <w:spacing w:after="120" w:line="480" w:lineRule="auto"/>
    </w:pPr>
  </w:style>
  <w:style w:type="paragraph" w:styleId="40">
    <w:name w:val="List 4"/>
    <w:basedOn w:val="a"/>
    <w:qFormat/>
    <w:pPr>
      <w:ind w:leftChars="600" w:left="100" w:hangingChars="200" w:hanging="200"/>
    </w:pPr>
  </w:style>
  <w:style w:type="paragraph" w:styleId="24">
    <w:name w:val="List Continue 2"/>
    <w:basedOn w:val="a"/>
    <w:qFormat/>
    <w:pPr>
      <w:spacing w:after="120"/>
      <w:ind w:leftChars="400" w:left="840"/>
    </w:pPr>
  </w:style>
  <w:style w:type="paragraph" w:styleId="HTML">
    <w:name w:val="HTML Preformatted"/>
    <w:basedOn w:val="a"/>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1">
    <w:name w:val="Normal (Web)"/>
    <w:basedOn w:val="a"/>
    <w:qFormat/>
    <w:pPr>
      <w:widowControl/>
      <w:spacing w:before="100" w:beforeAutospacing="1" w:after="100" w:afterAutospacing="1"/>
      <w:jc w:val="left"/>
    </w:pPr>
    <w:rPr>
      <w:rFonts w:ascii="宋体" w:hAnsi="宋体"/>
      <w:kern w:val="0"/>
      <w:sz w:val="24"/>
    </w:rPr>
  </w:style>
  <w:style w:type="paragraph" w:styleId="1a">
    <w:name w:val="index 1"/>
    <w:basedOn w:val="a"/>
    <w:next w:val="a"/>
    <w:qFormat/>
    <w:pPr>
      <w:spacing w:line="400" w:lineRule="exact"/>
      <w:ind w:firstLineChars="200" w:firstLine="420"/>
    </w:pPr>
    <w:rPr>
      <w:rFonts w:ascii="宋体" w:hAnsi="Courier New"/>
      <w:b/>
      <w:szCs w:val="20"/>
    </w:rPr>
  </w:style>
  <w:style w:type="paragraph" w:styleId="af2">
    <w:name w:val="Title"/>
    <w:basedOn w:val="a"/>
    <w:link w:val="1b"/>
    <w:qFormat/>
    <w:pPr>
      <w:jc w:val="center"/>
    </w:pPr>
    <w:rPr>
      <w:sz w:val="30"/>
    </w:rPr>
  </w:style>
  <w:style w:type="paragraph" w:styleId="af3">
    <w:name w:val="annotation subject"/>
    <w:basedOn w:val="a7"/>
    <w:next w:val="a7"/>
    <w:link w:val="1c"/>
    <w:qFormat/>
    <w:rPr>
      <w:b/>
      <w:bCs/>
    </w:rPr>
  </w:style>
  <w:style w:type="paragraph" w:styleId="af4">
    <w:name w:val="Body Text First Indent"/>
    <w:basedOn w:val="a8"/>
    <w:link w:val="1d"/>
    <w:qFormat/>
    <w:pPr>
      <w:spacing w:after="120" w:line="240" w:lineRule="auto"/>
      <w:ind w:firstLineChars="100" w:firstLine="420"/>
    </w:pPr>
    <w:rPr>
      <w:sz w:val="21"/>
    </w:rPr>
  </w:style>
  <w:style w:type="paragraph" w:styleId="25">
    <w:name w:val="Body Text First Indent 2"/>
    <w:basedOn w:val="a9"/>
    <w:link w:val="212"/>
    <w:qFormat/>
    <w:pPr>
      <w:spacing w:after="120"/>
      <w:ind w:leftChars="200" w:left="420" w:firstLineChars="200" w:firstLine="420"/>
    </w:pPr>
    <w:rPr>
      <w:rFonts w:ascii="Times New Roman" w:eastAsia="宋体"/>
      <w:sz w:val="21"/>
      <w:szCs w:val="24"/>
    </w:rPr>
  </w:style>
  <w:style w:type="table" w:styleId="af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page number"/>
    <w:qFormat/>
  </w:style>
  <w:style w:type="character" w:styleId="af8">
    <w:name w:val="FollowedHyperlink"/>
    <w:uiPriority w:val="99"/>
    <w:qFormat/>
    <w:rPr>
      <w:color w:val="800080"/>
      <w:u w:val="single"/>
    </w:rPr>
  </w:style>
  <w:style w:type="character" w:styleId="af9">
    <w:name w:val="Hyperlink"/>
    <w:uiPriority w:val="99"/>
    <w:qFormat/>
    <w:rPr>
      <w:color w:val="0000FF"/>
      <w:u w:val="single"/>
    </w:rPr>
  </w:style>
  <w:style w:type="character" w:styleId="afa">
    <w:name w:val="annotation reference"/>
    <w:qFormat/>
    <w:rPr>
      <w:sz w:val="21"/>
      <w:szCs w:val="21"/>
    </w:rPr>
  </w:style>
  <w:style w:type="character" w:customStyle="1" w:styleId="11">
    <w:name w:val="标题 1 字符1"/>
    <w:link w:val="1"/>
    <w:uiPriority w:val="9"/>
    <w:qFormat/>
    <w:rPr>
      <w:rFonts w:eastAsia="宋体"/>
      <w:b/>
      <w:bCs/>
      <w:kern w:val="44"/>
      <w:sz w:val="44"/>
      <w:szCs w:val="44"/>
      <w:lang w:val="en-US" w:eastAsia="zh-CN" w:bidi="ar-SA"/>
    </w:rPr>
  </w:style>
  <w:style w:type="character" w:customStyle="1" w:styleId="21">
    <w:name w:val="标题 2 字符1"/>
    <w:link w:val="2"/>
    <w:qFormat/>
    <w:rPr>
      <w:rFonts w:ascii="Arial" w:eastAsia="黑体" w:hAnsi="Arial"/>
      <w:b/>
      <w:bCs/>
      <w:kern w:val="2"/>
      <w:sz w:val="32"/>
      <w:szCs w:val="32"/>
    </w:rPr>
  </w:style>
  <w:style w:type="character" w:customStyle="1" w:styleId="31">
    <w:name w:val="标题 3 字符1"/>
    <w:link w:val="3"/>
    <w:qFormat/>
    <w:rPr>
      <w:b/>
      <w:bCs/>
      <w:kern w:val="2"/>
      <w:sz w:val="32"/>
      <w:szCs w:val="32"/>
    </w:rPr>
  </w:style>
  <w:style w:type="character" w:customStyle="1" w:styleId="41">
    <w:name w:val="标题 4 字符1"/>
    <w:link w:val="4"/>
    <w:qFormat/>
    <w:rPr>
      <w:rFonts w:ascii="Arial" w:eastAsia="黑体" w:hAnsi="Arial"/>
      <w:sz w:val="28"/>
    </w:rPr>
  </w:style>
  <w:style w:type="character" w:customStyle="1" w:styleId="51">
    <w:name w:val="标题 5 字符1"/>
    <w:link w:val="5"/>
    <w:qFormat/>
    <w:rPr>
      <w:b/>
      <w:kern w:val="2"/>
      <w:sz w:val="28"/>
      <w:szCs w:val="24"/>
    </w:rPr>
  </w:style>
  <w:style w:type="character" w:customStyle="1" w:styleId="61">
    <w:name w:val="标题 6 字符1"/>
    <w:link w:val="6"/>
    <w:qFormat/>
    <w:rPr>
      <w:rFonts w:ascii="Arial" w:eastAsia="黑体" w:hAnsi="Arial"/>
      <w:b/>
      <w:kern w:val="2"/>
      <w:sz w:val="24"/>
      <w:szCs w:val="24"/>
    </w:rPr>
  </w:style>
  <w:style w:type="character" w:customStyle="1" w:styleId="71">
    <w:name w:val="标题 7 字符1"/>
    <w:link w:val="7"/>
    <w:qFormat/>
    <w:rPr>
      <w:b/>
      <w:kern w:val="2"/>
      <w:sz w:val="24"/>
      <w:szCs w:val="24"/>
    </w:rPr>
  </w:style>
  <w:style w:type="character" w:customStyle="1" w:styleId="81">
    <w:name w:val="标题 8 字符1"/>
    <w:link w:val="8"/>
    <w:qFormat/>
    <w:rPr>
      <w:rFonts w:ascii="Arial" w:eastAsia="黑体" w:hAnsi="Arial"/>
      <w:kern w:val="2"/>
      <w:sz w:val="24"/>
      <w:szCs w:val="24"/>
    </w:rPr>
  </w:style>
  <w:style w:type="character" w:customStyle="1" w:styleId="91">
    <w:name w:val="标题 9 字符1"/>
    <w:link w:val="9"/>
    <w:qFormat/>
    <w:rPr>
      <w:rFonts w:ascii="Arial" w:eastAsia="黑体" w:hAnsi="Arial"/>
      <w:kern w:val="2"/>
      <w:sz w:val="21"/>
      <w:szCs w:val="24"/>
    </w:rPr>
  </w:style>
  <w:style w:type="character" w:customStyle="1" w:styleId="10">
    <w:name w:val="文档结构图 字符1"/>
    <w:link w:val="a6"/>
    <w:qFormat/>
    <w:rPr>
      <w:sz w:val="21"/>
      <w:shd w:val="clear" w:color="auto" w:fill="000080"/>
    </w:rPr>
  </w:style>
  <w:style w:type="character" w:customStyle="1" w:styleId="12">
    <w:name w:val="批注文字 字符1"/>
    <w:link w:val="a7"/>
    <w:qFormat/>
    <w:rPr>
      <w:kern w:val="2"/>
      <w:sz w:val="21"/>
      <w:szCs w:val="24"/>
    </w:rPr>
  </w:style>
  <w:style w:type="character" w:customStyle="1" w:styleId="310">
    <w:name w:val="正文文本 3 字符1"/>
    <w:link w:val="32"/>
    <w:qFormat/>
    <w:rPr>
      <w:b/>
      <w:bCs/>
      <w:kern w:val="2"/>
      <w:sz w:val="24"/>
      <w:szCs w:val="24"/>
    </w:rPr>
  </w:style>
  <w:style w:type="character" w:customStyle="1" w:styleId="13">
    <w:name w:val="正文文本 字符1"/>
    <w:link w:val="a8"/>
    <w:uiPriority w:val="99"/>
    <w:qFormat/>
    <w:rPr>
      <w:kern w:val="2"/>
      <w:sz w:val="24"/>
      <w:szCs w:val="24"/>
    </w:rPr>
  </w:style>
  <w:style w:type="character" w:customStyle="1" w:styleId="14">
    <w:name w:val="正文文本缩进 字符1"/>
    <w:link w:val="a9"/>
    <w:uiPriority w:val="99"/>
    <w:qFormat/>
    <w:rPr>
      <w:rFonts w:ascii="仿宋_GB2312" w:eastAsia="仿宋_GB2312"/>
      <w:kern w:val="2"/>
      <w:sz w:val="32"/>
    </w:rPr>
  </w:style>
  <w:style w:type="character" w:customStyle="1" w:styleId="15">
    <w:name w:val="纯文本 字符1"/>
    <w:link w:val="ab"/>
    <w:uiPriority w:val="99"/>
    <w:qFormat/>
    <w:rPr>
      <w:rFonts w:ascii="宋体" w:eastAsia="宋体" w:hAnsi="Courier New" w:cs="Courier New"/>
      <w:kern w:val="2"/>
      <w:sz w:val="21"/>
      <w:szCs w:val="21"/>
      <w:lang w:val="en-US" w:eastAsia="zh-CN" w:bidi="ar-SA"/>
    </w:rPr>
  </w:style>
  <w:style w:type="character" w:customStyle="1" w:styleId="16">
    <w:name w:val="日期 字符1"/>
    <w:link w:val="ac"/>
    <w:qFormat/>
    <w:rPr>
      <w:rFonts w:ascii="宋体" w:hAnsi="Courier New" w:cs="Courier New"/>
      <w:kern w:val="2"/>
      <w:sz w:val="21"/>
      <w:szCs w:val="21"/>
    </w:rPr>
  </w:style>
  <w:style w:type="character" w:customStyle="1" w:styleId="210">
    <w:name w:val="正文文本缩进 2 字符1"/>
    <w:link w:val="22"/>
    <w:qFormat/>
    <w:rPr>
      <w:kern w:val="2"/>
      <w:sz w:val="32"/>
    </w:rPr>
  </w:style>
  <w:style w:type="character" w:customStyle="1" w:styleId="17">
    <w:name w:val="批注框文本 字符1"/>
    <w:link w:val="ad"/>
    <w:qFormat/>
    <w:rPr>
      <w:kern w:val="2"/>
      <w:sz w:val="18"/>
      <w:szCs w:val="18"/>
    </w:rPr>
  </w:style>
  <w:style w:type="character" w:customStyle="1" w:styleId="18">
    <w:name w:val="页脚 字符1"/>
    <w:link w:val="ae"/>
    <w:qFormat/>
    <w:rPr>
      <w:kern w:val="2"/>
      <w:sz w:val="18"/>
      <w:szCs w:val="18"/>
    </w:rPr>
  </w:style>
  <w:style w:type="character" w:customStyle="1" w:styleId="19">
    <w:name w:val="页眉 字符1"/>
    <w:link w:val="af"/>
    <w:uiPriority w:val="99"/>
    <w:qFormat/>
    <w:rPr>
      <w:kern w:val="2"/>
      <w:sz w:val="18"/>
      <w:szCs w:val="18"/>
    </w:rPr>
  </w:style>
  <w:style w:type="character" w:customStyle="1" w:styleId="311">
    <w:name w:val="正文文本缩进 3 字符1"/>
    <w:link w:val="34"/>
    <w:qFormat/>
    <w:rPr>
      <w:kern w:val="2"/>
      <w:sz w:val="16"/>
      <w:szCs w:val="16"/>
    </w:rPr>
  </w:style>
  <w:style w:type="character" w:customStyle="1" w:styleId="211">
    <w:name w:val="正文文本 2 字符1"/>
    <w:link w:val="23"/>
    <w:qFormat/>
    <w:rPr>
      <w:kern w:val="2"/>
      <w:sz w:val="21"/>
      <w:szCs w:val="24"/>
    </w:rPr>
  </w:style>
  <w:style w:type="character" w:customStyle="1" w:styleId="HTML1">
    <w:name w:val="HTML 预设格式 字符1"/>
    <w:link w:val="HTML"/>
    <w:qFormat/>
    <w:rPr>
      <w:rFonts w:ascii="黑体" w:eastAsia="黑体" w:hAnsi="Courier New" w:cs="Courier New"/>
    </w:rPr>
  </w:style>
  <w:style w:type="character" w:customStyle="1" w:styleId="1b">
    <w:name w:val="标题 字符1"/>
    <w:link w:val="af2"/>
    <w:qFormat/>
    <w:rPr>
      <w:kern w:val="2"/>
      <w:sz w:val="30"/>
      <w:szCs w:val="24"/>
    </w:rPr>
  </w:style>
  <w:style w:type="character" w:customStyle="1" w:styleId="1c">
    <w:name w:val="批注主题 字符1"/>
    <w:link w:val="af3"/>
    <w:qFormat/>
    <w:rPr>
      <w:b/>
      <w:bCs/>
      <w:kern w:val="2"/>
      <w:sz w:val="21"/>
      <w:szCs w:val="24"/>
    </w:rPr>
  </w:style>
  <w:style w:type="character" w:customStyle="1" w:styleId="1d">
    <w:name w:val="正文文本首行缩进 字符1"/>
    <w:link w:val="af4"/>
    <w:qFormat/>
    <w:rPr>
      <w:kern w:val="2"/>
      <w:sz w:val="21"/>
      <w:szCs w:val="24"/>
    </w:rPr>
  </w:style>
  <w:style w:type="character" w:customStyle="1" w:styleId="212">
    <w:name w:val="正文文本首行缩进 2 字符1"/>
    <w:link w:val="25"/>
    <w:qFormat/>
    <w:rPr>
      <w:kern w:val="2"/>
      <w:sz w:val="21"/>
      <w:szCs w:val="24"/>
    </w:rPr>
  </w:style>
  <w:style w:type="character" w:customStyle="1" w:styleId="42">
    <w:name w:val="标题 4 字符"/>
    <w:uiPriority w:val="9"/>
    <w:semiHidden/>
    <w:qFormat/>
    <w:rPr>
      <w:rFonts w:ascii="等线 Light" w:eastAsia="等线 Light" w:hAnsi="等线 Light" w:cs="Times New Roman"/>
      <w:b/>
      <w:bCs/>
      <w:kern w:val="2"/>
      <w:sz w:val="28"/>
      <w:szCs w:val="28"/>
    </w:rPr>
  </w:style>
  <w:style w:type="character" w:customStyle="1" w:styleId="HTML0">
    <w:name w:val="HTML 预设格式 字符"/>
    <w:uiPriority w:val="99"/>
    <w:semiHidden/>
    <w:qFormat/>
    <w:rPr>
      <w:rFonts w:ascii="Courier New" w:hAnsi="Courier New" w:cs="Courier New"/>
      <w:kern w:val="2"/>
    </w:rPr>
  </w:style>
  <w:style w:type="character" w:customStyle="1" w:styleId="graytext1">
    <w:name w:val="graytext1"/>
    <w:qFormat/>
    <w:rPr>
      <w:color w:val="666666"/>
    </w:rPr>
  </w:style>
  <w:style w:type="character" w:customStyle="1" w:styleId="60">
    <w:name w:val="标题 6 字符"/>
    <w:uiPriority w:val="9"/>
    <w:semiHidden/>
    <w:qFormat/>
    <w:rPr>
      <w:rFonts w:ascii="等线 Light" w:eastAsia="等线 Light" w:hAnsi="等线 Light" w:cs="Times New Roman"/>
      <w:b/>
      <w:bCs/>
      <w:kern w:val="2"/>
      <w:sz w:val="24"/>
      <w:szCs w:val="24"/>
    </w:rPr>
  </w:style>
  <w:style w:type="character" w:customStyle="1" w:styleId="white">
    <w:name w:val="white"/>
    <w:qFormat/>
  </w:style>
  <w:style w:type="character" w:customStyle="1" w:styleId="text11">
    <w:name w:val="text11"/>
    <w:qFormat/>
    <w:rPr>
      <w:rFonts w:ascii="Verdana" w:hAnsi="Verdana" w:hint="default"/>
      <w:color w:val="4E4E4E"/>
      <w:sz w:val="18"/>
      <w:szCs w:val="18"/>
    </w:rPr>
  </w:style>
  <w:style w:type="character" w:customStyle="1" w:styleId="gray12">
    <w:name w:val="gray12"/>
    <w:qFormat/>
  </w:style>
  <w:style w:type="character" w:customStyle="1" w:styleId="font01">
    <w:name w:val="font01"/>
    <w:qFormat/>
    <w:rPr>
      <w:rFonts w:ascii="宋体" w:eastAsia="宋体" w:hAnsi="宋体" w:hint="eastAsia"/>
      <w:color w:val="000000"/>
      <w:sz w:val="22"/>
      <w:szCs w:val="22"/>
      <w:u w:val="none"/>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shorttext1">
    <w:name w:val="short_text1"/>
    <w:qFormat/>
    <w:rPr>
      <w:sz w:val="26"/>
    </w:rPr>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70">
    <w:name w:val="标题 7 字符"/>
    <w:uiPriority w:val="9"/>
    <w:semiHidden/>
    <w:qFormat/>
    <w:rPr>
      <w:b/>
      <w:bCs/>
      <w:kern w:val="2"/>
      <w:sz w:val="24"/>
      <w:szCs w:val="24"/>
    </w:rPr>
  </w:style>
  <w:style w:type="character" w:customStyle="1" w:styleId="afb">
    <w:name w:val="批注主题 字符"/>
    <w:qFormat/>
    <w:rPr>
      <w:b/>
      <w:bCs/>
      <w:kern w:val="2"/>
      <w:sz w:val="21"/>
      <w:szCs w:val="24"/>
    </w:rPr>
  </w:style>
  <w:style w:type="character" w:customStyle="1" w:styleId="afc">
    <w:name w:val="正文文本首行缩进 字符"/>
    <w:uiPriority w:val="99"/>
    <w:semiHidden/>
    <w:qFormat/>
  </w:style>
  <w:style w:type="character" w:customStyle="1" w:styleId="f151">
    <w:name w:val="f151"/>
    <w:qFormat/>
    <w:rPr>
      <w:sz w:val="23"/>
      <w:szCs w:val="23"/>
    </w:rPr>
  </w:style>
  <w:style w:type="character" w:customStyle="1" w:styleId="52">
    <w:name w:val="标题 5 字符"/>
    <w:uiPriority w:val="9"/>
    <w:semiHidden/>
    <w:qFormat/>
    <w:rPr>
      <w:b/>
      <w:bCs/>
      <w:kern w:val="2"/>
      <w:sz w:val="28"/>
      <w:szCs w:val="28"/>
    </w:rPr>
  </w:style>
  <w:style w:type="character" w:customStyle="1" w:styleId="content2">
    <w:name w:val="content2"/>
    <w:qFormat/>
  </w:style>
  <w:style w:type="character" w:customStyle="1" w:styleId="062">
    <w:name w:val="062"/>
    <w:qFormat/>
    <w:rPr>
      <w:rFonts w:ascii="宋体" w:hAnsi="宋体"/>
      <w:b/>
      <w:bCs/>
      <w:sz w:val="32"/>
    </w:rPr>
  </w:style>
  <w:style w:type="character" w:customStyle="1" w:styleId="afd">
    <w:name w:val="正文文本缩进 字符"/>
    <w:uiPriority w:val="99"/>
    <w:semiHidden/>
    <w:qFormat/>
    <w:rPr>
      <w:kern w:val="2"/>
      <w:sz w:val="21"/>
      <w:szCs w:val="24"/>
    </w:rPr>
  </w:style>
  <w:style w:type="character" w:customStyle="1" w:styleId="small">
    <w:name w:val="small"/>
    <w:qFormat/>
  </w:style>
  <w:style w:type="character" w:customStyle="1" w:styleId="afe">
    <w:name w:val="页眉 字符"/>
    <w:uiPriority w:val="99"/>
    <w:semiHidden/>
    <w:qFormat/>
    <w:rPr>
      <w:kern w:val="2"/>
      <w:sz w:val="18"/>
      <w:szCs w:val="18"/>
    </w:rPr>
  </w:style>
  <w:style w:type="character" w:customStyle="1" w:styleId="aff">
    <w:name w:val="标题 字符"/>
    <w:uiPriority w:val="10"/>
    <w:qFormat/>
    <w:rPr>
      <w:rFonts w:ascii="等线 Light" w:eastAsia="等线 Light" w:hAnsi="等线 Light" w:cs="Times New Roman"/>
      <w:b/>
      <w:bCs/>
      <w:kern w:val="2"/>
      <w:sz w:val="32"/>
      <w:szCs w:val="32"/>
    </w:rPr>
  </w:style>
  <w:style w:type="character" w:customStyle="1" w:styleId="aff0">
    <w:name w:val="批注文字 字符"/>
    <w:qFormat/>
    <w:rPr>
      <w:kern w:val="2"/>
      <w:sz w:val="21"/>
      <w:szCs w:val="24"/>
    </w:rPr>
  </w:style>
  <w:style w:type="character" w:customStyle="1" w:styleId="26">
    <w:name w:val="标题 2 字符"/>
    <w:uiPriority w:val="9"/>
    <w:semiHidden/>
    <w:qFormat/>
    <w:rPr>
      <w:rFonts w:ascii="等线 Light" w:eastAsia="等线 Light" w:hAnsi="等线 Light" w:cs="Times New Roman"/>
      <w:b/>
      <w:bCs/>
      <w:kern w:val="2"/>
      <w:sz w:val="32"/>
      <w:szCs w:val="32"/>
    </w:rPr>
  </w:style>
  <w:style w:type="character" w:customStyle="1" w:styleId="aff1">
    <w:name w:val="文档结构图 字符"/>
    <w:uiPriority w:val="99"/>
    <w:semiHidden/>
    <w:qFormat/>
    <w:rPr>
      <w:rFonts w:ascii="Microsoft YaHei UI" w:eastAsia="Microsoft YaHei UI"/>
      <w:kern w:val="2"/>
      <w:sz w:val="18"/>
      <w:szCs w:val="18"/>
    </w:rPr>
  </w:style>
  <w:style w:type="character" w:customStyle="1" w:styleId="z-1">
    <w:name w:val="z-窗体顶端 字符1"/>
    <w:link w:val="z-10"/>
    <w:qFormat/>
    <w:rPr>
      <w:rFonts w:ascii="Arial"/>
      <w:vanish/>
      <w:kern w:val="2"/>
      <w:sz w:val="16"/>
      <w:szCs w:val="24"/>
    </w:rPr>
  </w:style>
  <w:style w:type="paragraph" w:customStyle="1" w:styleId="z-10">
    <w:name w:val="z-窗体顶端1"/>
    <w:basedOn w:val="a"/>
    <w:next w:val="a"/>
    <w:link w:val="z-1"/>
    <w:qFormat/>
    <w:pPr>
      <w:pBdr>
        <w:bottom w:val="single" w:sz="6" w:space="1" w:color="auto"/>
      </w:pBdr>
      <w:jc w:val="center"/>
    </w:pPr>
    <w:rPr>
      <w:rFonts w:ascii="Arial"/>
      <w:vanish/>
      <w:sz w:val="16"/>
    </w:rPr>
  </w:style>
  <w:style w:type="character" w:customStyle="1" w:styleId="highlight">
    <w:name w:val="highlight"/>
    <w:qFormat/>
  </w:style>
  <w:style w:type="character" w:customStyle="1" w:styleId="1051">
    <w:name w:val="1051"/>
    <w:qFormat/>
    <w:rPr>
      <w:sz w:val="21"/>
      <w:szCs w:val="21"/>
    </w:rPr>
  </w:style>
  <w:style w:type="character" w:customStyle="1" w:styleId="aff2">
    <w:name w:val="批注框文本 字符"/>
    <w:uiPriority w:val="99"/>
    <w:semiHidden/>
    <w:qFormat/>
    <w:rPr>
      <w:kern w:val="2"/>
      <w:sz w:val="18"/>
      <w:szCs w:val="18"/>
    </w:rPr>
  </w:style>
  <w:style w:type="character" w:customStyle="1" w:styleId="style21">
    <w:name w:val="style21"/>
    <w:qFormat/>
    <w:rPr>
      <w:sz w:val="17"/>
      <w:szCs w:val="17"/>
    </w:rPr>
  </w:style>
  <w:style w:type="character" w:customStyle="1" w:styleId="35">
    <w:name w:val="正文文本 3 字符"/>
    <w:uiPriority w:val="99"/>
    <w:semiHidden/>
    <w:qFormat/>
    <w:rPr>
      <w:kern w:val="2"/>
      <w:sz w:val="16"/>
      <w:szCs w:val="16"/>
    </w:rPr>
  </w:style>
  <w:style w:type="character" w:customStyle="1" w:styleId="unnamed3">
    <w:name w:val="unnamed3"/>
    <w:qFormat/>
  </w:style>
  <w:style w:type="character" w:customStyle="1" w:styleId="fd">
    <w:name w:val="fd"/>
    <w:qFormat/>
  </w:style>
  <w:style w:type="character" w:customStyle="1" w:styleId="90">
    <w:name w:val="标题 9 字符"/>
    <w:uiPriority w:val="9"/>
    <w:semiHidden/>
    <w:qFormat/>
    <w:rPr>
      <w:rFonts w:ascii="等线 Light" w:eastAsia="等线 Light" w:hAnsi="等线 Light" w:cs="Times New Roman"/>
      <w:kern w:val="2"/>
      <w:sz w:val="21"/>
      <w:szCs w:val="21"/>
    </w:rPr>
  </w:style>
  <w:style w:type="character" w:customStyle="1" w:styleId="27">
    <w:name w:val="正文文本缩进 2 字符"/>
    <w:uiPriority w:val="99"/>
    <w:semiHidden/>
    <w:qFormat/>
    <w:rPr>
      <w:kern w:val="2"/>
      <w:sz w:val="21"/>
      <w:szCs w:val="24"/>
    </w:rPr>
  </w:style>
  <w:style w:type="character" w:customStyle="1" w:styleId="z-">
    <w:name w:val="z-窗体顶端 字符"/>
    <w:uiPriority w:val="99"/>
    <w:semiHidden/>
    <w:qFormat/>
    <w:rPr>
      <w:rFonts w:ascii="Arial" w:hAnsi="Arial" w:cs="Arial"/>
      <w:vanish/>
      <w:kern w:val="2"/>
      <w:sz w:val="16"/>
      <w:szCs w:val="16"/>
    </w:rPr>
  </w:style>
  <w:style w:type="character" w:customStyle="1" w:styleId="case31">
    <w:name w:val="case31"/>
    <w:qFormat/>
    <w:rPr>
      <w:rFonts w:hint="default"/>
      <w:sz w:val="21"/>
      <w:szCs w:val="21"/>
    </w:rPr>
  </w:style>
  <w:style w:type="character" w:customStyle="1" w:styleId="3Char">
    <w:name w:val="标题3 Char"/>
    <w:link w:val="36"/>
    <w:qFormat/>
    <w:rPr>
      <w:rFonts w:ascii="宋体" w:hAnsi="宋体"/>
      <w:b/>
      <w:bCs/>
      <w:kern w:val="44"/>
      <w:sz w:val="24"/>
      <w:szCs w:val="24"/>
    </w:rPr>
  </w:style>
  <w:style w:type="paragraph" w:customStyle="1" w:styleId="36">
    <w:name w:val="标题3"/>
    <w:basedOn w:val="1"/>
    <w:link w:val="3Char"/>
    <w:qFormat/>
    <w:pPr>
      <w:spacing w:beforeLines="50" w:before="0" w:afterLines="50" w:after="0" w:line="400" w:lineRule="exact"/>
    </w:pPr>
    <w:rPr>
      <w:rFonts w:ascii="宋体" w:hAnsi="宋体"/>
      <w:sz w:val="24"/>
      <w:szCs w:val="24"/>
    </w:rPr>
  </w:style>
  <w:style w:type="character" w:customStyle="1" w:styleId="37">
    <w:name w:val="标题 3 字符"/>
    <w:uiPriority w:val="9"/>
    <w:semiHidden/>
    <w:qFormat/>
    <w:rPr>
      <w:b/>
      <w:bCs/>
      <w:kern w:val="2"/>
      <w:sz w:val="32"/>
      <w:szCs w:val="32"/>
    </w:rPr>
  </w:style>
  <w:style w:type="character" w:customStyle="1" w:styleId="28">
    <w:name w:val="正文文本 2 字符"/>
    <w:uiPriority w:val="99"/>
    <w:semiHidden/>
    <w:qFormat/>
    <w:rPr>
      <w:kern w:val="2"/>
      <w:sz w:val="21"/>
      <w:szCs w:val="24"/>
    </w:rPr>
  </w:style>
  <w:style w:type="character" w:customStyle="1" w:styleId="1e">
    <w:name w:val="标题 1 字符"/>
    <w:uiPriority w:val="9"/>
    <w:qFormat/>
    <w:rPr>
      <w:b/>
      <w:bCs/>
      <w:kern w:val="44"/>
      <w:sz w:val="44"/>
      <w:szCs w:val="44"/>
    </w:rPr>
  </w:style>
  <w:style w:type="character" w:customStyle="1" w:styleId="aff3">
    <w:name w:val="页脚 字符"/>
    <w:uiPriority w:val="99"/>
    <w:qFormat/>
    <w:rPr>
      <w:kern w:val="2"/>
      <w:sz w:val="18"/>
      <w:szCs w:val="18"/>
    </w:rPr>
  </w:style>
  <w:style w:type="character" w:customStyle="1" w:styleId="29">
    <w:name w:val="正文文本首行缩进 2 字符"/>
    <w:uiPriority w:val="99"/>
    <w:semiHidden/>
    <w:qFormat/>
  </w:style>
  <w:style w:type="character" w:customStyle="1" w:styleId="apple-converted-space">
    <w:name w:val="apple-converted-space"/>
    <w:qFormat/>
  </w:style>
  <w:style w:type="character" w:customStyle="1" w:styleId="aff4">
    <w:name w:val="日期 字符"/>
    <w:uiPriority w:val="99"/>
    <w:semiHidden/>
    <w:qFormat/>
    <w:rPr>
      <w:kern w:val="2"/>
      <w:sz w:val="21"/>
      <w:szCs w:val="24"/>
    </w:rPr>
  </w:style>
  <w:style w:type="character" w:customStyle="1" w:styleId="aff5">
    <w:name w:val="纯文本 字符"/>
    <w:qFormat/>
    <w:rPr>
      <w:rFonts w:ascii="等线" w:eastAsia="等线" w:hAnsi="Courier New" w:cs="Courier New"/>
      <w:kern w:val="2"/>
      <w:sz w:val="21"/>
      <w:szCs w:val="24"/>
    </w:rPr>
  </w:style>
  <w:style w:type="character" w:customStyle="1" w:styleId="style11">
    <w:name w:val="style11"/>
    <w:qFormat/>
    <w:rPr>
      <w:rFonts w:ascii="Arial" w:hAnsi="Arial" w:cs="Arial" w:hint="default"/>
    </w:rPr>
  </w:style>
  <w:style w:type="character" w:customStyle="1" w:styleId="80">
    <w:name w:val="标题 8 字符"/>
    <w:uiPriority w:val="9"/>
    <w:semiHidden/>
    <w:qFormat/>
    <w:rPr>
      <w:rFonts w:ascii="等线 Light" w:eastAsia="等线 Light" w:hAnsi="等线 Light" w:cs="Times New Roman"/>
      <w:kern w:val="2"/>
      <w:sz w:val="24"/>
      <w:szCs w:val="24"/>
    </w:rPr>
  </w:style>
  <w:style w:type="character" w:customStyle="1" w:styleId="38">
    <w:name w:val="正文文本缩进 3 字符"/>
    <w:uiPriority w:val="99"/>
    <w:semiHidden/>
    <w:qFormat/>
    <w:rPr>
      <w:kern w:val="2"/>
      <w:sz w:val="16"/>
      <w:szCs w:val="16"/>
    </w:rPr>
  </w:style>
  <w:style w:type="character" w:customStyle="1" w:styleId="aff6">
    <w:name w:val="正文文本 字符"/>
    <w:uiPriority w:val="99"/>
    <w:semiHidden/>
    <w:qFormat/>
    <w:rPr>
      <w:kern w:val="2"/>
      <w:sz w:val="21"/>
      <w:szCs w:val="24"/>
    </w:rPr>
  </w:style>
  <w:style w:type="paragraph" w:customStyle="1" w:styleId="CharCharCharCharCharCharChar">
    <w:name w:val="Char Char Char Char Char Char Char"/>
    <w:basedOn w:val="a"/>
    <w:qFormat/>
  </w:style>
  <w:style w:type="paragraph" w:customStyle="1" w:styleId="aff7">
    <w:name w:val="缺省文本"/>
    <w:basedOn w:val="a"/>
    <w:qFormat/>
    <w:pPr>
      <w:autoSpaceDE w:val="0"/>
      <w:autoSpaceDN w:val="0"/>
      <w:adjustRightInd w:val="0"/>
      <w:spacing w:line="360" w:lineRule="auto"/>
      <w:jc w:val="left"/>
    </w:pPr>
    <w:rPr>
      <w:kern w:val="0"/>
      <w:sz w:val="24"/>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CharCharChar">
    <w:name w:val="Char Char Char"/>
    <w:basedOn w:val="a6"/>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Style109">
    <w:name w:val="_Style 109"/>
    <w:basedOn w:val="a"/>
    <w:next w:val="aff8"/>
    <w:uiPriority w:val="34"/>
    <w:qFormat/>
    <w:pPr>
      <w:ind w:firstLineChars="200" w:firstLine="420"/>
    </w:pPr>
    <w:rPr>
      <w:rFonts w:ascii="Calibri" w:hAnsi="Calibri"/>
      <w:szCs w:val="22"/>
    </w:rPr>
  </w:style>
  <w:style w:type="paragraph" w:styleId="aff8">
    <w:name w:val="List Paragraph"/>
    <w:basedOn w:val="a"/>
    <w:uiPriority w:val="99"/>
    <w:qFormat/>
    <w:pPr>
      <w:ind w:firstLineChars="200" w:firstLine="420"/>
    </w:pPr>
    <w:rPr>
      <w:rFonts w:ascii="Calibri" w:hAnsi="Calibri"/>
      <w:szCs w:val="22"/>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aff9">
    <w:name w:val="图"/>
    <w:basedOn w:val="a"/>
    <w:qFormat/>
    <w:pPr>
      <w:keepNext/>
      <w:adjustRightInd w:val="0"/>
      <w:snapToGrid w:val="0"/>
      <w:spacing w:before="60" w:after="60" w:line="300" w:lineRule="auto"/>
      <w:jc w:val="center"/>
    </w:pPr>
    <w:rPr>
      <w:spacing w:val="20"/>
      <w:kern w:val="0"/>
      <w:sz w:val="24"/>
      <w:szCs w:val="20"/>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CharCharCharChar1">
    <w:name w:val="Char Char Char Char Char Char Char1"/>
    <w:basedOn w:val="a"/>
    <w:qFormat/>
  </w:style>
  <w:style w:type="paragraph" w:customStyle="1" w:styleId="Char2">
    <w:name w:val="Char2"/>
    <w:basedOn w:val="a"/>
    <w:qFormat/>
    <w:pPr>
      <w:widowControl/>
      <w:spacing w:after="160" w:line="240" w:lineRule="exact"/>
      <w:jc w:val="left"/>
    </w:pPr>
    <w:rPr>
      <w:rFonts w:ascii="Verdana" w:hAnsi="Verdana"/>
      <w:kern w:val="0"/>
      <w:szCs w:val="20"/>
      <w:lang w:eastAsia="en-US"/>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affa">
    <w:name w:val="表格"/>
    <w:basedOn w:val="a"/>
    <w:qFormat/>
    <w:pPr>
      <w:spacing w:line="400" w:lineRule="exact"/>
    </w:pPr>
    <w:rPr>
      <w:sz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CharCharChar1">
    <w:name w:val="Char Char Char1"/>
    <w:basedOn w:val="a6"/>
    <w:qFormat/>
    <w:pPr>
      <w:adjustRightInd/>
      <w:spacing w:line="240" w:lineRule="auto"/>
      <w:textAlignment w:val="auto"/>
    </w:pPr>
    <w:rPr>
      <w:rFonts w:ascii="Tahoma" w:hAnsi="Tahoma"/>
      <w:kern w:val="2"/>
      <w:sz w:val="24"/>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Char0">
    <w:name w:val="次小点说明 Char"/>
    <w:basedOn w:val="a0"/>
    <w:qFormat/>
    <w:pPr>
      <w:ind w:firstLine="0"/>
    </w:pPr>
    <w:rPr>
      <w:sz w:val="24"/>
      <w:szCs w:val="24"/>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CharCharCharCharCharChar">
    <w:name w:val="Char Char Char Char Char Char Char Char Char Char Char Char Char"/>
    <w:basedOn w:val="a6"/>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1f">
    <w:name w:val="样式1"/>
    <w:basedOn w:val="a"/>
    <w:qFormat/>
    <w:pPr>
      <w:spacing w:before="120" w:after="120" w:line="300" w:lineRule="auto"/>
    </w:pPr>
    <w:rPr>
      <w:rFonts w:ascii="宋体" w:hAnsi="宋体"/>
      <w:b/>
      <w:sz w:val="24"/>
      <w:szCs w:val="20"/>
    </w:rPr>
  </w:style>
  <w:style w:type="paragraph" w:customStyle="1" w:styleId="CharCharCharCharCharCharCharCharCharCharCharCharChar1">
    <w:name w:val="Char Char Char Char Char Char Char Char Char Char Char Char Char1"/>
    <w:basedOn w:val="a6"/>
    <w:qFormat/>
    <w:pPr>
      <w:adjustRightInd/>
      <w:spacing w:line="240" w:lineRule="auto"/>
      <w:textAlignment w:val="auto"/>
    </w:pPr>
    <w:rPr>
      <w:rFonts w:ascii="Tahoma" w:hAnsi="Tahoma"/>
      <w:kern w:val="2"/>
      <w:sz w:val="24"/>
      <w:szCs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2a">
    <w:name w:val="2"/>
    <w:qFormat/>
    <w:pPr>
      <w:widowControl w:val="0"/>
      <w:jc w:val="both"/>
    </w:pPr>
    <w:rPr>
      <w:kern w:val="2"/>
      <w:sz w:val="21"/>
      <w:szCs w:val="24"/>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Char4">
    <w:name w:val="Char4"/>
    <w:basedOn w:val="a"/>
    <w:qFormat/>
    <w:pPr>
      <w:tabs>
        <w:tab w:val="left" w:pos="360"/>
      </w:tabs>
      <w:ind w:left="252" w:hangingChars="140" w:hanging="252"/>
    </w:pPr>
    <w:rPr>
      <w:rFonts w:ascii="宋体"/>
      <w:sz w:val="18"/>
      <w:szCs w:val="18"/>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b">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affc">
    <w:name w:val="样式"/>
    <w:qFormat/>
    <w:pPr>
      <w:widowControl w:val="0"/>
      <w:autoSpaceDE w:val="0"/>
      <w:autoSpaceDN w:val="0"/>
      <w:adjustRightInd w:val="0"/>
    </w:pPr>
    <w:rPr>
      <w:rFonts w:ascii="宋体" w:hAnsi="宋体" w:cs="宋体"/>
      <w:sz w:val="24"/>
      <w:szCs w:val="24"/>
    </w:rPr>
  </w:style>
  <w:style w:type="paragraph" w:customStyle="1" w:styleId="affd">
    <w:name w:val="正文首行缩进两字符"/>
    <w:basedOn w:val="a"/>
    <w:qFormat/>
    <w:pPr>
      <w:spacing w:line="360" w:lineRule="auto"/>
      <w:ind w:firstLineChars="200" w:firstLine="200"/>
    </w:pPr>
  </w:style>
  <w:style w:type="paragraph" w:customStyle="1" w:styleId="affe">
    <w:name w:val="正文段"/>
    <w:basedOn w:val="a"/>
    <w:qFormat/>
    <w:pPr>
      <w:widowControl/>
      <w:snapToGrid w:val="0"/>
      <w:spacing w:afterLines="50" w:after="156"/>
      <w:ind w:firstLineChars="200" w:firstLine="200"/>
    </w:pPr>
    <w:rPr>
      <w:kern w:val="0"/>
      <w:sz w:val="24"/>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1f0">
    <w:name w:val="1"/>
    <w:basedOn w:val="a"/>
    <w:next w:val="ab"/>
    <w:qFormat/>
    <w:rPr>
      <w:rFonts w:ascii="宋体" w:hAnsi="Courier New"/>
      <w:szCs w:val="20"/>
    </w:rPr>
  </w:style>
  <w:style w:type="paragraph" w:customStyle="1" w:styleId="Char10">
    <w:name w:val="Char1"/>
    <w:basedOn w:val="a"/>
    <w:qFormat/>
    <w:rPr>
      <w:szCs w:val="21"/>
    </w:rPr>
  </w:style>
  <w:style w:type="paragraph" w:customStyle="1" w:styleId="afff">
    <w:name w:val="五号正文（标准）"/>
    <w:basedOn w:val="a"/>
    <w:qFormat/>
    <w:pPr>
      <w:spacing w:line="360" w:lineRule="auto"/>
      <w:ind w:right="55" w:firstLineChars="200" w:firstLine="560"/>
    </w:pPr>
    <w:rPr>
      <w:rFonts w:eastAsia="仿宋_GB2312"/>
      <w:sz w:val="28"/>
      <w:szCs w:val="20"/>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2">
    <w:name w:val="Char Char Char2"/>
    <w:basedOn w:val="a"/>
    <w:qFormat/>
    <w:rPr>
      <w:rFonts w:ascii="Tahoma" w:hAnsi="Tahoma"/>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2b">
    <w:name w:val="样式 首行缩进:  2 字符"/>
    <w:basedOn w:val="a"/>
    <w:qFormat/>
    <w:pPr>
      <w:spacing w:line="400" w:lineRule="exact"/>
      <w:ind w:firstLineChars="200" w:firstLine="200"/>
    </w:pPr>
    <w:rPr>
      <w:rFonts w:cs="宋体"/>
      <w:sz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1f1">
    <w:name w:val="修订1"/>
    <w:uiPriority w:val="99"/>
    <w:unhideWhenUsed/>
    <w:qFormat/>
    <w:rPr>
      <w:kern w:val="2"/>
      <w:sz w:val="21"/>
      <w:szCs w:val="24"/>
    </w:rPr>
  </w:style>
  <w:style w:type="character" w:customStyle="1" w:styleId="1f2">
    <w:name w:val="未处理的提及1"/>
    <w:uiPriority w:val="99"/>
    <w:unhideWhenUsed/>
    <w:qFormat/>
    <w:rPr>
      <w:color w:val="605E5C"/>
      <w:shd w:val="clear" w:color="auto" w:fill="E1DFDD"/>
    </w:rPr>
  </w:style>
  <w:style w:type="character" w:customStyle="1" w:styleId="Char5">
    <w:name w:val="批注文字 Char"/>
    <w:qFormat/>
    <w:rPr>
      <w:kern w:val="2"/>
      <w:sz w:val="21"/>
      <w:szCs w:val="24"/>
    </w:rPr>
  </w:style>
  <w:style w:type="character" w:styleId="afff0">
    <w:name w:val="Placeholder Text"/>
    <w:uiPriority w:val="99"/>
    <w:unhideWhenUsed/>
    <w:qFormat/>
    <w:rPr>
      <w:color w:val="808080"/>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paragraph" w:customStyle="1" w:styleId="1f3">
    <w:name w:val="列出段落1"/>
    <w:basedOn w:val="a"/>
    <w:uiPriority w:val="99"/>
    <w:qFormat/>
    <w:pPr>
      <w:ind w:firstLineChars="200" w:firstLine="420"/>
    </w:pPr>
    <w:rPr>
      <w:rFonts w:ascii="等线" w:eastAsia="等线" w:hAnsi="等线"/>
    </w:rPr>
  </w:style>
  <w:style w:type="character" w:customStyle="1" w:styleId="2c">
    <w:name w:val="未处理的提及2"/>
    <w:uiPriority w:val="99"/>
    <w:unhideWhenUsed/>
    <w:qFormat/>
    <w:rPr>
      <w:color w:val="605E5C"/>
      <w:shd w:val="clear" w:color="auto" w:fill="E1DFDD"/>
    </w:rPr>
  </w:style>
  <w:style w:type="character" w:customStyle="1" w:styleId="2Char">
    <w:name w:val="标题 2 Char"/>
    <w:qFormat/>
    <w:rPr>
      <w:rFonts w:ascii="Arial" w:eastAsia="黑体" w:hAnsi="Arial"/>
      <w:b/>
      <w:bCs/>
      <w:kern w:val="2"/>
      <w:sz w:val="32"/>
      <w:szCs w:val="32"/>
    </w:rPr>
  </w:style>
  <w:style w:type="character" w:customStyle="1" w:styleId="150">
    <w:name w:val="15"/>
    <w:qFormat/>
    <w:rPr>
      <w:rFonts w:ascii="宋体" w:eastAsia="宋体" w:hAnsi="宋体" w:hint="eastAsia"/>
      <w:color w:val="000000"/>
      <w:spacing w:val="0"/>
      <w:sz w:val="22"/>
      <w:szCs w:val="22"/>
    </w:rPr>
  </w:style>
  <w:style w:type="character" w:customStyle="1" w:styleId="2d">
    <w:name w:val="批注文字 字符2"/>
    <w:qFormat/>
    <w:rPr>
      <w:kern w:val="2"/>
      <w:sz w:val="21"/>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39">
    <w:name w:val="未处理的提及3"/>
    <w:uiPriority w:val="99"/>
    <w:unhideWhenUsed/>
    <w:qFormat/>
    <w:rPr>
      <w:color w:val="605E5C"/>
      <w:shd w:val="clear" w:color="auto" w:fill="E1DFDD"/>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
    <w:name w:val="目录 53"/>
    <w:next w:val="a"/>
    <w:qFormat/>
    <w:pPr>
      <w:wordWrap w:val="0"/>
      <w:ind w:left="1275"/>
      <w:jc w:val="both"/>
    </w:pPr>
    <w:rPr>
      <w:sz w:val="21"/>
    </w:rPr>
  </w:style>
  <w:style w:type="paragraph" w:customStyle="1" w:styleId="2e">
    <w:name w:val="修订2"/>
    <w:uiPriority w:val="99"/>
    <w:unhideWhenUsed/>
    <w:qFormat/>
    <w:rPr>
      <w:kern w:val="2"/>
      <w:sz w:val="21"/>
      <w:szCs w:val="24"/>
    </w:rPr>
  </w:style>
  <w:style w:type="paragraph" w:customStyle="1" w:styleId="TableText">
    <w:name w:val="Table Text"/>
    <w:basedOn w:val="a"/>
    <w:semiHidden/>
    <w:qFormat/>
    <w:rPr>
      <w:rFonts w:ascii="宋体" w:hAnsi="宋体" w:cs="宋体"/>
      <w:sz w:val="18"/>
      <w:szCs w:val="18"/>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43">
    <w:name w:val="未处理的提及4"/>
    <w:basedOn w:val="a1"/>
    <w:uiPriority w:val="99"/>
    <w:semiHidden/>
    <w:unhideWhenUsed/>
    <w:qFormat/>
    <w:rPr>
      <w:color w:val="605E5C"/>
      <w:shd w:val="clear" w:color="auto" w:fill="E1DFDD"/>
    </w:rPr>
  </w:style>
  <w:style w:type="paragraph" w:customStyle="1" w:styleId="afff1">
    <w:name w:val="表格文字"/>
    <w:basedOn w:val="a"/>
    <w:next w:val="a8"/>
    <w:qFormat/>
    <w:pPr>
      <w:adjustRightInd w:val="0"/>
      <w:spacing w:line="420" w:lineRule="atLeast"/>
      <w:jc w:val="left"/>
      <w:textAlignment w:val="baseline"/>
    </w:pPr>
    <w:rPr>
      <w:rFonts w:asciiTheme="minorHAnsi" w:eastAsiaTheme="minorEastAsia" w:hAnsiTheme="minorHAnsi" w:cstheme="minorBidi"/>
      <w:kern w:val="0"/>
    </w:rPr>
  </w:style>
  <w:style w:type="paragraph" w:customStyle="1" w:styleId="0">
    <w:name w:val="纯文本_0"/>
    <w:basedOn w:val="a"/>
    <w:uiPriority w:val="99"/>
    <w:qFormat/>
    <w:pPr>
      <w:adjustRightInd w:val="0"/>
      <w:spacing w:line="360" w:lineRule="auto"/>
      <w:ind w:firstLineChars="200" w:firstLine="200"/>
      <w:textAlignment w:val="baseline"/>
    </w:pPr>
    <w:rPr>
      <w:rFonts w:ascii="宋体" w:hAnsi="Courier New" w:cs="宋体"/>
      <w:kern w:val="0"/>
      <w:sz w:val="20"/>
      <w:szCs w:val="21"/>
      <w:lang w:val="zh-CN"/>
    </w:rPr>
  </w:style>
  <w:style w:type="paragraph" w:customStyle="1" w:styleId="3a">
    <w:name w:val="修订3"/>
    <w:hidden/>
    <w:uiPriority w:val="99"/>
    <w:unhideWhenUsed/>
    <w:qFormat/>
    <w:rPr>
      <w:kern w:val="2"/>
      <w:sz w:val="21"/>
      <w:szCs w:val="24"/>
    </w:rPr>
  </w:style>
  <w:style w:type="paragraph" w:customStyle="1" w:styleId="44">
    <w:name w:val="修订4"/>
    <w:hidden/>
    <w:uiPriority w:val="99"/>
    <w:unhideWhenUsed/>
    <w:qFormat/>
    <w:rPr>
      <w:kern w:val="2"/>
      <w:sz w:val="21"/>
      <w:szCs w:val="24"/>
    </w:rPr>
  </w:style>
  <w:style w:type="paragraph" w:customStyle="1" w:styleId="54">
    <w:name w:val="修订5"/>
    <w:hidden/>
    <w:uiPriority w:val="99"/>
    <w:unhideWhenUsed/>
    <w:qFormat/>
    <w:rPr>
      <w:kern w:val="2"/>
      <w:sz w:val="21"/>
      <w:szCs w:val="24"/>
    </w:rPr>
  </w:style>
  <w:style w:type="character" w:customStyle="1" w:styleId="cf01">
    <w:name w:val="cf01"/>
    <w:basedOn w:val="a1"/>
    <w:qFormat/>
    <w:rPr>
      <w:rFonts w:ascii="Microsoft YaHei UI" w:eastAsia="Microsoft YaHei UI" w:hAnsi="Microsoft YaHei UI" w:hint="eastAsia"/>
      <w:sz w:val="18"/>
      <w:szCs w:val="18"/>
    </w:rPr>
  </w:style>
  <w:style w:type="paragraph" w:customStyle="1" w:styleId="62">
    <w:name w:val="修订6"/>
    <w:hidden/>
    <w:uiPriority w:val="99"/>
    <w:unhideWhenUsed/>
    <w:rPr>
      <w:kern w:val="2"/>
      <w:sz w:val="21"/>
      <w:szCs w:val="24"/>
    </w:rPr>
  </w:style>
  <w:style w:type="paragraph" w:styleId="82">
    <w:name w:val="index 8"/>
    <w:basedOn w:val="a"/>
    <w:next w:val="a"/>
    <w:qFormat/>
    <w:rsid w:val="00D1079F"/>
    <w:pPr>
      <w:ind w:left="29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hbba.sacinfo.org.cn/"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openstd.samr.gov.cn/bzgk/gb/index"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hbba.sacinfo.org.cn/" TargetMode="External"/><Relationship Id="rId20" Type="http://schemas.openxmlformats.org/officeDocument/2006/relationships/hyperlink" Target="https://hbba.sacinfo.org.c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openstd.samr.gov.cn/bzgk/gb/index" TargetMode="Externa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openstd.samr.gov.cn/bzgk/gb/inde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cy.zfcg.gxzf.gov.cn/" TargetMode="External"/><Relationship Id="rId22" Type="http://schemas.openxmlformats.org/officeDocument/2006/relationships/footer" Target="footer4.xml"/><Relationship Id="rId27" Type="http://schemas.openxmlformats.org/officeDocument/2006/relationships/header" Target="header7.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220</Pages>
  <Words>21608</Words>
  <Characters>123169</Characters>
  <Application>Microsoft Office Word</Application>
  <DocSecurity>0</DocSecurity>
  <Lines>1026</Lines>
  <Paragraphs>288</Paragraphs>
  <ScaleCrop>false</ScaleCrop>
  <Company>china</Company>
  <LinksUpToDate>false</LinksUpToDate>
  <CharactersWithSpaces>144489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火柴 周</cp:lastModifiedBy>
  <cp:revision>10</cp:revision>
  <cp:lastPrinted>2025-10-27T09:56:00Z</cp:lastPrinted>
  <dcterms:created xsi:type="dcterms:W3CDTF">2025-10-17T09:21:00Z</dcterms:created>
  <dcterms:modified xsi:type="dcterms:W3CDTF">2025-10-30T09:09:00Z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E826E2360F2549F799D3024E12FC70EF_13</vt:lpwstr>
  </property>
  <property fmtid="{D5CDD505-2E9C-101B-9397-08002B2CF9AE}" pid="14" name="KSOTemplateDocerSaveRecord">
    <vt:lpwstr>eyJoZGlkIjoiMzYyMzFhNzRkOGI1NTA5OWFlNTkwYTQxZDZlMWIxMDYiLCJ1c2VySWQiOiI1OTMxMTc1NzYifQ==</vt:lpwstr>
  </property>
</Properties>
</file>