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52189">
      <w:pPr>
        <w:spacing w:beforeLines="100" w:afterLines="50" w:line="600" w:lineRule="exact"/>
        <w:jc w:val="center"/>
        <w:rPr>
          <w:rFonts w:ascii="方正小标宋简体" w:hAnsi="宋体" w:eastAsia="方正小标宋简体"/>
          <w:color w:val="auto"/>
          <w:sz w:val="52"/>
          <w:szCs w:val="52"/>
          <w:highlight w:val="none"/>
        </w:rPr>
      </w:pPr>
    </w:p>
    <w:p w14:paraId="4620901C">
      <w:pPr>
        <w:spacing w:line="360" w:lineRule="auto"/>
        <w:jc w:val="center"/>
        <w:rPr>
          <w:rFonts w:ascii="方正小标宋简体" w:hAnsi="宋体" w:eastAsia="方正小标宋简体"/>
          <w:color w:val="auto"/>
          <w:sz w:val="52"/>
          <w:szCs w:val="52"/>
          <w:highlight w:val="none"/>
        </w:rPr>
      </w:pPr>
      <w:bookmarkStart w:id="0" w:name="OLE_LINK1"/>
      <w:r>
        <w:rPr>
          <w:rFonts w:hint="eastAsia" w:ascii="方正小标宋简体" w:hAnsi="宋体" w:eastAsia="方正小标宋简体"/>
          <w:color w:val="auto"/>
          <w:sz w:val="52"/>
          <w:szCs w:val="52"/>
          <w:highlight w:val="none"/>
        </w:rPr>
        <w:t>云之龙咨询集团有限公司</w:t>
      </w:r>
    </w:p>
    <w:bookmarkEnd w:id="0"/>
    <w:p w14:paraId="5B849F17">
      <w:pPr>
        <w:spacing w:beforeLines="50" w:line="360" w:lineRule="auto"/>
        <w:jc w:val="center"/>
        <w:rPr>
          <w:rFonts w:ascii="宋体" w:hAnsi="宋体"/>
          <w:i/>
          <w:color w:val="auto"/>
          <w:sz w:val="52"/>
          <w:szCs w:val="52"/>
          <w:highlight w:val="none"/>
        </w:rPr>
      </w:pPr>
    </w:p>
    <w:p w14:paraId="4BAB6210">
      <w:pPr>
        <w:spacing w:line="360" w:lineRule="auto"/>
        <w:jc w:val="center"/>
        <w:rPr>
          <w:rFonts w:ascii="方正小标宋简体" w:hAnsi="方正小标宋简体" w:eastAsia="方正小标宋简体" w:cs="方正小标宋简体"/>
          <w:b/>
          <w:color w:val="auto"/>
          <w:sz w:val="44"/>
          <w:szCs w:val="44"/>
          <w:highlight w:val="none"/>
        </w:rPr>
      </w:pPr>
    </w:p>
    <w:p w14:paraId="5AA272F2">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28A4A1C3">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07AF7AD4">
      <w:pPr>
        <w:snapToGrid w:val="0"/>
        <w:spacing w:line="360" w:lineRule="auto"/>
        <w:rPr>
          <w:rFonts w:ascii="仿宋_GB2312" w:hAnsi="宋体" w:eastAsia="仿宋_GB2312"/>
          <w:color w:val="auto"/>
          <w:sz w:val="30"/>
          <w:szCs w:val="72"/>
          <w:highlight w:val="none"/>
        </w:rPr>
      </w:pPr>
    </w:p>
    <w:p w14:paraId="425E778E">
      <w:pPr>
        <w:pStyle w:val="12"/>
        <w:snapToGrid w:val="0"/>
        <w:spacing w:line="360" w:lineRule="auto"/>
        <w:ind w:firstLine="1193" w:firstLineChars="396"/>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：钟山监狱职工食堂食材采购</w:t>
      </w:r>
    </w:p>
    <w:p w14:paraId="43E170CF">
      <w:pPr>
        <w:snapToGrid w:val="0"/>
        <w:spacing w:line="360" w:lineRule="auto"/>
        <w:ind w:firstLine="1145" w:firstLineChars="400"/>
        <w:rPr>
          <w:rFonts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 xml:space="preserve">： </w:t>
      </w:r>
      <w:r>
        <w:rPr>
          <w:rFonts w:hint="eastAsia" w:ascii="仿宋_GB2312" w:hAnsi="宋体" w:eastAsia="仿宋_GB2312" w:cs="Courier New"/>
          <w:b/>
          <w:bCs/>
          <w:color w:val="auto"/>
          <w:w w:val="95"/>
          <w:sz w:val="30"/>
          <w:szCs w:val="30"/>
          <w:highlight w:val="none"/>
        </w:rPr>
        <w:fldChar w:fldCharType="begin"/>
      </w:r>
      <w:r>
        <w:rPr>
          <w:rFonts w:hint="eastAsia" w:ascii="仿宋_GB2312" w:hAnsi="宋体" w:eastAsia="仿宋_GB2312" w:cs="Courier New"/>
          <w:b/>
          <w:bCs/>
          <w:color w:val="auto"/>
          <w:w w:val="95"/>
          <w:sz w:val="30"/>
          <w:szCs w:val="30"/>
          <w:highlight w:val="none"/>
        </w:rPr>
        <w:instrText xml:space="preserve"> HYPERLINK "https://www.gcy.zfcg.gxzf.gov.cn/gaea/api/project/flow/redirect?projectId=7218298621625368576&amp;newUrl=https://www.gcy.zfcg.gxzf.gov.cn/micro-app-back-index/blank?_flow_type_=agency&amp;_flow_projectId_=7218298621625368576&amp;_jump_page_type_=project_procurement_management_flow&amp;_app_=zcy.procurement&amp;oldUrl=https://www.gcy.zfcg.gxzf.gov.cn/project-center/_procurement_/project-result-detail/7218298621625368576" \t "https://www.gcy.zfcg.gxzf.gov.cn/project-center/_procurement_/self-project/_blank" </w:instrText>
      </w:r>
      <w:r>
        <w:rPr>
          <w:rFonts w:hint="eastAsia" w:ascii="仿宋_GB2312" w:hAnsi="宋体" w:eastAsia="仿宋_GB2312" w:cs="Courier New"/>
          <w:b/>
          <w:bCs/>
          <w:color w:val="auto"/>
          <w:w w:val="95"/>
          <w:sz w:val="30"/>
          <w:szCs w:val="30"/>
          <w:highlight w:val="none"/>
        </w:rPr>
        <w:fldChar w:fldCharType="separate"/>
      </w:r>
      <w:r>
        <w:rPr>
          <w:rFonts w:hint="eastAsia" w:ascii="仿宋_GB2312" w:hAnsi="宋体" w:eastAsia="仿宋_GB2312" w:cs="Courier New"/>
          <w:b/>
          <w:bCs/>
          <w:color w:val="auto"/>
          <w:w w:val="95"/>
          <w:sz w:val="30"/>
          <w:szCs w:val="30"/>
          <w:highlight w:val="none"/>
        </w:rPr>
        <w:t>GXZC2025-J1-001986-YZLZ</w:t>
      </w:r>
      <w:r>
        <w:rPr>
          <w:rFonts w:hint="eastAsia" w:ascii="仿宋_GB2312" w:hAnsi="宋体" w:eastAsia="仿宋_GB2312" w:cs="Courier New"/>
          <w:b/>
          <w:bCs/>
          <w:color w:val="auto"/>
          <w:w w:val="95"/>
          <w:sz w:val="30"/>
          <w:szCs w:val="30"/>
          <w:highlight w:val="none"/>
        </w:rPr>
        <w:fldChar w:fldCharType="end"/>
      </w:r>
    </w:p>
    <w:p w14:paraId="52FB05E2">
      <w:pPr>
        <w:pStyle w:val="12"/>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采 购 人：广西壮族自治区钟山监狱 </w:t>
      </w:r>
    </w:p>
    <w:p w14:paraId="300D5806">
      <w:pPr>
        <w:pStyle w:val="12"/>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187595F4">
      <w:pPr>
        <w:pStyle w:val="12"/>
        <w:snapToGrid w:val="0"/>
        <w:spacing w:line="360" w:lineRule="auto"/>
        <w:ind w:firstLine="1125" w:firstLineChars="393"/>
        <w:rPr>
          <w:rFonts w:ascii="仿宋_GB2312" w:hAnsi="宋体" w:eastAsia="仿宋_GB2312"/>
          <w:b/>
          <w:bCs/>
          <w:color w:val="auto"/>
          <w:w w:val="95"/>
          <w:sz w:val="30"/>
          <w:szCs w:val="30"/>
          <w:highlight w:val="none"/>
        </w:rPr>
      </w:pPr>
    </w:p>
    <w:p w14:paraId="6EE2D8DE">
      <w:pPr>
        <w:pStyle w:val="12"/>
        <w:snapToGrid w:val="0"/>
        <w:spacing w:line="360" w:lineRule="auto"/>
        <w:ind w:firstLine="1125" w:firstLineChars="393"/>
        <w:rPr>
          <w:rFonts w:ascii="仿宋_GB2312" w:hAnsi="宋体" w:eastAsia="仿宋_GB2312"/>
          <w:b/>
          <w:bCs/>
          <w:color w:val="auto"/>
          <w:w w:val="95"/>
          <w:sz w:val="30"/>
          <w:szCs w:val="30"/>
          <w:highlight w:val="none"/>
        </w:rPr>
      </w:pPr>
    </w:p>
    <w:p w14:paraId="0FD4C10C">
      <w:pPr>
        <w:pStyle w:val="12"/>
        <w:snapToGrid w:val="0"/>
        <w:spacing w:line="360" w:lineRule="auto"/>
        <w:ind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2025年7月</w:t>
      </w:r>
      <w:r>
        <w:rPr>
          <w:rFonts w:hint="eastAsia" w:ascii="仿宋_GB2312" w:hAnsi="宋体" w:eastAsia="仿宋_GB2312"/>
          <w:b/>
          <w:bCs/>
          <w:color w:val="auto"/>
          <w:w w:val="95"/>
          <w:sz w:val="30"/>
          <w:szCs w:val="30"/>
          <w:highlight w:val="none"/>
          <w:lang w:val="en-US" w:eastAsia="zh-CN"/>
        </w:rPr>
        <w:t>15</w:t>
      </w:r>
      <w:r>
        <w:rPr>
          <w:rFonts w:hint="eastAsia" w:ascii="仿宋_GB2312" w:hAnsi="宋体" w:eastAsia="仿宋_GB2312"/>
          <w:b/>
          <w:bCs/>
          <w:color w:val="auto"/>
          <w:w w:val="95"/>
          <w:sz w:val="30"/>
          <w:szCs w:val="30"/>
          <w:highlight w:val="none"/>
        </w:rPr>
        <w:t>日</w:t>
      </w:r>
    </w:p>
    <w:p w14:paraId="61743891">
      <w:pPr>
        <w:tabs>
          <w:tab w:val="left" w:pos="1080"/>
        </w:tabs>
        <w:spacing w:line="360" w:lineRule="exact"/>
        <w:ind w:firstLine="480"/>
        <w:rPr>
          <w:rFonts w:ascii="宋体" w:hAnsi="宋体"/>
          <w:b/>
          <w:color w:val="auto"/>
          <w:sz w:val="44"/>
          <w:szCs w:val="44"/>
          <w:highlight w:val="none"/>
        </w:rPr>
      </w:pPr>
      <w:r>
        <w:rPr>
          <w:rFonts w:ascii="仿宋_GB2312" w:hAnsi="宋体" w:eastAsia="仿宋_GB2312"/>
          <w:b/>
          <w:color w:val="auto"/>
          <w:sz w:val="30"/>
          <w:szCs w:val="30"/>
          <w:highlight w:val="none"/>
        </w:rPr>
        <w:br w:type="page"/>
      </w:r>
    </w:p>
    <w:p w14:paraId="5DA39DC5">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0E4AA0DC">
      <w:pPr>
        <w:spacing w:line="400" w:lineRule="exact"/>
        <w:jc w:val="center"/>
        <w:rPr>
          <w:rFonts w:ascii="宋体" w:hAnsi="宋体"/>
          <w:b/>
          <w:color w:val="auto"/>
          <w:sz w:val="44"/>
          <w:szCs w:val="44"/>
          <w:highlight w:val="none"/>
        </w:rPr>
      </w:pPr>
    </w:p>
    <w:p w14:paraId="2E175A21">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"_Toc74322008" </w:instrText>
      </w:r>
      <w:r>
        <w:rPr>
          <w:color w:val="auto"/>
          <w:highlight w:val="none"/>
        </w:rPr>
        <w:fldChar w:fldCharType="separate"/>
      </w:r>
      <w:r>
        <w:rPr>
          <w:rStyle w:val="25"/>
          <w:rFonts w:hint="eastAsia" w:ascii="宋体" w:hAnsi="宋体"/>
          <w:b/>
          <w:color w:val="auto"/>
          <w:sz w:val="24"/>
          <w:highlight w:val="none"/>
        </w:rPr>
        <w:t>第一章</w:t>
      </w:r>
      <w:r>
        <w:rPr>
          <w:rStyle w:val="25"/>
          <w:rFonts w:ascii="宋体" w:hAnsi="宋体"/>
          <w:b/>
          <w:color w:val="auto"/>
          <w:sz w:val="24"/>
          <w:highlight w:val="none"/>
        </w:rPr>
        <w:t xml:space="preserve"> </w:t>
      </w:r>
      <w:r>
        <w:rPr>
          <w:rStyle w:val="25"/>
          <w:rFonts w:hint="eastAsia" w:ascii="宋体" w:hAnsi="宋体"/>
          <w:b/>
          <w:color w:val="auto"/>
          <w:sz w:val="24"/>
          <w:highlight w:val="none"/>
        </w:rPr>
        <w:t>竞争性谈判公告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65DB25AC">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"_Toc74322009" </w:instrText>
      </w:r>
      <w:r>
        <w:rPr>
          <w:color w:val="auto"/>
          <w:highlight w:val="none"/>
        </w:rPr>
        <w:fldChar w:fldCharType="separate"/>
      </w:r>
      <w:r>
        <w:rPr>
          <w:rStyle w:val="25"/>
          <w:rFonts w:hint="eastAsia" w:ascii="宋体" w:hAnsi="宋体"/>
          <w:b/>
          <w:color w:val="auto"/>
          <w:sz w:val="24"/>
          <w:highlight w:val="none"/>
        </w:rPr>
        <w:t>第二章</w:t>
      </w:r>
      <w:r>
        <w:rPr>
          <w:rStyle w:val="25"/>
          <w:rFonts w:ascii="宋体" w:hAnsi="宋体"/>
          <w:b/>
          <w:color w:val="auto"/>
          <w:sz w:val="24"/>
          <w:highlight w:val="none"/>
        </w:rPr>
        <w:t xml:space="preserve"> </w:t>
      </w:r>
      <w:r>
        <w:rPr>
          <w:rStyle w:val="25"/>
          <w:rFonts w:hint="eastAsia" w:ascii="宋体" w:hAnsi="宋体"/>
          <w:b/>
          <w:color w:val="auto"/>
          <w:sz w:val="24"/>
          <w:highlight w:val="none"/>
        </w:rPr>
        <w:t>供应商须知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_Toc74322009 \h </w:instrText>
      </w:r>
      <w:r>
        <w:rPr>
          <w:rFonts w:ascii="宋体" w:hAnsi="宋体"/>
          <w:b/>
          <w:color w:val="auto"/>
          <w:sz w:val="24"/>
          <w:highlight w:val="none"/>
        </w:rPr>
        <w:fldChar w:fldCharType="separate"/>
      </w:r>
      <w:r>
        <w:rPr>
          <w:rFonts w:ascii="宋体" w:hAnsi="宋体"/>
          <w:b/>
          <w:color w:val="auto"/>
          <w:sz w:val="24"/>
          <w:highlight w:val="none"/>
        </w:rPr>
        <w:t>4</w:t>
      </w:r>
      <w:r>
        <w:rPr>
          <w:rFonts w:ascii="宋体" w:hAnsi="宋体"/>
          <w:b/>
          <w:color w:val="auto"/>
          <w:sz w:val="24"/>
          <w:highlight w:val="none"/>
        </w:rPr>
        <w:fldChar w:fldCharType="end"/>
      </w:r>
      <w:r>
        <w:rPr>
          <w:rFonts w:ascii="宋体" w:hAnsi="宋体"/>
          <w:b/>
          <w:color w:val="auto"/>
          <w:sz w:val="24"/>
          <w:highlight w:val="none"/>
        </w:rPr>
        <w:fldChar w:fldCharType="end"/>
      </w:r>
    </w:p>
    <w:p w14:paraId="138D6EC6">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"_Toc74322010" </w:instrText>
      </w:r>
      <w:r>
        <w:rPr>
          <w:color w:val="auto"/>
          <w:highlight w:val="none"/>
        </w:rPr>
        <w:fldChar w:fldCharType="separate"/>
      </w:r>
      <w:r>
        <w:rPr>
          <w:rStyle w:val="25"/>
          <w:rFonts w:hint="eastAsia" w:ascii="宋体" w:hAnsi="宋体"/>
          <w:b/>
          <w:color w:val="auto"/>
          <w:sz w:val="24"/>
          <w:highlight w:val="none"/>
        </w:rPr>
        <w:t>第三章</w:t>
      </w:r>
      <w:r>
        <w:rPr>
          <w:rStyle w:val="25"/>
          <w:rFonts w:ascii="宋体" w:hAnsi="宋体"/>
          <w:b/>
          <w:color w:val="auto"/>
          <w:sz w:val="24"/>
          <w:highlight w:val="none"/>
        </w:rPr>
        <w:t xml:space="preserve"> </w:t>
      </w:r>
      <w:r>
        <w:rPr>
          <w:rStyle w:val="25"/>
          <w:rFonts w:hint="eastAsia" w:ascii="宋体" w:hAnsi="宋体"/>
          <w:b/>
          <w:color w:val="auto"/>
          <w:sz w:val="24"/>
          <w:highlight w:val="none"/>
        </w:rPr>
        <w:t>采购需求</w:t>
      </w:r>
      <w:bookmarkStart w:id="1" w:name="_Hlt82166985"/>
      <w:r>
        <w:rPr>
          <w:rFonts w:ascii="宋体" w:hAnsi="宋体"/>
          <w:b/>
          <w:color w:val="auto"/>
          <w:sz w:val="24"/>
          <w:highlight w:val="none"/>
        </w:rPr>
        <w:tab/>
      </w:r>
      <w:bookmarkEnd w:id="1"/>
      <w:r>
        <w:rPr>
          <w:rFonts w:ascii="宋体" w:hAnsi="宋体"/>
          <w:b/>
          <w:color w:val="auto"/>
          <w:sz w:val="24"/>
          <w:highlight w:val="none"/>
        </w:rPr>
        <w:fldChar w:fldCharType="begin"/>
      </w:r>
      <w:r>
        <w:rPr>
          <w:rFonts w:ascii="宋体" w:hAnsi="宋体"/>
          <w:b/>
          <w:color w:val="auto"/>
          <w:sz w:val="24"/>
          <w:highlight w:val="none"/>
        </w:rPr>
        <w:instrText xml:space="preserve"> PAGEREF _Toc74322010 \h </w:instrText>
      </w:r>
      <w:r>
        <w:rPr>
          <w:rFonts w:ascii="宋体" w:hAnsi="宋体"/>
          <w:b/>
          <w:color w:val="auto"/>
          <w:sz w:val="24"/>
          <w:highlight w:val="none"/>
        </w:rPr>
        <w:fldChar w:fldCharType="separate"/>
      </w:r>
      <w:r>
        <w:rPr>
          <w:rFonts w:ascii="宋体" w:hAnsi="宋体"/>
          <w:b/>
          <w:color w:val="auto"/>
          <w:sz w:val="24"/>
          <w:highlight w:val="none"/>
        </w:rPr>
        <w:t>22</w:t>
      </w:r>
      <w:r>
        <w:rPr>
          <w:rFonts w:ascii="宋体" w:hAnsi="宋体"/>
          <w:b/>
          <w:color w:val="auto"/>
          <w:sz w:val="24"/>
          <w:highlight w:val="none"/>
        </w:rPr>
        <w:fldChar w:fldCharType="end"/>
      </w:r>
      <w:r>
        <w:rPr>
          <w:rFonts w:ascii="宋体" w:hAnsi="宋体"/>
          <w:b/>
          <w:color w:val="auto"/>
          <w:sz w:val="24"/>
          <w:highlight w:val="none"/>
        </w:rPr>
        <w:fldChar w:fldCharType="end"/>
      </w:r>
    </w:p>
    <w:p w14:paraId="034995EC">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"_Toc74322011" </w:instrText>
      </w:r>
      <w:r>
        <w:rPr>
          <w:color w:val="auto"/>
          <w:highlight w:val="none"/>
        </w:rPr>
        <w:fldChar w:fldCharType="separate"/>
      </w:r>
      <w:r>
        <w:rPr>
          <w:rStyle w:val="25"/>
          <w:rFonts w:hint="eastAsia" w:ascii="宋体" w:hAnsi="宋体"/>
          <w:b/>
          <w:color w:val="auto"/>
          <w:sz w:val="24"/>
          <w:highlight w:val="none"/>
        </w:rPr>
        <w:t>第四章</w:t>
      </w:r>
      <w:r>
        <w:rPr>
          <w:rStyle w:val="25"/>
          <w:rFonts w:ascii="宋体" w:hAnsi="宋体"/>
          <w:b/>
          <w:color w:val="auto"/>
          <w:sz w:val="24"/>
          <w:highlight w:val="none"/>
        </w:rPr>
        <w:t xml:space="preserve"> </w:t>
      </w:r>
      <w:r>
        <w:rPr>
          <w:rStyle w:val="25"/>
          <w:rFonts w:hint="eastAsia" w:ascii="宋体" w:hAnsi="宋体"/>
          <w:b/>
          <w:color w:val="auto"/>
          <w:sz w:val="24"/>
          <w:highlight w:val="none"/>
        </w:rPr>
        <w:t>评审程序和评定成交的标准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_Toc74322011 \h </w:instrText>
      </w:r>
      <w:r>
        <w:rPr>
          <w:rFonts w:ascii="宋体" w:hAnsi="宋体"/>
          <w:b/>
          <w:color w:val="auto"/>
          <w:sz w:val="24"/>
          <w:highlight w:val="none"/>
        </w:rPr>
        <w:fldChar w:fldCharType="separate"/>
      </w:r>
      <w:r>
        <w:rPr>
          <w:rFonts w:ascii="宋体" w:hAnsi="宋体"/>
          <w:b/>
          <w:color w:val="auto"/>
          <w:sz w:val="24"/>
          <w:highlight w:val="none"/>
        </w:rPr>
        <w:t>41</w:t>
      </w:r>
      <w:r>
        <w:rPr>
          <w:rFonts w:ascii="宋体" w:hAnsi="宋体"/>
          <w:b/>
          <w:color w:val="auto"/>
          <w:sz w:val="24"/>
          <w:highlight w:val="none"/>
        </w:rPr>
        <w:fldChar w:fldCharType="end"/>
      </w:r>
      <w:r>
        <w:rPr>
          <w:rFonts w:ascii="宋体" w:hAnsi="宋体"/>
          <w:b/>
          <w:color w:val="auto"/>
          <w:sz w:val="24"/>
          <w:highlight w:val="none"/>
        </w:rPr>
        <w:fldChar w:fldCharType="end"/>
      </w:r>
    </w:p>
    <w:p w14:paraId="33296C11">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"_Toc74322012" </w:instrText>
      </w:r>
      <w:r>
        <w:rPr>
          <w:color w:val="auto"/>
          <w:highlight w:val="none"/>
        </w:rPr>
        <w:fldChar w:fldCharType="separate"/>
      </w:r>
      <w:r>
        <w:rPr>
          <w:rStyle w:val="25"/>
          <w:rFonts w:hint="eastAsia" w:ascii="宋体" w:hAnsi="宋体"/>
          <w:b/>
          <w:color w:val="auto"/>
          <w:sz w:val="24"/>
          <w:highlight w:val="none"/>
        </w:rPr>
        <w:t>第五章</w:t>
      </w:r>
      <w:r>
        <w:rPr>
          <w:rStyle w:val="25"/>
          <w:rFonts w:ascii="宋体" w:hAnsi="宋体"/>
          <w:b/>
          <w:color w:val="auto"/>
          <w:sz w:val="24"/>
          <w:highlight w:val="none"/>
        </w:rPr>
        <w:t xml:space="preserve"> </w:t>
      </w:r>
      <w:r>
        <w:rPr>
          <w:rStyle w:val="25"/>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_Toc74322012 \h </w:instrText>
      </w:r>
      <w:r>
        <w:rPr>
          <w:rFonts w:ascii="宋体" w:hAnsi="宋体"/>
          <w:b/>
          <w:color w:val="auto"/>
          <w:sz w:val="24"/>
          <w:highlight w:val="none"/>
        </w:rPr>
        <w:fldChar w:fldCharType="separate"/>
      </w:r>
      <w:r>
        <w:rPr>
          <w:rFonts w:ascii="宋体" w:hAnsi="宋体"/>
          <w:b/>
          <w:color w:val="auto"/>
          <w:sz w:val="24"/>
          <w:highlight w:val="none"/>
        </w:rPr>
        <w:t>47</w:t>
      </w:r>
      <w:r>
        <w:rPr>
          <w:rFonts w:ascii="宋体" w:hAnsi="宋体"/>
          <w:b/>
          <w:color w:val="auto"/>
          <w:sz w:val="24"/>
          <w:highlight w:val="none"/>
        </w:rPr>
        <w:fldChar w:fldCharType="end"/>
      </w:r>
      <w:r>
        <w:rPr>
          <w:rFonts w:ascii="宋体" w:hAnsi="宋体"/>
          <w:b/>
          <w:color w:val="auto"/>
          <w:sz w:val="24"/>
          <w:highlight w:val="none"/>
        </w:rPr>
        <w:fldChar w:fldCharType="end"/>
      </w:r>
    </w:p>
    <w:p w14:paraId="324F34CD">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"_Toc74322013" </w:instrText>
      </w:r>
      <w:r>
        <w:rPr>
          <w:color w:val="auto"/>
          <w:highlight w:val="none"/>
        </w:rPr>
        <w:fldChar w:fldCharType="separate"/>
      </w:r>
      <w:r>
        <w:rPr>
          <w:rStyle w:val="25"/>
          <w:rFonts w:hint="eastAsia" w:ascii="宋体" w:hAnsi="宋体"/>
          <w:b/>
          <w:color w:val="auto"/>
          <w:sz w:val="24"/>
          <w:highlight w:val="none"/>
        </w:rPr>
        <w:t>第六章</w:t>
      </w:r>
      <w:r>
        <w:rPr>
          <w:rStyle w:val="25"/>
          <w:rFonts w:ascii="宋体" w:hAnsi="宋体"/>
          <w:b/>
          <w:color w:val="auto"/>
          <w:sz w:val="24"/>
          <w:highlight w:val="none"/>
        </w:rPr>
        <w:t xml:space="preserve"> </w:t>
      </w:r>
      <w:r>
        <w:rPr>
          <w:rStyle w:val="25"/>
          <w:rFonts w:hint="eastAsia" w:ascii="宋体" w:hAnsi="宋体"/>
          <w:b/>
          <w:color w:val="auto"/>
          <w:sz w:val="24"/>
          <w:highlight w:val="none"/>
        </w:rPr>
        <w:t>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_Toc74322013 \h </w:instrText>
      </w:r>
      <w:r>
        <w:rPr>
          <w:rFonts w:ascii="宋体" w:hAnsi="宋体"/>
          <w:b/>
          <w:color w:val="auto"/>
          <w:sz w:val="24"/>
          <w:highlight w:val="none"/>
        </w:rPr>
        <w:fldChar w:fldCharType="separate"/>
      </w:r>
      <w:r>
        <w:rPr>
          <w:rFonts w:ascii="宋体" w:hAnsi="宋体"/>
          <w:b/>
          <w:color w:val="auto"/>
          <w:sz w:val="24"/>
          <w:highlight w:val="none"/>
        </w:rPr>
        <w:t>72</w:t>
      </w:r>
      <w:r>
        <w:rPr>
          <w:rFonts w:ascii="宋体" w:hAnsi="宋体"/>
          <w:b/>
          <w:color w:val="auto"/>
          <w:sz w:val="24"/>
          <w:highlight w:val="none"/>
        </w:rPr>
        <w:fldChar w:fldCharType="end"/>
      </w:r>
      <w:r>
        <w:rPr>
          <w:rFonts w:ascii="宋体" w:hAnsi="宋体"/>
          <w:b/>
          <w:color w:val="auto"/>
          <w:sz w:val="24"/>
          <w:highlight w:val="none"/>
        </w:rPr>
        <w:fldChar w:fldCharType="end"/>
      </w:r>
    </w:p>
    <w:p w14:paraId="120C937F">
      <w:pPr>
        <w:pStyle w:val="18"/>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0D726DFE">
      <w:pPr>
        <w:spacing w:line="400" w:lineRule="exact"/>
        <w:jc w:val="left"/>
        <w:rPr>
          <w:rFonts w:ascii="宋体" w:hAnsi="宋体"/>
          <w:b/>
          <w:color w:val="auto"/>
          <w:sz w:val="32"/>
          <w:szCs w:val="32"/>
          <w:highlight w:val="none"/>
        </w:rPr>
      </w:pPr>
    </w:p>
    <w:p w14:paraId="3B4A10AA">
      <w:pPr>
        <w:spacing w:line="400" w:lineRule="exact"/>
        <w:jc w:val="center"/>
        <w:rPr>
          <w:rFonts w:ascii="宋体" w:hAnsi="宋体"/>
          <w:b/>
          <w:color w:val="auto"/>
          <w:sz w:val="32"/>
          <w:szCs w:val="32"/>
          <w:highlight w:val="none"/>
        </w:rPr>
      </w:pPr>
    </w:p>
    <w:p w14:paraId="0252AC6D">
      <w:pPr>
        <w:spacing w:line="400" w:lineRule="exact"/>
        <w:jc w:val="center"/>
        <w:rPr>
          <w:rFonts w:ascii="宋体" w:hAnsi="宋体"/>
          <w:b/>
          <w:color w:val="auto"/>
          <w:sz w:val="32"/>
          <w:szCs w:val="32"/>
          <w:highlight w:val="none"/>
        </w:rPr>
      </w:pPr>
    </w:p>
    <w:p w14:paraId="2FF78D99">
      <w:pPr>
        <w:spacing w:line="400" w:lineRule="exact"/>
        <w:jc w:val="center"/>
        <w:rPr>
          <w:rFonts w:ascii="宋体" w:hAnsi="宋体"/>
          <w:b/>
          <w:color w:val="auto"/>
          <w:sz w:val="32"/>
          <w:szCs w:val="32"/>
          <w:highlight w:val="none"/>
        </w:rPr>
      </w:pPr>
    </w:p>
    <w:p w14:paraId="27D7E960">
      <w:pPr>
        <w:spacing w:line="400" w:lineRule="exact"/>
        <w:jc w:val="center"/>
        <w:rPr>
          <w:rFonts w:ascii="宋体" w:hAnsi="宋体"/>
          <w:b/>
          <w:color w:val="auto"/>
          <w:sz w:val="32"/>
          <w:szCs w:val="32"/>
          <w:highlight w:val="none"/>
        </w:rPr>
      </w:pPr>
    </w:p>
    <w:p w14:paraId="3595D1F4">
      <w:pPr>
        <w:spacing w:line="400" w:lineRule="exact"/>
        <w:rPr>
          <w:rFonts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3DB28CBB">
      <w:pPr>
        <w:pStyle w:val="2"/>
        <w:spacing w:after="100" w:line="480" w:lineRule="auto"/>
        <w:jc w:val="center"/>
        <w:rPr>
          <w:color w:val="auto"/>
          <w:highlight w:val="none"/>
        </w:rPr>
      </w:pPr>
      <w:bookmarkStart w:id="2" w:name="_Toc74322008"/>
      <w:r>
        <w:rPr>
          <w:rFonts w:hint="eastAsia"/>
          <w:color w:val="auto"/>
          <w:highlight w:val="none"/>
        </w:rPr>
        <w:t>第一章 竞争性谈判公告</w:t>
      </w:r>
      <w:bookmarkEnd w:id="2"/>
    </w:p>
    <w:p w14:paraId="098517C4">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竞争性谈判公告</w:t>
      </w:r>
    </w:p>
    <w:p w14:paraId="195E3DB6">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bookmarkStart w:id="3" w:name="_Hlk37430271"/>
      <w:r>
        <w:rPr>
          <w:rFonts w:hint="eastAsia" w:ascii="宋体" w:hAnsi="宋体"/>
          <w:color w:val="auto"/>
          <w:szCs w:val="21"/>
          <w:highlight w:val="none"/>
        </w:rPr>
        <w:t>项目概况</w:t>
      </w:r>
    </w:p>
    <w:p w14:paraId="2B142322">
      <w:pPr>
        <w:pBdr>
          <w:top w:val="single" w:color="auto" w:sz="4" w:space="1"/>
          <w:left w:val="single" w:color="auto" w:sz="4" w:space="4"/>
          <w:bottom w:val="single" w:color="auto" w:sz="4" w:space="1"/>
          <w:right w:val="single" w:color="auto" w:sz="4" w:space="4"/>
        </w:pBdr>
        <w:wordWrap w:val="0"/>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钟山监狱职工食堂食材采购</w:t>
      </w:r>
      <w:r>
        <w:rPr>
          <w:rFonts w:hint="eastAsia" w:ascii="宋体" w:hAnsi="宋体"/>
          <w:color w:val="auto"/>
          <w:szCs w:val="21"/>
          <w:highlight w:val="none"/>
        </w:rPr>
        <w:t>的潜在供应商应在广西政府采购云平台（https://www.gcy.zfcg.gxzf.gov.cn/）获取（下载）竞争性谈判文件，并于</w:t>
      </w:r>
      <w:r>
        <w:rPr>
          <w:rFonts w:hint="eastAsia" w:ascii="宋体" w:hAnsi="宋体"/>
          <w:color w:val="auto"/>
          <w:szCs w:val="21"/>
          <w:highlight w:val="none"/>
          <w:u w:val="single"/>
        </w:rPr>
        <w:t xml:space="preserve"> 2025年</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21</w:t>
      </w:r>
      <w:r>
        <w:rPr>
          <w:rFonts w:hint="eastAsia" w:ascii="宋体" w:hAnsi="宋体"/>
          <w:color w:val="auto"/>
          <w:szCs w:val="21"/>
          <w:highlight w:val="none"/>
          <w:u w:val="single"/>
        </w:rPr>
        <w:t>日</w:t>
      </w:r>
      <w:r>
        <w:rPr>
          <w:rFonts w:hint="eastAsia" w:ascii="宋体" w:hAnsi="宋体"/>
          <w:bCs/>
          <w:color w:val="auto"/>
          <w:szCs w:val="21"/>
          <w:highlight w:val="none"/>
          <w:u w:val="single"/>
        </w:rPr>
        <w:t>9时00分（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48D75C68">
      <w:pPr>
        <w:spacing w:line="400" w:lineRule="exact"/>
        <w:ind w:firstLine="360" w:firstLineChars="150"/>
        <w:rPr>
          <w:rFonts w:ascii="黑体" w:hAnsi="黑体" w:eastAsia="黑体"/>
          <w:color w:val="auto"/>
          <w:sz w:val="24"/>
          <w:highlight w:val="none"/>
        </w:rPr>
      </w:pPr>
      <w:bookmarkStart w:id="4" w:name="_Toc28359089"/>
      <w:bookmarkStart w:id="5" w:name="_Toc28359012"/>
      <w:bookmarkStart w:id="6" w:name="_Toc71365362"/>
      <w:bookmarkStart w:id="7" w:name="_Toc35393798"/>
      <w:bookmarkStart w:id="8" w:name="_Toc71366040"/>
      <w:bookmarkStart w:id="9" w:name="_Toc35393629"/>
      <w:r>
        <w:rPr>
          <w:rFonts w:hint="eastAsia" w:ascii="黑体" w:hAnsi="黑体" w:eastAsia="黑体"/>
          <w:color w:val="auto"/>
          <w:sz w:val="24"/>
          <w:highlight w:val="none"/>
        </w:rPr>
        <w:t>一、项目基本情况</w:t>
      </w:r>
      <w:bookmarkEnd w:id="4"/>
      <w:bookmarkEnd w:id="5"/>
      <w:bookmarkEnd w:id="6"/>
      <w:bookmarkEnd w:id="7"/>
      <w:bookmarkEnd w:id="8"/>
      <w:bookmarkEnd w:id="9"/>
    </w:p>
    <w:p w14:paraId="5147562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www.gcy.zfcg.gxzf.gov.cn/gaea/api/project/flow/redirect?projectId=7218298621625368576&amp;newUrl=https://www.gcy.zfcg.gxzf.gov.cn/micro-app-back-index/blank?_flow_type_=agency&amp;_flow_projectId_=7218298621625368576&amp;_jump_page_type_=project_procurement_management_flow&amp;_app_=zcy.procurement&amp;oldUrl=https://www.gcy.zfcg.gxzf.gov.cn/project-center/_procurement_/project-result-detail/7218298621625368576" \t "https://www.gcy.zfcg.gxzf.gov.cn/project-center/_procurement_/self-project/_blank" </w:instrText>
      </w:r>
      <w:r>
        <w:rPr>
          <w:rFonts w:hint="eastAsia" w:ascii="宋体" w:hAnsi="宋体"/>
          <w:color w:val="auto"/>
          <w:szCs w:val="21"/>
          <w:highlight w:val="none"/>
        </w:rPr>
        <w:fldChar w:fldCharType="separate"/>
      </w:r>
      <w:r>
        <w:rPr>
          <w:rFonts w:hint="eastAsia" w:ascii="宋体" w:hAnsi="宋体"/>
          <w:color w:val="auto"/>
          <w:szCs w:val="21"/>
          <w:highlight w:val="none"/>
        </w:rPr>
        <w:t>GXZC2025-J1-001986-YZLZ</w:t>
      </w:r>
      <w:r>
        <w:rPr>
          <w:rFonts w:hint="eastAsia" w:ascii="宋体" w:hAnsi="宋体"/>
          <w:color w:val="auto"/>
          <w:szCs w:val="21"/>
          <w:highlight w:val="none"/>
        </w:rPr>
        <w:fldChar w:fldCharType="end"/>
      </w:r>
    </w:p>
    <w:p w14:paraId="51F26674">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项目名称：钟山监狱职工食堂食材采购</w:t>
      </w:r>
    </w:p>
    <w:p w14:paraId="40F4F89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3036A67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预算金额：1913600.00元</w:t>
      </w:r>
    </w:p>
    <w:p w14:paraId="1DD66C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hint="eastAsia"/>
          <w:color w:val="auto"/>
          <w:highlight w:val="none"/>
        </w:rPr>
        <w:t>折扣</w:t>
      </w:r>
      <w:r>
        <w:rPr>
          <w:rFonts w:hint="eastAsia" w:hAnsi="宋体" w:cs="宋体"/>
          <w:color w:val="auto"/>
          <w:highlight w:val="none"/>
        </w:rPr>
        <w:t>≤100%</w:t>
      </w:r>
    </w:p>
    <w:p w14:paraId="71AEE5E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1376"/>
        <w:gridCol w:w="930"/>
        <w:gridCol w:w="1054"/>
        <w:gridCol w:w="1031"/>
        <w:gridCol w:w="3545"/>
      </w:tblGrid>
      <w:tr w14:paraId="14C2A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6"/>
            <w:tcBorders>
              <w:top w:val="single" w:color="auto" w:sz="4" w:space="0"/>
              <w:left w:val="single" w:color="auto" w:sz="4" w:space="0"/>
              <w:bottom w:val="single" w:color="auto" w:sz="4" w:space="0"/>
              <w:right w:val="single" w:color="auto" w:sz="4" w:space="0"/>
            </w:tcBorders>
            <w:vAlign w:val="center"/>
          </w:tcPr>
          <w:p w14:paraId="2C68C17F">
            <w:pPr>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1</w:t>
            </w:r>
            <w:r>
              <w:rPr>
                <w:rFonts w:ascii="宋体" w:hAnsi="宋体"/>
                <w:color w:val="auto"/>
                <w:szCs w:val="21"/>
                <w:highlight w:val="none"/>
                <w:u w:val="single"/>
              </w:rPr>
              <w:t xml:space="preserve"> </w:t>
            </w:r>
            <w:r>
              <w:rPr>
                <w:rFonts w:hint="eastAsia" w:ascii="宋体" w:hAnsi="宋体"/>
                <w:color w:val="auto"/>
                <w:szCs w:val="21"/>
                <w:highlight w:val="none"/>
              </w:rPr>
              <w:t>分标；预算金额：1913600.00元</w:t>
            </w:r>
          </w:p>
        </w:tc>
      </w:tr>
      <w:tr w14:paraId="25344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3293663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14:paraId="3F1A1F4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30" w:type="dxa"/>
            <w:tcBorders>
              <w:top w:val="single" w:color="auto" w:sz="4" w:space="0"/>
              <w:left w:val="single" w:color="auto" w:sz="4" w:space="0"/>
              <w:bottom w:val="single" w:color="auto" w:sz="4" w:space="0"/>
              <w:right w:val="single" w:color="auto" w:sz="4" w:space="0"/>
            </w:tcBorders>
            <w:vAlign w:val="center"/>
          </w:tcPr>
          <w:p w14:paraId="08D9CB5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年度采购预估量数量</w:t>
            </w:r>
          </w:p>
        </w:tc>
        <w:tc>
          <w:tcPr>
            <w:tcW w:w="1054" w:type="dxa"/>
            <w:tcBorders>
              <w:top w:val="single" w:color="auto" w:sz="4" w:space="0"/>
              <w:left w:val="single" w:color="auto" w:sz="4" w:space="0"/>
              <w:bottom w:val="single" w:color="auto" w:sz="4" w:space="0"/>
              <w:right w:val="single" w:color="auto" w:sz="4" w:space="0"/>
            </w:tcBorders>
            <w:vAlign w:val="center"/>
          </w:tcPr>
          <w:p w14:paraId="530DC6C9">
            <w:pPr>
              <w:tabs>
                <w:tab w:val="left" w:pos="180"/>
                <w:tab w:val="left" w:pos="1620"/>
              </w:tabs>
              <w:spacing w:line="360" w:lineRule="auto"/>
              <w:jc w:val="center"/>
              <w:rPr>
                <w:rFonts w:ascii="宋体" w:hAnsi="宋体"/>
                <w:color w:val="auto"/>
                <w:szCs w:val="21"/>
                <w:highlight w:val="none"/>
              </w:rPr>
            </w:pPr>
            <w:r>
              <w:rPr>
                <w:rFonts w:hint="eastAsia" w:ascii="宋体" w:hAnsi="宋体" w:cs="宋体"/>
                <w:color w:val="auto"/>
                <w:szCs w:val="21"/>
                <w:highlight w:val="none"/>
              </w:rPr>
              <w:t>规格</w:t>
            </w:r>
          </w:p>
        </w:tc>
        <w:tc>
          <w:tcPr>
            <w:tcW w:w="1031" w:type="dxa"/>
            <w:tcBorders>
              <w:top w:val="single" w:color="auto" w:sz="4" w:space="0"/>
              <w:left w:val="single" w:color="auto" w:sz="4" w:space="0"/>
              <w:bottom w:val="single" w:color="auto" w:sz="4" w:space="0"/>
              <w:right w:val="single" w:color="auto" w:sz="4" w:space="0"/>
            </w:tcBorders>
            <w:vAlign w:val="center"/>
          </w:tcPr>
          <w:p w14:paraId="05076DC0">
            <w:pPr>
              <w:tabs>
                <w:tab w:val="left" w:pos="180"/>
                <w:tab w:val="left" w:pos="1620"/>
              </w:tabs>
              <w:spacing w:line="360" w:lineRule="auto"/>
              <w:jc w:val="center"/>
              <w:rPr>
                <w:rFonts w:ascii="宋体" w:hAnsi="宋体"/>
                <w:color w:val="auto"/>
                <w:szCs w:val="21"/>
                <w:highlight w:val="none"/>
              </w:rPr>
            </w:pPr>
            <w:r>
              <w:rPr>
                <w:rFonts w:hint="eastAsia" w:ascii="宋体" w:hAnsi="宋体" w:cs="宋体"/>
                <w:color w:val="auto"/>
                <w:szCs w:val="21"/>
                <w:highlight w:val="none"/>
              </w:rPr>
              <w:t>单位</w:t>
            </w:r>
          </w:p>
        </w:tc>
        <w:tc>
          <w:tcPr>
            <w:tcW w:w="3545" w:type="dxa"/>
            <w:tcBorders>
              <w:top w:val="single" w:color="auto" w:sz="4" w:space="0"/>
              <w:left w:val="single" w:color="auto" w:sz="4" w:space="0"/>
              <w:bottom w:val="single" w:color="auto" w:sz="4" w:space="0"/>
              <w:right w:val="single" w:color="auto" w:sz="4" w:space="0"/>
            </w:tcBorders>
            <w:vAlign w:val="center"/>
          </w:tcPr>
          <w:p w14:paraId="7783BD6C">
            <w:pPr>
              <w:tabs>
                <w:tab w:val="left" w:pos="180"/>
                <w:tab w:val="left" w:pos="1620"/>
              </w:tabs>
              <w:spacing w:line="360" w:lineRule="auto"/>
              <w:jc w:val="center"/>
              <w:rPr>
                <w:rFonts w:ascii="宋体" w:hAnsi="宋体"/>
                <w:color w:val="auto"/>
                <w:szCs w:val="21"/>
                <w:highlight w:val="none"/>
              </w:rPr>
            </w:pPr>
            <w:r>
              <w:rPr>
                <w:rFonts w:hint="eastAsia" w:ascii="宋体" w:hAnsi="宋体" w:cs="宋体"/>
                <w:color w:val="auto"/>
                <w:szCs w:val="21"/>
                <w:highlight w:val="none"/>
              </w:rPr>
              <w:t>技术要求</w:t>
            </w:r>
          </w:p>
        </w:tc>
      </w:tr>
      <w:tr w14:paraId="70907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6"/>
            <w:tcBorders>
              <w:top w:val="single" w:color="auto" w:sz="4" w:space="0"/>
              <w:left w:val="single" w:color="auto" w:sz="4" w:space="0"/>
              <w:bottom w:val="single" w:color="auto" w:sz="4" w:space="0"/>
              <w:right w:val="single" w:color="auto" w:sz="4" w:space="0"/>
            </w:tcBorders>
            <w:vAlign w:val="center"/>
          </w:tcPr>
          <w:p w14:paraId="2ABB4918">
            <w:pPr>
              <w:widowControl/>
              <w:spacing w:line="360" w:lineRule="auto"/>
              <w:jc w:val="left"/>
              <w:textAlignment w:val="center"/>
              <w:rPr>
                <w:rFonts w:ascii="宋体" w:hAnsi="宋体" w:cs="宋体"/>
                <w:color w:val="auto"/>
                <w:kern w:val="0"/>
                <w:szCs w:val="21"/>
                <w:highlight w:val="none"/>
              </w:rPr>
            </w:pPr>
            <w:r>
              <w:rPr>
                <w:rFonts w:hint="eastAsia" w:ascii="宋体" w:hAnsi="宋体" w:cs="宋体"/>
                <w:b/>
                <w:bCs/>
                <w:color w:val="auto"/>
                <w:szCs w:val="21"/>
                <w:highlight w:val="none"/>
              </w:rPr>
              <w:t>一、蔬菜类</w:t>
            </w:r>
          </w:p>
        </w:tc>
      </w:tr>
      <w:tr w14:paraId="53B40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14:paraId="0175403F">
            <w:pPr>
              <w:numPr>
                <w:ilvl w:val="0"/>
                <w:numId w:val="1"/>
              </w:numPr>
              <w:tabs>
                <w:tab w:val="left" w:pos="180"/>
                <w:tab w:val="left" w:pos="1620"/>
                <w:tab w:val="clear" w:pos="0"/>
              </w:tabs>
              <w:spacing w:line="360" w:lineRule="auto"/>
              <w:jc w:val="center"/>
              <w:rPr>
                <w:rFonts w:ascii="宋体" w:hAnsi="宋体"/>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44F0042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蒜米</w:t>
            </w:r>
          </w:p>
          <w:p w14:paraId="26BE3AC5">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（去皮）</w:t>
            </w:r>
          </w:p>
        </w:tc>
        <w:tc>
          <w:tcPr>
            <w:tcW w:w="930" w:type="dxa"/>
            <w:tcBorders>
              <w:top w:val="single" w:color="auto" w:sz="4" w:space="0"/>
              <w:left w:val="single" w:color="auto" w:sz="4" w:space="0"/>
              <w:bottom w:val="single" w:color="auto" w:sz="4" w:space="0"/>
              <w:right w:val="single" w:color="auto" w:sz="4" w:space="0"/>
            </w:tcBorders>
            <w:vAlign w:val="center"/>
          </w:tcPr>
          <w:p w14:paraId="746EA2FE">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 xml:space="preserve">800 </w:t>
            </w:r>
          </w:p>
        </w:tc>
        <w:tc>
          <w:tcPr>
            <w:tcW w:w="1054" w:type="dxa"/>
            <w:tcBorders>
              <w:top w:val="single" w:color="auto" w:sz="4" w:space="0"/>
              <w:left w:val="single" w:color="auto" w:sz="4" w:space="0"/>
              <w:bottom w:val="single" w:color="auto" w:sz="4" w:space="0"/>
              <w:right w:val="single" w:color="auto" w:sz="4" w:space="0"/>
            </w:tcBorders>
            <w:vAlign w:val="center"/>
          </w:tcPr>
          <w:p w14:paraId="0A1E28A2">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331CE7F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斤</w:t>
            </w:r>
          </w:p>
        </w:tc>
        <w:tc>
          <w:tcPr>
            <w:tcW w:w="3545" w:type="dxa"/>
            <w:vMerge w:val="restart"/>
            <w:tcBorders>
              <w:top w:val="single" w:color="auto" w:sz="4" w:space="0"/>
              <w:left w:val="single" w:color="auto" w:sz="4" w:space="0"/>
              <w:right w:val="single" w:color="auto" w:sz="4" w:space="0"/>
            </w:tcBorders>
            <w:vAlign w:val="center"/>
          </w:tcPr>
          <w:p w14:paraId="732474E9">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1.各种蔬菜外观具有新鲜的状态，无蔫萎、干枯、损伤、变色、病变、虫害侵蚀、叶片发黄等。 </w:t>
            </w:r>
          </w:p>
          <w:p w14:paraId="302A6508">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2.块根类蔬菜无根须、无泥沙、无空心、无老帮，无叶子枯黄。</w:t>
            </w:r>
          </w:p>
          <w:p w14:paraId="67D9D1C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......具体详见附件：采购需求</w:t>
            </w:r>
          </w:p>
        </w:tc>
      </w:tr>
      <w:tr w14:paraId="78821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19" w:type="dxa"/>
            <w:tcBorders>
              <w:top w:val="single" w:color="auto" w:sz="4" w:space="0"/>
              <w:left w:val="single" w:color="auto" w:sz="4" w:space="0"/>
              <w:bottom w:val="single" w:color="auto" w:sz="4" w:space="0"/>
              <w:right w:val="single" w:color="auto" w:sz="4" w:space="0"/>
            </w:tcBorders>
            <w:vAlign w:val="center"/>
          </w:tcPr>
          <w:p w14:paraId="04929715">
            <w:pPr>
              <w:numPr>
                <w:ilvl w:val="0"/>
                <w:numId w:val="1"/>
              </w:numPr>
              <w:tabs>
                <w:tab w:val="left" w:pos="180"/>
                <w:tab w:val="left" w:pos="1620"/>
                <w:tab w:val="clear" w:pos="0"/>
              </w:tabs>
              <w:spacing w:line="360" w:lineRule="auto"/>
              <w:jc w:val="center"/>
              <w:rPr>
                <w:rFonts w:ascii="宋体" w:hAnsi="宋体"/>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192A71A">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蒜头</w:t>
            </w:r>
          </w:p>
        </w:tc>
        <w:tc>
          <w:tcPr>
            <w:tcW w:w="930" w:type="dxa"/>
            <w:tcBorders>
              <w:top w:val="single" w:color="auto" w:sz="4" w:space="0"/>
              <w:left w:val="single" w:color="auto" w:sz="4" w:space="0"/>
              <w:bottom w:val="single" w:color="auto" w:sz="4" w:space="0"/>
              <w:right w:val="single" w:color="auto" w:sz="4" w:space="0"/>
            </w:tcBorders>
            <w:vAlign w:val="center"/>
          </w:tcPr>
          <w:p w14:paraId="031CF86E">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 xml:space="preserve">300 </w:t>
            </w:r>
          </w:p>
        </w:tc>
        <w:tc>
          <w:tcPr>
            <w:tcW w:w="1054" w:type="dxa"/>
            <w:tcBorders>
              <w:top w:val="single" w:color="auto" w:sz="4" w:space="0"/>
              <w:left w:val="single" w:color="auto" w:sz="4" w:space="0"/>
              <w:bottom w:val="single" w:color="auto" w:sz="4" w:space="0"/>
              <w:right w:val="single" w:color="auto" w:sz="4" w:space="0"/>
            </w:tcBorders>
            <w:vAlign w:val="center"/>
          </w:tcPr>
          <w:p w14:paraId="3C46B232">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1907594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斤</w:t>
            </w:r>
          </w:p>
        </w:tc>
        <w:tc>
          <w:tcPr>
            <w:tcW w:w="3545" w:type="dxa"/>
            <w:vMerge w:val="continue"/>
            <w:tcBorders>
              <w:left w:val="single" w:color="auto" w:sz="4" w:space="0"/>
              <w:right w:val="single" w:color="auto" w:sz="4" w:space="0"/>
            </w:tcBorders>
            <w:vAlign w:val="center"/>
          </w:tcPr>
          <w:p w14:paraId="00FA3747">
            <w:pPr>
              <w:widowControl/>
              <w:spacing w:line="360" w:lineRule="auto"/>
              <w:jc w:val="center"/>
              <w:textAlignment w:val="center"/>
              <w:rPr>
                <w:rFonts w:ascii="宋体" w:hAnsi="宋体" w:cs="宋体"/>
                <w:color w:val="auto"/>
                <w:kern w:val="0"/>
                <w:szCs w:val="21"/>
                <w:highlight w:val="none"/>
              </w:rPr>
            </w:pPr>
          </w:p>
        </w:tc>
      </w:tr>
      <w:tr w14:paraId="601A3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auto" w:sz="4" w:space="0"/>
              <w:left w:val="single" w:color="auto" w:sz="4" w:space="0"/>
              <w:bottom w:val="single" w:color="auto" w:sz="4" w:space="0"/>
              <w:right w:val="single" w:color="auto" w:sz="4" w:space="0"/>
            </w:tcBorders>
            <w:vAlign w:val="center"/>
          </w:tcPr>
          <w:p w14:paraId="6DD71557">
            <w:pPr>
              <w:numPr>
                <w:ilvl w:val="0"/>
                <w:numId w:val="1"/>
              </w:numPr>
              <w:tabs>
                <w:tab w:val="left" w:pos="180"/>
                <w:tab w:val="left" w:pos="1620"/>
                <w:tab w:val="clear" w:pos="0"/>
              </w:tabs>
              <w:spacing w:line="360" w:lineRule="auto"/>
              <w:jc w:val="center"/>
              <w:rPr>
                <w:rFonts w:ascii="宋体" w:hAnsi="宋体"/>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74C584F8">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节瓜</w:t>
            </w:r>
          </w:p>
        </w:tc>
        <w:tc>
          <w:tcPr>
            <w:tcW w:w="930" w:type="dxa"/>
            <w:tcBorders>
              <w:top w:val="single" w:color="auto" w:sz="4" w:space="0"/>
              <w:left w:val="single" w:color="auto" w:sz="4" w:space="0"/>
              <w:bottom w:val="single" w:color="auto" w:sz="4" w:space="0"/>
              <w:right w:val="single" w:color="auto" w:sz="4" w:space="0"/>
            </w:tcBorders>
            <w:vAlign w:val="center"/>
          </w:tcPr>
          <w:p w14:paraId="5709853A">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 xml:space="preserve">2500 </w:t>
            </w:r>
          </w:p>
        </w:tc>
        <w:tc>
          <w:tcPr>
            <w:tcW w:w="1054" w:type="dxa"/>
            <w:tcBorders>
              <w:top w:val="single" w:color="auto" w:sz="4" w:space="0"/>
              <w:left w:val="single" w:color="auto" w:sz="4" w:space="0"/>
              <w:bottom w:val="single" w:color="auto" w:sz="4" w:space="0"/>
              <w:right w:val="single" w:color="auto" w:sz="4" w:space="0"/>
            </w:tcBorders>
            <w:vAlign w:val="center"/>
          </w:tcPr>
          <w:p w14:paraId="4509040B">
            <w:pPr>
              <w:widowControl/>
              <w:spacing w:line="360" w:lineRule="auto"/>
              <w:jc w:val="center"/>
              <w:textAlignment w:val="center"/>
              <w:rPr>
                <w:rFonts w:ascii="宋体" w:hAnsi="宋体"/>
                <w:color w:val="auto"/>
                <w:szCs w:val="21"/>
                <w:highlight w:val="none"/>
              </w:rPr>
            </w:pPr>
            <w:r>
              <w:rPr>
                <w:rFonts w:hint="eastAsia" w:ascii="宋体" w:hAnsi="宋体" w:cs="宋体"/>
                <w:color w:val="auto"/>
                <w:kern w:val="0"/>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1D73A850">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斤</w:t>
            </w:r>
          </w:p>
        </w:tc>
        <w:tc>
          <w:tcPr>
            <w:tcW w:w="3545" w:type="dxa"/>
            <w:vMerge w:val="continue"/>
            <w:tcBorders>
              <w:left w:val="single" w:color="auto" w:sz="4" w:space="0"/>
              <w:bottom w:val="single" w:color="auto" w:sz="4" w:space="0"/>
              <w:right w:val="single" w:color="auto" w:sz="4" w:space="0"/>
            </w:tcBorders>
            <w:vAlign w:val="center"/>
          </w:tcPr>
          <w:p w14:paraId="00E8BCC3">
            <w:pPr>
              <w:widowControl/>
              <w:spacing w:line="360" w:lineRule="auto"/>
              <w:jc w:val="center"/>
              <w:textAlignment w:val="center"/>
              <w:rPr>
                <w:rFonts w:ascii="宋体" w:hAnsi="宋体" w:cs="宋体"/>
                <w:color w:val="auto"/>
                <w:kern w:val="0"/>
                <w:szCs w:val="21"/>
                <w:highlight w:val="none"/>
              </w:rPr>
            </w:pPr>
          </w:p>
        </w:tc>
      </w:tr>
      <w:tr w14:paraId="1B14D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6"/>
            <w:tcBorders>
              <w:top w:val="single" w:color="auto" w:sz="4" w:space="0"/>
              <w:left w:val="single" w:color="auto" w:sz="4" w:space="0"/>
              <w:bottom w:val="single" w:color="auto" w:sz="4" w:space="0"/>
              <w:right w:val="single" w:color="auto" w:sz="4" w:space="0"/>
            </w:tcBorders>
            <w:vAlign w:val="center"/>
          </w:tcPr>
          <w:p w14:paraId="44E10348">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......具体详见附件：采购需求</w:t>
            </w:r>
          </w:p>
        </w:tc>
      </w:tr>
    </w:tbl>
    <w:p w14:paraId="06F7C0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合同履行期限：自签订合同之日起壹年。本项目采购量为年度采购预估量，供应商根据采购人每天需求量供货，采购量以年度12个月实际采购量为准。</w:t>
      </w:r>
    </w:p>
    <w:p w14:paraId="04A1A8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0BC03E3A">
      <w:pPr>
        <w:spacing w:line="400" w:lineRule="exact"/>
        <w:ind w:firstLine="480" w:firstLineChars="200"/>
        <w:rPr>
          <w:rFonts w:ascii="黑体" w:hAnsi="黑体" w:eastAsia="黑体"/>
          <w:color w:val="auto"/>
          <w:sz w:val="24"/>
          <w:highlight w:val="none"/>
        </w:rPr>
      </w:pPr>
      <w:bookmarkStart w:id="10" w:name="_Toc28359090"/>
      <w:bookmarkStart w:id="11" w:name="_Toc71365363"/>
      <w:bookmarkStart w:id="12" w:name="_Toc35393630"/>
      <w:bookmarkStart w:id="13" w:name="_Toc28359013"/>
      <w:bookmarkStart w:id="14" w:name="_Toc71366041"/>
      <w:bookmarkStart w:id="15" w:name="_Toc35393799"/>
      <w:r>
        <w:rPr>
          <w:rFonts w:hint="eastAsia" w:ascii="黑体" w:hAnsi="黑体" w:eastAsia="黑体"/>
          <w:color w:val="auto"/>
          <w:sz w:val="24"/>
          <w:highlight w:val="none"/>
        </w:rPr>
        <w:t>二、供应商的资格条件：</w:t>
      </w:r>
      <w:bookmarkEnd w:id="10"/>
      <w:bookmarkEnd w:id="11"/>
      <w:bookmarkEnd w:id="12"/>
      <w:bookmarkEnd w:id="13"/>
      <w:bookmarkEnd w:id="14"/>
      <w:bookmarkEnd w:id="15"/>
    </w:p>
    <w:p w14:paraId="461B0080">
      <w:pPr>
        <w:spacing w:line="400" w:lineRule="exact"/>
        <w:ind w:firstLine="420" w:firstLineChars="200"/>
        <w:rPr>
          <w:rFonts w:ascii="宋体" w:hAnsi="宋体"/>
          <w:color w:val="auto"/>
          <w:szCs w:val="21"/>
          <w:highlight w:val="none"/>
        </w:rPr>
      </w:pPr>
      <w:bookmarkStart w:id="16" w:name="_Toc28359091"/>
      <w:bookmarkStart w:id="17" w:name="_Toc28359014"/>
      <w:r>
        <w:rPr>
          <w:rFonts w:hint="eastAsia" w:ascii="宋体" w:hAnsi="宋体"/>
          <w:color w:val="auto"/>
          <w:szCs w:val="21"/>
          <w:highlight w:val="none"/>
        </w:rPr>
        <w:t>1.满足《中华人民共和国政府采购法》第二十二条规定；</w:t>
      </w:r>
    </w:p>
    <w:p w14:paraId="050D1101">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287242B6">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3.本项目的特定资格要求：供应商必须具有相应有效的《食品经营许可证》。</w:t>
      </w:r>
      <w:r>
        <w:rPr>
          <w:rFonts w:hint="eastAsia" w:ascii="宋体" w:hAnsi="宋体" w:cs="宋体"/>
          <w:color w:val="auto"/>
          <w:szCs w:val="21"/>
          <w:highlight w:val="none"/>
          <w:lang w:eastAsia="zh-CN"/>
        </w:rPr>
        <w:t>如供应商的</w:t>
      </w:r>
      <w:r>
        <w:rPr>
          <w:rFonts w:hint="eastAsia" w:ascii="宋体" w:hAnsi="宋体"/>
          <w:color w:val="auto"/>
          <w:szCs w:val="21"/>
          <w:highlight w:val="none"/>
        </w:rPr>
        <w:t>食品经营许可证</w:t>
      </w:r>
      <w:r>
        <w:rPr>
          <w:rFonts w:hint="eastAsia" w:ascii="宋体" w:hAnsi="宋体"/>
          <w:color w:val="auto"/>
          <w:szCs w:val="21"/>
          <w:highlight w:val="none"/>
          <w:lang w:eastAsia="zh-CN"/>
        </w:rPr>
        <w:t>与</w:t>
      </w:r>
      <w:r>
        <w:rPr>
          <w:rFonts w:hint="eastAsia" w:ascii="宋体" w:hAnsi="宋体" w:cs="宋体"/>
          <w:color w:val="auto"/>
          <w:szCs w:val="21"/>
          <w:highlight w:val="none"/>
          <w:lang w:eastAsia="zh-CN"/>
        </w:rPr>
        <w:t>营业执照合并办理的，须提供扫描营业执照二维码后的有效备案信息截图。</w:t>
      </w:r>
    </w:p>
    <w:p w14:paraId="0E3F9B94">
      <w:pPr>
        <w:spacing w:line="400" w:lineRule="exact"/>
        <w:ind w:firstLine="480" w:firstLineChars="200"/>
        <w:rPr>
          <w:rFonts w:ascii="黑体" w:hAnsi="黑体" w:eastAsia="黑体"/>
          <w:color w:val="auto"/>
          <w:sz w:val="24"/>
          <w:highlight w:val="none"/>
        </w:rPr>
      </w:pPr>
      <w:bookmarkStart w:id="18" w:name="_Toc71365364"/>
      <w:bookmarkStart w:id="19" w:name="_Toc71366042"/>
      <w:bookmarkStart w:id="20" w:name="_Toc35393800"/>
      <w:bookmarkStart w:id="21" w:name="_Toc35393631"/>
      <w:r>
        <w:rPr>
          <w:rFonts w:hint="eastAsia" w:ascii="黑体" w:hAnsi="黑体" w:eastAsia="黑体"/>
          <w:color w:val="auto"/>
          <w:sz w:val="24"/>
          <w:highlight w:val="none"/>
        </w:rPr>
        <w:t>三、获取竞争性谈判文件</w:t>
      </w:r>
      <w:bookmarkEnd w:id="16"/>
      <w:bookmarkEnd w:id="17"/>
      <w:bookmarkEnd w:id="18"/>
      <w:bookmarkEnd w:id="19"/>
      <w:bookmarkEnd w:id="20"/>
      <w:bookmarkEnd w:id="21"/>
    </w:p>
    <w:p w14:paraId="27FC6BD4">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日，每天上午00:00至11:59，下午12:00至23:59（北京时间）</w:t>
      </w:r>
    </w:p>
    <w:p w14:paraId="142F508E">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373E280D">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通过其他方式获取谈判文件的，将有可能导致供应商无法在广西政府采购云平台编制及上传响应文件。</w:t>
      </w:r>
    </w:p>
    <w:p w14:paraId="44844E6D">
      <w:pPr>
        <w:spacing w:line="40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6BE2C072">
      <w:pPr>
        <w:spacing w:line="400" w:lineRule="exact"/>
        <w:ind w:firstLine="360" w:firstLineChars="150"/>
        <w:rPr>
          <w:rFonts w:ascii="黑体" w:hAnsi="黑体" w:eastAsia="黑体"/>
          <w:color w:val="auto"/>
          <w:sz w:val="24"/>
          <w:highlight w:val="none"/>
        </w:rPr>
      </w:pPr>
      <w:bookmarkStart w:id="22" w:name="_Toc28359092"/>
      <w:bookmarkStart w:id="23" w:name="_Toc35393632"/>
      <w:bookmarkStart w:id="24" w:name="_Toc71365365"/>
      <w:bookmarkStart w:id="25" w:name="_Toc35393801"/>
      <w:bookmarkStart w:id="26" w:name="_Toc28359015"/>
      <w:bookmarkStart w:id="27" w:name="_Toc71366043"/>
      <w:r>
        <w:rPr>
          <w:rFonts w:hint="eastAsia" w:ascii="黑体" w:hAnsi="黑体" w:eastAsia="黑体"/>
          <w:color w:val="auto"/>
          <w:sz w:val="24"/>
          <w:highlight w:val="none"/>
        </w:rPr>
        <w:t>四、响应文件提交</w:t>
      </w:r>
      <w:bookmarkEnd w:id="22"/>
      <w:bookmarkEnd w:id="23"/>
      <w:bookmarkEnd w:id="24"/>
      <w:bookmarkEnd w:id="25"/>
      <w:bookmarkEnd w:id="26"/>
      <w:bookmarkEnd w:id="27"/>
    </w:p>
    <w:p w14:paraId="55746054">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21</w:t>
      </w:r>
      <w:r>
        <w:rPr>
          <w:rFonts w:hint="eastAsia" w:ascii="宋体" w:hAnsi="宋体"/>
          <w:bCs/>
          <w:color w:val="auto"/>
          <w:szCs w:val="21"/>
          <w:highlight w:val="none"/>
          <w:u w:val="single"/>
        </w:rPr>
        <w:t>日9：00</w:t>
      </w:r>
      <w:r>
        <w:rPr>
          <w:rFonts w:hint="eastAsia" w:ascii="宋体" w:hAnsi="宋体"/>
          <w:bCs/>
          <w:color w:val="auto"/>
          <w:szCs w:val="21"/>
          <w:highlight w:val="none"/>
        </w:rPr>
        <w:t>（北京时间）</w:t>
      </w:r>
    </w:p>
    <w:p w14:paraId="1F0D7AC3">
      <w:pPr>
        <w:spacing w:line="400" w:lineRule="exact"/>
        <w:ind w:left="422"/>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25C69591">
      <w:pPr>
        <w:spacing w:line="400" w:lineRule="exact"/>
        <w:ind w:firstLine="360" w:firstLineChars="150"/>
        <w:rPr>
          <w:rFonts w:ascii="黑体" w:hAnsi="黑体" w:eastAsia="黑体"/>
          <w:color w:val="auto"/>
          <w:sz w:val="24"/>
          <w:highlight w:val="none"/>
        </w:rPr>
      </w:pPr>
      <w:bookmarkStart w:id="28" w:name="_Toc71366044"/>
      <w:bookmarkStart w:id="29" w:name="_Toc35393633"/>
      <w:bookmarkStart w:id="30" w:name="_Toc28359093"/>
      <w:bookmarkStart w:id="31" w:name="_Toc28359016"/>
      <w:bookmarkStart w:id="32" w:name="_Toc71365366"/>
      <w:bookmarkStart w:id="33" w:name="_Toc35393802"/>
      <w:r>
        <w:rPr>
          <w:rFonts w:hint="eastAsia" w:ascii="黑体" w:hAnsi="黑体" w:eastAsia="黑体"/>
          <w:color w:val="auto"/>
          <w:sz w:val="24"/>
          <w:highlight w:val="none"/>
        </w:rPr>
        <w:t>五、开启</w:t>
      </w:r>
      <w:bookmarkEnd w:id="28"/>
      <w:bookmarkEnd w:id="29"/>
      <w:bookmarkEnd w:id="30"/>
      <w:bookmarkEnd w:id="31"/>
      <w:bookmarkEnd w:id="32"/>
      <w:bookmarkEnd w:id="33"/>
    </w:p>
    <w:p w14:paraId="4F36FF08">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21</w:t>
      </w:r>
      <w:r>
        <w:rPr>
          <w:rFonts w:hint="eastAsia" w:ascii="宋体" w:hAnsi="宋体"/>
          <w:bCs/>
          <w:color w:val="auto"/>
          <w:szCs w:val="21"/>
          <w:highlight w:val="none"/>
          <w:u w:val="single"/>
        </w:rPr>
        <w:t>日</w:t>
      </w:r>
      <w:r>
        <w:rPr>
          <w:rFonts w:hint="eastAsia" w:ascii="宋体" w:hAnsi="宋体"/>
          <w:color w:val="auto"/>
          <w:szCs w:val="21"/>
          <w:highlight w:val="none"/>
          <w:u w:val="single"/>
        </w:rPr>
        <w:t>9：00</w:t>
      </w:r>
      <w:r>
        <w:rPr>
          <w:rFonts w:hint="eastAsia" w:ascii="宋体" w:hAnsi="宋体"/>
          <w:bCs/>
          <w:color w:val="auto"/>
          <w:szCs w:val="21"/>
          <w:highlight w:val="none"/>
          <w:u w:val="single"/>
        </w:rPr>
        <w:t>（北京时间）</w:t>
      </w:r>
    </w:p>
    <w:p w14:paraId="45CC6786">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404C22A7">
      <w:pPr>
        <w:spacing w:line="400" w:lineRule="exact"/>
        <w:ind w:firstLine="360" w:firstLineChars="150"/>
        <w:rPr>
          <w:rFonts w:ascii="黑体" w:hAnsi="黑体" w:eastAsia="黑体"/>
          <w:color w:val="auto"/>
          <w:sz w:val="24"/>
          <w:highlight w:val="none"/>
        </w:rPr>
      </w:pPr>
      <w:bookmarkStart w:id="34" w:name="_Toc35393634"/>
      <w:bookmarkStart w:id="35" w:name="_Toc35393803"/>
      <w:bookmarkStart w:id="36" w:name="_Toc28359017"/>
      <w:bookmarkStart w:id="37" w:name="_Toc71365367"/>
      <w:bookmarkStart w:id="38" w:name="_Toc71366045"/>
      <w:bookmarkStart w:id="39" w:name="_Toc28359094"/>
      <w:r>
        <w:rPr>
          <w:rFonts w:hint="eastAsia" w:ascii="黑体" w:hAnsi="黑体" w:eastAsia="黑体"/>
          <w:color w:val="auto"/>
          <w:sz w:val="24"/>
          <w:highlight w:val="none"/>
        </w:rPr>
        <w:t>六、公告期限</w:t>
      </w:r>
      <w:bookmarkEnd w:id="34"/>
      <w:bookmarkEnd w:id="35"/>
      <w:bookmarkEnd w:id="36"/>
      <w:bookmarkEnd w:id="37"/>
      <w:bookmarkEnd w:id="38"/>
      <w:bookmarkEnd w:id="39"/>
    </w:p>
    <w:p w14:paraId="7849E98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7851D636">
      <w:pPr>
        <w:spacing w:line="400" w:lineRule="exact"/>
        <w:ind w:firstLine="360" w:firstLineChars="150"/>
        <w:rPr>
          <w:rFonts w:ascii="黑体" w:hAnsi="黑体" w:eastAsia="黑体"/>
          <w:color w:val="auto"/>
          <w:sz w:val="24"/>
          <w:highlight w:val="none"/>
        </w:rPr>
      </w:pPr>
      <w:bookmarkStart w:id="40" w:name="_Toc71366046"/>
      <w:bookmarkStart w:id="41" w:name="_Toc35393804"/>
      <w:bookmarkStart w:id="42" w:name="_Toc35393635"/>
      <w:bookmarkStart w:id="43" w:name="_Toc71365368"/>
      <w:r>
        <w:rPr>
          <w:rFonts w:hint="eastAsia" w:ascii="黑体" w:hAnsi="黑体" w:eastAsia="黑体"/>
          <w:color w:val="auto"/>
          <w:sz w:val="24"/>
          <w:highlight w:val="none"/>
        </w:rPr>
        <w:t>七、其他补充事宜</w:t>
      </w:r>
      <w:bookmarkEnd w:id="40"/>
      <w:bookmarkEnd w:id="41"/>
      <w:bookmarkEnd w:id="42"/>
      <w:bookmarkEnd w:id="43"/>
    </w:p>
    <w:p w14:paraId="023D782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0A7C66B8">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13A9DCC0">
      <w:pPr>
        <w:spacing w:line="400" w:lineRule="exact"/>
        <w:ind w:firstLine="424" w:firstLineChars="202"/>
        <w:rPr>
          <w:rFonts w:ascii="宋体" w:hAnsi="宋体" w:cs="宋体"/>
          <w:color w:val="auto"/>
          <w:kern w:val="0"/>
          <w:szCs w:val="21"/>
          <w:highlight w:val="none"/>
        </w:rPr>
      </w:pPr>
      <w:bookmarkStart w:id="44" w:name="_Hlk37429674"/>
      <w:bookmarkStart w:id="45" w:name="_Toc35393805"/>
      <w:bookmarkStart w:id="46" w:name="_Toc28359095"/>
      <w:bookmarkStart w:id="47" w:name="_Toc71365369"/>
      <w:bookmarkStart w:id="48" w:name="_Toc28359018"/>
      <w:bookmarkStart w:id="49" w:name="_Toc35393636"/>
      <w:bookmarkStart w:id="50" w:name="_Toc71366047"/>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3275AC73">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8A783B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519CDA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3B9CC80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C36670E">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727D822">
      <w:pPr>
        <w:widowControl/>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749C4E4F">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”查看电子竞标具体操作流程。</w:t>
      </w:r>
    </w:p>
    <w:p w14:paraId="72BD4CC5">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2AEA2E9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603AC05F">
      <w:pPr>
        <w:widowControl/>
        <w:spacing w:line="40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6E019C0">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（4）供应商需要在具备摄像头及语音功能且互联网网络状况良好的电脑登录广西政府采购云平台远程开标大厅参与本次谈判，否则后果自负。</w:t>
      </w:r>
    </w:p>
    <w:bookmarkEnd w:id="44"/>
    <w:p w14:paraId="7B3802C7">
      <w:pPr>
        <w:spacing w:line="400" w:lineRule="exact"/>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45"/>
      <w:bookmarkEnd w:id="46"/>
      <w:bookmarkEnd w:id="47"/>
      <w:bookmarkEnd w:id="48"/>
      <w:bookmarkEnd w:id="49"/>
      <w:bookmarkEnd w:id="50"/>
    </w:p>
    <w:bookmarkEnd w:id="3"/>
    <w:p w14:paraId="6BFC56ED">
      <w:pPr>
        <w:spacing w:line="400" w:lineRule="exact"/>
        <w:ind w:firstLine="420" w:firstLineChars="200"/>
        <w:rPr>
          <w:rFonts w:ascii="宋体" w:hAnsi="宋体" w:cs="宋体"/>
          <w:color w:val="auto"/>
          <w:kern w:val="0"/>
          <w:szCs w:val="21"/>
          <w:highlight w:val="none"/>
        </w:rPr>
      </w:pPr>
      <w:bookmarkStart w:id="51" w:name="_Toc28359096"/>
      <w:bookmarkStart w:id="52" w:name="_Toc35393637"/>
      <w:bookmarkStart w:id="53" w:name="_Toc35393806"/>
      <w:bookmarkStart w:id="54" w:name="_Toc28359019"/>
      <w:bookmarkStart w:id="55" w:name="_Toc74322009"/>
      <w:r>
        <w:rPr>
          <w:rFonts w:hint="eastAsia" w:ascii="宋体" w:hAnsi="宋体" w:cs="宋体"/>
          <w:color w:val="auto"/>
          <w:kern w:val="0"/>
          <w:szCs w:val="21"/>
          <w:highlight w:val="none"/>
        </w:rPr>
        <w:t>1.采购人信息</w:t>
      </w:r>
      <w:bookmarkEnd w:id="51"/>
      <w:bookmarkEnd w:id="52"/>
      <w:bookmarkEnd w:id="53"/>
      <w:bookmarkEnd w:id="54"/>
    </w:p>
    <w:p w14:paraId="385DC626">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广西壮族自治区钟山监狱</w:t>
      </w:r>
    </w:p>
    <w:p w14:paraId="64E3C2A1">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广西壮族自治区贺州市钟山县北环东路356号</w:t>
      </w:r>
    </w:p>
    <w:p w14:paraId="13E54C19">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联系方式：</w:t>
      </w:r>
      <w:r>
        <w:rPr>
          <w:rFonts w:hint="eastAsia" w:ascii="宋体" w:hAnsi="宋体" w:cs="宋体"/>
          <w:color w:val="auto"/>
          <w:highlight w:val="none"/>
          <w:u w:val="single"/>
        </w:rPr>
        <w:t>黎警官：0774-5691016</w:t>
      </w:r>
    </w:p>
    <w:p w14:paraId="0533F196">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2.采购代理机构信息</w:t>
      </w:r>
    </w:p>
    <w:p w14:paraId="0AE1CCBE">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名    称：云之龙咨询集团有限公司</w:t>
      </w:r>
    </w:p>
    <w:p w14:paraId="278FB866">
      <w:pPr>
        <w:pStyle w:val="7"/>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贺州市八步区翔云街87号金丰大厦5层（云之龙咨询集团有限公司）</w:t>
      </w:r>
    </w:p>
    <w:p w14:paraId="119BA660">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联系方式：</w:t>
      </w:r>
      <w:r>
        <w:rPr>
          <w:rFonts w:hint="eastAsia" w:ascii="宋体" w:hAnsi="宋体" w:cs="宋体"/>
          <w:color w:val="auto"/>
          <w:highlight w:val="none"/>
          <w:u w:val="single"/>
        </w:rPr>
        <w:t>黄宝娟、蒋红梅、康瀞予  0774-5285056</w:t>
      </w:r>
    </w:p>
    <w:p w14:paraId="65F2B90B">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3.项目联系方式</w:t>
      </w:r>
    </w:p>
    <w:p w14:paraId="700A121D">
      <w:pPr>
        <w:pStyle w:val="7"/>
        <w:spacing w:line="380" w:lineRule="exact"/>
        <w:ind w:firstLine="420" w:firstLineChars="200"/>
        <w:rPr>
          <w:rFonts w:ascii="宋体" w:hAnsi="宋体" w:cs="宋体"/>
          <w:color w:val="auto"/>
          <w:highlight w:val="none"/>
        </w:rPr>
      </w:pPr>
      <w:r>
        <w:rPr>
          <w:rFonts w:hint="eastAsia" w:ascii="宋体" w:hAnsi="宋体" w:cs="宋体"/>
          <w:color w:val="auto"/>
          <w:highlight w:val="none"/>
        </w:rPr>
        <w:t>项目联系人：</w:t>
      </w:r>
      <w:r>
        <w:rPr>
          <w:rFonts w:hint="eastAsia" w:ascii="宋体" w:hAnsi="宋体" w:cs="宋体"/>
          <w:color w:val="auto"/>
          <w:highlight w:val="none"/>
          <w:u w:val="single"/>
        </w:rPr>
        <w:t>黄宝娟、蒋红梅、康瀞予</w:t>
      </w:r>
    </w:p>
    <w:p w14:paraId="1EDE686A">
      <w:pPr>
        <w:pStyle w:val="7"/>
        <w:spacing w:line="380" w:lineRule="exact"/>
        <w:ind w:firstLine="420" w:firstLineChars="200"/>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0774-5285056</w:t>
      </w:r>
    </w:p>
    <w:p w14:paraId="756FAF66">
      <w:pPr>
        <w:pStyle w:val="2"/>
        <w:spacing w:line="240" w:lineRule="auto"/>
        <w:rPr>
          <w:color w:val="auto"/>
          <w:highlight w:val="none"/>
        </w:rPr>
      </w:pPr>
      <w:r>
        <w:rPr>
          <w:rFonts w:hint="eastAsia" w:ascii="宋体" w:hAnsi="宋体" w:cs="宋体"/>
          <w:b w:val="0"/>
          <w:bCs w:val="0"/>
          <w:color w:val="auto"/>
          <w:kern w:val="2"/>
          <w:sz w:val="21"/>
          <w:szCs w:val="24"/>
          <w:highlight w:val="none"/>
        </w:rPr>
        <w:t>附件：采购需求</w:t>
      </w:r>
      <w:r>
        <w:rPr>
          <w:rFonts w:hint="eastAsia"/>
          <w:color w:val="auto"/>
          <w:highlight w:val="none"/>
        </w:rPr>
        <w:br w:type="page"/>
      </w:r>
      <w:r>
        <w:rPr>
          <w:rFonts w:hint="eastAsia"/>
          <w:color w:val="auto"/>
          <w:highlight w:val="none"/>
        </w:rPr>
        <w:t xml:space="preserve">          第二章 供应商须知</w:t>
      </w:r>
      <w:bookmarkEnd w:id="55"/>
    </w:p>
    <w:p w14:paraId="609C95FB">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29476081">
      <w:pPr>
        <w:spacing w:line="400" w:lineRule="exact"/>
        <w:jc w:val="center"/>
        <w:rPr>
          <w:rFonts w:ascii="宋体" w:hAnsi="宋体"/>
          <w:b/>
          <w:color w:val="auto"/>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C4E8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EACBC0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BCCBBE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17271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A5E6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4466B25D">
            <w:pPr>
              <w:spacing w:line="360" w:lineRule="auto"/>
              <w:rPr>
                <w:rFonts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52545C03">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0B05A32C">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A88E2D">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5799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7966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8973A94">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14:paraId="388DE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1531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223296C7">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如接受联合体竞标，联合体竞标要求如下：无</w:t>
            </w:r>
          </w:p>
        </w:tc>
      </w:tr>
      <w:tr w14:paraId="5BEE8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5973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6CC51AFD">
            <w:pPr>
              <w:pStyle w:val="7"/>
              <w:spacing w:line="360" w:lineRule="auto"/>
              <w:rPr>
                <w:color w:val="auto"/>
                <w:highlight w:val="none"/>
              </w:rPr>
            </w:pPr>
            <w:r>
              <w:rPr>
                <w:rFonts w:hint="eastAsia"/>
                <w:color w:val="auto"/>
                <w:highlight w:val="none"/>
              </w:rPr>
              <w:t>☑不允许分包</w:t>
            </w:r>
          </w:p>
          <w:p w14:paraId="40923483">
            <w:pPr>
              <w:pStyle w:val="7"/>
              <w:spacing w:line="360" w:lineRule="auto"/>
              <w:rPr>
                <w:color w:val="auto"/>
                <w:highlight w:val="none"/>
              </w:rPr>
            </w:pPr>
            <w:r>
              <w:rPr>
                <w:rFonts w:hint="eastAsia"/>
                <w:color w:val="auto"/>
                <w:highlight w:val="none"/>
              </w:rPr>
              <w:t>□允许分包</w:t>
            </w:r>
          </w:p>
          <w:p w14:paraId="1B58E386">
            <w:pPr>
              <w:pStyle w:val="7"/>
              <w:spacing w:line="360" w:lineRule="auto"/>
              <w:rPr>
                <w:color w:val="auto"/>
                <w:highlight w:val="none"/>
                <w:u w:val="single"/>
              </w:rPr>
            </w:pPr>
            <w:r>
              <w:rPr>
                <w:rFonts w:hint="eastAsia"/>
                <w:color w:val="auto"/>
                <w:highlight w:val="none"/>
              </w:rPr>
              <w:t>分包内容：</w:t>
            </w:r>
            <w:r>
              <w:rPr>
                <w:rFonts w:hint="eastAsia"/>
                <w:color w:val="auto"/>
                <w:highlight w:val="none"/>
                <w:u w:val="single"/>
              </w:rPr>
              <w:t xml:space="preserve">                                     。</w:t>
            </w:r>
          </w:p>
          <w:p w14:paraId="0715E8ED">
            <w:pPr>
              <w:pStyle w:val="7"/>
              <w:spacing w:line="360" w:lineRule="auto"/>
              <w:rPr>
                <w:color w:val="auto"/>
                <w:highlight w:val="none"/>
                <w:u w:val="single"/>
              </w:rPr>
            </w:pPr>
            <w:r>
              <w:rPr>
                <w:rFonts w:hint="eastAsia"/>
                <w:color w:val="auto"/>
                <w:highlight w:val="none"/>
              </w:rPr>
              <w:t>分包金额或者比例：</w:t>
            </w:r>
            <w:r>
              <w:rPr>
                <w:rFonts w:hint="eastAsia"/>
                <w:color w:val="auto"/>
                <w:highlight w:val="none"/>
                <w:u w:val="single"/>
              </w:rPr>
              <w:t xml:space="preserve">                                     。</w:t>
            </w:r>
          </w:p>
          <w:p w14:paraId="12570629">
            <w:pPr>
              <w:pStyle w:val="7"/>
              <w:spacing w:line="360" w:lineRule="auto"/>
              <w:rPr>
                <w:color w:val="auto"/>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tc>
      </w:tr>
      <w:tr w14:paraId="434CF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D2E7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14:paraId="7B068A13">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提供相同品牌产品（非单一产品采购项目的，指核心产品）的不同供应商最后报价相同时，按照下列方式确定一个供应商获得成交供应商推荐资格：</w:t>
            </w:r>
          </w:p>
          <w:p w14:paraId="4852D2B6">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p w14:paraId="563C36E4">
            <w:pPr>
              <w:pStyle w:val="7"/>
              <w:spacing w:line="360" w:lineRule="auto"/>
              <w:rPr>
                <w:rFonts w:ascii="宋体" w:hAnsi="宋体"/>
                <w:color w:val="auto"/>
                <w:szCs w:val="21"/>
                <w:highlight w:val="none"/>
              </w:rPr>
            </w:pPr>
            <w:r>
              <w:rPr>
                <w:rFonts w:hint="eastAsia" w:ascii="宋体" w:hAnsi="宋体"/>
                <w:color w:val="auto"/>
                <w:szCs w:val="21"/>
                <w:highlight w:val="none"/>
              </w:rPr>
              <w:t>☑技术参数正偏离项数多的优先、均无正偏离或正偏离项数一致时负偏离项数少的优先、质保期长优先、交付时间（交货期）短优先、响应时间短优先的顺序排列。</w:t>
            </w:r>
          </w:p>
        </w:tc>
      </w:tr>
      <w:tr w14:paraId="1472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EDAF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35DAC3C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5329447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BCD152">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w:t>
            </w:r>
            <w:r>
              <w:rPr>
                <w:rFonts w:hint="eastAsia"/>
                <w:color w:val="auto"/>
                <w:highlight w:val="none"/>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DD9EBB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w:t>
            </w:r>
            <w:r>
              <w:rPr>
                <w:rFonts w:hint="eastAsia"/>
                <w:color w:val="auto"/>
                <w:highlight w:val="none"/>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专用收据、社会保险缴纳清单或者社保部门的证明等）复印件；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到响应文件提交截止时间止不足要求月数的只需提供从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8611BB1">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color w:val="auto"/>
                <w:szCs w:val="21"/>
                <w:highlight w:val="none"/>
              </w:rPr>
              <w:t>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3D986A7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4979F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ADC4E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 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1545503">
            <w:pPr>
              <w:spacing w:line="360" w:lineRule="auto"/>
              <w:contextualSpacing/>
              <w:jc w:val="left"/>
              <w:rPr>
                <w:rFonts w:ascii="宋体" w:hAnsi="宋体" w:cs="宋体"/>
                <w:b/>
                <w:bCs/>
                <w:color w:val="auto"/>
                <w:szCs w:val="21"/>
                <w:highlight w:val="none"/>
              </w:rPr>
            </w:pPr>
            <w:r>
              <w:rPr>
                <w:rFonts w:hint="eastAsia" w:ascii="宋体" w:hAnsi="宋体" w:cs="宋体"/>
                <w:color w:val="auto"/>
                <w:szCs w:val="21"/>
                <w:highlight w:val="none"/>
              </w:rPr>
              <w:t>8.《中小企业声明函》（格式后附）【属于残疾人福利性单位的提供残疾人福利性单位声明函，属于监狱企业的提供由省级以上监狱管理局、戒毒管理局（含新疆生产建设兵团）出具的属于监狱企业的证明文件】；（如有）</w:t>
            </w:r>
          </w:p>
          <w:p w14:paraId="170AA9F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9.具备有效的《食品经营许可证》（复印件）</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en-US" w:eastAsia="zh-CN"/>
              </w:rPr>
              <w:t>如供应商的食品经营许可证与营业执照合并办理的，须提供扫描营业执照二维码后的有效备案信息截图</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（必须提供，否则响应文件按无效响应处理）</w:t>
            </w:r>
          </w:p>
          <w:p w14:paraId="7A55C46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10.代理服务费承诺书（（格式后附）</w:t>
            </w:r>
          </w:p>
          <w:p w14:paraId="17448CEA">
            <w:pPr>
              <w:snapToGrid w:val="0"/>
              <w:spacing w:line="360" w:lineRule="auto"/>
              <w:jc w:val="left"/>
              <w:rPr>
                <w:rFonts w:ascii="宋体" w:hAnsi="宋体"/>
                <w:i/>
                <w:color w:val="auto"/>
                <w:szCs w:val="21"/>
                <w:highlight w:val="none"/>
              </w:rPr>
            </w:pPr>
            <w:r>
              <w:rPr>
                <w:rFonts w:hint="eastAsia" w:ascii="宋体" w:hAnsi="宋体" w:cs="宋体"/>
                <w:color w:val="auto"/>
                <w:szCs w:val="21"/>
                <w:highlight w:val="none"/>
              </w:rPr>
              <w:t>11. 除谈判文件规定必须提供以外，供应商认为需要提供的其他证明材料。</w:t>
            </w:r>
          </w:p>
          <w:p w14:paraId="423A5839">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027077E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p>
        </w:tc>
      </w:tr>
      <w:tr w14:paraId="31146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A7DA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3E10C6EA">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2A2312FE">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4693DB9">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7CE0F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BA8A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30A4FD16">
            <w:pPr>
              <w:spacing w:line="360" w:lineRule="auto"/>
              <w:rPr>
                <w:rFonts w:ascii="宋体" w:hAnsi="宋体" w:cs="宋体"/>
                <w:color w:val="auto"/>
                <w:szCs w:val="21"/>
                <w:highlight w:val="none"/>
              </w:rPr>
            </w:pPr>
            <w:r>
              <w:rPr>
                <w:rFonts w:hint="eastAsia" w:ascii="宋体" w:hAnsi="宋体" w:cs="宋体"/>
                <w:color w:val="auto"/>
                <w:szCs w:val="21"/>
                <w:highlight w:val="none"/>
              </w:rPr>
              <w:t>商务技术文件</w:t>
            </w:r>
          </w:p>
          <w:p w14:paraId="5216AF6F">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4E992C9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D496211">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EFD9D9D">
            <w:pPr>
              <w:spacing w:line="360" w:lineRule="auto"/>
              <w:rPr>
                <w:rFonts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2B6059A">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5E8B1725">
            <w:pPr>
              <w:spacing w:line="360" w:lineRule="auto"/>
              <w:rPr>
                <w:rFonts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40ACC23">
            <w:pPr>
              <w:spacing w:line="360" w:lineRule="auto"/>
              <w:rPr>
                <w:rFonts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FA9932D">
            <w:pPr>
              <w:spacing w:line="360" w:lineRule="auto"/>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C966455">
            <w:pPr>
              <w:spacing w:line="360" w:lineRule="auto"/>
              <w:rPr>
                <w:rFonts w:ascii="宋体" w:hAnsi="宋体" w:cs="宋体"/>
                <w:color w:val="auto"/>
                <w:szCs w:val="21"/>
                <w:highlight w:val="none"/>
              </w:rPr>
            </w:pPr>
            <w:r>
              <w:rPr>
                <w:rFonts w:hint="eastAsia" w:ascii="宋体" w:hAnsi="宋体" w:cs="宋体"/>
                <w:color w:val="auto"/>
                <w:szCs w:val="21"/>
                <w:highlight w:val="none"/>
              </w:rPr>
              <w:t>9.应急采购服务（承诺函）；（格式自拟）（</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FAB75F8">
            <w:pPr>
              <w:spacing w:line="360" w:lineRule="auto"/>
              <w:rPr>
                <w:rFonts w:ascii="宋体" w:hAnsi="宋体" w:cs="宋体"/>
                <w:color w:val="auto"/>
                <w:szCs w:val="21"/>
                <w:highlight w:val="none"/>
              </w:rPr>
            </w:pPr>
            <w:r>
              <w:rPr>
                <w:rFonts w:hint="eastAsia" w:ascii="宋体" w:hAnsi="宋体" w:cs="宋体"/>
                <w:color w:val="auto"/>
                <w:szCs w:val="21"/>
                <w:highlight w:val="none"/>
              </w:rPr>
              <w:t>10.供应商认为需要提供的其他有关资料。</w:t>
            </w:r>
          </w:p>
          <w:p w14:paraId="35DBF95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p>
        </w:tc>
      </w:tr>
      <w:tr w14:paraId="2558E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3729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4B3DA69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竞报价包括</w:t>
            </w:r>
            <w:r>
              <w:rPr>
                <w:rFonts w:ascii="宋体" w:hAnsi="宋体"/>
                <w:color w:val="auto"/>
                <w:szCs w:val="21"/>
                <w:highlight w:val="none"/>
              </w:rPr>
              <w:t>货物及货物运抵指定交货地点的各种费用和售后服务、税金、验收检验及其它所有费用的总和</w:t>
            </w:r>
            <w:r>
              <w:rPr>
                <w:rFonts w:hint="eastAsia" w:ascii="宋体" w:hAnsi="宋体" w:cs="宋体"/>
                <w:color w:val="auto"/>
                <w:szCs w:val="21"/>
                <w:highlight w:val="none"/>
              </w:rPr>
              <w:t>。</w:t>
            </w:r>
          </w:p>
        </w:tc>
      </w:tr>
      <w:tr w14:paraId="3BA70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21244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724F0B5F">
            <w:pPr>
              <w:pStyle w:val="6"/>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6EAF6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02A1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39D87FE3">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14:paraId="346A8755">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☑本项目收取竞标保证金，具体规定如下：</w:t>
            </w:r>
          </w:p>
          <w:p w14:paraId="451BF12E">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竞标保证金人民币</w:t>
            </w:r>
            <w:r>
              <w:rPr>
                <w:rFonts w:hint="eastAsia" w:ascii="宋体" w:hAnsi="宋体" w:cs="宋体"/>
                <w:color w:val="auto"/>
                <w:kern w:val="0"/>
                <w:szCs w:val="21"/>
                <w:highlight w:val="none"/>
                <w:u w:val="single"/>
              </w:rPr>
              <w:t>15000</w:t>
            </w:r>
            <w:r>
              <w:rPr>
                <w:rFonts w:hint="eastAsia" w:ascii="宋体" w:hAnsi="宋体" w:cs="宋体"/>
                <w:color w:val="auto"/>
                <w:kern w:val="0"/>
                <w:szCs w:val="21"/>
                <w:highlight w:val="none"/>
              </w:rPr>
              <w:t>元。</w:t>
            </w:r>
          </w:p>
          <w:p w14:paraId="748FA1B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银行：中信银行南宁东葛支行，开户名称：云之龙咨询集团有限公司贺州分公司，银行账号：8113001013400074446）；采用支票、汇票、本票或者保函等方式的，在响应文件提交截止时间前，供应商必须提交单独密封的支票、汇票、本票或者保函原件（电子保函须提交复印件并加盖供应商公章）。否则视为无效竞标保证金。</w:t>
            </w:r>
          </w:p>
          <w:p w14:paraId="0447785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5FC6F7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308CCA1">
            <w:pPr>
              <w:snapToGrid w:val="0"/>
              <w:spacing w:line="360" w:lineRule="auto"/>
              <w:rPr>
                <w:color w:val="auto"/>
                <w:highlight w:val="none"/>
              </w:rPr>
            </w:pPr>
            <w:r>
              <w:rPr>
                <w:rFonts w:hint="eastAsia" w:ascii="宋体" w:hAnsi="宋体"/>
                <w:color w:val="auto"/>
                <w:szCs w:val="21"/>
                <w:highlight w:val="none"/>
              </w:rPr>
              <w:t>2.竞标保证金采用支票、汇票、本票或者银行、保险机构出具的保函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 xml:space="preserve">在响应文件提交截止时间前采用现场或邮寄方式（现场提交地址：贺州市八步区翔云街87号金丰大厦5层；邮寄地址：贺州市八步区翔云街87号金丰大厦5层，收件人：黄宝娟、蒋红梅、康瀞予，联系方式： </w:t>
            </w:r>
            <w:r>
              <w:rPr>
                <w:rFonts w:hint="eastAsia" w:ascii="宋体" w:hAnsi="宋体" w:cs="宋体"/>
                <w:color w:val="auto"/>
                <w:highlight w:val="none"/>
              </w:rPr>
              <w:t>0774-5285056）</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支票、汇票、本票或者银行、保险机构出具的保函原件（电子保函须提交复印件并加盖供应商公章）提交给采购人或者采购代理机构。</w:t>
            </w:r>
          </w:p>
          <w:p w14:paraId="4645070B">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14:paraId="7117655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16A8A1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24C1BB19">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5ED1A12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1E48549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507E646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5.竞标保证金采用银行、保险机构出具的保函（包含电子保函）为有条件保函的，视为无效竞标保证金。</w:t>
            </w:r>
          </w:p>
        </w:tc>
      </w:tr>
      <w:tr w14:paraId="4530B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9175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14:paraId="527AD1A6">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7F1C71E1">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w:t>
            </w:r>
            <w:r>
              <w:rPr>
                <w:rFonts w:hint="eastAsia"/>
                <w:color w:val="auto"/>
                <w:highlight w:val="none"/>
              </w:rPr>
              <w:t>本项目接受电子备份响应文件。</w:t>
            </w:r>
          </w:p>
        </w:tc>
      </w:tr>
      <w:tr w14:paraId="315B3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A3FD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08DBD86E">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305BD265">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099B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4827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3FB1CA9F">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w:t>
            </w:r>
          </w:p>
        </w:tc>
      </w:tr>
      <w:tr w14:paraId="4AD5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1B618F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69ACE29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72225E5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w:t>
            </w:r>
            <w:r>
              <w:rPr>
                <w:rFonts w:hint="eastAsia" w:hAnsi="宋体"/>
                <w:color w:val="auto"/>
                <w:highlight w:val="none"/>
                <w:u w:val="single"/>
              </w:rPr>
              <w:t>30</w:t>
            </w:r>
            <w:r>
              <w:rPr>
                <w:rFonts w:hAnsi="宋体"/>
                <w:color w:val="auto"/>
                <w:highlight w:val="none"/>
                <w:u w:val="single"/>
              </w:rPr>
              <w:t xml:space="preserve"> </w:t>
            </w:r>
            <w:r>
              <w:rPr>
                <w:rFonts w:hint="eastAsia" w:hAnsi="宋体"/>
                <w:color w:val="auto"/>
                <w:highlight w:val="none"/>
              </w:rPr>
              <w:t>分钟</w:t>
            </w:r>
          </w:p>
        </w:tc>
      </w:tr>
      <w:tr w14:paraId="3C635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19E307E9">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7912" w:type="dxa"/>
            <w:vAlign w:val="center"/>
          </w:tcPr>
          <w:p w14:paraId="67FE780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718E592F">
            <w:pPr>
              <w:spacing w:line="360" w:lineRule="auto"/>
              <w:contextualSpacing/>
              <w:rPr>
                <w:rFonts w:ascii="宋体" w:hAnsi="宋体" w:cs="宋体"/>
                <w:iCs/>
                <w:color w:val="auto"/>
                <w:szCs w:val="21"/>
                <w:highlight w:val="none"/>
              </w:rPr>
            </w:pPr>
            <w:r>
              <w:rPr>
                <w:rFonts w:hint="eastAsia" w:ascii="宋体" w:hAnsi="宋体" w:cs="宋体"/>
                <w:iCs/>
                <w:color w:val="auto"/>
                <w:szCs w:val="21"/>
                <w:highlight w:val="none"/>
              </w:rPr>
              <w:t>☑带“▲”的实质性要求正偏离项数多的优先、均无正偏离或者正偏离项数一致时负偏离项数少的优先、质保期长优先、交付时间（交货期）短优先、响应时间短优先的顺序推荐。</w:t>
            </w:r>
          </w:p>
          <w:p w14:paraId="196A5000">
            <w:pPr>
              <w:snapToGrid w:val="0"/>
              <w:spacing w:line="360" w:lineRule="auto"/>
              <w:rPr>
                <w:rFonts w:ascii="宋体" w:hAnsi="宋体" w:cs="宋体"/>
                <w:color w:val="auto"/>
                <w:szCs w:val="21"/>
                <w:highlight w:val="none"/>
              </w:rPr>
            </w:pPr>
            <w:r>
              <w:rPr>
                <w:rFonts w:hint="eastAsia" w:ascii="宋体" w:hAnsi="宋体" w:cs="宋体"/>
                <w:iCs/>
                <w:color w:val="auto"/>
                <w:szCs w:val="21"/>
                <w:highlight w:val="none"/>
              </w:rPr>
              <w:t>□由谈判小组推荐代表随机抽取。</w:t>
            </w:r>
          </w:p>
        </w:tc>
      </w:tr>
      <w:tr w14:paraId="59F21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A332452">
            <w:pPr>
              <w:spacing w:line="360" w:lineRule="auto"/>
              <w:jc w:val="center"/>
              <w:rPr>
                <w:rFonts w:ascii="宋体" w:hAnsi="宋体" w:cs="宋体"/>
                <w:color w:val="auto"/>
                <w:szCs w:val="21"/>
                <w:highlight w:val="none"/>
              </w:rPr>
            </w:pPr>
          </w:p>
        </w:tc>
        <w:tc>
          <w:tcPr>
            <w:tcW w:w="7912" w:type="dxa"/>
            <w:vAlign w:val="center"/>
          </w:tcPr>
          <w:p w14:paraId="3F74AB3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7C73BE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6FBD2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1FB119">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515706C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14:paraId="6FA171A5">
            <w:pPr>
              <w:autoSpaceDE w:val="0"/>
              <w:autoSpaceDN w:val="0"/>
              <w:snapToGrid w:val="0"/>
              <w:spacing w:line="360" w:lineRule="auto"/>
              <w:textAlignment w:val="bottom"/>
              <w:rPr>
                <w:rFonts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本项目收取履约保证金，具体规定如下：</w:t>
            </w:r>
          </w:p>
          <w:p w14:paraId="27442626">
            <w:pPr>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叁万元整（¥30000.00）</w:t>
            </w:r>
          </w:p>
          <w:p w14:paraId="093C4B23">
            <w:pPr>
              <w:spacing w:line="360" w:lineRule="auto"/>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p w14:paraId="09CD8464">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履约保证金缴纳期限：</w:t>
            </w:r>
            <w:r>
              <w:rPr>
                <w:rFonts w:hint="eastAsia" w:ascii="宋体" w:hAnsi="宋体"/>
                <w:color w:val="auto"/>
                <w:szCs w:val="21"/>
                <w:highlight w:val="none"/>
                <w:u w:val="single"/>
              </w:rPr>
              <w:t>签订合同前</w:t>
            </w:r>
            <w:r>
              <w:rPr>
                <w:rFonts w:hint="eastAsia" w:ascii="宋体" w:hAnsi="宋体"/>
                <w:color w:val="auto"/>
                <w:szCs w:val="21"/>
                <w:highlight w:val="none"/>
              </w:rPr>
              <w:t>。</w:t>
            </w:r>
          </w:p>
          <w:p w14:paraId="12385529">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由成交供应商向履约保证金收取单位提供《广西壮族自治区政府采购项目合同验收书》（详见桂财采〔2015〕22号），保证金收取单位在收到合格材料后5个工作日内办理退还手续（不计利息） 。</w:t>
            </w:r>
          </w:p>
          <w:p w14:paraId="6FF1C8B4">
            <w:pPr>
              <w:spacing w:line="360" w:lineRule="auto"/>
              <w:rPr>
                <w:rFonts w:ascii="宋体" w:hAnsi="宋体" w:cs="宋体"/>
                <w:color w:val="auto"/>
                <w:szCs w:val="21"/>
                <w:highlight w:val="none"/>
              </w:rPr>
            </w:pPr>
            <w:r>
              <w:rPr>
                <w:rFonts w:hint="eastAsia" w:ascii="宋体" w:hAnsi="宋体" w:cs="宋体"/>
                <w:color w:val="auto"/>
                <w:szCs w:val="21"/>
                <w:highlight w:val="none"/>
              </w:rPr>
              <w:t>履约保证金指定账户：</w:t>
            </w:r>
          </w:p>
          <w:p w14:paraId="188BFCA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开户名称：广西壮族自治区钟山监狱</w:t>
            </w:r>
          </w:p>
          <w:p w14:paraId="0AAFABA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开户银行：中国农业银行钟山兴钟支行</w:t>
            </w:r>
          </w:p>
          <w:p w14:paraId="3C932E3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银行账号：20329401040000535</w:t>
            </w:r>
          </w:p>
          <w:p w14:paraId="63D45AC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备注：</w:t>
            </w:r>
          </w:p>
          <w:p w14:paraId="28D40CC6">
            <w:pPr>
              <w:spacing w:line="360" w:lineRule="auto"/>
              <w:contextualSpacing/>
              <w:rPr>
                <w:rFonts w:ascii="宋体" w:hAnsi="宋体" w:cs="宋体"/>
                <w:b/>
                <w:color w:val="auto"/>
                <w:kern w:val="0"/>
                <w:sz w:val="24"/>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b/>
                <w:color w:val="auto"/>
                <w:szCs w:val="21"/>
                <w:highlight w:val="none"/>
              </w:rPr>
              <w:t xml:space="preserve"> </w:t>
            </w:r>
            <w:bookmarkStart w:id="56"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56"/>
          </w:p>
          <w:p w14:paraId="52A2F574">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b/>
                <w:color w:val="auto"/>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6DA5A679">
            <w:pPr>
              <w:snapToGrid w:val="0"/>
              <w:spacing w:line="360" w:lineRule="auto"/>
              <w:rPr>
                <w:rFonts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59FB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9EDA2A">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14:paraId="19993E8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22E9FE4A">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87F58D1">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7F629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6B3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41F6677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62868E0F">
            <w:pPr>
              <w:pStyle w:val="12"/>
              <w:spacing w:line="360" w:lineRule="auto"/>
              <w:contextualSpacing/>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0774-5285056</w:t>
            </w:r>
            <w:r>
              <w:rPr>
                <w:rFonts w:hint="eastAsia" w:hAnsi="宋体" w:cs="宋体"/>
                <w:color w:val="auto"/>
                <w:kern w:val="2"/>
                <w:sz w:val="21"/>
                <w:highlight w:val="none"/>
              </w:rPr>
              <w:t>，通讯地址：</w:t>
            </w:r>
            <w:r>
              <w:rPr>
                <w:rFonts w:hint="eastAsia" w:hAnsi="宋体" w:cs="宋体"/>
                <w:color w:val="auto"/>
                <w:kern w:val="2"/>
                <w:sz w:val="21"/>
                <w:highlight w:val="none"/>
                <w:u w:val="single"/>
              </w:rPr>
              <w:t>贺州市八步区翔云街87号金丰大厦5层</w:t>
            </w:r>
          </w:p>
          <w:p w14:paraId="4B2E58FA">
            <w:pPr>
              <w:pStyle w:val="12"/>
              <w:snapToGrid w:val="0"/>
              <w:spacing w:line="360" w:lineRule="auto"/>
              <w:rPr>
                <w:rFonts w:hAnsi="宋体" w:cs="宋体"/>
                <w:color w:val="auto"/>
                <w:kern w:val="2"/>
                <w:sz w:val="21"/>
                <w:highlight w:val="none"/>
              </w:rPr>
            </w:pPr>
            <w:r>
              <w:rPr>
                <w:rFonts w:hint="eastAsia" w:hAnsi="宋体" w:cs="宋体"/>
                <w:color w:val="auto"/>
                <w:kern w:val="2"/>
                <w:sz w:val="21"/>
                <w:highlight w:val="none"/>
              </w:rPr>
              <w:t>业务时间：工作日每天上午8时00分到12时00分，下午3时00分到6时00分。</w:t>
            </w:r>
          </w:p>
        </w:tc>
      </w:tr>
      <w:tr w14:paraId="0038E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4A79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14:paraId="035325C1">
            <w:pPr>
              <w:pStyle w:val="12"/>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71B66232">
            <w:pPr>
              <w:pStyle w:val="12"/>
              <w:snapToGrid w:val="0"/>
              <w:spacing w:line="360" w:lineRule="auto"/>
              <w:rPr>
                <w:rFonts w:hAnsi="宋体" w:cs="宋体"/>
                <w:color w:val="auto"/>
                <w:kern w:val="2"/>
                <w:sz w:val="21"/>
                <w:highlight w:val="none"/>
              </w:rPr>
            </w:pPr>
            <w:r>
              <w:rPr>
                <w:rFonts w:hint="eastAsia" w:hAnsi="宋体" w:cs="宋体"/>
                <w:color w:val="auto"/>
                <w:kern w:val="2"/>
                <w:sz w:val="21"/>
                <w:highlight w:val="none"/>
              </w:rPr>
              <w:t>☑本项目代理服务费由成交供应商一次性向采购代理机构支付。</w:t>
            </w:r>
          </w:p>
          <w:p w14:paraId="28FB6E4A">
            <w:pPr>
              <w:pStyle w:val="12"/>
              <w:snapToGrid w:val="0"/>
              <w:spacing w:line="360" w:lineRule="auto"/>
              <w:rPr>
                <w:rFonts w:hAnsi="宋体" w:cs="宋体"/>
                <w:color w:val="auto"/>
                <w:kern w:val="2"/>
                <w:sz w:val="21"/>
                <w:highlight w:val="none"/>
              </w:rPr>
            </w:pPr>
            <w:r>
              <w:rPr>
                <w:rFonts w:hint="eastAsia" w:hAnsi="宋体" w:cs="宋体"/>
                <w:color w:val="auto"/>
                <w:kern w:val="2"/>
                <w:sz w:val="21"/>
                <w:highlight w:val="none"/>
              </w:rPr>
              <w:t>□采购人支付。</w:t>
            </w:r>
          </w:p>
          <w:p w14:paraId="0981C83B">
            <w:pPr>
              <w:pStyle w:val="12"/>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0A936CA4">
            <w:pPr>
              <w:pStyle w:val="12"/>
              <w:snapToGrid w:val="0"/>
              <w:spacing w:line="360" w:lineRule="auto"/>
              <w:rPr>
                <w:rFonts w:hAnsi="宋体" w:cs="宋体"/>
                <w:color w:val="auto"/>
                <w:sz w:val="21"/>
                <w:highlight w:val="none"/>
              </w:rPr>
            </w:pPr>
            <w:r>
              <w:rPr>
                <w:rFonts w:hint="eastAsia" w:hAnsi="宋体" w:cs="宋体"/>
                <w:color w:val="auto"/>
                <w:sz w:val="21"/>
                <w:highlight w:val="none"/>
              </w:rPr>
              <w:t>□以成交金额为计费额，按本须知正文第32.1条规定的货物类标准采用差额定率累进法计算出收费基准价格，采购代理收费以收费基准价格收取。</w:t>
            </w:r>
          </w:p>
          <w:p w14:paraId="02454F64">
            <w:pPr>
              <w:pStyle w:val="12"/>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贰万伍仟零肆拾玖元陆角（</w:t>
            </w:r>
            <w:r>
              <w:rPr>
                <w:rFonts w:hAnsi="宋体" w:cs="宋体"/>
                <w:color w:val="auto"/>
                <w:sz w:val="21"/>
                <w:highlight w:val="none"/>
                <w:u w:val="single"/>
              </w:rPr>
              <w:t>¥</w:t>
            </w:r>
            <w:r>
              <w:rPr>
                <w:rFonts w:hint="eastAsia" w:hAnsi="宋体" w:cs="宋体"/>
                <w:color w:val="auto"/>
                <w:sz w:val="21"/>
                <w:highlight w:val="none"/>
                <w:u w:val="single"/>
              </w:rPr>
              <w:t>25049.6）。</w:t>
            </w:r>
          </w:p>
          <w:p w14:paraId="0E5C63D2">
            <w:pPr>
              <w:pStyle w:val="12"/>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14:paraId="66F3FF3A">
            <w:pPr>
              <w:pStyle w:val="12"/>
              <w:snapToGrid w:val="0"/>
              <w:spacing w:line="360" w:lineRule="auto"/>
              <w:rPr>
                <w:rFonts w:hAnsi="宋体" w:cs="宋体"/>
                <w:color w:val="auto"/>
                <w:sz w:val="21"/>
                <w:highlight w:val="none"/>
              </w:rPr>
            </w:pPr>
            <w:r>
              <w:rPr>
                <w:rFonts w:hint="eastAsia" w:hAnsi="宋体" w:cs="宋体"/>
                <w:color w:val="auto"/>
                <w:sz w:val="21"/>
                <w:highlight w:val="none"/>
              </w:rPr>
              <w:t>开户名称：开户名称：云之龙咨询集团有限公司贺州分公司</w:t>
            </w:r>
          </w:p>
          <w:p w14:paraId="3B1A7D0F">
            <w:pPr>
              <w:pStyle w:val="12"/>
              <w:snapToGrid w:val="0"/>
              <w:spacing w:line="360" w:lineRule="auto"/>
              <w:rPr>
                <w:rFonts w:hAnsi="宋体" w:cs="宋体"/>
                <w:color w:val="auto"/>
                <w:sz w:val="21"/>
                <w:highlight w:val="none"/>
              </w:rPr>
            </w:pPr>
            <w:r>
              <w:rPr>
                <w:rFonts w:hint="eastAsia" w:hAnsi="宋体" w:cs="宋体"/>
                <w:color w:val="auto"/>
                <w:sz w:val="21"/>
                <w:highlight w:val="none"/>
              </w:rPr>
              <w:t>开户银行：8113001014800158356</w:t>
            </w:r>
          </w:p>
          <w:p w14:paraId="69378AD6">
            <w:pPr>
              <w:pStyle w:val="12"/>
              <w:snapToGrid w:val="0"/>
              <w:spacing w:line="360" w:lineRule="auto"/>
              <w:rPr>
                <w:rFonts w:hAnsi="宋体" w:cs="宋体"/>
                <w:color w:val="auto"/>
                <w:sz w:val="21"/>
                <w:highlight w:val="none"/>
                <w:u w:val="single"/>
              </w:rPr>
            </w:pPr>
            <w:r>
              <w:rPr>
                <w:rFonts w:hint="eastAsia" w:hAnsi="宋体" w:cs="宋体"/>
                <w:color w:val="auto"/>
                <w:sz w:val="21"/>
                <w:highlight w:val="none"/>
              </w:rPr>
              <w:t>银行账号：中信银行南宁东葛支行</w:t>
            </w:r>
          </w:p>
        </w:tc>
      </w:tr>
      <w:tr w14:paraId="20785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1F06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63F394AF">
            <w:pPr>
              <w:pStyle w:val="12"/>
              <w:snapToGrid w:val="0"/>
              <w:spacing w:line="360" w:lineRule="auto"/>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51732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0DE9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4777254A">
            <w:pPr>
              <w:pStyle w:val="12"/>
              <w:snapToGrid w:val="0"/>
              <w:spacing w:line="360" w:lineRule="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0F5C07B7">
            <w:pPr>
              <w:pStyle w:val="12"/>
              <w:snapToGrid w:val="0"/>
              <w:spacing w:line="360" w:lineRule="auto"/>
              <w:rPr>
                <w:rFonts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1C9218E">
            <w:pPr>
              <w:pStyle w:val="12"/>
              <w:snapToGrid w:val="0"/>
              <w:spacing w:line="360" w:lineRule="auto"/>
              <w:rPr>
                <w:rFonts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292AE6A4">
            <w:pPr>
              <w:pStyle w:val="12"/>
              <w:snapToGrid w:val="0"/>
              <w:spacing w:line="360" w:lineRule="auto"/>
              <w:rPr>
                <w:rFonts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155F30D7">
            <w:pPr>
              <w:pStyle w:val="12"/>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14:paraId="59EC9DB4">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1015298C">
      <w:pPr>
        <w:spacing w:line="400" w:lineRule="exact"/>
        <w:jc w:val="center"/>
        <w:rPr>
          <w:rFonts w:ascii="宋体" w:hAnsi="宋体"/>
          <w:b/>
          <w:color w:val="auto"/>
          <w:sz w:val="32"/>
          <w:szCs w:val="32"/>
          <w:highlight w:val="none"/>
        </w:rPr>
      </w:pPr>
    </w:p>
    <w:p w14:paraId="6612FEEA">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773AC7D5">
      <w:pPr>
        <w:spacing w:line="400" w:lineRule="exact"/>
        <w:rPr>
          <w:rFonts w:ascii="宋体" w:hAnsi="宋体"/>
          <w:color w:val="auto"/>
          <w:szCs w:val="21"/>
          <w:highlight w:val="none"/>
        </w:rPr>
      </w:pPr>
    </w:p>
    <w:p w14:paraId="08ED1DB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5E2517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3A7B4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3ECE5D4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15E222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5F6133E7">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25701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31056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1E1A6B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03D4B8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06E0A0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711A4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0D1069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“实质性要求”是指采购需求中带“▲”的条款或者不能负偏离的条款或者已经指明不满足按响应文件按无效处理的条款。</w:t>
      </w:r>
    </w:p>
    <w:p w14:paraId="50130A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13563C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1BEAA1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3C36F1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0283B638">
      <w:pPr>
        <w:spacing w:line="360" w:lineRule="auto"/>
        <w:ind w:firstLine="482" w:firstLineChars="200"/>
        <w:contextualSpacing/>
        <w:rPr>
          <w:rFonts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2035A22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1BDD812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231EA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30BA796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629E49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A312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2FD12ED7">
      <w:pPr>
        <w:spacing w:line="360" w:lineRule="auto"/>
        <w:ind w:firstLine="420" w:firstLineChars="200"/>
        <w:rPr>
          <w:rFonts w:ascii="宋体" w:hAnsi="宋体"/>
          <w:bCs/>
          <w:color w:val="auto"/>
          <w:szCs w:val="21"/>
          <w:highlight w:val="none"/>
        </w:rPr>
      </w:pPr>
      <w:bookmarkStart w:id="57" w:name="_Hlk66782192"/>
      <w:r>
        <w:rPr>
          <w:rFonts w:hint="eastAsia" w:ascii="宋体" w:hAnsi="宋体"/>
          <w:bCs/>
          <w:color w:val="auto"/>
          <w:szCs w:val="21"/>
          <w:highlight w:val="none"/>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7"/>
    </w:p>
    <w:p w14:paraId="3220005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3B53A12">
      <w:pPr>
        <w:pStyle w:val="4"/>
        <w:keepNext w:val="0"/>
        <w:keepLines w:val="0"/>
        <w:spacing w:before="0" w:after="0" w:line="360" w:lineRule="auto"/>
        <w:ind w:left="420" w:leftChars="200"/>
        <w:rPr>
          <w:rFonts w:ascii="宋体" w:hAnsi="宋体"/>
          <w:b w:val="0"/>
          <w:color w:val="auto"/>
          <w:sz w:val="21"/>
          <w:szCs w:val="21"/>
          <w:highlight w:val="none"/>
        </w:rPr>
      </w:pPr>
      <w:bookmarkStart w:id="58" w:name="_Toc254970532"/>
      <w:bookmarkStart w:id="59" w:name="_Toc254970673"/>
      <w:r>
        <w:rPr>
          <w:rFonts w:hint="eastAsia" w:ascii="宋体" w:hAnsi="宋体"/>
          <w:b w:val="0"/>
          <w:color w:val="auto"/>
          <w:sz w:val="21"/>
          <w:szCs w:val="21"/>
          <w:highlight w:val="none"/>
        </w:rPr>
        <w:t>6.1本项目不允许转包。</w:t>
      </w:r>
    </w:p>
    <w:p w14:paraId="34D7D742">
      <w:pPr>
        <w:pStyle w:val="4"/>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的行政许可。</w:t>
      </w:r>
    </w:p>
    <w:p w14:paraId="13DD908B">
      <w:pPr>
        <w:pStyle w:val="4"/>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571E189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8"/>
      <w:bookmarkEnd w:id="59"/>
    </w:p>
    <w:p w14:paraId="07499ACD">
      <w:pPr>
        <w:spacing w:line="360" w:lineRule="auto"/>
        <w:ind w:firstLine="420" w:firstLineChars="200"/>
        <w:rPr>
          <w:rFonts w:ascii="宋体" w:hAnsi="宋体" w:cs="宋体"/>
          <w:color w:val="auto"/>
          <w:szCs w:val="21"/>
          <w:highlight w:val="none"/>
        </w:rPr>
      </w:pPr>
      <w:bookmarkStart w:id="60" w:name="_8.1提供相同品牌产品且通过资格审查、符合性审查的不同投标人参加同一合"/>
      <w:bookmarkEnd w:id="60"/>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14:paraId="69B02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086B11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2C116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7B93F7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3D3AFF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519BE1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62B7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0F05C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771DD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31938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2935C2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3CAC2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261DF9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7ECC7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08679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6AE33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0AA8E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B1F6B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7F1C80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1" w:name="_Hlk54682620"/>
      <w:r>
        <w:rPr>
          <w:rFonts w:hint="eastAsia" w:ascii="宋体" w:hAnsi="宋体" w:cs="宋体"/>
          <w:color w:val="auto"/>
          <w:szCs w:val="21"/>
          <w:highlight w:val="none"/>
        </w:rPr>
        <w:t>，将报同级监督管理部门</w:t>
      </w:r>
      <w:bookmarkEnd w:id="61"/>
      <w:r>
        <w:rPr>
          <w:rFonts w:hint="eastAsia" w:ascii="宋体" w:hAnsi="宋体" w:cs="宋体"/>
          <w:color w:val="auto"/>
          <w:szCs w:val="21"/>
          <w:highlight w:val="none"/>
        </w:rPr>
        <w:t>：</w:t>
      </w:r>
    </w:p>
    <w:p w14:paraId="208101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4008C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7C44C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A26EC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5DEF8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8E6A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6D0E3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EA32172">
      <w:pPr>
        <w:spacing w:line="360" w:lineRule="auto"/>
        <w:ind w:left="1" w:firstLine="417" w:firstLineChars="199"/>
        <w:jc w:val="center"/>
        <w:rPr>
          <w:rFonts w:ascii="宋体" w:hAnsi="宋体"/>
          <w:color w:val="auto"/>
          <w:highlight w:val="none"/>
        </w:rPr>
      </w:pPr>
      <w:bookmarkStart w:id="62" w:name="_Toc254970534"/>
      <w:bookmarkStart w:id="63" w:name="_Toc254970675"/>
    </w:p>
    <w:p w14:paraId="4B5B874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二、谈判文件</w:t>
      </w:r>
      <w:bookmarkEnd w:id="62"/>
      <w:bookmarkEnd w:id="63"/>
    </w:p>
    <w:p w14:paraId="5969CA40">
      <w:pPr>
        <w:spacing w:line="360" w:lineRule="auto"/>
        <w:jc w:val="center"/>
        <w:rPr>
          <w:rFonts w:ascii="宋体" w:hAnsi="宋体"/>
          <w:color w:val="auto"/>
          <w:szCs w:val="21"/>
          <w:highlight w:val="none"/>
        </w:rPr>
      </w:pPr>
    </w:p>
    <w:p w14:paraId="05668F8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5E498C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（1）竞争性谈判公告；</w:t>
      </w:r>
    </w:p>
    <w:p w14:paraId="4CCF1F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140A81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54FF7E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（4）响应文件格式</w:t>
      </w:r>
    </w:p>
    <w:p w14:paraId="605F55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（5）合同文本；</w:t>
      </w:r>
    </w:p>
    <w:p w14:paraId="1E69F7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（6）评审程序和评定成交的标准；</w:t>
      </w:r>
    </w:p>
    <w:p w14:paraId="2AAC9AF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70DDE9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4060E2E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14A29484">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4BA9FF7F">
      <w:pPr>
        <w:spacing w:line="360" w:lineRule="auto"/>
        <w:rPr>
          <w:rFonts w:ascii="宋体" w:hAnsi="宋体"/>
          <w:color w:val="auto"/>
          <w:szCs w:val="21"/>
          <w:highlight w:val="none"/>
        </w:rPr>
      </w:pPr>
    </w:p>
    <w:p w14:paraId="084C172A">
      <w:pPr>
        <w:spacing w:line="360" w:lineRule="auto"/>
        <w:jc w:val="center"/>
        <w:rPr>
          <w:rFonts w:ascii="宋体" w:hAnsi="宋体"/>
          <w:b/>
          <w:color w:val="auto"/>
          <w:szCs w:val="21"/>
          <w:highlight w:val="none"/>
        </w:rPr>
      </w:pPr>
      <w:r>
        <w:rPr>
          <w:rFonts w:hint="eastAsia" w:ascii="宋体" w:hAnsi="宋体"/>
          <w:b/>
          <w:color w:val="auto"/>
          <w:sz w:val="32"/>
          <w:szCs w:val="32"/>
          <w:highlight w:val="none"/>
        </w:rPr>
        <w:t>三、响应文件的编制</w:t>
      </w:r>
    </w:p>
    <w:p w14:paraId="785E24BB">
      <w:pPr>
        <w:spacing w:line="360" w:lineRule="auto"/>
        <w:rPr>
          <w:rFonts w:ascii="宋体" w:hAnsi="宋体"/>
          <w:color w:val="auto"/>
          <w:szCs w:val="21"/>
          <w:highlight w:val="none"/>
        </w:rPr>
      </w:pPr>
    </w:p>
    <w:p w14:paraId="6F0C796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22974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424A3D0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3928B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23E3466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595FC5E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3BC5A02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10C11F9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60B740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52D2533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32354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09BE8BE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1BC5A4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16849F1A">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669C58C5">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186ECD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4BA8E1D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3097F0B3">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5115C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469A1A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328E44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45EED4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24959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3CAF6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0C253C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EC7748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6D48F70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2B74BC5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17.2竞标保证金的退还</w:t>
      </w:r>
    </w:p>
    <w:p w14:paraId="32F5CB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14:paraId="327B015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17.3竞标保证金不计息。</w:t>
      </w:r>
    </w:p>
    <w:p w14:paraId="61D99BB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2599C92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548FB15E">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693D326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0FA21E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7AE6DEC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59E6877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14E4FAC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20F358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7CEE0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2E940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55000676">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cs="宋体"/>
          <w:b/>
          <w:bCs/>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w:t>
      </w:r>
      <w:r>
        <w:rPr>
          <w:rFonts w:hint="eastAsia" w:ascii="宋体" w:hAnsi="宋体" w:cs="宋体"/>
          <w:b/>
          <w:bCs/>
          <w:color w:val="auto"/>
          <w:szCs w:val="21"/>
          <w:highlight w:val="none"/>
        </w:rPr>
        <w:t>否则其响应文件按无效响应处理。</w:t>
      </w:r>
    </w:p>
    <w:p w14:paraId="61F984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F7C4117">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60DDB6A9">
      <w:pPr>
        <w:spacing w:line="360" w:lineRule="auto"/>
        <w:ind w:firstLine="420" w:firstLineChars="200"/>
        <w:rPr>
          <w:rFonts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”的文件，是否接受电子备份响应文件详见</w:t>
      </w:r>
      <w:r>
        <w:rPr>
          <w:rFonts w:hint="eastAsia" w:hAnsi="宋体"/>
          <w:bCs/>
          <w:color w:val="auto"/>
          <w:szCs w:val="21"/>
          <w:highlight w:val="none"/>
        </w:rPr>
        <w:t>“供应商须知前附表”。</w:t>
      </w:r>
    </w:p>
    <w:p w14:paraId="6B59B71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AA1EEDE">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55823806">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41009F8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55A84E57">
      <w:pPr>
        <w:snapToGrid w:val="0"/>
        <w:spacing w:line="360" w:lineRule="auto"/>
        <w:ind w:firstLine="420"/>
        <w:jc w:val="left"/>
        <w:rPr>
          <w:rFonts w:ascii="宋体" w:hAnsi="宋体"/>
          <w:color w:val="auto"/>
          <w:szCs w:val="21"/>
          <w:highlight w:val="none"/>
        </w:rPr>
      </w:pPr>
      <w:bookmarkStart w:id="64" w:name="_Toc254970684"/>
      <w:bookmarkStart w:id="65"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64"/>
    <w:bookmarkEnd w:id="65"/>
    <w:p w14:paraId="0F4E2620">
      <w:pPr>
        <w:pStyle w:val="53"/>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01CF65C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5D619B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002ACA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2B1357EB">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7FEB5B4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四、评审及谈判</w:t>
      </w:r>
    </w:p>
    <w:p w14:paraId="07010A37">
      <w:pPr>
        <w:spacing w:line="360" w:lineRule="auto"/>
        <w:ind w:left="420" w:firstLine="420"/>
        <w:rPr>
          <w:rFonts w:ascii="宋体" w:hAnsi="宋体"/>
          <w:color w:val="auto"/>
          <w:szCs w:val="21"/>
          <w:highlight w:val="none"/>
        </w:rPr>
      </w:pPr>
    </w:p>
    <w:p w14:paraId="70DA7B1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441EFF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67A5A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21889370">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740CC9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21EF84B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2FFC5993">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1348704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773BA564">
      <w:pPr>
        <w:spacing w:line="360" w:lineRule="auto"/>
        <w:ind w:firstLine="420" w:firstLineChars="200"/>
        <w:rPr>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65EF75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7A5E0F5F">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EEAC101">
      <w:pPr>
        <w:spacing w:line="360" w:lineRule="auto"/>
        <w:ind w:firstLine="420" w:firstLineChars="200"/>
        <w:rPr>
          <w:rFonts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8397A7C">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433CCD10">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67F65040">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48678726">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6C9C452D">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BBDBB98">
      <w:pPr>
        <w:spacing w:line="360" w:lineRule="auto"/>
        <w:ind w:firstLine="420" w:firstLineChars="200"/>
        <w:rPr>
          <w:rFonts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D7A85E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FEA2E4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4A90A54">
      <w:pPr>
        <w:pStyle w:val="7"/>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7B622E42">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4C194978">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5F2F1962">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（2）出现影响采购公正的违法、违规行为的；</w:t>
      </w:r>
    </w:p>
    <w:p w14:paraId="7915A20A">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14:paraId="2EA49BE7">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710D0CD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B531F7C">
      <w:pPr>
        <w:pStyle w:val="7"/>
        <w:spacing w:line="360" w:lineRule="auto"/>
        <w:ind w:firstLine="420" w:firstLineChars="200"/>
        <w:rPr>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s="宋体"/>
          <w:color w:val="auto"/>
          <w:szCs w:val="21"/>
          <w:highlight w:val="none"/>
        </w:rPr>
        <w:t>与采购人</w:t>
      </w:r>
      <w:r>
        <w:rPr>
          <w:rFonts w:hint="eastAsia" w:ascii="宋体" w:hAnsi="宋体" w:cs="宋体"/>
          <w:color w:val="auto"/>
          <w:szCs w:val="21"/>
          <w:highlight w:val="none"/>
        </w:rPr>
        <w:t>签订合同。</w:t>
      </w:r>
    </w:p>
    <w:p w14:paraId="6BC37525">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14:paraId="2D39586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434229C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27F3D6A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68C3F6D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395529A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98E2D9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4826CA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70D790E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28FB5AE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9B3975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1F2E3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863191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2271367A">
      <w:pPr>
        <w:pStyle w:val="5"/>
        <w:spacing w:after="120" w:line="360" w:lineRule="auto"/>
        <w:rPr>
          <w:rFonts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09A33486">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14B867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54A1030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A6541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1AD74B67">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BE03E8A">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14938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A80A2C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77D6FB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48ABF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755F5A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1769C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1DEDA0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27F8B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6230DD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3DAAF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C6F04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36B11F5">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1C02E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6715E8D8">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875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2A1822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CDFCFC8">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2C85FBB1">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46FAEC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3DE9DD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526B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B063DC">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632D25D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E4833B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53D79D9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5F9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09C7FE">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tcPr>
          <w:p w14:paraId="6D61015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67E51A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6C40F7B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BA4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97F245E">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tcPr>
          <w:p w14:paraId="4F7F27D1">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4906C8D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289F416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58C1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BEF3D9">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tcPr>
          <w:p w14:paraId="25D8226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7F95AA3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73E9A16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361D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A764F11">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4CB221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3A3041E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10F4102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122B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CDF6063">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tcPr>
          <w:p w14:paraId="0AD2AC2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6BE0686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51EF607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41A6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5FEA178">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tcPr>
          <w:p w14:paraId="24ADBC2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3B5228E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5578AB9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4D0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D75531">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tcPr>
          <w:p w14:paraId="5707CE5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39756FF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3BF6E83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3CC5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CEE379">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tcPr>
          <w:p w14:paraId="4238EA0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030768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1849542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608E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CF8D0A">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3BA2A9C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34C712F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673F5EF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189B0404">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14:paraId="3CFF6C6A">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6B63BAE7">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C8EF947">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2F686FB7">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14:paraId="7444C616">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14:paraId="137BD024">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14:paraId="2C677F16">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32079FF7">
      <w:pPr>
        <w:pStyle w:val="12"/>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0D5ACE59">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7C2CF33E">
      <w:pPr>
        <w:pStyle w:val="12"/>
        <w:spacing w:line="360" w:lineRule="auto"/>
        <w:ind w:firstLine="400" w:firstLineChars="200"/>
        <w:contextualSpacing/>
        <w:rPr>
          <w:rFonts w:hAnsi="宋体"/>
          <w:color w:val="auto"/>
          <w:sz w:val="21"/>
          <w:highlight w:val="none"/>
        </w:rPr>
      </w:pPr>
      <w:r>
        <w:rPr>
          <w:rFonts w:hint="eastAsia" w:hAnsi="宋体"/>
          <w:color w:val="auto"/>
          <w:highlight w:val="none"/>
        </w:rPr>
        <w:t>3</w:t>
      </w:r>
      <w:r>
        <w:rPr>
          <w:rFonts w:hAnsi="宋体"/>
          <w:color w:val="auto"/>
          <w:highlight w:val="none"/>
        </w:rPr>
        <w:t>3.3</w:t>
      </w:r>
      <w:bookmarkStart w:id="66"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412C1D75">
      <w:pPr>
        <w:pStyle w:val="12"/>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EE929C2">
      <w:pPr>
        <w:pStyle w:val="12"/>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8ED17E8">
      <w:pPr>
        <w:pStyle w:val="12"/>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2DA5BD0">
      <w:pPr>
        <w:pStyle w:val="12"/>
        <w:spacing w:line="360" w:lineRule="auto"/>
        <w:ind w:firstLine="420" w:firstLineChars="200"/>
        <w:contextualSpacing/>
        <w:rPr>
          <w:rFonts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533B4990">
      <w:pPr>
        <w:spacing w:line="360" w:lineRule="auto"/>
        <w:ind w:firstLine="420" w:firstLineChars="200"/>
        <w:contextualSpacing/>
        <w:rPr>
          <w:rFonts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66"/>
    </w:p>
    <w:p w14:paraId="25DEC340">
      <w:pPr>
        <w:pStyle w:val="9"/>
        <w:ind w:left="1" w:firstLine="3" w:firstLineChars="1"/>
        <w:rPr>
          <w:rFonts w:ascii="宋体"/>
          <w:b/>
          <w:bCs/>
          <w:color w:val="auto"/>
          <w:sz w:val="18"/>
          <w:szCs w:val="18"/>
          <w:highlight w:val="none"/>
        </w:rPr>
      </w:pPr>
      <w:r>
        <w:rPr>
          <w:rFonts w:ascii="黑体" w:hAnsi="黑体" w:eastAsia="黑体" w:cs="黑体"/>
          <w:bCs/>
          <w:color w:val="auto"/>
          <w:sz w:val="32"/>
          <w:szCs w:val="32"/>
          <w:highlight w:val="none"/>
        </w:rPr>
        <w:br w:type="page"/>
      </w:r>
    </w:p>
    <w:p w14:paraId="44DDF01F">
      <w:pPr>
        <w:pStyle w:val="12"/>
        <w:snapToGrid w:val="0"/>
        <w:spacing w:before="120" w:after="120"/>
        <w:rPr>
          <w:rFonts w:hAnsi="宋体"/>
          <w:color w:val="auto"/>
          <w:highlight w:val="none"/>
        </w:rPr>
      </w:pPr>
    </w:p>
    <w:p w14:paraId="16D7D018">
      <w:pPr>
        <w:jc w:val="left"/>
        <w:rPr>
          <w:rFonts w:hAnsi="宋体"/>
          <w:b/>
          <w:color w:val="auto"/>
          <w:sz w:val="32"/>
          <w:szCs w:val="32"/>
          <w:highlight w:val="none"/>
        </w:rPr>
      </w:pPr>
    </w:p>
    <w:p w14:paraId="36190F57">
      <w:pPr>
        <w:pStyle w:val="2"/>
        <w:spacing w:line="240" w:lineRule="auto"/>
        <w:jc w:val="center"/>
        <w:rPr>
          <w:color w:val="auto"/>
          <w:highlight w:val="none"/>
        </w:rPr>
      </w:pPr>
      <w:bookmarkStart w:id="67" w:name="_Toc74322010"/>
      <w:r>
        <w:rPr>
          <w:rFonts w:hint="eastAsia"/>
          <w:color w:val="auto"/>
          <w:highlight w:val="none"/>
        </w:rPr>
        <w:t>第三章 采购需求</w:t>
      </w:r>
      <w:bookmarkEnd w:id="67"/>
    </w:p>
    <w:p w14:paraId="2519F52A">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01C917F5">
      <w:pPr>
        <w:spacing w:line="440" w:lineRule="exact"/>
        <w:jc w:val="left"/>
        <w:rPr>
          <w:rFonts w:ascii="宋体" w:hAnsi="宋体" w:cs="宋体"/>
          <w:color w:val="auto"/>
          <w:szCs w:val="21"/>
          <w:highlight w:val="none"/>
        </w:rPr>
      </w:pPr>
    </w:p>
    <w:p w14:paraId="27DC72E2">
      <w:pPr>
        <w:spacing w:line="360" w:lineRule="auto"/>
        <w:jc w:val="left"/>
        <w:rPr>
          <w:color w:val="auto"/>
          <w:highlight w:val="none"/>
        </w:rPr>
      </w:pPr>
      <w:r>
        <w:rPr>
          <w:rFonts w:hint="eastAsia" w:ascii="宋体" w:hAnsi="宋体" w:cs="宋体"/>
          <w:color w:val="auto"/>
          <w:szCs w:val="21"/>
          <w:highlight w:val="none"/>
        </w:rPr>
        <w:t>说明：</w:t>
      </w:r>
    </w:p>
    <w:p w14:paraId="39FDC4DE">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p>
    <w:p w14:paraId="03F7CB0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42AC247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（2）根据《财政部发展改革委生态环境部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2905D132">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22E0A10D">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14:paraId="3940E882">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 供应商应根据自身实际情况如实响应谈判文件，对谈判文件提出的要求和条件作出明确响应，否则将作无效响应处理。对于重要技术条款或技术参数应当在响应文件中提供技术支持资料，技术支持资料以谈判文件中规定的形式为准，否则将视为无效技术支持资料。</w:t>
      </w:r>
    </w:p>
    <w:p w14:paraId="2ADD3EE2">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14:paraId="1B54A53D">
      <w:pPr>
        <w:spacing w:line="360" w:lineRule="auto"/>
        <w:ind w:firstLine="420" w:firstLineChars="200"/>
        <w:jc w:val="left"/>
        <w:rPr>
          <w:rFonts w:ascii="宋体" w:hAnsi="宋体" w:cs="Arial"/>
          <w:bCs/>
          <w:color w:val="auto"/>
          <w:szCs w:val="21"/>
          <w:highlight w:val="none"/>
          <w:u w:val="single"/>
        </w:rPr>
      </w:pPr>
      <w:bookmarkStart w:id="68" w:name="_Hlk48036094"/>
      <w:r>
        <w:rPr>
          <w:rFonts w:hint="eastAsia" w:ascii="宋体" w:hAnsi="宋体" w:cs="宋体"/>
          <w:color w:val="auto"/>
          <w:szCs w:val="21"/>
          <w:highlight w:val="none"/>
        </w:rPr>
        <w:t>6.所属行业依照《中小企业划型标准规定》（工信部联企业〔2011〕300号）及《国民经济行业分类》（GB/T4754-2017）的有关规定执行。本项目标的所属行业为“</w:t>
      </w:r>
      <w:r>
        <w:rPr>
          <w:rFonts w:hint="eastAsia" w:ascii="宋体" w:hAnsi="宋体" w:cs="宋体"/>
          <w:b/>
          <w:bCs/>
          <w:color w:val="auto"/>
          <w:szCs w:val="21"/>
          <w:highlight w:val="none"/>
        </w:rPr>
        <w:t>批发业</w:t>
      </w:r>
      <w:r>
        <w:rPr>
          <w:rFonts w:hint="eastAsia" w:ascii="宋体" w:hAnsi="宋体" w:cs="宋体"/>
          <w:color w:val="auto"/>
          <w:szCs w:val="21"/>
          <w:highlight w:val="none"/>
        </w:rPr>
        <w:t>”</w:t>
      </w:r>
    </w:p>
    <w:p w14:paraId="6BB26B19">
      <w:pPr>
        <w:spacing w:line="360" w:lineRule="auto"/>
        <w:ind w:firstLine="420" w:firstLineChars="200"/>
        <w:jc w:val="left"/>
        <w:rPr>
          <w:rFonts w:ascii="宋体" w:hAnsi="宋体" w:cs="Arial"/>
          <w:bCs/>
          <w:color w:val="auto"/>
          <w:szCs w:val="21"/>
          <w:highlight w:val="none"/>
          <w:u w:val="single"/>
        </w:rPr>
      </w:pPr>
    </w:p>
    <w:p w14:paraId="086A0528">
      <w:pPr>
        <w:spacing w:line="360" w:lineRule="auto"/>
        <w:ind w:firstLine="420" w:firstLineChars="200"/>
        <w:jc w:val="left"/>
        <w:rPr>
          <w:rFonts w:ascii="宋体" w:hAnsi="宋体" w:cs="Arial"/>
          <w:bCs/>
          <w:color w:val="auto"/>
          <w:szCs w:val="21"/>
          <w:highlight w:val="none"/>
          <w:u w:val="single"/>
        </w:rPr>
      </w:pPr>
    </w:p>
    <w:p w14:paraId="63E6B8FD">
      <w:pPr>
        <w:spacing w:line="360" w:lineRule="auto"/>
        <w:ind w:firstLine="420" w:firstLineChars="200"/>
        <w:jc w:val="left"/>
        <w:rPr>
          <w:rFonts w:ascii="宋体" w:hAnsi="宋体" w:cs="Arial"/>
          <w:bCs/>
          <w:color w:val="auto"/>
          <w:szCs w:val="21"/>
          <w:highlight w:val="none"/>
          <w:u w:val="single"/>
        </w:rPr>
      </w:pPr>
    </w:p>
    <w:p w14:paraId="491387B1">
      <w:pPr>
        <w:spacing w:line="360" w:lineRule="auto"/>
        <w:ind w:firstLine="420" w:firstLineChars="200"/>
        <w:jc w:val="left"/>
        <w:rPr>
          <w:rFonts w:ascii="宋体" w:hAnsi="宋体" w:cs="Arial"/>
          <w:bCs/>
          <w:color w:val="auto"/>
          <w:szCs w:val="21"/>
          <w:highlight w:val="none"/>
          <w:u w:val="single"/>
        </w:rPr>
      </w:pPr>
    </w:p>
    <w:p w14:paraId="382EC321">
      <w:pPr>
        <w:spacing w:line="360" w:lineRule="auto"/>
        <w:ind w:firstLine="420" w:firstLineChars="200"/>
        <w:jc w:val="left"/>
        <w:rPr>
          <w:rFonts w:ascii="宋体" w:hAnsi="宋体" w:cs="Arial"/>
          <w:bCs/>
          <w:color w:val="auto"/>
          <w:szCs w:val="21"/>
          <w:highlight w:val="none"/>
          <w:u w:val="single"/>
        </w:rPr>
      </w:pPr>
    </w:p>
    <w:p w14:paraId="02CA8D5D">
      <w:pPr>
        <w:spacing w:line="360" w:lineRule="auto"/>
        <w:ind w:firstLine="420" w:firstLineChars="200"/>
        <w:jc w:val="left"/>
        <w:rPr>
          <w:rFonts w:ascii="宋体" w:hAnsi="宋体" w:cs="Arial"/>
          <w:bCs/>
          <w:color w:val="auto"/>
          <w:szCs w:val="21"/>
          <w:highlight w:val="none"/>
          <w:u w:val="single"/>
        </w:rPr>
      </w:pPr>
    </w:p>
    <w:p w14:paraId="439FDB42">
      <w:pPr>
        <w:spacing w:line="360" w:lineRule="auto"/>
        <w:ind w:firstLine="420" w:firstLineChars="200"/>
        <w:jc w:val="left"/>
        <w:rPr>
          <w:rFonts w:ascii="宋体" w:hAnsi="宋体" w:cs="Arial"/>
          <w:bCs/>
          <w:color w:val="auto"/>
          <w:szCs w:val="21"/>
          <w:highlight w:val="none"/>
          <w:u w:val="single"/>
        </w:rPr>
      </w:pPr>
    </w:p>
    <w:p w14:paraId="77296C6C">
      <w:pPr>
        <w:spacing w:line="360" w:lineRule="auto"/>
        <w:ind w:firstLine="308" w:firstLineChars="147"/>
        <w:jc w:val="left"/>
        <w:rPr>
          <w:rFonts w:ascii="宋体" w:hAnsi="宋体" w:cs="Arial"/>
          <w:bCs/>
          <w:color w:val="auto"/>
          <w:szCs w:val="21"/>
          <w:highlight w:val="none"/>
          <w:u w:val="single"/>
        </w:rPr>
      </w:pPr>
      <w:r>
        <w:rPr>
          <w:rFonts w:hint="eastAsia" w:ascii="宋体" w:hAnsi="宋体" w:cs="Arial"/>
          <w:bCs/>
          <w:color w:val="auto"/>
          <w:szCs w:val="21"/>
          <w:highlight w:val="none"/>
          <w:u w:val="single"/>
        </w:rPr>
        <w:t xml:space="preserve"> 1 </w:t>
      </w:r>
      <w:r>
        <w:rPr>
          <w:rFonts w:hint="eastAsia" w:ascii="宋体" w:hAnsi="宋体"/>
          <w:b/>
          <w:color w:val="auto"/>
          <w:szCs w:val="21"/>
          <w:highlight w:val="none"/>
        </w:rPr>
        <w:t>分标      采购预算：</w:t>
      </w:r>
      <w:r>
        <w:rPr>
          <w:rFonts w:hint="eastAsia" w:ascii="宋体" w:hAnsi="宋体"/>
          <w:b/>
          <w:color w:val="auto"/>
          <w:szCs w:val="21"/>
          <w:highlight w:val="none"/>
          <w:u w:val="single"/>
        </w:rPr>
        <w:t>1913600.00元</w:t>
      </w:r>
      <w:r>
        <w:rPr>
          <w:rFonts w:hint="eastAsia" w:ascii="宋体" w:hAnsi="宋体" w:cs="Arial"/>
          <w:bCs/>
          <w:color w:val="auto"/>
          <w:szCs w:val="21"/>
          <w:highlight w:val="none"/>
          <w:u w:val="single"/>
        </w:rPr>
        <w:t xml:space="preserve"> </w:t>
      </w:r>
    </w:p>
    <w:p w14:paraId="4FBA731F">
      <w:pPr>
        <w:spacing w:line="360" w:lineRule="auto"/>
        <w:ind w:firstLine="308" w:firstLineChars="147"/>
        <w:jc w:val="left"/>
        <w:rPr>
          <w:rFonts w:ascii="宋体" w:hAnsi="宋体" w:cs="Arial"/>
          <w:bCs/>
          <w:color w:val="auto"/>
          <w:szCs w:val="21"/>
          <w:highlight w:val="none"/>
          <w:u w:val="single"/>
        </w:rPr>
      </w:pPr>
    </w:p>
    <w:tbl>
      <w:tblPr>
        <w:tblStyle w:val="21"/>
        <w:tblW w:w="8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692"/>
        <w:gridCol w:w="58"/>
        <w:gridCol w:w="900"/>
        <w:gridCol w:w="1223"/>
        <w:gridCol w:w="1488"/>
        <w:gridCol w:w="2797"/>
      </w:tblGrid>
      <w:tr w14:paraId="342DF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58" w:type="dxa"/>
            <w:vAlign w:val="center"/>
          </w:tcPr>
          <w:p w14:paraId="4FDCE2F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50" w:type="dxa"/>
            <w:gridSpan w:val="2"/>
            <w:vAlign w:val="center"/>
          </w:tcPr>
          <w:p w14:paraId="61D09F7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00" w:type="dxa"/>
            <w:vAlign w:val="center"/>
          </w:tcPr>
          <w:p w14:paraId="1F79F678">
            <w:pPr>
              <w:tabs>
                <w:tab w:val="left" w:pos="180"/>
                <w:tab w:val="left" w:pos="1620"/>
              </w:tabs>
              <w:spacing w:line="360" w:lineRule="auto"/>
              <w:jc w:val="center"/>
              <w:rPr>
                <w:rFonts w:ascii="宋体" w:hAnsi="宋体" w:cs="宋体"/>
                <w:color w:val="auto"/>
                <w:szCs w:val="21"/>
                <w:highlight w:val="none"/>
              </w:rPr>
            </w:pPr>
            <w:r>
              <w:rPr>
                <w:rFonts w:hint="eastAsia"/>
                <w:color w:val="auto"/>
                <w:highlight w:val="none"/>
              </w:rPr>
              <w:t>年度采购预估量</w:t>
            </w:r>
            <w:r>
              <w:rPr>
                <w:rFonts w:hint="eastAsia" w:ascii="宋体" w:hAnsi="宋体" w:cs="宋体"/>
                <w:color w:val="auto"/>
                <w:szCs w:val="21"/>
                <w:highlight w:val="none"/>
              </w:rPr>
              <w:t>数量</w:t>
            </w:r>
          </w:p>
        </w:tc>
        <w:tc>
          <w:tcPr>
            <w:tcW w:w="1223" w:type="dxa"/>
            <w:vAlign w:val="center"/>
          </w:tcPr>
          <w:p w14:paraId="631E279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1488" w:type="dxa"/>
            <w:vAlign w:val="center"/>
          </w:tcPr>
          <w:p w14:paraId="7471558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797" w:type="dxa"/>
            <w:vAlign w:val="center"/>
          </w:tcPr>
          <w:p w14:paraId="3566D9F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27B11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8916" w:type="dxa"/>
            <w:gridSpan w:val="7"/>
            <w:vAlign w:val="center"/>
          </w:tcPr>
          <w:p w14:paraId="4D4AC505">
            <w:pPr>
              <w:tabs>
                <w:tab w:val="left" w:pos="180"/>
                <w:tab w:val="left" w:pos="1620"/>
              </w:tabs>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一、蔬菜类</w:t>
            </w:r>
          </w:p>
        </w:tc>
      </w:tr>
      <w:tr w14:paraId="3B242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8" w:type="dxa"/>
            <w:vAlign w:val="center"/>
          </w:tcPr>
          <w:p w14:paraId="6B39656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92" w:type="dxa"/>
            <w:vAlign w:val="center"/>
          </w:tcPr>
          <w:p w14:paraId="3BC0316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蒜米</w:t>
            </w:r>
          </w:p>
          <w:p w14:paraId="2162381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（去皮）</w:t>
            </w:r>
          </w:p>
        </w:tc>
        <w:tc>
          <w:tcPr>
            <w:tcW w:w="958" w:type="dxa"/>
            <w:gridSpan w:val="2"/>
            <w:vAlign w:val="center"/>
          </w:tcPr>
          <w:p w14:paraId="09F1D5C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800 </w:t>
            </w:r>
          </w:p>
        </w:tc>
        <w:tc>
          <w:tcPr>
            <w:tcW w:w="1223" w:type="dxa"/>
            <w:vAlign w:val="center"/>
          </w:tcPr>
          <w:p w14:paraId="4A076B4D">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6DB0E0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restart"/>
            <w:vAlign w:val="center"/>
          </w:tcPr>
          <w:p w14:paraId="317B725F">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1.各种蔬菜外观具有新鲜的状态，无蔫萎、干枯、损伤、变色、病变、虫害侵蚀、叶片发黄等。 </w:t>
            </w:r>
          </w:p>
          <w:p w14:paraId="064A8FEE">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2.块根类蔬菜无根须、无泥沙、无空心、无老帮，无叶子枯黄。</w:t>
            </w:r>
          </w:p>
          <w:p w14:paraId="369FDC3D">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3.瓜类蔬菜：允许果形有轻微缺点，但不得变形、过熟。无变色、变软、擦伤、枯萎、无破裂。 </w:t>
            </w:r>
          </w:p>
          <w:p w14:paraId="36467BE6">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4.各类蔬菜可食用率不小于98%。 </w:t>
            </w:r>
          </w:p>
          <w:p w14:paraId="0F160166">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5.不霉烂变质，符合卫生安全要求，蔬菜残留农药检测不超标，酶抑制率小于50%。</w:t>
            </w:r>
          </w:p>
          <w:p w14:paraId="44EEEB0A">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6.同一品种的蔬菜供应不能连续超过3餐，一个星期内的普通大众化蔬菜品种要达到三种以上。 </w:t>
            </w:r>
          </w:p>
          <w:p w14:paraId="1431BCC5">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7.提供的蔬菜无虫害、无腐烂，不能有黄叶、泥沙等杂质。</w:t>
            </w:r>
          </w:p>
          <w:p w14:paraId="225C2684">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8.供货方式：由于随着季节交替，存在时令蔬菜食材种类变化，以采购人实际需求品种数量为准。</w:t>
            </w:r>
          </w:p>
        </w:tc>
      </w:tr>
      <w:tr w14:paraId="00F3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FBECA5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692" w:type="dxa"/>
            <w:vAlign w:val="center"/>
          </w:tcPr>
          <w:p w14:paraId="6D02FDF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蒜头</w:t>
            </w:r>
          </w:p>
        </w:tc>
        <w:tc>
          <w:tcPr>
            <w:tcW w:w="958" w:type="dxa"/>
            <w:gridSpan w:val="2"/>
            <w:vAlign w:val="center"/>
          </w:tcPr>
          <w:p w14:paraId="025180A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1492604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236067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DC19466">
            <w:pPr>
              <w:tabs>
                <w:tab w:val="left" w:pos="180"/>
                <w:tab w:val="left" w:pos="1620"/>
              </w:tabs>
              <w:spacing w:line="360" w:lineRule="auto"/>
              <w:rPr>
                <w:rFonts w:ascii="宋体" w:hAnsi="宋体" w:cs="宋体"/>
                <w:color w:val="auto"/>
                <w:szCs w:val="21"/>
                <w:highlight w:val="none"/>
              </w:rPr>
            </w:pPr>
          </w:p>
        </w:tc>
      </w:tr>
      <w:tr w14:paraId="33DFC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60A358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692" w:type="dxa"/>
            <w:vAlign w:val="center"/>
          </w:tcPr>
          <w:p w14:paraId="4ED845A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节瓜</w:t>
            </w:r>
          </w:p>
        </w:tc>
        <w:tc>
          <w:tcPr>
            <w:tcW w:w="958" w:type="dxa"/>
            <w:gridSpan w:val="2"/>
            <w:vAlign w:val="center"/>
          </w:tcPr>
          <w:p w14:paraId="24212B9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2500 </w:t>
            </w:r>
          </w:p>
        </w:tc>
        <w:tc>
          <w:tcPr>
            <w:tcW w:w="1223" w:type="dxa"/>
            <w:vAlign w:val="center"/>
          </w:tcPr>
          <w:p w14:paraId="3EBA800C">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D06C55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00EF451">
            <w:pPr>
              <w:tabs>
                <w:tab w:val="left" w:pos="180"/>
                <w:tab w:val="left" w:pos="1620"/>
              </w:tabs>
              <w:spacing w:line="360" w:lineRule="auto"/>
              <w:rPr>
                <w:rFonts w:ascii="宋体" w:hAnsi="宋体" w:cs="宋体"/>
                <w:color w:val="auto"/>
                <w:szCs w:val="21"/>
                <w:highlight w:val="none"/>
              </w:rPr>
            </w:pPr>
          </w:p>
        </w:tc>
      </w:tr>
      <w:tr w14:paraId="4DDD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4FEC53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F9424C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苦瓜</w:t>
            </w:r>
          </w:p>
        </w:tc>
        <w:tc>
          <w:tcPr>
            <w:tcW w:w="958" w:type="dxa"/>
            <w:gridSpan w:val="2"/>
            <w:vAlign w:val="center"/>
          </w:tcPr>
          <w:p w14:paraId="3203A73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1800 </w:t>
            </w:r>
          </w:p>
        </w:tc>
        <w:tc>
          <w:tcPr>
            <w:tcW w:w="1223" w:type="dxa"/>
            <w:vAlign w:val="center"/>
          </w:tcPr>
          <w:p w14:paraId="527925F2">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89E3B3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70CAB54">
            <w:pPr>
              <w:tabs>
                <w:tab w:val="left" w:pos="180"/>
                <w:tab w:val="left" w:pos="1620"/>
              </w:tabs>
              <w:spacing w:line="360" w:lineRule="auto"/>
              <w:rPr>
                <w:rFonts w:ascii="宋体" w:hAnsi="宋体" w:cs="宋体"/>
                <w:color w:val="auto"/>
                <w:szCs w:val="21"/>
                <w:highlight w:val="none"/>
              </w:rPr>
            </w:pPr>
          </w:p>
        </w:tc>
      </w:tr>
      <w:tr w14:paraId="534AA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5332C8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4F82AB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青瓜</w:t>
            </w:r>
          </w:p>
        </w:tc>
        <w:tc>
          <w:tcPr>
            <w:tcW w:w="958" w:type="dxa"/>
            <w:gridSpan w:val="2"/>
            <w:vAlign w:val="center"/>
          </w:tcPr>
          <w:p w14:paraId="350B503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710D6418">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D3E21F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5BE2980">
            <w:pPr>
              <w:tabs>
                <w:tab w:val="left" w:pos="180"/>
                <w:tab w:val="left" w:pos="1620"/>
              </w:tabs>
              <w:spacing w:line="360" w:lineRule="auto"/>
              <w:rPr>
                <w:rFonts w:ascii="宋体" w:hAnsi="宋体" w:cs="宋体"/>
                <w:color w:val="auto"/>
                <w:szCs w:val="21"/>
                <w:highlight w:val="none"/>
              </w:rPr>
            </w:pPr>
          </w:p>
        </w:tc>
      </w:tr>
      <w:tr w14:paraId="228CD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79C9CF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A4E54A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冬瓜</w:t>
            </w:r>
          </w:p>
        </w:tc>
        <w:tc>
          <w:tcPr>
            <w:tcW w:w="958" w:type="dxa"/>
            <w:gridSpan w:val="2"/>
            <w:vAlign w:val="center"/>
          </w:tcPr>
          <w:p w14:paraId="2EA7A4A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3500 </w:t>
            </w:r>
          </w:p>
        </w:tc>
        <w:tc>
          <w:tcPr>
            <w:tcW w:w="1223" w:type="dxa"/>
            <w:vAlign w:val="center"/>
          </w:tcPr>
          <w:p w14:paraId="01034C4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7BC19A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BD64497">
            <w:pPr>
              <w:tabs>
                <w:tab w:val="left" w:pos="180"/>
                <w:tab w:val="left" w:pos="1620"/>
              </w:tabs>
              <w:spacing w:line="360" w:lineRule="auto"/>
              <w:rPr>
                <w:rFonts w:ascii="宋体" w:hAnsi="宋体" w:cs="宋体"/>
                <w:color w:val="auto"/>
                <w:szCs w:val="21"/>
                <w:highlight w:val="none"/>
              </w:rPr>
            </w:pPr>
          </w:p>
        </w:tc>
      </w:tr>
      <w:tr w14:paraId="23A50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79AC04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164B88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葫芦瓜</w:t>
            </w:r>
          </w:p>
        </w:tc>
        <w:tc>
          <w:tcPr>
            <w:tcW w:w="958" w:type="dxa"/>
            <w:gridSpan w:val="2"/>
            <w:vAlign w:val="center"/>
          </w:tcPr>
          <w:p w14:paraId="0C391E9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0D48D27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F67D9A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0FC8ECE">
            <w:pPr>
              <w:tabs>
                <w:tab w:val="left" w:pos="180"/>
                <w:tab w:val="left" w:pos="1620"/>
              </w:tabs>
              <w:spacing w:line="360" w:lineRule="auto"/>
              <w:rPr>
                <w:rFonts w:ascii="宋体" w:hAnsi="宋体" w:cs="宋体"/>
                <w:color w:val="auto"/>
                <w:szCs w:val="21"/>
                <w:highlight w:val="none"/>
              </w:rPr>
            </w:pPr>
          </w:p>
        </w:tc>
      </w:tr>
      <w:tr w14:paraId="24AA9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698F09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985D9B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南瓜</w:t>
            </w:r>
          </w:p>
        </w:tc>
        <w:tc>
          <w:tcPr>
            <w:tcW w:w="958" w:type="dxa"/>
            <w:gridSpan w:val="2"/>
            <w:vAlign w:val="center"/>
          </w:tcPr>
          <w:p w14:paraId="5708E4F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600 </w:t>
            </w:r>
          </w:p>
        </w:tc>
        <w:tc>
          <w:tcPr>
            <w:tcW w:w="1223" w:type="dxa"/>
            <w:vAlign w:val="center"/>
          </w:tcPr>
          <w:p w14:paraId="707A4821">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739CB2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7CB9D5B">
            <w:pPr>
              <w:tabs>
                <w:tab w:val="left" w:pos="180"/>
                <w:tab w:val="left" w:pos="1620"/>
              </w:tabs>
              <w:spacing w:line="360" w:lineRule="auto"/>
              <w:rPr>
                <w:rFonts w:ascii="宋体" w:hAnsi="宋体" w:cs="宋体"/>
                <w:color w:val="auto"/>
                <w:szCs w:val="21"/>
                <w:highlight w:val="none"/>
              </w:rPr>
            </w:pPr>
          </w:p>
        </w:tc>
      </w:tr>
      <w:tr w14:paraId="6D147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C48AE8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C209A9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丝瓜</w:t>
            </w:r>
          </w:p>
        </w:tc>
        <w:tc>
          <w:tcPr>
            <w:tcW w:w="958" w:type="dxa"/>
            <w:gridSpan w:val="2"/>
            <w:vAlign w:val="center"/>
          </w:tcPr>
          <w:p w14:paraId="35805C3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7182D9C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B1C018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7A3AAAC">
            <w:pPr>
              <w:tabs>
                <w:tab w:val="left" w:pos="180"/>
                <w:tab w:val="left" w:pos="1620"/>
              </w:tabs>
              <w:spacing w:line="360" w:lineRule="auto"/>
              <w:rPr>
                <w:rFonts w:ascii="宋体" w:hAnsi="宋体" w:cs="宋体"/>
                <w:color w:val="auto"/>
                <w:szCs w:val="21"/>
                <w:highlight w:val="none"/>
              </w:rPr>
            </w:pPr>
          </w:p>
        </w:tc>
      </w:tr>
      <w:tr w14:paraId="4422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F18ED1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672144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茭白</w:t>
            </w:r>
          </w:p>
        </w:tc>
        <w:tc>
          <w:tcPr>
            <w:tcW w:w="958" w:type="dxa"/>
            <w:gridSpan w:val="2"/>
            <w:vAlign w:val="center"/>
          </w:tcPr>
          <w:p w14:paraId="0AAE80E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45A3259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8C7294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4C0FC7F">
            <w:pPr>
              <w:tabs>
                <w:tab w:val="left" w:pos="180"/>
                <w:tab w:val="left" w:pos="1620"/>
              </w:tabs>
              <w:spacing w:line="360" w:lineRule="auto"/>
              <w:rPr>
                <w:rFonts w:ascii="宋体" w:hAnsi="宋体" w:cs="宋体"/>
                <w:color w:val="auto"/>
                <w:szCs w:val="21"/>
                <w:highlight w:val="none"/>
              </w:rPr>
            </w:pPr>
          </w:p>
        </w:tc>
      </w:tr>
      <w:tr w14:paraId="4DF29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545362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4EDE41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铁棍淮山</w:t>
            </w:r>
          </w:p>
        </w:tc>
        <w:tc>
          <w:tcPr>
            <w:tcW w:w="958" w:type="dxa"/>
            <w:gridSpan w:val="2"/>
            <w:vAlign w:val="center"/>
          </w:tcPr>
          <w:p w14:paraId="0CD9E60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64ABFDD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BF2A3B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0C32ACD">
            <w:pPr>
              <w:tabs>
                <w:tab w:val="left" w:pos="180"/>
                <w:tab w:val="left" w:pos="1620"/>
              </w:tabs>
              <w:spacing w:line="360" w:lineRule="auto"/>
              <w:rPr>
                <w:rFonts w:ascii="宋体" w:hAnsi="宋体" w:cs="宋体"/>
                <w:color w:val="auto"/>
                <w:szCs w:val="21"/>
                <w:highlight w:val="none"/>
              </w:rPr>
            </w:pPr>
          </w:p>
        </w:tc>
      </w:tr>
      <w:tr w14:paraId="730F5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C9DAE6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81334A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淮山</w:t>
            </w:r>
          </w:p>
        </w:tc>
        <w:tc>
          <w:tcPr>
            <w:tcW w:w="958" w:type="dxa"/>
            <w:gridSpan w:val="2"/>
            <w:vAlign w:val="center"/>
          </w:tcPr>
          <w:p w14:paraId="49BABCD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600 </w:t>
            </w:r>
          </w:p>
        </w:tc>
        <w:tc>
          <w:tcPr>
            <w:tcW w:w="1223" w:type="dxa"/>
            <w:vAlign w:val="center"/>
          </w:tcPr>
          <w:p w14:paraId="098FEA47">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334CE0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0C31B41">
            <w:pPr>
              <w:tabs>
                <w:tab w:val="left" w:pos="180"/>
                <w:tab w:val="left" w:pos="1620"/>
              </w:tabs>
              <w:spacing w:line="360" w:lineRule="auto"/>
              <w:rPr>
                <w:rFonts w:ascii="宋体" w:hAnsi="宋体" w:cs="宋体"/>
                <w:color w:val="auto"/>
                <w:szCs w:val="21"/>
                <w:highlight w:val="none"/>
              </w:rPr>
            </w:pPr>
          </w:p>
        </w:tc>
      </w:tr>
      <w:tr w14:paraId="0E4C2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B33E0E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4E8D8B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豆角</w:t>
            </w:r>
          </w:p>
        </w:tc>
        <w:tc>
          <w:tcPr>
            <w:tcW w:w="958" w:type="dxa"/>
            <w:gridSpan w:val="2"/>
            <w:vAlign w:val="center"/>
          </w:tcPr>
          <w:p w14:paraId="49C860E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600 </w:t>
            </w:r>
          </w:p>
        </w:tc>
        <w:tc>
          <w:tcPr>
            <w:tcW w:w="1223" w:type="dxa"/>
            <w:vAlign w:val="center"/>
          </w:tcPr>
          <w:p w14:paraId="28883140">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182161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E1E6A5B">
            <w:pPr>
              <w:tabs>
                <w:tab w:val="left" w:pos="180"/>
                <w:tab w:val="left" w:pos="1620"/>
              </w:tabs>
              <w:spacing w:line="360" w:lineRule="auto"/>
              <w:rPr>
                <w:rFonts w:ascii="宋体" w:hAnsi="宋体" w:cs="宋体"/>
                <w:color w:val="auto"/>
                <w:szCs w:val="21"/>
                <w:highlight w:val="none"/>
              </w:rPr>
            </w:pPr>
          </w:p>
        </w:tc>
      </w:tr>
      <w:tr w14:paraId="5B6E5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4EC71A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D93548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菜花</w:t>
            </w:r>
          </w:p>
        </w:tc>
        <w:tc>
          <w:tcPr>
            <w:tcW w:w="958" w:type="dxa"/>
            <w:gridSpan w:val="2"/>
            <w:vAlign w:val="center"/>
          </w:tcPr>
          <w:p w14:paraId="269BB06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3500 </w:t>
            </w:r>
          </w:p>
        </w:tc>
        <w:tc>
          <w:tcPr>
            <w:tcW w:w="1223" w:type="dxa"/>
            <w:vAlign w:val="center"/>
          </w:tcPr>
          <w:p w14:paraId="44DFDF6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1F7A75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15B32D1">
            <w:pPr>
              <w:tabs>
                <w:tab w:val="left" w:pos="180"/>
                <w:tab w:val="left" w:pos="1620"/>
              </w:tabs>
              <w:spacing w:line="360" w:lineRule="auto"/>
              <w:rPr>
                <w:rFonts w:ascii="宋体" w:hAnsi="宋体" w:cs="宋体"/>
                <w:color w:val="auto"/>
                <w:szCs w:val="21"/>
                <w:highlight w:val="none"/>
              </w:rPr>
            </w:pPr>
          </w:p>
        </w:tc>
      </w:tr>
      <w:tr w14:paraId="61332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A48257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F72E54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胡萝卜</w:t>
            </w:r>
          </w:p>
        </w:tc>
        <w:tc>
          <w:tcPr>
            <w:tcW w:w="958" w:type="dxa"/>
            <w:gridSpan w:val="2"/>
            <w:vAlign w:val="center"/>
          </w:tcPr>
          <w:p w14:paraId="663F5D1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2500 </w:t>
            </w:r>
          </w:p>
        </w:tc>
        <w:tc>
          <w:tcPr>
            <w:tcW w:w="1223" w:type="dxa"/>
            <w:vAlign w:val="center"/>
          </w:tcPr>
          <w:p w14:paraId="25677B0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F9EBFA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3A20ADA">
            <w:pPr>
              <w:tabs>
                <w:tab w:val="left" w:pos="180"/>
                <w:tab w:val="left" w:pos="1620"/>
              </w:tabs>
              <w:spacing w:line="360" w:lineRule="auto"/>
              <w:rPr>
                <w:rFonts w:ascii="宋体" w:hAnsi="宋体" w:cs="宋体"/>
                <w:color w:val="auto"/>
                <w:szCs w:val="21"/>
                <w:highlight w:val="none"/>
              </w:rPr>
            </w:pPr>
          </w:p>
        </w:tc>
      </w:tr>
      <w:tr w14:paraId="21E9E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11E8F6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ABC609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白萝卜</w:t>
            </w:r>
          </w:p>
        </w:tc>
        <w:tc>
          <w:tcPr>
            <w:tcW w:w="958" w:type="dxa"/>
            <w:gridSpan w:val="2"/>
            <w:vAlign w:val="center"/>
          </w:tcPr>
          <w:p w14:paraId="25816BF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4500 </w:t>
            </w:r>
          </w:p>
        </w:tc>
        <w:tc>
          <w:tcPr>
            <w:tcW w:w="1223" w:type="dxa"/>
            <w:vAlign w:val="center"/>
          </w:tcPr>
          <w:p w14:paraId="2265D97D">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DC70EE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8329A58">
            <w:pPr>
              <w:tabs>
                <w:tab w:val="left" w:pos="180"/>
                <w:tab w:val="left" w:pos="1620"/>
              </w:tabs>
              <w:spacing w:line="360" w:lineRule="auto"/>
              <w:rPr>
                <w:rFonts w:ascii="宋体" w:hAnsi="宋体" w:cs="宋体"/>
                <w:color w:val="auto"/>
                <w:szCs w:val="21"/>
                <w:highlight w:val="none"/>
              </w:rPr>
            </w:pPr>
          </w:p>
        </w:tc>
      </w:tr>
      <w:tr w14:paraId="20EED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92D31C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7F004A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油麦菜</w:t>
            </w:r>
          </w:p>
        </w:tc>
        <w:tc>
          <w:tcPr>
            <w:tcW w:w="958" w:type="dxa"/>
            <w:gridSpan w:val="2"/>
            <w:vAlign w:val="center"/>
          </w:tcPr>
          <w:p w14:paraId="71F7801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2000 </w:t>
            </w:r>
          </w:p>
        </w:tc>
        <w:tc>
          <w:tcPr>
            <w:tcW w:w="1223" w:type="dxa"/>
            <w:vAlign w:val="center"/>
          </w:tcPr>
          <w:p w14:paraId="678108E7">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5DEFEF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2E8F400">
            <w:pPr>
              <w:tabs>
                <w:tab w:val="left" w:pos="180"/>
                <w:tab w:val="left" w:pos="1620"/>
              </w:tabs>
              <w:spacing w:line="360" w:lineRule="auto"/>
              <w:rPr>
                <w:rFonts w:ascii="宋体" w:hAnsi="宋体" w:cs="宋体"/>
                <w:color w:val="auto"/>
                <w:szCs w:val="21"/>
                <w:highlight w:val="none"/>
              </w:rPr>
            </w:pPr>
          </w:p>
        </w:tc>
      </w:tr>
      <w:tr w14:paraId="224CB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0CFDA9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AB89D0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蒜苗</w:t>
            </w:r>
          </w:p>
        </w:tc>
        <w:tc>
          <w:tcPr>
            <w:tcW w:w="958" w:type="dxa"/>
            <w:gridSpan w:val="2"/>
            <w:vAlign w:val="center"/>
          </w:tcPr>
          <w:p w14:paraId="2DE9566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3CB43B5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576045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81A4575">
            <w:pPr>
              <w:tabs>
                <w:tab w:val="left" w:pos="180"/>
                <w:tab w:val="left" w:pos="1620"/>
              </w:tabs>
              <w:spacing w:line="360" w:lineRule="auto"/>
              <w:rPr>
                <w:rFonts w:ascii="宋体" w:hAnsi="宋体" w:cs="宋体"/>
                <w:color w:val="auto"/>
                <w:szCs w:val="21"/>
                <w:highlight w:val="none"/>
              </w:rPr>
            </w:pPr>
          </w:p>
        </w:tc>
      </w:tr>
      <w:tr w14:paraId="599FD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65B7BF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FD5151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蒜苔</w:t>
            </w:r>
          </w:p>
        </w:tc>
        <w:tc>
          <w:tcPr>
            <w:tcW w:w="958" w:type="dxa"/>
            <w:gridSpan w:val="2"/>
            <w:vAlign w:val="center"/>
          </w:tcPr>
          <w:p w14:paraId="21567B2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44CAE992">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A3BBC8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BE0D75C">
            <w:pPr>
              <w:tabs>
                <w:tab w:val="left" w:pos="180"/>
                <w:tab w:val="left" w:pos="1620"/>
              </w:tabs>
              <w:spacing w:line="360" w:lineRule="auto"/>
              <w:rPr>
                <w:rFonts w:ascii="宋体" w:hAnsi="宋体" w:cs="宋体"/>
                <w:color w:val="auto"/>
                <w:szCs w:val="21"/>
                <w:highlight w:val="none"/>
              </w:rPr>
            </w:pPr>
          </w:p>
        </w:tc>
      </w:tr>
      <w:tr w14:paraId="15BD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375A36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A4BC25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大葱</w:t>
            </w:r>
          </w:p>
        </w:tc>
        <w:tc>
          <w:tcPr>
            <w:tcW w:w="958" w:type="dxa"/>
            <w:gridSpan w:val="2"/>
            <w:vAlign w:val="center"/>
          </w:tcPr>
          <w:p w14:paraId="3C13657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1575CC58">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81EB20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8A9F3DB">
            <w:pPr>
              <w:tabs>
                <w:tab w:val="left" w:pos="180"/>
                <w:tab w:val="left" w:pos="1620"/>
              </w:tabs>
              <w:spacing w:line="360" w:lineRule="auto"/>
              <w:rPr>
                <w:rFonts w:ascii="宋体" w:hAnsi="宋体" w:cs="宋体"/>
                <w:color w:val="auto"/>
                <w:szCs w:val="21"/>
                <w:highlight w:val="none"/>
              </w:rPr>
            </w:pPr>
          </w:p>
        </w:tc>
      </w:tr>
      <w:tr w14:paraId="0CFD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8CE835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A7D373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洋葱</w:t>
            </w:r>
          </w:p>
        </w:tc>
        <w:tc>
          <w:tcPr>
            <w:tcW w:w="958" w:type="dxa"/>
            <w:gridSpan w:val="2"/>
            <w:vAlign w:val="center"/>
          </w:tcPr>
          <w:p w14:paraId="28657E9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54B505B">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CD3859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900B987">
            <w:pPr>
              <w:tabs>
                <w:tab w:val="left" w:pos="180"/>
                <w:tab w:val="left" w:pos="1620"/>
              </w:tabs>
              <w:spacing w:line="360" w:lineRule="auto"/>
              <w:rPr>
                <w:rFonts w:ascii="宋体" w:hAnsi="宋体" w:cs="宋体"/>
                <w:color w:val="auto"/>
                <w:szCs w:val="21"/>
                <w:highlight w:val="none"/>
              </w:rPr>
            </w:pPr>
          </w:p>
        </w:tc>
      </w:tr>
      <w:tr w14:paraId="07B50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9790D5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0C8358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葱花</w:t>
            </w:r>
          </w:p>
        </w:tc>
        <w:tc>
          <w:tcPr>
            <w:tcW w:w="958" w:type="dxa"/>
            <w:gridSpan w:val="2"/>
            <w:vAlign w:val="center"/>
          </w:tcPr>
          <w:p w14:paraId="09A9F0E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2500 </w:t>
            </w:r>
          </w:p>
        </w:tc>
        <w:tc>
          <w:tcPr>
            <w:tcW w:w="1223" w:type="dxa"/>
            <w:vAlign w:val="center"/>
          </w:tcPr>
          <w:p w14:paraId="5981FBF0">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7C5255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BBEBC04">
            <w:pPr>
              <w:tabs>
                <w:tab w:val="left" w:pos="180"/>
                <w:tab w:val="left" w:pos="1620"/>
              </w:tabs>
              <w:spacing w:line="360" w:lineRule="auto"/>
              <w:rPr>
                <w:rFonts w:ascii="宋体" w:hAnsi="宋体" w:cs="宋体"/>
                <w:color w:val="auto"/>
                <w:szCs w:val="21"/>
                <w:highlight w:val="none"/>
              </w:rPr>
            </w:pPr>
          </w:p>
        </w:tc>
      </w:tr>
      <w:tr w14:paraId="769E7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DB1D61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B1DB58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芹菜</w:t>
            </w:r>
          </w:p>
        </w:tc>
        <w:tc>
          <w:tcPr>
            <w:tcW w:w="958" w:type="dxa"/>
            <w:gridSpan w:val="2"/>
            <w:vAlign w:val="center"/>
          </w:tcPr>
          <w:p w14:paraId="684B32B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800 </w:t>
            </w:r>
          </w:p>
        </w:tc>
        <w:tc>
          <w:tcPr>
            <w:tcW w:w="1223" w:type="dxa"/>
            <w:vAlign w:val="center"/>
          </w:tcPr>
          <w:p w14:paraId="133FB960">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ACE2FA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2BF71B6">
            <w:pPr>
              <w:tabs>
                <w:tab w:val="left" w:pos="180"/>
                <w:tab w:val="left" w:pos="1620"/>
              </w:tabs>
              <w:spacing w:line="360" w:lineRule="auto"/>
              <w:rPr>
                <w:rFonts w:ascii="宋体" w:hAnsi="宋体" w:cs="宋体"/>
                <w:color w:val="auto"/>
                <w:szCs w:val="21"/>
                <w:highlight w:val="none"/>
              </w:rPr>
            </w:pPr>
          </w:p>
        </w:tc>
      </w:tr>
      <w:tr w14:paraId="642E1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34C77E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C9D6BA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西芹</w:t>
            </w:r>
          </w:p>
        </w:tc>
        <w:tc>
          <w:tcPr>
            <w:tcW w:w="958" w:type="dxa"/>
            <w:gridSpan w:val="2"/>
            <w:vAlign w:val="center"/>
          </w:tcPr>
          <w:p w14:paraId="0D8B84D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400 </w:t>
            </w:r>
          </w:p>
        </w:tc>
        <w:tc>
          <w:tcPr>
            <w:tcW w:w="1223" w:type="dxa"/>
            <w:vAlign w:val="center"/>
          </w:tcPr>
          <w:p w14:paraId="271B91CB">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3D5D8C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3B18144">
            <w:pPr>
              <w:tabs>
                <w:tab w:val="left" w:pos="180"/>
                <w:tab w:val="left" w:pos="1620"/>
              </w:tabs>
              <w:spacing w:line="360" w:lineRule="auto"/>
              <w:rPr>
                <w:rFonts w:ascii="宋体" w:hAnsi="宋体" w:cs="宋体"/>
                <w:color w:val="auto"/>
                <w:szCs w:val="21"/>
                <w:highlight w:val="none"/>
              </w:rPr>
            </w:pPr>
          </w:p>
        </w:tc>
      </w:tr>
      <w:tr w14:paraId="1FCDD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567AC3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EF4A51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甜豆</w:t>
            </w:r>
          </w:p>
        </w:tc>
        <w:tc>
          <w:tcPr>
            <w:tcW w:w="958" w:type="dxa"/>
            <w:gridSpan w:val="2"/>
            <w:vAlign w:val="center"/>
          </w:tcPr>
          <w:p w14:paraId="4DDCE23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677E94E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C7B9BF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5919201">
            <w:pPr>
              <w:tabs>
                <w:tab w:val="left" w:pos="180"/>
                <w:tab w:val="left" w:pos="1620"/>
              </w:tabs>
              <w:spacing w:line="360" w:lineRule="auto"/>
              <w:rPr>
                <w:rFonts w:ascii="宋体" w:hAnsi="宋体" w:cs="宋体"/>
                <w:color w:val="auto"/>
                <w:szCs w:val="21"/>
                <w:highlight w:val="none"/>
              </w:rPr>
            </w:pPr>
          </w:p>
        </w:tc>
      </w:tr>
      <w:tr w14:paraId="1251D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A761DF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6945D6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荷兰豆</w:t>
            </w:r>
          </w:p>
        </w:tc>
        <w:tc>
          <w:tcPr>
            <w:tcW w:w="958" w:type="dxa"/>
            <w:gridSpan w:val="2"/>
            <w:vAlign w:val="center"/>
          </w:tcPr>
          <w:p w14:paraId="236DE16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11CD7107">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70FC1D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EE3154E">
            <w:pPr>
              <w:tabs>
                <w:tab w:val="left" w:pos="180"/>
                <w:tab w:val="left" w:pos="1620"/>
              </w:tabs>
              <w:spacing w:line="360" w:lineRule="auto"/>
              <w:rPr>
                <w:rFonts w:ascii="宋体" w:hAnsi="宋体" w:cs="宋体"/>
                <w:color w:val="auto"/>
                <w:szCs w:val="21"/>
                <w:highlight w:val="none"/>
              </w:rPr>
            </w:pPr>
          </w:p>
        </w:tc>
      </w:tr>
      <w:tr w14:paraId="51608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DF0282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FDE895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大芥菜</w:t>
            </w:r>
          </w:p>
        </w:tc>
        <w:tc>
          <w:tcPr>
            <w:tcW w:w="958" w:type="dxa"/>
            <w:gridSpan w:val="2"/>
            <w:vAlign w:val="center"/>
          </w:tcPr>
          <w:p w14:paraId="5BFA0BE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1E12AED7">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D7FE36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F517374">
            <w:pPr>
              <w:tabs>
                <w:tab w:val="left" w:pos="180"/>
                <w:tab w:val="left" w:pos="1620"/>
              </w:tabs>
              <w:spacing w:line="360" w:lineRule="auto"/>
              <w:rPr>
                <w:rFonts w:ascii="宋体" w:hAnsi="宋体" w:cs="宋体"/>
                <w:color w:val="auto"/>
                <w:szCs w:val="21"/>
                <w:highlight w:val="none"/>
              </w:rPr>
            </w:pPr>
          </w:p>
        </w:tc>
      </w:tr>
      <w:tr w14:paraId="40881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42CFE4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ED7BFC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小芥菜</w:t>
            </w:r>
          </w:p>
        </w:tc>
        <w:tc>
          <w:tcPr>
            <w:tcW w:w="958" w:type="dxa"/>
            <w:gridSpan w:val="2"/>
            <w:vAlign w:val="center"/>
          </w:tcPr>
          <w:p w14:paraId="2A57B72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45927BD4">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FBB7A8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513682D">
            <w:pPr>
              <w:tabs>
                <w:tab w:val="left" w:pos="180"/>
                <w:tab w:val="left" w:pos="1620"/>
              </w:tabs>
              <w:spacing w:line="360" w:lineRule="auto"/>
              <w:rPr>
                <w:rFonts w:ascii="宋体" w:hAnsi="宋体" w:cs="宋体"/>
                <w:color w:val="auto"/>
                <w:szCs w:val="21"/>
                <w:highlight w:val="none"/>
              </w:rPr>
            </w:pPr>
          </w:p>
        </w:tc>
      </w:tr>
      <w:tr w14:paraId="79C07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25CCFB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BEBBD5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大肉姜</w:t>
            </w:r>
          </w:p>
        </w:tc>
        <w:tc>
          <w:tcPr>
            <w:tcW w:w="958" w:type="dxa"/>
            <w:gridSpan w:val="2"/>
            <w:vAlign w:val="center"/>
          </w:tcPr>
          <w:p w14:paraId="39C005B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14921910">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924789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0CF0D5D">
            <w:pPr>
              <w:tabs>
                <w:tab w:val="left" w:pos="180"/>
                <w:tab w:val="left" w:pos="1620"/>
              </w:tabs>
              <w:spacing w:line="360" w:lineRule="auto"/>
              <w:rPr>
                <w:rFonts w:ascii="宋体" w:hAnsi="宋体" w:cs="宋体"/>
                <w:color w:val="auto"/>
                <w:szCs w:val="21"/>
                <w:highlight w:val="none"/>
              </w:rPr>
            </w:pPr>
          </w:p>
        </w:tc>
      </w:tr>
      <w:tr w14:paraId="693CC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0248E44">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3E4DD7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小黄姜</w:t>
            </w:r>
          </w:p>
        </w:tc>
        <w:tc>
          <w:tcPr>
            <w:tcW w:w="958" w:type="dxa"/>
            <w:gridSpan w:val="2"/>
            <w:vAlign w:val="center"/>
          </w:tcPr>
          <w:p w14:paraId="2D10511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39A51D6D">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A9F2FA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330A2D9">
            <w:pPr>
              <w:tabs>
                <w:tab w:val="left" w:pos="180"/>
                <w:tab w:val="left" w:pos="1620"/>
              </w:tabs>
              <w:spacing w:line="360" w:lineRule="auto"/>
              <w:rPr>
                <w:rFonts w:ascii="宋体" w:hAnsi="宋体" w:cs="宋体"/>
                <w:color w:val="auto"/>
                <w:szCs w:val="21"/>
                <w:highlight w:val="none"/>
              </w:rPr>
            </w:pPr>
          </w:p>
        </w:tc>
      </w:tr>
      <w:tr w14:paraId="0B21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84D2F7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72BC3E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大白菜</w:t>
            </w:r>
          </w:p>
        </w:tc>
        <w:tc>
          <w:tcPr>
            <w:tcW w:w="958" w:type="dxa"/>
            <w:gridSpan w:val="2"/>
            <w:vAlign w:val="center"/>
          </w:tcPr>
          <w:p w14:paraId="27620B0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4500 </w:t>
            </w:r>
          </w:p>
        </w:tc>
        <w:tc>
          <w:tcPr>
            <w:tcW w:w="1223" w:type="dxa"/>
            <w:vAlign w:val="center"/>
          </w:tcPr>
          <w:p w14:paraId="587994DE">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0113CA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41B4CAC">
            <w:pPr>
              <w:tabs>
                <w:tab w:val="left" w:pos="180"/>
                <w:tab w:val="left" w:pos="1620"/>
              </w:tabs>
              <w:spacing w:line="360" w:lineRule="auto"/>
              <w:rPr>
                <w:rFonts w:ascii="宋体" w:hAnsi="宋体" w:cs="宋体"/>
                <w:color w:val="auto"/>
                <w:szCs w:val="21"/>
                <w:highlight w:val="none"/>
              </w:rPr>
            </w:pPr>
          </w:p>
        </w:tc>
      </w:tr>
      <w:tr w14:paraId="215F3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D08E61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4F42BD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小白菜</w:t>
            </w:r>
          </w:p>
        </w:tc>
        <w:tc>
          <w:tcPr>
            <w:tcW w:w="958" w:type="dxa"/>
            <w:gridSpan w:val="2"/>
            <w:vAlign w:val="center"/>
          </w:tcPr>
          <w:p w14:paraId="6C4865A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2000 </w:t>
            </w:r>
          </w:p>
        </w:tc>
        <w:tc>
          <w:tcPr>
            <w:tcW w:w="1223" w:type="dxa"/>
            <w:vAlign w:val="center"/>
          </w:tcPr>
          <w:p w14:paraId="3F24B34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EB1503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485265F">
            <w:pPr>
              <w:tabs>
                <w:tab w:val="left" w:pos="180"/>
                <w:tab w:val="left" w:pos="1620"/>
              </w:tabs>
              <w:spacing w:line="360" w:lineRule="auto"/>
              <w:rPr>
                <w:rFonts w:ascii="宋体" w:hAnsi="宋体" w:cs="宋体"/>
                <w:color w:val="auto"/>
                <w:szCs w:val="21"/>
                <w:highlight w:val="none"/>
              </w:rPr>
            </w:pPr>
          </w:p>
        </w:tc>
      </w:tr>
      <w:tr w14:paraId="77849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7FB249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8A12122">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上海青</w:t>
            </w:r>
          </w:p>
        </w:tc>
        <w:tc>
          <w:tcPr>
            <w:tcW w:w="958" w:type="dxa"/>
            <w:gridSpan w:val="2"/>
            <w:vAlign w:val="center"/>
          </w:tcPr>
          <w:p w14:paraId="398D77E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5ABF6D0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D5859E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8747D96">
            <w:pPr>
              <w:tabs>
                <w:tab w:val="left" w:pos="180"/>
                <w:tab w:val="left" w:pos="1620"/>
              </w:tabs>
              <w:spacing w:line="360" w:lineRule="auto"/>
              <w:rPr>
                <w:rFonts w:ascii="宋体" w:hAnsi="宋体" w:cs="宋体"/>
                <w:color w:val="auto"/>
                <w:szCs w:val="21"/>
                <w:highlight w:val="none"/>
              </w:rPr>
            </w:pPr>
          </w:p>
        </w:tc>
      </w:tr>
      <w:tr w14:paraId="74085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5528B1A">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0F48ED2">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空心菜</w:t>
            </w:r>
          </w:p>
        </w:tc>
        <w:tc>
          <w:tcPr>
            <w:tcW w:w="958" w:type="dxa"/>
            <w:gridSpan w:val="2"/>
            <w:vAlign w:val="center"/>
          </w:tcPr>
          <w:p w14:paraId="1C21EB1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0525780D">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32313E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098DDA0">
            <w:pPr>
              <w:tabs>
                <w:tab w:val="left" w:pos="180"/>
                <w:tab w:val="left" w:pos="1620"/>
              </w:tabs>
              <w:spacing w:line="360" w:lineRule="auto"/>
              <w:rPr>
                <w:rFonts w:ascii="宋体" w:hAnsi="宋体" w:cs="宋体"/>
                <w:color w:val="auto"/>
                <w:szCs w:val="21"/>
                <w:highlight w:val="none"/>
              </w:rPr>
            </w:pPr>
          </w:p>
        </w:tc>
      </w:tr>
      <w:tr w14:paraId="20FF3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6BAC70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10A652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西红柿</w:t>
            </w:r>
          </w:p>
        </w:tc>
        <w:tc>
          <w:tcPr>
            <w:tcW w:w="958" w:type="dxa"/>
            <w:gridSpan w:val="2"/>
            <w:vAlign w:val="center"/>
          </w:tcPr>
          <w:p w14:paraId="610813D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2500 </w:t>
            </w:r>
          </w:p>
        </w:tc>
        <w:tc>
          <w:tcPr>
            <w:tcW w:w="1223" w:type="dxa"/>
            <w:vAlign w:val="center"/>
          </w:tcPr>
          <w:p w14:paraId="54031C62">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392BBE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A020C12">
            <w:pPr>
              <w:tabs>
                <w:tab w:val="left" w:pos="180"/>
                <w:tab w:val="left" w:pos="1620"/>
              </w:tabs>
              <w:spacing w:line="360" w:lineRule="auto"/>
              <w:rPr>
                <w:rFonts w:ascii="宋体" w:hAnsi="宋体" w:cs="宋体"/>
                <w:color w:val="auto"/>
                <w:szCs w:val="21"/>
                <w:highlight w:val="none"/>
              </w:rPr>
            </w:pPr>
          </w:p>
        </w:tc>
      </w:tr>
      <w:tr w14:paraId="6BAA8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AC1A4D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20195B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芥兰包</w:t>
            </w:r>
          </w:p>
        </w:tc>
        <w:tc>
          <w:tcPr>
            <w:tcW w:w="958" w:type="dxa"/>
            <w:gridSpan w:val="2"/>
            <w:vAlign w:val="center"/>
          </w:tcPr>
          <w:p w14:paraId="30DBADE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7D350F4B">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031E4E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CFBB503">
            <w:pPr>
              <w:tabs>
                <w:tab w:val="left" w:pos="180"/>
                <w:tab w:val="left" w:pos="1620"/>
              </w:tabs>
              <w:spacing w:line="360" w:lineRule="auto"/>
              <w:rPr>
                <w:rFonts w:ascii="宋体" w:hAnsi="宋体" w:cs="宋体"/>
                <w:color w:val="auto"/>
                <w:szCs w:val="21"/>
                <w:highlight w:val="none"/>
              </w:rPr>
            </w:pPr>
          </w:p>
        </w:tc>
      </w:tr>
      <w:tr w14:paraId="79796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A8B52C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F45E2EC">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生菜</w:t>
            </w:r>
          </w:p>
        </w:tc>
        <w:tc>
          <w:tcPr>
            <w:tcW w:w="958" w:type="dxa"/>
            <w:gridSpan w:val="2"/>
            <w:vAlign w:val="center"/>
          </w:tcPr>
          <w:p w14:paraId="489DE00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4500 </w:t>
            </w:r>
          </w:p>
        </w:tc>
        <w:tc>
          <w:tcPr>
            <w:tcW w:w="1223" w:type="dxa"/>
            <w:vAlign w:val="center"/>
          </w:tcPr>
          <w:p w14:paraId="240AA9AC">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518967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A72DEB4">
            <w:pPr>
              <w:tabs>
                <w:tab w:val="left" w:pos="180"/>
                <w:tab w:val="left" w:pos="1620"/>
              </w:tabs>
              <w:spacing w:line="360" w:lineRule="auto"/>
              <w:rPr>
                <w:rFonts w:ascii="宋体" w:hAnsi="宋体" w:cs="宋体"/>
                <w:color w:val="auto"/>
                <w:szCs w:val="21"/>
                <w:highlight w:val="none"/>
              </w:rPr>
            </w:pPr>
          </w:p>
        </w:tc>
      </w:tr>
      <w:tr w14:paraId="29177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1BC293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620C9F4">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生香菇</w:t>
            </w:r>
          </w:p>
        </w:tc>
        <w:tc>
          <w:tcPr>
            <w:tcW w:w="958" w:type="dxa"/>
            <w:gridSpan w:val="2"/>
            <w:vAlign w:val="center"/>
          </w:tcPr>
          <w:p w14:paraId="0D535CA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 </w:t>
            </w:r>
          </w:p>
        </w:tc>
        <w:tc>
          <w:tcPr>
            <w:tcW w:w="1223" w:type="dxa"/>
            <w:vAlign w:val="center"/>
          </w:tcPr>
          <w:p w14:paraId="6CF49AA4">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EF9310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2F5CCC9">
            <w:pPr>
              <w:tabs>
                <w:tab w:val="left" w:pos="180"/>
                <w:tab w:val="left" w:pos="1620"/>
              </w:tabs>
              <w:spacing w:line="360" w:lineRule="auto"/>
              <w:rPr>
                <w:rFonts w:ascii="宋体" w:hAnsi="宋体" w:cs="宋体"/>
                <w:color w:val="auto"/>
                <w:szCs w:val="21"/>
                <w:highlight w:val="none"/>
              </w:rPr>
            </w:pPr>
          </w:p>
        </w:tc>
      </w:tr>
      <w:tr w14:paraId="34336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92C7FE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8EF922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金针菇</w:t>
            </w:r>
          </w:p>
        </w:tc>
        <w:tc>
          <w:tcPr>
            <w:tcW w:w="958" w:type="dxa"/>
            <w:gridSpan w:val="2"/>
            <w:vAlign w:val="center"/>
          </w:tcPr>
          <w:p w14:paraId="1F14C2A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098841D8">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9608DC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D1A51B0">
            <w:pPr>
              <w:tabs>
                <w:tab w:val="left" w:pos="180"/>
                <w:tab w:val="left" w:pos="1620"/>
              </w:tabs>
              <w:spacing w:line="360" w:lineRule="auto"/>
              <w:rPr>
                <w:rFonts w:ascii="宋体" w:hAnsi="宋体" w:cs="宋体"/>
                <w:color w:val="auto"/>
                <w:szCs w:val="21"/>
                <w:highlight w:val="none"/>
              </w:rPr>
            </w:pPr>
          </w:p>
        </w:tc>
      </w:tr>
      <w:tr w14:paraId="680C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D7E415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33AD512">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茶树菇</w:t>
            </w:r>
          </w:p>
        </w:tc>
        <w:tc>
          <w:tcPr>
            <w:tcW w:w="958" w:type="dxa"/>
            <w:gridSpan w:val="2"/>
            <w:vAlign w:val="center"/>
          </w:tcPr>
          <w:p w14:paraId="42A37D7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400 </w:t>
            </w:r>
          </w:p>
        </w:tc>
        <w:tc>
          <w:tcPr>
            <w:tcW w:w="1223" w:type="dxa"/>
            <w:vAlign w:val="center"/>
          </w:tcPr>
          <w:p w14:paraId="3152FBE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26995E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D66F747">
            <w:pPr>
              <w:tabs>
                <w:tab w:val="left" w:pos="180"/>
                <w:tab w:val="left" w:pos="1620"/>
              </w:tabs>
              <w:spacing w:line="360" w:lineRule="auto"/>
              <w:rPr>
                <w:rFonts w:ascii="宋体" w:hAnsi="宋体" w:cs="宋体"/>
                <w:color w:val="auto"/>
                <w:szCs w:val="21"/>
                <w:highlight w:val="none"/>
              </w:rPr>
            </w:pPr>
          </w:p>
        </w:tc>
      </w:tr>
      <w:tr w14:paraId="146F3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F6233D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C8A540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海鲜菇</w:t>
            </w:r>
          </w:p>
        </w:tc>
        <w:tc>
          <w:tcPr>
            <w:tcW w:w="958" w:type="dxa"/>
            <w:gridSpan w:val="2"/>
            <w:vAlign w:val="center"/>
          </w:tcPr>
          <w:p w14:paraId="69F764E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09D9B798">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2D2FDF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0F18126">
            <w:pPr>
              <w:tabs>
                <w:tab w:val="left" w:pos="180"/>
                <w:tab w:val="left" w:pos="1620"/>
              </w:tabs>
              <w:spacing w:line="360" w:lineRule="auto"/>
              <w:rPr>
                <w:rFonts w:ascii="宋体" w:hAnsi="宋体" w:cs="宋体"/>
                <w:color w:val="auto"/>
                <w:szCs w:val="21"/>
                <w:highlight w:val="none"/>
              </w:rPr>
            </w:pPr>
          </w:p>
        </w:tc>
      </w:tr>
      <w:tr w14:paraId="35659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4C48DA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DA52DB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西兰花</w:t>
            </w:r>
          </w:p>
        </w:tc>
        <w:tc>
          <w:tcPr>
            <w:tcW w:w="958" w:type="dxa"/>
            <w:gridSpan w:val="2"/>
            <w:vAlign w:val="center"/>
          </w:tcPr>
          <w:p w14:paraId="0435B22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7471231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D17030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F04EF97">
            <w:pPr>
              <w:tabs>
                <w:tab w:val="left" w:pos="180"/>
                <w:tab w:val="left" w:pos="1620"/>
              </w:tabs>
              <w:spacing w:line="360" w:lineRule="auto"/>
              <w:rPr>
                <w:rFonts w:ascii="宋体" w:hAnsi="宋体" w:cs="宋体"/>
                <w:color w:val="auto"/>
                <w:szCs w:val="21"/>
                <w:highlight w:val="none"/>
              </w:rPr>
            </w:pPr>
          </w:p>
        </w:tc>
      </w:tr>
      <w:tr w14:paraId="328CD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B51292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DD9B1EB">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花椰菜</w:t>
            </w:r>
          </w:p>
        </w:tc>
        <w:tc>
          <w:tcPr>
            <w:tcW w:w="958" w:type="dxa"/>
            <w:gridSpan w:val="2"/>
            <w:vAlign w:val="center"/>
          </w:tcPr>
          <w:p w14:paraId="14541C3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20FF38F4">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0F59D9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504C635">
            <w:pPr>
              <w:tabs>
                <w:tab w:val="left" w:pos="180"/>
                <w:tab w:val="left" w:pos="1620"/>
              </w:tabs>
              <w:spacing w:line="360" w:lineRule="auto"/>
              <w:rPr>
                <w:rFonts w:ascii="宋体" w:hAnsi="宋体" w:cs="宋体"/>
                <w:color w:val="auto"/>
                <w:szCs w:val="21"/>
                <w:highlight w:val="none"/>
              </w:rPr>
            </w:pPr>
          </w:p>
        </w:tc>
      </w:tr>
      <w:tr w14:paraId="4556C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126EA6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FB47140">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土豆</w:t>
            </w:r>
          </w:p>
        </w:tc>
        <w:tc>
          <w:tcPr>
            <w:tcW w:w="958" w:type="dxa"/>
            <w:gridSpan w:val="2"/>
            <w:vAlign w:val="center"/>
          </w:tcPr>
          <w:p w14:paraId="6EE7976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900 </w:t>
            </w:r>
          </w:p>
        </w:tc>
        <w:tc>
          <w:tcPr>
            <w:tcW w:w="1223" w:type="dxa"/>
            <w:vAlign w:val="center"/>
          </w:tcPr>
          <w:p w14:paraId="40801673">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717A88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976A458">
            <w:pPr>
              <w:tabs>
                <w:tab w:val="left" w:pos="180"/>
                <w:tab w:val="left" w:pos="1620"/>
              </w:tabs>
              <w:spacing w:line="360" w:lineRule="auto"/>
              <w:rPr>
                <w:rFonts w:ascii="宋体" w:hAnsi="宋体" w:cs="宋体"/>
                <w:color w:val="auto"/>
                <w:szCs w:val="21"/>
                <w:highlight w:val="none"/>
              </w:rPr>
            </w:pPr>
          </w:p>
        </w:tc>
      </w:tr>
      <w:tr w14:paraId="7050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68B4E8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051B6C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莲藕</w:t>
            </w:r>
          </w:p>
        </w:tc>
        <w:tc>
          <w:tcPr>
            <w:tcW w:w="958" w:type="dxa"/>
            <w:gridSpan w:val="2"/>
            <w:vAlign w:val="center"/>
          </w:tcPr>
          <w:p w14:paraId="172020A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1500 </w:t>
            </w:r>
          </w:p>
        </w:tc>
        <w:tc>
          <w:tcPr>
            <w:tcW w:w="1223" w:type="dxa"/>
            <w:vAlign w:val="center"/>
          </w:tcPr>
          <w:p w14:paraId="3B97561E">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479896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432B145">
            <w:pPr>
              <w:tabs>
                <w:tab w:val="left" w:pos="180"/>
                <w:tab w:val="left" w:pos="1620"/>
              </w:tabs>
              <w:spacing w:line="360" w:lineRule="auto"/>
              <w:rPr>
                <w:rFonts w:ascii="宋体" w:hAnsi="宋体" w:cs="宋体"/>
                <w:color w:val="auto"/>
                <w:szCs w:val="21"/>
                <w:highlight w:val="none"/>
              </w:rPr>
            </w:pPr>
          </w:p>
        </w:tc>
      </w:tr>
      <w:tr w14:paraId="46A9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E41FBE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31ABA9E">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茄子</w:t>
            </w:r>
          </w:p>
        </w:tc>
        <w:tc>
          <w:tcPr>
            <w:tcW w:w="958" w:type="dxa"/>
            <w:gridSpan w:val="2"/>
            <w:vAlign w:val="center"/>
          </w:tcPr>
          <w:p w14:paraId="6694896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2000 </w:t>
            </w:r>
          </w:p>
        </w:tc>
        <w:tc>
          <w:tcPr>
            <w:tcW w:w="1223" w:type="dxa"/>
            <w:vAlign w:val="center"/>
          </w:tcPr>
          <w:p w14:paraId="2E184E1D">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360046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31942C5">
            <w:pPr>
              <w:tabs>
                <w:tab w:val="left" w:pos="180"/>
                <w:tab w:val="left" w:pos="1620"/>
              </w:tabs>
              <w:spacing w:line="360" w:lineRule="auto"/>
              <w:rPr>
                <w:rFonts w:ascii="宋体" w:hAnsi="宋体" w:cs="宋体"/>
                <w:color w:val="auto"/>
                <w:szCs w:val="21"/>
                <w:highlight w:val="none"/>
              </w:rPr>
            </w:pPr>
          </w:p>
        </w:tc>
      </w:tr>
      <w:tr w14:paraId="66C45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CCF95E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E0BBC2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莴笋</w:t>
            </w:r>
          </w:p>
        </w:tc>
        <w:tc>
          <w:tcPr>
            <w:tcW w:w="958" w:type="dxa"/>
            <w:gridSpan w:val="2"/>
            <w:vAlign w:val="center"/>
          </w:tcPr>
          <w:p w14:paraId="6BF538E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4000 </w:t>
            </w:r>
          </w:p>
        </w:tc>
        <w:tc>
          <w:tcPr>
            <w:tcW w:w="1223" w:type="dxa"/>
            <w:vAlign w:val="center"/>
          </w:tcPr>
          <w:p w14:paraId="62231280">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FCDBD1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3A5CC70">
            <w:pPr>
              <w:tabs>
                <w:tab w:val="left" w:pos="180"/>
                <w:tab w:val="left" w:pos="1620"/>
              </w:tabs>
              <w:spacing w:line="360" w:lineRule="auto"/>
              <w:rPr>
                <w:rFonts w:ascii="宋体" w:hAnsi="宋体" w:cs="宋体"/>
                <w:color w:val="auto"/>
                <w:szCs w:val="21"/>
                <w:highlight w:val="none"/>
              </w:rPr>
            </w:pPr>
          </w:p>
        </w:tc>
      </w:tr>
      <w:tr w14:paraId="68CD6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5E375D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DCA073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红薯叶</w:t>
            </w:r>
          </w:p>
        </w:tc>
        <w:tc>
          <w:tcPr>
            <w:tcW w:w="958" w:type="dxa"/>
            <w:gridSpan w:val="2"/>
            <w:vAlign w:val="center"/>
          </w:tcPr>
          <w:p w14:paraId="52A36A0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3347AA6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3A293D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E77DE91">
            <w:pPr>
              <w:tabs>
                <w:tab w:val="left" w:pos="180"/>
                <w:tab w:val="left" w:pos="1620"/>
              </w:tabs>
              <w:spacing w:line="360" w:lineRule="auto"/>
              <w:rPr>
                <w:rFonts w:ascii="宋体" w:hAnsi="宋体" w:cs="宋体"/>
                <w:color w:val="auto"/>
                <w:szCs w:val="21"/>
                <w:highlight w:val="none"/>
              </w:rPr>
            </w:pPr>
          </w:p>
        </w:tc>
      </w:tr>
      <w:tr w14:paraId="47CCC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B5C9B3A">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3F31E03">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枸杞菜</w:t>
            </w:r>
          </w:p>
        </w:tc>
        <w:tc>
          <w:tcPr>
            <w:tcW w:w="958" w:type="dxa"/>
            <w:gridSpan w:val="2"/>
            <w:vAlign w:val="center"/>
          </w:tcPr>
          <w:p w14:paraId="0A73E04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21008C7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31E60E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84D5194">
            <w:pPr>
              <w:tabs>
                <w:tab w:val="left" w:pos="180"/>
                <w:tab w:val="left" w:pos="1620"/>
              </w:tabs>
              <w:spacing w:line="360" w:lineRule="auto"/>
              <w:rPr>
                <w:rFonts w:ascii="宋体" w:hAnsi="宋体" w:cs="宋体"/>
                <w:color w:val="auto"/>
                <w:szCs w:val="21"/>
                <w:highlight w:val="none"/>
              </w:rPr>
            </w:pPr>
          </w:p>
        </w:tc>
      </w:tr>
      <w:tr w14:paraId="0C65B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33F44B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743771D">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青尖椒</w:t>
            </w:r>
          </w:p>
        </w:tc>
        <w:tc>
          <w:tcPr>
            <w:tcW w:w="958" w:type="dxa"/>
            <w:gridSpan w:val="2"/>
            <w:vAlign w:val="center"/>
          </w:tcPr>
          <w:p w14:paraId="0F1B3A0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60E8229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109C45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2603B13">
            <w:pPr>
              <w:tabs>
                <w:tab w:val="left" w:pos="180"/>
                <w:tab w:val="left" w:pos="1620"/>
              </w:tabs>
              <w:spacing w:line="360" w:lineRule="auto"/>
              <w:rPr>
                <w:rFonts w:ascii="宋体" w:hAnsi="宋体" w:cs="宋体"/>
                <w:color w:val="auto"/>
                <w:szCs w:val="21"/>
                <w:highlight w:val="none"/>
              </w:rPr>
            </w:pPr>
          </w:p>
        </w:tc>
      </w:tr>
      <w:tr w14:paraId="25AC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E0E716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D1A02F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红尖椒</w:t>
            </w:r>
          </w:p>
        </w:tc>
        <w:tc>
          <w:tcPr>
            <w:tcW w:w="958" w:type="dxa"/>
            <w:gridSpan w:val="2"/>
            <w:vAlign w:val="center"/>
          </w:tcPr>
          <w:p w14:paraId="0E3D74D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34B987CE">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09A75F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2947D73">
            <w:pPr>
              <w:tabs>
                <w:tab w:val="left" w:pos="180"/>
                <w:tab w:val="left" w:pos="1620"/>
              </w:tabs>
              <w:spacing w:line="360" w:lineRule="auto"/>
              <w:rPr>
                <w:rFonts w:ascii="宋体" w:hAnsi="宋体" w:cs="宋体"/>
                <w:color w:val="auto"/>
                <w:szCs w:val="21"/>
                <w:highlight w:val="none"/>
              </w:rPr>
            </w:pPr>
          </w:p>
        </w:tc>
      </w:tr>
      <w:tr w14:paraId="3AE40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A944B7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19ED663">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大红椒</w:t>
            </w:r>
          </w:p>
        </w:tc>
        <w:tc>
          <w:tcPr>
            <w:tcW w:w="958" w:type="dxa"/>
            <w:gridSpan w:val="2"/>
            <w:vAlign w:val="center"/>
          </w:tcPr>
          <w:p w14:paraId="2CE14DD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7A7A8DC4">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95626D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4F9EA33">
            <w:pPr>
              <w:tabs>
                <w:tab w:val="left" w:pos="180"/>
                <w:tab w:val="left" w:pos="1620"/>
              </w:tabs>
              <w:spacing w:line="360" w:lineRule="auto"/>
              <w:rPr>
                <w:rFonts w:ascii="宋体" w:hAnsi="宋体" w:cs="宋体"/>
                <w:color w:val="auto"/>
                <w:szCs w:val="21"/>
                <w:highlight w:val="none"/>
              </w:rPr>
            </w:pPr>
          </w:p>
        </w:tc>
      </w:tr>
      <w:tr w14:paraId="7800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67CC79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E13C7A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小米椒</w:t>
            </w:r>
          </w:p>
        </w:tc>
        <w:tc>
          <w:tcPr>
            <w:tcW w:w="958" w:type="dxa"/>
            <w:gridSpan w:val="2"/>
            <w:vAlign w:val="center"/>
          </w:tcPr>
          <w:p w14:paraId="37CCFAD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125DFF5C">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CF1D8E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2A1604B">
            <w:pPr>
              <w:tabs>
                <w:tab w:val="left" w:pos="180"/>
                <w:tab w:val="left" w:pos="1620"/>
              </w:tabs>
              <w:spacing w:line="360" w:lineRule="auto"/>
              <w:rPr>
                <w:rFonts w:ascii="宋体" w:hAnsi="宋体" w:cs="宋体"/>
                <w:color w:val="auto"/>
                <w:szCs w:val="21"/>
                <w:highlight w:val="none"/>
              </w:rPr>
            </w:pPr>
          </w:p>
        </w:tc>
      </w:tr>
      <w:tr w14:paraId="7115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574B19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6C68B1C">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线椒</w:t>
            </w:r>
          </w:p>
        </w:tc>
        <w:tc>
          <w:tcPr>
            <w:tcW w:w="958" w:type="dxa"/>
            <w:gridSpan w:val="2"/>
            <w:vAlign w:val="center"/>
          </w:tcPr>
          <w:p w14:paraId="73C6E6E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2000 </w:t>
            </w:r>
          </w:p>
        </w:tc>
        <w:tc>
          <w:tcPr>
            <w:tcW w:w="1223" w:type="dxa"/>
            <w:vAlign w:val="center"/>
          </w:tcPr>
          <w:p w14:paraId="19647861">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EEDE7B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3552C6D">
            <w:pPr>
              <w:tabs>
                <w:tab w:val="left" w:pos="180"/>
                <w:tab w:val="left" w:pos="1620"/>
              </w:tabs>
              <w:spacing w:line="360" w:lineRule="auto"/>
              <w:rPr>
                <w:rFonts w:ascii="宋体" w:hAnsi="宋体" w:cs="宋体"/>
                <w:color w:val="auto"/>
                <w:szCs w:val="21"/>
                <w:highlight w:val="none"/>
              </w:rPr>
            </w:pPr>
          </w:p>
        </w:tc>
      </w:tr>
      <w:tr w14:paraId="7E919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595230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6129E3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甜玉米</w:t>
            </w:r>
          </w:p>
        </w:tc>
        <w:tc>
          <w:tcPr>
            <w:tcW w:w="958" w:type="dxa"/>
            <w:gridSpan w:val="2"/>
            <w:vAlign w:val="center"/>
          </w:tcPr>
          <w:p w14:paraId="6ACAC26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800 </w:t>
            </w:r>
          </w:p>
        </w:tc>
        <w:tc>
          <w:tcPr>
            <w:tcW w:w="1223" w:type="dxa"/>
            <w:vAlign w:val="center"/>
          </w:tcPr>
          <w:p w14:paraId="6FFDDE9B">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074FA0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6EEFAFF">
            <w:pPr>
              <w:tabs>
                <w:tab w:val="left" w:pos="180"/>
                <w:tab w:val="left" w:pos="1620"/>
              </w:tabs>
              <w:spacing w:line="360" w:lineRule="auto"/>
              <w:rPr>
                <w:rFonts w:ascii="宋体" w:hAnsi="宋体" w:cs="宋体"/>
                <w:color w:val="auto"/>
                <w:szCs w:val="21"/>
                <w:highlight w:val="none"/>
              </w:rPr>
            </w:pPr>
          </w:p>
        </w:tc>
      </w:tr>
      <w:tr w14:paraId="03A53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A07269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9FAAA61">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凉薯</w:t>
            </w:r>
          </w:p>
        </w:tc>
        <w:tc>
          <w:tcPr>
            <w:tcW w:w="958" w:type="dxa"/>
            <w:gridSpan w:val="2"/>
            <w:vAlign w:val="center"/>
          </w:tcPr>
          <w:p w14:paraId="203802A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3000 </w:t>
            </w:r>
          </w:p>
        </w:tc>
        <w:tc>
          <w:tcPr>
            <w:tcW w:w="1223" w:type="dxa"/>
            <w:vAlign w:val="center"/>
          </w:tcPr>
          <w:p w14:paraId="788DE0E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F1C581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7D5B944">
            <w:pPr>
              <w:tabs>
                <w:tab w:val="left" w:pos="180"/>
                <w:tab w:val="left" w:pos="1620"/>
              </w:tabs>
              <w:spacing w:line="360" w:lineRule="auto"/>
              <w:rPr>
                <w:rFonts w:ascii="宋体" w:hAnsi="宋体" w:cs="宋体"/>
                <w:color w:val="auto"/>
                <w:szCs w:val="21"/>
                <w:highlight w:val="none"/>
              </w:rPr>
            </w:pPr>
          </w:p>
        </w:tc>
      </w:tr>
      <w:tr w14:paraId="02A4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C1038D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89EDCB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绿豆芽</w:t>
            </w:r>
          </w:p>
        </w:tc>
        <w:tc>
          <w:tcPr>
            <w:tcW w:w="958" w:type="dxa"/>
            <w:gridSpan w:val="2"/>
            <w:vAlign w:val="center"/>
          </w:tcPr>
          <w:p w14:paraId="61F2404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2629118D">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EA6B7F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D159020">
            <w:pPr>
              <w:tabs>
                <w:tab w:val="left" w:pos="180"/>
                <w:tab w:val="left" w:pos="1620"/>
              </w:tabs>
              <w:spacing w:line="360" w:lineRule="auto"/>
              <w:rPr>
                <w:rFonts w:ascii="宋体" w:hAnsi="宋体" w:cs="宋体"/>
                <w:color w:val="auto"/>
                <w:szCs w:val="21"/>
                <w:highlight w:val="none"/>
              </w:rPr>
            </w:pPr>
          </w:p>
        </w:tc>
      </w:tr>
      <w:tr w14:paraId="0202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B8823B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71D62C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苦麻菜</w:t>
            </w:r>
          </w:p>
        </w:tc>
        <w:tc>
          <w:tcPr>
            <w:tcW w:w="958" w:type="dxa"/>
            <w:gridSpan w:val="2"/>
            <w:vAlign w:val="center"/>
          </w:tcPr>
          <w:p w14:paraId="56C987A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6CA216CE">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F6CBB8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CF6C317">
            <w:pPr>
              <w:tabs>
                <w:tab w:val="left" w:pos="180"/>
                <w:tab w:val="left" w:pos="1620"/>
              </w:tabs>
              <w:spacing w:line="360" w:lineRule="auto"/>
              <w:rPr>
                <w:rFonts w:ascii="宋体" w:hAnsi="宋体" w:cs="宋体"/>
                <w:color w:val="auto"/>
                <w:szCs w:val="21"/>
                <w:highlight w:val="none"/>
              </w:rPr>
            </w:pPr>
          </w:p>
        </w:tc>
      </w:tr>
      <w:tr w14:paraId="68C4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F2643B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A76DEF9">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韭菜</w:t>
            </w:r>
          </w:p>
        </w:tc>
        <w:tc>
          <w:tcPr>
            <w:tcW w:w="958" w:type="dxa"/>
            <w:gridSpan w:val="2"/>
            <w:vAlign w:val="center"/>
          </w:tcPr>
          <w:p w14:paraId="44530A6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3AF6F99B">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15728F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A4AAE78">
            <w:pPr>
              <w:tabs>
                <w:tab w:val="left" w:pos="180"/>
                <w:tab w:val="left" w:pos="1620"/>
              </w:tabs>
              <w:spacing w:line="360" w:lineRule="auto"/>
              <w:rPr>
                <w:rFonts w:ascii="宋体" w:hAnsi="宋体" w:cs="宋体"/>
                <w:color w:val="auto"/>
                <w:szCs w:val="21"/>
                <w:highlight w:val="none"/>
              </w:rPr>
            </w:pPr>
          </w:p>
        </w:tc>
      </w:tr>
      <w:tr w14:paraId="7474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4B1D58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52B0258">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香菜</w:t>
            </w:r>
          </w:p>
        </w:tc>
        <w:tc>
          <w:tcPr>
            <w:tcW w:w="958" w:type="dxa"/>
            <w:gridSpan w:val="2"/>
            <w:vAlign w:val="center"/>
          </w:tcPr>
          <w:p w14:paraId="0908A02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61F8DC5C">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808C6B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68BF29E">
            <w:pPr>
              <w:tabs>
                <w:tab w:val="left" w:pos="180"/>
                <w:tab w:val="left" w:pos="1620"/>
              </w:tabs>
              <w:spacing w:line="360" w:lineRule="auto"/>
              <w:rPr>
                <w:rFonts w:ascii="宋体" w:hAnsi="宋体" w:cs="宋体"/>
                <w:color w:val="auto"/>
                <w:szCs w:val="21"/>
                <w:highlight w:val="none"/>
              </w:rPr>
            </w:pPr>
          </w:p>
        </w:tc>
      </w:tr>
      <w:tr w14:paraId="2EF7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2A59C4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74DD8E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鲜笋片</w:t>
            </w:r>
          </w:p>
        </w:tc>
        <w:tc>
          <w:tcPr>
            <w:tcW w:w="958" w:type="dxa"/>
            <w:gridSpan w:val="2"/>
            <w:vAlign w:val="center"/>
          </w:tcPr>
          <w:p w14:paraId="4762353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800 </w:t>
            </w:r>
          </w:p>
        </w:tc>
        <w:tc>
          <w:tcPr>
            <w:tcW w:w="1223" w:type="dxa"/>
            <w:vAlign w:val="center"/>
          </w:tcPr>
          <w:p w14:paraId="590BEECF">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3D4FC7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552A657">
            <w:pPr>
              <w:tabs>
                <w:tab w:val="left" w:pos="180"/>
                <w:tab w:val="left" w:pos="1620"/>
              </w:tabs>
              <w:spacing w:line="360" w:lineRule="auto"/>
              <w:rPr>
                <w:rFonts w:ascii="宋体" w:hAnsi="宋体" w:cs="宋体"/>
                <w:color w:val="auto"/>
                <w:szCs w:val="21"/>
                <w:highlight w:val="none"/>
              </w:rPr>
            </w:pPr>
          </w:p>
        </w:tc>
      </w:tr>
      <w:tr w14:paraId="0FE22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36BFDC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11E7378">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苦笋</w:t>
            </w:r>
          </w:p>
        </w:tc>
        <w:tc>
          <w:tcPr>
            <w:tcW w:w="958" w:type="dxa"/>
            <w:gridSpan w:val="2"/>
            <w:vAlign w:val="center"/>
          </w:tcPr>
          <w:p w14:paraId="34A1F63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400 </w:t>
            </w:r>
          </w:p>
        </w:tc>
        <w:tc>
          <w:tcPr>
            <w:tcW w:w="1223" w:type="dxa"/>
            <w:vAlign w:val="center"/>
          </w:tcPr>
          <w:p w14:paraId="2706180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0D21E38">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D442565">
            <w:pPr>
              <w:tabs>
                <w:tab w:val="left" w:pos="180"/>
                <w:tab w:val="left" w:pos="1620"/>
              </w:tabs>
              <w:spacing w:line="360" w:lineRule="auto"/>
              <w:rPr>
                <w:rFonts w:ascii="宋体" w:hAnsi="宋体" w:cs="宋体"/>
                <w:color w:val="auto"/>
                <w:szCs w:val="21"/>
                <w:highlight w:val="none"/>
              </w:rPr>
            </w:pPr>
          </w:p>
        </w:tc>
      </w:tr>
      <w:tr w14:paraId="7F1C5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E7DC5EE">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9986C84">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红薯</w:t>
            </w:r>
          </w:p>
        </w:tc>
        <w:tc>
          <w:tcPr>
            <w:tcW w:w="958" w:type="dxa"/>
            <w:gridSpan w:val="2"/>
            <w:vAlign w:val="center"/>
          </w:tcPr>
          <w:p w14:paraId="2999B30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316862CA">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9E3A2D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87076DB">
            <w:pPr>
              <w:tabs>
                <w:tab w:val="left" w:pos="180"/>
                <w:tab w:val="left" w:pos="1620"/>
              </w:tabs>
              <w:spacing w:line="360" w:lineRule="auto"/>
              <w:rPr>
                <w:rFonts w:ascii="宋体" w:hAnsi="宋体" w:cs="宋体"/>
                <w:color w:val="auto"/>
                <w:szCs w:val="21"/>
                <w:highlight w:val="none"/>
              </w:rPr>
            </w:pPr>
          </w:p>
        </w:tc>
      </w:tr>
      <w:tr w14:paraId="14A4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53ADC11">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8A9DF21">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芋头（香芋、带皮）</w:t>
            </w:r>
          </w:p>
        </w:tc>
        <w:tc>
          <w:tcPr>
            <w:tcW w:w="958" w:type="dxa"/>
            <w:gridSpan w:val="2"/>
            <w:vAlign w:val="center"/>
          </w:tcPr>
          <w:p w14:paraId="0A4B057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600 </w:t>
            </w:r>
          </w:p>
        </w:tc>
        <w:tc>
          <w:tcPr>
            <w:tcW w:w="1223" w:type="dxa"/>
            <w:vAlign w:val="center"/>
          </w:tcPr>
          <w:p w14:paraId="44BFE5D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027683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53BCE70">
            <w:pPr>
              <w:tabs>
                <w:tab w:val="left" w:pos="180"/>
                <w:tab w:val="left" w:pos="1620"/>
              </w:tabs>
              <w:spacing w:line="360" w:lineRule="auto"/>
              <w:rPr>
                <w:rFonts w:ascii="宋体" w:hAnsi="宋体" w:cs="宋体"/>
                <w:color w:val="auto"/>
                <w:szCs w:val="21"/>
                <w:highlight w:val="none"/>
              </w:rPr>
            </w:pPr>
          </w:p>
        </w:tc>
      </w:tr>
      <w:tr w14:paraId="328A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4D236D4">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B51A7BB">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芋头仔</w:t>
            </w:r>
          </w:p>
        </w:tc>
        <w:tc>
          <w:tcPr>
            <w:tcW w:w="958" w:type="dxa"/>
            <w:gridSpan w:val="2"/>
            <w:vAlign w:val="center"/>
          </w:tcPr>
          <w:p w14:paraId="50C8C61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3557042C">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75CF58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94C2484">
            <w:pPr>
              <w:tabs>
                <w:tab w:val="left" w:pos="180"/>
                <w:tab w:val="left" w:pos="1620"/>
              </w:tabs>
              <w:spacing w:line="360" w:lineRule="auto"/>
              <w:rPr>
                <w:rFonts w:ascii="宋体" w:hAnsi="宋体" w:cs="宋体"/>
                <w:color w:val="auto"/>
                <w:szCs w:val="21"/>
                <w:highlight w:val="none"/>
              </w:rPr>
            </w:pPr>
          </w:p>
        </w:tc>
      </w:tr>
      <w:tr w14:paraId="11A66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E97ED8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BCE6266">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马蹄</w:t>
            </w:r>
          </w:p>
          <w:p w14:paraId="3AD82FB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（去皮）</w:t>
            </w:r>
          </w:p>
        </w:tc>
        <w:tc>
          <w:tcPr>
            <w:tcW w:w="958" w:type="dxa"/>
            <w:gridSpan w:val="2"/>
            <w:vAlign w:val="center"/>
          </w:tcPr>
          <w:p w14:paraId="74B4BF8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A4D7C88">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118238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6792DD5">
            <w:pPr>
              <w:tabs>
                <w:tab w:val="left" w:pos="180"/>
                <w:tab w:val="left" w:pos="1620"/>
              </w:tabs>
              <w:spacing w:line="360" w:lineRule="auto"/>
              <w:rPr>
                <w:rFonts w:ascii="宋体" w:hAnsi="宋体" w:cs="宋体"/>
                <w:color w:val="auto"/>
                <w:szCs w:val="21"/>
                <w:highlight w:val="none"/>
              </w:rPr>
            </w:pPr>
          </w:p>
        </w:tc>
      </w:tr>
      <w:tr w14:paraId="5E332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9C8834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54BC642">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韭菜花</w:t>
            </w:r>
          </w:p>
        </w:tc>
        <w:tc>
          <w:tcPr>
            <w:tcW w:w="958" w:type="dxa"/>
            <w:gridSpan w:val="2"/>
            <w:vAlign w:val="center"/>
          </w:tcPr>
          <w:p w14:paraId="5FC0F06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41B3A21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C48009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42180AF">
            <w:pPr>
              <w:tabs>
                <w:tab w:val="left" w:pos="180"/>
                <w:tab w:val="left" w:pos="1620"/>
              </w:tabs>
              <w:spacing w:line="360" w:lineRule="auto"/>
              <w:rPr>
                <w:rFonts w:ascii="宋体" w:hAnsi="宋体" w:cs="宋体"/>
                <w:color w:val="auto"/>
                <w:szCs w:val="21"/>
                <w:highlight w:val="none"/>
              </w:rPr>
            </w:pPr>
          </w:p>
        </w:tc>
      </w:tr>
      <w:tr w14:paraId="221A0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6" w:type="dxa"/>
            <w:gridSpan w:val="7"/>
          </w:tcPr>
          <w:p w14:paraId="006072CB">
            <w:pPr>
              <w:tabs>
                <w:tab w:val="left" w:pos="180"/>
                <w:tab w:val="left" w:pos="1620"/>
              </w:tabs>
              <w:spacing w:line="360" w:lineRule="auto"/>
              <w:rPr>
                <w:rFonts w:ascii="宋体" w:hAnsi="宋体" w:cs="宋体"/>
                <w:color w:val="auto"/>
                <w:szCs w:val="21"/>
                <w:highlight w:val="none"/>
              </w:rPr>
            </w:pPr>
            <w:r>
              <w:rPr>
                <w:rFonts w:hint="eastAsia" w:ascii="宋体" w:hAnsi="宋体" w:cs="宋体"/>
                <w:b/>
                <w:bCs/>
                <w:color w:val="auto"/>
                <w:szCs w:val="21"/>
                <w:highlight w:val="none"/>
              </w:rPr>
              <w:t>二、肉类</w:t>
            </w:r>
          </w:p>
        </w:tc>
      </w:tr>
      <w:tr w14:paraId="4DE73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E4C554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EAE4A7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白条猪</w:t>
            </w:r>
          </w:p>
        </w:tc>
        <w:tc>
          <w:tcPr>
            <w:tcW w:w="958" w:type="dxa"/>
            <w:gridSpan w:val="2"/>
            <w:vAlign w:val="center"/>
          </w:tcPr>
          <w:p w14:paraId="0FF1EA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10000 </w:t>
            </w:r>
          </w:p>
        </w:tc>
        <w:tc>
          <w:tcPr>
            <w:tcW w:w="1223" w:type="dxa"/>
            <w:vAlign w:val="center"/>
          </w:tcPr>
          <w:p w14:paraId="3469DAE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4B623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restart"/>
          </w:tcPr>
          <w:p w14:paraId="01344D63">
            <w:pPr>
              <w:widowControl/>
              <w:tabs>
                <w:tab w:val="left" w:pos="0"/>
                <w:tab w:val="left" w:pos="1378"/>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1.供应的肉类产品必须符合我国《中华人民共和国食品安全法》的要求，达到国家有关食品标准和卫生标准，无毒害、无腐烂变质。 </w:t>
            </w:r>
          </w:p>
          <w:p w14:paraId="64696C62">
            <w:pPr>
              <w:widowControl/>
              <w:tabs>
                <w:tab w:val="left" w:pos="0"/>
                <w:tab w:val="left" w:pos="1378"/>
              </w:tabs>
              <w:wordWrap w:val="0"/>
              <w:spacing w:line="360"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供应的猪肉、牛肉、鸡、鸭、鱼、羊肉等肉类产品（标注冰冻的除外）必须是当天宰杀合格的新鲜肉类，含内脏、头、尾，全净膛，表皮洁净，膘厚适中，颜色正常，无腐烂、无异味、无注水现象,非公猪、母猪、病畜、隔夜。</w:t>
            </w:r>
          </w:p>
          <w:p w14:paraId="52DFA4CF">
            <w:pPr>
              <w:widowControl/>
              <w:tabs>
                <w:tab w:val="left" w:pos="0"/>
                <w:tab w:val="left" w:pos="1378"/>
              </w:tabs>
              <w:wordWrap w:val="0"/>
              <w:spacing w:line="360" w:lineRule="auto"/>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color w:val="auto"/>
                <w:highlight w:val="none"/>
                <w:lang w:val="en-US" w:eastAsia="zh-CN"/>
              </w:rPr>
              <w:t>猪肉需具备定点屠宰场出厂的检验检疫合格证</w:t>
            </w:r>
            <w:r>
              <w:rPr>
                <w:rFonts w:hint="eastAsia" w:ascii="宋体" w:hAnsi="宋体" w:eastAsia="宋体" w:cs="宋体"/>
                <w:color w:val="auto"/>
                <w:sz w:val="21"/>
                <w:szCs w:val="21"/>
                <w:highlight w:val="none"/>
                <w:lang w:eastAsia="zh-CN"/>
              </w:rPr>
              <w:t>。</w:t>
            </w:r>
          </w:p>
          <w:p w14:paraId="79028F45">
            <w:pPr>
              <w:widowControl/>
              <w:tabs>
                <w:tab w:val="left" w:pos="0"/>
                <w:tab w:val="left" w:pos="1378"/>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.供应的土鸡（初生蛋土鸡）必须养殖8个月（含）以上，不得以次充好。</w:t>
            </w:r>
          </w:p>
          <w:p w14:paraId="5984A97C">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.供货方式和定价方式：由于随着季节交替，存在时令肉类食材种类变化，以采购人实际需求品种数量为准。</w:t>
            </w:r>
          </w:p>
        </w:tc>
      </w:tr>
      <w:tr w14:paraId="3CCED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2899664">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1206AE1">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猪肉（前腿）</w:t>
            </w:r>
          </w:p>
        </w:tc>
        <w:tc>
          <w:tcPr>
            <w:tcW w:w="958" w:type="dxa"/>
            <w:gridSpan w:val="2"/>
            <w:vAlign w:val="center"/>
          </w:tcPr>
          <w:p w14:paraId="47D2E7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5000 </w:t>
            </w:r>
          </w:p>
        </w:tc>
        <w:tc>
          <w:tcPr>
            <w:tcW w:w="1223" w:type="dxa"/>
            <w:vAlign w:val="center"/>
          </w:tcPr>
          <w:p w14:paraId="2DDB18A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7E8F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D78BCE4">
            <w:pPr>
              <w:tabs>
                <w:tab w:val="left" w:pos="180"/>
                <w:tab w:val="left" w:pos="1620"/>
              </w:tabs>
              <w:spacing w:line="360" w:lineRule="auto"/>
              <w:rPr>
                <w:rFonts w:ascii="宋体" w:hAnsi="宋体" w:cs="宋体"/>
                <w:color w:val="auto"/>
                <w:szCs w:val="21"/>
                <w:highlight w:val="none"/>
              </w:rPr>
            </w:pPr>
          </w:p>
        </w:tc>
      </w:tr>
      <w:tr w14:paraId="31E05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AEB97C1">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8252EE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五花肉</w:t>
            </w:r>
          </w:p>
        </w:tc>
        <w:tc>
          <w:tcPr>
            <w:tcW w:w="958" w:type="dxa"/>
            <w:gridSpan w:val="2"/>
            <w:vAlign w:val="center"/>
          </w:tcPr>
          <w:p w14:paraId="390AEF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5000 </w:t>
            </w:r>
          </w:p>
        </w:tc>
        <w:tc>
          <w:tcPr>
            <w:tcW w:w="1223" w:type="dxa"/>
            <w:vAlign w:val="center"/>
          </w:tcPr>
          <w:p w14:paraId="75ECBC21">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F41CD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D148FFF">
            <w:pPr>
              <w:tabs>
                <w:tab w:val="left" w:pos="180"/>
                <w:tab w:val="left" w:pos="1620"/>
              </w:tabs>
              <w:spacing w:line="360" w:lineRule="auto"/>
              <w:rPr>
                <w:rFonts w:ascii="宋体" w:hAnsi="宋体" w:cs="宋体"/>
                <w:color w:val="auto"/>
                <w:szCs w:val="21"/>
                <w:highlight w:val="none"/>
              </w:rPr>
            </w:pPr>
          </w:p>
        </w:tc>
      </w:tr>
      <w:tr w14:paraId="35B68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4B937E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1C901E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猪排骨</w:t>
            </w:r>
          </w:p>
        </w:tc>
        <w:tc>
          <w:tcPr>
            <w:tcW w:w="958" w:type="dxa"/>
            <w:gridSpan w:val="2"/>
            <w:vAlign w:val="center"/>
          </w:tcPr>
          <w:p w14:paraId="59B665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2000 </w:t>
            </w:r>
          </w:p>
        </w:tc>
        <w:tc>
          <w:tcPr>
            <w:tcW w:w="1223" w:type="dxa"/>
            <w:vAlign w:val="center"/>
          </w:tcPr>
          <w:p w14:paraId="23F755F8">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B6C0B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B6CB4C5">
            <w:pPr>
              <w:tabs>
                <w:tab w:val="left" w:pos="180"/>
                <w:tab w:val="left" w:pos="1620"/>
              </w:tabs>
              <w:spacing w:line="360" w:lineRule="auto"/>
              <w:rPr>
                <w:rFonts w:ascii="宋体" w:hAnsi="宋体" w:cs="宋体"/>
                <w:color w:val="auto"/>
                <w:szCs w:val="21"/>
                <w:highlight w:val="none"/>
              </w:rPr>
            </w:pPr>
          </w:p>
        </w:tc>
      </w:tr>
      <w:tr w14:paraId="7DB5B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FC8E09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FC0AFC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里脊肉</w:t>
            </w:r>
          </w:p>
        </w:tc>
        <w:tc>
          <w:tcPr>
            <w:tcW w:w="958" w:type="dxa"/>
            <w:gridSpan w:val="2"/>
            <w:vAlign w:val="center"/>
          </w:tcPr>
          <w:p w14:paraId="004694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7BD4746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5286E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1F67872">
            <w:pPr>
              <w:tabs>
                <w:tab w:val="left" w:pos="180"/>
                <w:tab w:val="left" w:pos="1620"/>
              </w:tabs>
              <w:spacing w:line="360" w:lineRule="auto"/>
              <w:rPr>
                <w:rFonts w:ascii="宋体" w:hAnsi="宋体" w:cs="宋体"/>
                <w:color w:val="auto"/>
                <w:szCs w:val="21"/>
                <w:highlight w:val="none"/>
              </w:rPr>
            </w:pPr>
          </w:p>
        </w:tc>
      </w:tr>
      <w:tr w14:paraId="10E3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16D602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0EA3D5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龙骨</w:t>
            </w:r>
          </w:p>
        </w:tc>
        <w:tc>
          <w:tcPr>
            <w:tcW w:w="958" w:type="dxa"/>
            <w:gridSpan w:val="2"/>
            <w:vAlign w:val="center"/>
          </w:tcPr>
          <w:p w14:paraId="66A399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6D5FA9B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DFE10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B832727">
            <w:pPr>
              <w:tabs>
                <w:tab w:val="left" w:pos="180"/>
                <w:tab w:val="left" w:pos="1620"/>
              </w:tabs>
              <w:spacing w:line="360" w:lineRule="auto"/>
              <w:rPr>
                <w:rFonts w:ascii="宋体" w:hAnsi="宋体" w:cs="宋体"/>
                <w:color w:val="auto"/>
                <w:szCs w:val="21"/>
                <w:highlight w:val="none"/>
              </w:rPr>
            </w:pPr>
          </w:p>
        </w:tc>
      </w:tr>
      <w:tr w14:paraId="571B7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D1318F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28E2B8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猪脚</w:t>
            </w:r>
          </w:p>
        </w:tc>
        <w:tc>
          <w:tcPr>
            <w:tcW w:w="958" w:type="dxa"/>
            <w:gridSpan w:val="2"/>
            <w:vAlign w:val="center"/>
          </w:tcPr>
          <w:p w14:paraId="5AE173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1000 </w:t>
            </w:r>
          </w:p>
        </w:tc>
        <w:tc>
          <w:tcPr>
            <w:tcW w:w="1223" w:type="dxa"/>
            <w:vAlign w:val="center"/>
          </w:tcPr>
          <w:p w14:paraId="2358F6B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F91E5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626DF89">
            <w:pPr>
              <w:tabs>
                <w:tab w:val="left" w:pos="180"/>
                <w:tab w:val="left" w:pos="1620"/>
              </w:tabs>
              <w:spacing w:line="360" w:lineRule="auto"/>
              <w:rPr>
                <w:rFonts w:ascii="宋体" w:hAnsi="宋体" w:cs="宋体"/>
                <w:color w:val="auto"/>
                <w:szCs w:val="21"/>
                <w:highlight w:val="none"/>
              </w:rPr>
            </w:pPr>
          </w:p>
        </w:tc>
      </w:tr>
      <w:tr w14:paraId="53094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11DD6F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9FA858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猪肚</w:t>
            </w:r>
          </w:p>
        </w:tc>
        <w:tc>
          <w:tcPr>
            <w:tcW w:w="958" w:type="dxa"/>
            <w:gridSpan w:val="2"/>
            <w:vAlign w:val="center"/>
          </w:tcPr>
          <w:p w14:paraId="46D1DA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1E87E9B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3A94D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55EB7DA">
            <w:pPr>
              <w:tabs>
                <w:tab w:val="left" w:pos="180"/>
                <w:tab w:val="left" w:pos="1620"/>
              </w:tabs>
              <w:spacing w:line="360" w:lineRule="auto"/>
              <w:rPr>
                <w:rFonts w:ascii="宋体" w:hAnsi="宋体" w:cs="宋体"/>
                <w:color w:val="auto"/>
                <w:szCs w:val="21"/>
                <w:highlight w:val="none"/>
              </w:rPr>
            </w:pPr>
          </w:p>
        </w:tc>
      </w:tr>
      <w:tr w14:paraId="422D8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1F5BEC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23891D1">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猪腰</w:t>
            </w:r>
          </w:p>
        </w:tc>
        <w:tc>
          <w:tcPr>
            <w:tcW w:w="958" w:type="dxa"/>
            <w:gridSpan w:val="2"/>
            <w:vAlign w:val="center"/>
          </w:tcPr>
          <w:p w14:paraId="360733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0BABE7B8">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3F2B4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8FE4520">
            <w:pPr>
              <w:tabs>
                <w:tab w:val="left" w:pos="180"/>
                <w:tab w:val="left" w:pos="1620"/>
              </w:tabs>
              <w:spacing w:line="360" w:lineRule="auto"/>
              <w:rPr>
                <w:rFonts w:ascii="宋体" w:hAnsi="宋体" w:cs="宋体"/>
                <w:color w:val="auto"/>
                <w:szCs w:val="21"/>
                <w:highlight w:val="none"/>
              </w:rPr>
            </w:pPr>
          </w:p>
        </w:tc>
      </w:tr>
      <w:tr w14:paraId="1179F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DC3E0A1">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E27DE1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猪肝</w:t>
            </w:r>
          </w:p>
        </w:tc>
        <w:tc>
          <w:tcPr>
            <w:tcW w:w="958" w:type="dxa"/>
            <w:gridSpan w:val="2"/>
            <w:vAlign w:val="center"/>
          </w:tcPr>
          <w:p w14:paraId="17CFFC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70FAF72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699FB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DEBD57E">
            <w:pPr>
              <w:tabs>
                <w:tab w:val="left" w:pos="180"/>
                <w:tab w:val="left" w:pos="1620"/>
              </w:tabs>
              <w:spacing w:line="360" w:lineRule="auto"/>
              <w:rPr>
                <w:rFonts w:ascii="宋体" w:hAnsi="宋体" w:cs="宋体"/>
                <w:color w:val="auto"/>
                <w:szCs w:val="21"/>
                <w:highlight w:val="none"/>
              </w:rPr>
            </w:pPr>
          </w:p>
        </w:tc>
      </w:tr>
      <w:tr w14:paraId="69D9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1EC743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39FF6A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猪肺</w:t>
            </w:r>
          </w:p>
        </w:tc>
        <w:tc>
          <w:tcPr>
            <w:tcW w:w="958" w:type="dxa"/>
            <w:gridSpan w:val="2"/>
            <w:vAlign w:val="center"/>
          </w:tcPr>
          <w:p w14:paraId="477D76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2D27B21">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1B505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一对</w:t>
            </w:r>
          </w:p>
        </w:tc>
        <w:tc>
          <w:tcPr>
            <w:tcW w:w="2797" w:type="dxa"/>
            <w:vMerge w:val="continue"/>
          </w:tcPr>
          <w:p w14:paraId="4C89DEB7">
            <w:pPr>
              <w:tabs>
                <w:tab w:val="left" w:pos="180"/>
                <w:tab w:val="left" w:pos="1620"/>
              </w:tabs>
              <w:spacing w:line="360" w:lineRule="auto"/>
              <w:rPr>
                <w:rFonts w:ascii="宋体" w:hAnsi="宋体" w:cs="宋体"/>
                <w:color w:val="auto"/>
                <w:szCs w:val="21"/>
                <w:highlight w:val="none"/>
              </w:rPr>
            </w:pPr>
          </w:p>
        </w:tc>
      </w:tr>
      <w:tr w14:paraId="39EC6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00A95A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0D0293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大肠</w:t>
            </w:r>
          </w:p>
        </w:tc>
        <w:tc>
          <w:tcPr>
            <w:tcW w:w="958" w:type="dxa"/>
            <w:gridSpan w:val="2"/>
            <w:vAlign w:val="center"/>
          </w:tcPr>
          <w:p w14:paraId="61F679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01F0A4E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E48C0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223474C">
            <w:pPr>
              <w:tabs>
                <w:tab w:val="left" w:pos="180"/>
                <w:tab w:val="left" w:pos="1620"/>
              </w:tabs>
              <w:spacing w:line="360" w:lineRule="auto"/>
              <w:rPr>
                <w:rFonts w:ascii="宋体" w:hAnsi="宋体" w:cs="宋体"/>
                <w:color w:val="auto"/>
                <w:szCs w:val="21"/>
                <w:highlight w:val="none"/>
              </w:rPr>
            </w:pPr>
          </w:p>
        </w:tc>
      </w:tr>
      <w:tr w14:paraId="7DA8A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A3E204E">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23C7D7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粉肠</w:t>
            </w:r>
          </w:p>
        </w:tc>
        <w:tc>
          <w:tcPr>
            <w:tcW w:w="958" w:type="dxa"/>
            <w:gridSpan w:val="2"/>
            <w:vAlign w:val="center"/>
          </w:tcPr>
          <w:p w14:paraId="7A7EB6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0E63B25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12756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F24786B">
            <w:pPr>
              <w:tabs>
                <w:tab w:val="left" w:pos="180"/>
                <w:tab w:val="left" w:pos="1620"/>
              </w:tabs>
              <w:spacing w:line="360" w:lineRule="auto"/>
              <w:rPr>
                <w:rFonts w:ascii="宋体" w:hAnsi="宋体" w:cs="宋体"/>
                <w:color w:val="auto"/>
                <w:szCs w:val="21"/>
                <w:highlight w:val="none"/>
              </w:rPr>
            </w:pPr>
          </w:p>
        </w:tc>
      </w:tr>
      <w:tr w14:paraId="37307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F5339B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E13D09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猪头骨</w:t>
            </w:r>
          </w:p>
        </w:tc>
        <w:tc>
          <w:tcPr>
            <w:tcW w:w="958" w:type="dxa"/>
            <w:gridSpan w:val="2"/>
            <w:vAlign w:val="center"/>
          </w:tcPr>
          <w:p w14:paraId="7D656E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900 </w:t>
            </w:r>
          </w:p>
        </w:tc>
        <w:tc>
          <w:tcPr>
            <w:tcW w:w="1223" w:type="dxa"/>
            <w:vAlign w:val="center"/>
          </w:tcPr>
          <w:p w14:paraId="17DE2A3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F9E49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97E063A">
            <w:pPr>
              <w:tabs>
                <w:tab w:val="left" w:pos="180"/>
                <w:tab w:val="left" w:pos="1620"/>
              </w:tabs>
              <w:spacing w:line="360" w:lineRule="auto"/>
              <w:rPr>
                <w:rFonts w:ascii="宋体" w:hAnsi="宋体" w:cs="宋体"/>
                <w:color w:val="auto"/>
                <w:szCs w:val="21"/>
                <w:highlight w:val="none"/>
              </w:rPr>
            </w:pPr>
          </w:p>
        </w:tc>
      </w:tr>
      <w:tr w14:paraId="6E29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95230E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29C99B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猪头皮</w:t>
            </w:r>
          </w:p>
        </w:tc>
        <w:tc>
          <w:tcPr>
            <w:tcW w:w="958" w:type="dxa"/>
            <w:gridSpan w:val="2"/>
            <w:vAlign w:val="center"/>
          </w:tcPr>
          <w:p w14:paraId="1378C1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 </w:t>
            </w:r>
          </w:p>
        </w:tc>
        <w:tc>
          <w:tcPr>
            <w:tcW w:w="1223" w:type="dxa"/>
            <w:vAlign w:val="center"/>
          </w:tcPr>
          <w:p w14:paraId="0C95962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938AD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BB05940">
            <w:pPr>
              <w:tabs>
                <w:tab w:val="left" w:pos="180"/>
                <w:tab w:val="left" w:pos="1620"/>
              </w:tabs>
              <w:spacing w:line="360" w:lineRule="auto"/>
              <w:rPr>
                <w:rFonts w:ascii="宋体" w:hAnsi="宋体" w:cs="宋体"/>
                <w:color w:val="auto"/>
                <w:szCs w:val="21"/>
                <w:highlight w:val="none"/>
              </w:rPr>
            </w:pPr>
          </w:p>
        </w:tc>
      </w:tr>
      <w:tr w14:paraId="234FC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9B9D9B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70EF5C2">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猪耳朵</w:t>
            </w:r>
          </w:p>
        </w:tc>
        <w:tc>
          <w:tcPr>
            <w:tcW w:w="958" w:type="dxa"/>
            <w:gridSpan w:val="2"/>
            <w:vAlign w:val="center"/>
          </w:tcPr>
          <w:p w14:paraId="35997A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400 </w:t>
            </w:r>
          </w:p>
        </w:tc>
        <w:tc>
          <w:tcPr>
            <w:tcW w:w="1223" w:type="dxa"/>
            <w:vAlign w:val="center"/>
          </w:tcPr>
          <w:p w14:paraId="3DEB0D41">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7FA65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82E1F3F">
            <w:pPr>
              <w:tabs>
                <w:tab w:val="left" w:pos="180"/>
                <w:tab w:val="left" w:pos="1620"/>
              </w:tabs>
              <w:spacing w:line="360" w:lineRule="auto"/>
              <w:rPr>
                <w:rFonts w:ascii="宋体" w:hAnsi="宋体" w:cs="宋体"/>
                <w:color w:val="auto"/>
                <w:szCs w:val="21"/>
                <w:highlight w:val="none"/>
              </w:rPr>
            </w:pPr>
          </w:p>
        </w:tc>
      </w:tr>
      <w:tr w14:paraId="0030B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8DD1B4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349B36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猪口舌</w:t>
            </w:r>
          </w:p>
        </w:tc>
        <w:tc>
          <w:tcPr>
            <w:tcW w:w="958" w:type="dxa"/>
            <w:gridSpan w:val="2"/>
            <w:vAlign w:val="center"/>
          </w:tcPr>
          <w:p w14:paraId="64AD94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400 </w:t>
            </w:r>
          </w:p>
        </w:tc>
        <w:tc>
          <w:tcPr>
            <w:tcW w:w="1223" w:type="dxa"/>
            <w:vAlign w:val="center"/>
          </w:tcPr>
          <w:p w14:paraId="0DEB029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72991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9D93078">
            <w:pPr>
              <w:tabs>
                <w:tab w:val="left" w:pos="180"/>
                <w:tab w:val="left" w:pos="1620"/>
              </w:tabs>
              <w:spacing w:line="360" w:lineRule="auto"/>
              <w:rPr>
                <w:rFonts w:ascii="宋体" w:hAnsi="宋体" w:cs="宋体"/>
                <w:color w:val="auto"/>
                <w:szCs w:val="21"/>
                <w:highlight w:val="none"/>
              </w:rPr>
            </w:pPr>
          </w:p>
        </w:tc>
      </w:tr>
      <w:tr w14:paraId="1DE96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DD0992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0746AF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猪心</w:t>
            </w:r>
          </w:p>
        </w:tc>
        <w:tc>
          <w:tcPr>
            <w:tcW w:w="958" w:type="dxa"/>
            <w:gridSpan w:val="2"/>
            <w:vAlign w:val="center"/>
          </w:tcPr>
          <w:p w14:paraId="28E45B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600 </w:t>
            </w:r>
          </w:p>
        </w:tc>
        <w:tc>
          <w:tcPr>
            <w:tcW w:w="1223" w:type="dxa"/>
            <w:vAlign w:val="center"/>
          </w:tcPr>
          <w:p w14:paraId="4B1FFDA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DE00C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5A61217">
            <w:pPr>
              <w:tabs>
                <w:tab w:val="left" w:pos="180"/>
                <w:tab w:val="left" w:pos="1620"/>
              </w:tabs>
              <w:spacing w:line="360" w:lineRule="auto"/>
              <w:rPr>
                <w:rFonts w:ascii="宋体" w:hAnsi="宋体" w:cs="宋体"/>
                <w:color w:val="auto"/>
                <w:szCs w:val="21"/>
                <w:highlight w:val="none"/>
              </w:rPr>
            </w:pPr>
          </w:p>
        </w:tc>
      </w:tr>
      <w:tr w14:paraId="3E973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B240C3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E0D673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猪尾巴</w:t>
            </w:r>
          </w:p>
        </w:tc>
        <w:tc>
          <w:tcPr>
            <w:tcW w:w="958" w:type="dxa"/>
            <w:gridSpan w:val="2"/>
            <w:vAlign w:val="center"/>
          </w:tcPr>
          <w:p w14:paraId="6D92FF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50E10FD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4B202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AD1E044">
            <w:pPr>
              <w:tabs>
                <w:tab w:val="left" w:pos="180"/>
                <w:tab w:val="left" w:pos="1620"/>
              </w:tabs>
              <w:spacing w:line="360" w:lineRule="auto"/>
              <w:rPr>
                <w:rFonts w:ascii="宋体" w:hAnsi="宋体" w:cs="宋体"/>
                <w:color w:val="auto"/>
                <w:szCs w:val="21"/>
                <w:highlight w:val="none"/>
              </w:rPr>
            </w:pPr>
          </w:p>
        </w:tc>
      </w:tr>
      <w:tr w14:paraId="5C7D7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8F58CA4">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1C1D281">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牛肉</w:t>
            </w:r>
          </w:p>
        </w:tc>
        <w:tc>
          <w:tcPr>
            <w:tcW w:w="958" w:type="dxa"/>
            <w:gridSpan w:val="2"/>
            <w:vAlign w:val="center"/>
          </w:tcPr>
          <w:p w14:paraId="580CD0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600 </w:t>
            </w:r>
          </w:p>
        </w:tc>
        <w:tc>
          <w:tcPr>
            <w:tcW w:w="1223" w:type="dxa"/>
            <w:vAlign w:val="center"/>
          </w:tcPr>
          <w:p w14:paraId="3716EE3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C7970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985C5E6">
            <w:pPr>
              <w:tabs>
                <w:tab w:val="left" w:pos="180"/>
                <w:tab w:val="left" w:pos="1620"/>
              </w:tabs>
              <w:spacing w:line="360" w:lineRule="auto"/>
              <w:rPr>
                <w:rFonts w:ascii="宋体" w:hAnsi="宋体" w:cs="宋体"/>
                <w:color w:val="auto"/>
                <w:szCs w:val="21"/>
                <w:highlight w:val="none"/>
              </w:rPr>
            </w:pPr>
          </w:p>
        </w:tc>
      </w:tr>
      <w:tr w14:paraId="374FD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2B606A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433588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小黄牛肉</w:t>
            </w:r>
          </w:p>
        </w:tc>
        <w:tc>
          <w:tcPr>
            <w:tcW w:w="958" w:type="dxa"/>
            <w:gridSpan w:val="2"/>
            <w:vAlign w:val="center"/>
          </w:tcPr>
          <w:p w14:paraId="2736D0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09DF012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37DC4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90DA471">
            <w:pPr>
              <w:tabs>
                <w:tab w:val="left" w:pos="180"/>
                <w:tab w:val="left" w:pos="1620"/>
              </w:tabs>
              <w:spacing w:line="360" w:lineRule="auto"/>
              <w:rPr>
                <w:rFonts w:ascii="宋体" w:hAnsi="宋体" w:cs="宋体"/>
                <w:color w:val="auto"/>
                <w:szCs w:val="21"/>
                <w:highlight w:val="none"/>
              </w:rPr>
            </w:pPr>
          </w:p>
        </w:tc>
      </w:tr>
      <w:tr w14:paraId="5A1D2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F8B0D5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522467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牛腱子肉</w:t>
            </w:r>
          </w:p>
        </w:tc>
        <w:tc>
          <w:tcPr>
            <w:tcW w:w="958" w:type="dxa"/>
            <w:gridSpan w:val="2"/>
            <w:vAlign w:val="center"/>
          </w:tcPr>
          <w:p w14:paraId="354465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400 </w:t>
            </w:r>
          </w:p>
        </w:tc>
        <w:tc>
          <w:tcPr>
            <w:tcW w:w="1223" w:type="dxa"/>
            <w:vAlign w:val="center"/>
          </w:tcPr>
          <w:p w14:paraId="4837FF51">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70F60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567A11B">
            <w:pPr>
              <w:tabs>
                <w:tab w:val="left" w:pos="180"/>
                <w:tab w:val="left" w:pos="1620"/>
              </w:tabs>
              <w:spacing w:line="360" w:lineRule="auto"/>
              <w:rPr>
                <w:rFonts w:ascii="宋体" w:hAnsi="宋体" w:cs="宋体"/>
                <w:color w:val="auto"/>
                <w:szCs w:val="21"/>
                <w:highlight w:val="none"/>
              </w:rPr>
            </w:pPr>
          </w:p>
        </w:tc>
      </w:tr>
      <w:tr w14:paraId="1EA2A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5C5E65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6BDBC8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牛腩</w:t>
            </w:r>
          </w:p>
        </w:tc>
        <w:tc>
          <w:tcPr>
            <w:tcW w:w="958" w:type="dxa"/>
            <w:gridSpan w:val="2"/>
            <w:vAlign w:val="center"/>
          </w:tcPr>
          <w:p w14:paraId="54577D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2500 </w:t>
            </w:r>
          </w:p>
        </w:tc>
        <w:tc>
          <w:tcPr>
            <w:tcW w:w="1223" w:type="dxa"/>
            <w:vAlign w:val="center"/>
          </w:tcPr>
          <w:p w14:paraId="0840D15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C239B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25B7AED">
            <w:pPr>
              <w:tabs>
                <w:tab w:val="left" w:pos="180"/>
                <w:tab w:val="left" w:pos="1620"/>
              </w:tabs>
              <w:spacing w:line="360" w:lineRule="auto"/>
              <w:rPr>
                <w:rFonts w:ascii="宋体" w:hAnsi="宋体" w:cs="宋体"/>
                <w:color w:val="auto"/>
                <w:szCs w:val="21"/>
                <w:highlight w:val="none"/>
              </w:rPr>
            </w:pPr>
          </w:p>
        </w:tc>
      </w:tr>
      <w:tr w14:paraId="4B60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838823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8E278E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牛碎腩</w:t>
            </w:r>
          </w:p>
        </w:tc>
        <w:tc>
          <w:tcPr>
            <w:tcW w:w="958" w:type="dxa"/>
            <w:gridSpan w:val="2"/>
            <w:vAlign w:val="center"/>
          </w:tcPr>
          <w:p w14:paraId="1106AE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613C75C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BBF0D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491E3C4">
            <w:pPr>
              <w:tabs>
                <w:tab w:val="left" w:pos="180"/>
                <w:tab w:val="left" w:pos="1620"/>
              </w:tabs>
              <w:spacing w:line="360" w:lineRule="auto"/>
              <w:rPr>
                <w:rFonts w:ascii="宋体" w:hAnsi="宋体" w:cs="宋体"/>
                <w:color w:val="auto"/>
                <w:szCs w:val="21"/>
                <w:highlight w:val="none"/>
              </w:rPr>
            </w:pPr>
          </w:p>
        </w:tc>
      </w:tr>
      <w:tr w14:paraId="54A65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5AE33C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87FDDE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牛排</w:t>
            </w:r>
          </w:p>
        </w:tc>
        <w:tc>
          <w:tcPr>
            <w:tcW w:w="958" w:type="dxa"/>
            <w:gridSpan w:val="2"/>
            <w:vAlign w:val="center"/>
          </w:tcPr>
          <w:p w14:paraId="26ADC5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4C25EDF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C5569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4791F54">
            <w:pPr>
              <w:tabs>
                <w:tab w:val="left" w:pos="180"/>
                <w:tab w:val="left" w:pos="1620"/>
              </w:tabs>
              <w:spacing w:line="360" w:lineRule="auto"/>
              <w:rPr>
                <w:rFonts w:ascii="宋体" w:hAnsi="宋体" w:cs="宋体"/>
                <w:color w:val="auto"/>
                <w:szCs w:val="21"/>
                <w:highlight w:val="none"/>
              </w:rPr>
            </w:pPr>
          </w:p>
        </w:tc>
      </w:tr>
      <w:tr w14:paraId="6EB62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FC646A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E338B5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牛百叶（水发）</w:t>
            </w:r>
          </w:p>
        </w:tc>
        <w:tc>
          <w:tcPr>
            <w:tcW w:w="958" w:type="dxa"/>
            <w:gridSpan w:val="2"/>
            <w:vAlign w:val="center"/>
          </w:tcPr>
          <w:p w14:paraId="1E431B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6090297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DDA82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5F45709">
            <w:pPr>
              <w:tabs>
                <w:tab w:val="left" w:pos="180"/>
                <w:tab w:val="left" w:pos="1620"/>
              </w:tabs>
              <w:spacing w:line="360" w:lineRule="auto"/>
              <w:rPr>
                <w:rFonts w:ascii="宋体" w:hAnsi="宋体" w:cs="宋体"/>
                <w:color w:val="auto"/>
                <w:szCs w:val="21"/>
                <w:highlight w:val="none"/>
              </w:rPr>
            </w:pPr>
          </w:p>
        </w:tc>
      </w:tr>
      <w:tr w14:paraId="417E8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E26546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7A476D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牛肝</w:t>
            </w:r>
          </w:p>
        </w:tc>
        <w:tc>
          <w:tcPr>
            <w:tcW w:w="958" w:type="dxa"/>
            <w:gridSpan w:val="2"/>
            <w:vAlign w:val="center"/>
          </w:tcPr>
          <w:p w14:paraId="19FD4B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5F93A12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8EFEB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802DED0">
            <w:pPr>
              <w:tabs>
                <w:tab w:val="left" w:pos="180"/>
                <w:tab w:val="left" w:pos="1620"/>
              </w:tabs>
              <w:spacing w:line="360" w:lineRule="auto"/>
              <w:rPr>
                <w:rFonts w:ascii="宋体" w:hAnsi="宋体" w:cs="宋体"/>
                <w:color w:val="auto"/>
                <w:szCs w:val="21"/>
                <w:highlight w:val="none"/>
              </w:rPr>
            </w:pPr>
          </w:p>
        </w:tc>
      </w:tr>
      <w:tr w14:paraId="56FA2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3E56A4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BBD382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牛骨头（不带肉）</w:t>
            </w:r>
          </w:p>
        </w:tc>
        <w:tc>
          <w:tcPr>
            <w:tcW w:w="958" w:type="dxa"/>
            <w:gridSpan w:val="2"/>
            <w:vAlign w:val="center"/>
          </w:tcPr>
          <w:p w14:paraId="48F8F9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150 </w:t>
            </w:r>
          </w:p>
        </w:tc>
        <w:tc>
          <w:tcPr>
            <w:tcW w:w="1223" w:type="dxa"/>
            <w:vAlign w:val="center"/>
          </w:tcPr>
          <w:p w14:paraId="4623ABF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5CF08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40D94B9">
            <w:pPr>
              <w:tabs>
                <w:tab w:val="left" w:pos="180"/>
                <w:tab w:val="left" w:pos="1620"/>
              </w:tabs>
              <w:spacing w:line="360" w:lineRule="auto"/>
              <w:rPr>
                <w:rFonts w:ascii="宋体" w:hAnsi="宋体" w:cs="宋体"/>
                <w:color w:val="auto"/>
                <w:szCs w:val="21"/>
                <w:highlight w:val="none"/>
              </w:rPr>
            </w:pPr>
          </w:p>
        </w:tc>
      </w:tr>
      <w:tr w14:paraId="255CB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15B710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9E1D41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羊肉</w:t>
            </w:r>
          </w:p>
        </w:tc>
        <w:tc>
          <w:tcPr>
            <w:tcW w:w="958" w:type="dxa"/>
            <w:gridSpan w:val="2"/>
            <w:vAlign w:val="center"/>
          </w:tcPr>
          <w:p w14:paraId="08100A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5DEBCFA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B1E6E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EBDE9E4">
            <w:pPr>
              <w:tabs>
                <w:tab w:val="left" w:pos="180"/>
                <w:tab w:val="left" w:pos="1620"/>
              </w:tabs>
              <w:spacing w:line="360" w:lineRule="auto"/>
              <w:rPr>
                <w:rFonts w:ascii="宋体" w:hAnsi="宋体" w:cs="宋体"/>
                <w:color w:val="auto"/>
                <w:szCs w:val="21"/>
                <w:highlight w:val="none"/>
              </w:rPr>
            </w:pPr>
          </w:p>
        </w:tc>
      </w:tr>
      <w:tr w14:paraId="47E8F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3A665FE">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788E5A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狗肉</w:t>
            </w:r>
          </w:p>
        </w:tc>
        <w:tc>
          <w:tcPr>
            <w:tcW w:w="958" w:type="dxa"/>
            <w:gridSpan w:val="2"/>
            <w:vAlign w:val="center"/>
          </w:tcPr>
          <w:p w14:paraId="5FCD80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52C4CD5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A94A6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D5927A9">
            <w:pPr>
              <w:tabs>
                <w:tab w:val="left" w:pos="180"/>
                <w:tab w:val="left" w:pos="1620"/>
              </w:tabs>
              <w:spacing w:line="360" w:lineRule="auto"/>
              <w:rPr>
                <w:rFonts w:ascii="宋体" w:hAnsi="宋体" w:cs="宋体"/>
                <w:color w:val="auto"/>
                <w:szCs w:val="21"/>
                <w:highlight w:val="none"/>
              </w:rPr>
            </w:pPr>
          </w:p>
        </w:tc>
      </w:tr>
      <w:tr w14:paraId="734FD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E6D1FE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EB2D5C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烧鸭</w:t>
            </w:r>
          </w:p>
        </w:tc>
        <w:tc>
          <w:tcPr>
            <w:tcW w:w="958" w:type="dxa"/>
            <w:gridSpan w:val="2"/>
            <w:vAlign w:val="center"/>
          </w:tcPr>
          <w:p w14:paraId="74393A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2500 </w:t>
            </w:r>
          </w:p>
        </w:tc>
        <w:tc>
          <w:tcPr>
            <w:tcW w:w="1223" w:type="dxa"/>
            <w:vAlign w:val="center"/>
          </w:tcPr>
          <w:p w14:paraId="1152DFF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A4E5B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EA12934">
            <w:pPr>
              <w:tabs>
                <w:tab w:val="left" w:pos="180"/>
                <w:tab w:val="left" w:pos="1620"/>
              </w:tabs>
              <w:spacing w:line="360" w:lineRule="auto"/>
              <w:rPr>
                <w:rFonts w:ascii="宋体" w:hAnsi="宋体" w:cs="宋体"/>
                <w:color w:val="auto"/>
                <w:szCs w:val="21"/>
                <w:highlight w:val="none"/>
              </w:rPr>
            </w:pPr>
          </w:p>
        </w:tc>
      </w:tr>
      <w:tr w14:paraId="5A8FF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2F41F9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CF8743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烧鹅</w:t>
            </w:r>
          </w:p>
        </w:tc>
        <w:tc>
          <w:tcPr>
            <w:tcW w:w="958" w:type="dxa"/>
            <w:gridSpan w:val="2"/>
            <w:vAlign w:val="center"/>
          </w:tcPr>
          <w:p w14:paraId="4DCDE3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7B83C78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34A36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F682A4F">
            <w:pPr>
              <w:tabs>
                <w:tab w:val="left" w:pos="180"/>
                <w:tab w:val="left" w:pos="1620"/>
              </w:tabs>
              <w:spacing w:line="360" w:lineRule="auto"/>
              <w:rPr>
                <w:rFonts w:ascii="宋体" w:hAnsi="宋体" w:cs="宋体"/>
                <w:color w:val="auto"/>
                <w:szCs w:val="21"/>
                <w:highlight w:val="none"/>
              </w:rPr>
            </w:pPr>
          </w:p>
        </w:tc>
      </w:tr>
      <w:tr w14:paraId="70AB2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A736FC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E814D62">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水盆鸭</w:t>
            </w:r>
          </w:p>
        </w:tc>
        <w:tc>
          <w:tcPr>
            <w:tcW w:w="958" w:type="dxa"/>
            <w:gridSpan w:val="2"/>
            <w:vAlign w:val="center"/>
          </w:tcPr>
          <w:p w14:paraId="67D7CA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2000 </w:t>
            </w:r>
          </w:p>
        </w:tc>
        <w:tc>
          <w:tcPr>
            <w:tcW w:w="1223" w:type="dxa"/>
            <w:vAlign w:val="center"/>
          </w:tcPr>
          <w:p w14:paraId="1FEED33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F45F7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BBAD6DF">
            <w:pPr>
              <w:tabs>
                <w:tab w:val="left" w:pos="180"/>
                <w:tab w:val="left" w:pos="1620"/>
              </w:tabs>
              <w:spacing w:line="360" w:lineRule="auto"/>
              <w:rPr>
                <w:rFonts w:ascii="宋体" w:hAnsi="宋体" w:cs="宋体"/>
                <w:color w:val="auto"/>
                <w:szCs w:val="21"/>
                <w:highlight w:val="none"/>
              </w:rPr>
            </w:pPr>
          </w:p>
        </w:tc>
      </w:tr>
      <w:tr w14:paraId="0069D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EFE799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6A3274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土鸭</w:t>
            </w:r>
          </w:p>
        </w:tc>
        <w:tc>
          <w:tcPr>
            <w:tcW w:w="958" w:type="dxa"/>
            <w:gridSpan w:val="2"/>
            <w:vAlign w:val="center"/>
          </w:tcPr>
          <w:p w14:paraId="75AB0A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2000 </w:t>
            </w:r>
          </w:p>
        </w:tc>
        <w:tc>
          <w:tcPr>
            <w:tcW w:w="1223" w:type="dxa"/>
            <w:vAlign w:val="center"/>
          </w:tcPr>
          <w:p w14:paraId="5D54A92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D89FD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3BCFDBD">
            <w:pPr>
              <w:tabs>
                <w:tab w:val="left" w:pos="180"/>
                <w:tab w:val="left" w:pos="1620"/>
              </w:tabs>
              <w:spacing w:line="360" w:lineRule="auto"/>
              <w:rPr>
                <w:rFonts w:ascii="宋体" w:hAnsi="宋体" w:cs="宋体"/>
                <w:color w:val="auto"/>
                <w:szCs w:val="21"/>
                <w:highlight w:val="none"/>
              </w:rPr>
            </w:pPr>
          </w:p>
        </w:tc>
      </w:tr>
      <w:tr w14:paraId="56AE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F52FD3A">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A4877B5">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果园鸡</w:t>
            </w:r>
          </w:p>
        </w:tc>
        <w:tc>
          <w:tcPr>
            <w:tcW w:w="958" w:type="dxa"/>
            <w:gridSpan w:val="2"/>
            <w:vAlign w:val="center"/>
          </w:tcPr>
          <w:p w14:paraId="69438A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1500 </w:t>
            </w:r>
          </w:p>
        </w:tc>
        <w:tc>
          <w:tcPr>
            <w:tcW w:w="1223" w:type="dxa"/>
            <w:vAlign w:val="center"/>
          </w:tcPr>
          <w:p w14:paraId="379F73D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0D2CF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8B6B68E">
            <w:pPr>
              <w:tabs>
                <w:tab w:val="left" w:pos="180"/>
                <w:tab w:val="left" w:pos="1620"/>
              </w:tabs>
              <w:spacing w:line="360" w:lineRule="auto"/>
              <w:rPr>
                <w:rFonts w:ascii="宋体" w:hAnsi="宋体" w:cs="宋体"/>
                <w:color w:val="auto"/>
                <w:szCs w:val="21"/>
                <w:highlight w:val="none"/>
              </w:rPr>
            </w:pPr>
          </w:p>
        </w:tc>
      </w:tr>
      <w:tr w14:paraId="315F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78E367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EB4C10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土鸡</w:t>
            </w:r>
          </w:p>
        </w:tc>
        <w:tc>
          <w:tcPr>
            <w:tcW w:w="958" w:type="dxa"/>
            <w:gridSpan w:val="2"/>
            <w:vAlign w:val="center"/>
          </w:tcPr>
          <w:p w14:paraId="5F2E28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6000 </w:t>
            </w:r>
          </w:p>
        </w:tc>
        <w:tc>
          <w:tcPr>
            <w:tcW w:w="1223" w:type="dxa"/>
            <w:vAlign w:val="center"/>
          </w:tcPr>
          <w:p w14:paraId="3776C1F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7B22E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833CE20">
            <w:pPr>
              <w:tabs>
                <w:tab w:val="left" w:pos="180"/>
                <w:tab w:val="left" w:pos="1620"/>
              </w:tabs>
              <w:spacing w:line="360" w:lineRule="auto"/>
              <w:rPr>
                <w:rFonts w:ascii="宋体" w:hAnsi="宋体" w:cs="宋体"/>
                <w:color w:val="auto"/>
                <w:szCs w:val="21"/>
                <w:highlight w:val="none"/>
              </w:rPr>
            </w:pPr>
          </w:p>
        </w:tc>
      </w:tr>
      <w:tr w14:paraId="70E07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B955BDA">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171747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阉鸡</w:t>
            </w:r>
          </w:p>
        </w:tc>
        <w:tc>
          <w:tcPr>
            <w:tcW w:w="958" w:type="dxa"/>
            <w:gridSpan w:val="2"/>
            <w:vAlign w:val="center"/>
          </w:tcPr>
          <w:p w14:paraId="543032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1500 </w:t>
            </w:r>
          </w:p>
        </w:tc>
        <w:tc>
          <w:tcPr>
            <w:tcW w:w="1223" w:type="dxa"/>
            <w:vAlign w:val="center"/>
          </w:tcPr>
          <w:p w14:paraId="25CE0119">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F3ABE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9811F33">
            <w:pPr>
              <w:tabs>
                <w:tab w:val="left" w:pos="180"/>
                <w:tab w:val="left" w:pos="1620"/>
              </w:tabs>
              <w:spacing w:line="360" w:lineRule="auto"/>
              <w:rPr>
                <w:rFonts w:ascii="宋体" w:hAnsi="宋体" w:cs="宋体"/>
                <w:color w:val="auto"/>
                <w:szCs w:val="21"/>
                <w:highlight w:val="none"/>
              </w:rPr>
            </w:pPr>
          </w:p>
        </w:tc>
      </w:tr>
      <w:tr w14:paraId="0E4EB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B4B275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4D5DDB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冻鸡肾</w:t>
            </w:r>
          </w:p>
        </w:tc>
        <w:tc>
          <w:tcPr>
            <w:tcW w:w="958" w:type="dxa"/>
            <w:gridSpan w:val="2"/>
            <w:vAlign w:val="center"/>
          </w:tcPr>
          <w:p w14:paraId="3EF8D5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250 </w:t>
            </w:r>
          </w:p>
        </w:tc>
        <w:tc>
          <w:tcPr>
            <w:tcW w:w="1223" w:type="dxa"/>
            <w:vAlign w:val="center"/>
          </w:tcPr>
          <w:p w14:paraId="0C91A16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6AC46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D5B14A7">
            <w:pPr>
              <w:tabs>
                <w:tab w:val="left" w:pos="180"/>
                <w:tab w:val="left" w:pos="1620"/>
              </w:tabs>
              <w:spacing w:line="360" w:lineRule="auto"/>
              <w:rPr>
                <w:rFonts w:ascii="宋体" w:hAnsi="宋体" w:cs="宋体"/>
                <w:color w:val="auto"/>
                <w:szCs w:val="21"/>
                <w:highlight w:val="none"/>
              </w:rPr>
            </w:pPr>
          </w:p>
        </w:tc>
      </w:tr>
      <w:tr w14:paraId="40FC7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4714C6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D30150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冻鸡骨架</w:t>
            </w:r>
          </w:p>
        </w:tc>
        <w:tc>
          <w:tcPr>
            <w:tcW w:w="958" w:type="dxa"/>
            <w:gridSpan w:val="2"/>
            <w:vAlign w:val="center"/>
          </w:tcPr>
          <w:p w14:paraId="6BBF8A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150 </w:t>
            </w:r>
          </w:p>
        </w:tc>
        <w:tc>
          <w:tcPr>
            <w:tcW w:w="1223" w:type="dxa"/>
            <w:vAlign w:val="center"/>
          </w:tcPr>
          <w:p w14:paraId="61DCD33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E8B38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12E1761">
            <w:pPr>
              <w:tabs>
                <w:tab w:val="left" w:pos="180"/>
                <w:tab w:val="left" w:pos="1620"/>
              </w:tabs>
              <w:spacing w:line="360" w:lineRule="auto"/>
              <w:rPr>
                <w:rFonts w:ascii="宋体" w:hAnsi="宋体" w:cs="宋体"/>
                <w:color w:val="auto"/>
                <w:szCs w:val="21"/>
                <w:highlight w:val="none"/>
              </w:rPr>
            </w:pPr>
          </w:p>
        </w:tc>
      </w:tr>
      <w:tr w14:paraId="7519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DBD811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91266B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冻鸡翅根</w:t>
            </w:r>
          </w:p>
        </w:tc>
        <w:tc>
          <w:tcPr>
            <w:tcW w:w="958" w:type="dxa"/>
            <w:gridSpan w:val="2"/>
            <w:vAlign w:val="center"/>
          </w:tcPr>
          <w:p w14:paraId="64E4C9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5F64BCF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C9C57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35B52EC">
            <w:pPr>
              <w:tabs>
                <w:tab w:val="left" w:pos="180"/>
                <w:tab w:val="left" w:pos="1620"/>
              </w:tabs>
              <w:spacing w:line="360" w:lineRule="auto"/>
              <w:rPr>
                <w:rFonts w:ascii="宋体" w:hAnsi="宋体" w:cs="宋体"/>
                <w:color w:val="auto"/>
                <w:szCs w:val="21"/>
                <w:highlight w:val="none"/>
              </w:rPr>
            </w:pPr>
          </w:p>
        </w:tc>
      </w:tr>
      <w:tr w14:paraId="66395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981AF5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CD8FA7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中嫩鸽</w:t>
            </w:r>
          </w:p>
        </w:tc>
        <w:tc>
          <w:tcPr>
            <w:tcW w:w="958" w:type="dxa"/>
            <w:gridSpan w:val="2"/>
            <w:vAlign w:val="center"/>
          </w:tcPr>
          <w:p w14:paraId="645E95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529F2776">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AC066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2797" w:type="dxa"/>
            <w:vMerge w:val="continue"/>
          </w:tcPr>
          <w:p w14:paraId="5F4B076C">
            <w:pPr>
              <w:tabs>
                <w:tab w:val="left" w:pos="180"/>
                <w:tab w:val="left" w:pos="1620"/>
              </w:tabs>
              <w:spacing w:line="360" w:lineRule="auto"/>
              <w:rPr>
                <w:rFonts w:ascii="宋体" w:hAnsi="宋体" w:cs="宋体"/>
                <w:color w:val="auto"/>
                <w:szCs w:val="21"/>
                <w:highlight w:val="none"/>
              </w:rPr>
            </w:pPr>
          </w:p>
        </w:tc>
      </w:tr>
      <w:tr w14:paraId="7DE44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0E2B25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87979B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老鸽</w:t>
            </w:r>
          </w:p>
        </w:tc>
        <w:tc>
          <w:tcPr>
            <w:tcW w:w="958" w:type="dxa"/>
            <w:gridSpan w:val="2"/>
            <w:vAlign w:val="center"/>
          </w:tcPr>
          <w:p w14:paraId="0808CB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32BB300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3BAA4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2797" w:type="dxa"/>
            <w:vMerge w:val="continue"/>
          </w:tcPr>
          <w:p w14:paraId="66585815">
            <w:pPr>
              <w:tabs>
                <w:tab w:val="left" w:pos="180"/>
                <w:tab w:val="left" w:pos="1620"/>
              </w:tabs>
              <w:spacing w:line="360" w:lineRule="auto"/>
              <w:rPr>
                <w:rFonts w:ascii="宋体" w:hAnsi="宋体" w:cs="宋体"/>
                <w:color w:val="auto"/>
                <w:szCs w:val="21"/>
                <w:highlight w:val="none"/>
              </w:rPr>
            </w:pPr>
          </w:p>
        </w:tc>
      </w:tr>
      <w:tr w14:paraId="609EA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C5EB3F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761910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冰鲜鱿鱼（去内脏）</w:t>
            </w:r>
          </w:p>
        </w:tc>
        <w:tc>
          <w:tcPr>
            <w:tcW w:w="958" w:type="dxa"/>
            <w:gridSpan w:val="2"/>
            <w:vAlign w:val="center"/>
          </w:tcPr>
          <w:p w14:paraId="503F36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7DB3A73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C8789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FF367DC">
            <w:pPr>
              <w:tabs>
                <w:tab w:val="left" w:pos="180"/>
                <w:tab w:val="left" w:pos="1620"/>
              </w:tabs>
              <w:spacing w:line="360" w:lineRule="auto"/>
              <w:rPr>
                <w:rFonts w:ascii="宋体" w:hAnsi="宋体" w:cs="宋体"/>
                <w:color w:val="auto"/>
                <w:szCs w:val="21"/>
                <w:highlight w:val="none"/>
              </w:rPr>
            </w:pPr>
          </w:p>
        </w:tc>
      </w:tr>
      <w:tr w14:paraId="4A400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72B890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EC0267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罗非鱼（开膛、去肚）</w:t>
            </w:r>
          </w:p>
        </w:tc>
        <w:tc>
          <w:tcPr>
            <w:tcW w:w="958" w:type="dxa"/>
            <w:gridSpan w:val="2"/>
            <w:vAlign w:val="center"/>
          </w:tcPr>
          <w:p w14:paraId="6C5023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800 </w:t>
            </w:r>
          </w:p>
        </w:tc>
        <w:tc>
          <w:tcPr>
            <w:tcW w:w="1223" w:type="dxa"/>
            <w:vAlign w:val="center"/>
          </w:tcPr>
          <w:p w14:paraId="0F765AF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2BD28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42E64CB">
            <w:pPr>
              <w:tabs>
                <w:tab w:val="left" w:pos="180"/>
                <w:tab w:val="left" w:pos="1620"/>
              </w:tabs>
              <w:spacing w:line="360" w:lineRule="auto"/>
              <w:rPr>
                <w:rFonts w:ascii="宋体" w:hAnsi="宋体" w:cs="宋体"/>
                <w:color w:val="auto"/>
                <w:szCs w:val="21"/>
                <w:highlight w:val="none"/>
              </w:rPr>
            </w:pPr>
          </w:p>
        </w:tc>
      </w:tr>
      <w:tr w14:paraId="1173E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379C60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D620AE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草鱼（开膛、去肚）</w:t>
            </w:r>
          </w:p>
        </w:tc>
        <w:tc>
          <w:tcPr>
            <w:tcW w:w="958" w:type="dxa"/>
            <w:gridSpan w:val="2"/>
            <w:vAlign w:val="center"/>
          </w:tcPr>
          <w:p w14:paraId="5F6B54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1200 </w:t>
            </w:r>
          </w:p>
        </w:tc>
        <w:tc>
          <w:tcPr>
            <w:tcW w:w="1223" w:type="dxa"/>
            <w:vAlign w:val="center"/>
          </w:tcPr>
          <w:p w14:paraId="0C51E1C4">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C264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CD195E0">
            <w:pPr>
              <w:tabs>
                <w:tab w:val="left" w:pos="180"/>
                <w:tab w:val="left" w:pos="1620"/>
              </w:tabs>
              <w:spacing w:line="360" w:lineRule="auto"/>
              <w:rPr>
                <w:rFonts w:ascii="宋体" w:hAnsi="宋体" w:cs="宋体"/>
                <w:color w:val="auto"/>
                <w:szCs w:val="21"/>
                <w:highlight w:val="none"/>
              </w:rPr>
            </w:pPr>
          </w:p>
        </w:tc>
      </w:tr>
      <w:tr w14:paraId="21578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F0A938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AEF8B5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黄丫角鱼（开膛、去肚）</w:t>
            </w:r>
          </w:p>
        </w:tc>
        <w:tc>
          <w:tcPr>
            <w:tcW w:w="958" w:type="dxa"/>
            <w:gridSpan w:val="2"/>
            <w:vAlign w:val="center"/>
          </w:tcPr>
          <w:p w14:paraId="136D56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475F094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BCBB5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B22DB04">
            <w:pPr>
              <w:tabs>
                <w:tab w:val="left" w:pos="180"/>
                <w:tab w:val="left" w:pos="1620"/>
              </w:tabs>
              <w:spacing w:line="360" w:lineRule="auto"/>
              <w:rPr>
                <w:rFonts w:ascii="宋体" w:hAnsi="宋体" w:cs="宋体"/>
                <w:color w:val="auto"/>
                <w:szCs w:val="21"/>
                <w:highlight w:val="none"/>
              </w:rPr>
            </w:pPr>
          </w:p>
        </w:tc>
      </w:tr>
      <w:tr w14:paraId="59EE4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27B6F3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43C63B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鲈鱼（开膛、去肚）</w:t>
            </w:r>
          </w:p>
        </w:tc>
        <w:tc>
          <w:tcPr>
            <w:tcW w:w="958" w:type="dxa"/>
            <w:gridSpan w:val="2"/>
            <w:vAlign w:val="center"/>
          </w:tcPr>
          <w:p w14:paraId="48FDD6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62403176">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95824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4F6D402">
            <w:pPr>
              <w:tabs>
                <w:tab w:val="left" w:pos="180"/>
                <w:tab w:val="left" w:pos="1620"/>
              </w:tabs>
              <w:spacing w:line="360" w:lineRule="auto"/>
              <w:rPr>
                <w:rFonts w:ascii="宋体" w:hAnsi="宋体" w:cs="宋体"/>
                <w:color w:val="auto"/>
                <w:szCs w:val="21"/>
                <w:highlight w:val="none"/>
              </w:rPr>
            </w:pPr>
          </w:p>
        </w:tc>
      </w:tr>
      <w:tr w14:paraId="0014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B61DBC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467B10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乌草（开膛、去肚）</w:t>
            </w:r>
          </w:p>
        </w:tc>
        <w:tc>
          <w:tcPr>
            <w:tcW w:w="958" w:type="dxa"/>
            <w:gridSpan w:val="2"/>
            <w:vAlign w:val="center"/>
          </w:tcPr>
          <w:p w14:paraId="0968F8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31591F3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9257E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7DA0F38">
            <w:pPr>
              <w:tabs>
                <w:tab w:val="left" w:pos="180"/>
                <w:tab w:val="left" w:pos="1620"/>
              </w:tabs>
              <w:spacing w:line="360" w:lineRule="auto"/>
              <w:rPr>
                <w:rFonts w:ascii="宋体" w:hAnsi="宋体" w:cs="宋体"/>
                <w:color w:val="auto"/>
                <w:szCs w:val="21"/>
                <w:highlight w:val="none"/>
              </w:rPr>
            </w:pPr>
          </w:p>
        </w:tc>
      </w:tr>
      <w:tr w14:paraId="6B23C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0D322E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981E1E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骨鱼（开膛、去肚）</w:t>
            </w:r>
          </w:p>
        </w:tc>
        <w:tc>
          <w:tcPr>
            <w:tcW w:w="958" w:type="dxa"/>
            <w:gridSpan w:val="2"/>
            <w:vAlign w:val="center"/>
          </w:tcPr>
          <w:p w14:paraId="17DEB5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458FB0F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D75BB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28C0C21">
            <w:pPr>
              <w:tabs>
                <w:tab w:val="left" w:pos="180"/>
                <w:tab w:val="left" w:pos="1620"/>
              </w:tabs>
              <w:spacing w:line="360" w:lineRule="auto"/>
              <w:rPr>
                <w:rFonts w:ascii="宋体" w:hAnsi="宋体" w:cs="宋体"/>
                <w:color w:val="auto"/>
                <w:szCs w:val="21"/>
                <w:highlight w:val="none"/>
              </w:rPr>
            </w:pPr>
          </w:p>
        </w:tc>
      </w:tr>
      <w:tr w14:paraId="37D0F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41208F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18C1CB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海虾（基围虾）</w:t>
            </w:r>
          </w:p>
        </w:tc>
        <w:tc>
          <w:tcPr>
            <w:tcW w:w="958" w:type="dxa"/>
            <w:gridSpan w:val="2"/>
            <w:vAlign w:val="center"/>
          </w:tcPr>
          <w:p w14:paraId="6399A8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7746F43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BE5E5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FD35B50">
            <w:pPr>
              <w:tabs>
                <w:tab w:val="left" w:pos="180"/>
                <w:tab w:val="left" w:pos="1620"/>
              </w:tabs>
              <w:spacing w:line="360" w:lineRule="auto"/>
              <w:rPr>
                <w:rFonts w:ascii="宋体" w:hAnsi="宋体" w:cs="宋体"/>
                <w:color w:val="auto"/>
                <w:szCs w:val="21"/>
                <w:highlight w:val="none"/>
              </w:rPr>
            </w:pPr>
          </w:p>
        </w:tc>
      </w:tr>
      <w:tr w14:paraId="270C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3B71FD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984199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罗氏虾（15-20头）</w:t>
            </w:r>
          </w:p>
        </w:tc>
        <w:tc>
          <w:tcPr>
            <w:tcW w:w="958" w:type="dxa"/>
            <w:gridSpan w:val="2"/>
            <w:vAlign w:val="center"/>
          </w:tcPr>
          <w:p w14:paraId="05C172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7B41C52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74822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B4398EF">
            <w:pPr>
              <w:tabs>
                <w:tab w:val="left" w:pos="180"/>
                <w:tab w:val="left" w:pos="1620"/>
              </w:tabs>
              <w:spacing w:line="360" w:lineRule="auto"/>
              <w:rPr>
                <w:rFonts w:ascii="宋体" w:hAnsi="宋体" w:cs="宋体"/>
                <w:color w:val="auto"/>
                <w:szCs w:val="21"/>
                <w:highlight w:val="none"/>
              </w:rPr>
            </w:pPr>
          </w:p>
        </w:tc>
      </w:tr>
      <w:tr w14:paraId="10522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6" w:type="dxa"/>
            <w:gridSpan w:val="7"/>
          </w:tcPr>
          <w:p w14:paraId="2C4013B7">
            <w:pPr>
              <w:tabs>
                <w:tab w:val="left" w:pos="180"/>
                <w:tab w:val="left" w:pos="1620"/>
              </w:tabs>
              <w:spacing w:line="360" w:lineRule="auto"/>
              <w:rPr>
                <w:rFonts w:ascii="宋体" w:hAnsi="宋体" w:cs="宋体"/>
                <w:color w:val="auto"/>
                <w:szCs w:val="21"/>
                <w:highlight w:val="none"/>
              </w:rPr>
            </w:pPr>
            <w:r>
              <w:rPr>
                <w:rFonts w:hint="eastAsia" w:ascii="宋体" w:hAnsi="宋体" w:cs="宋体"/>
                <w:b/>
                <w:bCs/>
                <w:color w:val="auto"/>
                <w:szCs w:val="21"/>
                <w:highlight w:val="none"/>
              </w:rPr>
              <w:t>三、副食品、鸡蛋、干货等</w:t>
            </w:r>
          </w:p>
        </w:tc>
      </w:tr>
      <w:tr w14:paraId="29878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9AEE45A">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7911C1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白糖</w:t>
            </w:r>
          </w:p>
        </w:tc>
        <w:tc>
          <w:tcPr>
            <w:tcW w:w="958" w:type="dxa"/>
            <w:gridSpan w:val="2"/>
            <w:vAlign w:val="center"/>
          </w:tcPr>
          <w:p w14:paraId="26B141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2AD51B3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50kg</w:t>
            </w:r>
            <w:r>
              <w:rPr>
                <w:rFonts w:hint="eastAsia"/>
                <w:color w:val="auto"/>
                <w:highlight w:val="none"/>
              </w:rPr>
              <w:t>/包</w:t>
            </w:r>
          </w:p>
        </w:tc>
        <w:tc>
          <w:tcPr>
            <w:tcW w:w="1488" w:type="dxa"/>
            <w:vAlign w:val="center"/>
          </w:tcPr>
          <w:p w14:paraId="5621A4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包</w:t>
            </w:r>
          </w:p>
        </w:tc>
        <w:tc>
          <w:tcPr>
            <w:tcW w:w="2797" w:type="dxa"/>
            <w:vMerge w:val="restart"/>
          </w:tcPr>
          <w:p w14:paraId="3BE2E8FD">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1.供应的调味品必须符合《中华人民共和国食品安全法》的要求，达到国家食品标准和卫生标准，色泽正常，无霉变、无异味、不过期。</w:t>
            </w:r>
          </w:p>
          <w:p w14:paraId="0AEBF45E">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2. 未加碘食盐参照或相当于桂山、雪天、久大、中盐、茶卡等品牌。纯度高于99%，每100g含钠高于38000mg。含碘量（以I计）：＜5mh/kg。</w:t>
            </w:r>
          </w:p>
          <w:p w14:paraId="1B5C7DB4">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3.三花酒参照或相当于桂林、漓江、柳州、芦笛岩、壮泉、漓源等品牌。配料：</w:t>
            </w:r>
            <w:r>
              <w:rPr>
                <w:rFonts w:ascii="PingFangSC-Medium" w:hAnsi="PingFangSC-Medium"/>
                <w:color w:val="auto"/>
                <w:szCs w:val="21"/>
                <w:highlight w:val="none"/>
                <w:shd w:val="clear" w:color="auto" w:fill="FFFFFF"/>
              </w:rPr>
              <w:t>大米、酒曲、水</w:t>
            </w:r>
            <w:r>
              <w:rPr>
                <w:rFonts w:hint="eastAsia" w:ascii="PingFangSC-Medium" w:hAnsi="PingFangSC-Medium"/>
                <w:color w:val="auto"/>
                <w:szCs w:val="21"/>
                <w:highlight w:val="none"/>
                <w:shd w:val="clear" w:color="auto" w:fill="FFFFFF"/>
              </w:rPr>
              <w:t>，酒精度数</w:t>
            </w:r>
            <w:bookmarkStart w:id="69" w:name="OLE_LINK10"/>
            <w:bookmarkStart w:id="70" w:name="OLE_LINK9"/>
            <w:r>
              <w:rPr>
                <w:rFonts w:hint="eastAsia" w:ascii="PingFangSC-Medium" w:hAnsi="PingFangSC-Medium"/>
                <w:color w:val="auto"/>
                <w:szCs w:val="21"/>
                <w:highlight w:val="none"/>
                <w:shd w:val="clear" w:color="auto" w:fill="FFFFFF"/>
              </w:rPr>
              <w:t>＞</w:t>
            </w:r>
            <w:bookmarkEnd w:id="69"/>
            <w:bookmarkEnd w:id="70"/>
            <w:r>
              <w:rPr>
                <w:rFonts w:hint="eastAsia" w:ascii="PingFangSC-Medium" w:hAnsi="PingFangSC-Medium"/>
                <w:color w:val="auto"/>
                <w:szCs w:val="21"/>
                <w:highlight w:val="none"/>
                <w:shd w:val="clear" w:color="auto" w:fill="FFFFFF"/>
              </w:rPr>
              <w:t>1</w:t>
            </w:r>
            <w:r>
              <w:rPr>
                <w:rFonts w:ascii="PingFangSC-Medium" w:hAnsi="PingFangSC-Medium"/>
                <w:color w:val="auto"/>
                <w:szCs w:val="21"/>
                <w:highlight w:val="none"/>
                <w:shd w:val="clear" w:color="auto" w:fill="FFFFFF"/>
              </w:rPr>
              <w:t>0%Vol.</w:t>
            </w:r>
            <w:r>
              <w:rPr>
                <w:rFonts w:hint="eastAsia" w:ascii="PingFangSC-Medium" w:hAnsi="PingFangSC-Medium"/>
                <w:color w:val="auto"/>
                <w:szCs w:val="21"/>
                <w:highlight w:val="none"/>
                <w:shd w:val="clear" w:color="auto" w:fill="FFFFFF"/>
              </w:rPr>
              <w:t>。</w:t>
            </w:r>
          </w:p>
          <w:p w14:paraId="3A8691C5">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3. 生粉参照或相当于三角、风车、莲花、海天、凤球唛、展艺等品牌。配料：</w:t>
            </w:r>
            <w:r>
              <w:rPr>
                <w:rFonts w:ascii="PingFangSC-Medium" w:hAnsi="PingFangSC-Medium"/>
                <w:color w:val="auto"/>
                <w:szCs w:val="21"/>
                <w:highlight w:val="none"/>
                <w:shd w:val="clear" w:color="auto" w:fill="FFFFFF"/>
              </w:rPr>
              <w:t>食用小薯淀粉、食用玉米淀粉</w:t>
            </w:r>
            <w:r>
              <w:rPr>
                <w:rFonts w:hint="eastAsia" w:ascii="PingFangSC-Medium" w:hAnsi="PingFangSC-Medium"/>
                <w:color w:val="auto"/>
                <w:szCs w:val="21"/>
                <w:highlight w:val="none"/>
                <w:shd w:val="clear" w:color="auto" w:fill="FFFFFF"/>
              </w:rPr>
              <w:t>或马铃薯淀粉，洁白纯净、质地细腻、黏度适中。</w:t>
            </w:r>
          </w:p>
          <w:p w14:paraId="648D3253">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5. 酵母参照或相当于安琪、金龙鱼、展艺、燕子、梅山、金龙鱼、乐斯福等品牌。发酵力</w:t>
            </w:r>
            <w:r>
              <w:rPr>
                <w:rFonts w:hint="eastAsia" w:ascii="PingFangSC-Medium" w:hAnsi="PingFangSC-Medium"/>
                <w:color w:val="auto"/>
                <w:szCs w:val="21"/>
                <w:highlight w:val="none"/>
                <w:shd w:val="clear" w:color="auto" w:fill="FFFFFF"/>
              </w:rPr>
              <w:t>≥450，活细胞率</w:t>
            </w:r>
            <w:bookmarkStart w:id="71" w:name="OLE_LINK12"/>
            <w:bookmarkStart w:id="72" w:name="OLE_LINK11"/>
            <w:r>
              <w:rPr>
                <w:rFonts w:hint="eastAsia" w:ascii="PingFangSC-Medium" w:hAnsi="PingFangSC-Medium"/>
                <w:color w:val="auto"/>
                <w:szCs w:val="21"/>
                <w:highlight w:val="none"/>
                <w:shd w:val="clear" w:color="auto" w:fill="FFFFFF"/>
              </w:rPr>
              <w:t>≥</w:t>
            </w:r>
            <w:bookmarkEnd w:id="71"/>
            <w:bookmarkEnd w:id="72"/>
            <w:r>
              <w:rPr>
                <w:rFonts w:hint="eastAsia" w:ascii="PingFangSC-Medium" w:hAnsi="PingFangSC-Medium"/>
                <w:color w:val="auto"/>
                <w:szCs w:val="21"/>
                <w:highlight w:val="none"/>
                <w:shd w:val="clear" w:color="auto" w:fill="FFFFFF"/>
              </w:rPr>
              <w:t>7.5，水分≤5.5。</w:t>
            </w:r>
          </w:p>
          <w:p w14:paraId="4B033AD4">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6. 鸡汁优、鸡鲜粉调味料、鸡精调味料参照或相当于家乐、太太乐、凤球唛、厨邦、李锦记、百家鲜等品牌。</w:t>
            </w:r>
          </w:p>
          <w:p w14:paraId="328275BB">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7.生抽酱油、草菇老抽</w:t>
            </w:r>
            <w:bookmarkStart w:id="73" w:name="OLE_LINK13"/>
            <w:bookmarkStart w:id="74" w:name="OLE_LINK14"/>
            <w:r>
              <w:rPr>
                <w:rFonts w:hint="eastAsia" w:ascii="宋体" w:hAnsi="宋体" w:cs="宋体"/>
                <w:color w:val="auto"/>
                <w:szCs w:val="21"/>
                <w:highlight w:val="none"/>
              </w:rPr>
              <w:t>参照或相当于海天、李锦记、东古</w:t>
            </w:r>
            <w:bookmarkEnd w:id="73"/>
            <w:bookmarkEnd w:id="74"/>
            <w:r>
              <w:rPr>
                <w:rFonts w:hint="eastAsia" w:ascii="宋体" w:hAnsi="宋体" w:cs="宋体"/>
                <w:color w:val="auto"/>
                <w:szCs w:val="21"/>
                <w:highlight w:val="none"/>
              </w:rPr>
              <w:t>、味事达、厨邦、千禾等品牌。必须为酿制类，非配制类，</w:t>
            </w:r>
            <w:r>
              <w:rPr>
                <w:rFonts w:ascii="Helvetica" w:hAnsi="Helvetica"/>
                <w:color w:val="auto"/>
                <w:szCs w:val="21"/>
                <w:highlight w:val="none"/>
                <w:shd w:val="clear" w:color="auto" w:fill="FFFFFF"/>
              </w:rPr>
              <w:t>氨基酸态氮含量</w:t>
            </w:r>
            <w:bookmarkStart w:id="75" w:name="OLE_LINK21"/>
            <w:bookmarkStart w:id="76" w:name="OLE_LINK22"/>
            <w:bookmarkStart w:id="77" w:name="OLE_LINK18"/>
            <w:bookmarkStart w:id="78" w:name="OLE_LINK17"/>
            <w:r>
              <w:rPr>
                <w:rFonts w:hint="eastAsia" w:ascii="PingFangSC-Medium" w:hAnsi="PingFangSC-Medium"/>
                <w:color w:val="auto"/>
                <w:szCs w:val="21"/>
                <w:highlight w:val="none"/>
                <w:shd w:val="clear" w:color="auto" w:fill="FFFFFF"/>
              </w:rPr>
              <w:t>≥</w:t>
            </w:r>
            <w:bookmarkEnd w:id="75"/>
            <w:bookmarkEnd w:id="76"/>
            <w:r>
              <w:rPr>
                <w:rFonts w:hint="eastAsia" w:ascii="PingFangSC-Medium" w:hAnsi="PingFangSC-Medium"/>
                <w:color w:val="auto"/>
                <w:szCs w:val="21"/>
                <w:highlight w:val="none"/>
                <w:shd w:val="clear" w:color="auto" w:fill="FFFFFF"/>
              </w:rPr>
              <w:t>0.7g/100ml</w:t>
            </w:r>
            <w:bookmarkEnd w:id="77"/>
            <w:bookmarkEnd w:id="78"/>
            <w:r>
              <w:rPr>
                <w:rFonts w:hint="eastAsia" w:ascii="PingFangSC-Medium" w:hAnsi="PingFangSC-Medium"/>
                <w:color w:val="auto"/>
                <w:szCs w:val="21"/>
                <w:highlight w:val="none"/>
                <w:shd w:val="clear" w:color="auto" w:fill="FFFFFF"/>
              </w:rPr>
              <w:t>。</w:t>
            </w:r>
          </w:p>
          <w:p w14:paraId="34D743A7">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8.蚝油参照或相当于海天、李锦记、东古、厨邦、千禾品牌，</w:t>
            </w:r>
            <w:bookmarkStart w:id="79" w:name="OLE_LINK20"/>
            <w:bookmarkStart w:id="80" w:name="OLE_LINK19"/>
            <w:bookmarkStart w:id="81" w:name="OLE_LINK23"/>
            <w:r>
              <w:rPr>
                <w:rFonts w:ascii="Helvetica" w:hAnsi="Helvetica"/>
                <w:color w:val="auto"/>
                <w:szCs w:val="21"/>
                <w:highlight w:val="none"/>
                <w:shd w:val="clear" w:color="auto" w:fill="FFFFFF"/>
              </w:rPr>
              <w:t>每1</w:t>
            </w:r>
            <w:r>
              <w:rPr>
                <w:rFonts w:hint="eastAsia" w:ascii="Helvetica" w:hAnsi="Helvetica"/>
                <w:color w:val="auto"/>
                <w:szCs w:val="21"/>
                <w:highlight w:val="none"/>
                <w:shd w:val="clear" w:color="auto" w:fill="FFFFFF"/>
              </w:rPr>
              <w:t>5g含0.5g蛋白质</w:t>
            </w:r>
            <w:r>
              <w:rPr>
                <w:rFonts w:ascii="Helvetica" w:hAnsi="Helvetica"/>
                <w:color w:val="auto"/>
                <w:szCs w:val="21"/>
                <w:highlight w:val="none"/>
                <w:shd w:val="clear" w:color="auto" w:fill="FFFFFF"/>
              </w:rPr>
              <w:t>以上</w:t>
            </w:r>
            <w:r>
              <w:rPr>
                <w:rFonts w:hint="eastAsia" w:ascii="Helvetica" w:hAnsi="Helvetica"/>
                <w:color w:val="auto"/>
                <w:szCs w:val="21"/>
                <w:highlight w:val="none"/>
                <w:shd w:val="clear" w:color="auto" w:fill="FFFFFF"/>
              </w:rPr>
              <w:t>。</w:t>
            </w:r>
            <w:bookmarkEnd w:id="79"/>
            <w:bookmarkEnd w:id="80"/>
            <w:bookmarkEnd w:id="81"/>
          </w:p>
          <w:p w14:paraId="7CB9431E">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9.米醋参照或相当于海天、李锦记、东古、味事达、莲花等品牌，酿造食醋，非配制食醋，总酸</w:t>
            </w:r>
            <w:r>
              <w:rPr>
                <w:rFonts w:hint="eastAsia" w:ascii="PingFangSC-Medium" w:hAnsi="PingFangSC-Medium"/>
                <w:color w:val="auto"/>
                <w:szCs w:val="21"/>
                <w:highlight w:val="none"/>
                <w:shd w:val="clear" w:color="auto" w:fill="FFFFFF"/>
              </w:rPr>
              <w:t>≥5.00g/100ml。</w:t>
            </w:r>
          </w:p>
          <w:p w14:paraId="4BB765F5">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10.柱候酱</w:t>
            </w:r>
            <w:bookmarkStart w:id="82" w:name="OLE_LINK16"/>
            <w:bookmarkStart w:id="83" w:name="OLE_LINK15"/>
            <w:r>
              <w:rPr>
                <w:rFonts w:hint="eastAsia" w:ascii="宋体" w:hAnsi="宋体" w:cs="宋体"/>
                <w:color w:val="auto"/>
                <w:szCs w:val="21"/>
                <w:highlight w:val="none"/>
              </w:rPr>
              <w:t>参照或相当于海天、李锦记、东古、味事达、珠江等品牌，</w:t>
            </w:r>
            <w:r>
              <w:rPr>
                <w:rFonts w:ascii="Helvetica" w:hAnsi="Helvetica"/>
                <w:color w:val="auto"/>
                <w:szCs w:val="21"/>
                <w:highlight w:val="none"/>
                <w:shd w:val="clear" w:color="auto" w:fill="FFFFFF"/>
              </w:rPr>
              <w:t>每1</w:t>
            </w:r>
            <w:r>
              <w:rPr>
                <w:rFonts w:hint="eastAsia" w:ascii="Helvetica" w:hAnsi="Helvetica"/>
                <w:color w:val="auto"/>
                <w:szCs w:val="21"/>
                <w:highlight w:val="none"/>
                <w:shd w:val="clear" w:color="auto" w:fill="FFFFFF"/>
              </w:rPr>
              <w:t>5g含1.2g蛋白质</w:t>
            </w:r>
            <w:r>
              <w:rPr>
                <w:rFonts w:ascii="Helvetica" w:hAnsi="Helvetica"/>
                <w:color w:val="auto"/>
                <w:szCs w:val="21"/>
                <w:highlight w:val="none"/>
                <w:shd w:val="clear" w:color="auto" w:fill="FFFFFF"/>
              </w:rPr>
              <w:t>以上</w:t>
            </w:r>
            <w:r>
              <w:rPr>
                <w:rFonts w:hint="eastAsia" w:ascii="Helvetica" w:hAnsi="Helvetica"/>
                <w:color w:val="auto"/>
                <w:szCs w:val="21"/>
                <w:highlight w:val="none"/>
                <w:shd w:val="clear" w:color="auto" w:fill="FFFFFF"/>
              </w:rPr>
              <w:t>。</w:t>
            </w:r>
          </w:p>
          <w:bookmarkEnd w:id="82"/>
          <w:bookmarkEnd w:id="83"/>
          <w:p w14:paraId="5F1C9A06">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11. 番茄沙司参照或相当于凤球唛、亨氏、海天、厨邦、百利、莲花等品牌。番茄红素含量</w:t>
            </w:r>
            <w:bookmarkStart w:id="84" w:name="OLE_LINK24"/>
            <w:bookmarkStart w:id="85" w:name="OLE_LINK25"/>
            <w:r>
              <w:rPr>
                <w:rFonts w:hint="eastAsia" w:ascii="PingFangSC-Medium" w:hAnsi="PingFangSC-Medium"/>
                <w:color w:val="auto"/>
                <w:szCs w:val="21"/>
                <w:highlight w:val="none"/>
                <w:shd w:val="clear" w:color="auto" w:fill="FFFFFF"/>
              </w:rPr>
              <w:t>≥</w:t>
            </w:r>
            <w:bookmarkEnd w:id="84"/>
            <w:bookmarkEnd w:id="85"/>
            <w:r>
              <w:rPr>
                <w:rFonts w:hint="eastAsia" w:ascii="宋体" w:hAnsi="宋体" w:cs="宋体"/>
                <w:color w:val="auto"/>
                <w:szCs w:val="21"/>
                <w:highlight w:val="none"/>
              </w:rPr>
              <w:t>10mg/100g，</w:t>
            </w:r>
            <w:bookmarkStart w:id="86" w:name="OLE_LINK30"/>
            <w:bookmarkStart w:id="87" w:name="OLE_LINK31"/>
            <w:r>
              <w:rPr>
                <w:rFonts w:ascii="宋体" w:hAnsi="宋体" w:cs="宋体"/>
                <w:color w:val="auto"/>
                <w:szCs w:val="21"/>
                <w:highlight w:val="none"/>
              </w:rPr>
              <w:t>每1</w:t>
            </w:r>
            <w:r>
              <w:rPr>
                <w:rFonts w:hint="eastAsia" w:ascii="宋体" w:hAnsi="宋体" w:cs="宋体"/>
                <w:color w:val="auto"/>
                <w:szCs w:val="21"/>
                <w:highlight w:val="none"/>
              </w:rPr>
              <w:t>00g含1.0g蛋白质</w:t>
            </w:r>
            <w:r>
              <w:rPr>
                <w:rFonts w:ascii="宋体" w:hAnsi="宋体" w:cs="宋体"/>
                <w:color w:val="auto"/>
                <w:szCs w:val="21"/>
                <w:highlight w:val="none"/>
              </w:rPr>
              <w:t>以上</w:t>
            </w:r>
            <w:r>
              <w:rPr>
                <w:rFonts w:hint="eastAsia" w:ascii="宋体" w:hAnsi="宋体" w:cs="宋体"/>
                <w:color w:val="auto"/>
                <w:szCs w:val="21"/>
                <w:highlight w:val="none"/>
              </w:rPr>
              <w:t>。</w:t>
            </w:r>
          </w:p>
          <w:bookmarkEnd w:id="86"/>
          <w:bookmarkEnd w:id="87"/>
          <w:p w14:paraId="6AC9CB30">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12. 豆腐乳、五香南乳参照或相当于四方井、桂林、老干妈、花桥、三和、王致和等品牌。固形物</w:t>
            </w:r>
            <w:bookmarkStart w:id="88" w:name="OLE_LINK27"/>
            <w:bookmarkStart w:id="89" w:name="OLE_LINK26"/>
            <w:r>
              <w:rPr>
                <w:rFonts w:hint="eastAsia" w:ascii="PingFangSC-Medium" w:hAnsi="PingFangSC-Medium"/>
                <w:color w:val="auto"/>
                <w:szCs w:val="21"/>
                <w:highlight w:val="none"/>
                <w:shd w:val="clear" w:color="auto" w:fill="FFFFFF"/>
              </w:rPr>
              <w:t>≥</w:t>
            </w:r>
            <w:bookmarkEnd w:id="88"/>
            <w:bookmarkEnd w:id="89"/>
            <w:r>
              <w:rPr>
                <w:rFonts w:hint="eastAsia" w:ascii="PingFangSC-Medium" w:hAnsi="PingFangSC-Medium"/>
                <w:color w:val="auto"/>
                <w:szCs w:val="21"/>
                <w:highlight w:val="none"/>
                <w:shd w:val="clear" w:color="auto" w:fill="FFFFFF"/>
              </w:rPr>
              <w:t>55%，符合腐乳SB/T 10170检测标准。</w:t>
            </w:r>
          </w:p>
          <w:p w14:paraId="14EA66FE">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13. 红油豆瓣酱参照或相当于蜀七妹、丹丹、娟城、恒星、郫县等品牌。生产原料：红辣椒、蚕豆、小麦粉等，</w:t>
            </w:r>
            <w:r>
              <w:rPr>
                <w:rFonts w:ascii="宋体" w:hAnsi="宋体" w:cs="宋体"/>
                <w:color w:val="auto"/>
                <w:szCs w:val="21"/>
                <w:highlight w:val="none"/>
              </w:rPr>
              <w:t>氨基酸态氮含量</w:t>
            </w:r>
            <w:bookmarkStart w:id="90" w:name="OLE_LINK35"/>
            <w:bookmarkStart w:id="91" w:name="OLE_LINK34"/>
            <w:r>
              <w:rPr>
                <w:rFonts w:hint="eastAsia" w:ascii="宋体" w:hAnsi="宋体" w:cs="宋体"/>
                <w:color w:val="auto"/>
                <w:szCs w:val="21"/>
                <w:highlight w:val="none"/>
              </w:rPr>
              <w:t>≥</w:t>
            </w:r>
            <w:bookmarkEnd w:id="90"/>
            <w:bookmarkEnd w:id="91"/>
            <w:r>
              <w:rPr>
                <w:rFonts w:ascii="宋体" w:hAnsi="宋体" w:cs="宋体"/>
                <w:color w:val="auto"/>
                <w:szCs w:val="21"/>
                <w:highlight w:val="none"/>
              </w:rPr>
              <w:t>0.15g/100g</w:t>
            </w:r>
            <w:r>
              <w:rPr>
                <w:rFonts w:hint="eastAsia" w:ascii="宋体" w:hAnsi="宋体" w:cs="宋体"/>
                <w:color w:val="auto"/>
                <w:szCs w:val="21"/>
                <w:highlight w:val="none"/>
              </w:rPr>
              <w:t>。</w:t>
            </w:r>
          </w:p>
          <w:p w14:paraId="1F7D0725">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14. 麻辣鱼佐料参照或相当于胖子、桥头、好人家、海底捞、红福人家、德庄等品牌。</w:t>
            </w:r>
            <w:r>
              <w:rPr>
                <w:rFonts w:ascii="宋体" w:hAnsi="宋体" w:cs="宋体"/>
                <w:color w:val="auto"/>
                <w:szCs w:val="21"/>
                <w:highlight w:val="none"/>
              </w:rPr>
              <w:t>每1</w:t>
            </w:r>
            <w:r>
              <w:rPr>
                <w:rFonts w:hint="eastAsia" w:ascii="宋体" w:hAnsi="宋体" w:cs="宋体"/>
                <w:color w:val="auto"/>
                <w:szCs w:val="21"/>
                <w:highlight w:val="none"/>
              </w:rPr>
              <w:t>00g含2.5g蛋白质</w:t>
            </w:r>
            <w:r>
              <w:rPr>
                <w:rFonts w:ascii="宋体" w:hAnsi="宋体" w:cs="宋体"/>
                <w:color w:val="auto"/>
                <w:szCs w:val="21"/>
                <w:highlight w:val="none"/>
              </w:rPr>
              <w:t>以上</w:t>
            </w:r>
            <w:r>
              <w:rPr>
                <w:rFonts w:hint="eastAsia" w:ascii="宋体" w:hAnsi="宋体" w:cs="宋体"/>
                <w:color w:val="auto"/>
                <w:szCs w:val="21"/>
                <w:highlight w:val="none"/>
              </w:rPr>
              <w:t>。</w:t>
            </w:r>
          </w:p>
        </w:tc>
      </w:tr>
      <w:tr w14:paraId="39D6A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172E6B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8FAE05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未加碘精制食盐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（无碘盐甲状腺专用）</w:t>
            </w:r>
          </w:p>
        </w:tc>
        <w:tc>
          <w:tcPr>
            <w:tcW w:w="958" w:type="dxa"/>
            <w:gridSpan w:val="2"/>
            <w:vAlign w:val="center"/>
          </w:tcPr>
          <w:p w14:paraId="6F4870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25E7AE7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400g</w:t>
            </w:r>
            <w:r>
              <w:rPr>
                <w:rFonts w:hint="eastAsia"/>
                <w:color w:val="auto"/>
                <w:highlight w:val="none"/>
              </w:rPr>
              <w:t>/包</w:t>
            </w:r>
          </w:p>
        </w:tc>
        <w:tc>
          <w:tcPr>
            <w:tcW w:w="1488" w:type="dxa"/>
            <w:vAlign w:val="center"/>
          </w:tcPr>
          <w:p w14:paraId="71D662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包</w:t>
            </w:r>
          </w:p>
        </w:tc>
        <w:tc>
          <w:tcPr>
            <w:tcW w:w="2797" w:type="dxa"/>
            <w:vMerge w:val="continue"/>
          </w:tcPr>
          <w:p w14:paraId="63ACFA3D">
            <w:pPr>
              <w:tabs>
                <w:tab w:val="left" w:pos="180"/>
                <w:tab w:val="left" w:pos="1620"/>
              </w:tabs>
              <w:spacing w:line="360" w:lineRule="auto"/>
              <w:rPr>
                <w:rFonts w:ascii="宋体" w:hAnsi="宋体" w:cs="宋体"/>
                <w:color w:val="auto"/>
                <w:szCs w:val="21"/>
                <w:highlight w:val="none"/>
              </w:rPr>
            </w:pPr>
          </w:p>
        </w:tc>
      </w:tr>
      <w:tr w14:paraId="32811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7BB033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E0E9DF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精制食盐</w:t>
            </w:r>
          </w:p>
        </w:tc>
        <w:tc>
          <w:tcPr>
            <w:tcW w:w="958" w:type="dxa"/>
            <w:gridSpan w:val="2"/>
            <w:vAlign w:val="center"/>
          </w:tcPr>
          <w:p w14:paraId="7B666B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41C4B4C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500g</w:t>
            </w:r>
            <w:r>
              <w:rPr>
                <w:rFonts w:hint="eastAsia"/>
                <w:color w:val="auto"/>
                <w:highlight w:val="none"/>
              </w:rPr>
              <w:t>/包</w:t>
            </w:r>
          </w:p>
        </w:tc>
        <w:tc>
          <w:tcPr>
            <w:tcW w:w="1488" w:type="dxa"/>
            <w:vAlign w:val="center"/>
          </w:tcPr>
          <w:p w14:paraId="583656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包</w:t>
            </w:r>
          </w:p>
        </w:tc>
        <w:tc>
          <w:tcPr>
            <w:tcW w:w="2797" w:type="dxa"/>
            <w:vMerge w:val="continue"/>
          </w:tcPr>
          <w:p w14:paraId="377DF615">
            <w:pPr>
              <w:tabs>
                <w:tab w:val="left" w:pos="180"/>
                <w:tab w:val="left" w:pos="1620"/>
              </w:tabs>
              <w:spacing w:line="360" w:lineRule="auto"/>
              <w:rPr>
                <w:rFonts w:ascii="宋体" w:hAnsi="宋体" w:cs="宋体"/>
                <w:color w:val="auto"/>
                <w:szCs w:val="21"/>
                <w:highlight w:val="none"/>
              </w:rPr>
            </w:pPr>
          </w:p>
        </w:tc>
      </w:tr>
      <w:tr w14:paraId="6BC2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A6411B1">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1DC95F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三花酒</w:t>
            </w:r>
          </w:p>
        </w:tc>
        <w:tc>
          <w:tcPr>
            <w:tcW w:w="958" w:type="dxa"/>
            <w:gridSpan w:val="2"/>
            <w:vAlign w:val="center"/>
          </w:tcPr>
          <w:p w14:paraId="2F60C8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400 </w:t>
            </w:r>
          </w:p>
        </w:tc>
        <w:tc>
          <w:tcPr>
            <w:tcW w:w="1223" w:type="dxa"/>
            <w:vAlign w:val="center"/>
          </w:tcPr>
          <w:p w14:paraId="60741EC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400ml/袋</w:t>
            </w:r>
          </w:p>
        </w:tc>
        <w:tc>
          <w:tcPr>
            <w:tcW w:w="1488" w:type="dxa"/>
            <w:vAlign w:val="center"/>
          </w:tcPr>
          <w:p w14:paraId="662151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2797" w:type="dxa"/>
            <w:vMerge w:val="continue"/>
          </w:tcPr>
          <w:p w14:paraId="2E561381">
            <w:pPr>
              <w:tabs>
                <w:tab w:val="left" w:pos="180"/>
                <w:tab w:val="left" w:pos="1620"/>
              </w:tabs>
              <w:spacing w:line="360" w:lineRule="auto"/>
              <w:rPr>
                <w:rFonts w:ascii="宋体" w:hAnsi="宋体" w:cs="宋体"/>
                <w:color w:val="auto"/>
                <w:szCs w:val="21"/>
                <w:highlight w:val="none"/>
              </w:rPr>
            </w:pPr>
          </w:p>
        </w:tc>
      </w:tr>
      <w:tr w14:paraId="7CB9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AC8637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C94BC6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生粉</w:t>
            </w:r>
          </w:p>
        </w:tc>
        <w:tc>
          <w:tcPr>
            <w:tcW w:w="958" w:type="dxa"/>
            <w:gridSpan w:val="2"/>
            <w:vAlign w:val="center"/>
          </w:tcPr>
          <w:p w14:paraId="06BA41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325</w:t>
            </w:r>
          </w:p>
        </w:tc>
        <w:tc>
          <w:tcPr>
            <w:tcW w:w="1223" w:type="dxa"/>
            <w:vAlign w:val="center"/>
          </w:tcPr>
          <w:p w14:paraId="30CFBE6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200g/袋</w:t>
            </w:r>
          </w:p>
        </w:tc>
        <w:tc>
          <w:tcPr>
            <w:tcW w:w="1488" w:type="dxa"/>
            <w:vAlign w:val="center"/>
          </w:tcPr>
          <w:p w14:paraId="7BB0E8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2797" w:type="dxa"/>
            <w:vMerge w:val="continue"/>
          </w:tcPr>
          <w:p w14:paraId="08885075">
            <w:pPr>
              <w:tabs>
                <w:tab w:val="left" w:pos="180"/>
                <w:tab w:val="left" w:pos="1620"/>
              </w:tabs>
              <w:spacing w:line="360" w:lineRule="auto"/>
              <w:rPr>
                <w:rFonts w:ascii="宋体" w:hAnsi="宋体" w:cs="宋体"/>
                <w:color w:val="auto"/>
                <w:szCs w:val="21"/>
                <w:highlight w:val="none"/>
              </w:rPr>
            </w:pPr>
          </w:p>
        </w:tc>
      </w:tr>
      <w:tr w14:paraId="7D54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662765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0189932">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酵母</w:t>
            </w:r>
          </w:p>
        </w:tc>
        <w:tc>
          <w:tcPr>
            <w:tcW w:w="958" w:type="dxa"/>
            <w:gridSpan w:val="2"/>
            <w:vAlign w:val="center"/>
          </w:tcPr>
          <w:p w14:paraId="0F676B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350 </w:t>
            </w:r>
          </w:p>
        </w:tc>
        <w:tc>
          <w:tcPr>
            <w:tcW w:w="1223" w:type="dxa"/>
            <w:vAlign w:val="center"/>
          </w:tcPr>
          <w:p w14:paraId="695CC64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500g/袋</w:t>
            </w:r>
          </w:p>
        </w:tc>
        <w:tc>
          <w:tcPr>
            <w:tcW w:w="1488" w:type="dxa"/>
            <w:vAlign w:val="center"/>
          </w:tcPr>
          <w:p w14:paraId="48F240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2797" w:type="dxa"/>
            <w:vMerge w:val="continue"/>
          </w:tcPr>
          <w:p w14:paraId="50C06663">
            <w:pPr>
              <w:tabs>
                <w:tab w:val="left" w:pos="180"/>
                <w:tab w:val="left" w:pos="1620"/>
              </w:tabs>
              <w:spacing w:line="360" w:lineRule="auto"/>
              <w:rPr>
                <w:rFonts w:ascii="宋体" w:hAnsi="宋体" w:cs="宋体"/>
                <w:color w:val="auto"/>
                <w:szCs w:val="21"/>
                <w:highlight w:val="none"/>
              </w:rPr>
            </w:pPr>
          </w:p>
        </w:tc>
      </w:tr>
      <w:tr w14:paraId="46D3F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CA25E21">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436455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十三香</w:t>
            </w:r>
          </w:p>
        </w:tc>
        <w:tc>
          <w:tcPr>
            <w:tcW w:w="958" w:type="dxa"/>
            <w:gridSpan w:val="2"/>
            <w:vAlign w:val="center"/>
          </w:tcPr>
          <w:p w14:paraId="24380D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32785F9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45g/盒</w:t>
            </w:r>
          </w:p>
        </w:tc>
        <w:tc>
          <w:tcPr>
            <w:tcW w:w="1488" w:type="dxa"/>
            <w:vAlign w:val="center"/>
          </w:tcPr>
          <w:p w14:paraId="29E7F3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盒</w:t>
            </w:r>
          </w:p>
        </w:tc>
        <w:tc>
          <w:tcPr>
            <w:tcW w:w="2797" w:type="dxa"/>
            <w:vMerge w:val="continue"/>
          </w:tcPr>
          <w:p w14:paraId="55B7C6A7">
            <w:pPr>
              <w:tabs>
                <w:tab w:val="left" w:pos="180"/>
                <w:tab w:val="left" w:pos="1620"/>
              </w:tabs>
              <w:spacing w:line="360" w:lineRule="auto"/>
              <w:rPr>
                <w:rFonts w:ascii="宋体" w:hAnsi="宋体" w:cs="宋体"/>
                <w:color w:val="auto"/>
                <w:szCs w:val="21"/>
                <w:highlight w:val="none"/>
              </w:rPr>
            </w:pPr>
          </w:p>
        </w:tc>
      </w:tr>
      <w:tr w14:paraId="55580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26A69C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DEBCEC2">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鸡汁</w:t>
            </w:r>
          </w:p>
        </w:tc>
        <w:tc>
          <w:tcPr>
            <w:tcW w:w="958" w:type="dxa"/>
            <w:gridSpan w:val="2"/>
            <w:vAlign w:val="center"/>
          </w:tcPr>
          <w:p w14:paraId="4921F1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 </w:t>
            </w:r>
          </w:p>
        </w:tc>
        <w:tc>
          <w:tcPr>
            <w:tcW w:w="1223" w:type="dxa"/>
            <w:vAlign w:val="center"/>
          </w:tcPr>
          <w:p w14:paraId="0478F6F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1000g/瓶</w:t>
            </w:r>
          </w:p>
        </w:tc>
        <w:tc>
          <w:tcPr>
            <w:tcW w:w="1488" w:type="dxa"/>
            <w:vAlign w:val="center"/>
          </w:tcPr>
          <w:p w14:paraId="311995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3909658A">
            <w:pPr>
              <w:tabs>
                <w:tab w:val="left" w:pos="180"/>
                <w:tab w:val="left" w:pos="1620"/>
              </w:tabs>
              <w:spacing w:line="360" w:lineRule="auto"/>
              <w:rPr>
                <w:rFonts w:ascii="宋体" w:hAnsi="宋体" w:cs="宋体"/>
                <w:color w:val="auto"/>
                <w:szCs w:val="21"/>
                <w:highlight w:val="none"/>
              </w:rPr>
            </w:pPr>
          </w:p>
        </w:tc>
      </w:tr>
      <w:tr w14:paraId="4CD8C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96FB32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9468BD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鸡鲜粉调味料</w:t>
            </w:r>
          </w:p>
        </w:tc>
        <w:tc>
          <w:tcPr>
            <w:tcW w:w="958" w:type="dxa"/>
            <w:gridSpan w:val="2"/>
            <w:vAlign w:val="center"/>
          </w:tcPr>
          <w:p w14:paraId="151253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25 </w:t>
            </w:r>
          </w:p>
        </w:tc>
        <w:tc>
          <w:tcPr>
            <w:tcW w:w="1223" w:type="dxa"/>
            <w:vAlign w:val="center"/>
          </w:tcPr>
          <w:p w14:paraId="3D72829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1kg/瓶</w:t>
            </w:r>
          </w:p>
        </w:tc>
        <w:tc>
          <w:tcPr>
            <w:tcW w:w="1488" w:type="dxa"/>
            <w:vAlign w:val="center"/>
          </w:tcPr>
          <w:p w14:paraId="49A097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5BB382B1">
            <w:pPr>
              <w:tabs>
                <w:tab w:val="left" w:pos="180"/>
                <w:tab w:val="left" w:pos="1620"/>
              </w:tabs>
              <w:spacing w:line="360" w:lineRule="auto"/>
              <w:rPr>
                <w:rFonts w:ascii="宋体" w:hAnsi="宋体" w:cs="宋体"/>
                <w:color w:val="auto"/>
                <w:szCs w:val="21"/>
                <w:highlight w:val="none"/>
              </w:rPr>
            </w:pPr>
          </w:p>
        </w:tc>
      </w:tr>
      <w:tr w14:paraId="021B4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758" w:type="dxa"/>
            <w:vAlign w:val="center"/>
          </w:tcPr>
          <w:p w14:paraId="2C980BD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3FC5A9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鸡精调味料</w:t>
            </w:r>
          </w:p>
        </w:tc>
        <w:tc>
          <w:tcPr>
            <w:tcW w:w="958" w:type="dxa"/>
            <w:gridSpan w:val="2"/>
            <w:vAlign w:val="center"/>
          </w:tcPr>
          <w:p w14:paraId="7E650E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220 </w:t>
            </w:r>
          </w:p>
        </w:tc>
        <w:tc>
          <w:tcPr>
            <w:tcW w:w="1223" w:type="dxa"/>
            <w:vAlign w:val="center"/>
          </w:tcPr>
          <w:p w14:paraId="7897189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1kg</w:t>
            </w:r>
            <w:r>
              <w:rPr>
                <w:rFonts w:hint="eastAsia"/>
                <w:color w:val="auto"/>
                <w:highlight w:val="none"/>
              </w:rPr>
              <w:t>/包</w:t>
            </w:r>
          </w:p>
        </w:tc>
        <w:tc>
          <w:tcPr>
            <w:tcW w:w="1488" w:type="dxa"/>
            <w:vAlign w:val="center"/>
          </w:tcPr>
          <w:p w14:paraId="2717E9E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包</w:t>
            </w:r>
          </w:p>
        </w:tc>
        <w:tc>
          <w:tcPr>
            <w:tcW w:w="2797" w:type="dxa"/>
            <w:vMerge w:val="continue"/>
          </w:tcPr>
          <w:p w14:paraId="3D88056B">
            <w:pPr>
              <w:tabs>
                <w:tab w:val="left" w:pos="180"/>
                <w:tab w:val="left" w:pos="1620"/>
              </w:tabs>
              <w:spacing w:line="360" w:lineRule="auto"/>
              <w:rPr>
                <w:rFonts w:ascii="宋体" w:hAnsi="宋体" w:cs="宋体"/>
                <w:color w:val="auto"/>
                <w:szCs w:val="21"/>
                <w:highlight w:val="none"/>
              </w:rPr>
            </w:pPr>
          </w:p>
        </w:tc>
      </w:tr>
      <w:tr w14:paraId="4901E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A26004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703EC52">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生抽酱油</w:t>
            </w:r>
          </w:p>
        </w:tc>
        <w:tc>
          <w:tcPr>
            <w:tcW w:w="958" w:type="dxa"/>
            <w:gridSpan w:val="2"/>
            <w:vAlign w:val="center"/>
          </w:tcPr>
          <w:p w14:paraId="1AFCE3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150 </w:t>
            </w:r>
          </w:p>
        </w:tc>
        <w:tc>
          <w:tcPr>
            <w:tcW w:w="1223" w:type="dxa"/>
            <w:vAlign w:val="center"/>
          </w:tcPr>
          <w:p w14:paraId="13660A6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1.9L/瓶</w:t>
            </w:r>
          </w:p>
        </w:tc>
        <w:tc>
          <w:tcPr>
            <w:tcW w:w="1488" w:type="dxa"/>
            <w:vAlign w:val="center"/>
          </w:tcPr>
          <w:p w14:paraId="73E44E7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瓶</w:t>
            </w:r>
          </w:p>
        </w:tc>
        <w:tc>
          <w:tcPr>
            <w:tcW w:w="2797" w:type="dxa"/>
            <w:vMerge w:val="continue"/>
          </w:tcPr>
          <w:p w14:paraId="6A20E814">
            <w:pPr>
              <w:tabs>
                <w:tab w:val="left" w:pos="180"/>
                <w:tab w:val="left" w:pos="1620"/>
              </w:tabs>
              <w:spacing w:line="360" w:lineRule="auto"/>
              <w:rPr>
                <w:rFonts w:ascii="宋体" w:hAnsi="宋体" w:cs="宋体"/>
                <w:color w:val="auto"/>
                <w:szCs w:val="21"/>
                <w:highlight w:val="none"/>
              </w:rPr>
            </w:pPr>
          </w:p>
        </w:tc>
      </w:tr>
      <w:tr w14:paraId="54E3E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CF17D7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EFBD75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草菇老抽</w:t>
            </w:r>
          </w:p>
        </w:tc>
        <w:tc>
          <w:tcPr>
            <w:tcW w:w="958" w:type="dxa"/>
            <w:gridSpan w:val="2"/>
            <w:vAlign w:val="center"/>
          </w:tcPr>
          <w:p w14:paraId="088F3E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150 </w:t>
            </w:r>
          </w:p>
        </w:tc>
        <w:tc>
          <w:tcPr>
            <w:tcW w:w="1223" w:type="dxa"/>
            <w:vAlign w:val="center"/>
          </w:tcPr>
          <w:p w14:paraId="020D793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1.9L/瓶</w:t>
            </w:r>
          </w:p>
        </w:tc>
        <w:tc>
          <w:tcPr>
            <w:tcW w:w="1488" w:type="dxa"/>
            <w:vAlign w:val="center"/>
          </w:tcPr>
          <w:p w14:paraId="7C95D5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36C85D90">
            <w:pPr>
              <w:tabs>
                <w:tab w:val="left" w:pos="180"/>
                <w:tab w:val="left" w:pos="1620"/>
              </w:tabs>
              <w:spacing w:line="360" w:lineRule="auto"/>
              <w:rPr>
                <w:rFonts w:ascii="宋体" w:hAnsi="宋体" w:cs="宋体"/>
                <w:color w:val="auto"/>
                <w:szCs w:val="21"/>
                <w:highlight w:val="none"/>
              </w:rPr>
            </w:pPr>
          </w:p>
        </w:tc>
      </w:tr>
      <w:tr w14:paraId="7E51E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8" w:type="dxa"/>
            <w:vAlign w:val="center"/>
          </w:tcPr>
          <w:p w14:paraId="07A7B32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3661FC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蚝油</w:t>
            </w:r>
          </w:p>
        </w:tc>
        <w:tc>
          <w:tcPr>
            <w:tcW w:w="958" w:type="dxa"/>
            <w:gridSpan w:val="2"/>
            <w:vAlign w:val="center"/>
          </w:tcPr>
          <w:p w14:paraId="3CC0E0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4D2E4E5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2.27kg/瓶</w:t>
            </w:r>
          </w:p>
        </w:tc>
        <w:tc>
          <w:tcPr>
            <w:tcW w:w="1488" w:type="dxa"/>
            <w:vAlign w:val="center"/>
          </w:tcPr>
          <w:p w14:paraId="7E3C2F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3A9C52F7">
            <w:pPr>
              <w:tabs>
                <w:tab w:val="left" w:pos="180"/>
                <w:tab w:val="left" w:pos="1620"/>
              </w:tabs>
              <w:spacing w:line="360" w:lineRule="auto"/>
              <w:rPr>
                <w:rFonts w:ascii="宋体" w:hAnsi="宋体" w:cs="宋体"/>
                <w:color w:val="auto"/>
                <w:szCs w:val="21"/>
                <w:highlight w:val="none"/>
              </w:rPr>
            </w:pPr>
          </w:p>
        </w:tc>
      </w:tr>
      <w:tr w14:paraId="4804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62C2A1A">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8289E5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陈醋</w:t>
            </w:r>
          </w:p>
        </w:tc>
        <w:tc>
          <w:tcPr>
            <w:tcW w:w="958" w:type="dxa"/>
            <w:gridSpan w:val="2"/>
            <w:vAlign w:val="center"/>
          </w:tcPr>
          <w:p w14:paraId="272D13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001F4B7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450ml/瓶</w:t>
            </w:r>
          </w:p>
        </w:tc>
        <w:tc>
          <w:tcPr>
            <w:tcW w:w="1488" w:type="dxa"/>
            <w:vAlign w:val="center"/>
          </w:tcPr>
          <w:p w14:paraId="1D229D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68A80F25">
            <w:pPr>
              <w:tabs>
                <w:tab w:val="left" w:pos="180"/>
                <w:tab w:val="left" w:pos="1620"/>
              </w:tabs>
              <w:spacing w:line="360" w:lineRule="auto"/>
              <w:rPr>
                <w:rFonts w:ascii="宋体" w:hAnsi="宋体" w:cs="宋体"/>
                <w:color w:val="auto"/>
                <w:szCs w:val="21"/>
                <w:highlight w:val="none"/>
              </w:rPr>
            </w:pPr>
          </w:p>
        </w:tc>
      </w:tr>
      <w:tr w14:paraId="26511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1B2CCA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1B7395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米醋</w:t>
            </w:r>
          </w:p>
        </w:tc>
        <w:tc>
          <w:tcPr>
            <w:tcW w:w="958" w:type="dxa"/>
            <w:gridSpan w:val="2"/>
            <w:vAlign w:val="center"/>
          </w:tcPr>
          <w:p w14:paraId="5F6C77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319AA869">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1.9L/瓶</w:t>
            </w:r>
          </w:p>
        </w:tc>
        <w:tc>
          <w:tcPr>
            <w:tcW w:w="1488" w:type="dxa"/>
            <w:vAlign w:val="center"/>
          </w:tcPr>
          <w:p w14:paraId="00E659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1F7C3049">
            <w:pPr>
              <w:tabs>
                <w:tab w:val="left" w:pos="180"/>
                <w:tab w:val="left" w:pos="1620"/>
              </w:tabs>
              <w:spacing w:line="360" w:lineRule="auto"/>
              <w:rPr>
                <w:rFonts w:ascii="宋体" w:hAnsi="宋体" w:cs="宋体"/>
                <w:color w:val="auto"/>
                <w:szCs w:val="21"/>
                <w:highlight w:val="none"/>
              </w:rPr>
            </w:pPr>
          </w:p>
        </w:tc>
      </w:tr>
      <w:tr w14:paraId="7C8D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0C270C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034341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柱候酱</w:t>
            </w:r>
          </w:p>
        </w:tc>
        <w:tc>
          <w:tcPr>
            <w:tcW w:w="958" w:type="dxa"/>
            <w:gridSpan w:val="2"/>
            <w:vAlign w:val="center"/>
          </w:tcPr>
          <w:p w14:paraId="5167A7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70EA631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380g/瓶</w:t>
            </w:r>
          </w:p>
        </w:tc>
        <w:tc>
          <w:tcPr>
            <w:tcW w:w="1488" w:type="dxa"/>
            <w:vAlign w:val="center"/>
          </w:tcPr>
          <w:p w14:paraId="1113D1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0A0014D9">
            <w:pPr>
              <w:tabs>
                <w:tab w:val="left" w:pos="180"/>
                <w:tab w:val="left" w:pos="1620"/>
              </w:tabs>
              <w:spacing w:line="360" w:lineRule="auto"/>
              <w:rPr>
                <w:rFonts w:ascii="宋体" w:hAnsi="宋体" w:cs="宋体"/>
                <w:color w:val="auto"/>
                <w:szCs w:val="21"/>
                <w:highlight w:val="none"/>
              </w:rPr>
            </w:pPr>
          </w:p>
        </w:tc>
      </w:tr>
      <w:tr w14:paraId="248B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758" w:type="dxa"/>
            <w:vAlign w:val="center"/>
          </w:tcPr>
          <w:p w14:paraId="175C7A7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2625766">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番茄沙司</w:t>
            </w:r>
          </w:p>
        </w:tc>
        <w:tc>
          <w:tcPr>
            <w:tcW w:w="958" w:type="dxa"/>
            <w:gridSpan w:val="2"/>
            <w:vAlign w:val="center"/>
          </w:tcPr>
          <w:p w14:paraId="306BD1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4726FDE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3kg/瓶</w:t>
            </w:r>
          </w:p>
        </w:tc>
        <w:tc>
          <w:tcPr>
            <w:tcW w:w="1488" w:type="dxa"/>
            <w:vAlign w:val="center"/>
          </w:tcPr>
          <w:p w14:paraId="6D1F53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58EA4F19">
            <w:pPr>
              <w:tabs>
                <w:tab w:val="left" w:pos="180"/>
                <w:tab w:val="left" w:pos="1620"/>
              </w:tabs>
              <w:spacing w:line="360" w:lineRule="auto"/>
              <w:rPr>
                <w:rFonts w:ascii="宋体" w:hAnsi="宋体" w:cs="宋体"/>
                <w:color w:val="auto"/>
                <w:szCs w:val="21"/>
                <w:highlight w:val="none"/>
              </w:rPr>
            </w:pPr>
          </w:p>
        </w:tc>
      </w:tr>
      <w:tr w14:paraId="20DE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47E54F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7EC154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豆腐乳（原味）</w:t>
            </w:r>
          </w:p>
        </w:tc>
        <w:tc>
          <w:tcPr>
            <w:tcW w:w="958" w:type="dxa"/>
            <w:gridSpan w:val="2"/>
            <w:vAlign w:val="center"/>
          </w:tcPr>
          <w:p w14:paraId="4CE6A2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5A68FB4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610g/瓶</w:t>
            </w:r>
          </w:p>
        </w:tc>
        <w:tc>
          <w:tcPr>
            <w:tcW w:w="1488" w:type="dxa"/>
            <w:vAlign w:val="center"/>
          </w:tcPr>
          <w:p w14:paraId="1BB331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5BC1FE33">
            <w:pPr>
              <w:tabs>
                <w:tab w:val="left" w:pos="180"/>
                <w:tab w:val="left" w:pos="1620"/>
              </w:tabs>
              <w:spacing w:line="360" w:lineRule="auto"/>
              <w:rPr>
                <w:rFonts w:ascii="宋体" w:hAnsi="宋体" w:cs="宋体"/>
                <w:color w:val="auto"/>
                <w:szCs w:val="21"/>
                <w:highlight w:val="none"/>
              </w:rPr>
            </w:pPr>
          </w:p>
        </w:tc>
      </w:tr>
      <w:tr w14:paraId="65A2E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DC804B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F646E9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五香南乳</w:t>
            </w:r>
          </w:p>
        </w:tc>
        <w:tc>
          <w:tcPr>
            <w:tcW w:w="958" w:type="dxa"/>
            <w:gridSpan w:val="2"/>
            <w:vAlign w:val="center"/>
          </w:tcPr>
          <w:p w14:paraId="5A2030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120 </w:t>
            </w:r>
          </w:p>
        </w:tc>
        <w:tc>
          <w:tcPr>
            <w:tcW w:w="1223" w:type="dxa"/>
            <w:vAlign w:val="center"/>
          </w:tcPr>
          <w:p w14:paraId="2BB507B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368g/瓶</w:t>
            </w:r>
          </w:p>
        </w:tc>
        <w:tc>
          <w:tcPr>
            <w:tcW w:w="1488" w:type="dxa"/>
            <w:vAlign w:val="center"/>
          </w:tcPr>
          <w:p w14:paraId="7F043D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2FF4AB8D">
            <w:pPr>
              <w:tabs>
                <w:tab w:val="left" w:pos="180"/>
                <w:tab w:val="left" w:pos="1620"/>
              </w:tabs>
              <w:spacing w:line="360" w:lineRule="auto"/>
              <w:rPr>
                <w:rFonts w:ascii="宋体" w:hAnsi="宋体" w:cs="宋体"/>
                <w:color w:val="auto"/>
                <w:szCs w:val="21"/>
                <w:highlight w:val="none"/>
              </w:rPr>
            </w:pPr>
          </w:p>
        </w:tc>
      </w:tr>
      <w:tr w14:paraId="2BA0A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284F0C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D506B0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红油豆瓣酱</w:t>
            </w:r>
          </w:p>
        </w:tc>
        <w:tc>
          <w:tcPr>
            <w:tcW w:w="958" w:type="dxa"/>
            <w:gridSpan w:val="2"/>
            <w:vAlign w:val="center"/>
          </w:tcPr>
          <w:p w14:paraId="7ECB4A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170 </w:t>
            </w:r>
          </w:p>
        </w:tc>
        <w:tc>
          <w:tcPr>
            <w:tcW w:w="1223" w:type="dxa"/>
            <w:vAlign w:val="center"/>
          </w:tcPr>
          <w:p w14:paraId="006E20A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1.05kg/瓶</w:t>
            </w:r>
          </w:p>
        </w:tc>
        <w:tc>
          <w:tcPr>
            <w:tcW w:w="1488" w:type="dxa"/>
            <w:vAlign w:val="center"/>
          </w:tcPr>
          <w:p w14:paraId="0E504A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continue"/>
          </w:tcPr>
          <w:p w14:paraId="21E3CB7F">
            <w:pPr>
              <w:tabs>
                <w:tab w:val="left" w:pos="180"/>
                <w:tab w:val="left" w:pos="1620"/>
              </w:tabs>
              <w:spacing w:line="360" w:lineRule="auto"/>
              <w:rPr>
                <w:rFonts w:ascii="宋体" w:hAnsi="宋体" w:cs="宋体"/>
                <w:color w:val="auto"/>
                <w:szCs w:val="21"/>
                <w:highlight w:val="none"/>
              </w:rPr>
            </w:pPr>
          </w:p>
        </w:tc>
      </w:tr>
      <w:tr w14:paraId="11F9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C7DA02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BF75FF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麻辣鱼佐料</w:t>
            </w:r>
          </w:p>
        </w:tc>
        <w:tc>
          <w:tcPr>
            <w:tcW w:w="958" w:type="dxa"/>
            <w:gridSpan w:val="2"/>
            <w:vAlign w:val="center"/>
          </w:tcPr>
          <w:p w14:paraId="4CF099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280 </w:t>
            </w:r>
          </w:p>
        </w:tc>
        <w:tc>
          <w:tcPr>
            <w:tcW w:w="1223" w:type="dxa"/>
            <w:vAlign w:val="center"/>
          </w:tcPr>
          <w:p w14:paraId="42595B24">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180g/袋</w:t>
            </w:r>
          </w:p>
        </w:tc>
        <w:tc>
          <w:tcPr>
            <w:tcW w:w="1488" w:type="dxa"/>
            <w:vAlign w:val="center"/>
          </w:tcPr>
          <w:p w14:paraId="2B2F4F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2797" w:type="dxa"/>
            <w:vMerge w:val="continue"/>
          </w:tcPr>
          <w:p w14:paraId="66DBC355">
            <w:pPr>
              <w:tabs>
                <w:tab w:val="left" w:pos="180"/>
                <w:tab w:val="left" w:pos="1620"/>
              </w:tabs>
              <w:spacing w:line="360" w:lineRule="auto"/>
              <w:rPr>
                <w:rFonts w:ascii="宋体" w:hAnsi="宋体" w:cs="宋体"/>
                <w:color w:val="auto"/>
                <w:szCs w:val="21"/>
                <w:highlight w:val="none"/>
              </w:rPr>
            </w:pPr>
          </w:p>
        </w:tc>
      </w:tr>
      <w:tr w14:paraId="3B355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EDD8F0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5FBF9F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冰糖（大块）</w:t>
            </w:r>
          </w:p>
        </w:tc>
        <w:tc>
          <w:tcPr>
            <w:tcW w:w="958" w:type="dxa"/>
            <w:gridSpan w:val="2"/>
            <w:vAlign w:val="center"/>
          </w:tcPr>
          <w:p w14:paraId="268792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0DFAE9A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7595B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2A264D5">
            <w:pPr>
              <w:tabs>
                <w:tab w:val="left" w:pos="180"/>
                <w:tab w:val="left" w:pos="1620"/>
              </w:tabs>
              <w:spacing w:line="360" w:lineRule="auto"/>
              <w:rPr>
                <w:rFonts w:ascii="宋体" w:hAnsi="宋体" w:cs="宋体"/>
                <w:color w:val="auto"/>
                <w:szCs w:val="21"/>
                <w:highlight w:val="none"/>
              </w:rPr>
            </w:pPr>
          </w:p>
        </w:tc>
      </w:tr>
      <w:tr w14:paraId="49332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B1312A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C5A97B6">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黄片糖</w:t>
            </w:r>
          </w:p>
        </w:tc>
        <w:tc>
          <w:tcPr>
            <w:tcW w:w="958" w:type="dxa"/>
            <w:gridSpan w:val="2"/>
            <w:vAlign w:val="center"/>
          </w:tcPr>
          <w:p w14:paraId="0A4D1C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541159B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91940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1373442">
            <w:pPr>
              <w:tabs>
                <w:tab w:val="left" w:pos="180"/>
                <w:tab w:val="left" w:pos="1620"/>
              </w:tabs>
              <w:spacing w:line="360" w:lineRule="auto"/>
              <w:rPr>
                <w:rFonts w:ascii="宋体" w:hAnsi="宋体" w:cs="宋体"/>
                <w:color w:val="auto"/>
                <w:szCs w:val="21"/>
                <w:highlight w:val="none"/>
              </w:rPr>
            </w:pPr>
          </w:p>
        </w:tc>
      </w:tr>
      <w:tr w14:paraId="6E4AC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F7631B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38D8B4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油豆腐</w:t>
            </w:r>
          </w:p>
        </w:tc>
        <w:tc>
          <w:tcPr>
            <w:tcW w:w="958" w:type="dxa"/>
            <w:gridSpan w:val="2"/>
            <w:vAlign w:val="center"/>
          </w:tcPr>
          <w:p w14:paraId="316F84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718E29C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FCAE4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restart"/>
          </w:tcPr>
          <w:p w14:paraId="7B3D275F">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1.供应的豆制品必须符合《中华人民共和国食品安全法》的要求，色泽正常，无异味。</w:t>
            </w:r>
          </w:p>
          <w:p w14:paraId="256170C2">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2.供应的油豆腐必须满足制作豆腐酿要求、中空、软糯。油豆腐、香干、豆腐片、水豆腐、大宁豆腐必须是当天新鲜制作的豆制品，不得提供隔夜产品。 </w:t>
            </w:r>
          </w:p>
          <w:p w14:paraId="4655A930">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3.豆制品生产商有《食品生产许可证》。</w:t>
            </w:r>
          </w:p>
        </w:tc>
      </w:tr>
      <w:tr w14:paraId="5BC47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D69930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06CF42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香干</w:t>
            </w:r>
          </w:p>
        </w:tc>
        <w:tc>
          <w:tcPr>
            <w:tcW w:w="958" w:type="dxa"/>
            <w:gridSpan w:val="2"/>
            <w:vAlign w:val="center"/>
          </w:tcPr>
          <w:p w14:paraId="5FC8CE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594F929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E8D4B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511F75E">
            <w:pPr>
              <w:tabs>
                <w:tab w:val="left" w:pos="180"/>
                <w:tab w:val="left" w:pos="1620"/>
              </w:tabs>
              <w:spacing w:line="360" w:lineRule="auto"/>
              <w:rPr>
                <w:rFonts w:ascii="宋体" w:hAnsi="宋体" w:cs="宋体"/>
                <w:color w:val="auto"/>
                <w:szCs w:val="21"/>
                <w:highlight w:val="none"/>
              </w:rPr>
            </w:pPr>
          </w:p>
        </w:tc>
      </w:tr>
      <w:tr w14:paraId="4A062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435353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CD3341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豆腐片</w:t>
            </w:r>
          </w:p>
        </w:tc>
        <w:tc>
          <w:tcPr>
            <w:tcW w:w="958" w:type="dxa"/>
            <w:gridSpan w:val="2"/>
            <w:vAlign w:val="center"/>
          </w:tcPr>
          <w:p w14:paraId="5E40CE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2B289E56">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7F64B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4C96AF5">
            <w:pPr>
              <w:tabs>
                <w:tab w:val="left" w:pos="180"/>
                <w:tab w:val="left" w:pos="1620"/>
              </w:tabs>
              <w:spacing w:line="360" w:lineRule="auto"/>
              <w:rPr>
                <w:rFonts w:ascii="宋体" w:hAnsi="宋体" w:cs="宋体"/>
                <w:color w:val="auto"/>
                <w:szCs w:val="21"/>
                <w:highlight w:val="none"/>
              </w:rPr>
            </w:pPr>
          </w:p>
        </w:tc>
      </w:tr>
      <w:tr w14:paraId="27468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BEB9E9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0D57165">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水豆腐</w:t>
            </w:r>
          </w:p>
        </w:tc>
        <w:tc>
          <w:tcPr>
            <w:tcW w:w="958" w:type="dxa"/>
            <w:gridSpan w:val="2"/>
            <w:vAlign w:val="center"/>
          </w:tcPr>
          <w:p w14:paraId="1906B4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0AD5BA3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9E151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911D7B7">
            <w:pPr>
              <w:tabs>
                <w:tab w:val="left" w:pos="180"/>
                <w:tab w:val="left" w:pos="1620"/>
              </w:tabs>
              <w:spacing w:line="360" w:lineRule="auto"/>
              <w:rPr>
                <w:rFonts w:ascii="宋体" w:hAnsi="宋体" w:cs="宋体"/>
                <w:color w:val="auto"/>
                <w:szCs w:val="21"/>
                <w:highlight w:val="none"/>
              </w:rPr>
            </w:pPr>
          </w:p>
        </w:tc>
      </w:tr>
      <w:tr w14:paraId="07EC7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ED2729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825834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大宁豆腐</w:t>
            </w:r>
          </w:p>
        </w:tc>
        <w:tc>
          <w:tcPr>
            <w:tcW w:w="958" w:type="dxa"/>
            <w:gridSpan w:val="2"/>
            <w:vAlign w:val="center"/>
          </w:tcPr>
          <w:p w14:paraId="435545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18FB8AC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158F1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DF2ACEA">
            <w:pPr>
              <w:tabs>
                <w:tab w:val="left" w:pos="180"/>
                <w:tab w:val="left" w:pos="1620"/>
              </w:tabs>
              <w:spacing w:line="360" w:lineRule="auto"/>
              <w:rPr>
                <w:rFonts w:ascii="宋体" w:hAnsi="宋体" w:cs="宋体"/>
                <w:color w:val="auto"/>
                <w:szCs w:val="21"/>
                <w:highlight w:val="none"/>
              </w:rPr>
            </w:pPr>
          </w:p>
        </w:tc>
      </w:tr>
      <w:tr w14:paraId="6E34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383A05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5F7868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日本豆腐</w:t>
            </w:r>
          </w:p>
        </w:tc>
        <w:tc>
          <w:tcPr>
            <w:tcW w:w="958" w:type="dxa"/>
            <w:gridSpan w:val="2"/>
            <w:vAlign w:val="center"/>
          </w:tcPr>
          <w:p w14:paraId="300CDF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06FB27D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1C096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条</w:t>
            </w:r>
          </w:p>
        </w:tc>
        <w:tc>
          <w:tcPr>
            <w:tcW w:w="2797" w:type="dxa"/>
            <w:vMerge w:val="continue"/>
          </w:tcPr>
          <w:p w14:paraId="4DED85FE">
            <w:pPr>
              <w:tabs>
                <w:tab w:val="left" w:pos="180"/>
                <w:tab w:val="left" w:pos="1620"/>
              </w:tabs>
              <w:spacing w:line="360" w:lineRule="auto"/>
              <w:rPr>
                <w:rFonts w:ascii="宋体" w:hAnsi="宋体" w:cs="宋体"/>
                <w:color w:val="auto"/>
                <w:szCs w:val="21"/>
                <w:highlight w:val="none"/>
              </w:rPr>
            </w:pPr>
          </w:p>
        </w:tc>
      </w:tr>
      <w:tr w14:paraId="5E026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19E317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373A882">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腐竹</w:t>
            </w:r>
          </w:p>
        </w:tc>
        <w:tc>
          <w:tcPr>
            <w:tcW w:w="958" w:type="dxa"/>
            <w:gridSpan w:val="2"/>
            <w:vAlign w:val="center"/>
          </w:tcPr>
          <w:p w14:paraId="22BBB5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636FA8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318F3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03F546E">
            <w:pPr>
              <w:tabs>
                <w:tab w:val="left" w:pos="180"/>
                <w:tab w:val="left" w:pos="1620"/>
              </w:tabs>
              <w:spacing w:line="360" w:lineRule="auto"/>
              <w:rPr>
                <w:rFonts w:ascii="宋体" w:hAnsi="宋体" w:cs="宋体"/>
                <w:color w:val="auto"/>
                <w:szCs w:val="21"/>
                <w:highlight w:val="none"/>
              </w:rPr>
            </w:pPr>
          </w:p>
        </w:tc>
      </w:tr>
      <w:tr w14:paraId="5BC9C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FE4715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062561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海带</w:t>
            </w:r>
          </w:p>
        </w:tc>
        <w:tc>
          <w:tcPr>
            <w:tcW w:w="958" w:type="dxa"/>
            <w:gridSpan w:val="2"/>
            <w:vAlign w:val="center"/>
          </w:tcPr>
          <w:p w14:paraId="597851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361653A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D4A06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restart"/>
          </w:tcPr>
          <w:p w14:paraId="5DD3A4EF">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供应的干货类产品必须符合国家有关食品安全卫生标准，色泽正常，无霉变、无异味、无过期。</w:t>
            </w:r>
          </w:p>
        </w:tc>
      </w:tr>
      <w:tr w14:paraId="24913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A70906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D5B89C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豆豉</w:t>
            </w:r>
          </w:p>
        </w:tc>
        <w:tc>
          <w:tcPr>
            <w:tcW w:w="958" w:type="dxa"/>
            <w:gridSpan w:val="2"/>
            <w:vAlign w:val="center"/>
          </w:tcPr>
          <w:p w14:paraId="1ED4C2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5272FC2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DA17B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431D7AD">
            <w:pPr>
              <w:tabs>
                <w:tab w:val="left" w:pos="180"/>
                <w:tab w:val="left" w:pos="1620"/>
              </w:tabs>
              <w:spacing w:line="360" w:lineRule="auto"/>
              <w:rPr>
                <w:rFonts w:ascii="宋体" w:hAnsi="宋体" w:cs="宋体"/>
                <w:color w:val="auto"/>
                <w:szCs w:val="21"/>
                <w:highlight w:val="none"/>
              </w:rPr>
            </w:pPr>
          </w:p>
        </w:tc>
      </w:tr>
      <w:tr w14:paraId="5CCEC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38CB93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BA482C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银耳</w:t>
            </w:r>
          </w:p>
        </w:tc>
        <w:tc>
          <w:tcPr>
            <w:tcW w:w="958" w:type="dxa"/>
            <w:gridSpan w:val="2"/>
            <w:vAlign w:val="center"/>
          </w:tcPr>
          <w:p w14:paraId="3C657B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0A3EA93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25FCF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19C47FB">
            <w:pPr>
              <w:tabs>
                <w:tab w:val="left" w:pos="180"/>
                <w:tab w:val="left" w:pos="1620"/>
              </w:tabs>
              <w:spacing w:line="360" w:lineRule="auto"/>
              <w:rPr>
                <w:rFonts w:ascii="宋体" w:hAnsi="宋体" w:cs="宋体"/>
                <w:color w:val="auto"/>
                <w:szCs w:val="21"/>
                <w:highlight w:val="none"/>
              </w:rPr>
            </w:pPr>
          </w:p>
        </w:tc>
      </w:tr>
      <w:tr w14:paraId="69EA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09A555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594553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萝卜干</w:t>
            </w:r>
          </w:p>
        </w:tc>
        <w:tc>
          <w:tcPr>
            <w:tcW w:w="958" w:type="dxa"/>
            <w:gridSpan w:val="2"/>
            <w:vAlign w:val="center"/>
          </w:tcPr>
          <w:p w14:paraId="548604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356CECA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CA6C5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48BB559">
            <w:pPr>
              <w:tabs>
                <w:tab w:val="left" w:pos="180"/>
                <w:tab w:val="left" w:pos="1620"/>
              </w:tabs>
              <w:spacing w:line="360" w:lineRule="auto"/>
              <w:rPr>
                <w:rFonts w:ascii="宋体" w:hAnsi="宋体" w:cs="宋体"/>
                <w:color w:val="auto"/>
                <w:szCs w:val="21"/>
                <w:highlight w:val="none"/>
              </w:rPr>
            </w:pPr>
          </w:p>
        </w:tc>
      </w:tr>
      <w:tr w14:paraId="413A1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739B154">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2B1F91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大头菜</w:t>
            </w:r>
          </w:p>
        </w:tc>
        <w:tc>
          <w:tcPr>
            <w:tcW w:w="958" w:type="dxa"/>
            <w:gridSpan w:val="2"/>
            <w:vAlign w:val="center"/>
          </w:tcPr>
          <w:p w14:paraId="4EB15E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0C7F45B9">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77705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10B2809">
            <w:pPr>
              <w:tabs>
                <w:tab w:val="left" w:pos="180"/>
                <w:tab w:val="left" w:pos="1620"/>
              </w:tabs>
              <w:spacing w:line="360" w:lineRule="auto"/>
              <w:rPr>
                <w:rFonts w:ascii="宋体" w:hAnsi="宋体" w:cs="宋体"/>
                <w:color w:val="auto"/>
                <w:szCs w:val="21"/>
                <w:highlight w:val="none"/>
              </w:rPr>
            </w:pPr>
          </w:p>
        </w:tc>
      </w:tr>
      <w:tr w14:paraId="220D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FA5182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48D1B75">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胡椒粉</w:t>
            </w:r>
          </w:p>
        </w:tc>
        <w:tc>
          <w:tcPr>
            <w:tcW w:w="958" w:type="dxa"/>
            <w:gridSpan w:val="2"/>
            <w:vAlign w:val="center"/>
          </w:tcPr>
          <w:p w14:paraId="3AAA82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A8B4B7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6EA61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A1309A7">
            <w:pPr>
              <w:tabs>
                <w:tab w:val="left" w:pos="180"/>
                <w:tab w:val="left" w:pos="1620"/>
              </w:tabs>
              <w:spacing w:line="360" w:lineRule="auto"/>
              <w:rPr>
                <w:rFonts w:ascii="宋体" w:hAnsi="宋体" w:cs="宋体"/>
                <w:color w:val="auto"/>
                <w:szCs w:val="21"/>
                <w:highlight w:val="none"/>
              </w:rPr>
            </w:pPr>
          </w:p>
        </w:tc>
      </w:tr>
      <w:tr w14:paraId="07ED2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A52A89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52BE30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笋干</w:t>
            </w:r>
          </w:p>
        </w:tc>
        <w:tc>
          <w:tcPr>
            <w:tcW w:w="958" w:type="dxa"/>
            <w:gridSpan w:val="2"/>
            <w:vAlign w:val="center"/>
          </w:tcPr>
          <w:p w14:paraId="1061E8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262F4C1">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62FCC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851D3DA">
            <w:pPr>
              <w:tabs>
                <w:tab w:val="left" w:pos="180"/>
                <w:tab w:val="left" w:pos="1620"/>
              </w:tabs>
              <w:spacing w:line="360" w:lineRule="auto"/>
              <w:rPr>
                <w:rFonts w:ascii="宋体" w:hAnsi="宋体" w:cs="宋体"/>
                <w:color w:val="auto"/>
                <w:szCs w:val="21"/>
                <w:highlight w:val="none"/>
              </w:rPr>
            </w:pPr>
          </w:p>
        </w:tc>
      </w:tr>
      <w:tr w14:paraId="56341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CF7BDA1">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BBC35B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云耳</w:t>
            </w:r>
          </w:p>
        </w:tc>
        <w:tc>
          <w:tcPr>
            <w:tcW w:w="958" w:type="dxa"/>
            <w:gridSpan w:val="2"/>
            <w:vAlign w:val="center"/>
          </w:tcPr>
          <w:p w14:paraId="043A24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7ACD8FC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397CF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3C9BC22">
            <w:pPr>
              <w:tabs>
                <w:tab w:val="left" w:pos="180"/>
                <w:tab w:val="left" w:pos="1620"/>
              </w:tabs>
              <w:spacing w:line="360" w:lineRule="auto"/>
              <w:rPr>
                <w:rFonts w:ascii="宋体" w:hAnsi="宋体" w:cs="宋体"/>
                <w:color w:val="auto"/>
                <w:szCs w:val="21"/>
                <w:highlight w:val="none"/>
              </w:rPr>
            </w:pPr>
          </w:p>
        </w:tc>
      </w:tr>
      <w:tr w14:paraId="189B6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E0DB0D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FE8FA0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黑木耳干</w:t>
            </w:r>
          </w:p>
        </w:tc>
        <w:tc>
          <w:tcPr>
            <w:tcW w:w="958" w:type="dxa"/>
            <w:gridSpan w:val="2"/>
            <w:vAlign w:val="center"/>
          </w:tcPr>
          <w:p w14:paraId="1983EB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F645B8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6982A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45BCD59">
            <w:pPr>
              <w:tabs>
                <w:tab w:val="left" w:pos="180"/>
                <w:tab w:val="left" w:pos="1620"/>
              </w:tabs>
              <w:spacing w:line="360" w:lineRule="auto"/>
              <w:rPr>
                <w:rFonts w:ascii="宋体" w:hAnsi="宋体" w:cs="宋体"/>
                <w:color w:val="auto"/>
                <w:szCs w:val="21"/>
                <w:highlight w:val="none"/>
              </w:rPr>
            </w:pPr>
          </w:p>
        </w:tc>
      </w:tr>
      <w:tr w14:paraId="0D228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8729DF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C3A8F2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干香菇</w:t>
            </w:r>
          </w:p>
        </w:tc>
        <w:tc>
          <w:tcPr>
            <w:tcW w:w="958" w:type="dxa"/>
            <w:gridSpan w:val="2"/>
            <w:vAlign w:val="center"/>
          </w:tcPr>
          <w:p w14:paraId="3AE51D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652C33C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5D4883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DE63832">
            <w:pPr>
              <w:tabs>
                <w:tab w:val="left" w:pos="180"/>
                <w:tab w:val="left" w:pos="1620"/>
              </w:tabs>
              <w:spacing w:line="360" w:lineRule="auto"/>
              <w:rPr>
                <w:rFonts w:ascii="宋体" w:hAnsi="宋体" w:cs="宋体"/>
                <w:color w:val="auto"/>
                <w:szCs w:val="21"/>
                <w:highlight w:val="none"/>
              </w:rPr>
            </w:pPr>
          </w:p>
        </w:tc>
      </w:tr>
      <w:tr w14:paraId="6E006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DDEFDCE">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1746E8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红枣</w:t>
            </w:r>
          </w:p>
        </w:tc>
        <w:tc>
          <w:tcPr>
            <w:tcW w:w="958" w:type="dxa"/>
            <w:gridSpan w:val="2"/>
            <w:vAlign w:val="center"/>
          </w:tcPr>
          <w:p w14:paraId="137DE9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30A76F9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733E6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52FD135">
            <w:pPr>
              <w:tabs>
                <w:tab w:val="left" w:pos="180"/>
                <w:tab w:val="left" w:pos="1620"/>
              </w:tabs>
              <w:spacing w:line="360" w:lineRule="auto"/>
              <w:rPr>
                <w:rFonts w:ascii="宋体" w:hAnsi="宋体" w:cs="宋体"/>
                <w:color w:val="auto"/>
                <w:szCs w:val="21"/>
                <w:highlight w:val="none"/>
              </w:rPr>
            </w:pPr>
          </w:p>
        </w:tc>
      </w:tr>
      <w:tr w14:paraId="31A80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B5E307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43B982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干虫草花</w:t>
            </w:r>
          </w:p>
        </w:tc>
        <w:tc>
          <w:tcPr>
            <w:tcW w:w="958" w:type="dxa"/>
            <w:gridSpan w:val="2"/>
            <w:vAlign w:val="center"/>
          </w:tcPr>
          <w:p w14:paraId="5B9BA4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7B6D626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E3151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00C2B4A">
            <w:pPr>
              <w:tabs>
                <w:tab w:val="left" w:pos="180"/>
                <w:tab w:val="left" w:pos="1620"/>
              </w:tabs>
              <w:spacing w:line="360" w:lineRule="auto"/>
              <w:rPr>
                <w:rFonts w:ascii="宋体" w:hAnsi="宋体" w:cs="宋体"/>
                <w:color w:val="auto"/>
                <w:szCs w:val="21"/>
                <w:highlight w:val="none"/>
              </w:rPr>
            </w:pPr>
          </w:p>
        </w:tc>
      </w:tr>
      <w:tr w14:paraId="7937B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DF0FC7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1EDDD0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干辣椒粉</w:t>
            </w:r>
          </w:p>
        </w:tc>
        <w:tc>
          <w:tcPr>
            <w:tcW w:w="958" w:type="dxa"/>
            <w:gridSpan w:val="2"/>
            <w:vAlign w:val="center"/>
          </w:tcPr>
          <w:p w14:paraId="2D21BE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76F1CF1">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A91FB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0E63FFFE">
            <w:pPr>
              <w:tabs>
                <w:tab w:val="left" w:pos="180"/>
                <w:tab w:val="left" w:pos="1620"/>
              </w:tabs>
              <w:spacing w:line="360" w:lineRule="auto"/>
              <w:rPr>
                <w:rFonts w:ascii="宋体" w:hAnsi="宋体" w:cs="宋体"/>
                <w:color w:val="auto"/>
                <w:szCs w:val="21"/>
                <w:highlight w:val="none"/>
              </w:rPr>
            </w:pPr>
          </w:p>
        </w:tc>
      </w:tr>
      <w:tr w14:paraId="2E7B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551276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405559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干辣椒</w:t>
            </w:r>
          </w:p>
        </w:tc>
        <w:tc>
          <w:tcPr>
            <w:tcW w:w="958" w:type="dxa"/>
            <w:gridSpan w:val="2"/>
            <w:vAlign w:val="center"/>
          </w:tcPr>
          <w:p w14:paraId="4EA7E2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6D3A75B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E01ED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8B4F8A6">
            <w:pPr>
              <w:tabs>
                <w:tab w:val="left" w:pos="180"/>
                <w:tab w:val="left" w:pos="1620"/>
              </w:tabs>
              <w:spacing w:line="360" w:lineRule="auto"/>
              <w:rPr>
                <w:rFonts w:ascii="宋体" w:hAnsi="宋体" w:cs="宋体"/>
                <w:color w:val="auto"/>
                <w:szCs w:val="21"/>
                <w:highlight w:val="none"/>
              </w:rPr>
            </w:pPr>
          </w:p>
        </w:tc>
      </w:tr>
      <w:tr w14:paraId="409CF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46D3A3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61253A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咸带鱼干</w:t>
            </w:r>
          </w:p>
        </w:tc>
        <w:tc>
          <w:tcPr>
            <w:tcW w:w="958" w:type="dxa"/>
            <w:gridSpan w:val="2"/>
            <w:vAlign w:val="center"/>
          </w:tcPr>
          <w:p w14:paraId="6537D3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702F15B9">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7A8F31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3B9879D">
            <w:pPr>
              <w:tabs>
                <w:tab w:val="left" w:pos="180"/>
                <w:tab w:val="left" w:pos="1620"/>
              </w:tabs>
              <w:spacing w:line="360" w:lineRule="auto"/>
              <w:rPr>
                <w:rFonts w:ascii="宋体" w:hAnsi="宋体" w:cs="宋体"/>
                <w:color w:val="auto"/>
                <w:szCs w:val="21"/>
                <w:highlight w:val="none"/>
              </w:rPr>
            </w:pPr>
          </w:p>
        </w:tc>
      </w:tr>
      <w:tr w14:paraId="1C4D7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8F15EB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E3B71A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腊五花肉</w:t>
            </w:r>
          </w:p>
        </w:tc>
        <w:tc>
          <w:tcPr>
            <w:tcW w:w="958" w:type="dxa"/>
            <w:gridSpan w:val="2"/>
            <w:vAlign w:val="center"/>
          </w:tcPr>
          <w:p w14:paraId="7F8CE3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 </w:t>
            </w:r>
          </w:p>
        </w:tc>
        <w:tc>
          <w:tcPr>
            <w:tcW w:w="1223" w:type="dxa"/>
            <w:vAlign w:val="center"/>
          </w:tcPr>
          <w:p w14:paraId="1FDE9229">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F097D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7BA3A55">
            <w:pPr>
              <w:tabs>
                <w:tab w:val="left" w:pos="180"/>
                <w:tab w:val="left" w:pos="1620"/>
              </w:tabs>
              <w:spacing w:line="360" w:lineRule="auto"/>
              <w:rPr>
                <w:rFonts w:ascii="宋体" w:hAnsi="宋体" w:cs="宋体"/>
                <w:color w:val="auto"/>
                <w:szCs w:val="21"/>
                <w:highlight w:val="none"/>
              </w:rPr>
            </w:pPr>
          </w:p>
        </w:tc>
      </w:tr>
      <w:tr w14:paraId="53FD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AC84C3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C87590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藕带</w:t>
            </w:r>
          </w:p>
        </w:tc>
        <w:tc>
          <w:tcPr>
            <w:tcW w:w="958" w:type="dxa"/>
            <w:gridSpan w:val="2"/>
            <w:vAlign w:val="center"/>
          </w:tcPr>
          <w:p w14:paraId="6E7287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680920D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400g/袋</w:t>
            </w:r>
          </w:p>
        </w:tc>
        <w:tc>
          <w:tcPr>
            <w:tcW w:w="1488" w:type="dxa"/>
            <w:vAlign w:val="center"/>
          </w:tcPr>
          <w:p w14:paraId="0C397A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2797" w:type="dxa"/>
            <w:vMerge w:val="continue"/>
          </w:tcPr>
          <w:p w14:paraId="29107D61">
            <w:pPr>
              <w:tabs>
                <w:tab w:val="left" w:pos="180"/>
                <w:tab w:val="left" w:pos="1620"/>
              </w:tabs>
              <w:spacing w:line="360" w:lineRule="auto"/>
              <w:rPr>
                <w:rFonts w:ascii="宋体" w:hAnsi="宋体" w:cs="宋体"/>
                <w:color w:val="auto"/>
                <w:szCs w:val="21"/>
                <w:highlight w:val="none"/>
              </w:rPr>
            </w:pPr>
          </w:p>
        </w:tc>
      </w:tr>
      <w:tr w14:paraId="1D329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4DC6E2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97DFE9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柠檬</w:t>
            </w:r>
          </w:p>
        </w:tc>
        <w:tc>
          <w:tcPr>
            <w:tcW w:w="958" w:type="dxa"/>
            <w:gridSpan w:val="2"/>
            <w:vAlign w:val="center"/>
          </w:tcPr>
          <w:p w14:paraId="4FAABE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6714F1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（2个装/袋）</w:t>
            </w:r>
          </w:p>
        </w:tc>
        <w:tc>
          <w:tcPr>
            <w:tcW w:w="1488" w:type="dxa"/>
            <w:vAlign w:val="center"/>
          </w:tcPr>
          <w:p w14:paraId="1AC449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2797" w:type="dxa"/>
            <w:vMerge w:val="continue"/>
          </w:tcPr>
          <w:p w14:paraId="2064A738">
            <w:pPr>
              <w:tabs>
                <w:tab w:val="left" w:pos="180"/>
                <w:tab w:val="left" w:pos="1620"/>
              </w:tabs>
              <w:spacing w:line="360" w:lineRule="auto"/>
              <w:rPr>
                <w:rFonts w:ascii="宋体" w:hAnsi="宋体" w:cs="宋体"/>
                <w:color w:val="auto"/>
                <w:szCs w:val="21"/>
                <w:highlight w:val="none"/>
              </w:rPr>
            </w:pPr>
          </w:p>
        </w:tc>
      </w:tr>
      <w:tr w14:paraId="2F52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5A9D5A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B3087B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冻白果</w:t>
            </w:r>
          </w:p>
        </w:tc>
        <w:tc>
          <w:tcPr>
            <w:tcW w:w="958" w:type="dxa"/>
            <w:gridSpan w:val="2"/>
            <w:vAlign w:val="center"/>
          </w:tcPr>
          <w:p w14:paraId="38D20B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1DE9319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23C00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包</w:t>
            </w:r>
          </w:p>
        </w:tc>
        <w:tc>
          <w:tcPr>
            <w:tcW w:w="2797" w:type="dxa"/>
            <w:vMerge w:val="continue"/>
          </w:tcPr>
          <w:p w14:paraId="7339DAF1">
            <w:pPr>
              <w:tabs>
                <w:tab w:val="left" w:pos="180"/>
                <w:tab w:val="left" w:pos="1620"/>
              </w:tabs>
              <w:spacing w:line="360" w:lineRule="auto"/>
              <w:rPr>
                <w:rFonts w:ascii="宋体" w:hAnsi="宋体" w:cs="宋体"/>
                <w:color w:val="auto"/>
                <w:szCs w:val="21"/>
                <w:highlight w:val="none"/>
              </w:rPr>
            </w:pPr>
          </w:p>
        </w:tc>
      </w:tr>
      <w:tr w14:paraId="6E5DF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9ECB81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751FD7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炒米</w:t>
            </w:r>
          </w:p>
        </w:tc>
        <w:tc>
          <w:tcPr>
            <w:tcW w:w="958" w:type="dxa"/>
            <w:gridSpan w:val="2"/>
            <w:vAlign w:val="center"/>
          </w:tcPr>
          <w:p w14:paraId="74D578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776ED85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9050B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323B5A1">
            <w:pPr>
              <w:tabs>
                <w:tab w:val="left" w:pos="180"/>
                <w:tab w:val="left" w:pos="1620"/>
              </w:tabs>
              <w:spacing w:line="360" w:lineRule="auto"/>
              <w:rPr>
                <w:rFonts w:ascii="宋体" w:hAnsi="宋体" w:cs="宋体"/>
                <w:color w:val="auto"/>
                <w:szCs w:val="21"/>
                <w:highlight w:val="none"/>
              </w:rPr>
            </w:pPr>
          </w:p>
        </w:tc>
      </w:tr>
      <w:tr w14:paraId="08AF1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39FD94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EA5541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油茶果</w:t>
            </w:r>
          </w:p>
        </w:tc>
        <w:tc>
          <w:tcPr>
            <w:tcW w:w="958" w:type="dxa"/>
            <w:gridSpan w:val="2"/>
            <w:vAlign w:val="center"/>
          </w:tcPr>
          <w:p w14:paraId="7EC6E0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739817E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4A124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3509CE6">
            <w:pPr>
              <w:tabs>
                <w:tab w:val="left" w:pos="180"/>
                <w:tab w:val="left" w:pos="1620"/>
              </w:tabs>
              <w:spacing w:line="360" w:lineRule="auto"/>
              <w:rPr>
                <w:rFonts w:ascii="宋体" w:hAnsi="宋体" w:cs="宋体"/>
                <w:color w:val="auto"/>
                <w:szCs w:val="21"/>
                <w:highlight w:val="none"/>
              </w:rPr>
            </w:pPr>
          </w:p>
        </w:tc>
      </w:tr>
      <w:tr w14:paraId="22E0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A1BB30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909BA5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油茶叶</w:t>
            </w:r>
          </w:p>
        </w:tc>
        <w:tc>
          <w:tcPr>
            <w:tcW w:w="958" w:type="dxa"/>
            <w:gridSpan w:val="2"/>
            <w:vAlign w:val="center"/>
          </w:tcPr>
          <w:p w14:paraId="0DB137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53F2FE3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106CE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49BA14B0">
            <w:pPr>
              <w:tabs>
                <w:tab w:val="left" w:pos="180"/>
                <w:tab w:val="left" w:pos="1620"/>
              </w:tabs>
              <w:spacing w:line="360" w:lineRule="auto"/>
              <w:rPr>
                <w:rFonts w:ascii="宋体" w:hAnsi="宋体" w:cs="宋体"/>
                <w:color w:val="auto"/>
                <w:szCs w:val="21"/>
                <w:highlight w:val="none"/>
              </w:rPr>
            </w:pPr>
          </w:p>
        </w:tc>
      </w:tr>
      <w:tr w14:paraId="523F0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EB589A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4A3CE91">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花生米</w:t>
            </w:r>
          </w:p>
        </w:tc>
        <w:tc>
          <w:tcPr>
            <w:tcW w:w="958" w:type="dxa"/>
            <w:gridSpan w:val="2"/>
            <w:vAlign w:val="center"/>
          </w:tcPr>
          <w:p w14:paraId="0F52C0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1C05C206">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5F95F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restart"/>
          </w:tcPr>
          <w:p w14:paraId="29C9DFB4">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1.豆类食材应达到国家相应标准，且无破损、霉烂豆、虫豆、异色豆。</w:t>
            </w:r>
          </w:p>
          <w:p w14:paraId="283909DC">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2.豆类食材水分含量不能超过13％。</w:t>
            </w:r>
          </w:p>
        </w:tc>
      </w:tr>
      <w:tr w14:paraId="37A17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766957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DF3ED7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小米</w:t>
            </w:r>
          </w:p>
        </w:tc>
        <w:tc>
          <w:tcPr>
            <w:tcW w:w="958" w:type="dxa"/>
            <w:gridSpan w:val="2"/>
            <w:vAlign w:val="center"/>
          </w:tcPr>
          <w:p w14:paraId="69D1A5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 </w:t>
            </w:r>
          </w:p>
        </w:tc>
        <w:tc>
          <w:tcPr>
            <w:tcW w:w="1223" w:type="dxa"/>
            <w:vAlign w:val="center"/>
          </w:tcPr>
          <w:p w14:paraId="4CF05A9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D22E9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568EE91F">
            <w:pPr>
              <w:tabs>
                <w:tab w:val="left" w:pos="180"/>
                <w:tab w:val="left" w:pos="1620"/>
              </w:tabs>
              <w:spacing w:line="360" w:lineRule="auto"/>
              <w:rPr>
                <w:rFonts w:ascii="宋体" w:hAnsi="宋体" w:cs="宋体"/>
                <w:color w:val="auto"/>
                <w:szCs w:val="21"/>
                <w:highlight w:val="none"/>
              </w:rPr>
            </w:pPr>
          </w:p>
        </w:tc>
      </w:tr>
      <w:tr w14:paraId="57CD8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8" w:type="dxa"/>
            <w:vAlign w:val="center"/>
          </w:tcPr>
          <w:p w14:paraId="18D7EFFE">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9A8B22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黄豆</w:t>
            </w:r>
          </w:p>
        </w:tc>
        <w:tc>
          <w:tcPr>
            <w:tcW w:w="958" w:type="dxa"/>
            <w:gridSpan w:val="2"/>
            <w:vAlign w:val="center"/>
          </w:tcPr>
          <w:p w14:paraId="17C038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65D94FE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1D9B7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238B7AE4">
            <w:pPr>
              <w:tabs>
                <w:tab w:val="left" w:pos="180"/>
                <w:tab w:val="left" w:pos="1620"/>
              </w:tabs>
              <w:spacing w:line="360" w:lineRule="auto"/>
              <w:rPr>
                <w:rFonts w:ascii="宋体" w:hAnsi="宋体" w:cs="宋体"/>
                <w:color w:val="auto"/>
                <w:szCs w:val="21"/>
                <w:highlight w:val="none"/>
              </w:rPr>
            </w:pPr>
          </w:p>
        </w:tc>
      </w:tr>
      <w:tr w14:paraId="731B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BE6A7A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2C5DFBC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绿豆</w:t>
            </w:r>
          </w:p>
        </w:tc>
        <w:tc>
          <w:tcPr>
            <w:tcW w:w="958" w:type="dxa"/>
            <w:gridSpan w:val="2"/>
            <w:vAlign w:val="center"/>
          </w:tcPr>
          <w:p w14:paraId="72C6E0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300 </w:t>
            </w:r>
          </w:p>
        </w:tc>
        <w:tc>
          <w:tcPr>
            <w:tcW w:w="1223" w:type="dxa"/>
            <w:vAlign w:val="center"/>
          </w:tcPr>
          <w:p w14:paraId="1A16710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22B8F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B8ECADB">
            <w:pPr>
              <w:tabs>
                <w:tab w:val="left" w:pos="180"/>
                <w:tab w:val="left" w:pos="1620"/>
              </w:tabs>
              <w:spacing w:line="360" w:lineRule="auto"/>
              <w:rPr>
                <w:rFonts w:ascii="宋体" w:hAnsi="宋体" w:cs="宋体"/>
                <w:color w:val="auto"/>
                <w:szCs w:val="21"/>
                <w:highlight w:val="none"/>
              </w:rPr>
            </w:pPr>
          </w:p>
        </w:tc>
      </w:tr>
      <w:tr w14:paraId="03E7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2410C8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C5B60E1">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红豆</w:t>
            </w:r>
          </w:p>
        </w:tc>
        <w:tc>
          <w:tcPr>
            <w:tcW w:w="958" w:type="dxa"/>
            <w:gridSpan w:val="2"/>
            <w:vAlign w:val="center"/>
          </w:tcPr>
          <w:p w14:paraId="280826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223" w:type="dxa"/>
            <w:vAlign w:val="center"/>
          </w:tcPr>
          <w:p w14:paraId="0A22B64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D19F4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D7F604C">
            <w:pPr>
              <w:tabs>
                <w:tab w:val="left" w:pos="180"/>
                <w:tab w:val="left" w:pos="1620"/>
              </w:tabs>
              <w:spacing w:line="360" w:lineRule="auto"/>
              <w:rPr>
                <w:rFonts w:ascii="宋体" w:hAnsi="宋体" w:cs="宋体"/>
                <w:color w:val="auto"/>
                <w:szCs w:val="21"/>
                <w:highlight w:val="none"/>
              </w:rPr>
            </w:pPr>
          </w:p>
        </w:tc>
      </w:tr>
      <w:tr w14:paraId="686F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E37C8AC">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ECB288D">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饺子皮</w:t>
            </w:r>
          </w:p>
        </w:tc>
        <w:tc>
          <w:tcPr>
            <w:tcW w:w="958" w:type="dxa"/>
            <w:gridSpan w:val="2"/>
            <w:vAlign w:val="center"/>
          </w:tcPr>
          <w:p w14:paraId="0F542B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500 </w:t>
            </w:r>
          </w:p>
        </w:tc>
        <w:tc>
          <w:tcPr>
            <w:tcW w:w="1223" w:type="dxa"/>
            <w:vAlign w:val="center"/>
          </w:tcPr>
          <w:p w14:paraId="48B7480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1823B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tcPr>
          <w:p w14:paraId="69CE3E4E">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当天生产的新鲜饺子皮、无隔夜、异味、霉变、杂质、生虫等。</w:t>
            </w:r>
          </w:p>
        </w:tc>
      </w:tr>
      <w:tr w14:paraId="20D11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675981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28EDB1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小米辣（酸泡椒）</w:t>
            </w:r>
          </w:p>
        </w:tc>
        <w:tc>
          <w:tcPr>
            <w:tcW w:w="958" w:type="dxa"/>
            <w:gridSpan w:val="2"/>
            <w:vAlign w:val="center"/>
          </w:tcPr>
          <w:p w14:paraId="7BDD59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60</w:t>
            </w:r>
          </w:p>
        </w:tc>
        <w:tc>
          <w:tcPr>
            <w:tcW w:w="1223" w:type="dxa"/>
            <w:vAlign w:val="center"/>
          </w:tcPr>
          <w:p w14:paraId="17A18B0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2kg/瓶</w:t>
            </w:r>
          </w:p>
        </w:tc>
        <w:tc>
          <w:tcPr>
            <w:tcW w:w="1488" w:type="dxa"/>
            <w:vAlign w:val="center"/>
          </w:tcPr>
          <w:p w14:paraId="681873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2797" w:type="dxa"/>
            <w:vMerge w:val="restart"/>
          </w:tcPr>
          <w:p w14:paraId="04C79AE7">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1.农残、亚硝酸盐、微生物、食品添加剂符合《中华人民共和国食品安全法》的要求</w:t>
            </w:r>
          </w:p>
        </w:tc>
      </w:tr>
      <w:tr w14:paraId="5BD3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57BBC3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F6C221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豆角酸</w:t>
            </w:r>
          </w:p>
        </w:tc>
        <w:tc>
          <w:tcPr>
            <w:tcW w:w="958" w:type="dxa"/>
            <w:gridSpan w:val="2"/>
            <w:vAlign w:val="center"/>
          </w:tcPr>
          <w:p w14:paraId="3F82C5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72B78927">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DBA69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267B00D">
            <w:pPr>
              <w:tabs>
                <w:tab w:val="left" w:pos="180"/>
                <w:tab w:val="left" w:pos="1620"/>
              </w:tabs>
              <w:spacing w:line="360" w:lineRule="auto"/>
              <w:rPr>
                <w:rFonts w:ascii="宋体" w:hAnsi="宋体" w:cs="宋体"/>
                <w:color w:val="auto"/>
                <w:szCs w:val="21"/>
                <w:highlight w:val="none"/>
              </w:rPr>
            </w:pPr>
          </w:p>
        </w:tc>
      </w:tr>
      <w:tr w14:paraId="253D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87BCCF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29D510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水碌菜</w:t>
            </w:r>
          </w:p>
        </w:tc>
        <w:tc>
          <w:tcPr>
            <w:tcW w:w="958" w:type="dxa"/>
            <w:gridSpan w:val="2"/>
            <w:vAlign w:val="center"/>
          </w:tcPr>
          <w:p w14:paraId="2A0913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42BEA35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EB85A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65A2896B">
            <w:pPr>
              <w:tabs>
                <w:tab w:val="left" w:pos="180"/>
                <w:tab w:val="left" w:pos="1620"/>
              </w:tabs>
              <w:spacing w:line="360" w:lineRule="auto"/>
              <w:rPr>
                <w:rFonts w:ascii="宋体" w:hAnsi="宋体" w:cs="宋体"/>
                <w:color w:val="auto"/>
                <w:szCs w:val="21"/>
                <w:highlight w:val="none"/>
              </w:rPr>
            </w:pPr>
          </w:p>
        </w:tc>
      </w:tr>
      <w:tr w14:paraId="1642E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56D5870">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985B78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藠头酸</w:t>
            </w:r>
          </w:p>
        </w:tc>
        <w:tc>
          <w:tcPr>
            <w:tcW w:w="958" w:type="dxa"/>
            <w:gridSpan w:val="2"/>
            <w:vAlign w:val="center"/>
          </w:tcPr>
          <w:p w14:paraId="7E92CE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01C84796">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0BA7EB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32416C45">
            <w:pPr>
              <w:tabs>
                <w:tab w:val="left" w:pos="180"/>
                <w:tab w:val="left" w:pos="1620"/>
              </w:tabs>
              <w:spacing w:line="360" w:lineRule="auto"/>
              <w:rPr>
                <w:rFonts w:ascii="宋体" w:hAnsi="宋体" w:cs="宋体"/>
                <w:color w:val="auto"/>
                <w:szCs w:val="21"/>
                <w:highlight w:val="none"/>
              </w:rPr>
            </w:pPr>
          </w:p>
        </w:tc>
      </w:tr>
      <w:tr w14:paraId="0AC4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82739FB">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EA91E05">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榨菜</w:t>
            </w:r>
          </w:p>
        </w:tc>
        <w:tc>
          <w:tcPr>
            <w:tcW w:w="958" w:type="dxa"/>
            <w:gridSpan w:val="2"/>
            <w:vAlign w:val="center"/>
          </w:tcPr>
          <w:p w14:paraId="16C382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649ED2DE">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B3DD2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1B12E6CB">
            <w:pPr>
              <w:tabs>
                <w:tab w:val="left" w:pos="180"/>
                <w:tab w:val="left" w:pos="1620"/>
              </w:tabs>
              <w:spacing w:line="360" w:lineRule="auto"/>
              <w:rPr>
                <w:rFonts w:ascii="宋体" w:hAnsi="宋体" w:cs="宋体"/>
                <w:color w:val="auto"/>
                <w:szCs w:val="21"/>
                <w:highlight w:val="none"/>
              </w:rPr>
            </w:pPr>
          </w:p>
        </w:tc>
      </w:tr>
      <w:tr w14:paraId="0450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50B0A0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13422A6">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酸笋</w:t>
            </w:r>
          </w:p>
        </w:tc>
        <w:tc>
          <w:tcPr>
            <w:tcW w:w="958" w:type="dxa"/>
            <w:gridSpan w:val="2"/>
            <w:vAlign w:val="center"/>
          </w:tcPr>
          <w:p w14:paraId="4811D7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60ACC63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65199D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continue"/>
          </w:tcPr>
          <w:p w14:paraId="713739E5">
            <w:pPr>
              <w:tabs>
                <w:tab w:val="left" w:pos="180"/>
                <w:tab w:val="left" w:pos="1620"/>
              </w:tabs>
              <w:spacing w:line="360" w:lineRule="auto"/>
              <w:rPr>
                <w:rFonts w:ascii="宋体" w:hAnsi="宋体" w:cs="宋体"/>
                <w:color w:val="auto"/>
                <w:szCs w:val="21"/>
                <w:highlight w:val="none"/>
              </w:rPr>
            </w:pPr>
          </w:p>
        </w:tc>
      </w:tr>
      <w:tr w14:paraId="4188C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1312EF0F">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7372186">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鲜鸡蛋</w:t>
            </w:r>
          </w:p>
        </w:tc>
        <w:tc>
          <w:tcPr>
            <w:tcW w:w="958" w:type="dxa"/>
            <w:gridSpan w:val="2"/>
            <w:vAlign w:val="center"/>
          </w:tcPr>
          <w:p w14:paraId="38222C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2000 </w:t>
            </w:r>
          </w:p>
        </w:tc>
        <w:tc>
          <w:tcPr>
            <w:tcW w:w="1223" w:type="dxa"/>
            <w:vAlign w:val="center"/>
          </w:tcPr>
          <w:p w14:paraId="0AEE472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182B5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vMerge w:val="restart"/>
          </w:tcPr>
          <w:p w14:paraId="01EDCF80">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供应的禽蛋类产品必须符合我国《中华人民共和国食品安全法》的要求，达到国家有关食品标准和卫生标准，无毒害、无腐烂变质。 </w:t>
            </w:r>
          </w:p>
        </w:tc>
      </w:tr>
      <w:tr w14:paraId="604E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7EC9573">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E69EEEF">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皮蛋</w:t>
            </w:r>
          </w:p>
        </w:tc>
        <w:tc>
          <w:tcPr>
            <w:tcW w:w="958" w:type="dxa"/>
            <w:gridSpan w:val="2"/>
            <w:vAlign w:val="center"/>
          </w:tcPr>
          <w:p w14:paraId="317509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200 </w:t>
            </w:r>
          </w:p>
        </w:tc>
        <w:tc>
          <w:tcPr>
            <w:tcW w:w="1223" w:type="dxa"/>
            <w:vAlign w:val="center"/>
          </w:tcPr>
          <w:p w14:paraId="553540B4">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331F31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2797" w:type="dxa"/>
            <w:vMerge w:val="continue"/>
          </w:tcPr>
          <w:p w14:paraId="41CE04AC">
            <w:pPr>
              <w:tabs>
                <w:tab w:val="left" w:pos="180"/>
                <w:tab w:val="left" w:pos="1620"/>
              </w:tabs>
              <w:spacing w:line="360" w:lineRule="auto"/>
              <w:rPr>
                <w:rFonts w:ascii="宋体" w:hAnsi="宋体" w:cs="宋体"/>
                <w:color w:val="auto"/>
                <w:szCs w:val="21"/>
                <w:highlight w:val="none"/>
              </w:rPr>
            </w:pPr>
          </w:p>
        </w:tc>
      </w:tr>
      <w:tr w14:paraId="22D54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1B47CE4">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07490F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咸蛋</w:t>
            </w:r>
          </w:p>
        </w:tc>
        <w:tc>
          <w:tcPr>
            <w:tcW w:w="958" w:type="dxa"/>
            <w:gridSpan w:val="2"/>
            <w:vAlign w:val="center"/>
          </w:tcPr>
          <w:p w14:paraId="636F42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100 </w:t>
            </w:r>
          </w:p>
        </w:tc>
        <w:tc>
          <w:tcPr>
            <w:tcW w:w="1223" w:type="dxa"/>
            <w:vAlign w:val="center"/>
          </w:tcPr>
          <w:p w14:paraId="2586613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1C6D1B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2797" w:type="dxa"/>
            <w:vMerge w:val="continue"/>
          </w:tcPr>
          <w:p w14:paraId="70076C9E">
            <w:pPr>
              <w:tabs>
                <w:tab w:val="left" w:pos="180"/>
                <w:tab w:val="left" w:pos="1620"/>
              </w:tabs>
              <w:spacing w:line="360" w:lineRule="auto"/>
              <w:rPr>
                <w:rFonts w:ascii="宋体" w:hAnsi="宋体" w:cs="宋体"/>
                <w:color w:val="auto"/>
                <w:szCs w:val="21"/>
                <w:highlight w:val="none"/>
              </w:rPr>
            </w:pPr>
          </w:p>
        </w:tc>
      </w:tr>
      <w:tr w14:paraId="7A1C6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4D97DE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C3D1775">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米粉（湿）</w:t>
            </w:r>
          </w:p>
        </w:tc>
        <w:tc>
          <w:tcPr>
            <w:tcW w:w="958" w:type="dxa"/>
            <w:gridSpan w:val="2"/>
            <w:vAlign w:val="center"/>
          </w:tcPr>
          <w:p w14:paraId="3756EB4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19000</w:t>
            </w:r>
          </w:p>
        </w:tc>
        <w:tc>
          <w:tcPr>
            <w:tcW w:w="1223" w:type="dxa"/>
            <w:vAlign w:val="center"/>
          </w:tcPr>
          <w:p w14:paraId="415215C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423509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斤</w:t>
            </w:r>
          </w:p>
        </w:tc>
        <w:tc>
          <w:tcPr>
            <w:tcW w:w="2797" w:type="dxa"/>
          </w:tcPr>
          <w:p w14:paraId="3DE6EC89">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当天生产的新鲜湿米粉（切粉、圆粉、粉皮）、无隔夜、异味、霉变、杂质、生虫等。早上5点前完成配送。</w:t>
            </w:r>
          </w:p>
        </w:tc>
      </w:tr>
      <w:tr w14:paraId="311B6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6" w:type="dxa"/>
            <w:gridSpan w:val="7"/>
          </w:tcPr>
          <w:p w14:paraId="645D2D55">
            <w:pPr>
              <w:tabs>
                <w:tab w:val="left" w:pos="180"/>
                <w:tab w:val="left" w:pos="1620"/>
              </w:tabs>
              <w:spacing w:line="360" w:lineRule="auto"/>
              <w:rPr>
                <w:rFonts w:ascii="宋体" w:hAnsi="宋体" w:cs="宋体"/>
                <w:color w:val="auto"/>
                <w:szCs w:val="21"/>
                <w:highlight w:val="none"/>
              </w:rPr>
            </w:pPr>
            <w:r>
              <w:rPr>
                <w:rFonts w:hint="eastAsia" w:ascii="宋体" w:hAnsi="宋体" w:cs="宋体"/>
                <w:b/>
                <w:bCs/>
                <w:color w:val="auto"/>
                <w:szCs w:val="21"/>
                <w:highlight w:val="none"/>
              </w:rPr>
              <w:t>四、粮油、水果、饮品类</w:t>
            </w:r>
          </w:p>
        </w:tc>
      </w:tr>
      <w:tr w14:paraId="549F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03591432">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0CE1E2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大米</w:t>
            </w:r>
          </w:p>
        </w:tc>
        <w:tc>
          <w:tcPr>
            <w:tcW w:w="958" w:type="dxa"/>
            <w:gridSpan w:val="2"/>
            <w:vAlign w:val="center"/>
          </w:tcPr>
          <w:p w14:paraId="50AF0088">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p w14:paraId="6035C4F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500</w:t>
            </w:r>
            <w:r>
              <w:rPr>
                <w:rFonts w:hint="eastAsia" w:ascii="宋体" w:hAnsi="宋体" w:cs="宋体"/>
                <w:color w:val="auto"/>
                <w:szCs w:val="21"/>
                <w:highlight w:val="none"/>
              </w:rPr>
              <w:t xml:space="preserve"> </w:t>
            </w:r>
          </w:p>
        </w:tc>
        <w:tc>
          <w:tcPr>
            <w:tcW w:w="1223" w:type="dxa"/>
            <w:vAlign w:val="center"/>
          </w:tcPr>
          <w:p w14:paraId="6D1880B7">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（5公斤/25公斤）/</w:t>
            </w:r>
            <w:r>
              <w:rPr>
                <w:rFonts w:hint="eastAsia" w:ascii="宋体" w:hAnsi="宋体" w:cs="宋体"/>
                <w:color w:val="auto"/>
                <w:kern w:val="0"/>
                <w:szCs w:val="21"/>
                <w:highlight w:val="none"/>
              </w:rPr>
              <w:t>袋</w:t>
            </w:r>
          </w:p>
        </w:tc>
        <w:tc>
          <w:tcPr>
            <w:tcW w:w="1488" w:type="dxa"/>
            <w:vAlign w:val="center"/>
          </w:tcPr>
          <w:p w14:paraId="626A1E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2797" w:type="dxa"/>
          </w:tcPr>
          <w:p w14:paraId="7FC507A3">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1.储存期不超过1年，无霉变、无虫、无污染、无砂泥等杂质</w:t>
            </w:r>
          </w:p>
          <w:p w14:paraId="545A03FE">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2.包装用密封性能好、无毒、无害塑料编织袋，每袋，包装上需印有产品名称、供货企业名称、地址、联系电话、生产日期、规格、净含量等信息。</w:t>
            </w:r>
          </w:p>
        </w:tc>
      </w:tr>
      <w:tr w14:paraId="2DE3B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8ED17AA">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4BF0929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花生油</w:t>
            </w:r>
          </w:p>
        </w:tc>
        <w:tc>
          <w:tcPr>
            <w:tcW w:w="958" w:type="dxa"/>
            <w:gridSpan w:val="2"/>
            <w:vAlign w:val="center"/>
          </w:tcPr>
          <w:p w14:paraId="4103E195">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1223" w:type="dxa"/>
            <w:vAlign w:val="center"/>
          </w:tcPr>
          <w:p w14:paraId="6BD8774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5L/瓶</w:t>
            </w:r>
          </w:p>
        </w:tc>
        <w:tc>
          <w:tcPr>
            <w:tcW w:w="1488" w:type="dxa"/>
            <w:vAlign w:val="center"/>
          </w:tcPr>
          <w:p w14:paraId="0F332FA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瓶</w:t>
            </w:r>
          </w:p>
        </w:tc>
        <w:tc>
          <w:tcPr>
            <w:tcW w:w="2797" w:type="dxa"/>
            <w:vMerge w:val="restart"/>
          </w:tcPr>
          <w:p w14:paraId="6B9FBB4A">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1.储存期不超过1年，无霉变、无虫、无污染、无砂泥等杂质，相关指标必须符合相应油类标准。</w:t>
            </w:r>
          </w:p>
          <w:p w14:paraId="748E0B85">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2.花生油参照或相当于金龙鱼、鲁花、福临门、香满园、胡姬花、北大荒等品牌。零反式脂肪、每100g脂肪</w:t>
            </w:r>
            <w:bookmarkStart w:id="92" w:name="OLE_LINK37"/>
            <w:bookmarkStart w:id="93" w:name="OLE_LINK38"/>
            <w:r>
              <w:rPr>
                <w:rFonts w:hint="eastAsia" w:ascii="宋体" w:hAnsi="宋体" w:cs="宋体"/>
                <w:color w:val="auto"/>
                <w:szCs w:val="21"/>
                <w:highlight w:val="none"/>
              </w:rPr>
              <w:t>≥</w:t>
            </w:r>
            <w:bookmarkEnd w:id="92"/>
            <w:bookmarkEnd w:id="93"/>
            <w:r>
              <w:rPr>
                <w:rFonts w:hint="eastAsia" w:ascii="宋体" w:hAnsi="宋体" w:cs="宋体"/>
                <w:color w:val="auto"/>
                <w:szCs w:val="21"/>
                <w:highlight w:val="none"/>
              </w:rPr>
              <w:t>99.9g。</w:t>
            </w:r>
          </w:p>
          <w:p w14:paraId="2C874891">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3.调和油</w:t>
            </w:r>
            <w:bookmarkStart w:id="94" w:name="OLE_LINK33"/>
            <w:bookmarkStart w:id="95" w:name="OLE_LINK32"/>
            <w:r>
              <w:rPr>
                <w:rFonts w:hint="eastAsia" w:ascii="宋体" w:hAnsi="宋体" w:cs="宋体"/>
                <w:color w:val="auto"/>
                <w:szCs w:val="21"/>
                <w:highlight w:val="none"/>
              </w:rPr>
              <w:t>（菜籽油）参照或相当于金龙鱼、鲁花、福临门、香满园、胡姬花、北大荒等品牌。</w:t>
            </w:r>
            <w:bookmarkEnd w:id="94"/>
            <w:bookmarkEnd w:id="95"/>
            <w:r>
              <w:rPr>
                <w:rFonts w:hint="eastAsia" w:ascii="宋体" w:hAnsi="宋体" w:cs="宋体"/>
                <w:color w:val="auto"/>
                <w:szCs w:val="21"/>
                <w:highlight w:val="none"/>
              </w:rPr>
              <w:t>具有菜籽油固有的气味和滋味无异味，每100g脂肪≥99.9g。</w:t>
            </w:r>
          </w:p>
        </w:tc>
      </w:tr>
      <w:tr w14:paraId="25977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79114C5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B4ED91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调和油</w:t>
            </w:r>
          </w:p>
        </w:tc>
        <w:tc>
          <w:tcPr>
            <w:tcW w:w="958" w:type="dxa"/>
            <w:gridSpan w:val="2"/>
            <w:vAlign w:val="center"/>
          </w:tcPr>
          <w:p w14:paraId="6848DDE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150</w:t>
            </w:r>
          </w:p>
        </w:tc>
        <w:tc>
          <w:tcPr>
            <w:tcW w:w="1223" w:type="dxa"/>
            <w:vAlign w:val="center"/>
          </w:tcPr>
          <w:p w14:paraId="65576B3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5L/瓶</w:t>
            </w:r>
          </w:p>
        </w:tc>
        <w:tc>
          <w:tcPr>
            <w:tcW w:w="1488" w:type="dxa"/>
            <w:vAlign w:val="center"/>
          </w:tcPr>
          <w:p w14:paraId="77E5248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瓶</w:t>
            </w:r>
          </w:p>
        </w:tc>
        <w:tc>
          <w:tcPr>
            <w:tcW w:w="2797" w:type="dxa"/>
            <w:vMerge w:val="continue"/>
          </w:tcPr>
          <w:p w14:paraId="1F2C2B1C">
            <w:pPr>
              <w:tabs>
                <w:tab w:val="left" w:pos="180"/>
                <w:tab w:val="left" w:pos="1620"/>
              </w:tabs>
              <w:spacing w:line="360" w:lineRule="auto"/>
              <w:rPr>
                <w:rFonts w:ascii="宋体" w:hAnsi="宋体" w:cs="宋体"/>
                <w:color w:val="auto"/>
                <w:szCs w:val="21"/>
                <w:highlight w:val="none"/>
              </w:rPr>
            </w:pPr>
          </w:p>
        </w:tc>
      </w:tr>
      <w:tr w14:paraId="682C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6D1CCB3D">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788573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面粉</w:t>
            </w:r>
          </w:p>
        </w:tc>
        <w:tc>
          <w:tcPr>
            <w:tcW w:w="958" w:type="dxa"/>
            <w:gridSpan w:val="2"/>
            <w:vAlign w:val="center"/>
          </w:tcPr>
          <w:p w14:paraId="62D3A3F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150</w:t>
            </w:r>
          </w:p>
        </w:tc>
        <w:tc>
          <w:tcPr>
            <w:tcW w:w="1223" w:type="dxa"/>
            <w:vAlign w:val="center"/>
          </w:tcPr>
          <w:p w14:paraId="1292F17F">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25公斤/</w:t>
            </w:r>
            <w:r>
              <w:rPr>
                <w:rFonts w:hint="eastAsia" w:ascii="宋体" w:hAnsi="宋体" w:cs="宋体"/>
                <w:color w:val="auto"/>
                <w:kern w:val="0"/>
                <w:szCs w:val="21"/>
                <w:highlight w:val="none"/>
              </w:rPr>
              <w:t>袋</w:t>
            </w:r>
          </w:p>
        </w:tc>
        <w:tc>
          <w:tcPr>
            <w:tcW w:w="1488" w:type="dxa"/>
            <w:vAlign w:val="center"/>
          </w:tcPr>
          <w:p w14:paraId="6B5E3D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2797" w:type="dxa"/>
          </w:tcPr>
          <w:p w14:paraId="48821D8A">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1.生产用的小麦原料储存期不超过2年；</w:t>
            </w:r>
          </w:p>
          <w:p w14:paraId="6A5BB08F">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2.符合《小麦粉》(GB/T 1355-2021）、《高筋小麦粉》（GB/T 8607-1988）、《低筋小麦粉》（GB/T 8608）标准要求：对照检验粉色麸星≤85%，全部通过CB30号筛，含砂量≤0.02%，水分≤13.5%，脂肪酸值≤80,无异常色泽和气味，新鲜不变质，无虫、无污染、无砂泥等杂质。</w:t>
            </w:r>
          </w:p>
          <w:p w14:paraId="67DD7A8B">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3.面粉包装用密封性能好、无毒、无害塑料编织袋，包装上需印有产品名称、供货企业名称、地址、联系电话、生产日期、规格、净含量等信息。</w:t>
            </w:r>
          </w:p>
          <w:p w14:paraId="25773BFD">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4.面粉参照或相当于五得利、福临门、金龙鱼、金沙河、河套、北大荒等品牌。</w:t>
            </w:r>
          </w:p>
        </w:tc>
      </w:tr>
      <w:tr w14:paraId="62BFB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5EF44F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83258BC">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方便面</w:t>
            </w:r>
          </w:p>
        </w:tc>
        <w:tc>
          <w:tcPr>
            <w:tcW w:w="958" w:type="dxa"/>
            <w:gridSpan w:val="2"/>
            <w:vAlign w:val="center"/>
          </w:tcPr>
          <w:p w14:paraId="20B49BC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400</w:t>
            </w:r>
          </w:p>
        </w:tc>
        <w:tc>
          <w:tcPr>
            <w:tcW w:w="1223" w:type="dxa"/>
            <w:vAlign w:val="center"/>
          </w:tcPr>
          <w:p w14:paraId="66CDA8F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5包</w:t>
            </w:r>
            <w:r>
              <w:rPr>
                <w:rFonts w:hint="eastAsia" w:ascii="宋体" w:hAnsi="宋体" w:cs="宋体"/>
                <w:color w:val="auto"/>
                <w:szCs w:val="21"/>
                <w:highlight w:val="none"/>
              </w:rPr>
              <w:t>/</w:t>
            </w:r>
            <w:r>
              <w:rPr>
                <w:rFonts w:hint="eastAsia" w:ascii="宋体" w:hAnsi="宋体" w:cs="宋体"/>
                <w:color w:val="auto"/>
                <w:kern w:val="0"/>
                <w:szCs w:val="21"/>
                <w:highlight w:val="none"/>
              </w:rPr>
              <w:t>袋</w:t>
            </w:r>
          </w:p>
        </w:tc>
        <w:tc>
          <w:tcPr>
            <w:tcW w:w="1488" w:type="dxa"/>
            <w:vAlign w:val="center"/>
          </w:tcPr>
          <w:p w14:paraId="573BB66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袋</w:t>
            </w:r>
          </w:p>
        </w:tc>
        <w:tc>
          <w:tcPr>
            <w:tcW w:w="2797" w:type="dxa"/>
            <w:vMerge w:val="restart"/>
          </w:tcPr>
          <w:p w14:paraId="0CE4C05E">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1.符合食品安全国家标准，储存期不超过1年，无霉变、无虫、无污染、无砂泥等杂质。</w:t>
            </w:r>
          </w:p>
          <w:p w14:paraId="0C5F2ABA">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2.包装用密封性能好、符合国家相关法律法规要求，包装上需印有产品名称、供货企业名称、地址、联系电话、生产日期、规格、净含量等信息。</w:t>
            </w:r>
          </w:p>
          <w:p w14:paraId="41B4664B">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3.方便面参照或相当于康师傅、白象、统一、汤达人、今麦郎等品牌。</w:t>
            </w:r>
          </w:p>
          <w:p w14:paraId="278BB5CC">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4.螺蛳粉参照或相当于螺霸王、好欢螺、李子柒、嘻螺会、董阿姨、螺胖子等品牌。</w:t>
            </w:r>
          </w:p>
        </w:tc>
      </w:tr>
      <w:tr w14:paraId="0EF9E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58" w:type="dxa"/>
            <w:vAlign w:val="center"/>
          </w:tcPr>
          <w:p w14:paraId="39302E36">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0401F1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螺蛳粉</w:t>
            </w:r>
          </w:p>
        </w:tc>
        <w:tc>
          <w:tcPr>
            <w:tcW w:w="958" w:type="dxa"/>
            <w:gridSpan w:val="2"/>
            <w:vAlign w:val="center"/>
          </w:tcPr>
          <w:p w14:paraId="70B4711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300</w:t>
            </w:r>
          </w:p>
        </w:tc>
        <w:tc>
          <w:tcPr>
            <w:tcW w:w="1223" w:type="dxa"/>
            <w:vAlign w:val="center"/>
          </w:tcPr>
          <w:p w14:paraId="04F096C4">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10包/</w:t>
            </w:r>
            <w:r>
              <w:rPr>
                <w:rFonts w:hint="eastAsia" w:ascii="宋体" w:hAnsi="宋体" w:cs="宋体"/>
                <w:color w:val="auto"/>
                <w:szCs w:val="21"/>
                <w:highlight w:val="none"/>
              </w:rPr>
              <w:t>箱</w:t>
            </w:r>
          </w:p>
        </w:tc>
        <w:tc>
          <w:tcPr>
            <w:tcW w:w="1488" w:type="dxa"/>
            <w:vAlign w:val="center"/>
          </w:tcPr>
          <w:p w14:paraId="31729D4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箱</w:t>
            </w:r>
          </w:p>
        </w:tc>
        <w:tc>
          <w:tcPr>
            <w:tcW w:w="2797" w:type="dxa"/>
            <w:vMerge w:val="continue"/>
          </w:tcPr>
          <w:p w14:paraId="1739436D">
            <w:pPr>
              <w:tabs>
                <w:tab w:val="left" w:pos="180"/>
                <w:tab w:val="left" w:pos="1620"/>
              </w:tabs>
              <w:spacing w:line="360" w:lineRule="auto"/>
              <w:rPr>
                <w:rFonts w:ascii="宋体" w:hAnsi="宋体" w:cs="宋体"/>
                <w:color w:val="auto"/>
                <w:szCs w:val="21"/>
                <w:highlight w:val="none"/>
              </w:rPr>
            </w:pPr>
          </w:p>
        </w:tc>
      </w:tr>
      <w:tr w14:paraId="6A151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2" w:hRule="atLeast"/>
          <w:jc w:val="center"/>
        </w:trPr>
        <w:tc>
          <w:tcPr>
            <w:tcW w:w="758" w:type="dxa"/>
            <w:vAlign w:val="center"/>
          </w:tcPr>
          <w:p w14:paraId="135BEA59">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BF9E511">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水果</w:t>
            </w:r>
          </w:p>
        </w:tc>
        <w:tc>
          <w:tcPr>
            <w:tcW w:w="958" w:type="dxa"/>
            <w:gridSpan w:val="2"/>
            <w:vAlign w:val="center"/>
          </w:tcPr>
          <w:p w14:paraId="1A72829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1000</w:t>
            </w:r>
            <w:r>
              <w:rPr>
                <w:rFonts w:hint="eastAsia" w:ascii="宋体" w:hAnsi="宋体" w:cs="宋体"/>
                <w:color w:val="auto"/>
                <w:szCs w:val="21"/>
                <w:highlight w:val="none"/>
              </w:rPr>
              <w:t xml:space="preserve"> </w:t>
            </w:r>
          </w:p>
        </w:tc>
        <w:tc>
          <w:tcPr>
            <w:tcW w:w="1223" w:type="dxa"/>
            <w:vAlign w:val="center"/>
          </w:tcPr>
          <w:p w14:paraId="7779A2AB">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88" w:type="dxa"/>
            <w:vAlign w:val="center"/>
          </w:tcPr>
          <w:p w14:paraId="258C35D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斤</w:t>
            </w:r>
          </w:p>
        </w:tc>
        <w:tc>
          <w:tcPr>
            <w:tcW w:w="2797" w:type="dxa"/>
          </w:tcPr>
          <w:p w14:paraId="59AC6412">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1.具有新鲜的状态，允许果形有轻微变形，但不得过熟。无变色、变软、擦伤、枯萎、无破裂；</w:t>
            </w:r>
          </w:p>
          <w:p w14:paraId="6E11C07A">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2.不霉烂变质，符合卫生安全要求，水果残留农药检测不超标，酶抑制率小于50%；果品种要达到三种以上；以采购人实际需求品种数量为准。</w:t>
            </w:r>
          </w:p>
          <w:p w14:paraId="0EDC5D2E">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3.中秋节、春节有8种以上水果（箱装）供应，箱装水果现场有售后（包装完整无过熟、无变色、变软、擦伤、枯萎、无破裂）。</w:t>
            </w:r>
          </w:p>
        </w:tc>
      </w:tr>
      <w:tr w14:paraId="69179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3C757B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35CB6EA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奶类等饮品类</w:t>
            </w:r>
          </w:p>
        </w:tc>
        <w:tc>
          <w:tcPr>
            <w:tcW w:w="958" w:type="dxa"/>
            <w:gridSpan w:val="2"/>
            <w:vAlign w:val="center"/>
          </w:tcPr>
          <w:p w14:paraId="793292EB">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12000</w:t>
            </w:r>
          </w:p>
        </w:tc>
        <w:tc>
          <w:tcPr>
            <w:tcW w:w="1223" w:type="dxa"/>
            <w:vAlign w:val="center"/>
          </w:tcPr>
          <w:p w14:paraId="2C6C0BE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r>
              <w:rPr>
                <w:rFonts w:hint="eastAsia"/>
                <w:color w:val="auto"/>
                <w:highlight w:val="none"/>
              </w:rPr>
              <w:t>瓶/提</w:t>
            </w:r>
          </w:p>
        </w:tc>
        <w:tc>
          <w:tcPr>
            <w:tcW w:w="1488" w:type="dxa"/>
            <w:vAlign w:val="center"/>
          </w:tcPr>
          <w:p w14:paraId="48405F6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提</w:t>
            </w:r>
          </w:p>
        </w:tc>
        <w:tc>
          <w:tcPr>
            <w:tcW w:w="2797" w:type="dxa"/>
          </w:tcPr>
          <w:p w14:paraId="0BFC3B44">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1.达到国家标准，无酸败焦煳及其他异味，色泽亮白均匀。</w:t>
            </w:r>
          </w:p>
          <w:p w14:paraId="3A098934">
            <w:pPr>
              <w:widowControl/>
              <w:tabs>
                <w:tab w:val="left" w:pos="0"/>
              </w:tabs>
              <w:wordWrap w:val="0"/>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2.所交售的产品必须是新出厂3个月内的新奶，不得掺杂使假，以次充好。</w:t>
            </w:r>
          </w:p>
          <w:p w14:paraId="1AE4B718">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3.所供货物质量，密封包装完好，包装上需印有产品名称、供货企业名称、地址、联系电话、生产日期、规格、净含量等信息。</w:t>
            </w:r>
          </w:p>
          <w:p w14:paraId="712ED4D6">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4.纯牛奶参照或相当于蒙牛、伊利、光明、皇氏乳业、石埠牛奶、百菲酪等品牌，</w:t>
            </w:r>
            <w:bookmarkStart w:id="96" w:name="OLE_LINK40"/>
            <w:bookmarkStart w:id="97" w:name="OLE_LINK39"/>
            <w:r>
              <w:rPr>
                <w:rFonts w:hint="eastAsia" w:ascii="宋体" w:hAnsi="宋体" w:cs="宋体"/>
                <w:color w:val="auto"/>
                <w:szCs w:val="21"/>
                <w:highlight w:val="none"/>
              </w:rPr>
              <w:t>蛋白质含量≥</w:t>
            </w:r>
            <w:bookmarkEnd w:id="96"/>
            <w:bookmarkEnd w:id="97"/>
            <w:r>
              <w:rPr>
                <w:rFonts w:ascii="宋体" w:hAnsi="宋体" w:cs="宋体"/>
                <w:color w:val="auto"/>
                <w:szCs w:val="21"/>
                <w:highlight w:val="none"/>
              </w:rPr>
              <w:t>3.2g/100mL</w:t>
            </w:r>
            <w:r>
              <w:rPr>
                <w:rFonts w:hint="eastAsia" w:ascii="宋体" w:hAnsi="宋体" w:cs="宋体"/>
                <w:color w:val="auto"/>
                <w:szCs w:val="21"/>
                <w:highlight w:val="none"/>
              </w:rPr>
              <w:t>；有机纯牛奶蛋白质含量≥</w:t>
            </w:r>
            <w:r>
              <w:rPr>
                <w:rFonts w:ascii="宋体" w:hAnsi="宋体" w:cs="宋体"/>
                <w:color w:val="auto"/>
                <w:szCs w:val="21"/>
                <w:highlight w:val="none"/>
              </w:rPr>
              <w:t>3.</w:t>
            </w:r>
            <w:r>
              <w:rPr>
                <w:rFonts w:hint="eastAsia" w:ascii="宋体" w:hAnsi="宋体" w:cs="宋体"/>
                <w:color w:val="auto"/>
                <w:szCs w:val="21"/>
                <w:highlight w:val="none"/>
              </w:rPr>
              <w:t>6</w:t>
            </w:r>
            <w:r>
              <w:rPr>
                <w:rFonts w:ascii="宋体" w:hAnsi="宋体" w:cs="宋体"/>
                <w:color w:val="auto"/>
                <w:szCs w:val="21"/>
                <w:highlight w:val="none"/>
              </w:rPr>
              <w:t>g/100mL</w:t>
            </w:r>
            <w:r>
              <w:rPr>
                <w:rFonts w:hint="eastAsia" w:ascii="宋体" w:hAnsi="宋体" w:cs="宋体"/>
                <w:color w:val="auto"/>
                <w:szCs w:val="21"/>
                <w:highlight w:val="none"/>
              </w:rPr>
              <w:t>。</w:t>
            </w:r>
          </w:p>
          <w:p w14:paraId="5164CCFF">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5.椰汁参照或相当于椰树、春光、特种兵、椰谷、百森、南国等品牌。</w:t>
            </w:r>
          </w:p>
          <w:p w14:paraId="6076F25D">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6.八宝粥参照或相当于泰奇、娃哈哈、达利园、银鹭、王老吉等品牌。</w:t>
            </w:r>
          </w:p>
          <w:p w14:paraId="01F128D4">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7.凉茶参照或相当于王老吉、加多宝、和其正、黄振龙、同仁堂、徐其修等品牌。</w:t>
            </w:r>
          </w:p>
          <w:p w14:paraId="39D53F31">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8.苹果醋参照或相当于海天、天地壹号、臣益添、体飞适、三眼井等品牌。</w:t>
            </w:r>
          </w:p>
          <w:p w14:paraId="07070593">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9.龟苓膏参照或相当于双钱牌、生和堂、王老吉、致中和、喜之郎、徐福记等品牌。</w:t>
            </w:r>
          </w:p>
          <w:p w14:paraId="6183AAD5">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10.豆奶参照或相当于六点半、达利园、豆本豆、维维、九阳等品牌。</w:t>
            </w:r>
          </w:p>
          <w:p w14:paraId="680A6376">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11.核桃奶参照或相当于蒙牛、六个核桃、伊利、达利园、三只松鼠、露露等品牌。12.酸奶参照或相当于卡士、蒙牛、伊利、光明、君乐宝、纯甄、娃哈哈、燕塘等品牌。</w:t>
            </w:r>
          </w:p>
        </w:tc>
      </w:tr>
      <w:tr w14:paraId="11AA8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6" w:type="dxa"/>
            <w:gridSpan w:val="7"/>
          </w:tcPr>
          <w:p w14:paraId="2A2022AA">
            <w:pPr>
              <w:tabs>
                <w:tab w:val="left" w:pos="180"/>
                <w:tab w:val="left" w:pos="1620"/>
              </w:tabs>
              <w:spacing w:line="360" w:lineRule="auto"/>
              <w:rPr>
                <w:rFonts w:ascii="宋体" w:hAnsi="宋体" w:cs="宋体"/>
                <w:color w:val="auto"/>
                <w:szCs w:val="21"/>
                <w:highlight w:val="none"/>
              </w:rPr>
            </w:pPr>
            <w:r>
              <w:rPr>
                <w:rFonts w:hint="eastAsia" w:ascii="宋体" w:hAnsi="宋体" w:cs="宋体"/>
                <w:b/>
                <w:bCs/>
                <w:color w:val="auto"/>
                <w:szCs w:val="21"/>
                <w:highlight w:val="none"/>
              </w:rPr>
              <w:t>五、其他</w:t>
            </w:r>
          </w:p>
        </w:tc>
      </w:tr>
      <w:tr w14:paraId="4804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58" w:type="dxa"/>
            <w:vAlign w:val="center"/>
          </w:tcPr>
          <w:p w14:paraId="3C2BB9E8">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0008E34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15#加厚白袋子</w:t>
            </w:r>
          </w:p>
        </w:tc>
        <w:tc>
          <w:tcPr>
            <w:tcW w:w="958" w:type="dxa"/>
            <w:gridSpan w:val="2"/>
            <w:vAlign w:val="center"/>
          </w:tcPr>
          <w:p w14:paraId="50A1AFB6">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23" w:type="dxa"/>
            <w:vAlign w:val="center"/>
          </w:tcPr>
          <w:p w14:paraId="5DF1CFF4">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50个/扎（300扎/件）</w:t>
            </w:r>
          </w:p>
        </w:tc>
        <w:tc>
          <w:tcPr>
            <w:tcW w:w="1488" w:type="dxa"/>
            <w:vAlign w:val="center"/>
          </w:tcPr>
          <w:p w14:paraId="2C2568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件</w:t>
            </w:r>
          </w:p>
        </w:tc>
        <w:tc>
          <w:tcPr>
            <w:tcW w:w="2797" w:type="dxa"/>
            <w:vMerge w:val="restart"/>
          </w:tcPr>
          <w:p w14:paraId="5D626852">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kern w:val="1"/>
                <w:szCs w:val="21"/>
                <w:highlight w:val="none"/>
              </w:rPr>
              <w:t>产品符合国家及行业相关标准</w:t>
            </w:r>
          </w:p>
        </w:tc>
      </w:tr>
      <w:tr w14:paraId="6CEF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4EC73A5">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5914B7A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20#加厚白袋子</w:t>
            </w:r>
          </w:p>
        </w:tc>
        <w:tc>
          <w:tcPr>
            <w:tcW w:w="958" w:type="dxa"/>
            <w:gridSpan w:val="2"/>
            <w:vAlign w:val="center"/>
          </w:tcPr>
          <w:p w14:paraId="285CF49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223" w:type="dxa"/>
            <w:vAlign w:val="center"/>
          </w:tcPr>
          <w:p w14:paraId="56AC03E6">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50个/扎（200扎/件）</w:t>
            </w:r>
          </w:p>
        </w:tc>
        <w:tc>
          <w:tcPr>
            <w:tcW w:w="1488" w:type="dxa"/>
            <w:vAlign w:val="center"/>
          </w:tcPr>
          <w:p w14:paraId="7A0268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件</w:t>
            </w:r>
          </w:p>
        </w:tc>
        <w:tc>
          <w:tcPr>
            <w:tcW w:w="2797" w:type="dxa"/>
            <w:vMerge w:val="continue"/>
          </w:tcPr>
          <w:p w14:paraId="6A11974B">
            <w:pPr>
              <w:tabs>
                <w:tab w:val="left" w:pos="180"/>
                <w:tab w:val="left" w:pos="1620"/>
              </w:tabs>
              <w:spacing w:line="360" w:lineRule="auto"/>
              <w:rPr>
                <w:rFonts w:ascii="宋体" w:hAnsi="宋体" w:cs="宋体"/>
                <w:color w:val="auto"/>
                <w:szCs w:val="21"/>
                <w:highlight w:val="none"/>
              </w:rPr>
            </w:pPr>
          </w:p>
        </w:tc>
      </w:tr>
      <w:tr w14:paraId="5F013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443FA2D4">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63194EC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26#白袋子</w:t>
            </w:r>
          </w:p>
        </w:tc>
        <w:tc>
          <w:tcPr>
            <w:tcW w:w="958" w:type="dxa"/>
            <w:gridSpan w:val="2"/>
            <w:vAlign w:val="center"/>
          </w:tcPr>
          <w:p w14:paraId="3EBCF00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223" w:type="dxa"/>
            <w:vAlign w:val="center"/>
          </w:tcPr>
          <w:p w14:paraId="58DE0F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50个/扎（200扎/件）</w:t>
            </w:r>
          </w:p>
        </w:tc>
        <w:tc>
          <w:tcPr>
            <w:tcW w:w="1488" w:type="dxa"/>
            <w:vAlign w:val="center"/>
          </w:tcPr>
          <w:p w14:paraId="394931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件</w:t>
            </w:r>
          </w:p>
        </w:tc>
        <w:tc>
          <w:tcPr>
            <w:tcW w:w="2797" w:type="dxa"/>
            <w:vMerge w:val="continue"/>
          </w:tcPr>
          <w:p w14:paraId="3C8DB897">
            <w:pPr>
              <w:tabs>
                <w:tab w:val="left" w:pos="180"/>
                <w:tab w:val="left" w:pos="1620"/>
              </w:tabs>
              <w:spacing w:line="360" w:lineRule="auto"/>
              <w:rPr>
                <w:rFonts w:ascii="宋体" w:hAnsi="宋体" w:cs="宋体"/>
                <w:color w:val="auto"/>
                <w:szCs w:val="21"/>
                <w:highlight w:val="none"/>
              </w:rPr>
            </w:pPr>
          </w:p>
        </w:tc>
      </w:tr>
      <w:tr w14:paraId="1661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548C4BBE">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128A3D6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36#黑袋子</w:t>
            </w:r>
          </w:p>
        </w:tc>
        <w:tc>
          <w:tcPr>
            <w:tcW w:w="958" w:type="dxa"/>
            <w:gridSpan w:val="2"/>
            <w:vAlign w:val="center"/>
          </w:tcPr>
          <w:p w14:paraId="7330327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223" w:type="dxa"/>
            <w:vAlign w:val="center"/>
          </w:tcPr>
          <w:p w14:paraId="348D23D0">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50个/扎（100扎/件）</w:t>
            </w:r>
          </w:p>
        </w:tc>
        <w:tc>
          <w:tcPr>
            <w:tcW w:w="1488" w:type="dxa"/>
            <w:vAlign w:val="center"/>
          </w:tcPr>
          <w:p w14:paraId="11F2C5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件</w:t>
            </w:r>
          </w:p>
        </w:tc>
        <w:tc>
          <w:tcPr>
            <w:tcW w:w="2797" w:type="dxa"/>
            <w:vMerge w:val="continue"/>
          </w:tcPr>
          <w:p w14:paraId="43C58368">
            <w:pPr>
              <w:tabs>
                <w:tab w:val="left" w:pos="180"/>
                <w:tab w:val="left" w:pos="1620"/>
              </w:tabs>
              <w:spacing w:line="360" w:lineRule="auto"/>
              <w:rPr>
                <w:rFonts w:ascii="宋体" w:hAnsi="宋体" w:cs="宋体"/>
                <w:color w:val="auto"/>
                <w:szCs w:val="21"/>
                <w:highlight w:val="none"/>
              </w:rPr>
            </w:pPr>
          </w:p>
        </w:tc>
      </w:tr>
      <w:tr w14:paraId="2F360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2144ED01">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8AF1EC2">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一次性手套</w:t>
            </w:r>
          </w:p>
        </w:tc>
        <w:tc>
          <w:tcPr>
            <w:tcW w:w="958" w:type="dxa"/>
            <w:gridSpan w:val="2"/>
            <w:vAlign w:val="center"/>
          </w:tcPr>
          <w:p w14:paraId="29F62E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223" w:type="dxa"/>
            <w:vAlign w:val="center"/>
          </w:tcPr>
          <w:p w14:paraId="1A6415A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50个/扎（100扎/件）</w:t>
            </w:r>
          </w:p>
        </w:tc>
        <w:tc>
          <w:tcPr>
            <w:tcW w:w="1488" w:type="dxa"/>
            <w:vAlign w:val="center"/>
          </w:tcPr>
          <w:p w14:paraId="37BB31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件</w:t>
            </w:r>
          </w:p>
        </w:tc>
        <w:tc>
          <w:tcPr>
            <w:tcW w:w="2797" w:type="dxa"/>
            <w:vMerge w:val="continue"/>
          </w:tcPr>
          <w:p w14:paraId="542333FF">
            <w:pPr>
              <w:tabs>
                <w:tab w:val="left" w:pos="180"/>
                <w:tab w:val="left" w:pos="1620"/>
              </w:tabs>
              <w:spacing w:line="360" w:lineRule="auto"/>
              <w:rPr>
                <w:rFonts w:ascii="宋体" w:hAnsi="宋体" w:cs="宋体"/>
                <w:color w:val="auto"/>
                <w:szCs w:val="21"/>
                <w:highlight w:val="none"/>
              </w:rPr>
            </w:pPr>
          </w:p>
        </w:tc>
      </w:tr>
      <w:tr w14:paraId="3892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8" w:type="dxa"/>
            <w:vAlign w:val="center"/>
          </w:tcPr>
          <w:p w14:paraId="37EE2027">
            <w:pPr>
              <w:numPr>
                <w:ilvl w:val="0"/>
                <w:numId w:val="1"/>
              </w:numPr>
              <w:tabs>
                <w:tab w:val="left" w:pos="180"/>
                <w:tab w:val="left" w:pos="1620"/>
                <w:tab w:val="clear" w:pos="0"/>
              </w:tabs>
              <w:spacing w:line="360" w:lineRule="auto"/>
              <w:jc w:val="center"/>
              <w:rPr>
                <w:rFonts w:ascii="宋体" w:hAnsi="宋体" w:cs="宋体"/>
                <w:color w:val="auto"/>
                <w:szCs w:val="21"/>
                <w:highlight w:val="none"/>
              </w:rPr>
            </w:pPr>
          </w:p>
        </w:tc>
        <w:tc>
          <w:tcPr>
            <w:tcW w:w="1692" w:type="dxa"/>
            <w:vAlign w:val="center"/>
          </w:tcPr>
          <w:p w14:paraId="7C303DD1">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一次性筷子</w:t>
            </w:r>
          </w:p>
        </w:tc>
        <w:tc>
          <w:tcPr>
            <w:tcW w:w="958" w:type="dxa"/>
            <w:gridSpan w:val="2"/>
            <w:vAlign w:val="center"/>
          </w:tcPr>
          <w:p w14:paraId="671D6A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223" w:type="dxa"/>
            <w:vAlign w:val="center"/>
          </w:tcPr>
          <w:p w14:paraId="0E019A6F">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50双/包（100包/件）</w:t>
            </w:r>
          </w:p>
        </w:tc>
        <w:tc>
          <w:tcPr>
            <w:tcW w:w="1488" w:type="dxa"/>
            <w:vAlign w:val="center"/>
          </w:tcPr>
          <w:p w14:paraId="61027E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件</w:t>
            </w:r>
          </w:p>
        </w:tc>
        <w:tc>
          <w:tcPr>
            <w:tcW w:w="2797" w:type="dxa"/>
            <w:vMerge w:val="continue"/>
          </w:tcPr>
          <w:p w14:paraId="06207813">
            <w:pPr>
              <w:tabs>
                <w:tab w:val="left" w:pos="180"/>
                <w:tab w:val="left" w:pos="1620"/>
              </w:tabs>
              <w:spacing w:line="360" w:lineRule="auto"/>
              <w:rPr>
                <w:rFonts w:ascii="宋体" w:hAnsi="宋体" w:cs="宋体"/>
                <w:color w:val="auto"/>
                <w:szCs w:val="21"/>
                <w:highlight w:val="none"/>
              </w:rPr>
            </w:pPr>
          </w:p>
        </w:tc>
      </w:tr>
    </w:tbl>
    <w:p w14:paraId="5333B003">
      <w:pPr>
        <w:rPr>
          <w:color w:val="auto"/>
          <w:highlight w:val="none"/>
        </w:rPr>
      </w:pPr>
    </w:p>
    <w:tbl>
      <w:tblPr>
        <w:tblStyle w:val="21"/>
        <w:tblW w:w="8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7"/>
        <w:gridCol w:w="413"/>
        <w:gridCol w:w="6346"/>
      </w:tblGrid>
      <w:tr w14:paraId="294D6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46" w:type="dxa"/>
            <w:gridSpan w:val="3"/>
            <w:tcBorders>
              <w:top w:val="single" w:color="auto" w:sz="4" w:space="0"/>
              <w:left w:val="single" w:color="auto" w:sz="4" w:space="0"/>
              <w:bottom w:val="single" w:color="auto" w:sz="4" w:space="0"/>
              <w:right w:val="single" w:color="auto" w:sz="4" w:space="0"/>
            </w:tcBorders>
          </w:tcPr>
          <w:p w14:paraId="226CC65F">
            <w:pPr>
              <w:spacing w:line="360" w:lineRule="auto"/>
              <w:rPr>
                <w:rFonts w:ascii="宋体" w:hAnsi="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商务条款</w:t>
            </w:r>
          </w:p>
        </w:tc>
      </w:tr>
      <w:tr w14:paraId="702CF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00" w:type="dxa"/>
            <w:gridSpan w:val="2"/>
            <w:tcBorders>
              <w:top w:val="single" w:color="auto" w:sz="4" w:space="0"/>
              <w:left w:val="single" w:color="auto" w:sz="4" w:space="0"/>
              <w:bottom w:val="single" w:color="auto" w:sz="4" w:space="0"/>
              <w:right w:val="single" w:color="auto" w:sz="4" w:space="0"/>
            </w:tcBorders>
            <w:vAlign w:val="center"/>
          </w:tcPr>
          <w:p w14:paraId="6F18A2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竞标报价</w:t>
            </w:r>
          </w:p>
        </w:tc>
        <w:tc>
          <w:tcPr>
            <w:tcW w:w="6346" w:type="dxa"/>
            <w:tcBorders>
              <w:top w:val="single" w:color="auto" w:sz="4" w:space="0"/>
              <w:left w:val="single" w:color="auto" w:sz="4" w:space="0"/>
              <w:bottom w:val="single" w:color="auto" w:sz="4" w:space="0"/>
              <w:right w:val="single" w:color="auto" w:sz="4" w:space="0"/>
            </w:tcBorders>
            <w:vAlign w:val="center"/>
          </w:tcPr>
          <w:p w14:paraId="6F2CEF5D">
            <w:pPr>
              <w:numPr>
                <w:ilvl w:val="0"/>
                <w:numId w:val="2"/>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本项目竞标应以价格折扣报价（以%表示）。</w:t>
            </w:r>
          </w:p>
          <w:p w14:paraId="6ED684DE">
            <w:pPr>
              <w:numPr>
                <w:ilvl w:val="0"/>
                <w:numId w:val="2"/>
              </w:num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竞标报价范围：≤100%</w:t>
            </w:r>
            <w:r>
              <w:rPr>
                <w:rFonts w:hint="eastAsia" w:ascii="宋体" w:hAnsi="宋体" w:cs="宋体"/>
                <w:color w:val="auto"/>
                <w:szCs w:val="21"/>
                <w:highlight w:val="none"/>
              </w:rPr>
              <w:t>（如：供货产品打九折即竞标折扣为90%，以此类推），价格折扣必须是固定的（如90%），不得存在区间值（如：90%～100%）。</w:t>
            </w:r>
            <w:r>
              <w:rPr>
                <w:rFonts w:hint="eastAsia"/>
                <w:color w:val="auto"/>
                <w:highlight w:val="none"/>
              </w:rPr>
              <w:t>供应商</w:t>
            </w:r>
            <w:r>
              <w:rPr>
                <w:rFonts w:hint="eastAsia" w:ascii="宋体" w:hAnsi="宋体" w:cs="宋体"/>
                <w:color w:val="auto"/>
                <w:szCs w:val="21"/>
                <w:highlight w:val="none"/>
              </w:rPr>
              <w:t>必须就《采购需求》中的全部内容作完整唯一报价，不接受有选择的报价，且所报的</w:t>
            </w:r>
            <w:r>
              <w:rPr>
                <w:rFonts w:hint="eastAsia"/>
                <w:color w:val="auto"/>
                <w:highlight w:val="none"/>
              </w:rPr>
              <w:t>价格</w:t>
            </w:r>
            <w:r>
              <w:rPr>
                <w:rFonts w:hint="eastAsia" w:ascii="宋体" w:hAnsi="宋体" w:cs="宋体"/>
                <w:color w:val="auto"/>
                <w:szCs w:val="21"/>
                <w:highlight w:val="none"/>
              </w:rPr>
              <w:t>折扣应当适用于每种食材，否则，</w:t>
            </w:r>
            <w:r>
              <w:rPr>
                <w:rFonts w:hint="eastAsia" w:ascii="宋体" w:hAnsi="宋体" w:cs="宋体"/>
                <w:b/>
                <w:bCs/>
                <w:color w:val="auto"/>
                <w:szCs w:val="21"/>
                <w:highlight w:val="none"/>
              </w:rPr>
              <w:t xml:space="preserve">作无效报价处理。 </w:t>
            </w:r>
          </w:p>
          <w:p w14:paraId="1EB0769B">
            <w:pPr>
              <w:numPr>
                <w:ilvl w:val="0"/>
                <w:numId w:val="2"/>
              </w:numPr>
              <w:spacing w:line="400" w:lineRule="exact"/>
              <w:rPr>
                <w:rFonts w:ascii="宋体" w:hAnsi="宋体" w:cs="宋体"/>
                <w:color w:val="auto"/>
                <w:szCs w:val="21"/>
                <w:highlight w:val="none"/>
              </w:rPr>
            </w:pPr>
            <w:r>
              <w:rPr>
                <w:rFonts w:hint="eastAsia" w:ascii="宋体" w:hAnsi="宋体" w:cs="宋体"/>
                <w:color w:val="auto"/>
                <w:szCs w:val="21"/>
                <w:highlight w:val="none"/>
              </w:rPr>
              <w:t>采购单价=基准单价×成交折扣，以钟山县市场价格作为供应基准价。合同签订之日后，以双方进行市场调查后确定的钟山县市场价格作为供应基准价，每三个月由成交供应商与采购人在钟山县城市场进行联合价格调查后确定基准价（双方市场调查后确定的供应基准价若高于市场零售价的以零售价为准）。调味料、干货、奶、油、米、面、其他类（价格于签订合同后第一次市场调查约定），全年供应价格不变。</w:t>
            </w:r>
          </w:p>
          <w:p w14:paraId="6E5A5C9F">
            <w:pPr>
              <w:spacing w:line="400" w:lineRule="exact"/>
              <w:rPr>
                <w:rFonts w:ascii="宋体" w:hAnsi="宋体" w:cs="宋体"/>
                <w:color w:val="auto"/>
                <w:szCs w:val="21"/>
                <w:highlight w:val="none"/>
              </w:rPr>
            </w:pPr>
            <w:r>
              <w:rPr>
                <w:rFonts w:hint="eastAsia" w:ascii="宋体" w:hAnsi="宋体" w:cs="宋体"/>
                <w:color w:val="auto"/>
                <w:szCs w:val="21"/>
                <w:highlight w:val="none"/>
              </w:rPr>
              <w:t>4、供应商应充分考虑到供货期间物品供应基准价上涨的风险。</w:t>
            </w:r>
            <w:r>
              <w:rPr>
                <w:rFonts w:hint="eastAsia"/>
                <w:color w:val="auto"/>
                <w:highlight w:val="none"/>
              </w:rPr>
              <w:t>成交供应商不得以提供的常规物品价格高于市场调查价格而不供应或要求采购人自行采购。</w:t>
            </w:r>
          </w:p>
        </w:tc>
      </w:tr>
      <w:tr w14:paraId="13F49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00" w:type="dxa"/>
            <w:gridSpan w:val="2"/>
            <w:tcBorders>
              <w:top w:val="single" w:color="auto" w:sz="4" w:space="0"/>
              <w:left w:val="single" w:color="auto" w:sz="4" w:space="0"/>
              <w:bottom w:val="single" w:color="auto" w:sz="4" w:space="0"/>
              <w:right w:val="single" w:color="auto" w:sz="4" w:space="0"/>
            </w:tcBorders>
            <w:vAlign w:val="center"/>
          </w:tcPr>
          <w:p w14:paraId="5D2F1CA8">
            <w:pPr>
              <w:spacing w:line="360" w:lineRule="auto"/>
              <w:jc w:val="center"/>
              <w:rPr>
                <w:rFonts w:ascii="宋体" w:hAnsi="宋体"/>
                <w:color w:val="auto"/>
                <w:szCs w:val="21"/>
                <w:highlight w:val="none"/>
              </w:rPr>
            </w:pPr>
            <w:r>
              <w:rPr>
                <w:rFonts w:hint="eastAsia" w:ascii="宋体" w:hAnsi="宋体"/>
                <w:color w:val="auto"/>
                <w:szCs w:val="21"/>
                <w:highlight w:val="none"/>
              </w:rPr>
              <w:t>交付的时间和地点</w:t>
            </w:r>
          </w:p>
        </w:tc>
        <w:tc>
          <w:tcPr>
            <w:tcW w:w="6346" w:type="dxa"/>
            <w:tcBorders>
              <w:top w:val="single" w:color="auto" w:sz="4" w:space="0"/>
              <w:left w:val="single" w:color="auto" w:sz="4" w:space="0"/>
              <w:bottom w:val="single" w:color="auto" w:sz="4" w:space="0"/>
              <w:right w:val="single" w:color="auto" w:sz="4" w:space="0"/>
            </w:tcBorders>
            <w:vAlign w:val="center"/>
          </w:tcPr>
          <w:p w14:paraId="17BE75CC">
            <w:pPr>
              <w:spacing w:line="360" w:lineRule="auto"/>
              <w:rPr>
                <w:rFonts w:ascii="宋体" w:hAnsi="宋体"/>
                <w:color w:val="auto"/>
                <w:szCs w:val="21"/>
                <w:highlight w:val="none"/>
              </w:rPr>
            </w:pPr>
            <w:r>
              <w:rPr>
                <w:rFonts w:hint="eastAsia" w:ascii="宋体" w:hAnsi="宋体"/>
                <w:color w:val="auto"/>
                <w:szCs w:val="21"/>
                <w:highlight w:val="none"/>
              </w:rPr>
              <w:t>1、交付的时间：自签订合同之日起一年，根据采购人要求供货，服务时间不受节假日影响；出现临时采购的时候，成交供应商必须在1小时内提供应急采购服务。本项目采购量为年度采购预估量，供应商根据采购人每天需求量供货，采购量以年度12个月实际采购量为准。</w:t>
            </w:r>
          </w:p>
          <w:p w14:paraId="0DA62B51">
            <w:pPr>
              <w:spacing w:line="360" w:lineRule="auto"/>
              <w:rPr>
                <w:rFonts w:ascii="宋体" w:hAnsi="宋体"/>
                <w:b/>
                <w:color w:val="auto"/>
                <w:szCs w:val="21"/>
                <w:highlight w:val="none"/>
              </w:rPr>
            </w:pPr>
            <w:r>
              <w:rPr>
                <w:rFonts w:hint="eastAsia" w:ascii="宋体" w:hAnsi="宋体"/>
                <w:color w:val="auto"/>
                <w:szCs w:val="21"/>
                <w:highlight w:val="none"/>
              </w:rPr>
              <w:t>2、交付的地点：广西壮族自治区钟山监狱采购人指定地点，并按要求负责卸货。</w:t>
            </w:r>
          </w:p>
        </w:tc>
      </w:tr>
      <w:tr w14:paraId="6266D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00" w:type="dxa"/>
            <w:gridSpan w:val="2"/>
            <w:tcBorders>
              <w:top w:val="single" w:color="auto" w:sz="4" w:space="0"/>
              <w:left w:val="single" w:color="auto" w:sz="4" w:space="0"/>
              <w:bottom w:val="single" w:color="auto" w:sz="4" w:space="0"/>
              <w:right w:val="single" w:color="auto" w:sz="4" w:space="0"/>
            </w:tcBorders>
            <w:vAlign w:val="center"/>
          </w:tcPr>
          <w:p w14:paraId="708AFA09">
            <w:pPr>
              <w:spacing w:line="360" w:lineRule="auto"/>
              <w:jc w:val="center"/>
              <w:rPr>
                <w:rFonts w:ascii="宋体" w:hAnsi="宋体"/>
                <w:color w:val="auto"/>
                <w:szCs w:val="21"/>
                <w:highlight w:val="none"/>
              </w:rPr>
            </w:pPr>
            <w:r>
              <w:rPr>
                <w:rFonts w:hint="eastAsia" w:ascii="宋体" w:hAnsi="宋体" w:cs="宋体"/>
                <w:color w:val="auto"/>
                <w:szCs w:val="21"/>
                <w:highlight w:val="none"/>
              </w:rPr>
              <w:t>合同签订时间</w:t>
            </w:r>
          </w:p>
        </w:tc>
        <w:tc>
          <w:tcPr>
            <w:tcW w:w="6346" w:type="dxa"/>
            <w:tcBorders>
              <w:top w:val="single" w:color="auto" w:sz="4" w:space="0"/>
              <w:left w:val="single" w:color="auto" w:sz="4" w:space="0"/>
              <w:bottom w:val="single" w:color="auto" w:sz="4" w:space="0"/>
              <w:right w:val="single" w:color="auto" w:sz="4" w:space="0"/>
            </w:tcBorders>
            <w:vAlign w:val="center"/>
          </w:tcPr>
          <w:p w14:paraId="0531E4D8">
            <w:pPr>
              <w:spacing w:line="360" w:lineRule="auto"/>
              <w:rPr>
                <w:rFonts w:ascii="宋体" w:hAnsi="宋体"/>
                <w:b/>
                <w:color w:val="auto"/>
                <w:szCs w:val="21"/>
                <w:highlight w:val="none"/>
              </w:rPr>
            </w:pPr>
            <w:r>
              <w:rPr>
                <w:rFonts w:hint="eastAsia" w:ascii="宋体" w:hAnsi="宋体" w:cs="宋体"/>
                <w:color w:val="auto"/>
                <w:szCs w:val="21"/>
                <w:highlight w:val="none"/>
              </w:rPr>
              <w:t>自成交通知书发出之日起10日内</w:t>
            </w:r>
          </w:p>
        </w:tc>
      </w:tr>
      <w:tr w14:paraId="60460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00" w:type="dxa"/>
            <w:gridSpan w:val="2"/>
            <w:tcBorders>
              <w:top w:val="single" w:color="auto" w:sz="4" w:space="0"/>
              <w:left w:val="single" w:color="auto" w:sz="4" w:space="0"/>
              <w:bottom w:val="single" w:color="auto" w:sz="4" w:space="0"/>
              <w:right w:val="single" w:color="auto" w:sz="4" w:space="0"/>
            </w:tcBorders>
            <w:vAlign w:val="center"/>
          </w:tcPr>
          <w:p w14:paraId="5F404400">
            <w:pPr>
              <w:spacing w:line="360" w:lineRule="auto"/>
              <w:jc w:val="center"/>
              <w:rPr>
                <w:rFonts w:ascii="宋体" w:hAnsi="宋体"/>
                <w:color w:val="auto"/>
                <w:szCs w:val="21"/>
                <w:highlight w:val="none"/>
              </w:rPr>
            </w:pPr>
            <w:r>
              <w:rPr>
                <w:rFonts w:hint="eastAsia" w:ascii="宋体" w:hAnsi="宋体" w:cs="宋体"/>
                <w:color w:val="auto"/>
                <w:szCs w:val="21"/>
                <w:highlight w:val="none"/>
              </w:rPr>
              <w:t>付款方式</w:t>
            </w:r>
          </w:p>
        </w:tc>
        <w:tc>
          <w:tcPr>
            <w:tcW w:w="6346" w:type="dxa"/>
            <w:tcBorders>
              <w:top w:val="single" w:color="auto" w:sz="4" w:space="0"/>
              <w:left w:val="single" w:color="auto" w:sz="4" w:space="0"/>
              <w:bottom w:val="single" w:color="auto" w:sz="4" w:space="0"/>
              <w:right w:val="single" w:color="auto" w:sz="4" w:space="0"/>
            </w:tcBorders>
            <w:vAlign w:val="center"/>
          </w:tcPr>
          <w:p w14:paraId="5F9FEB19">
            <w:pPr>
              <w:spacing w:line="360" w:lineRule="auto"/>
              <w:rPr>
                <w:rFonts w:ascii="宋体" w:hAnsi="宋体"/>
                <w:b/>
                <w:color w:val="auto"/>
                <w:szCs w:val="21"/>
                <w:highlight w:val="none"/>
              </w:rPr>
            </w:pPr>
            <w:r>
              <w:rPr>
                <w:rFonts w:hint="eastAsia" w:ascii="宋体" w:hAnsi="宋体" w:cs="宋体"/>
                <w:color w:val="auto"/>
                <w:szCs w:val="21"/>
                <w:highlight w:val="none"/>
              </w:rPr>
              <w:t>本项目无预付款，签订合同后，按月结算合同款，且成交供应商须提交合法</w:t>
            </w:r>
            <w:r>
              <w:rPr>
                <w:rFonts w:hint="eastAsia" w:ascii="宋体" w:hAnsi="宋体" w:cs="宋体"/>
                <w:color w:val="auto"/>
                <w:szCs w:val="21"/>
                <w:highlight w:val="none"/>
                <w:lang w:eastAsia="zh-CN"/>
              </w:rPr>
              <w:t>有效</w:t>
            </w:r>
            <w:r>
              <w:rPr>
                <w:rFonts w:hint="eastAsia" w:ascii="宋体" w:hAnsi="宋体" w:cs="宋体"/>
                <w:color w:val="auto"/>
                <w:szCs w:val="21"/>
                <w:highlight w:val="none"/>
              </w:rPr>
              <w:t>发票，采购人收到发票之日起10个工作日内支付结算款金额</w:t>
            </w:r>
            <w:r>
              <w:rPr>
                <w:rFonts w:hint="eastAsia" w:ascii="宋体" w:hAnsi="宋体" w:cs="宋体"/>
                <w:color w:val="auto"/>
                <w:szCs w:val="21"/>
                <w:highlight w:val="none"/>
                <w:lang w:eastAsia="zh-CN"/>
              </w:rPr>
              <w:t>，如成交供应商未提供合法有效发票的，采购人有权拒绝付款，且不承担违约责任</w:t>
            </w:r>
            <w:r>
              <w:rPr>
                <w:rFonts w:hint="eastAsia" w:ascii="宋体" w:hAnsi="宋体" w:cs="宋体"/>
                <w:color w:val="auto"/>
                <w:szCs w:val="21"/>
                <w:highlight w:val="none"/>
              </w:rPr>
              <w:t xml:space="preserve">。 </w:t>
            </w:r>
          </w:p>
        </w:tc>
      </w:tr>
      <w:tr w14:paraId="739F3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00" w:type="dxa"/>
            <w:gridSpan w:val="2"/>
            <w:tcBorders>
              <w:top w:val="single" w:color="auto" w:sz="4" w:space="0"/>
              <w:left w:val="single" w:color="auto" w:sz="4" w:space="0"/>
              <w:bottom w:val="single" w:color="auto" w:sz="4" w:space="0"/>
              <w:right w:val="single" w:color="auto" w:sz="4" w:space="0"/>
            </w:tcBorders>
            <w:vAlign w:val="center"/>
          </w:tcPr>
          <w:p w14:paraId="7DDBDF03">
            <w:pPr>
              <w:spacing w:line="360" w:lineRule="auto"/>
              <w:jc w:val="center"/>
              <w:rPr>
                <w:rFonts w:ascii="宋体" w:hAnsi="宋体"/>
                <w:color w:val="auto"/>
                <w:szCs w:val="21"/>
                <w:highlight w:val="none"/>
              </w:rPr>
            </w:pPr>
            <w:r>
              <w:rPr>
                <w:rFonts w:hint="eastAsia" w:ascii="宋体" w:hAnsi="宋体" w:cs="宋体"/>
                <w:color w:val="auto"/>
                <w:szCs w:val="21"/>
                <w:highlight w:val="none"/>
              </w:rPr>
              <w:t>质量验收</w:t>
            </w:r>
          </w:p>
        </w:tc>
        <w:tc>
          <w:tcPr>
            <w:tcW w:w="6346" w:type="dxa"/>
            <w:tcBorders>
              <w:top w:val="single" w:color="auto" w:sz="4" w:space="0"/>
              <w:left w:val="single" w:color="auto" w:sz="4" w:space="0"/>
              <w:bottom w:val="single" w:color="auto" w:sz="4" w:space="0"/>
              <w:right w:val="single" w:color="auto" w:sz="4" w:space="0"/>
            </w:tcBorders>
            <w:vAlign w:val="center"/>
          </w:tcPr>
          <w:p w14:paraId="090F758C">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供货时间及方式：根据采购人实际需求品种数量，每日上午8时前必须到达广西壮族自治区钟山监狱采购人指定地点，运费及装卸费由成交供应商承担。</w:t>
            </w:r>
          </w:p>
          <w:p w14:paraId="4386A50B">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运输方式：符合安全卫生标准的封闭厢式保鲜专用配送车辆及符合食品运输要求的固定司机。司机相关证照（驾驶证）、司机及配送人员健康证等报采购人备案。</w:t>
            </w:r>
          </w:p>
          <w:p w14:paraId="39E2A054">
            <w:pPr>
              <w:numPr>
                <w:ilvl w:val="0"/>
                <w:numId w:val="3"/>
              </w:numPr>
              <w:spacing w:line="360" w:lineRule="auto"/>
              <w:rPr>
                <w:rFonts w:ascii="宋体" w:hAnsi="宋体" w:cs="宋体"/>
                <w:color w:val="auto"/>
                <w:szCs w:val="21"/>
                <w:highlight w:val="none"/>
              </w:rPr>
            </w:pPr>
            <w:r>
              <w:rPr>
                <w:rFonts w:hint="eastAsia" w:ascii="宋体" w:hAnsi="宋体" w:cs="宋体"/>
                <w:b/>
                <w:bCs/>
                <w:color w:val="auto"/>
                <w:szCs w:val="21"/>
                <w:highlight w:val="none"/>
              </w:rPr>
              <w:t>要求在钟山县设有采购负责人，如在钟山县未设置有采购负责人的，需承诺在钟山县设有采购负责人，在合同履行期内必须</w:t>
            </w:r>
            <w:r>
              <w:rPr>
                <w:rFonts w:hint="eastAsia"/>
                <w:b/>
                <w:bCs/>
                <w:color w:val="auto"/>
                <w:highlight w:val="none"/>
              </w:rPr>
              <w:t>在1小时内</w:t>
            </w:r>
            <w:r>
              <w:rPr>
                <w:rFonts w:hint="eastAsia" w:ascii="宋体" w:hAnsi="宋体" w:cs="宋体"/>
                <w:b/>
                <w:bCs/>
                <w:color w:val="auto"/>
                <w:szCs w:val="21"/>
                <w:highlight w:val="none"/>
              </w:rPr>
              <w:t>提供应急采购服务(需提供承诺函)。</w:t>
            </w:r>
          </w:p>
          <w:p w14:paraId="44366D39">
            <w:pPr>
              <w:spacing w:line="360" w:lineRule="auto"/>
              <w:rPr>
                <w:rFonts w:ascii="宋体" w:hAnsi="宋体" w:cs="宋体"/>
                <w:color w:val="auto"/>
                <w:szCs w:val="21"/>
                <w:highlight w:val="none"/>
              </w:rPr>
            </w:pPr>
            <w:r>
              <w:rPr>
                <w:rFonts w:hint="eastAsia" w:ascii="宋体" w:hAnsi="宋体" w:cs="宋体"/>
                <w:color w:val="auto"/>
                <w:szCs w:val="21"/>
                <w:highlight w:val="none"/>
              </w:rPr>
              <w:t>4、严格按国家食品卫生标准要求执行，《中华人民共和国食品安全法》禁止经营的食品一律不得采购和使用，严禁使用“三无”、有毒、有害、过期、变质、假冒伪劣等不合格食品原材料加工食品。质量验收</w:t>
            </w:r>
          </w:p>
          <w:p w14:paraId="327B58C2">
            <w:pPr>
              <w:spacing w:line="360" w:lineRule="auto"/>
              <w:rPr>
                <w:rFonts w:ascii="宋体" w:hAnsi="宋体" w:cs="宋体"/>
                <w:color w:val="auto"/>
                <w:szCs w:val="21"/>
                <w:highlight w:val="none"/>
              </w:rPr>
            </w:pPr>
            <w:r>
              <w:rPr>
                <w:rFonts w:hint="eastAsia" w:ascii="宋体" w:hAnsi="宋体" w:cs="宋体"/>
                <w:color w:val="auto"/>
                <w:szCs w:val="21"/>
                <w:highlight w:val="none"/>
              </w:rPr>
              <w:t>5、配货时如供应商提供的产品发生质量问题，供应商实行“包退包换”，并承担所发生的费用。</w:t>
            </w:r>
          </w:p>
          <w:p w14:paraId="790A7126">
            <w:pPr>
              <w:spacing w:line="360" w:lineRule="auto"/>
              <w:rPr>
                <w:rFonts w:ascii="宋体" w:hAnsi="宋体" w:cs="宋体"/>
                <w:color w:val="auto"/>
                <w:szCs w:val="21"/>
                <w:highlight w:val="none"/>
              </w:rPr>
            </w:pPr>
            <w:r>
              <w:rPr>
                <w:rFonts w:hint="eastAsia" w:ascii="宋体" w:hAnsi="宋体" w:cs="宋体"/>
                <w:color w:val="auto"/>
                <w:szCs w:val="21"/>
                <w:highlight w:val="none"/>
              </w:rPr>
              <w:t>6、质保期：按国家或行业规定标准执行。</w:t>
            </w:r>
          </w:p>
          <w:p w14:paraId="0FCF4C22">
            <w:pPr>
              <w:spacing w:line="360" w:lineRule="auto"/>
              <w:rPr>
                <w:rFonts w:ascii="宋体" w:hAnsi="宋体" w:cs="宋体"/>
                <w:color w:val="auto"/>
                <w:szCs w:val="21"/>
                <w:highlight w:val="none"/>
              </w:rPr>
            </w:pPr>
            <w:r>
              <w:rPr>
                <w:rFonts w:hint="eastAsia" w:ascii="宋体" w:hAnsi="宋体" w:cs="宋体"/>
                <w:color w:val="auto"/>
                <w:szCs w:val="21"/>
                <w:highlight w:val="none"/>
              </w:rPr>
              <w:t>7、成交供应商接受《钟山监狱职工食堂食材供货商考核管理办法》考核，详见附件一。</w:t>
            </w:r>
          </w:p>
        </w:tc>
      </w:tr>
      <w:tr w14:paraId="6D1BB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00" w:type="dxa"/>
            <w:gridSpan w:val="2"/>
            <w:tcBorders>
              <w:top w:val="single" w:color="auto" w:sz="4" w:space="0"/>
              <w:left w:val="single" w:color="auto" w:sz="4" w:space="0"/>
              <w:bottom w:val="single" w:color="auto" w:sz="4" w:space="0"/>
              <w:right w:val="single" w:color="auto" w:sz="4" w:space="0"/>
            </w:tcBorders>
            <w:vAlign w:val="center"/>
          </w:tcPr>
          <w:p w14:paraId="52540FD2">
            <w:pPr>
              <w:snapToGrid w:val="0"/>
              <w:spacing w:line="360" w:lineRule="auto"/>
              <w:jc w:val="center"/>
              <w:rPr>
                <w:rFonts w:ascii="宋体" w:hAnsi="宋体"/>
                <w:color w:val="auto"/>
                <w:szCs w:val="21"/>
                <w:highlight w:val="none"/>
              </w:rPr>
            </w:pPr>
            <w:r>
              <w:rPr>
                <w:rFonts w:hint="eastAsia" w:ascii="宋体" w:hAnsi="宋体" w:cs="宋体"/>
                <w:color w:val="auto"/>
                <w:szCs w:val="21"/>
                <w:highlight w:val="none"/>
              </w:rPr>
              <w:t>安全责任</w:t>
            </w:r>
          </w:p>
        </w:tc>
        <w:tc>
          <w:tcPr>
            <w:tcW w:w="6346" w:type="dxa"/>
            <w:tcBorders>
              <w:top w:val="single" w:color="auto" w:sz="4" w:space="0"/>
              <w:left w:val="single" w:color="auto" w:sz="4" w:space="0"/>
              <w:bottom w:val="single" w:color="auto" w:sz="4" w:space="0"/>
              <w:right w:val="single" w:color="auto" w:sz="4" w:space="0"/>
            </w:tcBorders>
          </w:tcPr>
          <w:p w14:paraId="4A27686A">
            <w:pPr>
              <w:spacing w:line="312" w:lineRule="auto"/>
              <w:rPr>
                <w:rFonts w:ascii="宋体" w:hAnsi="宋体" w:cs="宋体"/>
                <w:bCs/>
                <w:color w:val="auto"/>
                <w:szCs w:val="21"/>
                <w:highlight w:val="none"/>
              </w:rPr>
            </w:pPr>
            <w:r>
              <w:rPr>
                <w:rFonts w:hint="eastAsia" w:ascii="宋体" w:hAnsi="宋体" w:cs="宋体"/>
                <w:bCs/>
                <w:color w:val="auto"/>
                <w:szCs w:val="21"/>
                <w:highlight w:val="none"/>
              </w:rPr>
              <w:t>1、成交供应商应充分理解并认真遵循本竞争性谈判文件要求。所提供的货物必须满足竞争性谈判文件要求，并可追溯，检验合格、无毒、无害、无辐射、无侵权，符合国家有关卫生、质量、包装和保质标准。</w:t>
            </w:r>
          </w:p>
          <w:p w14:paraId="72651678">
            <w:pPr>
              <w:spacing w:line="312" w:lineRule="auto"/>
              <w:rPr>
                <w:rFonts w:ascii="宋体" w:hAnsi="宋体" w:cs="宋体"/>
                <w:bCs/>
                <w:color w:val="auto"/>
                <w:szCs w:val="21"/>
                <w:highlight w:val="none"/>
              </w:rPr>
            </w:pPr>
            <w:r>
              <w:rPr>
                <w:rFonts w:hint="eastAsia" w:ascii="宋体" w:hAnsi="宋体" w:cs="宋体"/>
                <w:bCs/>
                <w:color w:val="auto"/>
                <w:szCs w:val="21"/>
                <w:highlight w:val="none"/>
              </w:rPr>
              <w:t>2、</w:t>
            </w:r>
            <w:r>
              <w:rPr>
                <w:rFonts w:hint="eastAsia"/>
                <w:bCs/>
                <w:color w:val="auto"/>
                <w:highlight w:val="none"/>
              </w:rPr>
              <w:t>成交供应商提供的蔬菜必须保证每日新鲜，每天提供的单品蔬菜如超过30斤（含）以上的，成交供应商必须提供农药残留检测结果。</w:t>
            </w:r>
          </w:p>
          <w:p w14:paraId="166CA3F1">
            <w:pPr>
              <w:spacing w:line="312" w:lineRule="auto"/>
              <w:rPr>
                <w:rFonts w:ascii="宋体" w:hAnsi="宋体" w:cs="宋体"/>
                <w:bCs/>
                <w:color w:val="auto"/>
                <w:szCs w:val="21"/>
                <w:highlight w:val="none"/>
              </w:rPr>
            </w:pPr>
            <w:r>
              <w:rPr>
                <w:rFonts w:hint="eastAsia" w:ascii="宋体" w:hAnsi="宋体" w:cs="宋体"/>
                <w:bCs/>
                <w:color w:val="auto"/>
                <w:szCs w:val="21"/>
                <w:highlight w:val="none"/>
              </w:rPr>
              <w:t>3、依据产品质量监督检验所提供的质量标准，</w:t>
            </w:r>
            <w:r>
              <w:rPr>
                <w:rFonts w:hint="eastAsia"/>
                <w:bCs/>
                <w:color w:val="auto"/>
                <w:highlight w:val="none"/>
              </w:rPr>
              <w:t>成交</w:t>
            </w:r>
            <w:r>
              <w:rPr>
                <w:rFonts w:hint="eastAsia" w:ascii="宋体" w:hAnsi="宋体" w:cs="宋体"/>
                <w:bCs/>
                <w:color w:val="auto"/>
                <w:szCs w:val="21"/>
                <w:highlight w:val="none"/>
              </w:rPr>
              <w:t>供应商提供的产品必须是经过质量监督管理部门检验并取得合格证明的产品，每批次货物提供时应交存货物质量合格证明、产品质量检测合格报告或检疫报告复印件。鲜猪肉、鲜鸡鸭等禽畜产品必须具有动物检验检疫证明；提供的土鸡（初生蛋鸡）、土鸭、小黄牛肉等肉类符合《中华人民共和国食品安全法》和《中华人民共和国动物防疫法》品质，不得以次充好。</w:t>
            </w:r>
          </w:p>
          <w:p w14:paraId="2EFAAD87">
            <w:pPr>
              <w:spacing w:line="312" w:lineRule="auto"/>
              <w:rPr>
                <w:rFonts w:ascii="宋体" w:hAnsi="宋体" w:cs="宋体"/>
                <w:bCs/>
                <w:color w:val="auto"/>
                <w:szCs w:val="21"/>
                <w:highlight w:val="none"/>
              </w:rPr>
            </w:pPr>
            <w:r>
              <w:rPr>
                <w:rFonts w:hint="eastAsia" w:ascii="宋体" w:hAnsi="宋体" w:cs="宋体"/>
                <w:bCs/>
                <w:color w:val="auto"/>
                <w:szCs w:val="21"/>
                <w:highlight w:val="none"/>
              </w:rPr>
              <w:t>4、成交供应商应严格遵守《中华人民共和国食品安全法》和《中华人民共和国动物防疫法》等相关规定，所提供的产品是合格安全的产品，一经发现供应以下食品，</w:t>
            </w:r>
            <w:r>
              <w:rPr>
                <w:rFonts w:hint="eastAsia" w:ascii="宋体" w:hAnsi="宋体" w:cs="宋体"/>
                <w:b/>
                <w:color w:val="auto"/>
                <w:szCs w:val="21"/>
                <w:highlight w:val="none"/>
              </w:rPr>
              <w:t>采购人除全部退货外，将取消成交供应商的供货资格</w:t>
            </w:r>
            <w:r>
              <w:rPr>
                <w:rFonts w:hint="eastAsia" w:ascii="宋体" w:hAnsi="宋体" w:cs="宋体"/>
                <w:bCs/>
                <w:color w:val="auto"/>
                <w:szCs w:val="21"/>
                <w:highlight w:val="none"/>
              </w:rPr>
              <w:t>，成交供应商并承担由此造成的经济责任和法律责任。</w:t>
            </w:r>
          </w:p>
          <w:p w14:paraId="3A72D6EE">
            <w:pPr>
              <w:spacing w:line="312" w:lineRule="auto"/>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（1）腐败变质、油脂酸败、霉变、生虫、污秽不洁、混有异物或者其他感官性状异常，对人体健康有害的；</w:t>
            </w:r>
          </w:p>
          <w:p w14:paraId="71CB3E52">
            <w:pPr>
              <w:spacing w:line="312" w:lineRule="auto"/>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w:t>
            </w:r>
          </w:p>
          <w:p w14:paraId="4AF55CC4">
            <w:pPr>
              <w:spacing w:line="312" w:lineRule="auto"/>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w:t>
            </w:r>
          </w:p>
          <w:p w14:paraId="56EB98D4">
            <w:pPr>
              <w:spacing w:line="312" w:lineRule="auto"/>
              <w:rPr>
                <w:rFonts w:ascii="宋体" w:hAnsi="宋体" w:cs="宋体"/>
                <w:bCs/>
                <w:color w:val="auto"/>
                <w:szCs w:val="21"/>
                <w:highlight w:val="none"/>
              </w:rPr>
            </w:pPr>
            <w:r>
              <w:rPr>
                <w:rFonts w:hint="eastAsia" w:ascii="宋体" w:hAnsi="宋体" w:cs="宋体"/>
                <w:bCs/>
                <w:color w:val="auto"/>
                <w:szCs w:val="21"/>
                <w:highlight w:val="none"/>
              </w:rPr>
              <w:t>（4）掺假、掺杂、伪造，影响营养、卫生的；</w:t>
            </w:r>
          </w:p>
          <w:p w14:paraId="5709E8E8">
            <w:pPr>
              <w:spacing w:line="312" w:lineRule="auto"/>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w:t>
            </w:r>
          </w:p>
          <w:p w14:paraId="535DCF03">
            <w:pPr>
              <w:spacing w:line="312" w:lineRule="auto"/>
              <w:rPr>
                <w:rFonts w:ascii="宋体" w:hAnsi="宋体" w:cs="宋体"/>
                <w:bCs/>
                <w:color w:val="auto"/>
                <w:szCs w:val="21"/>
                <w:highlight w:val="none"/>
              </w:rPr>
            </w:pPr>
            <w:r>
              <w:rPr>
                <w:rFonts w:hint="eastAsia" w:ascii="宋体" w:hAnsi="宋体" w:cs="宋体"/>
                <w:bCs/>
                <w:color w:val="auto"/>
                <w:szCs w:val="21"/>
                <w:highlight w:val="none"/>
              </w:rPr>
              <w:t>（6）超过保质期的。</w:t>
            </w:r>
          </w:p>
          <w:p w14:paraId="1C035C5B">
            <w:pPr>
              <w:spacing w:line="312" w:lineRule="auto"/>
              <w:rPr>
                <w:rFonts w:ascii="宋体" w:hAnsi="宋体" w:cs="宋体"/>
                <w:bCs/>
                <w:color w:val="auto"/>
                <w:szCs w:val="21"/>
                <w:highlight w:val="none"/>
              </w:rPr>
            </w:pPr>
            <w:r>
              <w:rPr>
                <w:rFonts w:hint="eastAsia" w:ascii="宋体" w:hAnsi="宋体" w:cs="宋体"/>
                <w:bCs/>
                <w:color w:val="auto"/>
                <w:szCs w:val="21"/>
                <w:highlight w:val="none"/>
              </w:rPr>
              <w:t>5、成交供应商在成交前未购买</w:t>
            </w:r>
            <w:r>
              <w:rPr>
                <w:rFonts w:hint="eastAsia" w:ascii="宋体" w:hAnsi="宋体" w:cs="宋体"/>
                <w:color w:val="auto"/>
                <w:szCs w:val="21"/>
                <w:highlight w:val="none"/>
              </w:rPr>
              <w:t>食品安全责任保险</w:t>
            </w:r>
            <w:r>
              <w:rPr>
                <w:rFonts w:hint="eastAsia" w:ascii="宋体" w:hAnsi="宋体" w:cs="宋体"/>
                <w:bCs/>
                <w:color w:val="auto"/>
                <w:szCs w:val="21"/>
                <w:highlight w:val="none"/>
              </w:rPr>
              <w:t>类</w:t>
            </w:r>
            <w:r>
              <w:rPr>
                <w:rFonts w:hint="eastAsia" w:ascii="宋体" w:hAnsi="宋体" w:cs="宋体"/>
                <w:color w:val="auto"/>
                <w:szCs w:val="21"/>
                <w:highlight w:val="none"/>
              </w:rPr>
              <w:t>的，</w:t>
            </w:r>
            <w:r>
              <w:rPr>
                <w:rFonts w:hint="eastAsia" w:ascii="宋体" w:hAnsi="宋体" w:cs="宋体"/>
                <w:bCs/>
                <w:color w:val="auto"/>
                <w:szCs w:val="21"/>
                <w:highlight w:val="none"/>
              </w:rPr>
              <w:t>签订合同后一个月内必须到相关的保险公司进行投保，投保险种为食品安全责任类保险（投保金额保额超过190万元，保期应覆盖本项目合同履约期限</w:t>
            </w:r>
            <w:r>
              <w:rPr>
                <w:rFonts w:hint="eastAsia" w:ascii="宋体" w:hAnsi="宋体" w:cs="宋体"/>
                <w:bCs/>
                <w:color w:val="auto"/>
                <w:szCs w:val="21"/>
                <w:highlight w:val="none"/>
                <w:lang w:eastAsia="zh-CN"/>
              </w:rPr>
              <w:t>并将保单复印件提供给采购人存档</w:t>
            </w:r>
            <w:r>
              <w:rPr>
                <w:rFonts w:hint="eastAsia" w:ascii="宋体" w:hAnsi="宋体" w:cs="宋体"/>
                <w:bCs/>
                <w:color w:val="auto"/>
                <w:szCs w:val="21"/>
                <w:highlight w:val="none"/>
              </w:rPr>
              <w:t>）。</w:t>
            </w:r>
          </w:p>
          <w:p w14:paraId="6691AEA5">
            <w:pPr>
              <w:spacing w:line="312" w:lineRule="auto"/>
              <w:rPr>
                <w:rFonts w:ascii="宋体" w:hAnsi="宋体" w:cs="宋体"/>
                <w:bCs/>
                <w:color w:val="auto"/>
                <w:szCs w:val="21"/>
                <w:highlight w:val="none"/>
              </w:rPr>
            </w:pPr>
            <w:r>
              <w:rPr>
                <w:rFonts w:hint="eastAsia" w:ascii="宋体" w:hAnsi="宋体" w:cs="宋体"/>
                <w:bCs/>
                <w:color w:val="auto"/>
                <w:szCs w:val="21"/>
                <w:highlight w:val="none"/>
              </w:rPr>
              <w:t>6、安全监管要求：</w:t>
            </w:r>
          </w:p>
          <w:p w14:paraId="267E5EFA">
            <w:pPr>
              <w:spacing w:line="312" w:lineRule="auto"/>
              <w:rPr>
                <w:rFonts w:ascii="宋体" w:hAnsi="宋体" w:cs="宋体"/>
                <w:bCs/>
                <w:color w:val="auto"/>
                <w:szCs w:val="21"/>
                <w:highlight w:val="none"/>
              </w:rPr>
            </w:pPr>
            <w:r>
              <w:rPr>
                <w:rFonts w:hint="eastAsia" w:ascii="宋体" w:hAnsi="宋体" w:cs="宋体"/>
                <w:bCs/>
                <w:color w:val="auto"/>
                <w:szCs w:val="21"/>
                <w:highlight w:val="none"/>
              </w:rPr>
              <w:t>（1）建立健全并严格执行各项食品卫生安全管理制度。严格执行原材料进货查验制度、购销登记制度、索证索票制度、商品质量承诺制度、检测检验制度以及其他按照行业管理规定必须健全的各项管理制度。</w:t>
            </w:r>
          </w:p>
          <w:p w14:paraId="7F3CFB08">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2）如因供应商的食材质量问题，导致采购人发生食品安全事故，因此造成的损失和责任由供应商全部承担；造成重大食品安全事故的，采购人可以单方解除合同，供应商要赔偿因此造成的全部损失并依法承担有关责任。</w:t>
            </w:r>
          </w:p>
        </w:tc>
      </w:tr>
      <w:tr w14:paraId="2A719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1" w:hRule="atLeast"/>
          <w:jc w:val="center"/>
        </w:trPr>
        <w:tc>
          <w:tcPr>
            <w:tcW w:w="2600" w:type="dxa"/>
            <w:gridSpan w:val="2"/>
            <w:tcBorders>
              <w:top w:val="single" w:color="auto" w:sz="4" w:space="0"/>
              <w:left w:val="single" w:color="auto" w:sz="4" w:space="0"/>
              <w:bottom w:val="single" w:color="auto" w:sz="4" w:space="0"/>
              <w:right w:val="single" w:color="auto" w:sz="4" w:space="0"/>
            </w:tcBorders>
            <w:vAlign w:val="center"/>
          </w:tcPr>
          <w:p w14:paraId="0B83B72A">
            <w:pPr>
              <w:spacing w:line="360" w:lineRule="auto"/>
              <w:jc w:val="center"/>
              <w:rPr>
                <w:rFonts w:ascii="宋体" w:hAnsi="宋体"/>
                <w:color w:val="auto"/>
                <w:szCs w:val="21"/>
                <w:highlight w:val="none"/>
              </w:rPr>
            </w:pPr>
            <w:r>
              <w:rPr>
                <w:rFonts w:hint="eastAsia" w:ascii="宋体" w:hAnsi="宋体" w:cs="宋体"/>
                <w:color w:val="auto"/>
                <w:szCs w:val="21"/>
                <w:highlight w:val="none"/>
              </w:rPr>
              <w:t>验收标准</w:t>
            </w:r>
          </w:p>
        </w:tc>
        <w:tc>
          <w:tcPr>
            <w:tcW w:w="6346" w:type="dxa"/>
            <w:tcBorders>
              <w:top w:val="single" w:color="auto" w:sz="4" w:space="0"/>
              <w:left w:val="single" w:color="auto" w:sz="4" w:space="0"/>
              <w:bottom w:val="single" w:color="auto" w:sz="4" w:space="0"/>
              <w:right w:val="single" w:color="auto" w:sz="4" w:space="0"/>
            </w:tcBorders>
            <w:vAlign w:val="center"/>
          </w:tcPr>
          <w:p w14:paraId="1EEDDB86">
            <w:pPr>
              <w:spacing w:line="360" w:lineRule="auto"/>
              <w:rPr>
                <w:rFonts w:ascii="宋体" w:hAnsi="宋体" w:cs="宋体"/>
                <w:color w:val="auto"/>
                <w:szCs w:val="21"/>
                <w:highlight w:val="none"/>
              </w:rPr>
            </w:pPr>
            <w:r>
              <w:rPr>
                <w:rFonts w:hint="eastAsia" w:ascii="宋体" w:hAnsi="宋体" w:cs="宋体"/>
                <w:color w:val="auto"/>
                <w:szCs w:val="21"/>
                <w:highlight w:val="none"/>
              </w:rPr>
              <w:t>1、货物的验收工作由采购人和成交供应商共同进行。成交供应商提供的产品须经过采购人验收人员的感官检验、外观检验和试用检验，若产品外观、包装、形式不符合要求、感官检验不能达到食品卫生要求，当即拒收；整改后成交供应商不能满足食品的质量及售后服务要求时，采购人有权进行处罚或终止合同。</w:t>
            </w:r>
          </w:p>
          <w:p w14:paraId="237E659E">
            <w:pPr>
              <w:spacing w:line="360" w:lineRule="auto"/>
              <w:rPr>
                <w:rFonts w:ascii="宋体" w:hAnsi="宋体"/>
                <w:b/>
                <w:color w:val="auto"/>
                <w:szCs w:val="21"/>
                <w:highlight w:val="none"/>
              </w:rPr>
            </w:pPr>
            <w:r>
              <w:rPr>
                <w:rFonts w:hint="eastAsia" w:ascii="宋体" w:hAnsi="宋体" w:cs="宋体"/>
                <w:color w:val="auto"/>
                <w:szCs w:val="21"/>
                <w:highlight w:val="none"/>
              </w:rPr>
              <w:t>2、验收工作的一般程序为：根据食品请购清单的具体要求，对所购物料进行清点、外观检查以及对物料的各项指标和性能进行实测，并逐项记录。检测结束后，验收人员在验收单上签字。对未能通过验收的，一律退货。</w:t>
            </w:r>
          </w:p>
        </w:tc>
      </w:tr>
      <w:tr w14:paraId="1AD8E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946" w:type="dxa"/>
            <w:gridSpan w:val="3"/>
            <w:tcBorders>
              <w:top w:val="single" w:color="auto" w:sz="4" w:space="0"/>
              <w:left w:val="single" w:color="auto" w:sz="4" w:space="0"/>
              <w:bottom w:val="single" w:color="auto" w:sz="4" w:space="0"/>
              <w:right w:val="single" w:color="auto" w:sz="4" w:space="0"/>
            </w:tcBorders>
            <w:vAlign w:val="center"/>
          </w:tcPr>
          <w:p w14:paraId="3F6C2665">
            <w:pPr>
              <w:spacing w:line="360" w:lineRule="auto"/>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0DB28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187" w:type="dxa"/>
            <w:tcBorders>
              <w:top w:val="single" w:color="auto" w:sz="4" w:space="0"/>
              <w:left w:val="single" w:color="auto" w:sz="4" w:space="0"/>
              <w:bottom w:val="single" w:color="auto" w:sz="4" w:space="0"/>
              <w:right w:val="single" w:color="auto" w:sz="4" w:space="0"/>
            </w:tcBorders>
            <w:vAlign w:val="center"/>
          </w:tcPr>
          <w:p w14:paraId="55B4CF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进口产品说明</w:t>
            </w:r>
          </w:p>
        </w:tc>
        <w:tc>
          <w:tcPr>
            <w:tcW w:w="6759" w:type="dxa"/>
            <w:gridSpan w:val="2"/>
            <w:tcBorders>
              <w:top w:val="single" w:color="auto" w:sz="4" w:space="0"/>
              <w:left w:val="single" w:color="auto" w:sz="4" w:space="0"/>
              <w:bottom w:val="single" w:color="auto" w:sz="4" w:space="0"/>
              <w:right w:val="single" w:color="auto" w:sz="4" w:space="0"/>
            </w:tcBorders>
            <w:vAlign w:val="center"/>
          </w:tcPr>
          <w:p w14:paraId="1C112CB9">
            <w:pPr>
              <w:spacing w:line="360" w:lineRule="auto"/>
              <w:rPr>
                <w:rFonts w:ascii="宋体" w:hAnsi="宋体" w:cs="宋体"/>
                <w:color w:val="auto"/>
                <w:szCs w:val="21"/>
                <w:highlight w:val="none"/>
              </w:rPr>
            </w:pPr>
            <w:r>
              <w:rPr>
                <w:rFonts w:hint="eastAsia" w:ascii="宋体" w:hAnsi="宋体" w:cs="宋体"/>
                <w:color w:val="auto"/>
                <w:szCs w:val="21"/>
                <w:highlight w:val="none"/>
              </w:rPr>
              <w:t>☑本分标货物不接受进口产品（即通过中国海关报关验放进入中国境内且产自关境外的产品）参与竞标，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如有进口产品参与竞标的，其响应文件按无效响应处理</w:t>
            </w:r>
            <w:r>
              <w:rPr>
                <w:rFonts w:hint="eastAsia" w:ascii="宋体" w:hAnsi="宋体" w:cs="宋体"/>
                <w:color w:val="auto"/>
                <w:szCs w:val="21"/>
                <w:highlight w:val="none"/>
              </w:rPr>
              <w:t>。</w:t>
            </w:r>
          </w:p>
        </w:tc>
      </w:tr>
    </w:tbl>
    <w:p w14:paraId="7AFAB0A8">
      <w:pPr>
        <w:spacing w:line="360" w:lineRule="auto"/>
        <w:ind w:firstLine="310" w:firstLineChars="147"/>
        <w:jc w:val="left"/>
        <w:rPr>
          <w:rFonts w:ascii="宋体" w:hAnsi="宋体"/>
          <w:b/>
          <w:color w:val="auto"/>
          <w:szCs w:val="21"/>
          <w:highlight w:val="none"/>
        </w:rPr>
      </w:pPr>
    </w:p>
    <w:bookmarkEnd w:id="68"/>
    <w:p w14:paraId="7FD7711E">
      <w:pPr>
        <w:rPr>
          <w:rFonts w:ascii="宋体" w:hAnsi="宋体" w:cs="宋体"/>
          <w:color w:val="auto"/>
          <w:sz w:val="20"/>
          <w:szCs w:val="20"/>
          <w:highlight w:val="none"/>
        </w:rPr>
      </w:pPr>
      <w:r>
        <w:rPr>
          <w:rFonts w:hint="eastAsia" w:ascii="宋体" w:hAnsi="宋体" w:cs="宋体"/>
          <w:color w:val="auto"/>
          <w:sz w:val="20"/>
          <w:szCs w:val="20"/>
          <w:highlight w:val="none"/>
        </w:rPr>
        <w:br w:type="page"/>
      </w:r>
    </w:p>
    <w:p w14:paraId="1DBC5666">
      <w:pPr>
        <w:pStyle w:val="19"/>
        <w:widowControl/>
        <w:spacing w:line="560" w:lineRule="exact"/>
        <w:jc w:val="left"/>
        <w:rPr>
          <w:rFonts w:ascii="宋体" w:hAnsi="宋体" w:cs="宋体"/>
          <w:b/>
          <w:bCs/>
          <w:color w:val="auto"/>
          <w:highlight w:val="none"/>
        </w:rPr>
      </w:pPr>
      <w:r>
        <w:rPr>
          <w:rFonts w:hint="eastAsia" w:ascii="宋体" w:hAnsi="宋体" w:cs="宋体"/>
          <w:b/>
          <w:bCs/>
          <w:color w:val="auto"/>
          <w:highlight w:val="none"/>
        </w:rPr>
        <w:t>附件一：</w:t>
      </w:r>
    </w:p>
    <w:p w14:paraId="75556FA7">
      <w:pPr>
        <w:pStyle w:val="19"/>
        <w:widowControl/>
        <w:spacing w:line="560" w:lineRule="exact"/>
        <w:jc w:val="center"/>
        <w:rPr>
          <w:rFonts w:ascii="宋体" w:hAnsi="宋体" w:cs="宋体"/>
          <w:b/>
          <w:bCs/>
          <w:color w:val="auto"/>
          <w:highlight w:val="none"/>
        </w:rPr>
      </w:pPr>
      <w:r>
        <w:rPr>
          <w:rFonts w:hint="eastAsia" w:ascii="宋体" w:hAnsi="宋体" w:cs="宋体"/>
          <w:b/>
          <w:bCs/>
          <w:color w:val="auto"/>
          <w:highlight w:val="none"/>
        </w:rPr>
        <w:t>钟山监狱职工食堂食材供货商</w:t>
      </w:r>
    </w:p>
    <w:p w14:paraId="7FDF9F54">
      <w:pPr>
        <w:pStyle w:val="19"/>
        <w:widowControl/>
        <w:spacing w:line="560" w:lineRule="exact"/>
        <w:jc w:val="center"/>
        <w:rPr>
          <w:rFonts w:ascii="宋体" w:hAnsi="宋体" w:cs="宋体"/>
          <w:b/>
          <w:bCs/>
          <w:color w:val="auto"/>
          <w:highlight w:val="none"/>
        </w:rPr>
      </w:pPr>
      <w:r>
        <w:rPr>
          <w:rFonts w:hint="eastAsia" w:ascii="宋体" w:hAnsi="宋体" w:cs="宋体"/>
          <w:b/>
          <w:bCs/>
          <w:color w:val="auto"/>
          <w:highlight w:val="none"/>
        </w:rPr>
        <w:t>考核管理办法</w:t>
      </w:r>
    </w:p>
    <w:p w14:paraId="72163A40">
      <w:pPr>
        <w:pStyle w:val="19"/>
        <w:widowControl/>
        <w:spacing w:line="560" w:lineRule="exact"/>
        <w:rPr>
          <w:rFonts w:ascii="宋体" w:hAnsi="宋体" w:cs="宋体"/>
          <w:color w:val="auto"/>
          <w:highlight w:val="none"/>
        </w:rPr>
      </w:pPr>
    </w:p>
    <w:p w14:paraId="17A61160">
      <w:pPr>
        <w:pStyle w:val="19"/>
        <w:widowControl/>
        <w:spacing w:line="560" w:lineRule="exact"/>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第一条</w:t>
      </w:r>
      <w:r>
        <w:rPr>
          <w:rFonts w:hint="eastAsia" w:ascii="仿宋" w:hAnsi="仿宋" w:eastAsia="仿宋" w:cs="仿宋"/>
          <w:color w:val="auto"/>
          <w:highlight w:val="none"/>
        </w:rPr>
        <w:t xml:space="preserve"> 为加强职工食堂食材采购的管理工作，确保职工食堂食材的正常供应，结合监狱工作的实际，制定本办法。</w:t>
      </w:r>
    </w:p>
    <w:p w14:paraId="6CA2640B">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第二条</w:t>
      </w:r>
      <w:r>
        <w:rPr>
          <w:rFonts w:hint="eastAsia" w:ascii="仿宋" w:hAnsi="仿宋" w:eastAsia="仿宋" w:cs="仿宋"/>
          <w:color w:val="auto"/>
          <w:highlight w:val="none"/>
        </w:rPr>
        <w:t xml:space="preserve"> 本办法适用的对象是监狱组织的职工食堂食材采购项目评选出的中标（成交）供应商（以下统称供货商）。</w:t>
      </w:r>
    </w:p>
    <w:p w14:paraId="685DE478">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第三条</w:t>
      </w:r>
      <w:r>
        <w:rPr>
          <w:rFonts w:hint="eastAsia" w:ascii="仿宋" w:hAnsi="仿宋" w:eastAsia="仿宋" w:cs="仿宋"/>
          <w:color w:val="auto"/>
          <w:highlight w:val="none"/>
        </w:rPr>
        <w:t xml:space="preserve"> 供货商必须向供货的监狱单位缴纳履约保证金，收取标准为中标（成交）金额的5%（供货商为中小企业的按2%），货物出现质量问题或供货商出现其他违约行为时，监狱按本办法从履约保证金中扣除相应金额,供货商应在15个工作日内补足履约保证金。供货合同终止（解除）时剩余履约保证金按双方约定返还。</w:t>
      </w:r>
    </w:p>
    <w:p w14:paraId="283D1C0E">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供货商有违反本办法规定，被取消供货商资格或者被直接终止供货合同的，履约保证金不予退还。</w:t>
      </w:r>
    </w:p>
    <w:p w14:paraId="11A14852">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第四条</w:t>
      </w:r>
      <w:r>
        <w:rPr>
          <w:rFonts w:hint="eastAsia" w:ascii="仿宋" w:hAnsi="仿宋" w:eastAsia="仿宋" w:cs="仿宋"/>
          <w:color w:val="auto"/>
          <w:highlight w:val="none"/>
        </w:rPr>
        <w:t xml:space="preserve"> 供货商按招（投）标文件、采购（响应）文件以及双方签订的合同内容要求开展食材配送服务业务，安排有授权的业务代表运送货物到监狱指定地点，所有单据双方代表共同签字、盖章生效。</w:t>
      </w:r>
    </w:p>
    <w:p w14:paraId="67D68335">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第五条</w:t>
      </w:r>
      <w:r>
        <w:rPr>
          <w:rFonts w:hint="eastAsia" w:ascii="仿宋" w:hAnsi="仿宋" w:eastAsia="仿宋" w:cs="仿宋"/>
          <w:color w:val="auto"/>
          <w:highlight w:val="none"/>
        </w:rPr>
        <w:t xml:space="preserve"> 供货商不得将供货资格转包、分包给第三方，一经发现核实，取消供货资格，同时依法追究供货商的相关责任。</w:t>
      </w:r>
    </w:p>
    <w:p w14:paraId="30637505">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第六条</w:t>
      </w:r>
      <w:r>
        <w:rPr>
          <w:rFonts w:hint="eastAsia" w:ascii="仿宋" w:hAnsi="仿宋" w:eastAsia="仿宋" w:cs="仿宋"/>
          <w:color w:val="auto"/>
          <w:highlight w:val="none"/>
        </w:rPr>
        <w:t xml:space="preserve"> 本办法采用扣分制进行，标准分为100分，对供货商供货过程中的违约等行为进行记分考核，监狱根据扣分情况按规定对供货商进行处理。</w:t>
      </w:r>
    </w:p>
    <w:p w14:paraId="1E5B8455">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第七条</w:t>
      </w:r>
      <w:r>
        <w:rPr>
          <w:rFonts w:hint="eastAsia" w:ascii="仿宋" w:hAnsi="仿宋" w:eastAsia="仿宋" w:cs="仿宋"/>
          <w:color w:val="auto"/>
          <w:highlight w:val="none"/>
        </w:rPr>
        <w:t xml:space="preserve"> 对供货商进行处理的主要方式</w:t>
      </w:r>
    </w:p>
    <w:p w14:paraId="736EC597">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（一）供货商各项扣分达到100分直接终止所有供货合同；</w:t>
      </w:r>
    </w:p>
    <w:p w14:paraId="1D6DCD79">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二）上月21日至当月20日为一个考核周期，在考核周期内供应的目录内物品不符合质量、品牌等情形按退货处理达到3次的，扣履约保证金600元，一次性扣考核分5分；达到4次的，扣履约保证金700元，一次性扣考核分8分；达到5次的，扣履约保证金800元，一次性扣考核分10分；达到6次的，扣履约保证金800元，一次性扣考核分12分；达到7次的，扣履约保证金900元，一次性扣考核分15分；累计达到8次的，直接取消该供货商的供应资格；</w:t>
      </w:r>
    </w:p>
    <w:p w14:paraId="557B72FA">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 xml:space="preserve">（三）不能完成临时采购任务的，第一次扣履约保证金200元，一次性扣考核分10分；第二次扣履约保证金500元，一次性扣考核分20分；第三次扣履约保证金800元，一次性扣考核分30分；第四次直接终止供货资格。   </w:t>
      </w:r>
    </w:p>
    <w:p w14:paraId="4AFCFB3D">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（四）按招（投）标文件和采购（响应）文件以及双方签订的合同内容设定的其他规定对供货商进行处理。</w:t>
      </w:r>
    </w:p>
    <w:p w14:paraId="2F15B40B">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第八条</w:t>
      </w:r>
      <w:r>
        <w:rPr>
          <w:rFonts w:hint="eastAsia" w:ascii="仿宋" w:hAnsi="仿宋" w:eastAsia="仿宋" w:cs="仿宋"/>
          <w:color w:val="auto"/>
          <w:highlight w:val="none"/>
        </w:rPr>
        <w:t xml:space="preserve"> 供货商考核记分的主要内容</w:t>
      </w:r>
    </w:p>
    <w:p w14:paraId="3B7C7114">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（一）供货商必须按时将食材配送到监狱指定地点。超过规定时间在24小时内的，考核分扣10分；超过规定时间在48小时内的，考核分扣15分；超过48小时未能送达的，直接终止供货商在该监狱单位的供货合同。</w:t>
      </w:r>
    </w:p>
    <w:p w14:paraId="3B1837B8">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二）供货商的货物到达监狱指定地点后，要配合验收人员进行现场验收，验收不合格则进行退货处理，扣除相应的考核分，按合同规定扣履约保证金。退货后供货商必须在2小时内或根据职工食堂实际用料商定的其他时间送合格的货物到单位，否则视为连续2次送货不合格。</w:t>
      </w:r>
    </w:p>
    <w:p w14:paraId="158F0134">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（三）不能胜任临时采购任务的情形。</w:t>
      </w:r>
    </w:p>
    <w:p w14:paraId="51C150E1">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（四）供货商供应的货物出现以下情形，造成不良后果的，直接终止其供货资格，并依法依规追究供货商的责任：</w:t>
      </w:r>
    </w:p>
    <w:p w14:paraId="0D769879">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1.腐败变质、油脂酸败、霉变、生虫、污秽不洁、混有异物或者其他感官性状异常，对人体健康有害的；</w:t>
      </w:r>
    </w:p>
    <w:p w14:paraId="14DD0501">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2.含有毒、有害物质或者被有害物质污染，对人体健康有害的；</w:t>
      </w:r>
    </w:p>
    <w:p w14:paraId="73C36A4B">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3.含有致病性寄生虫、微生物或者微生物含量超过国家限定标准的；</w:t>
      </w:r>
    </w:p>
    <w:p w14:paraId="16E4B9BC">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4.掺假、掺杂、伪造，影响营养、卫生的；</w:t>
      </w:r>
    </w:p>
    <w:p w14:paraId="34AFED40">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5.用非食品原料加工的，加入非食品用化学物质或者将非食品当作食品的；</w:t>
      </w:r>
    </w:p>
    <w:p w14:paraId="5461742F">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6.超过保质期的。</w:t>
      </w:r>
    </w:p>
    <w:p w14:paraId="60B4E271">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四）入库的货物出现质量问题，由食堂管理人员通知供货商到场协商处理。供货商必须12小时内到场处理，超过12小时不到场处理的扣考核分5分，超过24小时不到场处理的视为质量不合格，直接按退货处理。超过48小时不应答的，直接终止供货商的供货合同。</w:t>
      </w:r>
    </w:p>
    <w:p w14:paraId="2AB5A574">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五）双方对质量问题意见不一致的，由双方共同在该批货物随机抽取3份样品到当地质量监督部门检验，有一份样品不达标即视为该批货物不达标，按退货程序处理，检测费用由供货商负责；样品都合格的视为该批货物合格，则由监狱负责检测费用。</w:t>
      </w:r>
    </w:p>
    <w:p w14:paraId="53D81316">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（六）供货商必须按包装要求足量向监狱单位送货</w:t>
      </w:r>
    </w:p>
    <w:p w14:paraId="10AD3BD9">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1.供货商供应的货物不得短斤少两，分包装的重量必须达到规定重量，每发现1个分包装的重量出现短缺的扣2分，发现10个以上（含10个）分包装的重量出现短缺的扣考核分20分，该批货物视为不达标，进行退货处理。</w:t>
      </w:r>
    </w:p>
    <w:p w14:paraId="38516CB3">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2.供货商送货的总数应当与约定定货品种、数量一致。</w:t>
      </w:r>
    </w:p>
    <w:p w14:paraId="19395C43">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3.对有货物需要分包装的，供货商供应必须按规定对货物进行分包装，分包装应当满足运输距离、防潮、防震、防腐和防破损的要求，每发现1个分包装不达标扣考核分2分。</w:t>
      </w:r>
    </w:p>
    <w:p w14:paraId="14C40556">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（七）供货商提供的货物造成食品安全事故的，直接取消供货商的供货资格，并追究供货商相关责任。</w:t>
      </w:r>
    </w:p>
    <w:p w14:paraId="72AAA3F9">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（八）因采购物资品种特殊性需要对供货商设定其他考核记分内容的，将增加的考核记分内容列入合同条款作为本办法的附则执行。</w:t>
      </w:r>
    </w:p>
    <w:p w14:paraId="075F9DDD">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（九）供货商代表（包括送货人员）进入监狱办公场所必须服从管理，如有利益交易等违反廉洁规定的违规违法行为经监狱查证属实的，直接取消其供货资格。</w:t>
      </w:r>
    </w:p>
    <w:p w14:paraId="387A738A">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b/>
          <w:bCs/>
          <w:color w:val="auto"/>
          <w:highlight w:val="none"/>
        </w:rPr>
        <w:t>第九条</w:t>
      </w:r>
      <w:r>
        <w:rPr>
          <w:rFonts w:hint="eastAsia" w:ascii="仿宋" w:hAnsi="仿宋" w:eastAsia="仿宋" w:cs="仿宋"/>
          <w:color w:val="auto"/>
          <w:highlight w:val="none"/>
        </w:rPr>
        <w:t xml:space="preserve"> 本办法应当列为监狱职工食堂食材采购项目相应的招标文件、采购文件和合同的主要条款，具体内容可根据采购物资的需要进行适当调整。</w:t>
      </w:r>
    </w:p>
    <w:p w14:paraId="619714D7">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b/>
          <w:bCs/>
          <w:color w:val="auto"/>
          <w:highlight w:val="none"/>
        </w:rPr>
        <w:t>第十条</w:t>
      </w:r>
      <w:r>
        <w:rPr>
          <w:rFonts w:hint="eastAsia" w:ascii="仿宋" w:hAnsi="仿宋" w:eastAsia="仿宋" w:cs="仿宋"/>
          <w:color w:val="auto"/>
          <w:highlight w:val="none"/>
        </w:rPr>
        <w:t xml:space="preserve"> 本办法由钟山监狱负责解释。</w:t>
      </w:r>
    </w:p>
    <w:p w14:paraId="4D416E0D">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b/>
          <w:bCs/>
          <w:color w:val="auto"/>
          <w:highlight w:val="none"/>
        </w:rPr>
        <w:t>第十一条</w:t>
      </w:r>
      <w:r>
        <w:rPr>
          <w:rFonts w:hint="eastAsia" w:ascii="仿宋" w:hAnsi="仿宋" w:eastAsia="仿宋" w:cs="仿宋"/>
          <w:color w:val="auto"/>
          <w:highlight w:val="none"/>
        </w:rPr>
        <w:t xml:space="preserve"> 本办法自印发之日起施行。</w:t>
      </w:r>
    </w:p>
    <w:p w14:paraId="5C6F0F98">
      <w:pPr>
        <w:rPr>
          <w:rFonts w:ascii="宋体" w:hAnsi="宋体" w:cs="宋体"/>
          <w:color w:val="auto"/>
          <w:sz w:val="20"/>
          <w:szCs w:val="20"/>
          <w:highlight w:val="none"/>
        </w:rPr>
      </w:pPr>
    </w:p>
    <w:p w14:paraId="1B230C40">
      <w:pPr>
        <w:rPr>
          <w:rFonts w:ascii="宋体" w:hAnsi="宋体" w:cs="宋体"/>
          <w:color w:val="auto"/>
          <w:sz w:val="20"/>
          <w:szCs w:val="20"/>
          <w:highlight w:val="none"/>
        </w:rPr>
      </w:pPr>
    </w:p>
    <w:p w14:paraId="0D76F00C">
      <w:pPr>
        <w:rPr>
          <w:rFonts w:ascii="宋体" w:hAnsi="宋体" w:cs="宋体"/>
          <w:color w:val="auto"/>
          <w:sz w:val="20"/>
          <w:szCs w:val="20"/>
          <w:highlight w:val="none"/>
        </w:rPr>
      </w:pPr>
    </w:p>
    <w:p w14:paraId="20CF08FF">
      <w:pPr>
        <w:rPr>
          <w:rFonts w:ascii="宋体" w:hAnsi="宋体" w:cs="宋体"/>
          <w:color w:val="auto"/>
          <w:sz w:val="20"/>
          <w:szCs w:val="20"/>
          <w:highlight w:val="none"/>
        </w:rPr>
      </w:pPr>
    </w:p>
    <w:p w14:paraId="3CA8D607">
      <w:pPr>
        <w:rPr>
          <w:rFonts w:ascii="宋体" w:hAnsi="宋体" w:cs="宋体"/>
          <w:color w:val="auto"/>
          <w:sz w:val="20"/>
          <w:szCs w:val="20"/>
          <w:highlight w:val="none"/>
        </w:rPr>
      </w:pPr>
    </w:p>
    <w:p w14:paraId="63E33344">
      <w:pPr>
        <w:rPr>
          <w:rFonts w:ascii="宋体" w:hAnsi="宋体" w:cs="宋体"/>
          <w:color w:val="auto"/>
          <w:sz w:val="20"/>
          <w:szCs w:val="20"/>
          <w:highlight w:val="none"/>
        </w:rPr>
      </w:pPr>
    </w:p>
    <w:p w14:paraId="135927D5">
      <w:pPr>
        <w:rPr>
          <w:rFonts w:ascii="宋体" w:hAnsi="宋体" w:cs="宋体"/>
          <w:color w:val="auto"/>
          <w:sz w:val="20"/>
          <w:szCs w:val="20"/>
          <w:highlight w:val="none"/>
        </w:rPr>
      </w:pPr>
    </w:p>
    <w:p w14:paraId="7D9CFE75">
      <w:pPr>
        <w:rPr>
          <w:rFonts w:ascii="宋体" w:hAnsi="宋体" w:cs="宋体"/>
          <w:color w:val="auto"/>
          <w:sz w:val="20"/>
          <w:szCs w:val="20"/>
          <w:highlight w:val="none"/>
        </w:rPr>
      </w:pPr>
    </w:p>
    <w:p w14:paraId="3899C39B">
      <w:pPr>
        <w:rPr>
          <w:rFonts w:ascii="宋体" w:hAnsi="宋体" w:cs="宋体"/>
          <w:color w:val="auto"/>
          <w:sz w:val="20"/>
          <w:szCs w:val="20"/>
          <w:highlight w:val="none"/>
        </w:rPr>
      </w:pPr>
    </w:p>
    <w:p w14:paraId="22AEA88B">
      <w:pPr>
        <w:rPr>
          <w:rFonts w:ascii="宋体" w:hAnsi="宋体" w:cs="宋体"/>
          <w:color w:val="auto"/>
          <w:sz w:val="20"/>
          <w:szCs w:val="20"/>
          <w:highlight w:val="none"/>
        </w:rPr>
      </w:pPr>
    </w:p>
    <w:p w14:paraId="781306D1">
      <w:pPr>
        <w:rPr>
          <w:rFonts w:ascii="宋体" w:hAnsi="宋体" w:cs="宋体"/>
          <w:color w:val="auto"/>
          <w:sz w:val="20"/>
          <w:szCs w:val="20"/>
          <w:highlight w:val="none"/>
        </w:rPr>
      </w:pPr>
    </w:p>
    <w:p w14:paraId="6813BA71">
      <w:pPr>
        <w:rPr>
          <w:rFonts w:ascii="宋体" w:hAnsi="宋体" w:cs="宋体"/>
          <w:color w:val="auto"/>
          <w:sz w:val="20"/>
          <w:szCs w:val="20"/>
          <w:highlight w:val="none"/>
        </w:rPr>
      </w:pPr>
    </w:p>
    <w:p w14:paraId="5429F9D5">
      <w:pPr>
        <w:rPr>
          <w:rFonts w:ascii="宋体" w:hAnsi="宋体" w:cs="宋体"/>
          <w:color w:val="auto"/>
          <w:sz w:val="20"/>
          <w:szCs w:val="20"/>
          <w:highlight w:val="none"/>
        </w:rPr>
      </w:pPr>
    </w:p>
    <w:p w14:paraId="705B0D8A">
      <w:pPr>
        <w:rPr>
          <w:rFonts w:ascii="宋体" w:hAnsi="宋体" w:cs="宋体"/>
          <w:color w:val="auto"/>
          <w:sz w:val="20"/>
          <w:szCs w:val="20"/>
          <w:highlight w:val="none"/>
        </w:rPr>
      </w:pPr>
    </w:p>
    <w:p w14:paraId="63FF92F9">
      <w:pPr>
        <w:rPr>
          <w:rFonts w:ascii="宋体" w:hAnsi="宋体" w:cs="宋体"/>
          <w:color w:val="auto"/>
          <w:sz w:val="20"/>
          <w:szCs w:val="20"/>
          <w:highlight w:val="none"/>
        </w:rPr>
      </w:pPr>
    </w:p>
    <w:p w14:paraId="77CA370A">
      <w:pPr>
        <w:rPr>
          <w:rFonts w:ascii="宋体" w:hAnsi="宋体" w:cs="宋体"/>
          <w:color w:val="auto"/>
          <w:sz w:val="20"/>
          <w:szCs w:val="20"/>
          <w:highlight w:val="none"/>
        </w:rPr>
      </w:pPr>
    </w:p>
    <w:p w14:paraId="0644732A">
      <w:pPr>
        <w:rPr>
          <w:rFonts w:ascii="宋体" w:hAnsi="宋体" w:cs="宋体"/>
          <w:color w:val="auto"/>
          <w:sz w:val="20"/>
          <w:szCs w:val="20"/>
          <w:highlight w:val="none"/>
        </w:rPr>
      </w:pPr>
    </w:p>
    <w:p w14:paraId="07300906">
      <w:pPr>
        <w:rPr>
          <w:rFonts w:ascii="宋体" w:hAnsi="宋体" w:cs="宋体"/>
          <w:color w:val="auto"/>
          <w:sz w:val="20"/>
          <w:szCs w:val="20"/>
          <w:highlight w:val="none"/>
        </w:rPr>
      </w:pPr>
    </w:p>
    <w:p w14:paraId="34060F70">
      <w:pPr>
        <w:rPr>
          <w:rFonts w:ascii="宋体" w:hAnsi="宋体" w:cs="宋体"/>
          <w:color w:val="auto"/>
          <w:sz w:val="20"/>
          <w:szCs w:val="20"/>
          <w:highlight w:val="none"/>
        </w:rPr>
      </w:pPr>
    </w:p>
    <w:p w14:paraId="0065D912">
      <w:pPr>
        <w:rPr>
          <w:rFonts w:ascii="宋体" w:hAnsi="宋体" w:cs="宋体"/>
          <w:color w:val="auto"/>
          <w:sz w:val="20"/>
          <w:szCs w:val="20"/>
          <w:highlight w:val="none"/>
        </w:rPr>
      </w:pPr>
    </w:p>
    <w:p w14:paraId="225CD01F">
      <w:pPr>
        <w:rPr>
          <w:rFonts w:ascii="宋体" w:hAnsi="宋体" w:cs="宋体"/>
          <w:color w:val="auto"/>
          <w:sz w:val="20"/>
          <w:szCs w:val="20"/>
          <w:highlight w:val="none"/>
        </w:rPr>
      </w:pPr>
    </w:p>
    <w:p w14:paraId="79B1CADF">
      <w:pPr>
        <w:rPr>
          <w:rFonts w:ascii="宋体" w:hAnsi="宋体" w:cs="宋体"/>
          <w:color w:val="auto"/>
          <w:sz w:val="20"/>
          <w:szCs w:val="20"/>
          <w:highlight w:val="none"/>
        </w:rPr>
      </w:pPr>
    </w:p>
    <w:p w14:paraId="6AF42783">
      <w:pPr>
        <w:rPr>
          <w:rFonts w:ascii="宋体" w:hAnsi="宋体" w:cs="宋体"/>
          <w:color w:val="auto"/>
          <w:sz w:val="20"/>
          <w:szCs w:val="20"/>
          <w:highlight w:val="none"/>
        </w:rPr>
      </w:pPr>
    </w:p>
    <w:p w14:paraId="5F082F23">
      <w:pPr>
        <w:rPr>
          <w:rFonts w:ascii="宋体" w:hAnsi="宋体" w:cs="宋体"/>
          <w:color w:val="auto"/>
          <w:sz w:val="20"/>
          <w:szCs w:val="20"/>
          <w:highlight w:val="none"/>
        </w:rPr>
      </w:pPr>
    </w:p>
    <w:p w14:paraId="05641CEA">
      <w:pPr>
        <w:rPr>
          <w:rFonts w:ascii="宋体" w:hAnsi="宋体" w:cs="宋体"/>
          <w:color w:val="auto"/>
          <w:sz w:val="20"/>
          <w:szCs w:val="20"/>
          <w:highlight w:val="none"/>
        </w:rPr>
      </w:pPr>
    </w:p>
    <w:p w14:paraId="0A6F2945">
      <w:pPr>
        <w:rPr>
          <w:rFonts w:ascii="宋体" w:hAnsi="宋体" w:cs="宋体"/>
          <w:color w:val="auto"/>
          <w:sz w:val="20"/>
          <w:szCs w:val="20"/>
          <w:highlight w:val="none"/>
        </w:rPr>
      </w:pPr>
    </w:p>
    <w:p w14:paraId="676D5A94">
      <w:pPr>
        <w:rPr>
          <w:rFonts w:ascii="宋体" w:hAnsi="宋体" w:cs="宋体"/>
          <w:color w:val="auto"/>
          <w:sz w:val="20"/>
          <w:szCs w:val="20"/>
          <w:highlight w:val="none"/>
        </w:rPr>
      </w:pPr>
    </w:p>
    <w:p w14:paraId="413BA6AC">
      <w:pPr>
        <w:rPr>
          <w:rFonts w:ascii="宋体" w:hAnsi="宋体" w:cs="宋体"/>
          <w:color w:val="auto"/>
          <w:sz w:val="20"/>
          <w:szCs w:val="20"/>
          <w:highlight w:val="none"/>
        </w:rPr>
      </w:pPr>
    </w:p>
    <w:p w14:paraId="5DAFE8D3">
      <w:pPr>
        <w:rPr>
          <w:rFonts w:ascii="宋体" w:hAnsi="宋体" w:cs="宋体"/>
          <w:color w:val="auto"/>
          <w:sz w:val="20"/>
          <w:szCs w:val="20"/>
          <w:highlight w:val="none"/>
        </w:rPr>
      </w:pPr>
    </w:p>
    <w:p w14:paraId="26F9BDCB">
      <w:pPr>
        <w:rPr>
          <w:rFonts w:ascii="宋体" w:hAnsi="宋体" w:cs="宋体"/>
          <w:color w:val="auto"/>
          <w:sz w:val="20"/>
          <w:szCs w:val="20"/>
          <w:highlight w:val="none"/>
        </w:rPr>
      </w:pPr>
    </w:p>
    <w:p w14:paraId="1A635E25">
      <w:pPr>
        <w:rPr>
          <w:rFonts w:ascii="宋体" w:hAnsi="宋体" w:cs="宋体"/>
          <w:color w:val="auto"/>
          <w:sz w:val="20"/>
          <w:szCs w:val="20"/>
          <w:highlight w:val="none"/>
        </w:rPr>
      </w:pPr>
    </w:p>
    <w:p w14:paraId="72635E65">
      <w:pPr>
        <w:rPr>
          <w:rFonts w:ascii="宋体" w:hAnsi="宋体" w:cs="宋体"/>
          <w:color w:val="auto"/>
          <w:sz w:val="20"/>
          <w:szCs w:val="20"/>
          <w:highlight w:val="none"/>
        </w:rPr>
      </w:pPr>
    </w:p>
    <w:p w14:paraId="2B4B1CE6">
      <w:pPr>
        <w:rPr>
          <w:rFonts w:ascii="宋体" w:hAnsi="宋体" w:cs="宋体"/>
          <w:color w:val="auto"/>
          <w:sz w:val="20"/>
          <w:szCs w:val="20"/>
          <w:highlight w:val="none"/>
        </w:rPr>
      </w:pPr>
    </w:p>
    <w:p w14:paraId="4F7501EF">
      <w:pPr>
        <w:rPr>
          <w:rFonts w:ascii="宋体" w:hAnsi="宋体" w:cs="宋体"/>
          <w:color w:val="auto"/>
          <w:sz w:val="20"/>
          <w:szCs w:val="20"/>
          <w:highlight w:val="none"/>
        </w:rPr>
      </w:pPr>
    </w:p>
    <w:p w14:paraId="60EE4BB1">
      <w:pPr>
        <w:rPr>
          <w:rFonts w:ascii="宋体" w:hAnsi="宋体" w:cs="宋体"/>
          <w:color w:val="auto"/>
          <w:sz w:val="20"/>
          <w:szCs w:val="20"/>
          <w:highlight w:val="none"/>
        </w:rPr>
      </w:pPr>
    </w:p>
    <w:p w14:paraId="209A73F0">
      <w:pPr>
        <w:rPr>
          <w:rFonts w:ascii="宋体" w:hAnsi="宋体" w:cs="宋体"/>
          <w:color w:val="auto"/>
          <w:sz w:val="20"/>
          <w:szCs w:val="20"/>
          <w:highlight w:val="none"/>
        </w:rPr>
      </w:pPr>
    </w:p>
    <w:p w14:paraId="1445066C">
      <w:pPr>
        <w:rPr>
          <w:rFonts w:ascii="宋体" w:hAnsi="宋体" w:cs="宋体"/>
          <w:color w:val="auto"/>
          <w:sz w:val="20"/>
          <w:szCs w:val="20"/>
          <w:highlight w:val="none"/>
        </w:rPr>
      </w:pPr>
    </w:p>
    <w:p w14:paraId="22CBD9B5">
      <w:pPr>
        <w:rPr>
          <w:rFonts w:ascii="宋体" w:hAnsi="宋体" w:cs="宋体"/>
          <w:color w:val="auto"/>
          <w:sz w:val="20"/>
          <w:szCs w:val="20"/>
          <w:highlight w:val="none"/>
        </w:rPr>
      </w:pPr>
    </w:p>
    <w:p w14:paraId="38853202">
      <w:pPr>
        <w:rPr>
          <w:rFonts w:ascii="宋体" w:hAnsi="宋体" w:cs="宋体"/>
          <w:color w:val="auto"/>
          <w:sz w:val="20"/>
          <w:szCs w:val="20"/>
          <w:highlight w:val="none"/>
        </w:rPr>
      </w:pPr>
    </w:p>
    <w:p w14:paraId="65E83FAD">
      <w:pPr>
        <w:rPr>
          <w:rFonts w:ascii="宋体" w:hAnsi="宋体" w:cs="宋体"/>
          <w:color w:val="auto"/>
          <w:sz w:val="20"/>
          <w:szCs w:val="20"/>
          <w:highlight w:val="none"/>
        </w:rPr>
      </w:pPr>
    </w:p>
    <w:p w14:paraId="3463B27A">
      <w:pPr>
        <w:rPr>
          <w:rFonts w:ascii="宋体" w:hAnsi="宋体" w:cs="宋体"/>
          <w:color w:val="auto"/>
          <w:sz w:val="20"/>
          <w:szCs w:val="20"/>
          <w:highlight w:val="none"/>
        </w:rPr>
      </w:pPr>
    </w:p>
    <w:p w14:paraId="2D3D157F">
      <w:pPr>
        <w:rPr>
          <w:color w:val="auto"/>
          <w:highlight w:val="none"/>
        </w:rPr>
      </w:pPr>
    </w:p>
    <w:p w14:paraId="235C7F8A">
      <w:pPr>
        <w:rPr>
          <w:color w:val="auto"/>
          <w:highlight w:val="none"/>
        </w:rPr>
      </w:pPr>
      <w:r>
        <w:rPr>
          <w:color w:val="auto"/>
          <w:highlight w:val="none"/>
        </w:rPr>
        <w:br w:type="page"/>
      </w:r>
    </w:p>
    <w:p w14:paraId="1B2BEE1F">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3FC5F181">
      <w:pPr>
        <w:pStyle w:val="9"/>
        <w:jc w:val="center"/>
        <w:rPr>
          <w:b/>
          <w:color w:val="auto"/>
          <w:sz w:val="28"/>
          <w:szCs w:val="28"/>
          <w:highlight w:val="none"/>
        </w:rPr>
      </w:pPr>
      <w:r>
        <w:rPr>
          <w:rFonts w:hint="eastAsia"/>
          <w:b/>
          <w:color w:val="auto"/>
          <w:sz w:val="28"/>
          <w:szCs w:val="28"/>
          <w:highlight w:val="none"/>
        </w:rPr>
        <w:t>中小企业划型标准规定</w:t>
      </w:r>
    </w:p>
    <w:p w14:paraId="20DA9B26">
      <w:pPr>
        <w:pStyle w:val="9"/>
        <w:jc w:val="center"/>
        <w:rPr>
          <w:rFonts w:ascii="宋体" w:hAnsi="宋体"/>
          <w:color w:val="auto"/>
          <w:szCs w:val="21"/>
          <w:highlight w:val="none"/>
        </w:rPr>
      </w:pPr>
      <w:r>
        <w:rPr>
          <w:rFonts w:hint="eastAsia" w:ascii="宋体" w:hAnsi="宋体"/>
          <w:color w:val="auto"/>
          <w:szCs w:val="21"/>
          <w:highlight w:val="none"/>
        </w:rPr>
        <w:t>工信部联企业〔2011〕300号</w:t>
      </w:r>
    </w:p>
    <w:p w14:paraId="128017C6">
      <w:pPr>
        <w:pStyle w:val="9"/>
        <w:rPr>
          <w:color w:val="auto"/>
          <w:szCs w:val="21"/>
          <w:highlight w:val="none"/>
        </w:rPr>
      </w:pPr>
    </w:p>
    <w:p w14:paraId="225EB1B6">
      <w:pPr>
        <w:pStyle w:val="9"/>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国发〔2009〕36号</w:t>
      </w:r>
      <w:r>
        <w:rPr>
          <w:color w:val="auto"/>
          <w:szCs w:val="21"/>
          <w:highlight w:val="none"/>
        </w:rPr>
        <w:t>)</w:t>
      </w:r>
      <w:r>
        <w:rPr>
          <w:rFonts w:hint="eastAsia"/>
          <w:color w:val="auto"/>
          <w:szCs w:val="21"/>
          <w:highlight w:val="none"/>
        </w:rPr>
        <w:t>，制定本规定。</w:t>
      </w:r>
    </w:p>
    <w:p w14:paraId="62605B5D">
      <w:pPr>
        <w:pStyle w:val="9"/>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14947304">
      <w:pPr>
        <w:pStyle w:val="9"/>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1A96EE1">
      <w:pPr>
        <w:pStyle w:val="9"/>
        <w:rPr>
          <w:color w:val="auto"/>
          <w:szCs w:val="21"/>
          <w:highlight w:val="none"/>
        </w:rPr>
      </w:pPr>
      <w:r>
        <w:rPr>
          <w:rFonts w:hint="eastAsia"/>
          <w:color w:val="auto"/>
          <w:szCs w:val="21"/>
          <w:highlight w:val="none"/>
        </w:rPr>
        <w:t>　　四、各行业划型标准为：</w:t>
      </w:r>
    </w:p>
    <w:p w14:paraId="036F89CD">
      <w:pPr>
        <w:pStyle w:val="9"/>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544DB3B2">
      <w:pPr>
        <w:pStyle w:val="9"/>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7D24C9D7">
      <w:pPr>
        <w:pStyle w:val="9"/>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526DCDB4">
      <w:pPr>
        <w:pStyle w:val="9"/>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6ECEFD47">
      <w:pPr>
        <w:pStyle w:val="9"/>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399F24D">
      <w:pPr>
        <w:pStyle w:val="9"/>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2CCB07EE">
      <w:pPr>
        <w:pStyle w:val="9"/>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2B2F262">
      <w:pPr>
        <w:pStyle w:val="9"/>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21C30FB">
      <w:pPr>
        <w:pStyle w:val="9"/>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A1F6A50">
      <w:pPr>
        <w:pStyle w:val="9"/>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A4EA093">
      <w:pPr>
        <w:pStyle w:val="9"/>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2B31F60">
      <w:pPr>
        <w:pStyle w:val="9"/>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3662ABDE">
      <w:pPr>
        <w:pStyle w:val="9"/>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212F7DF3">
      <w:pPr>
        <w:pStyle w:val="9"/>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36F5C3BF">
      <w:pPr>
        <w:pStyle w:val="9"/>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503F50DC">
      <w:pPr>
        <w:pStyle w:val="9"/>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7A7647B0">
      <w:pPr>
        <w:pStyle w:val="9"/>
        <w:rPr>
          <w:color w:val="auto"/>
          <w:szCs w:val="21"/>
          <w:highlight w:val="none"/>
        </w:rPr>
      </w:pPr>
      <w:r>
        <w:rPr>
          <w:rFonts w:hint="eastAsia"/>
          <w:color w:val="auto"/>
          <w:szCs w:val="21"/>
          <w:highlight w:val="none"/>
        </w:rPr>
        <w:t>　　五、企业类型的划分以统计部门的统计数据为依据。</w:t>
      </w:r>
    </w:p>
    <w:p w14:paraId="0BECB5F1">
      <w:pPr>
        <w:pStyle w:val="9"/>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28999227">
      <w:pPr>
        <w:pStyle w:val="9"/>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371E9EC">
      <w:pPr>
        <w:pStyle w:val="9"/>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15E383BF">
      <w:pPr>
        <w:pStyle w:val="9"/>
        <w:rPr>
          <w:color w:val="auto"/>
          <w:szCs w:val="21"/>
          <w:highlight w:val="none"/>
        </w:rPr>
      </w:pPr>
      <w:r>
        <w:rPr>
          <w:rFonts w:hint="eastAsia"/>
          <w:color w:val="auto"/>
          <w:szCs w:val="21"/>
          <w:highlight w:val="none"/>
        </w:rPr>
        <w:t>　　九、本规定由工业和信息化部、国家统计局会同有关部门负责解释。</w:t>
      </w:r>
    </w:p>
    <w:p w14:paraId="55A9D098">
      <w:pPr>
        <w:pStyle w:val="9"/>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205D5C63">
      <w:pPr>
        <w:widowControl/>
        <w:jc w:val="left"/>
        <w:rPr>
          <w:rFonts w:ascii="宋体" w:hAnsi="宋体" w:cs="宋体"/>
          <w:color w:val="auto"/>
          <w:sz w:val="20"/>
          <w:szCs w:val="20"/>
          <w:highlight w:val="none"/>
        </w:rPr>
      </w:pPr>
    </w:p>
    <w:p w14:paraId="64EC7014">
      <w:pPr>
        <w:pStyle w:val="2"/>
        <w:jc w:val="center"/>
        <w:rPr>
          <w:color w:val="auto"/>
          <w:highlight w:val="none"/>
        </w:rPr>
      </w:pPr>
      <w:r>
        <w:rPr>
          <w:rFonts w:ascii="宋体" w:hAnsi="宋体" w:cs="宋体"/>
          <w:color w:val="auto"/>
          <w:sz w:val="20"/>
          <w:szCs w:val="20"/>
          <w:highlight w:val="none"/>
        </w:rPr>
        <w:br w:type="page"/>
      </w:r>
      <w:bookmarkStart w:id="98" w:name="_Toc74322011"/>
      <w:r>
        <w:rPr>
          <w:rFonts w:hint="eastAsia"/>
          <w:color w:val="auto"/>
          <w:highlight w:val="none"/>
        </w:rPr>
        <w:t xml:space="preserve">第四章  </w:t>
      </w:r>
      <w:bookmarkStart w:id="99" w:name="_Hlk68601507"/>
      <w:r>
        <w:rPr>
          <w:rFonts w:hint="eastAsia"/>
          <w:color w:val="auto"/>
          <w:highlight w:val="none"/>
        </w:rPr>
        <w:t>评审程序和评定成交的标准</w:t>
      </w:r>
      <w:bookmarkEnd w:id="98"/>
      <w:bookmarkEnd w:id="99"/>
    </w:p>
    <w:p w14:paraId="735878C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w:t>
      </w:r>
    </w:p>
    <w:p w14:paraId="029584D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19F99E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14:paraId="073B44A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35962C8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66DCB3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1C9EF2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w:t>
      </w:r>
    </w:p>
    <w:p w14:paraId="293F63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42F74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6316DB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w:t>
      </w:r>
      <w:r>
        <w:rPr>
          <w:rFonts w:hint="eastAsia" w:ascii="宋体" w:hAnsi="宋体" w:cs="宋体"/>
          <w:color w:val="auto"/>
          <w:szCs w:val="21"/>
          <w:highlight w:val="none"/>
        </w:rPr>
        <w:t>十二条规定条件的供应商）的，视同联合体存在不良信用记录。</w:t>
      </w:r>
    </w:p>
    <w:p w14:paraId="41D6C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07F076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供应商有下列情形之一的，资格审查不通过，其响应文件按无效处理：</w:t>
      </w:r>
    </w:p>
    <w:p w14:paraId="2F2A62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14:paraId="740C24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34EC2B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（3）响应文件中的资格证明文件缺少任一项“供应商须知前附表”资格证明文件规定的“必须提供”的文件资料的；</w:t>
      </w:r>
    </w:p>
    <w:p w14:paraId="1724676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46163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6204C6A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71264F0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45854E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7997D4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A2AFE4">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3850D993">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644BF545">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331524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0CA74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25E66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76645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46C25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1F6A83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552965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628FD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45C775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21D43E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0A5414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0DFA3A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307FC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0295C7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46E79E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7761F2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31FF8F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7C65D89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6CF9F1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1853800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14:paraId="472C99D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100"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100"/>
    </w:p>
    <w:p w14:paraId="4B6D847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14:paraId="007391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14:paraId="76E5FEA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14:paraId="5A47A2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5A19A1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5BE72F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724D8E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75FB73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13A5E9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47B528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AD2C6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响应文件响应的标的数量及单位与竞争性谈判文件要求实质性不一致的。</w:t>
      </w:r>
    </w:p>
    <w:p w14:paraId="20ACABB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1D4C72B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6EFEC60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0885AA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74A211D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06386C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6927CF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42CDCE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2B5F0B3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4EB9260E">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0BF0C1A0">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0B5D0AE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7299F3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0914821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5511CB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708657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6D38B7E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6ED8D5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14:paraId="76F2C77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32E2509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6CE12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CC226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00AD80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31A49D9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732C0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10EF1BA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14:paraId="4927DE3B">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3CCE7D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4AA740C">
      <w:pPr>
        <w:spacing w:line="360" w:lineRule="auto"/>
        <w:ind w:firstLine="420" w:firstLineChars="200"/>
        <w:rPr>
          <w:rFonts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28B7CCB0">
      <w:pPr>
        <w:spacing w:line="360" w:lineRule="auto"/>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w:t>
      </w:r>
      <w:r>
        <w:rPr>
          <w:rFonts w:hint="eastAsia" w:ascii="宋体" w:hAnsi="宋体"/>
          <w:bCs/>
          <w:color w:val="auto"/>
          <w:szCs w:val="21"/>
          <w:highlight w:val="none"/>
        </w:rPr>
        <w:t>及《广西壮族自治区财政厅关于持续优化政府采购营商环境推动高质量发展的通知》（桂财采〔2024〕55号）的规定，供应商在其响应文件中提供《中小企业声明函》，且响应货物全部由小微企业制造，对供应商的竞标报价给予</w:t>
      </w:r>
      <w:r>
        <w:rPr>
          <w:rFonts w:hint="eastAsia" w:ascii="宋体" w:hAnsi="宋体"/>
          <w:bCs/>
          <w:color w:val="auto"/>
          <w:szCs w:val="21"/>
          <w:highlight w:val="none"/>
          <w:u w:val="single"/>
        </w:rPr>
        <w:t>20%</w:t>
      </w:r>
      <w:r>
        <w:rPr>
          <w:rFonts w:hint="eastAsia" w:ascii="宋体" w:hAnsi="宋体"/>
          <w:bCs/>
          <w:color w:val="auto"/>
          <w:szCs w:val="21"/>
          <w:highlight w:val="none"/>
        </w:rPr>
        <w:t>的扣除，扣除后的价格为评审价，即评审价=竞标报价×（1- 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4%</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rPr>
        <w:t>4</w:t>
      </w:r>
      <w:r>
        <w:rPr>
          <w:rFonts w:hint="eastAsia" w:ascii="宋体" w:hAnsi="宋体"/>
          <w:bCs/>
          <w:color w:val="auto"/>
          <w:szCs w:val="21"/>
          <w:highlight w:val="none"/>
        </w:rPr>
        <w:t>%）。除上述情况外，评审价=竞标报价。</w:t>
      </w:r>
    </w:p>
    <w:p w14:paraId="7845FF7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7AC2D94D">
      <w:pPr>
        <w:spacing w:line="360" w:lineRule="auto"/>
        <w:ind w:firstLine="420" w:firstLineChars="200"/>
        <w:rPr>
          <w:rFonts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3433AD3">
      <w:pPr>
        <w:spacing w:line="360" w:lineRule="auto"/>
        <w:ind w:firstLine="420" w:firstLineChars="200"/>
        <w:rPr>
          <w:rFonts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2178FAF2">
      <w:pPr>
        <w:spacing w:line="360" w:lineRule="auto"/>
        <w:ind w:firstLine="420" w:firstLineChars="200"/>
        <w:rPr>
          <w:rFonts w:ascii="宋体" w:hAnsi="宋体" w:cs="宋体"/>
          <w:color w:val="auto"/>
          <w:highlight w:val="none"/>
        </w:rPr>
      </w:pPr>
    </w:p>
    <w:p w14:paraId="183233C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二、评定成交的标准</w:t>
      </w:r>
    </w:p>
    <w:p w14:paraId="46B7CD4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成交候选人推荐原则</w:t>
      </w:r>
    </w:p>
    <w:p w14:paraId="020F20B2">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w:t>
      </w:r>
      <w:r>
        <w:rPr>
          <w:rFonts w:hint="eastAsia"/>
          <w:color w:val="auto"/>
          <w:highlight w:val="none"/>
        </w:rPr>
        <w:t>及</w:t>
      </w:r>
      <w:r>
        <w:rPr>
          <w:rFonts w:hint="eastAsia" w:ascii="宋体" w:hAnsi="宋体" w:cs="宋体"/>
          <w:color w:val="auto"/>
          <w:highlight w:val="none"/>
        </w:rPr>
        <w:t>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7F5B1AA7">
      <w:pPr>
        <w:spacing w:line="360" w:lineRule="auto"/>
        <w:ind w:firstLine="420" w:firstLineChars="200"/>
        <w:rPr>
          <w:rFonts w:ascii="宋体" w:hAnsi="宋体" w:cs="宋体"/>
          <w:color w:val="auto"/>
          <w:highlight w:val="none"/>
        </w:rPr>
      </w:pPr>
    </w:p>
    <w:p w14:paraId="21773725">
      <w:pPr>
        <w:pStyle w:val="2"/>
        <w:jc w:val="center"/>
        <w:rPr>
          <w:color w:val="auto"/>
          <w:highlight w:val="none"/>
        </w:rPr>
      </w:pPr>
      <w:r>
        <w:rPr>
          <w:color w:val="auto"/>
          <w:highlight w:val="none"/>
        </w:rPr>
        <w:br w:type="page"/>
      </w:r>
    </w:p>
    <w:p w14:paraId="7A247131">
      <w:pPr>
        <w:rPr>
          <w:color w:val="auto"/>
          <w:highlight w:val="none"/>
        </w:rPr>
      </w:pPr>
    </w:p>
    <w:p w14:paraId="5792E8DE">
      <w:pPr>
        <w:rPr>
          <w:color w:val="auto"/>
          <w:highlight w:val="none"/>
        </w:rPr>
      </w:pPr>
    </w:p>
    <w:p w14:paraId="35D21510">
      <w:pPr>
        <w:rPr>
          <w:color w:val="auto"/>
          <w:highlight w:val="none"/>
        </w:rPr>
      </w:pPr>
    </w:p>
    <w:p w14:paraId="00522D0C">
      <w:pPr>
        <w:rPr>
          <w:color w:val="auto"/>
          <w:highlight w:val="none"/>
        </w:rPr>
      </w:pPr>
    </w:p>
    <w:p w14:paraId="07DD4A5F">
      <w:pPr>
        <w:rPr>
          <w:color w:val="auto"/>
          <w:highlight w:val="none"/>
        </w:rPr>
      </w:pPr>
    </w:p>
    <w:p w14:paraId="53464926">
      <w:pPr>
        <w:rPr>
          <w:color w:val="auto"/>
          <w:highlight w:val="none"/>
        </w:rPr>
      </w:pPr>
    </w:p>
    <w:p w14:paraId="7CB34F4A">
      <w:pPr>
        <w:rPr>
          <w:color w:val="auto"/>
          <w:highlight w:val="none"/>
        </w:rPr>
      </w:pPr>
    </w:p>
    <w:p w14:paraId="3B7E6900">
      <w:pPr>
        <w:rPr>
          <w:color w:val="auto"/>
          <w:highlight w:val="none"/>
        </w:rPr>
      </w:pPr>
    </w:p>
    <w:p w14:paraId="19BA6894">
      <w:pPr>
        <w:rPr>
          <w:color w:val="auto"/>
          <w:highlight w:val="none"/>
        </w:rPr>
      </w:pPr>
    </w:p>
    <w:p w14:paraId="13313469">
      <w:pPr>
        <w:rPr>
          <w:color w:val="auto"/>
          <w:highlight w:val="none"/>
        </w:rPr>
      </w:pPr>
    </w:p>
    <w:p w14:paraId="2DBA27A9">
      <w:pPr>
        <w:rPr>
          <w:color w:val="auto"/>
          <w:highlight w:val="none"/>
        </w:rPr>
      </w:pPr>
    </w:p>
    <w:p w14:paraId="77D2FF2C">
      <w:pPr>
        <w:rPr>
          <w:color w:val="auto"/>
          <w:highlight w:val="none"/>
        </w:rPr>
      </w:pPr>
    </w:p>
    <w:p w14:paraId="7C357F2B">
      <w:pPr>
        <w:rPr>
          <w:color w:val="auto"/>
          <w:highlight w:val="none"/>
        </w:rPr>
      </w:pPr>
    </w:p>
    <w:p w14:paraId="32A20E9F">
      <w:pPr>
        <w:pStyle w:val="2"/>
        <w:jc w:val="center"/>
        <w:rPr>
          <w:color w:val="auto"/>
          <w:highlight w:val="none"/>
        </w:rPr>
      </w:pPr>
      <w:bookmarkStart w:id="101" w:name="_Toc74322012"/>
      <w:r>
        <w:rPr>
          <w:rFonts w:hint="eastAsia"/>
          <w:color w:val="auto"/>
          <w:highlight w:val="none"/>
        </w:rPr>
        <w:t>第五章 响应文件格式</w:t>
      </w:r>
      <w:bookmarkEnd w:id="101"/>
    </w:p>
    <w:p w14:paraId="54442936">
      <w:pPr>
        <w:spacing w:line="240" w:lineRule="atLeast"/>
        <w:rPr>
          <w:rFonts w:ascii="宋体" w:hAnsi="宋体"/>
          <w:b/>
          <w:color w:val="auto"/>
          <w:sz w:val="32"/>
          <w:szCs w:val="32"/>
          <w:highlight w:val="none"/>
        </w:rPr>
      </w:pPr>
    </w:p>
    <w:p w14:paraId="186B76FA">
      <w:pPr>
        <w:spacing w:line="240" w:lineRule="atLeast"/>
        <w:rPr>
          <w:rFonts w:ascii="宋体" w:hAnsi="宋体"/>
          <w:b/>
          <w:color w:val="auto"/>
          <w:sz w:val="32"/>
          <w:szCs w:val="32"/>
          <w:highlight w:val="none"/>
        </w:rPr>
      </w:pPr>
    </w:p>
    <w:p w14:paraId="518E2A3F">
      <w:pPr>
        <w:spacing w:line="240" w:lineRule="atLeast"/>
        <w:rPr>
          <w:rFonts w:ascii="宋体" w:hAnsi="宋体"/>
          <w:b/>
          <w:color w:val="auto"/>
          <w:sz w:val="32"/>
          <w:szCs w:val="32"/>
          <w:highlight w:val="none"/>
        </w:rPr>
      </w:pPr>
    </w:p>
    <w:p w14:paraId="3E0AD12C">
      <w:pPr>
        <w:spacing w:line="240" w:lineRule="atLeast"/>
        <w:rPr>
          <w:rFonts w:ascii="宋体" w:hAnsi="宋体"/>
          <w:b/>
          <w:color w:val="auto"/>
          <w:sz w:val="32"/>
          <w:szCs w:val="32"/>
          <w:highlight w:val="none"/>
        </w:rPr>
      </w:pPr>
    </w:p>
    <w:p w14:paraId="72F72B02">
      <w:pPr>
        <w:spacing w:line="240" w:lineRule="atLeast"/>
        <w:rPr>
          <w:rFonts w:ascii="宋体" w:hAnsi="宋体"/>
          <w:b/>
          <w:color w:val="auto"/>
          <w:sz w:val="32"/>
          <w:szCs w:val="32"/>
          <w:highlight w:val="none"/>
        </w:rPr>
      </w:pPr>
    </w:p>
    <w:p w14:paraId="61870984">
      <w:pPr>
        <w:spacing w:line="240" w:lineRule="atLeast"/>
        <w:rPr>
          <w:rFonts w:ascii="宋体" w:hAnsi="宋体"/>
          <w:b/>
          <w:color w:val="auto"/>
          <w:sz w:val="32"/>
          <w:szCs w:val="32"/>
          <w:highlight w:val="none"/>
        </w:rPr>
      </w:pPr>
    </w:p>
    <w:p w14:paraId="7EA53EF2">
      <w:pPr>
        <w:spacing w:line="240" w:lineRule="atLeast"/>
        <w:rPr>
          <w:rFonts w:ascii="宋体" w:hAnsi="宋体"/>
          <w:b/>
          <w:color w:val="auto"/>
          <w:sz w:val="32"/>
          <w:szCs w:val="32"/>
          <w:highlight w:val="none"/>
        </w:rPr>
      </w:pPr>
    </w:p>
    <w:p w14:paraId="0F445268">
      <w:pPr>
        <w:spacing w:line="240" w:lineRule="atLeast"/>
        <w:rPr>
          <w:rFonts w:ascii="宋体" w:hAnsi="宋体"/>
          <w:b/>
          <w:color w:val="auto"/>
          <w:sz w:val="32"/>
          <w:szCs w:val="32"/>
          <w:highlight w:val="none"/>
        </w:rPr>
      </w:pPr>
    </w:p>
    <w:p w14:paraId="3D0BD8F9">
      <w:pPr>
        <w:spacing w:line="240" w:lineRule="atLeast"/>
        <w:rPr>
          <w:rFonts w:ascii="宋体" w:hAnsi="宋体"/>
          <w:b/>
          <w:color w:val="auto"/>
          <w:sz w:val="32"/>
          <w:szCs w:val="32"/>
          <w:highlight w:val="none"/>
        </w:rPr>
      </w:pPr>
    </w:p>
    <w:p w14:paraId="572A95FC">
      <w:pPr>
        <w:spacing w:line="240" w:lineRule="atLeast"/>
        <w:rPr>
          <w:rFonts w:ascii="宋体" w:hAnsi="宋体"/>
          <w:b/>
          <w:color w:val="auto"/>
          <w:sz w:val="32"/>
          <w:szCs w:val="32"/>
          <w:highlight w:val="none"/>
        </w:rPr>
      </w:pPr>
    </w:p>
    <w:p w14:paraId="3AECE088">
      <w:pPr>
        <w:spacing w:line="240" w:lineRule="atLeast"/>
        <w:rPr>
          <w:rFonts w:ascii="宋体" w:hAnsi="宋体"/>
          <w:b/>
          <w:color w:val="auto"/>
          <w:sz w:val="32"/>
          <w:szCs w:val="32"/>
          <w:highlight w:val="none"/>
        </w:rPr>
      </w:pPr>
    </w:p>
    <w:p w14:paraId="5BF14713">
      <w:pPr>
        <w:rPr>
          <w:b/>
          <w:color w:val="auto"/>
          <w:sz w:val="32"/>
          <w:szCs w:val="32"/>
          <w:highlight w:val="none"/>
        </w:rPr>
      </w:pPr>
      <w:bookmarkStart w:id="102" w:name="_Toc71366060"/>
      <w:bookmarkStart w:id="103" w:name="_Toc71365382"/>
      <w:r>
        <w:rPr>
          <w:rFonts w:hint="eastAsia"/>
          <w:b/>
          <w:color w:val="auto"/>
          <w:sz w:val="32"/>
          <w:szCs w:val="32"/>
          <w:highlight w:val="none"/>
        </w:rPr>
        <w:br w:type="page"/>
      </w:r>
      <w:r>
        <w:rPr>
          <w:rFonts w:hint="eastAsia"/>
          <w:b/>
          <w:color w:val="auto"/>
          <w:sz w:val="32"/>
          <w:szCs w:val="32"/>
          <w:highlight w:val="none"/>
        </w:rPr>
        <w:t>一、资格证明文件格式</w:t>
      </w:r>
      <w:bookmarkEnd w:id="102"/>
      <w:bookmarkEnd w:id="103"/>
    </w:p>
    <w:p w14:paraId="3626D6BD">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5B04B6E8">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46A0A34">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43A9754">
      <w:pPr>
        <w:snapToGrid w:val="0"/>
        <w:spacing w:beforeLines="50" w:after="50"/>
        <w:rPr>
          <w:rFonts w:ascii="宋体" w:hAnsi="宋体"/>
          <w:color w:val="auto"/>
          <w:sz w:val="24"/>
          <w:szCs w:val="20"/>
          <w:highlight w:val="none"/>
        </w:rPr>
      </w:pPr>
    </w:p>
    <w:p w14:paraId="109FE60D">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261CAFB5">
      <w:pPr>
        <w:snapToGrid w:val="0"/>
        <w:spacing w:beforeLines="50" w:after="50"/>
        <w:rPr>
          <w:rFonts w:ascii="宋体" w:hAnsi="宋体"/>
          <w:bCs/>
          <w:color w:val="auto"/>
          <w:sz w:val="24"/>
          <w:szCs w:val="20"/>
          <w:highlight w:val="none"/>
        </w:rPr>
      </w:pPr>
    </w:p>
    <w:p w14:paraId="5326DA20">
      <w:pPr>
        <w:snapToGrid w:val="0"/>
        <w:spacing w:beforeLines="50" w:after="50"/>
        <w:rPr>
          <w:rFonts w:ascii="宋体" w:hAnsi="宋体"/>
          <w:bCs/>
          <w:color w:val="auto"/>
          <w:sz w:val="24"/>
          <w:szCs w:val="20"/>
          <w:highlight w:val="none"/>
        </w:rPr>
      </w:pPr>
    </w:p>
    <w:p w14:paraId="6EEC2F58">
      <w:pPr>
        <w:snapToGrid w:val="0"/>
        <w:spacing w:beforeLines="50" w:after="50"/>
        <w:rPr>
          <w:rFonts w:ascii="宋体" w:hAnsi="宋体"/>
          <w:bCs/>
          <w:color w:val="auto"/>
          <w:sz w:val="24"/>
          <w:szCs w:val="20"/>
          <w:highlight w:val="none"/>
        </w:rPr>
      </w:pPr>
    </w:p>
    <w:p w14:paraId="056975A1">
      <w:pPr>
        <w:snapToGrid w:val="0"/>
        <w:spacing w:beforeLines="50" w:after="50"/>
        <w:rPr>
          <w:rFonts w:ascii="宋体" w:hAnsi="宋体"/>
          <w:bCs/>
          <w:color w:val="auto"/>
          <w:sz w:val="24"/>
          <w:szCs w:val="20"/>
          <w:highlight w:val="none"/>
        </w:rPr>
      </w:pPr>
    </w:p>
    <w:p w14:paraId="715D2194">
      <w:pPr>
        <w:snapToGrid w:val="0"/>
        <w:spacing w:beforeLines="50" w:after="50"/>
        <w:rPr>
          <w:rFonts w:ascii="宋体" w:hAnsi="宋体"/>
          <w:bCs/>
          <w:color w:val="auto"/>
          <w:sz w:val="24"/>
          <w:szCs w:val="20"/>
          <w:highlight w:val="none"/>
        </w:rPr>
      </w:pPr>
    </w:p>
    <w:p w14:paraId="6790F8FE">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2352464">
      <w:pPr>
        <w:snapToGrid w:val="0"/>
        <w:spacing w:beforeLines="50" w:after="50"/>
        <w:ind w:firstLine="720" w:firstLineChars="225"/>
        <w:rPr>
          <w:rFonts w:ascii="宋体" w:hAnsi="宋体" w:cs="仿宋_GB2312"/>
          <w:bCs/>
          <w:color w:val="auto"/>
          <w:sz w:val="32"/>
          <w:szCs w:val="32"/>
          <w:highlight w:val="none"/>
        </w:rPr>
      </w:pPr>
    </w:p>
    <w:p w14:paraId="5911068D">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3F0218E">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167D44D">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A1EC0A1">
      <w:pPr>
        <w:snapToGrid w:val="0"/>
        <w:spacing w:beforeLines="50" w:after="50"/>
        <w:ind w:firstLine="720" w:firstLineChars="225"/>
        <w:rPr>
          <w:rFonts w:ascii="宋体" w:hAnsi="宋体" w:cs="仿宋_GB2312"/>
          <w:bCs/>
          <w:color w:val="auto"/>
          <w:sz w:val="32"/>
          <w:szCs w:val="32"/>
          <w:highlight w:val="none"/>
        </w:rPr>
      </w:pPr>
    </w:p>
    <w:p w14:paraId="06600B5F">
      <w:pPr>
        <w:pStyle w:val="5"/>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7059547">
      <w:pPr>
        <w:snapToGrid w:val="0"/>
        <w:spacing w:beforeLines="50" w:after="50"/>
        <w:ind w:firstLine="640" w:firstLineChars="200"/>
        <w:rPr>
          <w:rFonts w:ascii="宋体" w:hAnsi="宋体" w:cs="仿宋_GB2312"/>
          <w:bCs/>
          <w:color w:val="auto"/>
          <w:sz w:val="32"/>
          <w:szCs w:val="32"/>
          <w:highlight w:val="none"/>
        </w:rPr>
      </w:pPr>
    </w:p>
    <w:p w14:paraId="0CF7C7FE">
      <w:pPr>
        <w:pStyle w:val="5"/>
        <w:snapToGrid w:val="0"/>
        <w:spacing w:before="50" w:after="50"/>
        <w:ind w:firstLine="720" w:firstLineChars="225"/>
        <w:rPr>
          <w:rFonts w:ascii="宋体" w:hAnsi="宋体" w:cs="仿宋_GB2312"/>
          <w:bCs/>
          <w:color w:val="auto"/>
          <w:sz w:val="32"/>
          <w:szCs w:val="32"/>
          <w:highlight w:val="none"/>
        </w:rPr>
      </w:pPr>
    </w:p>
    <w:p w14:paraId="3BC4BCD0">
      <w:pPr>
        <w:pStyle w:val="5"/>
        <w:snapToGrid w:val="0"/>
        <w:spacing w:before="50" w:after="50"/>
        <w:ind w:firstLine="720" w:firstLineChars="225"/>
        <w:rPr>
          <w:rFonts w:ascii="宋体" w:hAnsi="宋体" w:cs="仿宋_GB2312"/>
          <w:bCs/>
          <w:color w:val="auto"/>
          <w:sz w:val="32"/>
          <w:szCs w:val="32"/>
          <w:highlight w:val="none"/>
        </w:rPr>
      </w:pPr>
    </w:p>
    <w:p w14:paraId="70281524">
      <w:pPr>
        <w:pStyle w:val="5"/>
        <w:snapToGrid w:val="0"/>
        <w:spacing w:before="50" w:after="50"/>
        <w:ind w:firstLine="1280" w:firstLineChars="400"/>
        <w:rPr>
          <w:rFonts w:ascii="宋体" w:hAnsi="宋体" w:cs="仿宋_GB2312"/>
          <w:bCs/>
          <w:color w:val="auto"/>
          <w:sz w:val="32"/>
          <w:szCs w:val="32"/>
          <w:highlight w:val="none"/>
        </w:rPr>
      </w:pPr>
    </w:p>
    <w:p w14:paraId="13898AC9">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C7C01D7">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04075BDD">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5ADD6353">
      <w:pPr>
        <w:snapToGrid w:val="0"/>
        <w:spacing w:beforeLines="50" w:after="50" w:line="360" w:lineRule="auto"/>
        <w:rPr>
          <w:rFonts w:ascii="宋体" w:hAnsi="宋体"/>
          <w:color w:val="auto"/>
          <w:sz w:val="24"/>
          <w:szCs w:val="20"/>
          <w:highlight w:val="none"/>
        </w:rPr>
      </w:pPr>
      <w:r>
        <w:rPr>
          <w:rFonts w:ascii="宋体" w:hAnsi="宋体"/>
          <w:color w:val="auto"/>
          <w:sz w:val="24"/>
          <w:szCs w:val="20"/>
          <w:highlight w:val="none"/>
        </w:rPr>
        <w:t xml:space="preserve"> </w:t>
      </w:r>
    </w:p>
    <w:p w14:paraId="5AFCF1F6">
      <w:pPr>
        <w:spacing w:line="360" w:lineRule="auto"/>
        <w:rPr>
          <w:rFonts w:ascii="宋体" w:hAnsi="宋体"/>
          <w:color w:val="auto"/>
          <w:szCs w:val="21"/>
          <w:highlight w:val="none"/>
        </w:rPr>
      </w:pPr>
    </w:p>
    <w:p w14:paraId="53581907">
      <w:pPr>
        <w:spacing w:line="360" w:lineRule="auto"/>
        <w:rPr>
          <w:rFonts w:ascii="宋体" w:hAnsi="宋体"/>
          <w:color w:val="auto"/>
          <w:szCs w:val="21"/>
          <w:highlight w:val="none"/>
        </w:rPr>
      </w:pPr>
    </w:p>
    <w:p w14:paraId="79695837">
      <w:pPr>
        <w:spacing w:line="360" w:lineRule="auto"/>
        <w:rPr>
          <w:rFonts w:ascii="宋体" w:hAnsi="宋体"/>
          <w:color w:val="auto"/>
          <w:szCs w:val="21"/>
          <w:highlight w:val="none"/>
        </w:rPr>
      </w:pPr>
    </w:p>
    <w:p w14:paraId="5F8AC76B">
      <w:pPr>
        <w:spacing w:line="360" w:lineRule="auto"/>
        <w:rPr>
          <w:rFonts w:ascii="宋体" w:hAnsi="宋体"/>
          <w:color w:val="auto"/>
          <w:szCs w:val="21"/>
          <w:highlight w:val="none"/>
        </w:rPr>
      </w:pPr>
    </w:p>
    <w:p w14:paraId="112E720C">
      <w:pPr>
        <w:spacing w:line="300" w:lineRule="auto"/>
        <w:rPr>
          <w:rFonts w:ascii="宋体" w:hAnsi="宋体"/>
          <w:color w:val="auto"/>
          <w:szCs w:val="21"/>
          <w:highlight w:val="none"/>
        </w:rPr>
      </w:pPr>
    </w:p>
    <w:p w14:paraId="08AC8474">
      <w:pPr>
        <w:spacing w:line="300" w:lineRule="auto"/>
        <w:rPr>
          <w:rFonts w:ascii="宋体" w:hAnsi="宋体"/>
          <w:color w:val="auto"/>
          <w:szCs w:val="21"/>
          <w:highlight w:val="none"/>
        </w:rPr>
      </w:pPr>
    </w:p>
    <w:p w14:paraId="4AE26DFF">
      <w:pPr>
        <w:spacing w:line="300" w:lineRule="auto"/>
        <w:rPr>
          <w:rFonts w:ascii="宋体" w:hAnsi="宋体"/>
          <w:color w:val="auto"/>
          <w:szCs w:val="21"/>
          <w:highlight w:val="none"/>
        </w:rPr>
      </w:pPr>
    </w:p>
    <w:p w14:paraId="5DABD782">
      <w:pPr>
        <w:spacing w:line="300" w:lineRule="auto"/>
        <w:rPr>
          <w:rFonts w:ascii="宋体" w:hAnsi="宋体"/>
          <w:color w:val="auto"/>
          <w:szCs w:val="21"/>
          <w:highlight w:val="none"/>
        </w:rPr>
      </w:pPr>
    </w:p>
    <w:p w14:paraId="2CE4C198">
      <w:pPr>
        <w:spacing w:line="300" w:lineRule="auto"/>
        <w:rPr>
          <w:rFonts w:ascii="宋体" w:hAnsi="宋体"/>
          <w:color w:val="auto"/>
          <w:szCs w:val="21"/>
          <w:highlight w:val="none"/>
        </w:rPr>
      </w:pPr>
    </w:p>
    <w:p w14:paraId="4C67D23D">
      <w:pPr>
        <w:spacing w:line="300" w:lineRule="auto"/>
        <w:rPr>
          <w:rFonts w:ascii="宋体" w:hAnsi="宋体"/>
          <w:color w:val="auto"/>
          <w:szCs w:val="21"/>
          <w:highlight w:val="none"/>
        </w:rPr>
      </w:pPr>
    </w:p>
    <w:p w14:paraId="5BC6751C">
      <w:pPr>
        <w:spacing w:line="300" w:lineRule="auto"/>
        <w:rPr>
          <w:rFonts w:ascii="宋体" w:hAnsi="宋体"/>
          <w:color w:val="auto"/>
          <w:szCs w:val="21"/>
          <w:highlight w:val="none"/>
        </w:rPr>
      </w:pPr>
    </w:p>
    <w:p w14:paraId="3920FD16">
      <w:pPr>
        <w:spacing w:line="300" w:lineRule="auto"/>
        <w:rPr>
          <w:rFonts w:ascii="宋体" w:hAnsi="宋体"/>
          <w:color w:val="auto"/>
          <w:szCs w:val="21"/>
          <w:highlight w:val="none"/>
        </w:rPr>
      </w:pPr>
    </w:p>
    <w:p w14:paraId="5E5B27FA">
      <w:pPr>
        <w:spacing w:line="300" w:lineRule="auto"/>
        <w:rPr>
          <w:rFonts w:ascii="宋体" w:hAnsi="宋体"/>
          <w:color w:val="auto"/>
          <w:szCs w:val="21"/>
          <w:highlight w:val="none"/>
        </w:rPr>
      </w:pPr>
    </w:p>
    <w:p w14:paraId="422AE213">
      <w:pPr>
        <w:spacing w:line="300" w:lineRule="auto"/>
        <w:rPr>
          <w:rFonts w:ascii="宋体" w:hAnsi="宋体"/>
          <w:color w:val="auto"/>
          <w:szCs w:val="21"/>
          <w:highlight w:val="none"/>
        </w:rPr>
      </w:pPr>
    </w:p>
    <w:p w14:paraId="77D04FDE">
      <w:pPr>
        <w:spacing w:line="300" w:lineRule="auto"/>
        <w:rPr>
          <w:rFonts w:ascii="宋体" w:hAnsi="宋体"/>
          <w:color w:val="auto"/>
          <w:szCs w:val="21"/>
          <w:highlight w:val="none"/>
        </w:rPr>
      </w:pPr>
    </w:p>
    <w:p w14:paraId="1691E0F5">
      <w:pPr>
        <w:spacing w:line="320" w:lineRule="exact"/>
        <w:jc w:val="left"/>
        <w:rPr>
          <w:rFonts w:ascii="宋体" w:hAnsi="宋体"/>
          <w:color w:val="auto"/>
          <w:szCs w:val="21"/>
          <w:highlight w:val="none"/>
        </w:rPr>
      </w:pPr>
    </w:p>
    <w:p w14:paraId="4807AA55">
      <w:pPr>
        <w:snapToGrid w:val="0"/>
        <w:spacing w:beforeLines="50" w:after="50"/>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25188AC6">
      <w:pPr>
        <w:snapToGrid w:val="0"/>
        <w:spacing w:beforeLines="50" w:after="50"/>
        <w:jc w:val="center"/>
        <w:rPr>
          <w:rFonts w:ascii="宋体" w:hAnsi="宋体"/>
          <w:b/>
          <w:color w:val="auto"/>
          <w:sz w:val="32"/>
          <w:szCs w:val="32"/>
          <w:highlight w:val="none"/>
        </w:rPr>
      </w:pPr>
    </w:p>
    <w:p w14:paraId="66EDA4AD">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23AB3F37">
      <w:pPr>
        <w:snapToGrid w:val="0"/>
        <w:spacing w:before="50" w:afterLines="50"/>
        <w:jc w:val="center"/>
        <w:rPr>
          <w:rFonts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4F40B8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2D6F44">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4784E8">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5BBC75">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r>
              <w:rPr>
                <w:rFonts w:hint="eastAsia" w:ascii="宋体" w:hAnsi="宋体" w:cs="宋体"/>
                <w:b/>
                <w:bCs/>
                <w:color w:val="auto"/>
                <w:kern w:val="0"/>
                <w:sz w:val="24"/>
                <w:highlight w:val="none"/>
              </w:rPr>
              <w:t>(%)</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46E43E">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F1F83F">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790CF03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D0FD5D">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40A43D">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A52B91">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4FA58">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D38585">
            <w:pPr>
              <w:widowControl/>
              <w:spacing w:line="360" w:lineRule="auto"/>
              <w:jc w:val="center"/>
              <w:rPr>
                <w:rFonts w:ascii="宋体" w:hAnsi="宋体" w:cs="宋体"/>
                <w:color w:val="auto"/>
                <w:kern w:val="0"/>
                <w:sz w:val="28"/>
                <w:szCs w:val="28"/>
                <w:highlight w:val="none"/>
              </w:rPr>
            </w:pPr>
          </w:p>
        </w:tc>
      </w:tr>
      <w:tr w14:paraId="5A0FA82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AFF3E1">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E6B499">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2CCE3">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3ABF34">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28AA4E">
            <w:pPr>
              <w:widowControl/>
              <w:spacing w:line="360" w:lineRule="auto"/>
              <w:jc w:val="center"/>
              <w:rPr>
                <w:rFonts w:ascii="宋体" w:hAnsi="宋体" w:cs="宋体"/>
                <w:color w:val="auto"/>
                <w:kern w:val="0"/>
                <w:sz w:val="28"/>
                <w:szCs w:val="28"/>
                <w:highlight w:val="none"/>
              </w:rPr>
            </w:pPr>
          </w:p>
        </w:tc>
      </w:tr>
      <w:tr w14:paraId="7FA8900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721955">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8BBFD8">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6E6A5F">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442397">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2D6A07">
            <w:pPr>
              <w:widowControl/>
              <w:spacing w:line="360" w:lineRule="auto"/>
              <w:jc w:val="center"/>
              <w:rPr>
                <w:rFonts w:ascii="宋体" w:hAnsi="宋体" w:cs="宋体"/>
                <w:color w:val="auto"/>
                <w:kern w:val="0"/>
                <w:sz w:val="28"/>
                <w:szCs w:val="28"/>
                <w:highlight w:val="none"/>
              </w:rPr>
            </w:pPr>
          </w:p>
        </w:tc>
      </w:tr>
      <w:tr w14:paraId="2D8CEF2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2277E">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4CD7D5">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43F8EC">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01DC02">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80E117">
            <w:pPr>
              <w:widowControl/>
              <w:spacing w:line="360" w:lineRule="auto"/>
              <w:jc w:val="center"/>
              <w:rPr>
                <w:rFonts w:ascii="宋体" w:hAnsi="宋体" w:cs="宋体"/>
                <w:color w:val="auto"/>
                <w:kern w:val="0"/>
                <w:sz w:val="28"/>
                <w:szCs w:val="28"/>
                <w:highlight w:val="none"/>
              </w:rPr>
            </w:pPr>
          </w:p>
        </w:tc>
      </w:tr>
    </w:tbl>
    <w:p w14:paraId="15D39C42">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5C7A283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04E92AF">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9B354A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5B2EA5B">
      <w:pPr>
        <w:spacing w:line="360" w:lineRule="auto"/>
        <w:ind w:firstLine="420" w:firstLineChars="200"/>
        <w:contextualSpacing/>
        <w:jc w:val="left"/>
        <w:rPr>
          <w:rFonts w:ascii="宋体" w:hAnsi="宋体" w:cs="宋体"/>
          <w:color w:val="auto"/>
          <w:szCs w:val="21"/>
          <w:highlight w:val="none"/>
        </w:rPr>
      </w:pPr>
    </w:p>
    <w:p w14:paraId="31DEB12A">
      <w:pPr>
        <w:spacing w:line="360" w:lineRule="auto"/>
        <w:ind w:firstLine="560" w:firstLineChars="200"/>
        <w:contextualSpacing/>
        <w:jc w:val="left"/>
        <w:rPr>
          <w:rFonts w:ascii="宋体" w:hAnsi="宋体" w:cs="宋体"/>
          <w:color w:val="auto"/>
          <w:sz w:val="28"/>
          <w:szCs w:val="28"/>
          <w:highlight w:val="none"/>
        </w:rPr>
      </w:pPr>
    </w:p>
    <w:p w14:paraId="38D6D798">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3D18C82D">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供应商名称（电子签章）： </w:t>
      </w:r>
      <w:r>
        <w:rPr>
          <w:rFonts w:hint="eastAsia" w:ascii="宋体" w:hAnsi="宋体" w:cs="宋体"/>
          <w:color w:val="auto"/>
          <w:sz w:val="24"/>
          <w:highlight w:val="none"/>
          <w:u w:val="single"/>
        </w:rPr>
        <w:t xml:space="preserve">                              </w:t>
      </w:r>
    </w:p>
    <w:p w14:paraId="3EEC3A4C">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695EBA1F">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3CECA766">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0797ECB">
      <w:pPr>
        <w:snapToGrid w:val="0"/>
        <w:jc w:val="center"/>
        <w:rPr>
          <w:rFonts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6984F6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727319">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2E9A00E">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681CB0C">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6BE6BC">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5EE721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243135">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CD7DE0">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615C5B">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362C7C">
            <w:pPr>
              <w:widowControl/>
              <w:wordWrap w:val="0"/>
              <w:spacing w:line="200" w:lineRule="atLeast"/>
              <w:jc w:val="center"/>
              <w:rPr>
                <w:rFonts w:ascii="宋体" w:hAnsi="宋体" w:cs="宋体"/>
                <w:color w:val="auto"/>
                <w:kern w:val="0"/>
                <w:sz w:val="28"/>
                <w:szCs w:val="28"/>
                <w:highlight w:val="none"/>
              </w:rPr>
            </w:pPr>
          </w:p>
        </w:tc>
      </w:tr>
      <w:tr w14:paraId="367B0DC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26ADE2">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D1A315">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F0C86">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440D7B">
            <w:pPr>
              <w:widowControl/>
              <w:wordWrap w:val="0"/>
              <w:spacing w:line="200" w:lineRule="atLeast"/>
              <w:jc w:val="center"/>
              <w:rPr>
                <w:rFonts w:ascii="宋体" w:hAnsi="宋体" w:cs="宋体"/>
                <w:color w:val="auto"/>
                <w:kern w:val="0"/>
                <w:sz w:val="28"/>
                <w:szCs w:val="28"/>
                <w:highlight w:val="none"/>
              </w:rPr>
            </w:pPr>
          </w:p>
        </w:tc>
      </w:tr>
      <w:tr w14:paraId="6F10620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58359E">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06073A">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45CFA5">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F47050">
            <w:pPr>
              <w:widowControl/>
              <w:wordWrap w:val="0"/>
              <w:spacing w:line="200" w:lineRule="atLeast"/>
              <w:jc w:val="center"/>
              <w:rPr>
                <w:rFonts w:ascii="宋体" w:hAnsi="宋体" w:cs="宋体"/>
                <w:color w:val="auto"/>
                <w:kern w:val="0"/>
                <w:sz w:val="28"/>
                <w:szCs w:val="28"/>
                <w:highlight w:val="none"/>
              </w:rPr>
            </w:pPr>
          </w:p>
        </w:tc>
      </w:tr>
      <w:tr w14:paraId="51D882E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685CE">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A0494A">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48068A">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3D0AC6">
            <w:pPr>
              <w:widowControl/>
              <w:wordWrap w:val="0"/>
              <w:spacing w:line="200" w:lineRule="atLeast"/>
              <w:jc w:val="center"/>
              <w:rPr>
                <w:rFonts w:ascii="宋体" w:hAnsi="宋体" w:cs="宋体"/>
                <w:color w:val="auto"/>
                <w:kern w:val="0"/>
                <w:sz w:val="28"/>
                <w:szCs w:val="28"/>
                <w:highlight w:val="none"/>
              </w:rPr>
            </w:pPr>
          </w:p>
        </w:tc>
      </w:tr>
    </w:tbl>
    <w:p w14:paraId="0ADF3DCB">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5284159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99F35C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4070133">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0D285077">
      <w:pPr>
        <w:spacing w:line="360" w:lineRule="auto"/>
        <w:contextualSpacing/>
        <w:jc w:val="left"/>
        <w:rPr>
          <w:rFonts w:ascii="宋体" w:hAnsi="宋体"/>
          <w:color w:val="auto"/>
          <w:sz w:val="28"/>
          <w:szCs w:val="28"/>
          <w:highlight w:val="none"/>
        </w:rPr>
      </w:pPr>
    </w:p>
    <w:p w14:paraId="6CACA693">
      <w:pPr>
        <w:spacing w:line="360" w:lineRule="auto"/>
        <w:contextualSpacing/>
        <w:jc w:val="left"/>
        <w:rPr>
          <w:rFonts w:ascii="宋体" w:hAnsi="宋体"/>
          <w:color w:val="auto"/>
          <w:sz w:val="28"/>
          <w:szCs w:val="28"/>
          <w:highlight w:val="none"/>
        </w:rPr>
      </w:pPr>
    </w:p>
    <w:p w14:paraId="3026425F">
      <w:pPr>
        <w:spacing w:line="360" w:lineRule="auto"/>
        <w:contextualSpacing/>
        <w:jc w:val="left"/>
        <w:rPr>
          <w:color w:val="auto"/>
          <w:sz w:val="28"/>
          <w:szCs w:val="28"/>
          <w:highlight w:val="none"/>
        </w:rPr>
      </w:pPr>
    </w:p>
    <w:p w14:paraId="052D270D">
      <w:pPr>
        <w:spacing w:line="360" w:lineRule="auto"/>
        <w:contextualSpacing/>
        <w:jc w:val="left"/>
        <w:rPr>
          <w:color w:val="auto"/>
          <w:sz w:val="28"/>
          <w:szCs w:val="28"/>
          <w:highlight w:val="none"/>
        </w:rPr>
      </w:pPr>
    </w:p>
    <w:p w14:paraId="699A05E8">
      <w:pPr>
        <w:spacing w:line="360" w:lineRule="auto"/>
        <w:contextualSpacing/>
        <w:jc w:val="left"/>
        <w:rPr>
          <w:color w:val="auto"/>
          <w:sz w:val="28"/>
          <w:szCs w:val="28"/>
          <w:highlight w:val="none"/>
        </w:rPr>
      </w:pPr>
    </w:p>
    <w:p w14:paraId="4D0CB4A5">
      <w:pPr>
        <w:spacing w:line="360" w:lineRule="auto"/>
        <w:contextualSpacing/>
        <w:jc w:val="left"/>
        <w:rPr>
          <w:rFonts w:ascii="宋体" w:hAnsi="宋体"/>
          <w:color w:val="auto"/>
          <w:sz w:val="28"/>
          <w:szCs w:val="28"/>
          <w:highlight w:val="none"/>
        </w:rPr>
      </w:pPr>
    </w:p>
    <w:p w14:paraId="0C7EB472">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E2883B3">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供应商名称（电子签章）：</w:t>
      </w:r>
      <w:r>
        <w:rPr>
          <w:rFonts w:hint="eastAsia" w:ascii="宋体" w:hAnsi="宋体"/>
          <w:color w:val="auto"/>
          <w:sz w:val="24"/>
          <w:highlight w:val="none"/>
          <w:u w:val="single"/>
        </w:rPr>
        <w:t xml:space="preserve">                </w:t>
      </w:r>
    </w:p>
    <w:p w14:paraId="59A008E1">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628E75B9">
      <w:pPr>
        <w:spacing w:line="500" w:lineRule="exact"/>
        <w:jc w:val="center"/>
        <w:rPr>
          <w:rFonts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2517A688">
      <w:pPr>
        <w:spacing w:line="320" w:lineRule="exact"/>
        <w:jc w:val="center"/>
        <w:rPr>
          <w:rFonts w:ascii="宋体" w:hAnsi="宋体"/>
          <w:color w:val="auto"/>
          <w:sz w:val="24"/>
          <w:szCs w:val="20"/>
          <w:highlight w:val="none"/>
        </w:rPr>
      </w:pPr>
    </w:p>
    <w:p w14:paraId="682F74C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3EE9C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D0127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4291F7F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A9C4D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8DBD24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10494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63141DC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24CD7FC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7A81AAB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（4）响应谈判文件规定的竞标有效期。</w:t>
      </w:r>
    </w:p>
    <w:p w14:paraId="6FD46B7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789D21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C21B20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25FCBB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57F4EA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B7A23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D9E944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760F5FC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486A7F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0E26AC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0C7B5F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96854F">
      <w:pPr>
        <w:pStyle w:val="12"/>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72CAB9B5">
      <w:pPr>
        <w:pStyle w:val="12"/>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5A1C2FC">
      <w:pPr>
        <w:pStyle w:val="1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账号/行号：</w:t>
      </w:r>
      <w:r>
        <w:rPr>
          <w:rFonts w:hint="eastAsia" w:ascii="宋体" w:hAnsi="宋体" w:cs="宋体"/>
          <w:color w:val="auto"/>
          <w:sz w:val="24"/>
          <w:highlight w:val="none"/>
          <w:u w:val="single"/>
        </w:rPr>
        <w:t xml:space="preserve">           </w:t>
      </w:r>
    </w:p>
    <w:p w14:paraId="3838AC70">
      <w:pPr>
        <w:pStyle w:val="1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bookmarkStart w:id="107" w:name="_GoBack"/>
      <w:bookmarkEnd w:id="107"/>
    </w:p>
    <w:p w14:paraId="5B024DE0">
      <w:pPr>
        <w:pStyle w:val="11"/>
        <w:tabs>
          <w:tab w:val="left" w:pos="939"/>
        </w:tabs>
        <w:spacing w:line="360" w:lineRule="auto"/>
        <w:ind w:left="141" w:leftChars="67" w:firstLine="360" w:firstLineChars="150"/>
        <w:rPr>
          <w:rFonts w:ascii="宋体" w:hAnsi="宋体" w:cs="宋体"/>
          <w:color w:val="auto"/>
          <w:szCs w:val="21"/>
          <w:highlight w:val="none"/>
        </w:rPr>
      </w:pPr>
      <w:r>
        <w:rPr>
          <w:rFonts w:hint="eastAsia" w:ascii="宋体" w:hAnsi="宋体" w:cs="宋体"/>
          <w:color w:val="auto"/>
          <w:sz w:val="24"/>
          <w:highlight w:val="none"/>
        </w:rPr>
        <w:t>特此承诺。</w:t>
      </w:r>
    </w:p>
    <w:p w14:paraId="676F0659">
      <w:pPr>
        <w:spacing w:line="360" w:lineRule="auto"/>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注：如为联合体竞标，盖章处须加盖联合体牵头人电子签章并由联合体牵头人法定代表人分别签字或者盖章或者电子签名，否则响应文件按无效处理。</w:t>
      </w:r>
    </w:p>
    <w:p w14:paraId="1F665DC0">
      <w:pPr>
        <w:spacing w:line="360" w:lineRule="auto"/>
        <w:contextualSpacing/>
        <w:jc w:val="left"/>
        <w:rPr>
          <w:rFonts w:ascii="宋体" w:hAnsi="宋体" w:cs="宋体"/>
          <w:color w:val="auto"/>
          <w:szCs w:val="21"/>
          <w:highlight w:val="none"/>
        </w:rPr>
      </w:pPr>
    </w:p>
    <w:p w14:paraId="70B9EE12">
      <w:pPr>
        <w:spacing w:line="360" w:lineRule="auto"/>
        <w:ind w:firstLine="1807" w:firstLineChars="750"/>
        <w:contextualSpacing/>
        <w:rPr>
          <w:color w:val="auto"/>
          <w:highlight w:val="none"/>
        </w:rPr>
      </w:pPr>
      <w:r>
        <w:rPr>
          <w:rFonts w:hint="eastAsia" w:ascii="宋体" w:hAnsi="宋体"/>
          <w:b/>
          <w:bCs/>
          <w:color w:val="auto"/>
          <w:sz w:val="24"/>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076E731A">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供应商名称（电子签章）：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267F369D">
      <w:pPr>
        <w:spacing w:line="360" w:lineRule="auto"/>
        <w:ind w:right="482" w:firstLine="210" w:firstLineChars="100"/>
        <w:contextualSpacing/>
        <w:jc w:val="center"/>
        <w:rPr>
          <w:rFonts w:ascii="宋体" w:hAnsi="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年    月    日 </w:t>
      </w:r>
    </w:p>
    <w:p w14:paraId="712D976C">
      <w:pPr>
        <w:spacing w:line="360" w:lineRule="auto"/>
        <w:contextualSpacing/>
        <w:rPr>
          <w:rFonts w:ascii="宋体" w:hAnsi="宋体" w:cs="仿宋_GB2312"/>
          <w:color w:val="auto"/>
          <w:sz w:val="24"/>
          <w:highlight w:val="none"/>
        </w:rPr>
      </w:pPr>
    </w:p>
    <w:p w14:paraId="68647C83">
      <w:pPr>
        <w:spacing w:line="360" w:lineRule="auto"/>
        <w:ind w:right="420"/>
        <w:contextualSpacing/>
        <w:jc w:val="left"/>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22B8E684">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5110F21B">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0A135BEA">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54979FAC">
      <w:pPr>
        <w:snapToGrid w:val="0"/>
        <w:spacing w:beforeLines="50" w:after="50"/>
        <w:rPr>
          <w:rFonts w:ascii="宋体" w:hAnsi="宋体"/>
          <w:color w:val="auto"/>
          <w:sz w:val="24"/>
          <w:szCs w:val="20"/>
          <w:highlight w:val="none"/>
        </w:rPr>
      </w:pPr>
    </w:p>
    <w:p w14:paraId="7488F2E8">
      <w:pPr>
        <w:snapToGrid w:val="0"/>
        <w:spacing w:beforeLines="50" w:after="50"/>
        <w:rPr>
          <w:rFonts w:ascii="宋体" w:hAnsi="宋体"/>
          <w:color w:val="auto"/>
          <w:sz w:val="24"/>
          <w:szCs w:val="20"/>
          <w:highlight w:val="none"/>
        </w:rPr>
      </w:pPr>
    </w:p>
    <w:p w14:paraId="5A6E20E8">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938DEDB">
      <w:pPr>
        <w:snapToGrid w:val="0"/>
        <w:spacing w:beforeLines="50" w:after="50"/>
        <w:rPr>
          <w:rFonts w:ascii="宋体" w:hAnsi="宋体"/>
          <w:bCs/>
          <w:color w:val="auto"/>
          <w:sz w:val="24"/>
          <w:szCs w:val="20"/>
          <w:highlight w:val="none"/>
        </w:rPr>
      </w:pPr>
    </w:p>
    <w:p w14:paraId="0093C014">
      <w:pPr>
        <w:snapToGrid w:val="0"/>
        <w:spacing w:beforeLines="50" w:after="50"/>
        <w:rPr>
          <w:rFonts w:ascii="宋体" w:hAnsi="宋体"/>
          <w:bCs/>
          <w:color w:val="auto"/>
          <w:sz w:val="24"/>
          <w:szCs w:val="20"/>
          <w:highlight w:val="none"/>
        </w:rPr>
      </w:pPr>
    </w:p>
    <w:p w14:paraId="2EE264D1">
      <w:pPr>
        <w:snapToGrid w:val="0"/>
        <w:spacing w:beforeLines="50" w:after="50"/>
        <w:rPr>
          <w:rFonts w:ascii="宋体" w:hAnsi="宋体"/>
          <w:bCs/>
          <w:color w:val="auto"/>
          <w:sz w:val="24"/>
          <w:szCs w:val="20"/>
          <w:highlight w:val="none"/>
        </w:rPr>
      </w:pPr>
    </w:p>
    <w:p w14:paraId="5D02CB4B">
      <w:pPr>
        <w:snapToGrid w:val="0"/>
        <w:spacing w:beforeLines="50" w:after="50"/>
        <w:rPr>
          <w:rFonts w:ascii="宋体" w:hAnsi="宋体"/>
          <w:bCs/>
          <w:color w:val="auto"/>
          <w:sz w:val="24"/>
          <w:szCs w:val="20"/>
          <w:highlight w:val="none"/>
        </w:rPr>
      </w:pPr>
    </w:p>
    <w:p w14:paraId="14C3F9E0">
      <w:pPr>
        <w:snapToGrid w:val="0"/>
        <w:spacing w:beforeLines="50" w:after="50"/>
        <w:rPr>
          <w:rFonts w:ascii="宋体" w:hAnsi="宋体"/>
          <w:bCs/>
          <w:color w:val="auto"/>
          <w:sz w:val="24"/>
          <w:szCs w:val="20"/>
          <w:highlight w:val="none"/>
        </w:rPr>
      </w:pPr>
    </w:p>
    <w:p w14:paraId="2422E40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C994524">
      <w:pPr>
        <w:snapToGrid w:val="0"/>
        <w:spacing w:beforeLines="50" w:after="50"/>
        <w:ind w:firstLine="720" w:firstLineChars="225"/>
        <w:rPr>
          <w:rFonts w:ascii="宋体" w:hAnsi="宋体" w:cs="仿宋_GB2312"/>
          <w:bCs/>
          <w:color w:val="auto"/>
          <w:sz w:val="32"/>
          <w:szCs w:val="32"/>
          <w:highlight w:val="none"/>
        </w:rPr>
      </w:pPr>
    </w:p>
    <w:p w14:paraId="361FF80A">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D210824">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4EAFDBA">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D305A0C">
      <w:pPr>
        <w:snapToGrid w:val="0"/>
        <w:spacing w:beforeLines="50" w:after="50"/>
        <w:ind w:firstLine="720" w:firstLineChars="225"/>
        <w:rPr>
          <w:rFonts w:ascii="宋体" w:hAnsi="宋体" w:cs="仿宋_GB2312"/>
          <w:bCs/>
          <w:color w:val="auto"/>
          <w:sz w:val="32"/>
          <w:szCs w:val="32"/>
          <w:highlight w:val="none"/>
        </w:rPr>
      </w:pPr>
    </w:p>
    <w:p w14:paraId="2F7BF31E">
      <w:pPr>
        <w:pStyle w:val="5"/>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D54B6F9">
      <w:pPr>
        <w:pStyle w:val="5"/>
        <w:snapToGrid w:val="0"/>
        <w:spacing w:before="50" w:after="50"/>
        <w:ind w:firstLine="640" w:firstLineChars="200"/>
        <w:rPr>
          <w:rFonts w:ascii="宋体" w:hAnsi="宋体" w:cs="仿宋_GB2312"/>
          <w:bCs/>
          <w:color w:val="auto"/>
          <w:sz w:val="32"/>
          <w:szCs w:val="32"/>
          <w:highlight w:val="none"/>
        </w:rPr>
      </w:pPr>
    </w:p>
    <w:p w14:paraId="1A88E2F2">
      <w:pPr>
        <w:pStyle w:val="5"/>
        <w:snapToGrid w:val="0"/>
        <w:spacing w:before="50" w:after="50"/>
        <w:ind w:firstLine="720" w:firstLineChars="225"/>
        <w:rPr>
          <w:rFonts w:ascii="宋体" w:hAnsi="宋体" w:cs="仿宋_GB2312"/>
          <w:bCs/>
          <w:color w:val="auto"/>
          <w:sz w:val="32"/>
          <w:szCs w:val="32"/>
          <w:highlight w:val="none"/>
        </w:rPr>
      </w:pPr>
    </w:p>
    <w:p w14:paraId="326C4028">
      <w:pPr>
        <w:pStyle w:val="5"/>
        <w:snapToGrid w:val="0"/>
        <w:spacing w:before="50" w:after="50"/>
        <w:ind w:firstLine="0"/>
        <w:rPr>
          <w:rFonts w:ascii="宋体" w:hAnsi="宋体" w:cs="仿宋_GB2312"/>
          <w:bCs/>
          <w:color w:val="auto"/>
          <w:sz w:val="32"/>
          <w:szCs w:val="32"/>
          <w:highlight w:val="none"/>
        </w:rPr>
      </w:pPr>
    </w:p>
    <w:p w14:paraId="1A8F751D">
      <w:pPr>
        <w:pStyle w:val="5"/>
        <w:snapToGrid w:val="0"/>
        <w:spacing w:before="50" w:after="50"/>
        <w:ind w:firstLine="1280" w:firstLineChars="400"/>
        <w:rPr>
          <w:rFonts w:ascii="宋体" w:hAnsi="宋体" w:cs="仿宋_GB2312"/>
          <w:bCs/>
          <w:color w:val="auto"/>
          <w:sz w:val="32"/>
          <w:szCs w:val="32"/>
          <w:highlight w:val="none"/>
        </w:rPr>
      </w:pPr>
    </w:p>
    <w:p w14:paraId="4168D53D">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6479699">
      <w:pPr>
        <w:snapToGrid w:val="0"/>
        <w:spacing w:beforeLines="50" w:after="50" w:line="360" w:lineRule="auto"/>
        <w:ind w:left="142"/>
        <w:jc w:val="lef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62B6D028">
      <w:pPr>
        <w:tabs>
          <w:tab w:val="left" w:pos="3479"/>
        </w:tabs>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7F13E0BA">
      <w:pPr>
        <w:tabs>
          <w:tab w:val="left" w:pos="3479"/>
        </w:tabs>
        <w:spacing w:line="520" w:lineRule="exact"/>
        <w:jc w:val="center"/>
        <w:rPr>
          <w:rFonts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283B5FF1">
      <w:pPr>
        <w:spacing w:line="520" w:lineRule="exact"/>
        <w:jc w:val="center"/>
        <w:rPr>
          <w:rFonts w:ascii="方正小标宋简体" w:hAnsi="方正小标宋简体" w:eastAsia="方正小标宋简体" w:cs="方正小标宋简体"/>
          <w:bCs/>
          <w:color w:val="auto"/>
          <w:sz w:val="32"/>
          <w:szCs w:val="32"/>
          <w:highlight w:val="none"/>
        </w:rPr>
      </w:pPr>
    </w:p>
    <w:p w14:paraId="1A7A879A">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分标（如有）：</w:t>
      </w:r>
      <w:r>
        <w:rPr>
          <w:rFonts w:hint="eastAsia" w:ascii="宋体" w:hAnsi="宋体" w:cs="仿宋_GB2312"/>
          <w:color w:val="auto"/>
          <w:sz w:val="24"/>
          <w:highlight w:val="none"/>
          <w:u w:val="single"/>
        </w:rPr>
        <w:t xml:space="preserve">            </w:t>
      </w:r>
    </w:p>
    <w:p w14:paraId="274B7D95">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47EEDF3">
      <w:pPr>
        <w:snapToGrid w:val="0"/>
        <w:spacing w:before="50" w:after="50" w:line="360" w:lineRule="auto"/>
        <w:ind w:firstLine="5520" w:firstLineChars="2300"/>
        <w:rPr>
          <w:rFonts w:ascii="宋体" w:hAnsi="宋体" w:cs="仿宋_GB2312"/>
          <w:color w:val="auto"/>
          <w:sz w:val="24"/>
          <w:highlight w:val="none"/>
        </w:rPr>
      </w:pPr>
    </w:p>
    <w:tbl>
      <w:tblPr>
        <w:tblStyle w:val="21"/>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574"/>
        <w:gridCol w:w="1567"/>
        <w:gridCol w:w="1367"/>
        <w:gridCol w:w="2000"/>
      </w:tblGrid>
      <w:tr w14:paraId="7743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27BFA0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74" w:type="dxa"/>
            <w:tcBorders>
              <w:top w:val="single" w:color="auto" w:sz="4" w:space="0"/>
              <w:left w:val="single" w:color="auto" w:sz="4" w:space="0"/>
              <w:bottom w:val="single" w:color="auto" w:sz="4" w:space="0"/>
              <w:right w:val="single" w:color="auto" w:sz="4" w:space="0"/>
            </w:tcBorders>
            <w:vAlign w:val="center"/>
          </w:tcPr>
          <w:p w14:paraId="727493C5">
            <w:pPr>
              <w:spacing w:line="440" w:lineRule="exact"/>
              <w:jc w:val="center"/>
              <w:rPr>
                <w:rFonts w:ascii="宋体" w:hAnsi="宋体" w:cs="宋体"/>
                <w:color w:val="auto"/>
                <w:sz w:val="24"/>
                <w:highlight w:val="none"/>
              </w:rPr>
            </w:pPr>
            <w:r>
              <w:rPr>
                <w:rFonts w:ascii="宋体" w:hAnsi="宋体" w:cs="宋体"/>
                <w:color w:val="auto"/>
                <w:sz w:val="24"/>
                <w:highlight w:val="none"/>
              </w:rPr>
              <w:t>项目名称</w:t>
            </w:r>
          </w:p>
        </w:tc>
        <w:tc>
          <w:tcPr>
            <w:tcW w:w="1567" w:type="dxa"/>
            <w:tcBorders>
              <w:top w:val="single" w:color="auto" w:sz="4" w:space="0"/>
              <w:left w:val="single" w:color="auto" w:sz="4" w:space="0"/>
              <w:bottom w:val="single" w:color="auto" w:sz="4" w:space="0"/>
              <w:right w:val="single" w:color="auto" w:sz="4" w:space="0"/>
            </w:tcBorders>
            <w:vAlign w:val="center"/>
          </w:tcPr>
          <w:p w14:paraId="75FCFB8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5AA41AC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2000" w:type="dxa"/>
            <w:tcBorders>
              <w:top w:val="single" w:color="auto" w:sz="4" w:space="0"/>
              <w:left w:val="single" w:color="auto" w:sz="4" w:space="0"/>
              <w:bottom w:val="single" w:color="auto" w:sz="4" w:space="0"/>
              <w:right w:val="single" w:color="auto" w:sz="4" w:space="0"/>
            </w:tcBorders>
            <w:vAlign w:val="center"/>
          </w:tcPr>
          <w:p w14:paraId="22D46F0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折扣（%）</w:t>
            </w:r>
          </w:p>
        </w:tc>
      </w:tr>
      <w:tr w14:paraId="5A4B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C950CF0">
            <w:pPr>
              <w:spacing w:line="360" w:lineRule="auto"/>
              <w:jc w:val="center"/>
              <w:rPr>
                <w:rFonts w:ascii="宋体" w:hAnsi="宋体" w:cs="宋体"/>
                <w:color w:val="auto"/>
                <w:sz w:val="24"/>
                <w:highlight w:val="none"/>
              </w:rPr>
            </w:pPr>
            <w:r>
              <w:rPr>
                <w:rFonts w:ascii="宋体" w:hAnsi="宋体" w:cs="仿宋_GB2312"/>
                <w:color w:val="auto"/>
                <w:sz w:val="24"/>
                <w:highlight w:val="none"/>
              </w:rPr>
              <w:t>1</w:t>
            </w:r>
          </w:p>
        </w:tc>
        <w:tc>
          <w:tcPr>
            <w:tcW w:w="3574" w:type="dxa"/>
            <w:tcBorders>
              <w:top w:val="single" w:color="auto" w:sz="4" w:space="0"/>
              <w:left w:val="single" w:color="auto" w:sz="4" w:space="0"/>
              <w:bottom w:val="single" w:color="auto" w:sz="4" w:space="0"/>
              <w:right w:val="single" w:color="auto" w:sz="4" w:space="0"/>
            </w:tcBorders>
            <w:vAlign w:val="center"/>
          </w:tcPr>
          <w:p w14:paraId="32C289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钟山监狱职工食堂食材采购</w:t>
            </w:r>
          </w:p>
          <w:p w14:paraId="566F43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1567" w:type="dxa"/>
            <w:tcBorders>
              <w:top w:val="single" w:color="auto" w:sz="4" w:space="0"/>
              <w:left w:val="single" w:color="auto" w:sz="4" w:space="0"/>
              <w:bottom w:val="single" w:color="auto" w:sz="4" w:space="0"/>
              <w:right w:val="single" w:color="auto" w:sz="4" w:space="0"/>
            </w:tcBorders>
            <w:vAlign w:val="center"/>
          </w:tcPr>
          <w:p w14:paraId="1C513DC2">
            <w:pPr>
              <w:spacing w:line="440" w:lineRule="exact"/>
              <w:jc w:val="center"/>
              <w:rPr>
                <w:rFonts w:ascii="宋体" w:hAnsi="宋体" w:cs="宋体"/>
                <w:color w:val="auto"/>
                <w:sz w:val="24"/>
                <w:highlight w:val="none"/>
              </w:rPr>
            </w:pPr>
            <w:r>
              <w:rPr>
                <w:rFonts w:ascii="宋体" w:hAnsi="宋体" w:cs="宋体"/>
                <w:color w:val="auto"/>
                <w:sz w:val="24"/>
                <w:highlight w:val="none"/>
              </w:rPr>
              <w:t>1</w:t>
            </w:r>
          </w:p>
        </w:tc>
        <w:tc>
          <w:tcPr>
            <w:tcW w:w="1367" w:type="dxa"/>
            <w:tcBorders>
              <w:top w:val="single" w:color="auto" w:sz="4" w:space="0"/>
              <w:left w:val="single" w:color="auto" w:sz="4" w:space="0"/>
              <w:bottom w:val="single" w:color="auto" w:sz="4" w:space="0"/>
              <w:right w:val="single" w:color="auto" w:sz="4" w:space="0"/>
            </w:tcBorders>
            <w:vAlign w:val="center"/>
          </w:tcPr>
          <w:p w14:paraId="6283DDE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2000" w:type="dxa"/>
            <w:tcBorders>
              <w:top w:val="single" w:color="auto" w:sz="4" w:space="0"/>
              <w:left w:val="single" w:color="auto" w:sz="4" w:space="0"/>
              <w:bottom w:val="single" w:color="auto" w:sz="4" w:space="0"/>
              <w:right w:val="single" w:color="auto" w:sz="4" w:space="0"/>
            </w:tcBorders>
          </w:tcPr>
          <w:p w14:paraId="7E71375C">
            <w:pPr>
              <w:spacing w:line="360" w:lineRule="auto"/>
              <w:rPr>
                <w:rFonts w:ascii="宋体" w:hAnsi="宋体" w:cs="宋体"/>
                <w:color w:val="auto"/>
                <w:sz w:val="24"/>
                <w:highlight w:val="none"/>
              </w:rPr>
            </w:pPr>
          </w:p>
        </w:tc>
      </w:tr>
      <w:tr w14:paraId="2741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697EFC3E">
            <w:pPr>
              <w:numPr>
                <w:ilvl w:val="0"/>
                <w:numId w:val="4"/>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本项目竞标应以价格折扣报价（以%表示）。</w:t>
            </w:r>
          </w:p>
          <w:p w14:paraId="67C843A4">
            <w:pPr>
              <w:numPr>
                <w:ilvl w:val="0"/>
                <w:numId w:val="4"/>
              </w:num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竞标报价范围：≤100%</w:t>
            </w:r>
            <w:r>
              <w:rPr>
                <w:rFonts w:hint="eastAsia" w:ascii="宋体" w:hAnsi="宋体" w:cs="宋体"/>
                <w:color w:val="auto"/>
                <w:szCs w:val="21"/>
                <w:highlight w:val="none"/>
              </w:rPr>
              <w:t>（如：供货产品打九折即竞标折扣为90%，以此类推），价格折扣必须是固定的（如90%），不得存在区间值（如：90%～100%）。</w:t>
            </w:r>
            <w:r>
              <w:rPr>
                <w:rFonts w:hint="eastAsia"/>
                <w:color w:val="auto"/>
                <w:highlight w:val="none"/>
              </w:rPr>
              <w:t>供应商</w:t>
            </w:r>
            <w:r>
              <w:rPr>
                <w:rFonts w:hint="eastAsia" w:ascii="宋体" w:hAnsi="宋体" w:cs="宋体"/>
                <w:color w:val="auto"/>
                <w:szCs w:val="21"/>
                <w:highlight w:val="none"/>
              </w:rPr>
              <w:t>必须就《采购需求》中的全部内容作完整唯一报价，不接受有选择的报价，且所报的</w:t>
            </w:r>
            <w:r>
              <w:rPr>
                <w:rFonts w:hint="eastAsia"/>
                <w:color w:val="auto"/>
                <w:highlight w:val="none"/>
              </w:rPr>
              <w:t>价格</w:t>
            </w:r>
            <w:r>
              <w:rPr>
                <w:rFonts w:hint="eastAsia" w:ascii="宋体" w:hAnsi="宋体" w:cs="宋体"/>
                <w:color w:val="auto"/>
                <w:szCs w:val="21"/>
                <w:highlight w:val="none"/>
              </w:rPr>
              <w:t>折扣应当适用于每种食材，否则，</w:t>
            </w:r>
            <w:r>
              <w:rPr>
                <w:rFonts w:hint="eastAsia" w:ascii="宋体" w:hAnsi="宋体" w:cs="宋体"/>
                <w:b/>
                <w:bCs/>
                <w:color w:val="auto"/>
                <w:szCs w:val="21"/>
                <w:highlight w:val="none"/>
              </w:rPr>
              <w:t xml:space="preserve">作无效报价处理。 </w:t>
            </w:r>
          </w:p>
          <w:p w14:paraId="416AED68">
            <w:pPr>
              <w:spacing w:line="400" w:lineRule="exact"/>
              <w:rPr>
                <w:rFonts w:ascii="宋体" w:hAnsi="宋体" w:cs="宋体"/>
                <w:color w:val="auto"/>
                <w:szCs w:val="21"/>
                <w:highlight w:val="none"/>
              </w:rPr>
            </w:pPr>
            <w:r>
              <w:rPr>
                <w:rFonts w:hint="eastAsia" w:ascii="宋体" w:hAnsi="宋体" w:cs="宋体"/>
                <w:color w:val="auto"/>
                <w:szCs w:val="21"/>
                <w:highlight w:val="none"/>
              </w:rPr>
              <w:t>3、采购单价=基准单价×成交折扣，以钟山县市场价格作为供应基准价。合同签订之日后，以双方进行市场调查后确定的钟山县市场价格作为供应基准价，每三个月由成交供应商与采购人在钟山县城市场进行联合价格调查后确定基准价（双方市场调查后确定的供应基准价若高于市场零售价的以零售价为准）。调味料、干货、奶、油、米、面、其他类（价格于签订合同后第一次市场调查约定），全年供应价格不变。</w:t>
            </w:r>
          </w:p>
          <w:p w14:paraId="14B34365">
            <w:pPr>
              <w:snapToGrid w:val="0"/>
              <w:spacing w:before="50" w:after="50" w:line="360" w:lineRule="auto"/>
              <w:rPr>
                <w:rFonts w:ascii="宋体" w:hAnsi="宋体" w:cs="宋体"/>
                <w:color w:val="auto"/>
                <w:sz w:val="24"/>
                <w:highlight w:val="none"/>
              </w:rPr>
            </w:pPr>
            <w:r>
              <w:rPr>
                <w:rFonts w:hint="eastAsia" w:ascii="宋体" w:hAnsi="宋体" w:cs="宋体"/>
                <w:color w:val="auto"/>
                <w:szCs w:val="21"/>
                <w:highlight w:val="none"/>
              </w:rPr>
              <w:t>4、供应商应充分考虑到供货期间物品供应基准价上涨的风险。</w:t>
            </w:r>
            <w:r>
              <w:rPr>
                <w:rFonts w:hint="eastAsia"/>
                <w:color w:val="auto"/>
                <w:highlight w:val="none"/>
              </w:rPr>
              <w:t>成交供应商不得以提供的常规物品价格高于市场调查价格而不供应或要求采购人自行采购。</w:t>
            </w:r>
          </w:p>
        </w:tc>
      </w:tr>
    </w:tbl>
    <w:p w14:paraId="7680F943">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5F946C59">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95EB054">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06C35C8C">
      <w:pPr>
        <w:pStyle w:val="17"/>
        <w:rPr>
          <w:color w:val="auto"/>
          <w:highlight w:val="none"/>
        </w:rPr>
      </w:pPr>
    </w:p>
    <w:p w14:paraId="2196A566">
      <w:pPr>
        <w:pStyle w:val="17"/>
        <w:rPr>
          <w:color w:val="auto"/>
          <w:highlight w:val="none"/>
        </w:rPr>
      </w:pPr>
    </w:p>
    <w:p w14:paraId="5ABF5D8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526B877">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20813B29">
      <w:pPr>
        <w:spacing w:line="360" w:lineRule="auto"/>
        <w:ind w:right="-817" w:rightChars="-389"/>
        <w:contextualSpacing/>
        <w:rPr>
          <w:rFonts w:ascii="宋体" w:hAnsi="宋体"/>
          <w:b/>
          <w:color w:val="auto"/>
          <w:sz w:val="32"/>
          <w:szCs w:val="32"/>
          <w:highlight w:val="none"/>
        </w:rPr>
      </w:pPr>
      <w:r>
        <w:rPr>
          <w:rFonts w:hint="eastAsia" w:ascii="宋体" w:hAnsi="宋体" w:cs="仿宋_GB2312"/>
          <w:color w:val="auto"/>
          <w:sz w:val="24"/>
          <w:highlight w:val="none"/>
        </w:rPr>
        <w:t xml:space="preserve">                      日期：   年   月   日</w:t>
      </w:r>
      <w:r>
        <w:rPr>
          <w:rFonts w:ascii="宋体" w:hAnsi="宋体"/>
          <w:color w:val="auto"/>
          <w:szCs w:val="21"/>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65CE736D">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52A5DC1C">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2A923FED">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0334B118">
      <w:pPr>
        <w:snapToGrid w:val="0"/>
        <w:spacing w:beforeLines="50" w:after="50"/>
        <w:rPr>
          <w:rFonts w:ascii="宋体" w:hAnsi="宋体"/>
          <w:color w:val="auto"/>
          <w:sz w:val="24"/>
          <w:szCs w:val="20"/>
          <w:highlight w:val="none"/>
        </w:rPr>
      </w:pPr>
    </w:p>
    <w:p w14:paraId="3944C567">
      <w:pPr>
        <w:snapToGrid w:val="0"/>
        <w:spacing w:beforeLines="50" w:after="50"/>
        <w:rPr>
          <w:rFonts w:ascii="宋体" w:hAnsi="宋体"/>
          <w:color w:val="auto"/>
          <w:sz w:val="24"/>
          <w:szCs w:val="20"/>
          <w:highlight w:val="none"/>
        </w:rPr>
      </w:pPr>
    </w:p>
    <w:p w14:paraId="48E8829A">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545ECAD2">
      <w:pPr>
        <w:snapToGrid w:val="0"/>
        <w:spacing w:beforeLines="50" w:after="50"/>
        <w:rPr>
          <w:rFonts w:ascii="宋体" w:hAnsi="宋体"/>
          <w:bCs/>
          <w:color w:val="auto"/>
          <w:sz w:val="24"/>
          <w:szCs w:val="20"/>
          <w:highlight w:val="none"/>
        </w:rPr>
      </w:pPr>
    </w:p>
    <w:p w14:paraId="1FFC2E92">
      <w:pPr>
        <w:snapToGrid w:val="0"/>
        <w:spacing w:beforeLines="50" w:after="50"/>
        <w:rPr>
          <w:rFonts w:ascii="宋体" w:hAnsi="宋体"/>
          <w:bCs/>
          <w:color w:val="auto"/>
          <w:sz w:val="24"/>
          <w:szCs w:val="20"/>
          <w:highlight w:val="none"/>
        </w:rPr>
      </w:pPr>
    </w:p>
    <w:p w14:paraId="402FAA6D">
      <w:pPr>
        <w:snapToGrid w:val="0"/>
        <w:spacing w:beforeLines="50" w:after="50"/>
        <w:rPr>
          <w:rFonts w:ascii="宋体" w:hAnsi="宋体"/>
          <w:bCs/>
          <w:color w:val="auto"/>
          <w:sz w:val="24"/>
          <w:szCs w:val="20"/>
          <w:highlight w:val="none"/>
        </w:rPr>
      </w:pPr>
    </w:p>
    <w:p w14:paraId="11DCE28D">
      <w:pPr>
        <w:snapToGrid w:val="0"/>
        <w:spacing w:beforeLines="50" w:after="50"/>
        <w:rPr>
          <w:rFonts w:ascii="宋体" w:hAnsi="宋体"/>
          <w:bCs/>
          <w:color w:val="auto"/>
          <w:sz w:val="24"/>
          <w:szCs w:val="20"/>
          <w:highlight w:val="none"/>
        </w:rPr>
      </w:pPr>
    </w:p>
    <w:p w14:paraId="2207FEF2">
      <w:pPr>
        <w:snapToGrid w:val="0"/>
        <w:spacing w:beforeLines="50" w:after="50"/>
        <w:rPr>
          <w:rFonts w:ascii="宋体" w:hAnsi="宋体"/>
          <w:bCs/>
          <w:color w:val="auto"/>
          <w:sz w:val="24"/>
          <w:szCs w:val="20"/>
          <w:highlight w:val="none"/>
        </w:rPr>
      </w:pPr>
    </w:p>
    <w:p w14:paraId="7DBBD2DE">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C599A8D">
      <w:pPr>
        <w:snapToGrid w:val="0"/>
        <w:spacing w:beforeLines="50" w:after="50"/>
        <w:ind w:firstLine="720" w:firstLineChars="225"/>
        <w:rPr>
          <w:rFonts w:ascii="宋体" w:hAnsi="宋体" w:cs="仿宋_GB2312"/>
          <w:bCs/>
          <w:color w:val="auto"/>
          <w:sz w:val="32"/>
          <w:szCs w:val="32"/>
          <w:highlight w:val="none"/>
        </w:rPr>
      </w:pPr>
    </w:p>
    <w:p w14:paraId="21AFCA6F">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EDAD78D">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A6219A3">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200AB29">
      <w:pPr>
        <w:snapToGrid w:val="0"/>
        <w:spacing w:beforeLines="50" w:after="50"/>
        <w:ind w:firstLine="720" w:firstLineChars="225"/>
        <w:rPr>
          <w:rFonts w:ascii="宋体" w:hAnsi="宋体" w:cs="仿宋_GB2312"/>
          <w:bCs/>
          <w:color w:val="auto"/>
          <w:sz w:val="32"/>
          <w:szCs w:val="32"/>
          <w:highlight w:val="none"/>
        </w:rPr>
      </w:pPr>
    </w:p>
    <w:p w14:paraId="54514C51">
      <w:pPr>
        <w:pStyle w:val="5"/>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596F08E">
      <w:pPr>
        <w:pStyle w:val="5"/>
        <w:snapToGrid w:val="0"/>
        <w:spacing w:before="50" w:after="50"/>
        <w:ind w:firstLine="640" w:firstLineChars="200"/>
        <w:rPr>
          <w:rFonts w:ascii="宋体" w:hAnsi="宋体" w:cs="仿宋_GB2312"/>
          <w:bCs/>
          <w:color w:val="auto"/>
          <w:sz w:val="32"/>
          <w:szCs w:val="32"/>
          <w:highlight w:val="none"/>
        </w:rPr>
      </w:pPr>
    </w:p>
    <w:p w14:paraId="5E48F186">
      <w:pPr>
        <w:pStyle w:val="5"/>
        <w:snapToGrid w:val="0"/>
        <w:spacing w:before="50" w:after="50"/>
        <w:ind w:firstLine="720" w:firstLineChars="225"/>
        <w:rPr>
          <w:rFonts w:ascii="宋体" w:hAnsi="宋体" w:cs="仿宋_GB2312"/>
          <w:bCs/>
          <w:color w:val="auto"/>
          <w:sz w:val="32"/>
          <w:szCs w:val="32"/>
          <w:highlight w:val="none"/>
        </w:rPr>
      </w:pPr>
    </w:p>
    <w:p w14:paraId="174BB503">
      <w:pPr>
        <w:pStyle w:val="5"/>
        <w:snapToGrid w:val="0"/>
        <w:spacing w:before="50" w:after="50"/>
        <w:ind w:firstLine="0"/>
        <w:rPr>
          <w:rFonts w:ascii="宋体" w:hAnsi="宋体" w:cs="仿宋_GB2312"/>
          <w:bCs/>
          <w:color w:val="auto"/>
          <w:sz w:val="32"/>
          <w:szCs w:val="32"/>
          <w:highlight w:val="none"/>
        </w:rPr>
      </w:pPr>
    </w:p>
    <w:p w14:paraId="7CF5F193">
      <w:pPr>
        <w:pStyle w:val="5"/>
        <w:snapToGrid w:val="0"/>
        <w:spacing w:before="50" w:after="50"/>
        <w:ind w:firstLine="1280" w:firstLineChars="400"/>
        <w:rPr>
          <w:rFonts w:ascii="宋体" w:hAnsi="宋体" w:cs="仿宋_GB2312"/>
          <w:bCs/>
          <w:color w:val="auto"/>
          <w:sz w:val="32"/>
          <w:szCs w:val="32"/>
          <w:highlight w:val="none"/>
        </w:rPr>
      </w:pPr>
    </w:p>
    <w:p w14:paraId="42E28210">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9B8B9EA">
      <w:pPr>
        <w:snapToGrid w:val="0"/>
        <w:spacing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07C53C68">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7F763EB6">
      <w:pPr>
        <w:spacing w:line="400" w:lineRule="exact"/>
        <w:rPr>
          <w:rFonts w:ascii="仿宋_GB2312" w:hAnsi="仿宋_GB2312" w:eastAsia="仿宋_GB2312" w:cs="仿宋_GB2312"/>
          <w:color w:val="auto"/>
          <w:sz w:val="32"/>
          <w:szCs w:val="32"/>
          <w:highlight w:val="none"/>
        </w:rPr>
      </w:pPr>
    </w:p>
    <w:p w14:paraId="67047FF9">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178DEF69">
      <w:pPr>
        <w:spacing w:line="360" w:lineRule="auto"/>
        <w:ind w:firstLine="640" w:firstLineChars="200"/>
        <w:contextualSpacing/>
        <w:rPr>
          <w:rFonts w:ascii="仿宋_GB2312" w:hAnsi="仿宋_GB2312" w:eastAsia="仿宋_GB2312" w:cs="仿宋_GB2312"/>
          <w:color w:val="auto"/>
          <w:sz w:val="32"/>
          <w:szCs w:val="32"/>
          <w:highlight w:val="none"/>
        </w:rPr>
      </w:pPr>
    </w:p>
    <w:p w14:paraId="21A9B924">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6E424D7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329BA77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A42A9D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4C9C8B2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C7592A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6093A3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2231F90F">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E4228F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A789A2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02E9AD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954502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F9E8E1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0D0D072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82B70E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E616AC7">
      <w:pPr>
        <w:spacing w:line="360" w:lineRule="auto"/>
        <w:ind w:firstLine="480" w:firstLineChars="200"/>
        <w:contextualSpacing/>
        <w:rPr>
          <w:rFonts w:ascii="宋体" w:hAnsi="宋体" w:cs="仿宋_GB2312"/>
          <w:color w:val="auto"/>
          <w:sz w:val="24"/>
          <w:highlight w:val="none"/>
        </w:rPr>
      </w:pPr>
    </w:p>
    <w:p w14:paraId="71901B41">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365C794">
      <w:pPr>
        <w:spacing w:line="360" w:lineRule="auto"/>
        <w:ind w:firstLine="480" w:firstLineChars="200"/>
        <w:contextualSpacing/>
        <w:rPr>
          <w:rFonts w:ascii="宋体" w:hAnsi="宋体" w:cs="仿宋_GB2312"/>
          <w:color w:val="auto"/>
          <w:sz w:val="24"/>
          <w:highlight w:val="none"/>
        </w:rPr>
      </w:pPr>
    </w:p>
    <w:p w14:paraId="093D9831">
      <w:pPr>
        <w:spacing w:line="360" w:lineRule="auto"/>
        <w:contextualSpacing/>
        <w:rPr>
          <w:rFonts w:ascii="宋体" w:hAnsi="宋体" w:cs="仿宋_GB2312"/>
          <w:color w:val="auto"/>
          <w:sz w:val="24"/>
          <w:highlight w:val="none"/>
        </w:rPr>
      </w:pPr>
    </w:p>
    <w:p w14:paraId="012613FF">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78F10255">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0BCDC186">
      <w:pPr>
        <w:spacing w:line="360" w:lineRule="auto"/>
        <w:ind w:firstLine="640" w:firstLineChars="200"/>
        <w:contextualSpacing/>
        <w:jc w:val="center"/>
        <w:rPr>
          <w:rFonts w:ascii="宋体" w:hAnsi="宋体" w:cs="仿宋_GB2312"/>
          <w:color w:val="auto"/>
          <w:sz w:val="32"/>
          <w:szCs w:val="32"/>
          <w:highlight w:val="none"/>
        </w:rPr>
      </w:pPr>
    </w:p>
    <w:p w14:paraId="7B1A4945">
      <w:pPr>
        <w:spacing w:beforeLines="10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495D33BB">
      <w:pPr>
        <w:spacing w:line="360" w:lineRule="auto"/>
        <w:ind w:left="540"/>
        <w:contextualSpacing/>
        <w:rPr>
          <w:rFonts w:ascii="仿宋_GB2312" w:hAnsi="仿宋_GB2312" w:eastAsia="仿宋_GB2312" w:cs="仿宋_GB2312"/>
          <w:color w:val="auto"/>
          <w:sz w:val="32"/>
          <w:szCs w:val="32"/>
          <w:highlight w:val="none"/>
        </w:rPr>
      </w:pPr>
    </w:p>
    <w:p w14:paraId="0274C6C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46F08F6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0EDE2830">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C03DA95">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112BEC1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779AEB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68BE1E68">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35432183">
      <w:pPr>
        <w:spacing w:line="360" w:lineRule="auto"/>
        <w:ind w:left="540"/>
        <w:contextualSpacing/>
        <w:rPr>
          <w:rFonts w:ascii="宋体" w:hAnsi="宋体" w:cs="仿宋_GB2312"/>
          <w:color w:val="auto"/>
          <w:sz w:val="24"/>
          <w:highlight w:val="none"/>
        </w:rPr>
      </w:pPr>
    </w:p>
    <w:p w14:paraId="60C28BB9">
      <w:pPr>
        <w:spacing w:line="360" w:lineRule="auto"/>
        <w:ind w:left="540"/>
        <w:contextualSpacing/>
        <w:rPr>
          <w:rFonts w:ascii="宋体" w:hAnsi="宋体" w:cs="仿宋_GB2312"/>
          <w:color w:val="auto"/>
          <w:sz w:val="24"/>
          <w:highlight w:val="none"/>
        </w:rPr>
      </w:pPr>
    </w:p>
    <w:p w14:paraId="5168FAC6">
      <w:pPr>
        <w:spacing w:line="360" w:lineRule="auto"/>
        <w:ind w:left="540"/>
        <w:contextualSpacing/>
        <w:rPr>
          <w:rFonts w:ascii="宋体" w:hAnsi="宋体" w:cs="仿宋_GB2312"/>
          <w:color w:val="auto"/>
          <w:sz w:val="24"/>
          <w:highlight w:val="none"/>
        </w:rPr>
      </w:pPr>
    </w:p>
    <w:p w14:paraId="26A1009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42A9C35A">
      <w:pPr>
        <w:spacing w:line="360" w:lineRule="auto"/>
        <w:ind w:left="540"/>
        <w:contextualSpacing/>
        <w:rPr>
          <w:rFonts w:ascii="宋体" w:hAnsi="宋体" w:cs="仿宋_GB2312"/>
          <w:color w:val="auto"/>
          <w:sz w:val="24"/>
          <w:highlight w:val="none"/>
        </w:rPr>
      </w:pPr>
    </w:p>
    <w:p w14:paraId="05C1B22A">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1342D024">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3F8AD70">
      <w:pPr>
        <w:spacing w:line="360" w:lineRule="auto"/>
        <w:contextualSpacing/>
        <w:jc w:val="center"/>
        <w:rPr>
          <w:rFonts w:ascii="宋体" w:hAnsi="宋体" w:cs="仿宋_GB2312"/>
          <w:b/>
          <w:color w:val="auto"/>
          <w:sz w:val="24"/>
          <w:highlight w:val="none"/>
        </w:rPr>
      </w:pPr>
    </w:p>
    <w:p w14:paraId="25DC7D19">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1166A50">
      <w:pPr>
        <w:adjustRightInd w:val="0"/>
        <w:snapToGrid w:val="0"/>
        <w:spacing w:line="300" w:lineRule="auto"/>
        <w:jc w:val="left"/>
        <w:rPr>
          <w:rFonts w:ascii="宋体" w:hAnsi="宋体"/>
          <w:b/>
          <w:color w:val="auto"/>
          <w:szCs w:val="21"/>
          <w:highlight w:val="none"/>
        </w:rPr>
      </w:pPr>
    </w:p>
    <w:p w14:paraId="096ED03C">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70F0D0A">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23B099E1">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1223A80D">
      <w:pPr>
        <w:spacing w:line="360" w:lineRule="auto"/>
        <w:contextualSpacing/>
        <w:rPr>
          <w:rFonts w:ascii="仿宋_GB2312" w:hAnsi="仿宋_GB2312" w:eastAsia="仿宋_GB2312" w:cs="仿宋_GB2312"/>
          <w:color w:val="auto"/>
          <w:sz w:val="32"/>
          <w:szCs w:val="32"/>
          <w:highlight w:val="none"/>
        </w:rPr>
      </w:pPr>
    </w:p>
    <w:p w14:paraId="2F9369E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23531D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890B18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52B3D63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3824C0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49D7F0C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606605B2">
      <w:pPr>
        <w:spacing w:line="360" w:lineRule="auto"/>
        <w:contextualSpacing/>
        <w:rPr>
          <w:rFonts w:ascii="宋体" w:hAnsi="宋体" w:cs="仿宋_GB2312"/>
          <w:color w:val="auto"/>
          <w:sz w:val="24"/>
          <w:highlight w:val="none"/>
        </w:rPr>
      </w:pPr>
    </w:p>
    <w:p w14:paraId="574012A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4CC9D24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216963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7ABFBC1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01DA23D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3BF4D0F0">
      <w:pPr>
        <w:spacing w:line="360" w:lineRule="auto"/>
        <w:contextualSpacing/>
        <w:rPr>
          <w:rFonts w:ascii="宋体" w:hAnsi="宋体" w:cs="仿宋_GB2312"/>
          <w:color w:val="auto"/>
          <w:sz w:val="24"/>
          <w:highlight w:val="none"/>
        </w:rPr>
      </w:pPr>
    </w:p>
    <w:p w14:paraId="4437F33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09162158">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46264763">
      <w:pPr>
        <w:spacing w:line="360" w:lineRule="auto"/>
        <w:ind w:firstLine="420" w:firstLineChars="200"/>
        <w:contextualSpacing/>
        <w:jc w:val="left"/>
        <w:rPr>
          <w:rFonts w:ascii="仿宋_GB2312" w:hAnsi="仿宋_GB2312" w:eastAsia="仿宋_GB2312" w:cs="仿宋_GB2312"/>
          <w:color w:val="auto"/>
          <w:szCs w:val="21"/>
          <w:highlight w:val="none"/>
        </w:rPr>
      </w:pPr>
    </w:p>
    <w:p w14:paraId="28A33B82">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7EA9C6A7">
      <w:pPr>
        <w:spacing w:line="500" w:lineRule="exact"/>
        <w:jc w:val="center"/>
        <w:rPr>
          <w:rFonts w:ascii="宋体" w:hAnsi="宋体"/>
          <w:b/>
          <w:i/>
          <w:color w:val="auto"/>
          <w:sz w:val="32"/>
          <w:szCs w:val="32"/>
          <w:highlight w:val="none"/>
        </w:rPr>
      </w:pPr>
    </w:p>
    <w:p w14:paraId="635085B8">
      <w:pPr>
        <w:snapToGrid w:val="0"/>
        <w:spacing w:before="50"/>
        <w:jc w:val="left"/>
        <w:rPr>
          <w:rFonts w:ascii="宋体" w:hAnsi="宋体"/>
          <w:color w:val="auto"/>
          <w:sz w:val="24"/>
          <w:highlight w:val="none"/>
        </w:rPr>
      </w:pPr>
    </w:p>
    <w:p w14:paraId="347A43F6">
      <w:pPr>
        <w:pStyle w:val="12"/>
        <w:spacing w:line="360" w:lineRule="auto"/>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21"/>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661C5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CE417C0">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127B4A0">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5E3D46BA">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5FA18716">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786B3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2178" w:type="dxa"/>
            <w:tcBorders>
              <w:top w:val="single" w:color="auto" w:sz="4" w:space="0"/>
              <w:left w:val="single" w:color="auto" w:sz="4" w:space="0"/>
              <w:bottom w:val="single" w:color="auto" w:sz="4" w:space="0"/>
              <w:right w:val="single" w:color="auto" w:sz="4" w:space="0"/>
            </w:tcBorders>
            <w:vAlign w:val="center"/>
          </w:tcPr>
          <w:p w14:paraId="603A9D4D">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137BFBF">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16BAF0C1">
            <w:pPr>
              <w:snapToGrid w:val="0"/>
              <w:spacing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096F9FCC">
            <w:pPr>
              <w:snapToGrid w:val="0"/>
              <w:spacing w:beforeLines="50" w:line="360" w:lineRule="auto"/>
              <w:jc w:val="center"/>
              <w:rPr>
                <w:rFonts w:ascii="宋体" w:hAnsi="宋体" w:cs="仿宋_GB2312"/>
                <w:color w:val="auto"/>
                <w:sz w:val="24"/>
                <w:highlight w:val="none"/>
              </w:rPr>
            </w:pPr>
          </w:p>
        </w:tc>
      </w:tr>
      <w:tr w14:paraId="5D015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48A89DED">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03C52D2">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4C64E6EC">
            <w:pPr>
              <w:snapToGrid w:val="0"/>
              <w:spacing w:beforeLines="50" w:line="360" w:lineRule="auto"/>
              <w:ind w:left="43"/>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0E9E61E6">
            <w:pPr>
              <w:snapToGrid w:val="0"/>
              <w:spacing w:beforeLines="50" w:line="360" w:lineRule="auto"/>
              <w:ind w:left="43"/>
              <w:jc w:val="center"/>
              <w:rPr>
                <w:rFonts w:ascii="宋体" w:hAnsi="宋体" w:cs="仿宋_GB2312"/>
                <w:color w:val="auto"/>
                <w:sz w:val="24"/>
                <w:highlight w:val="none"/>
              </w:rPr>
            </w:pPr>
          </w:p>
        </w:tc>
      </w:tr>
      <w:tr w14:paraId="6F2E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7A551BB">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0F5D0E87">
            <w:pPr>
              <w:snapToGrid w:val="0"/>
              <w:spacing w:beforeLines="50" w:line="360" w:lineRule="auto"/>
              <w:jc w:val="center"/>
              <w:rPr>
                <w:rFonts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262D00AB">
            <w:pPr>
              <w:snapToGrid w:val="0"/>
              <w:spacing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3F26F373">
            <w:pPr>
              <w:snapToGrid w:val="0"/>
              <w:spacing w:beforeLines="50" w:line="360" w:lineRule="auto"/>
              <w:jc w:val="center"/>
              <w:rPr>
                <w:rFonts w:ascii="宋体" w:hAnsi="宋体" w:cs="仿宋_GB2312"/>
                <w:color w:val="auto"/>
                <w:sz w:val="24"/>
                <w:highlight w:val="none"/>
              </w:rPr>
            </w:pPr>
          </w:p>
        </w:tc>
      </w:tr>
    </w:tbl>
    <w:p w14:paraId="15F30FD5">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471FDEE6">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14:paraId="2497AD24">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2.供应商应根据自身的承诺，对照谈判文件要求在“偏离说明”中注明“正偏离”“负偏离”或者“无偏离”。既不属于“正偏离”也不属于“负偏离”即为“无偏离”。</w:t>
      </w:r>
    </w:p>
    <w:p w14:paraId="2DEA0298">
      <w:pPr>
        <w:spacing w:line="360" w:lineRule="auto"/>
        <w:contextualSpacing/>
        <w:jc w:val="left"/>
        <w:rPr>
          <w:rFonts w:ascii="宋体" w:hAnsi="宋体" w:cs="仿宋_GB2312"/>
          <w:color w:val="auto"/>
          <w:sz w:val="24"/>
          <w:highlight w:val="none"/>
          <w:u w:val="single"/>
        </w:rPr>
      </w:pPr>
    </w:p>
    <w:p w14:paraId="1B824A0B">
      <w:pPr>
        <w:spacing w:line="360" w:lineRule="auto"/>
        <w:contextualSpacing/>
        <w:jc w:val="left"/>
        <w:rPr>
          <w:rFonts w:ascii="宋体" w:hAnsi="宋体" w:cs="仿宋_GB2312"/>
          <w:color w:val="auto"/>
          <w:sz w:val="24"/>
          <w:highlight w:val="none"/>
          <w:u w:val="single"/>
        </w:rPr>
      </w:pPr>
    </w:p>
    <w:p w14:paraId="52E7442A">
      <w:pPr>
        <w:spacing w:line="360" w:lineRule="auto"/>
        <w:ind w:right="-817" w:rightChars="-389"/>
        <w:contextualSpacing/>
        <w:rPr>
          <w:rFonts w:ascii="宋体" w:hAnsi="宋体" w:cs="仿宋_GB2312"/>
          <w:color w:val="auto"/>
          <w:sz w:val="24"/>
          <w:highlight w:val="none"/>
        </w:rPr>
      </w:pPr>
    </w:p>
    <w:p w14:paraId="44D33034">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DDC2008">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62C5D6DA">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1A41A87E">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EA64DB8">
      <w:pPr>
        <w:adjustRightInd w:val="0"/>
        <w:snapToGrid w:val="0"/>
        <w:spacing w:line="520" w:lineRule="exact"/>
        <w:jc w:val="center"/>
        <w:rPr>
          <w:rFonts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14:paraId="417B2405">
      <w:pPr>
        <w:spacing w:line="300" w:lineRule="auto"/>
        <w:rPr>
          <w:rFonts w:ascii="宋体" w:hAnsi="宋体"/>
          <w:color w:val="auto"/>
          <w:szCs w:val="21"/>
          <w:highlight w:val="none"/>
        </w:rPr>
      </w:pPr>
    </w:p>
    <w:p w14:paraId="61F1D5D1">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FB728F4">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6154CD7">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4FA29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5F184B7">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19D0E1AD">
            <w:pPr>
              <w:snapToGrid w:val="0"/>
              <w:spacing w:before="50" w:after="50"/>
              <w:jc w:val="center"/>
              <w:rPr>
                <w:rFonts w:ascii="宋体" w:hAnsi="宋体"/>
                <w:color w:val="auto"/>
                <w:sz w:val="24"/>
                <w:highlight w:val="none"/>
              </w:rPr>
            </w:pPr>
            <w:r>
              <w:rPr>
                <w:rFonts w:hint="eastAsia" w:ascii="宋体" w:hAnsi="宋体"/>
                <w:color w:val="auto"/>
                <w:sz w:val="24"/>
                <w:highlight w:val="none"/>
              </w:rPr>
              <w:t>标的的名称</w:t>
            </w:r>
          </w:p>
        </w:tc>
        <w:tc>
          <w:tcPr>
            <w:tcW w:w="803" w:type="dxa"/>
            <w:tcBorders>
              <w:top w:val="single" w:color="auto" w:sz="4" w:space="0"/>
              <w:left w:val="single" w:color="auto" w:sz="4" w:space="0"/>
              <w:bottom w:val="single" w:color="auto" w:sz="4" w:space="0"/>
              <w:right w:val="single" w:color="auto" w:sz="4" w:space="0"/>
            </w:tcBorders>
            <w:vAlign w:val="center"/>
          </w:tcPr>
          <w:p w14:paraId="1B26F578">
            <w:pPr>
              <w:snapToGrid w:val="0"/>
              <w:spacing w:before="50" w:after="50"/>
              <w:jc w:val="center"/>
              <w:rPr>
                <w:rFonts w:ascii="宋体" w:hAnsi="宋体"/>
                <w:color w:val="auto"/>
                <w:sz w:val="24"/>
                <w:highlight w:val="none"/>
              </w:rPr>
            </w:pPr>
            <w:r>
              <w:rPr>
                <w:rFonts w:hint="eastAsia" w:ascii="宋体" w:hAnsi="宋体"/>
                <w:color w:val="auto"/>
                <w:sz w:val="24"/>
                <w:highlight w:val="none"/>
              </w:rPr>
              <w:t>年度采购预估量</w:t>
            </w:r>
          </w:p>
        </w:tc>
        <w:tc>
          <w:tcPr>
            <w:tcW w:w="895" w:type="dxa"/>
            <w:tcBorders>
              <w:top w:val="single" w:color="auto" w:sz="4" w:space="0"/>
              <w:left w:val="single" w:color="auto" w:sz="4" w:space="0"/>
              <w:bottom w:val="single" w:color="auto" w:sz="4" w:space="0"/>
              <w:right w:val="single" w:color="auto" w:sz="4" w:space="0"/>
            </w:tcBorders>
            <w:vAlign w:val="center"/>
          </w:tcPr>
          <w:p w14:paraId="077260F2">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14:paraId="697D64FD">
            <w:pPr>
              <w:snapToGrid w:val="0"/>
              <w:spacing w:before="50" w:after="50"/>
              <w:jc w:val="center"/>
              <w:rPr>
                <w:rFonts w:ascii="宋体" w:hAnsi="宋体"/>
                <w:color w:val="auto"/>
                <w:sz w:val="24"/>
                <w:highlight w:val="none"/>
              </w:rPr>
            </w:pPr>
          </w:p>
          <w:p w14:paraId="67E53F69">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21363346">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5D7FCF3A">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3A1ACE0E">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62A3D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0E6277E">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F425032">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8529DD2">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35CA78F8">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456D3207">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E095A2">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7403EB2">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94DF509">
            <w:pPr>
              <w:snapToGrid w:val="0"/>
              <w:spacing w:before="50" w:after="50"/>
              <w:jc w:val="center"/>
              <w:rPr>
                <w:rFonts w:ascii="宋体" w:hAnsi="宋体"/>
                <w:color w:val="auto"/>
                <w:sz w:val="24"/>
                <w:highlight w:val="none"/>
              </w:rPr>
            </w:pPr>
          </w:p>
        </w:tc>
      </w:tr>
      <w:tr w14:paraId="64756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85C1D4A">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E9C7B25">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869A8F3">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54375EEA">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14F691E0">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EB2A777">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BE0A13D">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0BE77FF4">
            <w:pPr>
              <w:snapToGrid w:val="0"/>
              <w:spacing w:before="50" w:after="50"/>
              <w:jc w:val="center"/>
              <w:rPr>
                <w:rFonts w:ascii="宋体" w:hAnsi="宋体"/>
                <w:color w:val="auto"/>
                <w:sz w:val="24"/>
                <w:highlight w:val="none"/>
              </w:rPr>
            </w:pPr>
          </w:p>
        </w:tc>
      </w:tr>
      <w:tr w14:paraId="6C8D4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60F2524">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E0B0D0C">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516A8D5C">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6F00AA8F">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12BFD85D">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52EBB15">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94BB57D">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1C42C161">
            <w:pPr>
              <w:snapToGrid w:val="0"/>
              <w:spacing w:before="50" w:after="50"/>
              <w:jc w:val="center"/>
              <w:rPr>
                <w:rFonts w:ascii="宋体" w:hAnsi="宋体"/>
                <w:color w:val="auto"/>
                <w:sz w:val="24"/>
                <w:highlight w:val="none"/>
              </w:rPr>
            </w:pPr>
          </w:p>
        </w:tc>
      </w:tr>
    </w:tbl>
    <w:p w14:paraId="56E89ACF">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490B1B0E">
      <w:pPr>
        <w:tabs>
          <w:tab w:val="left" w:pos="1065"/>
        </w:tabs>
        <w:adjustRightInd w:val="0"/>
        <w:spacing w:line="360" w:lineRule="auto"/>
        <w:contextualSpacing/>
        <w:rPr>
          <w:rFonts w:ascii="宋体" w:hAnsi="宋体" w:cs="仿宋_GB2312"/>
          <w:color w:val="auto"/>
          <w:sz w:val="24"/>
          <w:highlight w:val="none"/>
        </w:rPr>
      </w:pPr>
      <w:r>
        <w:rPr>
          <w:rFonts w:hint="eastAsia" w:ascii="宋体" w:hAnsi="宋体"/>
          <w:b/>
          <w:bCs/>
          <w:color w:val="auto"/>
          <w:sz w:val="24"/>
          <w:highlight w:val="none"/>
        </w:rPr>
        <w:t>以上货物配置清单中“标的的名称、数量及单位、品牌、规格型号、制造商、原产地、参数性能、指标及配置”必须如实填写完整，品牌、规格型号没有则填无，填写有缺漏的，响应文件按无效处理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3BF0F3A3">
      <w:pPr>
        <w:adjustRightInd w:val="0"/>
        <w:spacing w:line="360" w:lineRule="auto"/>
        <w:contextualSpacing/>
        <w:jc w:val="left"/>
        <w:rPr>
          <w:rFonts w:ascii="宋体" w:hAnsi="宋体" w:cs="仿宋_GB2312"/>
          <w:color w:val="auto"/>
          <w:sz w:val="24"/>
          <w:highlight w:val="none"/>
        </w:rPr>
      </w:pPr>
    </w:p>
    <w:p w14:paraId="31306146">
      <w:pPr>
        <w:adjustRightInd w:val="0"/>
        <w:spacing w:line="360" w:lineRule="auto"/>
        <w:contextualSpacing/>
        <w:jc w:val="left"/>
        <w:rPr>
          <w:rFonts w:ascii="宋体" w:hAnsi="宋体" w:cs="仿宋_GB2312"/>
          <w:color w:val="auto"/>
          <w:sz w:val="24"/>
          <w:highlight w:val="none"/>
        </w:rPr>
      </w:pPr>
    </w:p>
    <w:p w14:paraId="238AF92D">
      <w:pPr>
        <w:adjustRightInd w:val="0"/>
        <w:spacing w:line="360" w:lineRule="auto"/>
        <w:contextualSpacing/>
        <w:jc w:val="left"/>
        <w:rPr>
          <w:rFonts w:ascii="宋体" w:hAnsi="宋体" w:cs="仿宋_GB2312"/>
          <w:color w:val="auto"/>
          <w:sz w:val="24"/>
          <w:highlight w:val="none"/>
        </w:rPr>
      </w:pPr>
    </w:p>
    <w:p w14:paraId="5E4DA72C">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A51D206">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16856941">
      <w:pPr>
        <w:spacing w:line="360" w:lineRule="auto"/>
        <w:ind w:right="-817" w:rightChars="-389" w:firstLine="2880" w:firstLineChars="12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0EC7D95F">
      <w:pPr>
        <w:adjustRightInd w:val="0"/>
        <w:snapToGrid w:val="0"/>
        <w:spacing w:line="300" w:lineRule="auto"/>
        <w:rPr>
          <w:rFonts w:ascii="宋体" w:hAnsi="宋体"/>
          <w:color w:val="auto"/>
          <w:szCs w:val="21"/>
          <w:highlight w:val="none"/>
          <w:u w:val="single"/>
        </w:rPr>
      </w:pPr>
    </w:p>
    <w:p w14:paraId="789D644E">
      <w:pPr>
        <w:adjustRightInd w:val="0"/>
        <w:snapToGrid w:val="0"/>
        <w:spacing w:line="300" w:lineRule="auto"/>
        <w:rPr>
          <w:rFonts w:ascii="宋体" w:hAnsi="宋体"/>
          <w:color w:val="auto"/>
          <w:szCs w:val="21"/>
          <w:highlight w:val="none"/>
          <w:u w:val="single"/>
        </w:rPr>
      </w:pPr>
    </w:p>
    <w:p w14:paraId="5282C433">
      <w:pPr>
        <w:adjustRightInd w:val="0"/>
        <w:snapToGrid w:val="0"/>
        <w:spacing w:line="300" w:lineRule="auto"/>
        <w:rPr>
          <w:rFonts w:ascii="宋体" w:hAnsi="宋体"/>
          <w:color w:val="auto"/>
          <w:szCs w:val="21"/>
          <w:highlight w:val="none"/>
          <w:u w:val="single"/>
        </w:rPr>
      </w:pPr>
    </w:p>
    <w:p w14:paraId="38C71756">
      <w:pPr>
        <w:adjustRightInd w:val="0"/>
        <w:snapToGrid w:val="0"/>
        <w:spacing w:line="300" w:lineRule="auto"/>
        <w:rPr>
          <w:rFonts w:ascii="宋体" w:hAnsi="宋体"/>
          <w:color w:val="auto"/>
          <w:szCs w:val="21"/>
          <w:highlight w:val="none"/>
          <w:u w:val="single"/>
        </w:rPr>
      </w:pPr>
    </w:p>
    <w:p w14:paraId="5A17351B">
      <w:pPr>
        <w:adjustRightInd w:val="0"/>
        <w:snapToGrid w:val="0"/>
        <w:spacing w:line="300" w:lineRule="auto"/>
        <w:rPr>
          <w:rFonts w:ascii="宋体" w:hAnsi="宋体"/>
          <w:color w:val="auto"/>
          <w:szCs w:val="21"/>
          <w:highlight w:val="none"/>
          <w:u w:val="single"/>
        </w:rPr>
      </w:pPr>
    </w:p>
    <w:p w14:paraId="510B0CEA">
      <w:pPr>
        <w:adjustRightInd w:val="0"/>
        <w:snapToGrid w:val="0"/>
        <w:spacing w:line="300" w:lineRule="auto"/>
        <w:rPr>
          <w:rFonts w:ascii="宋体" w:hAnsi="宋体"/>
          <w:color w:val="auto"/>
          <w:szCs w:val="21"/>
          <w:highlight w:val="none"/>
          <w:u w:val="single"/>
        </w:rPr>
      </w:pPr>
    </w:p>
    <w:p w14:paraId="3160CE43">
      <w:pPr>
        <w:adjustRightInd w:val="0"/>
        <w:snapToGrid w:val="0"/>
        <w:spacing w:line="300" w:lineRule="auto"/>
        <w:rPr>
          <w:rFonts w:ascii="宋体" w:hAnsi="宋体"/>
          <w:color w:val="auto"/>
          <w:szCs w:val="21"/>
          <w:highlight w:val="none"/>
          <w:u w:val="single"/>
        </w:rPr>
      </w:pPr>
    </w:p>
    <w:p w14:paraId="15CE4790">
      <w:pPr>
        <w:adjustRightInd w:val="0"/>
        <w:snapToGrid w:val="0"/>
        <w:spacing w:line="300" w:lineRule="auto"/>
        <w:rPr>
          <w:rFonts w:ascii="宋体" w:hAnsi="宋体"/>
          <w:color w:val="auto"/>
          <w:szCs w:val="21"/>
          <w:highlight w:val="none"/>
          <w:u w:val="single"/>
        </w:rPr>
      </w:pPr>
    </w:p>
    <w:p w14:paraId="657044CA">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148AB3A2">
      <w:pPr>
        <w:spacing w:line="520" w:lineRule="exact"/>
        <w:rPr>
          <w:rFonts w:ascii="仿宋_GB2312" w:hAnsi="仿宋_GB2312" w:eastAsia="仿宋_GB2312" w:cs="仿宋_GB2312"/>
          <w:color w:val="auto"/>
          <w:sz w:val="32"/>
          <w:szCs w:val="32"/>
          <w:highlight w:val="none"/>
        </w:rPr>
      </w:pPr>
    </w:p>
    <w:p w14:paraId="5980AFE0">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1C4B7E67">
      <w:pPr>
        <w:spacing w:line="360" w:lineRule="auto"/>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45D55F44">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0E50C8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49D43E8D">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序号</w:t>
            </w:r>
          </w:p>
        </w:tc>
        <w:tc>
          <w:tcPr>
            <w:tcW w:w="900" w:type="dxa"/>
            <w:tcBorders>
              <w:right w:val="single" w:color="auto" w:sz="4" w:space="0"/>
            </w:tcBorders>
            <w:vAlign w:val="center"/>
          </w:tcPr>
          <w:p w14:paraId="63227B2E">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2989" w:type="dxa"/>
            <w:tcBorders>
              <w:left w:val="single" w:color="auto" w:sz="4" w:space="0"/>
            </w:tcBorders>
            <w:vAlign w:val="center"/>
          </w:tcPr>
          <w:p w14:paraId="74B8ED63">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谈判文件要求</w:t>
            </w:r>
          </w:p>
        </w:tc>
        <w:tc>
          <w:tcPr>
            <w:tcW w:w="2690" w:type="dxa"/>
            <w:vAlign w:val="center"/>
          </w:tcPr>
          <w:p w14:paraId="4609DA31">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竞标响应</w:t>
            </w:r>
          </w:p>
        </w:tc>
        <w:tc>
          <w:tcPr>
            <w:tcW w:w="1467" w:type="dxa"/>
            <w:vAlign w:val="center"/>
          </w:tcPr>
          <w:p w14:paraId="34A0FCC9">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偏离说明</w:t>
            </w:r>
          </w:p>
        </w:tc>
      </w:tr>
      <w:tr w14:paraId="1CBC07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85838C6">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900" w:type="dxa"/>
            <w:tcBorders>
              <w:right w:val="single" w:color="auto" w:sz="4" w:space="0"/>
            </w:tcBorders>
            <w:vAlign w:val="center"/>
          </w:tcPr>
          <w:p w14:paraId="4AABA870">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1945C7F8">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26D503EB">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667857DE">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0E7503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B1D98A1">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900" w:type="dxa"/>
            <w:tcBorders>
              <w:right w:val="single" w:color="auto" w:sz="4" w:space="0"/>
            </w:tcBorders>
            <w:vAlign w:val="center"/>
          </w:tcPr>
          <w:p w14:paraId="2F301E57">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6830DCEC">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5A11CC66">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2235E9C5">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2B1BDA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6413C390">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900" w:type="dxa"/>
            <w:tcBorders>
              <w:right w:val="single" w:color="auto" w:sz="4" w:space="0"/>
            </w:tcBorders>
            <w:vAlign w:val="center"/>
          </w:tcPr>
          <w:p w14:paraId="00A3799F">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2CAACA51">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3A89FBD3">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725730EE">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02CF74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7E97FD25">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900" w:type="dxa"/>
            <w:tcBorders>
              <w:right w:val="single" w:color="auto" w:sz="4" w:space="0"/>
            </w:tcBorders>
            <w:vAlign w:val="center"/>
          </w:tcPr>
          <w:p w14:paraId="1194A6A6">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5584A029">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226B98EE">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1BEDCCD9">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76BAB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521D2866">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900" w:type="dxa"/>
            <w:tcBorders>
              <w:right w:val="single" w:color="auto" w:sz="4" w:space="0"/>
            </w:tcBorders>
            <w:vAlign w:val="center"/>
          </w:tcPr>
          <w:p w14:paraId="5AEB8A9B">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15B958DE">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26BB1521">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5DB33F74">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4A8C32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14:paraId="7EC39E92">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p>
        </w:tc>
        <w:tc>
          <w:tcPr>
            <w:tcW w:w="900" w:type="dxa"/>
            <w:tcBorders>
              <w:right w:val="single" w:color="auto" w:sz="4" w:space="0"/>
            </w:tcBorders>
            <w:vAlign w:val="center"/>
          </w:tcPr>
          <w:p w14:paraId="2D68DBC5">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06526A1B">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620F57E0">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tcBorders>
              <w:right w:val="single" w:color="auto" w:sz="4" w:space="0"/>
            </w:tcBorders>
            <w:vAlign w:val="center"/>
          </w:tcPr>
          <w:p w14:paraId="30FDCE20">
            <w:pPr>
              <w:pStyle w:val="10"/>
              <w:spacing w:line="360" w:lineRule="auto"/>
              <w:ind w:firstLine="0" w:firstLineChars="0"/>
              <w:jc w:val="center"/>
              <w:rPr>
                <w:rFonts w:ascii="宋体" w:hAnsi="宋体" w:eastAsia="宋体" w:cs="仿宋_GB2312"/>
                <w:color w:val="auto"/>
                <w:kern w:val="2"/>
                <w:sz w:val="24"/>
                <w:szCs w:val="24"/>
                <w:highlight w:val="none"/>
              </w:rPr>
            </w:pPr>
          </w:p>
        </w:tc>
      </w:tr>
    </w:tbl>
    <w:p w14:paraId="69708E07">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28B2C6D">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14:paraId="4C943427">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2.供应商应根据竞标设备的性能指标，对照谈判文件要求，在“偏离说明”中注明“正偏离”“负偏离”或者“无偏离”。既不属于“正偏离”也不属于“负偏离”即为“无偏离”。</w:t>
      </w:r>
    </w:p>
    <w:p w14:paraId="3187B054">
      <w:pPr>
        <w:pStyle w:val="10"/>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786F0995">
      <w:pPr>
        <w:pStyle w:val="10"/>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如技术要求偏离表中的竞标响应与佐证材料不一致的，以佐证材料为准。</w:t>
      </w:r>
    </w:p>
    <w:p w14:paraId="186F18EA">
      <w:pPr>
        <w:pStyle w:val="10"/>
        <w:spacing w:line="360" w:lineRule="auto"/>
        <w:ind w:firstLine="0" w:firstLineChars="0"/>
        <w:contextualSpacing/>
        <w:rPr>
          <w:rFonts w:ascii="宋体" w:hAnsi="宋体" w:eastAsia="宋体" w:cs="仿宋_GB2312"/>
          <w:color w:val="auto"/>
          <w:sz w:val="24"/>
          <w:szCs w:val="24"/>
          <w:highlight w:val="none"/>
        </w:rPr>
      </w:pPr>
    </w:p>
    <w:p w14:paraId="250CADCA">
      <w:pPr>
        <w:spacing w:line="360" w:lineRule="auto"/>
        <w:ind w:right="-817" w:rightChars="-389"/>
        <w:contextualSpacing/>
        <w:rPr>
          <w:rFonts w:ascii="宋体" w:hAnsi="宋体" w:cs="仿宋_GB2312"/>
          <w:color w:val="auto"/>
          <w:sz w:val="24"/>
          <w:highlight w:val="none"/>
        </w:rPr>
      </w:pPr>
    </w:p>
    <w:p w14:paraId="07AB58EB">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115CC25">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4DABF94">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D009A12">
      <w:pPr>
        <w:snapToGrid w:val="0"/>
        <w:spacing w:beforeLines="50" w:after="50"/>
        <w:jc w:val="left"/>
        <w:rPr>
          <w:rFonts w:ascii="宋体" w:hAnsi="宋体" w:cs="仿宋_GB2312"/>
          <w:color w:val="auto"/>
          <w:sz w:val="24"/>
          <w:highlight w:val="none"/>
        </w:rPr>
      </w:pPr>
    </w:p>
    <w:p w14:paraId="302CC7DB">
      <w:pPr>
        <w:snapToGrid w:val="0"/>
        <w:spacing w:beforeLines="50" w:after="50"/>
        <w:jc w:val="left"/>
        <w:rPr>
          <w:rFonts w:ascii="宋体" w:hAnsi="宋体" w:cs="仿宋_GB2312"/>
          <w:color w:val="auto"/>
          <w:sz w:val="24"/>
          <w:highlight w:val="none"/>
        </w:rPr>
      </w:pPr>
    </w:p>
    <w:p w14:paraId="66E71105">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7E24CD1D">
      <w:pPr>
        <w:snapToGrid w:val="0"/>
        <w:spacing w:beforeLines="50" w:after="50"/>
        <w:jc w:val="center"/>
        <w:rPr>
          <w:rFonts w:ascii="宋体" w:hAnsi="宋体"/>
          <w:b/>
          <w:color w:val="auto"/>
          <w:sz w:val="24"/>
          <w:highlight w:val="none"/>
        </w:rPr>
      </w:pPr>
    </w:p>
    <w:p w14:paraId="2251E05C">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068280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535F784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在领取成交通知书后，由于被质疑、投诉或者其他原因而导致成交结果改变，我方将放弃对已缴纳的代理服务费追还的一切权利。</w:t>
      </w:r>
    </w:p>
    <w:p w14:paraId="054A78C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69ACDFB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053813F9">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（1）公司名称_</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07ACCB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（2）纳税人识别号_</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581E7A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0BF868C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BB264D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F2AF57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7A7B3E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939188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BFAF5F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FF1309">
      <w:pPr>
        <w:spacing w:line="440" w:lineRule="exact"/>
        <w:rPr>
          <w:rFonts w:ascii="宋体" w:hAnsi="宋体"/>
          <w:color w:val="auto"/>
          <w:sz w:val="24"/>
          <w:highlight w:val="none"/>
        </w:rPr>
      </w:pPr>
    </w:p>
    <w:p w14:paraId="69E458D8">
      <w:pPr>
        <w:spacing w:line="440" w:lineRule="exact"/>
        <w:rPr>
          <w:rFonts w:ascii="宋体" w:hAnsi="宋体"/>
          <w:color w:val="auto"/>
          <w:sz w:val="24"/>
          <w:highlight w:val="none"/>
        </w:rPr>
      </w:pPr>
    </w:p>
    <w:p w14:paraId="4FCD94B8">
      <w:pPr>
        <w:spacing w:line="440" w:lineRule="exact"/>
        <w:rPr>
          <w:rFonts w:ascii="宋体" w:hAnsi="宋体"/>
          <w:color w:val="auto"/>
          <w:sz w:val="24"/>
          <w:highlight w:val="none"/>
        </w:rPr>
      </w:pPr>
    </w:p>
    <w:p w14:paraId="0E6D1E93">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09498AD7">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70FDA224">
      <w:pPr>
        <w:snapToGrid w:val="0"/>
        <w:spacing w:before="50" w:after="50" w:line="360" w:lineRule="auto"/>
        <w:ind w:right="-817" w:rightChars="-389" w:firstLine="4080" w:firstLineChars="1700"/>
        <w:rPr>
          <w:rFonts w:ascii="仿宋_GB2312" w:hAnsi="仿宋_GB2312" w:eastAsia="仿宋_GB2312" w:cs="仿宋_GB2312"/>
          <w:b/>
          <w:color w:val="auto"/>
          <w:sz w:val="32"/>
          <w:szCs w:val="32"/>
          <w:highlight w:val="none"/>
        </w:rPr>
      </w:pPr>
      <w:r>
        <w:rPr>
          <w:rFonts w:hint="eastAsia" w:ascii="宋体" w:hAnsi="宋体"/>
          <w:color w:val="auto"/>
          <w:sz w:val="24"/>
          <w:highlight w:val="none"/>
        </w:rPr>
        <w:t xml:space="preserve">                   日期：    年   月   日</w:t>
      </w:r>
    </w:p>
    <w:p w14:paraId="3043C9AB">
      <w:pPr>
        <w:spacing w:line="360" w:lineRule="auto"/>
        <w:ind w:right="-817" w:rightChars="-389" w:firstLine="3840" w:firstLineChars="1200"/>
        <w:contextualSpacing/>
        <w:rPr>
          <w:rFonts w:ascii="仿宋_GB2312" w:hAnsi="仿宋_GB2312" w:eastAsia="仿宋_GB2312" w:cs="仿宋_GB2312"/>
          <w:color w:val="auto"/>
          <w:sz w:val="32"/>
          <w:szCs w:val="32"/>
          <w:highlight w:val="none"/>
        </w:rPr>
      </w:pPr>
    </w:p>
    <w:p w14:paraId="5B9B807B">
      <w:pPr>
        <w:snapToGrid w:val="0"/>
        <w:spacing w:beforeLines="50" w:after="50"/>
        <w:jc w:val="left"/>
        <w:rPr>
          <w:rFonts w:ascii="宋体" w:hAnsi="宋体"/>
          <w:color w:val="auto"/>
          <w:szCs w:val="21"/>
          <w:highlight w:val="none"/>
        </w:rPr>
      </w:pPr>
      <w:r>
        <w:rPr>
          <w:rFonts w:ascii="宋体" w:hAnsi="宋体" w:cs="仿宋_GB2312"/>
          <w:color w:val="auto"/>
          <w:sz w:val="24"/>
          <w:highlight w:val="none"/>
        </w:rPr>
        <w:br w:type="page"/>
      </w:r>
      <w:r>
        <w:rPr>
          <w:rFonts w:hint="eastAsia" w:ascii="宋体" w:hAnsi="宋体"/>
          <w:b/>
          <w:bCs/>
          <w:color w:val="auto"/>
          <w:sz w:val="24"/>
          <w:highlight w:val="none"/>
        </w:rPr>
        <w:t>其他文书、文件格式</w:t>
      </w:r>
    </w:p>
    <w:p w14:paraId="25E66CAF">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bookmarkStart w:id="104" w:name="_Toc71366061"/>
      <w:bookmarkStart w:id="105" w:name="_Toc71365383"/>
      <w:r>
        <w:rPr>
          <w:rFonts w:hint="eastAsia" w:ascii="方正小标宋简体" w:hAnsi="方正小标宋简体" w:eastAsia="方正小标宋简体" w:cs="方正小标宋简体"/>
          <w:bCs/>
          <w:color w:val="auto"/>
          <w:sz w:val="44"/>
          <w:szCs w:val="44"/>
          <w:highlight w:val="none"/>
        </w:rPr>
        <w:t>中小企业声明函（货物）</w:t>
      </w:r>
      <w:bookmarkEnd w:id="104"/>
      <w:bookmarkEnd w:id="105"/>
    </w:p>
    <w:p w14:paraId="04E3406D">
      <w:pPr>
        <w:rPr>
          <w:color w:val="auto"/>
          <w:highlight w:val="none"/>
        </w:rPr>
      </w:pPr>
    </w:p>
    <w:p w14:paraId="2F024537">
      <w:pPr>
        <w:pStyle w:val="9"/>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2CC3C490">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146611A7">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0C5E2070">
      <w:pPr>
        <w:pStyle w:val="9"/>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14:paraId="282D63AB">
      <w:pPr>
        <w:pStyle w:val="9"/>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2DB35444">
      <w:pPr>
        <w:pStyle w:val="9"/>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614B4664">
      <w:pPr>
        <w:pStyle w:val="9"/>
        <w:spacing w:after="0" w:line="360" w:lineRule="auto"/>
        <w:ind w:left="3960" w:right="1808"/>
        <w:contextualSpacing/>
        <w:rPr>
          <w:rFonts w:ascii="宋体" w:hAnsi="宋体"/>
          <w:color w:val="auto"/>
          <w:sz w:val="24"/>
          <w:highlight w:val="none"/>
        </w:rPr>
      </w:pPr>
    </w:p>
    <w:p w14:paraId="041327B9">
      <w:pPr>
        <w:pStyle w:val="9"/>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14:paraId="53DD63B0">
      <w:pPr>
        <w:pStyle w:val="9"/>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3604AF44">
      <w:pPr>
        <w:pStyle w:val="9"/>
        <w:spacing w:after="0" w:line="360" w:lineRule="auto"/>
        <w:ind w:left="3960" w:right="1808"/>
        <w:contextualSpacing/>
        <w:rPr>
          <w:color w:val="auto"/>
          <w:highlight w:val="none"/>
        </w:rPr>
      </w:pPr>
    </w:p>
    <w:p w14:paraId="7B0BDD86">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5353AF2">
      <w:pPr>
        <w:spacing w:line="360" w:lineRule="auto"/>
        <w:contextualSpacing/>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4AD1CAF1">
      <w:pPr>
        <w:spacing w:line="520" w:lineRule="exact"/>
        <w:rPr>
          <w:rFonts w:ascii="仿宋_GB2312" w:hAnsi="仿宋_GB2312" w:eastAsia="仿宋_GB2312" w:cs="仿宋_GB2312"/>
          <w:color w:val="auto"/>
          <w:sz w:val="32"/>
          <w:szCs w:val="32"/>
          <w:highlight w:val="none"/>
        </w:rPr>
      </w:pPr>
    </w:p>
    <w:p w14:paraId="5460E46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2D4952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EC51A6B">
      <w:pPr>
        <w:spacing w:line="360" w:lineRule="auto"/>
        <w:contextualSpacing/>
        <w:rPr>
          <w:rFonts w:ascii="宋体" w:hAnsi="宋体" w:cs="仿宋_GB2312"/>
          <w:color w:val="auto"/>
          <w:sz w:val="24"/>
          <w:highlight w:val="none"/>
        </w:rPr>
      </w:pPr>
    </w:p>
    <w:p w14:paraId="048D07E4">
      <w:pPr>
        <w:spacing w:line="360" w:lineRule="auto"/>
        <w:contextualSpacing/>
        <w:rPr>
          <w:rFonts w:ascii="宋体" w:hAnsi="宋体" w:cs="仿宋_GB2312"/>
          <w:color w:val="auto"/>
          <w:sz w:val="24"/>
          <w:highlight w:val="none"/>
        </w:rPr>
      </w:pPr>
    </w:p>
    <w:p w14:paraId="67F7051F">
      <w:pPr>
        <w:spacing w:line="360" w:lineRule="auto"/>
        <w:contextualSpacing/>
        <w:rPr>
          <w:rFonts w:ascii="宋体" w:hAnsi="宋体" w:cs="仿宋_GB2312"/>
          <w:color w:val="auto"/>
          <w:sz w:val="24"/>
          <w:highlight w:val="none"/>
        </w:rPr>
      </w:pPr>
    </w:p>
    <w:p w14:paraId="47C1E234">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0C4E4EBD">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679BB736">
      <w:pPr>
        <w:spacing w:line="360" w:lineRule="auto"/>
        <w:contextualSpacing/>
        <w:rPr>
          <w:rFonts w:ascii="宋体" w:hAnsi="宋体" w:cs="仿宋_GB2312"/>
          <w:color w:val="auto"/>
          <w:sz w:val="24"/>
          <w:highlight w:val="none"/>
        </w:rPr>
      </w:pPr>
    </w:p>
    <w:p w14:paraId="1EB89583">
      <w:pPr>
        <w:spacing w:line="360" w:lineRule="auto"/>
        <w:contextualSpacing/>
        <w:rPr>
          <w:rFonts w:ascii="宋体" w:hAnsi="宋体" w:cs="仿宋_GB2312"/>
          <w:color w:val="auto"/>
          <w:sz w:val="24"/>
          <w:highlight w:val="none"/>
        </w:rPr>
      </w:pPr>
    </w:p>
    <w:p w14:paraId="48D5478D">
      <w:pPr>
        <w:spacing w:line="360" w:lineRule="auto"/>
        <w:contextualSpacing/>
        <w:rPr>
          <w:rFonts w:ascii="宋体" w:hAnsi="宋体" w:cs="仿宋_GB2312"/>
          <w:color w:val="auto"/>
          <w:sz w:val="24"/>
          <w:highlight w:val="none"/>
        </w:rPr>
      </w:pPr>
    </w:p>
    <w:p w14:paraId="77FBDC6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E7C86AB">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5EB4B885">
      <w:pPr>
        <w:spacing w:line="360" w:lineRule="auto"/>
        <w:jc w:val="center"/>
        <w:rPr>
          <w:rFonts w:ascii="宋体" w:hAnsi="宋体"/>
          <w:b/>
          <w:bCs/>
          <w:color w:val="auto"/>
          <w:sz w:val="32"/>
          <w:szCs w:val="32"/>
          <w:highlight w:val="none"/>
        </w:rPr>
      </w:pPr>
    </w:p>
    <w:p w14:paraId="1C87985C">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3DD99383">
      <w:pPr>
        <w:pStyle w:val="12"/>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B208D3">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AFD4CED">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4E3B7A4">
      <w:pPr>
        <w:pStyle w:val="12"/>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2FDBAEB7">
      <w:pPr>
        <w:pStyle w:val="12"/>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9A5BA13">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AF40F74">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105667F3">
      <w:pPr>
        <w:pStyle w:val="1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1B370D2">
      <w:pPr>
        <w:pStyle w:val="1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12E5FCE">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6759F22">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23DC5731">
      <w:pPr>
        <w:pStyle w:val="1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4FD34B45">
      <w:pPr>
        <w:pStyle w:val="1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2258193E">
      <w:pPr>
        <w:pStyle w:val="12"/>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414A6990">
      <w:pPr>
        <w:pStyle w:val="12"/>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33042E6">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8FDF8E7">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02D29BFB">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39D9D8C2">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281EDFB5">
      <w:pPr>
        <w:pStyle w:val="12"/>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34E06A6E">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2056C73">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E09912C">
      <w:pPr>
        <w:pStyle w:val="12"/>
        <w:spacing w:line="360" w:lineRule="auto"/>
        <w:ind w:left="25" w:leftChars="12" w:firstLine="352" w:firstLineChars="147"/>
        <w:contextualSpacing/>
        <w:rPr>
          <w:rFonts w:hAnsi="宋体"/>
          <w:color w:val="auto"/>
          <w:sz w:val="24"/>
          <w:szCs w:val="24"/>
          <w:highlight w:val="none"/>
        </w:rPr>
      </w:pPr>
    </w:p>
    <w:p w14:paraId="3197C729">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7A65A4D5">
      <w:pPr>
        <w:pStyle w:val="12"/>
        <w:spacing w:line="360" w:lineRule="auto"/>
        <w:ind w:left="25" w:leftChars="12" w:firstLine="352" w:firstLineChars="147"/>
        <w:contextualSpacing/>
        <w:rPr>
          <w:rFonts w:hAnsi="宋体"/>
          <w:color w:val="auto"/>
          <w:sz w:val="24"/>
          <w:szCs w:val="24"/>
          <w:highlight w:val="none"/>
        </w:rPr>
      </w:pPr>
    </w:p>
    <w:p w14:paraId="296C020B">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7825624E">
      <w:pPr>
        <w:pStyle w:val="12"/>
        <w:spacing w:line="360" w:lineRule="auto"/>
        <w:contextualSpacing/>
        <w:rPr>
          <w:rFonts w:hAnsi="宋体"/>
          <w:b/>
          <w:color w:val="auto"/>
          <w:sz w:val="24"/>
          <w:szCs w:val="24"/>
          <w:highlight w:val="none"/>
        </w:rPr>
      </w:pPr>
    </w:p>
    <w:p w14:paraId="3BFD16FC">
      <w:pPr>
        <w:pStyle w:val="12"/>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091DC5D7">
      <w:pPr>
        <w:pStyle w:val="12"/>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627EB356">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DE2FC9">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33664971">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4C297861">
      <w:pPr>
        <w:pStyle w:val="12"/>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538295C">
      <w:pPr>
        <w:pStyle w:val="12"/>
        <w:snapToGrid w:val="0"/>
        <w:rPr>
          <w:b/>
          <w:color w:val="auto"/>
          <w:sz w:val="24"/>
          <w:szCs w:val="24"/>
          <w:highlight w:val="none"/>
        </w:rPr>
      </w:pPr>
    </w:p>
    <w:p w14:paraId="4AF180AD">
      <w:pPr>
        <w:rPr>
          <w:color w:val="auto"/>
          <w:highlight w:val="none"/>
        </w:rPr>
      </w:pPr>
      <w:r>
        <w:rPr>
          <w:color w:val="auto"/>
          <w:highlight w:val="none"/>
        </w:rPr>
        <w:br w:type="page"/>
      </w:r>
    </w:p>
    <w:p w14:paraId="4EE3DDA6">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7544E5EE">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ED6588F">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58472C">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99E0A58">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968FB0D">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41B762F">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EFDC78C">
      <w:pPr>
        <w:pStyle w:val="1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D7D6548">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BBDCBF6">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7C46BD11">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255BB7F7">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CEA6CB1">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DEAF813">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50F73BF4">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07A32F01">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1C314DDB">
      <w:pPr>
        <w:pStyle w:val="1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EB5EAE1">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EAB146">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09766B45">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55C8E97">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5D6E0F6">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107189B">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573D818D">
      <w:pPr>
        <w:pStyle w:val="12"/>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C858F5A">
      <w:pPr>
        <w:pStyle w:val="12"/>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BAB832A">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794A2067">
      <w:pPr>
        <w:pStyle w:val="12"/>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0806EE5C">
      <w:pPr>
        <w:pStyle w:val="12"/>
        <w:spacing w:line="360" w:lineRule="auto"/>
        <w:ind w:left="23" w:leftChars="11" w:firstLine="540" w:firstLineChars="225"/>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FAFBF3B">
      <w:pPr>
        <w:pStyle w:val="12"/>
        <w:spacing w:line="360" w:lineRule="auto"/>
        <w:ind w:left="23" w:leftChars="11" w:firstLine="540" w:firstLineChars="225"/>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60419DF0">
      <w:pPr>
        <w:pStyle w:val="12"/>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3DC5A3CA">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41034752">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46D9832F">
      <w:pPr>
        <w:pStyle w:val="1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2A060D4">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7CD578A4">
      <w:pPr>
        <w:pStyle w:val="1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22547A0">
      <w:pPr>
        <w:pStyle w:val="12"/>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383643E">
      <w:pPr>
        <w:pStyle w:val="12"/>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C9AF3B4">
      <w:pPr>
        <w:pStyle w:val="12"/>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6212FDA6">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52AA3856">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C183930">
      <w:pPr>
        <w:pStyle w:val="12"/>
        <w:spacing w:line="360" w:lineRule="auto"/>
        <w:ind w:left="25" w:leftChars="12" w:firstLine="352" w:firstLineChars="147"/>
        <w:rPr>
          <w:rFonts w:hAnsi="宋体"/>
          <w:color w:val="auto"/>
          <w:sz w:val="24"/>
          <w:szCs w:val="24"/>
          <w:highlight w:val="none"/>
        </w:rPr>
      </w:pPr>
    </w:p>
    <w:p w14:paraId="460EF529">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C52C15C">
      <w:pPr>
        <w:pStyle w:val="12"/>
        <w:spacing w:line="360" w:lineRule="auto"/>
        <w:ind w:left="25" w:leftChars="12" w:firstLine="352" w:firstLineChars="147"/>
        <w:rPr>
          <w:rFonts w:hAnsi="宋体"/>
          <w:color w:val="auto"/>
          <w:sz w:val="24"/>
          <w:szCs w:val="24"/>
          <w:highlight w:val="none"/>
        </w:rPr>
      </w:pPr>
    </w:p>
    <w:p w14:paraId="48FA3079">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A9AC359">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37E4694D">
      <w:pPr>
        <w:pStyle w:val="12"/>
        <w:snapToGrid w:val="0"/>
        <w:spacing w:line="360" w:lineRule="auto"/>
        <w:rPr>
          <w:rFonts w:hAnsi="宋体"/>
          <w:b/>
          <w:color w:val="auto"/>
          <w:sz w:val="24"/>
          <w:szCs w:val="24"/>
          <w:highlight w:val="none"/>
        </w:rPr>
      </w:pPr>
    </w:p>
    <w:p w14:paraId="3462D9E6">
      <w:pPr>
        <w:pStyle w:val="12"/>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66AD0D1E">
      <w:pPr>
        <w:pStyle w:val="12"/>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79FBFD0">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185DF9E">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B089D3A">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76C838EB">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15F917BC">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r>
        <w:rPr>
          <w:color w:val="auto"/>
          <w:highlight w:val="none"/>
        </w:rPr>
        <w:br w:type="page"/>
      </w:r>
      <w:bookmarkStart w:id="106" w:name="_Toc74322013"/>
    </w:p>
    <w:p w14:paraId="0542007B">
      <w:pPr>
        <w:snapToGrid w:val="0"/>
        <w:spacing w:line="480" w:lineRule="exact"/>
        <w:jc w:val="center"/>
        <w:rPr>
          <w:color w:val="auto"/>
          <w:highlight w:val="none"/>
        </w:rPr>
      </w:pPr>
    </w:p>
    <w:p w14:paraId="48DF4ABD">
      <w:pPr>
        <w:snapToGrid w:val="0"/>
        <w:spacing w:line="480" w:lineRule="exact"/>
        <w:jc w:val="center"/>
        <w:rPr>
          <w:color w:val="auto"/>
          <w:highlight w:val="none"/>
        </w:rPr>
      </w:pPr>
    </w:p>
    <w:p w14:paraId="423539A1">
      <w:pPr>
        <w:snapToGrid w:val="0"/>
        <w:spacing w:line="480" w:lineRule="exact"/>
        <w:jc w:val="center"/>
        <w:rPr>
          <w:color w:val="auto"/>
          <w:highlight w:val="none"/>
        </w:rPr>
      </w:pPr>
    </w:p>
    <w:p w14:paraId="4ABF678A">
      <w:pPr>
        <w:snapToGrid w:val="0"/>
        <w:spacing w:line="480" w:lineRule="exact"/>
        <w:jc w:val="center"/>
        <w:rPr>
          <w:color w:val="auto"/>
          <w:highlight w:val="none"/>
        </w:rPr>
      </w:pPr>
    </w:p>
    <w:p w14:paraId="276BBE8E">
      <w:pPr>
        <w:snapToGrid w:val="0"/>
        <w:spacing w:line="480" w:lineRule="exact"/>
        <w:jc w:val="center"/>
        <w:rPr>
          <w:color w:val="auto"/>
          <w:highlight w:val="none"/>
        </w:rPr>
      </w:pPr>
    </w:p>
    <w:p w14:paraId="11A3780C">
      <w:pPr>
        <w:snapToGrid w:val="0"/>
        <w:spacing w:line="480" w:lineRule="exact"/>
        <w:jc w:val="center"/>
        <w:rPr>
          <w:color w:val="auto"/>
          <w:highlight w:val="none"/>
        </w:rPr>
      </w:pPr>
    </w:p>
    <w:p w14:paraId="5586FF70">
      <w:pPr>
        <w:snapToGrid w:val="0"/>
        <w:spacing w:line="480" w:lineRule="exact"/>
        <w:jc w:val="center"/>
        <w:rPr>
          <w:color w:val="auto"/>
          <w:highlight w:val="none"/>
        </w:rPr>
      </w:pPr>
    </w:p>
    <w:p w14:paraId="5B8E9768">
      <w:pPr>
        <w:pStyle w:val="2"/>
        <w:jc w:val="center"/>
        <w:rPr>
          <w:color w:val="auto"/>
          <w:highlight w:val="none"/>
        </w:rPr>
      </w:pPr>
      <w:r>
        <w:rPr>
          <w:rFonts w:hint="eastAsia"/>
          <w:color w:val="auto"/>
          <w:highlight w:val="none"/>
        </w:rPr>
        <w:t>第六章 合同文本</w:t>
      </w:r>
      <w:bookmarkEnd w:id="106"/>
    </w:p>
    <w:p w14:paraId="569DD11A">
      <w:pPr>
        <w:snapToGrid w:val="0"/>
        <w:spacing w:line="480" w:lineRule="exact"/>
        <w:jc w:val="center"/>
        <w:rPr>
          <w:color w:val="auto"/>
          <w:highlight w:val="none"/>
        </w:rPr>
      </w:pPr>
    </w:p>
    <w:p w14:paraId="546E86FB">
      <w:pPr>
        <w:snapToGrid w:val="0"/>
        <w:ind w:firstLine="648"/>
        <w:jc w:val="center"/>
        <w:rPr>
          <w:rFonts w:ascii="宋体" w:hAnsi="宋体"/>
          <w:b/>
          <w:color w:val="auto"/>
          <w:sz w:val="52"/>
          <w:szCs w:val="52"/>
          <w:highlight w:val="none"/>
        </w:rPr>
      </w:pPr>
      <w:r>
        <w:rPr>
          <w:rFonts w:hint="eastAsia" w:ascii="宋体" w:hAnsi="宋体"/>
          <w:b/>
          <w:bCs/>
          <w:color w:val="auto"/>
          <w:sz w:val="32"/>
          <w:szCs w:val="32"/>
          <w:highlight w:val="none"/>
        </w:rPr>
        <w:br w:type="page"/>
      </w:r>
      <w:r>
        <w:rPr>
          <w:rFonts w:hint="eastAsia" w:ascii="宋体" w:hAnsi="宋体"/>
          <w:b/>
          <w:color w:val="auto"/>
          <w:sz w:val="52"/>
          <w:szCs w:val="52"/>
          <w:highlight w:val="none"/>
        </w:rPr>
        <w:t>政 府 采 购 合 同</w:t>
      </w:r>
    </w:p>
    <w:p w14:paraId="38249AEC">
      <w:pPr>
        <w:snapToGrid w:val="0"/>
        <w:spacing w:before="240"/>
        <w:ind w:firstLine="648"/>
        <w:jc w:val="center"/>
        <w:rPr>
          <w:rFonts w:ascii="宋体" w:hAnsi="宋体"/>
          <w:bCs/>
          <w:color w:val="auto"/>
          <w:sz w:val="32"/>
          <w:szCs w:val="32"/>
          <w:highlight w:val="none"/>
        </w:rPr>
      </w:pPr>
    </w:p>
    <w:p w14:paraId="2673181B">
      <w:pPr>
        <w:spacing w:line="360" w:lineRule="auto"/>
        <w:jc w:val="center"/>
        <w:rPr>
          <w:rFonts w:ascii="宋体" w:hAnsi="Calibri"/>
          <w:b/>
          <w:bCs/>
          <w:color w:val="auto"/>
          <w:sz w:val="44"/>
          <w:highlight w:val="none"/>
        </w:rPr>
      </w:pPr>
      <w:r>
        <w:rPr>
          <w:rFonts w:hint="eastAsia" w:ascii="宋体" w:hAnsi="Calibri"/>
          <w:b/>
          <w:bCs/>
          <w:color w:val="auto"/>
          <w:sz w:val="44"/>
          <w:highlight w:val="none"/>
          <w:u w:val="single"/>
        </w:rPr>
        <w:t xml:space="preserve">         （项目名称）         </w:t>
      </w:r>
      <w:r>
        <w:rPr>
          <w:rFonts w:hint="eastAsia" w:ascii="宋体" w:hAnsi="Calibri"/>
          <w:b/>
          <w:bCs/>
          <w:color w:val="auto"/>
          <w:sz w:val="44"/>
          <w:highlight w:val="none"/>
        </w:rPr>
        <w:t>合同</w:t>
      </w:r>
    </w:p>
    <w:p w14:paraId="37B0853D">
      <w:pPr>
        <w:snapToGrid w:val="0"/>
        <w:ind w:firstLine="648"/>
        <w:rPr>
          <w:rFonts w:ascii="宋体" w:hAnsi="宋体"/>
          <w:bCs/>
          <w:color w:val="auto"/>
          <w:sz w:val="32"/>
          <w:szCs w:val="32"/>
          <w:highlight w:val="none"/>
        </w:rPr>
      </w:pPr>
    </w:p>
    <w:p w14:paraId="22B93493">
      <w:pPr>
        <w:snapToGrid w:val="0"/>
        <w:ind w:firstLine="648"/>
        <w:rPr>
          <w:rFonts w:ascii="宋体" w:hAnsi="宋体"/>
          <w:bCs/>
          <w:color w:val="auto"/>
          <w:sz w:val="32"/>
          <w:szCs w:val="32"/>
          <w:highlight w:val="none"/>
        </w:rPr>
      </w:pPr>
    </w:p>
    <w:p w14:paraId="098AF88F">
      <w:pPr>
        <w:snapToGrid w:val="0"/>
        <w:spacing w:line="480" w:lineRule="auto"/>
        <w:rPr>
          <w:rFonts w:ascii="宋体" w:hAnsi="宋体"/>
          <w:bCs/>
          <w:color w:val="auto"/>
          <w:sz w:val="32"/>
          <w:szCs w:val="32"/>
          <w:highlight w:val="none"/>
        </w:rPr>
      </w:pPr>
    </w:p>
    <w:p w14:paraId="3FCE7B8C">
      <w:pPr>
        <w:snapToGrid w:val="0"/>
        <w:spacing w:line="480" w:lineRule="auto"/>
        <w:ind w:firstLine="648"/>
        <w:rPr>
          <w:rFonts w:ascii="宋体" w:hAnsi="宋体"/>
          <w:bCs/>
          <w:color w:val="auto"/>
          <w:sz w:val="32"/>
          <w:szCs w:val="32"/>
          <w:highlight w:val="none"/>
          <w:u w:val="single"/>
        </w:rPr>
      </w:pPr>
      <w:r>
        <w:rPr>
          <w:rFonts w:hint="eastAsia" w:ascii="宋体" w:hAnsi="宋体"/>
          <w:bCs/>
          <w:color w:val="auto"/>
          <w:sz w:val="32"/>
          <w:szCs w:val="32"/>
          <w:highlight w:val="none"/>
        </w:rPr>
        <w:t>项目编号：</w:t>
      </w:r>
      <w:r>
        <w:rPr>
          <w:rFonts w:hint="eastAsia" w:ascii="宋体" w:hAnsi="宋体"/>
          <w:bCs/>
          <w:color w:val="auto"/>
          <w:sz w:val="32"/>
          <w:szCs w:val="32"/>
          <w:highlight w:val="none"/>
          <w:u w:val="single"/>
        </w:rPr>
        <w:t xml:space="preserve">                     </w:t>
      </w:r>
    </w:p>
    <w:p w14:paraId="232B0414">
      <w:pPr>
        <w:snapToGrid w:val="0"/>
        <w:spacing w:line="480" w:lineRule="auto"/>
        <w:ind w:firstLine="648"/>
        <w:rPr>
          <w:rFonts w:ascii="宋体" w:hAnsi="宋体"/>
          <w:bCs/>
          <w:color w:val="auto"/>
          <w:sz w:val="32"/>
          <w:szCs w:val="32"/>
          <w:highlight w:val="none"/>
          <w:u w:val="single"/>
        </w:rPr>
      </w:pPr>
      <w:r>
        <w:rPr>
          <w:rFonts w:hint="eastAsia" w:ascii="宋体" w:hAnsi="宋体"/>
          <w:bCs/>
          <w:color w:val="auto"/>
          <w:sz w:val="32"/>
          <w:szCs w:val="32"/>
          <w:highlight w:val="none"/>
        </w:rPr>
        <w:t>采购计划编号：</w:t>
      </w:r>
      <w:r>
        <w:rPr>
          <w:rFonts w:hint="eastAsia" w:ascii="宋体" w:hAnsi="宋体"/>
          <w:bCs/>
          <w:color w:val="auto"/>
          <w:sz w:val="32"/>
          <w:szCs w:val="32"/>
          <w:highlight w:val="none"/>
          <w:u w:val="single"/>
        </w:rPr>
        <w:t xml:space="preserve">                    </w:t>
      </w:r>
    </w:p>
    <w:p w14:paraId="47AD2E06">
      <w:pPr>
        <w:snapToGrid w:val="0"/>
        <w:rPr>
          <w:rFonts w:ascii="宋体" w:hAnsi="宋体"/>
          <w:bCs/>
          <w:color w:val="auto"/>
          <w:sz w:val="32"/>
          <w:szCs w:val="32"/>
          <w:highlight w:val="none"/>
        </w:rPr>
      </w:pPr>
    </w:p>
    <w:p w14:paraId="1CF9130E">
      <w:pPr>
        <w:snapToGrid w:val="0"/>
        <w:rPr>
          <w:rFonts w:ascii="宋体" w:hAnsi="宋体"/>
          <w:bCs/>
          <w:color w:val="auto"/>
          <w:sz w:val="32"/>
          <w:szCs w:val="32"/>
          <w:highlight w:val="none"/>
        </w:rPr>
      </w:pPr>
    </w:p>
    <w:p w14:paraId="3A1A9007">
      <w:pPr>
        <w:snapToGrid w:val="0"/>
        <w:rPr>
          <w:rFonts w:ascii="宋体" w:hAnsi="宋体"/>
          <w:bCs/>
          <w:color w:val="auto"/>
          <w:sz w:val="32"/>
          <w:szCs w:val="32"/>
          <w:highlight w:val="none"/>
        </w:rPr>
      </w:pPr>
    </w:p>
    <w:p w14:paraId="25F9D5CF">
      <w:pPr>
        <w:snapToGrid w:val="0"/>
        <w:rPr>
          <w:rFonts w:ascii="宋体" w:hAnsi="宋体"/>
          <w:bCs/>
          <w:color w:val="auto"/>
          <w:sz w:val="32"/>
          <w:szCs w:val="32"/>
          <w:highlight w:val="none"/>
        </w:rPr>
      </w:pPr>
    </w:p>
    <w:p w14:paraId="63401E28">
      <w:pPr>
        <w:snapToGrid w:val="0"/>
        <w:spacing w:line="480" w:lineRule="auto"/>
        <w:rPr>
          <w:rFonts w:ascii="宋体" w:hAnsi="宋体"/>
          <w:bCs/>
          <w:color w:val="auto"/>
          <w:sz w:val="32"/>
          <w:szCs w:val="32"/>
          <w:highlight w:val="none"/>
          <w:u w:val="single"/>
        </w:rPr>
      </w:pPr>
      <w:r>
        <w:rPr>
          <w:rFonts w:hint="eastAsia" w:ascii="宋体" w:hAnsi="宋体"/>
          <w:bCs/>
          <w:color w:val="auto"/>
          <w:sz w:val="32"/>
          <w:szCs w:val="32"/>
          <w:highlight w:val="none"/>
        </w:rPr>
        <w:t>采购人:</w:t>
      </w:r>
      <w:r>
        <w:rPr>
          <w:rFonts w:ascii="宋体" w:hAnsi="宋体"/>
          <w:bCs/>
          <w:color w:val="auto"/>
          <w:sz w:val="32"/>
          <w:szCs w:val="32"/>
          <w:highlight w:val="none"/>
          <w:u w:val="single"/>
        </w:rPr>
        <w:t xml:space="preserve">                             </w:t>
      </w:r>
    </w:p>
    <w:p w14:paraId="607A15E8">
      <w:pPr>
        <w:snapToGrid w:val="0"/>
        <w:spacing w:line="480" w:lineRule="auto"/>
        <w:rPr>
          <w:rFonts w:ascii="宋体" w:hAnsi="宋体"/>
          <w:bCs/>
          <w:color w:val="auto"/>
          <w:sz w:val="32"/>
          <w:szCs w:val="32"/>
          <w:highlight w:val="none"/>
          <w:u w:val="single"/>
        </w:rPr>
      </w:pPr>
      <w:r>
        <w:rPr>
          <w:rFonts w:hint="eastAsia" w:ascii="宋体" w:hAnsi="宋体"/>
          <w:bCs/>
          <w:color w:val="auto"/>
          <w:sz w:val="32"/>
          <w:szCs w:val="32"/>
          <w:highlight w:val="none"/>
        </w:rPr>
        <w:t>成交供应商:</w:t>
      </w:r>
      <w:r>
        <w:rPr>
          <w:rFonts w:ascii="宋体" w:hAnsi="宋体"/>
          <w:bCs/>
          <w:color w:val="auto"/>
          <w:sz w:val="32"/>
          <w:szCs w:val="32"/>
          <w:highlight w:val="none"/>
          <w:u w:val="single"/>
        </w:rPr>
        <w:t xml:space="preserve">                             </w:t>
      </w:r>
    </w:p>
    <w:p w14:paraId="0C391119">
      <w:pPr>
        <w:widowControl/>
        <w:jc w:val="center"/>
        <w:rPr>
          <w:color w:val="auto"/>
          <w:sz w:val="24"/>
          <w:highlight w:val="none"/>
        </w:rPr>
      </w:pPr>
      <w:r>
        <w:rPr>
          <w:rFonts w:hint="eastAsia"/>
          <w:color w:val="auto"/>
          <w:sz w:val="24"/>
          <w:highlight w:val="none"/>
        </w:rPr>
        <w:t>签订日期：     年     月    日</w:t>
      </w:r>
    </w:p>
    <w:p w14:paraId="689523E3">
      <w:pPr>
        <w:widowControl/>
        <w:jc w:val="center"/>
        <w:rPr>
          <w:color w:val="auto"/>
          <w:sz w:val="32"/>
          <w:szCs w:val="32"/>
          <w:highlight w:val="none"/>
        </w:rPr>
      </w:pPr>
      <w:r>
        <w:rPr>
          <w:rFonts w:hint="eastAsia"/>
          <w:color w:val="auto"/>
          <w:sz w:val="24"/>
          <w:highlight w:val="none"/>
        </w:rPr>
        <w:br w:type="page"/>
      </w:r>
      <w:r>
        <w:rPr>
          <w:rFonts w:hint="eastAsia" w:ascii="宋体" w:hAnsi="宋体" w:cs="宋体"/>
          <w:b/>
          <w:bCs/>
          <w:color w:val="auto"/>
          <w:kern w:val="0"/>
          <w:sz w:val="32"/>
          <w:szCs w:val="32"/>
          <w:highlight w:val="none"/>
        </w:rPr>
        <w:t>广西壮族自治区政府采购合同</w:t>
      </w:r>
    </w:p>
    <w:p w14:paraId="37BC6BED">
      <w:pPr>
        <w:widowControl/>
        <w:jc w:val="left"/>
        <w:rPr>
          <w:rFonts w:ascii="宋体" w:hAnsi="宋体" w:cs="宋体"/>
          <w:color w:val="auto"/>
          <w:kern w:val="0"/>
          <w:szCs w:val="21"/>
          <w:highlight w:val="none"/>
        </w:rPr>
      </w:pPr>
    </w:p>
    <w:p w14:paraId="24FD6C60">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合同编号： </w:t>
      </w:r>
    </w:p>
    <w:p w14:paraId="32FE71D4">
      <w:pPr>
        <w:widowControl/>
        <w:spacing w:line="360" w:lineRule="auto"/>
        <w:ind w:firstLine="420" w:firstLineChars="200"/>
        <w:jc w:val="left"/>
        <w:rPr>
          <w:rFonts w:ascii="宋体" w:hAnsi="宋体" w:cs="宋体"/>
          <w:color w:val="auto"/>
          <w:kern w:val="0"/>
          <w:szCs w:val="21"/>
          <w:highlight w:val="none"/>
        </w:rPr>
      </w:pPr>
    </w:p>
    <w:p w14:paraId="17E2649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采购单位（甲方）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采购计划号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E1B9A1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供 应 商（乙方）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项目名称编号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AA0F03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签 订 地 点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 订 时 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76AD7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6A690C21">
      <w:pPr>
        <w:widowControl/>
        <w:spacing w:line="360" w:lineRule="auto"/>
        <w:ind w:firstLine="420" w:firstLineChars="200"/>
        <w:jc w:val="left"/>
        <w:rPr>
          <w:rFonts w:ascii="宋体" w:hAnsi="宋体" w:cs="宋体"/>
          <w:color w:val="auto"/>
          <w:kern w:val="0"/>
          <w:szCs w:val="21"/>
          <w:highlight w:val="none"/>
        </w:rPr>
      </w:pPr>
    </w:p>
    <w:p w14:paraId="67D659A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根据《中华人民共和国政府采购法》、《中华人民共和国民法典》等法律、法规规定，按照竞争性谈判文件规定条款和乙方承诺，甲乙双方签订本合同。</w:t>
      </w:r>
    </w:p>
    <w:p w14:paraId="2FF8205E">
      <w:pPr>
        <w:widowControl/>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第一条 合同标的 </w:t>
      </w:r>
    </w:p>
    <w:p w14:paraId="41A6819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b/>
          <w:bCs/>
          <w:color w:val="auto"/>
          <w:kern w:val="0"/>
          <w:szCs w:val="21"/>
          <w:highlight w:val="none"/>
        </w:rPr>
        <w:t xml:space="preserve">合同标的 </w:t>
      </w:r>
    </w:p>
    <w:tbl>
      <w:tblPr>
        <w:tblStyle w:val="21"/>
        <w:tblW w:w="81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43"/>
        <w:gridCol w:w="1134"/>
        <w:gridCol w:w="1276"/>
        <w:gridCol w:w="1279"/>
        <w:gridCol w:w="1839"/>
      </w:tblGrid>
      <w:tr w14:paraId="3503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47" w:type="dxa"/>
            <w:tcBorders>
              <w:top w:val="single" w:color="auto" w:sz="4" w:space="0"/>
              <w:left w:val="single" w:color="auto" w:sz="4" w:space="0"/>
              <w:bottom w:val="single" w:color="auto" w:sz="4" w:space="0"/>
              <w:right w:val="single" w:color="auto" w:sz="4" w:space="0"/>
            </w:tcBorders>
            <w:vAlign w:val="center"/>
          </w:tcPr>
          <w:p w14:paraId="554BEEFA">
            <w:pPr>
              <w:spacing w:line="360" w:lineRule="auto"/>
              <w:jc w:val="center"/>
              <w:rPr>
                <w:color w:val="auto"/>
                <w:szCs w:val="21"/>
                <w:highlight w:val="none"/>
              </w:rPr>
            </w:pPr>
            <w:r>
              <w:rPr>
                <w:rFonts w:hint="eastAsia" w:ascii="宋体" w:hAnsi="宋体" w:cs="宋体"/>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A526EE0">
            <w:pPr>
              <w:spacing w:line="360" w:lineRule="auto"/>
              <w:jc w:val="center"/>
              <w:rPr>
                <w:color w:val="auto"/>
                <w:szCs w:val="21"/>
                <w:highlight w:val="none"/>
              </w:rPr>
            </w:pPr>
            <w:r>
              <w:rPr>
                <w:rFonts w:hint="eastAsia" w:ascii="宋体" w:hAnsi="宋体" w:cs="宋体"/>
                <w:color w:val="auto"/>
                <w:szCs w:val="21"/>
                <w:highlight w:val="none"/>
              </w:rPr>
              <w:t>标的的名称</w:t>
            </w:r>
          </w:p>
        </w:tc>
        <w:tc>
          <w:tcPr>
            <w:tcW w:w="1134" w:type="dxa"/>
            <w:tcBorders>
              <w:top w:val="single" w:color="auto" w:sz="4" w:space="0"/>
              <w:left w:val="single" w:color="auto" w:sz="4" w:space="0"/>
              <w:bottom w:val="single" w:color="auto" w:sz="4" w:space="0"/>
              <w:right w:val="single" w:color="auto" w:sz="4" w:space="0"/>
            </w:tcBorders>
            <w:vAlign w:val="center"/>
          </w:tcPr>
          <w:p w14:paraId="53BF0B8E">
            <w:pPr>
              <w:spacing w:line="360" w:lineRule="auto"/>
              <w:jc w:val="center"/>
              <w:rPr>
                <w:color w:val="auto"/>
                <w:szCs w:val="21"/>
                <w:highlight w:val="none"/>
              </w:rPr>
            </w:pPr>
            <w:r>
              <w:rPr>
                <w:rFonts w:hint="eastAsia" w:ascii="宋体" w:hAnsi="宋体" w:cs="宋体"/>
                <w:color w:val="auto"/>
                <w:szCs w:val="21"/>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181804A1">
            <w:pPr>
              <w:spacing w:line="360" w:lineRule="auto"/>
              <w:jc w:val="center"/>
              <w:rPr>
                <w:color w:val="auto"/>
                <w:szCs w:val="21"/>
                <w:highlight w:val="none"/>
              </w:rPr>
            </w:pPr>
            <w:r>
              <w:rPr>
                <w:rFonts w:hint="eastAsia" w:ascii="宋体" w:hAnsi="宋体" w:cs="宋体"/>
                <w:color w:val="auto"/>
                <w:szCs w:val="21"/>
                <w:highlight w:val="none"/>
              </w:rPr>
              <w:t>单位</w:t>
            </w:r>
          </w:p>
        </w:tc>
        <w:tc>
          <w:tcPr>
            <w:tcW w:w="1279" w:type="dxa"/>
            <w:tcBorders>
              <w:top w:val="single" w:color="auto" w:sz="4" w:space="0"/>
              <w:left w:val="single" w:color="auto" w:sz="4" w:space="0"/>
              <w:bottom w:val="single" w:color="auto" w:sz="4" w:space="0"/>
              <w:right w:val="single" w:color="auto" w:sz="4" w:space="0"/>
            </w:tcBorders>
            <w:vAlign w:val="center"/>
          </w:tcPr>
          <w:p w14:paraId="7B88D2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制造商</w:t>
            </w:r>
          </w:p>
        </w:tc>
        <w:tc>
          <w:tcPr>
            <w:tcW w:w="1839" w:type="dxa"/>
            <w:tcBorders>
              <w:top w:val="single" w:color="auto" w:sz="4" w:space="0"/>
              <w:left w:val="single" w:color="auto" w:sz="4" w:space="0"/>
              <w:bottom w:val="single" w:color="auto" w:sz="4" w:space="0"/>
              <w:right w:val="single" w:color="auto" w:sz="4" w:space="0"/>
            </w:tcBorders>
            <w:vAlign w:val="center"/>
          </w:tcPr>
          <w:p w14:paraId="1EA8CB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折扣（%）</w:t>
            </w:r>
          </w:p>
        </w:tc>
      </w:tr>
      <w:tr w14:paraId="46E3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146249C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01</w:t>
            </w:r>
          </w:p>
        </w:tc>
        <w:tc>
          <w:tcPr>
            <w:tcW w:w="1843" w:type="dxa"/>
            <w:tcBorders>
              <w:top w:val="single" w:color="auto" w:sz="4" w:space="0"/>
              <w:left w:val="single" w:color="auto" w:sz="4" w:space="0"/>
              <w:bottom w:val="single" w:color="auto" w:sz="4" w:space="0"/>
              <w:right w:val="single" w:color="auto" w:sz="4" w:space="0"/>
            </w:tcBorders>
            <w:vAlign w:val="center"/>
          </w:tcPr>
          <w:p w14:paraId="10AE208F">
            <w:pPr>
              <w:snapToGrid w:val="0"/>
              <w:spacing w:line="400" w:lineRule="exact"/>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F21E7C">
            <w:pPr>
              <w:snapToGrid w:val="0"/>
              <w:spacing w:line="400" w:lineRule="exact"/>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0F69D8C">
            <w:pPr>
              <w:jc w:val="center"/>
              <w:rPr>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4C484F21">
            <w:pPr>
              <w:snapToGrid w:val="0"/>
              <w:spacing w:line="360" w:lineRule="auto"/>
              <w:jc w:val="center"/>
              <w:rPr>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vAlign w:val="center"/>
          </w:tcPr>
          <w:p w14:paraId="65BE62DA">
            <w:pPr>
              <w:snapToGrid w:val="0"/>
              <w:spacing w:line="360" w:lineRule="auto"/>
              <w:jc w:val="center"/>
              <w:rPr>
                <w:color w:val="auto"/>
                <w:szCs w:val="21"/>
                <w:highlight w:val="none"/>
              </w:rPr>
            </w:pPr>
          </w:p>
        </w:tc>
      </w:tr>
      <w:tr w14:paraId="3F70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5128E6F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02</w:t>
            </w:r>
          </w:p>
        </w:tc>
        <w:tc>
          <w:tcPr>
            <w:tcW w:w="1843" w:type="dxa"/>
            <w:tcBorders>
              <w:top w:val="single" w:color="auto" w:sz="4" w:space="0"/>
              <w:left w:val="single" w:color="auto" w:sz="4" w:space="0"/>
              <w:bottom w:val="single" w:color="auto" w:sz="4" w:space="0"/>
              <w:right w:val="single" w:color="auto" w:sz="4" w:space="0"/>
            </w:tcBorders>
            <w:vAlign w:val="center"/>
          </w:tcPr>
          <w:p w14:paraId="1BB5D1F8">
            <w:pPr>
              <w:snapToGrid w:val="0"/>
              <w:spacing w:line="400" w:lineRule="exact"/>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99BF542">
            <w:pPr>
              <w:snapToGrid w:val="0"/>
              <w:spacing w:line="400" w:lineRule="exact"/>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DE6A535">
            <w:pPr>
              <w:jc w:val="center"/>
              <w:rPr>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50E95D88">
            <w:pPr>
              <w:snapToGrid w:val="0"/>
              <w:spacing w:line="360" w:lineRule="auto"/>
              <w:jc w:val="center"/>
              <w:rPr>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vAlign w:val="center"/>
          </w:tcPr>
          <w:p w14:paraId="59A2339B">
            <w:pPr>
              <w:snapToGrid w:val="0"/>
              <w:spacing w:line="360" w:lineRule="auto"/>
              <w:jc w:val="center"/>
              <w:rPr>
                <w:color w:val="auto"/>
                <w:szCs w:val="21"/>
                <w:highlight w:val="none"/>
              </w:rPr>
            </w:pPr>
          </w:p>
        </w:tc>
      </w:tr>
      <w:tr w14:paraId="3E79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8" w:type="dxa"/>
            <w:gridSpan w:val="6"/>
            <w:tcBorders>
              <w:top w:val="single" w:color="auto" w:sz="4" w:space="0"/>
              <w:left w:val="single" w:color="auto" w:sz="4" w:space="0"/>
              <w:bottom w:val="single" w:color="auto" w:sz="4" w:space="0"/>
              <w:right w:val="single" w:color="auto" w:sz="4" w:space="0"/>
            </w:tcBorders>
            <w:vAlign w:val="center"/>
          </w:tcPr>
          <w:p w14:paraId="605B77D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1.所报的</w:t>
            </w:r>
            <w:r>
              <w:rPr>
                <w:rFonts w:hint="eastAsia"/>
                <w:color w:val="auto"/>
                <w:highlight w:val="none"/>
              </w:rPr>
              <w:t>价格</w:t>
            </w:r>
            <w:r>
              <w:rPr>
                <w:rFonts w:hint="eastAsia" w:ascii="宋体" w:hAnsi="宋体" w:cs="宋体"/>
                <w:color w:val="auto"/>
                <w:szCs w:val="21"/>
                <w:highlight w:val="none"/>
              </w:rPr>
              <w:t>折扣应当适用于每种食材</w:t>
            </w:r>
            <w:r>
              <w:rPr>
                <w:rFonts w:hint="eastAsia" w:ascii="宋体" w:hAnsi="宋体" w:cs="宋体"/>
                <w:b/>
                <w:bCs/>
                <w:color w:val="auto"/>
                <w:szCs w:val="21"/>
                <w:highlight w:val="none"/>
              </w:rPr>
              <w:t xml:space="preserve">。    </w:t>
            </w:r>
          </w:p>
          <w:p w14:paraId="0A60BA54">
            <w:pPr>
              <w:spacing w:line="400" w:lineRule="exact"/>
              <w:rPr>
                <w:rFonts w:ascii="宋体" w:hAnsi="宋体" w:cs="宋体"/>
                <w:color w:val="auto"/>
                <w:szCs w:val="21"/>
                <w:highlight w:val="none"/>
              </w:rPr>
            </w:pPr>
            <w:r>
              <w:rPr>
                <w:rFonts w:hint="eastAsia" w:ascii="宋体" w:hAnsi="宋体" w:cs="宋体"/>
                <w:color w:val="auto"/>
                <w:szCs w:val="21"/>
                <w:highlight w:val="none"/>
              </w:rPr>
              <w:t>2.采购单价=基准单价×成交折扣，以钟山县市场价格作为供应基准价。合同签订之日后，以双方进行市场调查后确定的钟山县市场价格作为供应基准价，每三个月由乙方与甲方在钟山县城市场进行联合价格调查后确定基准价（双方市场调查后确定的供应基准价若高于市场零售价的以零售价为准）。调味料、干货、奶、油、米、面、其他类（价格于签订合同后第一次市场调查约定），全年供应价格不变。</w:t>
            </w:r>
          </w:p>
          <w:p w14:paraId="5716EBFA">
            <w:pPr>
              <w:widowControl/>
              <w:spacing w:line="360" w:lineRule="auto"/>
              <w:jc w:val="left"/>
              <w:rPr>
                <w:color w:val="auto"/>
                <w:szCs w:val="21"/>
                <w:highlight w:val="none"/>
              </w:rPr>
            </w:pPr>
            <w:r>
              <w:rPr>
                <w:rFonts w:hint="eastAsia" w:ascii="宋体" w:hAnsi="宋体" w:cs="宋体"/>
                <w:color w:val="auto"/>
                <w:szCs w:val="21"/>
                <w:highlight w:val="none"/>
              </w:rPr>
              <w:t>3.乙方应充分考虑到供货期间物品供应基准价上涨的风险。</w:t>
            </w:r>
            <w:r>
              <w:rPr>
                <w:rFonts w:hint="eastAsia"/>
                <w:color w:val="auto"/>
                <w:highlight w:val="none"/>
              </w:rPr>
              <w:t>乙方不得以提供的常规物品价格高于市场调查价格而不供应或要求甲方自行采购。</w:t>
            </w:r>
          </w:p>
        </w:tc>
      </w:tr>
    </w:tbl>
    <w:p w14:paraId="3B989E81">
      <w:pPr>
        <w:widowControl/>
        <w:spacing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2.竞报价包括货物及货物运抵指定交货地点的各种费用和售后服务、税金、验收检验及其它所有费用的总和。</w:t>
      </w:r>
    </w:p>
    <w:p w14:paraId="5ADF5DAC">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第二条 质量保证 </w:t>
      </w:r>
    </w:p>
    <w:p w14:paraId="3129E1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1.严格按国家食品卫生标准要求执行，《中华人民共和国食品安全法》禁止经营的食品一律不得采购和使用，严禁使用“三无”、有毒、有害、过期、变质、假冒伪劣等不合格食品原材料加工食品。</w:t>
      </w:r>
    </w:p>
    <w:p w14:paraId="5116DC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2.安全责任方面要求</w:t>
      </w:r>
    </w:p>
    <w:p w14:paraId="3C9BC093">
      <w:pPr>
        <w:spacing w:line="312" w:lineRule="auto"/>
        <w:rPr>
          <w:rFonts w:ascii="宋体" w:hAnsi="宋体" w:cs="宋体"/>
          <w:bCs/>
          <w:color w:val="auto"/>
          <w:szCs w:val="21"/>
          <w:highlight w:val="none"/>
        </w:rPr>
      </w:pPr>
      <w:r>
        <w:rPr>
          <w:rFonts w:hint="eastAsia" w:ascii="宋体" w:hAnsi="宋体" w:cs="宋体"/>
          <w:bCs/>
          <w:color w:val="auto"/>
          <w:szCs w:val="21"/>
          <w:highlight w:val="none"/>
        </w:rPr>
        <w:t>2.1乙方应充分理解并认真遵循本竞争性谈判文件要求。所提供的货物必须满足竞争性谈判文件要求，并可追溯，检验合格、无毒、无害、无辐射、无侵权，符合国家有关卫生、质量、包装和保质标准。</w:t>
      </w:r>
    </w:p>
    <w:p w14:paraId="1E658FD0">
      <w:pPr>
        <w:spacing w:line="312" w:lineRule="auto"/>
        <w:rPr>
          <w:rFonts w:ascii="宋体" w:hAnsi="宋体" w:cs="宋体"/>
          <w:bCs/>
          <w:color w:val="auto"/>
          <w:szCs w:val="21"/>
          <w:highlight w:val="none"/>
        </w:rPr>
      </w:pPr>
      <w:r>
        <w:rPr>
          <w:rFonts w:hint="eastAsia" w:ascii="宋体" w:hAnsi="宋体" w:cs="宋体"/>
          <w:bCs/>
          <w:color w:val="auto"/>
          <w:szCs w:val="21"/>
          <w:highlight w:val="none"/>
        </w:rPr>
        <w:t>2.2乙方</w:t>
      </w:r>
      <w:r>
        <w:rPr>
          <w:rFonts w:hint="eastAsia"/>
          <w:bCs/>
          <w:color w:val="auto"/>
          <w:highlight w:val="none"/>
        </w:rPr>
        <w:t>提供的蔬菜必须保证每日新鲜，每天提供的单品蔬菜如超过30斤（含）以上的，乙方必须提供农药残留检测结果。</w:t>
      </w:r>
    </w:p>
    <w:p w14:paraId="21C28E9B">
      <w:pPr>
        <w:spacing w:line="312" w:lineRule="auto"/>
        <w:rPr>
          <w:rFonts w:ascii="宋体" w:hAnsi="宋体" w:cs="宋体"/>
          <w:bCs/>
          <w:color w:val="auto"/>
          <w:szCs w:val="21"/>
          <w:highlight w:val="none"/>
        </w:rPr>
      </w:pPr>
      <w:r>
        <w:rPr>
          <w:rFonts w:hint="eastAsia" w:ascii="宋体" w:hAnsi="宋体" w:cs="宋体"/>
          <w:bCs/>
          <w:color w:val="auto"/>
          <w:szCs w:val="21"/>
          <w:highlight w:val="none"/>
        </w:rPr>
        <w:t>2.3依据产品质量监督检验所提供的质量标准，</w:t>
      </w:r>
      <w:r>
        <w:rPr>
          <w:rFonts w:hint="eastAsia"/>
          <w:bCs/>
          <w:color w:val="auto"/>
          <w:highlight w:val="none"/>
        </w:rPr>
        <w:t>乙方</w:t>
      </w:r>
      <w:r>
        <w:rPr>
          <w:rFonts w:hint="eastAsia" w:ascii="宋体" w:hAnsi="宋体" w:cs="宋体"/>
          <w:bCs/>
          <w:color w:val="auto"/>
          <w:szCs w:val="21"/>
          <w:highlight w:val="none"/>
        </w:rPr>
        <w:t>提供的产品必须是经过质量监督管理部门检验并取得合格证明的产品，每批次货物提供时应交存货物质量合格证明、产品质量检测合格报告或检疫报告复印件。鲜猪肉、鲜鸡鸭等禽畜产品必须具有动物检验检疫证明；提供的土鸡（初生蛋鸡）、土鸭、小黄牛肉等肉类符合《中华人民共和国食品安全法》和《中华人民共和国动物防疫法》品质，不得以次充好。</w:t>
      </w:r>
    </w:p>
    <w:p w14:paraId="02BDC2F3">
      <w:pPr>
        <w:spacing w:line="312" w:lineRule="auto"/>
        <w:rPr>
          <w:rFonts w:ascii="宋体" w:hAnsi="宋体" w:cs="宋体"/>
          <w:bCs/>
          <w:color w:val="auto"/>
          <w:szCs w:val="21"/>
          <w:highlight w:val="none"/>
        </w:rPr>
      </w:pPr>
      <w:r>
        <w:rPr>
          <w:rFonts w:hint="eastAsia" w:ascii="宋体" w:hAnsi="宋体" w:cs="宋体"/>
          <w:bCs/>
          <w:color w:val="auto"/>
          <w:szCs w:val="21"/>
          <w:highlight w:val="none"/>
        </w:rPr>
        <w:t>2.4乙方应严格遵守《中华人民共和国食品安全法》和《中华人民共和国动物防疫法》等相关规定，所提供的产品是合格安全的产品，一经发现供应以下食品，甲方除全部退货外，将取消乙方的供货资格，</w:t>
      </w:r>
      <w:r>
        <w:rPr>
          <w:rFonts w:hint="eastAsia"/>
          <w:color w:val="auto"/>
          <w:highlight w:val="none"/>
        </w:rPr>
        <w:t>乙方</w:t>
      </w:r>
      <w:r>
        <w:rPr>
          <w:rFonts w:hint="eastAsia" w:ascii="宋体" w:hAnsi="宋体" w:cs="宋体"/>
          <w:bCs/>
          <w:color w:val="auto"/>
          <w:szCs w:val="21"/>
          <w:highlight w:val="none"/>
        </w:rPr>
        <w:t>并承担由此造成的经济责任和法律责任。</w:t>
      </w:r>
    </w:p>
    <w:p w14:paraId="5124AAF3">
      <w:pPr>
        <w:spacing w:line="312" w:lineRule="auto"/>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（1）腐败变质、油脂酸败、霉变、生虫、污秽不洁、混有异物或者其他感官性状异常，对人体健康有害的；</w:t>
      </w:r>
    </w:p>
    <w:p w14:paraId="4EA70824">
      <w:pPr>
        <w:spacing w:line="312" w:lineRule="auto"/>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w:t>
      </w:r>
    </w:p>
    <w:p w14:paraId="00BA894C">
      <w:pPr>
        <w:spacing w:line="312" w:lineRule="auto"/>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w:t>
      </w:r>
    </w:p>
    <w:p w14:paraId="3A6739A3">
      <w:pPr>
        <w:spacing w:line="312" w:lineRule="auto"/>
        <w:rPr>
          <w:rFonts w:ascii="宋体" w:hAnsi="宋体" w:cs="宋体"/>
          <w:bCs/>
          <w:color w:val="auto"/>
          <w:szCs w:val="21"/>
          <w:highlight w:val="none"/>
        </w:rPr>
      </w:pPr>
      <w:r>
        <w:rPr>
          <w:rFonts w:hint="eastAsia" w:ascii="宋体" w:hAnsi="宋体" w:cs="宋体"/>
          <w:bCs/>
          <w:color w:val="auto"/>
          <w:szCs w:val="21"/>
          <w:highlight w:val="none"/>
        </w:rPr>
        <w:t>（4）掺假、掺杂、伪造，影响营养、卫生的；</w:t>
      </w:r>
    </w:p>
    <w:p w14:paraId="50AB9FDA">
      <w:pPr>
        <w:spacing w:line="312" w:lineRule="auto"/>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w:t>
      </w:r>
    </w:p>
    <w:p w14:paraId="01564F28">
      <w:pPr>
        <w:spacing w:line="312" w:lineRule="auto"/>
        <w:rPr>
          <w:rFonts w:ascii="宋体" w:hAnsi="宋体" w:cs="宋体"/>
          <w:bCs/>
          <w:color w:val="auto"/>
          <w:szCs w:val="21"/>
          <w:highlight w:val="none"/>
        </w:rPr>
      </w:pPr>
      <w:r>
        <w:rPr>
          <w:rFonts w:hint="eastAsia" w:ascii="宋体" w:hAnsi="宋体" w:cs="宋体"/>
          <w:bCs/>
          <w:color w:val="auto"/>
          <w:szCs w:val="21"/>
          <w:highlight w:val="none"/>
        </w:rPr>
        <w:t>（6）超过保质期的。</w:t>
      </w:r>
    </w:p>
    <w:p w14:paraId="25126395">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3.乙方在成交前未购买</w:t>
      </w:r>
      <w:r>
        <w:rPr>
          <w:rFonts w:hint="eastAsia" w:ascii="宋体" w:hAnsi="宋体" w:cs="宋体"/>
          <w:color w:val="auto"/>
          <w:szCs w:val="21"/>
          <w:highlight w:val="none"/>
        </w:rPr>
        <w:t>食品安全责任</w:t>
      </w:r>
      <w:r>
        <w:rPr>
          <w:rFonts w:hint="eastAsia" w:ascii="宋体" w:hAnsi="宋体" w:cs="宋体"/>
          <w:bCs/>
          <w:color w:val="auto"/>
          <w:szCs w:val="21"/>
          <w:highlight w:val="none"/>
        </w:rPr>
        <w:t>类</w:t>
      </w:r>
      <w:r>
        <w:rPr>
          <w:rFonts w:hint="eastAsia" w:ascii="宋体" w:hAnsi="宋体" w:cs="宋体"/>
          <w:color w:val="auto"/>
          <w:szCs w:val="21"/>
          <w:highlight w:val="none"/>
        </w:rPr>
        <w:t>保险的，</w:t>
      </w:r>
      <w:r>
        <w:rPr>
          <w:rFonts w:hint="eastAsia" w:ascii="宋体" w:hAnsi="宋体" w:cs="宋体"/>
          <w:bCs/>
          <w:color w:val="auto"/>
          <w:szCs w:val="21"/>
          <w:highlight w:val="none"/>
        </w:rPr>
        <w:t>签订合同后一个月内必须到相关的保险公司进行投保，投保险种为食品安全责任类保险（投保金额保额超过190万元</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保期应覆盖本项目合同履约期限</w:t>
      </w:r>
      <w:r>
        <w:rPr>
          <w:rFonts w:hint="eastAsia" w:ascii="宋体" w:hAnsi="宋体" w:cs="宋体"/>
          <w:bCs/>
          <w:color w:val="auto"/>
          <w:szCs w:val="21"/>
          <w:highlight w:val="none"/>
          <w:lang w:eastAsia="zh-CN"/>
        </w:rPr>
        <w:t>并将保单复印件提供给甲方存档</w:t>
      </w:r>
      <w:r>
        <w:rPr>
          <w:rFonts w:hint="eastAsia" w:ascii="宋体" w:hAnsi="宋体" w:cs="宋体"/>
          <w:bCs/>
          <w:color w:val="auto"/>
          <w:szCs w:val="21"/>
          <w:highlight w:val="none"/>
        </w:rPr>
        <w:t>）。</w:t>
      </w:r>
    </w:p>
    <w:p w14:paraId="05F35DF7">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4.安全监管要求：</w:t>
      </w:r>
    </w:p>
    <w:p w14:paraId="389DF76F">
      <w:pPr>
        <w:spacing w:line="312" w:lineRule="auto"/>
        <w:rPr>
          <w:rFonts w:ascii="宋体" w:hAnsi="宋体" w:cs="宋体"/>
          <w:bCs/>
          <w:color w:val="auto"/>
          <w:szCs w:val="21"/>
          <w:highlight w:val="none"/>
        </w:rPr>
      </w:pPr>
      <w:r>
        <w:rPr>
          <w:rFonts w:hint="eastAsia" w:ascii="宋体" w:hAnsi="宋体" w:cs="宋体"/>
          <w:bCs/>
          <w:color w:val="auto"/>
          <w:szCs w:val="21"/>
          <w:highlight w:val="none"/>
        </w:rPr>
        <w:t>4.1建立健全并严格执行各项食品卫生安全管理制度。严格执行原材料进货查验制度、购销登记制度、索证索票制度、商品质量承诺制度、检测检验制度以及其他按照行业管理规定必须健全的各项管理制度。</w:t>
      </w:r>
    </w:p>
    <w:p w14:paraId="3A9C030B">
      <w:pPr>
        <w:widowControl/>
        <w:spacing w:beforeLines="50" w:line="360" w:lineRule="auto"/>
        <w:jc w:val="left"/>
        <w:rPr>
          <w:rFonts w:ascii="宋体" w:hAnsi="宋体" w:cs="宋体"/>
          <w:bCs/>
          <w:color w:val="auto"/>
          <w:szCs w:val="21"/>
          <w:highlight w:val="none"/>
        </w:rPr>
      </w:pPr>
      <w:r>
        <w:rPr>
          <w:rFonts w:hint="eastAsia" w:ascii="宋体" w:hAnsi="宋体" w:cs="宋体"/>
          <w:bCs/>
          <w:color w:val="auto"/>
          <w:szCs w:val="21"/>
          <w:highlight w:val="none"/>
        </w:rPr>
        <w:t>4.2如因乙方的食材质量问题，导致甲方发生食品安全事故，因此造成的损失和责任由供应商全部承担；造成重大食品安全事故的，甲方可以单方解除合同，乙方要赔偿因此造成的全部损失并依法承担有关责任。</w:t>
      </w:r>
    </w:p>
    <w:p w14:paraId="7DC617CF">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第三条 包装和运输 </w:t>
      </w:r>
    </w:p>
    <w:p w14:paraId="214871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1.乙方提供的货物均应按竞争性谈判文件规定或者响应文件承诺的要求的包装材料、包装标准、包装方式进行包装，每一包装单元内应附质量安全检验合格证明。</w:t>
      </w:r>
    </w:p>
    <w:p w14:paraId="529F44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2.货物的运输方式：符合安全卫生标准的封闭厢式保鲜专用配送车辆及符合食品运输要求的固定司机。司机相关证照（驾驶证）、司机及配送人员健康证等报</w:t>
      </w:r>
      <w:r>
        <w:rPr>
          <w:rFonts w:hint="eastAsia"/>
          <w:color w:val="auto"/>
          <w:highlight w:val="none"/>
        </w:rPr>
        <w:t>甲方</w:t>
      </w:r>
      <w:r>
        <w:rPr>
          <w:rFonts w:hint="eastAsia" w:ascii="宋体" w:hAnsi="宋体" w:cs="宋体"/>
          <w:color w:val="auto"/>
          <w:szCs w:val="21"/>
          <w:highlight w:val="none"/>
        </w:rPr>
        <w:t>备案。</w:t>
      </w:r>
    </w:p>
    <w:p w14:paraId="599F6C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3.要求在钟山县设有采购负责人，如在钟山县未设置有采购负责人的，需承诺在钟山县设有采购负责人，在合同履行期内必须</w:t>
      </w:r>
      <w:r>
        <w:rPr>
          <w:rFonts w:hint="eastAsia"/>
          <w:color w:val="auto"/>
          <w:highlight w:val="none"/>
        </w:rPr>
        <w:t>在1小时内</w:t>
      </w:r>
      <w:r>
        <w:rPr>
          <w:rFonts w:hint="eastAsia" w:ascii="宋体" w:hAnsi="宋体" w:cs="宋体"/>
          <w:color w:val="auto"/>
          <w:szCs w:val="21"/>
          <w:highlight w:val="none"/>
        </w:rPr>
        <w:t>提供应急采购服务(需提供承诺函)。</w:t>
      </w:r>
    </w:p>
    <w:p w14:paraId="47BAD94A">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4.乙方负责货物运输，货物运输合理损耗及计算方法：</w:t>
      </w:r>
      <w:r>
        <w:rPr>
          <w:rFonts w:hint="eastAsia" w:ascii="宋体" w:hAnsi="宋体" w:cs="宋体"/>
          <w:color w:val="auto"/>
          <w:szCs w:val="21"/>
          <w:highlight w:val="none"/>
          <w:u w:val="single"/>
        </w:rPr>
        <w:t xml:space="preserve"> 所有损耗由乙方负责 。</w:t>
      </w:r>
    </w:p>
    <w:p w14:paraId="4920E04A">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货物由甲方验收并签收书面验收单据后视为交付，在交付前发生的风险均由乙方负责</w:t>
      </w:r>
      <w:r>
        <w:rPr>
          <w:rFonts w:hint="eastAsia" w:ascii="宋体" w:hAnsi="宋体" w:cs="宋体"/>
          <w:color w:val="auto"/>
          <w:szCs w:val="21"/>
          <w:highlight w:val="none"/>
        </w:rPr>
        <w:t>。</w:t>
      </w:r>
    </w:p>
    <w:p w14:paraId="2A42D3C4">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6.货物在规定的交付期限内由乙方送达甲方指定的地点视为交付，乙方同时需通知甲方货物已送达。</w:t>
      </w:r>
    </w:p>
    <w:p w14:paraId="3BB0496D">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7.乙方提供的货物均应按竞争性谈判文件要求的包装材料、包装标准、包装方式进行包装，每一包单元内附详细的装箱单和质量合格证。</w:t>
      </w:r>
    </w:p>
    <w:p w14:paraId="3102BA84">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第四条 交付和验收 </w:t>
      </w:r>
    </w:p>
    <w:p w14:paraId="57462ECF">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1.交付的时间：</w:t>
      </w:r>
      <w:r>
        <w:rPr>
          <w:rFonts w:hint="eastAsia" w:ascii="宋体" w:hAnsi="宋体"/>
          <w:color w:val="auto"/>
          <w:szCs w:val="21"/>
          <w:highlight w:val="none"/>
        </w:rPr>
        <w:t>自签订合同之日起一年，根据甲方要求供货，服务时间不受节假日影响；</w:t>
      </w:r>
      <w:r>
        <w:rPr>
          <w:rFonts w:hint="eastAsia"/>
          <w:color w:val="auto"/>
          <w:highlight w:val="none"/>
        </w:rPr>
        <w:t>出现临时采购的时候，乙方必须在1小时内提供应急采购服务。</w:t>
      </w:r>
      <w:r>
        <w:rPr>
          <w:rFonts w:hint="eastAsia" w:ascii="宋体" w:hAnsi="宋体"/>
          <w:color w:val="auto"/>
          <w:szCs w:val="21"/>
          <w:highlight w:val="none"/>
        </w:rPr>
        <w:t>本项目采购量为年度采购预估量，乙方根据甲方每天需求量供货，采购量以年度12个月实际采购量为准。</w:t>
      </w:r>
    </w:p>
    <w:p w14:paraId="59EA489A">
      <w:pPr>
        <w:widowControl/>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2.交付的地点：甲方指定地点，并按要求负责卸货。</w:t>
      </w:r>
    </w:p>
    <w:p w14:paraId="1DCE1DA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3.乙方提供不符合竞争性谈判文件、响应文件和本合同规定的货物，甲方有权拒绝接受。 </w:t>
      </w:r>
    </w:p>
    <w:p w14:paraId="477E2C2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.验收工作的一般程序为：根据货物采购清单的具体要求，对所购名称进行清点、外观检查进行实测，并逐项记录。检测结束后，验收人员在验收单上签字。对未能通过验收的，一律退货、更换直至验收合格。</w:t>
      </w:r>
    </w:p>
    <w:p w14:paraId="660E0D0B">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第五条 售后服务、质保期 </w:t>
      </w:r>
    </w:p>
    <w:p w14:paraId="70AB537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1.乙方应按照国家有关法律法规和“三包”规定以及</w:t>
      </w:r>
      <w:r>
        <w:rPr>
          <w:rFonts w:hint="eastAsia" w:ascii="宋体" w:hAnsi="宋体" w:cs="宋体"/>
          <w:color w:val="auto"/>
          <w:szCs w:val="21"/>
          <w:highlight w:val="none"/>
        </w:rPr>
        <w:t>竞争性谈判文件</w:t>
      </w:r>
      <w:r>
        <w:rPr>
          <w:rFonts w:hint="eastAsia" w:ascii="宋体" w:hAnsi="宋体" w:cs="宋体"/>
          <w:color w:val="auto"/>
          <w:kern w:val="0"/>
          <w:szCs w:val="21"/>
          <w:highlight w:val="none"/>
        </w:rPr>
        <w:t xml:space="preserve">、响应文件和本合同附件，为甲方提供售后服务。 </w:t>
      </w:r>
    </w:p>
    <w:p w14:paraId="49B48CF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2.货物质保期：按乙方承诺，但是不得低于国家相关标准。 </w:t>
      </w:r>
    </w:p>
    <w:p w14:paraId="48E673B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3.乙方提供的服务承诺和售后服务及质保期责任等其它具体约定事项。（见合同附件） </w:t>
      </w:r>
    </w:p>
    <w:p w14:paraId="3C95D162">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第六条 付款方式 </w:t>
      </w:r>
    </w:p>
    <w:p w14:paraId="4902902E">
      <w:pPr>
        <w:pStyle w:val="12"/>
        <w:snapToGrid w:val="0"/>
        <w:spacing w:line="360" w:lineRule="auto"/>
        <w:ind w:firstLine="420" w:firstLineChars="200"/>
        <w:rPr>
          <w:rFonts w:hAnsi="宋体" w:cs="宋体"/>
          <w:color w:val="auto"/>
          <w:highlight w:val="none"/>
        </w:rPr>
      </w:pPr>
      <w:r>
        <w:rPr>
          <w:rFonts w:hint="eastAsia" w:hAnsi="宋体" w:cs="宋体"/>
          <w:color w:val="auto"/>
          <w:sz w:val="21"/>
          <w:highlight w:val="none"/>
        </w:rPr>
        <w:t>1.本项目无预付款，签订合同后，按月结算合同款，且乙方须提交合法</w:t>
      </w:r>
      <w:r>
        <w:rPr>
          <w:rFonts w:hint="eastAsia" w:hAnsi="宋体" w:cs="宋体"/>
          <w:color w:val="auto"/>
          <w:sz w:val="21"/>
          <w:highlight w:val="none"/>
          <w:lang w:eastAsia="zh-CN"/>
        </w:rPr>
        <w:t>有效</w:t>
      </w:r>
      <w:r>
        <w:rPr>
          <w:rFonts w:hint="eastAsia" w:hAnsi="宋体" w:cs="宋体"/>
          <w:color w:val="auto"/>
          <w:sz w:val="21"/>
          <w:highlight w:val="none"/>
        </w:rPr>
        <w:t>发票，甲方收到发票之日起10个工作日内支付结算款金额</w:t>
      </w:r>
      <w:r>
        <w:rPr>
          <w:rFonts w:hint="eastAsia" w:ascii="宋体" w:hAnsi="宋体" w:eastAsia="宋体" w:cs="宋体"/>
          <w:color w:val="auto"/>
          <w:sz w:val="21"/>
          <w:highlight w:val="none"/>
          <w:lang w:eastAsia="zh-CN"/>
        </w:rPr>
        <w:t>，如乙方未提供合法有效发票的，甲方有权拒绝付款，且不承担违约责任</w:t>
      </w:r>
      <w:r>
        <w:rPr>
          <w:rFonts w:hint="eastAsia" w:ascii="宋体" w:hAnsi="宋体" w:eastAsia="宋体" w:cs="宋体"/>
          <w:color w:val="auto"/>
          <w:sz w:val="21"/>
          <w:highlight w:val="none"/>
        </w:rPr>
        <w:t xml:space="preserve">。 </w:t>
      </w:r>
    </w:p>
    <w:p w14:paraId="445A2005">
      <w:pPr>
        <w:pStyle w:val="12"/>
        <w:snapToGrid w:val="0"/>
        <w:spacing w:line="360" w:lineRule="auto"/>
        <w:ind w:firstLine="420" w:firstLineChars="200"/>
        <w:rPr>
          <w:color w:val="auto"/>
          <w:highlight w:val="none"/>
        </w:rPr>
      </w:pPr>
      <w:r>
        <w:rPr>
          <w:rFonts w:hint="eastAsia" w:hAnsi="宋体" w:cs="宋体"/>
          <w:color w:val="auto"/>
          <w:sz w:val="21"/>
          <w:highlight w:val="none"/>
        </w:rPr>
        <w:t>2. 资金性质：</w:t>
      </w:r>
      <w:r>
        <w:rPr>
          <w:rFonts w:hint="eastAsia" w:hAnsi="宋体" w:cs="宋体"/>
          <w:color w:val="auto"/>
          <w:sz w:val="21"/>
          <w:highlight w:val="none"/>
          <w:u w:val="single"/>
        </w:rPr>
        <w:t xml:space="preserve"> 财政资金。</w:t>
      </w:r>
    </w:p>
    <w:p w14:paraId="07411A94">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第七条 税费 </w:t>
      </w:r>
    </w:p>
    <w:p w14:paraId="5B7803A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本合同执行中相关的一切税费均由乙方负担。 </w:t>
      </w:r>
    </w:p>
    <w:p w14:paraId="26FCC297">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第八条 货物包装、发运及运输 </w:t>
      </w:r>
    </w:p>
    <w:p w14:paraId="41B779BE">
      <w:pPr>
        <w:widowControl/>
        <w:spacing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根据甲方实际需求品种数量，每日上午8时00分前必须到达甲方指定地点，运费及装卸费由乙方承担。</w:t>
      </w:r>
    </w:p>
    <w:p w14:paraId="52631780">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第十一条 违约责任 </w:t>
      </w:r>
    </w:p>
    <w:p w14:paraId="27F8D87B">
      <w:pPr>
        <w:spacing w:line="360" w:lineRule="auto"/>
        <w:rPr>
          <w:color w:val="auto"/>
          <w:szCs w:val="21"/>
          <w:highlight w:val="none"/>
        </w:rPr>
      </w:pPr>
      <w:r>
        <w:rPr>
          <w:rFonts w:hint="eastAsia" w:hAnsi="宋体" w:cs="宋体"/>
          <w:color w:val="auto"/>
          <w:highlight w:val="none"/>
        </w:rPr>
        <w:t>按照附件《钟山监狱职工食堂食材供货商考核管理办法》。</w:t>
      </w:r>
    </w:p>
    <w:p w14:paraId="53A4A39E">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第十二条 不可抗力事件处理 </w:t>
      </w:r>
    </w:p>
    <w:p w14:paraId="776607F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1. 在合同有效期内，任何一方因不可抗力事件导致不能履行合同，则合同履行期可延长，其延长期与不可抗力影响期相同。 </w:t>
      </w:r>
    </w:p>
    <w:p w14:paraId="013485C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2. 不可抗力事件发生后，应立即通知对方，并寄送有关权威机构出具的证明。 </w:t>
      </w:r>
    </w:p>
    <w:p w14:paraId="7C9D93D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3. 不可抗力事件延续一百二十天以上，双方应通过友好协商，确定是否继续履行合同。 </w:t>
      </w:r>
    </w:p>
    <w:p w14:paraId="0ADDDE70">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第十三条 合同争议解决 </w:t>
      </w:r>
    </w:p>
    <w:p w14:paraId="536E89F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1 因货物质量问题发生争议的，应邀请国家认定的质量检测机构按照国家标准对货物质量进行验收。货物符合国家标准的，鉴定费由甲方承担；货物不符合国家标准的，鉴定费由乙方承担。 </w:t>
      </w:r>
    </w:p>
    <w:p w14:paraId="36F430F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2 因履行本合同引起的或与本合同有关的争议，甲乙双方应首先通过友好协商解决，如果协商不能解决，可向甲方所在地人民法院提起诉讼。 </w:t>
      </w:r>
    </w:p>
    <w:p w14:paraId="3CFA5FB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3 诉讼期间，本合同继续履行。 </w:t>
      </w:r>
    </w:p>
    <w:p w14:paraId="72F27BAD">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第十四条 合同生效及其它 </w:t>
      </w:r>
    </w:p>
    <w:p w14:paraId="63714353">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1．本合同履行期限为： </w:t>
      </w:r>
      <w:r>
        <w:rPr>
          <w:rFonts w:hint="eastAsia" w:ascii="宋体" w:hAnsi="宋体" w:cs="宋体"/>
          <w:color w:val="auto"/>
          <w:kern w:val="0"/>
          <w:szCs w:val="21"/>
          <w:highlight w:val="none"/>
          <w:u w:val="single"/>
        </w:rPr>
        <w:t>自合同签订之日起 1年，</w:t>
      </w:r>
      <w:r>
        <w:rPr>
          <w:rFonts w:hint="eastAsia" w:hAnsi="宋体"/>
          <w:color w:val="auto"/>
          <w:szCs w:val="21"/>
          <w:highlight w:val="none"/>
          <w:u w:val="single"/>
        </w:rPr>
        <w:t xml:space="preserve">     </w:t>
      </w:r>
      <w:r>
        <w:rPr>
          <w:rFonts w:hint="eastAsia"/>
          <w:color w:val="auto"/>
          <w:szCs w:val="21"/>
          <w:highlight w:val="none"/>
          <w:u w:val="single"/>
        </w:rPr>
        <w:t>年     月     日至     年     月   日</w:t>
      </w:r>
      <w:r>
        <w:rPr>
          <w:rFonts w:hint="eastAsia" w:ascii="宋体" w:hAnsi="宋体" w:cs="宋体"/>
          <w:color w:val="auto"/>
          <w:kern w:val="0"/>
          <w:szCs w:val="21"/>
          <w:highlight w:val="none"/>
        </w:rPr>
        <w:t xml:space="preserve"> ；</w:t>
      </w:r>
    </w:p>
    <w:p w14:paraId="69016FA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合同履行地点为： </w:t>
      </w:r>
      <w:r>
        <w:rPr>
          <w:rFonts w:hint="eastAsia" w:ascii="宋体" w:hAnsi="宋体" w:cs="宋体"/>
          <w:color w:val="auto"/>
          <w:kern w:val="0"/>
          <w:szCs w:val="21"/>
          <w:highlight w:val="none"/>
          <w:u w:val="single"/>
        </w:rPr>
        <w:t xml:space="preserve">  甲方指定地点          </w:t>
      </w:r>
      <w:r>
        <w:rPr>
          <w:rFonts w:hint="eastAsia" w:ascii="宋体" w:hAnsi="宋体" w:cs="宋体"/>
          <w:color w:val="auto"/>
          <w:kern w:val="0"/>
          <w:szCs w:val="21"/>
          <w:highlight w:val="none"/>
        </w:rPr>
        <w:t xml:space="preserve"> ；</w:t>
      </w:r>
    </w:p>
    <w:p w14:paraId="5C64812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2．合同经双方法定代表人或授权代表签字并加盖单位公章后生效。</w:t>
      </w:r>
    </w:p>
    <w:p w14:paraId="0B7F7DD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3．合同执行中涉及采购资金和采购内容修改或补充的，须经财政部门审批，并签订书面补充协议报 </w:t>
      </w:r>
    </w:p>
    <w:p w14:paraId="17265D18">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财政部门备案，方可作为主合同不可分割的一部分。 </w:t>
      </w:r>
    </w:p>
    <w:p w14:paraId="2C79FDF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4．本合同未尽事宜，遵照《中华人民共和国民法典》有关条文执行。 </w:t>
      </w:r>
    </w:p>
    <w:p w14:paraId="6A62CF85">
      <w:pPr>
        <w:widowControl/>
        <w:spacing w:beforeLines="50" w:line="360" w:lineRule="auto"/>
        <w:jc w:val="left"/>
        <w:rPr>
          <w:rFonts w:ascii="宋体" w:hAnsi="宋体" w:cs="宋体"/>
          <w:color w:val="auto"/>
          <w:szCs w:val="21"/>
          <w:highlight w:val="none"/>
        </w:rPr>
      </w:pPr>
      <w:r>
        <w:rPr>
          <w:rFonts w:hint="eastAsia" w:ascii="宋体" w:hAnsi="宋体" w:cs="宋体"/>
          <w:b/>
          <w:bCs/>
          <w:color w:val="auto"/>
          <w:kern w:val="0"/>
          <w:szCs w:val="21"/>
          <w:highlight w:val="none"/>
        </w:rPr>
        <w:t xml:space="preserve">第十五条 合同的变更、终止与转让 </w:t>
      </w:r>
    </w:p>
    <w:p w14:paraId="53089B96">
      <w:pPr>
        <w:widowControl/>
        <w:spacing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除《中华人民共和国政府采购法》第五十条规定的情形外，本合同一经签订，甲乙双方不得擅自变更、中止或者终止合同。</w:t>
      </w:r>
    </w:p>
    <w:p w14:paraId="119D669F">
      <w:pPr>
        <w:widowControl/>
        <w:spacing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2.采购合同继续履行将损害国家利益和社会公共利益的，双方当事人应当变更、中止或者终止合同。有过错的一方应当承担赔偿责任，双方都有过错的，各自承担相应的责任。</w:t>
      </w:r>
    </w:p>
    <w:p w14:paraId="74B3AE59">
      <w:pPr>
        <w:widowControl/>
        <w:spacing w:beforeLines="50"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第十六条 本合同与下列文件一起构成合同文件</w:t>
      </w:r>
    </w:p>
    <w:p w14:paraId="427693C3">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1.竞争性谈判文件；</w:t>
      </w:r>
    </w:p>
    <w:p w14:paraId="11976180">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2.乙方提供的投标（响应或澄清）文件；</w:t>
      </w:r>
    </w:p>
    <w:p w14:paraId="6697574A">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3.承诺书；</w:t>
      </w:r>
    </w:p>
    <w:p w14:paraId="0C57BBAA">
      <w:pPr>
        <w:snapToGrid w:val="0"/>
        <w:spacing w:line="360" w:lineRule="auto"/>
        <w:ind w:firstLine="424" w:firstLineChars="202"/>
        <w:rPr>
          <w:rFonts w:ascii="宋体" w:hAnsi="宋体" w:cs="仿宋"/>
          <w:bCs/>
          <w:color w:val="auto"/>
          <w:szCs w:val="21"/>
          <w:highlight w:val="none"/>
          <w:u w:val="single"/>
        </w:rPr>
      </w:pPr>
      <w:r>
        <w:rPr>
          <w:rFonts w:hint="eastAsia" w:ascii="宋体" w:hAnsi="宋体" w:cs="仿宋"/>
          <w:bCs/>
          <w:color w:val="auto"/>
          <w:szCs w:val="21"/>
          <w:highlight w:val="none"/>
        </w:rPr>
        <w:t>4.中标或成交通知书。</w:t>
      </w:r>
    </w:p>
    <w:p w14:paraId="7AAF6F95">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上述合同文件互相补充和解释。如果合同文件之间存在矛盾或者不一致之处，以本合同、上述文件的排列顺序在先者为准。</w:t>
      </w:r>
    </w:p>
    <w:p w14:paraId="6648A005">
      <w:pPr>
        <w:widowControl/>
        <w:spacing w:beforeLines="50"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第十七条 　其他约定事项</w:t>
      </w:r>
    </w:p>
    <w:p w14:paraId="1A0515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1.本合同所有附件及相关文件均为本合同的有效组成部分，与本合同具有同等法律效力。若合同附件与本合同存在不一致的，则以本合同为准。</w:t>
      </w:r>
    </w:p>
    <w:p w14:paraId="6EBCF9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2.在履行本合同过程中，所有经甲乙双方签署确认的文件（包括会议纪要、补充协议、往来信函、电子邮件等）即成为本合同的有效组成部分。</w:t>
      </w:r>
    </w:p>
    <w:p w14:paraId="4E3520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3.甲乙双方确认，以下为各方真实有效通讯地址：</w:t>
      </w:r>
    </w:p>
    <w:p w14:paraId="539091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w:t>
      </w:r>
      <w:r>
        <w:rPr>
          <w:rFonts w:hint="eastAsia" w:ascii="宋体" w:hAnsi="宋体" w:cs="宋体"/>
          <w:color w:val="auto"/>
          <w:szCs w:val="21"/>
          <w:highlight w:val="none"/>
        </w:rPr>
        <w:t>地址：</w:t>
      </w:r>
      <w:r>
        <w:rPr>
          <w:rFonts w:hint="eastAsia" w:ascii="宋体" w:hAnsi="宋体" w:cs="宋体"/>
          <w:color w:val="auto"/>
          <w:szCs w:val="21"/>
          <w:highlight w:val="none"/>
          <w:u w:val="single"/>
        </w:rPr>
        <w:t>　　　　　　　　　　　　</w:t>
      </w:r>
    </w:p>
    <w:p w14:paraId="732543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p>
    <w:p w14:paraId="1F8DAC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地址：</w:t>
      </w:r>
      <w:r>
        <w:rPr>
          <w:rFonts w:hint="eastAsia" w:ascii="宋体" w:hAnsi="宋体" w:cs="宋体"/>
          <w:color w:val="auto"/>
          <w:szCs w:val="21"/>
          <w:highlight w:val="none"/>
          <w:u w:val="single"/>
        </w:rPr>
        <w:t>　　　　　　　　　　　　</w:t>
      </w:r>
    </w:p>
    <w:p w14:paraId="5370D85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p>
    <w:p w14:paraId="702F7C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76FB2E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u w:val="single"/>
        </w:rPr>
        <w:t>　陆　</w:t>
      </w:r>
      <w:r>
        <w:rPr>
          <w:rFonts w:hint="eastAsia" w:ascii="宋体" w:hAnsi="宋体" w:cs="宋体"/>
          <w:color w:val="auto"/>
          <w:szCs w:val="21"/>
          <w:highlight w:val="none"/>
        </w:rPr>
        <w:t>份，具有同等法律效力，政府采购监管部门、采购代理机构各一份，甲乙双方各</w:t>
      </w:r>
      <w:r>
        <w:rPr>
          <w:rFonts w:hint="eastAsia" w:ascii="宋体" w:hAnsi="宋体" w:cs="宋体"/>
          <w:color w:val="auto"/>
          <w:szCs w:val="21"/>
          <w:highlight w:val="none"/>
          <w:u w:val="single"/>
        </w:rPr>
        <w:t>　贰　</w:t>
      </w:r>
      <w:r>
        <w:rPr>
          <w:rFonts w:hint="eastAsia" w:ascii="宋体" w:hAnsi="宋体" w:cs="宋体"/>
          <w:color w:val="auto"/>
          <w:szCs w:val="21"/>
          <w:highlight w:val="none"/>
        </w:rPr>
        <w:t>份。</w:t>
      </w:r>
    </w:p>
    <w:p w14:paraId="75DD3F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本条款不因合同的变更、解除和终止而失效。</w:t>
      </w:r>
    </w:p>
    <w:p w14:paraId="69DC8014">
      <w:pPr>
        <w:spacing w:beforeLines="50" w:line="360" w:lineRule="auto"/>
        <w:ind w:firstLine="422" w:firstLineChars="200"/>
        <w:rPr>
          <w:rFonts w:ascii="宋体" w:hAnsi="宋体" w:cs="宋体"/>
          <w:b/>
          <w:color w:val="auto"/>
          <w:szCs w:val="21"/>
          <w:highlight w:val="none"/>
        </w:rPr>
      </w:pPr>
    </w:p>
    <w:p w14:paraId="5E33D2AA">
      <w:pPr>
        <w:spacing w:beforeLines="50" w:line="360" w:lineRule="auto"/>
        <w:rPr>
          <w:rFonts w:ascii="宋体" w:hAnsi="宋体" w:cs="宋体"/>
          <w:b/>
          <w:color w:val="auto"/>
          <w:szCs w:val="21"/>
          <w:highlight w:val="none"/>
        </w:rPr>
      </w:pPr>
    </w:p>
    <w:p w14:paraId="22834D53">
      <w:pPr>
        <w:spacing w:beforeLines="5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第十八条　合同附件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0"/>
        <w:gridCol w:w="4286"/>
      </w:tblGrid>
      <w:tr w14:paraId="1591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60" w:type="dxa"/>
          </w:tcPr>
          <w:p w14:paraId="0655107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甲方（章）</w:t>
            </w:r>
          </w:p>
        </w:tc>
        <w:tc>
          <w:tcPr>
            <w:tcW w:w="4286" w:type="dxa"/>
          </w:tcPr>
          <w:p w14:paraId="7486CF9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乙方（章）</w:t>
            </w:r>
          </w:p>
        </w:tc>
      </w:tr>
      <w:tr w14:paraId="5265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60" w:type="dxa"/>
          </w:tcPr>
          <w:p w14:paraId="2489A71E">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单位地址：</w:t>
            </w:r>
          </w:p>
        </w:tc>
        <w:tc>
          <w:tcPr>
            <w:tcW w:w="4286" w:type="dxa"/>
          </w:tcPr>
          <w:p w14:paraId="2FB92B3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单位地址：</w:t>
            </w:r>
          </w:p>
        </w:tc>
      </w:tr>
      <w:tr w14:paraId="5726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60" w:type="dxa"/>
          </w:tcPr>
          <w:p w14:paraId="608C153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4286" w:type="dxa"/>
          </w:tcPr>
          <w:p w14:paraId="139062A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r>
      <w:tr w14:paraId="20B6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60" w:type="dxa"/>
          </w:tcPr>
          <w:p w14:paraId="2CFD942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4286" w:type="dxa"/>
          </w:tcPr>
          <w:p w14:paraId="07AC295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p>
        </w:tc>
      </w:tr>
      <w:tr w14:paraId="68D8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60" w:type="dxa"/>
          </w:tcPr>
          <w:p w14:paraId="422786A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4286" w:type="dxa"/>
          </w:tcPr>
          <w:p w14:paraId="083A6C9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电话：</w:t>
            </w:r>
          </w:p>
        </w:tc>
      </w:tr>
      <w:tr w14:paraId="40E1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660" w:type="dxa"/>
          </w:tcPr>
          <w:p w14:paraId="5EB6630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电子邮箱：</w:t>
            </w:r>
          </w:p>
        </w:tc>
        <w:tc>
          <w:tcPr>
            <w:tcW w:w="4286" w:type="dxa"/>
          </w:tcPr>
          <w:p w14:paraId="0F29014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电子邮箱：</w:t>
            </w:r>
          </w:p>
        </w:tc>
      </w:tr>
      <w:tr w14:paraId="6F08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0" w:type="dxa"/>
          </w:tcPr>
          <w:p w14:paraId="0D093A9E">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4286" w:type="dxa"/>
          </w:tcPr>
          <w:p w14:paraId="046D1FF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r>
      <w:tr w14:paraId="0335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0" w:type="dxa"/>
          </w:tcPr>
          <w:p w14:paraId="3ADF4B8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账号：</w:t>
            </w:r>
          </w:p>
        </w:tc>
        <w:tc>
          <w:tcPr>
            <w:tcW w:w="4286" w:type="dxa"/>
          </w:tcPr>
          <w:p w14:paraId="4FA0F48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账号：</w:t>
            </w:r>
          </w:p>
        </w:tc>
      </w:tr>
      <w:tr w14:paraId="5033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660" w:type="dxa"/>
          </w:tcPr>
          <w:p w14:paraId="633291E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4286" w:type="dxa"/>
          </w:tcPr>
          <w:p w14:paraId="776616E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r>
      <w:tr w14:paraId="3843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2"/>
          </w:tcPr>
          <w:p w14:paraId="419817B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经办人：</w:t>
            </w:r>
          </w:p>
          <w:p w14:paraId="74BEECFD">
            <w:pPr>
              <w:widowControl/>
              <w:spacing w:line="360" w:lineRule="auto"/>
              <w:jc w:val="left"/>
              <w:rPr>
                <w:rFonts w:ascii="宋体" w:hAnsi="宋体" w:cs="宋体"/>
                <w:color w:val="auto"/>
                <w:kern w:val="0"/>
                <w:szCs w:val="21"/>
                <w:highlight w:val="none"/>
              </w:rPr>
            </w:pPr>
          </w:p>
          <w:p w14:paraId="4AA9C062">
            <w:pPr>
              <w:widowControl/>
              <w:spacing w:line="360" w:lineRule="auto"/>
              <w:ind w:firstLine="6720" w:firstLineChars="32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r>
    </w:tbl>
    <w:p w14:paraId="445217AB">
      <w:pPr>
        <w:pStyle w:val="19"/>
        <w:widowControl/>
        <w:spacing w:line="560" w:lineRule="exact"/>
        <w:jc w:val="left"/>
        <w:rPr>
          <w:rFonts w:ascii="宋体" w:hAnsi="宋体" w:cs="宋体"/>
          <w:b/>
          <w:bCs/>
          <w:color w:val="auto"/>
          <w:highlight w:val="none"/>
        </w:rPr>
      </w:pPr>
    </w:p>
    <w:p w14:paraId="354A8612">
      <w:pPr>
        <w:pStyle w:val="19"/>
        <w:widowControl/>
        <w:spacing w:line="560" w:lineRule="exact"/>
        <w:jc w:val="left"/>
        <w:rPr>
          <w:rFonts w:ascii="宋体" w:hAnsi="宋体" w:cs="宋体"/>
          <w:b/>
          <w:bCs/>
          <w:color w:val="auto"/>
          <w:highlight w:val="none"/>
        </w:rPr>
      </w:pPr>
    </w:p>
    <w:p w14:paraId="74C15302">
      <w:pPr>
        <w:pStyle w:val="19"/>
        <w:widowControl/>
        <w:spacing w:line="560" w:lineRule="exact"/>
        <w:jc w:val="left"/>
        <w:rPr>
          <w:rFonts w:ascii="宋体" w:hAnsi="宋体" w:cs="宋体"/>
          <w:b/>
          <w:bCs/>
          <w:color w:val="auto"/>
          <w:highlight w:val="none"/>
        </w:rPr>
      </w:pPr>
      <w:r>
        <w:rPr>
          <w:rFonts w:hint="eastAsia" w:ascii="宋体" w:hAnsi="宋体" w:cs="宋体"/>
          <w:b/>
          <w:bCs/>
          <w:color w:val="auto"/>
          <w:highlight w:val="none"/>
        </w:rPr>
        <w:t>附件一：</w:t>
      </w:r>
    </w:p>
    <w:p w14:paraId="32E8F72D">
      <w:pPr>
        <w:pStyle w:val="19"/>
        <w:widowControl/>
        <w:spacing w:line="560" w:lineRule="exact"/>
        <w:jc w:val="center"/>
        <w:rPr>
          <w:rFonts w:ascii="宋体" w:hAnsi="宋体" w:cs="宋体"/>
          <w:b/>
          <w:bCs/>
          <w:color w:val="auto"/>
          <w:highlight w:val="none"/>
        </w:rPr>
      </w:pPr>
      <w:r>
        <w:rPr>
          <w:rFonts w:hint="eastAsia" w:ascii="宋体" w:hAnsi="宋体" w:cs="宋体"/>
          <w:b/>
          <w:bCs/>
          <w:color w:val="auto"/>
          <w:highlight w:val="none"/>
        </w:rPr>
        <w:t>钟山监狱职工食堂食材供货商</w:t>
      </w:r>
    </w:p>
    <w:p w14:paraId="3CD9F347">
      <w:pPr>
        <w:pStyle w:val="19"/>
        <w:widowControl/>
        <w:spacing w:line="560" w:lineRule="exact"/>
        <w:jc w:val="center"/>
        <w:rPr>
          <w:rFonts w:ascii="宋体" w:hAnsi="宋体" w:cs="宋体"/>
          <w:b/>
          <w:bCs/>
          <w:color w:val="auto"/>
          <w:highlight w:val="none"/>
        </w:rPr>
      </w:pPr>
      <w:r>
        <w:rPr>
          <w:rFonts w:hint="eastAsia" w:ascii="宋体" w:hAnsi="宋体" w:cs="宋体"/>
          <w:b/>
          <w:bCs/>
          <w:color w:val="auto"/>
          <w:highlight w:val="none"/>
        </w:rPr>
        <w:t>考核管理办法</w:t>
      </w:r>
    </w:p>
    <w:p w14:paraId="33DF4859">
      <w:pPr>
        <w:pStyle w:val="19"/>
        <w:widowControl/>
        <w:spacing w:line="560" w:lineRule="exact"/>
        <w:rPr>
          <w:rFonts w:ascii="宋体" w:hAnsi="宋体" w:cs="宋体"/>
          <w:color w:val="auto"/>
          <w:highlight w:val="none"/>
        </w:rPr>
      </w:pPr>
    </w:p>
    <w:p w14:paraId="411B6B2C">
      <w:pPr>
        <w:pStyle w:val="19"/>
        <w:widowControl/>
        <w:spacing w:line="560" w:lineRule="exact"/>
        <w:ind w:firstLine="482" w:firstLineChars="200"/>
        <w:rPr>
          <w:rFonts w:ascii="仿宋" w:hAnsi="仿宋" w:eastAsia="仿宋" w:cs="仿宋"/>
          <w:color w:val="auto"/>
          <w:highlight w:val="none"/>
        </w:rPr>
      </w:pPr>
      <w:r>
        <w:rPr>
          <w:rFonts w:hint="eastAsia" w:ascii="仿宋" w:hAnsi="仿宋" w:eastAsia="仿宋" w:cs="仿宋"/>
          <w:b/>
          <w:bCs/>
          <w:color w:val="auto"/>
          <w:highlight w:val="none"/>
        </w:rPr>
        <w:t>第一条</w:t>
      </w:r>
      <w:r>
        <w:rPr>
          <w:rFonts w:hint="eastAsia" w:ascii="仿宋" w:hAnsi="仿宋" w:eastAsia="仿宋" w:cs="仿宋"/>
          <w:color w:val="auto"/>
          <w:highlight w:val="none"/>
        </w:rPr>
        <w:t xml:space="preserve"> 为加强职工食堂食材采购的管理工作，确保职工食堂食材的正常供应，结合监狱工作的实际，制定本办法。</w:t>
      </w:r>
    </w:p>
    <w:p w14:paraId="13ADD4DB">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第二条</w:t>
      </w:r>
      <w:r>
        <w:rPr>
          <w:rFonts w:hint="eastAsia" w:ascii="仿宋" w:hAnsi="仿宋" w:eastAsia="仿宋" w:cs="仿宋"/>
          <w:color w:val="auto"/>
          <w:highlight w:val="none"/>
        </w:rPr>
        <w:t xml:space="preserve"> 本办法适用的对象是监狱组织的职工食堂食材采购项目评选出的中标（成交）供应商（以下统称供货商）。</w:t>
      </w:r>
    </w:p>
    <w:p w14:paraId="7A6E13D5">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第三条</w:t>
      </w:r>
      <w:r>
        <w:rPr>
          <w:rFonts w:hint="eastAsia" w:ascii="仿宋" w:hAnsi="仿宋" w:eastAsia="仿宋" w:cs="仿宋"/>
          <w:color w:val="auto"/>
          <w:highlight w:val="none"/>
        </w:rPr>
        <w:t xml:space="preserve"> 供货商必须向供货的监狱单位缴纳履约保证金，收取标准为中标（成交）金额的5%（供货商为中小企业的按2%），货物出现质量问题或供货商出现其他违约行为时，监狱按本办法从履约保证金中扣除相应金额,供货商应在15个工作日内补足履约保证金。供货合同终止（解除）时剩余履约保证金按双方约定返还。</w:t>
      </w:r>
    </w:p>
    <w:p w14:paraId="02A5CC9C">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供货商有违反本办法规定，被取消供货商资格或者被直接终止供货合同的，履约保证金不予退还。</w:t>
      </w:r>
    </w:p>
    <w:p w14:paraId="6F2967E7">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第四条</w:t>
      </w:r>
      <w:r>
        <w:rPr>
          <w:rFonts w:hint="eastAsia" w:ascii="仿宋" w:hAnsi="仿宋" w:eastAsia="仿宋" w:cs="仿宋"/>
          <w:color w:val="auto"/>
          <w:highlight w:val="none"/>
        </w:rPr>
        <w:t xml:space="preserve"> 供货商按招（投）标文件、采购（响应）文件以及双方签订的合同内容要求开展食材配送服务业务，安排有授权的业务代表运送货物到监狱指定地点，所有单据双方代表共同签字、盖章生效。</w:t>
      </w:r>
    </w:p>
    <w:p w14:paraId="45181010">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第五条</w:t>
      </w:r>
      <w:r>
        <w:rPr>
          <w:rFonts w:hint="eastAsia" w:ascii="仿宋" w:hAnsi="仿宋" w:eastAsia="仿宋" w:cs="仿宋"/>
          <w:color w:val="auto"/>
          <w:highlight w:val="none"/>
        </w:rPr>
        <w:t xml:space="preserve"> 供货商不得将供货资格转包、分包给第三方，一经发现核实，取消供货资格，同时依法追究供货商的相关责任。</w:t>
      </w:r>
    </w:p>
    <w:p w14:paraId="55839CB6">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第六条</w:t>
      </w:r>
      <w:r>
        <w:rPr>
          <w:rFonts w:hint="eastAsia" w:ascii="仿宋" w:hAnsi="仿宋" w:eastAsia="仿宋" w:cs="仿宋"/>
          <w:color w:val="auto"/>
          <w:highlight w:val="none"/>
        </w:rPr>
        <w:t xml:space="preserve"> 本办法采用扣分制进行，标准分为100分，对供货商供货过程中的违约等行为进行记分考核，监狱根据扣分情况按规定对供货商进行处理。</w:t>
      </w:r>
    </w:p>
    <w:p w14:paraId="5C6A9E98">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第七条</w:t>
      </w:r>
      <w:r>
        <w:rPr>
          <w:rFonts w:hint="eastAsia" w:ascii="仿宋" w:hAnsi="仿宋" w:eastAsia="仿宋" w:cs="仿宋"/>
          <w:color w:val="auto"/>
          <w:highlight w:val="none"/>
        </w:rPr>
        <w:t xml:space="preserve"> 对供货商进行处理的主要方式</w:t>
      </w:r>
    </w:p>
    <w:p w14:paraId="4B7C0F82">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（一）供货商各项扣分达到100分直接终止所有供货合同；</w:t>
      </w:r>
    </w:p>
    <w:p w14:paraId="18E2D3D3">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二）上月21日至当月20日为一个考核周期，在考核周期内供应的目录内物品不符合质量、品牌等情形按退货处理达到3次的，扣履约保证金600元，一次性扣考核分5分；达到4次的，扣履约保证金700元，一次性扣考核分8分；达到5次的，扣履约保证金800元，一次性扣考核分10分；达到6次的，扣履约保证金800元，一次性扣考核分12分；达到7次的，扣履约保证金900元，一次性扣考核分15分；累计达到8次的，直接取消该供货商的供应资格；</w:t>
      </w:r>
    </w:p>
    <w:p w14:paraId="382E3DCB">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 xml:space="preserve">（三）不能完成临时采购任务的，第一次扣履约保证金200元，一次性扣考核分10分；第二次扣履约保证金500元，一次性扣考核分20分；第三次扣履约保证金800元，一次性扣考核分30分；第四次直接终止供货资格。   </w:t>
      </w:r>
    </w:p>
    <w:p w14:paraId="23B85370">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（四）按招（投）标文件和采购（响应）文件以及双方签订的合同内容设定的其他规定对供货商进行处理。</w:t>
      </w:r>
    </w:p>
    <w:p w14:paraId="43F16E19">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b/>
          <w:bCs/>
          <w:color w:val="auto"/>
          <w:highlight w:val="none"/>
        </w:rPr>
        <w:t>第八条</w:t>
      </w:r>
      <w:r>
        <w:rPr>
          <w:rFonts w:hint="eastAsia" w:ascii="仿宋" w:hAnsi="仿宋" w:eastAsia="仿宋" w:cs="仿宋"/>
          <w:color w:val="auto"/>
          <w:highlight w:val="none"/>
        </w:rPr>
        <w:t xml:space="preserve"> 供货商考核记分的主要内容</w:t>
      </w:r>
    </w:p>
    <w:p w14:paraId="1C1EF2EF">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（一）供货商必须按时将食材配送到监狱指定地点。超过规定时间在24小时内的，考核分扣10分；超过规定时间在48小时内的，考核分扣15分；超过48小时未能送达的，直接终止供货商在该监狱单位的供货合同。</w:t>
      </w:r>
    </w:p>
    <w:p w14:paraId="6E3DCC80">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二）供货商的货物到达监狱指定地点后，要配合验收人员进行现场验收，验收不合格则进行退货处理，扣除相应的考核分，按合同规定扣履约保证金。退货后供货商必须在2小时内或根据职工食堂实际用料商定的其他时间送合格的货物到单位，否则视为连续2次送货不合格。</w:t>
      </w:r>
    </w:p>
    <w:p w14:paraId="7FE817B1">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（三）不能胜任临时采购任务的情形。</w:t>
      </w:r>
    </w:p>
    <w:p w14:paraId="5359265B">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（四）供货商供应的货物出现以下情形，造成不良后果的，直接终止其供货资格，并依法依规追究供货商的责任：</w:t>
      </w:r>
    </w:p>
    <w:p w14:paraId="44601A75">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1.腐败变质、油脂酸败、霉变、生虫、污秽不洁、混有异物或者其他感官性状异常，对人体健康有害的；</w:t>
      </w:r>
    </w:p>
    <w:p w14:paraId="22197D12">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2.含有毒、有害物质或者被有害物质污染，对人体健康有害的；</w:t>
      </w:r>
    </w:p>
    <w:p w14:paraId="0308661F">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3.含有致病性寄生虫、微生物或者微生物含量超过国家限定标准的；</w:t>
      </w:r>
    </w:p>
    <w:p w14:paraId="23D80059">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4.掺假、掺杂、伪造，影响营养、卫生的；</w:t>
      </w:r>
    </w:p>
    <w:p w14:paraId="3646BD21">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5.用非食品原料加工的，加入非食品用化学物质或者将非食品当作食品的；</w:t>
      </w:r>
    </w:p>
    <w:p w14:paraId="7DAFCC27">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6.超过保质期的。</w:t>
      </w:r>
    </w:p>
    <w:p w14:paraId="3F7831F6">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四）入库的货物出现质量问题，由食堂管理人员通知供货商到场协商处理。供货商必须12小时内到场处理，超过12小时不到场处理的扣考核分5分，超过24小时不到场处理的视为质量不合格，直接按退货处理。超过48小时不应答的，直接终止供货商的供货合同。</w:t>
      </w:r>
    </w:p>
    <w:p w14:paraId="08D64E12">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五）双方对质量问题意见不一致的，由双方共同在该批货物随机抽取3份样品到当地质量监督部门检验，有一份样品不达标即视为该批货物不达标，按退货程序处理，检测费用由供货商负责；样品都合格的视为该批货物合格，则由监狱负责检测费用。</w:t>
      </w:r>
    </w:p>
    <w:p w14:paraId="64C05465">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（六）供货商必须按包装要求足量向监狱单位送货</w:t>
      </w:r>
    </w:p>
    <w:p w14:paraId="57D72ACE">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1.供货商供应的货物不得短斤少两，分包装的重量必须达到规定重量，每发现1个分包装的重量出现短缺的扣2分，发现10个以上（含10个）分包装的重量出现短缺的扣考核分20分，该批货物视为不达标，进行退货处理。</w:t>
      </w:r>
    </w:p>
    <w:p w14:paraId="05EB096F">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2.供货商送货的总数应当与约定定货品种、数量一致。</w:t>
      </w:r>
    </w:p>
    <w:p w14:paraId="6D61AC73">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3.对有货物需要分包装的，供货商供应必须按规定对货物进行分包装，分包装应当满足运输距离、防潮、防震、防腐和防破损的要求，每发现1个分包装不达标扣考核分2分。</w:t>
      </w:r>
    </w:p>
    <w:p w14:paraId="47CF24FB">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（七）供货商提供的货物造成食品安全事故的，直接取消供货商的供货资格，并追究供货商相关责任。</w:t>
      </w:r>
    </w:p>
    <w:p w14:paraId="474B80F0">
      <w:pPr>
        <w:pStyle w:val="19"/>
        <w:widowControl/>
        <w:spacing w:line="560" w:lineRule="exact"/>
        <w:rPr>
          <w:rFonts w:ascii="仿宋" w:hAnsi="仿宋" w:eastAsia="仿宋" w:cs="仿宋"/>
          <w:color w:val="auto"/>
          <w:highlight w:val="none"/>
        </w:rPr>
      </w:pPr>
      <w:r>
        <w:rPr>
          <w:rFonts w:hint="eastAsia" w:ascii="仿宋" w:hAnsi="仿宋" w:eastAsia="仿宋" w:cs="仿宋"/>
          <w:color w:val="auto"/>
          <w:highlight w:val="none"/>
        </w:rPr>
        <w:t>　　（八）因采购物资品种特殊性需要对供货商设定其他考核记分内容的，将增加的考核记分内容列入合同条款作为本办法的附则执行。</w:t>
      </w:r>
    </w:p>
    <w:p w14:paraId="34D69229">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color w:val="auto"/>
          <w:highlight w:val="none"/>
        </w:rPr>
        <w:t>（九）供货商代表（包括送货人员）进入监狱办公场所必须服从管理，如有利益交易等违反廉洁规定的违规违法行为经监狱查证属实的，直接取消其供货资格。</w:t>
      </w:r>
    </w:p>
    <w:p w14:paraId="773FF08F">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b/>
          <w:bCs/>
          <w:color w:val="auto"/>
          <w:highlight w:val="none"/>
        </w:rPr>
        <w:t>第九条</w:t>
      </w:r>
      <w:r>
        <w:rPr>
          <w:rFonts w:hint="eastAsia" w:ascii="仿宋" w:hAnsi="仿宋" w:eastAsia="仿宋" w:cs="仿宋"/>
          <w:color w:val="auto"/>
          <w:highlight w:val="none"/>
        </w:rPr>
        <w:t xml:space="preserve"> 本办法应当列为监狱职工食堂食材采购项目相应的招标文件、采购文件和合同的主要条款，具体内容可根据采购物资的需要进行适当调整。</w:t>
      </w:r>
    </w:p>
    <w:p w14:paraId="215D19D1">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b/>
          <w:bCs/>
          <w:color w:val="auto"/>
          <w:highlight w:val="none"/>
        </w:rPr>
        <w:t>第十条</w:t>
      </w:r>
      <w:r>
        <w:rPr>
          <w:rFonts w:hint="eastAsia" w:ascii="仿宋" w:hAnsi="仿宋" w:eastAsia="仿宋" w:cs="仿宋"/>
          <w:color w:val="auto"/>
          <w:highlight w:val="none"/>
        </w:rPr>
        <w:t xml:space="preserve"> 本办法由钟山监狱负责解释。</w:t>
      </w:r>
    </w:p>
    <w:p w14:paraId="2C84C0AF">
      <w:pPr>
        <w:pStyle w:val="19"/>
        <w:widowControl/>
        <w:spacing w:line="560" w:lineRule="exact"/>
        <w:ind w:firstLine="640"/>
        <w:rPr>
          <w:rFonts w:ascii="仿宋" w:hAnsi="仿宋" w:eastAsia="仿宋" w:cs="仿宋"/>
          <w:color w:val="auto"/>
          <w:highlight w:val="none"/>
        </w:rPr>
      </w:pPr>
      <w:r>
        <w:rPr>
          <w:rFonts w:hint="eastAsia" w:ascii="仿宋" w:hAnsi="仿宋" w:eastAsia="仿宋" w:cs="仿宋"/>
          <w:b/>
          <w:bCs/>
          <w:color w:val="auto"/>
          <w:highlight w:val="none"/>
        </w:rPr>
        <w:t>第十一条</w:t>
      </w:r>
      <w:r>
        <w:rPr>
          <w:rFonts w:hint="eastAsia" w:ascii="仿宋" w:hAnsi="仿宋" w:eastAsia="仿宋" w:cs="仿宋"/>
          <w:color w:val="auto"/>
          <w:highlight w:val="none"/>
        </w:rPr>
        <w:t xml:space="preserve"> 本办法自印发之日起施行。</w:t>
      </w:r>
    </w:p>
    <w:p w14:paraId="2FE32AB5">
      <w:pPr>
        <w:pStyle w:val="2"/>
        <w:jc w:val="center"/>
        <w:rPr>
          <w:rFonts w:ascii="宋体" w:hAnsi="宋体"/>
          <w:color w:val="auto"/>
          <w:sz w:val="24"/>
          <w:highlight w:val="none"/>
        </w:rPr>
      </w:pPr>
    </w:p>
    <w:p w14:paraId="100C8A48">
      <w:pPr>
        <w:snapToGrid w:val="0"/>
        <w:spacing w:line="480" w:lineRule="exact"/>
        <w:jc w:val="center"/>
        <w:rPr>
          <w:rFonts w:ascii="宋体" w:hAnsi="宋体" w:cs="宋体"/>
          <w:color w:val="auto"/>
          <w:kern w:val="0"/>
          <w:szCs w:val="21"/>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PingFangSC-Medium">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0847">
    <w:pPr>
      <w:pStyle w:val="15"/>
      <w:jc w:val="center"/>
    </w:pPr>
    <w:r>
      <w:fldChar w:fldCharType="begin"/>
    </w:r>
    <w:r>
      <w:instrText xml:space="preserve"> PAGE   \* MERGEFORMAT </w:instrText>
    </w:r>
    <w:r>
      <w:fldChar w:fldCharType="separate"/>
    </w:r>
    <w:r>
      <w:rPr>
        <w:lang w:val="zh-CN"/>
      </w:rPr>
      <w:t>81</w:t>
    </w:r>
    <w:r>
      <w:rPr>
        <w:lang w:val="zh-CN"/>
      </w:rPr>
      <w:fldChar w:fldCharType="end"/>
    </w:r>
  </w:p>
  <w:p w14:paraId="6F21984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7B4D">
    <w:pPr>
      <w:pStyle w:val="15"/>
    </w:pPr>
    <w:r>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W6nc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BimcEHP3//dv7x6/zzK3m7&#10;rKqkUO+hxsInj6VxuHNDqp7igMFEfJDBpC9SIphHfU8XfcUQCU+XVtVqVWKKY252EKd4vu4DxPfC&#10;GZKMhgZ8wKwrOz5CHEvnktTNunulNcZZre1fAcQcIyJvwXQ7MRknTlYcdsNEY+faE7LrcRMaanHx&#10;KdEPFoVOSzMbYTZ2s3HwQe27vFWpO/jbQ8SR8qSpwwiLDJODT5i5TuuWduRPP1c9/2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RbqdzwEAAKoDAAAOAAAAAAAAAAEAIAAAAB4BAABkcnMv&#10;ZTJvRG9jLnhtbFBLBQYAAAAABgAGAFkBAABfBQAAAAA=&#10;">
          <v:path/>
          <v:fill on="f" focussize="0,0"/>
          <v:stroke on="f" joinstyle="miter"/>
          <v:imagedata o:title=""/>
          <o:lock v:ext="edit"/>
          <v:textbox inset="0mm,0mm,0mm,0mm" style="mso-fit-shape-to-text:t;">
            <w:txbxContent>
              <w:p w14:paraId="1A2ACECC">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293D">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7B6B5"/>
    <w:multiLevelType w:val="singleLevel"/>
    <w:tmpl w:val="9B57B6B5"/>
    <w:lvl w:ilvl="0" w:tentative="0">
      <w:start w:val="1"/>
      <w:numFmt w:val="decimal"/>
      <w:suff w:val="nothing"/>
      <w:lvlText w:val="%1、"/>
      <w:lvlJc w:val="left"/>
    </w:lvl>
  </w:abstractNum>
  <w:abstractNum w:abstractNumId="1">
    <w:nsid w:val="AD7A8CA4"/>
    <w:multiLevelType w:val="singleLevel"/>
    <w:tmpl w:val="AD7A8CA4"/>
    <w:lvl w:ilvl="0" w:tentative="0">
      <w:start w:val="1"/>
      <w:numFmt w:val="decimal"/>
      <w:suff w:val="nothing"/>
      <w:lvlText w:val="%1"/>
      <w:lvlJc w:val="left"/>
      <w:pPr>
        <w:tabs>
          <w:tab w:val="left" w:pos="0"/>
        </w:tabs>
        <w:ind w:left="0" w:firstLine="0"/>
      </w:pPr>
      <w:rPr>
        <w:rFonts w:hint="default"/>
      </w:rPr>
    </w:lvl>
  </w:abstractNum>
  <w:abstractNum w:abstractNumId="2">
    <w:nsid w:val="D997390C"/>
    <w:multiLevelType w:val="singleLevel"/>
    <w:tmpl w:val="D997390C"/>
    <w:lvl w:ilvl="0" w:tentative="0">
      <w:start w:val="1"/>
      <w:numFmt w:val="decimal"/>
      <w:suff w:val="nothing"/>
      <w:lvlText w:val="%1、"/>
      <w:lvlJc w:val="left"/>
    </w:lvl>
  </w:abstractNum>
  <w:abstractNum w:abstractNumId="3">
    <w:nsid w:val="448F3231"/>
    <w:multiLevelType w:val="singleLevel"/>
    <w:tmpl w:val="448F3231"/>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3MzE1ZGFlN2Q1MjU2NDA5NzMwZDVkN2UwMTU2MjM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5AB0"/>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E7E"/>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C82"/>
    <w:rsid w:val="001E0FFB"/>
    <w:rsid w:val="001E129E"/>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4E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93"/>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27019"/>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1081"/>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0FA"/>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2F3E"/>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A2D"/>
    <w:rsid w:val="004F7160"/>
    <w:rsid w:val="004F71A2"/>
    <w:rsid w:val="00500258"/>
    <w:rsid w:val="0050175E"/>
    <w:rsid w:val="00501A99"/>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F3C"/>
    <w:rsid w:val="00590B77"/>
    <w:rsid w:val="005913A3"/>
    <w:rsid w:val="00591DCD"/>
    <w:rsid w:val="00591E6C"/>
    <w:rsid w:val="00594A7B"/>
    <w:rsid w:val="00594AFA"/>
    <w:rsid w:val="0059580E"/>
    <w:rsid w:val="00596A6F"/>
    <w:rsid w:val="0059740A"/>
    <w:rsid w:val="005976E1"/>
    <w:rsid w:val="005A0541"/>
    <w:rsid w:val="005A1525"/>
    <w:rsid w:val="005A1EC3"/>
    <w:rsid w:val="005A252B"/>
    <w:rsid w:val="005A2A71"/>
    <w:rsid w:val="005A3204"/>
    <w:rsid w:val="005A3341"/>
    <w:rsid w:val="005A3FA1"/>
    <w:rsid w:val="005A46EC"/>
    <w:rsid w:val="005A4847"/>
    <w:rsid w:val="005A494F"/>
    <w:rsid w:val="005A7BB6"/>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A0A5E"/>
    <w:rsid w:val="007A11C2"/>
    <w:rsid w:val="007A2063"/>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460C"/>
    <w:rsid w:val="007D4AD3"/>
    <w:rsid w:val="007D4C8D"/>
    <w:rsid w:val="007D5195"/>
    <w:rsid w:val="007D5D19"/>
    <w:rsid w:val="007D5D29"/>
    <w:rsid w:val="007D5FDC"/>
    <w:rsid w:val="007D6232"/>
    <w:rsid w:val="007D6D68"/>
    <w:rsid w:val="007E01DA"/>
    <w:rsid w:val="007E1603"/>
    <w:rsid w:val="007E32DA"/>
    <w:rsid w:val="007E4998"/>
    <w:rsid w:val="007E4A9C"/>
    <w:rsid w:val="007E5F6B"/>
    <w:rsid w:val="007E6914"/>
    <w:rsid w:val="007E7F78"/>
    <w:rsid w:val="007F0C8B"/>
    <w:rsid w:val="007F1517"/>
    <w:rsid w:val="007F1D44"/>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BFE"/>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6138"/>
    <w:rsid w:val="00886E66"/>
    <w:rsid w:val="008871B0"/>
    <w:rsid w:val="0089217C"/>
    <w:rsid w:val="008928A1"/>
    <w:rsid w:val="00893671"/>
    <w:rsid w:val="00895838"/>
    <w:rsid w:val="00895A72"/>
    <w:rsid w:val="00895CDF"/>
    <w:rsid w:val="008968C7"/>
    <w:rsid w:val="00897A55"/>
    <w:rsid w:val="008A0FC9"/>
    <w:rsid w:val="008A1956"/>
    <w:rsid w:val="008A2B5F"/>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188"/>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2A1"/>
    <w:rsid w:val="009B6753"/>
    <w:rsid w:val="009B6A26"/>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E97"/>
    <w:rsid w:val="00A15209"/>
    <w:rsid w:val="00A20069"/>
    <w:rsid w:val="00A20280"/>
    <w:rsid w:val="00A2228A"/>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07F"/>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6DEC"/>
    <w:rsid w:val="00AD7317"/>
    <w:rsid w:val="00AE01A8"/>
    <w:rsid w:val="00AE0CBD"/>
    <w:rsid w:val="00AE123A"/>
    <w:rsid w:val="00AE1D09"/>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37E8B"/>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966"/>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4D0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C09"/>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87F"/>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3157"/>
    <w:rsid w:val="00CF55F9"/>
    <w:rsid w:val="00CF71A6"/>
    <w:rsid w:val="00CF7495"/>
    <w:rsid w:val="00CF7671"/>
    <w:rsid w:val="00CF7C5B"/>
    <w:rsid w:val="00D01CF9"/>
    <w:rsid w:val="00D02246"/>
    <w:rsid w:val="00D0334D"/>
    <w:rsid w:val="00D0374D"/>
    <w:rsid w:val="00D05A76"/>
    <w:rsid w:val="00D07384"/>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D33"/>
    <w:rsid w:val="00DB16B8"/>
    <w:rsid w:val="00DB1869"/>
    <w:rsid w:val="00DB1D52"/>
    <w:rsid w:val="00DB1F62"/>
    <w:rsid w:val="00DB2E03"/>
    <w:rsid w:val="00DB2E97"/>
    <w:rsid w:val="00DB3369"/>
    <w:rsid w:val="00DB3742"/>
    <w:rsid w:val="00DB3F4B"/>
    <w:rsid w:val="00DB61A4"/>
    <w:rsid w:val="00DB67C1"/>
    <w:rsid w:val="00DB70CD"/>
    <w:rsid w:val="00DB70F4"/>
    <w:rsid w:val="00DB7343"/>
    <w:rsid w:val="00DB7F27"/>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61F1"/>
    <w:rsid w:val="00E477C3"/>
    <w:rsid w:val="00E5048D"/>
    <w:rsid w:val="00E50AC4"/>
    <w:rsid w:val="00E51077"/>
    <w:rsid w:val="00E5132D"/>
    <w:rsid w:val="00E51741"/>
    <w:rsid w:val="00E51E16"/>
    <w:rsid w:val="00E52151"/>
    <w:rsid w:val="00E522A7"/>
    <w:rsid w:val="00E53730"/>
    <w:rsid w:val="00E5391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91044"/>
    <w:rsid w:val="00E910D3"/>
    <w:rsid w:val="00E9214B"/>
    <w:rsid w:val="00E923CF"/>
    <w:rsid w:val="00E9335F"/>
    <w:rsid w:val="00E95111"/>
    <w:rsid w:val="00EA061E"/>
    <w:rsid w:val="00EA14C8"/>
    <w:rsid w:val="00EA19D3"/>
    <w:rsid w:val="00EA2358"/>
    <w:rsid w:val="00EA2C8B"/>
    <w:rsid w:val="00EA3582"/>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06A3"/>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30DA"/>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5B72"/>
    <w:rsid w:val="00F86B6D"/>
    <w:rsid w:val="00F8766F"/>
    <w:rsid w:val="00F9104C"/>
    <w:rsid w:val="00F91082"/>
    <w:rsid w:val="00F91A9A"/>
    <w:rsid w:val="00F93ABB"/>
    <w:rsid w:val="00F94D79"/>
    <w:rsid w:val="00F97E7E"/>
    <w:rsid w:val="00FA118A"/>
    <w:rsid w:val="00FA31C7"/>
    <w:rsid w:val="00FA472D"/>
    <w:rsid w:val="00FA7254"/>
    <w:rsid w:val="00FB0214"/>
    <w:rsid w:val="00FB080C"/>
    <w:rsid w:val="00FB12BC"/>
    <w:rsid w:val="00FB18F6"/>
    <w:rsid w:val="00FB2A52"/>
    <w:rsid w:val="00FB2F13"/>
    <w:rsid w:val="00FB539B"/>
    <w:rsid w:val="00FB6E19"/>
    <w:rsid w:val="00FB71F6"/>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8D0FD6"/>
    <w:rsid w:val="01A95C2A"/>
    <w:rsid w:val="01C63477"/>
    <w:rsid w:val="02511F9D"/>
    <w:rsid w:val="025E06B3"/>
    <w:rsid w:val="02706DAC"/>
    <w:rsid w:val="03056ED3"/>
    <w:rsid w:val="033B0E05"/>
    <w:rsid w:val="03A300D1"/>
    <w:rsid w:val="03A314B8"/>
    <w:rsid w:val="03D82B98"/>
    <w:rsid w:val="03F83E8B"/>
    <w:rsid w:val="043C0407"/>
    <w:rsid w:val="05DC5B21"/>
    <w:rsid w:val="06B87797"/>
    <w:rsid w:val="073562D9"/>
    <w:rsid w:val="07B72767"/>
    <w:rsid w:val="07B9246C"/>
    <w:rsid w:val="08077E72"/>
    <w:rsid w:val="08E36F8D"/>
    <w:rsid w:val="08F64A65"/>
    <w:rsid w:val="09270E73"/>
    <w:rsid w:val="09CC2AAC"/>
    <w:rsid w:val="09D820EE"/>
    <w:rsid w:val="0A3E2F0D"/>
    <w:rsid w:val="0A652D3E"/>
    <w:rsid w:val="0B253A7F"/>
    <w:rsid w:val="0B367323"/>
    <w:rsid w:val="0B3A48F0"/>
    <w:rsid w:val="0C3660F8"/>
    <w:rsid w:val="0C92213C"/>
    <w:rsid w:val="0D4F221D"/>
    <w:rsid w:val="0D84032B"/>
    <w:rsid w:val="0DE76FA1"/>
    <w:rsid w:val="0E2826F4"/>
    <w:rsid w:val="0E644AA0"/>
    <w:rsid w:val="0ED021CA"/>
    <w:rsid w:val="0ED317E0"/>
    <w:rsid w:val="0EFD592E"/>
    <w:rsid w:val="0F0A0484"/>
    <w:rsid w:val="0FAC3CB5"/>
    <w:rsid w:val="0FDA4A81"/>
    <w:rsid w:val="10A27F31"/>
    <w:rsid w:val="10CA487C"/>
    <w:rsid w:val="10F925C6"/>
    <w:rsid w:val="11014CEC"/>
    <w:rsid w:val="1120169E"/>
    <w:rsid w:val="11927058"/>
    <w:rsid w:val="11F96738"/>
    <w:rsid w:val="126537F7"/>
    <w:rsid w:val="12AD687C"/>
    <w:rsid w:val="13121818"/>
    <w:rsid w:val="13AF4F03"/>
    <w:rsid w:val="13BA0AF5"/>
    <w:rsid w:val="14736E66"/>
    <w:rsid w:val="149B6AC2"/>
    <w:rsid w:val="14C637BF"/>
    <w:rsid w:val="14F12E0A"/>
    <w:rsid w:val="15293653"/>
    <w:rsid w:val="1534169A"/>
    <w:rsid w:val="15C03E03"/>
    <w:rsid w:val="162A25EB"/>
    <w:rsid w:val="16B5608C"/>
    <w:rsid w:val="16FD2A55"/>
    <w:rsid w:val="17366761"/>
    <w:rsid w:val="177C01F0"/>
    <w:rsid w:val="178057B9"/>
    <w:rsid w:val="179813FC"/>
    <w:rsid w:val="17CE6630"/>
    <w:rsid w:val="18043E1F"/>
    <w:rsid w:val="19820BA0"/>
    <w:rsid w:val="19982D10"/>
    <w:rsid w:val="1AD57EB7"/>
    <w:rsid w:val="1AF46CFA"/>
    <w:rsid w:val="1AFA16D5"/>
    <w:rsid w:val="1B4F19F8"/>
    <w:rsid w:val="1BA15E53"/>
    <w:rsid w:val="1BD92184"/>
    <w:rsid w:val="1C5170A2"/>
    <w:rsid w:val="1D4061A8"/>
    <w:rsid w:val="1DB8493A"/>
    <w:rsid w:val="1DC9142A"/>
    <w:rsid w:val="1E004BE2"/>
    <w:rsid w:val="1E5A0A86"/>
    <w:rsid w:val="1E7D5652"/>
    <w:rsid w:val="1E9B4F4B"/>
    <w:rsid w:val="1F063325"/>
    <w:rsid w:val="1FBC5DF5"/>
    <w:rsid w:val="1FC55574"/>
    <w:rsid w:val="200228D8"/>
    <w:rsid w:val="203A5D23"/>
    <w:rsid w:val="20AE2B29"/>
    <w:rsid w:val="20CA4C86"/>
    <w:rsid w:val="21320C7D"/>
    <w:rsid w:val="219A5199"/>
    <w:rsid w:val="21AC3D2C"/>
    <w:rsid w:val="21B83F86"/>
    <w:rsid w:val="21E55E66"/>
    <w:rsid w:val="221178A8"/>
    <w:rsid w:val="221213CF"/>
    <w:rsid w:val="22327A92"/>
    <w:rsid w:val="22965435"/>
    <w:rsid w:val="22BD6F35"/>
    <w:rsid w:val="231D53A2"/>
    <w:rsid w:val="23B7504C"/>
    <w:rsid w:val="24142F60"/>
    <w:rsid w:val="24517602"/>
    <w:rsid w:val="24571307"/>
    <w:rsid w:val="24B00F26"/>
    <w:rsid w:val="24BA2984"/>
    <w:rsid w:val="24C97D0D"/>
    <w:rsid w:val="24F018DE"/>
    <w:rsid w:val="25246333"/>
    <w:rsid w:val="2562393C"/>
    <w:rsid w:val="26446DE3"/>
    <w:rsid w:val="264D165B"/>
    <w:rsid w:val="26D7699F"/>
    <w:rsid w:val="271E2DF7"/>
    <w:rsid w:val="274A5E17"/>
    <w:rsid w:val="275F3A8E"/>
    <w:rsid w:val="27CE341A"/>
    <w:rsid w:val="287767FF"/>
    <w:rsid w:val="29590560"/>
    <w:rsid w:val="2AA254A2"/>
    <w:rsid w:val="2AA300BC"/>
    <w:rsid w:val="2B09065E"/>
    <w:rsid w:val="2B774624"/>
    <w:rsid w:val="2BA029C6"/>
    <w:rsid w:val="2BC068DD"/>
    <w:rsid w:val="2BD7315E"/>
    <w:rsid w:val="2C7A72BE"/>
    <w:rsid w:val="2CA70E6A"/>
    <w:rsid w:val="2D611FA8"/>
    <w:rsid w:val="2E804C4A"/>
    <w:rsid w:val="2F401D3C"/>
    <w:rsid w:val="2FA95C88"/>
    <w:rsid w:val="2FC16B16"/>
    <w:rsid w:val="3041370F"/>
    <w:rsid w:val="30803872"/>
    <w:rsid w:val="31083A05"/>
    <w:rsid w:val="314F65C1"/>
    <w:rsid w:val="317C0B77"/>
    <w:rsid w:val="32453A27"/>
    <w:rsid w:val="325C464C"/>
    <w:rsid w:val="3263064A"/>
    <w:rsid w:val="32AC0C06"/>
    <w:rsid w:val="32DD434B"/>
    <w:rsid w:val="347A68F0"/>
    <w:rsid w:val="34F85328"/>
    <w:rsid w:val="3537750C"/>
    <w:rsid w:val="3537798C"/>
    <w:rsid w:val="357F7ED5"/>
    <w:rsid w:val="35C13FC9"/>
    <w:rsid w:val="360751E5"/>
    <w:rsid w:val="361C39E7"/>
    <w:rsid w:val="362E6D87"/>
    <w:rsid w:val="364257B6"/>
    <w:rsid w:val="36F834D1"/>
    <w:rsid w:val="37160B27"/>
    <w:rsid w:val="371C0798"/>
    <w:rsid w:val="374264D3"/>
    <w:rsid w:val="37DB7874"/>
    <w:rsid w:val="37EA5922"/>
    <w:rsid w:val="37F30863"/>
    <w:rsid w:val="38276B93"/>
    <w:rsid w:val="393F7DAD"/>
    <w:rsid w:val="39AA2EB0"/>
    <w:rsid w:val="39C4217B"/>
    <w:rsid w:val="3A0B64A7"/>
    <w:rsid w:val="3A8E7F92"/>
    <w:rsid w:val="3A9965CD"/>
    <w:rsid w:val="3AF74C02"/>
    <w:rsid w:val="3C0059A5"/>
    <w:rsid w:val="3C134E78"/>
    <w:rsid w:val="3CBA3AA6"/>
    <w:rsid w:val="3CCA2A44"/>
    <w:rsid w:val="3D601B39"/>
    <w:rsid w:val="3DF6345D"/>
    <w:rsid w:val="3E1727B1"/>
    <w:rsid w:val="3E6A1E9A"/>
    <w:rsid w:val="3EC357A9"/>
    <w:rsid w:val="3EE13701"/>
    <w:rsid w:val="3F1A4BB3"/>
    <w:rsid w:val="40192BA6"/>
    <w:rsid w:val="40891693"/>
    <w:rsid w:val="409070C5"/>
    <w:rsid w:val="41470361"/>
    <w:rsid w:val="42550A18"/>
    <w:rsid w:val="426E27E1"/>
    <w:rsid w:val="42DA422F"/>
    <w:rsid w:val="42F473A1"/>
    <w:rsid w:val="43402F96"/>
    <w:rsid w:val="43931DE2"/>
    <w:rsid w:val="43A540C7"/>
    <w:rsid w:val="44007789"/>
    <w:rsid w:val="441E62C0"/>
    <w:rsid w:val="44274ACD"/>
    <w:rsid w:val="44E907E8"/>
    <w:rsid w:val="45811C7C"/>
    <w:rsid w:val="45B8153D"/>
    <w:rsid w:val="45FA6B1E"/>
    <w:rsid w:val="46053138"/>
    <w:rsid w:val="468B3EFB"/>
    <w:rsid w:val="470A6193"/>
    <w:rsid w:val="47B738BF"/>
    <w:rsid w:val="47DC4F5C"/>
    <w:rsid w:val="48A948A0"/>
    <w:rsid w:val="48B40671"/>
    <w:rsid w:val="499B5738"/>
    <w:rsid w:val="499F244D"/>
    <w:rsid w:val="4A8F58C2"/>
    <w:rsid w:val="4AAA61F4"/>
    <w:rsid w:val="4AF96BC7"/>
    <w:rsid w:val="4B3774F7"/>
    <w:rsid w:val="4B784D60"/>
    <w:rsid w:val="4BFB4050"/>
    <w:rsid w:val="4CEF36E2"/>
    <w:rsid w:val="4CEF795D"/>
    <w:rsid w:val="4CFD462D"/>
    <w:rsid w:val="4D3B1120"/>
    <w:rsid w:val="4DD01CC4"/>
    <w:rsid w:val="4F0C0928"/>
    <w:rsid w:val="4F372FFB"/>
    <w:rsid w:val="4FA76FA4"/>
    <w:rsid w:val="50114897"/>
    <w:rsid w:val="5040259D"/>
    <w:rsid w:val="513F391C"/>
    <w:rsid w:val="5141363B"/>
    <w:rsid w:val="51564E44"/>
    <w:rsid w:val="516D4911"/>
    <w:rsid w:val="51BF17C8"/>
    <w:rsid w:val="51F36455"/>
    <w:rsid w:val="52C10D75"/>
    <w:rsid w:val="5311242E"/>
    <w:rsid w:val="53664BDE"/>
    <w:rsid w:val="54454E9C"/>
    <w:rsid w:val="549D4147"/>
    <w:rsid w:val="54B92B75"/>
    <w:rsid w:val="550C4BD7"/>
    <w:rsid w:val="55572986"/>
    <w:rsid w:val="56537644"/>
    <w:rsid w:val="56577746"/>
    <w:rsid w:val="5682624E"/>
    <w:rsid w:val="57034A41"/>
    <w:rsid w:val="57371A7C"/>
    <w:rsid w:val="57AA7B05"/>
    <w:rsid w:val="58C3434A"/>
    <w:rsid w:val="59351195"/>
    <w:rsid w:val="5A957D93"/>
    <w:rsid w:val="5AE85093"/>
    <w:rsid w:val="5B3760D9"/>
    <w:rsid w:val="5BC63DF7"/>
    <w:rsid w:val="5BD546BA"/>
    <w:rsid w:val="5D2317D1"/>
    <w:rsid w:val="5D387910"/>
    <w:rsid w:val="5F2913F5"/>
    <w:rsid w:val="5F80710D"/>
    <w:rsid w:val="60064659"/>
    <w:rsid w:val="60223000"/>
    <w:rsid w:val="606007BB"/>
    <w:rsid w:val="60AC7F66"/>
    <w:rsid w:val="61423403"/>
    <w:rsid w:val="618835DC"/>
    <w:rsid w:val="61BB6C21"/>
    <w:rsid w:val="61BF10D9"/>
    <w:rsid w:val="61E93E17"/>
    <w:rsid w:val="61F67397"/>
    <w:rsid w:val="6216501E"/>
    <w:rsid w:val="62165280"/>
    <w:rsid w:val="624E5B6F"/>
    <w:rsid w:val="629F7BDB"/>
    <w:rsid w:val="62A54044"/>
    <w:rsid w:val="640C7C21"/>
    <w:rsid w:val="64E45EF7"/>
    <w:rsid w:val="65686337"/>
    <w:rsid w:val="65DE22B3"/>
    <w:rsid w:val="65FE4E01"/>
    <w:rsid w:val="66A57729"/>
    <w:rsid w:val="670F5904"/>
    <w:rsid w:val="677435B2"/>
    <w:rsid w:val="67EF75F1"/>
    <w:rsid w:val="6874377B"/>
    <w:rsid w:val="69124F16"/>
    <w:rsid w:val="699C40E0"/>
    <w:rsid w:val="69C64B0E"/>
    <w:rsid w:val="69C932E5"/>
    <w:rsid w:val="69CD5C14"/>
    <w:rsid w:val="69CF0D33"/>
    <w:rsid w:val="6AB24495"/>
    <w:rsid w:val="6ABC3D49"/>
    <w:rsid w:val="6AFC4106"/>
    <w:rsid w:val="6B6C0E24"/>
    <w:rsid w:val="6B9946B3"/>
    <w:rsid w:val="6BC37AE9"/>
    <w:rsid w:val="6BCE496B"/>
    <w:rsid w:val="6C977A49"/>
    <w:rsid w:val="6C9F34AF"/>
    <w:rsid w:val="6D1837C6"/>
    <w:rsid w:val="6D257788"/>
    <w:rsid w:val="6DE76850"/>
    <w:rsid w:val="6E9A1018"/>
    <w:rsid w:val="6ED67D1E"/>
    <w:rsid w:val="6F0F5516"/>
    <w:rsid w:val="6F812FA0"/>
    <w:rsid w:val="6FB20BD4"/>
    <w:rsid w:val="6FBA59BE"/>
    <w:rsid w:val="6FFE47E9"/>
    <w:rsid w:val="700820D0"/>
    <w:rsid w:val="70296B3E"/>
    <w:rsid w:val="70611204"/>
    <w:rsid w:val="706524E2"/>
    <w:rsid w:val="71287D44"/>
    <w:rsid w:val="7234593E"/>
    <w:rsid w:val="726C71D7"/>
    <w:rsid w:val="72EF4CB6"/>
    <w:rsid w:val="734C17D1"/>
    <w:rsid w:val="74454ECC"/>
    <w:rsid w:val="7477050B"/>
    <w:rsid w:val="74FA2C30"/>
    <w:rsid w:val="76603336"/>
    <w:rsid w:val="76945E5B"/>
    <w:rsid w:val="76BC49EB"/>
    <w:rsid w:val="77000DA2"/>
    <w:rsid w:val="781E69D1"/>
    <w:rsid w:val="782958C7"/>
    <w:rsid w:val="78340059"/>
    <w:rsid w:val="794413FD"/>
    <w:rsid w:val="7A234437"/>
    <w:rsid w:val="7ADD0453"/>
    <w:rsid w:val="7AF46346"/>
    <w:rsid w:val="7B0F5EBF"/>
    <w:rsid w:val="7B130FB9"/>
    <w:rsid w:val="7BDE0625"/>
    <w:rsid w:val="7BF64EDE"/>
    <w:rsid w:val="7C400C1E"/>
    <w:rsid w:val="7CB4634A"/>
    <w:rsid w:val="7CBF7F35"/>
    <w:rsid w:val="7DD11708"/>
    <w:rsid w:val="7EA53149"/>
    <w:rsid w:val="7EBC46EA"/>
    <w:rsid w:val="7EC167BD"/>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29"/>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7">
    <w:name w:val="annotation text"/>
    <w:basedOn w:val="1"/>
    <w:link w:val="30"/>
    <w:qFormat/>
    <w:uiPriority w:val="0"/>
    <w:pPr>
      <w:jc w:val="left"/>
    </w:pPr>
  </w:style>
  <w:style w:type="paragraph" w:styleId="8">
    <w:name w:val="Body Text 3"/>
    <w:basedOn w:val="1"/>
    <w:link w:val="31"/>
    <w:unhideWhenUsed/>
    <w:qFormat/>
    <w:uiPriority w:val="99"/>
    <w:pPr>
      <w:spacing w:after="120"/>
    </w:pPr>
    <w:rPr>
      <w:sz w:val="16"/>
      <w:szCs w:val="16"/>
    </w:rPr>
  </w:style>
  <w:style w:type="paragraph" w:styleId="9">
    <w:name w:val="Body Text"/>
    <w:basedOn w:val="1"/>
    <w:link w:val="32"/>
    <w:unhideWhenUsed/>
    <w:qFormat/>
    <w:uiPriority w:val="0"/>
    <w:pPr>
      <w:spacing w:after="120"/>
    </w:pPr>
  </w:style>
  <w:style w:type="paragraph" w:styleId="10">
    <w:name w:val="Body Text Indent"/>
    <w:basedOn w:val="1"/>
    <w:link w:val="33"/>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1"/>
    <w:link w:val="34"/>
    <w:qFormat/>
    <w:uiPriority w:val="0"/>
    <w:rPr>
      <w:rFonts w:ascii="宋体" w:hAnsi="Courier New"/>
      <w:kern w:val="0"/>
      <w:sz w:val="20"/>
      <w:szCs w:val="21"/>
    </w:rPr>
  </w:style>
  <w:style w:type="paragraph" w:styleId="13">
    <w:name w:val="Date"/>
    <w:basedOn w:val="1"/>
    <w:next w:val="1"/>
    <w:link w:val="35"/>
    <w:unhideWhenUsed/>
    <w:qFormat/>
    <w:uiPriority w:val="99"/>
    <w:pPr>
      <w:ind w:left="100" w:leftChars="2500"/>
    </w:pPr>
  </w:style>
  <w:style w:type="paragraph" w:styleId="14">
    <w:name w:val="Balloon Text"/>
    <w:basedOn w:val="1"/>
    <w:semiHidden/>
    <w:qFormat/>
    <w:uiPriority w:val="0"/>
    <w:rPr>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99"/>
    <w:rPr>
      <w:rFonts w:ascii="Calibri" w:hAnsi="Calibri"/>
      <w:kern w:val="0"/>
      <w:sz w:val="24"/>
    </w:rPr>
  </w:style>
  <w:style w:type="paragraph" w:styleId="20">
    <w:name w:val="annotation subject"/>
    <w:basedOn w:val="7"/>
    <w:next w:val="7"/>
    <w:link w:val="38"/>
    <w:qFormat/>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Hyperlink"/>
    <w:unhideWhenUsed/>
    <w:qFormat/>
    <w:uiPriority w:val="99"/>
    <w:rPr>
      <w:color w:val="0000FF"/>
      <w:u w:val="single"/>
    </w:rPr>
  </w:style>
  <w:style w:type="character" w:styleId="26">
    <w:name w:val="annotation reference"/>
    <w:qFormat/>
    <w:uiPriority w:val="0"/>
    <w:rPr>
      <w:sz w:val="21"/>
      <w:szCs w:val="21"/>
    </w:rPr>
  </w:style>
  <w:style w:type="character" w:customStyle="1" w:styleId="27">
    <w:name w:val="标题 1 Char"/>
    <w:link w:val="2"/>
    <w:qFormat/>
    <w:uiPriority w:val="0"/>
    <w:rPr>
      <w:b/>
      <w:bCs/>
      <w:kern w:val="44"/>
      <w:sz w:val="44"/>
      <w:szCs w:val="44"/>
    </w:rPr>
  </w:style>
  <w:style w:type="character" w:customStyle="1" w:styleId="28">
    <w:name w:val="标题 2 Char"/>
    <w:link w:val="3"/>
    <w:qFormat/>
    <w:uiPriority w:val="9"/>
    <w:rPr>
      <w:rFonts w:ascii="Cambria" w:hAnsi="Cambria" w:eastAsia="宋体" w:cs="Times New Roman"/>
      <w:b/>
      <w:bCs/>
      <w:kern w:val="2"/>
      <w:sz w:val="32"/>
      <w:szCs w:val="32"/>
    </w:rPr>
  </w:style>
  <w:style w:type="character" w:customStyle="1" w:styleId="29">
    <w:name w:val="标题 5 Char"/>
    <w:link w:val="4"/>
    <w:semiHidden/>
    <w:qFormat/>
    <w:uiPriority w:val="9"/>
    <w:rPr>
      <w:rFonts w:ascii="Times New Roman" w:hAnsi="Times New Roman"/>
      <w:b/>
      <w:bCs/>
      <w:kern w:val="2"/>
      <w:sz w:val="28"/>
      <w:szCs w:val="28"/>
    </w:rPr>
  </w:style>
  <w:style w:type="character" w:customStyle="1" w:styleId="30">
    <w:name w:val="批注文字 Char"/>
    <w:link w:val="7"/>
    <w:qFormat/>
    <w:uiPriority w:val="0"/>
    <w:rPr>
      <w:rFonts w:ascii="Times New Roman" w:hAnsi="Times New Roman"/>
      <w:kern w:val="2"/>
      <w:sz w:val="21"/>
      <w:szCs w:val="24"/>
    </w:rPr>
  </w:style>
  <w:style w:type="character" w:customStyle="1" w:styleId="31">
    <w:name w:val="正文文本 3 Char"/>
    <w:link w:val="8"/>
    <w:semiHidden/>
    <w:qFormat/>
    <w:uiPriority w:val="99"/>
    <w:rPr>
      <w:rFonts w:ascii="Times New Roman" w:hAnsi="Times New Roman"/>
      <w:kern w:val="2"/>
      <w:sz w:val="16"/>
      <w:szCs w:val="16"/>
    </w:rPr>
  </w:style>
  <w:style w:type="character" w:customStyle="1" w:styleId="32">
    <w:name w:val="正文文本 Char"/>
    <w:link w:val="9"/>
    <w:qFormat/>
    <w:uiPriority w:val="0"/>
    <w:rPr>
      <w:rFonts w:ascii="Times New Roman" w:hAnsi="Times New Roman"/>
      <w:kern w:val="2"/>
      <w:sz w:val="21"/>
      <w:szCs w:val="24"/>
    </w:rPr>
  </w:style>
  <w:style w:type="character" w:customStyle="1" w:styleId="33">
    <w:name w:val="正文文本缩进 Char"/>
    <w:link w:val="10"/>
    <w:qFormat/>
    <w:uiPriority w:val="0"/>
    <w:rPr>
      <w:rFonts w:ascii="仿宋_GB2312" w:hAnsi="Times New Roman" w:eastAsia="仿宋_GB2312" w:cs="Times New Roman"/>
      <w:sz w:val="32"/>
      <w:szCs w:val="20"/>
    </w:rPr>
  </w:style>
  <w:style w:type="character" w:customStyle="1" w:styleId="34">
    <w:name w:val="纯文本 Char"/>
    <w:link w:val="12"/>
    <w:qFormat/>
    <w:uiPriority w:val="0"/>
    <w:rPr>
      <w:rFonts w:ascii="宋体" w:hAnsi="Courier New" w:eastAsia="宋体" w:cs="Courier New"/>
      <w:szCs w:val="21"/>
    </w:rPr>
  </w:style>
  <w:style w:type="character" w:customStyle="1" w:styleId="35">
    <w:name w:val="日期 Char"/>
    <w:link w:val="13"/>
    <w:semiHidden/>
    <w:qFormat/>
    <w:uiPriority w:val="99"/>
    <w:rPr>
      <w:rFonts w:ascii="Times New Roman" w:hAnsi="Times New Roman"/>
      <w:kern w:val="2"/>
      <w:sz w:val="21"/>
      <w:szCs w:val="24"/>
    </w:rPr>
  </w:style>
  <w:style w:type="character" w:customStyle="1" w:styleId="36">
    <w:name w:val="页脚 Char1"/>
    <w:link w:val="15"/>
    <w:qFormat/>
    <w:uiPriority w:val="99"/>
    <w:rPr>
      <w:sz w:val="18"/>
      <w:szCs w:val="18"/>
    </w:rPr>
  </w:style>
  <w:style w:type="character" w:customStyle="1" w:styleId="37">
    <w:name w:val="页眉 Char"/>
    <w:link w:val="16"/>
    <w:qFormat/>
    <w:uiPriority w:val="99"/>
    <w:rPr>
      <w:sz w:val="18"/>
      <w:szCs w:val="18"/>
    </w:rPr>
  </w:style>
  <w:style w:type="character" w:customStyle="1" w:styleId="38">
    <w:name w:val="批注主题 Char"/>
    <w:link w:val="20"/>
    <w:qFormat/>
    <w:uiPriority w:val="99"/>
    <w:rPr>
      <w:rFonts w:ascii="Times New Roman" w:hAnsi="Times New Roman"/>
      <w:b/>
      <w:bCs/>
      <w:kern w:val="2"/>
      <w:sz w:val="21"/>
      <w:szCs w:val="24"/>
    </w:rPr>
  </w:style>
  <w:style w:type="paragraph" w:customStyle="1" w:styleId="39">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character" w:customStyle="1" w:styleId="40">
    <w:name w:val="页脚 Char"/>
    <w:qFormat/>
    <w:uiPriority w:val="99"/>
    <w:rPr>
      <w:lang w:eastAsia="zh-CN"/>
    </w:rPr>
  </w:style>
  <w:style w:type="character" w:customStyle="1" w:styleId="41">
    <w:name w:val="批注文字 Char1"/>
    <w:qFormat/>
    <w:uiPriority w:val="0"/>
    <w:rPr>
      <w:rFonts w:ascii="Times New Roman" w:hAnsi="Times New Roman"/>
      <w:kern w:val="2"/>
      <w:sz w:val="21"/>
      <w:szCs w:val="24"/>
    </w:rPr>
  </w:style>
  <w:style w:type="character" w:customStyle="1" w:styleId="4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3">
    <w:name w:val="标题 1 字符"/>
    <w:qFormat/>
    <w:uiPriority w:val="9"/>
    <w:rPr>
      <w:b/>
      <w:bCs/>
      <w:kern w:val="44"/>
      <w:sz w:val="44"/>
      <w:szCs w:val="44"/>
    </w:rPr>
  </w:style>
  <w:style w:type="character" w:customStyle="1" w:styleId="44">
    <w:name w:val="批注文字 字符2"/>
    <w:qFormat/>
    <w:uiPriority w:val="0"/>
    <w:rPr>
      <w:rFonts w:ascii="Times New Roman" w:hAnsi="Times New Roman"/>
      <w:kern w:val="2"/>
      <w:sz w:val="21"/>
      <w:szCs w:val="24"/>
    </w:rPr>
  </w:style>
  <w:style w:type="character" w:customStyle="1" w:styleId="45">
    <w:name w:val="apple-style-span"/>
    <w:qFormat/>
    <w:uiPriority w:val="0"/>
  </w:style>
  <w:style w:type="character" w:customStyle="1" w:styleId="46">
    <w:name w:val="textcontents"/>
    <w:qFormat/>
    <w:uiPriority w:val="0"/>
  </w:style>
  <w:style w:type="character" w:customStyle="1" w:styleId="47">
    <w:name w:val="纯文本 Char1"/>
    <w:qFormat/>
    <w:uiPriority w:val="0"/>
    <w:rPr>
      <w:rFonts w:ascii="宋体" w:hAnsi="Courier New" w:eastAsia="宋体" w:cs="Courier New"/>
      <w:szCs w:val="21"/>
    </w:rPr>
  </w:style>
  <w:style w:type="character" w:customStyle="1" w:styleId="48">
    <w:name w:val="正文文本 Char1"/>
    <w:semiHidden/>
    <w:qFormat/>
    <w:locked/>
    <w:uiPriority w:val="0"/>
    <w:rPr>
      <w:kern w:val="2"/>
      <w:sz w:val="21"/>
      <w:szCs w:val="24"/>
    </w:rPr>
  </w:style>
  <w:style w:type="character" w:customStyle="1" w:styleId="49">
    <w:name w:val="正文文本缩进 字符1"/>
    <w:qFormat/>
    <w:uiPriority w:val="0"/>
    <w:rPr>
      <w:rFonts w:ascii="仿宋_GB2312" w:hAnsi="Times New Roman" w:eastAsia="仿宋_GB2312" w:cs="Times New Roman"/>
      <w:sz w:val="32"/>
      <w:szCs w:val="20"/>
    </w:rPr>
  </w:style>
  <w:style w:type="character" w:customStyle="1" w:styleId="50">
    <w:name w:val="批注文字 字符1"/>
    <w:qFormat/>
    <w:uiPriority w:val="0"/>
    <w:rPr>
      <w:kern w:val="2"/>
      <w:sz w:val="21"/>
      <w:szCs w:val="24"/>
    </w:rPr>
  </w:style>
  <w:style w:type="character" w:customStyle="1" w:styleId="51">
    <w:name w:val="纯文本 字符1"/>
    <w:qFormat/>
    <w:uiPriority w:val="0"/>
    <w:rPr>
      <w:rFonts w:ascii="宋体" w:hAnsi="Courier New"/>
    </w:rPr>
  </w:style>
  <w:style w:type="character" w:customStyle="1" w:styleId="52">
    <w:name w:val="正文2 Char Char"/>
    <w:link w:val="53"/>
    <w:qFormat/>
    <w:uiPriority w:val="0"/>
    <w:rPr>
      <w:kern w:val="2"/>
      <w:sz w:val="24"/>
    </w:rPr>
  </w:style>
  <w:style w:type="paragraph" w:customStyle="1" w:styleId="53">
    <w:name w:val="正文2"/>
    <w:basedOn w:val="1"/>
    <w:link w:val="52"/>
    <w:qFormat/>
    <w:uiPriority w:val="0"/>
    <w:pPr>
      <w:adjustRightInd w:val="0"/>
      <w:spacing w:before="156" w:line="360" w:lineRule="auto"/>
      <w:ind w:firstLine="510" w:firstLineChars="200"/>
    </w:pPr>
    <w:rPr>
      <w:sz w:val="24"/>
      <w:szCs w:val="20"/>
    </w:rPr>
  </w:style>
  <w:style w:type="character" w:customStyle="1" w:styleId="54">
    <w:name w:val="批注文字 Char2"/>
    <w:qFormat/>
    <w:uiPriority w:val="0"/>
    <w:rPr>
      <w:rFonts w:ascii="Times New Roman" w:hAnsi="Times New Roman"/>
      <w:kern w:val="2"/>
      <w:sz w:val="21"/>
      <w:szCs w:val="24"/>
    </w:rPr>
  </w:style>
  <w:style w:type="character" w:customStyle="1" w:styleId="55">
    <w:name w:val="纯文本 字符2"/>
    <w:qFormat/>
    <w:uiPriority w:val="0"/>
    <w:rPr>
      <w:rFonts w:ascii="宋体" w:hAnsi="Courier New" w:eastAsia="宋体" w:cs="Courier New"/>
      <w:szCs w:val="21"/>
    </w:rPr>
  </w:style>
  <w:style w:type="paragraph" w:styleId="56">
    <w:name w:val="List Paragraph"/>
    <w:basedOn w:val="1"/>
    <w:qFormat/>
    <w:uiPriority w:val="34"/>
    <w:pPr>
      <w:ind w:firstLine="420" w:firstLineChars="200"/>
    </w:p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Table Paragraph"/>
    <w:basedOn w:val="1"/>
    <w:qFormat/>
    <w:uiPriority w:val="1"/>
    <w:pPr>
      <w:jc w:val="left"/>
    </w:pPr>
    <w:rPr>
      <w:rFonts w:ascii="Calibri" w:hAnsi="Calibri"/>
      <w:kern w:val="0"/>
      <w:sz w:val="22"/>
      <w:szCs w:val="22"/>
      <w:lang w:eastAsia="en-US"/>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列出段落1"/>
    <w:basedOn w:val="1"/>
    <w:qFormat/>
    <w:uiPriority w:val="0"/>
    <w:pPr>
      <w:ind w:firstLine="420" w:firstLineChars="200"/>
    </w:pPr>
    <w:rPr>
      <w:szCs w:val="21"/>
    </w:rPr>
  </w:style>
  <w:style w:type="paragraph" w:customStyle="1" w:styleId="6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2">
    <w:name w:val="&gt;合同 正文"/>
    <w:qFormat/>
    <w:uiPriority w:val="0"/>
    <w:pPr>
      <w:spacing w:line="288" w:lineRule="auto"/>
      <w:ind w:firstLine="200" w:firstLineChars="200"/>
    </w:pPr>
    <w:rPr>
      <w:rFonts w:ascii="宋体" w:hAnsi="宋体" w:eastAsia="宋体" w:cs="宋体"/>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86</Pages>
  <Words>9185</Words>
  <Characters>9959</Characters>
  <Lines>101</Lines>
  <Paragraphs>118</Paragraphs>
  <TotalTime>26</TotalTime>
  <ScaleCrop>false</ScaleCrop>
  <LinksUpToDate>false</LinksUpToDate>
  <CharactersWithSpaces>10180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2020-10-16T09:42:00Z</dcterms:created>
  <dc:creator>唐冰</dc:creator>
  <cp:lastModifiedBy>青春正进行</cp:lastModifiedBy>
  <cp:lastPrinted>2020-04-02T08:20:00Z</cp:lastPrinted>
  <dcterms:modified xsi:type="dcterms:W3CDTF">2025-07-15T02:13:54Z</dcterms:modified>
  <dc:title>竞争性谈判文件规范</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2938E81CE4A24E9AA8B1AC3FF0A7E20A_13</vt:lpwstr>
  </property>
  <property fmtid="{D5CDD505-2E9C-101B-9397-08002B2CF9AE}" pid="4" name="KSOTemplateDocerSaveRecord">
    <vt:lpwstr>eyJoZGlkIjoiNjBjMGYxNWUzNDlkNzA4ZTU2YzZjODNkMzk3NjZlYzciLCJ1c2VySWQiOiI3NDczMzgyNTkifQ==</vt:lpwstr>
  </property>
</Properties>
</file>