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1"/>
        <w:kinsoku w:val="0"/>
        <w:overflowPunct w:val="0"/>
        <w:spacing w:after="0" w:line="312" w:lineRule="auto"/>
        <w:rPr>
          <w:rFonts w:ascii="Arial" w:hAnsi="Arial" w:cs="Arial"/>
          <w:color w:val="auto"/>
          <w:highlight w:val="none"/>
        </w:rPr>
      </w:pPr>
      <w:bookmarkStart w:id="0" w:name="_Toc217446030"/>
      <w:bookmarkStart w:id="1" w:name="_Toc183682338"/>
      <w:r>
        <w:rPr>
          <w:rFonts w:hint="eastAsia" w:ascii="Arial" w:hAnsi="Arial" w:cs="Arial"/>
          <w:color w:val="auto"/>
          <w:highlight w:val="none"/>
        </w:rPr>
        <w:t xml:space="preserve">  </w:t>
      </w:r>
    </w:p>
    <w:p>
      <w:pPr>
        <w:tabs>
          <w:tab w:val="left" w:pos="1710"/>
        </w:tabs>
        <w:spacing w:after="0" w:line="312" w:lineRule="auto"/>
        <w:rPr>
          <w:rFonts w:ascii="Arial" w:hAnsi="Arial" w:cs="Arial"/>
          <w:color w:val="auto"/>
          <w:highlight w:val="none"/>
        </w:rPr>
      </w:pPr>
    </w:p>
    <w:p>
      <w:pPr>
        <w:tabs>
          <w:tab w:val="left" w:pos="1710"/>
        </w:tabs>
        <w:spacing w:after="0" w:line="312" w:lineRule="auto"/>
        <w:rPr>
          <w:rFonts w:ascii="Arial" w:hAnsi="Arial" w:cs="Arial"/>
          <w:color w:val="auto"/>
          <w:highlight w:val="none"/>
        </w:rPr>
      </w:pP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5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235" w:type="dxa"/>
            <w:gridSpan w:val="2"/>
            <w:tcBorders>
              <w:top w:val="nil"/>
              <w:left w:val="nil"/>
              <w:right w:val="nil"/>
            </w:tcBorders>
          </w:tcPr>
          <w:p>
            <w:pPr>
              <w:snapToGrid w:val="0"/>
              <w:spacing w:after="0" w:line="312" w:lineRule="auto"/>
              <w:jc w:val="center"/>
              <w:rPr>
                <w:rFonts w:ascii="Arial" w:hAnsi="Arial" w:cs="Arial"/>
                <w:b/>
                <w:color w:val="auto"/>
                <w:sz w:val="60"/>
                <w:szCs w:val="60"/>
                <w:highlight w:val="none"/>
              </w:rPr>
            </w:pPr>
            <w:r>
              <w:rPr>
                <w:rFonts w:ascii="Arial" w:hAnsi="Arial" w:cs="Arial"/>
                <w:b/>
                <w:color w:val="auto"/>
                <w:sz w:val="60"/>
                <w:szCs w:val="60"/>
                <w:highlight w:val="none"/>
              </w:rPr>
              <w:t>招  标  文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jc w:val="center"/>
        </w:trPr>
        <w:tc>
          <w:tcPr>
            <w:tcW w:w="1769" w:type="dxa"/>
            <w:vAlign w:val="center"/>
          </w:tcPr>
          <w:p>
            <w:pPr>
              <w:spacing w:after="0" w:line="312" w:lineRule="auto"/>
              <w:jc w:val="center"/>
              <w:rPr>
                <w:rFonts w:ascii="Arial" w:hAnsi="Arial" w:cs="Arial"/>
                <w:b/>
                <w:color w:val="auto"/>
                <w:sz w:val="32"/>
                <w:szCs w:val="32"/>
                <w:highlight w:val="none"/>
              </w:rPr>
            </w:pPr>
            <w:r>
              <w:rPr>
                <w:rFonts w:ascii="Arial" w:hAnsi="Arial" w:cs="Arial"/>
                <w:b/>
                <w:color w:val="auto"/>
                <w:sz w:val="32"/>
                <w:szCs w:val="32"/>
                <w:highlight w:val="none"/>
              </w:rPr>
              <w:t>项目名称：</w:t>
            </w:r>
          </w:p>
        </w:tc>
        <w:tc>
          <w:tcPr>
            <w:tcW w:w="5466" w:type="dxa"/>
            <w:vAlign w:val="center"/>
          </w:tcPr>
          <w:p>
            <w:pPr>
              <w:spacing w:after="0" w:line="312" w:lineRule="auto"/>
              <w:jc w:val="center"/>
              <w:rPr>
                <w:rFonts w:ascii="Arial" w:hAnsi="Arial" w:cs="Arial"/>
                <w:b/>
                <w:color w:val="auto"/>
                <w:sz w:val="32"/>
                <w:szCs w:val="32"/>
                <w:highlight w:val="none"/>
              </w:rPr>
            </w:pPr>
            <w:bookmarkStart w:id="2" w:name="OLE_LINK19"/>
            <w:r>
              <w:rPr>
                <w:rFonts w:ascii="Arial" w:hAnsi="Arial" w:cs="Arial"/>
                <w:b/>
                <w:color w:val="auto"/>
                <w:sz w:val="32"/>
                <w:szCs w:val="32"/>
                <w:highlight w:val="none"/>
              </w:rPr>
              <w:t>乐群院区中央空调改造合同能源托管</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9" w:type="dxa"/>
            <w:vAlign w:val="center"/>
          </w:tcPr>
          <w:p>
            <w:pPr>
              <w:spacing w:after="0" w:line="312" w:lineRule="auto"/>
              <w:rPr>
                <w:rFonts w:ascii="Arial" w:hAnsi="Arial" w:cs="Arial"/>
                <w:b/>
                <w:color w:val="auto"/>
                <w:sz w:val="32"/>
                <w:szCs w:val="32"/>
                <w:highlight w:val="none"/>
              </w:rPr>
            </w:pPr>
            <w:r>
              <w:rPr>
                <w:rFonts w:ascii="Arial" w:hAnsi="Arial" w:cs="Arial"/>
                <w:b/>
                <w:color w:val="auto"/>
                <w:sz w:val="32"/>
                <w:szCs w:val="32"/>
                <w:highlight w:val="none"/>
              </w:rPr>
              <w:t>项目编号：</w:t>
            </w:r>
          </w:p>
        </w:tc>
        <w:tc>
          <w:tcPr>
            <w:tcW w:w="5466" w:type="dxa"/>
            <w:vAlign w:val="center"/>
          </w:tcPr>
          <w:p>
            <w:pPr>
              <w:spacing w:after="0" w:line="312" w:lineRule="auto"/>
              <w:rPr>
                <w:rFonts w:hint="eastAsia" w:ascii="Arial" w:hAnsi="Arial" w:eastAsia="宋体" w:cs="Arial"/>
                <w:b/>
                <w:color w:val="auto"/>
                <w:sz w:val="32"/>
                <w:szCs w:val="32"/>
                <w:highlight w:val="none"/>
                <w:lang w:eastAsia="zh-CN"/>
              </w:rPr>
            </w:pPr>
            <w:r>
              <w:rPr>
                <w:rFonts w:hint="eastAsia" w:ascii="Arial" w:hAnsi="Arial" w:cs="Arial"/>
                <w:b/>
                <w:color w:val="auto"/>
                <w:sz w:val="32"/>
                <w:szCs w:val="32"/>
                <w:highlight w:val="none"/>
                <w:lang w:eastAsia="zh-CN"/>
              </w:rPr>
              <w:t>GXZC2025-G3-002559-JDZB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9" w:type="dxa"/>
            <w:vAlign w:val="center"/>
          </w:tcPr>
          <w:p>
            <w:pPr>
              <w:spacing w:after="0" w:line="312" w:lineRule="auto"/>
              <w:rPr>
                <w:rFonts w:ascii="Arial" w:hAnsi="Arial" w:cs="Arial"/>
                <w:b/>
                <w:color w:val="auto"/>
                <w:sz w:val="32"/>
                <w:szCs w:val="32"/>
                <w:highlight w:val="none"/>
              </w:rPr>
            </w:pPr>
            <w:r>
              <w:rPr>
                <w:rFonts w:ascii="Arial" w:hAnsi="Arial" w:cs="Arial"/>
                <w:b/>
                <w:color w:val="auto"/>
                <w:sz w:val="32"/>
                <w:szCs w:val="32"/>
                <w:highlight w:val="none"/>
              </w:rPr>
              <w:t>联系电话：</w:t>
            </w:r>
          </w:p>
        </w:tc>
        <w:tc>
          <w:tcPr>
            <w:tcW w:w="5466" w:type="dxa"/>
            <w:vAlign w:val="center"/>
          </w:tcPr>
          <w:p>
            <w:pPr>
              <w:spacing w:after="0" w:line="312" w:lineRule="auto"/>
              <w:rPr>
                <w:rFonts w:ascii="Arial" w:hAnsi="Arial" w:cs="Arial"/>
                <w:b/>
                <w:color w:val="auto"/>
                <w:sz w:val="32"/>
                <w:szCs w:val="32"/>
                <w:highlight w:val="none"/>
              </w:rPr>
            </w:pPr>
            <w:r>
              <w:rPr>
                <w:rFonts w:ascii="Arial" w:hAnsi="Arial" w:cs="Arial"/>
                <w:b/>
                <w:color w:val="auto"/>
                <w:sz w:val="32"/>
                <w:szCs w:val="32"/>
                <w:highlight w:val="none"/>
              </w:rPr>
              <w:t>0773-3696789转2</w:t>
            </w:r>
          </w:p>
        </w:tc>
      </w:tr>
    </w:tbl>
    <w:p>
      <w:pPr>
        <w:tabs>
          <w:tab w:val="left" w:pos="1710"/>
        </w:tabs>
        <w:spacing w:after="0" w:line="312" w:lineRule="auto"/>
        <w:rPr>
          <w:rFonts w:ascii="Arial" w:hAnsi="Arial" w:cs="Arial"/>
          <w:color w:val="auto"/>
          <w:highlight w:val="none"/>
        </w:rPr>
      </w:pPr>
    </w:p>
    <w:p>
      <w:pPr>
        <w:spacing w:after="0" w:line="312" w:lineRule="auto"/>
        <w:rPr>
          <w:rFonts w:ascii="Arial" w:hAnsi="Arial" w:cs="Arial"/>
          <w:color w:val="auto"/>
          <w:highlight w:val="none"/>
        </w:rPr>
      </w:pPr>
    </w:p>
    <w:p>
      <w:pPr>
        <w:spacing w:after="0" w:line="312" w:lineRule="auto"/>
        <w:rPr>
          <w:rFonts w:ascii="Arial" w:hAnsi="Arial" w:cs="Arial"/>
          <w:color w:val="auto"/>
          <w:highlight w:val="none"/>
        </w:rPr>
      </w:pPr>
    </w:p>
    <w:p>
      <w:pPr>
        <w:spacing w:after="0" w:line="312" w:lineRule="auto"/>
        <w:rPr>
          <w:rFonts w:ascii="Arial" w:hAnsi="Arial" w:cs="Arial"/>
          <w:color w:val="auto"/>
          <w:highlight w:val="none"/>
        </w:rPr>
      </w:pPr>
    </w:p>
    <w:p>
      <w:pPr>
        <w:spacing w:after="0" w:line="312" w:lineRule="auto"/>
        <w:rPr>
          <w:rFonts w:ascii="Arial" w:hAnsi="Arial" w:cs="Arial"/>
          <w:color w:val="auto"/>
          <w:highlight w:val="none"/>
        </w:rPr>
      </w:pPr>
    </w:p>
    <w:p>
      <w:pPr>
        <w:widowControl/>
        <w:spacing w:after="0" w:line="312" w:lineRule="auto"/>
        <w:jc w:val="left"/>
        <w:rPr>
          <w:rFonts w:ascii="Arial" w:hAnsi="Arial" w:cs="Arial"/>
          <w:color w:val="auto"/>
          <w:kern w:val="0"/>
          <w:sz w:val="24"/>
          <w:highlight w:val="none"/>
        </w:rPr>
      </w:pPr>
    </w:p>
    <w:p>
      <w:pPr>
        <w:spacing w:after="0" w:line="312" w:lineRule="auto"/>
        <w:rPr>
          <w:rFonts w:ascii="Arial" w:hAnsi="Arial" w:cs="Arial"/>
          <w:color w:val="auto"/>
          <w:highlight w:val="none"/>
        </w:rPr>
      </w:pPr>
    </w:p>
    <w:p>
      <w:pPr>
        <w:spacing w:after="0" w:line="312" w:lineRule="auto"/>
        <w:rPr>
          <w:rFonts w:ascii="Arial" w:hAnsi="Arial" w:cs="Arial"/>
          <w:color w:val="auto"/>
          <w:highlight w:val="none"/>
        </w:rPr>
      </w:pPr>
    </w:p>
    <w:p>
      <w:pPr>
        <w:spacing w:after="0" w:line="312" w:lineRule="auto"/>
        <w:rPr>
          <w:rFonts w:ascii="Arial" w:hAnsi="Arial" w:cs="Arial"/>
          <w:color w:val="auto"/>
          <w:highlight w:val="none"/>
        </w:rPr>
      </w:pPr>
    </w:p>
    <w:p>
      <w:pPr>
        <w:spacing w:after="0" w:line="312" w:lineRule="auto"/>
        <w:rPr>
          <w:rFonts w:ascii="Arial" w:hAnsi="Arial" w:cs="Arial"/>
          <w:color w:val="auto"/>
          <w:highlight w:val="none"/>
        </w:rPr>
      </w:pPr>
    </w:p>
    <w:p>
      <w:pPr>
        <w:spacing w:after="0" w:line="312" w:lineRule="auto"/>
        <w:rPr>
          <w:rFonts w:ascii="Arial" w:hAnsi="Arial" w:cs="Arial"/>
          <w:color w:val="auto"/>
          <w:highlight w:val="none"/>
        </w:rPr>
      </w:pPr>
    </w:p>
    <w:tbl>
      <w:tblPr>
        <w:tblStyle w:val="53"/>
        <w:tblW w:w="0" w:type="auto"/>
        <w:jc w:val="center"/>
        <w:tblLayout w:type="fixed"/>
        <w:tblCellMar>
          <w:top w:w="0" w:type="dxa"/>
          <w:left w:w="108" w:type="dxa"/>
          <w:bottom w:w="0" w:type="dxa"/>
          <w:right w:w="108" w:type="dxa"/>
        </w:tblCellMar>
      </w:tblPr>
      <w:tblGrid>
        <w:gridCol w:w="2707"/>
        <w:gridCol w:w="6"/>
        <w:gridCol w:w="5571"/>
      </w:tblGrid>
      <w:tr>
        <w:tblPrEx>
          <w:tblCellMar>
            <w:top w:w="0" w:type="dxa"/>
            <w:left w:w="108" w:type="dxa"/>
            <w:bottom w:w="0" w:type="dxa"/>
            <w:right w:w="108" w:type="dxa"/>
          </w:tblCellMar>
        </w:tblPrEx>
        <w:trPr>
          <w:trHeight w:val="703" w:hRule="atLeast"/>
          <w:jc w:val="center"/>
        </w:trPr>
        <w:tc>
          <w:tcPr>
            <w:tcW w:w="2707" w:type="dxa"/>
            <w:vAlign w:val="center"/>
          </w:tcPr>
          <w:p>
            <w:pPr>
              <w:autoSpaceDE w:val="0"/>
              <w:autoSpaceDN w:val="0"/>
              <w:adjustRightInd w:val="0"/>
              <w:spacing w:after="0" w:line="312" w:lineRule="auto"/>
              <w:jc w:val="right"/>
              <w:rPr>
                <w:rFonts w:ascii="Arial" w:hAnsi="Arial" w:cs="Arial"/>
                <w:b/>
                <w:color w:val="auto"/>
                <w:sz w:val="32"/>
                <w:szCs w:val="32"/>
                <w:highlight w:val="none"/>
              </w:rPr>
            </w:pPr>
            <w:r>
              <w:rPr>
                <w:rFonts w:ascii="Arial" w:hAnsi="Arial" w:cs="Arial"/>
                <w:b/>
                <w:color w:val="auto"/>
                <w:sz w:val="32"/>
                <w:szCs w:val="32"/>
                <w:highlight w:val="none"/>
              </w:rPr>
              <w:t xml:space="preserve">  采购人：</w:t>
            </w:r>
          </w:p>
        </w:tc>
        <w:tc>
          <w:tcPr>
            <w:tcW w:w="5577" w:type="dxa"/>
            <w:gridSpan w:val="2"/>
            <w:vAlign w:val="center"/>
          </w:tcPr>
          <w:p>
            <w:pPr>
              <w:autoSpaceDE w:val="0"/>
              <w:autoSpaceDN w:val="0"/>
              <w:adjustRightInd w:val="0"/>
              <w:spacing w:after="0" w:line="312" w:lineRule="auto"/>
              <w:jc w:val="left"/>
              <w:rPr>
                <w:rFonts w:ascii="Arial" w:hAnsi="Arial" w:cs="Arial"/>
                <w:b/>
                <w:color w:val="auto"/>
                <w:sz w:val="32"/>
                <w:szCs w:val="32"/>
                <w:highlight w:val="none"/>
              </w:rPr>
            </w:pPr>
            <w:r>
              <w:rPr>
                <w:rFonts w:ascii="Arial" w:hAnsi="Arial" w:cs="Arial"/>
                <w:b/>
                <w:color w:val="auto"/>
                <w:sz w:val="32"/>
                <w:szCs w:val="32"/>
                <w:highlight w:val="none"/>
              </w:rPr>
              <w:t>桂林医学院附属医院</w:t>
            </w:r>
          </w:p>
        </w:tc>
      </w:tr>
      <w:tr>
        <w:tblPrEx>
          <w:tblCellMar>
            <w:top w:w="0" w:type="dxa"/>
            <w:left w:w="108" w:type="dxa"/>
            <w:bottom w:w="0" w:type="dxa"/>
            <w:right w:w="108" w:type="dxa"/>
          </w:tblCellMar>
        </w:tblPrEx>
        <w:trPr>
          <w:trHeight w:val="703" w:hRule="atLeast"/>
          <w:jc w:val="center"/>
        </w:trPr>
        <w:tc>
          <w:tcPr>
            <w:tcW w:w="2713" w:type="dxa"/>
            <w:gridSpan w:val="2"/>
          </w:tcPr>
          <w:p>
            <w:pPr>
              <w:autoSpaceDE w:val="0"/>
              <w:autoSpaceDN w:val="0"/>
              <w:adjustRightInd w:val="0"/>
              <w:spacing w:after="0" w:line="312" w:lineRule="auto"/>
              <w:jc w:val="right"/>
              <w:rPr>
                <w:rFonts w:ascii="Arial" w:hAnsi="Arial" w:cs="Arial"/>
                <w:b/>
                <w:color w:val="auto"/>
                <w:sz w:val="32"/>
                <w:szCs w:val="32"/>
                <w:highlight w:val="none"/>
              </w:rPr>
            </w:pPr>
            <w:r>
              <w:rPr>
                <w:rFonts w:ascii="Arial" w:hAnsi="Arial" w:cs="Arial"/>
                <w:b/>
                <w:color w:val="auto"/>
                <w:sz w:val="32"/>
                <w:szCs w:val="32"/>
                <w:highlight w:val="none"/>
              </w:rPr>
              <w:t>采购代理机构：</w:t>
            </w:r>
          </w:p>
        </w:tc>
        <w:tc>
          <w:tcPr>
            <w:tcW w:w="5571" w:type="dxa"/>
          </w:tcPr>
          <w:p>
            <w:pPr>
              <w:autoSpaceDE w:val="0"/>
              <w:autoSpaceDN w:val="0"/>
              <w:adjustRightInd w:val="0"/>
              <w:spacing w:after="0" w:line="312" w:lineRule="auto"/>
              <w:rPr>
                <w:rFonts w:ascii="Arial" w:hAnsi="Arial" w:cs="Arial"/>
                <w:b/>
                <w:color w:val="auto"/>
                <w:sz w:val="32"/>
                <w:szCs w:val="32"/>
                <w:highlight w:val="none"/>
                <w:u w:val="single"/>
              </w:rPr>
            </w:pPr>
            <w:r>
              <w:rPr>
                <w:rFonts w:ascii="Arial" w:hAnsi="Arial" w:cs="Arial"/>
                <w:b/>
                <w:color w:val="auto"/>
                <w:sz w:val="32"/>
                <w:szCs w:val="32"/>
                <w:highlight w:val="none"/>
              </w:rPr>
              <w:t>广西机电设备招标有限公司</w:t>
            </w:r>
          </w:p>
        </w:tc>
      </w:tr>
    </w:tbl>
    <w:p>
      <w:pPr>
        <w:spacing w:after="0" w:line="312" w:lineRule="auto"/>
        <w:rPr>
          <w:rFonts w:ascii="Arial" w:hAnsi="Arial" w:cs="Arial"/>
          <w:color w:val="auto"/>
          <w:highlight w:val="none"/>
        </w:rPr>
      </w:pPr>
    </w:p>
    <w:p>
      <w:pPr>
        <w:spacing w:after="0" w:line="312" w:lineRule="auto"/>
        <w:ind w:firstLine="321" w:firstLineChars="100"/>
        <w:jc w:val="center"/>
        <w:rPr>
          <w:rFonts w:ascii="Arial" w:hAnsi="Arial" w:cs="Arial"/>
          <w:b/>
          <w:color w:val="auto"/>
          <w:sz w:val="32"/>
          <w:szCs w:val="32"/>
          <w:highlight w:val="none"/>
        </w:rPr>
        <w:sectPr>
          <w:headerReference r:id="rId7" w:type="first"/>
          <w:footerReference r:id="rId10" w:type="first"/>
          <w:headerReference r:id="rId5" w:type="default"/>
          <w:footerReference r:id="rId8" w:type="default"/>
          <w:headerReference r:id="rId6" w:type="even"/>
          <w:footerReference r:id="rId9" w:type="even"/>
          <w:type w:val="nextColumn"/>
          <w:pgSz w:w="11906" w:h="16838"/>
          <w:pgMar w:top="1418" w:right="1418" w:bottom="1246" w:left="1418" w:header="851" w:footer="992" w:gutter="0"/>
          <w:pgNumType w:start="0"/>
          <w:cols w:space="720" w:num="1"/>
          <w:titlePg/>
          <w:docGrid w:linePitch="312" w:charSpace="0"/>
        </w:sectPr>
      </w:pPr>
      <w:r>
        <w:rPr>
          <w:rFonts w:ascii="Arial" w:hAnsi="Arial" w:cs="Arial"/>
          <w:b/>
          <w:color w:val="auto"/>
          <w:sz w:val="32"/>
          <w:szCs w:val="32"/>
          <w:highlight w:val="none"/>
        </w:rPr>
        <w:t>2025年</w:t>
      </w:r>
      <w:r>
        <w:rPr>
          <w:rFonts w:hint="eastAsia" w:ascii="Arial" w:hAnsi="Arial" w:cs="Arial"/>
          <w:b/>
          <w:color w:val="auto"/>
          <w:sz w:val="32"/>
          <w:szCs w:val="32"/>
          <w:highlight w:val="none"/>
          <w:lang w:val="en-US" w:eastAsia="zh-CN"/>
        </w:rPr>
        <w:t>9</w:t>
      </w:r>
      <w:r>
        <w:rPr>
          <w:rFonts w:ascii="Arial" w:hAnsi="Arial" w:cs="Arial"/>
          <w:b/>
          <w:color w:val="auto"/>
          <w:sz w:val="32"/>
          <w:szCs w:val="32"/>
          <w:highlight w:val="none"/>
        </w:rPr>
        <w:t>月</w:t>
      </w:r>
    </w:p>
    <w:p>
      <w:pPr>
        <w:spacing w:after="0" w:line="312" w:lineRule="auto"/>
        <w:rPr>
          <w:rFonts w:ascii="Arial" w:hAnsi="Arial" w:cs="Arial"/>
          <w:b/>
          <w:color w:val="auto"/>
          <w:sz w:val="24"/>
          <w:highlight w:val="none"/>
        </w:rPr>
      </w:pPr>
    </w:p>
    <w:p>
      <w:pPr>
        <w:pStyle w:val="28"/>
        <w:snapToGrid w:val="0"/>
        <w:spacing w:after="0" w:line="312" w:lineRule="auto"/>
        <w:jc w:val="center"/>
        <w:outlineLvl w:val="0"/>
        <w:rPr>
          <w:rFonts w:ascii="Arial" w:hAnsi="Arial" w:cs="Arial"/>
          <w:color w:val="auto"/>
          <w:sz w:val="32"/>
          <w:szCs w:val="32"/>
          <w:highlight w:val="none"/>
        </w:rPr>
      </w:pPr>
      <w:bookmarkStart w:id="3" w:name="_Toc6931"/>
      <w:bookmarkStart w:id="4" w:name="_Toc5130"/>
      <w:r>
        <w:rPr>
          <w:rFonts w:ascii="Arial" w:hAnsi="Arial" w:cs="Arial"/>
          <w:color w:val="auto"/>
          <w:sz w:val="32"/>
          <w:szCs w:val="32"/>
          <w:highlight w:val="none"/>
        </w:rPr>
        <w:t>目录</w:t>
      </w:r>
      <w:bookmarkEnd w:id="3"/>
      <w:bookmarkEnd w:id="4"/>
    </w:p>
    <w:p>
      <w:pPr>
        <w:pStyle w:val="35"/>
        <w:tabs>
          <w:tab w:val="right" w:leader="dot" w:pos="9354"/>
          <w:tab w:val="clear" w:pos="8398"/>
        </w:tabs>
        <w:spacing w:before="0" w:after="0" w:line="312" w:lineRule="auto"/>
        <w:ind w:firstLine="241"/>
        <w:rPr>
          <w:rFonts w:ascii="Arial" w:hAnsi="Arial" w:cs="Arial"/>
          <w:color w:val="auto"/>
          <w:highlight w:val="none"/>
        </w:rPr>
      </w:pPr>
      <w:r>
        <w:rPr>
          <w:rFonts w:ascii="Arial" w:hAnsi="Arial" w:cs="Arial"/>
          <w:color w:val="auto"/>
          <w:highlight w:val="none"/>
        </w:rPr>
        <w:fldChar w:fldCharType="begin"/>
      </w:r>
      <w:r>
        <w:rPr>
          <w:rStyle w:val="61"/>
          <w:rFonts w:ascii="Arial" w:hAnsi="Arial" w:cs="Arial"/>
          <w:color w:val="auto"/>
          <w:highlight w:val="none"/>
        </w:rPr>
        <w:instrText xml:space="preserve"> TOC \o "1-1" \h \z \u </w:instrText>
      </w:r>
      <w:r>
        <w:rPr>
          <w:rFonts w:ascii="Arial" w:hAnsi="Arial" w:cs="Arial"/>
          <w:color w:val="auto"/>
          <w:highlight w:val="none"/>
        </w:rPr>
        <w:fldChar w:fldCharType="separate"/>
      </w:r>
      <w:r>
        <w:rPr>
          <w:color w:val="auto"/>
          <w:highlight w:val="none"/>
        </w:rPr>
        <w:fldChar w:fldCharType="begin"/>
      </w:r>
      <w:r>
        <w:rPr>
          <w:color w:val="auto"/>
          <w:highlight w:val="none"/>
        </w:rPr>
        <w:instrText xml:space="preserve"> HYPERLINK \l "_Toc7051" </w:instrText>
      </w:r>
      <w:r>
        <w:rPr>
          <w:color w:val="auto"/>
          <w:highlight w:val="none"/>
        </w:rPr>
        <w:fldChar w:fldCharType="separate"/>
      </w:r>
      <w:r>
        <w:rPr>
          <w:rFonts w:ascii="Arial" w:hAnsi="Arial" w:cs="Arial"/>
          <w:color w:val="auto"/>
          <w:szCs w:val="32"/>
          <w:highlight w:val="none"/>
        </w:rPr>
        <w:t>第一章  招标公告</w:t>
      </w:r>
      <w:r>
        <w:rPr>
          <w:rFonts w:ascii="Arial" w:hAnsi="Arial" w:cs="Arial"/>
          <w:color w:val="auto"/>
          <w:highlight w:val="none"/>
        </w:rPr>
        <w:tab/>
      </w:r>
      <w:r>
        <w:rPr>
          <w:rFonts w:ascii="Arial" w:hAnsi="Arial" w:cs="Arial"/>
          <w:color w:val="auto"/>
          <w:highlight w:val="none"/>
        </w:rPr>
        <w:fldChar w:fldCharType="begin"/>
      </w:r>
      <w:r>
        <w:rPr>
          <w:rFonts w:ascii="Arial" w:hAnsi="Arial" w:cs="Arial"/>
          <w:color w:val="auto"/>
          <w:highlight w:val="none"/>
        </w:rPr>
        <w:instrText xml:space="preserve"> PAGEREF _Toc7051 </w:instrText>
      </w:r>
      <w:r>
        <w:rPr>
          <w:rFonts w:ascii="Arial" w:hAnsi="Arial" w:cs="Arial"/>
          <w:color w:val="auto"/>
          <w:highlight w:val="none"/>
        </w:rPr>
        <w:fldChar w:fldCharType="separate"/>
      </w:r>
      <w:r>
        <w:rPr>
          <w:rFonts w:ascii="Arial" w:hAnsi="Arial" w:cs="Arial"/>
          <w:color w:val="auto"/>
          <w:highlight w:val="none"/>
        </w:rPr>
        <w:t>1</w:t>
      </w:r>
      <w:r>
        <w:rPr>
          <w:rFonts w:ascii="Arial" w:hAnsi="Arial" w:cs="Arial"/>
          <w:color w:val="auto"/>
          <w:highlight w:val="none"/>
        </w:rPr>
        <w:fldChar w:fldCharType="end"/>
      </w:r>
      <w:r>
        <w:rPr>
          <w:rFonts w:ascii="Arial" w:hAnsi="Arial" w:cs="Arial"/>
          <w:color w:val="auto"/>
          <w:highlight w:val="none"/>
        </w:rPr>
        <w:fldChar w:fldCharType="end"/>
      </w:r>
    </w:p>
    <w:p>
      <w:pPr>
        <w:pStyle w:val="35"/>
        <w:tabs>
          <w:tab w:val="right" w:leader="dot" w:pos="9354"/>
          <w:tab w:val="clear" w:pos="8398"/>
        </w:tabs>
        <w:spacing w:before="0" w:after="0" w:line="312" w:lineRule="auto"/>
        <w:ind w:firstLine="241"/>
        <w:rPr>
          <w:rFonts w:ascii="Arial" w:hAnsi="Arial" w:cs="Arial"/>
          <w:color w:val="auto"/>
          <w:highlight w:val="none"/>
        </w:rPr>
      </w:pPr>
      <w:r>
        <w:rPr>
          <w:color w:val="auto"/>
          <w:highlight w:val="none"/>
        </w:rPr>
        <w:fldChar w:fldCharType="begin"/>
      </w:r>
      <w:r>
        <w:rPr>
          <w:color w:val="auto"/>
          <w:highlight w:val="none"/>
        </w:rPr>
        <w:instrText xml:space="preserve"> HYPERLINK \l "_Toc30557" </w:instrText>
      </w:r>
      <w:r>
        <w:rPr>
          <w:color w:val="auto"/>
          <w:highlight w:val="none"/>
        </w:rPr>
        <w:fldChar w:fldCharType="separate"/>
      </w:r>
      <w:bookmarkStart w:id="5" w:name="OLE_LINK2"/>
      <w:r>
        <w:rPr>
          <w:rFonts w:ascii="Arial" w:hAnsi="Arial" w:cs="Arial"/>
          <w:color w:val="auto"/>
          <w:szCs w:val="32"/>
          <w:highlight w:val="none"/>
        </w:rPr>
        <w:t>第二章  项目采购需求</w:t>
      </w:r>
      <w:bookmarkEnd w:id="5"/>
      <w:r>
        <w:rPr>
          <w:rFonts w:ascii="Arial" w:hAnsi="Arial" w:cs="Arial"/>
          <w:color w:val="auto"/>
          <w:highlight w:val="none"/>
        </w:rPr>
        <w:tab/>
      </w:r>
      <w:bookmarkStart w:id="6" w:name="_Hlt36561127"/>
      <w:bookmarkStart w:id="7" w:name="_Hlt36561128"/>
      <w:r>
        <w:rPr>
          <w:rFonts w:ascii="Arial" w:hAnsi="Arial" w:cs="Arial"/>
          <w:color w:val="auto"/>
          <w:highlight w:val="none"/>
        </w:rPr>
        <w:fldChar w:fldCharType="begin"/>
      </w:r>
      <w:r>
        <w:rPr>
          <w:rFonts w:ascii="Arial" w:hAnsi="Arial" w:cs="Arial"/>
          <w:color w:val="auto"/>
          <w:highlight w:val="none"/>
        </w:rPr>
        <w:instrText xml:space="preserve"> PAGEREF _Toc30557 </w:instrText>
      </w:r>
      <w:r>
        <w:rPr>
          <w:rFonts w:ascii="Arial" w:hAnsi="Arial" w:cs="Arial"/>
          <w:color w:val="auto"/>
          <w:highlight w:val="none"/>
        </w:rPr>
        <w:fldChar w:fldCharType="separate"/>
      </w:r>
      <w:r>
        <w:rPr>
          <w:rFonts w:ascii="Arial" w:hAnsi="Arial" w:cs="Arial"/>
          <w:color w:val="auto"/>
          <w:highlight w:val="none"/>
        </w:rPr>
        <w:t>4</w:t>
      </w:r>
      <w:r>
        <w:rPr>
          <w:rFonts w:ascii="Arial" w:hAnsi="Arial" w:cs="Arial"/>
          <w:color w:val="auto"/>
          <w:highlight w:val="none"/>
        </w:rPr>
        <w:fldChar w:fldCharType="end"/>
      </w:r>
      <w:bookmarkEnd w:id="6"/>
      <w:bookmarkEnd w:id="7"/>
      <w:r>
        <w:rPr>
          <w:rFonts w:ascii="Arial" w:hAnsi="Arial" w:cs="Arial"/>
          <w:color w:val="auto"/>
          <w:highlight w:val="none"/>
        </w:rPr>
        <w:fldChar w:fldCharType="end"/>
      </w:r>
    </w:p>
    <w:p>
      <w:pPr>
        <w:pStyle w:val="35"/>
        <w:tabs>
          <w:tab w:val="right" w:leader="dot" w:pos="9354"/>
          <w:tab w:val="clear" w:pos="8398"/>
        </w:tabs>
        <w:spacing w:before="0" w:after="0" w:line="312" w:lineRule="auto"/>
        <w:ind w:firstLine="241"/>
        <w:rPr>
          <w:rFonts w:ascii="Arial" w:hAnsi="Arial" w:cs="Arial"/>
          <w:color w:val="auto"/>
          <w:highlight w:val="none"/>
        </w:rPr>
      </w:pPr>
      <w:r>
        <w:rPr>
          <w:color w:val="auto"/>
          <w:highlight w:val="none"/>
        </w:rPr>
        <w:fldChar w:fldCharType="begin"/>
      </w:r>
      <w:r>
        <w:rPr>
          <w:color w:val="auto"/>
          <w:highlight w:val="none"/>
        </w:rPr>
        <w:instrText xml:space="preserve"> HYPERLINK \l "_Toc28503" </w:instrText>
      </w:r>
      <w:r>
        <w:rPr>
          <w:color w:val="auto"/>
          <w:highlight w:val="none"/>
        </w:rPr>
        <w:fldChar w:fldCharType="separate"/>
      </w:r>
      <w:r>
        <w:rPr>
          <w:rFonts w:ascii="Arial" w:hAnsi="Arial" w:cs="Arial"/>
          <w:color w:val="auto"/>
          <w:szCs w:val="32"/>
          <w:highlight w:val="none"/>
        </w:rPr>
        <w:t>第三章  供应商须知</w:t>
      </w:r>
      <w:bookmarkStart w:id="162" w:name="_GoBack"/>
      <w:bookmarkEnd w:id="162"/>
      <w:r>
        <w:rPr>
          <w:rFonts w:ascii="Arial" w:hAnsi="Arial" w:cs="Arial"/>
          <w:color w:val="auto"/>
          <w:highlight w:val="none"/>
        </w:rPr>
        <w:tab/>
      </w:r>
      <w:bookmarkStart w:id="8" w:name="_Hlt36561130"/>
      <w:r>
        <w:rPr>
          <w:rFonts w:ascii="Arial" w:hAnsi="Arial" w:cs="Arial"/>
          <w:color w:val="auto"/>
          <w:highlight w:val="none"/>
        </w:rPr>
        <w:fldChar w:fldCharType="begin"/>
      </w:r>
      <w:r>
        <w:rPr>
          <w:rFonts w:ascii="Arial" w:hAnsi="Arial" w:cs="Arial"/>
          <w:color w:val="auto"/>
          <w:highlight w:val="none"/>
        </w:rPr>
        <w:instrText xml:space="preserve"> PAGEREF _Toc28503 </w:instrText>
      </w:r>
      <w:r>
        <w:rPr>
          <w:rFonts w:ascii="Arial" w:hAnsi="Arial" w:cs="Arial"/>
          <w:color w:val="auto"/>
          <w:highlight w:val="none"/>
        </w:rPr>
        <w:fldChar w:fldCharType="separate"/>
      </w:r>
      <w:r>
        <w:rPr>
          <w:rFonts w:ascii="Arial" w:hAnsi="Arial" w:cs="Arial"/>
          <w:color w:val="auto"/>
          <w:highlight w:val="none"/>
        </w:rPr>
        <w:t>13</w:t>
      </w:r>
      <w:r>
        <w:rPr>
          <w:rFonts w:ascii="Arial" w:hAnsi="Arial" w:cs="Arial"/>
          <w:color w:val="auto"/>
          <w:highlight w:val="none"/>
        </w:rPr>
        <w:fldChar w:fldCharType="end"/>
      </w:r>
      <w:bookmarkEnd w:id="8"/>
      <w:r>
        <w:rPr>
          <w:rFonts w:ascii="Arial" w:hAnsi="Arial" w:cs="Arial"/>
          <w:color w:val="auto"/>
          <w:highlight w:val="none"/>
        </w:rPr>
        <w:fldChar w:fldCharType="end"/>
      </w:r>
    </w:p>
    <w:p>
      <w:pPr>
        <w:pStyle w:val="35"/>
        <w:tabs>
          <w:tab w:val="right" w:leader="dot" w:pos="9354"/>
          <w:tab w:val="clear" w:pos="8398"/>
        </w:tabs>
        <w:spacing w:before="0" w:after="0" w:line="312" w:lineRule="auto"/>
        <w:ind w:firstLine="241"/>
        <w:rPr>
          <w:rFonts w:ascii="Arial" w:hAnsi="Arial" w:cs="Arial"/>
          <w:color w:val="auto"/>
          <w:highlight w:val="none"/>
        </w:rPr>
      </w:pPr>
      <w:r>
        <w:rPr>
          <w:color w:val="auto"/>
          <w:highlight w:val="none"/>
        </w:rPr>
        <w:fldChar w:fldCharType="begin"/>
      </w:r>
      <w:r>
        <w:rPr>
          <w:color w:val="auto"/>
          <w:highlight w:val="none"/>
        </w:rPr>
        <w:instrText xml:space="preserve"> HYPERLINK \l "_Toc32204" </w:instrText>
      </w:r>
      <w:r>
        <w:rPr>
          <w:color w:val="auto"/>
          <w:highlight w:val="none"/>
        </w:rPr>
        <w:fldChar w:fldCharType="separate"/>
      </w:r>
      <w:r>
        <w:rPr>
          <w:rFonts w:ascii="Arial" w:hAnsi="Arial" w:cs="Arial"/>
          <w:color w:val="auto"/>
          <w:szCs w:val="32"/>
          <w:highlight w:val="none"/>
        </w:rPr>
        <w:t>第四章  评标方法及评标标准</w:t>
      </w:r>
      <w:r>
        <w:rPr>
          <w:rFonts w:ascii="Arial" w:hAnsi="Arial" w:cs="Arial"/>
          <w:color w:val="auto"/>
          <w:highlight w:val="none"/>
        </w:rPr>
        <w:tab/>
      </w:r>
      <w:bookmarkStart w:id="9" w:name="_Hlt36561136"/>
      <w:r>
        <w:rPr>
          <w:rFonts w:ascii="Arial" w:hAnsi="Arial" w:cs="Arial"/>
          <w:color w:val="auto"/>
          <w:highlight w:val="none"/>
        </w:rPr>
        <w:fldChar w:fldCharType="begin"/>
      </w:r>
      <w:r>
        <w:rPr>
          <w:rFonts w:ascii="Arial" w:hAnsi="Arial" w:cs="Arial"/>
          <w:color w:val="auto"/>
          <w:highlight w:val="none"/>
        </w:rPr>
        <w:instrText xml:space="preserve"> PAGEREF _Toc32204 </w:instrText>
      </w:r>
      <w:r>
        <w:rPr>
          <w:rFonts w:ascii="Arial" w:hAnsi="Arial" w:cs="Arial"/>
          <w:color w:val="auto"/>
          <w:highlight w:val="none"/>
        </w:rPr>
        <w:fldChar w:fldCharType="separate"/>
      </w:r>
      <w:r>
        <w:rPr>
          <w:rFonts w:ascii="Arial" w:hAnsi="Arial" w:cs="Arial"/>
          <w:color w:val="auto"/>
          <w:highlight w:val="none"/>
        </w:rPr>
        <w:t>28</w:t>
      </w:r>
      <w:r>
        <w:rPr>
          <w:rFonts w:ascii="Arial" w:hAnsi="Arial" w:cs="Arial"/>
          <w:color w:val="auto"/>
          <w:highlight w:val="none"/>
        </w:rPr>
        <w:fldChar w:fldCharType="end"/>
      </w:r>
      <w:bookmarkEnd w:id="9"/>
      <w:r>
        <w:rPr>
          <w:rFonts w:ascii="Arial" w:hAnsi="Arial" w:cs="Arial"/>
          <w:color w:val="auto"/>
          <w:highlight w:val="none"/>
        </w:rPr>
        <w:fldChar w:fldCharType="end"/>
      </w:r>
    </w:p>
    <w:p>
      <w:pPr>
        <w:pStyle w:val="35"/>
        <w:tabs>
          <w:tab w:val="right" w:leader="dot" w:pos="9354"/>
          <w:tab w:val="clear" w:pos="8398"/>
        </w:tabs>
        <w:spacing w:before="0" w:after="0" w:line="312" w:lineRule="auto"/>
        <w:ind w:firstLine="241"/>
        <w:rPr>
          <w:rFonts w:ascii="Arial" w:hAnsi="Arial" w:cs="Arial"/>
          <w:color w:val="auto"/>
          <w:highlight w:val="none"/>
        </w:rPr>
      </w:pPr>
      <w:r>
        <w:rPr>
          <w:color w:val="auto"/>
          <w:highlight w:val="none"/>
        </w:rPr>
        <w:fldChar w:fldCharType="begin"/>
      </w:r>
      <w:r>
        <w:rPr>
          <w:color w:val="auto"/>
          <w:highlight w:val="none"/>
        </w:rPr>
        <w:instrText xml:space="preserve"> HYPERLINK \l "_Toc25902" </w:instrText>
      </w:r>
      <w:r>
        <w:rPr>
          <w:color w:val="auto"/>
          <w:highlight w:val="none"/>
        </w:rPr>
        <w:fldChar w:fldCharType="separate"/>
      </w:r>
      <w:r>
        <w:rPr>
          <w:rFonts w:ascii="Arial" w:hAnsi="Arial" w:cs="Arial"/>
          <w:color w:val="auto"/>
          <w:szCs w:val="32"/>
          <w:highlight w:val="none"/>
        </w:rPr>
        <w:t>第五章  合同主要条款格式</w:t>
      </w:r>
      <w:r>
        <w:rPr>
          <w:rFonts w:ascii="Arial" w:hAnsi="Arial" w:cs="Arial"/>
          <w:color w:val="auto"/>
          <w:highlight w:val="none"/>
        </w:rPr>
        <w:tab/>
      </w:r>
      <w:bookmarkStart w:id="10" w:name="_Hlt34060445"/>
      <w:r>
        <w:rPr>
          <w:rFonts w:ascii="Arial" w:hAnsi="Arial" w:cs="Arial"/>
          <w:color w:val="auto"/>
          <w:highlight w:val="none"/>
        </w:rPr>
        <w:fldChar w:fldCharType="begin"/>
      </w:r>
      <w:r>
        <w:rPr>
          <w:rFonts w:ascii="Arial" w:hAnsi="Arial" w:cs="Arial"/>
          <w:color w:val="auto"/>
          <w:highlight w:val="none"/>
        </w:rPr>
        <w:instrText xml:space="preserve"> PAGEREF _Toc25902 </w:instrText>
      </w:r>
      <w:r>
        <w:rPr>
          <w:rFonts w:ascii="Arial" w:hAnsi="Arial" w:cs="Arial"/>
          <w:color w:val="auto"/>
          <w:highlight w:val="none"/>
        </w:rPr>
        <w:fldChar w:fldCharType="separate"/>
      </w:r>
      <w:r>
        <w:rPr>
          <w:rFonts w:ascii="Arial" w:hAnsi="Arial" w:cs="Arial"/>
          <w:color w:val="auto"/>
          <w:highlight w:val="none"/>
        </w:rPr>
        <w:t>42</w:t>
      </w:r>
      <w:r>
        <w:rPr>
          <w:rFonts w:ascii="Arial" w:hAnsi="Arial" w:cs="Arial"/>
          <w:color w:val="auto"/>
          <w:highlight w:val="none"/>
        </w:rPr>
        <w:fldChar w:fldCharType="end"/>
      </w:r>
      <w:bookmarkEnd w:id="10"/>
      <w:r>
        <w:rPr>
          <w:rFonts w:ascii="Arial" w:hAnsi="Arial" w:cs="Arial"/>
          <w:color w:val="auto"/>
          <w:highlight w:val="none"/>
        </w:rPr>
        <w:fldChar w:fldCharType="end"/>
      </w:r>
    </w:p>
    <w:p>
      <w:pPr>
        <w:pStyle w:val="35"/>
        <w:tabs>
          <w:tab w:val="right" w:leader="dot" w:pos="9354"/>
          <w:tab w:val="clear" w:pos="8398"/>
        </w:tabs>
        <w:spacing w:before="0" w:after="0" w:line="312" w:lineRule="auto"/>
        <w:ind w:firstLine="241"/>
        <w:rPr>
          <w:rFonts w:ascii="Arial" w:hAnsi="Arial" w:cs="Arial"/>
          <w:color w:val="auto"/>
          <w:highlight w:val="none"/>
        </w:rPr>
      </w:pPr>
      <w:r>
        <w:rPr>
          <w:color w:val="auto"/>
          <w:highlight w:val="none"/>
        </w:rPr>
        <w:fldChar w:fldCharType="begin"/>
      </w:r>
      <w:r>
        <w:rPr>
          <w:color w:val="auto"/>
          <w:highlight w:val="none"/>
        </w:rPr>
        <w:instrText xml:space="preserve"> HYPERLINK \l "_Toc21747" </w:instrText>
      </w:r>
      <w:r>
        <w:rPr>
          <w:color w:val="auto"/>
          <w:highlight w:val="none"/>
        </w:rPr>
        <w:fldChar w:fldCharType="separate"/>
      </w:r>
      <w:r>
        <w:rPr>
          <w:rFonts w:ascii="Arial" w:hAnsi="Arial" w:cs="Arial"/>
          <w:color w:val="auto"/>
          <w:szCs w:val="32"/>
          <w:highlight w:val="none"/>
        </w:rPr>
        <w:t>第六章  投标文件格式</w:t>
      </w:r>
      <w:bookmarkStart w:id="11" w:name="_Hlt34060451"/>
      <w:r>
        <w:rPr>
          <w:rFonts w:ascii="Arial" w:hAnsi="Arial" w:cs="Arial"/>
          <w:color w:val="auto"/>
          <w:highlight w:val="none"/>
        </w:rPr>
        <w:tab/>
      </w:r>
      <w:bookmarkEnd w:id="11"/>
      <w:bookmarkStart w:id="12" w:name="_Hlt36561143"/>
      <w:r>
        <w:rPr>
          <w:rFonts w:ascii="Arial" w:hAnsi="Arial" w:cs="Arial"/>
          <w:color w:val="auto"/>
          <w:highlight w:val="none"/>
        </w:rPr>
        <w:fldChar w:fldCharType="begin"/>
      </w:r>
      <w:r>
        <w:rPr>
          <w:rFonts w:ascii="Arial" w:hAnsi="Arial" w:cs="Arial"/>
          <w:color w:val="auto"/>
          <w:highlight w:val="none"/>
        </w:rPr>
        <w:instrText xml:space="preserve"> PAGEREF _Toc21747 </w:instrText>
      </w:r>
      <w:r>
        <w:rPr>
          <w:rFonts w:ascii="Arial" w:hAnsi="Arial" w:cs="Arial"/>
          <w:color w:val="auto"/>
          <w:highlight w:val="none"/>
        </w:rPr>
        <w:fldChar w:fldCharType="separate"/>
      </w:r>
      <w:r>
        <w:rPr>
          <w:rFonts w:ascii="Arial" w:hAnsi="Arial" w:cs="Arial"/>
          <w:color w:val="auto"/>
          <w:highlight w:val="none"/>
        </w:rPr>
        <w:t>64</w:t>
      </w:r>
      <w:r>
        <w:rPr>
          <w:rFonts w:ascii="Arial" w:hAnsi="Arial" w:cs="Arial"/>
          <w:color w:val="auto"/>
          <w:highlight w:val="none"/>
        </w:rPr>
        <w:fldChar w:fldCharType="end"/>
      </w:r>
      <w:bookmarkEnd w:id="12"/>
      <w:r>
        <w:rPr>
          <w:rFonts w:ascii="Arial" w:hAnsi="Arial" w:cs="Arial"/>
          <w:color w:val="auto"/>
          <w:highlight w:val="none"/>
        </w:rPr>
        <w:fldChar w:fldCharType="end"/>
      </w:r>
    </w:p>
    <w:p>
      <w:pPr>
        <w:pStyle w:val="35"/>
        <w:spacing w:before="0" w:after="0" w:line="312" w:lineRule="auto"/>
        <w:ind w:firstLine="241"/>
        <w:rPr>
          <w:rFonts w:ascii="Arial" w:hAnsi="Arial" w:cs="Arial"/>
          <w:color w:val="auto"/>
          <w:highlight w:val="none"/>
        </w:rPr>
      </w:pPr>
      <w:r>
        <w:rPr>
          <w:rFonts w:ascii="Arial" w:hAnsi="Arial" w:cs="Arial"/>
          <w:color w:val="auto"/>
          <w:highlight w:val="none"/>
        </w:rPr>
        <w:fldChar w:fldCharType="end"/>
      </w:r>
    </w:p>
    <w:p>
      <w:pPr>
        <w:spacing w:after="0" w:line="312" w:lineRule="auto"/>
        <w:rPr>
          <w:rFonts w:ascii="Arial" w:hAnsi="Arial" w:cs="Arial"/>
          <w:color w:val="auto"/>
          <w:sz w:val="28"/>
          <w:szCs w:val="28"/>
          <w:highlight w:val="none"/>
        </w:rPr>
      </w:pPr>
    </w:p>
    <w:p>
      <w:pPr>
        <w:spacing w:after="0" w:line="312" w:lineRule="auto"/>
        <w:rPr>
          <w:rFonts w:ascii="Arial" w:hAnsi="Arial" w:cs="Arial"/>
          <w:color w:val="auto"/>
          <w:sz w:val="30"/>
          <w:highlight w:val="none"/>
        </w:rPr>
        <w:sectPr>
          <w:headerReference r:id="rId11" w:type="first"/>
          <w:footerReference r:id="rId12" w:type="first"/>
          <w:pgSz w:w="11906" w:h="16838"/>
          <w:pgMar w:top="1418" w:right="1134" w:bottom="1247" w:left="1418" w:header="851" w:footer="992" w:gutter="0"/>
          <w:pgNumType w:start="0"/>
          <w:cols w:space="720" w:num="1"/>
          <w:titlePg/>
          <w:docGrid w:linePitch="312" w:charSpace="0"/>
        </w:sectPr>
      </w:pPr>
    </w:p>
    <w:p>
      <w:pPr>
        <w:pStyle w:val="28"/>
        <w:snapToGrid w:val="0"/>
        <w:spacing w:after="0" w:line="312" w:lineRule="auto"/>
        <w:jc w:val="center"/>
        <w:outlineLvl w:val="0"/>
        <w:rPr>
          <w:rFonts w:ascii="Arial" w:hAnsi="Arial" w:cs="Arial"/>
          <w:color w:val="auto"/>
          <w:sz w:val="32"/>
          <w:szCs w:val="32"/>
          <w:highlight w:val="none"/>
        </w:rPr>
      </w:pPr>
      <w:bookmarkStart w:id="13" w:name="_Toc254970489"/>
      <w:bookmarkStart w:id="14" w:name="_Toc254970630"/>
      <w:r>
        <w:rPr>
          <w:rFonts w:ascii="Arial" w:hAnsi="Arial" w:cs="Arial"/>
          <w:color w:val="auto"/>
          <w:sz w:val="32"/>
          <w:szCs w:val="32"/>
          <w:highlight w:val="none"/>
        </w:rPr>
        <w:tab/>
      </w:r>
      <w:bookmarkStart w:id="15" w:name="_Toc7051"/>
      <w:r>
        <w:rPr>
          <w:rFonts w:ascii="Arial" w:hAnsi="Arial" w:cs="Arial"/>
          <w:color w:val="auto"/>
          <w:sz w:val="32"/>
          <w:szCs w:val="32"/>
          <w:highlight w:val="none"/>
        </w:rPr>
        <w:t>第一章  招标公告</w:t>
      </w:r>
      <w:bookmarkEnd w:id="15"/>
    </w:p>
    <w:p>
      <w:pPr>
        <w:spacing w:after="0" w:line="312" w:lineRule="auto"/>
        <w:jc w:val="center"/>
        <w:rPr>
          <w:rFonts w:ascii="Arial" w:hAnsi="Arial" w:cs="Arial"/>
          <w:color w:val="auto"/>
          <w:kern w:val="0"/>
          <w:szCs w:val="21"/>
          <w:highlight w:val="none"/>
        </w:rPr>
      </w:pPr>
      <w:r>
        <w:rPr>
          <w:rFonts w:ascii="Arial" w:hAnsi="Arial" w:cs="Arial"/>
          <w:color w:val="auto"/>
          <w:kern w:val="0"/>
          <w:sz w:val="24"/>
          <w:highlight w:val="none"/>
        </w:rPr>
        <w:t>广西机电设备招标有限公司关于</w:t>
      </w:r>
      <w:bookmarkStart w:id="16" w:name="OLE_LINK22"/>
      <w:r>
        <w:rPr>
          <w:rFonts w:ascii="Arial" w:hAnsi="Arial" w:cs="Arial"/>
          <w:color w:val="auto"/>
          <w:kern w:val="0"/>
          <w:sz w:val="24"/>
          <w:highlight w:val="none"/>
        </w:rPr>
        <w:t>乐群院区中央空调改造合同能源托管</w:t>
      </w:r>
      <w:bookmarkEnd w:id="16"/>
      <w:r>
        <w:rPr>
          <w:rFonts w:ascii="Arial" w:hAnsi="Arial" w:cs="Arial"/>
          <w:color w:val="auto"/>
          <w:sz w:val="24"/>
          <w:highlight w:val="none"/>
        </w:rPr>
        <w:t>(</w:t>
      </w:r>
      <w:r>
        <w:rPr>
          <w:rFonts w:hint="eastAsia" w:ascii="Arial" w:hAnsi="Arial" w:cs="Arial"/>
          <w:color w:val="auto"/>
          <w:sz w:val="24"/>
          <w:highlight w:val="none"/>
          <w:lang w:eastAsia="zh-CN"/>
        </w:rPr>
        <w:t>GXZC2025-G3-002559-JDZB</w:t>
      </w:r>
      <w:r>
        <w:rPr>
          <w:rFonts w:ascii="Arial" w:hAnsi="Arial" w:cs="Arial"/>
          <w:color w:val="auto"/>
          <w:sz w:val="24"/>
          <w:highlight w:val="none"/>
        </w:rPr>
        <w:t>)</w:t>
      </w:r>
      <w:r>
        <w:rPr>
          <w:rFonts w:ascii="Arial" w:hAnsi="Arial" w:cs="Arial"/>
          <w:color w:val="auto"/>
          <w:kern w:val="0"/>
          <w:sz w:val="24"/>
          <w:highlight w:val="none"/>
        </w:rPr>
        <w:t>公开招标公告</w:t>
      </w:r>
    </w:p>
    <w:tbl>
      <w:tblPr>
        <w:tblStyle w:val="53"/>
        <w:tblpPr w:leftFromText="180" w:rightFromText="180" w:vertAnchor="text" w:horzAnchor="margin" w:tblpXSpec="center" w:tblpY="1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8335" w:type="dxa"/>
          </w:tcPr>
          <w:p>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项目概况</w:t>
            </w:r>
          </w:p>
          <w:p>
            <w:pPr>
              <w:spacing w:after="0" w:line="312" w:lineRule="auto"/>
              <w:ind w:firstLine="420" w:firstLineChars="200"/>
              <w:jc w:val="left"/>
              <w:rPr>
                <w:rFonts w:ascii="Arial" w:hAnsi="Arial" w:cs="Arial"/>
                <w:b/>
                <w:bCs/>
                <w:color w:val="auto"/>
                <w:kern w:val="0"/>
                <w:szCs w:val="21"/>
                <w:highlight w:val="none"/>
              </w:rPr>
            </w:pPr>
            <w:r>
              <w:rPr>
                <w:rFonts w:ascii="Arial" w:hAnsi="Arial" w:cs="Arial"/>
                <w:color w:val="auto"/>
                <w:szCs w:val="21"/>
                <w:highlight w:val="none"/>
              </w:rPr>
              <w:t>乐群院区中央空调改造合同能源托管 招标项目的潜在供应商应登录广西政府采购云平台（https://www.gcy.zfcg.gxzf.gov.cn/）在线申请获取招标文件，并于2025年</w:t>
            </w:r>
            <w:r>
              <w:rPr>
                <w:rFonts w:hint="eastAsia" w:ascii="Arial" w:hAnsi="Arial" w:cs="Arial"/>
                <w:color w:val="auto"/>
                <w:szCs w:val="21"/>
                <w:highlight w:val="none"/>
                <w:lang w:val="en-US" w:eastAsia="zh-CN"/>
              </w:rPr>
              <w:t>10</w:t>
            </w:r>
            <w:r>
              <w:rPr>
                <w:rFonts w:ascii="Arial" w:hAnsi="Arial" w:cs="Arial"/>
                <w:color w:val="auto"/>
                <w:szCs w:val="21"/>
                <w:highlight w:val="none"/>
              </w:rPr>
              <w:t>月</w:t>
            </w:r>
            <w:r>
              <w:rPr>
                <w:rFonts w:hint="eastAsia" w:ascii="Arial" w:hAnsi="Arial" w:cs="Arial"/>
                <w:color w:val="auto"/>
                <w:szCs w:val="21"/>
                <w:highlight w:val="none"/>
                <w:lang w:val="en-US" w:eastAsia="zh-CN"/>
              </w:rPr>
              <w:t>15</w:t>
            </w:r>
            <w:r>
              <w:rPr>
                <w:rFonts w:ascii="Arial" w:hAnsi="Arial" w:cs="Arial"/>
                <w:color w:val="auto"/>
                <w:szCs w:val="21"/>
                <w:highlight w:val="none"/>
              </w:rPr>
              <w:t>日9点30分（北京时间）前递交投标文件。</w:t>
            </w:r>
          </w:p>
        </w:tc>
      </w:tr>
    </w:tbl>
    <w:p>
      <w:pPr>
        <w:spacing w:after="0"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一、项目基本情况</w:t>
      </w:r>
    </w:p>
    <w:p>
      <w:pPr>
        <w:spacing w:after="0" w:line="312" w:lineRule="auto"/>
        <w:ind w:firstLine="420" w:firstLineChars="200"/>
        <w:jc w:val="left"/>
        <w:rPr>
          <w:rFonts w:hint="eastAsia" w:ascii="Arial" w:hAnsi="Arial" w:eastAsia="宋体" w:cs="Arial"/>
          <w:color w:val="auto"/>
          <w:kern w:val="0"/>
          <w:szCs w:val="21"/>
          <w:highlight w:val="none"/>
          <w:lang w:eastAsia="zh-CN"/>
        </w:rPr>
      </w:pPr>
      <w:r>
        <w:rPr>
          <w:rFonts w:ascii="Arial" w:hAnsi="Arial" w:cs="Arial"/>
          <w:color w:val="auto"/>
          <w:kern w:val="0"/>
          <w:szCs w:val="21"/>
          <w:highlight w:val="none"/>
        </w:rPr>
        <w:t>项目编号：</w:t>
      </w:r>
      <w:r>
        <w:rPr>
          <w:rFonts w:hint="eastAsia" w:ascii="Arial" w:hAnsi="Arial" w:cs="Arial"/>
          <w:color w:val="auto"/>
          <w:szCs w:val="21"/>
          <w:highlight w:val="none"/>
          <w:lang w:eastAsia="zh-CN"/>
        </w:rPr>
        <w:t>GXZC2025-G3-002559-JDZB</w:t>
      </w:r>
    </w:p>
    <w:p>
      <w:pPr>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项目名称：乐群院区中央空调改造合同能源托管</w:t>
      </w:r>
    </w:p>
    <w:p>
      <w:pPr>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预算总金额（元）：</w:t>
      </w:r>
      <w:r>
        <w:rPr>
          <w:rFonts w:hint="eastAsia" w:ascii="Arial" w:hAnsi="Arial" w:cs="Arial"/>
          <w:color w:val="auto"/>
          <w:kern w:val="0"/>
          <w:szCs w:val="21"/>
          <w:highlight w:val="none"/>
        </w:rPr>
        <w:t>19000000</w:t>
      </w:r>
    </w:p>
    <w:p>
      <w:pPr>
        <w:tabs>
          <w:tab w:val="left" w:pos="3150"/>
        </w:tabs>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采购需求：</w:t>
      </w:r>
    </w:p>
    <w:p>
      <w:pPr>
        <w:tabs>
          <w:tab w:val="left" w:pos="3150"/>
        </w:tabs>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标项名称：</w:t>
      </w:r>
      <w:bookmarkStart w:id="17" w:name="OLE_LINK20"/>
      <w:r>
        <w:rPr>
          <w:rFonts w:ascii="Arial" w:hAnsi="Arial" w:cs="Arial"/>
          <w:color w:val="auto"/>
          <w:kern w:val="0"/>
          <w:szCs w:val="21"/>
          <w:highlight w:val="none"/>
        </w:rPr>
        <w:t>乐群院区中央空调改造合同能源托管</w:t>
      </w:r>
      <w:bookmarkEnd w:id="17"/>
    </w:p>
    <w:p>
      <w:pPr>
        <w:tabs>
          <w:tab w:val="left" w:pos="3150"/>
        </w:tabs>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数量：10</w:t>
      </w:r>
    </w:p>
    <w:p>
      <w:pPr>
        <w:tabs>
          <w:tab w:val="left" w:pos="3150"/>
        </w:tabs>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预算金额（元）：</w:t>
      </w:r>
      <w:r>
        <w:rPr>
          <w:rFonts w:hint="eastAsia" w:ascii="Arial" w:hAnsi="Arial" w:cs="Arial"/>
          <w:color w:val="auto"/>
          <w:kern w:val="0"/>
          <w:szCs w:val="21"/>
          <w:highlight w:val="none"/>
        </w:rPr>
        <w:t>19000000</w:t>
      </w:r>
    </w:p>
    <w:p>
      <w:pPr>
        <w:tabs>
          <w:tab w:val="left" w:pos="3150"/>
        </w:tabs>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简要规格描述或项目基本概况介绍、用途：本项目采用合同能源管理模式，供应商投资进行医院能源系统的节能改造、运行、管理和维护，按实际节约用电量结算费用，综合节能率不低于10%。</w:t>
      </w:r>
      <w:r>
        <w:rPr>
          <w:rFonts w:ascii="Arial" w:hAnsi="Arial" w:cs="Arial"/>
          <w:color w:val="auto"/>
          <w:szCs w:val="21"/>
          <w:highlight w:val="none"/>
        </w:rPr>
        <w:t>十个托管周期均设置上控单价，供应商须针对每个周期进行单项报价，否则投标无效，具体要求详见第二章项目采购需求。</w:t>
      </w:r>
      <w:r>
        <w:rPr>
          <w:rFonts w:ascii="Arial" w:hAnsi="Arial" w:cs="Arial"/>
          <w:color w:val="auto"/>
          <w:kern w:val="0"/>
          <w:szCs w:val="21"/>
          <w:highlight w:val="none"/>
        </w:rPr>
        <w:t>本项目服务期限为10年。如需进一步了解，详见招标文件。</w:t>
      </w:r>
    </w:p>
    <w:p>
      <w:pPr>
        <w:tabs>
          <w:tab w:val="left" w:pos="3150"/>
        </w:tabs>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最高限价（元）：11011000</w:t>
      </w:r>
    </w:p>
    <w:p>
      <w:pPr>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合同履行期限：10年，自合同签订之日起至10年合同履约结束，具体时间以签订合同时间为主。</w:t>
      </w:r>
    </w:p>
    <w:p>
      <w:pPr>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本标项（否）接受联合体投标</w:t>
      </w:r>
    </w:p>
    <w:p>
      <w:pPr>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备注：</w:t>
      </w:r>
    </w:p>
    <w:p>
      <w:pPr>
        <w:tabs>
          <w:tab w:val="left" w:pos="3150"/>
        </w:tabs>
        <w:spacing w:after="0" w:line="312" w:lineRule="auto"/>
        <w:jc w:val="left"/>
        <w:rPr>
          <w:rFonts w:ascii="Arial" w:hAnsi="Arial" w:cs="Arial"/>
          <w:color w:val="auto"/>
          <w:kern w:val="0"/>
          <w:szCs w:val="21"/>
          <w:highlight w:val="none"/>
        </w:rPr>
      </w:pPr>
    </w:p>
    <w:p>
      <w:pPr>
        <w:spacing w:after="0"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二、申请人的资格要求</w:t>
      </w:r>
    </w:p>
    <w:p>
      <w:pPr>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 xml:space="preserve">1.满足《中华人民共和国政府采购法》第二十二条规定； </w:t>
      </w:r>
    </w:p>
    <w:p>
      <w:pPr>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2.落实政府采购政策需满足的资格要求：本项目非专门面向中小微企业采购。</w:t>
      </w:r>
    </w:p>
    <w:p>
      <w:pPr>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3.本项目的特定资格要求：</w:t>
      </w:r>
    </w:p>
    <w:p>
      <w:pPr>
        <w:adjustRightInd w:val="0"/>
        <w:snapToGrid w:val="0"/>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（1）资质要求：无。</w:t>
      </w:r>
    </w:p>
    <w:p>
      <w:pPr>
        <w:adjustRightInd w:val="0"/>
        <w:snapToGrid w:val="0"/>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（2）业绩要求：无。</w:t>
      </w:r>
    </w:p>
    <w:p>
      <w:pPr>
        <w:adjustRightInd w:val="0"/>
        <w:snapToGrid w:val="0"/>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3）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pPr>
        <w:adjustRightInd w:val="0"/>
        <w:snapToGrid w:val="0"/>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（4）未被列入失信被执行人、重大税收违法失信主体、政府采购严重违法失信行为记录名单。</w:t>
      </w:r>
    </w:p>
    <w:p>
      <w:pPr>
        <w:adjustRightInd w:val="0"/>
        <w:snapToGrid w:val="0"/>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（5）本项目不允许分包。</w:t>
      </w:r>
    </w:p>
    <w:p>
      <w:pPr>
        <w:adjustRightInd w:val="0"/>
        <w:snapToGrid w:val="0"/>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（6）本项目不接受联合体投标。</w:t>
      </w:r>
    </w:p>
    <w:p>
      <w:pPr>
        <w:adjustRightInd w:val="0"/>
        <w:snapToGrid w:val="0"/>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（7）按照招标公告规定获得招标文件。</w:t>
      </w:r>
    </w:p>
    <w:p>
      <w:pPr>
        <w:adjustRightInd w:val="0"/>
        <w:snapToGrid w:val="0"/>
        <w:spacing w:after="0" w:line="312" w:lineRule="auto"/>
        <w:ind w:firstLine="420" w:firstLineChars="200"/>
        <w:jc w:val="left"/>
        <w:rPr>
          <w:rFonts w:ascii="Arial" w:hAnsi="Arial" w:cs="Arial"/>
          <w:color w:val="auto"/>
          <w:kern w:val="0"/>
          <w:szCs w:val="21"/>
          <w:highlight w:val="none"/>
        </w:rPr>
      </w:pPr>
    </w:p>
    <w:p>
      <w:pPr>
        <w:spacing w:after="0"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三、获取招标文件</w:t>
      </w:r>
    </w:p>
    <w:p>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时间：2025年</w:t>
      </w:r>
      <w:r>
        <w:rPr>
          <w:rFonts w:hint="eastAsia" w:ascii="Arial" w:hAnsi="Arial" w:cs="Arial"/>
          <w:color w:val="auto"/>
          <w:szCs w:val="21"/>
          <w:highlight w:val="none"/>
          <w:lang w:val="en-US" w:eastAsia="zh-CN"/>
        </w:rPr>
        <w:t>9</w:t>
      </w:r>
      <w:r>
        <w:rPr>
          <w:rFonts w:ascii="Arial" w:hAnsi="Arial" w:cs="Arial"/>
          <w:color w:val="auto"/>
          <w:szCs w:val="21"/>
          <w:highlight w:val="none"/>
        </w:rPr>
        <w:t>月</w:t>
      </w:r>
      <w:r>
        <w:rPr>
          <w:rFonts w:hint="eastAsia" w:ascii="Arial" w:hAnsi="Arial" w:cs="Arial"/>
          <w:color w:val="auto"/>
          <w:szCs w:val="21"/>
          <w:highlight w:val="none"/>
          <w:lang w:val="en-US" w:eastAsia="zh-CN"/>
        </w:rPr>
        <w:t>19</w:t>
      </w:r>
      <w:r>
        <w:rPr>
          <w:rFonts w:ascii="Arial" w:hAnsi="Arial" w:cs="Arial"/>
          <w:color w:val="auto"/>
          <w:szCs w:val="21"/>
          <w:highlight w:val="none"/>
        </w:rPr>
        <w:t>日至2025年</w:t>
      </w:r>
      <w:r>
        <w:rPr>
          <w:rFonts w:hint="eastAsia" w:ascii="Arial" w:hAnsi="Arial" w:cs="Arial"/>
          <w:color w:val="auto"/>
          <w:szCs w:val="21"/>
          <w:highlight w:val="none"/>
          <w:lang w:val="en-US" w:eastAsia="zh-CN"/>
        </w:rPr>
        <w:t>10</w:t>
      </w:r>
      <w:r>
        <w:rPr>
          <w:rFonts w:ascii="Arial" w:hAnsi="Arial" w:cs="Arial"/>
          <w:color w:val="auto"/>
          <w:szCs w:val="21"/>
          <w:highlight w:val="none"/>
        </w:rPr>
        <w:t>月</w:t>
      </w:r>
      <w:r>
        <w:rPr>
          <w:rFonts w:hint="eastAsia" w:ascii="Arial" w:hAnsi="Arial" w:cs="Arial"/>
          <w:color w:val="auto"/>
          <w:szCs w:val="21"/>
          <w:highlight w:val="none"/>
          <w:lang w:val="en-US" w:eastAsia="zh-CN"/>
        </w:rPr>
        <w:t>15</w:t>
      </w:r>
      <w:r>
        <w:rPr>
          <w:rFonts w:ascii="Arial" w:hAnsi="Arial" w:cs="Arial"/>
          <w:color w:val="auto"/>
          <w:szCs w:val="21"/>
          <w:highlight w:val="none"/>
        </w:rPr>
        <w:t>日 ，每天上午00:00至12:00，下午12:00至23:59（北京时间，法定节假日除外）</w:t>
      </w:r>
    </w:p>
    <w:p>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 xml:space="preserve">地点（网址）：广西政府采购云平台 （https://www.gcy.zfcg.gxzf.gov.cn/） </w:t>
      </w:r>
    </w:p>
    <w:p>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方式：供应商登录广西政府采购云平台https://www.gcy.zfcg.gxzf.gov.cn/在线申请获取采购文件（进入“项目采购”应用，在获取采购文件菜单中选择项目，申请获取采购文件）</w:t>
      </w:r>
    </w:p>
    <w:p>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 xml:space="preserve">售价（元）：0  </w:t>
      </w:r>
    </w:p>
    <w:p>
      <w:pPr>
        <w:spacing w:after="0"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四、提交投标文件截止时间、开标时间和地点</w:t>
      </w:r>
    </w:p>
    <w:p>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提交投标文件截止时间：2025年</w:t>
      </w:r>
      <w:r>
        <w:rPr>
          <w:rFonts w:hint="eastAsia" w:ascii="Arial" w:hAnsi="Arial" w:cs="Arial"/>
          <w:color w:val="auto"/>
          <w:szCs w:val="21"/>
          <w:highlight w:val="none"/>
          <w:lang w:val="en-US" w:eastAsia="zh-CN"/>
        </w:rPr>
        <w:t>10</w:t>
      </w:r>
      <w:r>
        <w:rPr>
          <w:rFonts w:ascii="Arial" w:hAnsi="Arial" w:cs="Arial"/>
          <w:color w:val="auto"/>
          <w:szCs w:val="21"/>
          <w:highlight w:val="none"/>
        </w:rPr>
        <w:t>月</w:t>
      </w:r>
      <w:r>
        <w:rPr>
          <w:rFonts w:hint="eastAsia" w:ascii="Arial" w:hAnsi="Arial" w:cs="Arial"/>
          <w:color w:val="auto"/>
          <w:szCs w:val="21"/>
          <w:highlight w:val="none"/>
          <w:lang w:val="en-US" w:eastAsia="zh-CN"/>
        </w:rPr>
        <w:t>15</w:t>
      </w:r>
      <w:r>
        <w:rPr>
          <w:rFonts w:ascii="Arial" w:hAnsi="Arial" w:cs="Arial"/>
          <w:color w:val="auto"/>
          <w:szCs w:val="21"/>
          <w:highlight w:val="none"/>
        </w:rPr>
        <w:t>日09:30（北京时间）</w:t>
      </w:r>
    </w:p>
    <w:p>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地点（网址）：通过广西政府采购云平台实行在线投标。</w:t>
      </w:r>
    </w:p>
    <w:p>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开标时间：2025年</w:t>
      </w:r>
      <w:r>
        <w:rPr>
          <w:rFonts w:hint="eastAsia" w:ascii="Arial" w:hAnsi="Arial" w:cs="Arial"/>
          <w:color w:val="auto"/>
          <w:szCs w:val="21"/>
          <w:highlight w:val="none"/>
          <w:lang w:val="en-US" w:eastAsia="zh-CN"/>
        </w:rPr>
        <w:t>10</w:t>
      </w:r>
      <w:r>
        <w:rPr>
          <w:rFonts w:ascii="Arial" w:hAnsi="Arial" w:cs="Arial"/>
          <w:color w:val="auto"/>
          <w:szCs w:val="21"/>
          <w:highlight w:val="none"/>
        </w:rPr>
        <w:t>月</w:t>
      </w:r>
      <w:r>
        <w:rPr>
          <w:rFonts w:hint="eastAsia" w:ascii="Arial" w:hAnsi="Arial" w:cs="Arial"/>
          <w:color w:val="auto"/>
          <w:szCs w:val="21"/>
          <w:highlight w:val="none"/>
          <w:lang w:val="en-US" w:eastAsia="zh-CN"/>
        </w:rPr>
        <w:t>15</w:t>
      </w:r>
      <w:r>
        <w:rPr>
          <w:rFonts w:ascii="Arial" w:hAnsi="Arial" w:cs="Arial"/>
          <w:color w:val="auto"/>
          <w:szCs w:val="21"/>
          <w:highlight w:val="none"/>
        </w:rPr>
        <w:t xml:space="preserve">日09:30 </w:t>
      </w:r>
    </w:p>
    <w:p>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开标地点：通过广西政府采购云平台实行在线解密开启。</w:t>
      </w:r>
    </w:p>
    <w:p>
      <w:pPr>
        <w:spacing w:after="0"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五、公告期限</w:t>
      </w:r>
    </w:p>
    <w:p>
      <w:pPr>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自本公告发布之日起5个工作日。</w:t>
      </w:r>
    </w:p>
    <w:p>
      <w:pPr>
        <w:spacing w:after="0"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六、其他补充事宜</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 xml:space="preserve">1.公告发布媒体：广西政府采购网、中国政府采购网 </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2.需落实的政府采购政策：本项目适用政府采购促进中小企业、监狱企业发展、促进残疾人就业、</w:t>
      </w:r>
      <w:r>
        <w:rPr>
          <w:rFonts w:ascii="Arial" w:hAnsi="Arial" w:cs="Arial"/>
          <w:color w:val="auto"/>
          <w:highlight w:val="none"/>
        </w:rPr>
        <w:t>节能环保、</w:t>
      </w:r>
      <w:r>
        <w:rPr>
          <w:rFonts w:ascii="Arial" w:hAnsi="Arial" w:cs="Arial"/>
          <w:color w:val="auto"/>
          <w:szCs w:val="21"/>
          <w:highlight w:val="none"/>
        </w:rPr>
        <w:t>信息安全产品等有关政策，具体详见招标文件。</w:t>
      </w:r>
    </w:p>
    <w:p>
      <w:pPr>
        <w:snapToGrid w:val="0"/>
        <w:spacing w:after="0" w:line="312" w:lineRule="auto"/>
        <w:ind w:firstLine="420" w:firstLineChars="200"/>
        <w:jc w:val="left"/>
        <w:rPr>
          <w:rFonts w:ascii="Arial" w:hAnsi="Arial" w:cs="Arial"/>
          <w:color w:val="auto"/>
          <w:szCs w:val="21"/>
          <w:highlight w:val="none"/>
        </w:rPr>
      </w:pPr>
      <w:bookmarkStart w:id="18" w:name="_Hlk88997182"/>
      <w:r>
        <w:rPr>
          <w:rFonts w:ascii="Arial" w:hAnsi="Arial" w:cs="Arial"/>
          <w:color w:val="auto"/>
          <w:szCs w:val="21"/>
          <w:highlight w:val="none"/>
        </w:rPr>
        <w:t>3.投标文件解密时间：截标时间后30分钟内（2025年</w:t>
      </w:r>
      <w:r>
        <w:rPr>
          <w:rFonts w:hint="eastAsia" w:ascii="Arial" w:hAnsi="Arial" w:cs="Arial"/>
          <w:color w:val="auto"/>
          <w:szCs w:val="21"/>
          <w:highlight w:val="none"/>
          <w:lang w:val="en-US" w:eastAsia="zh-CN"/>
        </w:rPr>
        <w:t>10</w:t>
      </w:r>
      <w:r>
        <w:rPr>
          <w:rFonts w:ascii="Arial" w:hAnsi="Arial" w:cs="Arial"/>
          <w:color w:val="auto"/>
          <w:szCs w:val="21"/>
          <w:highlight w:val="none"/>
        </w:rPr>
        <w:t>月</w:t>
      </w:r>
      <w:r>
        <w:rPr>
          <w:rFonts w:hint="eastAsia" w:ascii="Arial" w:hAnsi="Arial" w:cs="Arial"/>
          <w:color w:val="auto"/>
          <w:szCs w:val="21"/>
          <w:highlight w:val="none"/>
          <w:lang w:val="en-US" w:eastAsia="zh-CN"/>
        </w:rPr>
        <w:t>15</w:t>
      </w:r>
      <w:r>
        <w:rPr>
          <w:rFonts w:ascii="Arial" w:hAnsi="Arial" w:cs="Arial"/>
          <w:color w:val="auto"/>
          <w:szCs w:val="21"/>
          <w:highlight w:val="none"/>
        </w:rPr>
        <w:t>日上午9时30分至10时00分）供应商可以登录广西政府采购云平台，用“项目采购-开标评标”功能进行解密投标文件。若供应商在规定时间内无法解密或解密失败，可以以电子备份投标文件作为依据【在接到无法解密或解密失败的通知后，供应商可根据自身实际情况按通知时要求的时间到桂林市公共资源交易中心</w:t>
      </w:r>
      <w:r>
        <w:rPr>
          <w:rFonts w:hint="eastAsia" w:ascii="Arial" w:hAnsi="Arial" w:cs="Arial"/>
          <w:color w:val="auto"/>
          <w:szCs w:val="21"/>
          <w:highlight w:val="none"/>
          <w:lang w:val="en-US" w:eastAsia="zh-CN"/>
        </w:rPr>
        <w:t>4</w:t>
      </w:r>
      <w:r>
        <w:rPr>
          <w:rFonts w:ascii="Arial" w:hAnsi="Arial" w:cs="Arial"/>
          <w:color w:val="auto"/>
          <w:szCs w:val="21"/>
          <w:highlight w:val="none"/>
        </w:rPr>
        <w:t>号开标仓现场提交或以电子邮件的形式（以通知时所告知的电子邮箱地址为准）提交电子备份投标文件】，若供应商在规定时间内无法解密或解密失败且未提供电子备份投标文件的（包含提供的电子备份文件无效或无法解密的情况），视为投标无效。</w:t>
      </w:r>
    </w:p>
    <w:bookmarkEnd w:id="18"/>
    <w:p>
      <w:pPr>
        <w:snapToGrid w:val="0"/>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4.“广西政府采购云平台”电子投标相关事宜：</w:t>
      </w:r>
    </w:p>
    <w:p>
      <w:pPr>
        <w:snapToGrid w:val="0"/>
        <w:spacing w:after="0" w:line="312" w:lineRule="auto"/>
        <w:ind w:firstLine="420" w:firstLineChars="200"/>
        <w:rPr>
          <w:rFonts w:ascii="Arial" w:hAnsi="Arial" w:cs="Arial"/>
          <w:color w:val="auto"/>
          <w:szCs w:val="21"/>
          <w:highlight w:val="none"/>
        </w:rPr>
      </w:pPr>
      <w:r>
        <w:rPr>
          <w:rFonts w:ascii="Arial" w:hAnsi="Arial" w:cs="Arial"/>
          <w:color w:val="auto"/>
          <w:kern w:val="0"/>
          <w:szCs w:val="21"/>
          <w:highlight w:val="none"/>
        </w:rPr>
        <w:t>（1）</w:t>
      </w:r>
      <w:r>
        <w:rPr>
          <w:rFonts w:ascii="Arial" w:hAnsi="Arial" w:cs="Arial"/>
          <w:color w:val="auto"/>
          <w:szCs w:val="21"/>
          <w:highlight w:val="none"/>
        </w:rPr>
        <w:t>未进行网上注册并办理数字证书（CA认证）的供应商将无法参与本项目政府采购活动，潜在供应商应当在响应截止时间前，完成广西政府采购云平台上的CA数字证书办理及投标文件的提交。完成CA数字证书办理预计7日左右，建议各供应商抓紧时间办理。</w:t>
      </w:r>
    </w:p>
    <w:p>
      <w:pPr>
        <w:snapToGrid w:val="0"/>
        <w:spacing w:after="0" w:line="312" w:lineRule="auto"/>
        <w:ind w:firstLine="420" w:firstLineChars="200"/>
        <w:rPr>
          <w:rFonts w:ascii="Arial" w:hAnsi="Arial" w:cs="Arial"/>
          <w:color w:val="auto"/>
          <w:kern w:val="0"/>
          <w:szCs w:val="21"/>
          <w:highlight w:val="none"/>
        </w:rPr>
      </w:pPr>
      <w:r>
        <w:rPr>
          <w:rFonts w:ascii="Arial" w:hAnsi="Arial" w:cs="Arial"/>
          <w:color w:val="auto"/>
          <w:szCs w:val="21"/>
          <w:highlight w:val="none"/>
        </w:rPr>
        <w:t>（2）为确保网上操作合法、有效和安全，请供应商确保在电子投标过程中能够对相关数据电文进行加密和使用电子签章，妥善保管CA数字证书并使用有效的CA数字证书参与整个招标活动。</w:t>
      </w:r>
    </w:p>
    <w:p>
      <w:pPr>
        <w:snapToGrid w:val="0"/>
        <w:spacing w:after="0" w:line="312"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（3）若对项目采购电子交易系统操作有疑问，可登录“</w:t>
      </w:r>
      <w:r>
        <w:rPr>
          <w:rFonts w:ascii="Arial" w:hAnsi="Arial" w:cs="Arial"/>
          <w:color w:val="auto"/>
          <w:szCs w:val="21"/>
          <w:highlight w:val="none"/>
        </w:rPr>
        <w:t>广西政府采购云平台</w:t>
      </w:r>
      <w:r>
        <w:rPr>
          <w:rFonts w:ascii="Arial" w:hAnsi="Arial" w:cs="Arial"/>
          <w:color w:val="auto"/>
          <w:kern w:val="0"/>
          <w:szCs w:val="21"/>
          <w:highlight w:val="none"/>
        </w:rPr>
        <w:t>”（https://www.gcy.zfcg.gxzf.gov.cn/），点击右侧咨询小采获取采小蜜智能服务管家帮助或点击右侧帮助文档查看供应商指南或拨打广西政府采购云平台服务热线95763获取热线服务帮助。</w:t>
      </w:r>
    </w:p>
    <w:p>
      <w:pPr>
        <w:spacing w:after="0"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七、对本次招标提出询问，请按以下方式联系</w:t>
      </w:r>
    </w:p>
    <w:p>
      <w:pPr>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1、采购人信息</w:t>
      </w:r>
    </w:p>
    <w:p>
      <w:pPr>
        <w:spacing w:after="0" w:line="312" w:lineRule="auto"/>
        <w:ind w:firstLine="420" w:firstLineChars="200"/>
        <w:jc w:val="left"/>
        <w:rPr>
          <w:rFonts w:ascii="Arial" w:hAnsi="Arial" w:cs="Arial"/>
          <w:color w:val="auto"/>
          <w:kern w:val="0"/>
          <w:szCs w:val="21"/>
          <w:highlight w:val="none"/>
          <w:u w:val="single"/>
        </w:rPr>
      </w:pPr>
      <w:r>
        <w:rPr>
          <w:rFonts w:ascii="Arial" w:hAnsi="Arial" w:cs="Arial"/>
          <w:color w:val="auto"/>
          <w:kern w:val="0"/>
          <w:szCs w:val="21"/>
          <w:highlight w:val="none"/>
        </w:rPr>
        <w:t>名称：</w:t>
      </w:r>
      <w:r>
        <w:rPr>
          <w:rFonts w:ascii="Arial" w:hAnsi="Arial" w:cs="Arial"/>
          <w:color w:val="auto"/>
          <w:kern w:val="0"/>
          <w:szCs w:val="21"/>
          <w:highlight w:val="none"/>
          <w:u w:val="single"/>
        </w:rPr>
        <w:t>桂林医学院附属医院</w:t>
      </w:r>
    </w:p>
    <w:p>
      <w:pPr>
        <w:widowControl/>
        <w:spacing w:after="0" w:line="312" w:lineRule="auto"/>
        <w:ind w:left="420" w:leftChars="200"/>
        <w:jc w:val="left"/>
        <w:rPr>
          <w:rFonts w:ascii="Arial" w:hAnsi="Arial" w:cs="Arial"/>
          <w:color w:val="auto"/>
          <w:kern w:val="0"/>
          <w:szCs w:val="21"/>
          <w:highlight w:val="none"/>
        </w:rPr>
      </w:pPr>
      <w:r>
        <w:rPr>
          <w:rFonts w:ascii="Arial" w:hAnsi="Arial" w:cs="Arial"/>
          <w:color w:val="auto"/>
          <w:kern w:val="0"/>
          <w:szCs w:val="21"/>
          <w:highlight w:val="none"/>
        </w:rPr>
        <w:t>地址：</w:t>
      </w:r>
      <w:r>
        <w:rPr>
          <w:rFonts w:ascii="Arial" w:hAnsi="Arial" w:cs="Arial"/>
          <w:color w:val="auto"/>
          <w:kern w:val="0"/>
          <w:szCs w:val="21"/>
          <w:highlight w:val="none"/>
          <w:u w:val="single"/>
        </w:rPr>
        <w:t>桂林市秀峰区乐群路15号</w:t>
      </w:r>
    </w:p>
    <w:p>
      <w:pPr>
        <w:widowControl/>
        <w:spacing w:after="0" w:line="312" w:lineRule="auto"/>
        <w:ind w:left="420" w:leftChars="200"/>
        <w:jc w:val="left"/>
        <w:rPr>
          <w:rFonts w:ascii="Arial" w:hAnsi="Arial" w:cs="Arial"/>
          <w:color w:val="auto"/>
          <w:kern w:val="0"/>
          <w:szCs w:val="21"/>
          <w:highlight w:val="none"/>
        </w:rPr>
      </w:pPr>
      <w:r>
        <w:rPr>
          <w:rFonts w:ascii="Arial" w:hAnsi="Arial" w:cs="Arial"/>
          <w:color w:val="auto"/>
          <w:kern w:val="0"/>
          <w:szCs w:val="21"/>
          <w:highlight w:val="none"/>
        </w:rPr>
        <w:t>项目联系人：</w:t>
      </w:r>
      <w:r>
        <w:rPr>
          <w:rFonts w:ascii="Arial" w:hAnsi="Arial" w:cs="Arial"/>
          <w:color w:val="auto"/>
          <w:kern w:val="0"/>
          <w:szCs w:val="21"/>
          <w:highlight w:val="none"/>
          <w:u w:val="single"/>
        </w:rPr>
        <w:t>唐老师</w:t>
      </w:r>
    </w:p>
    <w:p>
      <w:pPr>
        <w:widowControl/>
        <w:spacing w:after="0" w:line="312" w:lineRule="auto"/>
        <w:ind w:left="420" w:leftChars="200"/>
        <w:jc w:val="left"/>
        <w:rPr>
          <w:rFonts w:ascii="Arial" w:hAnsi="Arial" w:cs="Arial"/>
          <w:color w:val="auto"/>
          <w:kern w:val="0"/>
          <w:szCs w:val="21"/>
          <w:highlight w:val="none"/>
          <w:u w:val="single"/>
        </w:rPr>
      </w:pPr>
      <w:r>
        <w:rPr>
          <w:rFonts w:ascii="Arial" w:hAnsi="Arial" w:cs="Arial"/>
          <w:color w:val="auto"/>
          <w:kern w:val="0"/>
          <w:szCs w:val="21"/>
          <w:highlight w:val="none"/>
        </w:rPr>
        <w:t>项目联系方式：</w:t>
      </w:r>
      <w:r>
        <w:rPr>
          <w:rFonts w:ascii="Arial" w:hAnsi="Arial" w:cs="Arial"/>
          <w:color w:val="auto"/>
          <w:kern w:val="0"/>
          <w:szCs w:val="21"/>
          <w:highlight w:val="none"/>
          <w:u w:val="single"/>
        </w:rPr>
        <w:t>0773-2802050</w:t>
      </w:r>
    </w:p>
    <w:p>
      <w:pPr>
        <w:widowControl/>
        <w:spacing w:after="0" w:line="312" w:lineRule="auto"/>
        <w:ind w:left="420" w:leftChars="200"/>
        <w:jc w:val="left"/>
        <w:rPr>
          <w:rFonts w:ascii="Arial" w:hAnsi="Arial" w:cs="Arial"/>
          <w:color w:val="auto"/>
          <w:kern w:val="0"/>
          <w:szCs w:val="21"/>
          <w:highlight w:val="none"/>
        </w:rPr>
      </w:pPr>
      <w:r>
        <w:rPr>
          <w:rFonts w:ascii="Arial" w:hAnsi="Arial" w:cs="Arial"/>
          <w:color w:val="auto"/>
          <w:kern w:val="0"/>
          <w:szCs w:val="21"/>
          <w:highlight w:val="none"/>
        </w:rPr>
        <w:t>邮箱：gyzbcg@163.com</w:t>
      </w:r>
    </w:p>
    <w:p>
      <w:pPr>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2、采购代理机构信息</w:t>
      </w:r>
    </w:p>
    <w:p>
      <w:pPr>
        <w:spacing w:after="0" w:line="312" w:lineRule="auto"/>
        <w:ind w:firstLine="420" w:firstLineChars="200"/>
        <w:jc w:val="left"/>
        <w:rPr>
          <w:rFonts w:ascii="Arial" w:hAnsi="Arial" w:cs="Arial"/>
          <w:color w:val="auto"/>
          <w:kern w:val="0"/>
          <w:szCs w:val="21"/>
          <w:highlight w:val="none"/>
          <w:u w:val="single"/>
        </w:rPr>
      </w:pPr>
      <w:r>
        <w:rPr>
          <w:rFonts w:ascii="Arial" w:hAnsi="Arial" w:cs="Arial"/>
          <w:color w:val="auto"/>
          <w:kern w:val="0"/>
          <w:szCs w:val="21"/>
          <w:highlight w:val="none"/>
        </w:rPr>
        <w:t>名称：</w:t>
      </w:r>
      <w:r>
        <w:rPr>
          <w:rFonts w:ascii="Arial" w:hAnsi="Arial" w:cs="Arial"/>
          <w:color w:val="auto"/>
          <w:kern w:val="0"/>
          <w:szCs w:val="21"/>
          <w:highlight w:val="none"/>
          <w:u w:val="single"/>
        </w:rPr>
        <w:t>广西机电设备招标有限公司</w:t>
      </w:r>
    </w:p>
    <w:p>
      <w:pPr>
        <w:spacing w:after="0" w:line="312" w:lineRule="auto"/>
        <w:ind w:firstLine="420" w:firstLineChars="200"/>
        <w:jc w:val="left"/>
        <w:rPr>
          <w:rFonts w:ascii="Arial" w:hAnsi="Arial" w:cs="Arial"/>
          <w:color w:val="auto"/>
          <w:kern w:val="0"/>
          <w:szCs w:val="21"/>
          <w:highlight w:val="none"/>
          <w:u w:val="single"/>
        </w:rPr>
      </w:pPr>
      <w:r>
        <w:rPr>
          <w:rFonts w:ascii="Arial" w:hAnsi="Arial" w:cs="Arial"/>
          <w:color w:val="auto"/>
          <w:kern w:val="0"/>
          <w:szCs w:val="21"/>
          <w:highlight w:val="none"/>
        </w:rPr>
        <w:t>地址：</w:t>
      </w:r>
      <w:r>
        <w:rPr>
          <w:rFonts w:ascii="Arial" w:hAnsi="Arial" w:cs="Arial"/>
          <w:color w:val="auto"/>
          <w:kern w:val="0"/>
          <w:szCs w:val="21"/>
          <w:highlight w:val="none"/>
          <w:u w:val="single"/>
        </w:rPr>
        <w:t>桂林市骖鸾路31号湘商大厦6楼603（桂林分公司）</w:t>
      </w:r>
    </w:p>
    <w:p>
      <w:pPr>
        <w:spacing w:after="0" w:line="312" w:lineRule="auto"/>
        <w:ind w:firstLine="420" w:firstLineChars="200"/>
        <w:jc w:val="left"/>
        <w:rPr>
          <w:rFonts w:ascii="Arial" w:hAnsi="Arial" w:cs="Arial"/>
          <w:color w:val="auto"/>
          <w:kern w:val="0"/>
          <w:szCs w:val="21"/>
          <w:highlight w:val="none"/>
          <w:u w:val="single"/>
        </w:rPr>
      </w:pPr>
      <w:r>
        <w:rPr>
          <w:rFonts w:ascii="Arial" w:hAnsi="Arial" w:cs="Arial"/>
          <w:color w:val="auto"/>
          <w:kern w:val="0"/>
          <w:szCs w:val="21"/>
          <w:highlight w:val="none"/>
        </w:rPr>
        <w:t>项目联系人：</w:t>
      </w:r>
      <w:r>
        <w:rPr>
          <w:rFonts w:ascii="Arial" w:hAnsi="Arial" w:cs="Arial"/>
          <w:color w:val="auto"/>
          <w:kern w:val="0"/>
          <w:szCs w:val="21"/>
          <w:highlight w:val="none"/>
          <w:u w:val="single"/>
        </w:rPr>
        <w:t>曾昭卉</w:t>
      </w:r>
    </w:p>
    <w:p>
      <w:pPr>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联系方式：</w:t>
      </w:r>
      <w:r>
        <w:rPr>
          <w:rFonts w:ascii="Arial" w:hAnsi="Arial" w:cs="Arial"/>
          <w:color w:val="auto"/>
          <w:kern w:val="0"/>
          <w:szCs w:val="21"/>
          <w:highlight w:val="none"/>
          <w:u w:val="single"/>
        </w:rPr>
        <w:t xml:space="preserve"> 0773-3696789转2 </w:t>
      </w:r>
      <w:r>
        <w:rPr>
          <w:rFonts w:ascii="Arial" w:hAnsi="Arial" w:cs="Arial"/>
          <w:color w:val="auto"/>
          <w:kern w:val="0"/>
          <w:szCs w:val="21"/>
          <w:highlight w:val="none"/>
        </w:rPr>
        <w:t xml:space="preserve"> </w:t>
      </w:r>
    </w:p>
    <w:p>
      <w:pPr>
        <w:spacing w:after="0" w:line="312" w:lineRule="auto"/>
        <w:ind w:firstLine="360" w:firstLineChars="200"/>
        <w:jc w:val="right"/>
        <w:rPr>
          <w:rFonts w:ascii="Arial" w:hAnsi="Arial" w:cs="Arial"/>
          <w:color w:val="auto"/>
          <w:kern w:val="0"/>
          <w:sz w:val="18"/>
          <w:szCs w:val="18"/>
          <w:highlight w:val="none"/>
        </w:rPr>
      </w:pPr>
    </w:p>
    <w:p>
      <w:pPr>
        <w:spacing w:after="0" w:line="312" w:lineRule="auto"/>
        <w:ind w:firstLine="420" w:firstLineChars="200"/>
        <w:jc w:val="right"/>
        <w:rPr>
          <w:rFonts w:ascii="Arial" w:hAnsi="Arial" w:cs="Arial"/>
          <w:color w:val="auto"/>
          <w:szCs w:val="21"/>
          <w:highlight w:val="none"/>
        </w:rPr>
      </w:pPr>
      <w:bookmarkStart w:id="19" w:name="_Hlk74218063"/>
      <w:bookmarkStart w:id="20" w:name="_Hlk86933897"/>
      <w:r>
        <w:rPr>
          <w:rFonts w:ascii="Arial" w:hAnsi="Arial" w:cs="Arial"/>
          <w:color w:val="auto"/>
          <w:szCs w:val="21"/>
          <w:highlight w:val="none"/>
        </w:rPr>
        <w:t>广西机电设备招标有限公司</w:t>
      </w:r>
    </w:p>
    <w:bookmarkEnd w:id="19"/>
    <w:bookmarkEnd w:id="20"/>
    <w:p>
      <w:pPr>
        <w:spacing w:after="0" w:line="312" w:lineRule="auto"/>
        <w:jc w:val="right"/>
        <w:rPr>
          <w:rFonts w:ascii="Arial" w:hAnsi="Arial" w:cs="Arial"/>
          <w:color w:val="auto"/>
          <w:highlight w:val="none"/>
        </w:rPr>
        <w:sectPr>
          <w:headerReference r:id="rId14" w:type="first"/>
          <w:footerReference r:id="rId16" w:type="first"/>
          <w:headerReference r:id="rId13" w:type="default"/>
          <w:footerReference r:id="rId15" w:type="default"/>
          <w:pgSz w:w="11906" w:h="16838"/>
          <w:pgMar w:top="993" w:right="1133" w:bottom="1246" w:left="1418" w:header="851" w:footer="992" w:gutter="0"/>
          <w:pgNumType w:start="1"/>
          <w:cols w:space="720" w:num="1"/>
          <w:titlePg/>
          <w:docGrid w:linePitch="312" w:charSpace="0"/>
        </w:sectPr>
      </w:pPr>
      <w:r>
        <w:rPr>
          <w:rFonts w:ascii="Arial" w:hAnsi="Arial" w:cs="Arial"/>
          <w:color w:val="auto"/>
          <w:highlight w:val="none"/>
        </w:rPr>
        <w:t>2025年</w:t>
      </w:r>
      <w:r>
        <w:rPr>
          <w:rFonts w:hint="eastAsia" w:ascii="Arial" w:hAnsi="Arial" w:cs="Arial"/>
          <w:color w:val="auto"/>
          <w:highlight w:val="none"/>
          <w:lang w:val="en-US" w:eastAsia="zh-CN"/>
        </w:rPr>
        <w:t>9</w:t>
      </w:r>
      <w:r>
        <w:rPr>
          <w:rFonts w:ascii="Arial" w:hAnsi="Arial" w:cs="Arial"/>
          <w:color w:val="auto"/>
          <w:highlight w:val="none"/>
        </w:rPr>
        <w:t>月</w:t>
      </w:r>
      <w:r>
        <w:rPr>
          <w:rFonts w:hint="eastAsia" w:ascii="Arial" w:hAnsi="Arial" w:cs="Arial"/>
          <w:color w:val="auto"/>
          <w:highlight w:val="none"/>
          <w:lang w:val="en-US" w:eastAsia="zh-CN"/>
        </w:rPr>
        <w:t>19</w:t>
      </w:r>
      <w:r>
        <w:rPr>
          <w:rFonts w:ascii="Arial" w:hAnsi="Arial" w:cs="Arial"/>
          <w:color w:val="auto"/>
          <w:highlight w:val="none"/>
        </w:rPr>
        <w:t>日</w:t>
      </w:r>
    </w:p>
    <w:p>
      <w:pPr>
        <w:pStyle w:val="28"/>
        <w:snapToGrid w:val="0"/>
        <w:spacing w:after="0" w:line="312" w:lineRule="auto"/>
        <w:jc w:val="center"/>
        <w:outlineLvl w:val="0"/>
        <w:rPr>
          <w:rFonts w:ascii="Arial" w:hAnsi="Arial" w:cs="Arial"/>
          <w:color w:val="auto"/>
          <w:sz w:val="32"/>
          <w:szCs w:val="32"/>
          <w:highlight w:val="none"/>
        </w:rPr>
      </w:pPr>
      <w:r>
        <w:rPr>
          <w:rFonts w:ascii="Arial" w:hAnsi="Arial" w:cs="Arial"/>
          <w:color w:val="auto"/>
          <w:highlight w:val="none"/>
        </w:rPr>
        <w:br w:type="page"/>
      </w:r>
      <w:bookmarkEnd w:id="13"/>
      <w:bookmarkEnd w:id="14"/>
      <w:bookmarkStart w:id="21" w:name="_Toc30557"/>
      <w:r>
        <w:rPr>
          <w:rFonts w:ascii="Arial" w:hAnsi="Arial" w:cs="Arial"/>
          <w:color w:val="auto"/>
          <w:sz w:val="32"/>
          <w:szCs w:val="32"/>
          <w:highlight w:val="none"/>
        </w:rPr>
        <w:t>第二章  项目采购需求</w:t>
      </w:r>
      <w:bookmarkEnd w:id="21"/>
    </w:p>
    <w:p>
      <w:pPr>
        <w:spacing w:after="0" w:line="360" w:lineRule="auto"/>
        <w:jc w:val="left"/>
        <w:rPr>
          <w:rFonts w:ascii="Arial" w:hAnsi="Arial" w:cs="Arial"/>
          <w:b/>
          <w:color w:val="auto"/>
          <w:kern w:val="0"/>
          <w:sz w:val="28"/>
          <w:szCs w:val="28"/>
          <w:highlight w:val="none"/>
        </w:rPr>
      </w:pPr>
      <w:bookmarkStart w:id="22" w:name="_Toc254970490"/>
      <w:bookmarkStart w:id="23" w:name="_Toc254970631"/>
      <w:r>
        <w:rPr>
          <w:rFonts w:ascii="Arial" w:hAnsi="Arial" w:cs="Arial"/>
          <w:b/>
          <w:color w:val="auto"/>
          <w:kern w:val="0"/>
          <w:sz w:val="28"/>
          <w:szCs w:val="28"/>
          <w:highlight w:val="none"/>
        </w:rPr>
        <w:t>说明：</w:t>
      </w:r>
    </w:p>
    <w:p>
      <w:pPr>
        <w:spacing w:after="0" w:line="360" w:lineRule="auto"/>
        <w:rPr>
          <w:rFonts w:ascii="Arial" w:hAnsi="Arial" w:cs="Arial"/>
          <w:color w:val="auto"/>
          <w:szCs w:val="21"/>
          <w:highlight w:val="none"/>
        </w:rPr>
      </w:pPr>
      <w:r>
        <w:rPr>
          <w:rFonts w:ascii="Arial" w:hAnsi="Arial" w:cs="Arial"/>
          <w:color w:val="auto"/>
          <w:szCs w:val="21"/>
          <w:highlight w:val="none"/>
        </w:rPr>
        <w:t>1.政府采购政策的应用</w:t>
      </w:r>
    </w:p>
    <w:p>
      <w:pPr>
        <w:spacing w:after="0" w:line="360" w:lineRule="auto"/>
        <w:rPr>
          <w:rFonts w:ascii="Arial" w:hAnsi="Arial" w:cs="Arial"/>
          <w:color w:val="auto"/>
          <w:szCs w:val="21"/>
          <w:highlight w:val="none"/>
        </w:rPr>
      </w:pPr>
      <w:r>
        <w:rPr>
          <w:rFonts w:ascii="Arial" w:hAnsi="Arial" w:cs="Arial"/>
          <w:color w:val="auto"/>
          <w:szCs w:val="21"/>
          <w:highlight w:val="none"/>
        </w:rPr>
        <w:t>详见招标文件“评审方法及标准/政府采购政策应用说明”。</w:t>
      </w:r>
    </w:p>
    <w:p>
      <w:pPr>
        <w:spacing w:after="0" w:line="360" w:lineRule="auto"/>
        <w:rPr>
          <w:rFonts w:ascii="Arial" w:hAnsi="Arial" w:cs="Arial"/>
          <w:color w:val="auto"/>
          <w:szCs w:val="21"/>
          <w:highlight w:val="none"/>
        </w:rPr>
      </w:pPr>
      <w:r>
        <w:rPr>
          <w:rFonts w:ascii="Arial" w:hAnsi="Arial" w:cs="Arial"/>
          <w:color w:val="auto"/>
          <w:szCs w:val="21"/>
          <w:highlight w:val="none"/>
        </w:rPr>
        <w:t>2.采购需求要求未尽事宜由采购人与中标供应商在采购合同中约定。</w:t>
      </w:r>
    </w:p>
    <w:p>
      <w:pPr>
        <w:spacing w:after="0" w:line="360" w:lineRule="auto"/>
        <w:rPr>
          <w:rFonts w:ascii="Arial" w:hAnsi="Arial" w:cs="Arial"/>
          <w:b/>
          <w:bCs/>
          <w:color w:val="auto"/>
          <w:szCs w:val="21"/>
          <w:highlight w:val="none"/>
        </w:rPr>
      </w:pPr>
      <w:r>
        <w:rPr>
          <w:rFonts w:ascii="Arial" w:hAnsi="Arial" w:cs="Arial"/>
          <w:b/>
          <w:bCs/>
          <w:color w:val="auto"/>
          <w:szCs w:val="21"/>
          <w:highlight w:val="none"/>
        </w:rPr>
        <w:t>3.标注“▲”的条款或要求系指实质性条款或实质性要求，必须满足，如存在负偏离将导致投标被否决。</w:t>
      </w:r>
    </w:p>
    <w:p>
      <w:pPr>
        <w:spacing w:after="0" w:line="360" w:lineRule="auto"/>
        <w:rPr>
          <w:rFonts w:ascii="Arial" w:hAnsi="Arial" w:cs="Arial"/>
          <w:color w:val="auto"/>
          <w:highlight w:val="none"/>
        </w:rPr>
      </w:pPr>
      <w:r>
        <w:rPr>
          <w:rFonts w:ascii="Arial" w:hAnsi="Arial" w:cs="Arial"/>
          <w:color w:val="auto"/>
          <w:szCs w:val="21"/>
          <w:highlight w:val="none"/>
        </w:rPr>
        <w:t>4.本项目所属行业：</w:t>
      </w:r>
      <w:r>
        <w:rPr>
          <w:rFonts w:ascii="Arial" w:hAnsi="Arial" w:cs="Arial"/>
          <w:color w:val="auto"/>
          <w:highlight w:val="none"/>
        </w:rPr>
        <w:t>其他未列明行业</w:t>
      </w:r>
    </w:p>
    <w:p>
      <w:pPr>
        <w:spacing w:after="0" w:line="360" w:lineRule="auto"/>
        <w:rPr>
          <w:rFonts w:ascii="Arial" w:hAnsi="Arial" w:cs="Arial"/>
          <w:color w:val="auto"/>
          <w:szCs w:val="21"/>
          <w:highlight w:val="none"/>
        </w:rPr>
      </w:pPr>
      <w:r>
        <w:rPr>
          <w:rFonts w:ascii="Arial" w:hAnsi="Arial" w:cs="Arial"/>
          <w:color w:val="auto"/>
          <w:szCs w:val="21"/>
          <w:highlight w:val="none"/>
        </w:rPr>
        <w:t>5.服务项目中伴随货物的，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pPr>
        <w:spacing w:after="0" w:line="360" w:lineRule="auto"/>
        <w:rPr>
          <w:rFonts w:ascii="Arial" w:hAnsi="Arial" w:cs="Arial"/>
          <w:color w:val="auto"/>
          <w:szCs w:val="21"/>
          <w:highlight w:val="none"/>
        </w:rPr>
      </w:pPr>
      <w:r>
        <w:rPr>
          <w:rFonts w:ascii="Arial" w:hAnsi="Arial" w:cs="Arial"/>
          <w:color w:val="auto"/>
          <w:szCs w:val="21"/>
          <w:highlight w:val="none"/>
        </w:rPr>
        <w:t>6.供应商必须自行为其投标产品侵犯他人的知识产权或者专利成果的行为承担相应法律责任。</w:t>
      </w:r>
    </w:p>
    <w:p>
      <w:pPr>
        <w:spacing w:after="0" w:line="360" w:lineRule="auto"/>
        <w:rPr>
          <w:rFonts w:ascii="Arial" w:hAnsi="Arial" w:cs="Arial"/>
          <w:color w:val="auto"/>
          <w:sz w:val="32"/>
          <w:szCs w:val="32"/>
          <w:highlight w:val="none"/>
        </w:rPr>
      </w:pPr>
      <w:r>
        <w:rPr>
          <w:rFonts w:ascii="Arial" w:hAnsi="Arial" w:cs="Arial"/>
          <w:color w:val="auto"/>
          <w:szCs w:val="21"/>
          <w:highlight w:val="none"/>
        </w:rPr>
        <w:t>7.涉及项目的其他要求：本项目如有国家相关标准、行业标准、地方标准或者其他标准、规范的，应执行相应的标准、规范。如具体需求与标准、规范不一致的，高于标准、规范的按具体需求执行，低于标准、规范的按标准、规范执行。</w:t>
      </w:r>
      <w:r>
        <w:rPr>
          <w:rFonts w:ascii="Arial" w:hAnsi="Arial" w:cs="Arial"/>
          <w:color w:val="auto"/>
          <w:sz w:val="32"/>
          <w:szCs w:val="32"/>
          <w:highlight w:val="none"/>
        </w:rPr>
        <w:br w:type="page"/>
      </w:r>
    </w:p>
    <w:p>
      <w:pPr>
        <w:snapToGrid w:val="0"/>
        <w:spacing w:after="0" w:line="312" w:lineRule="auto"/>
        <w:ind w:firstLine="422" w:firstLineChars="200"/>
        <w:jc w:val="left"/>
        <w:rPr>
          <w:rFonts w:ascii="Arial" w:hAnsi="Arial" w:cs="Arial"/>
          <w:b/>
          <w:bCs/>
          <w:color w:val="auto"/>
          <w:szCs w:val="21"/>
          <w:highlight w:val="none"/>
        </w:rPr>
      </w:pPr>
      <w:r>
        <w:rPr>
          <w:rFonts w:ascii="Arial" w:hAnsi="Arial" w:cs="Arial"/>
          <w:b/>
          <w:bCs/>
          <w:color w:val="auto"/>
          <w:szCs w:val="21"/>
          <w:highlight w:val="none"/>
        </w:rPr>
        <w:t>一、项目基本情况</w:t>
      </w:r>
    </w:p>
    <w:p>
      <w:pPr>
        <w:snapToGrid w:val="0"/>
        <w:spacing w:after="0" w:line="312" w:lineRule="auto"/>
        <w:ind w:right="2" w:firstLine="408" w:firstLineChars="200"/>
        <w:rPr>
          <w:rFonts w:ascii="Arial" w:hAnsi="Arial" w:cs="Arial"/>
          <w:color w:val="auto"/>
          <w:spacing w:val="-3"/>
          <w:szCs w:val="21"/>
          <w:highlight w:val="none"/>
        </w:rPr>
      </w:pPr>
      <w:r>
        <w:rPr>
          <w:rFonts w:hint="eastAsia" w:ascii="Arial" w:hAnsi="Arial" w:cs="Arial"/>
          <w:color w:val="auto"/>
          <w:spacing w:val="-3"/>
          <w:szCs w:val="21"/>
          <w:highlight w:val="none"/>
        </w:rPr>
        <w:t>桂林医学院附属医院乐群院区位于桂林市秀峰区乐群路15号，总建筑面积为63600.77m</w:t>
      </w:r>
      <w:r>
        <w:rPr>
          <w:rFonts w:hint="eastAsia" w:ascii="Arial" w:hAnsi="Arial" w:cs="Arial"/>
          <w:color w:val="auto"/>
          <w:spacing w:val="-3"/>
          <w:szCs w:val="21"/>
          <w:highlight w:val="none"/>
          <w:vertAlign w:val="superscript"/>
        </w:rPr>
        <w:t>2</w:t>
      </w:r>
      <w:r>
        <w:rPr>
          <w:rFonts w:hint="eastAsia" w:ascii="Arial" w:hAnsi="Arial" w:cs="Arial"/>
          <w:color w:val="auto"/>
          <w:spacing w:val="-3"/>
          <w:szCs w:val="21"/>
          <w:highlight w:val="none"/>
        </w:rPr>
        <w:t>，其中医院自有建筑面积为58360.31m</w:t>
      </w:r>
      <w:r>
        <w:rPr>
          <w:rFonts w:hint="eastAsia" w:ascii="Arial" w:hAnsi="Arial" w:cs="Arial"/>
          <w:color w:val="auto"/>
          <w:spacing w:val="-3"/>
          <w:szCs w:val="21"/>
          <w:highlight w:val="none"/>
          <w:vertAlign w:val="superscript"/>
        </w:rPr>
        <w:t>2</w:t>
      </w:r>
      <w:r>
        <w:rPr>
          <w:rFonts w:hint="eastAsia" w:ascii="Arial" w:hAnsi="Arial" w:cs="Arial"/>
          <w:color w:val="auto"/>
          <w:spacing w:val="-3"/>
          <w:szCs w:val="21"/>
          <w:highlight w:val="none"/>
        </w:rPr>
        <w:t>，承租用房建筑面积为5240.46m</w:t>
      </w:r>
      <w:r>
        <w:rPr>
          <w:rFonts w:hint="eastAsia" w:ascii="Arial" w:hAnsi="Arial" w:cs="Arial"/>
          <w:color w:val="auto"/>
          <w:spacing w:val="-3"/>
          <w:szCs w:val="21"/>
          <w:highlight w:val="none"/>
          <w:vertAlign w:val="superscript"/>
        </w:rPr>
        <w:t>2</w:t>
      </w:r>
      <w:r>
        <w:rPr>
          <w:rFonts w:hint="eastAsia" w:ascii="Arial" w:hAnsi="Arial" w:cs="Arial"/>
          <w:color w:val="auto"/>
          <w:spacing w:val="-3"/>
          <w:szCs w:val="21"/>
          <w:highlight w:val="none"/>
        </w:rPr>
        <w:t>，医院2021年至2024年用电情况如下表</w:t>
      </w:r>
      <w:r>
        <w:rPr>
          <w:rFonts w:ascii="Arial" w:hAnsi="Arial" w:cs="Arial"/>
          <w:color w:val="auto"/>
          <w:spacing w:val="-3"/>
          <w:szCs w:val="21"/>
          <w:highlight w:val="none"/>
        </w:rPr>
        <w:t>：</w:t>
      </w:r>
    </w:p>
    <w:tbl>
      <w:tblPr>
        <w:tblStyle w:val="253"/>
        <w:tblW w:w="9040" w:type="dxa"/>
        <w:tblInd w:w="6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0"/>
        <w:gridCol w:w="1560"/>
        <w:gridCol w:w="1590"/>
        <w:gridCol w:w="1590"/>
        <w:gridCol w:w="1360"/>
        <w:gridCol w:w="12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1650" w:type="dxa"/>
            <w:tcBorders>
              <w:tl2br w:val="single" w:color="000000" w:sz="4" w:space="0"/>
            </w:tcBorders>
          </w:tcPr>
          <w:p>
            <w:pPr>
              <w:pStyle w:val="252"/>
              <w:snapToGrid w:val="0"/>
              <w:spacing w:after="0" w:line="312" w:lineRule="auto"/>
              <w:ind w:firstLine="218" w:firstLineChars="100"/>
              <w:rPr>
                <w:rFonts w:ascii="Arial" w:hAnsi="Arial" w:cs="Arial"/>
                <w:color w:val="auto"/>
                <w:spacing w:val="4"/>
                <w:sz w:val="21"/>
                <w:szCs w:val="21"/>
                <w:highlight w:val="none"/>
                <w:lang w:eastAsia="zh-CN"/>
              </w:rPr>
            </w:pPr>
            <w:r>
              <w:rPr>
                <w:rFonts w:ascii="Arial" w:hAnsi="Arial" w:cs="Arial"/>
                <w:color w:val="auto"/>
                <w:spacing w:val="4"/>
                <w:sz w:val="21"/>
                <w:szCs w:val="21"/>
                <w:highlight w:val="none"/>
                <w:lang w:eastAsia="zh-CN"/>
              </w:rPr>
              <w:t>类型</w:t>
            </w:r>
          </w:p>
          <w:p>
            <w:pPr>
              <w:pStyle w:val="252"/>
              <w:snapToGrid w:val="0"/>
              <w:spacing w:after="0" w:line="312" w:lineRule="auto"/>
              <w:ind w:firstLine="218" w:firstLineChars="100"/>
              <w:rPr>
                <w:rFonts w:ascii="Arial" w:hAnsi="Arial" w:cs="Arial"/>
                <w:color w:val="auto"/>
                <w:spacing w:val="4"/>
                <w:sz w:val="21"/>
                <w:szCs w:val="21"/>
                <w:highlight w:val="none"/>
                <w:lang w:eastAsia="zh-CN"/>
              </w:rPr>
            </w:pPr>
          </w:p>
          <w:p>
            <w:pPr>
              <w:pStyle w:val="252"/>
              <w:snapToGrid w:val="0"/>
              <w:spacing w:after="0" w:line="312" w:lineRule="auto"/>
              <w:ind w:firstLine="218" w:firstLineChars="100"/>
              <w:rPr>
                <w:rFonts w:ascii="Arial" w:hAnsi="Arial" w:cs="Arial"/>
                <w:color w:val="auto"/>
                <w:sz w:val="21"/>
                <w:szCs w:val="21"/>
                <w:highlight w:val="none"/>
              </w:rPr>
            </w:pPr>
            <w:r>
              <w:rPr>
                <w:rFonts w:ascii="Arial" w:hAnsi="Arial" w:cs="Arial"/>
                <w:color w:val="auto"/>
                <w:spacing w:val="4"/>
                <w:sz w:val="21"/>
                <w:szCs w:val="21"/>
                <w:highlight w:val="none"/>
              </w:rPr>
              <w:t>年度</w:t>
            </w:r>
          </w:p>
        </w:tc>
        <w:tc>
          <w:tcPr>
            <w:tcW w:w="1560" w:type="dxa"/>
            <w:vAlign w:val="center"/>
          </w:tcPr>
          <w:p>
            <w:pPr>
              <w:pStyle w:val="252"/>
              <w:snapToGrid w:val="0"/>
              <w:spacing w:after="0" w:line="312" w:lineRule="auto"/>
              <w:jc w:val="center"/>
              <w:rPr>
                <w:rFonts w:ascii="Arial" w:hAnsi="Arial" w:cs="Arial"/>
                <w:color w:val="auto"/>
                <w:position w:val="2"/>
                <w:sz w:val="21"/>
                <w:szCs w:val="21"/>
                <w:highlight w:val="none"/>
                <w:lang w:eastAsia="zh-CN"/>
              </w:rPr>
            </w:pPr>
            <w:r>
              <w:rPr>
                <w:rFonts w:ascii="Arial" w:hAnsi="Arial" w:cs="Arial"/>
                <w:color w:val="auto"/>
                <w:position w:val="2"/>
                <w:sz w:val="21"/>
                <w:szCs w:val="21"/>
                <w:highlight w:val="none"/>
                <w:lang w:eastAsia="zh-CN"/>
              </w:rPr>
              <w:t>医院院区用电量(kwh)</w:t>
            </w:r>
          </w:p>
        </w:tc>
        <w:tc>
          <w:tcPr>
            <w:tcW w:w="1590" w:type="dxa"/>
            <w:vAlign w:val="center"/>
          </w:tcPr>
          <w:p>
            <w:pPr>
              <w:pStyle w:val="252"/>
              <w:snapToGrid w:val="0"/>
              <w:spacing w:after="0" w:line="312" w:lineRule="auto"/>
              <w:jc w:val="center"/>
              <w:rPr>
                <w:rFonts w:ascii="Arial" w:hAnsi="Arial" w:cs="Arial"/>
                <w:color w:val="auto"/>
                <w:position w:val="2"/>
                <w:sz w:val="21"/>
                <w:szCs w:val="21"/>
                <w:highlight w:val="none"/>
                <w:lang w:eastAsia="zh-CN"/>
              </w:rPr>
            </w:pPr>
            <w:r>
              <w:rPr>
                <w:rFonts w:ascii="Arial" w:hAnsi="Arial" w:cs="Arial"/>
                <w:color w:val="auto"/>
                <w:position w:val="2"/>
                <w:sz w:val="21"/>
                <w:szCs w:val="21"/>
                <w:highlight w:val="none"/>
                <w:lang w:eastAsia="zh-CN"/>
              </w:rPr>
              <w:t>承租区域用电量(kwh)</w:t>
            </w:r>
          </w:p>
        </w:tc>
        <w:tc>
          <w:tcPr>
            <w:tcW w:w="1590" w:type="dxa"/>
            <w:vAlign w:val="center"/>
          </w:tcPr>
          <w:p>
            <w:pPr>
              <w:pStyle w:val="252"/>
              <w:snapToGrid w:val="0"/>
              <w:spacing w:after="0" w:line="312" w:lineRule="auto"/>
              <w:jc w:val="center"/>
              <w:rPr>
                <w:rFonts w:ascii="Arial" w:hAnsi="Arial" w:cs="Arial"/>
                <w:color w:val="auto"/>
                <w:sz w:val="21"/>
                <w:szCs w:val="21"/>
                <w:highlight w:val="none"/>
              </w:rPr>
            </w:pPr>
            <w:r>
              <w:rPr>
                <w:rFonts w:ascii="Arial" w:hAnsi="Arial" w:cs="Arial"/>
                <w:color w:val="auto"/>
                <w:position w:val="2"/>
                <w:sz w:val="21"/>
                <w:szCs w:val="21"/>
                <w:highlight w:val="none"/>
              </w:rPr>
              <w:t>合计用电量(kwh)</w:t>
            </w:r>
          </w:p>
        </w:tc>
        <w:tc>
          <w:tcPr>
            <w:tcW w:w="1360" w:type="dxa"/>
            <w:vAlign w:val="center"/>
          </w:tcPr>
          <w:p>
            <w:pPr>
              <w:pStyle w:val="252"/>
              <w:snapToGrid w:val="0"/>
              <w:spacing w:after="0" w:line="312" w:lineRule="auto"/>
              <w:jc w:val="center"/>
              <w:rPr>
                <w:rFonts w:ascii="Arial" w:hAnsi="Arial" w:cs="Arial"/>
                <w:color w:val="auto"/>
                <w:sz w:val="21"/>
                <w:szCs w:val="21"/>
                <w:highlight w:val="none"/>
              </w:rPr>
            </w:pPr>
            <w:r>
              <w:rPr>
                <w:rFonts w:ascii="Arial" w:hAnsi="Arial" w:cs="Arial"/>
                <w:color w:val="auto"/>
                <w:spacing w:val="4"/>
                <w:sz w:val="21"/>
                <w:szCs w:val="21"/>
                <w:highlight w:val="none"/>
              </w:rPr>
              <w:t>电量年增长率</w:t>
            </w:r>
          </w:p>
        </w:tc>
        <w:tc>
          <w:tcPr>
            <w:tcW w:w="1290" w:type="dxa"/>
            <w:vAlign w:val="center"/>
          </w:tcPr>
          <w:p>
            <w:pPr>
              <w:pStyle w:val="252"/>
              <w:snapToGrid w:val="0"/>
              <w:spacing w:after="0" w:line="312" w:lineRule="auto"/>
              <w:jc w:val="center"/>
              <w:rPr>
                <w:rFonts w:ascii="Arial" w:hAnsi="Arial" w:cs="Arial"/>
                <w:color w:val="auto"/>
                <w:spacing w:val="4"/>
                <w:sz w:val="21"/>
                <w:szCs w:val="21"/>
                <w:highlight w:val="none"/>
                <w:lang w:eastAsia="zh-CN"/>
              </w:rPr>
            </w:pPr>
            <w:r>
              <w:rPr>
                <w:rFonts w:ascii="Arial" w:hAnsi="Arial" w:cs="Arial"/>
                <w:color w:val="auto"/>
                <w:spacing w:val="4"/>
                <w:sz w:val="21"/>
                <w:szCs w:val="21"/>
                <w:highlight w:val="none"/>
                <w:lang w:eastAsia="zh-CN"/>
              </w:rPr>
              <w:t>平均电价</w:t>
            </w:r>
          </w:p>
          <w:p>
            <w:pPr>
              <w:pStyle w:val="252"/>
              <w:snapToGrid w:val="0"/>
              <w:spacing w:after="0" w:line="312" w:lineRule="auto"/>
              <w:jc w:val="center"/>
              <w:rPr>
                <w:rFonts w:ascii="Arial" w:hAnsi="Arial" w:cs="Arial"/>
                <w:color w:val="auto"/>
                <w:spacing w:val="4"/>
                <w:sz w:val="21"/>
                <w:szCs w:val="21"/>
                <w:highlight w:val="none"/>
                <w:lang w:eastAsia="zh-CN"/>
              </w:rPr>
            </w:pPr>
            <w:r>
              <w:rPr>
                <w:rFonts w:ascii="Arial" w:hAnsi="Arial" w:cs="Arial"/>
                <w:color w:val="auto"/>
                <w:spacing w:val="4"/>
                <w:sz w:val="21"/>
                <w:szCs w:val="21"/>
                <w:highlight w:val="none"/>
                <w:lang w:eastAsia="zh-CN"/>
              </w:rPr>
              <w:t>（元/度）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650" w:type="dxa"/>
          </w:tcPr>
          <w:p>
            <w:pPr>
              <w:pStyle w:val="252"/>
              <w:snapToGrid w:val="0"/>
              <w:spacing w:after="0" w:line="312" w:lineRule="auto"/>
              <w:jc w:val="center"/>
              <w:rPr>
                <w:rFonts w:ascii="Arial" w:hAnsi="Arial" w:cs="Arial"/>
                <w:color w:val="auto"/>
                <w:sz w:val="21"/>
                <w:szCs w:val="21"/>
                <w:highlight w:val="none"/>
              </w:rPr>
            </w:pPr>
            <w:r>
              <w:rPr>
                <w:rFonts w:ascii="Arial" w:hAnsi="Arial" w:cs="Arial"/>
                <w:color w:val="auto"/>
                <w:sz w:val="21"/>
                <w:szCs w:val="21"/>
                <w:highlight w:val="none"/>
              </w:rPr>
              <w:t>2021年</w:t>
            </w:r>
          </w:p>
        </w:tc>
        <w:tc>
          <w:tcPr>
            <w:tcW w:w="1560" w:type="dxa"/>
          </w:tcPr>
          <w:p>
            <w:pPr>
              <w:snapToGrid w:val="0"/>
              <w:spacing w:after="0" w:line="312" w:lineRule="auto"/>
              <w:jc w:val="center"/>
              <w:rPr>
                <w:rFonts w:ascii="Arial" w:hAnsi="Arial" w:cs="Arial"/>
                <w:color w:val="auto"/>
                <w:spacing w:val="-5"/>
                <w:szCs w:val="21"/>
                <w:highlight w:val="none"/>
              </w:rPr>
            </w:pPr>
            <w:r>
              <w:rPr>
                <w:rFonts w:ascii="Arial" w:hAnsi="Arial" w:cs="Arial"/>
                <w:color w:val="auto"/>
                <w:spacing w:val="-5"/>
                <w:szCs w:val="21"/>
                <w:highlight w:val="none"/>
              </w:rPr>
              <w:t>11642620</w:t>
            </w:r>
          </w:p>
        </w:tc>
        <w:tc>
          <w:tcPr>
            <w:tcW w:w="1590" w:type="dxa"/>
          </w:tcPr>
          <w:p>
            <w:pPr>
              <w:snapToGrid w:val="0"/>
              <w:spacing w:after="0" w:line="312" w:lineRule="auto"/>
              <w:jc w:val="center"/>
              <w:rPr>
                <w:rFonts w:ascii="Arial" w:hAnsi="Arial" w:cs="Arial"/>
                <w:color w:val="auto"/>
                <w:spacing w:val="-5"/>
                <w:szCs w:val="21"/>
                <w:highlight w:val="none"/>
              </w:rPr>
            </w:pPr>
            <w:r>
              <w:rPr>
                <w:rFonts w:ascii="Arial" w:hAnsi="Arial" w:cs="Arial"/>
                <w:color w:val="auto"/>
                <w:spacing w:val="-5"/>
                <w:szCs w:val="21"/>
                <w:highlight w:val="none"/>
              </w:rPr>
              <w:t>408721</w:t>
            </w:r>
          </w:p>
        </w:tc>
        <w:tc>
          <w:tcPr>
            <w:tcW w:w="1590" w:type="dxa"/>
          </w:tcPr>
          <w:p>
            <w:pPr>
              <w:snapToGrid w:val="0"/>
              <w:spacing w:after="0" w:line="312" w:lineRule="auto"/>
              <w:jc w:val="center"/>
              <w:rPr>
                <w:rFonts w:ascii="Arial" w:hAnsi="Arial" w:cs="Arial"/>
                <w:color w:val="auto"/>
                <w:spacing w:val="-5"/>
                <w:szCs w:val="21"/>
                <w:highlight w:val="none"/>
              </w:rPr>
            </w:pPr>
            <w:r>
              <w:rPr>
                <w:rFonts w:ascii="Arial" w:hAnsi="Arial" w:cs="Arial"/>
                <w:color w:val="auto"/>
                <w:spacing w:val="-5"/>
                <w:szCs w:val="21"/>
                <w:highlight w:val="none"/>
              </w:rPr>
              <w:t>12051341</w:t>
            </w:r>
          </w:p>
        </w:tc>
        <w:tc>
          <w:tcPr>
            <w:tcW w:w="1360" w:type="dxa"/>
          </w:tcPr>
          <w:p>
            <w:pPr>
              <w:snapToGrid w:val="0"/>
              <w:spacing w:after="0" w:line="312" w:lineRule="auto"/>
              <w:jc w:val="center"/>
              <w:rPr>
                <w:rFonts w:ascii="Arial" w:hAnsi="Arial" w:cs="Arial"/>
                <w:color w:val="auto"/>
                <w:spacing w:val="-5"/>
                <w:szCs w:val="21"/>
                <w:highlight w:val="none"/>
              </w:rPr>
            </w:pPr>
            <w:r>
              <w:rPr>
                <w:rFonts w:ascii="Arial" w:hAnsi="Arial" w:cs="Arial"/>
                <w:color w:val="auto"/>
                <w:spacing w:val="-5"/>
                <w:szCs w:val="21"/>
                <w:highlight w:val="none"/>
              </w:rPr>
              <w:t>——</w:t>
            </w:r>
          </w:p>
        </w:tc>
        <w:tc>
          <w:tcPr>
            <w:tcW w:w="1290" w:type="dxa"/>
          </w:tcPr>
          <w:p>
            <w:pPr>
              <w:snapToGrid w:val="0"/>
              <w:spacing w:after="0" w:line="312" w:lineRule="auto"/>
              <w:jc w:val="center"/>
              <w:rPr>
                <w:rFonts w:ascii="Arial" w:hAnsi="Arial" w:cs="Arial"/>
                <w:color w:val="auto"/>
                <w:spacing w:val="-5"/>
                <w:szCs w:val="21"/>
                <w:highlight w:val="none"/>
              </w:rPr>
            </w:pPr>
            <w:r>
              <w:rPr>
                <w:rFonts w:ascii="Arial" w:hAnsi="Arial" w:cs="Arial"/>
                <w:color w:val="auto"/>
                <w:spacing w:val="-5"/>
                <w:szCs w:val="21"/>
                <w:highlight w:val="none"/>
              </w:rPr>
              <w:t>0.649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650" w:type="dxa"/>
          </w:tcPr>
          <w:p>
            <w:pPr>
              <w:pStyle w:val="252"/>
              <w:snapToGrid w:val="0"/>
              <w:spacing w:after="0" w:line="312" w:lineRule="auto"/>
              <w:jc w:val="center"/>
              <w:rPr>
                <w:rFonts w:ascii="Arial" w:hAnsi="Arial" w:cs="Arial"/>
                <w:color w:val="auto"/>
                <w:sz w:val="21"/>
                <w:szCs w:val="21"/>
                <w:highlight w:val="none"/>
              </w:rPr>
            </w:pPr>
            <w:r>
              <w:rPr>
                <w:rFonts w:ascii="Arial" w:hAnsi="Arial" w:cs="Arial"/>
                <w:color w:val="auto"/>
                <w:sz w:val="21"/>
                <w:szCs w:val="21"/>
                <w:highlight w:val="none"/>
              </w:rPr>
              <w:t>2022年</w:t>
            </w:r>
          </w:p>
        </w:tc>
        <w:tc>
          <w:tcPr>
            <w:tcW w:w="1560" w:type="dxa"/>
          </w:tcPr>
          <w:p>
            <w:pPr>
              <w:snapToGrid w:val="0"/>
              <w:spacing w:after="0" w:line="312" w:lineRule="auto"/>
              <w:jc w:val="center"/>
              <w:rPr>
                <w:rFonts w:ascii="Arial" w:hAnsi="Arial" w:cs="Arial"/>
                <w:color w:val="auto"/>
                <w:spacing w:val="-5"/>
                <w:szCs w:val="21"/>
                <w:highlight w:val="none"/>
              </w:rPr>
            </w:pPr>
            <w:r>
              <w:rPr>
                <w:rFonts w:ascii="Arial" w:hAnsi="Arial" w:cs="Arial"/>
                <w:color w:val="auto"/>
                <w:spacing w:val="-5"/>
                <w:szCs w:val="21"/>
                <w:highlight w:val="none"/>
              </w:rPr>
              <w:t>11502900</w:t>
            </w:r>
          </w:p>
        </w:tc>
        <w:tc>
          <w:tcPr>
            <w:tcW w:w="1590" w:type="dxa"/>
          </w:tcPr>
          <w:p>
            <w:pPr>
              <w:snapToGrid w:val="0"/>
              <w:spacing w:after="0" w:line="312" w:lineRule="auto"/>
              <w:jc w:val="center"/>
              <w:rPr>
                <w:rFonts w:ascii="Arial" w:hAnsi="Arial" w:cs="Arial"/>
                <w:color w:val="auto"/>
                <w:spacing w:val="-5"/>
                <w:szCs w:val="21"/>
                <w:highlight w:val="none"/>
              </w:rPr>
            </w:pPr>
            <w:r>
              <w:rPr>
                <w:rFonts w:ascii="Arial" w:hAnsi="Arial" w:cs="Arial"/>
                <w:color w:val="auto"/>
                <w:spacing w:val="-5"/>
                <w:szCs w:val="21"/>
                <w:highlight w:val="none"/>
              </w:rPr>
              <w:t>512152</w:t>
            </w:r>
          </w:p>
        </w:tc>
        <w:tc>
          <w:tcPr>
            <w:tcW w:w="1590" w:type="dxa"/>
          </w:tcPr>
          <w:p>
            <w:pPr>
              <w:snapToGrid w:val="0"/>
              <w:spacing w:after="0" w:line="312" w:lineRule="auto"/>
              <w:jc w:val="center"/>
              <w:rPr>
                <w:rFonts w:ascii="Arial" w:hAnsi="Arial" w:cs="Arial"/>
                <w:color w:val="auto"/>
                <w:spacing w:val="-5"/>
                <w:szCs w:val="21"/>
                <w:highlight w:val="none"/>
              </w:rPr>
            </w:pPr>
            <w:r>
              <w:rPr>
                <w:rFonts w:ascii="Arial" w:hAnsi="Arial" w:cs="Arial"/>
                <w:color w:val="auto"/>
                <w:spacing w:val="-5"/>
                <w:szCs w:val="21"/>
                <w:highlight w:val="none"/>
              </w:rPr>
              <w:t>12015052</w:t>
            </w:r>
          </w:p>
        </w:tc>
        <w:tc>
          <w:tcPr>
            <w:tcW w:w="1360" w:type="dxa"/>
          </w:tcPr>
          <w:p>
            <w:pPr>
              <w:snapToGrid w:val="0"/>
              <w:spacing w:after="0" w:line="312" w:lineRule="auto"/>
              <w:jc w:val="center"/>
              <w:rPr>
                <w:rFonts w:ascii="Arial" w:hAnsi="Arial" w:cs="Arial"/>
                <w:color w:val="auto"/>
                <w:spacing w:val="-5"/>
                <w:szCs w:val="21"/>
                <w:highlight w:val="none"/>
              </w:rPr>
            </w:pPr>
            <w:r>
              <w:rPr>
                <w:rFonts w:ascii="Arial" w:hAnsi="Arial" w:cs="Arial"/>
                <w:color w:val="auto"/>
                <w:spacing w:val="-5"/>
                <w:szCs w:val="21"/>
                <w:highlight w:val="none"/>
              </w:rPr>
              <w:t>-0.30%</w:t>
            </w:r>
          </w:p>
        </w:tc>
        <w:tc>
          <w:tcPr>
            <w:tcW w:w="1290" w:type="dxa"/>
          </w:tcPr>
          <w:p>
            <w:pPr>
              <w:snapToGrid w:val="0"/>
              <w:spacing w:after="0" w:line="312" w:lineRule="auto"/>
              <w:jc w:val="center"/>
              <w:rPr>
                <w:rFonts w:ascii="Arial" w:hAnsi="Arial" w:cs="Arial"/>
                <w:color w:val="auto"/>
                <w:spacing w:val="-5"/>
                <w:szCs w:val="21"/>
                <w:highlight w:val="none"/>
              </w:rPr>
            </w:pPr>
            <w:r>
              <w:rPr>
                <w:rFonts w:ascii="Arial" w:hAnsi="Arial" w:cs="Arial"/>
                <w:color w:val="auto"/>
                <w:spacing w:val="-5"/>
                <w:szCs w:val="21"/>
                <w:highlight w:val="none"/>
              </w:rPr>
              <w:t>0.657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650" w:type="dxa"/>
          </w:tcPr>
          <w:p>
            <w:pPr>
              <w:pStyle w:val="252"/>
              <w:snapToGrid w:val="0"/>
              <w:spacing w:after="0" w:line="312" w:lineRule="auto"/>
              <w:jc w:val="center"/>
              <w:rPr>
                <w:rFonts w:ascii="Arial" w:hAnsi="Arial" w:cs="Arial"/>
                <w:color w:val="auto"/>
                <w:sz w:val="21"/>
                <w:szCs w:val="21"/>
                <w:highlight w:val="none"/>
              </w:rPr>
            </w:pPr>
            <w:r>
              <w:rPr>
                <w:rFonts w:ascii="Arial" w:hAnsi="Arial" w:cs="Arial"/>
                <w:color w:val="auto"/>
                <w:sz w:val="21"/>
                <w:szCs w:val="21"/>
                <w:highlight w:val="none"/>
              </w:rPr>
              <w:t>2023年</w:t>
            </w:r>
          </w:p>
        </w:tc>
        <w:tc>
          <w:tcPr>
            <w:tcW w:w="1560" w:type="dxa"/>
          </w:tcPr>
          <w:p>
            <w:pPr>
              <w:snapToGrid w:val="0"/>
              <w:spacing w:after="0" w:line="312" w:lineRule="auto"/>
              <w:jc w:val="center"/>
              <w:rPr>
                <w:rFonts w:ascii="Arial" w:hAnsi="Arial" w:cs="Arial"/>
                <w:color w:val="auto"/>
                <w:spacing w:val="-5"/>
                <w:szCs w:val="21"/>
                <w:highlight w:val="none"/>
              </w:rPr>
            </w:pPr>
            <w:r>
              <w:rPr>
                <w:rFonts w:ascii="Arial" w:hAnsi="Arial" w:cs="Arial"/>
                <w:color w:val="auto"/>
                <w:spacing w:val="-5"/>
                <w:szCs w:val="21"/>
                <w:highlight w:val="none"/>
              </w:rPr>
              <w:t>11670300</w:t>
            </w:r>
          </w:p>
        </w:tc>
        <w:tc>
          <w:tcPr>
            <w:tcW w:w="1590" w:type="dxa"/>
          </w:tcPr>
          <w:p>
            <w:pPr>
              <w:snapToGrid w:val="0"/>
              <w:spacing w:after="0" w:line="312" w:lineRule="auto"/>
              <w:jc w:val="center"/>
              <w:rPr>
                <w:rFonts w:ascii="Arial" w:hAnsi="Arial" w:cs="Arial"/>
                <w:color w:val="auto"/>
                <w:spacing w:val="-5"/>
                <w:szCs w:val="21"/>
                <w:highlight w:val="none"/>
              </w:rPr>
            </w:pPr>
            <w:r>
              <w:rPr>
                <w:rFonts w:ascii="Arial" w:hAnsi="Arial" w:cs="Arial"/>
                <w:color w:val="auto"/>
                <w:spacing w:val="-5"/>
                <w:szCs w:val="21"/>
                <w:highlight w:val="none"/>
              </w:rPr>
              <w:t>476854</w:t>
            </w:r>
          </w:p>
        </w:tc>
        <w:tc>
          <w:tcPr>
            <w:tcW w:w="1590" w:type="dxa"/>
          </w:tcPr>
          <w:p>
            <w:pPr>
              <w:snapToGrid w:val="0"/>
              <w:spacing w:after="0" w:line="312" w:lineRule="auto"/>
              <w:jc w:val="center"/>
              <w:rPr>
                <w:rFonts w:ascii="Arial" w:hAnsi="Arial" w:cs="Arial"/>
                <w:color w:val="auto"/>
                <w:spacing w:val="-5"/>
                <w:szCs w:val="21"/>
                <w:highlight w:val="none"/>
              </w:rPr>
            </w:pPr>
            <w:r>
              <w:rPr>
                <w:rFonts w:ascii="Arial" w:hAnsi="Arial" w:cs="Arial"/>
                <w:color w:val="auto"/>
                <w:spacing w:val="-5"/>
                <w:szCs w:val="21"/>
                <w:highlight w:val="none"/>
              </w:rPr>
              <w:t>12147154</w:t>
            </w:r>
          </w:p>
        </w:tc>
        <w:tc>
          <w:tcPr>
            <w:tcW w:w="1360" w:type="dxa"/>
          </w:tcPr>
          <w:p>
            <w:pPr>
              <w:snapToGrid w:val="0"/>
              <w:spacing w:after="0" w:line="312" w:lineRule="auto"/>
              <w:jc w:val="center"/>
              <w:rPr>
                <w:rFonts w:ascii="Arial" w:hAnsi="Arial" w:cs="Arial"/>
                <w:color w:val="auto"/>
                <w:spacing w:val="-5"/>
                <w:szCs w:val="21"/>
                <w:highlight w:val="none"/>
              </w:rPr>
            </w:pPr>
            <w:r>
              <w:rPr>
                <w:rFonts w:ascii="Arial" w:hAnsi="Arial" w:cs="Arial"/>
                <w:color w:val="auto"/>
                <w:spacing w:val="-5"/>
                <w:szCs w:val="21"/>
                <w:highlight w:val="none"/>
              </w:rPr>
              <w:t>1.10%</w:t>
            </w:r>
          </w:p>
        </w:tc>
        <w:tc>
          <w:tcPr>
            <w:tcW w:w="1290" w:type="dxa"/>
          </w:tcPr>
          <w:p>
            <w:pPr>
              <w:snapToGrid w:val="0"/>
              <w:spacing w:after="0" w:line="312" w:lineRule="auto"/>
              <w:jc w:val="center"/>
              <w:rPr>
                <w:rFonts w:ascii="Arial" w:hAnsi="Arial" w:cs="Arial"/>
                <w:color w:val="auto"/>
                <w:spacing w:val="-5"/>
                <w:szCs w:val="21"/>
                <w:highlight w:val="none"/>
              </w:rPr>
            </w:pPr>
            <w:r>
              <w:rPr>
                <w:rFonts w:ascii="Arial" w:hAnsi="Arial" w:cs="Arial"/>
                <w:color w:val="auto"/>
                <w:spacing w:val="-5"/>
                <w:szCs w:val="21"/>
                <w:highlight w:val="none"/>
              </w:rPr>
              <w:t>0.752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650" w:type="dxa"/>
          </w:tcPr>
          <w:p>
            <w:pPr>
              <w:pStyle w:val="252"/>
              <w:snapToGrid w:val="0"/>
              <w:spacing w:after="0" w:line="312" w:lineRule="auto"/>
              <w:jc w:val="center"/>
              <w:rPr>
                <w:rFonts w:ascii="Arial" w:hAnsi="Arial" w:cs="Arial"/>
                <w:color w:val="auto"/>
                <w:sz w:val="21"/>
                <w:szCs w:val="21"/>
                <w:highlight w:val="none"/>
                <w:lang w:eastAsia="zh-CN"/>
              </w:rPr>
            </w:pPr>
            <w:r>
              <w:rPr>
                <w:rFonts w:ascii="Arial" w:hAnsi="Arial" w:cs="Arial"/>
                <w:color w:val="auto"/>
                <w:sz w:val="21"/>
                <w:szCs w:val="21"/>
                <w:highlight w:val="none"/>
                <w:lang w:eastAsia="zh-CN"/>
              </w:rPr>
              <w:t>2024年</w:t>
            </w:r>
          </w:p>
        </w:tc>
        <w:tc>
          <w:tcPr>
            <w:tcW w:w="1560" w:type="dxa"/>
          </w:tcPr>
          <w:p>
            <w:pPr>
              <w:snapToGrid w:val="0"/>
              <w:spacing w:after="0" w:line="312" w:lineRule="auto"/>
              <w:jc w:val="center"/>
              <w:rPr>
                <w:rFonts w:ascii="Arial" w:hAnsi="Arial" w:cs="Arial"/>
                <w:color w:val="auto"/>
                <w:spacing w:val="-5"/>
                <w:szCs w:val="21"/>
                <w:highlight w:val="none"/>
              </w:rPr>
            </w:pPr>
            <w:r>
              <w:rPr>
                <w:rFonts w:ascii="Arial" w:hAnsi="Arial" w:cs="Arial"/>
                <w:color w:val="auto"/>
                <w:spacing w:val="-5"/>
                <w:szCs w:val="21"/>
                <w:highlight w:val="none"/>
              </w:rPr>
              <w:t>12585802</w:t>
            </w:r>
          </w:p>
        </w:tc>
        <w:tc>
          <w:tcPr>
            <w:tcW w:w="1590" w:type="dxa"/>
          </w:tcPr>
          <w:p>
            <w:pPr>
              <w:snapToGrid w:val="0"/>
              <w:spacing w:after="0" w:line="312" w:lineRule="auto"/>
              <w:jc w:val="center"/>
              <w:rPr>
                <w:rFonts w:ascii="Arial" w:hAnsi="Arial" w:cs="Arial"/>
                <w:color w:val="auto"/>
                <w:spacing w:val="-5"/>
                <w:szCs w:val="21"/>
                <w:highlight w:val="none"/>
              </w:rPr>
            </w:pPr>
            <w:r>
              <w:rPr>
                <w:rFonts w:ascii="Arial" w:hAnsi="Arial" w:cs="Arial"/>
                <w:color w:val="auto"/>
                <w:spacing w:val="-5"/>
                <w:szCs w:val="21"/>
                <w:highlight w:val="none"/>
              </w:rPr>
              <w:t>198720</w:t>
            </w:r>
          </w:p>
        </w:tc>
        <w:tc>
          <w:tcPr>
            <w:tcW w:w="1590" w:type="dxa"/>
          </w:tcPr>
          <w:p>
            <w:pPr>
              <w:snapToGrid w:val="0"/>
              <w:spacing w:after="0" w:line="312" w:lineRule="auto"/>
              <w:jc w:val="center"/>
              <w:rPr>
                <w:rFonts w:ascii="Arial" w:hAnsi="Arial" w:cs="Arial"/>
                <w:color w:val="auto"/>
                <w:spacing w:val="-5"/>
                <w:szCs w:val="21"/>
                <w:highlight w:val="none"/>
              </w:rPr>
            </w:pPr>
            <w:r>
              <w:rPr>
                <w:rFonts w:ascii="Arial" w:hAnsi="Arial" w:cs="Arial"/>
                <w:color w:val="auto"/>
                <w:spacing w:val="-5"/>
                <w:szCs w:val="21"/>
                <w:highlight w:val="none"/>
              </w:rPr>
              <w:t>12784522</w:t>
            </w:r>
          </w:p>
        </w:tc>
        <w:tc>
          <w:tcPr>
            <w:tcW w:w="1360" w:type="dxa"/>
          </w:tcPr>
          <w:p>
            <w:pPr>
              <w:snapToGrid w:val="0"/>
              <w:spacing w:after="0" w:line="312" w:lineRule="auto"/>
              <w:jc w:val="center"/>
              <w:rPr>
                <w:rFonts w:ascii="Arial" w:hAnsi="Arial" w:cs="Arial"/>
                <w:color w:val="auto"/>
                <w:spacing w:val="-5"/>
                <w:szCs w:val="21"/>
                <w:highlight w:val="none"/>
              </w:rPr>
            </w:pPr>
            <w:r>
              <w:rPr>
                <w:rFonts w:ascii="Arial" w:hAnsi="Arial" w:cs="Arial"/>
                <w:color w:val="auto"/>
                <w:spacing w:val="-5"/>
                <w:szCs w:val="21"/>
                <w:highlight w:val="none"/>
              </w:rPr>
              <w:t>5.25%</w:t>
            </w:r>
          </w:p>
        </w:tc>
        <w:tc>
          <w:tcPr>
            <w:tcW w:w="1290" w:type="dxa"/>
          </w:tcPr>
          <w:p>
            <w:pPr>
              <w:snapToGrid w:val="0"/>
              <w:spacing w:after="0" w:line="312" w:lineRule="auto"/>
              <w:jc w:val="center"/>
              <w:rPr>
                <w:rFonts w:ascii="Arial" w:hAnsi="Arial" w:cs="Arial"/>
                <w:color w:val="auto"/>
                <w:spacing w:val="-5"/>
                <w:szCs w:val="21"/>
                <w:highlight w:val="none"/>
              </w:rPr>
            </w:pPr>
            <w:r>
              <w:rPr>
                <w:rFonts w:ascii="Arial" w:hAnsi="Arial" w:cs="Arial"/>
                <w:color w:val="auto"/>
                <w:spacing w:val="-5"/>
                <w:szCs w:val="21"/>
                <w:highlight w:val="none"/>
              </w:rPr>
              <w:t>0.734</w:t>
            </w:r>
          </w:p>
        </w:tc>
      </w:tr>
    </w:tbl>
    <w:p>
      <w:pPr>
        <w:snapToGrid w:val="0"/>
        <w:spacing w:after="0" w:line="312" w:lineRule="auto"/>
        <w:ind w:firstLine="380" w:firstLineChars="200"/>
        <w:outlineLvl w:val="2"/>
        <w:rPr>
          <w:rFonts w:ascii="Arial" w:hAnsi="Arial" w:cs="Arial"/>
          <w:color w:val="auto"/>
          <w:spacing w:val="-10"/>
          <w:szCs w:val="21"/>
          <w:highlight w:val="none"/>
        </w:rPr>
      </w:pPr>
      <w:r>
        <w:rPr>
          <w:rFonts w:hint="eastAsia" w:ascii="Arial" w:hAnsi="Arial" w:cs="Arial"/>
          <w:color w:val="auto"/>
          <w:spacing w:val="-10"/>
          <w:szCs w:val="21"/>
          <w:highlight w:val="none"/>
        </w:rPr>
        <w:t>近年来，伴随着医院单位门诊量的增加，设备的老化，人们对医院舒适度的要求不断提升，以及现有能耗设备和后勤信息化建设的限制，医院的能源消耗正在逐年递增，万元收入能耗支出较高，外加能源管理难度越来越大，需通过引入新技术和信息化建设，在用能安全的情况下，提升能源使用效率，降低能源消耗，提高医院能源管理水平和后勤整体服务能力。主要用能情况如下：</w:t>
      </w:r>
    </w:p>
    <w:p>
      <w:pPr>
        <w:snapToGrid w:val="0"/>
        <w:spacing w:after="0" w:line="312" w:lineRule="auto"/>
        <w:ind w:firstLine="380" w:firstLineChars="200"/>
        <w:outlineLvl w:val="2"/>
        <w:rPr>
          <w:rFonts w:ascii="Arial" w:hAnsi="Arial" w:cs="Arial"/>
          <w:color w:val="auto"/>
          <w:spacing w:val="-3"/>
          <w:szCs w:val="21"/>
          <w:highlight w:val="none"/>
        </w:rPr>
      </w:pPr>
      <w:r>
        <w:rPr>
          <w:rFonts w:ascii="Arial" w:hAnsi="Arial" w:cs="Arial"/>
          <w:color w:val="auto"/>
          <w:spacing w:val="-10"/>
          <w:szCs w:val="21"/>
          <w:highlight w:val="none"/>
        </w:rPr>
        <w:t>1、配电系统：</w:t>
      </w:r>
      <w:r>
        <w:rPr>
          <w:rFonts w:ascii="Arial" w:hAnsi="Arial" w:cs="Arial"/>
          <w:color w:val="auto"/>
          <w:spacing w:val="-3"/>
          <w:szCs w:val="21"/>
          <w:highlight w:val="none"/>
        </w:rPr>
        <w:t>医院变配电系统有2路10kV进线，变配电所共有2处。其中1号变配电所位于8号楼地下一层，内设2台变压器，变压器容量均为1600kVA；2号变配电所位于4号楼地上一层，内设1台变压器，变压器容量均为1600kVA。医院总配电容量共4800kVA。</w:t>
      </w:r>
    </w:p>
    <w:p>
      <w:pPr>
        <w:snapToGrid w:val="0"/>
        <w:spacing w:after="0" w:line="312" w:lineRule="auto"/>
        <w:ind w:firstLine="380" w:firstLineChars="200"/>
        <w:outlineLvl w:val="2"/>
        <w:rPr>
          <w:rFonts w:ascii="Arial" w:hAnsi="Arial" w:cs="Arial"/>
          <w:color w:val="auto"/>
          <w:spacing w:val="-3"/>
          <w:szCs w:val="21"/>
          <w:highlight w:val="none"/>
        </w:rPr>
      </w:pPr>
      <w:r>
        <w:rPr>
          <w:rFonts w:ascii="Arial" w:hAnsi="Arial" w:cs="Arial"/>
          <w:color w:val="auto"/>
          <w:spacing w:val="-10"/>
          <w:szCs w:val="21"/>
          <w:highlight w:val="none"/>
        </w:rPr>
        <w:t>2、空调系统：</w:t>
      </w:r>
      <w:r>
        <w:rPr>
          <w:rFonts w:ascii="Arial" w:hAnsi="Arial" w:cs="Arial"/>
          <w:color w:val="auto"/>
          <w:spacing w:val="-3"/>
          <w:szCs w:val="21"/>
          <w:highlight w:val="none"/>
        </w:rPr>
        <w:t>医院空调系统的形式包括有集中式中央空调系统、分散式多联机和分体空调。其中5号楼、6号楼、7号楼及8号楼共同采用一套中央空调系统，少数区域辅以多联机或分体空调；其他单体建筑则采用分散式的多联机或分体空调。中央空调制冷系统的冷热源由3台开利螺杆式冷水机组和3台特灵风冷热泵机组组成。</w:t>
      </w:r>
    </w:p>
    <w:p>
      <w:pPr>
        <w:snapToGrid w:val="0"/>
        <w:spacing w:after="0" w:line="312" w:lineRule="auto"/>
        <w:ind w:firstLine="380" w:firstLineChars="200"/>
        <w:outlineLvl w:val="2"/>
        <w:rPr>
          <w:rFonts w:ascii="Arial" w:hAnsi="Arial" w:cs="Arial"/>
          <w:color w:val="auto"/>
          <w:szCs w:val="21"/>
          <w:highlight w:val="none"/>
        </w:rPr>
      </w:pPr>
      <w:r>
        <w:rPr>
          <w:rFonts w:ascii="Arial" w:hAnsi="Arial" w:cs="Arial"/>
          <w:color w:val="auto"/>
          <w:spacing w:val="-10"/>
          <w:szCs w:val="21"/>
          <w:highlight w:val="none"/>
        </w:rPr>
        <w:t>3、生活热水系统：</w:t>
      </w:r>
      <w:r>
        <w:rPr>
          <w:rFonts w:ascii="Arial" w:hAnsi="Arial" w:cs="Arial"/>
          <w:color w:val="auto"/>
          <w:spacing w:val="-3"/>
          <w:szCs w:val="21"/>
          <w:highlight w:val="none"/>
        </w:rPr>
        <w:t>5号楼生活热水系统由2台型号均为KFYR90的风冷热泵机组组成热源，设备放置于4号楼屋面。6、7、8号楼生活热水共同使用同一个生活热水系统，系统由6台型号均为KFYR90的风冷热泵机组及1台制热量为150kW的电锅炉（备用热源）组成热源。3号楼生活热水系统热源为2台型号均是TFS-SKR480AI的风冷热泵机组，设备位于3号楼屋面。</w:t>
      </w:r>
    </w:p>
    <w:p>
      <w:pPr>
        <w:snapToGrid w:val="0"/>
        <w:spacing w:after="0" w:line="312" w:lineRule="auto"/>
        <w:ind w:firstLine="422" w:firstLineChars="200"/>
        <w:jc w:val="left"/>
        <w:rPr>
          <w:rFonts w:ascii="Arial" w:hAnsi="Arial" w:cs="Arial"/>
          <w:b/>
          <w:bCs/>
          <w:color w:val="auto"/>
          <w:szCs w:val="21"/>
          <w:highlight w:val="none"/>
        </w:rPr>
      </w:pPr>
      <w:r>
        <w:rPr>
          <w:rFonts w:ascii="Arial" w:hAnsi="Arial" w:cs="Arial"/>
          <w:b/>
          <w:bCs/>
          <w:color w:val="auto"/>
          <w:szCs w:val="21"/>
          <w:highlight w:val="none"/>
        </w:rPr>
        <w:t>二、项目服务模式</w:t>
      </w:r>
    </w:p>
    <w:p>
      <w:pPr>
        <w:snapToGrid w:val="0"/>
        <w:spacing w:after="0" w:line="312" w:lineRule="auto"/>
        <w:ind w:left="3" w:right="1" w:firstLine="479"/>
        <w:jc w:val="left"/>
        <w:rPr>
          <w:rFonts w:ascii="Arial" w:hAnsi="Arial" w:cs="Arial"/>
          <w:color w:val="auto"/>
          <w:szCs w:val="21"/>
          <w:highlight w:val="none"/>
        </w:rPr>
      </w:pPr>
      <w:bookmarkStart w:id="24" w:name="OLE_LINK9"/>
      <w:bookmarkStart w:id="25" w:name="OLE_LINK8"/>
      <w:r>
        <w:rPr>
          <w:rFonts w:ascii="Arial" w:hAnsi="Arial" w:cs="Arial"/>
          <w:color w:val="auto"/>
          <w:spacing w:val="-3"/>
          <w:szCs w:val="21"/>
          <w:highlight w:val="none"/>
        </w:rPr>
        <w:t>本项目采用2024年乐群院区电表号户号尾数为32549、32548、3622合计用电量</w:t>
      </w:r>
      <w:bookmarkStart w:id="26" w:name="_Hlk199442555"/>
      <w:r>
        <w:rPr>
          <w:rFonts w:ascii="Arial" w:hAnsi="Arial" w:cs="Arial"/>
          <w:color w:val="auto"/>
          <w:spacing w:val="-3"/>
          <w:szCs w:val="21"/>
          <w:highlight w:val="none"/>
        </w:rPr>
        <w:t>12585802</w:t>
      </w:r>
      <w:bookmarkEnd w:id="26"/>
      <w:r>
        <w:rPr>
          <w:rFonts w:hint="eastAsia" w:ascii="Arial" w:hAnsi="Arial" w:cs="Arial"/>
          <w:color w:val="auto"/>
          <w:spacing w:val="-3"/>
          <w:szCs w:val="21"/>
          <w:highlight w:val="none"/>
        </w:rPr>
        <w:t>kWh</w:t>
      </w:r>
      <w:r>
        <w:rPr>
          <w:rFonts w:ascii="Arial" w:hAnsi="Arial" w:cs="Arial"/>
          <w:color w:val="auto"/>
          <w:spacing w:val="-3"/>
          <w:szCs w:val="21"/>
          <w:highlight w:val="none"/>
        </w:rPr>
        <w:t>作为年度能源托管基数，</w:t>
      </w:r>
      <w:bookmarkStart w:id="27" w:name="_Hlk199443245"/>
      <w:bookmarkStart w:id="28" w:name="_Hlk199450768"/>
      <w:r>
        <w:rPr>
          <w:rFonts w:hint="eastAsia" w:ascii="Arial" w:hAnsi="Arial" w:cs="Arial"/>
          <w:color w:val="auto"/>
          <w:spacing w:val="-3"/>
          <w:szCs w:val="21"/>
          <w:highlight w:val="none"/>
        </w:rPr>
        <w:t>年度能源托管基数/12（月）*节能率*当月实际电单价</w:t>
      </w:r>
      <w:bookmarkEnd w:id="27"/>
      <w:r>
        <w:rPr>
          <w:rFonts w:hint="eastAsia" w:ascii="Arial" w:hAnsi="Arial" w:cs="Arial"/>
          <w:color w:val="auto"/>
          <w:spacing w:val="-3"/>
          <w:szCs w:val="21"/>
          <w:highlight w:val="none"/>
        </w:rPr>
        <w:t>，按季度结算能源托管费用</w:t>
      </w:r>
      <w:r>
        <w:rPr>
          <w:rFonts w:ascii="Arial" w:hAnsi="Arial" w:cs="Arial"/>
          <w:color w:val="auto"/>
          <w:spacing w:val="-3"/>
          <w:szCs w:val="21"/>
          <w:highlight w:val="none"/>
        </w:rPr>
        <w:t>，</w:t>
      </w:r>
      <w:bookmarkEnd w:id="28"/>
      <w:r>
        <w:rPr>
          <w:rFonts w:ascii="Arial" w:hAnsi="Arial" w:cs="Arial"/>
          <w:color w:val="auto"/>
          <w:spacing w:val="-3"/>
          <w:szCs w:val="21"/>
          <w:highlight w:val="none"/>
        </w:rPr>
        <w:t>供应商投入资金不得低于500万元（不含后期运营费用），负责实施能源系统改造、投入相关设备，保障设备正常运行，提供维护、维保，搭建智慧管理运营平台等能源节约、管理服务，在2024年用能基数12585802</w:t>
      </w:r>
      <w:r>
        <w:rPr>
          <w:rFonts w:hint="eastAsia" w:ascii="Arial" w:hAnsi="Arial" w:cs="Arial"/>
          <w:color w:val="auto"/>
          <w:spacing w:val="-3"/>
          <w:szCs w:val="21"/>
          <w:highlight w:val="none"/>
        </w:rPr>
        <w:t>kWh</w:t>
      </w:r>
      <w:r>
        <w:rPr>
          <w:rFonts w:ascii="Arial" w:hAnsi="Arial" w:cs="Arial"/>
          <w:color w:val="auto"/>
          <w:spacing w:val="-3"/>
          <w:szCs w:val="21"/>
          <w:highlight w:val="none"/>
        </w:rPr>
        <w:t>（2024年乐群院区用电量）基础上年度综合节能率10%以上（含10%），即年度节约电量：1258580</w:t>
      </w:r>
      <w:r>
        <w:rPr>
          <w:rFonts w:hint="eastAsia" w:ascii="Arial" w:hAnsi="Arial" w:cs="Arial"/>
          <w:color w:val="auto"/>
          <w:spacing w:val="-3"/>
          <w:szCs w:val="21"/>
          <w:highlight w:val="none"/>
        </w:rPr>
        <w:t>kWh</w:t>
      </w:r>
      <w:r>
        <w:rPr>
          <w:rFonts w:ascii="Arial" w:hAnsi="Arial" w:cs="Arial"/>
          <w:color w:val="auto"/>
          <w:spacing w:val="-3"/>
          <w:szCs w:val="21"/>
          <w:highlight w:val="none"/>
        </w:rPr>
        <w:t>以上</w:t>
      </w:r>
      <w:r>
        <w:rPr>
          <w:rFonts w:hint="eastAsia" w:ascii="Arial" w:hAnsi="Arial" w:cs="Arial"/>
          <w:color w:val="auto"/>
          <w:spacing w:val="-3"/>
          <w:szCs w:val="21"/>
          <w:highlight w:val="none"/>
        </w:rPr>
        <w:t>，</w:t>
      </w:r>
      <w:r>
        <w:rPr>
          <w:rFonts w:ascii="Arial" w:hAnsi="Arial" w:cs="Arial"/>
          <w:color w:val="auto"/>
          <w:spacing w:val="-3"/>
          <w:szCs w:val="21"/>
          <w:highlight w:val="none"/>
        </w:rPr>
        <w:t>乐群院区实际用电费用由医院交供电局</w:t>
      </w:r>
      <w:r>
        <w:rPr>
          <w:rFonts w:ascii="Arial" w:hAnsi="Arial" w:cs="Arial"/>
          <w:color w:val="auto"/>
          <w:szCs w:val="21"/>
          <w:highlight w:val="none"/>
        </w:rPr>
        <w:t>，供应商收取节约用电量费用。</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1、服务年限：本项目服务期限为10年。</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2、结算方式：</w:t>
      </w:r>
      <w:r>
        <w:rPr>
          <w:rFonts w:hint="eastAsia" w:ascii="Arial" w:hAnsi="Arial" w:cs="Arial"/>
          <w:color w:val="auto"/>
          <w:szCs w:val="21"/>
          <w:highlight w:val="none"/>
        </w:rPr>
        <w:t>合同期内，季度综合节能率10%以上（含10%），按季度实际节约用电量及月实际电单价结算费用（能源托管费用=实际节约用电量*当月实际电单价），医院按每季度支付能源托管费用，中标人每季度需向采购人提供合法税务发票，采购人按季度支付能源托管费用给中标人</w:t>
      </w:r>
      <w:r>
        <w:rPr>
          <w:rFonts w:ascii="Arial" w:hAnsi="Arial" w:cs="Arial"/>
          <w:color w:val="auto"/>
          <w:szCs w:val="21"/>
          <w:highlight w:val="none"/>
        </w:rPr>
        <w:t>。</w:t>
      </w:r>
    </w:p>
    <w:bookmarkEnd w:id="24"/>
    <w:bookmarkEnd w:id="25"/>
    <w:p>
      <w:pPr>
        <w:snapToGrid w:val="0"/>
        <w:spacing w:after="0" w:line="312" w:lineRule="auto"/>
        <w:ind w:firstLine="422" w:firstLineChars="200"/>
        <w:jc w:val="left"/>
        <w:rPr>
          <w:rFonts w:ascii="Arial" w:hAnsi="Arial" w:cs="Arial"/>
          <w:b/>
          <w:bCs/>
          <w:color w:val="auto"/>
          <w:szCs w:val="21"/>
          <w:highlight w:val="none"/>
        </w:rPr>
      </w:pPr>
      <w:r>
        <w:rPr>
          <w:rFonts w:ascii="Arial" w:hAnsi="Arial" w:cs="Arial"/>
          <w:b/>
          <w:bCs/>
          <w:color w:val="auto"/>
          <w:szCs w:val="21"/>
          <w:highlight w:val="none"/>
        </w:rPr>
        <w:t>三、项目建设目标</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投标人在充分评估采购人现有能耗现状的基础上，投入节能改造设备、建设中央空调智能群控系统和医院能源管理平台，包括与之相关的设计、采购、施工、软件开发、网络平台开发建设，改造设备的维护保养，将医院改造成高标准环保、高效、节能型的医院，每年度节约电量不低于1258580</w:t>
      </w:r>
      <w:r>
        <w:rPr>
          <w:rFonts w:hint="eastAsia" w:ascii="Arial" w:hAnsi="Arial" w:cs="Arial"/>
          <w:color w:val="auto"/>
          <w:szCs w:val="21"/>
          <w:highlight w:val="none"/>
        </w:rPr>
        <w:t>kWh</w:t>
      </w:r>
      <w:r>
        <w:rPr>
          <w:rFonts w:ascii="Arial" w:hAnsi="Arial" w:cs="Arial"/>
          <w:color w:val="auto"/>
          <w:szCs w:val="21"/>
          <w:highlight w:val="none"/>
        </w:rPr>
        <w:t>，合同到期后投入的资产设备、资料无偿归医院所有。供应商有义务配合医院节能型机关单位，政府节能奖励归医院所有。根据实用性、先进性、集成性和可拓展性、标准化和结构化、便利性和舒适性、安全性和经济性的原则，建设中央空调智能群控系统和医院能源管理平台，实现医院能源设备智慧化、可视化运行管理，有效降低设备故障率和维护成本。</w:t>
      </w:r>
    </w:p>
    <w:p>
      <w:pPr>
        <w:snapToGrid w:val="0"/>
        <w:spacing w:after="0" w:line="312" w:lineRule="auto"/>
        <w:ind w:firstLine="422" w:firstLineChars="200"/>
        <w:jc w:val="left"/>
        <w:rPr>
          <w:rFonts w:ascii="Arial" w:hAnsi="Arial" w:cs="Arial"/>
          <w:b/>
          <w:bCs/>
          <w:color w:val="auto"/>
          <w:szCs w:val="21"/>
          <w:highlight w:val="none"/>
        </w:rPr>
      </w:pPr>
      <w:r>
        <w:rPr>
          <w:rFonts w:ascii="Arial" w:hAnsi="Arial" w:cs="Arial"/>
          <w:b/>
          <w:bCs/>
          <w:color w:val="auto"/>
          <w:szCs w:val="21"/>
          <w:highlight w:val="none"/>
        </w:rPr>
        <w:t>四、建设及服务内容</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1、项目服务需求</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本项目采用合同能源管理模式，供应商投资进行医院能源系统的节能改造、运行、管理和维护，按实际节约用电量结算费用，供应商需提供的服务内容清单（包含不限于以下内容）：</w:t>
      </w:r>
      <w:r>
        <w:rPr>
          <w:rFonts w:hint="eastAsia" w:ascii="Arial" w:hAnsi="Arial" w:cs="Arial"/>
          <w:color w:val="auto"/>
          <w:szCs w:val="21"/>
          <w:highlight w:val="none"/>
        </w:rPr>
        <w:t xml:space="preserve"> </w:t>
      </w:r>
    </w:p>
    <w:tbl>
      <w:tblPr>
        <w:tblStyle w:val="53"/>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107"/>
        <w:gridCol w:w="1118"/>
        <w:gridCol w:w="5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left"/>
              <w:rPr>
                <w:rFonts w:ascii="Arial" w:hAnsi="Arial" w:cs="Arial"/>
                <w:b/>
                <w:bCs/>
                <w:color w:val="auto"/>
                <w:szCs w:val="21"/>
                <w:highlight w:val="none"/>
              </w:rPr>
            </w:pPr>
            <w:r>
              <w:rPr>
                <w:rFonts w:ascii="Arial" w:hAnsi="Arial" w:cs="Arial"/>
                <w:b/>
                <w:bCs/>
                <w:color w:val="auto"/>
                <w:szCs w:val="21"/>
                <w:highlight w:val="none"/>
              </w:rPr>
              <w:t>序号</w:t>
            </w:r>
          </w:p>
        </w:tc>
        <w:tc>
          <w:tcPr>
            <w:tcW w:w="2107"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b/>
                <w:bCs/>
                <w:color w:val="auto"/>
                <w:szCs w:val="21"/>
                <w:highlight w:val="none"/>
              </w:rPr>
            </w:pPr>
            <w:r>
              <w:rPr>
                <w:rFonts w:ascii="Arial" w:hAnsi="Arial" w:cs="Arial"/>
                <w:b/>
                <w:bCs/>
                <w:color w:val="auto"/>
                <w:szCs w:val="21"/>
                <w:highlight w:val="none"/>
              </w:rPr>
              <w:t>服务名称</w:t>
            </w:r>
          </w:p>
        </w:tc>
        <w:tc>
          <w:tcPr>
            <w:tcW w:w="1118"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b/>
                <w:bCs/>
                <w:color w:val="auto"/>
                <w:szCs w:val="21"/>
                <w:highlight w:val="none"/>
              </w:rPr>
            </w:pPr>
            <w:r>
              <w:rPr>
                <w:rFonts w:ascii="Arial" w:hAnsi="Arial" w:cs="Arial"/>
                <w:b/>
                <w:bCs/>
                <w:color w:val="auto"/>
                <w:szCs w:val="21"/>
                <w:highlight w:val="none"/>
              </w:rPr>
              <w:t>服务期</w:t>
            </w:r>
          </w:p>
        </w:tc>
        <w:tc>
          <w:tcPr>
            <w:tcW w:w="5180"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b/>
                <w:bCs/>
                <w:color w:val="auto"/>
                <w:szCs w:val="21"/>
                <w:highlight w:val="none"/>
              </w:rPr>
            </w:pPr>
            <w:r>
              <w:rPr>
                <w:rFonts w:ascii="Arial" w:hAnsi="Arial" w:cs="Arial"/>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1</w:t>
            </w:r>
          </w:p>
        </w:tc>
        <w:tc>
          <w:tcPr>
            <w:tcW w:w="2107"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中央空调制冷系统效率提升</w:t>
            </w:r>
          </w:p>
        </w:tc>
        <w:tc>
          <w:tcPr>
            <w:tcW w:w="1118"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10年</w:t>
            </w:r>
          </w:p>
        </w:tc>
        <w:tc>
          <w:tcPr>
            <w:tcW w:w="5180"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更换新高效主机（拆除</w:t>
            </w:r>
            <w:bookmarkStart w:id="29" w:name="OLE_LINK21"/>
            <w:r>
              <w:rPr>
                <w:rFonts w:ascii="Arial" w:hAnsi="Arial" w:cs="Arial"/>
                <w:color w:val="auto"/>
                <w:szCs w:val="21"/>
                <w:highlight w:val="none"/>
              </w:rPr>
              <w:t>原有3台开利主机</w:t>
            </w:r>
            <w:bookmarkEnd w:id="29"/>
            <w:r>
              <w:rPr>
                <w:rFonts w:ascii="Arial" w:hAnsi="Arial" w:cs="Arial"/>
                <w:color w:val="auto"/>
                <w:szCs w:val="21"/>
                <w:highlight w:val="none"/>
              </w:rPr>
              <w:t>，资产由医院处理），</w:t>
            </w:r>
            <w:r>
              <w:rPr>
                <w:rFonts w:hint="eastAsia" w:ascii="Arial" w:hAnsi="Arial" w:cs="Arial"/>
                <w:color w:val="auto"/>
                <w:szCs w:val="21"/>
                <w:highlight w:val="none"/>
              </w:rPr>
              <w:t>能效不低于国家2级能效。</w:t>
            </w:r>
            <w:r>
              <w:rPr>
                <w:rFonts w:ascii="Arial" w:hAnsi="Arial" w:cs="Arial"/>
                <w:color w:val="auto"/>
                <w:szCs w:val="21"/>
                <w:highlight w:val="none"/>
              </w:rPr>
              <w:t>合计制冷量不低于2400kw，制热量不低于1800kw，满足原有供冷/暖要求（需要改造解决4号楼楼顶特灵风冷螺杆机组0度以下制热问题）。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2</w:t>
            </w:r>
          </w:p>
        </w:tc>
        <w:tc>
          <w:tcPr>
            <w:tcW w:w="2107"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中央空调制热系统效率提升</w:t>
            </w:r>
          </w:p>
        </w:tc>
        <w:tc>
          <w:tcPr>
            <w:tcW w:w="1118"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10年</w:t>
            </w:r>
          </w:p>
        </w:tc>
        <w:tc>
          <w:tcPr>
            <w:tcW w:w="5180"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高效主机冬季切换为热泵使用；原有风冷热泵作为备用，对原有管道、阀门、冷却塔进行改造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9"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3</w:t>
            </w:r>
          </w:p>
        </w:tc>
        <w:tc>
          <w:tcPr>
            <w:tcW w:w="2107"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生活热水系统效率提升</w:t>
            </w:r>
          </w:p>
        </w:tc>
        <w:tc>
          <w:tcPr>
            <w:tcW w:w="1118"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10年</w:t>
            </w:r>
          </w:p>
        </w:tc>
        <w:tc>
          <w:tcPr>
            <w:tcW w:w="5180"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中央空调系统选用一台全热回收冷水机组，将全热回收机组接到原有热水系统中，增加切换阀门、管道连接、智能控制等，制冷同时回收冷凝热制取热水，冬季还可以辅助空气源热泵制热水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4</w:t>
            </w:r>
          </w:p>
        </w:tc>
        <w:tc>
          <w:tcPr>
            <w:tcW w:w="2107"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中央空调智能群控系统建设</w:t>
            </w:r>
          </w:p>
        </w:tc>
        <w:tc>
          <w:tcPr>
            <w:tcW w:w="1118"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10年</w:t>
            </w:r>
          </w:p>
        </w:tc>
        <w:tc>
          <w:tcPr>
            <w:tcW w:w="5180"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设备故障或异常状态，会立即触发报警机制；通过网页端、手机APP专用软件用户界面，管理人员可通过界面选择远程手动或自动模式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5</w:t>
            </w:r>
          </w:p>
        </w:tc>
        <w:tc>
          <w:tcPr>
            <w:tcW w:w="2107"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新建能源管理系统（分项计量设备）</w:t>
            </w:r>
          </w:p>
        </w:tc>
        <w:tc>
          <w:tcPr>
            <w:tcW w:w="1118"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10年</w:t>
            </w:r>
          </w:p>
        </w:tc>
        <w:tc>
          <w:tcPr>
            <w:tcW w:w="5180"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新建能源管理系统（分项计量系统），精准计量建筑中各个用电回路的用电，包括数据中心机房、监控中心、大型实验设备实施等特殊功能区域的用电量，</w:t>
            </w:r>
            <w:bookmarkStart w:id="30" w:name="OLE_LINK6"/>
            <w:r>
              <w:rPr>
                <w:rFonts w:hint="eastAsia"/>
                <w:color w:val="auto"/>
                <w:highlight w:val="none"/>
              </w:rPr>
              <w:t>便于节能数据统计上报工作。</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6</w:t>
            </w:r>
          </w:p>
        </w:tc>
        <w:tc>
          <w:tcPr>
            <w:tcW w:w="2107"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能源管理平台系统</w:t>
            </w:r>
          </w:p>
        </w:tc>
        <w:tc>
          <w:tcPr>
            <w:tcW w:w="1118"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10年</w:t>
            </w:r>
          </w:p>
        </w:tc>
        <w:tc>
          <w:tcPr>
            <w:tcW w:w="5180"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left"/>
              <w:rPr>
                <w:rFonts w:ascii="Arial" w:hAnsi="Arial" w:cs="Arial"/>
                <w:color w:val="auto"/>
                <w:szCs w:val="21"/>
                <w:highlight w:val="none"/>
              </w:rPr>
            </w:pPr>
            <w:r>
              <w:rPr>
                <w:color w:val="auto"/>
                <w:highlight w:val="none"/>
              </w:rPr>
              <w:t>根据本院实际情况建设能源管理系统，以在运营期间提供数据依据与决策支撑，功能模块包括不仅限于：能源数据采集与监测、能耗分析与评估、系统集成联动、设备告警、能源报表支持、系统管理与拓展。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7</w:t>
            </w:r>
          </w:p>
        </w:tc>
        <w:tc>
          <w:tcPr>
            <w:tcW w:w="2107"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分体空调</w:t>
            </w:r>
          </w:p>
        </w:tc>
        <w:tc>
          <w:tcPr>
            <w:tcW w:w="1118"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10年</w:t>
            </w:r>
          </w:p>
        </w:tc>
        <w:tc>
          <w:tcPr>
            <w:tcW w:w="5180"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使用率较高的分体空调，安装远程控制器，实现分体空调集中、远程、数字管控，实现分体空调按设定时间、设定温度自动启动。避免下班忘记关机、避免温度设置过低等能源浪费。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8</w:t>
            </w:r>
          </w:p>
        </w:tc>
        <w:tc>
          <w:tcPr>
            <w:tcW w:w="2107"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其他设备设施改造</w:t>
            </w:r>
          </w:p>
        </w:tc>
        <w:tc>
          <w:tcPr>
            <w:tcW w:w="1118"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10年</w:t>
            </w:r>
          </w:p>
        </w:tc>
        <w:tc>
          <w:tcPr>
            <w:tcW w:w="5180"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净化设备、自来水增压设备、多联机空调、特灵风冷螺杆机组、公共照明系统、盘管机组、新风系统、新能源等改造为可选项内容。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9239" w:type="dxa"/>
            <w:gridSpan w:val="4"/>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r>
              <w:rPr>
                <w:rFonts w:ascii="Arial" w:hAnsi="Arial" w:cs="Arial"/>
                <w:b/>
                <w:bCs/>
                <w:color w:val="auto"/>
                <w:sz w:val="24"/>
                <w:highlight w:val="none"/>
              </w:rPr>
              <w:t>▲投资费用≥500万元（大写：伍佰万元人民币）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9239" w:type="dxa"/>
            <w:gridSpan w:val="4"/>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合同期：10年        节能率：年度综合节能率大于10%以上（含10%）</w:t>
            </w:r>
          </w:p>
        </w:tc>
      </w:tr>
    </w:tbl>
    <w:p>
      <w:pPr>
        <w:snapToGrid w:val="0"/>
        <w:spacing w:after="0" w:line="312" w:lineRule="auto"/>
        <w:ind w:firstLine="420" w:firstLineChars="200"/>
        <w:jc w:val="left"/>
        <w:rPr>
          <w:rFonts w:ascii="Arial" w:hAnsi="Arial" w:cs="Arial"/>
          <w:color w:val="auto"/>
          <w:szCs w:val="21"/>
          <w:highlight w:val="none"/>
        </w:rPr>
      </w:pPr>
      <w:bookmarkStart w:id="31" w:name="OLE_LINK15"/>
      <w:r>
        <w:rPr>
          <w:rFonts w:ascii="Arial" w:hAnsi="Arial" w:cs="Arial"/>
          <w:color w:val="auto"/>
          <w:szCs w:val="21"/>
          <w:highlight w:val="none"/>
        </w:rPr>
        <w:t>备注：具体建设服务内容需结合现场情况，以供应商报医院审批同意后的深化设计方案为准。合同签订后一年内更换7号楼地下室3台开利中央空调机组。</w:t>
      </w:r>
    </w:p>
    <w:bookmarkEnd w:id="31"/>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2</w:t>
      </w:r>
      <w:r>
        <w:rPr>
          <w:rFonts w:hint="eastAsia" w:ascii="Arial" w:hAnsi="Arial" w:cs="Arial"/>
          <w:color w:val="auto"/>
          <w:szCs w:val="21"/>
          <w:highlight w:val="none"/>
        </w:rPr>
        <w:t>、</w:t>
      </w:r>
      <w:r>
        <w:rPr>
          <w:rFonts w:ascii="Arial" w:hAnsi="Arial" w:cs="Arial"/>
          <w:color w:val="auto"/>
          <w:szCs w:val="21"/>
          <w:highlight w:val="none"/>
        </w:rPr>
        <w:t>设施、设备日常运营服务管理</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1）空调开放和采暖的水温标准：</w:t>
      </w:r>
    </w:p>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冬季供暖：出水温度为40℃~45℃，回水温度为35℃~40℃；夏季制冷：出水温度为12℃以下；生活热水：（末端使用端）出水温度为45℃~53℃。</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2）开启冷暖空调的温度标准：</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①夏季制冷空调：空调集中供冷时间拟为</w:t>
      </w:r>
      <w:bookmarkStart w:id="32" w:name="OLE_LINK10"/>
      <w:r>
        <w:rPr>
          <w:rFonts w:ascii="Arial" w:hAnsi="Arial" w:cs="Arial"/>
          <w:color w:val="auto"/>
          <w:szCs w:val="21"/>
          <w:highlight w:val="none"/>
        </w:rPr>
        <w:t>5月1日</w:t>
      </w:r>
      <w:bookmarkEnd w:id="32"/>
      <w:r>
        <w:rPr>
          <w:rFonts w:ascii="Arial" w:hAnsi="Arial" w:cs="Arial"/>
          <w:color w:val="auto"/>
          <w:szCs w:val="21"/>
          <w:highlight w:val="none"/>
        </w:rPr>
        <w:t>至10月31日，历时</w:t>
      </w:r>
      <w:r>
        <w:rPr>
          <w:rFonts w:hint="eastAsia" w:ascii="Arial" w:hAnsi="Arial" w:cs="Arial"/>
          <w:color w:val="auto"/>
          <w:szCs w:val="21"/>
          <w:highlight w:val="none"/>
        </w:rPr>
        <w:t>184</w:t>
      </w:r>
      <w:r>
        <w:rPr>
          <w:rFonts w:ascii="Arial" w:hAnsi="Arial" w:cs="Arial"/>
          <w:color w:val="auto"/>
          <w:szCs w:val="21"/>
          <w:highlight w:val="none"/>
        </w:rPr>
        <w:t>天（特殊科室除外）。其它时间段，如遇气温≧30℃或湿度≧70％可适时开启空调系统供冷，确保室内湿度保持在40-60％；供冷时，室内温度范围26±2℃，以确保医患舒适度为主。</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②日供时段：住院及急诊区域以及需要24小时值班的医技、办公室24小时，普通医技、办公、门诊区域7：00~18：00（日供时段将根据以满足科室实际工作需求为依据调整开启时间)。</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③冬季供暖：当空调集中供暖时间拟为12月1日至次年2月28日，历时90</w:t>
      </w:r>
      <w:r>
        <w:rPr>
          <w:rFonts w:hint="eastAsia" w:ascii="Arial" w:hAnsi="Arial" w:cs="Arial"/>
          <w:color w:val="auto"/>
          <w:szCs w:val="21"/>
          <w:highlight w:val="none"/>
        </w:rPr>
        <w:t>余</w:t>
      </w:r>
      <w:r>
        <w:rPr>
          <w:rFonts w:ascii="Arial" w:hAnsi="Arial" w:cs="Arial"/>
          <w:color w:val="auto"/>
          <w:szCs w:val="21"/>
          <w:highlight w:val="none"/>
        </w:rPr>
        <w:t>天（特殊科室除外）。其它时间段，如遇气温低于10℃可适时开启空调系统供暖。供暖时，室内温度范围18±2℃，以确保医患舒适度为主。</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④特殊情况时，供应标准由双方协商而定。</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⑤特殊区域如手术室、ICU、检验科、输血科、消毒供应室、影像科、血透室、体检科、会议室、办公及其他特殊区域等按临床、医技要求供冷供热。</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3)能源供应服务要求：由于托管项目医院用能的特殊性，所有用能设备系统以及医院能源管理系统的主动管控权由采购人合理管控，供应商须在采购人认可的情况下对用能设备进行合理提醒并协助管控。</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4)项目节能管理：协助采购人建立健全的医院节能相关规章制度、工作流程、节能运行管理制度和安全操作规程，包括但不限于节能运行管理系统文件、技术体系、培训体系、现场指导性文件和保障体系文件等，并协助采购人执行。</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3、项目建设范围</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本项目建设范围主要包含节能技术改造及能源管理平台与中央空调智能群控系统建设等，供应商需根据医院现有能耗设备、信息化建设现状进行分析后，提出相应建设改造方案。</w:t>
      </w:r>
    </w:p>
    <w:p>
      <w:pPr>
        <w:snapToGrid w:val="0"/>
        <w:spacing w:after="0" w:line="312" w:lineRule="auto"/>
        <w:ind w:firstLine="422" w:firstLineChars="200"/>
        <w:jc w:val="left"/>
        <w:rPr>
          <w:rFonts w:ascii="Arial" w:hAnsi="Arial" w:cs="Arial"/>
          <w:color w:val="auto"/>
          <w:szCs w:val="21"/>
          <w:highlight w:val="none"/>
        </w:rPr>
      </w:pPr>
      <w:r>
        <w:rPr>
          <w:rFonts w:hint="eastAsia" w:ascii="Arial" w:hAnsi="Arial" w:cs="Arial"/>
          <w:b/>
          <w:bCs/>
          <w:color w:val="auto"/>
          <w:highlight w:val="none"/>
        </w:rPr>
        <w:t>现场踏勘要求：</w:t>
      </w:r>
    </w:p>
    <w:p>
      <w:pPr>
        <w:snapToGrid w:val="0"/>
        <w:spacing w:after="0" w:line="312" w:lineRule="auto"/>
        <w:ind w:firstLine="420" w:firstLineChars="200"/>
        <w:rPr>
          <w:rFonts w:ascii="Arial" w:hAnsi="Arial" w:cs="Arial"/>
          <w:color w:val="auto"/>
          <w:highlight w:val="none"/>
        </w:rPr>
      </w:pPr>
      <w:r>
        <w:rPr>
          <w:rFonts w:hint="eastAsia" w:ascii="Arial" w:hAnsi="Arial" w:cs="Arial"/>
          <w:color w:val="auto"/>
          <w:highlight w:val="none"/>
        </w:rPr>
        <w:t>本项目将统一组织供应商进行现场踏勘，采购人不单独或者分别组织供应商参加的现场踏勘。现场踏勘所发生的一切费用由供应商自行承担。具体规定如下：</w:t>
      </w:r>
    </w:p>
    <w:p>
      <w:pPr>
        <w:snapToGrid w:val="0"/>
        <w:spacing w:after="0" w:line="312" w:lineRule="auto"/>
        <w:ind w:firstLine="420" w:firstLineChars="200"/>
        <w:rPr>
          <w:rFonts w:ascii="Arial" w:hAnsi="Arial" w:cs="Arial"/>
          <w:color w:val="auto"/>
          <w:highlight w:val="none"/>
        </w:rPr>
      </w:pPr>
      <w:r>
        <w:rPr>
          <w:rFonts w:hint="eastAsia" w:ascii="Arial" w:hAnsi="Arial" w:cs="Arial"/>
          <w:color w:val="auto"/>
          <w:highlight w:val="none"/>
        </w:rPr>
        <w:t>（1）现场踏勘统一集合时间：2025年</w:t>
      </w:r>
      <w:r>
        <w:rPr>
          <w:rFonts w:hint="eastAsia" w:ascii="Arial" w:hAnsi="Arial" w:cs="Arial"/>
          <w:color w:val="auto"/>
          <w:highlight w:val="none"/>
          <w:lang w:val="en-US" w:eastAsia="zh-CN"/>
        </w:rPr>
        <w:t>9</w:t>
      </w:r>
      <w:r>
        <w:rPr>
          <w:rFonts w:hint="eastAsia" w:ascii="Arial" w:hAnsi="Arial" w:cs="Arial"/>
          <w:color w:val="auto"/>
          <w:highlight w:val="none"/>
        </w:rPr>
        <w:t>月</w:t>
      </w:r>
      <w:r>
        <w:rPr>
          <w:rFonts w:hint="eastAsia" w:ascii="Arial" w:hAnsi="Arial" w:cs="Arial"/>
          <w:color w:val="auto"/>
          <w:highlight w:val="none"/>
          <w:lang w:val="en-US" w:eastAsia="zh-CN"/>
        </w:rPr>
        <w:t>28</w:t>
      </w:r>
      <w:r>
        <w:rPr>
          <w:rFonts w:hint="eastAsia" w:ascii="Arial" w:hAnsi="Arial" w:cs="Arial"/>
          <w:color w:val="auto"/>
          <w:highlight w:val="none"/>
        </w:rPr>
        <w:t>日9时00分至9时30分（由于供应商自身原因未能按时参加本项目现场踏勘的，一切后果由供应商自行承担）。</w:t>
      </w:r>
    </w:p>
    <w:p>
      <w:pPr>
        <w:snapToGrid w:val="0"/>
        <w:spacing w:after="0" w:line="312" w:lineRule="auto"/>
        <w:ind w:firstLine="420" w:firstLineChars="200"/>
        <w:rPr>
          <w:rFonts w:ascii="Arial" w:hAnsi="Arial" w:cs="Arial"/>
          <w:color w:val="auto"/>
          <w:highlight w:val="none"/>
        </w:rPr>
      </w:pPr>
      <w:r>
        <w:rPr>
          <w:rFonts w:hint="eastAsia" w:ascii="Arial" w:hAnsi="Arial" w:cs="Arial"/>
          <w:color w:val="auto"/>
          <w:highlight w:val="none"/>
        </w:rPr>
        <w:t>（2）现场踏勘集合地点：桂林市秀峰区乐群路15号。</w:t>
      </w:r>
    </w:p>
    <w:p>
      <w:pPr>
        <w:snapToGrid w:val="0"/>
        <w:spacing w:after="0" w:line="312" w:lineRule="auto"/>
        <w:ind w:firstLine="420" w:firstLineChars="200"/>
        <w:rPr>
          <w:rFonts w:ascii="Arial" w:hAnsi="Arial" w:cs="Arial"/>
          <w:color w:val="auto"/>
          <w:highlight w:val="none"/>
        </w:rPr>
      </w:pPr>
      <w:r>
        <w:rPr>
          <w:rFonts w:hint="eastAsia" w:ascii="Arial" w:hAnsi="Arial" w:cs="Arial"/>
          <w:color w:val="auto"/>
          <w:highlight w:val="none"/>
        </w:rPr>
        <w:t>（3）采购人联系人：后勤管理部  联系电话：</w:t>
      </w:r>
      <w:r>
        <w:rPr>
          <w:rFonts w:ascii="Arial" w:hAnsi="Arial" w:cs="Arial"/>
          <w:color w:val="auto"/>
          <w:szCs w:val="21"/>
          <w:highlight w:val="none"/>
        </w:rPr>
        <w:t>0773-2810164</w:t>
      </w:r>
    </w:p>
    <w:p>
      <w:pPr>
        <w:snapToGrid w:val="0"/>
        <w:spacing w:after="0" w:line="312" w:lineRule="auto"/>
        <w:ind w:firstLine="420" w:firstLineChars="200"/>
        <w:rPr>
          <w:rFonts w:ascii="Arial" w:hAnsi="Arial" w:cs="Arial"/>
          <w:color w:val="auto"/>
          <w:highlight w:val="none"/>
        </w:rPr>
      </w:pPr>
      <w:r>
        <w:rPr>
          <w:rFonts w:hint="eastAsia" w:ascii="Arial" w:hAnsi="Arial" w:cs="Arial"/>
          <w:color w:val="auto"/>
          <w:highlight w:val="none"/>
        </w:rPr>
        <w:t>（4）参与现场踏勘的人员须提供本人相应身份证复印件、授权委托书原件【法定代表人（负责人、自然人）亲自参与时不需要提供委托书，但须提供能证明法定代表人（负责人、自然人）身份的相关证明材料，如营业执照副本复印件）前往并签到（现场踏勘表一式两份，供应商留存一份，采购人留存一份）】。</w:t>
      </w:r>
    </w:p>
    <w:p>
      <w:pPr>
        <w:snapToGrid w:val="0"/>
        <w:spacing w:after="0" w:line="312" w:lineRule="auto"/>
        <w:ind w:firstLine="420" w:firstLineChars="200"/>
        <w:rPr>
          <w:rFonts w:ascii="Arial" w:hAnsi="Arial" w:cs="Arial"/>
          <w:color w:val="auto"/>
          <w:highlight w:val="none"/>
        </w:rPr>
      </w:pPr>
      <w:r>
        <w:rPr>
          <w:rFonts w:hint="eastAsia" w:ascii="Arial" w:hAnsi="Arial" w:cs="Arial"/>
          <w:color w:val="auto"/>
          <w:highlight w:val="none"/>
        </w:rPr>
        <w:t>（5）如供应商未按上述要求进行现场踏勘的，视为对现场情况已完全的了解，成交后必须按采购人的要求完成项目实施。</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4、建设内容</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1）完善分项计量系统</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通过安装分项计量电表，实现数据中心机房、监控中心、食堂、7#楼一层氧房、7#楼2-6层空调、8#楼2-6层空调、7#楼手术室空调、8#楼手术室空调、7#楼一层空调机组、17至19间手术室空调、7#楼顶FA1分接箱热泵及加湿器、放疗科CT房、中央空调A1柜1#机组、中央空调A5柜3#机组、中央空调A3柜2#机组、7#楼手术室电加热、8#楼手术室电加热、6#楼天面6-FA产房空调、3#楼热泵及电梯、2#楼食堂、3.0T磁共振机组、4#楼天面6-8号楼热泵、2#楼1F-CT机、2#楼3F分接箱核医学热泵及空调、2#楼1F核医学ECT机组、5#楼热泵机组等特殊用能区域用电独立计量。</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2）建设</w:t>
      </w:r>
      <w:bookmarkStart w:id="33" w:name="OLE_LINK3"/>
      <w:r>
        <w:rPr>
          <w:rFonts w:ascii="Arial" w:hAnsi="Arial" w:cs="Arial"/>
          <w:color w:val="auto"/>
          <w:szCs w:val="21"/>
          <w:highlight w:val="none"/>
        </w:rPr>
        <w:t>能源管理系统</w:t>
      </w:r>
      <w:bookmarkEnd w:id="33"/>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为保证能源托管运营期的提供数据依据和决策支撑，供应商需建设医院能源管理系统。功能内容包括不仅限于：</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①能源数据采集与监测：多能源实时监测：通过物联网传感器、智能电表等设备实现多种能源消耗数据实时采集、传输，对数据进行分项计量覆盖全院建筑、楼层、科室及关键设备（如中央空调系统、热水系统）。设备运行状态监测：系统实时监测中央空调、水泵、风机等设备的运行参数（如温度、压力、功率），实时反馈异常状态并触发告警。</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②能耗分析与评估：数据对比分析：生成多维度数据报表（如区域用电对比、时段分析、同比环比、能耗流向图），识别用能高峰期及能耗浪费点（能耗损失）。能效评估：通过能效指标（如单位建筑面积能耗，人均能耗、设备运行效率），量化节能潜力，辅助能耗管理措施制定。能耗趋势分析：基于历史用能数据，进行负荷预测，为优化设备运行策略（如中央空调按需供冷/热）提供支撑。</w:t>
      </w:r>
    </w:p>
    <w:p>
      <w:pPr>
        <w:snapToGrid w:val="0"/>
        <w:spacing w:after="0" w:line="312" w:lineRule="auto"/>
        <w:ind w:firstLine="420" w:firstLineChars="200"/>
        <w:jc w:val="left"/>
        <w:rPr>
          <w:rFonts w:ascii="Arial" w:hAnsi="Arial" w:cs="Arial"/>
          <w:color w:val="auto"/>
          <w:szCs w:val="21"/>
          <w:highlight w:val="none"/>
        </w:rPr>
      </w:pPr>
      <w:r>
        <w:rPr>
          <w:rFonts w:hint="eastAsia" w:ascii="Arial" w:hAnsi="Arial" w:cs="Arial"/>
          <w:color w:val="auto"/>
          <w:szCs w:val="21"/>
          <w:highlight w:val="none"/>
        </w:rPr>
        <w:t>③系统集成联动：系统与中央空调群控系统集成，将采集分析的设备状态、能耗及环境参数等数据同步给群控系统作为输入参数，辅助完成空调冷量预测、运行策略寻优，从而达成设备制冷/制热效率提升。</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④</w:t>
      </w:r>
      <w:bookmarkStart w:id="34" w:name="OLE_LINK18"/>
      <w:r>
        <w:rPr>
          <w:rFonts w:hint="eastAsia" w:ascii="Arial" w:hAnsi="Arial" w:cs="Arial"/>
          <w:color w:val="auto"/>
          <w:szCs w:val="21"/>
          <w:highlight w:val="none"/>
        </w:rPr>
        <w:t>设备告警与维护：故障告警：通过设备运行数据监测异常（如功率过载、设备离线、能耗超标），推送维护建议并生成工单。设备维护：提供设备台账，记录设备维护历史，优化维修更换计划</w:t>
      </w:r>
      <w:r>
        <w:rPr>
          <w:rFonts w:hint="eastAsia" w:ascii="Arial" w:hAnsi="Arial" w:cs="Arial"/>
          <w:color w:val="auto"/>
          <w:szCs w:val="21"/>
          <w:highlight w:val="none"/>
          <w:lang w:eastAsia="zh-CN"/>
        </w:rPr>
        <w:t>。</w:t>
      </w:r>
    </w:p>
    <w:bookmarkEnd w:id="34"/>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⑤能源报表与决策支持：报表查询与报告生成：支持用户按用能区域、部门、设备查询不同时段、分项计量的能耗数据报表并导出exel数据表；支持基于系统采集数据，自动生成能耗报告，为用户提供某一统计期内整体能耗概况，分时用能情况、能耗排名等关键信息。决策驾驶舱：通过可视化大屏展示关键指标（如实时能耗、节能率、设备状态），为管理层提供直观决策依据。</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⑥系统管理与拓展：用户权限管理与系统安全：系统支持多级用户权限管理，确保数据的安全性与隐私性。具备完善的安全防护措施，确保系统稳定运行。模块化设计：支持后续扩展功能模块（如光伏发电监控、储能系统管理），按照采购人需求免费</w:t>
      </w:r>
      <w:r>
        <w:rPr>
          <w:rFonts w:hint="eastAsia" w:ascii="Arial" w:hAnsi="Arial" w:cs="Arial"/>
          <w:color w:val="auto"/>
          <w:szCs w:val="21"/>
          <w:highlight w:val="none"/>
        </w:rPr>
        <w:t>预留5个</w:t>
      </w:r>
      <w:r>
        <w:rPr>
          <w:rFonts w:ascii="Arial" w:hAnsi="Arial" w:cs="Arial"/>
          <w:color w:val="auto"/>
          <w:szCs w:val="21"/>
          <w:highlight w:val="none"/>
        </w:rPr>
        <w:t>支持未来与第三方系统对接</w:t>
      </w:r>
      <w:r>
        <w:rPr>
          <w:rFonts w:hint="eastAsia" w:ascii="Arial" w:hAnsi="Arial" w:cs="Arial"/>
          <w:color w:val="auto"/>
          <w:szCs w:val="21"/>
          <w:highlight w:val="none"/>
        </w:rPr>
        <w:t>口（空调模块机组检测、精密空调检测、生活热水机组等）</w:t>
      </w:r>
      <w:r>
        <w:rPr>
          <w:rFonts w:ascii="Arial" w:hAnsi="Arial" w:cs="Arial"/>
          <w:color w:val="auto"/>
          <w:szCs w:val="21"/>
          <w:highlight w:val="none"/>
        </w:rPr>
        <w:t>，实现数据共享接口能力。</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3）中央空调系统制冷制热效率提升</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根据医院5号楼、6号楼、7号楼、8号楼的中央空调冷源系统现状情况及节能目标需求，拆除现有3台冷水机组，新增制冷量合计不低于2400kW、制热量合计不低于1800kW的高效水冷热泵机组及配套，优化管路及阀门，改造后实现夏季高效供冷，冬季高效供热，空调制冷制热效率大幅提升，降低系统运行费用，节约供冷供暖用能成本。将现有的风冷热泵空调系统作为备用。</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4）生活热水系统效率提升</w:t>
      </w:r>
      <w:r>
        <w:rPr>
          <w:rFonts w:hint="eastAsia" w:ascii="Arial" w:hAnsi="Arial" w:cs="Arial"/>
          <w:color w:val="auto"/>
          <w:szCs w:val="21"/>
          <w:highlight w:val="none"/>
        </w:rPr>
        <w:t xml:space="preserve"> </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对医院6号楼、7号楼、8号楼生活热水系统进行改造，采用热回收量不低于500kW的全热回收机组或者太阳能集热板制取生活热水，提高热水系统制热效率，降低运行费用，节约供热用能成本。</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5）中央空调智能群控系统建设</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新增建设5号楼、6号楼、7号楼、8号楼中央空调系统和6号楼、7号楼、8号楼生活热水系统智能群控系统，融合应用人工智能、大数据分析、自动控制等高精技术，在不影响系统末端循环流量和温度的前提下，根据使用需求，动态调整机组、冷冻水泵、冷却水泵、冷却塔运行参数，实现供需匹配，达到最佳节能效果。</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6）其他节能改造措施</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供应商可根据医院情况结合采购需求提供其他可行的节能改造方案，待采购人同意后实施。</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5、风险管理</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实际运行过程中，风险随时可能出现，供应商应根据项目实际情况加强风险管理，做好风险的识别，风险的量化分析，制定风险的应对预案。供应商应当确保其工作人员和其聘请的第三方严格遵守采购人有关施工场地安全和卫生等方面的规定，并听从采购人合理的现场指挥。</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6、服务质量</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供应商应建立严格的质量保证体系，制定项目服务质量控制方案和实施措施，并督促落实各环节质量控制内容和目标，确保安装和调试相关设备、设施应符合国家、行业有关施工管理法律法规和与项目相对应的技术标准规范要求，以及采购人合理的特有的施工、管理、质量要求。满足采购人对质量的要求。供应商应根据整个项目周期的工作计划，对阶段性工作成果进行审查和测试，并向项目单位提交阶段性工作成果。通过保证各阶段性成果的质量，最终保证整个项目的质量。</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7、售后服务</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1）质保期为10年，即运营期10年，运营提前中止，则质保相应终止。</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2）供应商负责质保期内供应商新增设备的运营、维护、故障排除、设备维修、零配件供应等，确保各系统运转正常，状态良好，并承担所有费用。</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3）供应商在任何时候都有义务为采购人解决使用过程中的疑问和困难。</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4）质保期满后，供应商仍须提供良好的技术支持及零配件的优惠供应。</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5）投标人应在投标文件中提供</w:t>
      </w:r>
      <w:r>
        <w:rPr>
          <w:rFonts w:hint="eastAsia" w:ascii="Arial" w:hAnsi="Arial" w:cs="Arial"/>
          <w:color w:val="auto"/>
          <w:szCs w:val="21"/>
          <w:highlight w:val="none"/>
        </w:rPr>
        <w:t>对本</w:t>
      </w:r>
      <w:r>
        <w:rPr>
          <w:rFonts w:ascii="Arial" w:hAnsi="Arial" w:cs="Arial"/>
          <w:color w:val="auto"/>
          <w:szCs w:val="21"/>
          <w:highlight w:val="none"/>
        </w:rPr>
        <w:t>项目的服务承诺。</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6）处理问题响应时间：接到处理问题通知后，现场应急队员30分钟内到达采购人指定现场，现场应急队员30分钟内到达采购人指定现场；相关维修人员在4小时内到达现场进行抢修；对于一般问题，12小时内解决；需要更换常见零部件及机件的问题，24小时内解决；对于重大问题，经采购人同意或报备后，在2-3个工作日内解决；如遇其他难以维修的特殊情况，另行商议。</w:t>
      </w:r>
    </w:p>
    <w:p>
      <w:pPr>
        <w:snapToGrid w:val="0"/>
        <w:spacing w:after="0" w:line="312" w:lineRule="auto"/>
        <w:ind w:firstLine="422" w:firstLineChars="200"/>
        <w:jc w:val="left"/>
        <w:rPr>
          <w:rFonts w:ascii="Arial" w:hAnsi="Arial" w:cs="Arial"/>
          <w:b/>
          <w:bCs/>
          <w:color w:val="auto"/>
          <w:szCs w:val="21"/>
          <w:highlight w:val="none"/>
        </w:rPr>
      </w:pPr>
      <w:r>
        <w:rPr>
          <w:rFonts w:hint="eastAsia" w:ascii="Arial" w:hAnsi="Arial" w:cs="Arial"/>
          <w:b/>
          <w:bCs/>
          <w:color w:val="auto"/>
          <w:szCs w:val="21"/>
          <w:highlight w:val="none"/>
        </w:rPr>
        <w:t>五、商务要求</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1、控制价：综合</w:t>
      </w:r>
      <w:r>
        <w:rPr>
          <w:rFonts w:ascii="Arial" w:hAnsi="Arial" w:cs="Arial"/>
          <w:color w:val="auto"/>
          <w:szCs w:val="21"/>
          <w:highlight w:val="none"/>
          <w:lang w:bidi="ar"/>
        </w:rPr>
        <w:t>节能率</w:t>
      </w:r>
      <w:r>
        <w:rPr>
          <w:rFonts w:ascii="Arial" w:hAnsi="Arial" w:cs="Arial"/>
          <w:color w:val="auto"/>
          <w:szCs w:val="21"/>
          <w:highlight w:val="none"/>
        </w:rPr>
        <w:t>不低于10%</w:t>
      </w:r>
      <w:r>
        <w:rPr>
          <w:rFonts w:ascii="Arial" w:hAnsi="Arial" w:cs="Arial"/>
          <w:color w:val="auto"/>
          <w:szCs w:val="21"/>
          <w:highlight w:val="none"/>
          <w:lang w:bidi="ar"/>
        </w:rPr>
        <w:t>。</w:t>
      </w:r>
    </w:p>
    <w:p>
      <w:pPr>
        <w:snapToGrid w:val="0"/>
        <w:spacing w:after="0" w:line="312" w:lineRule="auto"/>
        <w:ind w:firstLine="422" w:firstLineChars="200"/>
        <w:jc w:val="left"/>
        <w:rPr>
          <w:rFonts w:ascii="Arial" w:hAnsi="Arial" w:cs="Arial"/>
          <w:b/>
          <w:bCs/>
          <w:color w:val="auto"/>
          <w:szCs w:val="21"/>
          <w:highlight w:val="none"/>
          <w:lang w:bidi="ar"/>
        </w:rPr>
      </w:pPr>
      <w:bookmarkStart w:id="35" w:name="_Hlk199253397"/>
      <w:r>
        <w:rPr>
          <w:rFonts w:ascii="Arial" w:hAnsi="Arial" w:cs="Arial"/>
          <w:b/>
          <w:bCs/>
          <w:color w:val="auto"/>
          <w:szCs w:val="21"/>
          <w:highlight w:val="none"/>
        </w:rPr>
        <w:t>▲</w:t>
      </w:r>
      <w:bookmarkEnd w:id="35"/>
      <w:r>
        <w:rPr>
          <w:rFonts w:ascii="Arial" w:hAnsi="Arial" w:cs="Arial"/>
          <w:b/>
          <w:bCs/>
          <w:color w:val="auto"/>
          <w:szCs w:val="21"/>
          <w:highlight w:val="none"/>
        </w:rPr>
        <w:t xml:space="preserve"> 2、对医院用能设备进行节能改造、建设医院能源管理系统，整体综合节能率不低于10%，</w:t>
      </w:r>
      <w:r>
        <w:rPr>
          <w:rFonts w:ascii="Arial" w:hAnsi="Arial" w:cs="Arial"/>
          <w:b/>
          <w:bCs/>
          <w:color w:val="auto"/>
          <w:szCs w:val="21"/>
          <w:highlight w:val="none"/>
          <w:lang w:bidi="ar"/>
        </w:rPr>
        <w:t>服务期限十年。</w:t>
      </w:r>
      <w:r>
        <w:rPr>
          <w:rFonts w:ascii="Arial" w:hAnsi="Arial" w:cs="Arial"/>
          <w:b/>
          <w:bCs/>
          <w:color w:val="auto"/>
          <w:szCs w:val="21"/>
          <w:highlight w:val="none"/>
        </w:rPr>
        <w:t>合同签订后一年内更换7号楼地下室3台开利中央空调机组。</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3、托管办法</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1）</w:t>
      </w:r>
      <w:bookmarkStart w:id="36" w:name="_Hlk199444413"/>
      <w:r>
        <w:rPr>
          <w:rFonts w:ascii="Arial" w:hAnsi="Arial" w:cs="Arial"/>
          <w:color w:val="auto"/>
          <w:szCs w:val="21"/>
          <w:highlight w:val="none"/>
        </w:rPr>
        <w:t>供应商</w:t>
      </w:r>
      <w:bookmarkEnd w:id="36"/>
      <w:r>
        <w:rPr>
          <w:rFonts w:ascii="Arial" w:hAnsi="Arial" w:cs="Arial"/>
          <w:color w:val="auto"/>
          <w:szCs w:val="21"/>
          <w:highlight w:val="none"/>
        </w:rPr>
        <w:t>应按能源托管方案的要求，负责托管期内采购人能源系统的运行管理策略，享有能源托管节省能源费用的收益权。</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2）采购人按每</w:t>
      </w:r>
      <w:r>
        <w:rPr>
          <w:rFonts w:ascii="Arial" w:hAnsi="Arial" w:cs="Arial"/>
          <w:color w:val="auto"/>
          <w:szCs w:val="21"/>
          <w:highlight w:val="none"/>
          <w:lang w:bidi="ar"/>
        </w:rPr>
        <w:t>季度</w:t>
      </w:r>
      <w:r>
        <w:rPr>
          <w:rFonts w:ascii="Arial" w:hAnsi="Arial" w:cs="Arial"/>
          <w:color w:val="auto"/>
          <w:szCs w:val="21"/>
          <w:highlight w:val="none"/>
        </w:rPr>
        <w:t>支付托管</w:t>
      </w:r>
      <w:r>
        <w:rPr>
          <w:rFonts w:hint="eastAsia" w:ascii="Arial" w:hAnsi="Arial" w:cs="Arial"/>
          <w:color w:val="auto"/>
          <w:szCs w:val="21"/>
          <w:highlight w:val="none"/>
          <w:lang w:val="en-US" w:eastAsia="zh-CN"/>
        </w:rPr>
        <w:t>服务</w:t>
      </w:r>
      <w:r>
        <w:rPr>
          <w:rFonts w:ascii="Arial" w:hAnsi="Arial" w:cs="Arial"/>
          <w:color w:val="auto"/>
          <w:szCs w:val="21"/>
          <w:highlight w:val="none"/>
        </w:rPr>
        <w:t>费用给供应商，合同期满托管结束后，供应商投资的设备所有权都归采购人所有。</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3）托管结束，供应商</w:t>
      </w:r>
      <w:bookmarkStart w:id="37" w:name="OLE_LINK16"/>
      <w:r>
        <w:rPr>
          <w:rFonts w:ascii="Arial" w:hAnsi="Arial" w:cs="Arial"/>
          <w:color w:val="auto"/>
          <w:szCs w:val="21"/>
          <w:highlight w:val="none"/>
        </w:rPr>
        <w:t>所投项目财产的所有权将无偿</w:t>
      </w:r>
      <w:bookmarkEnd w:id="37"/>
      <w:r>
        <w:rPr>
          <w:rFonts w:ascii="Arial" w:hAnsi="Arial" w:cs="Arial"/>
          <w:color w:val="auto"/>
          <w:szCs w:val="21"/>
          <w:highlight w:val="none"/>
        </w:rPr>
        <w:t>移交给采购人，项目财产的所有权移交时，应同时移交本项目竣工资料和日常运行所必需的资料。如该项目财产的继续使用需要供应商的相关技术或相关知识产权的授权，</w:t>
      </w:r>
      <w:r>
        <w:rPr>
          <w:rFonts w:hint="eastAsia" w:ascii="Arial" w:hAnsi="Arial" w:cs="Arial"/>
          <w:color w:val="auto"/>
          <w:szCs w:val="21"/>
          <w:highlight w:val="none"/>
          <w:lang w:val="en-US" w:eastAsia="zh-CN"/>
        </w:rPr>
        <w:t>中标供应商</w:t>
      </w:r>
      <w:r>
        <w:rPr>
          <w:rFonts w:ascii="Arial" w:hAnsi="Arial" w:cs="Arial"/>
          <w:color w:val="auto"/>
          <w:szCs w:val="21"/>
          <w:highlight w:val="none"/>
        </w:rPr>
        <w:t>应当无偿向采购人提供仅适用于本项目的授权。</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4、能源托管</w:t>
      </w:r>
      <w:r>
        <w:rPr>
          <w:rFonts w:hint="eastAsia" w:ascii="Arial" w:hAnsi="Arial" w:cs="Arial"/>
          <w:color w:val="auto"/>
          <w:szCs w:val="21"/>
          <w:highlight w:val="none"/>
        </w:rPr>
        <w:t>服务</w:t>
      </w:r>
      <w:r>
        <w:rPr>
          <w:rFonts w:ascii="Arial" w:hAnsi="Arial" w:cs="Arial"/>
          <w:color w:val="auto"/>
          <w:szCs w:val="21"/>
          <w:highlight w:val="none"/>
        </w:rPr>
        <w:t>费用</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1）能源托管的基数确定</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医院 2021~2024 年建筑逐年总用电量分别为12051341kWh、12015052kwh、12147154kWh和 12784522kWh，2022 年比 2021 年下降 0.30%，2023 年比 2022年上升 1.10%，2024 年比 2023 年上升 5.25%，自 2022 年末疫情结束后，医院恢复正常运营及就诊服务，2023 年和 2024年的能源消耗情况可作为医院能耗常态进行对比分析。另外医院的天然气仅用于食堂厨房，用气量为34517m</w:t>
      </w:r>
      <w:r>
        <w:rPr>
          <w:color w:val="auto"/>
          <w:szCs w:val="21"/>
          <w:highlight w:val="none"/>
        </w:rPr>
        <w:t>³</w:t>
      </w:r>
      <w:r>
        <w:rPr>
          <w:rFonts w:ascii="Arial" w:hAnsi="Arial" w:cs="Arial"/>
          <w:color w:val="auto"/>
          <w:szCs w:val="21"/>
          <w:highlight w:val="none"/>
        </w:rPr>
        <w:t>。由于医院天然气仅用于食堂厨房，且食堂厨房已由第三方进行承接运营，因此在节能潜力分析方面，食堂的天然气及用电量将不再计入节能基准值内。</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因此在完整年度节能基准值预测中，第一年节能基准值用电量采用2024年1 月至 2024 年 12 月间的用电总量，共计 12784522kWh。扣除 2024 年食堂的用电量 198720kWh 及天然气用量后，第一年节能基准值为12585802kWh，建筑总能耗基准值为 1546.80tce。由于医院业务量在稳步提升，以2022年至 2024 年完整年，电力方面显示约 3.17%的增量或增速，预计10年内，每年节能范围用电及非节能用电均有不同程度的增量或增速，总用电平均增速可能为3.17%，需要通过开展节能技术改造或管理手段，进一步控制总用电增速。其中涉及节能范围用电的系统包括舒适性空调系统、手术室恒温恒湿系统、生活热水系统、供应室冷热源系统、照明系统等</w:t>
      </w:r>
      <w:r>
        <w:rPr>
          <w:rFonts w:hint="eastAsia" w:ascii="Arial" w:hAnsi="Arial" w:cs="Arial"/>
          <w:color w:val="auto"/>
          <w:szCs w:val="21"/>
          <w:highlight w:val="none"/>
        </w:rPr>
        <w:t>，</w:t>
      </w:r>
      <w:r>
        <w:rPr>
          <w:rFonts w:ascii="Arial" w:hAnsi="Arial" w:cs="Arial"/>
          <w:color w:val="auto"/>
          <w:szCs w:val="21"/>
          <w:highlight w:val="none"/>
        </w:rPr>
        <w:t xml:space="preserve"> 非节能范围用电的系统包括医疗医技设备、办公设备消防设备、动力设备、食堂设备及其他特殊设备等。</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第一个托管周期月度服务费用预算价为（能源托管基数/12（月）*节能率（≥10%）*2024年</w:t>
      </w:r>
      <w:r>
        <w:rPr>
          <w:rFonts w:ascii="Arial" w:hAnsi="Arial" w:cs="Arial"/>
          <w:color w:val="auto"/>
          <w:spacing w:val="4"/>
          <w:szCs w:val="21"/>
          <w:highlight w:val="none"/>
        </w:rPr>
        <w:t>平均电价</w:t>
      </w:r>
      <w:r>
        <w:rPr>
          <w:rFonts w:ascii="Arial" w:hAnsi="Arial" w:cs="Arial"/>
          <w:color w:val="auto"/>
          <w:szCs w:val="21"/>
          <w:highlight w:val="none"/>
        </w:rPr>
        <w:t>作为月度基础达标费用）元，合同期内</w:t>
      </w:r>
      <w:r>
        <w:rPr>
          <w:rFonts w:hint="eastAsia" w:ascii="Arial" w:hAnsi="Arial" w:cs="Arial"/>
          <w:color w:val="auto"/>
          <w:szCs w:val="21"/>
          <w:highlight w:val="none"/>
        </w:rPr>
        <w:t>，成交供应商</w:t>
      </w:r>
      <w:r>
        <w:rPr>
          <w:rFonts w:ascii="Arial" w:hAnsi="Arial" w:cs="Arial"/>
          <w:color w:val="auto"/>
          <w:szCs w:val="21"/>
          <w:highlight w:val="none"/>
        </w:rPr>
        <w:t>帮助控制医院能耗增长，通过节能改造手段降低医院实际用能，医院按照约定的托管金额向</w:t>
      </w:r>
      <w:r>
        <w:rPr>
          <w:rFonts w:hint="eastAsia" w:ascii="Arial" w:hAnsi="Arial" w:cs="Arial"/>
          <w:color w:val="auto"/>
          <w:szCs w:val="21"/>
          <w:highlight w:val="none"/>
        </w:rPr>
        <w:t>成交供应商</w:t>
      </w:r>
      <w:r>
        <w:rPr>
          <w:rFonts w:ascii="Arial" w:hAnsi="Arial" w:cs="Arial"/>
          <w:color w:val="auto"/>
          <w:szCs w:val="21"/>
          <w:highlight w:val="none"/>
        </w:rPr>
        <w:t>支付综合能源服务费(含技术改造费、平台建设费、运维服务人员工资福利待遇、约定范围内的设备维保维护费、平台维护升级费等），根据医院往年用能趋势以及相关设备维护保养材料费、人工服务费等，每个托管周期服务费详见下表。</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 xml:space="preserve">每年托管基数电量测算（按照能源审计报告数据测算）详见下表： </w:t>
      </w:r>
    </w:p>
    <w:tbl>
      <w:tblPr>
        <w:tblStyle w:val="253"/>
        <w:tblW w:w="886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8"/>
        <w:gridCol w:w="2880"/>
        <w:gridCol w:w="44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jc w:val="center"/>
        </w:trPr>
        <w:tc>
          <w:tcPr>
            <w:tcW w:w="1578" w:type="dxa"/>
            <w:vAlign w:val="center"/>
          </w:tcPr>
          <w:p>
            <w:pPr>
              <w:snapToGrid w:val="0"/>
              <w:spacing w:after="0" w:line="312" w:lineRule="auto"/>
              <w:ind w:left="6"/>
              <w:jc w:val="left"/>
              <w:rPr>
                <w:rFonts w:ascii="Arial" w:hAnsi="Arial" w:cs="Arial"/>
                <w:color w:val="auto"/>
                <w:szCs w:val="21"/>
                <w:highlight w:val="none"/>
              </w:rPr>
            </w:pPr>
            <w:r>
              <w:rPr>
                <w:rFonts w:ascii="Arial" w:hAnsi="Arial" w:cs="Arial"/>
                <w:color w:val="auto"/>
                <w:szCs w:val="21"/>
                <w:highlight w:val="none"/>
              </w:rPr>
              <w:t>托管周期</w:t>
            </w:r>
          </w:p>
        </w:tc>
        <w:tc>
          <w:tcPr>
            <w:tcW w:w="2880" w:type="dxa"/>
            <w:vAlign w:val="center"/>
          </w:tcPr>
          <w:p>
            <w:pPr>
              <w:snapToGrid w:val="0"/>
              <w:spacing w:after="0" w:line="312" w:lineRule="auto"/>
              <w:ind w:left="6"/>
              <w:jc w:val="left"/>
              <w:rPr>
                <w:rFonts w:ascii="Arial" w:hAnsi="Arial" w:cs="Arial"/>
                <w:color w:val="auto"/>
                <w:szCs w:val="21"/>
                <w:highlight w:val="none"/>
              </w:rPr>
            </w:pPr>
            <w:r>
              <w:rPr>
                <w:rFonts w:ascii="Arial" w:hAnsi="Arial" w:cs="Arial"/>
                <w:color w:val="auto"/>
                <w:szCs w:val="21"/>
                <w:highlight w:val="none"/>
              </w:rPr>
              <w:t>每个托管周期托管基础电量上限值（节能基准值kwh）</w:t>
            </w:r>
          </w:p>
        </w:tc>
        <w:tc>
          <w:tcPr>
            <w:tcW w:w="4403" w:type="dxa"/>
            <w:vAlign w:val="center"/>
          </w:tcPr>
          <w:p>
            <w:pPr>
              <w:snapToGrid w:val="0"/>
              <w:spacing w:after="0" w:line="312" w:lineRule="auto"/>
              <w:ind w:left="6"/>
              <w:jc w:val="left"/>
              <w:rPr>
                <w:rFonts w:ascii="Arial" w:hAnsi="Arial" w:cs="Arial"/>
                <w:color w:val="auto"/>
                <w:szCs w:val="21"/>
                <w:highlight w:val="none"/>
              </w:rPr>
            </w:pPr>
            <w:r>
              <w:rPr>
                <w:rFonts w:ascii="Arial" w:hAnsi="Arial" w:cs="Arial"/>
                <w:color w:val="auto"/>
                <w:szCs w:val="21"/>
                <w:highlight w:val="none"/>
              </w:rPr>
              <w:t>每个托管周期服务费上限值（万元）（按2024年年平均电费单价0.734元/kWh计算）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jc w:val="center"/>
        </w:trPr>
        <w:tc>
          <w:tcPr>
            <w:tcW w:w="1578" w:type="dxa"/>
            <w:vAlign w:val="center"/>
          </w:tcPr>
          <w:p>
            <w:pPr>
              <w:snapToGrid w:val="0"/>
              <w:spacing w:after="0" w:line="312" w:lineRule="auto"/>
              <w:ind w:left="7"/>
              <w:jc w:val="center"/>
              <w:rPr>
                <w:rFonts w:ascii="Arial" w:hAnsi="Arial" w:cs="Arial"/>
                <w:color w:val="auto"/>
                <w:szCs w:val="21"/>
                <w:highlight w:val="none"/>
              </w:rPr>
            </w:pPr>
            <w:r>
              <w:rPr>
                <w:rFonts w:ascii="Arial" w:hAnsi="Arial" w:cs="Arial"/>
                <w:color w:val="auto"/>
                <w:szCs w:val="21"/>
                <w:highlight w:val="none"/>
              </w:rPr>
              <w:t>托管第1年</w:t>
            </w:r>
          </w:p>
        </w:tc>
        <w:tc>
          <w:tcPr>
            <w:tcW w:w="2880" w:type="dxa"/>
            <w:vAlign w:val="center"/>
          </w:tcPr>
          <w:p>
            <w:pPr>
              <w:snapToGrid w:val="0"/>
              <w:spacing w:after="0" w:line="312" w:lineRule="auto"/>
              <w:ind w:left="7"/>
              <w:jc w:val="center"/>
              <w:rPr>
                <w:rFonts w:ascii="Arial" w:hAnsi="Arial" w:cs="Arial"/>
                <w:color w:val="auto"/>
                <w:szCs w:val="21"/>
                <w:highlight w:val="none"/>
              </w:rPr>
            </w:pPr>
            <w:r>
              <w:rPr>
                <w:rFonts w:ascii="Arial" w:hAnsi="Arial" w:cs="Arial"/>
                <w:color w:val="auto"/>
                <w:szCs w:val="21"/>
                <w:highlight w:val="none"/>
              </w:rPr>
              <w:t>12984772</w:t>
            </w:r>
          </w:p>
        </w:tc>
        <w:tc>
          <w:tcPr>
            <w:tcW w:w="4403" w:type="dxa"/>
            <w:vAlign w:val="center"/>
          </w:tcPr>
          <w:p>
            <w:pPr>
              <w:snapToGrid w:val="0"/>
              <w:spacing w:after="0" w:line="312" w:lineRule="auto"/>
              <w:ind w:left="7"/>
              <w:jc w:val="center"/>
              <w:rPr>
                <w:rFonts w:ascii="Arial" w:hAnsi="Arial" w:cs="Arial"/>
                <w:color w:val="auto"/>
                <w:szCs w:val="21"/>
                <w:highlight w:val="none"/>
              </w:rPr>
            </w:pPr>
            <w:r>
              <w:rPr>
                <w:rFonts w:ascii="Arial" w:hAnsi="Arial" w:cs="Arial"/>
                <w:color w:val="auto"/>
                <w:szCs w:val="21"/>
                <w:highlight w:val="none"/>
              </w:rPr>
              <w:t>95.3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1578" w:type="dxa"/>
            <w:vAlign w:val="center"/>
          </w:tcPr>
          <w:p>
            <w:pPr>
              <w:snapToGrid w:val="0"/>
              <w:spacing w:after="0" w:line="312" w:lineRule="auto"/>
              <w:ind w:left="7"/>
              <w:jc w:val="center"/>
              <w:rPr>
                <w:rFonts w:ascii="Arial" w:hAnsi="Arial" w:cs="Arial"/>
                <w:color w:val="auto"/>
                <w:szCs w:val="21"/>
                <w:highlight w:val="none"/>
              </w:rPr>
            </w:pPr>
            <w:r>
              <w:rPr>
                <w:rFonts w:ascii="Arial" w:hAnsi="Arial" w:cs="Arial"/>
                <w:color w:val="auto"/>
                <w:szCs w:val="21"/>
                <w:highlight w:val="none"/>
              </w:rPr>
              <w:t>托管第2年</w:t>
            </w:r>
          </w:p>
        </w:tc>
        <w:tc>
          <w:tcPr>
            <w:tcW w:w="2880" w:type="dxa"/>
            <w:vAlign w:val="center"/>
          </w:tcPr>
          <w:p>
            <w:pPr>
              <w:snapToGrid w:val="0"/>
              <w:spacing w:after="0" w:line="312" w:lineRule="auto"/>
              <w:ind w:left="7"/>
              <w:jc w:val="center"/>
              <w:rPr>
                <w:rFonts w:ascii="Arial" w:hAnsi="Arial" w:cs="Arial"/>
                <w:color w:val="auto"/>
                <w:szCs w:val="21"/>
                <w:highlight w:val="none"/>
              </w:rPr>
            </w:pPr>
            <w:r>
              <w:rPr>
                <w:rFonts w:ascii="Arial" w:hAnsi="Arial" w:cs="Arial"/>
                <w:color w:val="auto"/>
                <w:szCs w:val="21"/>
                <w:highlight w:val="none"/>
              </w:rPr>
              <w:t>13396389</w:t>
            </w:r>
          </w:p>
        </w:tc>
        <w:tc>
          <w:tcPr>
            <w:tcW w:w="4403" w:type="dxa"/>
            <w:vAlign w:val="center"/>
          </w:tcPr>
          <w:p>
            <w:pPr>
              <w:snapToGrid w:val="0"/>
              <w:spacing w:after="0" w:line="312" w:lineRule="auto"/>
              <w:ind w:left="7"/>
              <w:jc w:val="center"/>
              <w:rPr>
                <w:rFonts w:ascii="Arial" w:hAnsi="Arial" w:cs="Arial"/>
                <w:color w:val="auto"/>
                <w:szCs w:val="21"/>
                <w:highlight w:val="none"/>
              </w:rPr>
            </w:pPr>
            <w:r>
              <w:rPr>
                <w:rFonts w:ascii="Arial" w:hAnsi="Arial" w:cs="Arial"/>
                <w:color w:val="auto"/>
                <w:szCs w:val="21"/>
                <w:highlight w:val="none"/>
              </w:rPr>
              <w:t>98.3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1578" w:type="dxa"/>
            <w:vAlign w:val="center"/>
          </w:tcPr>
          <w:p>
            <w:pPr>
              <w:snapToGrid w:val="0"/>
              <w:spacing w:after="0" w:line="312" w:lineRule="auto"/>
              <w:ind w:left="7"/>
              <w:jc w:val="center"/>
              <w:rPr>
                <w:rFonts w:ascii="Arial" w:hAnsi="Arial" w:cs="Arial"/>
                <w:color w:val="auto"/>
                <w:szCs w:val="21"/>
                <w:highlight w:val="none"/>
              </w:rPr>
            </w:pPr>
            <w:r>
              <w:rPr>
                <w:rFonts w:ascii="Arial" w:hAnsi="Arial" w:cs="Arial"/>
                <w:color w:val="auto"/>
                <w:szCs w:val="21"/>
                <w:highlight w:val="none"/>
              </w:rPr>
              <w:t>托管第3年</w:t>
            </w:r>
          </w:p>
        </w:tc>
        <w:tc>
          <w:tcPr>
            <w:tcW w:w="2880" w:type="dxa"/>
            <w:vAlign w:val="center"/>
          </w:tcPr>
          <w:p>
            <w:pPr>
              <w:snapToGrid w:val="0"/>
              <w:spacing w:after="0" w:line="312" w:lineRule="auto"/>
              <w:ind w:left="7"/>
              <w:jc w:val="center"/>
              <w:rPr>
                <w:rFonts w:ascii="Arial" w:hAnsi="Arial" w:cs="Arial"/>
                <w:color w:val="auto"/>
                <w:szCs w:val="21"/>
                <w:highlight w:val="none"/>
              </w:rPr>
            </w:pPr>
            <w:r>
              <w:rPr>
                <w:rFonts w:ascii="Arial" w:hAnsi="Arial" w:cs="Arial"/>
                <w:color w:val="auto"/>
                <w:szCs w:val="21"/>
                <w:highlight w:val="none"/>
              </w:rPr>
              <w:t>13821055</w:t>
            </w:r>
          </w:p>
        </w:tc>
        <w:tc>
          <w:tcPr>
            <w:tcW w:w="4403" w:type="dxa"/>
            <w:vAlign w:val="center"/>
          </w:tcPr>
          <w:p>
            <w:pPr>
              <w:snapToGrid w:val="0"/>
              <w:spacing w:after="0" w:line="312" w:lineRule="auto"/>
              <w:ind w:left="7"/>
              <w:jc w:val="center"/>
              <w:rPr>
                <w:rFonts w:ascii="Arial" w:hAnsi="Arial" w:cs="Arial"/>
                <w:color w:val="auto"/>
                <w:szCs w:val="21"/>
                <w:highlight w:val="none"/>
              </w:rPr>
            </w:pPr>
            <w:r>
              <w:rPr>
                <w:rFonts w:ascii="Arial" w:hAnsi="Arial" w:cs="Arial"/>
                <w:color w:val="auto"/>
                <w:szCs w:val="21"/>
                <w:highlight w:val="none"/>
              </w:rPr>
              <w:t>101.4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1578" w:type="dxa"/>
            <w:vAlign w:val="center"/>
          </w:tcPr>
          <w:p>
            <w:pPr>
              <w:snapToGrid w:val="0"/>
              <w:spacing w:after="0" w:line="312" w:lineRule="auto"/>
              <w:ind w:left="7"/>
              <w:jc w:val="center"/>
              <w:rPr>
                <w:rFonts w:ascii="Arial" w:hAnsi="Arial" w:cs="Arial"/>
                <w:color w:val="auto"/>
                <w:szCs w:val="21"/>
                <w:highlight w:val="none"/>
              </w:rPr>
            </w:pPr>
            <w:r>
              <w:rPr>
                <w:rFonts w:ascii="Arial" w:hAnsi="Arial" w:cs="Arial"/>
                <w:color w:val="auto"/>
                <w:szCs w:val="21"/>
                <w:highlight w:val="none"/>
              </w:rPr>
              <w:t>托管第4年</w:t>
            </w:r>
          </w:p>
        </w:tc>
        <w:tc>
          <w:tcPr>
            <w:tcW w:w="2880" w:type="dxa"/>
            <w:vAlign w:val="center"/>
          </w:tcPr>
          <w:p>
            <w:pPr>
              <w:snapToGrid w:val="0"/>
              <w:spacing w:after="0" w:line="312" w:lineRule="auto"/>
              <w:ind w:left="7"/>
              <w:jc w:val="center"/>
              <w:rPr>
                <w:rFonts w:ascii="Arial" w:hAnsi="Arial" w:cs="Arial"/>
                <w:color w:val="auto"/>
                <w:szCs w:val="21"/>
                <w:highlight w:val="none"/>
              </w:rPr>
            </w:pPr>
            <w:r>
              <w:rPr>
                <w:rFonts w:ascii="Arial" w:hAnsi="Arial" w:cs="Arial"/>
                <w:color w:val="auto"/>
                <w:szCs w:val="21"/>
                <w:highlight w:val="none"/>
              </w:rPr>
              <w:t>14259182</w:t>
            </w:r>
          </w:p>
        </w:tc>
        <w:tc>
          <w:tcPr>
            <w:tcW w:w="4403" w:type="dxa"/>
            <w:vAlign w:val="center"/>
          </w:tcPr>
          <w:p>
            <w:pPr>
              <w:snapToGrid w:val="0"/>
              <w:spacing w:after="0" w:line="312" w:lineRule="auto"/>
              <w:ind w:left="7"/>
              <w:jc w:val="center"/>
              <w:rPr>
                <w:rFonts w:ascii="Arial" w:hAnsi="Arial" w:cs="Arial"/>
                <w:color w:val="auto"/>
                <w:szCs w:val="21"/>
                <w:highlight w:val="none"/>
              </w:rPr>
            </w:pPr>
            <w:r>
              <w:rPr>
                <w:rFonts w:ascii="Arial" w:hAnsi="Arial" w:cs="Arial"/>
                <w:color w:val="auto"/>
                <w:szCs w:val="21"/>
                <w:highlight w:val="none"/>
              </w:rPr>
              <w:t>104.7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578" w:type="dxa"/>
            <w:vAlign w:val="center"/>
          </w:tcPr>
          <w:p>
            <w:pPr>
              <w:snapToGrid w:val="0"/>
              <w:spacing w:after="0" w:line="312" w:lineRule="auto"/>
              <w:ind w:left="7"/>
              <w:jc w:val="center"/>
              <w:rPr>
                <w:rFonts w:ascii="Arial" w:hAnsi="Arial" w:cs="Arial"/>
                <w:color w:val="auto"/>
                <w:szCs w:val="21"/>
                <w:highlight w:val="none"/>
              </w:rPr>
            </w:pPr>
            <w:r>
              <w:rPr>
                <w:rFonts w:ascii="Arial" w:hAnsi="Arial" w:cs="Arial"/>
                <w:color w:val="auto"/>
                <w:szCs w:val="21"/>
                <w:highlight w:val="none"/>
              </w:rPr>
              <w:t>托管第5年</w:t>
            </w:r>
          </w:p>
        </w:tc>
        <w:tc>
          <w:tcPr>
            <w:tcW w:w="2880" w:type="dxa"/>
            <w:vAlign w:val="center"/>
          </w:tcPr>
          <w:p>
            <w:pPr>
              <w:snapToGrid w:val="0"/>
              <w:spacing w:after="0" w:line="312" w:lineRule="auto"/>
              <w:ind w:left="7"/>
              <w:jc w:val="center"/>
              <w:rPr>
                <w:rFonts w:ascii="Arial" w:hAnsi="Arial" w:cs="Arial"/>
                <w:color w:val="auto"/>
                <w:szCs w:val="21"/>
                <w:highlight w:val="none"/>
              </w:rPr>
            </w:pPr>
            <w:r>
              <w:rPr>
                <w:rFonts w:ascii="Arial" w:hAnsi="Arial" w:cs="Arial"/>
                <w:color w:val="auto"/>
                <w:szCs w:val="21"/>
                <w:highlight w:val="none"/>
              </w:rPr>
              <w:t>14711198</w:t>
            </w:r>
          </w:p>
        </w:tc>
        <w:tc>
          <w:tcPr>
            <w:tcW w:w="4403" w:type="dxa"/>
            <w:vAlign w:val="center"/>
          </w:tcPr>
          <w:p>
            <w:pPr>
              <w:snapToGrid w:val="0"/>
              <w:spacing w:after="0" w:line="312" w:lineRule="auto"/>
              <w:ind w:left="7"/>
              <w:jc w:val="center"/>
              <w:rPr>
                <w:rFonts w:ascii="Arial" w:hAnsi="Arial" w:cs="Arial"/>
                <w:color w:val="auto"/>
                <w:szCs w:val="21"/>
                <w:highlight w:val="none"/>
              </w:rPr>
            </w:pPr>
            <w:r>
              <w:rPr>
                <w:rFonts w:ascii="Arial" w:hAnsi="Arial" w:cs="Arial"/>
                <w:color w:val="auto"/>
                <w:szCs w:val="21"/>
                <w:highlight w:val="none"/>
              </w:rPr>
              <w:t>108.0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1578" w:type="dxa"/>
            <w:vAlign w:val="center"/>
          </w:tcPr>
          <w:p>
            <w:pPr>
              <w:snapToGrid w:val="0"/>
              <w:spacing w:after="0" w:line="312" w:lineRule="auto"/>
              <w:ind w:left="7"/>
              <w:jc w:val="center"/>
              <w:rPr>
                <w:rFonts w:ascii="Arial" w:hAnsi="Arial" w:cs="Arial"/>
                <w:color w:val="auto"/>
                <w:szCs w:val="21"/>
                <w:highlight w:val="none"/>
              </w:rPr>
            </w:pPr>
            <w:r>
              <w:rPr>
                <w:rFonts w:ascii="Arial" w:hAnsi="Arial" w:cs="Arial"/>
                <w:color w:val="auto"/>
                <w:szCs w:val="21"/>
                <w:highlight w:val="none"/>
              </w:rPr>
              <w:t>托管第6年</w:t>
            </w:r>
          </w:p>
        </w:tc>
        <w:tc>
          <w:tcPr>
            <w:tcW w:w="2880" w:type="dxa"/>
            <w:vAlign w:val="center"/>
          </w:tcPr>
          <w:p>
            <w:pPr>
              <w:snapToGrid w:val="0"/>
              <w:spacing w:after="0" w:line="312" w:lineRule="auto"/>
              <w:ind w:left="7"/>
              <w:jc w:val="center"/>
              <w:rPr>
                <w:rFonts w:ascii="Arial" w:hAnsi="Arial" w:cs="Arial"/>
                <w:color w:val="auto"/>
                <w:szCs w:val="21"/>
                <w:highlight w:val="none"/>
              </w:rPr>
            </w:pPr>
            <w:r>
              <w:rPr>
                <w:rFonts w:ascii="Arial" w:hAnsi="Arial" w:cs="Arial"/>
                <w:color w:val="auto"/>
                <w:szCs w:val="21"/>
                <w:highlight w:val="none"/>
              </w:rPr>
              <w:t>15177543</w:t>
            </w:r>
          </w:p>
        </w:tc>
        <w:tc>
          <w:tcPr>
            <w:tcW w:w="4403" w:type="dxa"/>
            <w:vAlign w:val="center"/>
          </w:tcPr>
          <w:p>
            <w:pPr>
              <w:snapToGrid w:val="0"/>
              <w:spacing w:after="0" w:line="312" w:lineRule="auto"/>
              <w:ind w:left="7"/>
              <w:jc w:val="center"/>
              <w:rPr>
                <w:rFonts w:ascii="Arial" w:hAnsi="Arial" w:cs="Arial"/>
                <w:color w:val="auto"/>
                <w:szCs w:val="21"/>
                <w:highlight w:val="none"/>
              </w:rPr>
            </w:pPr>
            <w:r>
              <w:rPr>
                <w:rFonts w:ascii="Arial" w:hAnsi="Arial" w:cs="Arial"/>
                <w:color w:val="auto"/>
                <w:szCs w:val="21"/>
                <w:highlight w:val="none"/>
              </w:rPr>
              <w:t>111.4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0" w:hRule="atLeast"/>
          <w:jc w:val="center"/>
        </w:trPr>
        <w:tc>
          <w:tcPr>
            <w:tcW w:w="1578" w:type="dxa"/>
            <w:vAlign w:val="center"/>
          </w:tcPr>
          <w:p>
            <w:pPr>
              <w:snapToGrid w:val="0"/>
              <w:spacing w:after="0" w:line="312" w:lineRule="auto"/>
              <w:ind w:left="7"/>
              <w:jc w:val="center"/>
              <w:rPr>
                <w:rFonts w:ascii="Arial" w:hAnsi="Arial" w:cs="Arial"/>
                <w:color w:val="auto"/>
                <w:szCs w:val="21"/>
                <w:highlight w:val="none"/>
              </w:rPr>
            </w:pPr>
            <w:r>
              <w:rPr>
                <w:rFonts w:ascii="Arial" w:hAnsi="Arial" w:cs="Arial"/>
                <w:color w:val="auto"/>
                <w:szCs w:val="21"/>
                <w:highlight w:val="none"/>
              </w:rPr>
              <w:t>托管第7年</w:t>
            </w:r>
          </w:p>
        </w:tc>
        <w:tc>
          <w:tcPr>
            <w:tcW w:w="2880" w:type="dxa"/>
            <w:vAlign w:val="center"/>
          </w:tcPr>
          <w:p>
            <w:pPr>
              <w:snapToGrid w:val="0"/>
              <w:spacing w:after="0" w:line="312" w:lineRule="auto"/>
              <w:ind w:left="7"/>
              <w:jc w:val="center"/>
              <w:rPr>
                <w:rFonts w:ascii="Arial" w:hAnsi="Arial" w:cs="Arial"/>
                <w:color w:val="auto"/>
                <w:szCs w:val="21"/>
                <w:highlight w:val="none"/>
              </w:rPr>
            </w:pPr>
            <w:r>
              <w:rPr>
                <w:rFonts w:ascii="Arial" w:hAnsi="Arial" w:cs="Arial"/>
                <w:color w:val="auto"/>
                <w:szCs w:val="21"/>
                <w:highlight w:val="none"/>
              </w:rPr>
              <w:t>15658671</w:t>
            </w:r>
          </w:p>
        </w:tc>
        <w:tc>
          <w:tcPr>
            <w:tcW w:w="4403" w:type="dxa"/>
            <w:vAlign w:val="center"/>
          </w:tcPr>
          <w:p>
            <w:pPr>
              <w:snapToGrid w:val="0"/>
              <w:spacing w:after="0" w:line="312" w:lineRule="auto"/>
              <w:ind w:left="7"/>
              <w:jc w:val="center"/>
              <w:rPr>
                <w:rFonts w:ascii="Arial" w:hAnsi="Arial" w:cs="Arial"/>
                <w:color w:val="auto"/>
                <w:szCs w:val="21"/>
                <w:highlight w:val="none"/>
              </w:rPr>
            </w:pPr>
            <w:r>
              <w:rPr>
                <w:rFonts w:ascii="Arial" w:hAnsi="Arial" w:cs="Arial"/>
                <w:color w:val="auto"/>
                <w:szCs w:val="21"/>
                <w:highlight w:val="none"/>
              </w:rPr>
              <w:t>114.9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1578" w:type="dxa"/>
            <w:vAlign w:val="center"/>
          </w:tcPr>
          <w:p>
            <w:pPr>
              <w:snapToGrid w:val="0"/>
              <w:spacing w:after="0" w:line="312" w:lineRule="auto"/>
              <w:ind w:left="7"/>
              <w:jc w:val="center"/>
              <w:rPr>
                <w:rFonts w:ascii="Arial" w:hAnsi="Arial" w:cs="Arial"/>
                <w:color w:val="auto"/>
                <w:szCs w:val="21"/>
                <w:highlight w:val="none"/>
              </w:rPr>
            </w:pPr>
            <w:r>
              <w:rPr>
                <w:rFonts w:ascii="Arial" w:hAnsi="Arial" w:cs="Arial"/>
                <w:color w:val="auto"/>
                <w:szCs w:val="21"/>
                <w:highlight w:val="none"/>
              </w:rPr>
              <w:t>托管第8年</w:t>
            </w:r>
          </w:p>
        </w:tc>
        <w:tc>
          <w:tcPr>
            <w:tcW w:w="2880" w:type="dxa"/>
            <w:vAlign w:val="center"/>
          </w:tcPr>
          <w:p>
            <w:pPr>
              <w:snapToGrid w:val="0"/>
              <w:spacing w:after="0" w:line="312" w:lineRule="auto"/>
              <w:ind w:left="7"/>
              <w:jc w:val="center"/>
              <w:rPr>
                <w:rFonts w:ascii="Arial" w:hAnsi="Arial" w:cs="Arial"/>
                <w:color w:val="auto"/>
                <w:szCs w:val="21"/>
                <w:highlight w:val="none"/>
              </w:rPr>
            </w:pPr>
            <w:r>
              <w:rPr>
                <w:rFonts w:ascii="Arial" w:hAnsi="Arial" w:cs="Arial"/>
                <w:color w:val="auto"/>
                <w:szCs w:val="21"/>
                <w:highlight w:val="none"/>
              </w:rPr>
              <w:t>16155051</w:t>
            </w:r>
          </w:p>
        </w:tc>
        <w:tc>
          <w:tcPr>
            <w:tcW w:w="4403" w:type="dxa"/>
            <w:vAlign w:val="center"/>
          </w:tcPr>
          <w:p>
            <w:pPr>
              <w:snapToGrid w:val="0"/>
              <w:spacing w:after="0" w:line="312" w:lineRule="auto"/>
              <w:ind w:left="7"/>
              <w:jc w:val="center"/>
              <w:rPr>
                <w:rFonts w:ascii="Arial" w:hAnsi="Arial" w:cs="Arial"/>
                <w:color w:val="auto"/>
                <w:szCs w:val="21"/>
                <w:highlight w:val="none"/>
              </w:rPr>
            </w:pPr>
            <w:r>
              <w:rPr>
                <w:rFonts w:ascii="Arial" w:hAnsi="Arial" w:cs="Arial"/>
                <w:color w:val="auto"/>
                <w:szCs w:val="21"/>
                <w:highlight w:val="none"/>
              </w:rPr>
              <w:t>118.6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578" w:type="dxa"/>
            <w:vAlign w:val="center"/>
          </w:tcPr>
          <w:p>
            <w:pPr>
              <w:snapToGrid w:val="0"/>
              <w:spacing w:after="0" w:line="312" w:lineRule="auto"/>
              <w:ind w:left="7"/>
              <w:jc w:val="center"/>
              <w:rPr>
                <w:rFonts w:ascii="Arial" w:hAnsi="Arial" w:cs="Arial"/>
                <w:color w:val="auto"/>
                <w:szCs w:val="21"/>
                <w:highlight w:val="none"/>
              </w:rPr>
            </w:pPr>
            <w:r>
              <w:rPr>
                <w:rFonts w:ascii="Arial" w:hAnsi="Arial" w:cs="Arial"/>
                <w:color w:val="auto"/>
                <w:szCs w:val="21"/>
                <w:highlight w:val="none"/>
              </w:rPr>
              <w:t>托管第9年</w:t>
            </w:r>
          </w:p>
        </w:tc>
        <w:tc>
          <w:tcPr>
            <w:tcW w:w="2880" w:type="dxa"/>
            <w:vAlign w:val="center"/>
          </w:tcPr>
          <w:p>
            <w:pPr>
              <w:snapToGrid w:val="0"/>
              <w:spacing w:after="0" w:line="312" w:lineRule="auto"/>
              <w:ind w:left="7"/>
              <w:jc w:val="center"/>
              <w:rPr>
                <w:rFonts w:ascii="Arial" w:hAnsi="Arial" w:cs="Arial"/>
                <w:color w:val="auto"/>
                <w:szCs w:val="21"/>
                <w:highlight w:val="none"/>
              </w:rPr>
            </w:pPr>
            <w:r>
              <w:rPr>
                <w:rFonts w:ascii="Arial" w:hAnsi="Arial" w:cs="Arial"/>
                <w:color w:val="auto"/>
                <w:szCs w:val="21"/>
                <w:highlight w:val="none"/>
              </w:rPr>
              <w:t>16667166</w:t>
            </w:r>
          </w:p>
        </w:tc>
        <w:tc>
          <w:tcPr>
            <w:tcW w:w="4403" w:type="dxa"/>
            <w:vAlign w:val="center"/>
          </w:tcPr>
          <w:p>
            <w:pPr>
              <w:snapToGrid w:val="0"/>
              <w:spacing w:after="0" w:line="312" w:lineRule="auto"/>
              <w:ind w:left="7"/>
              <w:jc w:val="center"/>
              <w:rPr>
                <w:rFonts w:ascii="Arial" w:hAnsi="Arial" w:cs="Arial"/>
                <w:color w:val="auto"/>
                <w:szCs w:val="21"/>
                <w:highlight w:val="none"/>
              </w:rPr>
            </w:pPr>
            <w:r>
              <w:rPr>
                <w:rFonts w:ascii="Arial" w:hAnsi="Arial" w:cs="Arial"/>
                <w:color w:val="auto"/>
                <w:szCs w:val="21"/>
                <w:highlight w:val="none"/>
              </w:rPr>
              <w:t>122.3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1578" w:type="dxa"/>
            <w:vAlign w:val="center"/>
          </w:tcPr>
          <w:p>
            <w:pPr>
              <w:snapToGrid w:val="0"/>
              <w:spacing w:after="0" w:line="312" w:lineRule="auto"/>
              <w:ind w:left="7"/>
              <w:jc w:val="center"/>
              <w:rPr>
                <w:rFonts w:ascii="Arial" w:hAnsi="Arial" w:cs="Arial"/>
                <w:color w:val="auto"/>
                <w:szCs w:val="21"/>
                <w:highlight w:val="none"/>
              </w:rPr>
            </w:pPr>
            <w:r>
              <w:rPr>
                <w:rFonts w:ascii="Arial" w:hAnsi="Arial" w:cs="Arial"/>
                <w:color w:val="auto"/>
                <w:szCs w:val="21"/>
                <w:highlight w:val="none"/>
              </w:rPr>
              <w:t>托管第10年</w:t>
            </w:r>
          </w:p>
        </w:tc>
        <w:tc>
          <w:tcPr>
            <w:tcW w:w="2880" w:type="dxa"/>
            <w:vAlign w:val="center"/>
          </w:tcPr>
          <w:p>
            <w:pPr>
              <w:snapToGrid w:val="0"/>
              <w:spacing w:after="0" w:line="312" w:lineRule="auto"/>
              <w:ind w:left="7"/>
              <w:jc w:val="center"/>
              <w:rPr>
                <w:rFonts w:ascii="Arial" w:hAnsi="Arial" w:cs="Arial"/>
                <w:color w:val="auto"/>
                <w:szCs w:val="21"/>
                <w:highlight w:val="none"/>
              </w:rPr>
            </w:pPr>
            <w:r>
              <w:rPr>
                <w:rFonts w:ascii="Arial" w:hAnsi="Arial" w:cs="Arial"/>
                <w:color w:val="auto"/>
                <w:szCs w:val="21"/>
                <w:highlight w:val="none"/>
              </w:rPr>
              <w:t>17195516</w:t>
            </w:r>
          </w:p>
        </w:tc>
        <w:tc>
          <w:tcPr>
            <w:tcW w:w="4403" w:type="dxa"/>
            <w:vAlign w:val="center"/>
          </w:tcPr>
          <w:p>
            <w:pPr>
              <w:snapToGrid w:val="0"/>
              <w:spacing w:after="0" w:line="312" w:lineRule="auto"/>
              <w:ind w:left="7"/>
              <w:jc w:val="center"/>
              <w:rPr>
                <w:rFonts w:ascii="Arial" w:hAnsi="Arial" w:cs="Arial"/>
                <w:color w:val="auto"/>
                <w:szCs w:val="21"/>
                <w:highlight w:val="none"/>
              </w:rPr>
            </w:pPr>
            <w:r>
              <w:rPr>
                <w:rFonts w:ascii="Arial" w:hAnsi="Arial" w:cs="Arial"/>
                <w:color w:val="auto"/>
                <w:szCs w:val="21"/>
                <w:highlight w:val="none"/>
              </w:rPr>
              <w:t>126.2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1578" w:type="dxa"/>
            <w:vAlign w:val="center"/>
          </w:tcPr>
          <w:p>
            <w:pPr>
              <w:snapToGrid w:val="0"/>
              <w:spacing w:after="0" w:line="312" w:lineRule="auto"/>
              <w:ind w:left="7"/>
              <w:jc w:val="center"/>
              <w:rPr>
                <w:rFonts w:ascii="Arial" w:hAnsi="Arial" w:cs="Arial"/>
                <w:color w:val="auto"/>
                <w:szCs w:val="21"/>
                <w:highlight w:val="none"/>
              </w:rPr>
            </w:pPr>
            <w:r>
              <w:rPr>
                <w:rFonts w:ascii="Arial" w:hAnsi="Arial" w:cs="Arial"/>
                <w:color w:val="auto"/>
                <w:szCs w:val="21"/>
                <w:highlight w:val="none"/>
              </w:rPr>
              <w:t>合计</w:t>
            </w:r>
          </w:p>
        </w:tc>
        <w:tc>
          <w:tcPr>
            <w:tcW w:w="2880" w:type="dxa"/>
            <w:vAlign w:val="center"/>
          </w:tcPr>
          <w:p>
            <w:pPr>
              <w:snapToGrid w:val="0"/>
              <w:spacing w:after="0" w:line="312" w:lineRule="auto"/>
              <w:ind w:left="7"/>
              <w:jc w:val="center"/>
              <w:rPr>
                <w:rFonts w:ascii="Arial" w:hAnsi="Arial" w:cs="Arial"/>
                <w:color w:val="auto"/>
                <w:szCs w:val="21"/>
                <w:highlight w:val="none"/>
              </w:rPr>
            </w:pPr>
            <w:r>
              <w:rPr>
                <w:rFonts w:ascii="Arial" w:hAnsi="Arial" w:cs="Arial"/>
                <w:color w:val="auto"/>
                <w:szCs w:val="21"/>
                <w:highlight w:val="none"/>
              </w:rPr>
              <w:t>150026543</w:t>
            </w:r>
          </w:p>
        </w:tc>
        <w:tc>
          <w:tcPr>
            <w:tcW w:w="4403" w:type="dxa"/>
            <w:vAlign w:val="center"/>
          </w:tcPr>
          <w:p>
            <w:pPr>
              <w:snapToGrid w:val="0"/>
              <w:spacing w:after="0" w:line="312" w:lineRule="auto"/>
              <w:ind w:left="7"/>
              <w:jc w:val="center"/>
              <w:rPr>
                <w:rFonts w:ascii="Arial" w:hAnsi="Arial" w:cs="Arial"/>
                <w:color w:val="auto"/>
                <w:szCs w:val="21"/>
                <w:highlight w:val="none"/>
              </w:rPr>
            </w:pPr>
            <w:r>
              <w:rPr>
                <w:rFonts w:ascii="Arial" w:hAnsi="Arial" w:cs="Arial"/>
                <w:color w:val="auto"/>
                <w:szCs w:val="21"/>
                <w:highlight w:val="none"/>
              </w:rPr>
              <w:t>1101.1</w:t>
            </w:r>
          </w:p>
        </w:tc>
      </w:tr>
    </w:tbl>
    <w:p>
      <w:pPr>
        <w:snapToGrid w:val="0"/>
        <w:spacing w:after="0" w:line="312" w:lineRule="auto"/>
        <w:jc w:val="left"/>
        <w:rPr>
          <w:rFonts w:ascii="Arial" w:hAnsi="Arial" w:cs="Arial"/>
          <w:b/>
          <w:bCs/>
          <w:color w:val="auto"/>
          <w:szCs w:val="21"/>
          <w:highlight w:val="none"/>
        </w:rPr>
      </w:pPr>
      <w:r>
        <w:rPr>
          <w:rFonts w:ascii="Arial" w:hAnsi="Arial" w:cs="Arial"/>
          <w:b/>
          <w:bCs/>
          <w:color w:val="auto"/>
          <w:szCs w:val="21"/>
          <w:highlight w:val="none"/>
        </w:rPr>
        <w:t>▲ 备注：</w:t>
      </w:r>
      <w:bookmarkStart w:id="38" w:name="OLE_LINK1"/>
      <w:r>
        <w:rPr>
          <w:rFonts w:ascii="Arial" w:hAnsi="Arial" w:cs="Arial"/>
          <w:b/>
          <w:bCs/>
          <w:color w:val="auto"/>
          <w:szCs w:val="21"/>
          <w:highlight w:val="none"/>
        </w:rPr>
        <w:t>投标供应商必须就以上所列十个托管周期进行单项报价，且不能超过以上每个周期的上控单价，否则投标无效。</w:t>
      </w:r>
      <w:bookmarkEnd w:id="38"/>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2）能源托管</w:t>
      </w:r>
      <w:r>
        <w:rPr>
          <w:rFonts w:hint="eastAsia" w:ascii="Arial" w:hAnsi="Arial" w:cs="Arial"/>
          <w:color w:val="auto"/>
          <w:szCs w:val="21"/>
          <w:highlight w:val="none"/>
        </w:rPr>
        <w:t>服务</w:t>
      </w:r>
      <w:r>
        <w:rPr>
          <w:rFonts w:ascii="Arial" w:hAnsi="Arial" w:cs="Arial"/>
          <w:color w:val="auto"/>
          <w:szCs w:val="21"/>
          <w:highlight w:val="none"/>
        </w:rPr>
        <w:t>费用调整方式：</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托管期内可能存在用能设备增减、业务范围（量）增减及设备损坏、遭外力破坏等因素导致托管范围发生变化，包括但不限于以下情况时，双方可按如下约定进行用电量、费用调整（具体调整方法以合同商定为准，年底进行一次性结算，多退少补）。</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①托管期内医院发生用能设备增加、减少。</w:t>
      </w:r>
    </w:p>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费用A：因医院发生用能设备增加、减少调整的费用=±对增加、减少的设备进行的单独计量费用，每年结算（增加为“＋”，减少则为“-”，（包括第三方外包单位新增用能设备）。</w:t>
      </w:r>
    </w:p>
    <w:p>
      <w:pPr>
        <w:spacing w:after="0" w:line="360" w:lineRule="auto"/>
        <w:ind w:firstLine="464" w:firstLineChars="200"/>
        <w:rPr>
          <w:rFonts w:ascii="Arial" w:hAnsi="Arial" w:cs="Arial"/>
          <w:color w:val="auto"/>
          <w:spacing w:val="11"/>
          <w:szCs w:val="21"/>
          <w:highlight w:val="none"/>
        </w:rPr>
      </w:pPr>
      <w:r>
        <w:rPr>
          <w:rFonts w:ascii="Arial" w:hAnsi="Arial" w:cs="Arial"/>
          <w:color w:val="auto"/>
          <w:spacing w:val="11"/>
          <w:szCs w:val="21"/>
          <w:highlight w:val="none"/>
        </w:rPr>
        <w:t>大功率用电设备能耗增、减调整规则：双方以登记造册的设备清单为基准，托管能耗费用根据实际增加设备的使用耗电情况及时进行调整。</w:t>
      </w:r>
      <w:r>
        <w:rPr>
          <w:rFonts w:hint="eastAsia" w:ascii="Arial" w:hAnsi="Arial" w:cs="Arial"/>
          <w:color w:val="auto"/>
          <w:spacing w:val="11"/>
          <w:szCs w:val="21"/>
          <w:highlight w:val="none"/>
          <w:lang w:val="en-US" w:eastAsia="zh-CN"/>
        </w:rPr>
        <w:t>采购人</w:t>
      </w:r>
      <w:r>
        <w:rPr>
          <w:rFonts w:ascii="Arial" w:hAnsi="Arial" w:cs="Arial"/>
          <w:color w:val="auto"/>
          <w:spacing w:val="11"/>
          <w:szCs w:val="21"/>
          <w:highlight w:val="none"/>
        </w:rPr>
        <w:t>添加或减少用电设备前，应事先书面告知</w:t>
      </w:r>
      <w:r>
        <w:rPr>
          <w:rFonts w:hint="eastAsia" w:ascii="Arial" w:hAnsi="Arial" w:cs="Arial"/>
          <w:color w:val="auto"/>
          <w:spacing w:val="11"/>
          <w:szCs w:val="21"/>
          <w:highlight w:val="none"/>
          <w:lang w:val="en-US" w:eastAsia="zh-CN"/>
        </w:rPr>
        <w:t>中标供应商</w:t>
      </w:r>
      <w:r>
        <w:rPr>
          <w:rFonts w:ascii="Arial" w:hAnsi="Arial" w:cs="Arial"/>
          <w:color w:val="auto"/>
          <w:spacing w:val="11"/>
          <w:szCs w:val="21"/>
          <w:highlight w:val="none"/>
        </w:rPr>
        <w:t>：单台功率超≥5KW的用电设备定义为新增设备,在添加设备的次月，年托管能源费用和月托管能源费用按预测用能费用进行相 应的增加或减少。</w:t>
      </w:r>
      <w:r>
        <w:rPr>
          <w:rFonts w:hint="eastAsia" w:ascii="Arial" w:hAnsi="Arial" w:cs="Arial"/>
          <w:color w:val="auto"/>
          <w:spacing w:val="11"/>
          <w:szCs w:val="21"/>
          <w:highlight w:val="none"/>
          <w:lang w:val="en-US" w:eastAsia="zh-CN"/>
        </w:rPr>
        <w:t>采购人</w:t>
      </w:r>
      <w:r>
        <w:rPr>
          <w:rFonts w:ascii="Arial" w:hAnsi="Arial" w:cs="Arial"/>
          <w:color w:val="auto"/>
          <w:spacing w:val="11"/>
          <w:szCs w:val="21"/>
          <w:highlight w:val="none"/>
        </w:rPr>
        <w:t>同一批采购或减少的设备总功率≥5KW 的，也视同为新增或减少设备。</w:t>
      </w:r>
    </w:p>
    <w:p>
      <w:pPr>
        <w:spacing w:after="0" w:line="360" w:lineRule="auto"/>
        <w:ind w:firstLine="464" w:firstLineChars="200"/>
        <w:rPr>
          <w:rFonts w:ascii="Arial" w:hAnsi="Arial" w:cs="Arial"/>
          <w:color w:val="auto"/>
          <w:spacing w:val="11"/>
          <w:szCs w:val="21"/>
          <w:highlight w:val="none"/>
        </w:rPr>
      </w:pPr>
      <w:r>
        <w:rPr>
          <w:rFonts w:ascii="Arial" w:hAnsi="Arial" w:cs="Arial"/>
          <w:color w:val="auto"/>
          <w:spacing w:val="11"/>
          <w:szCs w:val="21"/>
          <w:highlight w:val="none"/>
        </w:rPr>
        <w:t>新增设备统计起始时间：新增设备统计从托管基准年次年开始计算，按照设备新增的具体时间计算设备用电费用增加情况。</w:t>
      </w:r>
    </w:p>
    <w:p>
      <w:pPr>
        <w:spacing w:after="0" w:line="360" w:lineRule="auto"/>
        <w:ind w:firstLine="464" w:firstLineChars="200"/>
        <w:rPr>
          <w:rFonts w:ascii="Arial" w:hAnsi="Arial" w:cs="Arial"/>
          <w:color w:val="auto"/>
          <w:spacing w:val="11"/>
          <w:szCs w:val="21"/>
          <w:highlight w:val="none"/>
        </w:rPr>
      </w:pPr>
      <w:r>
        <w:rPr>
          <w:rFonts w:ascii="Arial" w:hAnsi="Arial" w:cs="Arial"/>
          <w:color w:val="auto"/>
          <w:spacing w:val="11"/>
          <w:szCs w:val="21"/>
          <w:highlight w:val="none"/>
        </w:rPr>
        <w:t>新增电耗费用计算：按计量设施实际发生数及当月平均电价结算。</w:t>
      </w:r>
    </w:p>
    <w:p>
      <w:pPr>
        <w:spacing w:after="0" w:line="360" w:lineRule="auto"/>
        <w:ind w:firstLine="464" w:firstLineChars="200"/>
        <w:rPr>
          <w:rFonts w:ascii="Arial" w:hAnsi="Arial" w:cs="Arial"/>
          <w:color w:val="auto"/>
          <w:spacing w:val="11"/>
          <w:szCs w:val="21"/>
          <w:highlight w:val="none"/>
        </w:rPr>
      </w:pPr>
      <w:r>
        <w:rPr>
          <w:rFonts w:ascii="Arial" w:hAnsi="Arial" w:cs="Arial"/>
          <w:color w:val="auto"/>
          <w:spacing w:val="11"/>
          <w:szCs w:val="21"/>
          <w:highlight w:val="none"/>
        </w:rPr>
        <w:t>注：功率在 5KW 以上大功率设备情况，双方以合同签订时登记的设备清单为基准。</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②因医院住院床位实际发生的量，按比例增加、减少调整能源托管基数。</w:t>
      </w:r>
      <w:r>
        <w:rPr>
          <w:rFonts w:hint="eastAsia" w:ascii="Arial" w:hAnsi="Arial" w:cs="Arial"/>
          <w:color w:val="auto"/>
          <w:spacing w:val="11"/>
          <w:szCs w:val="21"/>
          <w:highlight w:val="none"/>
        </w:rPr>
        <w:t>费用B:</w:t>
      </w:r>
      <w:r>
        <w:rPr>
          <w:rFonts w:ascii="Arial" w:hAnsi="Arial" w:cs="Arial"/>
          <w:color w:val="auto"/>
          <w:spacing w:val="11"/>
          <w:szCs w:val="21"/>
          <w:highlight w:val="none"/>
        </w:rPr>
        <w:t>托管期内年平均日住院病人占床数相对 2024 年平均日住院病人占床数上涨或下 降超过±3%，则按照托管期内年平均日住院病人占床数相对 2024 年平均日住院病人占床数上 涨或下降年每±1%，年托管基准电量相应变化±0.26%。如 上涨率超过 3%，则甲方支付乙方费用 C（元）=该托管周期年托管基础电量*年平均日住院 病床  数上涨率*0.26*该托管周期的年平均电费单价；下降率超过 3%，则乙方支付甲方费用 C（元）  =该托管周期年托管基础电量*年平均日住院病床数下降率率*0.26*该托管周期的年平均电费单价</w:t>
      </w:r>
      <w:r>
        <w:rPr>
          <w:rFonts w:hint="eastAsia" w:ascii="Arial" w:hAnsi="Arial" w:cs="Arial"/>
          <w:color w:val="auto"/>
          <w:spacing w:val="11"/>
          <w:szCs w:val="21"/>
          <w:highlight w:val="none"/>
        </w:rPr>
        <w:t>。</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③如供应商在接管期间，</w:t>
      </w:r>
      <w:bookmarkStart w:id="39" w:name="_Hlk199441242"/>
      <w:r>
        <w:rPr>
          <w:rFonts w:ascii="Arial" w:hAnsi="Arial" w:cs="Arial"/>
          <w:color w:val="auto"/>
          <w:szCs w:val="21"/>
          <w:highlight w:val="none"/>
        </w:rPr>
        <w:t>季度</w:t>
      </w:r>
      <w:bookmarkEnd w:id="39"/>
      <w:r>
        <w:rPr>
          <w:rFonts w:ascii="Arial" w:hAnsi="Arial" w:cs="Arial"/>
          <w:color w:val="auto"/>
          <w:szCs w:val="21"/>
          <w:highlight w:val="none"/>
        </w:rPr>
        <w:t>综合节能率小于10%，供应商不得收取当季度能源托管</w:t>
      </w:r>
      <w:r>
        <w:rPr>
          <w:rFonts w:hint="eastAsia" w:ascii="Arial" w:hAnsi="Arial" w:cs="Arial"/>
          <w:color w:val="auto"/>
          <w:szCs w:val="21"/>
          <w:highlight w:val="none"/>
        </w:rPr>
        <w:t>服务</w:t>
      </w:r>
      <w:r>
        <w:rPr>
          <w:rFonts w:ascii="Arial" w:hAnsi="Arial" w:cs="Arial"/>
          <w:color w:val="auto"/>
          <w:szCs w:val="21"/>
          <w:highlight w:val="none"/>
        </w:rPr>
        <w:t>费用，季度综合节能率≥10%按实际节能比例支付托管费用。</w:t>
      </w:r>
      <w:r>
        <w:rPr>
          <w:rFonts w:hint="eastAsia" w:ascii="Arial" w:hAnsi="Arial" w:cs="Arial"/>
          <w:color w:val="auto"/>
          <w:szCs w:val="21"/>
          <w:highlight w:val="none"/>
        </w:rPr>
        <w:t>年度综合节能率≥10%，按年度补齐季度费用。</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④供应商投入设备费用成本需经过采购人审计核定或请第三方审计。</w:t>
      </w:r>
    </w:p>
    <w:p>
      <w:pPr>
        <w:snapToGrid w:val="0"/>
        <w:spacing w:after="0" w:line="312" w:lineRule="auto"/>
        <w:ind w:firstLine="420" w:firstLineChars="200"/>
        <w:jc w:val="left"/>
        <w:rPr>
          <w:rFonts w:ascii="Arial" w:hAnsi="Arial" w:cs="Arial"/>
          <w:color w:val="auto"/>
          <w:szCs w:val="21"/>
          <w:highlight w:val="none"/>
        </w:rPr>
      </w:pPr>
      <w:r>
        <w:rPr>
          <w:rFonts w:hint="eastAsia" w:ascii="Arial" w:hAnsi="Arial" w:cs="Arial"/>
          <w:color w:val="auto"/>
          <w:szCs w:val="21"/>
          <w:highlight w:val="none"/>
          <w:lang w:val="en-US" w:eastAsia="zh-CN"/>
        </w:rPr>
        <w:t>3</w:t>
      </w:r>
      <w:r>
        <w:rPr>
          <w:rFonts w:ascii="Arial" w:hAnsi="Arial" w:cs="Arial"/>
          <w:color w:val="auto"/>
          <w:szCs w:val="21"/>
          <w:highlight w:val="none"/>
        </w:rPr>
        <w:t>）其他服务要求</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①技改期间供应商负责技改旧设备、设施的拆除，拆除的旧设备、设施处置权归采购人所有，存放到采购人指定地点。</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②在服务期内，供应商需无偿积极配合采购人申报政府开展的节能奖励或研究相关项目，获取的项目奖励归采购人所有。</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③供应商在投标前，需要到采购人现场勘查中央空调主机安装地点，投标时要有吊装方案和施工方案，后期施工前该方案需经采购人同意后方可实施。</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④原设备拆除后，需要供应商负责场地平整和修复。</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⑤改造的设备及系统由供应商维护保养。</w:t>
      </w:r>
    </w:p>
    <w:p>
      <w:pPr>
        <w:snapToGrid w:val="0"/>
        <w:spacing w:after="0" w:line="312" w:lineRule="auto"/>
        <w:ind w:firstLine="422" w:firstLineChars="200"/>
        <w:jc w:val="left"/>
        <w:rPr>
          <w:rFonts w:ascii="Arial" w:hAnsi="Arial" w:cs="Arial"/>
          <w:b/>
          <w:bCs/>
          <w:color w:val="auto"/>
          <w:szCs w:val="21"/>
          <w:highlight w:val="none"/>
        </w:rPr>
      </w:pPr>
      <w:r>
        <w:rPr>
          <w:rFonts w:hint="eastAsia" w:ascii="Arial" w:hAnsi="Arial" w:cs="Arial"/>
          <w:b/>
          <w:bCs/>
          <w:color w:val="auto"/>
          <w:szCs w:val="21"/>
          <w:highlight w:val="none"/>
        </w:rPr>
        <w:t>六、退出机制</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1、自然灾害或不可抗拒因素导致项目无法继续履行，双方均可要求终止项目，待对方同意后，友好协商解决，双方互不承担违约责任。</w:t>
      </w:r>
    </w:p>
    <w:p>
      <w:pPr>
        <w:snapToGrid w:val="0"/>
        <w:spacing w:after="0" w:line="312" w:lineRule="auto"/>
        <w:ind w:firstLine="420" w:firstLineChars="200"/>
        <w:jc w:val="left"/>
        <w:rPr>
          <w:rFonts w:ascii="Arial" w:hAnsi="Arial" w:cs="Arial"/>
          <w:b/>
          <w:bCs/>
          <w:color w:val="auto"/>
          <w:szCs w:val="21"/>
          <w:highlight w:val="none"/>
        </w:rPr>
      </w:pPr>
      <w:r>
        <w:rPr>
          <w:rFonts w:ascii="Arial" w:hAnsi="Arial" w:cs="Arial"/>
          <w:color w:val="auto"/>
          <w:szCs w:val="21"/>
          <w:highlight w:val="none"/>
        </w:rPr>
        <w:t>2、若遇国家政策调整或医院上级部门要求等于非采购人原因需提前终止合同，双方必须执行，</w:t>
      </w:r>
      <w:bookmarkStart w:id="40" w:name="_Hlk199449372"/>
      <w:r>
        <w:rPr>
          <w:rFonts w:ascii="Arial" w:hAnsi="Arial" w:cs="Arial"/>
          <w:color w:val="auto"/>
          <w:szCs w:val="21"/>
          <w:highlight w:val="none"/>
        </w:rPr>
        <w:t>互不承担违约责任</w:t>
      </w:r>
      <w:bookmarkEnd w:id="40"/>
      <w:r>
        <w:rPr>
          <w:rFonts w:ascii="Arial" w:hAnsi="Arial" w:cs="Arial"/>
          <w:color w:val="auto"/>
          <w:szCs w:val="21"/>
          <w:highlight w:val="none"/>
        </w:rPr>
        <w:t>；在确保医院正常医疗秩序的前提下，双方合法合规协商解决。</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3、在项目执行期间，因履行本项目引起的或与本项目有关的争议，甲乙双方应通过友好协商解决。</w:t>
      </w:r>
    </w:p>
    <w:p>
      <w:pPr>
        <w:snapToGrid w:val="0"/>
        <w:spacing w:after="0" w:line="312" w:lineRule="auto"/>
        <w:ind w:firstLine="422" w:firstLineChars="200"/>
        <w:jc w:val="left"/>
        <w:rPr>
          <w:rFonts w:ascii="Arial" w:hAnsi="Arial" w:cs="Arial"/>
          <w:b/>
          <w:bCs/>
          <w:color w:val="auto"/>
          <w:szCs w:val="21"/>
          <w:highlight w:val="none"/>
        </w:rPr>
      </w:pPr>
      <w:r>
        <w:rPr>
          <w:rFonts w:hint="eastAsia" w:ascii="Arial" w:hAnsi="Arial" w:cs="Arial"/>
          <w:b/>
          <w:bCs/>
          <w:color w:val="auto"/>
          <w:szCs w:val="21"/>
          <w:highlight w:val="none"/>
        </w:rPr>
        <w:t>七、履约保证金</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履约保证金金额：按固定金额人民币5万元收取。</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履约保证金递交方式：银行转账、支票、汇票、本票或者银行、保险机构出具的保函等非现金方式。</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履约保证金缴纳信息：账户：桂林医学院附属医院 ，账号：4500 1635 4100 5050 1922，开户行：中国建设银行股份有限公司桂林叠彩支行</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为确保本项目正常运转，中标供应商必须在合同签订前向采购人缴纳履约保证金。履约保证金采用银行转账交纳方式的，中标供应商在签订合同前交至采购人指定账户并且到账；履约保证金采用支票、汇票或本票交纳方式的，中标供应商在签订合同前，向采购人提交支票、汇票或本票原件；履约保证金采用银行、保险机构出具的保函交纳方式的，中标供应商在签订合同前，向采购人提交保函原件。中标供应商不按双方签订的合同规定履约，则没收其全部履约保证金，履约保证金不足以赔偿损失的，按实际损失赔偿。履约保证金在中标供应商按约定的服务标准及合同规定履约完毕并无其他违约情况的，采购人于</w:t>
      </w:r>
      <w:r>
        <w:rPr>
          <w:rFonts w:hint="eastAsia" w:ascii="Arial" w:hAnsi="Arial" w:cs="Arial"/>
          <w:color w:val="auto"/>
          <w:szCs w:val="21"/>
          <w:highlight w:val="none"/>
        </w:rPr>
        <w:t>3</w:t>
      </w:r>
      <w:r>
        <w:rPr>
          <w:rFonts w:ascii="Arial" w:hAnsi="Arial" w:cs="Arial"/>
          <w:color w:val="auto"/>
          <w:szCs w:val="21"/>
          <w:highlight w:val="none"/>
        </w:rPr>
        <w:t>个月内将履约保证金以银行转账方式如数退还（无息）。</w:t>
      </w:r>
    </w:p>
    <w:p>
      <w:pPr>
        <w:snapToGrid w:val="0"/>
        <w:spacing w:after="0" w:line="312" w:lineRule="auto"/>
        <w:ind w:firstLine="640" w:firstLineChars="200"/>
        <w:jc w:val="left"/>
        <w:rPr>
          <w:rFonts w:ascii="Arial" w:hAnsi="Arial" w:cs="Arial"/>
          <w:color w:val="auto"/>
          <w:sz w:val="32"/>
          <w:szCs w:val="32"/>
          <w:highlight w:val="none"/>
        </w:rPr>
      </w:pPr>
    </w:p>
    <w:p>
      <w:pPr>
        <w:spacing w:after="0" w:line="312" w:lineRule="auto"/>
        <w:rPr>
          <w:rFonts w:ascii="Arial" w:hAnsi="Arial" w:cs="Arial"/>
          <w:color w:val="auto"/>
          <w:szCs w:val="21"/>
          <w:highlight w:val="none"/>
        </w:rPr>
      </w:pPr>
    </w:p>
    <w:p>
      <w:pPr>
        <w:spacing w:after="0" w:line="312" w:lineRule="auto"/>
        <w:rPr>
          <w:rFonts w:ascii="Arial" w:hAnsi="Arial" w:cs="Arial"/>
          <w:b/>
          <w:color w:val="auto"/>
          <w:kern w:val="0"/>
          <w:sz w:val="28"/>
          <w:szCs w:val="28"/>
          <w:highlight w:val="none"/>
        </w:rPr>
      </w:pPr>
    </w:p>
    <w:p>
      <w:pPr>
        <w:spacing w:after="0" w:line="312" w:lineRule="auto"/>
        <w:rPr>
          <w:rFonts w:ascii="Arial" w:hAnsi="Arial" w:cs="Arial"/>
          <w:color w:val="auto"/>
          <w:szCs w:val="21"/>
          <w:highlight w:val="none"/>
        </w:rPr>
      </w:pPr>
      <w:r>
        <w:rPr>
          <w:rFonts w:ascii="Arial" w:hAnsi="Arial" w:cs="Arial"/>
          <w:b/>
          <w:bCs/>
          <w:color w:val="auto"/>
          <w:szCs w:val="21"/>
          <w:highlight w:val="none"/>
        </w:rPr>
        <w:br w:type="page"/>
      </w:r>
    </w:p>
    <w:bookmarkEnd w:id="22"/>
    <w:bookmarkEnd w:id="23"/>
    <w:p>
      <w:pPr>
        <w:pStyle w:val="28"/>
        <w:snapToGrid w:val="0"/>
        <w:spacing w:after="0" w:line="312" w:lineRule="auto"/>
        <w:jc w:val="center"/>
        <w:outlineLvl w:val="0"/>
        <w:rPr>
          <w:rFonts w:ascii="Arial" w:hAnsi="Arial" w:cs="Arial"/>
          <w:color w:val="auto"/>
          <w:sz w:val="32"/>
          <w:szCs w:val="32"/>
          <w:highlight w:val="none"/>
        </w:rPr>
      </w:pPr>
      <w:bookmarkStart w:id="41" w:name="_Toc28503"/>
      <w:r>
        <w:rPr>
          <w:rFonts w:ascii="Arial" w:hAnsi="Arial" w:cs="Arial"/>
          <w:color w:val="auto"/>
          <w:sz w:val="32"/>
          <w:szCs w:val="32"/>
          <w:highlight w:val="none"/>
        </w:rPr>
        <w:t>第三章  供应商须知</w:t>
      </w:r>
      <w:bookmarkEnd w:id="41"/>
      <w:bookmarkStart w:id="42" w:name="_Toc254970526"/>
      <w:bookmarkStart w:id="43" w:name="_Toc254970667"/>
    </w:p>
    <w:bookmarkEnd w:id="42"/>
    <w:bookmarkEnd w:id="43"/>
    <w:p>
      <w:pPr>
        <w:spacing w:after="0" w:line="312" w:lineRule="auto"/>
        <w:jc w:val="center"/>
        <w:rPr>
          <w:rFonts w:ascii="Arial" w:hAnsi="Arial" w:cs="Arial"/>
          <w:color w:val="auto"/>
          <w:sz w:val="28"/>
          <w:szCs w:val="36"/>
          <w:highlight w:val="none"/>
        </w:rPr>
      </w:pPr>
      <w:bookmarkStart w:id="44" w:name="_投标人须知前附表"/>
      <w:bookmarkEnd w:id="44"/>
      <w:bookmarkStart w:id="45" w:name="_Hlk19048934"/>
      <w:r>
        <w:rPr>
          <w:rFonts w:ascii="Arial" w:hAnsi="Arial" w:cs="Arial"/>
          <w:color w:val="auto"/>
          <w:sz w:val="28"/>
          <w:szCs w:val="36"/>
          <w:highlight w:val="none"/>
        </w:rPr>
        <w:t>供应商须知前附表</w:t>
      </w:r>
    </w:p>
    <w:tbl>
      <w:tblPr>
        <w:tblStyle w:val="53"/>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1230"/>
        <w:gridCol w:w="72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b/>
                <w:color w:val="auto"/>
                <w:szCs w:val="21"/>
                <w:highlight w:val="none"/>
              </w:rPr>
            </w:pPr>
            <w:r>
              <w:rPr>
                <w:rFonts w:ascii="Arial" w:hAnsi="Arial" w:cs="Arial"/>
                <w:b/>
                <w:color w:val="auto"/>
                <w:szCs w:val="21"/>
                <w:highlight w:val="none"/>
              </w:rPr>
              <w:t>条款号</w:t>
            </w:r>
          </w:p>
        </w:tc>
        <w:tc>
          <w:tcPr>
            <w:tcW w:w="123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b/>
                <w:color w:val="auto"/>
                <w:szCs w:val="21"/>
                <w:highlight w:val="none"/>
              </w:rPr>
            </w:pPr>
            <w:r>
              <w:rPr>
                <w:rFonts w:ascii="Arial" w:hAnsi="Arial" w:cs="Arial"/>
                <w:b/>
                <w:color w:val="auto"/>
                <w:szCs w:val="21"/>
                <w:highlight w:val="none"/>
              </w:rPr>
              <w:t>要点</w:t>
            </w: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b/>
                <w:color w:val="auto"/>
                <w:szCs w:val="21"/>
                <w:highlight w:val="none"/>
              </w:rPr>
            </w:pPr>
            <w:r>
              <w:rPr>
                <w:rFonts w:ascii="Arial" w:hAnsi="Arial" w:cs="Arial"/>
                <w:b/>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b/>
                <w:color w:val="auto"/>
                <w:szCs w:val="21"/>
                <w:highlight w:val="none"/>
              </w:rPr>
            </w:pPr>
            <w:r>
              <w:rPr>
                <w:rFonts w:ascii="Arial" w:hAnsi="Arial" w:cs="Arial"/>
                <w:b/>
                <w:color w:val="auto"/>
                <w:szCs w:val="21"/>
                <w:highlight w:val="none"/>
              </w:rPr>
              <w:t>1.3.1</w:t>
            </w:r>
          </w:p>
        </w:tc>
        <w:tc>
          <w:tcPr>
            <w:tcW w:w="123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color w:val="auto"/>
                <w:szCs w:val="21"/>
                <w:highlight w:val="none"/>
              </w:rPr>
            </w:pPr>
            <w:r>
              <w:rPr>
                <w:rFonts w:ascii="Arial" w:hAnsi="Arial" w:cs="Arial"/>
                <w:color w:val="auto"/>
                <w:szCs w:val="21"/>
                <w:highlight w:val="none"/>
              </w:rPr>
              <w:t>项目基本信息</w:t>
            </w: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312" w:lineRule="auto"/>
              <w:jc w:val="left"/>
              <w:rPr>
                <w:rFonts w:ascii="Arial" w:hAnsi="Arial" w:cs="Arial"/>
                <w:color w:val="auto"/>
                <w:highlight w:val="none"/>
              </w:rPr>
            </w:pPr>
            <w:r>
              <w:rPr>
                <w:rFonts w:ascii="Arial" w:hAnsi="Arial" w:cs="Arial"/>
                <w:color w:val="auto"/>
                <w:highlight w:val="none"/>
              </w:rPr>
              <w:t>项目名称：乐群院区中央空调改造合同能源托管</w:t>
            </w:r>
          </w:p>
          <w:p>
            <w:pPr>
              <w:spacing w:after="0" w:line="312" w:lineRule="auto"/>
              <w:jc w:val="left"/>
              <w:rPr>
                <w:rFonts w:hint="eastAsia" w:ascii="Arial" w:hAnsi="Arial" w:eastAsia="宋体" w:cs="Arial"/>
                <w:color w:val="auto"/>
                <w:highlight w:val="none"/>
                <w:lang w:eastAsia="zh-CN"/>
              </w:rPr>
            </w:pPr>
            <w:r>
              <w:rPr>
                <w:rFonts w:ascii="Arial" w:hAnsi="Arial" w:cs="Arial"/>
                <w:color w:val="auto"/>
                <w:highlight w:val="none"/>
              </w:rPr>
              <w:t>项目编号：</w:t>
            </w:r>
            <w:r>
              <w:rPr>
                <w:rFonts w:hint="eastAsia" w:ascii="Arial" w:hAnsi="Arial" w:cs="Arial"/>
                <w:color w:val="auto"/>
                <w:highlight w:val="none"/>
                <w:lang w:eastAsia="zh-CN"/>
              </w:rPr>
              <w:t>GXZC2025-G3-002559-JDZB</w:t>
            </w:r>
          </w:p>
          <w:p>
            <w:pPr>
              <w:spacing w:after="0" w:line="312" w:lineRule="auto"/>
              <w:jc w:val="left"/>
              <w:rPr>
                <w:rFonts w:ascii="Arial" w:hAnsi="Arial" w:cs="Arial"/>
                <w:color w:val="auto"/>
                <w:szCs w:val="21"/>
                <w:highlight w:val="none"/>
                <w:u w:val="single"/>
              </w:rPr>
            </w:pPr>
            <w:r>
              <w:rPr>
                <w:rFonts w:ascii="Arial" w:hAnsi="Arial" w:cs="Arial"/>
                <w:color w:val="auto"/>
                <w:highlight w:val="none"/>
              </w:rPr>
              <w:t>采购计划文号：</w:t>
            </w:r>
            <w:r>
              <w:rPr>
                <w:rFonts w:hint="eastAsia" w:ascii="Arial" w:hAnsi="Arial" w:cs="Arial"/>
                <w:color w:val="auto"/>
                <w:highlight w:val="none"/>
              </w:rPr>
              <w:t>广西政采[2025]13160号-001、002</w:t>
            </w:r>
            <w:r>
              <w:rPr>
                <w:rFonts w:ascii="Arial" w:hAnsi="Arial" w:cs="Arial"/>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b/>
                <w:color w:val="auto"/>
                <w:szCs w:val="21"/>
                <w:highlight w:val="none"/>
              </w:rPr>
            </w:pPr>
            <w:r>
              <w:rPr>
                <w:rFonts w:ascii="Arial" w:hAnsi="Arial" w:cs="Arial"/>
                <w:b/>
                <w:color w:val="auto"/>
                <w:szCs w:val="21"/>
                <w:highlight w:val="none"/>
              </w:rPr>
              <w:t>1.3.2</w:t>
            </w:r>
          </w:p>
        </w:tc>
        <w:tc>
          <w:tcPr>
            <w:tcW w:w="123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color w:val="auto"/>
                <w:szCs w:val="21"/>
                <w:highlight w:val="none"/>
                <w:lang w:val="zh-CN"/>
              </w:rPr>
            </w:pPr>
            <w:r>
              <w:rPr>
                <w:rFonts w:hint="eastAsia" w:ascii="Arial" w:hAnsi="Arial" w:cs="Arial"/>
                <w:color w:val="auto"/>
                <w:szCs w:val="21"/>
                <w:highlight w:val="none"/>
                <w:lang w:val="zh-CN"/>
              </w:rPr>
              <w:t>采购方式</w:t>
            </w: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312" w:lineRule="auto"/>
              <w:jc w:val="left"/>
              <w:rPr>
                <w:rFonts w:ascii="Arial" w:hAnsi="Arial" w:cs="Arial"/>
                <w:color w:val="auto"/>
                <w:szCs w:val="21"/>
                <w:highlight w:val="none"/>
              </w:rPr>
            </w:pPr>
            <w:r>
              <w:rPr>
                <w:rFonts w:ascii="Arial" w:hAnsi="Arial" w:cs="Arial"/>
                <w:color w:val="auto"/>
                <w:szCs w:val="21"/>
                <w:highlight w:val="none"/>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b/>
                <w:color w:val="auto"/>
                <w:szCs w:val="21"/>
                <w:highlight w:val="none"/>
              </w:rPr>
            </w:pPr>
            <w:r>
              <w:rPr>
                <w:rFonts w:ascii="Arial" w:hAnsi="Arial" w:cs="Arial"/>
                <w:b/>
                <w:color w:val="auto"/>
                <w:szCs w:val="21"/>
                <w:highlight w:val="none"/>
              </w:rPr>
              <w:t>1.4</w:t>
            </w:r>
          </w:p>
        </w:tc>
        <w:tc>
          <w:tcPr>
            <w:tcW w:w="123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color w:val="auto"/>
                <w:szCs w:val="21"/>
                <w:highlight w:val="none"/>
                <w:lang w:val="zh-CN"/>
              </w:rPr>
            </w:pPr>
            <w:r>
              <w:rPr>
                <w:rFonts w:ascii="Arial" w:hAnsi="Arial" w:cs="Arial"/>
                <w:color w:val="auto"/>
                <w:szCs w:val="21"/>
                <w:highlight w:val="none"/>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312" w:lineRule="auto"/>
              <w:jc w:val="left"/>
              <w:rPr>
                <w:rFonts w:ascii="Arial" w:hAnsi="Arial" w:cs="Arial"/>
                <w:color w:val="auto"/>
                <w:szCs w:val="21"/>
                <w:highlight w:val="none"/>
              </w:rPr>
            </w:pPr>
            <w:r>
              <w:rPr>
                <w:rFonts w:ascii="Arial" w:hAnsi="Arial" w:cs="Arial"/>
                <w:color w:val="auto"/>
                <w:kern w:val="0"/>
                <w:szCs w:val="21"/>
                <w:highlight w:val="none"/>
              </w:rPr>
              <w:t>本项目非专门面向中小微企业采购。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b/>
                <w:color w:val="auto"/>
                <w:szCs w:val="21"/>
                <w:highlight w:val="none"/>
              </w:rPr>
            </w:pPr>
            <w:r>
              <w:rPr>
                <w:rFonts w:ascii="Arial" w:hAnsi="Arial" w:cs="Arial"/>
                <w:b/>
                <w:color w:val="auto"/>
                <w:szCs w:val="21"/>
                <w:highlight w:val="none"/>
              </w:rPr>
              <w:t>1.5.1</w:t>
            </w:r>
          </w:p>
        </w:tc>
        <w:tc>
          <w:tcPr>
            <w:tcW w:w="123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color w:val="auto"/>
                <w:szCs w:val="21"/>
                <w:highlight w:val="none"/>
              </w:rPr>
            </w:pPr>
            <w:r>
              <w:rPr>
                <w:rFonts w:ascii="Arial" w:hAnsi="Arial" w:cs="Arial"/>
                <w:color w:val="auto"/>
                <w:szCs w:val="21"/>
                <w:highlight w:val="none"/>
                <w:lang w:val="zh-CN"/>
              </w:rPr>
              <w:t>供应商资格条件</w:t>
            </w: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312" w:lineRule="auto"/>
              <w:jc w:val="left"/>
              <w:rPr>
                <w:rFonts w:ascii="Arial" w:hAnsi="Arial" w:cs="Arial"/>
                <w:color w:val="auto"/>
                <w:szCs w:val="21"/>
                <w:highlight w:val="none"/>
              </w:rPr>
            </w:pPr>
            <w:r>
              <w:rPr>
                <w:rFonts w:ascii="Arial" w:hAnsi="Arial" w:cs="Arial"/>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55" w:type="dxa"/>
            <w:tcBorders>
              <w:top w:val="single" w:color="auto" w:sz="4" w:space="0"/>
              <w:left w:val="single" w:color="auto" w:sz="4" w:space="0"/>
              <w:right w:val="single" w:color="auto" w:sz="4" w:space="0"/>
            </w:tcBorders>
            <w:vAlign w:val="center"/>
          </w:tcPr>
          <w:p>
            <w:pPr>
              <w:spacing w:after="0" w:line="312" w:lineRule="auto"/>
              <w:jc w:val="center"/>
              <w:rPr>
                <w:rFonts w:ascii="Arial" w:hAnsi="Arial" w:cs="Arial"/>
                <w:b/>
                <w:color w:val="auto"/>
                <w:szCs w:val="21"/>
                <w:highlight w:val="none"/>
              </w:rPr>
            </w:pPr>
            <w:bookmarkStart w:id="46" w:name="_Hlk85555568"/>
            <w:r>
              <w:rPr>
                <w:rFonts w:ascii="Arial" w:hAnsi="Arial" w:cs="Arial"/>
                <w:b/>
                <w:color w:val="auto"/>
                <w:szCs w:val="21"/>
                <w:highlight w:val="none"/>
              </w:rPr>
              <w:t>1.5.3</w:t>
            </w:r>
          </w:p>
        </w:tc>
        <w:tc>
          <w:tcPr>
            <w:tcW w:w="1230" w:type="dxa"/>
            <w:tcBorders>
              <w:top w:val="single" w:color="auto" w:sz="4" w:space="0"/>
              <w:left w:val="single" w:color="auto" w:sz="4" w:space="0"/>
              <w:right w:val="single" w:color="auto" w:sz="4" w:space="0"/>
            </w:tcBorders>
            <w:vAlign w:val="center"/>
          </w:tcPr>
          <w:p>
            <w:pPr>
              <w:spacing w:after="0" w:line="312" w:lineRule="auto"/>
              <w:jc w:val="center"/>
              <w:rPr>
                <w:rFonts w:ascii="Arial" w:hAnsi="Arial" w:cs="Arial"/>
                <w:color w:val="auto"/>
                <w:szCs w:val="21"/>
                <w:highlight w:val="none"/>
              </w:rPr>
            </w:pPr>
            <w:r>
              <w:rPr>
                <w:rFonts w:ascii="Arial" w:hAnsi="Arial" w:cs="Arial"/>
                <w:color w:val="auto"/>
                <w:szCs w:val="21"/>
                <w:highlight w:val="none"/>
              </w:rPr>
              <w:t>联合体</w:t>
            </w:r>
          </w:p>
        </w:tc>
        <w:tc>
          <w:tcPr>
            <w:tcW w:w="7229" w:type="dxa"/>
            <w:tcBorders>
              <w:top w:val="single" w:color="auto" w:sz="4" w:space="0"/>
              <w:left w:val="single" w:color="auto" w:sz="4" w:space="0"/>
              <w:right w:val="single" w:color="auto" w:sz="4" w:space="0"/>
            </w:tcBorders>
            <w:vAlign w:val="center"/>
          </w:tcPr>
          <w:p>
            <w:pPr>
              <w:spacing w:after="0" w:line="312" w:lineRule="auto"/>
              <w:jc w:val="left"/>
              <w:rPr>
                <w:rFonts w:ascii="Arial" w:hAnsi="Arial" w:cs="Arial"/>
                <w:color w:val="auto"/>
                <w:szCs w:val="21"/>
                <w:highlight w:val="none"/>
              </w:rPr>
            </w:pPr>
            <w:r>
              <w:rPr>
                <w:rFonts w:ascii="Arial" w:hAnsi="Arial" w:cs="Arial"/>
                <w:color w:val="auto"/>
                <w:szCs w:val="21"/>
                <w:highlight w:val="none"/>
              </w:rPr>
              <w:t>是否接受联合体详见招标公告</w:t>
            </w:r>
          </w:p>
        </w:tc>
      </w:tr>
      <w:bookmarkEnd w:id="46"/>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b/>
                <w:color w:val="auto"/>
                <w:szCs w:val="21"/>
                <w:highlight w:val="none"/>
              </w:rPr>
            </w:pPr>
            <w:r>
              <w:rPr>
                <w:rFonts w:ascii="Arial" w:hAnsi="Arial" w:cs="Arial"/>
                <w:b/>
                <w:color w:val="auto"/>
                <w:szCs w:val="21"/>
                <w:highlight w:val="none"/>
              </w:rPr>
              <w:t>1.6</w:t>
            </w:r>
          </w:p>
        </w:tc>
        <w:tc>
          <w:tcPr>
            <w:tcW w:w="123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color w:val="auto"/>
                <w:szCs w:val="21"/>
                <w:highlight w:val="none"/>
              </w:rPr>
            </w:pPr>
            <w:r>
              <w:rPr>
                <w:rFonts w:ascii="Arial" w:hAnsi="Arial" w:cs="Arial"/>
                <w:color w:val="auto"/>
                <w:szCs w:val="21"/>
                <w:highlight w:val="none"/>
              </w:rPr>
              <w:t>踏勘</w:t>
            </w: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312" w:lineRule="auto"/>
              <w:jc w:val="left"/>
              <w:rPr>
                <w:rFonts w:ascii="Arial" w:hAnsi="Arial" w:cs="Arial"/>
                <w:color w:val="auto"/>
                <w:szCs w:val="21"/>
                <w:highlight w:val="none"/>
              </w:rPr>
            </w:pPr>
            <w:r>
              <w:rPr>
                <w:rFonts w:ascii="Arial" w:hAnsi="Arial" w:cs="Arial"/>
                <w:color w:val="auto"/>
                <w:highlight w:val="none"/>
              </w:rPr>
              <w:t>不组织。</w:t>
            </w:r>
            <w:r>
              <w:rPr>
                <w:rFonts w:ascii="Arial" w:hAnsi="Arial" w:cs="Arial"/>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b/>
                <w:color w:val="auto"/>
                <w:szCs w:val="21"/>
                <w:highlight w:val="none"/>
              </w:rPr>
            </w:pPr>
            <w:r>
              <w:rPr>
                <w:rFonts w:ascii="Arial" w:hAnsi="Arial" w:cs="Arial"/>
                <w:b/>
                <w:color w:val="auto"/>
                <w:szCs w:val="21"/>
                <w:highlight w:val="none"/>
              </w:rPr>
              <w:t>1.7.2</w:t>
            </w:r>
          </w:p>
        </w:tc>
        <w:tc>
          <w:tcPr>
            <w:tcW w:w="123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color w:val="auto"/>
                <w:szCs w:val="21"/>
                <w:highlight w:val="none"/>
              </w:rPr>
            </w:pPr>
            <w:r>
              <w:rPr>
                <w:rFonts w:ascii="Arial" w:hAnsi="Arial" w:cs="Arial"/>
                <w:color w:val="auto"/>
                <w:szCs w:val="21"/>
                <w:highlight w:val="none"/>
              </w:rPr>
              <w:t>分包</w:t>
            </w: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312" w:lineRule="auto"/>
              <w:jc w:val="left"/>
              <w:rPr>
                <w:rFonts w:ascii="Arial" w:hAnsi="Arial" w:cs="Arial"/>
                <w:color w:val="auto"/>
                <w:szCs w:val="21"/>
                <w:highlight w:val="none"/>
              </w:rPr>
            </w:pPr>
            <w:r>
              <w:rPr>
                <w:rFonts w:ascii="Arial" w:hAnsi="Arial" w:cs="Arial"/>
                <w:color w:val="auto"/>
                <w:szCs w:val="21"/>
                <w:highlight w:val="none"/>
              </w:rPr>
              <w:t>是否接受分包详见招标公告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b/>
                <w:color w:val="auto"/>
                <w:szCs w:val="21"/>
                <w:highlight w:val="none"/>
              </w:rPr>
            </w:pPr>
            <w:r>
              <w:rPr>
                <w:rFonts w:ascii="Arial" w:hAnsi="Arial" w:cs="Arial"/>
                <w:b/>
                <w:color w:val="auto"/>
                <w:szCs w:val="21"/>
                <w:highlight w:val="none"/>
              </w:rPr>
              <w:t>2.3</w:t>
            </w:r>
          </w:p>
        </w:tc>
        <w:tc>
          <w:tcPr>
            <w:tcW w:w="123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color w:val="auto"/>
                <w:szCs w:val="21"/>
                <w:highlight w:val="none"/>
              </w:rPr>
            </w:pPr>
            <w:r>
              <w:rPr>
                <w:rFonts w:ascii="Arial" w:hAnsi="Arial" w:cs="Arial"/>
                <w:color w:val="auto"/>
                <w:szCs w:val="21"/>
                <w:highlight w:val="none"/>
              </w:rPr>
              <w:t>招标文件澄清、修改</w:t>
            </w: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312" w:lineRule="auto"/>
              <w:jc w:val="left"/>
              <w:rPr>
                <w:rFonts w:ascii="Arial" w:hAnsi="Arial" w:cs="Arial"/>
                <w:color w:val="auto"/>
                <w:szCs w:val="21"/>
                <w:highlight w:val="none"/>
              </w:rPr>
            </w:pPr>
            <w:r>
              <w:rPr>
                <w:rFonts w:ascii="Arial" w:hAnsi="Arial" w:cs="Arial"/>
                <w:color w:val="auto"/>
                <w:szCs w:val="21"/>
                <w:highlight w:val="none"/>
              </w:rPr>
              <w:t>在招标公告发布媒介发布。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b/>
                <w:color w:val="auto"/>
                <w:szCs w:val="21"/>
                <w:highlight w:val="none"/>
              </w:rPr>
            </w:pPr>
            <w:r>
              <w:rPr>
                <w:rFonts w:ascii="Arial" w:hAnsi="Arial" w:cs="Arial"/>
                <w:b/>
                <w:color w:val="auto"/>
                <w:szCs w:val="21"/>
                <w:highlight w:val="none"/>
              </w:rPr>
              <w:t>2.3</w:t>
            </w:r>
          </w:p>
        </w:tc>
        <w:tc>
          <w:tcPr>
            <w:tcW w:w="123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color w:val="auto"/>
                <w:szCs w:val="21"/>
                <w:highlight w:val="none"/>
              </w:rPr>
            </w:pPr>
            <w:r>
              <w:rPr>
                <w:rFonts w:ascii="Arial" w:hAnsi="Arial" w:cs="Arial"/>
                <w:color w:val="auto"/>
                <w:szCs w:val="21"/>
                <w:highlight w:val="none"/>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312" w:lineRule="auto"/>
              <w:jc w:val="left"/>
              <w:rPr>
                <w:rFonts w:ascii="Arial" w:hAnsi="Arial" w:cs="Arial"/>
                <w:color w:val="auto"/>
                <w:szCs w:val="21"/>
                <w:highlight w:val="none"/>
              </w:rPr>
            </w:pPr>
            <w:r>
              <w:rPr>
                <w:rFonts w:ascii="Arial" w:hAnsi="Arial" w:cs="Arial"/>
                <w:color w:val="auto"/>
                <w:szCs w:val="21"/>
                <w:highlight w:val="none"/>
              </w:rPr>
              <w:t>澄清、修改文件自招标公告发布媒体发布之日起，视为供应商已收到该澄清、修改。供应商未及时关注招标公告发布媒体造成的损失，由供应商自行负责。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b/>
                <w:color w:val="auto"/>
                <w:szCs w:val="21"/>
                <w:highlight w:val="none"/>
              </w:rPr>
            </w:pPr>
            <w:r>
              <w:rPr>
                <w:rFonts w:ascii="Arial" w:hAnsi="Arial" w:cs="Arial"/>
                <w:b/>
                <w:color w:val="auto"/>
                <w:szCs w:val="21"/>
                <w:highlight w:val="none"/>
              </w:rPr>
              <w:t>3.4.1</w:t>
            </w:r>
          </w:p>
        </w:tc>
        <w:tc>
          <w:tcPr>
            <w:tcW w:w="123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color w:val="auto"/>
                <w:szCs w:val="21"/>
                <w:highlight w:val="none"/>
              </w:rPr>
            </w:pPr>
            <w:r>
              <w:rPr>
                <w:rFonts w:ascii="Arial" w:hAnsi="Arial" w:cs="Arial"/>
                <w:color w:val="auto"/>
                <w:szCs w:val="21"/>
                <w:highlight w:val="none"/>
              </w:rPr>
              <w:t>投标有效期</w:t>
            </w: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312" w:lineRule="auto"/>
              <w:jc w:val="left"/>
              <w:rPr>
                <w:rFonts w:ascii="Arial" w:hAnsi="Arial" w:cs="Arial"/>
                <w:color w:val="auto"/>
                <w:szCs w:val="21"/>
                <w:highlight w:val="none"/>
              </w:rPr>
            </w:pPr>
            <w:r>
              <w:rPr>
                <w:rFonts w:ascii="Arial" w:hAnsi="Arial" w:cs="Arial"/>
                <w:color w:val="auto"/>
                <w:szCs w:val="21"/>
                <w:highlight w:val="none"/>
              </w:rPr>
              <w:t>投标截止之日起90天。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b/>
                <w:color w:val="auto"/>
                <w:szCs w:val="21"/>
                <w:highlight w:val="none"/>
              </w:rPr>
            </w:pPr>
            <w:r>
              <w:rPr>
                <w:rFonts w:ascii="Arial" w:hAnsi="Arial" w:cs="Arial"/>
                <w:b/>
                <w:color w:val="auto"/>
                <w:szCs w:val="21"/>
                <w:highlight w:val="none"/>
              </w:rPr>
              <w:t>3.5</w:t>
            </w:r>
          </w:p>
        </w:tc>
        <w:tc>
          <w:tcPr>
            <w:tcW w:w="123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color w:val="auto"/>
                <w:szCs w:val="21"/>
                <w:highlight w:val="none"/>
              </w:rPr>
            </w:pPr>
            <w:r>
              <w:rPr>
                <w:rFonts w:ascii="Arial" w:hAnsi="Arial" w:cs="Arial"/>
                <w:color w:val="auto"/>
                <w:szCs w:val="21"/>
                <w:highlight w:val="none"/>
              </w:rPr>
              <w:t>投标保证金</w:t>
            </w: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Arial" w:hAnsi="Arial" w:cs="Arial"/>
                <w:color w:val="auto"/>
                <w:szCs w:val="21"/>
                <w:highlight w:val="none"/>
              </w:rPr>
            </w:pPr>
            <w:r>
              <w:rPr>
                <w:rFonts w:ascii="Arial" w:hAnsi="Arial" w:cs="Arial"/>
                <w:color w:val="auto"/>
                <w:highlight w:val="none"/>
              </w:rPr>
              <w:t>本项目无需缴纳投标保证金。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55" w:type="dxa"/>
            <w:tcBorders>
              <w:left w:val="single" w:color="auto" w:sz="4" w:space="0"/>
              <w:right w:val="single" w:color="auto" w:sz="4" w:space="0"/>
            </w:tcBorders>
            <w:vAlign w:val="center"/>
          </w:tcPr>
          <w:p>
            <w:pPr>
              <w:spacing w:after="0" w:line="312" w:lineRule="auto"/>
              <w:jc w:val="center"/>
              <w:rPr>
                <w:rFonts w:ascii="Arial" w:hAnsi="Arial" w:cs="Arial"/>
                <w:b/>
                <w:color w:val="auto"/>
                <w:szCs w:val="21"/>
                <w:highlight w:val="none"/>
              </w:rPr>
            </w:pPr>
            <w:r>
              <w:rPr>
                <w:rFonts w:ascii="Arial" w:hAnsi="Arial" w:cs="Arial"/>
                <w:b/>
                <w:color w:val="auto"/>
                <w:szCs w:val="21"/>
                <w:highlight w:val="none"/>
              </w:rPr>
              <w:t>3.6</w:t>
            </w:r>
          </w:p>
        </w:tc>
        <w:tc>
          <w:tcPr>
            <w:tcW w:w="1230" w:type="dxa"/>
            <w:tcBorders>
              <w:top w:val="single" w:color="auto" w:sz="4" w:space="0"/>
              <w:left w:val="single" w:color="auto" w:sz="4" w:space="0"/>
              <w:right w:val="single" w:color="auto" w:sz="4" w:space="0"/>
            </w:tcBorders>
            <w:vAlign w:val="center"/>
          </w:tcPr>
          <w:p>
            <w:pPr>
              <w:spacing w:after="0" w:line="312" w:lineRule="auto"/>
              <w:jc w:val="center"/>
              <w:rPr>
                <w:rFonts w:ascii="Arial" w:hAnsi="Arial" w:cs="Arial"/>
                <w:color w:val="auto"/>
                <w:szCs w:val="21"/>
                <w:highlight w:val="none"/>
              </w:rPr>
            </w:pPr>
            <w:r>
              <w:rPr>
                <w:rFonts w:ascii="Arial" w:hAnsi="Arial" w:cs="Arial"/>
                <w:color w:val="auto"/>
                <w:szCs w:val="21"/>
                <w:highlight w:val="none"/>
              </w:rPr>
              <w:t>投标文件的编制</w:t>
            </w:r>
          </w:p>
        </w:tc>
        <w:tc>
          <w:tcPr>
            <w:tcW w:w="7229" w:type="dxa"/>
            <w:tcBorders>
              <w:top w:val="single" w:color="auto" w:sz="4" w:space="0"/>
              <w:left w:val="single" w:color="auto" w:sz="4" w:space="0"/>
              <w:right w:val="single" w:color="auto" w:sz="4" w:space="0"/>
            </w:tcBorders>
            <w:vAlign w:val="center"/>
          </w:tcPr>
          <w:p>
            <w:pPr>
              <w:spacing w:after="0" w:line="312" w:lineRule="auto"/>
              <w:jc w:val="left"/>
              <w:rPr>
                <w:rFonts w:ascii="Arial" w:hAnsi="Arial" w:cs="Arial"/>
                <w:color w:val="auto"/>
                <w:szCs w:val="21"/>
                <w:highlight w:val="none"/>
              </w:rPr>
            </w:pPr>
            <w:r>
              <w:rPr>
                <w:rFonts w:ascii="Arial" w:hAnsi="Arial" w:cs="Arial"/>
                <w:color w:val="auto"/>
                <w:szCs w:val="21"/>
                <w:highlight w:val="none"/>
              </w:rPr>
              <w:t>投标文件应按第六章投标文件格式分别编制并使用下载的广西政府采购云平台新版客户端制作并上传。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b/>
                <w:color w:val="auto"/>
                <w:szCs w:val="21"/>
                <w:highlight w:val="none"/>
              </w:rPr>
            </w:pPr>
            <w:r>
              <w:rPr>
                <w:rFonts w:ascii="Arial" w:hAnsi="Arial" w:cs="Arial"/>
                <w:b/>
                <w:color w:val="auto"/>
                <w:szCs w:val="21"/>
                <w:highlight w:val="none"/>
              </w:rPr>
              <w:t>3.7</w:t>
            </w:r>
          </w:p>
        </w:tc>
        <w:tc>
          <w:tcPr>
            <w:tcW w:w="123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color w:val="auto"/>
                <w:szCs w:val="21"/>
                <w:highlight w:val="none"/>
              </w:rPr>
            </w:pPr>
            <w:r>
              <w:rPr>
                <w:rFonts w:ascii="Arial" w:hAnsi="Arial" w:cs="Arial"/>
                <w:color w:val="auto"/>
                <w:szCs w:val="21"/>
                <w:highlight w:val="none"/>
              </w:rPr>
              <w:t>投标文件递交截止时间及开标时间</w:t>
            </w: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312" w:lineRule="auto"/>
              <w:jc w:val="left"/>
              <w:rPr>
                <w:rFonts w:ascii="Arial" w:hAnsi="Arial" w:cs="Arial"/>
                <w:color w:val="auto"/>
                <w:szCs w:val="21"/>
                <w:highlight w:val="none"/>
              </w:rPr>
            </w:pPr>
            <w:r>
              <w:rPr>
                <w:rFonts w:ascii="Arial" w:hAnsi="Arial" w:cs="Arial"/>
                <w:color w:val="auto"/>
                <w:kern w:val="0"/>
                <w:szCs w:val="21"/>
                <w:highlight w:val="none"/>
              </w:rPr>
              <w:t>见招标公告要求</w:t>
            </w:r>
            <w:r>
              <w:rPr>
                <w:rFonts w:ascii="Arial" w:hAnsi="Arial" w:cs="Arial"/>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b/>
                <w:color w:val="auto"/>
                <w:szCs w:val="21"/>
                <w:highlight w:val="none"/>
              </w:rPr>
            </w:pPr>
            <w:r>
              <w:rPr>
                <w:rFonts w:ascii="Arial" w:hAnsi="Arial" w:cs="Arial"/>
                <w:b/>
                <w:color w:val="auto"/>
                <w:szCs w:val="21"/>
                <w:highlight w:val="none"/>
              </w:rPr>
              <w:t>4.2</w:t>
            </w:r>
          </w:p>
        </w:tc>
        <w:tc>
          <w:tcPr>
            <w:tcW w:w="123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color w:val="auto"/>
                <w:szCs w:val="20"/>
                <w:highlight w:val="none"/>
              </w:rPr>
            </w:pPr>
            <w:r>
              <w:rPr>
                <w:rFonts w:ascii="Arial" w:hAnsi="Arial" w:cs="Arial"/>
                <w:color w:val="auto"/>
                <w:szCs w:val="21"/>
                <w:highlight w:val="none"/>
              </w:rPr>
              <w:t>备份投标文件</w:t>
            </w: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Arial" w:hAnsi="Arial" w:cs="Arial"/>
                <w:color w:val="auto"/>
                <w:szCs w:val="21"/>
                <w:highlight w:val="none"/>
              </w:rPr>
            </w:pPr>
            <w:r>
              <w:rPr>
                <w:rFonts w:ascii="Arial" w:hAnsi="Arial" w:cs="Arial"/>
                <w:color w:val="auto"/>
                <w:szCs w:val="21"/>
                <w:highlight w:val="none"/>
              </w:rPr>
              <w:t>本项目</w:t>
            </w:r>
            <w:r>
              <w:rPr>
                <w:rFonts w:ascii="Arial" w:hAnsi="Arial" w:cs="Arial"/>
                <w:color w:val="auto"/>
                <w:sz w:val="22"/>
                <w:szCs w:val="22"/>
                <w:highlight w:val="none"/>
              </w:rPr>
              <w:sym w:font="Wingdings 2" w:char="F052"/>
            </w:r>
            <w:r>
              <w:rPr>
                <w:rFonts w:ascii="Arial" w:hAnsi="Arial" w:cs="Arial"/>
                <w:color w:val="auto"/>
                <w:szCs w:val="21"/>
                <w:highlight w:val="none"/>
              </w:rPr>
              <w:t>接受   □不接受备份投标文件</w:t>
            </w:r>
          </w:p>
          <w:p>
            <w:pPr>
              <w:spacing w:after="0" w:line="312" w:lineRule="auto"/>
              <w:rPr>
                <w:rFonts w:ascii="Arial" w:hAnsi="Arial" w:cs="Arial"/>
                <w:color w:val="auto"/>
                <w:sz w:val="22"/>
                <w:szCs w:val="22"/>
                <w:highlight w:val="none"/>
              </w:rPr>
            </w:pPr>
            <w:r>
              <w:rPr>
                <w:rFonts w:ascii="Arial" w:hAnsi="Arial" w:cs="Arial"/>
                <w:color w:val="auto"/>
                <w:szCs w:val="21"/>
                <w:highlight w:val="none"/>
              </w:rPr>
              <w:t>以</w:t>
            </w:r>
            <w:r>
              <w:rPr>
                <w:rFonts w:ascii="Arial" w:hAnsi="Arial" w:cs="Arial"/>
                <w:color w:val="auto"/>
                <w:kern w:val="0"/>
                <w:szCs w:val="21"/>
                <w:highlight w:val="none"/>
              </w:rPr>
              <w:t>广西政府采购云平台</w:t>
            </w:r>
            <w:r>
              <w:rPr>
                <w:rFonts w:ascii="Arial" w:hAnsi="Arial" w:cs="Arial"/>
                <w:color w:val="auto"/>
                <w:szCs w:val="21"/>
                <w:highlight w:val="none"/>
              </w:rPr>
              <w:t>自动生成的备份文件为依据，当项目允许接受备份响应文件时，供应商才可以按规定上传备份投标文件。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b/>
                <w:color w:val="auto"/>
                <w:szCs w:val="21"/>
                <w:highlight w:val="none"/>
              </w:rPr>
            </w:pPr>
            <w:r>
              <w:rPr>
                <w:rFonts w:ascii="Arial" w:hAnsi="Arial" w:cs="Arial"/>
                <w:b/>
                <w:color w:val="auto"/>
                <w:szCs w:val="21"/>
                <w:highlight w:val="none"/>
              </w:rPr>
              <w:t>4.3</w:t>
            </w:r>
          </w:p>
        </w:tc>
        <w:tc>
          <w:tcPr>
            <w:tcW w:w="123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color w:val="auto"/>
                <w:szCs w:val="21"/>
                <w:highlight w:val="none"/>
              </w:rPr>
            </w:pPr>
            <w:r>
              <w:rPr>
                <w:rFonts w:ascii="Arial" w:hAnsi="Arial" w:cs="Arial"/>
                <w:color w:val="auto"/>
                <w:szCs w:val="20"/>
                <w:highlight w:val="none"/>
              </w:rPr>
              <w:t>演示</w:t>
            </w: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Arial" w:hAnsi="Arial" w:cs="Arial"/>
                <w:color w:val="auto"/>
                <w:szCs w:val="21"/>
                <w:highlight w:val="none"/>
              </w:rPr>
            </w:pPr>
            <w:r>
              <w:rPr>
                <w:rFonts w:ascii="Arial" w:hAnsi="Arial" w:cs="Arial"/>
                <w:color w:val="auto"/>
                <w:szCs w:val="21"/>
                <w:highlight w:val="none"/>
              </w:rPr>
              <w:t>本项目无演示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b/>
                <w:color w:val="auto"/>
                <w:szCs w:val="21"/>
                <w:highlight w:val="none"/>
              </w:rPr>
            </w:pPr>
            <w:r>
              <w:rPr>
                <w:rFonts w:ascii="Arial" w:hAnsi="Arial" w:cs="Arial"/>
                <w:b/>
                <w:color w:val="auto"/>
                <w:szCs w:val="21"/>
                <w:highlight w:val="none"/>
              </w:rPr>
              <w:t>4.4</w:t>
            </w:r>
          </w:p>
        </w:tc>
        <w:tc>
          <w:tcPr>
            <w:tcW w:w="123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color w:val="auto"/>
                <w:szCs w:val="21"/>
                <w:highlight w:val="none"/>
              </w:rPr>
            </w:pPr>
            <w:r>
              <w:rPr>
                <w:rFonts w:ascii="Arial" w:hAnsi="Arial" w:cs="Arial"/>
                <w:color w:val="auto"/>
                <w:szCs w:val="20"/>
                <w:highlight w:val="none"/>
              </w:rPr>
              <w:t>样品</w:t>
            </w: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Arial" w:hAnsi="Arial" w:cs="Arial"/>
                <w:color w:val="auto"/>
                <w:szCs w:val="21"/>
                <w:highlight w:val="none"/>
              </w:rPr>
            </w:pPr>
            <w:r>
              <w:rPr>
                <w:rFonts w:ascii="Arial" w:hAnsi="Arial" w:cs="Arial"/>
                <w:color w:val="auto"/>
                <w:szCs w:val="21"/>
                <w:highlight w:val="none"/>
              </w:rPr>
              <w:t>本项目无需提供样品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b/>
                <w:color w:val="auto"/>
                <w:szCs w:val="21"/>
                <w:highlight w:val="none"/>
              </w:rPr>
            </w:pPr>
            <w:r>
              <w:rPr>
                <w:rFonts w:ascii="Arial" w:hAnsi="Arial" w:cs="Arial"/>
                <w:b/>
                <w:color w:val="auto"/>
                <w:szCs w:val="21"/>
                <w:highlight w:val="none"/>
              </w:rPr>
              <w:t>6.3.5</w:t>
            </w:r>
          </w:p>
        </w:tc>
        <w:tc>
          <w:tcPr>
            <w:tcW w:w="123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color w:val="auto"/>
                <w:szCs w:val="21"/>
                <w:highlight w:val="none"/>
              </w:rPr>
            </w:pPr>
            <w:r>
              <w:rPr>
                <w:rFonts w:ascii="Arial" w:hAnsi="Arial" w:cs="Arial"/>
                <w:color w:val="auto"/>
                <w:szCs w:val="21"/>
                <w:highlight w:val="none"/>
              </w:rPr>
              <w:t>相同品牌推荐方式</w:t>
            </w: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Arial" w:hAnsi="Arial" w:cs="Arial"/>
                <w:color w:val="auto"/>
                <w:szCs w:val="21"/>
                <w:highlight w:val="none"/>
              </w:rPr>
            </w:pPr>
            <w:r>
              <w:rPr>
                <w:rFonts w:ascii="Arial" w:hAnsi="Arial" w:cs="Arial"/>
                <w:color w:val="auto"/>
                <w:szCs w:val="21"/>
                <w:highlight w:val="none"/>
              </w:rPr>
              <w:t>采购人委托评审委员会确定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b/>
                <w:color w:val="auto"/>
                <w:szCs w:val="21"/>
                <w:highlight w:val="none"/>
              </w:rPr>
            </w:pPr>
            <w:r>
              <w:rPr>
                <w:rFonts w:ascii="Arial" w:hAnsi="Arial" w:cs="Arial"/>
                <w:b/>
                <w:color w:val="auto"/>
                <w:szCs w:val="21"/>
                <w:highlight w:val="none"/>
              </w:rPr>
              <w:t>6.5.1</w:t>
            </w:r>
          </w:p>
        </w:tc>
        <w:tc>
          <w:tcPr>
            <w:tcW w:w="123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color w:val="auto"/>
                <w:szCs w:val="21"/>
                <w:highlight w:val="none"/>
              </w:rPr>
            </w:pPr>
            <w:r>
              <w:rPr>
                <w:rFonts w:ascii="Arial" w:hAnsi="Arial" w:cs="Arial"/>
                <w:color w:val="auto"/>
                <w:szCs w:val="21"/>
                <w:highlight w:val="none"/>
              </w:rPr>
              <w:t>结果公告</w:t>
            </w: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312" w:lineRule="auto"/>
              <w:jc w:val="left"/>
              <w:rPr>
                <w:rFonts w:ascii="Arial" w:hAnsi="Arial" w:cs="Arial"/>
                <w:color w:val="auto"/>
                <w:szCs w:val="21"/>
                <w:highlight w:val="none"/>
              </w:rPr>
            </w:pPr>
            <w:r>
              <w:rPr>
                <w:rFonts w:ascii="Arial" w:hAnsi="Arial" w:cs="Arial"/>
                <w:color w:val="auto"/>
                <w:szCs w:val="21"/>
                <w:highlight w:val="none"/>
              </w:rPr>
              <w:t>采购代理机构在采购人依法确认中标人后2个工作日内在招标公告发布的媒体上发布结果公告。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b/>
                <w:color w:val="auto"/>
                <w:szCs w:val="21"/>
                <w:highlight w:val="none"/>
              </w:rPr>
            </w:pPr>
            <w:r>
              <w:rPr>
                <w:rFonts w:ascii="Arial" w:hAnsi="Arial" w:cs="Arial"/>
                <w:b/>
                <w:color w:val="auto"/>
                <w:szCs w:val="21"/>
                <w:highlight w:val="none"/>
              </w:rPr>
              <w:t>6.5.2</w:t>
            </w:r>
          </w:p>
        </w:tc>
        <w:tc>
          <w:tcPr>
            <w:tcW w:w="123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color w:val="auto"/>
                <w:szCs w:val="21"/>
                <w:highlight w:val="none"/>
              </w:rPr>
            </w:pPr>
            <w:r>
              <w:rPr>
                <w:rFonts w:ascii="Arial" w:hAnsi="Arial" w:cs="Arial"/>
                <w:color w:val="auto"/>
                <w:szCs w:val="21"/>
                <w:highlight w:val="none"/>
              </w:rPr>
              <w:t>中标通知书</w:t>
            </w: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312" w:lineRule="auto"/>
              <w:jc w:val="left"/>
              <w:rPr>
                <w:rFonts w:ascii="Arial" w:hAnsi="Arial" w:cs="Arial"/>
                <w:color w:val="auto"/>
                <w:szCs w:val="21"/>
                <w:highlight w:val="none"/>
              </w:rPr>
            </w:pPr>
            <w:r>
              <w:rPr>
                <w:rFonts w:ascii="Arial" w:hAnsi="Arial" w:cs="Arial"/>
                <w:color w:val="auto"/>
                <w:szCs w:val="21"/>
                <w:highlight w:val="none"/>
              </w:rPr>
              <w:t>中标人到代理机构领取中标通知书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b/>
                <w:color w:val="auto"/>
                <w:szCs w:val="21"/>
                <w:highlight w:val="none"/>
              </w:rPr>
            </w:pPr>
            <w:r>
              <w:rPr>
                <w:rFonts w:ascii="Arial" w:hAnsi="Arial" w:cs="Arial"/>
                <w:b/>
                <w:color w:val="auto"/>
                <w:szCs w:val="21"/>
                <w:highlight w:val="none"/>
              </w:rPr>
              <w:t>6.5.3</w:t>
            </w:r>
          </w:p>
        </w:tc>
        <w:tc>
          <w:tcPr>
            <w:tcW w:w="123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color w:val="auto"/>
                <w:szCs w:val="21"/>
                <w:highlight w:val="none"/>
              </w:rPr>
            </w:pPr>
            <w:r>
              <w:rPr>
                <w:rFonts w:ascii="Arial" w:hAnsi="Arial" w:cs="Arial"/>
                <w:color w:val="auto"/>
                <w:szCs w:val="21"/>
                <w:highlight w:val="none"/>
              </w:rPr>
              <w:t>招标结果通知书</w:t>
            </w: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312" w:lineRule="auto"/>
              <w:jc w:val="left"/>
              <w:rPr>
                <w:rFonts w:ascii="Arial" w:hAnsi="Arial" w:cs="Arial"/>
                <w:color w:val="auto"/>
                <w:szCs w:val="21"/>
                <w:highlight w:val="none"/>
              </w:rPr>
            </w:pPr>
            <w:r>
              <w:rPr>
                <w:rFonts w:ascii="Arial" w:hAnsi="Arial" w:cs="Arial"/>
                <w:color w:val="auto"/>
                <w:szCs w:val="21"/>
                <w:highlight w:val="none"/>
              </w:rPr>
              <w:t>采购代理机构通过</w:t>
            </w:r>
            <w:r>
              <w:rPr>
                <w:rFonts w:ascii="Arial" w:hAnsi="Arial" w:cs="Arial"/>
                <w:color w:val="auto"/>
                <w:kern w:val="0"/>
                <w:szCs w:val="21"/>
                <w:highlight w:val="none"/>
              </w:rPr>
              <w:t>广西政府采购云平台</w:t>
            </w:r>
            <w:r>
              <w:rPr>
                <w:rFonts w:ascii="Arial" w:hAnsi="Arial" w:cs="Arial"/>
                <w:color w:val="auto"/>
                <w:szCs w:val="21"/>
                <w:highlight w:val="none"/>
              </w:rPr>
              <w:t>发出招标结果通知书</w:t>
            </w:r>
          </w:p>
          <w:p>
            <w:pPr>
              <w:spacing w:after="0" w:line="312" w:lineRule="auto"/>
              <w:jc w:val="left"/>
              <w:rPr>
                <w:rFonts w:ascii="Arial" w:hAnsi="Arial" w:cs="Arial"/>
                <w:color w:val="auto"/>
                <w:szCs w:val="21"/>
                <w:highlight w:val="none"/>
              </w:rPr>
            </w:pPr>
            <w:r>
              <w:rPr>
                <w:rFonts w:ascii="Arial" w:hAnsi="Arial" w:cs="Arial"/>
                <w:color w:val="auto"/>
                <w:szCs w:val="21"/>
                <w:highlight w:val="none"/>
              </w:rPr>
              <w:t>招标结果通知书在广西政府采购云平台推送之日起，视为中标人已收到，中标人自行承担未及时查收的后果。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b/>
                <w:color w:val="auto"/>
                <w:szCs w:val="21"/>
                <w:highlight w:val="none"/>
              </w:rPr>
            </w:pPr>
            <w:r>
              <w:rPr>
                <w:rFonts w:ascii="Arial" w:hAnsi="Arial" w:cs="Arial"/>
                <w:b/>
                <w:color w:val="auto"/>
                <w:szCs w:val="21"/>
                <w:highlight w:val="none"/>
              </w:rPr>
              <w:t>8.1</w:t>
            </w:r>
          </w:p>
        </w:tc>
        <w:tc>
          <w:tcPr>
            <w:tcW w:w="123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color w:val="auto"/>
                <w:szCs w:val="21"/>
                <w:highlight w:val="none"/>
              </w:rPr>
            </w:pPr>
            <w:r>
              <w:rPr>
                <w:rFonts w:ascii="Arial" w:hAnsi="Arial" w:cs="Arial"/>
                <w:color w:val="auto"/>
                <w:szCs w:val="21"/>
                <w:highlight w:val="none"/>
              </w:rPr>
              <w:t>质疑</w:t>
            </w: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312" w:lineRule="auto"/>
              <w:jc w:val="left"/>
              <w:rPr>
                <w:rFonts w:ascii="Arial" w:hAnsi="Arial" w:cs="Arial"/>
                <w:color w:val="auto"/>
                <w:szCs w:val="21"/>
                <w:highlight w:val="none"/>
              </w:rPr>
            </w:pPr>
            <w:r>
              <w:rPr>
                <w:rFonts w:ascii="Arial" w:hAnsi="Arial" w:cs="Arial"/>
                <w:color w:val="auto"/>
                <w:szCs w:val="21"/>
                <w:highlight w:val="none"/>
              </w:rPr>
              <w:t>（1）供应商认为招标文件、采购过程、中标或者成交结果使自己的权益受到损害的，可以在知道或者应知其权益受到损害之日起7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质疑函制作说明”进行制作。</w:t>
            </w:r>
          </w:p>
          <w:p>
            <w:pPr>
              <w:spacing w:after="0" w:line="312" w:lineRule="auto"/>
              <w:jc w:val="left"/>
              <w:rPr>
                <w:rFonts w:ascii="Arial" w:hAnsi="Arial" w:cs="Arial"/>
                <w:color w:val="auto"/>
                <w:szCs w:val="21"/>
                <w:highlight w:val="none"/>
              </w:rPr>
            </w:pPr>
            <w:r>
              <w:rPr>
                <w:rFonts w:ascii="Arial" w:hAnsi="Arial" w:cs="Arial"/>
                <w:color w:val="auto"/>
                <w:szCs w:val="21"/>
                <w:highlight w:val="none"/>
              </w:rPr>
              <w:t>（2）本项目不接受传真、移动通信、广西政府采购云平台等方式送达的质疑材料，供应商可通过现场或邮寄方式递交书面质疑材料。供应商应于质疑有效期内将质疑函原件递交或邮寄至招标公告中采购代理机构信息中的联系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b/>
                <w:color w:val="auto"/>
                <w:szCs w:val="21"/>
                <w:highlight w:val="none"/>
              </w:rPr>
            </w:pPr>
            <w:r>
              <w:rPr>
                <w:rFonts w:ascii="Arial" w:hAnsi="Arial" w:cs="Arial"/>
                <w:b/>
                <w:color w:val="auto"/>
                <w:szCs w:val="21"/>
                <w:highlight w:val="none"/>
              </w:rPr>
              <w:t>9.1</w:t>
            </w:r>
          </w:p>
        </w:tc>
        <w:tc>
          <w:tcPr>
            <w:tcW w:w="123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color w:val="auto"/>
                <w:szCs w:val="21"/>
                <w:highlight w:val="none"/>
              </w:rPr>
            </w:pPr>
            <w:r>
              <w:rPr>
                <w:rFonts w:ascii="Arial" w:hAnsi="Arial" w:cs="Arial"/>
                <w:color w:val="auto"/>
                <w:szCs w:val="20"/>
                <w:highlight w:val="none"/>
              </w:rPr>
              <w:t>代理服务费</w:t>
            </w: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Arial" w:hAnsi="Arial" w:cs="Arial"/>
                <w:color w:val="auto"/>
                <w:highlight w:val="none"/>
              </w:rPr>
            </w:pPr>
            <w:r>
              <w:rPr>
                <w:rFonts w:ascii="Arial" w:hAnsi="Arial" w:cs="Arial"/>
                <w:color w:val="auto"/>
                <w:highlight w:val="none"/>
              </w:rPr>
              <w:t>（1）代理服务费</w:t>
            </w:r>
          </w:p>
          <w:p>
            <w:pPr>
              <w:spacing w:after="0" w:line="312" w:lineRule="auto"/>
              <w:jc w:val="left"/>
              <w:rPr>
                <w:rFonts w:ascii="Arial" w:hAnsi="Arial" w:cs="Arial"/>
                <w:color w:val="auto"/>
                <w:highlight w:val="none"/>
              </w:rPr>
            </w:pPr>
            <w:r>
              <w:rPr>
                <w:rFonts w:ascii="Arial" w:hAnsi="Arial" w:cs="Arial"/>
                <w:color w:val="auto"/>
                <w:highlight w:val="none"/>
              </w:rPr>
              <w:sym w:font="Wingdings 2" w:char="0052"/>
            </w:r>
            <w:r>
              <w:rPr>
                <w:rFonts w:ascii="Arial" w:hAnsi="Arial" w:cs="Arial"/>
                <w:color w:val="auto"/>
                <w:highlight w:val="none"/>
              </w:rPr>
              <w:t>采购代理机构向中标供应商收取代理服务费。本项目代理服务费按照《招标代理服务费管理暂行办法》 (计价格﹝2002﹞1980号)、《国家发展改革委关于降低部分建设项目收费标准规范收费行为等有关问题的通知》(发改价格﹝2011﹞534号)规定的80%采用差额定率累进法计算。具体费率如下：</w:t>
            </w:r>
          </w:p>
          <w:p>
            <w:pPr>
              <w:spacing w:after="0" w:line="312" w:lineRule="auto"/>
              <w:jc w:val="left"/>
              <w:rPr>
                <w:rFonts w:ascii="Arial" w:hAnsi="Arial" w:cs="Arial"/>
                <w:color w:val="auto"/>
                <w:highlight w:val="none"/>
              </w:rPr>
            </w:pPr>
            <w:r>
              <w:rPr>
                <w:rFonts w:ascii="Arial" w:hAnsi="Arial" w:cs="Arial"/>
                <w:color w:val="auto"/>
                <w:highlight w:val="none"/>
              </w:rPr>
              <w:t>①中标金额在100万元以下的：</w:t>
            </w:r>
          </w:p>
          <w:p>
            <w:pPr>
              <w:spacing w:after="0" w:line="312" w:lineRule="auto"/>
              <w:jc w:val="left"/>
              <w:rPr>
                <w:rFonts w:ascii="Arial" w:hAnsi="Arial" w:cs="Arial"/>
                <w:color w:val="auto"/>
                <w:highlight w:val="none"/>
              </w:rPr>
            </w:pPr>
            <w:r>
              <w:rPr>
                <w:rFonts w:ascii="Arial" w:hAnsi="Arial" w:cs="Arial"/>
                <w:color w:val="auto"/>
                <w:highlight w:val="none"/>
              </w:rPr>
              <w:t>货物1.5％；服务招标1.5％；工程招标1.0％；</w:t>
            </w:r>
          </w:p>
          <w:p>
            <w:pPr>
              <w:spacing w:after="0" w:line="312" w:lineRule="auto"/>
              <w:jc w:val="left"/>
              <w:rPr>
                <w:rFonts w:ascii="Arial" w:hAnsi="Arial" w:cs="Arial"/>
                <w:color w:val="auto"/>
                <w:highlight w:val="none"/>
              </w:rPr>
            </w:pPr>
            <w:r>
              <w:rPr>
                <w:rFonts w:ascii="Arial" w:hAnsi="Arial" w:cs="Arial"/>
                <w:color w:val="auto"/>
                <w:highlight w:val="none"/>
              </w:rPr>
              <w:t>②中标金额在100-500万元之间：</w:t>
            </w:r>
          </w:p>
          <w:p>
            <w:pPr>
              <w:spacing w:after="0" w:line="312" w:lineRule="auto"/>
              <w:jc w:val="left"/>
              <w:rPr>
                <w:rFonts w:ascii="Arial" w:hAnsi="Arial" w:cs="Arial"/>
                <w:color w:val="auto"/>
                <w:highlight w:val="none"/>
              </w:rPr>
            </w:pPr>
            <w:r>
              <w:rPr>
                <w:rFonts w:ascii="Arial" w:hAnsi="Arial" w:cs="Arial"/>
                <w:color w:val="auto"/>
                <w:highlight w:val="none"/>
              </w:rPr>
              <w:t>货物1.1％；服务招标0.8％；工程招标0.7％；</w:t>
            </w:r>
          </w:p>
          <w:p>
            <w:pPr>
              <w:spacing w:after="0" w:line="312" w:lineRule="auto"/>
              <w:jc w:val="left"/>
              <w:rPr>
                <w:rFonts w:ascii="Arial" w:hAnsi="Arial" w:cs="Arial"/>
                <w:color w:val="auto"/>
                <w:highlight w:val="none"/>
              </w:rPr>
            </w:pPr>
            <w:r>
              <w:rPr>
                <w:rFonts w:ascii="Arial" w:hAnsi="Arial" w:cs="Arial"/>
                <w:color w:val="auto"/>
                <w:highlight w:val="none"/>
              </w:rPr>
              <w:t>③中标金额在500-1000万元之间：</w:t>
            </w:r>
          </w:p>
          <w:p>
            <w:pPr>
              <w:spacing w:after="0" w:line="312" w:lineRule="auto"/>
              <w:jc w:val="left"/>
              <w:rPr>
                <w:rFonts w:ascii="Arial" w:hAnsi="Arial" w:cs="Arial"/>
                <w:color w:val="auto"/>
                <w:highlight w:val="none"/>
              </w:rPr>
            </w:pPr>
            <w:r>
              <w:rPr>
                <w:rFonts w:ascii="Arial" w:hAnsi="Arial" w:cs="Arial"/>
                <w:color w:val="auto"/>
                <w:highlight w:val="none"/>
              </w:rPr>
              <w:t>货物0.8％；服务招标0.45％；工程招标0.55％；</w:t>
            </w:r>
          </w:p>
          <w:p>
            <w:pPr>
              <w:spacing w:after="0" w:line="312" w:lineRule="auto"/>
              <w:jc w:val="left"/>
              <w:rPr>
                <w:rFonts w:ascii="Arial" w:hAnsi="Arial" w:cs="Arial"/>
                <w:color w:val="auto"/>
                <w:highlight w:val="none"/>
              </w:rPr>
            </w:pPr>
            <w:r>
              <w:rPr>
                <w:rFonts w:ascii="Arial" w:hAnsi="Arial" w:cs="Arial"/>
                <w:color w:val="auto"/>
                <w:highlight w:val="none"/>
              </w:rPr>
              <w:t>④中标金额在1000-5000万元之间：</w:t>
            </w:r>
          </w:p>
          <w:p>
            <w:pPr>
              <w:spacing w:after="0" w:line="312" w:lineRule="auto"/>
              <w:jc w:val="left"/>
              <w:rPr>
                <w:rFonts w:ascii="Arial" w:hAnsi="Arial" w:cs="Arial"/>
                <w:color w:val="auto"/>
                <w:highlight w:val="none"/>
              </w:rPr>
            </w:pPr>
            <w:r>
              <w:rPr>
                <w:rFonts w:ascii="Arial" w:hAnsi="Arial" w:cs="Arial"/>
                <w:color w:val="auto"/>
                <w:highlight w:val="none"/>
              </w:rPr>
              <w:t>货物0.5％；服务招标0.25％；工程招标0.35％；</w:t>
            </w:r>
          </w:p>
          <w:p>
            <w:pPr>
              <w:spacing w:after="0" w:line="312" w:lineRule="auto"/>
              <w:jc w:val="left"/>
              <w:rPr>
                <w:rFonts w:ascii="Arial" w:hAnsi="Arial" w:cs="Arial"/>
                <w:color w:val="auto"/>
                <w:highlight w:val="none"/>
              </w:rPr>
            </w:pPr>
            <w:r>
              <w:rPr>
                <w:rFonts w:ascii="Arial" w:hAnsi="Arial" w:cs="Arial"/>
                <w:color w:val="auto"/>
                <w:highlight w:val="none"/>
              </w:rPr>
              <w:t>……</w:t>
            </w:r>
          </w:p>
          <w:p>
            <w:pPr>
              <w:spacing w:after="0" w:line="312" w:lineRule="auto"/>
              <w:jc w:val="left"/>
              <w:rPr>
                <w:rFonts w:ascii="Arial" w:hAnsi="Arial" w:cs="Arial"/>
                <w:color w:val="auto"/>
                <w:highlight w:val="none"/>
              </w:rPr>
            </w:pPr>
            <w:r>
              <w:rPr>
                <w:rFonts w:ascii="Arial" w:hAnsi="Arial" w:cs="Arial"/>
                <w:color w:val="auto"/>
                <w:highlight w:val="none"/>
              </w:rPr>
              <w:t>差额定率累进法计算过程示例：</w:t>
            </w:r>
          </w:p>
          <w:p>
            <w:pPr>
              <w:spacing w:after="0" w:line="312" w:lineRule="auto"/>
              <w:jc w:val="left"/>
              <w:rPr>
                <w:rFonts w:ascii="Arial" w:hAnsi="Arial" w:cs="Arial"/>
                <w:color w:val="auto"/>
                <w:highlight w:val="none"/>
              </w:rPr>
            </w:pPr>
            <w:r>
              <w:rPr>
                <w:rFonts w:ascii="Arial" w:hAnsi="Arial" w:cs="Arial"/>
                <w:color w:val="auto"/>
                <w:highlight w:val="none"/>
              </w:rPr>
              <w:t>例如：某货物招标代理业务中标金额为300万元，招标代理服务费金额按如下计算：</w:t>
            </w:r>
          </w:p>
          <w:p>
            <w:pPr>
              <w:spacing w:after="0" w:line="312" w:lineRule="auto"/>
              <w:jc w:val="left"/>
              <w:rPr>
                <w:rFonts w:ascii="Arial" w:hAnsi="Arial" w:cs="Arial"/>
                <w:color w:val="auto"/>
                <w:highlight w:val="none"/>
              </w:rPr>
            </w:pPr>
            <w:r>
              <w:rPr>
                <w:rFonts w:ascii="Arial" w:hAnsi="Arial" w:cs="Arial"/>
                <w:color w:val="auto"/>
                <w:highlight w:val="none"/>
              </w:rPr>
              <w:t>100万元×1.5%＝1.5万元</w:t>
            </w:r>
          </w:p>
          <w:p>
            <w:pPr>
              <w:spacing w:after="0" w:line="312" w:lineRule="auto"/>
              <w:jc w:val="left"/>
              <w:rPr>
                <w:rFonts w:ascii="Arial" w:hAnsi="Arial" w:cs="Arial"/>
                <w:color w:val="auto"/>
                <w:highlight w:val="none"/>
              </w:rPr>
            </w:pPr>
            <w:r>
              <w:rPr>
                <w:rFonts w:ascii="Arial" w:hAnsi="Arial" w:cs="Arial"/>
                <w:color w:val="auto"/>
                <w:highlight w:val="none"/>
              </w:rPr>
              <w:t>（300－100）万元×1.1%＝2.2万元</w:t>
            </w:r>
          </w:p>
          <w:p>
            <w:pPr>
              <w:spacing w:after="0" w:line="312" w:lineRule="auto"/>
              <w:jc w:val="left"/>
              <w:rPr>
                <w:rFonts w:ascii="Arial" w:hAnsi="Arial" w:cs="Arial"/>
                <w:color w:val="auto"/>
                <w:szCs w:val="21"/>
                <w:highlight w:val="none"/>
              </w:rPr>
            </w:pPr>
            <w:r>
              <w:rPr>
                <w:rFonts w:ascii="Arial" w:hAnsi="Arial" w:cs="Arial"/>
                <w:color w:val="auto"/>
                <w:highlight w:val="none"/>
              </w:rPr>
              <w:t>合计收费＝（1.5＋2.2）*80%=2.96万元</w:t>
            </w:r>
          </w:p>
          <w:p>
            <w:pPr>
              <w:spacing w:after="0" w:line="312" w:lineRule="auto"/>
              <w:jc w:val="left"/>
              <w:rPr>
                <w:rFonts w:ascii="Arial" w:hAnsi="Arial" w:cs="Arial"/>
                <w:color w:val="auto"/>
                <w:highlight w:val="none"/>
              </w:rPr>
            </w:pPr>
            <w:r>
              <w:rPr>
                <w:rFonts w:ascii="Arial" w:hAnsi="Arial" w:cs="Arial"/>
                <w:color w:val="auto"/>
                <w:highlight w:val="none"/>
              </w:rPr>
              <w:sym w:font="Wingdings 2" w:char="F0A3"/>
            </w:r>
            <w:r>
              <w:rPr>
                <w:rFonts w:ascii="Arial" w:hAnsi="Arial" w:cs="Arial"/>
                <w:color w:val="auto"/>
                <w:highlight w:val="none"/>
              </w:rPr>
              <w:t>采购代理机构向中标供应商收取代理服务费，具体金额为             。</w:t>
            </w:r>
          </w:p>
          <w:p>
            <w:pPr>
              <w:spacing w:after="0" w:line="312" w:lineRule="auto"/>
              <w:jc w:val="left"/>
              <w:rPr>
                <w:rFonts w:ascii="Arial" w:hAnsi="Arial" w:cs="Arial"/>
                <w:color w:val="auto"/>
                <w:highlight w:val="none"/>
              </w:rPr>
            </w:pPr>
            <w:r>
              <w:rPr>
                <w:rFonts w:ascii="Arial" w:hAnsi="Arial" w:cs="Arial"/>
                <w:color w:val="auto"/>
                <w:highlight w:val="none"/>
              </w:rPr>
              <w:t>（2）中标供应商在中标通知书发出前以银行转账或现金形式支付代理服务费。</w:t>
            </w:r>
          </w:p>
          <w:p>
            <w:pPr>
              <w:spacing w:after="0" w:line="312" w:lineRule="auto"/>
              <w:rPr>
                <w:rFonts w:ascii="Arial" w:hAnsi="Arial" w:cs="Arial"/>
                <w:b/>
                <w:color w:val="auto"/>
                <w:highlight w:val="none"/>
              </w:rPr>
            </w:pPr>
            <w:r>
              <w:rPr>
                <w:rFonts w:ascii="Arial" w:hAnsi="Arial" w:cs="Arial"/>
                <w:b/>
                <w:color w:val="auto"/>
                <w:highlight w:val="none"/>
              </w:rPr>
              <w:t>交纳招标代理服务费的银行账户：</w:t>
            </w:r>
          </w:p>
          <w:p>
            <w:pPr>
              <w:spacing w:after="0" w:line="312" w:lineRule="auto"/>
              <w:rPr>
                <w:rFonts w:ascii="Arial" w:hAnsi="Arial" w:cs="Arial"/>
                <w:b/>
                <w:color w:val="auto"/>
                <w:szCs w:val="21"/>
                <w:highlight w:val="none"/>
              </w:rPr>
            </w:pPr>
            <w:r>
              <w:rPr>
                <w:rFonts w:ascii="Arial" w:hAnsi="Arial" w:cs="Arial"/>
                <w:b/>
                <w:color w:val="auto"/>
                <w:szCs w:val="21"/>
                <w:highlight w:val="none"/>
              </w:rPr>
              <w:t>公司名称：广西机电设备招标有限公司</w:t>
            </w:r>
          </w:p>
          <w:p>
            <w:pPr>
              <w:spacing w:after="0" w:line="312" w:lineRule="auto"/>
              <w:rPr>
                <w:rFonts w:ascii="Arial" w:hAnsi="Arial" w:cs="Arial"/>
                <w:b/>
                <w:color w:val="auto"/>
                <w:szCs w:val="21"/>
                <w:highlight w:val="none"/>
              </w:rPr>
            </w:pPr>
            <w:r>
              <w:rPr>
                <w:rFonts w:ascii="Arial" w:hAnsi="Arial" w:cs="Arial"/>
                <w:b/>
                <w:color w:val="auto"/>
                <w:szCs w:val="21"/>
                <w:highlight w:val="none"/>
              </w:rPr>
              <w:t>开户银行：广西北部湾银行金湖支行</w:t>
            </w:r>
          </w:p>
          <w:p>
            <w:pPr>
              <w:spacing w:after="0" w:line="312" w:lineRule="auto"/>
              <w:jc w:val="left"/>
              <w:rPr>
                <w:rFonts w:ascii="Arial" w:hAnsi="Arial" w:cs="Arial"/>
                <w:color w:val="auto"/>
                <w:kern w:val="0"/>
                <w:szCs w:val="21"/>
                <w:highlight w:val="none"/>
              </w:rPr>
            </w:pPr>
            <w:r>
              <w:rPr>
                <w:rFonts w:ascii="Arial" w:hAnsi="Arial" w:cs="Arial"/>
                <w:b/>
                <w:color w:val="auto"/>
                <w:szCs w:val="21"/>
                <w:highlight w:val="none"/>
              </w:rPr>
              <w:t>银行账号：1705012090027723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b/>
                <w:color w:val="auto"/>
                <w:szCs w:val="21"/>
                <w:highlight w:val="none"/>
              </w:rPr>
            </w:pPr>
            <w:r>
              <w:rPr>
                <w:rFonts w:ascii="Arial" w:hAnsi="Arial" w:cs="Arial"/>
                <w:b/>
                <w:color w:val="auto"/>
                <w:szCs w:val="21"/>
                <w:highlight w:val="none"/>
              </w:rPr>
              <w:t>9.3</w:t>
            </w:r>
          </w:p>
        </w:tc>
        <w:tc>
          <w:tcPr>
            <w:tcW w:w="123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color w:val="auto"/>
                <w:szCs w:val="20"/>
                <w:highlight w:val="none"/>
              </w:rPr>
            </w:pPr>
            <w:r>
              <w:rPr>
                <w:rFonts w:ascii="Arial" w:hAnsi="Arial" w:cs="Arial"/>
                <w:color w:val="auto"/>
                <w:szCs w:val="20"/>
                <w:highlight w:val="none"/>
              </w:rPr>
              <w:t>附件</w:t>
            </w: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Arial" w:hAnsi="Arial" w:cs="Arial"/>
                <w:color w:val="auto"/>
                <w:szCs w:val="21"/>
                <w:highlight w:val="none"/>
                <w:u w:val="single"/>
              </w:rPr>
            </w:pPr>
            <w:r>
              <w:rPr>
                <w:rFonts w:ascii="Arial" w:hAnsi="Arial" w:cs="Arial"/>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b/>
                <w:color w:val="auto"/>
                <w:szCs w:val="21"/>
                <w:highlight w:val="none"/>
              </w:rPr>
            </w:pPr>
            <w:r>
              <w:rPr>
                <w:rFonts w:ascii="Arial" w:hAnsi="Arial" w:cs="Arial"/>
                <w:b/>
                <w:color w:val="auto"/>
                <w:szCs w:val="21"/>
                <w:highlight w:val="none"/>
              </w:rPr>
              <w:t>9.3</w:t>
            </w:r>
          </w:p>
        </w:tc>
        <w:tc>
          <w:tcPr>
            <w:tcW w:w="123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color w:val="auto"/>
                <w:szCs w:val="20"/>
                <w:highlight w:val="none"/>
              </w:rPr>
            </w:pPr>
            <w:r>
              <w:rPr>
                <w:rFonts w:ascii="Arial" w:hAnsi="Arial" w:cs="Arial"/>
                <w:color w:val="auto"/>
                <w:szCs w:val="20"/>
                <w:highlight w:val="none"/>
              </w:rPr>
              <w:t>图纸</w:t>
            </w: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Arial" w:hAnsi="Arial" w:cs="Arial"/>
                <w:color w:val="auto"/>
                <w:szCs w:val="21"/>
                <w:highlight w:val="none"/>
                <w:u w:val="single"/>
              </w:rPr>
            </w:pPr>
            <w:r>
              <w:rPr>
                <w:rFonts w:ascii="Arial" w:hAnsi="Arial" w:cs="Arial"/>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b/>
                <w:color w:val="auto"/>
                <w:szCs w:val="21"/>
                <w:highlight w:val="none"/>
              </w:rPr>
            </w:pPr>
            <w:r>
              <w:rPr>
                <w:rFonts w:ascii="Arial" w:hAnsi="Arial" w:cs="Arial"/>
                <w:b/>
                <w:color w:val="auto"/>
                <w:szCs w:val="21"/>
                <w:highlight w:val="none"/>
              </w:rPr>
              <w:t>9.4</w:t>
            </w:r>
          </w:p>
        </w:tc>
        <w:tc>
          <w:tcPr>
            <w:tcW w:w="123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color w:val="auto"/>
                <w:szCs w:val="20"/>
                <w:highlight w:val="none"/>
              </w:rPr>
            </w:pPr>
            <w:r>
              <w:rPr>
                <w:rFonts w:ascii="Arial" w:hAnsi="Arial" w:cs="Arial"/>
                <w:color w:val="auto"/>
                <w:szCs w:val="20"/>
                <w:highlight w:val="none"/>
              </w:rPr>
              <w:t>其他事项</w:t>
            </w: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Arial" w:hAnsi="Arial" w:cs="Arial"/>
                <w:color w:val="auto"/>
                <w:sz w:val="24"/>
                <w:highlight w:val="none"/>
              </w:rPr>
            </w:pPr>
            <w:r>
              <w:rPr>
                <w:rFonts w:ascii="Arial" w:hAnsi="Arial" w:cs="Arial"/>
                <w:color w:val="auto"/>
                <w:szCs w:val="21"/>
                <w:highlight w:val="none"/>
              </w:rPr>
              <w:t>本文件中内容如有前后不一致，以在招标文件先出现的为准。</w:t>
            </w:r>
          </w:p>
        </w:tc>
      </w:tr>
    </w:tbl>
    <w:p>
      <w:pPr>
        <w:spacing w:after="0" w:line="312" w:lineRule="auto"/>
        <w:outlineLvl w:val="1"/>
        <w:rPr>
          <w:rFonts w:ascii="Arial" w:hAnsi="Arial" w:cs="Arial"/>
          <w:bCs/>
          <w:color w:val="auto"/>
          <w:kern w:val="0"/>
          <w:sz w:val="28"/>
          <w:szCs w:val="28"/>
          <w:highlight w:val="none"/>
        </w:rPr>
        <w:sectPr>
          <w:type w:val="continuous"/>
          <w:pgSz w:w="11906" w:h="16838"/>
          <w:pgMar w:top="993" w:right="828" w:bottom="1246" w:left="1218" w:header="851" w:footer="992" w:gutter="0"/>
          <w:cols w:space="720" w:num="1"/>
          <w:titlePg/>
          <w:docGrid w:linePitch="312" w:charSpace="0"/>
        </w:sectPr>
      </w:pPr>
    </w:p>
    <w:p>
      <w:pPr>
        <w:spacing w:after="0" w:line="312" w:lineRule="auto"/>
        <w:outlineLvl w:val="1"/>
        <w:rPr>
          <w:rFonts w:ascii="Arial" w:hAnsi="Arial" w:cs="Arial"/>
          <w:b/>
          <w:bCs/>
          <w:color w:val="auto"/>
          <w:kern w:val="0"/>
          <w:szCs w:val="21"/>
          <w:highlight w:val="none"/>
        </w:rPr>
      </w:pPr>
      <w:r>
        <w:rPr>
          <w:rFonts w:ascii="Arial" w:hAnsi="Arial" w:cs="Arial"/>
          <w:b/>
          <w:bCs/>
          <w:color w:val="auto"/>
          <w:kern w:val="0"/>
          <w:szCs w:val="21"/>
          <w:highlight w:val="none"/>
        </w:rPr>
        <w:t>1．总则</w:t>
      </w:r>
    </w:p>
    <w:p>
      <w:pPr>
        <w:spacing w:after="0" w:line="312" w:lineRule="auto"/>
        <w:ind w:firstLine="422" w:firstLineChars="200"/>
        <w:outlineLvl w:val="2"/>
        <w:rPr>
          <w:rFonts w:ascii="Arial" w:hAnsi="Arial" w:cs="Arial"/>
          <w:b/>
          <w:bCs/>
          <w:color w:val="auto"/>
          <w:kern w:val="0"/>
          <w:szCs w:val="21"/>
          <w:highlight w:val="none"/>
        </w:rPr>
      </w:pPr>
      <w:bookmarkStart w:id="47" w:name="_Toc254970527"/>
      <w:bookmarkStart w:id="48" w:name="_Toc254970668"/>
      <w:r>
        <w:rPr>
          <w:rFonts w:ascii="Arial" w:hAnsi="Arial" w:cs="Arial"/>
          <w:b/>
          <w:bCs/>
          <w:color w:val="auto"/>
          <w:kern w:val="0"/>
          <w:szCs w:val="21"/>
          <w:highlight w:val="none"/>
        </w:rPr>
        <w:t>1.1适用范围</w:t>
      </w:r>
      <w:bookmarkEnd w:id="47"/>
      <w:bookmarkEnd w:id="48"/>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本招标文件适用于供应商须知前附表所述项目的政府采购活动。</w:t>
      </w:r>
    </w:p>
    <w:p>
      <w:pPr>
        <w:spacing w:after="0" w:line="312" w:lineRule="auto"/>
        <w:ind w:firstLine="422" w:firstLineChars="200"/>
        <w:outlineLvl w:val="2"/>
        <w:rPr>
          <w:rFonts w:ascii="Arial" w:hAnsi="Arial" w:cs="Arial"/>
          <w:b/>
          <w:bCs/>
          <w:color w:val="auto"/>
          <w:kern w:val="0"/>
          <w:szCs w:val="21"/>
          <w:highlight w:val="none"/>
        </w:rPr>
      </w:pPr>
      <w:bookmarkStart w:id="49" w:name="_Toc254970669"/>
      <w:bookmarkStart w:id="50" w:name="_Toc254970528"/>
      <w:r>
        <w:rPr>
          <w:rFonts w:ascii="Arial" w:hAnsi="Arial" w:cs="Arial"/>
          <w:b/>
          <w:bCs/>
          <w:color w:val="auto"/>
          <w:kern w:val="0"/>
          <w:szCs w:val="21"/>
          <w:highlight w:val="none"/>
        </w:rPr>
        <w:t>1.2定义</w:t>
      </w:r>
      <w:bookmarkEnd w:id="49"/>
      <w:bookmarkEnd w:id="50"/>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1.2.1“采购人”系指依法进行政府采购的国家机关、事业单位、团体组织。</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1.2.2“供应商”系</w:t>
      </w:r>
      <w:r>
        <w:rPr>
          <w:rFonts w:ascii="Arial" w:hAnsi="Arial" w:cs="Arial"/>
          <w:color w:val="auto"/>
          <w:highlight w:val="none"/>
        </w:rPr>
        <w:t>指响应招标、参加投标竞争的法人、其他组织或者自然人</w:t>
      </w:r>
      <w:r>
        <w:rPr>
          <w:rFonts w:ascii="Arial" w:hAnsi="Arial" w:cs="Arial"/>
          <w:color w:val="auto"/>
          <w:szCs w:val="21"/>
          <w:highlight w:val="none"/>
        </w:rPr>
        <w:t>。</w:t>
      </w:r>
    </w:p>
    <w:p>
      <w:pPr>
        <w:spacing w:after="0" w:line="312" w:lineRule="auto"/>
        <w:ind w:firstLine="420" w:firstLineChars="200"/>
        <w:rPr>
          <w:rFonts w:ascii="Arial" w:hAnsi="Arial" w:cs="Arial"/>
          <w:color w:val="auto"/>
          <w:highlight w:val="none"/>
        </w:rPr>
      </w:pPr>
      <w:r>
        <w:rPr>
          <w:rFonts w:ascii="Arial" w:hAnsi="Arial" w:cs="Arial"/>
          <w:color w:val="auto"/>
          <w:highlight w:val="none"/>
        </w:rPr>
        <w:t>1.2.3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pPr>
        <w:spacing w:after="0" w:line="312" w:lineRule="auto"/>
        <w:ind w:firstLine="420" w:firstLineChars="200"/>
        <w:rPr>
          <w:rFonts w:ascii="Arial" w:hAnsi="Arial" w:cs="Arial"/>
          <w:color w:val="auto"/>
          <w:highlight w:val="none"/>
        </w:rPr>
      </w:pPr>
      <w:r>
        <w:rPr>
          <w:rFonts w:ascii="Arial" w:hAnsi="Arial" w:cs="Arial"/>
          <w:color w:val="auto"/>
          <w:highlight w:val="none"/>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pPr>
        <w:widowControl/>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 xml:space="preserve">1.2.5“书面形式”如无特殊规定，书面形式是合同书、信件、电报、电传等可以有形地表现所载内容的形式。以电子数据交换、电子邮件等方式能够有形地表现所载内容，并可以随时调取查用的数据电文，视为书面形式。招标文件如有特殊规定，以招标文件规定为准。 </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1.2.6</w:t>
      </w:r>
      <w:r>
        <w:rPr>
          <w:rFonts w:ascii="Arial" w:hAnsi="Arial" w:cs="Arial"/>
          <w:b/>
          <w:bCs/>
          <w:color w:val="auto"/>
          <w:szCs w:val="21"/>
          <w:highlight w:val="none"/>
        </w:rPr>
        <w:t>标注“▲”的条款或要求系指实质性条款或实质性要求，必须满足，如存在负偏离将导致投标被否决</w:t>
      </w:r>
      <w:r>
        <w:rPr>
          <w:rFonts w:ascii="Arial" w:hAnsi="Arial" w:cs="Arial"/>
          <w:color w:val="auto"/>
          <w:szCs w:val="21"/>
          <w:highlight w:val="none"/>
        </w:rPr>
        <w:t>。</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1.2.7 本招标文件出现多种选项的条款，以“</w:t>
      </w:r>
      <w:r>
        <w:rPr>
          <w:rFonts w:ascii="Arial" w:hAnsi="Arial" w:cs="Arial"/>
          <w:color w:val="auto"/>
          <w:highlight w:val="none"/>
        </w:rPr>
        <w:sym w:font="Wingdings 2" w:char="F052"/>
      </w:r>
      <w:r>
        <w:rPr>
          <w:rFonts w:ascii="Arial" w:hAnsi="Arial" w:cs="Arial"/>
          <w:color w:val="auto"/>
          <w:szCs w:val="21"/>
          <w:highlight w:val="none"/>
        </w:rPr>
        <w:t>”表示本条款所选择的方式。</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1.2.8 “电子交易平台”是指以数据电文形式在线完成采购活动的信息平台，本招标文件中也称“广西政府采购云平台”。</w:t>
      </w:r>
    </w:p>
    <w:p>
      <w:pPr>
        <w:spacing w:after="0" w:line="312" w:lineRule="auto"/>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1.3项目信息</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1.3.1项目名称及编号：详见供应商须知前附表</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1.3.2</w:t>
      </w:r>
      <w:r>
        <w:rPr>
          <w:rFonts w:hint="eastAsia" w:ascii="Arial" w:hAnsi="Arial" w:cs="Arial"/>
          <w:color w:val="auto"/>
          <w:szCs w:val="21"/>
          <w:highlight w:val="none"/>
          <w:lang w:eastAsia="zh-CN"/>
        </w:rPr>
        <w:t>采购方式</w:t>
      </w:r>
      <w:r>
        <w:rPr>
          <w:rFonts w:ascii="Arial" w:hAnsi="Arial" w:cs="Arial"/>
          <w:color w:val="auto"/>
          <w:szCs w:val="21"/>
          <w:highlight w:val="none"/>
        </w:rPr>
        <w:t>：详见供应商须知前附表</w:t>
      </w:r>
    </w:p>
    <w:p>
      <w:pPr>
        <w:spacing w:after="0" w:line="312" w:lineRule="auto"/>
        <w:ind w:firstLine="422" w:firstLineChars="200"/>
        <w:outlineLvl w:val="2"/>
        <w:rPr>
          <w:rFonts w:ascii="Arial" w:hAnsi="Arial" w:cs="Arial"/>
          <w:b/>
          <w:bCs/>
          <w:color w:val="auto"/>
          <w:kern w:val="0"/>
          <w:szCs w:val="21"/>
          <w:highlight w:val="none"/>
        </w:rPr>
      </w:pPr>
      <w:bookmarkStart w:id="51" w:name="_Hlk132812137"/>
      <w:r>
        <w:rPr>
          <w:rFonts w:ascii="Arial" w:hAnsi="Arial" w:cs="Arial"/>
          <w:b/>
          <w:bCs/>
          <w:color w:val="auto"/>
          <w:kern w:val="0"/>
          <w:szCs w:val="21"/>
          <w:highlight w:val="none"/>
        </w:rPr>
        <w:t>1.4促进中小企业发展政策</w:t>
      </w:r>
    </w:p>
    <w:p>
      <w:pPr>
        <w:spacing w:after="0" w:line="312" w:lineRule="auto"/>
        <w:ind w:left="2" w:leftChars="1" w:firstLine="420" w:firstLineChars="200"/>
        <w:rPr>
          <w:rFonts w:ascii="Arial" w:hAnsi="Arial" w:cs="Arial"/>
          <w:color w:val="auto"/>
          <w:szCs w:val="21"/>
          <w:highlight w:val="none"/>
        </w:rPr>
      </w:pPr>
      <w:r>
        <w:rPr>
          <w:rFonts w:ascii="Arial" w:hAnsi="Arial" w:cs="Arial"/>
          <w:color w:val="auto"/>
          <w:szCs w:val="21"/>
          <w:highlight w:val="none"/>
        </w:rPr>
        <w:t>1.4.1本项目落实促进中小企业发展政策措施在前附表规定。依据促进中小企业发展政策获得政府采购合同的，小微企业不得将合同分包给大中型企业，中型企业不得将合同分包给大型企业。</w:t>
      </w:r>
    </w:p>
    <w:p>
      <w:pPr>
        <w:spacing w:after="0" w:line="312" w:lineRule="auto"/>
        <w:ind w:left="2" w:leftChars="1" w:firstLine="420" w:firstLineChars="200"/>
        <w:rPr>
          <w:rFonts w:ascii="Arial" w:hAnsi="Arial" w:cs="Arial"/>
          <w:color w:val="auto"/>
          <w:szCs w:val="21"/>
          <w:highlight w:val="none"/>
        </w:rPr>
      </w:pPr>
      <w:bookmarkStart w:id="52" w:name="_Hlk138842976"/>
      <w:r>
        <w:rPr>
          <w:rFonts w:ascii="Arial" w:hAnsi="Arial" w:cs="Arial"/>
          <w:color w:val="auto"/>
          <w:szCs w:val="21"/>
          <w:highlight w:val="none"/>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w:t>
      </w:r>
      <w:bookmarkEnd w:id="52"/>
      <w:bookmarkStart w:id="53" w:name="_Hlk92205820"/>
      <w:r>
        <w:rPr>
          <w:rFonts w:ascii="Arial" w:hAnsi="Arial" w:cs="Arial"/>
          <w:color w:val="auto"/>
          <w:szCs w:val="21"/>
          <w:highlight w:val="none"/>
        </w:rPr>
        <w:t>价格</w:t>
      </w:r>
      <w:r>
        <w:rPr>
          <w:rFonts w:hint="eastAsia" w:ascii="Arial" w:hAnsi="Arial" w:cs="Arial"/>
          <w:bCs/>
          <w:color w:val="auto"/>
          <w:highlight w:val="none"/>
        </w:rPr>
        <w:t>优惠</w:t>
      </w:r>
      <w:r>
        <w:rPr>
          <w:rFonts w:ascii="Arial" w:hAnsi="Arial" w:cs="Arial"/>
          <w:color w:val="auto"/>
          <w:szCs w:val="21"/>
          <w:highlight w:val="none"/>
        </w:rPr>
        <w:t>比例在第四章评审方法及标准中规定，对小型企业和微型企业同等对待，不作区分。</w:t>
      </w:r>
    </w:p>
    <w:p>
      <w:pPr>
        <w:spacing w:after="0" w:line="312" w:lineRule="auto"/>
        <w:ind w:left="2" w:leftChars="1" w:firstLine="420" w:firstLineChars="200"/>
        <w:rPr>
          <w:rFonts w:ascii="Arial" w:hAnsi="Arial" w:cs="Arial"/>
          <w:color w:val="auto"/>
          <w:szCs w:val="21"/>
          <w:highlight w:val="none"/>
        </w:rPr>
      </w:pPr>
      <w:r>
        <w:rPr>
          <w:rFonts w:ascii="Arial" w:hAnsi="Arial" w:cs="Arial"/>
          <w:color w:val="auto"/>
          <w:szCs w:val="21"/>
          <w:highlight w:val="none"/>
        </w:rPr>
        <w:t>1.4.2中小企业定义</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1.4.2.1中小企业是指在中华人民共和国境内依法设立，依据国务院批准的中小企业划分标准确定的中型企业、小型企业和微型企业，但与大企业的负责人为同一人，或者与大企业存在直接控股、管理关系的除外。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after="0" w:line="312" w:lineRule="auto"/>
        <w:ind w:left="2" w:leftChars="1" w:firstLine="420" w:firstLineChars="200"/>
        <w:rPr>
          <w:rFonts w:ascii="Arial" w:hAnsi="Arial" w:cs="Arial"/>
          <w:color w:val="auto"/>
          <w:szCs w:val="21"/>
          <w:highlight w:val="none"/>
        </w:rPr>
      </w:pPr>
      <w:r>
        <w:rPr>
          <w:rFonts w:ascii="Arial" w:hAnsi="Arial" w:cs="Arial"/>
          <w:color w:val="auto"/>
          <w:szCs w:val="21"/>
          <w:highlight w:val="none"/>
        </w:rPr>
        <w:t>1.4.2.2供应商提供的货物、工程或者服务符合下列情形的，享受本款规定的促进中小企业发展政策：</w:t>
      </w:r>
    </w:p>
    <w:p>
      <w:pPr>
        <w:spacing w:after="0" w:line="312" w:lineRule="auto"/>
        <w:ind w:left="2" w:leftChars="1" w:firstLine="420" w:firstLineChars="200"/>
        <w:rPr>
          <w:rFonts w:ascii="Arial" w:hAnsi="Arial" w:cs="Arial"/>
          <w:color w:val="auto"/>
          <w:szCs w:val="21"/>
          <w:highlight w:val="none"/>
        </w:rPr>
      </w:pPr>
      <w:r>
        <w:rPr>
          <w:rFonts w:ascii="Arial" w:hAnsi="Arial" w:cs="Arial"/>
          <w:color w:val="auto"/>
          <w:szCs w:val="21"/>
          <w:highlight w:val="none"/>
        </w:rPr>
        <w:t>在货物采购项目中，货物由中小企业制造，即货物由中小企业生产且使用该中小企业商号或者注册商标；</w:t>
      </w:r>
    </w:p>
    <w:p>
      <w:pPr>
        <w:spacing w:after="0" w:line="312" w:lineRule="auto"/>
        <w:ind w:left="2" w:leftChars="1" w:firstLine="420" w:firstLineChars="200"/>
        <w:rPr>
          <w:rFonts w:ascii="Arial" w:hAnsi="Arial" w:cs="Arial"/>
          <w:color w:val="auto"/>
          <w:szCs w:val="21"/>
          <w:highlight w:val="none"/>
        </w:rPr>
      </w:pPr>
      <w:r>
        <w:rPr>
          <w:rFonts w:ascii="Arial" w:hAnsi="Arial" w:cs="Arial"/>
          <w:color w:val="auto"/>
          <w:szCs w:val="21"/>
          <w:highlight w:val="none"/>
        </w:rPr>
        <w:t>在工程采购项目中，工程由中小企业承建，即工程施工单位为中小企业；</w:t>
      </w:r>
    </w:p>
    <w:p>
      <w:pPr>
        <w:spacing w:after="0" w:line="312" w:lineRule="auto"/>
        <w:ind w:left="2" w:leftChars="1" w:firstLine="420" w:firstLineChars="200"/>
        <w:rPr>
          <w:rFonts w:ascii="Arial" w:hAnsi="Arial" w:cs="Arial"/>
          <w:color w:val="auto"/>
          <w:szCs w:val="21"/>
          <w:highlight w:val="none"/>
        </w:rPr>
      </w:pPr>
      <w:r>
        <w:rPr>
          <w:rFonts w:ascii="Arial" w:hAnsi="Arial" w:cs="Arial"/>
          <w:color w:val="auto"/>
          <w:szCs w:val="21"/>
          <w:highlight w:val="none"/>
        </w:rPr>
        <w:t>在服务采购项目中，服务由中小企业承接，即提供服务的人员为中小企业依照《中华人民共和国劳动合同法》订立劳动合同的从业人员。</w:t>
      </w:r>
    </w:p>
    <w:p>
      <w:pPr>
        <w:spacing w:after="0" w:line="312" w:lineRule="auto"/>
        <w:ind w:left="2" w:leftChars="1" w:firstLine="420" w:firstLineChars="200"/>
        <w:rPr>
          <w:rFonts w:ascii="Arial" w:hAnsi="Arial" w:cs="Arial"/>
          <w:color w:val="auto"/>
          <w:szCs w:val="21"/>
          <w:highlight w:val="none"/>
        </w:rPr>
      </w:pPr>
      <w:r>
        <w:rPr>
          <w:rFonts w:ascii="Arial" w:hAnsi="Arial" w:cs="Arial"/>
          <w:color w:val="auto"/>
          <w:szCs w:val="21"/>
          <w:highlight w:val="none"/>
        </w:rPr>
        <w:t>在货物采购项目中，供应商提供的货物既有中小企业制造货物，也有大型企业制造货物的，不享受本款规定的促进中小企业发展政策。</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1.4.2.3本项目标的所属行业在第二章采购需求中规定。供应商根据中小企业划分标准（《关于印发中小企业划型标准规定的通知》（工信部联企业〔2011〕300号）判断是否为中小企业。（见附件）</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符合条件的货物制造商、工程施工单位、服务承接单位为中小企业的，应按招标文件规定在投标文件中提供声明函。</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1.4.2.4视同中小企业情形</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（1）符合中小企业划分标准的个体工商户，视同中小企业。</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（2）以联合体形式参加政府采购活动，联合体各方均为中小企业的，联合体视同中小企业。其中，联合体各方均为小微企业的，联合体视同小微企业。</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pPr>
        <w:spacing w:after="0" w:line="312" w:lineRule="auto"/>
        <w:ind w:left="2" w:leftChars="1" w:firstLine="420" w:firstLineChars="200"/>
        <w:rPr>
          <w:rFonts w:ascii="Arial" w:hAnsi="Arial" w:cs="Arial"/>
          <w:color w:val="auto"/>
          <w:szCs w:val="21"/>
          <w:highlight w:val="none"/>
        </w:rPr>
      </w:pPr>
      <w:r>
        <w:rPr>
          <w:rFonts w:ascii="Arial" w:hAnsi="Arial" w:cs="Arial"/>
          <w:color w:val="auto"/>
          <w:szCs w:val="21"/>
          <w:highlight w:val="none"/>
        </w:rPr>
        <w:t>符合条件的货物制造商、工程施工单位、服务承接单位为监狱企业或残疾人福利性单位的，应按招标文件规定在投标文件中提供相关证明文件。</w:t>
      </w:r>
      <w:bookmarkEnd w:id="53"/>
    </w:p>
    <w:bookmarkEnd w:id="51"/>
    <w:p>
      <w:pPr>
        <w:spacing w:after="0" w:line="312" w:lineRule="auto"/>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1.5供应商资格要求</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1.5.1供应商资格要求：详见供应商须知前附表</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1.5.2按照招标公告的规定获得招标文件。</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1.5.3本项目是否接受联合体投标，见“供应商须知前附表”规定。</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如接受联合体投标，联合体投标要求如下： </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（1）供应商可以组成一个投标联合体，以一个供应商的身份共同参加投标。联合体投标的，须提供《联合体协议书》（格式后附）</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2）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3）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（4）以联合体形式参加政府采购活动的，联合体各方不得再单独参加或者与其他供应商另外组成联合体参加同一合同项下的政府采购活动。</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（5）联合体中有同类资质的供应商按照联合体分工承担相同工作的，应当按照资质等级较低的供应商确定资质等级。</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（6）联合体投标业绩、履约能力按照联合体各方其中较高的一方认定并计算（招标文件其他章节另有规定的除外）。</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（7）供应商为联合体的，可以由联合体中的一方或者多方共同交纳投标保证金，其交纳的保证金对联合体各方均具有约束力。</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（8）联合体各方均应按照招标文件的规定提交资格证明文件。</w:t>
      </w:r>
    </w:p>
    <w:p>
      <w:pPr>
        <w:spacing w:after="0" w:line="312" w:lineRule="auto"/>
        <w:ind w:firstLine="422" w:firstLineChars="200"/>
        <w:outlineLvl w:val="2"/>
        <w:rPr>
          <w:rFonts w:ascii="Arial" w:hAnsi="Arial" w:cs="Arial"/>
          <w:b/>
          <w:bCs/>
          <w:color w:val="auto"/>
          <w:kern w:val="0"/>
          <w:szCs w:val="21"/>
          <w:highlight w:val="none"/>
        </w:rPr>
      </w:pPr>
      <w:bookmarkStart w:id="54" w:name="_Toc254970672"/>
      <w:bookmarkStart w:id="55" w:name="_Toc254970531"/>
      <w:r>
        <w:rPr>
          <w:rFonts w:ascii="Arial" w:hAnsi="Arial" w:cs="Arial"/>
          <w:b/>
          <w:bCs/>
          <w:color w:val="auto"/>
          <w:kern w:val="0"/>
          <w:szCs w:val="21"/>
          <w:highlight w:val="none"/>
        </w:rPr>
        <w:t>1.6现场踏勘及投标费用</w:t>
      </w:r>
      <w:bookmarkEnd w:id="54"/>
      <w:bookmarkEnd w:id="55"/>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1.6.1前附表如规定现场踏勘的，供应商应按规定时间地点参加踏勘。</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1.6.2供应商均应自行承担所有与投标有关的全部费用（招标文件有相关的规定除外）。</w:t>
      </w:r>
    </w:p>
    <w:p>
      <w:pPr>
        <w:spacing w:after="0" w:line="312" w:lineRule="auto"/>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1.7转包与分包</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1.7.1如招标文件其他地方无特别规定，本项目不允许转包。</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1.7.2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pPr>
        <w:spacing w:after="0" w:line="312" w:lineRule="auto"/>
        <w:ind w:firstLine="422" w:firstLineChars="200"/>
        <w:outlineLvl w:val="2"/>
        <w:rPr>
          <w:rFonts w:ascii="Arial" w:hAnsi="Arial" w:cs="Arial"/>
          <w:b/>
          <w:bCs/>
          <w:color w:val="auto"/>
          <w:kern w:val="0"/>
          <w:szCs w:val="21"/>
          <w:highlight w:val="none"/>
        </w:rPr>
      </w:pPr>
      <w:bookmarkStart w:id="56" w:name="_Toc254970532"/>
      <w:bookmarkStart w:id="57" w:name="_Toc254970673"/>
      <w:r>
        <w:rPr>
          <w:rFonts w:ascii="Arial" w:hAnsi="Arial" w:cs="Arial"/>
          <w:b/>
          <w:bCs/>
          <w:color w:val="auto"/>
          <w:kern w:val="0"/>
          <w:szCs w:val="21"/>
          <w:highlight w:val="none"/>
        </w:rPr>
        <w:t>1.8特别说明</w:t>
      </w:r>
      <w:bookmarkEnd w:id="56"/>
      <w:bookmarkEnd w:id="57"/>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1.8.1 供应商应保证其提供的联系方式（电话、传真、电子邮件）有效，以保证往来函件（澄清、修改等）能及时通知供应商，并能及时反馈，否则采购人及代理机构不承担由此引起的一切后果。</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1.8.2供应商应仔细阅读招标文件的所有内容，按照招标文件的要求提交投标文件，并对所提供的全部资料的真实性承担法律责任。</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1.8.3供应商在投标活动中提供任何虚假材料，将报监管部门查处； </w:t>
      </w:r>
    </w:p>
    <w:p>
      <w:pPr>
        <w:spacing w:after="0" w:line="312" w:lineRule="auto"/>
        <w:ind w:left="2" w:leftChars="1" w:firstLine="422" w:firstLineChars="200"/>
        <w:outlineLvl w:val="1"/>
        <w:rPr>
          <w:rFonts w:ascii="Arial" w:hAnsi="Arial" w:cs="Arial"/>
          <w:b/>
          <w:bCs/>
          <w:color w:val="auto"/>
          <w:kern w:val="0"/>
          <w:szCs w:val="21"/>
          <w:highlight w:val="none"/>
        </w:rPr>
      </w:pPr>
      <w:bookmarkStart w:id="58" w:name="_Toc254970675"/>
      <w:bookmarkStart w:id="59" w:name="_Toc254970534"/>
      <w:r>
        <w:rPr>
          <w:rFonts w:ascii="Arial" w:hAnsi="Arial" w:cs="Arial"/>
          <w:b/>
          <w:bCs/>
          <w:color w:val="auto"/>
          <w:kern w:val="0"/>
          <w:szCs w:val="21"/>
          <w:highlight w:val="none"/>
        </w:rPr>
        <w:t>2．招标文件</w:t>
      </w:r>
      <w:bookmarkEnd w:id="58"/>
      <w:bookmarkEnd w:id="59"/>
    </w:p>
    <w:p>
      <w:pPr>
        <w:spacing w:after="0" w:line="312" w:lineRule="auto"/>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2.1招标文件的构成</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第一章 招标公告</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第二章 项目采购需求</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第三章 供应商须知</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第四章 评标方法及评标标准</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第五章 合同主要条款格式</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第六章 投标文件格式</w:t>
      </w:r>
    </w:p>
    <w:p>
      <w:pPr>
        <w:spacing w:after="0" w:line="312" w:lineRule="auto"/>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2.2供应商的风险</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供应商没有按照招标文件要求提供全部资料，或者供应商没有对招标文件在各方面作出实质性响应是供应商的风险，并可能导致其投标被否决。</w:t>
      </w:r>
    </w:p>
    <w:p>
      <w:pPr>
        <w:spacing w:after="0" w:line="312" w:lineRule="auto"/>
        <w:ind w:firstLine="422" w:firstLineChars="200"/>
        <w:outlineLvl w:val="2"/>
        <w:rPr>
          <w:rFonts w:ascii="Arial" w:hAnsi="Arial" w:cs="Arial"/>
          <w:b/>
          <w:color w:val="auto"/>
          <w:szCs w:val="21"/>
          <w:highlight w:val="none"/>
        </w:rPr>
      </w:pPr>
      <w:r>
        <w:rPr>
          <w:rFonts w:ascii="Arial" w:hAnsi="Arial" w:cs="Arial"/>
          <w:b/>
          <w:bCs/>
          <w:color w:val="auto"/>
          <w:kern w:val="0"/>
          <w:szCs w:val="21"/>
          <w:highlight w:val="none"/>
        </w:rPr>
        <w:t>2.3招标文件的澄清与修改</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2.3.1任何已获得招标文件的潜在供应商，均可以书面形式要求采购代理机构作出书面解释、澄清。</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2.3.2采购人或者采购代理机构可以对已发出的招标文件进行必要的澄清或者修改。澄清或者修改的内容可能影响投标文件编制的，采购人或者采购代理机构应当在投标截止时间至少15日前，</w:t>
      </w:r>
      <w:bookmarkStart w:id="60" w:name="_Hlk132790706"/>
      <w:r>
        <w:rPr>
          <w:rFonts w:ascii="Arial" w:hAnsi="Arial" w:cs="Arial"/>
          <w:color w:val="auto"/>
          <w:szCs w:val="21"/>
          <w:highlight w:val="none"/>
        </w:rPr>
        <w:t>在投标人须知前附表规定的方式通知所有获取招标文件的潜在投标人</w:t>
      </w:r>
      <w:bookmarkEnd w:id="60"/>
      <w:r>
        <w:rPr>
          <w:rFonts w:ascii="Arial" w:hAnsi="Arial" w:cs="Arial"/>
          <w:color w:val="auto"/>
          <w:szCs w:val="21"/>
          <w:highlight w:val="none"/>
        </w:rPr>
        <w:t>；不足15日的，采购人或者采购代理机构应当顺延提交投标文件的截止时间。</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2.3.3招标文件澄清、答复、修改、补充的内容为招标文件的组成部分。当招标文件与招标文件的答复、澄清、修改、补充通知就同一内容的表述不一致时，以最后发出的公告或书面文件为准。</w:t>
      </w:r>
    </w:p>
    <w:p>
      <w:pPr>
        <w:spacing w:after="0" w:line="312" w:lineRule="auto"/>
        <w:ind w:left="2" w:leftChars="1" w:firstLine="422" w:firstLineChars="200"/>
        <w:outlineLvl w:val="1"/>
        <w:rPr>
          <w:rFonts w:ascii="Arial" w:hAnsi="Arial" w:cs="Arial"/>
          <w:b/>
          <w:bCs/>
          <w:color w:val="auto"/>
          <w:kern w:val="0"/>
          <w:szCs w:val="21"/>
          <w:highlight w:val="none"/>
        </w:rPr>
      </w:pPr>
      <w:bookmarkStart w:id="61" w:name="_Toc254970535"/>
      <w:bookmarkStart w:id="62" w:name="_Toc254970676"/>
      <w:r>
        <w:rPr>
          <w:rFonts w:ascii="Arial" w:hAnsi="Arial" w:cs="Arial"/>
          <w:b/>
          <w:bCs/>
          <w:color w:val="auto"/>
          <w:kern w:val="0"/>
          <w:szCs w:val="21"/>
          <w:highlight w:val="none"/>
        </w:rPr>
        <w:t>3．投标文件</w:t>
      </w:r>
      <w:bookmarkEnd w:id="61"/>
      <w:bookmarkEnd w:id="62"/>
    </w:p>
    <w:p>
      <w:pPr>
        <w:spacing w:after="0" w:line="312" w:lineRule="auto"/>
        <w:ind w:firstLine="422" w:firstLineChars="200"/>
        <w:outlineLvl w:val="2"/>
        <w:rPr>
          <w:rFonts w:ascii="Arial" w:hAnsi="Arial" w:cs="Arial"/>
          <w:b/>
          <w:bCs/>
          <w:color w:val="auto"/>
          <w:kern w:val="0"/>
          <w:szCs w:val="21"/>
          <w:highlight w:val="none"/>
        </w:rPr>
      </w:pPr>
      <w:bookmarkStart w:id="63" w:name="_Toc254970677"/>
      <w:bookmarkStart w:id="64" w:name="_Toc254970536"/>
      <w:r>
        <w:rPr>
          <w:rFonts w:ascii="Arial" w:hAnsi="Arial" w:cs="Arial"/>
          <w:b/>
          <w:bCs/>
          <w:color w:val="auto"/>
          <w:kern w:val="0"/>
          <w:szCs w:val="21"/>
          <w:highlight w:val="none"/>
        </w:rPr>
        <w:t>3.1投标文件的组成</w:t>
      </w:r>
      <w:bookmarkEnd w:id="63"/>
      <w:bookmarkEnd w:id="64"/>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投标文件由第六章“投标文件格式”规定的内容和供应商所作的一切有效补充、修改和承诺等文件组成。</w:t>
      </w:r>
    </w:p>
    <w:p>
      <w:pPr>
        <w:spacing w:after="0" w:line="312" w:lineRule="auto"/>
        <w:ind w:firstLine="422" w:firstLineChars="200"/>
        <w:outlineLvl w:val="2"/>
        <w:rPr>
          <w:rFonts w:ascii="Arial" w:hAnsi="Arial" w:cs="Arial"/>
          <w:b/>
          <w:bCs/>
          <w:color w:val="auto"/>
          <w:kern w:val="0"/>
          <w:szCs w:val="21"/>
          <w:highlight w:val="none"/>
        </w:rPr>
      </w:pPr>
      <w:bookmarkStart w:id="65" w:name="_Toc254970537"/>
      <w:bookmarkStart w:id="66" w:name="_Toc254970678"/>
      <w:r>
        <w:rPr>
          <w:rFonts w:ascii="Arial" w:hAnsi="Arial" w:cs="Arial"/>
          <w:b/>
          <w:color w:val="auto"/>
          <w:szCs w:val="21"/>
          <w:highlight w:val="none"/>
        </w:rPr>
        <w:t>3.2</w:t>
      </w:r>
      <w:r>
        <w:rPr>
          <w:rFonts w:ascii="Arial" w:hAnsi="Arial" w:cs="Arial"/>
          <w:b/>
          <w:bCs/>
          <w:color w:val="auto"/>
          <w:kern w:val="0"/>
          <w:szCs w:val="21"/>
          <w:highlight w:val="none"/>
        </w:rPr>
        <w:t>投标文件的语言及计量</w:t>
      </w:r>
      <w:bookmarkEnd w:id="65"/>
      <w:bookmarkEnd w:id="66"/>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3.2.1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3.2.2计量单位招标文件已有明确规定的，投标使用招标文件规定的计量单位；招标文件没有规定的，应采用中华人民共和国法定计量单位。</w:t>
      </w:r>
    </w:p>
    <w:p>
      <w:pPr>
        <w:spacing w:after="0" w:line="312" w:lineRule="auto"/>
        <w:ind w:firstLine="422" w:firstLineChars="200"/>
        <w:outlineLvl w:val="2"/>
        <w:rPr>
          <w:rFonts w:ascii="Arial" w:hAnsi="Arial" w:cs="Arial"/>
          <w:b/>
          <w:bCs/>
          <w:color w:val="auto"/>
          <w:kern w:val="0"/>
          <w:szCs w:val="21"/>
          <w:highlight w:val="none"/>
        </w:rPr>
      </w:pPr>
      <w:bookmarkStart w:id="67" w:name="_Toc254970679"/>
      <w:bookmarkStart w:id="68" w:name="_Toc254970538"/>
      <w:r>
        <w:rPr>
          <w:rFonts w:ascii="Arial" w:hAnsi="Arial" w:cs="Arial"/>
          <w:b/>
          <w:bCs/>
          <w:color w:val="auto"/>
          <w:kern w:val="0"/>
          <w:szCs w:val="21"/>
          <w:highlight w:val="none"/>
        </w:rPr>
        <w:t>3.3投标报价</w:t>
      </w:r>
      <w:bookmarkEnd w:id="67"/>
      <w:bookmarkEnd w:id="68"/>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3.3.1投标报价应按招标文件中相关附表格式填写。</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3.3.2投标文件只允许有一个报价，有选择的或有条件的报价将不予接受。</w:t>
      </w:r>
    </w:p>
    <w:p>
      <w:pPr>
        <w:suppressAutoHyphens/>
        <w:spacing w:after="0" w:line="312" w:lineRule="auto"/>
        <w:ind w:firstLine="420" w:firstLineChars="200"/>
        <w:rPr>
          <w:rFonts w:ascii="Arial" w:hAnsi="Arial" w:cs="Arial"/>
          <w:color w:val="auto"/>
          <w:kern w:val="1"/>
          <w:szCs w:val="21"/>
          <w:highlight w:val="none"/>
        </w:rPr>
      </w:pPr>
      <w:r>
        <w:rPr>
          <w:rFonts w:ascii="Arial" w:hAnsi="Arial" w:cs="Arial"/>
          <w:color w:val="auto"/>
          <w:kern w:val="1"/>
          <w:szCs w:val="21"/>
          <w:highlight w:val="none"/>
        </w:rPr>
        <w:t>3.3.3对于本文件中未列明，而供应商认为必需的费用也需列入投标报价。在合同实施时，采购人将不予支付中标人没有列入的项目费用，并认为此项目的费用已包括在投标报价中。</w:t>
      </w:r>
    </w:p>
    <w:p>
      <w:pPr>
        <w:suppressAutoHyphens/>
        <w:spacing w:after="0" w:line="312" w:lineRule="auto"/>
        <w:ind w:firstLine="420" w:firstLineChars="200"/>
        <w:rPr>
          <w:rFonts w:ascii="Arial" w:hAnsi="Arial" w:cs="Arial"/>
          <w:b/>
          <w:bCs/>
          <w:color w:val="auto"/>
          <w:kern w:val="1"/>
          <w:szCs w:val="21"/>
          <w:highlight w:val="none"/>
        </w:rPr>
      </w:pPr>
      <w:r>
        <w:rPr>
          <w:rFonts w:ascii="Arial" w:hAnsi="Arial" w:cs="Arial"/>
          <w:color w:val="auto"/>
          <w:kern w:val="1"/>
          <w:szCs w:val="21"/>
          <w:highlight w:val="none"/>
        </w:rPr>
        <w:t>3.3.4采购人不接受供应商给予的赠品、回扣或者与采购无关的其他商品、服务。</w:t>
      </w:r>
    </w:p>
    <w:p>
      <w:pPr>
        <w:spacing w:after="0" w:line="312" w:lineRule="auto"/>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3.4投标有效期</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3.4.1如招标文件其他地方无特别规定，投标有效期则为投标截止之日起90天。在投标有效期内投标文件应保持有效。</w:t>
      </w:r>
      <w:r>
        <w:rPr>
          <w:rFonts w:ascii="Arial" w:hAnsi="Arial" w:cs="Arial"/>
          <w:b/>
          <w:bCs/>
          <w:color w:val="auto"/>
          <w:szCs w:val="21"/>
          <w:highlight w:val="none"/>
        </w:rPr>
        <w:t>有效期不足的投标文件将被否决</w:t>
      </w:r>
      <w:r>
        <w:rPr>
          <w:rFonts w:ascii="Arial" w:hAnsi="Arial" w:cs="Arial"/>
          <w:color w:val="auto"/>
          <w:szCs w:val="21"/>
          <w:highlight w:val="none"/>
        </w:rPr>
        <w:t>。</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3.4.2在特殊情况下，采购人可与供应商协商延长投标文件的有效期，这种要求和答复均以书面形式进行。</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3.4.3供应商同意延长的投标有效期的，如本项目要求提交保证金则应相应延长其投标保证金的有效期，但不得要求或被允许修改或撤销其投标文件；供应商拒绝延长的，其投标无效，但供应商有权收回其投标保证金。</w:t>
      </w:r>
    </w:p>
    <w:p>
      <w:pPr>
        <w:spacing w:after="0" w:line="312" w:lineRule="auto"/>
        <w:ind w:firstLine="422" w:firstLineChars="200"/>
        <w:outlineLvl w:val="2"/>
        <w:rPr>
          <w:rFonts w:ascii="Arial" w:hAnsi="Arial" w:cs="Arial"/>
          <w:b/>
          <w:bCs/>
          <w:color w:val="auto"/>
          <w:kern w:val="0"/>
          <w:szCs w:val="21"/>
          <w:highlight w:val="none"/>
        </w:rPr>
      </w:pPr>
      <w:bookmarkStart w:id="69" w:name="_Toc254970541"/>
      <w:bookmarkStart w:id="70" w:name="_Toc254970682"/>
      <w:r>
        <w:rPr>
          <w:rFonts w:ascii="Arial" w:hAnsi="Arial" w:cs="Arial"/>
          <w:b/>
          <w:bCs/>
          <w:color w:val="auto"/>
          <w:kern w:val="0"/>
          <w:szCs w:val="21"/>
          <w:highlight w:val="none"/>
        </w:rPr>
        <w:t>3.5投标保证金</w:t>
      </w:r>
      <w:bookmarkEnd w:id="69"/>
      <w:bookmarkEnd w:id="70"/>
    </w:p>
    <w:p>
      <w:pPr>
        <w:spacing w:after="0" w:line="312" w:lineRule="auto"/>
        <w:ind w:left="420"/>
        <w:rPr>
          <w:rFonts w:ascii="Arial" w:hAnsi="Arial" w:cs="Arial"/>
          <w:color w:val="auto"/>
          <w:szCs w:val="21"/>
          <w:highlight w:val="none"/>
        </w:rPr>
      </w:pPr>
      <w:r>
        <w:rPr>
          <w:rFonts w:ascii="Arial" w:hAnsi="Arial" w:cs="Arial"/>
          <w:color w:val="auto"/>
          <w:szCs w:val="21"/>
          <w:highlight w:val="none"/>
        </w:rPr>
        <w:t>本项目无需缴纳投标保证金。</w:t>
      </w:r>
    </w:p>
    <w:p>
      <w:pPr>
        <w:spacing w:after="0" w:line="312" w:lineRule="auto"/>
        <w:ind w:firstLine="422" w:firstLineChars="200"/>
        <w:outlineLvl w:val="2"/>
        <w:rPr>
          <w:rFonts w:ascii="Arial" w:hAnsi="Arial" w:cs="Arial"/>
          <w:b/>
          <w:bCs/>
          <w:color w:val="auto"/>
          <w:kern w:val="0"/>
          <w:szCs w:val="21"/>
          <w:highlight w:val="none"/>
        </w:rPr>
      </w:pPr>
      <w:bookmarkStart w:id="71" w:name="_Toc254970542"/>
      <w:bookmarkStart w:id="72" w:name="_Toc254970683"/>
      <w:r>
        <w:rPr>
          <w:rFonts w:ascii="Arial" w:hAnsi="Arial" w:cs="Arial"/>
          <w:b/>
          <w:bCs/>
          <w:color w:val="auto"/>
          <w:kern w:val="0"/>
          <w:szCs w:val="21"/>
          <w:highlight w:val="none"/>
        </w:rPr>
        <w:t>3.6投标文件的</w:t>
      </w:r>
      <w:bookmarkEnd w:id="71"/>
      <w:bookmarkEnd w:id="72"/>
      <w:r>
        <w:rPr>
          <w:rFonts w:ascii="Arial" w:hAnsi="Arial" w:cs="Arial"/>
          <w:b/>
          <w:bCs/>
          <w:color w:val="auto"/>
          <w:kern w:val="0"/>
          <w:szCs w:val="21"/>
          <w:highlight w:val="none"/>
        </w:rPr>
        <w:t>编制要求</w:t>
      </w:r>
    </w:p>
    <w:p>
      <w:pPr>
        <w:spacing w:after="0" w:line="312" w:lineRule="auto"/>
        <w:ind w:firstLine="420" w:firstLineChars="200"/>
        <w:rPr>
          <w:rFonts w:ascii="Arial" w:hAnsi="Arial" w:cs="Arial"/>
          <w:b/>
          <w:bCs/>
          <w:color w:val="auto"/>
          <w:kern w:val="0"/>
          <w:szCs w:val="21"/>
          <w:highlight w:val="none"/>
        </w:rPr>
      </w:pPr>
      <w:r>
        <w:rPr>
          <w:rFonts w:ascii="Arial" w:hAnsi="Arial" w:cs="Arial"/>
          <w:color w:val="auto"/>
          <w:kern w:val="0"/>
          <w:szCs w:val="21"/>
          <w:highlight w:val="none"/>
        </w:rPr>
        <w:t>3.6.1</w:t>
      </w:r>
      <w:r>
        <w:rPr>
          <w:rFonts w:ascii="Arial" w:hAnsi="Arial" w:cs="Arial"/>
          <w:color w:val="auto"/>
          <w:szCs w:val="21"/>
          <w:highlight w:val="none"/>
        </w:rPr>
        <w:t>供应商应先安装</w:t>
      </w:r>
      <w:bookmarkStart w:id="73" w:name="_Hlk160184301"/>
      <w:r>
        <w:rPr>
          <w:rFonts w:ascii="Arial" w:hAnsi="Arial" w:cs="Arial"/>
          <w:color w:val="auto"/>
          <w:szCs w:val="21"/>
          <w:highlight w:val="none"/>
        </w:rPr>
        <w:t>广西政府采购云平台新版客户端</w:t>
      </w:r>
      <w:bookmarkEnd w:id="73"/>
      <w:r>
        <w:rPr>
          <w:rFonts w:ascii="Arial" w:hAnsi="Arial" w:cs="Arial"/>
          <w:color w:val="auto"/>
          <w:szCs w:val="21"/>
          <w:highlight w:val="none"/>
        </w:rPr>
        <w:t>，通过账号密码或CA登录客户端制作投标文件。</w:t>
      </w:r>
    </w:p>
    <w:p>
      <w:pPr>
        <w:spacing w:after="0" w:line="312" w:lineRule="auto"/>
        <w:ind w:firstLine="420" w:firstLineChars="200"/>
        <w:rPr>
          <w:rFonts w:ascii="Arial" w:hAnsi="Arial" w:cs="Arial"/>
          <w:color w:val="auto"/>
          <w:szCs w:val="21"/>
          <w:highlight w:val="none"/>
        </w:rPr>
      </w:pPr>
      <w:bookmarkStart w:id="74" w:name="_Hlk132791136"/>
      <w:r>
        <w:rPr>
          <w:rFonts w:ascii="Arial" w:hAnsi="Arial" w:cs="Arial"/>
          <w:color w:val="auto"/>
          <w:szCs w:val="21"/>
          <w:highlight w:val="none"/>
        </w:rPr>
        <w:t>3.6.2供应商应按本招标文件规定的格式和顺序编制投标文件并进行关联定位，以便评审委员会在评审时，点击评分项可直接定位到该评分项内容。如对招标文件的某项要求，供应商的投标文件未能关联定位提供相应的内容与其对应，则评审委员会在评审时如做出对供应商不利的评审由供应商自行承担。投标文件如内容不完整、编排混乱导致投标文件被误读、漏读，或者在按招标文件规定的部位查找不到相关内容的，由供应商自行承担。</w:t>
      </w:r>
    </w:p>
    <w:p>
      <w:pPr>
        <w:spacing w:after="0" w:line="312" w:lineRule="auto"/>
        <w:ind w:firstLine="420" w:firstLineChars="200"/>
        <w:rPr>
          <w:rFonts w:ascii="Arial" w:hAnsi="Arial" w:cs="Arial"/>
          <w:color w:val="auto"/>
          <w:szCs w:val="21"/>
          <w:highlight w:val="none"/>
        </w:rPr>
      </w:pPr>
      <w:bookmarkStart w:id="75" w:name="_Hlk93046800"/>
      <w:r>
        <w:rPr>
          <w:rFonts w:ascii="Arial" w:hAnsi="Arial" w:cs="Arial"/>
          <w:color w:val="auto"/>
          <w:szCs w:val="21"/>
          <w:highlight w:val="none"/>
        </w:rPr>
        <w:t>3.6.3 投标人的投标文件未按照招标文件要求签署、盖章的，</w:t>
      </w:r>
      <w:r>
        <w:rPr>
          <w:rFonts w:ascii="Arial" w:hAnsi="Arial" w:cs="Arial"/>
          <w:b/>
          <w:bCs/>
          <w:color w:val="auto"/>
          <w:szCs w:val="21"/>
          <w:highlight w:val="none"/>
        </w:rPr>
        <w:t>其投标无效</w:t>
      </w:r>
      <w:r>
        <w:rPr>
          <w:rFonts w:ascii="Arial" w:hAnsi="Arial" w:cs="Arial"/>
          <w:color w:val="auto"/>
          <w:szCs w:val="21"/>
          <w:highlight w:val="none"/>
        </w:rPr>
        <w:t>。</w:t>
      </w:r>
    </w:p>
    <w:bookmarkEnd w:id="74"/>
    <w:bookmarkEnd w:id="75"/>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3.6.4为确保网上操作合法、有效和安全，供应商应当在投标截止时间前完成在广西政府采购云平台的身份认证，确保在电子投标过程中能够对相关数据电文进行加密和使用电子签名。</w:t>
      </w:r>
    </w:p>
    <w:p>
      <w:pPr>
        <w:spacing w:after="0" w:line="312" w:lineRule="auto"/>
        <w:ind w:firstLine="420" w:firstLineChars="200"/>
        <w:rPr>
          <w:rFonts w:ascii="Arial" w:hAnsi="Arial" w:cs="Arial"/>
          <w:b/>
          <w:bCs/>
          <w:color w:val="auto"/>
          <w:szCs w:val="21"/>
          <w:highlight w:val="none"/>
        </w:rPr>
      </w:pPr>
      <w:r>
        <w:rPr>
          <w:rFonts w:ascii="Arial" w:hAnsi="Arial" w:cs="Arial"/>
          <w:color w:val="auto"/>
          <w:szCs w:val="21"/>
          <w:highlight w:val="none"/>
        </w:rPr>
        <w:t>3.6.5投标文件中标注的供应商名称应与主体资格证明（如营业执照、事业单位法人证书、执业许可证、个体工商户营业执照、自然人身份证等）和公章/电子签章一致，</w:t>
      </w:r>
      <w:r>
        <w:rPr>
          <w:rFonts w:ascii="Arial" w:hAnsi="Arial" w:cs="Arial"/>
          <w:b/>
          <w:bCs/>
          <w:color w:val="auto"/>
          <w:szCs w:val="21"/>
          <w:highlight w:val="none"/>
        </w:rPr>
        <w:t>否则作无效投标处理。</w:t>
      </w:r>
    </w:p>
    <w:p>
      <w:pPr>
        <w:spacing w:after="0" w:line="312" w:lineRule="auto"/>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3.7投标文件的递交、修改和撤回</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3.7.1供应商必须在供应商须知前附表规定的投标文件开标时间和投标地点提交电子版投标文件。电子投标文件应在制作完成后，在投标截止时间前通过有效数字证书（CA认证锁）进行电子签章、加密，然后通过网络将加密的电子投标文件递交至广西政府采购云平台。</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3.7.2未在规定时间内提交或者未按照招标文件要求签章、加密的电子投标文件，广西政府采购云平台将拒收。 </w:t>
      </w:r>
    </w:p>
    <w:p>
      <w:pPr>
        <w:spacing w:after="0" w:line="312" w:lineRule="auto"/>
        <w:ind w:left="2" w:leftChars="1" w:firstLine="420" w:firstLineChars="200"/>
        <w:rPr>
          <w:rFonts w:ascii="Arial" w:hAnsi="Arial" w:cs="Arial"/>
          <w:color w:val="auto"/>
          <w:szCs w:val="21"/>
          <w:highlight w:val="none"/>
        </w:rPr>
      </w:pPr>
      <w:bookmarkStart w:id="76" w:name="_Toc254970544"/>
      <w:bookmarkStart w:id="77" w:name="_Toc254970685"/>
      <w:r>
        <w:rPr>
          <w:rFonts w:ascii="Arial" w:hAnsi="Arial" w:cs="Arial"/>
          <w:color w:val="auto"/>
          <w:szCs w:val="21"/>
          <w:highlight w:val="none"/>
        </w:rPr>
        <w:t>3.7.3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pPr>
        <w:spacing w:after="0" w:line="312" w:lineRule="auto"/>
        <w:ind w:left="2" w:leftChars="1" w:firstLine="420" w:firstLineChars="200"/>
        <w:rPr>
          <w:rFonts w:ascii="Arial" w:hAnsi="Arial" w:cs="Arial"/>
          <w:color w:val="auto"/>
          <w:szCs w:val="21"/>
          <w:highlight w:val="none"/>
        </w:rPr>
      </w:pPr>
      <w:r>
        <w:rPr>
          <w:rFonts w:ascii="Arial" w:hAnsi="Arial" w:cs="Arial"/>
          <w:color w:val="auto"/>
          <w:szCs w:val="21"/>
          <w:highlight w:val="none"/>
        </w:rPr>
        <w:t>3.7.4在投标截止时间前，除供应商补充、修改或者撤回投标文件外，任何单位和个人不得解密或提取投标文件。</w:t>
      </w:r>
    </w:p>
    <w:p>
      <w:pPr>
        <w:spacing w:after="0" w:line="312" w:lineRule="auto"/>
        <w:ind w:left="2" w:leftChars="1" w:firstLine="420" w:firstLineChars="200"/>
        <w:rPr>
          <w:rFonts w:ascii="Arial" w:hAnsi="Arial" w:cs="Arial"/>
          <w:color w:val="auto"/>
          <w:szCs w:val="21"/>
          <w:highlight w:val="none"/>
        </w:rPr>
      </w:pPr>
      <w:r>
        <w:rPr>
          <w:rFonts w:ascii="Arial" w:hAnsi="Arial" w:cs="Arial"/>
          <w:color w:val="auto"/>
          <w:szCs w:val="21"/>
          <w:highlight w:val="none"/>
        </w:rPr>
        <w:t>3.7.5在投标截止时间止提交电子版投标文件的供应商不足3家时，电子版投标文件由代理机构在广西政府采购云平台操作退回，除此之外采购人和采购代理机构对已提交的投标文件概不退回。</w:t>
      </w:r>
    </w:p>
    <w:p>
      <w:pPr>
        <w:spacing w:after="0" w:line="312" w:lineRule="auto"/>
        <w:ind w:left="2" w:leftChars="1" w:firstLine="420" w:firstLineChars="200"/>
        <w:rPr>
          <w:rFonts w:ascii="Arial" w:hAnsi="Arial" w:cs="Arial"/>
          <w:color w:val="auto"/>
          <w:szCs w:val="21"/>
          <w:highlight w:val="none"/>
        </w:rPr>
      </w:pPr>
      <w:bookmarkStart w:id="78" w:name="_Hlk93046827"/>
      <w:r>
        <w:rPr>
          <w:rFonts w:ascii="Arial" w:hAnsi="Arial" w:cs="Arial"/>
          <w:color w:val="auto"/>
          <w:szCs w:val="21"/>
          <w:highlight w:val="none"/>
        </w:rPr>
        <w:t>3.7.6招标文件未允许同一供应商提交两个或以上不同的响应文件，但存在</w:t>
      </w:r>
      <w:r>
        <w:rPr>
          <w:rFonts w:ascii="Arial" w:hAnsi="Arial" w:cs="Arial"/>
          <w:color w:val="auto"/>
          <w:highlight w:val="none"/>
        </w:rPr>
        <w:t>同</w:t>
      </w:r>
      <w:r>
        <w:rPr>
          <w:rFonts w:ascii="Arial" w:hAnsi="Arial" w:cs="Arial"/>
          <w:color w:val="auto"/>
          <w:szCs w:val="21"/>
          <w:highlight w:val="none"/>
        </w:rPr>
        <w:t>一供应商提交两个或以上不同的响应文件的，</w:t>
      </w:r>
      <w:r>
        <w:rPr>
          <w:rFonts w:ascii="Arial" w:hAnsi="Arial" w:cs="Arial"/>
          <w:b/>
          <w:bCs/>
          <w:color w:val="auto"/>
          <w:szCs w:val="21"/>
          <w:highlight w:val="none"/>
        </w:rPr>
        <w:t>其投标无效。</w:t>
      </w:r>
    </w:p>
    <w:bookmarkEnd w:id="78"/>
    <w:p>
      <w:pPr>
        <w:spacing w:after="0" w:line="312" w:lineRule="auto"/>
        <w:ind w:left="2" w:leftChars="1" w:firstLine="422" w:firstLineChars="200"/>
        <w:outlineLvl w:val="1"/>
        <w:rPr>
          <w:rFonts w:ascii="Arial" w:hAnsi="Arial" w:cs="Arial"/>
          <w:b/>
          <w:bCs/>
          <w:color w:val="auto"/>
          <w:kern w:val="0"/>
          <w:szCs w:val="21"/>
          <w:highlight w:val="none"/>
        </w:rPr>
      </w:pPr>
      <w:r>
        <w:rPr>
          <w:rFonts w:ascii="Arial" w:hAnsi="Arial" w:cs="Arial"/>
          <w:b/>
          <w:bCs/>
          <w:color w:val="auto"/>
          <w:kern w:val="0"/>
          <w:szCs w:val="21"/>
          <w:highlight w:val="none"/>
        </w:rPr>
        <w:t>4．开标</w:t>
      </w:r>
      <w:bookmarkEnd w:id="76"/>
      <w:bookmarkEnd w:id="77"/>
    </w:p>
    <w:p>
      <w:pPr>
        <w:spacing w:after="0" w:line="312" w:lineRule="auto"/>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4.1开标准备</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本项目投标截止时间及地点见“供应商须知前附表”规定。</w:t>
      </w:r>
    </w:p>
    <w:p>
      <w:pPr>
        <w:autoSpaceDE w:val="0"/>
        <w:autoSpaceDN w:val="0"/>
        <w:adjustRightInd w:val="0"/>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全流程电子化项目没有现场递交投标文件及现场开标环节。采购代理机构将按照招标文件规定的时间通过广西政府采购云平台组织线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如供应商成功解密投标文件，但未在广西政府采购云平台电子开标大厅参加开标的，视同认可开标过程和结果，由此产生的后果由供应商自行负责。 </w:t>
      </w:r>
    </w:p>
    <w:p>
      <w:pPr>
        <w:spacing w:after="0" w:line="312" w:lineRule="auto"/>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4.2开标程序</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4.2.1供应商登录广西政府采购云平台进入开标大厅签到。</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4.2.2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CA锁准时登录到广西政府采购云平台电子开标大厅签到并对电子投标文件解密。开标后供应商未及时进行解密的，代理机构可通知供应商。</w:t>
      </w:r>
      <w:r>
        <w:rPr>
          <w:rFonts w:ascii="Arial" w:hAnsi="Arial" w:cs="Arial"/>
          <w:color w:val="auto"/>
          <w:highlight w:val="none"/>
        </w:rPr>
        <w:t>通知后供应商仍未在上述规定时间内解密响应文件</w:t>
      </w:r>
      <w:r>
        <w:rPr>
          <w:rFonts w:ascii="Arial" w:hAnsi="Arial" w:cs="Arial"/>
          <w:color w:val="auto"/>
          <w:szCs w:val="21"/>
          <w:highlight w:val="none"/>
        </w:rPr>
        <w:t>，或者供应商没预留联系方式或预留联系方式无效导致代理机构无法联系到供应商进行解密的，均视为无效投标。</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4.2.3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4.2.4解密异常情况处理：详见本章9.2电子交易活动的中止。</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4.2.5供应商对报价进行确认。</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4.2.6开标结束。</w:t>
      </w:r>
    </w:p>
    <w:p>
      <w:pPr>
        <w:pStyle w:val="28"/>
        <w:snapToGrid w:val="0"/>
        <w:spacing w:after="0" w:line="312" w:lineRule="auto"/>
        <w:ind w:firstLine="422" w:firstLineChars="200"/>
        <w:rPr>
          <w:rFonts w:ascii="Arial" w:hAnsi="Arial" w:cs="Arial"/>
          <w:color w:val="auto"/>
          <w:highlight w:val="none"/>
        </w:rPr>
      </w:pPr>
      <w:r>
        <w:rPr>
          <w:rFonts w:ascii="Arial" w:hAnsi="Arial" w:cs="Arial"/>
          <w:b/>
          <w:bCs/>
          <w:color w:val="auto"/>
          <w:highlight w:val="none"/>
        </w:rPr>
        <w:t>特别说明：</w:t>
      </w:r>
      <w:r>
        <w:rPr>
          <w:rFonts w:ascii="Arial" w:hAnsi="Arial" w:cs="Arial"/>
          <w:color w:val="auto"/>
          <w:highlight w:val="none"/>
        </w:rPr>
        <w:t>如遇广西政府采购云平台电子化开标或评审程序调整的，按调整后的程序执行。</w:t>
      </w:r>
    </w:p>
    <w:p>
      <w:pPr>
        <w:spacing w:after="0" w:line="312" w:lineRule="auto"/>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4.3演示</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本项目无演示。</w:t>
      </w:r>
    </w:p>
    <w:p>
      <w:pPr>
        <w:spacing w:after="0" w:line="312" w:lineRule="auto"/>
        <w:ind w:firstLine="422" w:firstLineChars="200"/>
        <w:outlineLvl w:val="2"/>
        <w:rPr>
          <w:rFonts w:ascii="Arial" w:hAnsi="Arial" w:cs="Arial"/>
          <w:color w:val="auto"/>
          <w:szCs w:val="21"/>
          <w:highlight w:val="none"/>
        </w:rPr>
      </w:pPr>
      <w:r>
        <w:rPr>
          <w:rFonts w:ascii="Arial" w:hAnsi="Arial" w:cs="Arial"/>
          <w:b/>
          <w:bCs/>
          <w:color w:val="auto"/>
          <w:kern w:val="0"/>
          <w:szCs w:val="21"/>
          <w:highlight w:val="none"/>
        </w:rPr>
        <w:t>4.4样品</w:t>
      </w:r>
    </w:p>
    <w:p>
      <w:pPr>
        <w:spacing w:after="0" w:line="312" w:lineRule="auto"/>
        <w:ind w:firstLine="420" w:firstLineChars="200"/>
        <w:rPr>
          <w:rFonts w:ascii="Arial" w:hAnsi="Arial" w:cs="Arial"/>
          <w:color w:val="auto"/>
          <w:szCs w:val="21"/>
          <w:highlight w:val="none"/>
        </w:rPr>
      </w:pPr>
      <w:bookmarkStart w:id="79" w:name="_Toc254970686"/>
      <w:bookmarkStart w:id="80" w:name="_Toc254970545"/>
      <w:r>
        <w:rPr>
          <w:rFonts w:ascii="Arial" w:hAnsi="Arial" w:cs="Arial"/>
          <w:color w:val="auto"/>
          <w:szCs w:val="21"/>
          <w:highlight w:val="none"/>
        </w:rPr>
        <w:t>本项目无需提供样品。</w:t>
      </w:r>
    </w:p>
    <w:p>
      <w:pPr>
        <w:spacing w:after="0" w:line="312" w:lineRule="auto"/>
        <w:ind w:left="2" w:leftChars="1" w:firstLine="422" w:firstLineChars="200"/>
        <w:outlineLvl w:val="1"/>
        <w:rPr>
          <w:rFonts w:ascii="Arial" w:hAnsi="Arial" w:cs="Arial"/>
          <w:b/>
          <w:bCs/>
          <w:color w:val="auto"/>
          <w:kern w:val="0"/>
          <w:szCs w:val="21"/>
          <w:highlight w:val="none"/>
        </w:rPr>
      </w:pPr>
      <w:bookmarkStart w:id="81" w:name="_Hlk93420947"/>
      <w:r>
        <w:rPr>
          <w:rFonts w:ascii="Arial" w:hAnsi="Arial" w:cs="Arial"/>
          <w:b/>
          <w:bCs/>
          <w:color w:val="auto"/>
          <w:kern w:val="0"/>
          <w:szCs w:val="21"/>
          <w:highlight w:val="none"/>
        </w:rPr>
        <w:t>5．资格审查</w:t>
      </w:r>
    </w:p>
    <w:p>
      <w:pPr>
        <w:spacing w:after="0" w:line="312" w:lineRule="auto"/>
        <w:ind w:left="2" w:leftChars="1" w:firstLine="420" w:firstLineChars="200"/>
        <w:outlineLvl w:val="1"/>
        <w:rPr>
          <w:rFonts w:ascii="Arial" w:hAnsi="Arial" w:cs="Arial"/>
          <w:bCs/>
          <w:color w:val="auto"/>
          <w:kern w:val="0"/>
          <w:szCs w:val="21"/>
          <w:highlight w:val="none"/>
        </w:rPr>
      </w:pPr>
      <w:r>
        <w:rPr>
          <w:rFonts w:ascii="Arial" w:hAnsi="Arial" w:cs="Arial"/>
          <w:bCs/>
          <w:color w:val="auto"/>
          <w:kern w:val="0"/>
          <w:szCs w:val="21"/>
          <w:highlight w:val="none"/>
        </w:rPr>
        <w:t>5.1</w:t>
      </w:r>
      <w:r>
        <w:rPr>
          <w:rFonts w:ascii="Arial" w:hAnsi="Arial" w:cs="Arial"/>
          <w:bCs/>
          <w:color w:val="auto"/>
          <w:szCs w:val="21"/>
          <w:highlight w:val="none"/>
        </w:rPr>
        <w:t>开标结束后，采购人或者采购代理机构通过电子交易平台对供应商的资格进行审查。资格审查</w:t>
      </w:r>
      <w:r>
        <w:rPr>
          <w:rFonts w:ascii="Arial" w:hAnsi="Arial" w:cs="Arial"/>
          <w:bCs/>
          <w:color w:val="auto"/>
          <w:kern w:val="0"/>
          <w:szCs w:val="21"/>
          <w:highlight w:val="none"/>
        </w:rPr>
        <w:t>是根据法律法规和招标文件的规定，对供应商的基本资格条件、特定资格条件进行审查。</w:t>
      </w:r>
    </w:p>
    <w:p>
      <w:pPr>
        <w:spacing w:after="0" w:line="312" w:lineRule="auto"/>
        <w:ind w:left="2" w:leftChars="1" w:firstLine="420" w:firstLineChars="200"/>
        <w:outlineLvl w:val="1"/>
        <w:rPr>
          <w:rFonts w:ascii="Arial" w:hAnsi="Arial" w:cs="Arial"/>
          <w:bCs/>
          <w:color w:val="auto"/>
          <w:kern w:val="0"/>
          <w:szCs w:val="21"/>
          <w:highlight w:val="none"/>
        </w:rPr>
      </w:pPr>
      <w:r>
        <w:rPr>
          <w:rFonts w:ascii="Arial" w:hAnsi="Arial" w:cs="Arial"/>
          <w:bCs/>
          <w:color w:val="auto"/>
          <w:kern w:val="0"/>
          <w:szCs w:val="21"/>
          <w:highlight w:val="none"/>
        </w:rPr>
        <w:t>5.2资格审查标准在第四章评审方法及标准中规定，符合资格审查标准要求的供应商即为资格审查合格。</w:t>
      </w:r>
    </w:p>
    <w:p>
      <w:pPr>
        <w:spacing w:after="0" w:line="312" w:lineRule="auto"/>
        <w:ind w:left="2" w:leftChars="1" w:firstLine="420" w:firstLineChars="200"/>
        <w:outlineLvl w:val="1"/>
        <w:rPr>
          <w:rFonts w:ascii="Arial" w:hAnsi="Arial" w:cs="Arial"/>
          <w:bCs/>
          <w:color w:val="auto"/>
          <w:kern w:val="0"/>
          <w:szCs w:val="21"/>
          <w:highlight w:val="none"/>
        </w:rPr>
      </w:pPr>
      <w:r>
        <w:rPr>
          <w:rFonts w:ascii="Arial" w:hAnsi="Arial" w:cs="Arial"/>
          <w:bCs/>
          <w:color w:val="auto"/>
          <w:kern w:val="0"/>
          <w:szCs w:val="21"/>
          <w:highlight w:val="none"/>
        </w:rPr>
        <w:t>5.3供应商有下列情形之一的，资格审查不合格，作无效投标处理：</w:t>
      </w:r>
    </w:p>
    <w:p>
      <w:pPr>
        <w:spacing w:after="0" w:line="312" w:lineRule="auto"/>
        <w:ind w:firstLine="420" w:firstLineChars="200"/>
        <w:rPr>
          <w:rFonts w:ascii="Arial" w:hAnsi="Arial" w:cs="Arial"/>
          <w:color w:val="auto"/>
          <w:highlight w:val="none"/>
        </w:rPr>
      </w:pPr>
      <w:r>
        <w:rPr>
          <w:rFonts w:ascii="Arial" w:hAnsi="Arial" w:cs="Arial"/>
          <w:color w:val="auto"/>
          <w:szCs w:val="21"/>
          <w:highlight w:val="none"/>
        </w:rPr>
        <w:t xml:space="preserve">5.3.1不具备招标文件中规定的资格要求或资格条件的； </w:t>
      </w:r>
      <w:r>
        <w:rPr>
          <w:rFonts w:ascii="Arial" w:hAnsi="Arial" w:cs="Arial"/>
          <w:color w:val="auto"/>
          <w:highlight w:val="none"/>
        </w:rPr>
        <w:t>（注：其中信用查询规则见“投标人须知前附表”，</w:t>
      </w:r>
      <w:r>
        <w:rPr>
          <w:rFonts w:ascii="Arial" w:hAnsi="Arial" w:cs="Arial"/>
          <w:color w:val="auto"/>
          <w:szCs w:val="21"/>
          <w:highlight w:val="none"/>
        </w:rPr>
        <w:t>广西政府采购云平台</w:t>
      </w:r>
      <w:r>
        <w:rPr>
          <w:rFonts w:ascii="Arial" w:hAnsi="Arial" w:cs="Arial"/>
          <w:color w:val="auto"/>
          <w:highlight w:val="none"/>
        </w:rPr>
        <w:t>已与“信用中国”平台做接口，可直接在线查询）</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5.3.2投标文件缺少任何一项资格证明文件或不符合第四章评审方法及标准中资格审查标准规定的评审内容的；</w:t>
      </w:r>
    </w:p>
    <w:p>
      <w:pPr>
        <w:spacing w:after="0" w:line="312" w:lineRule="auto"/>
        <w:ind w:left="2" w:leftChars="1" w:firstLine="420" w:firstLineChars="200"/>
        <w:outlineLvl w:val="1"/>
        <w:rPr>
          <w:rFonts w:ascii="Arial" w:hAnsi="Arial" w:cs="Arial"/>
          <w:bCs/>
          <w:color w:val="auto"/>
          <w:kern w:val="0"/>
          <w:szCs w:val="21"/>
          <w:highlight w:val="none"/>
        </w:rPr>
      </w:pPr>
      <w:r>
        <w:rPr>
          <w:rFonts w:ascii="Arial" w:hAnsi="Arial" w:cs="Arial"/>
          <w:bCs/>
          <w:color w:val="auto"/>
          <w:kern w:val="0"/>
          <w:szCs w:val="21"/>
          <w:highlight w:val="none"/>
        </w:rPr>
        <w:t>5.4资格审查合格的供应商不足3家的，不得评审。</w:t>
      </w:r>
    </w:p>
    <w:bookmarkEnd w:id="81"/>
    <w:p>
      <w:pPr>
        <w:spacing w:after="0" w:line="312" w:lineRule="auto"/>
        <w:ind w:left="2" w:leftChars="1" w:firstLine="422" w:firstLineChars="200"/>
        <w:outlineLvl w:val="1"/>
        <w:rPr>
          <w:rFonts w:ascii="Arial" w:hAnsi="Arial" w:cs="Arial"/>
          <w:b/>
          <w:bCs/>
          <w:color w:val="auto"/>
          <w:kern w:val="0"/>
          <w:szCs w:val="21"/>
          <w:highlight w:val="none"/>
        </w:rPr>
      </w:pPr>
      <w:bookmarkStart w:id="82" w:name="_Hlk93420990"/>
      <w:r>
        <w:rPr>
          <w:rFonts w:ascii="Arial" w:hAnsi="Arial" w:cs="Arial"/>
          <w:b/>
          <w:bCs/>
          <w:color w:val="auto"/>
          <w:kern w:val="0"/>
          <w:szCs w:val="21"/>
          <w:highlight w:val="none"/>
        </w:rPr>
        <w:t>6．评审</w:t>
      </w:r>
      <w:bookmarkEnd w:id="79"/>
      <w:bookmarkEnd w:id="80"/>
    </w:p>
    <w:p>
      <w:pPr>
        <w:spacing w:after="0" w:line="312" w:lineRule="auto"/>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6.1评审委员会及评审原则</w:t>
      </w:r>
    </w:p>
    <w:p>
      <w:pPr>
        <w:spacing w:after="0" w:line="312" w:lineRule="auto"/>
        <w:ind w:firstLine="420" w:firstLineChars="200"/>
        <w:rPr>
          <w:rFonts w:ascii="Arial" w:hAnsi="Arial" w:cs="Arial"/>
          <w:color w:val="auto"/>
          <w:szCs w:val="21"/>
          <w:highlight w:val="none"/>
        </w:rPr>
      </w:pPr>
      <w:bookmarkStart w:id="83" w:name="_Hlk91249317"/>
      <w:r>
        <w:rPr>
          <w:rFonts w:ascii="Arial" w:hAnsi="Arial" w:cs="Arial"/>
          <w:color w:val="auto"/>
          <w:szCs w:val="21"/>
          <w:highlight w:val="none"/>
        </w:rPr>
        <w:t>6.1.1本项目评审工作由评审委员会负责，评审委员会由评审专家和采购人代表（如有）组成。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评审专家发现本人与参加采购活动的供应商有利害关系的，应当主动提出回避。</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6.1.4本项目评审过程实行全程网上留痕及录音、录像监控，供应商在评审过程中所进行的试图影响评审结果的不公正活动，可能导致其投标按无效处理。</w:t>
      </w:r>
    </w:p>
    <w:bookmarkEnd w:id="83"/>
    <w:p>
      <w:pPr>
        <w:spacing w:after="0" w:line="312" w:lineRule="auto"/>
        <w:ind w:firstLine="422" w:firstLineChars="200"/>
        <w:outlineLvl w:val="2"/>
        <w:rPr>
          <w:rFonts w:ascii="Arial" w:hAnsi="Arial" w:cs="Arial"/>
          <w:b/>
          <w:bCs/>
          <w:color w:val="auto"/>
          <w:kern w:val="0"/>
          <w:szCs w:val="21"/>
          <w:highlight w:val="none"/>
        </w:rPr>
      </w:pPr>
      <w:bookmarkStart w:id="84" w:name="_Hlk91324148"/>
      <w:r>
        <w:rPr>
          <w:rFonts w:ascii="Arial" w:hAnsi="Arial" w:cs="Arial"/>
          <w:b/>
          <w:bCs/>
          <w:color w:val="auto"/>
          <w:kern w:val="0"/>
          <w:szCs w:val="21"/>
          <w:highlight w:val="none"/>
        </w:rPr>
        <w:t>6.2评审方法及依据</w:t>
      </w:r>
    </w:p>
    <w:p>
      <w:pPr>
        <w:spacing w:after="0" w:line="312" w:lineRule="auto"/>
        <w:ind w:firstLine="420" w:firstLineChars="200"/>
        <w:rPr>
          <w:rFonts w:ascii="Arial" w:hAnsi="Arial" w:cs="Arial"/>
          <w:bCs/>
          <w:color w:val="auto"/>
          <w:kern w:val="0"/>
          <w:szCs w:val="21"/>
          <w:highlight w:val="none"/>
        </w:rPr>
      </w:pPr>
      <w:r>
        <w:rPr>
          <w:rFonts w:ascii="Arial" w:hAnsi="Arial" w:cs="Arial"/>
          <w:bCs/>
          <w:color w:val="auto"/>
          <w:kern w:val="0"/>
          <w:szCs w:val="21"/>
          <w:highlight w:val="none"/>
        </w:rPr>
        <w:t>6.2.1本项目采用第四章评审方法及标准规定的方法进行评审。</w:t>
      </w:r>
    </w:p>
    <w:p>
      <w:pPr>
        <w:suppressAutoHyphens/>
        <w:spacing w:after="0" w:line="312" w:lineRule="auto"/>
        <w:ind w:firstLine="420" w:firstLineChars="200"/>
        <w:rPr>
          <w:rFonts w:ascii="Arial" w:hAnsi="Arial" w:cs="Arial"/>
          <w:bCs/>
          <w:color w:val="auto"/>
          <w:kern w:val="0"/>
          <w:szCs w:val="21"/>
          <w:highlight w:val="none"/>
        </w:rPr>
      </w:pPr>
      <w:r>
        <w:rPr>
          <w:rFonts w:ascii="Arial" w:hAnsi="Arial" w:cs="Arial"/>
          <w:bCs/>
          <w:color w:val="auto"/>
          <w:kern w:val="0"/>
          <w:szCs w:val="21"/>
          <w:highlight w:val="none"/>
        </w:rPr>
        <w:t>6.2.2</w:t>
      </w:r>
      <w:r>
        <w:rPr>
          <w:rFonts w:ascii="Arial" w:hAnsi="Arial" w:cs="Arial"/>
          <w:color w:val="auto"/>
          <w:highlight w:val="none"/>
        </w:rPr>
        <w:t>评审委员会以招标文件、补充文件、投标文件、澄清及答复为评审依据，</w:t>
      </w:r>
      <w:r>
        <w:rPr>
          <w:rFonts w:ascii="Arial" w:hAnsi="Arial" w:cs="Arial"/>
          <w:bCs/>
          <w:color w:val="auto"/>
          <w:kern w:val="0"/>
          <w:szCs w:val="21"/>
          <w:highlight w:val="none"/>
        </w:rPr>
        <w:t>第四章评审方法及标准没有规定的评审方法、标准及因素，不得作为评审依据。</w:t>
      </w:r>
    </w:p>
    <w:bookmarkEnd w:id="84"/>
    <w:p>
      <w:pPr>
        <w:spacing w:after="0" w:line="312" w:lineRule="auto"/>
        <w:ind w:firstLine="422" w:firstLineChars="200"/>
        <w:outlineLvl w:val="2"/>
        <w:rPr>
          <w:rFonts w:ascii="Arial" w:hAnsi="Arial" w:cs="Arial"/>
          <w:b/>
          <w:bCs/>
          <w:color w:val="auto"/>
          <w:kern w:val="0"/>
          <w:szCs w:val="21"/>
          <w:highlight w:val="none"/>
        </w:rPr>
      </w:pPr>
      <w:bookmarkStart w:id="85" w:name="_Hlk91324322"/>
      <w:r>
        <w:rPr>
          <w:rFonts w:ascii="Arial" w:hAnsi="Arial" w:cs="Arial"/>
          <w:b/>
          <w:bCs/>
          <w:color w:val="auto"/>
          <w:kern w:val="0"/>
          <w:szCs w:val="21"/>
          <w:highlight w:val="none"/>
        </w:rPr>
        <w:t>6.3评审程序</w:t>
      </w:r>
    </w:p>
    <w:p>
      <w:pPr>
        <w:spacing w:after="0" w:line="312" w:lineRule="auto"/>
        <w:ind w:firstLine="420" w:firstLineChars="200"/>
        <w:rPr>
          <w:rFonts w:ascii="Arial" w:hAnsi="Arial" w:cs="Arial"/>
          <w:color w:val="auto"/>
          <w:highlight w:val="none"/>
        </w:rPr>
      </w:pPr>
      <w:r>
        <w:rPr>
          <w:rFonts w:ascii="Arial" w:hAnsi="Arial" w:cs="Arial"/>
          <w:color w:val="auto"/>
          <w:highlight w:val="none"/>
        </w:rPr>
        <w:t>6.</w:t>
      </w:r>
      <w:bookmarkStart w:id="86" w:name="_Hlk80956880"/>
      <w:r>
        <w:rPr>
          <w:rFonts w:ascii="Arial" w:hAnsi="Arial" w:cs="Arial"/>
          <w:color w:val="auto"/>
          <w:highlight w:val="none"/>
        </w:rPr>
        <w:t>3.1符合性审查</w:t>
      </w:r>
    </w:p>
    <w:p>
      <w:pPr>
        <w:spacing w:after="0" w:line="312" w:lineRule="auto"/>
        <w:ind w:firstLine="420" w:firstLineChars="200"/>
        <w:rPr>
          <w:rFonts w:ascii="Arial" w:hAnsi="Arial" w:cs="Arial"/>
          <w:color w:val="auto"/>
          <w:szCs w:val="21"/>
          <w:highlight w:val="none"/>
        </w:rPr>
      </w:pPr>
      <w:r>
        <w:rPr>
          <w:rFonts w:ascii="Arial" w:hAnsi="Arial" w:cs="Arial"/>
          <w:bCs/>
          <w:color w:val="auto"/>
          <w:kern w:val="1"/>
          <w:szCs w:val="21"/>
          <w:highlight w:val="none"/>
        </w:rPr>
        <w:t>资格审查结束后，</w:t>
      </w:r>
      <w:r>
        <w:rPr>
          <w:rFonts w:ascii="Arial" w:hAnsi="Arial" w:cs="Arial"/>
          <w:color w:val="auto"/>
          <w:highlight w:val="none"/>
        </w:rPr>
        <w:t>评审委员会对通过资格审查的供应商的投标文件报价、商务资信、技术等方面实质性内容进行符合性审查，</w:t>
      </w:r>
      <w:r>
        <w:rPr>
          <w:rFonts w:ascii="Arial" w:hAnsi="Arial" w:cs="Arial"/>
          <w:color w:val="auto"/>
          <w:szCs w:val="21"/>
          <w:highlight w:val="none"/>
        </w:rPr>
        <w:t>符合性审查标准详见第四章评审方法及标准。</w:t>
      </w:r>
    </w:p>
    <w:bookmarkEnd w:id="86"/>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6.3.2</w:t>
      </w:r>
      <w:r>
        <w:rPr>
          <w:rFonts w:ascii="Arial" w:hAnsi="Arial" w:cs="Arial"/>
          <w:color w:val="auto"/>
          <w:highlight w:val="none"/>
        </w:rPr>
        <w:t>强制性</w:t>
      </w:r>
      <w:r>
        <w:rPr>
          <w:rFonts w:ascii="Arial" w:hAnsi="Arial" w:cs="Arial"/>
          <w:color w:val="auto"/>
          <w:szCs w:val="21"/>
          <w:highlight w:val="none"/>
        </w:rPr>
        <w:t>采购要求（仅适用于货物采购项目）</w:t>
      </w:r>
    </w:p>
    <w:p>
      <w:pPr>
        <w:suppressAutoHyphens/>
        <w:spacing w:after="0" w:line="312" w:lineRule="auto"/>
        <w:ind w:firstLine="422" w:firstLineChars="201"/>
        <w:rPr>
          <w:rFonts w:ascii="Arial" w:hAnsi="Arial" w:cs="Arial"/>
          <w:color w:val="auto"/>
          <w:szCs w:val="21"/>
          <w:highlight w:val="none"/>
        </w:rPr>
      </w:pPr>
      <w:bookmarkStart w:id="87" w:name="_Hlk47714684"/>
      <w:r>
        <w:rPr>
          <w:rFonts w:ascii="Arial" w:hAnsi="Arial" w:cs="Arial"/>
          <w:color w:val="auto"/>
          <w:szCs w:val="21"/>
          <w:highlight w:val="none"/>
        </w:rPr>
        <w:t>（1）</w:t>
      </w:r>
      <w:bookmarkEnd w:id="87"/>
      <w:r>
        <w:rPr>
          <w:rFonts w:ascii="Arial" w:hAnsi="Arial" w:cs="Arial"/>
          <w:color w:val="auto"/>
          <w:szCs w:val="21"/>
          <w:highlight w:val="none"/>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pPr>
        <w:spacing w:before="120" w:line="276" w:lineRule="auto"/>
        <w:ind w:firstLine="420" w:firstLineChars="200"/>
        <w:rPr>
          <w:szCs w:val="21"/>
        </w:rPr>
      </w:pPr>
      <w:bookmarkStart w:id="88" w:name="_Hlk138843020"/>
      <w:r>
        <w:rPr>
          <w:rFonts w:hint="eastAsia"/>
          <w:szCs w:val="21"/>
        </w:rPr>
        <w:t>（2）根据《关于调整网络安全专用产品安全管理有关事项的公告》（2023年1号）及关于调整《网络关键设备和网络安全专用产品目录》（2023年2号）的公告规定，本项目采购需求中的产品如果包括《网络关键设备和网络安全专用产品目录》的网络安全专用产品，投标人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pPr>
        <w:spacing w:after="0" w:line="312" w:lineRule="auto"/>
        <w:ind w:firstLine="420" w:firstLineChars="200"/>
        <w:rPr>
          <w:rFonts w:ascii="Arial" w:hAnsi="Arial" w:cs="Arial"/>
          <w:color w:val="auto"/>
          <w:szCs w:val="21"/>
          <w:highlight w:val="none"/>
        </w:rPr>
      </w:pPr>
      <w:r>
        <w:rPr>
          <w:rFonts w:hint="eastAsia"/>
          <w:szCs w:val="21"/>
        </w:rPr>
        <w:t>注：网络安全专用产品在中共中央网络安全和信息化委员会办公室网站上发布的《网络关键设备和网络安全专用产品目录》中查询。</w:t>
      </w:r>
      <w:r>
        <w:rPr>
          <w:szCs w:val="21"/>
        </w:rPr>
        <w:t xml:space="preserve"> </w:t>
      </w:r>
      <w:r>
        <w:rPr>
          <w:rFonts w:hint="eastAsia"/>
          <w:szCs w:val="21"/>
          <w:lang w:eastAsia="zh-CN"/>
        </w:rPr>
        <w:t>“</w:t>
      </w:r>
      <w:r>
        <w:rPr>
          <w:rFonts w:hint="eastAsia"/>
          <w:szCs w:val="21"/>
          <w:lang w:val="en-US" w:eastAsia="zh-CN"/>
        </w:rPr>
        <w:t>网络安全专用产品”内“产品类别”</w:t>
      </w:r>
      <w:r>
        <w:rPr>
          <w:rFonts w:hint="eastAsia"/>
          <w:szCs w:val="21"/>
        </w:rPr>
        <w:t>共</w:t>
      </w:r>
      <w:r>
        <w:rPr>
          <w:rFonts w:hint="eastAsia"/>
          <w:szCs w:val="21"/>
          <w:lang w:val="en-US" w:eastAsia="zh-CN"/>
        </w:rPr>
        <w:t>34</w:t>
      </w:r>
      <w:r>
        <w:rPr>
          <w:rFonts w:hint="eastAsia"/>
          <w:szCs w:val="21"/>
        </w:rPr>
        <w:t>类：数据备份与恢复产品、防火墙、入侵检测系统（I</w:t>
      </w:r>
      <w:r>
        <w:rPr>
          <w:szCs w:val="21"/>
        </w:rPr>
        <w:t>DS</w:t>
      </w:r>
      <w:r>
        <w:rPr>
          <w:rFonts w:hint="eastAsia"/>
          <w:szCs w:val="21"/>
        </w:rPr>
        <w:t>）、入侵防御系统（</w:t>
      </w:r>
      <w:r>
        <w:rPr>
          <w:szCs w:val="21"/>
        </w:rPr>
        <w:t>IPS</w:t>
      </w:r>
      <w:r>
        <w:rPr>
          <w:rFonts w:hint="eastAsia"/>
          <w:szCs w:val="21"/>
        </w:rPr>
        <w:t>）、</w:t>
      </w:r>
      <w:r>
        <w:rPr>
          <w:rFonts w:hint="eastAsia"/>
          <w:szCs w:val="21"/>
          <w:lang w:val="en-US" w:eastAsia="zh-CN"/>
        </w:rPr>
        <w:t>网络和终端隔离产品</w:t>
      </w:r>
      <w:r>
        <w:rPr>
          <w:rFonts w:hint="eastAsia"/>
          <w:szCs w:val="21"/>
        </w:rPr>
        <w:t>、反垃圾邮件产品、网络综合审计</w:t>
      </w:r>
      <w:r>
        <w:rPr>
          <w:rFonts w:hint="eastAsia"/>
          <w:szCs w:val="21"/>
          <w:lang w:val="en-US" w:eastAsia="zh-CN"/>
        </w:rPr>
        <w:t>产品</w:t>
      </w:r>
      <w:r>
        <w:rPr>
          <w:rFonts w:hint="eastAsia"/>
          <w:szCs w:val="21"/>
        </w:rPr>
        <w:t>、网络脆弱性扫描产品、安全数据库系统、网站恢复产品</w:t>
      </w:r>
      <w:r>
        <w:rPr>
          <w:rFonts w:hint="eastAsia"/>
          <w:szCs w:val="21"/>
          <w:lang w:eastAsia="zh-CN"/>
        </w:rPr>
        <w:t>、</w:t>
      </w:r>
      <w:r>
        <w:rPr>
          <w:rFonts w:hint="eastAsia"/>
          <w:szCs w:val="21"/>
          <w:lang w:val="en-US" w:eastAsia="zh-CN"/>
        </w:rPr>
        <w:t>虚拟专用网产品、防病毒网关、统一威胁管理产品（UTM）、病毒防治产品、安全操作系统、安全网络存储、公钥基础设施、网络安全态势感知产品、信息系统安全管理平台、网络型流量控制产品、负载均衡产品、信息过滤产品、抗拒绝服务攻击产品、终端接入控制产品、USB移动存储介质管理系统、文件加密产品、数据泄露防护产品、数据销毁软件产品、安全配置检查产品、运维安全管理产品、日志分析产品、身份鉴别产品、终端安全监护产品、电子文档安全管理产品</w:t>
      </w:r>
      <w:r>
        <w:rPr>
          <w:rFonts w:ascii="Arial" w:hAnsi="Arial" w:cs="Arial"/>
          <w:color w:val="auto"/>
          <w:szCs w:val="21"/>
          <w:highlight w:val="none"/>
        </w:rPr>
        <w:t>。</w:t>
      </w:r>
    </w:p>
    <w:bookmarkEnd w:id="88"/>
    <w:p>
      <w:pPr>
        <w:spacing w:after="0" w:line="312" w:lineRule="auto"/>
        <w:ind w:firstLine="420" w:firstLineChars="200"/>
        <w:rPr>
          <w:rFonts w:ascii="Arial" w:hAnsi="Arial" w:cs="Arial"/>
          <w:color w:val="auto"/>
          <w:highlight w:val="none"/>
        </w:rPr>
      </w:pPr>
      <w:r>
        <w:rPr>
          <w:rFonts w:ascii="Arial" w:hAnsi="Arial" w:cs="Arial"/>
          <w:color w:val="auto"/>
          <w:highlight w:val="none"/>
        </w:rPr>
        <w:t>6.3.3澄清、说明或补正</w:t>
      </w:r>
    </w:p>
    <w:p>
      <w:pPr>
        <w:spacing w:after="0" w:line="312" w:lineRule="auto"/>
        <w:ind w:firstLine="420" w:firstLineChars="200"/>
        <w:rPr>
          <w:rFonts w:ascii="Arial" w:hAnsi="Arial" w:cs="Arial"/>
          <w:color w:val="auto"/>
          <w:highlight w:val="none"/>
        </w:rPr>
      </w:pPr>
      <w:r>
        <w:rPr>
          <w:rFonts w:ascii="Arial" w:hAnsi="Arial" w:cs="Arial"/>
          <w:color w:val="auto"/>
          <w:highlight w:val="none"/>
        </w:rPr>
        <w:t>（1）对投标文件中含义不明确、同类问题表述不一致或者有明显文字和计算错误的内容，评审委员会应在</w:t>
      </w:r>
      <w:r>
        <w:rPr>
          <w:rFonts w:ascii="Arial" w:hAnsi="Arial" w:cs="Arial"/>
          <w:color w:val="auto"/>
          <w:szCs w:val="21"/>
          <w:highlight w:val="none"/>
        </w:rPr>
        <w:t>广西政府采购云平台</w:t>
      </w:r>
      <w:r>
        <w:rPr>
          <w:rFonts w:ascii="Arial" w:hAnsi="Arial" w:cs="Arial"/>
          <w:color w:val="auto"/>
          <w:highlight w:val="none"/>
        </w:rPr>
        <w:t>发布电子澄清函，要求供应商在平台设置的时间内作出必要的澄清、说明或者补正。供应商在</w:t>
      </w:r>
      <w:r>
        <w:rPr>
          <w:rFonts w:ascii="Arial" w:hAnsi="Arial" w:cs="Arial"/>
          <w:color w:val="auto"/>
          <w:szCs w:val="21"/>
          <w:highlight w:val="none"/>
        </w:rPr>
        <w:t>广西政府采购云平台</w:t>
      </w:r>
      <w:r>
        <w:rPr>
          <w:rFonts w:ascii="Arial" w:hAnsi="Arial" w:cs="Arial"/>
          <w:color w:val="auto"/>
          <w:highlight w:val="none"/>
        </w:rPr>
        <w:t>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投标处理。</w:t>
      </w:r>
    </w:p>
    <w:p>
      <w:pPr>
        <w:spacing w:after="0" w:line="312" w:lineRule="auto"/>
        <w:ind w:firstLine="420" w:firstLineChars="200"/>
        <w:rPr>
          <w:rFonts w:ascii="Arial" w:hAnsi="Arial" w:cs="Arial"/>
          <w:color w:val="auto"/>
          <w:highlight w:val="none"/>
        </w:rPr>
      </w:pPr>
      <w:r>
        <w:rPr>
          <w:rFonts w:ascii="Arial" w:hAnsi="Arial" w:cs="Arial"/>
          <w:color w:val="auto"/>
          <w:highlight w:val="none"/>
        </w:rPr>
        <w:t>（2）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pPr>
        <w:spacing w:after="0" w:line="312" w:lineRule="auto"/>
        <w:ind w:firstLine="420" w:firstLineChars="200"/>
        <w:rPr>
          <w:rFonts w:ascii="Arial" w:hAnsi="Arial" w:cs="Arial"/>
          <w:color w:val="auto"/>
          <w:highlight w:val="none"/>
        </w:rPr>
      </w:pPr>
      <w:r>
        <w:rPr>
          <w:rFonts w:ascii="Arial" w:hAnsi="Arial" w:cs="Arial"/>
          <w:color w:val="auto"/>
          <w:highlight w:val="none"/>
        </w:rPr>
        <w:t>6.3.4报价修正</w:t>
      </w:r>
    </w:p>
    <w:p>
      <w:pPr>
        <w:spacing w:after="0" w:line="312" w:lineRule="auto"/>
        <w:ind w:firstLine="420" w:firstLineChars="200"/>
        <w:rPr>
          <w:rFonts w:ascii="Arial" w:hAnsi="Arial" w:cs="Arial"/>
          <w:color w:val="auto"/>
          <w:highlight w:val="none"/>
        </w:rPr>
      </w:pPr>
      <w:r>
        <w:rPr>
          <w:rFonts w:ascii="Arial" w:hAnsi="Arial" w:cs="Arial"/>
          <w:color w:val="auto"/>
          <w:highlight w:val="none"/>
        </w:rPr>
        <w:t>（1）报价出现前后不一致的，按照下列规定修正：</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①投标文件中开标一览表（报价表）内容与投标文件中相应内容不一致的，以开标一览表（报价表）为准；</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②大写金额和小写金额不一致的，以大写金额为准；</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③单价金额小数点或者百分比有明显错位的，以开标一览表的总价为准，并修改单价；</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④总价金额与按单价汇总金额不一致的，以单价金额计算结果为准。</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同时出现两种以上不一致的，按照上述①-④顺序修正。修正后的报价按照上述“6.3.3澄清、说明或补正”的规定经供应商确认后产生约束力，供应商不确认的，其投标无效。</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2）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6.3.3澄清、说明或补正”的规定提交。供应商未按规定提交或不能证明其报价合理性的，评审委员会应当将其作为无效投标处理。</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（3）经供应商确认修正后的报价若超过采购预算金额或者最高限价，其投标文件作无效投标处理。</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（4）经供应产确认修正后的报价作为签订合同的依据，并以此报价计算价格分。</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6.3.5串通投标认定</w:t>
      </w:r>
    </w:p>
    <w:p>
      <w:pPr>
        <w:spacing w:after="0" w:line="312" w:lineRule="auto"/>
        <w:ind w:firstLine="420" w:firstLineChars="200"/>
        <w:rPr>
          <w:rFonts w:ascii="Arial" w:hAnsi="Arial" w:cs="Arial"/>
          <w:color w:val="auto"/>
          <w:highlight w:val="none"/>
        </w:rPr>
      </w:pPr>
      <w:r>
        <w:rPr>
          <w:rFonts w:ascii="Arial" w:hAnsi="Arial" w:cs="Arial"/>
          <w:color w:val="auto"/>
          <w:szCs w:val="21"/>
          <w:highlight w:val="none"/>
        </w:rPr>
        <w:t>评审委员会须根据以下规定认定供应商是否有</w:t>
      </w:r>
      <w:r>
        <w:rPr>
          <w:rFonts w:ascii="Arial" w:hAnsi="Arial" w:cs="Arial"/>
          <w:bCs/>
          <w:color w:val="auto"/>
          <w:kern w:val="0"/>
          <w:szCs w:val="21"/>
          <w:highlight w:val="none"/>
        </w:rPr>
        <w:t>串通投标的行为</w:t>
      </w:r>
      <w:r>
        <w:rPr>
          <w:rFonts w:ascii="Arial" w:hAnsi="Arial" w:cs="Arial"/>
          <w:color w:val="auto"/>
          <w:highlight w:val="none"/>
        </w:rPr>
        <w:t>。</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（1）根据《关于防治政府采购招标中串通投标行为的通知》（桂财采[2016]42号）规定，出现下述情况的，相关供应商的投标作无效投标处理。</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①单位负责人为同一人或者存在直接控股、管理关系，参加同一合同项下政府采购活动的不同供应商。</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②授权给供应商后参加同一合同项（分标、分包）投标的生产厂商。</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③视为或被认定为串通投标的相关供应商。</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（2）根据《关于防治政府采购招标中串通投标行为的通知》（桂财采[2016]42号）规定，有下列情形之一的视为供应商相互串通投标，投标文件将被视为无效。</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①不同供应商的投标文件由同一单位或者个人编制；或不同供应商报名的IP地址一致的；</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②不同供应商委托同一单位或者个人办理投标事宜；</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③不同的供应商的投标文件载明的项目管理员为同一个人；</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④不同供应商的投标文件异常一致或投标报价呈规律性差异；</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⑤不同供应商的投标文件相互混装；</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⑥不同供应商的保证金从同一单位或者个人账户转出。</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（3）根据《关于防治政府采购招标中串通投标行为的通知》（桂财采[2016]42号）规定，供应商有下列情形之一的，属于恶意串通行为，投标文件将被视为无效。</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①供应商直接或者间接从采购人或者采购代理机构处获得其他供应商的相关信息并修改其投标文件或者响应文件；</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②供应商按照采购人或者采购代理机构的授意撤换、修改投标文件或者响应文件;；</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③供应商之间协商报价、技术方案等投标文件或者响应文件的实质性内容；</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④属于同一集团、协会、商会等组织成员的供应商按照该组织要求协同参加政府采购活动；</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⑤供应商之间事先约定一致抬高或者压低投标报价，或者在招标项目中事先约定轮流以高价位或者低价位中标，或者事先约定由某一特定供应商中标，然后再参加投标；</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⑥供应商之间商定部分供应商放弃参加政府采购活动或者放弃中标；</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⑦供应商与采购人或者采购代理机构之间、供应商相互之间，为谋求特定供应商中标或者排斥其他供应商的其他串通行为。</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6.3.6投标无效认定</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（1）在评审过程中如发现下列情形之一的，投标文件将被视为无效：</w:t>
      </w:r>
    </w:p>
    <w:p>
      <w:pPr>
        <w:spacing w:after="0" w:line="312" w:lineRule="auto"/>
        <w:ind w:firstLine="420" w:firstLineChars="200"/>
        <w:rPr>
          <w:rFonts w:ascii="Arial" w:hAnsi="Arial" w:cs="Arial"/>
          <w:color w:val="auto"/>
          <w:highlight w:val="none"/>
        </w:rPr>
      </w:pPr>
      <w:r>
        <w:rPr>
          <w:rFonts w:ascii="Arial" w:hAnsi="Arial" w:cs="Arial"/>
          <w:color w:val="auto"/>
          <w:szCs w:val="21"/>
          <w:highlight w:val="none"/>
        </w:rPr>
        <w:t>①投标文件存在法律、法规及监督部门有关文件规定的无效情形。</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②投标文件存在招标文件规定的无效情形。</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2）根据财库《关于促进政府采购公平竞争优化营商环境的通知》（〔2019〕38号）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6.3.7比较与评价</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（1）评审委员会按招标文件中规定的评审方法和标准，对符合性审查合格的投标文件进行综合比较与评价。</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（2）评审委员会各成员独立对每个有效供应商的投标文件进行评价。评价有误的应及时进行修正。评分标准如有客观分定义，评审委员会所有成员的客观分评分分值应当一致。</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（3）评审委员会按综合评分由高到低的排列顺序推荐中标候选人，中标候选人最多不超过3名。若中标候选人综合评分相同的，按投标报价由低到高顺序排列；综合评分且投标报价相同的</w:t>
      </w:r>
      <w:r>
        <w:rPr>
          <w:rFonts w:ascii="Arial" w:hAnsi="Arial" w:cs="Arial"/>
          <w:color w:val="auto"/>
          <w:highlight w:val="none"/>
        </w:rPr>
        <w:t>并列</w:t>
      </w:r>
      <w:r>
        <w:rPr>
          <w:rFonts w:ascii="Arial" w:hAnsi="Arial" w:cs="Arial"/>
          <w:color w:val="auto"/>
          <w:szCs w:val="21"/>
          <w:highlight w:val="none"/>
        </w:rPr>
        <w:t>；中标候选人并列的，按技术部分得分由高到低顺序排列，若综合评分、投标报价、技术部分均相同的，按商务部分得分由高到低顺序排列。</w:t>
      </w:r>
    </w:p>
    <w:p>
      <w:pPr>
        <w:spacing w:after="0" w:line="312" w:lineRule="auto"/>
        <w:ind w:firstLine="420" w:firstLineChars="200"/>
        <w:rPr>
          <w:rFonts w:ascii="Arial" w:hAnsi="Arial" w:cs="Arial"/>
          <w:color w:val="auto"/>
          <w:highlight w:val="none"/>
        </w:rPr>
      </w:pPr>
      <w:r>
        <w:rPr>
          <w:rFonts w:ascii="Arial" w:hAnsi="Arial" w:cs="Arial"/>
          <w:color w:val="auto"/>
          <w:szCs w:val="21"/>
          <w:highlight w:val="none"/>
        </w:rPr>
        <w:t>（4）评审委员会根据评审记录及评审结果编写评审报告，评审委员会成员均应当在评审报告上签字，对自己的评审意见承担法律责任。</w:t>
      </w:r>
      <w:r>
        <w:rPr>
          <w:rFonts w:ascii="Arial" w:hAnsi="Arial" w:cs="Arial"/>
          <w:color w:val="auto"/>
          <w:highlight w:val="none"/>
        </w:rPr>
        <w:t>评审报告签署前，经复核发现存在以下情形之一的，评审委员会应当当场修改评审结果，并在评审报告中记载；评审报告签署后，采购人或者采购代理机构发现存在以下情形之一的，应当组织原评审委员会进行重新评审。</w:t>
      </w:r>
    </w:p>
    <w:p>
      <w:pPr>
        <w:spacing w:after="0" w:line="312" w:lineRule="auto"/>
        <w:ind w:firstLine="420" w:firstLineChars="200"/>
        <w:rPr>
          <w:rFonts w:ascii="Arial" w:hAnsi="Arial" w:cs="Arial"/>
          <w:color w:val="auto"/>
          <w:highlight w:val="none"/>
        </w:rPr>
      </w:pPr>
      <w:r>
        <w:rPr>
          <w:rFonts w:ascii="Arial" w:hAnsi="Arial" w:cs="Arial"/>
          <w:color w:val="auto"/>
          <w:highlight w:val="none"/>
        </w:rPr>
        <w:t>分值汇总计算错误的；分项评分超出评分标准范围的；评审委员会成员对客观评审因素评分不一致的；经评审委员会认定评分畸高、畸低的。</w:t>
      </w:r>
    </w:p>
    <w:p>
      <w:pPr>
        <w:spacing w:after="0" w:line="312" w:lineRule="auto"/>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6.4确定中标人</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6.4.1采购代理机构在评审结束后2个工作日内将评审报告送采购人，采购人在5个工作日内按照评审报告中推荐的中标候选人顺序确定中标人。中标候选人并列的，由采购人或者采购人委托评标委员会按照招标文件规定的方式确定中标人；招标文件未规定的，采取随机抽取的方式确定。</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6.4.2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after="0" w:line="312" w:lineRule="auto"/>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6.5结果公告</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6.5.1自中标人确定后2个工作日内，采购代理机构按照供应商须知</w:t>
      </w:r>
      <w:r>
        <w:rPr>
          <w:rFonts w:ascii="Arial" w:hAnsi="Arial" w:cs="Arial"/>
          <w:color w:val="auto"/>
          <w:kern w:val="0"/>
          <w:szCs w:val="21"/>
          <w:highlight w:val="none"/>
        </w:rPr>
        <w:t>前附表的规定公告</w:t>
      </w:r>
      <w:r>
        <w:rPr>
          <w:rFonts w:ascii="Arial" w:hAnsi="Arial" w:cs="Arial"/>
          <w:color w:val="auto"/>
          <w:szCs w:val="21"/>
          <w:highlight w:val="none"/>
        </w:rPr>
        <w:t>中标结果。</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6.5.2在发布结果公告的同时，采购代理机构以供应商须知前附表规定的形式向中标人发出中标通知书。中标通知书发出后，采购人改变中标结果，或者中标人放弃中标，应当承担相应的法律责任。</w:t>
      </w:r>
    </w:p>
    <w:p>
      <w:pPr>
        <w:spacing w:after="0" w:line="312" w:lineRule="auto"/>
        <w:ind w:firstLine="420" w:firstLineChars="200"/>
        <w:rPr>
          <w:rFonts w:ascii="Arial" w:hAnsi="Arial" w:cs="Arial"/>
          <w:b/>
          <w:bCs/>
          <w:color w:val="auto"/>
          <w:kern w:val="0"/>
          <w:szCs w:val="21"/>
          <w:highlight w:val="none"/>
        </w:rPr>
      </w:pPr>
      <w:r>
        <w:rPr>
          <w:rFonts w:ascii="Arial" w:hAnsi="Arial" w:cs="Arial"/>
          <w:color w:val="auto"/>
          <w:szCs w:val="21"/>
          <w:highlight w:val="none"/>
        </w:rPr>
        <w:t>6.5.3在发布结果公告的同时，采购代理机构以供应商须知前附表规定的形式向未中标人发出招标结果通知书，供应商自行承担未及时查收的后果。</w:t>
      </w:r>
    </w:p>
    <w:p>
      <w:pPr>
        <w:suppressAutoHyphens/>
        <w:spacing w:after="0" w:line="312" w:lineRule="auto"/>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6.6废标</w:t>
      </w:r>
    </w:p>
    <w:p>
      <w:pPr>
        <w:spacing w:after="0" w:line="312" w:lineRule="auto"/>
        <w:ind w:firstLine="420" w:firstLineChars="200"/>
        <w:rPr>
          <w:rFonts w:ascii="Arial" w:hAnsi="Arial" w:cs="Arial"/>
          <w:color w:val="auto"/>
          <w:kern w:val="1"/>
          <w:szCs w:val="21"/>
          <w:highlight w:val="none"/>
        </w:rPr>
      </w:pPr>
      <w:r>
        <w:rPr>
          <w:rFonts w:ascii="Arial" w:hAnsi="Arial" w:cs="Arial"/>
          <w:color w:val="auto"/>
          <w:kern w:val="1"/>
          <w:szCs w:val="21"/>
          <w:highlight w:val="none"/>
        </w:rPr>
        <w:t xml:space="preserve">6.6.1出现下列情形之一，将导致项目废标： </w:t>
      </w:r>
    </w:p>
    <w:p>
      <w:pPr>
        <w:spacing w:after="0" w:line="312" w:lineRule="auto"/>
        <w:ind w:firstLine="420" w:firstLineChars="200"/>
        <w:rPr>
          <w:rFonts w:ascii="Arial" w:hAnsi="Arial" w:cs="Arial"/>
          <w:color w:val="auto"/>
          <w:szCs w:val="21"/>
          <w:highlight w:val="none"/>
        </w:rPr>
      </w:pPr>
      <w:r>
        <w:rPr>
          <w:rFonts w:ascii="Arial" w:hAnsi="Arial" w:cs="Arial"/>
          <w:color w:val="auto"/>
          <w:kern w:val="1"/>
          <w:szCs w:val="21"/>
          <w:highlight w:val="none"/>
        </w:rPr>
        <w:t>（1</w:t>
      </w:r>
      <w:r>
        <w:rPr>
          <w:rFonts w:ascii="Arial" w:hAnsi="Arial" w:cs="Arial"/>
          <w:color w:val="auto"/>
          <w:szCs w:val="21"/>
          <w:highlight w:val="none"/>
        </w:rPr>
        <w:t>）符合专业条件的供应商或者对招标文件做实质性响应的供应商不足三家；</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（2）出现影响采购公正的违法、违规行为的；</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（3）供应商的报价均超过了采购预算，采购人不能支付的；</w:t>
      </w:r>
    </w:p>
    <w:p>
      <w:pPr>
        <w:spacing w:after="0" w:line="312" w:lineRule="auto"/>
        <w:ind w:firstLine="420" w:firstLineChars="200"/>
        <w:rPr>
          <w:rFonts w:ascii="Arial" w:hAnsi="Arial" w:cs="Arial"/>
          <w:color w:val="auto"/>
          <w:highlight w:val="none"/>
        </w:rPr>
      </w:pPr>
      <w:r>
        <w:rPr>
          <w:rFonts w:ascii="Arial" w:hAnsi="Arial" w:cs="Arial"/>
          <w:color w:val="auto"/>
          <w:szCs w:val="21"/>
          <w:highlight w:val="none"/>
        </w:rPr>
        <w:t>（4）</w:t>
      </w:r>
      <w:r>
        <w:rPr>
          <w:rFonts w:ascii="Arial" w:hAnsi="Arial" w:cs="Arial"/>
          <w:color w:val="auto"/>
          <w:highlight w:val="none"/>
        </w:rPr>
        <w:t>因发生重大变故或采购任务取消的。</w:t>
      </w:r>
    </w:p>
    <w:p>
      <w:pPr>
        <w:spacing w:after="0" w:line="312" w:lineRule="auto"/>
        <w:ind w:firstLine="420" w:firstLineChars="200"/>
        <w:rPr>
          <w:rFonts w:ascii="Arial" w:hAnsi="Arial" w:cs="Arial"/>
          <w:color w:val="auto"/>
          <w:szCs w:val="21"/>
          <w:highlight w:val="none"/>
        </w:rPr>
      </w:pPr>
      <w:r>
        <w:rPr>
          <w:rFonts w:ascii="Arial" w:hAnsi="Arial" w:cs="Arial"/>
          <w:color w:val="auto"/>
          <w:kern w:val="1"/>
          <w:szCs w:val="21"/>
          <w:highlight w:val="none"/>
        </w:rPr>
        <w:t>6.6.2废标后</w:t>
      </w:r>
      <w:r>
        <w:rPr>
          <w:rFonts w:ascii="Arial" w:hAnsi="Arial" w:cs="Arial"/>
          <w:color w:val="auto"/>
          <w:szCs w:val="21"/>
          <w:highlight w:val="none"/>
        </w:rPr>
        <w:t>采购</w:t>
      </w:r>
      <w:r>
        <w:rPr>
          <w:rFonts w:ascii="Arial" w:hAnsi="Arial" w:cs="Arial"/>
          <w:color w:val="auto"/>
          <w:kern w:val="1"/>
          <w:szCs w:val="21"/>
          <w:highlight w:val="none"/>
        </w:rPr>
        <w:t>代理机构将发布废标公告通知供应商。</w:t>
      </w:r>
      <w:bookmarkEnd w:id="85"/>
    </w:p>
    <w:bookmarkEnd w:id="82"/>
    <w:p>
      <w:pPr>
        <w:spacing w:after="0" w:line="312" w:lineRule="auto"/>
        <w:ind w:left="2" w:leftChars="1" w:firstLine="422" w:firstLineChars="200"/>
        <w:outlineLvl w:val="1"/>
        <w:rPr>
          <w:rFonts w:ascii="Arial" w:hAnsi="Arial" w:cs="Arial"/>
          <w:b/>
          <w:bCs/>
          <w:color w:val="auto"/>
          <w:kern w:val="0"/>
          <w:szCs w:val="21"/>
          <w:highlight w:val="none"/>
        </w:rPr>
      </w:pPr>
      <w:r>
        <w:rPr>
          <w:rFonts w:ascii="Arial" w:hAnsi="Arial" w:cs="Arial"/>
          <w:b/>
          <w:bCs/>
          <w:color w:val="auto"/>
          <w:kern w:val="0"/>
          <w:szCs w:val="21"/>
          <w:highlight w:val="none"/>
        </w:rPr>
        <w:t>7．合同</w:t>
      </w:r>
    </w:p>
    <w:p>
      <w:pPr>
        <w:spacing w:after="0" w:line="312" w:lineRule="auto"/>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7.1合同授予标准</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合同将授予被确定实质上响应招标文件要求，具备履行合同能力，综合评分排名第一的供应商。在中标通知书发出前或签订合同前，如果中标人的组织机构、经营、财务状况发生较大变化，可能造成不能履行合同、无法按照招标文件要求提交履约保证金等情形，不符合中标条件或不满足供应商资格条件要求 ，应在中标通知书发出前或签订合同前及时书面告知采购人，未主动告知，给采购人造成损失的，采购人有权取消其中标资格并没收投标保证金。</w:t>
      </w:r>
    </w:p>
    <w:p>
      <w:pPr>
        <w:spacing w:after="0" w:line="312" w:lineRule="auto"/>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7.2签订合同</w:t>
      </w:r>
    </w:p>
    <w:p>
      <w:pPr>
        <w:spacing w:after="0" w:line="312" w:lineRule="auto"/>
        <w:ind w:firstLine="420" w:firstLineChars="200"/>
        <w:rPr>
          <w:rFonts w:ascii="Arial" w:hAnsi="Arial" w:cs="Arial"/>
          <w:color w:val="auto"/>
          <w:szCs w:val="21"/>
          <w:highlight w:val="none"/>
        </w:rPr>
      </w:pPr>
      <w:bookmarkStart w:id="89" w:name="_Hlk93421039"/>
      <w:r>
        <w:rPr>
          <w:rFonts w:ascii="Arial" w:hAnsi="Arial" w:cs="Arial"/>
          <w:color w:val="auto"/>
          <w:szCs w:val="21"/>
          <w:highlight w:val="none"/>
        </w:rPr>
        <w:t>7.2.1如招标文件无特别规定，中标人按招标文件确定的事项签订政府采购合同。</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7.2.2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7.2.3如中标人不按中标通知书的规定签订合同，其投标保证金将不予退还，并报由同级政府采购监督管理部门处理。</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7.2.4中标人拒绝与采购人签订合同的，采购人可以按照评审报告推荐的中标候选人名单排序，确定下一候选人为中标人，也可以重新开展政府采购活动。</w:t>
      </w:r>
    </w:p>
    <w:p>
      <w:pPr>
        <w:spacing w:after="0" w:line="312" w:lineRule="auto"/>
        <w:ind w:firstLine="420" w:firstLineChars="200"/>
        <w:rPr>
          <w:rFonts w:ascii="Arial" w:hAnsi="Arial" w:cs="Arial"/>
          <w:color w:val="auto"/>
          <w:szCs w:val="21"/>
          <w:highlight w:val="none"/>
        </w:rPr>
      </w:pPr>
      <w:bookmarkStart w:id="90" w:name="_Hlk155170999"/>
      <w:r>
        <w:rPr>
          <w:rFonts w:ascii="Arial" w:hAnsi="Arial" w:cs="Arial"/>
          <w:color w:val="auto"/>
          <w:szCs w:val="21"/>
          <w:highlight w:val="none"/>
        </w:rPr>
        <w:t>7.2.5采购人因不可抗力原因迟延签订合同的，应当自不可抗力事由消除之日起7日内完成合同签订事宜。</w:t>
      </w:r>
    </w:p>
    <w:bookmarkEnd w:id="89"/>
    <w:bookmarkEnd w:id="90"/>
    <w:p>
      <w:pPr>
        <w:spacing w:after="0" w:line="312" w:lineRule="auto"/>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7.3合同公告</w:t>
      </w:r>
    </w:p>
    <w:p>
      <w:pPr>
        <w:spacing w:after="0" w:line="312" w:lineRule="auto"/>
        <w:ind w:firstLine="420" w:firstLineChars="200"/>
        <w:rPr>
          <w:rFonts w:ascii="Arial" w:hAnsi="Arial" w:cs="Arial"/>
          <w:color w:val="auto"/>
          <w:szCs w:val="21"/>
          <w:highlight w:val="none"/>
        </w:rPr>
      </w:pPr>
      <w:bookmarkStart w:id="91" w:name="_Hlk93421052"/>
      <w:r>
        <w:rPr>
          <w:rFonts w:ascii="Arial" w:hAnsi="Arial" w:cs="Arial"/>
          <w:color w:val="auto"/>
          <w:szCs w:val="21"/>
          <w:highlight w:val="none"/>
        </w:rPr>
        <w:t>7.3.1如招标文件无特殊规定，中标人应在签订合同后1个工作日内，将政府采购合同副本送采购代理机构存档。</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7.3.2采购人应当自政府采购合同签订之日起2个工作日内，将政府采购合同在省级以上人民政府财政部门指定的媒体上公告，但政府采购合同中涉及国家秘密、商业秘密的内容除外。</w:t>
      </w:r>
    </w:p>
    <w:p>
      <w:pPr>
        <w:spacing w:after="0" w:line="312" w:lineRule="auto"/>
        <w:ind w:firstLine="420" w:firstLineChars="200"/>
        <w:rPr>
          <w:rFonts w:ascii="Arial" w:hAnsi="Arial" w:cs="Arial"/>
          <w:color w:val="auto"/>
          <w:szCs w:val="21"/>
          <w:highlight w:val="none"/>
        </w:rPr>
      </w:pPr>
      <w:bookmarkStart w:id="92" w:name="_Hlk155171014"/>
      <w:r>
        <w:rPr>
          <w:rFonts w:ascii="Arial" w:hAnsi="Arial" w:cs="Arial"/>
          <w:color w:val="auto"/>
          <w:szCs w:val="21"/>
          <w:highlight w:val="none"/>
        </w:rPr>
        <w:t>7.3.3 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p>
    <w:bookmarkEnd w:id="91"/>
    <w:bookmarkEnd w:id="92"/>
    <w:p>
      <w:pPr>
        <w:spacing w:after="0" w:line="312" w:lineRule="auto"/>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7.4 履行合同</w:t>
      </w:r>
    </w:p>
    <w:p>
      <w:pPr>
        <w:spacing w:after="0" w:line="312" w:lineRule="auto"/>
        <w:ind w:firstLine="420" w:firstLineChars="200"/>
        <w:rPr>
          <w:rFonts w:ascii="Arial" w:hAnsi="Arial" w:cs="Arial"/>
          <w:color w:val="auto"/>
          <w:szCs w:val="21"/>
          <w:highlight w:val="none"/>
        </w:rPr>
      </w:pPr>
      <w:bookmarkStart w:id="93" w:name="_Hlk93421061"/>
      <w:r>
        <w:rPr>
          <w:rFonts w:ascii="Arial" w:hAnsi="Arial" w:cs="Arial"/>
          <w:color w:val="auto"/>
          <w:szCs w:val="21"/>
          <w:highlight w:val="none"/>
        </w:rPr>
        <w:t>7.4.1</w:t>
      </w:r>
      <w:bookmarkStart w:id="94" w:name="_Toc308164814"/>
      <w:bookmarkStart w:id="95" w:name="_Toc217446070"/>
      <w:r>
        <w:rPr>
          <w:rFonts w:ascii="Arial" w:hAnsi="Arial" w:cs="Arial"/>
          <w:color w:val="auto"/>
          <w:szCs w:val="21"/>
          <w:highlight w:val="none"/>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93"/>
    <w:p>
      <w:pPr>
        <w:spacing w:after="0" w:line="312" w:lineRule="auto"/>
        <w:ind w:firstLine="422" w:firstLineChars="200"/>
        <w:rPr>
          <w:rFonts w:ascii="Arial" w:hAnsi="Arial" w:cs="Arial"/>
          <w:b/>
          <w:bCs/>
          <w:color w:val="auto"/>
          <w:kern w:val="0"/>
          <w:szCs w:val="21"/>
          <w:highlight w:val="none"/>
        </w:rPr>
      </w:pPr>
      <w:r>
        <w:rPr>
          <w:rFonts w:ascii="Arial" w:hAnsi="Arial" w:cs="Arial"/>
          <w:b/>
          <w:bCs/>
          <w:color w:val="auto"/>
          <w:kern w:val="0"/>
          <w:szCs w:val="21"/>
          <w:highlight w:val="none"/>
        </w:rPr>
        <w:t>7.5履约验收</w:t>
      </w:r>
      <w:bookmarkEnd w:id="94"/>
      <w:bookmarkEnd w:id="95"/>
    </w:p>
    <w:p>
      <w:pPr>
        <w:spacing w:after="0" w:line="312" w:lineRule="auto"/>
        <w:ind w:firstLine="420" w:firstLineChars="200"/>
        <w:rPr>
          <w:rFonts w:ascii="Arial" w:hAnsi="Arial" w:cs="Arial"/>
          <w:color w:val="auto"/>
          <w:szCs w:val="21"/>
          <w:highlight w:val="none"/>
        </w:rPr>
      </w:pPr>
      <w:bookmarkStart w:id="96" w:name="_Hlk93421069"/>
      <w:r>
        <w:rPr>
          <w:rFonts w:ascii="Arial" w:hAnsi="Arial" w:cs="Arial"/>
          <w:color w:val="auto"/>
          <w:szCs w:val="21"/>
          <w:highlight w:val="none"/>
        </w:rPr>
        <w:t>7.5.1采购人可以根据政府采购项目具体情况自行组织验收，或者委托政府采购代理机构、国家认可的质量检测机构开展采购项目履约验收工作。</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7.5.2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7.5.3采购合同项目完成验收后，采购人应当将验收原始记录、验收书等资料作为该采购项目档案妥善保管，不得伪造、变造、隐匿或者销毁，验收资料保存期为采购结束之日起至少保存15年。</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bookmarkEnd w:id="96"/>
    <w:p>
      <w:pPr>
        <w:spacing w:after="0" w:line="312" w:lineRule="auto"/>
        <w:ind w:left="2" w:leftChars="1" w:firstLine="422" w:firstLineChars="200"/>
        <w:outlineLvl w:val="1"/>
        <w:rPr>
          <w:rFonts w:ascii="Arial" w:hAnsi="Arial" w:cs="Arial"/>
          <w:b/>
          <w:bCs/>
          <w:color w:val="auto"/>
          <w:kern w:val="0"/>
          <w:szCs w:val="21"/>
          <w:highlight w:val="none"/>
        </w:rPr>
      </w:pPr>
      <w:bookmarkStart w:id="97" w:name="_Toc254970533"/>
      <w:bookmarkStart w:id="98" w:name="_Toc254970674"/>
      <w:r>
        <w:rPr>
          <w:rFonts w:ascii="Arial" w:hAnsi="Arial" w:cs="Arial"/>
          <w:b/>
          <w:bCs/>
          <w:color w:val="auto"/>
          <w:kern w:val="0"/>
          <w:szCs w:val="21"/>
          <w:highlight w:val="none"/>
        </w:rPr>
        <w:t>8．质疑和投诉</w:t>
      </w:r>
      <w:bookmarkEnd w:id="97"/>
      <w:bookmarkEnd w:id="98"/>
    </w:p>
    <w:p>
      <w:pPr>
        <w:spacing w:after="0" w:line="312" w:lineRule="auto"/>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8.1质疑</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8.1.1质疑内容、时限</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（1）供应商对政府采购活动有疑问的，可以向采购人或采购代理机构提出询问。采购人或者采购代理机构应当在3个工作日内对供应商依法提出的询问作出答复。</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2）供应商为认为招标文件、采购过程、中标或者成交结果使自己的权益受到损害的，可以在知道或者应知其权益受到损害之日起7个工作日内向采购人或采购代理机构提出质疑。采购人或采购代理机构在收到供应商书面质疑后7个工作日内，对质疑内容作出答复。</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8.1.2质疑形式</w:t>
      </w:r>
    </w:p>
    <w:p>
      <w:pPr>
        <w:snapToGrid w:val="0"/>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质疑应当采用供应商须知前附表所规定的形式，质疑书应明确阐述招标文件、采购过程或中标结果中使自己合法权益受到损害的实质性内容，提供相关事实、依据和证据及其来源或线索，便于有关单位调查、答复和处理。</w:t>
      </w:r>
    </w:p>
    <w:p>
      <w:pPr>
        <w:snapToGrid w:val="0"/>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8.1.3</w:t>
      </w:r>
      <w:r>
        <w:rPr>
          <w:rFonts w:ascii="Arial" w:hAnsi="Arial" w:cs="Arial"/>
          <w:color w:val="auto"/>
          <w:highlight w:val="none"/>
        </w:rPr>
        <w:t xml:space="preserve"> </w:t>
      </w:r>
      <w:r>
        <w:rPr>
          <w:rFonts w:ascii="Arial" w:hAnsi="Arial" w:cs="Arial"/>
          <w:color w:val="auto"/>
          <w:szCs w:val="21"/>
          <w:highlight w:val="none"/>
        </w:rPr>
        <w:t>供应商提出质疑应当提交质疑函和必要的证明材料。质疑函应当包括下列内容：</w:t>
      </w:r>
    </w:p>
    <w:p>
      <w:pPr>
        <w:snapToGrid w:val="0"/>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（1）</w:t>
      </w:r>
      <w:r>
        <w:rPr>
          <w:rFonts w:ascii="Arial" w:hAnsi="Arial" w:cs="Arial"/>
          <w:color w:val="auto"/>
          <w:szCs w:val="21"/>
          <w:highlight w:val="none"/>
        </w:rPr>
        <w:tab/>
      </w:r>
      <w:r>
        <w:rPr>
          <w:rFonts w:ascii="Arial" w:hAnsi="Arial" w:cs="Arial"/>
          <w:color w:val="auto"/>
          <w:szCs w:val="21"/>
          <w:highlight w:val="none"/>
        </w:rPr>
        <w:t>供应商的姓名或者名称、地址、邮编、联系人及联系电话；</w:t>
      </w:r>
    </w:p>
    <w:p>
      <w:pPr>
        <w:snapToGrid w:val="0"/>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（2）</w:t>
      </w:r>
      <w:r>
        <w:rPr>
          <w:rFonts w:ascii="Arial" w:hAnsi="Arial" w:cs="Arial"/>
          <w:color w:val="auto"/>
          <w:szCs w:val="21"/>
          <w:highlight w:val="none"/>
        </w:rPr>
        <w:tab/>
      </w:r>
      <w:r>
        <w:rPr>
          <w:rFonts w:ascii="Arial" w:hAnsi="Arial" w:cs="Arial"/>
          <w:color w:val="auto"/>
          <w:szCs w:val="21"/>
          <w:highlight w:val="none"/>
        </w:rPr>
        <w:t>质疑项目的名称、编号；</w:t>
      </w:r>
    </w:p>
    <w:p>
      <w:pPr>
        <w:snapToGrid w:val="0"/>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（3）</w:t>
      </w:r>
      <w:r>
        <w:rPr>
          <w:rFonts w:ascii="Arial" w:hAnsi="Arial" w:cs="Arial"/>
          <w:color w:val="auto"/>
          <w:szCs w:val="21"/>
          <w:highlight w:val="none"/>
        </w:rPr>
        <w:tab/>
      </w:r>
      <w:r>
        <w:rPr>
          <w:rFonts w:ascii="Arial" w:hAnsi="Arial" w:cs="Arial"/>
          <w:color w:val="auto"/>
          <w:szCs w:val="21"/>
          <w:highlight w:val="none"/>
        </w:rPr>
        <w:t>具体、明确的质疑事项和与质疑事项相关的请求；</w:t>
      </w:r>
    </w:p>
    <w:p>
      <w:pPr>
        <w:snapToGrid w:val="0"/>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（4）</w:t>
      </w:r>
      <w:r>
        <w:rPr>
          <w:rFonts w:ascii="Arial" w:hAnsi="Arial" w:cs="Arial"/>
          <w:color w:val="auto"/>
          <w:szCs w:val="21"/>
          <w:highlight w:val="none"/>
        </w:rPr>
        <w:tab/>
      </w:r>
      <w:r>
        <w:rPr>
          <w:rFonts w:ascii="Arial" w:hAnsi="Arial" w:cs="Arial"/>
          <w:color w:val="auto"/>
          <w:szCs w:val="21"/>
          <w:highlight w:val="none"/>
        </w:rPr>
        <w:t>事实依据；</w:t>
      </w:r>
    </w:p>
    <w:p>
      <w:pPr>
        <w:snapToGrid w:val="0"/>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（5）</w:t>
      </w:r>
      <w:r>
        <w:rPr>
          <w:rFonts w:ascii="Arial" w:hAnsi="Arial" w:cs="Arial"/>
          <w:color w:val="auto"/>
          <w:szCs w:val="21"/>
          <w:highlight w:val="none"/>
        </w:rPr>
        <w:tab/>
      </w:r>
      <w:r>
        <w:rPr>
          <w:rFonts w:ascii="Arial" w:hAnsi="Arial" w:cs="Arial"/>
          <w:color w:val="auto"/>
          <w:szCs w:val="21"/>
          <w:highlight w:val="none"/>
        </w:rPr>
        <w:t>必要的法律依据；</w:t>
      </w:r>
    </w:p>
    <w:p>
      <w:pPr>
        <w:snapToGrid w:val="0"/>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（6）</w:t>
      </w:r>
      <w:r>
        <w:rPr>
          <w:rFonts w:ascii="Arial" w:hAnsi="Arial" w:cs="Arial"/>
          <w:color w:val="auto"/>
          <w:szCs w:val="21"/>
          <w:highlight w:val="none"/>
        </w:rPr>
        <w:tab/>
      </w:r>
      <w:r>
        <w:rPr>
          <w:rFonts w:ascii="Arial" w:hAnsi="Arial" w:cs="Arial"/>
          <w:color w:val="auto"/>
          <w:szCs w:val="21"/>
          <w:highlight w:val="none"/>
        </w:rPr>
        <w:t>提出质疑的日期。</w:t>
      </w:r>
    </w:p>
    <w:p>
      <w:pPr>
        <w:snapToGrid w:val="0"/>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供应商为自然人的，应当由本人签字；供应商为法人或者其他组织的，应当由法定代表人、主要负责人，或者其授权代表签字或者盖章，并加盖公章。 </w:t>
      </w:r>
    </w:p>
    <w:p>
      <w:pPr>
        <w:snapToGrid w:val="0"/>
        <w:spacing w:after="0" w:line="312" w:lineRule="auto"/>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8.2投诉</w:t>
      </w:r>
    </w:p>
    <w:p>
      <w:pPr>
        <w:snapToGrid w:val="0"/>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8.2.1供应商对采购人、采购代理机构的答复不满意，或者采购人、采购代理机构未在规定时间内答复的，可在答复期满后15个工作日内按有关规定，向同级财政部门投诉。</w:t>
      </w:r>
    </w:p>
    <w:p>
      <w:pPr>
        <w:snapToGrid w:val="0"/>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8.2.2投诉书应使用财政部发布的政府采购供应投诉书范本，并应按照“投诉书制作说明”进行编写。</w:t>
      </w:r>
    </w:p>
    <w:p>
      <w:pPr>
        <w:snapToGrid w:val="0"/>
        <w:spacing w:after="0" w:line="312" w:lineRule="auto"/>
        <w:ind w:left="2" w:leftChars="1" w:firstLine="422" w:firstLineChars="200"/>
        <w:outlineLvl w:val="1"/>
        <w:rPr>
          <w:rFonts w:ascii="Arial" w:hAnsi="Arial" w:cs="Arial"/>
          <w:b/>
          <w:bCs/>
          <w:color w:val="auto"/>
          <w:kern w:val="0"/>
          <w:szCs w:val="21"/>
          <w:highlight w:val="none"/>
        </w:rPr>
      </w:pPr>
      <w:r>
        <w:rPr>
          <w:rFonts w:ascii="Arial" w:hAnsi="Arial" w:cs="Arial"/>
          <w:b/>
          <w:bCs/>
          <w:color w:val="auto"/>
          <w:kern w:val="0"/>
          <w:szCs w:val="21"/>
          <w:highlight w:val="none"/>
        </w:rPr>
        <w:t>9．其他事项</w:t>
      </w:r>
    </w:p>
    <w:p>
      <w:pPr>
        <w:snapToGrid w:val="0"/>
        <w:spacing w:after="0" w:line="312" w:lineRule="auto"/>
        <w:ind w:left="2" w:leftChars="1" w:firstLine="420" w:firstLineChars="200"/>
        <w:rPr>
          <w:rFonts w:ascii="Arial" w:hAnsi="Arial" w:cs="Arial"/>
          <w:color w:val="auto"/>
          <w:szCs w:val="21"/>
          <w:highlight w:val="none"/>
        </w:rPr>
      </w:pPr>
      <w:r>
        <w:rPr>
          <w:rFonts w:ascii="Arial" w:hAnsi="Arial" w:cs="Arial"/>
          <w:color w:val="auto"/>
          <w:szCs w:val="21"/>
          <w:highlight w:val="none"/>
        </w:rPr>
        <w:t>9.1代理服务收费由采购代理机构向中标人收取。签订合同前，中标人应向采购代理机构一次付清代理服务费。</w:t>
      </w:r>
    </w:p>
    <w:p>
      <w:pPr>
        <w:snapToGrid w:val="0"/>
        <w:spacing w:after="0" w:line="312" w:lineRule="auto"/>
        <w:ind w:left="2" w:leftChars="1" w:firstLine="420" w:firstLineChars="200"/>
        <w:rPr>
          <w:rFonts w:ascii="Arial" w:hAnsi="Arial" w:cs="Arial"/>
          <w:color w:val="auto"/>
          <w:szCs w:val="21"/>
          <w:highlight w:val="none"/>
        </w:rPr>
      </w:pPr>
      <w:r>
        <w:rPr>
          <w:rFonts w:ascii="Arial" w:hAnsi="Arial" w:cs="Arial"/>
          <w:color w:val="auto"/>
          <w:szCs w:val="21"/>
          <w:highlight w:val="none"/>
        </w:rPr>
        <w:t>9.2电子交易活动的中止。采购过程中出现以下情形，导致电子交易平台无法正常运行，或者无法保证电子交易的公平、公正和安全时，采购机构可中止电子交易活动：</w:t>
      </w:r>
    </w:p>
    <w:p>
      <w:pPr>
        <w:snapToGrid w:val="0"/>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（1）电子交易平台发生故障而无法登录访问的； </w:t>
      </w:r>
    </w:p>
    <w:p>
      <w:pPr>
        <w:snapToGrid w:val="0"/>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（2）电子交易平台应用或数据库出现错误，不能进行正常操作的；</w:t>
      </w:r>
    </w:p>
    <w:p>
      <w:pPr>
        <w:snapToGrid w:val="0"/>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（3）电子交易平台发现严重安全漏洞，有潜在泄密危险的；</w:t>
      </w:r>
    </w:p>
    <w:p>
      <w:pPr>
        <w:snapToGrid w:val="0"/>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（4）病毒发作导致不能进行正常操作的； </w:t>
      </w:r>
    </w:p>
    <w:p>
      <w:pPr>
        <w:snapToGrid w:val="0"/>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（5）其他无法保证电子交易的公平、公正和安全的情况。</w:t>
      </w:r>
    </w:p>
    <w:p>
      <w:pPr>
        <w:tabs>
          <w:tab w:val="left" w:pos="4820"/>
        </w:tabs>
        <w:snapToGrid w:val="0"/>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 </w:t>
      </w:r>
    </w:p>
    <w:p>
      <w:pPr>
        <w:snapToGrid w:val="0"/>
        <w:spacing w:after="0" w:line="312" w:lineRule="auto"/>
        <w:ind w:left="2" w:leftChars="1" w:firstLine="420" w:firstLineChars="200"/>
        <w:rPr>
          <w:rFonts w:ascii="Arial" w:hAnsi="Arial" w:cs="Arial"/>
          <w:color w:val="auto"/>
          <w:szCs w:val="21"/>
          <w:highlight w:val="none"/>
        </w:rPr>
      </w:pPr>
      <w:r>
        <w:rPr>
          <w:rFonts w:ascii="Arial" w:hAnsi="Arial" w:cs="Arial"/>
          <w:color w:val="auto"/>
          <w:szCs w:val="21"/>
          <w:highlight w:val="none"/>
        </w:rPr>
        <w:t>9.3本项目的附件及图纸详见供应商须知前附表。</w:t>
      </w:r>
    </w:p>
    <w:p>
      <w:pPr>
        <w:snapToGrid w:val="0"/>
        <w:spacing w:after="0" w:line="312" w:lineRule="auto"/>
        <w:ind w:left="2" w:leftChars="1" w:firstLine="420" w:firstLineChars="200"/>
        <w:rPr>
          <w:rFonts w:ascii="Arial" w:hAnsi="Arial" w:cs="Arial"/>
          <w:color w:val="auto"/>
          <w:szCs w:val="21"/>
          <w:highlight w:val="none"/>
        </w:rPr>
      </w:pPr>
      <w:r>
        <w:rPr>
          <w:rFonts w:ascii="Arial" w:hAnsi="Arial" w:cs="Arial"/>
          <w:color w:val="auto"/>
          <w:szCs w:val="21"/>
          <w:highlight w:val="none"/>
        </w:rPr>
        <w:t>9.4本项目的其他事项详见供应商须知前附表。</w:t>
      </w:r>
    </w:p>
    <w:p>
      <w:pPr>
        <w:snapToGrid w:val="0"/>
        <w:spacing w:after="0" w:line="312" w:lineRule="auto"/>
        <w:ind w:left="2" w:leftChars="1" w:firstLine="422" w:firstLineChars="200"/>
        <w:outlineLvl w:val="1"/>
        <w:rPr>
          <w:rFonts w:ascii="Arial" w:hAnsi="Arial" w:cs="Arial"/>
          <w:b/>
          <w:bCs/>
          <w:color w:val="auto"/>
          <w:kern w:val="0"/>
          <w:szCs w:val="21"/>
          <w:highlight w:val="none"/>
        </w:rPr>
      </w:pPr>
      <w:r>
        <w:rPr>
          <w:rFonts w:ascii="Arial" w:hAnsi="Arial" w:cs="Arial"/>
          <w:b/>
          <w:bCs/>
          <w:color w:val="auto"/>
          <w:kern w:val="0"/>
          <w:szCs w:val="21"/>
          <w:highlight w:val="none"/>
        </w:rPr>
        <w:t>10．其他说明</w:t>
      </w:r>
    </w:p>
    <w:p>
      <w:pPr>
        <w:snapToGrid w:val="0"/>
        <w:spacing w:after="0" w:line="312" w:lineRule="auto"/>
        <w:ind w:left="2" w:leftChars="1" w:firstLine="420" w:firstLineChars="200"/>
        <w:rPr>
          <w:rFonts w:ascii="Arial" w:hAnsi="Arial" w:cs="Arial"/>
          <w:color w:val="auto"/>
          <w:kern w:val="0"/>
          <w:szCs w:val="21"/>
          <w:highlight w:val="none"/>
        </w:rPr>
      </w:pPr>
      <w:r>
        <w:rPr>
          <w:rFonts w:ascii="Arial" w:hAnsi="Arial" w:cs="Arial"/>
          <w:color w:val="auto"/>
          <w:kern w:val="0"/>
          <w:szCs w:val="21"/>
          <w:highlight w:val="none"/>
        </w:rPr>
        <w:t>10.1其余未尽事宜按《中华人民共和国政府采购法》、《中华人民共和国政府采购法实施条例》的相关规定执行。</w:t>
      </w:r>
    </w:p>
    <w:p>
      <w:pPr>
        <w:snapToGrid w:val="0"/>
        <w:spacing w:after="0" w:line="312" w:lineRule="auto"/>
        <w:ind w:left="2" w:leftChars="1" w:firstLine="420" w:firstLineChars="200"/>
        <w:rPr>
          <w:rFonts w:ascii="Arial" w:hAnsi="Arial" w:cs="Arial"/>
          <w:color w:val="auto"/>
          <w:highlight w:val="none"/>
        </w:rPr>
      </w:pPr>
      <w:r>
        <w:rPr>
          <w:rFonts w:ascii="Arial" w:hAnsi="Arial" w:cs="Arial"/>
          <w:color w:val="auto"/>
          <w:kern w:val="0"/>
          <w:szCs w:val="21"/>
          <w:highlight w:val="none"/>
        </w:rPr>
        <w:t>10.2</w:t>
      </w:r>
      <w:r>
        <w:rPr>
          <w:rFonts w:ascii="Arial" w:hAnsi="Arial" w:cs="Arial"/>
          <w:color w:val="auto"/>
          <w:highlight w:val="none"/>
        </w:rPr>
        <w:t>本招标文件是根据国家有关法律及有关政策、法规和参照国际惯例编制，解释权属采购代理机构。</w:t>
      </w:r>
    </w:p>
    <w:p>
      <w:pPr>
        <w:snapToGrid w:val="0"/>
        <w:spacing w:after="0" w:line="312" w:lineRule="auto"/>
        <w:rPr>
          <w:rFonts w:ascii="Arial" w:hAnsi="Arial" w:cs="Arial"/>
          <w:color w:val="auto"/>
          <w:highlight w:val="none"/>
        </w:rPr>
      </w:pPr>
      <w:r>
        <w:rPr>
          <w:rFonts w:ascii="Arial" w:hAnsi="Arial" w:cs="Arial"/>
          <w:color w:val="auto"/>
          <w:highlight w:val="none"/>
        </w:rPr>
        <w:br w:type="page"/>
      </w:r>
    </w:p>
    <w:bookmarkEnd w:id="45"/>
    <w:p>
      <w:pPr>
        <w:spacing w:after="0" w:line="312" w:lineRule="auto"/>
        <w:rPr>
          <w:rFonts w:ascii="Arial" w:hAnsi="Arial" w:cs="Arial"/>
          <w:color w:val="auto"/>
          <w:szCs w:val="21"/>
          <w:highlight w:val="none"/>
        </w:rPr>
      </w:pPr>
    </w:p>
    <w:p>
      <w:pPr>
        <w:pStyle w:val="28"/>
        <w:snapToGrid w:val="0"/>
        <w:spacing w:after="0" w:line="312" w:lineRule="auto"/>
        <w:jc w:val="center"/>
        <w:outlineLvl w:val="0"/>
        <w:rPr>
          <w:rFonts w:ascii="Arial" w:hAnsi="Arial" w:cs="Arial"/>
          <w:color w:val="auto"/>
          <w:sz w:val="32"/>
          <w:szCs w:val="32"/>
          <w:highlight w:val="none"/>
        </w:rPr>
      </w:pPr>
      <w:bookmarkStart w:id="99" w:name="_Toc32204"/>
      <w:bookmarkStart w:id="100" w:name="_Toc254970690"/>
      <w:bookmarkStart w:id="101" w:name="_Toc254970549"/>
      <w:r>
        <w:rPr>
          <w:rFonts w:ascii="Arial" w:hAnsi="Arial" w:cs="Arial"/>
          <w:color w:val="auto"/>
          <w:sz w:val="32"/>
          <w:szCs w:val="32"/>
          <w:highlight w:val="none"/>
        </w:rPr>
        <w:t>第四章  评标方法及评标标准</w:t>
      </w:r>
      <w:bookmarkEnd w:id="99"/>
    </w:p>
    <w:p>
      <w:pPr>
        <w:spacing w:after="0" w:line="312" w:lineRule="auto"/>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一、评标方法</w:t>
      </w:r>
    </w:p>
    <w:p>
      <w:pPr>
        <w:spacing w:after="0" w:line="312" w:lineRule="auto"/>
        <w:ind w:firstLine="411" w:firstLineChars="196"/>
        <w:outlineLvl w:val="1"/>
        <w:rPr>
          <w:rFonts w:ascii="Arial" w:hAnsi="Arial" w:cs="Arial"/>
          <w:bCs/>
          <w:color w:val="auto"/>
          <w:kern w:val="0"/>
          <w:szCs w:val="21"/>
          <w:highlight w:val="none"/>
        </w:rPr>
      </w:pPr>
      <w:r>
        <w:rPr>
          <w:rFonts w:ascii="Arial" w:hAnsi="Arial" w:cs="Arial"/>
          <w:bCs/>
          <w:color w:val="auto"/>
          <w:kern w:val="0"/>
          <w:szCs w:val="21"/>
          <w:highlight w:val="none"/>
        </w:rPr>
        <w:t>1、评标方法</w:t>
      </w:r>
    </w:p>
    <w:p>
      <w:pPr>
        <w:suppressAutoHyphens/>
        <w:spacing w:after="0" w:line="312" w:lineRule="auto"/>
        <w:ind w:firstLine="420" w:firstLineChars="200"/>
        <w:rPr>
          <w:rFonts w:ascii="Arial" w:hAnsi="Arial" w:cs="Arial"/>
          <w:color w:val="auto"/>
          <w:highlight w:val="none"/>
        </w:rPr>
      </w:pPr>
      <w:r>
        <w:rPr>
          <w:rFonts w:ascii="Arial" w:hAnsi="Arial" w:cs="Arial"/>
          <w:color w:val="auto"/>
          <w:highlight w:val="none"/>
        </w:rPr>
        <w:t>本项目采用综合评分法进行评标。综合评分法，是指投标文件满足招标文件全部实质性要求且按照评标因素的量化指标评标得分最高的供应商为中标候选人的评标方法。</w:t>
      </w:r>
    </w:p>
    <w:p>
      <w:pPr>
        <w:spacing w:after="0" w:line="312" w:lineRule="auto"/>
        <w:ind w:firstLine="411" w:firstLineChars="196"/>
        <w:outlineLvl w:val="1"/>
        <w:rPr>
          <w:rFonts w:ascii="Arial" w:hAnsi="Arial" w:cs="Arial"/>
          <w:color w:val="auto"/>
          <w:szCs w:val="21"/>
          <w:highlight w:val="none"/>
        </w:rPr>
      </w:pPr>
      <w:r>
        <w:rPr>
          <w:rFonts w:ascii="Arial" w:hAnsi="Arial" w:cs="Arial"/>
          <w:color w:val="auto"/>
          <w:szCs w:val="21"/>
          <w:highlight w:val="none"/>
        </w:rPr>
        <w:t>2、评标依据</w:t>
      </w:r>
    </w:p>
    <w:p>
      <w:pPr>
        <w:suppressAutoHyphens/>
        <w:spacing w:after="0" w:line="312" w:lineRule="auto"/>
        <w:ind w:firstLine="420" w:firstLineChars="200"/>
        <w:rPr>
          <w:rFonts w:ascii="Arial" w:hAnsi="Arial" w:cs="Arial"/>
          <w:color w:val="auto"/>
          <w:highlight w:val="none"/>
        </w:rPr>
      </w:pPr>
      <w:r>
        <w:rPr>
          <w:rFonts w:ascii="Arial" w:hAnsi="Arial" w:cs="Arial"/>
          <w:color w:val="auto"/>
          <w:highlight w:val="none"/>
        </w:rPr>
        <w:t>评标委员会以招标文件、补充文件、投标文件、澄清及答复为评标依据。</w:t>
      </w:r>
    </w:p>
    <w:p>
      <w:pPr>
        <w:spacing w:after="0" w:line="312" w:lineRule="auto"/>
        <w:ind w:firstLine="411" w:firstLineChars="196"/>
        <w:outlineLvl w:val="1"/>
        <w:rPr>
          <w:rFonts w:ascii="Arial" w:hAnsi="Arial" w:cs="Arial"/>
          <w:color w:val="auto"/>
          <w:szCs w:val="21"/>
          <w:highlight w:val="none"/>
        </w:rPr>
      </w:pPr>
      <w:r>
        <w:rPr>
          <w:rFonts w:ascii="Arial" w:hAnsi="Arial" w:cs="Arial"/>
          <w:color w:val="auto"/>
          <w:szCs w:val="21"/>
          <w:highlight w:val="none"/>
        </w:rPr>
        <w:t>3、评标委员会</w:t>
      </w:r>
      <w:bookmarkStart w:id="102" w:name="_Hlk19051932"/>
    </w:p>
    <w:p>
      <w:pPr>
        <w:suppressAutoHyphens/>
        <w:spacing w:after="0" w:line="312" w:lineRule="auto"/>
        <w:ind w:firstLine="420" w:firstLineChars="200"/>
        <w:rPr>
          <w:rFonts w:ascii="Arial" w:hAnsi="Arial" w:cs="Arial"/>
          <w:color w:val="auto"/>
          <w:highlight w:val="none"/>
        </w:rPr>
      </w:pPr>
      <w:r>
        <w:rPr>
          <w:rFonts w:ascii="Arial" w:hAnsi="Arial" w:cs="Arial"/>
          <w:color w:val="auto"/>
          <w:highlight w:val="none"/>
        </w:rPr>
        <w:t>本项目评标委员会由政府采购评审专家和采购人代表组成。</w:t>
      </w:r>
      <w:bookmarkEnd w:id="102"/>
      <w:bookmarkStart w:id="103" w:name="_Hlk19051968"/>
      <w:r>
        <w:rPr>
          <w:rFonts w:ascii="Arial" w:hAnsi="Arial" w:cs="Arial"/>
          <w:color w:val="auto"/>
          <w:highlight w:val="none"/>
        </w:rPr>
        <w:t>评标委员会必须公平、公正、客观，不带任何倾向性和启发性；不得向外界透露任何与评审有关的内容；任何单位和个人不得干扰、影响评审的正常进行；评标委员会及有关工作人员不得私下与供应商接触。评审专家发现本人与参加采购活动的供应商有利害关系的，应当主动提出回避。</w:t>
      </w:r>
      <w:bookmarkEnd w:id="103"/>
    </w:p>
    <w:p>
      <w:pPr>
        <w:spacing w:after="0" w:line="312" w:lineRule="auto"/>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二、评标程序</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1、</w:t>
      </w:r>
      <w:bookmarkStart w:id="104" w:name="_Hlk19175507"/>
      <w:r>
        <w:rPr>
          <w:rFonts w:ascii="Arial" w:hAnsi="Arial" w:cs="Arial"/>
          <w:color w:val="auto"/>
          <w:szCs w:val="21"/>
          <w:highlight w:val="none"/>
        </w:rPr>
        <w:t>初步评审：初步评审包括资格检查及符合性检查。</w:t>
      </w:r>
      <w:bookmarkEnd w:id="104"/>
    </w:p>
    <w:p>
      <w:pPr>
        <w:suppressAutoHyphens/>
        <w:spacing w:after="0" w:line="312" w:lineRule="auto"/>
        <w:ind w:firstLine="420" w:firstLineChars="200"/>
        <w:rPr>
          <w:rFonts w:ascii="Arial" w:hAnsi="Arial" w:cs="Arial"/>
          <w:bCs/>
          <w:color w:val="auto"/>
          <w:kern w:val="1"/>
          <w:szCs w:val="21"/>
          <w:highlight w:val="none"/>
        </w:rPr>
      </w:pPr>
      <w:r>
        <w:rPr>
          <w:rFonts w:ascii="Arial" w:hAnsi="Arial" w:cs="Arial"/>
          <w:bCs/>
          <w:color w:val="auto"/>
          <w:kern w:val="1"/>
          <w:szCs w:val="21"/>
          <w:highlight w:val="none"/>
        </w:rPr>
        <w:t>2、澄清（如需要）。</w:t>
      </w:r>
    </w:p>
    <w:p>
      <w:pPr>
        <w:suppressAutoHyphens/>
        <w:spacing w:after="0" w:line="312" w:lineRule="auto"/>
        <w:ind w:firstLine="420" w:firstLineChars="200"/>
        <w:rPr>
          <w:rFonts w:ascii="Arial" w:hAnsi="Arial" w:cs="Arial"/>
          <w:bCs/>
          <w:color w:val="auto"/>
          <w:kern w:val="1"/>
          <w:szCs w:val="21"/>
          <w:highlight w:val="none"/>
        </w:rPr>
      </w:pPr>
      <w:r>
        <w:rPr>
          <w:rFonts w:ascii="Arial" w:hAnsi="Arial" w:cs="Arial"/>
          <w:bCs/>
          <w:color w:val="auto"/>
          <w:kern w:val="1"/>
          <w:szCs w:val="21"/>
          <w:highlight w:val="none"/>
        </w:rPr>
        <w:t>3、详细评审。</w:t>
      </w:r>
    </w:p>
    <w:p>
      <w:pPr>
        <w:suppressAutoHyphens/>
        <w:spacing w:after="0" w:line="312" w:lineRule="auto"/>
        <w:ind w:firstLine="420" w:firstLineChars="200"/>
        <w:rPr>
          <w:rFonts w:ascii="Arial" w:hAnsi="Arial" w:cs="Arial"/>
          <w:color w:val="auto"/>
          <w:szCs w:val="21"/>
          <w:highlight w:val="none"/>
        </w:rPr>
      </w:pPr>
      <w:r>
        <w:rPr>
          <w:rFonts w:ascii="Arial" w:hAnsi="Arial" w:cs="Arial"/>
          <w:bCs/>
          <w:color w:val="auto"/>
          <w:kern w:val="1"/>
          <w:szCs w:val="21"/>
          <w:highlight w:val="none"/>
        </w:rPr>
        <w:t>4、推荐中标候选人。</w:t>
      </w:r>
    </w:p>
    <w:p>
      <w:pPr>
        <w:spacing w:after="0" w:line="312" w:lineRule="auto"/>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三、特别说明：</w:t>
      </w:r>
    </w:p>
    <w:p>
      <w:pPr>
        <w:tabs>
          <w:tab w:val="left" w:pos="2190"/>
        </w:tabs>
        <w:spacing w:after="0" w:line="312" w:lineRule="auto"/>
        <w:ind w:firstLine="435"/>
        <w:rPr>
          <w:rFonts w:ascii="Arial" w:hAnsi="Arial" w:cs="Arial"/>
          <w:b/>
          <w:color w:val="auto"/>
          <w:szCs w:val="21"/>
          <w:highlight w:val="none"/>
        </w:rPr>
      </w:pPr>
      <w:r>
        <w:rPr>
          <w:rFonts w:ascii="Arial" w:hAnsi="Arial" w:cs="Arial"/>
          <w:b/>
          <w:color w:val="auto"/>
          <w:szCs w:val="21"/>
          <w:highlight w:val="none"/>
        </w:rPr>
        <w:t>1、注意事项：本项目实行电子投标，供应商应准备电子投标文件。</w:t>
      </w:r>
    </w:p>
    <w:p>
      <w:pPr>
        <w:tabs>
          <w:tab w:val="left" w:pos="2190"/>
        </w:tabs>
        <w:spacing w:after="0" w:line="312" w:lineRule="auto"/>
        <w:ind w:firstLine="435"/>
        <w:rPr>
          <w:rFonts w:ascii="Arial" w:hAnsi="Arial" w:cs="Arial"/>
          <w:b/>
          <w:bCs/>
          <w:color w:val="auto"/>
          <w:kern w:val="0"/>
          <w:szCs w:val="21"/>
          <w:highlight w:val="none"/>
        </w:rPr>
      </w:pPr>
      <w:r>
        <w:rPr>
          <w:rFonts w:ascii="Arial" w:hAnsi="Arial" w:cs="Arial"/>
          <w:b/>
          <w:color w:val="auto"/>
          <w:szCs w:val="21"/>
          <w:highlight w:val="none"/>
        </w:rPr>
        <w:t>2、电子投标文件按广西政府采购云平台要求及本招标文件要求制作、加密并递交。具体操作流程可参考《政府采购项目电子交易管理操作指南-供应商》，指南可在 “http://www.ccgp-guangxi.gov.cn/PurchaseAdvisory/ImportantNotice/2866753.html”下载。</w:t>
      </w:r>
    </w:p>
    <w:p>
      <w:pPr>
        <w:spacing w:after="0" w:line="312" w:lineRule="auto"/>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3、供应商提供的以下相关证明材料属于“必须提供”的</w:t>
      </w:r>
      <w:r>
        <w:rPr>
          <w:rFonts w:ascii="Arial" w:hAnsi="Arial" w:cs="Arial"/>
          <w:b/>
          <w:color w:val="auto"/>
          <w:sz w:val="24"/>
          <w:highlight w:val="none"/>
        </w:rPr>
        <w:t>文件</w:t>
      </w:r>
      <w:r>
        <w:rPr>
          <w:rFonts w:ascii="Arial" w:hAnsi="Arial" w:cs="Arial"/>
          <w:b/>
          <w:bCs/>
          <w:color w:val="auto"/>
          <w:kern w:val="0"/>
          <w:szCs w:val="21"/>
          <w:highlight w:val="none"/>
        </w:rPr>
        <w:t>应加盖供应商公章（CA签章）/自然人签字或加盖个人CA签章，否则投标无效。</w:t>
      </w:r>
    </w:p>
    <w:p>
      <w:pPr>
        <w:pStyle w:val="28"/>
        <w:spacing w:after="0" w:line="312" w:lineRule="auto"/>
        <w:ind w:firstLine="420"/>
        <w:rPr>
          <w:rFonts w:ascii="Arial" w:hAnsi="Arial" w:cs="Arial"/>
          <w:b/>
          <w:bCs/>
          <w:color w:val="auto"/>
          <w:highlight w:val="none"/>
        </w:rPr>
      </w:pPr>
      <w:r>
        <w:rPr>
          <w:rFonts w:ascii="Arial" w:hAnsi="Arial" w:cs="Arial"/>
          <w:b/>
          <w:bCs/>
          <w:color w:val="auto"/>
          <w:kern w:val="0"/>
          <w:highlight w:val="none"/>
        </w:rPr>
        <w:t>4、</w:t>
      </w:r>
      <w:r>
        <w:rPr>
          <w:rFonts w:ascii="Arial" w:hAnsi="Arial" w:cs="Arial"/>
          <w:b/>
          <w:bCs/>
          <w:color w:val="auto"/>
          <w:highlight w:val="none"/>
        </w:rPr>
        <w:t>投标文件（电子响应文件），其中电子投标文件中所须加盖公章部分均采用CA签章。若招标文件中有专门标注的某关联点，并要求供应商在电子投标系统中作出响应的，如供应商未对关联点进行响应或者在投标文件其它内容进行描述，造成电子评审不能查询的责任由供应商自行承担。</w:t>
      </w:r>
    </w:p>
    <w:p>
      <w:pPr>
        <w:pStyle w:val="28"/>
        <w:spacing w:after="0" w:line="312" w:lineRule="auto"/>
        <w:ind w:firstLine="420"/>
        <w:rPr>
          <w:rFonts w:ascii="Arial" w:hAnsi="Arial" w:cs="Arial"/>
          <w:b/>
          <w:bCs/>
          <w:color w:val="auto"/>
          <w:highlight w:val="none"/>
        </w:rPr>
      </w:pPr>
      <w:r>
        <w:rPr>
          <w:rFonts w:ascii="Arial" w:hAnsi="Arial" w:cs="Arial"/>
          <w:b/>
          <w:bCs/>
          <w:color w:val="auto"/>
          <w:highlight w:val="none"/>
        </w:rPr>
        <w:t>5、招标文件要求法定代表人（负责人）或委托代理人签字的部分必须签字然后扫描或者拍照做成 pdf 格式上传（或加盖个人CA签章），无签字的视为投标无效。</w:t>
      </w:r>
    </w:p>
    <w:p>
      <w:pPr>
        <w:spacing w:after="0" w:line="312" w:lineRule="auto"/>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6、电子投标文件中须加盖供应商公章部分均采用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pPr>
        <w:spacing w:after="0" w:line="312" w:lineRule="auto"/>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7、供应商法人（负责人）或授权代表持有广西政府采购云平台个人CA签章的，应在投标文件中涉及到签字的位置使用个人CA签章，没有办理广西政府采购云平台个人CA签章的可在投标文件中涉及到签字的位置手写签字后扫描或者拍照做成 PDF 的格式上传即可。</w:t>
      </w:r>
    </w:p>
    <w:p>
      <w:pPr>
        <w:spacing w:after="0" w:line="312" w:lineRule="auto"/>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8、投标文件不得涂改，若有修改错漏处，须法定代表人（负责人）或授权委托人签字（或个人CA签章）。投标文件因字迹潦草或表达不清所引起的后果由供应商负责。</w:t>
      </w:r>
    </w:p>
    <w:p>
      <w:pPr>
        <w:spacing w:after="0" w:line="312" w:lineRule="auto"/>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9、本项目实行网上评审，采用电子投标文件；若供应商参与投标，自行承担投标一切费用。各供应商在截标前应确保成为广西政府采购云平台正式注册入库供应商，并完成 CA 数字证书申领。因未注册入库、未办理 CA 数字证书等原因造成无法投标或投标失败等后果由供应商自行承担。供应商将广西政府采购云平台电子交易客户端下载、安装完成后，可通过账号密码或 CA 登录客户端进行投标文件制作。客户端请至网站下载专区查看，如有问题可拨打广西政府采购云平台客户服务热线95763 进行咨询。</w:t>
      </w:r>
    </w:p>
    <w:p>
      <w:pPr>
        <w:spacing w:after="0" w:line="312" w:lineRule="auto"/>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10、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如有特殊情况，采购代理机构延长截止时间和开标时间，采购代理机构和供应商的权利和义务将受到新的截止时间和开标时间的约束。</w:t>
      </w:r>
    </w:p>
    <w:p>
      <w:pPr>
        <w:spacing w:after="0" w:line="312" w:lineRule="auto"/>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四、评标内容</w:t>
      </w:r>
    </w:p>
    <w:p>
      <w:pPr>
        <w:spacing w:after="0" w:line="312" w:lineRule="auto"/>
        <w:ind w:firstLine="551" w:firstLineChars="196"/>
        <w:jc w:val="center"/>
        <w:outlineLvl w:val="1"/>
        <w:rPr>
          <w:rFonts w:ascii="Arial" w:hAnsi="Arial" w:cs="Arial"/>
          <w:b/>
          <w:bCs/>
          <w:color w:val="auto"/>
          <w:kern w:val="0"/>
          <w:sz w:val="28"/>
          <w:szCs w:val="28"/>
          <w:highlight w:val="none"/>
        </w:rPr>
      </w:pPr>
      <w:bookmarkStart w:id="105" w:name="_Hlk19052412"/>
      <w:r>
        <w:rPr>
          <w:rFonts w:ascii="Arial" w:hAnsi="Arial" w:cs="Arial"/>
          <w:b/>
          <w:bCs/>
          <w:color w:val="auto"/>
          <w:kern w:val="0"/>
          <w:sz w:val="28"/>
          <w:szCs w:val="28"/>
          <w:highlight w:val="none"/>
        </w:rPr>
        <w:t>1、资格审查</w:t>
      </w:r>
    </w:p>
    <w:p>
      <w:pPr>
        <w:suppressAutoHyphens/>
        <w:spacing w:after="0" w:line="312" w:lineRule="auto"/>
        <w:ind w:firstLine="420" w:firstLineChars="200"/>
        <w:rPr>
          <w:rFonts w:ascii="Arial" w:hAnsi="Arial" w:cs="Arial"/>
          <w:color w:val="auto"/>
          <w:szCs w:val="21"/>
          <w:highlight w:val="none"/>
        </w:rPr>
      </w:pPr>
      <w:r>
        <w:rPr>
          <w:rFonts w:ascii="Arial" w:hAnsi="Arial" w:cs="Arial"/>
          <w:color w:val="auto"/>
          <w:highlight w:val="none"/>
        </w:rPr>
        <w:t>采购人代表对所有供应商的投标文件进行资格审查。</w:t>
      </w:r>
      <w:r>
        <w:rPr>
          <w:rFonts w:ascii="Arial" w:hAnsi="Arial" w:cs="Arial"/>
          <w:color w:val="auto"/>
          <w:szCs w:val="21"/>
          <w:highlight w:val="none"/>
        </w:rPr>
        <w:t>以确定供应商是否具备投标资格。资格审查表如下，缺少任何一项或有任何一项不合格者，其资格审查视为不合格。</w:t>
      </w:r>
    </w:p>
    <w:p>
      <w:pPr>
        <w:suppressAutoHyphens/>
        <w:spacing w:after="0" w:line="312" w:lineRule="auto"/>
        <w:ind w:firstLine="440" w:firstLineChars="200"/>
        <w:rPr>
          <w:rFonts w:ascii="Arial" w:hAnsi="Arial" w:cs="Arial"/>
          <w:color w:val="auto"/>
          <w:highlight w:val="none"/>
        </w:rPr>
      </w:pPr>
      <w:r>
        <w:rPr>
          <w:rFonts w:ascii="Arial" w:hAnsi="Arial" w:cs="Arial"/>
          <w:color w:val="auto"/>
          <w:sz w:val="22"/>
          <w:szCs w:val="22"/>
          <w:highlight w:val="none"/>
        </w:rPr>
        <w:t>1.1</w:t>
      </w:r>
      <w:r>
        <w:rPr>
          <w:rFonts w:ascii="Arial" w:hAnsi="Arial" w:cs="Arial"/>
          <w:b/>
          <w:bCs/>
          <w:color w:val="auto"/>
          <w:sz w:val="22"/>
          <w:szCs w:val="22"/>
          <w:highlight w:val="none"/>
        </w:rPr>
        <w:t>供应商具备有效的“营业执照”或“事业单位法人证书”或“自然人的身份证明”副本复印件。</w:t>
      </w:r>
    </w:p>
    <w:p>
      <w:pPr>
        <w:suppressAutoHyphens/>
        <w:spacing w:after="0" w:line="312" w:lineRule="auto"/>
        <w:ind w:firstLine="420" w:firstLineChars="200"/>
        <w:rPr>
          <w:rFonts w:ascii="Arial" w:hAnsi="Arial" w:cs="Arial"/>
          <w:color w:val="auto"/>
          <w:highlight w:val="none"/>
        </w:rPr>
      </w:pPr>
      <w:r>
        <w:rPr>
          <w:rFonts w:ascii="Arial" w:hAnsi="Arial" w:cs="Arial"/>
          <w:color w:val="auto"/>
          <w:szCs w:val="21"/>
          <w:highlight w:val="none"/>
        </w:rPr>
        <w:t>供应商是企业则审查营业执照（副本）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p>
    <w:p>
      <w:pPr>
        <w:suppressAutoHyphens/>
        <w:spacing w:after="0" w:line="312" w:lineRule="auto"/>
        <w:ind w:firstLine="440" w:firstLineChars="200"/>
        <w:rPr>
          <w:rFonts w:ascii="Arial" w:hAnsi="Arial" w:cs="Arial"/>
          <w:color w:val="auto"/>
          <w:szCs w:val="21"/>
          <w:highlight w:val="none"/>
        </w:rPr>
      </w:pPr>
      <w:r>
        <w:rPr>
          <w:rFonts w:ascii="Arial" w:hAnsi="Arial" w:cs="Arial"/>
          <w:color w:val="auto"/>
          <w:sz w:val="22"/>
          <w:szCs w:val="22"/>
          <w:highlight w:val="none"/>
        </w:rPr>
        <w:t>1.</w:t>
      </w:r>
      <w:r>
        <w:rPr>
          <w:rFonts w:hint="eastAsia" w:ascii="Arial" w:hAnsi="Arial" w:cs="Arial"/>
          <w:color w:val="auto"/>
          <w:sz w:val="22"/>
          <w:szCs w:val="22"/>
          <w:highlight w:val="none"/>
        </w:rPr>
        <w:t>2</w:t>
      </w:r>
      <w:r>
        <w:rPr>
          <w:rFonts w:ascii="Arial" w:hAnsi="Arial" w:cs="Arial"/>
          <w:color w:val="auto"/>
          <w:sz w:val="22"/>
          <w:szCs w:val="22"/>
          <w:highlight w:val="none"/>
        </w:rPr>
        <w:t xml:space="preserve"> </w:t>
      </w:r>
      <w:r>
        <w:rPr>
          <w:rFonts w:ascii="Arial" w:hAnsi="Arial" w:cs="Arial"/>
          <w:b/>
          <w:bCs/>
          <w:color w:val="auto"/>
          <w:sz w:val="22"/>
          <w:szCs w:val="22"/>
          <w:highlight w:val="none"/>
        </w:rPr>
        <w:t>供应商2023年度或2024年度财务状况报告（表）复印件或2025年银行出具的资信证明复印件。</w:t>
      </w:r>
      <w:r>
        <w:rPr>
          <w:rFonts w:ascii="Arial" w:hAnsi="Arial" w:cs="Arial"/>
          <w:color w:val="auto"/>
          <w:szCs w:val="21"/>
          <w:highlight w:val="none"/>
        </w:rPr>
        <w:t>对于从取得营业执照时间起到投标文件递交截止时间为止不足1年的供应商，只需提交投标文件递交截止时间前一个月的财务状况报告（表）复印件。</w:t>
      </w:r>
    </w:p>
    <w:p>
      <w:pPr>
        <w:suppressAutoHyphens/>
        <w:spacing w:after="0" w:line="312" w:lineRule="auto"/>
        <w:ind w:firstLine="440" w:firstLineChars="200"/>
        <w:rPr>
          <w:rFonts w:ascii="Arial" w:hAnsi="Arial" w:cs="Arial"/>
          <w:color w:val="auto"/>
          <w:szCs w:val="21"/>
          <w:highlight w:val="none"/>
          <w:lang w:val="zh-CN"/>
        </w:rPr>
      </w:pPr>
      <w:r>
        <w:rPr>
          <w:rFonts w:ascii="Arial" w:hAnsi="Arial" w:cs="Arial"/>
          <w:color w:val="auto"/>
          <w:sz w:val="22"/>
          <w:szCs w:val="22"/>
          <w:highlight w:val="none"/>
        </w:rPr>
        <w:t>1.</w:t>
      </w:r>
      <w:r>
        <w:rPr>
          <w:rFonts w:hint="eastAsia" w:ascii="Arial" w:hAnsi="Arial" w:cs="Arial"/>
          <w:color w:val="auto"/>
          <w:sz w:val="22"/>
          <w:szCs w:val="22"/>
          <w:highlight w:val="none"/>
        </w:rPr>
        <w:t>3</w:t>
      </w:r>
      <w:r>
        <w:rPr>
          <w:rFonts w:ascii="Arial" w:hAnsi="Arial" w:cs="Arial"/>
          <w:b/>
          <w:bCs/>
          <w:color w:val="auto"/>
          <w:sz w:val="22"/>
          <w:szCs w:val="22"/>
          <w:highlight w:val="none"/>
          <w:lang w:val="zh-CN"/>
        </w:rPr>
        <w:t>①投标截止时间前6个月内，供应商任意1个月依法缴纳税费证明复印件。②投标截止时间前6个月内，供应商任意1个月的社保缴费证明记录复印件。</w:t>
      </w:r>
      <w:r>
        <w:rPr>
          <w:rFonts w:ascii="Arial" w:hAnsi="Arial" w:cs="Arial"/>
          <w:color w:val="auto"/>
          <w:szCs w:val="21"/>
          <w:highlight w:val="none"/>
          <w:lang w:val="zh-CN"/>
        </w:rPr>
        <w:t>供应商成立不足1个月的，无须提供缴纳税费证明及社保缴费证明。依法免税或不需要缴纳社会保障资金的供应商，须提供相应文件证明其依法免税或不需要缴纳社会保障资金。</w:t>
      </w:r>
    </w:p>
    <w:p>
      <w:pPr>
        <w:suppressAutoHyphens/>
        <w:spacing w:after="0" w:line="312" w:lineRule="auto"/>
        <w:ind w:firstLine="442" w:firstLineChars="200"/>
        <w:rPr>
          <w:rFonts w:ascii="Arial" w:hAnsi="Arial" w:cs="Arial"/>
          <w:color w:val="auto"/>
          <w:szCs w:val="21"/>
          <w:highlight w:val="none"/>
        </w:rPr>
      </w:pPr>
      <w:r>
        <w:rPr>
          <w:rFonts w:ascii="Arial" w:hAnsi="Arial" w:cs="Arial"/>
          <w:b/>
          <w:bCs/>
          <w:color w:val="auto"/>
          <w:sz w:val="22"/>
          <w:szCs w:val="22"/>
          <w:highlight w:val="none"/>
        </w:rPr>
        <w:t>1.</w:t>
      </w:r>
      <w:r>
        <w:rPr>
          <w:rFonts w:hint="eastAsia" w:ascii="Arial" w:hAnsi="Arial" w:cs="Arial"/>
          <w:b/>
          <w:bCs/>
          <w:color w:val="auto"/>
          <w:sz w:val="22"/>
          <w:szCs w:val="22"/>
          <w:highlight w:val="none"/>
        </w:rPr>
        <w:t>4</w:t>
      </w:r>
      <w:r>
        <w:rPr>
          <w:rFonts w:ascii="Arial" w:hAnsi="Arial" w:cs="Arial"/>
          <w:b/>
          <w:bCs/>
          <w:color w:val="auto"/>
          <w:sz w:val="22"/>
          <w:szCs w:val="22"/>
          <w:highlight w:val="none"/>
        </w:rPr>
        <w:t>审查无重大违法记录声明。须提供，格式见第六章投标文件格式“投标声明书”。</w:t>
      </w:r>
      <w:r>
        <w:rPr>
          <w:rFonts w:ascii="Arial" w:hAnsi="Arial" w:cs="Arial"/>
          <w:color w:val="auto"/>
          <w:szCs w:val="21"/>
          <w:highlight w:val="none"/>
        </w:rPr>
        <w:t>一旦发现供应商提供的投标声明书不实时，则按照《政府采购法》有关提供虚假材料的规定给予处罚。</w:t>
      </w:r>
    </w:p>
    <w:p>
      <w:pPr>
        <w:suppressAutoHyphens/>
        <w:spacing w:after="0" w:line="312" w:lineRule="auto"/>
        <w:ind w:firstLine="442" w:firstLineChars="200"/>
        <w:rPr>
          <w:rFonts w:ascii="Arial" w:hAnsi="Arial" w:cs="Arial"/>
          <w:color w:val="auto"/>
          <w:szCs w:val="21"/>
          <w:highlight w:val="none"/>
          <w:lang w:val="zh-CN"/>
        </w:rPr>
      </w:pPr>
      <w:r>
        <w:rPr>
          <w:rFonts w:ascii="Arial" w:hAnsi="Arial" w:cs="Arial"/>
          <w:b/>
          <w:bCs/>
          <w:color w:val="auto"/>
          <w:sz w:val="22"/>
          <w:szCs w:val="22"/>
          <w:highlight w:val="none"/>
        </w:rPr>
        <w:t>1.</w:t>
      </w:r>
      <w:r>
        <w:rPr>
          <w:rFonts w:hint="eastAsia" w:ascii="Arial" w:hAnsi="Arial" w:cs="Arial"/>
          <w:b/>
          <w:bCs/>
          <w:color w:val="auto"/>
          <w:sz w:val="22"/>
          <w:szCs w:val="22"/>
          <w:highlight w:val="none"/>
        </w:rPr>
        <w:t>5</w:t>
      </w:r>
      <w:r>
        <w:rPr>
          <w:rFonts w:ascii="Arial" w:hAnsi="Arial" w:cs="Arial"/>
          <w:b/>
          <w:bCs/>
          <w:color w:val="auto"/>
          <w:sz w:val="22"/>
          <w:szCs w:val="22"/>
          <w:highlight w:val="none"/>
          <w:lang w:val="zh-CN"/>
        </w:rPr>
        <w:t>诚信要求：</w:t>
      </w:r>
      <w:r>
        <w:rPr>
          <w:rFonts w:ascii="Arial" w:hAnsi="Arial" w:cs="Arial"/>
          <w:color w:val="auto"/>
          <w:szCs w:val="21"/>
          <w:highlight w:val="none"/>
          <w:lang w:val="zh-CN"/>
        </w:rPr>
        <w:t>①</w:t>
      </w:r>
      <w:r>
        <w:rPr>
          <w:rFonts w:ascii="Arial" w:hAnsi="Arial" w:cs="Arial"/>
          <w:color w:val="auto"/>
          <w:szCs w:val="21"/>
          <w:highlight w:val="none"/>
        </w:rPr>
        <w:t>审核标准：供应商如被列入失信被执行人、重大税收违法失信主体、政府采购严重违法失信行为记录名单，则资格审查不予通过，其投标被否决</w:t>
      </w:r>
      <w:r>
        <w:rPr>
          <w:rFonts w:ascii="Arial" w:hAnsi="Arial" w:cs="Arial"/>
          <w:color w:val="auto"/>
          <w:szCs w:val="21"/>
          <w:highlight w:val="none"/>
          <w:lang w:val="zh-CN"/>
        </w:rPr>
        <w:t>。</w:t>
      </w:r>
    </w:p>
    <w:p>
      <w:pPr>
        <w:suppressAutoHyphens/>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②信用信息查询渠道：中国政府采购网 “政府采购严重违法失信行为记录名单” 信用中国网：“失信被执行人”、“重大税收违法失信主体”  </w:t>
      </w:r>
    </w:p>
    <w:p>
      <w:pPr>
        <w:suppressAutoHyphens/>
        <w:spacing w:after="0" w:line="312" w:lineRule="auto"/>
        <w:ind w:firstLine="420" w:firstLineChars="200"/>
        <w:rPr>
          <w:rFonts w:ascii="Arial" w:hAnsi="Arial" w:cs="Arial"/>
          <w:color w:val="auto"/>
          <w:szCs w:val="21"/>
          <w:highlight w:val="none"/>
          <w:lang w:val="zh-CN"/>
        </w:rPr>
      </w:pPr>
      <w:r>
        <w:rPr>
          <w:rFonts w:ascii="Arial" w:hAnsi="Arial" w:cs="Arial"/>
          <w:color w:val="auto"/>
          <w:szCs w:val="21"/>
          <w:highlight w:val="none"/>
        </w:rPr>
        <w:t>③查询方式：广西政府采购云平台已与“信用中国”平台做接口，可直接在线查询。</w:t>
      </w:r>
    </w:p>
    <w:p>
      <w:pPr>
        <w:suppressAutoHyphens/>
        <w:spacing w:after="0" w:line="312" w:lineRule="auto"/>
        <w:ind w:firstLine="442" w:firstLineChars="200"/>
        <w:rPr>
          <w:rFonts w:ascii="Arial" w:hAnsi="Arial" w:cs="Arial"/>
          <w:color w:val="auto"/>
          <w:kern w:val="0"/>
          <w:szCs w:val="21"/>
          <w:highlight w:val="none"/>
        </w:rPr>
      </w:pPr>
      <w:r>
        <w:rPr>
          <w:rFonts w:ascii="Arial" w:hAnsi="Arial" w:cs="Arial"/>
          <w:b/>
          <w:bCs/>
          <w:color w:val="auto"/>
          <w:sz w:val="22"/>
          <w:szCs w:val="22"/>
          <w:highlight w:val="none"/>
        </w:rPr>
        <w:t>1.</w:t>
      </w:r>
      <w:r>
        <w:rPr>
          <w:rFonts w:hint="eastAsia" w:ascii="Arial" w:hAnsi="Arial" w:cs="Arial"/>
          <w:b/>
          <w:bCs/>
          <w:color w:val="auto"/>
          <w:sz w:val="22"/>
          <w:szCs w:val="22"/>
          <w:highlight w:val="none"/>
        </w:rPr>
        <w:t>6</w:t>
      </w:r>
      <w:r>
        <w:rPr>
          <w:rFonts w:ascii="Arial" w:hAnsi="Arial" w:cs="Arial"/>
          <w:b/>
          <w:bCs/>
          <w:color w:val="auto"/>
          <w:kern w:val="0"/>
          <w:sz w:val="22"/>
          <w:szCs w:val="22"/>
          <w:highlight w:val="none"/>
        </w:rPr>
        <w:t>供应商不得参加资格性审查的情形：</w:t>
      </w:r>
      <w:r>
        <w:rPr>
          <w:rFonts w:ascii="Arial" w:hAnsi="Arial" w:cs="Arial"/>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pPr>
        <w:spacing w:after="0" w:line="312" w:lineRule="auto"/>
        <w:ind w:firstLine="551" w:firstLineChars="196"/>
        <w:jc w:val="center"/>
        <w:outlineLvl w:val="1"/>
        <w:rPr>
          <w:rFonts w:ascii="Arial" w:hAnsi="Arial" w:cs="Arial"/>
          <w:b/>
          <w:bCs/>
          <w:color w:val="auto"/>
          <w:kern w:val="0"/>
          <w:sz w:val="28"/>
          <w:szCs w:val="28"/>
          <w:highlight w:val="none"/>
        </w:rPr>
      </w:pPr>
      <w:r>
        <w:rPr>
          <w:rFonts w:ascii="Arial" w:hAnsi="Arial" w:cs="Arial"/>
          <w:b/>
          <w:bCs/>
          <w:color w:val="auto"/>
          <w:kern w:val="0"/>
          <w:sz w:val="28"/>
          <w:szCs w:val="28"/>
          <w:highlight w:val="none"/>
        </w:rPr>
        <w:t>2、符合性检查</w:t>
      </w:r>
    </w:p>
    <w:p>
      <w:pPr>
        <w:spacing w:after="0" w:line="312" w:lineRule="auto"/>
        <w:ind w:firstLine="420" w:firstLineChars="200"/>
        <w:rPr>
          <w:rFonts w:ascii="Arial" w:hAnsi="Arial" w:cs="Arial"/>
          <w:color w:val="auto"/>
          <w:szCs w:val="21"/>
          <w:highlight w:val="none"/>
        </w:rPr>
      </w:pPr>
      <w:r>
        <w:rPr>
          <w:rFonts w:ascii="Arial" w:hAnsi="Arial" w:cs="Arial"/>
          <w:bCs/>
          <w:color w:val="auto"/>
          <w:kern w:val="1"/>
          <w:szCs w:val="21"/>
          <w:highlight w:val="none"/>
        </w:rPr>
        <w:t>资格审查结束后，由评标委员会对</w:t>
      </w:r>
      <w:r>
        <w:rPr>
          <w:rFonts w:ascii="Arial" w:hAnsi="Arial" w:cs="Arial"/>
          <w:color w:val="auto"/>
          <w:highlight w:val="none"/>
        </w:rPr>
        <w:t>通过资格审查的供应商的投标文件进行符合性审查，以确定其是否满足招标文件的实质性要求。</w:t>
      </w:r>
      <w:r>
        <w:rPr>
          <w:rFonts w:ascii="Arial" w:hAnsi="Arial" w:cs="Arial"/>
          <w:color w:val="auto"/>
          <w:szCs w:val="21"/>
          <w:highlight w:val="none"/>
        </w:rPr>
        <w:t>符合性检查表如下，缺少任何一项或有任何一项不合格者，其符合性检查视为不合格。</w:t>
      </w:r>
    </w:p>
    <w:p>
      <w:pPr>
        <w:spacing w:after="0" w:line="312" w:lineRule="auto"/>
        <w:ind w:firstLine="482" w:firstLineChars="200"/>
        <w:rPr>
          <w:rFonts w:ascii="Arial" w:hAnsi="Arial" w:cs="Arial"/>
          <w:b/>
          <w:bCs/>
          <w:color w:val="auto"/>
          <w:kern w:val="0"/>
          <w:sz w:val="24"/>
          <w:highlight w:val="none"/>
        </w:rPr>
      </w:pPr>
      <w:r>
        <w:rPr>
          <w:rFonts w:ascii="Arial" w:hAnsi="Arial" w:cs="Arial"/>
          <w:b/>
          <w:bCs/>
          <w:color w:val="auto"/>
          <w:sz w:val="24"/>
          <w:highlight w:val="none"/>
        </w:rPr>
        <w:t>2.1</w:t>
      </w:r>
      <w:r>
        <w:rPr>
          <w:rFonts w:ascii="Arial" w:hAnsi="Arial" w:cs="Arial"/>
          <w:b/>
          <w:bCs/>
          <w:color w:val="auto"/>
          <w:kern w:val="0"/>
          <w:sz w:val="24"/>
          <w:highlight w:val="none"/>
        </w:rPr>
        <w:t>有效性审查</w:t>
      </w:r>
    </w:p>
    <w:p>
      <w:pPr>
        <w:spacing w:after="0" w:line="312" w:lineRule="auto"/>
        <w:ind w:firstLine="442" w:firstLineChars="200"/>
        <w:rPr>
          <w:rFonts w:ascii="Arial" w:hAnsi="Arial" w:cs="Arial"/>
          <w:color w:val="auto"/>
          <w:szCs w:val="21"/>
          <w:highlight w:val="none"/>
        </w:rPr>
      </w:pPr>
      <w:r>
        <w:rPr>
          <w:rFonts w:ascii="Arial" w:hAnsi="Arial" w:cs="Arial"/>
          <w:b/>
          <w:bCs/>
          <w:color w:val="auto"/>
          <w:kern w:val="0"/>
          <w:sz w:val="22"/>
          <w:szCs w:val="22"/>
          <w:highlight w:val="none"/>
        </w:rPr>
        <w:t>2.1.1</w:t>
      </w:r>
      <w:r>
        <w:rPr>
          <w:rFonts w:ascii="Arial" w:hAnsi="Arial" w:cs="Arial"/>
          <w:b/>
          <w:bCs/>
          <w:color w:val="auto"/>
          <w:sz w:val="22"/>
          <w:szCs w:val="22"/>
          <w:highlight w:val="none"/>
        </w:rPr>
        <w:t>投标文件签署</w:t>
      </w:r>
      <w:r>
        <w:rPr>
          <w:rFonts w:ascii="Arial" w:hAnsi="Arial" w:cs="Arial"/>
          <w:color w:val="auto"/>
          <w:sz w:val="22"/>
          <w:szCs w:val="22"/>
          <w:highlight w:val="none"/>
        </w:rPr>
        <w:t>：</w:t>
      </w:r>
      <w:r>
        <w:rPr>
          <w:rFonts w:ascii="Arial" w:hAnsi="Arial" w:cs="Arial"/>
          <w:color w:val="auto"/>
          <w:szCs w:val="21"/>
          <w:highlight w:val="none"/>
        </w:rPr>
        <w:t>投标文件上法定代表人或其授权代表人已按要求签字盖章。</w:t>
      </w:r>
    </w:p>
    <w:p>
      <w:pPr>
        <w:spacing w:after="0" w:line="312" w:lineRule="auto"/>
        <w:ind w:firstLine="442" w:firstLineChars="200"/>
        <w:rPr>
          <w:rFonts w:ascii="Arial" w:hAnsi="Arial" w:cs="Arial"/>
          <w:color w:val="auto"/>
          <w:szCs w:val="21"/>
          <w:highlight w:val="none"/>
        </w:rPr>
      </w:pPr>
      <w:r>
        <w:rPr>
          <w:rFonts w:ascii="Arial" w:hAnsi="Arial" w:cs="Arial"/>
          <w:b/>
          <w:bCs/>
          <w:color w:val="auto"/>
          <w:kern w:val="0"/>
          <w:sz w:val="22"/>
          <w:szCs w:val="22"/>
          <w:highlight w:val="none"/>
        </w:rPr>
        <w:t>2.1.2法定代表人身份证明及授权委托书：</w:t>
      </w:r>
      <w:r>
        <w:rPr>
          <w:rFonts w:ascii="Arial" w:hAnsi="Arial" w:cs="Arial"/>
          <w:color w:val="auto"/>
          <w:szCs w:val="21"/>
          <w:highlight w:val="none"/>
        </w:rPr>
        <w:t>供应商无授权代表时审查：法定代表人身份证明及附件，格式及附件见第六章投标文件格式要求；供应商有授权代表时审查：法定代表人授权委托书及附件，格式及附件见第六章投标文件格式要求；法定代表人身份证明及授权委托书须有效，符合招标文件规定的格式，签字或盖章齐全。</w:t>
      </w:r>
    </w:p>
    <w:p>
      <w:pPr>
        <w:spacing w:after="0" w:line="312" w:lineRule="auto"/>
        <w:ind w:firstLine="442" w:firstLineChars="200"/>
        <w:rPr>
          <w:rFonts w:ascii="Arial" w:hAnsi="Arial" w:cs="Arial"/>
          <w:color w:val="auto"/>
          <w:szCs w:val="21"/>
          <w:highlight w:val="none"/>
        </w:rPr>
      </w:pPr>
      <w:r>
        <w:rPr>
          <w:rFonts w:ascii="Arial" w:hAnsi="Arial" w:cs="Arial"/>
          <w:b/>
          <w:bCs/>
          <w:color w:val="auto"/>
          <w:kern w:val="0"/>
          <w:sz w:val="22"/>
          <w:szCs w:val="22"/>
          <w:highlight w:val="none"/>
        </w:rPr>
        <w:t>2.1.3投标文件或者投标报价唯一性：</w:t>
      </w:r>
      <w:r>
        <w:rPr>
          <w:rFonts w:ascii="Arial" w:hAnsi="Arial" w:cs="Arial"/>
          <w:color w:val="auto"/>
          <w:highlight w:val="none"/>
        </w:rPr>
        <w:t>同</w:t>
      </w:r>
      <w:r>
        <w:rPr>
          <w:rFonts w:ascii="Arial" w:hAnsi="Arial" w:cs="Arial"/>
          <w:color w:val="auto"/>
          <w:szCs w:val="21"/>
          <w:highlight w:val="none"/>
        </w:rPr>
        <w:t>一供应商不得提交两个以上不同的投标文件或者投标报价，但招标文件要求提交备选投标的除外。</w:t>
      </w:r>
    </w:p>
    <w:p>
      <w:pPr>
        <w:spacing w:after="0" w:line="312" w:lineRule="auto"/>
        <w:ind w:firstLine="442" w:firstLineChars="200"/>
        <w:rPr>
          <w:rFonts w:ascii="Arial" w:hAnsi="Arial" w:cs="Arial"/>
          <w:color w:val="auto"/>
          <w:szCs w:val="21"/>
          <w:highlight w:val="none"/>
        </w:rPr>
      </w:pPr>
      <w:r>
        <w:rPr>
          <w:rFonts w:ascii="Arial" w:hAnsi="Arial" w:cs="Arial"/>
          <w:b/>
          <w:bCs/>
          <w:color w:val="auto"/>
          <w:kern w:val="0"/>
          <w:sz w:val="22"/>
          <w:szCs w:val="22"/>
          <w:highlight w:val="none"/>
        </w:rPr>
        <w:t>2.1.4投标报价：</w:t>
      </w:r>
      <w:r>
        <w:rPr>
          <w:rFonts w:ascii="Arial" w:hAnsi="Arial" w:cs="Arial"/>
          <w:color w:val="auto"/>
          <w:szCs w:val="21"/>
          <w:highlight w:val="none"/>
        </w:rPr>
        <w:t>报价超出采购预算金额或最高限价（如有）或控制单价（如有）的，否决其投标</w:t>
      </w:r>
      <w:r>
        <w:rPr>
          <w:rFonts w:ascii="Arial" w:hAnsi="Arial" w:cs="Arial"/>
          <w:color w:val="auto"/>
          <w:highlight w:val="none"/>
        </w:rPr>
        <w:t>。</w:t>
      </w:r>
      <w:r>
        <w:rPr>
          <w:rFonts w:ascii="Arial" w:hAnsi="Arial" w:cs="Arial"/>
          <w:color w:val="auto"/>
          <w:szCs w:val="21"/>
          <w:highlight w:val="none"/>
        </w:rPr>
        <w:t>提交选择性报价的，否决其投标。</w:t>
      </w:r>
    </w:p>
    <w:p>
      <w:pPr>
        <w:spacing w:after="0" w:line="312" w:lineRule="auto"/>
        <w:ind w:firstLine="442" w:firstLineChars="200"/>
        <w:rPr>
          <w:rFonts w:ascii="Arial" w:hAnsi="Arial" w:cs="Arial"/>
          <w:b/>
          <w:bCs/>
          <w:color w:val="auto"/>
          <w:kern w:val="0"/>
          <w:sz w:val="22"/>
          <w:szCs w:val="22"/>
          <w:highlight w:val="none"/>
        </w:rPr>
      </w:pPr>
      <w:r>
        <w:rPr>
          <w:rFonts w:ascii="Arial" w:hAnsi="Arial" w:cs="Arial"/>
          <w:b/>
          <w:bCs/>
          <w:color w:val="auto"/>
          <w:sz w:val="22"/>
          <w:szCs w:val="22"/>
          <w:highlight w:val="none"/>
        </w:rPr>
        <w:t>2.2</w:t>
      </w:r>
      <w:r>
        <w:rPr>
          <w:rFonts w:ascii="Arial" w:hAnsi="Arial" w:cs="Arial"/>
          <w:b/>
          <w:bCs/>
          <w:color w:val="auto"/>
          <w:kern w:val="0"/>
          <w:sz w:val="22"/>
          <w:szCs w:val="22"/>
          <w:highlight w:val="none"/>
        </w:rPr>
        <w:t>完整性审查</w:t>
      </w:r>
    </w:p>
    <w:p>
      <w:pPr>
        <w:spacing w:after="0" w:line="312" w:lineRule="auto"/>
        <w:ind w:firstLine="433" w:firstLineChars="196"/>
        <w:outlineLvl w:val="1"/>
        <w:rPr>
          <w:rFonts w:ascii="Arial" w:hAnsi="Arial" w:cs="Arial"/>
          <w:b/>
          <w:bCs/>
          <w:color w:val="auto"/>
          <w:kern w:val="0"/>
          <w:szCs w:val="21"/>
          <w:highlight w:val="none"/>
        </w:rPr>
      </w:pPr>
      <w:r>
        <w:rPr>
          <w:rFonts w:ascii="Arial" w:hAnsi="Arial" w:cs="Arial"/>
          <w:b/>
          <w:bCs/>
          <w:color w:val="auto"/>
          <w:kern w:val="0"/>
          <w:sz w:val="22"/>
          <w:szCs w:val="22"/>
          <w:highlight w:val="none"/>
        </w:rPr>
        <w:t>对招标文件的响应程度审查：</w:t>
      </w:r>
      <w:r>
        <w:rPr>
          <w:rFonts w:ascii="Arial" w:hAnsi="Arial" w:cs="Arial"/>
          <w:color w:val="auto"/>
          <w:kern w:val="0"/>
          <w:szCs w:val="21"/>
          <w:highlight w:val="none"/>
        </w:rPr>
        <w:t>（1）</w:t>
      </w:r>
      <w:r>
        <w:rPr>
          <w:rFonts w:ascii="Arial" w:hAnsi="Arial" w:cs="Arial"/>
          <w:color w:val="auto"/>
          <w:szCs w:val="21"/>
          <w:highlight w:val="none"/>
          <w:lang w:val="zh-CN"/>
        </w:rPr>
        <w:t>实质性条款响应：对招标文件中所有标注▲号的实质性条款要求响应均无负偏离。（</w:t>
      </w:r>
      <w:r>
        <w:rPr>
          <w:rFonts w:ascii="Arial" w:hAnsi="Arial" w:cs="Arial"/>
          <w:color w:val="auto"/>
          <w:szCs w:val="21"/>
          <w:highlight w:val="none"/>
        </w:rPr>
        <w:t>2</w:t>
      </w:r>
      <w:r>
        <w:rPr>
          <w:rFonts w:ascii="Arial" w:hAnsi="Arial" w:cs="Arial"/>
          <w:color w:val="auto"/>
          <w:szCs w:val="21"/>
          <w:highlight w:val="none"/>
          <w:lang w:val="zh-CN"/>
        </w:rPr>
        <w:t>）</w:t>
      </w:r>
      <w:r>
        <w:rPr>
          <w:rFonts w:ascii="Arial" w:hAnsi="Arial" w:cs="Arial"/>
          <w:color w:val="auto"/>
          <w:szCs w:val="21"/>
          <w:highlight w:val="none"/>
        </w:rPr>
        <w:t>投标有效期：满足招标文件规定。</w:t>
      </w:r>
    </w:p>
    <w:p>
      <w:pPr>
        <w:spacing w:after="0" w:line="312" w:lineRule="auto"/>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3、强制性采购要求（仅适用于货物采购项目）</w:t>
      </w:r>
    </w:p>
    <w:p>
      <w:pPr>
        <w:spacing w:after="0" w:line="312" w:lineRule="auto"/>
        <w:ind w:firstLine="420" w:firstLineChars="200"/>
        <w:rPr>
          <w:rFonts w:ascii="Arial" w:hAnsi="Arial" w:cs="Arial"/>
          <w:color w:val="auto"/>
          <w:highlight w:val="none"/>
        </w:rPr>
      </w:pPr>
      <w:r>
        <w:rPr>
          <w:rFonts w:ascii="Arial" w:hAnsi="Arial" w:cs="Arial"/>
          <w:color w:val="auto"/>
          <w:highlight w:val="none"/>
        </w:rPr>
        <w:t>（1）根据《财政部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pPr>
        <w:spacing w:before="120" w:line="276" w:lineRule="auto"/>
        <w:ind w:firstLine="420" w:firstLineChars="200"/>
        <w:rPr>
          <w:szCs w:val="21"/>
        </w:rPr>
      </w:pPr>
      <w:r>
        <w:rPr>
          <w:rFonts w:hint="eastAsia"/>
          <w:szCs w:val="21"/>
        </w:rPr>
        <w:t>（2）根据《关于调整网络安全专用产品安全管理有关事项的公告》（2023年1号）及关于调整《网络关键设备和网络安全专用产品目录》（2023年2号）的公告规定，本项目采购需求中的产品如果包括《网络关键设备和网络安全专用产品目录》的网络安全专用产品，投标人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pPr>
        <w:spacing w:after="0" w:line="312" w:lineRule="auto"/>
        <w:ind w:firstLine="420" w:firstLineChars="200"/>
        <w:rPr>
          <w:rFonts w:ascii="Arial" w:hAnsi="Arial" w:cs="Arial"/>
          <w:color w:val="auto"/>
          <w:highlight w:val="none"/>
        </w:rPr>
      </w:pPr>
      <w:r>
        <w:rPr>
          <w:rFonts w:hint="eastAsia"/>
          <w:szCs w:val="21"/>
        </w:rPr>
        <w:t>注：网络安全专用产品在中共中央网络安全和信息化委员会办公室网站上发布的《网络关键设备和网络安全专用产品目录》中查询。</w:t>
      </w:r>
      <w:r>
        <w:rPr>
          <w:szCs w:val="21"/>
        </w:rPr>
        <w:t xml:space="preserve"> </w:t>
      </w:r>
      <w:r>
        <w:rPr>
          <w:rFonts w:hint="eastAsia"/>
          <w:szCs w:val="21"/>
          <w:lang w:eastAsia="zh-CN"/>
        </w:rPr>
        <w:t>“</w:t>
      </w:r>
      <w:r>
        <w:rPr>
          <w:rFonts w:hint="eastAsia"/>
          <w:szCs w:val="21"/>
          <w:lang w:val="en-US" w:eastAsia="zh-CN"/>
        </w:rPr>
        <w:t>网络安全专用产品”内“产品类别”</w:t>
      </w:r>
      <w:r>
        <w:rPr>
          <w:rFonts w:hint="eastAsia"/>
          <w:szCs w:val="21"/>
        </w:rPr>
        <w:t>共</w:t>
      </w:r>
      <w:r>
        <w:rPr>
          <w:rFonts w:hint="eastAsia"/>
          <w:szCs w:val="21"/>
          <w:lang w:val="en-US" w:eastAsia="zh-CN"/>
        </w:rPr>
        <w:t>34</w:t>
      </w:r>
      <w:r>
        <w:rPr>
          <w:rFonts w:hint="eastAsia"/>
          <w:szCs w:val="21"/>
        </w:rPr>
        <w:t>类：数据备份与恢复产品、防火墙、入侵检测系统（I</w:t>
      </w:r>
      <w:r>
        <w:rPr>
          <w:szCs w:val="21"/>
        </w:rPr>
        <w:t>DS</w:t>
      </w:r>
      <w:r>
        <w:rPr>
          <w:rFonts w:hint="eastAsia"/>
          <w:szCs w:val="21"/>
        </w:rPr>
        <w:t>）、入侵防御系统（</w:t>
      </w:r>
      <w:r>
        <w:rPr>
          <w:szCs w:val="21"/>
        </w:rPr>
        <w:t>IPS</w:t>
      </w:r>
      <w:r>
        <w:rPr>
          <w:rFonts w:hint="eastAsia"/>
          <w:szCs w:val="21"/>
        </w:rPr>
        <w:t>）、</w:t>
      </w:r>
      <w:r>
        <w:rPr>
          <w:rFonts w:hint="eastAsia"/>
          <w:szCs w:val="21"/>
          <w:lang w:val="en-US" w:eastAsia="zh-CN"/>
        </w:rPr>
        <w:t>网络和终端隔离产品</w:t>
      </w:r>
      <w:r>
        <w:rPr>
          <w:rFonts w:hint="eastAsia"/>
          <w:szCs w:val="21"/>
        </w:rPr>
        <w:t>、反垃圾邮件产品、网络综合审计</w:t>
      </w:r>
      <w:r>
        <w:rPr>
          <w:rFonts w:hint="eastAsia"/>
          <w:szCs w:val="21"/>
          <w:lang w:val="en-US" w:eastAsia="zh-CN"/>
        </w:rPr>
        <w:t>产品</w:t>
      </w:r>
      <w:r>
        <w:rPr>
          <w:rFonts w:hint="eastAsia"/>
          <w:szCs w:val="21"/>
        </w:rPr>
        <w:t>、网络脆弱性扫描产品、安全数据库系统、网站恢复产品</w:t>
      </w:r>
      <w:r>
        <w:rPr>
          <w:rFonts w:hint="eastAsia"/>
          <w:szCs w:val="21"/>
          <w:lang w:eastAsia="zh-CN"/>
        </w:rPr>
        <w:t>、</w:t>
      </w:r>
      <w:r>
        <w:rPr>
          <w:rFonts w:hint="eastAsia"/>
          <w:szCs w:val="21"/>
          <w:lang w:val="en-US" w:eastAsia="zh-CN"/>
        </w:rPr>
        <w:t>虚拟专用网产品、防病毒网关、统一威胁管理产品（UTM）、病毒防治产品、安全操作系统、安全网络存储、公钥基础设施、网络安全态势感知产品、信息系统安全管理平台、网络型流量控制产品、负载均衡产品、信息过滤产品、抗拒绝服务攻击产品、终端接入控制产品、USB移动存储介质管理系统、文件加密产品、数据泄露防护产品、数据销毁软件产品、安全配置检查产品、运维安全管理产品、日志分析产品、身份鉴别产品、终端安全监护产品、电子文档安全管理产品</w:t>
      </w:r>
      <w:r>
        <w:rPr>
          <w:rFonts w:ascii="Arial" w:hAnsi="Arial" w:cs="Arial"/>
          <w:color w:val="auto"/>
          <w:highlight w:val="none"/>
        </w:rPr>
        <w:t>。</w:t>
      </w:r>
    </w:p>
    <w:p>
      <w:pPr>
        <w:spacing w:after="0" w:line="312" w:lineRule="auto"/>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4、串通投标的认定</w:t>
      </w:r>
    </w:p>
    <w:p>
      <w:pPr>
        <w:spacing w:after="0" w:line="312" w:lineRule="auto"/>
        <w:ind w:firstLine="420" w:firstLineChars="200"/>
        <w:rPr>
          <w:rFonts w:ascii="Arial" w:hAnsi="Arial" w:cs="Arial"/>
          <w:color w:val="auto"/>
          <w:highlight w:val="none"/>
        </w:rPr>
      </w:pPr>
      <w:r>
        <w:rPr>
          <w:rFonts w:ascii="Arial" w:hAnsi="Arial" w:cs="Arial"/>
          <w:color w:val="auto"/>
          <w:highlight w:val="none"/>
        </w:rPr>
        <w:t>评标委员会须根据以下规定评审</w:t>
      </w:r>
      <w:r>
        <w:rPr>
          <w:rFonts w:ascii="Arial" w:hAnsi="Arial" w:cs="Arial"/>
          <w:bCs/>
          <w:color w:val="auto"/>
          <w:kern w:val="0"/>
          <w:szCs w:val="21"/>
          <w:highlight w:val="none"/>
        </w:rPr>
        <w:t>供应商是否有串通投标的行为，并按规定判定投标是否有效</w:t>
      </w:r>
      <w:r>
        <w:rPr>
          <w:rFonts w:ascii="Arial" w:hAnsi="Arial" w:cs="Arial"/>
          <w:color w:val="auto"/>
          <w:highlight w:val="none"/>
        </w:rPr>
        <w:t>。</w:t>
      </w:r>
    </w:p>
    <w:p>
      <w:pPr>
        <w:spacing w:after="0" w:line="312" w:lineRule="auto"/>
        <w:ind w:firstLine="420" w:firstLineChars="200"/>
        <w:rPr>
          <w:rFonts w:ascii="Arial" w:hAnsi="Arial" w:cs="Arial"/>
          <w:color w:val="auto"/>
          <w:szCs w:val="21"/>
          <w:highlight w:val="none"/>
        </w:rPr>
      </w:pPr>
      <w:bookmarkStart w:id="106" w:name="_Hlk19122026"/>
      <w:r>
        <w:rPr>
          <w:rFonts w:ascii="Arial" w:hAnsi="Arial" w:cs="Arial"/>
          <w:color w:val="auto"/>
          <w:szCs w:val="21"/>
          <w:highlight w:val="none"/>
        </w:rPr>
        <w:t>（1）</w:t>
      </w:r>
      <w:bookmarkEnd w:id="106"/>
      <w:r>
        <w:rPr>
          <w:rFonts w:ascii="Arial" w:hAnsi="Arial" w:cs="Arial"/>
          <w:color w:val="auto"/>
          <w:szCs w:val="21"/>
          <w:highlight w:val="none"/>
        </w:rPr>
        <w:t>根据桂财采[2016]42号《关于防治政府采购招标中串通投标行为的通知》规定，出现下述情况的，相关供应商的投标作无效投标处理。</w:t>
      </w:r>
    </w:p>
    <w:p>
      <w:pPr>
        <w:spacing w:after="0" w:line="312" w:lineRule="auto"/>
        <w:ind w:firstLine="420" w:firstLineChars="200"/>
        <w:rPr>
          <w:rFonts w:ascii="Arial" w:hAnsi="Arial" w:cs="Arial"/>
          <w:color w:val="auto"/>
          <w:szCs w:val="21"/>
          <w:highlight w:val="none"/>
        </w:rPr>
      </w:pPr>
      <w:bookmarkStart w:id="107" w:name="_Hlk19122039"/>
      <w:r>
        <w:rPr>
          <w:rFonts w:ascii="Arial" w:hAnsi="Arial" w:cs="Arial"/>
          <w:color w:val="auto"/>
          <w:szCs w:val="21"/>
          <w:highlight w:val="none"/>
        </w:rPr>
        <w:t>①</w:t>
      </w:r>
      <w:bookmarkStart w:id="108" w:name="OLE_LINK11"/>
      <w:r>
        <w:rPr>
          <w:rFonts w:ascii="Arial" w:hAnsi="Arial" w:cs="Arial"/>
          <w:color w:val="auto"/>
          <w:szCs w:val="21"/>
          <w:highlight w:val="none"/>
        </w:rPr>
        <w:t>单位负责人为同一人或者存在直接控股、管理关系，参加同一合同项下政府采购活动的不同供应商</w:t>
      </w:r>
      <w:bookmarkEnd w:id="108"/>
      <w:r>
        <w:rPr>
          <w:rFonts w:ascii="Arial" w:hAnsi="Arial" w:cs="Arial"/>
          <w:color w:val="auto"/>
          <w:szCs w:val="21"/>
          <w:highlight w:val="none"/>
        </w:rPr>
        <w:t>。</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②授权给供应商后参加同一合同项（分标、分包）投标的生产厂商。</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③视为或被认定为串通投标的相关供应商。</w:t>
      </w:r>
    </w:p>
    <w:bookmarkEnd w:id="107"/>
    <w:p>
      <w:pPr>
        <w:spacing w:after="0" w:line="312" w:lineRule="auto"/>
        <w:ind w:firstLine="420" w:firstLineChars="200"/>
        <w:rPr>
          <w:rFonts w:ascii="Arial" w:hAnsi="Arial" w:cs="Arial"/>
          <w:color w:val="auto"/>
          <w:szCs w:val="21"/>
          <w:highlight w:val="none"/>
        </w:rPr>
      </w:pPr>
      <w:bookmarkStart w:id="109" w:name="_Hlk19122058"/>
      <w:r>
        <w:rPr>
          <w:rFonts w:ascii="Arial" w:hAnsi="Arial" w:cs="Arial"/>
          <w:color w:val="auto"/>
          <w:szCs w:val="21"/>
          <w:highlight w:val="none"/>
        </w:rPr>
        <w:t>（2）</w:t>
      </w:r>
      <w:bookmarkEnd w:id="109"/>
      <w:r>
        <w:rPr>
          <w:rFonts w:ascii="Arial" w:hAnsi="Arial" w:cs="Arial"/>
          <w:color w:val="auto"/>
          <w:szCs w:val="21"/>
          <w:highlight w:val="none"/>
        </w:rPr>
        <w:t>根据桂财采[2016]42号《关于防治政府采购招标中串通投标行为的通知》规定，有下列情形之一的视为供应商相互串通投标，投标文件将被视为无效。</w:t>
      </w:r>
    </w:p>
    <w:p>
      <w:pPr>
        <w:spacing w:after="0" w:line="312" w:lineRule="auto"/>
        <w:ind w:firstLine="420" w:firstLineChars="200"/>
        <w:rPr>
          <w:rFonts w:ascii="Arial" w:hAnsi="Arial" w:cs="Arial"/>
          <w:color w:val="auto"/>
          <w:szCs w:val="21"/>
          <w:highlight w:val="none"/>
        </w:rPr>
      </w:pPr>
      <w:bookmarkStart w:id="110" w:name="_Hlk19122048"/>
      <w:r>
        <w:rPr>
          <w:rFonts w:ascii="Arial" w:hAnsi="Arial" w:cs="Arial"/>
          <w:color w:val="auto"/>
          <w:szCs w:val="21"/>
          <w:highlight w:val="none"/>
        </w:rPr>
        <w:t>①不同供应商的投标文件由同一单位或者个人编制；</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②不同供应商委托同一单位或者个人办理投标事宜；</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③不同的供应商的投标文件载明的项目管理员为同一个人；</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④不同供应商的投标文件异常一致或投标报价呈规律性差异；</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⑤不同供应商的投标文件相互混装；</w:t>
      </w:r>
    </w:p>
    <w:bookmarkEnd w:id="110"/>
    <w:p>
      <w:pPr>
        <w:spacing w:after="0" w:line="312" w:lineRule="auto"/>
        <w:ind w:firstLine="420" w:firstLineChars="200"/>
        <w:rPr>
          <w:rFonts w:ascii="Arial" w:hAnsi="Arial" w:cs="Arial"/>
          <w:color w:val="auto"/>
          <w:szCs w:val="21"/>
          <w:highlight w:val="none"/>
        </w:rPr>
      </w:pPr>
      <w:bookmarkStart w:id="111" w:name="_Hlk19122102"/>
      <w:r>
        <w:rPr>
          <w:rFonts w:ascii="Arial" w:hAnsi="Arial" w:cs="Arial"/>
          <w:color w:val="auto"/>
          <w:szCs w:val="21"/>
          <w:highlight w:val="none"/>
        </w:rPr>
        <w:t>（3）</w:t>
      </w:r>
      <w:bookmarkEnd w:id="111"/>
      <w:r>
        <w:rPr>
          <w:rFonts w:ascii="Arial" w:hAnsi="Arial" w:cs="Arial"/>
          <w:color w:val="auto"/>
          <w:szCs w:val="21"/>
          <w:highlight w:val="none"/>
        </w:rPr>
        <w:t>根据桂财采[2016]42号《关于防治政府采购招标中串通投标行为的通知》规定，供应商有下列情形之一的，属于恶意串通行为，投标文件将被视为无效。</w:t>
      </w:r>
    </w:p>
    <w:p>
      <w:pPr>
        <w:spacing w:after="0" w:line="312" w:lineRule="auto"/>
        <w:ind w:firstLine="420" w:firstLineChars="200"/>
        <w:rPr>
          <w:rFonts w:ascii="Arial" w:hAnsi="Arial" w:cs="Arial"/>
          <w:color w:val="auto"/>
          <w:szCs w:val="21"/>
          <w:highlight w:val="none"/>
        </w:rPr>
      </w:pPr>
      <w:bookmarkStart w:id="112" w:name="_Hlk19122095"/>
      <w:r>
        <w:rPr>
          <w:rFonts w:ascii="Arial" w:hAnsi="Arial" w:cs="Arial"/>
          <w:color w:val="auto"/>
          <w:szCs w:val="21"/>
          <w:highlight w:val="none"/>
        </w:rPr>
        <w:t>①供应商直接或者间接从采购人或者采购代理机构处获得其他供应商的相关信息并修改其投标文件或者响应文件；</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②供应商按照采购人或者采购代理机构的授意撤换、修改投标文件或者响应文件;；</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③供应商之间协商报价、技术方案等投标文件或者响应文件的实质性内容；</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④属于同一集团、协会、商会等组织成员的供应商按照该组织要求协同参加政府采购活动；</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⑤供应商之间事先约定一致抬高或者压低投标报价，或者在招标项目中事先约定轮流以高价位或者低价位中标，或者事先约定由某一特定供应商中标，然后再参加投标；</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⑥供应商之间商定部分供应商放弃参加政府采购活动或者放弃中标；</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⑦供应商与采购人或者采购代理机构之间、供应商相互之间，为谋求特定供应商中标或者排斥其他供应商的其他串通行为。</w:t>
      </w:r>
    </w:p>
    <w:bookmarkEnd w:id="112"/>
    <w:p>
      <w:pPr>
        <w:spacing w:after="0" w:line="312" w:lineRule="auto"/>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5、投标有效性的认定</w:t>
      </w:r>
    </w:p>
    <w:p>
      <w:pPr>
        <w:spacing w:after="0" w:line="312" w:lineRule="auto"/>
        <w:ind w:firstLine="420" w:firstLineChars="200"/>
        <w:rPr>
          <w:rFonts w:ascii="Arial" w:hAnsi="Arial" w:cs="Arial"/>
          <w:color w:val="auto"/>
          <w:szCs w:val="21"/>
          <w:highlight w:val="none"/>
        </w:rPr>
      </w:pPr>
      <w:bookmarkStart w:id="113" w:name="_Hlk19113301"/>
      <w:r>
        <w:rPr>
          <w:rFonts w:ascii="Arial" w:hAnsi="Arial" w:cs="Arial"/>
          <w:color w:val="auto"/>
          <w:szCs w:val="21"/>
          <w:highlight w:val="none"/>
        </w:rPr>
        <w:t>（1）资格审查时，如发现下列情形之一的，投标文件将被视为无效：</w:t>
      </w:r>
    </w:p>
    <w:p>
      <w:pPr>
        <w:spacing w:after="0" w:line="312" w:lineRule="auto"/>
        <w:ind w:firstLine="420" w:firstLineChars="200"/>
        <w:rPr>
          <w:rStyle w:val="151"/>
          <w:rFonts w:ascii="Arial" w:hAnsi="Arial" w:cs="Arial"/>
          <w:color w:val="auto"/>
          <w:highlight w:val="none"/>
        </w:rPr>
      </w:pPr>
      <w:r>
        <w:rPr>
          <w:rFonts w:ascii="Arial" w:hAnsi="Arial" w:cs="Arial"/>
          <w:color w:val="auto"/>
          <w:szCs w:val="21"/>
          <w:highlight w:val="none"/>
        </w:rPr>
        <w:t>①</w:t>
      </w:r>
      <w:r>
        <w:rPr>
          <w:rFonts w:ascii="Arial" w:hAnsi="Arial" w:cs="Arial"/>
          <w:color w:val="auto"/>
          <w:highlight w:val="none"/>
        </w:rPr>
        <w:t>不具备招标文件中规定的资格要求的；</w:t>
      </w:r>
    </w:p>
    <w:p>
      <w:pPr>
        <w:spacing w:after="0" w:line="312" w:lineRule="auto"/>
        <w:ind w:firstLine="420" w:firstLineChars="200"/>
        <w:rPr>
          <w:rStyle w:val="151"/>
          <w:rFonts w:ascii="Arial" w:hAnsi="Arial" w:cs="Arial"/>
          <w:color w:val="auto"/>
          <w:szCs w:val="21"/>
          <w:highlight w:val="none"/>
        </w:rPr>
      </w:pPr>
      <w:r>
        <w:rPr>
          <w:rFonts w:ascii="Arial" w:hAnsi="Arial" w:cs="Arial"/>
          <w:color w:val="auto"/>
          <w:szCs w:val="21"/>
          <w:highlight w:val="none"/>
        </w:rPr>
        <w:t>②投标文件签署（签名）、盖章不符合招标文件要求的</w:t>
      </w:r>
      <w:r>
        <w:rPr>
          <w:rFonts w:ascii="Arial" w:hAnsi="Arial" w:cs="Arial"/>
          <w:color w:val="auto"/>
          <w:highlight w:val="none"/>
        </w:rPr>
        <w:t>；</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（2）在符合性审查、商务和技术评估时，如发现下列情形之一的，投标文件将被视为无效：</w:t>
      </w:r>
    </w:p>
    <w:p>
      <w:pPr>
        <w:spacing w:after="0" w:line="312" w:lineRule="auto"/>
        <w:ind w:firstLine="420" w:firstLineChars="200"/>
        <w:rPr>
          <w:rFonts w:ascii="Arial" w:hAnsi="Arial" w:cs="Arial"/>
          <w:color w:val="auto"/>
          <w:highlight w:val="none"/>
        </w:rPr>
      </w:pPr>
      <w:r>
        <w:rPr>
          <w:rFonts w:ascii="Arial" w:hAnsi="Arial" w:cs="Arial"/>
          <w:color w:val="auto"/>
          <w:szCs w:val="21"/>
          <w:highlight w:val="none"/>
        </w:rPr>
        <w:t>①</w:t>
      </w:r>
      <w:r>
        <w:rPr>
          <w:rFonts w:ascii="Arial" w:hAnsi="Arial" w:cs="Arial"/>
          <w:color w:val="auto"/>
          <w:highlight w:val="none"/>
        </w:rPr>
        <w:t>投标文件未按招标文件要求签署、盖章的；</w:t>
      </w:r>
    </w:p>
    <w:p>
      <w:pPr>
        <w:spacing w:after="0" w:line="312" w:lineRule="auto"/>
        <w:ind w:firstLine="420" w:firstLineChars="200"/>
        <w:rPr>
          <w:rStyle w:val="151"/>
          <w:rFonts w:ascii="Arial" w:hAnsi="Arial" w:cs="Arial"/>
          <w:color w:val="auto"/>
          <w:highlight w:val="none"/>
        </w:rPr>
      </w:pPr>
      <w:r>
        <w:rPr>
          <w:rFonts w:ascii="Arial" w:hAnsi="Arial" w:cs="Arial"/>
          <w:color w:val="auto"/>
          <w:szCs w:val="21"/>
          <w:highlight w:val="none"/>
        </w:rPr>
        <w:t>②</w:t>
      </w:r>
      <w:r>
        <w:rPr>
          <w:rFonts w:ascii="Arial" w:hAnsi="Arial" w:cs="Arial"/>
          <w:color w:val="auto"/>
          <w:highlight w:val="none"/>
        </w:rPr>
        <w:t>投标文件未按招标文件要求提供第六章要求“必须提供”的内容的；</w:t>
      </w:r>
    </w:p>
    <w:p>
      <w:pPr>
        <w:spacing w:after="0" w:line="312" w:lineRule="auto"/>
        <w:ind w:firstLine="420" w:firstLineChars="200"/>
        <w:rPr>
          <w:rStyle w:val="151"/>
          <w:rFonts w:ascii="Arial" w:hAnsi="Arial" w:cs="Arial"/>
          <w:color w:val="auto"/>
          <w:highlight w:val="none"/>
        </w:rPr>
      </w:pPr>
      <w:r>
        <w:rPr>
          <w:rFonts w:ascii="Arial" w:hAnsi="Arial" w:cs="Arial"/>
          <w:color w:val="auto"/>
          <w:szCs w:val="21"/>
          <w:highlight w:val="none"/>
        </w:rPr>
        <w:t>③</w:t>
      </w:r>
      <w:r>
        <w:rPr>
          <w:rFonts w:ascii="Arial" w:hAnsi="Arial" w:cs="Arial"/>
          <w:color w:val="auto"/>
          <w:highlight w:val="none"/>
        </w:rPr>
        <w:t>报价超过招标文件中规定的预算金额或者最高限价的；</w:t>
      </w:r>
    </w:p>
    <w:p>
      <w:pPr>
        <w:spacing w:after="0" w:line="312" w:lineRule="auto"/>
        <w:ind w:firstLine="420" w:firstLineChars="200"/>
        <w:rPr>
          <w:rFonts w:ascii="Arial" w:hAnsi="Arial" w:cs="Arial"/>
          <w:color w:val="auto"/>
          <w:highlight w:val="none"/>
        </w:rPr>
      </w:pPr>
      <w:r>
        <w:rPr>
          <w:rFonts w:ascii="Arial" w:hAnsi="Arial" w:cs="Arial"/>
          <w:color w:val="auto"/>
          <w:szCs w:val="21"/>
          <w:highlight w:val="none"/>
        </w:rPr>
        <w:t>④</w:t>
      </w:r>
      <w:r>
        <w:rPr>
          <w:rFonts w:ascii="Arial" w:hAnsi="Arial" w:cs="Arial"/>
          <w:color w:val="auto"/>
          <w:highlight w:val="none"/>
        </w:rPr>
        <w:t>投标文件含有采购人不能接受的附加条件的；</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⑤评审过程中发现投标文件中提供虚假材料的；</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⑥法律、法规和招标文件规定的其他无效情形。</w:t>
      </w:r>
    </w:p>
    <w:bookmarkEnd w:id="113"/>
    <w:p>
      <w:pPr>
        <w:spacing w:after="0" w:line="312" w:lineRule="auto"/>
        <w:ind w:firstLine="422" w:firstLineChars="200"/>
        <w:rPr>
          <w:rFonts w:ascii="Arial" w:hAnsi="Arial" w:cs="Arial"/>
          <w:b/>
          <w:bCs/>
          <w:color w:val="auto"/>
          <w:szCs w:val="21"/>
          <w:highlight w:val="none"/>
        </w:rPr>
      </w:pPr>
      <w:bookmarkStart w:id="114" w:name="_Hlk19113313"/>
      <w:r>
        <w:rPr>
          <w:rFonts w:ascii="Arial" w:hAnsi="Arial" w:cs="Arial"/>
          <w:b/>
          <w:bCs/>
          <w:color w:val="auto"/>
          <w:szCs w:val="21"/>
          <w:highlight w:val="none"/>
        </w:rPr>
        <w:t>（3）根据财库〔2019〕38号《关于促进政府采购公平竞争优化营商环境的通知》以及桂财采〔2019〕41号 《广西壮族自治区财政厅转发财政部关于促进政府采购公平竞争优化营商环境的通知》规定，评标委员会认定投标有效性时不得因装订、纸张、文件排序等非实质性的格式、形式问题否决投标，从而限制和影响供应商投标（响应）。</w:t>
      </w:r>
    </w:p>
    <w:bookmarkEnd w:id="114"/>
    <w:p>
      <w:pPr>
        <w:spacing w:after="0" w:line="312" w:lineRule="auto"/>
        <w:ind w:firstLine="413" w:firstLineChars="196"/>
        <w:outlineLvl w:val="1"/>
        <w:rPr>
          <w:rFonts w:ascii="Arial" w:hAnsi="Arial" w:cs="Arial"/>
          <w:b/>
          <w:bCs/>
          <w:color w:val="auto"/>
          <w:kern w:val="0"/>
          <w:szCs w:val="21"/>
          <w:highlight w:val="none"/>
        </w:rPr>
      </w:pPr>
      <w:bookmarkStart w:id="115" w:name="_Hlk19176155"/>
      <w:r>
        <w:rPr>
          <w:rFonts w:ascii="Arial" w:hAnsi="Arial" w:cs="Arial"/>
          <w:b/>
          <w:bCs/>
          <w:color w:val="auto"/>
          <w:kern w:val="0"/>
          <w:szCs w:val="21"/>
          <w:highlight w:val="none"/>
        </w:rPr>
        <w:t>6、澄清、说明或补正</w:t>
      </w:r>
    </w:p>
    <w:p>
      <w:pPr>
        <w:spacing w:after="0" w:line="312" w:lineRule="auto"/>
        <w:ind w:firstLine="420" w:firstLineChars="200"/>
        <w:rPr>
          <w:rFonts w:ascii="Arial" w:hAnsi="Arial" w:cs="Arial"/>
          <w:color w:val="auto"/>
          <w:szCs w:val="21"/>
          <w:highlight w:val="none"/>
        </w:rPr>
      </w:pPr>
      <w:bookmarkStart w:id="116" w:name="_Hlk19113333"/>
      <w:r>
        <w:rPr>
          <w:rFonts w:ascii="Arial" w:hAnsi="Arial" w:cs="Arial"/>
          <w:color w:val="auto"/>
          <w:szCs w:val="21"/>
          <w:highlight w:val="none"/>
        </w:rPr>
        <w:t>对投标文件中含义不明确、同类问题表述不一致或者有明显文字和计算错误的内容，评标委员会可要求供应商在合理时间内通过在线询标、电话、电子邮件或传真等不见面、不接触的方式作出必要的澄清、说明或者纠正。内容不得超出投标文件的范围或者改变投标文件的实质性内容。逾期未做澄清、说明或者纠正的，经电话催告仍不澄清的，视为放弃。</w:t>
      </w:r>
    </w:p>
    <w:bookmarkEnd w:id="116"/>
    <w:p>
      <w:pPr>
        <w:spacing w:after="0" w:line="312" w:lineRule="auto"/>
        <w:ind w:firstLine="413" w:firstLineChars="196"/>
        <w:outlineLvl w:val="1"/>
        <w:rPr>
          <w:rFonts w:ascii="Arial" w:hAnsi="Arial" w:cs="Arial"/>
          <w:b/>
          <w:bCs/>
          <w:color w:val="auto"/>
          <w:kern w:val="0"/>
          <w:szCs w:val="21"/>
          <w:highlight w:val="none"/>
        </w:rPr>
      </w:pPr>
      <w:bookmarkStart w:id="117" w:name="_Hlk19113363"/>
      <w:r>
        <w:rPr>
          <w:rFonts w:ascii="Arial" w:hAnsi="Arial" w:cs="Arial"/>
          <w:b/>
          <w:bCs/>
          <w:color w:val="auto"/>
          <w:kern w:val="0"/>
          <w:szCs w:val="21"/>
          <w:highlight w:val="none"/>
        </w:rPr>
        <w:t>7、报价修正</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投标文件报价如果出现计算或表达上的错误，修正错误的原则如下：</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（1）投标文件中开标一览表（报价表）内容与投标文件中相应内容不一致的，以开标一览表（报价表）为准；</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（2）大写金额和小写金额不一致的，以大写金额为准；</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（3）单价金额小数点或者百分比有明显错位的，以开标一览表的总价为准，并修改单价；</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（4）总价金额与按单价汇总金额不一致的，以单价金额计算结果为准。</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同时出现两种以上不一致的，按照上述顺序修正。修正后的报价按照上述“6、澄清、说明或补正”的规定经供应商确认后产生约束力，供应商不确认的，其投标无效。</w:t>
      </w:r>
    </w:p>
    <w:bookmarkEnd w:id="115"/>
    <w:p>
      <w:pPr>
        <w:spacing w:after="0" w:line="312" w:lineRule="auto"/>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8、过低报价合理性的审查</w:t>
      </w:r>
    </w:p>
    <w:p>
      <w:pPr>
        <w:spacing w:after="0" w:line="312" w:lineRule="auto"/>
        <w:ind w:firstLine="420" w:firstLineChars="200"/>
        <w:rPr>
          <w:rFonts w:ascii="Arial" w:hAnsi="Arial" w:cs="Arial"/>
          <w:color w:val="auto"/>
          <w:szCs w:val="21"/>
          <w:highlight w:val="none"/>
        </w:rPr>
      </w:pPr>
      <w:r>
        <w:rPr>
          <w:rFonts w:ascii="Arial" w:hAnsi="Arial" w:cs="Arial"/>
          <w:color w:val="auto"/>
          <w:highlight w:val="none"/>
        </w:rPr>
        <w:t>评标委员会认为供应商的报价明显低于其他通过符合性审查供应商的报价，有可能影响产品质量或者不能诚信履约的，应当要求其在合理的时间内提供书面说明并提交相关证明材料；评标委员会可以要求供应商就提供货物的主要成本、销售费用、管理费用、财务费用、履约费用、计划利润、税金及附加等成本构成事项进行详细陈述。书面说明应当</w:t>
      </w:r>
      <w:r>
        <w:rPr>
          <w:rFonts w:ascii="Arial" w:hAnsi="Arial" w:cs="Arial"/>
          <w:color w:val="auto"/>
          <w:szCs w:val="21"/>
          <w:highlight w:val="none"/>
        </w:rPr>
        <w:t>按照上述“7、澄清、说明或补正”的规定经供应商确认后提交给评标委员会。</w:t>
      </w:r>
      <w:r>
        <w:rPr>
          <w:rFonts w:ascii="Arial" w:hAnsi="Arial" w:cs="Arial"/>
          <w:color w:val="auto"/>
          <w:highlight w:val="none"/>
        </w:rPr>
        <w:t>供应商未按规定提供说明或不能证明其报价合理性的，评标委员会应当将其作为无效投标处理。</w:t>
      </w:r>
    </w:p>
    <w:p>
      <w:pPr>
        <w:spacing w:after="0" w:line="312" w:lineRule="auto"/>
        <w:ind w:firstLine="420" w:firstLineChars="200"/>
        <w:rPr>
          <w:rFonts w:ascii="Arial" w:hAnsi="Arial" w:cs="Arial"/>
          <w:color w:val="auto"/>
          <w:highlight w:val="none"/>
        </w:rPr>
      </w:pPr>
      <w:r>
        <w:rPr>
          <w:rFonts w:ascii="Arial" w:hAnsi="Arial" w:cs="Arial"/>
          <w:color w:val="auto"/>
          <w:highlight w:val="none"/>
        </w:rPr>
        <w:t>报价合理性书面说明应当有签字或盖章确认，供应商为法人的，由其法定代表人或者授权代表签名或盖章确认；供应商为其他组织的，由其主要负责人或者授权代表签名或盖章确认；供应商为自然人的，由其本人或者授权代表签名或盖章确认。</w:t>
      </w:r>
    </w:p>
    <w:p>
      <w:pPr>
        <w:spacing w:after="0" w:line="312" w:lineRule="auto"/>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9、商务和技术评估、综合比较与评价</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评标委员会按招标文件中规定的评标方法和标准，对资格审查和符合性审查合格的投标文件进行商务和技术评估，综合比较与评价。</w:t>
      </w:r>
      <w:r>
        <w:rPr>
          <w:rStyle w:val="151"/>
          <w:rFonts w:ascii="Arial" w:hAnsi="Arial" w:cs="Arial"/>
          <w:color w:val="auto"/>
          <w:highlight w:val="none"/>
        </w:rPr>
        <w:t>具体评标标准见《</w:t>
      </w:r>
      <w:r>
        <w:rPr>
          <w:rFonts w:ascii="Arial" w:hAnsi="Arial" w:cs="Arial"/>
          <w:bCs/>
          <w:color w:val="auto"/>
          <w:kern w:val="0"/>
          <w:szCs w:val="21"/>
          <w:highlight w:val="none"/>
        </w:rPr>
        <w:t>评分表</w:t>
      </w:r>
      <w:r>
        <w:rPr>
          <w:rStyle w:val="151"/>
          <w:rFonts w:ascii="Arial" w:hAnsi="Arial" w:cs="Arial"/>
          <w:color w:val="auto"/>
          <w:highlight w:val="none"/>
        </w:rPr>
        <w:t>》。</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评标委员会各成员独立对每个有效供应商的投标文件进行评价、打分，然后由评标组长组织评标委员会对各成员打分情况进行核查及复核，评分有误的，应及时进行修正。评标标准如有主客观分定义，评标委员会所有成员的客观分打分分数应当一致。</w:t>
      </w:r>
    </w:p>
    <w:p>
      <w:pPr>
        <w:spacing w:after="0" w:line="312" w:lineRule="auto"/>
        <w:ind w:firstLine="420" w:firstLineChars="200"/>
        <w:rPr>
          <w:rFonts w:ascii="Arial" w:hAnsi="Arial" w:cs="Arial"/>
          <w:color w:val="auto"/>
          <w:highlight w:val="none"/>
        </w:rPr>
      </w:pPr>
      <w:r>
        <w:rPr>
          <w:rFonts w:ascii="Arial" w:hAnsi="Arial" w:cs="Arial"/>
          <w:color w:val="auto"/>
          <w:szCs w:val="21"/>
          <w:highlight w:val="none"/>
        </w:rPr>
        <w:t>复核后，评标委员会汇总每个供应商每项评分因素的得分。</w:t>
      </w:r>
      <w:r>
        <w:rPr>
          <w:rFonts w:ascii="Arial" w:hAnsi="Arial" w:cs="Arial"/>
          <w:color w:val="auto"/>
          <w:highlight w:val="none"/>
        </w:rPr>
        <w:t>评标结果汇总完成后，除下列情形外，任何人不得修改评标结果：（1）分值汇总计算错误的；（2）分项评分超出评分标准范围的；（3）评标委员会成员对客观评审因素评分不一致的；（4）经评标委员会认定评分畸高、畸低的。评标报告签署前，经复核发现存在以上情形之一的，评标委员会应当当场修改评标结果，并在评标报告中记载；评标报告签署后，采购人或者采购代理机构发现存在以上情形之一的，应当组织原评标委员会进行重新评审。</w:t>
      </w:r>
    </w:p>
    <w:p>
      <w:pPr>
        <w:spacing w:after="0" w:line="312" w:lineRule="auto"/>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10、中标候选人推荐原则</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按评标后得分由高到低的排列顺序推荐综合得分排名第一的为第一中标候选人。若中标候选人综合得分相同的，按投标报价由低到高顺序排列；综合得分且投标报价相同的</w:t>
      </w:r>
      <w:r>
        <w:rPr>
          <w:rFonts w:ascii="Arial" w:hAnsi="Arial" w:cs="Arial"/>
          <w:color w:val="auto"/>
          <w:highlight w:val="none"/>
        </w:rPr>
        <w:t>并列</w:t>
      </w:r>
      <w:r>
        <w:rPr>
          <w:rFonts w:ascii="Arial" w:hAnsi="Arial" w:cs="Arial"/>
          <w:color w:val="auto"/>
          <w:szCs w:val="21"/>
          <w:highlight w:val="none"/>
        </w:rPr>
        <w:t>；中标候选人并列的，</w:t>
      </w:r>
      <w:r>
        <w:rPr>
          <w:rFonts w:ascii="Arial" w:hAnsi="Arial" w:cs="Arial"/>
          <w:color w:val="auto"/>
          <w:highlight w:val="none"/>
        </w:rPr>
        <w:t>由采购人</w:t>
      </w:r>
      <w:r>
        <w:rPr>
          <w:rFonts w:ascii="Arial" w:hAnsi="Arial" w:cs="Arial"/>
          <w:color w:val="auto"/>
          <w:szCs w:val="21"/>
          <w:highlight w:val="none"/>
        </w:rPr>
        <w:t>按综合信誉及履约能力分得分由高到低顺序排列，若综合得分、投标报价、综合信誉及履约能力分均相同的，按技术方案分得分由高到低顺序排列。</w:t>
      </w:r>
    </w:p>
    <w:p>
      <w:pPr>
        <w:spacing w:after="0" w:line="312" w:lineRule="auto"/>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11、评标争议处理</w:t>
      </w:r>
    </w:p>
    <w:p>
      <w:pPr>
        <w:spacing w:after="0" w:line="312" w:lineRule="auto"/>
        <w:ind w:firstLine="420" w:firstLineChars="200"/>
        <w:rPr>
          <w:rFonts w:ascii="Arial" w:hAnsi="Arial" w:cs="Arial"/>
          <w:color w:val="auto"/>
          <w:highlight w:val="none"/>
        </w:rPr>
      </w:pPr>
      <w:r>
        <w:rPr>
          <w:rFonts w:ascii="Arial" w:hAnsi="Arial" w:cs="Arial"/>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117"/>
    <w:p>
      <w:pPr>
        <w:spacing w:after="0" w:line="312" w:lineRule="auto"/>
        <w:outlineLvl w:val="1"/>
        <w:rPr>
          <w:rFonts w:ascii="Arial" w:hAnsi="Arial" w:cs="Arial"/>
          <w:b/>
          <w:bCs/>
          <w:color w:val="auto"/>
          <w:kern w:val="0"/>
          <w:szCs w:val="21"/>
          <w:highlight w:val="none"/>
        </w:rPr>
      </w:pPr>
      <w:r>
        <w:rPr>
          <w:rFonts w:ascii="Arial" w:hAnsi="Arial" w:cs="Arial"/>
          <w:b/>
          <w:bCs/>
          <w:color w:val="auto"/>
          <w:kern w:val="0"/>
          <w:highlight w:val="none"/>
        </w:rPr>
        <w:br w:type="page"/>
      </w:r>
      <w:bookmarkStart w:id="118" w:name="_Hlk19113393"/>
      <w:r>
        <w:rPr>
          <w:rFonts w:ascii="Arial" w:hAnsi="Arial" w:cs="Arial"/>
          <w:b/>
          <w:bCs/>
          <w:color w:val="auto"/>
          <w:kern w:val="0"/>
          <w:szCs w:val="21"/>
          <w:highlight w:val="none"/>
        </w:rPr>
        <w:t>五、评标标准</w:t>
      </w:r>
    </w:p>
    <w:bookmarkEnd w:id="118"/>
    <w:p>
      <w:pPr>
        <w:pStyle w:val="221"/>
        <w:snapToGrid w:val="0"/>
        <w:spacing w:after="0" w:line="312" w:lineRule="auto"/>
        <w:ind w:firstLine="0" w:firstLineChars="0"/>
        <w:rPr>
          <w:rFonts w:ascii="Arial" w:hAnsi="Arial" w:cs="Arial"/>
          <w:b/>
          <w:color w:val="auto"/>
          <w:kern w:val="0"/>
          <w:szCs w:val="21"/>
          <w:highlight w:val="none"/>
        </w:rPr>
      </w:pPr>
      <w:r>
        <w:rPr>
          <w:rFonts w:ascii="Arial" w:hAnsi="Arial" w:cs="Arial"/>
          <w:b/>
          <w:color w:val="auto"/>
          <w:kern w:val="0"/>
          <w:szCs w:val="21"/>
          <w:highlight w:val="none"/>
        </w:rPr>
        <w:t>（一）评分细则</w:t>
      </w:r>
    </w:p>
    <w:bookmarkEnd w:id="100"/>
    <w:bookmarkEnd w:id="101"/>
    <w:tbl>
      <w:tblPr>
        <w:tblStyle w:val="53"/>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638"/>
        <w:gridCol w:w="911"/>
        <w:gridCol w:w="4828"/>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pPr>
              <w:wordWrap w:val="0"/>
              <w:spacing w:after="0" w:line="312" w:lineRule="auto"/>
              <w:jc w:val="center"/>
              <w:rPr>
                <w:rFonts w:ascii="Arial" w:hAnsi="Arial" w:cs="Arial"/>
                <w:b/>
                <w:color w:val="auto"/>
                <w:szCs w:val="21"/>
                <w:highlight w:val="none"/>
              </w:rPr>
            </w:pPr>
            <w:r>
              <w:rPr>
                <w:rFonts w:ascii="Arial" w:hAnsi="Arial" w:cs="Arial"/>
                <w:b/>
                <w:color w:val="auto"/>
                <w:szCs w:val="21"/>
                <w:highlight w:val="none"/>
              </w:rPr>
              <w:t>序号</w:t>
            </w:r>
          </w:p>
        </w:tc>
        <w:tc>
          <w:tcPr>
            <w:tcW w:w="1638" w:type="dxa"/>
            <w:vAlign w:val="center"/>
          </w:tcPr>
          <w:p>
            <w:pPr>
              <w:wordWrap w:val="0"/>
              <w:spacing w:after="0" w:line="312" w:lineRule="auto"/>
              <w:jc w:val="center"/>
              <w:rPr>
                <w:rFonts w:ascii="Arial" w:hAnsi="Arial" w:cs="Arial"/>
                <w:b/>
                <w:color w:val="auto"/>
                <w:szCs w:val="21"/>
                <w:highlight w:val="none"/>
              </w:rPr>
            </w:pPr>
            <w:r>
              <w:rPr>
                <w:rFonts w:ascii="Arial" w:hAnsi="Arial" w:cs="Arial"/>
                <w:b/>
                <w:color w:val="auto"/>
                <w:szCs w:val="21"/>
                <w:highlight w:val="none"/>
              </w:rPr>
              <w:t>评标因素及分值</w:t>
            </w:r>
          </w:p>
        </w:tc>
        <w:tc>
          <w:tcPr>
            <w:tcW w:w="911" w:type="dxa"/>
            <w:vAlign w:val="center"/>
          </w:tcPr>
          <w:p>
            <w:pPr>
              <w:wordWrap w:val="0"/>
              <w:spacing w:after="0" w:line="312" w:lineRule="auto"/>
              <w:jc w:val="center"/>
              <w:rPr>
                <w:rFonts w:ascii="Arial" w:hAnsi="Arial" w:cs="Arial"/>
                <w:b/>
                <w:color w:val="auto"/>
                <w:szCs w:val="21"/>
                <w:highlight w:val="none"/>
              </w:rPr>
            </w:pPr>
            <w:r>
              <w:rPr>
                <w:rFonts w:ascii="Arial" w:hAnsi="Arial" w:cs="Arial"/>
                <w:b/>
                <w:color w:val="auto"/>
                <w:szCs w:val="21"/>
                <w:highlight w:val="none"/>
              </w:rPr>
              <w:t>分值</w:t>
            </w:r>
          </w:p>
          <w:p>
            <w:pPr>
              <w:wordWrap w:val="0"/>
              <w:spacing w:after="0" w:line="312" w:lineRule="auto"/>
              <w:jc w:val="center"/>
              <w:rPr>
                <w:rFonts w:ascii="Arial" w:hAnsi="Arial" w:cs="Arial"/>
                <w:b/>
                <w:color w:val="auto"/>
                <w:szCs w:val="21"/>
                <w:highlight w:val="none"/>
              </w:rPr>
            </w:pPr>
            <w:r>
              <w:rPr>
                <w:rFonts w:ascii="Arial" w:hAnsi="Arial" w:cs="Arial"/>
                <w:b/>
                <w:color w:val="auto"/>
                <w:szCs w:val="21"/>
                <w:highlight w:val="none"/>
              </w:rPr>
              <w:t>属性</w:t>
            </w:r>
          </w:p>
        </w:tc>
        <w:tc>
          <w:tcPr>
            <w:tcW w:w="4828" w:type="dxa"/>
            <w:vAlign w:val="center"/>
          </w:tcPr>
          <w:p>
            <w:pPr>
              <w:wordWrap w:val="0"/>
              <w:spacing w:after="0" w:line="312" w:lineRule="auto"/>
              <w:jc w:val="center"/>
              <w:rPr>
                <w:rFonts w:ascii="Arial" w:hAnsi="Arial" w:cs="Arial"/>
                <w:b/>
                <w:color w:val="auto"/>
                <w:szCs w:val="21"/>
                <w:highlight w:val="none"/>
              </w:rPr>
            </w:pPr>
            <w:r>
              <w:rPr>
                <w:rFonts w:ascii="Arial" w:hAnsi="Arial" w:cs="Arial"/>
                <w:b/>
                <w:color w:val="auto"/>
                <w:szCs w:val="21"/>
                <w:highlight w:val="none"/>
              </w:rPr>
              <w:t>评标标准</w:t>
            </w:r>
          </w:p>
        </w:tc>
        <w:tc>
          <w:tcPr>
            <w:tcW w:w="1997" w:type="dxa"/>
            <w:vAlign w:val="center"/>
          </w:tcPr>
          <w:p>
            <w:pPr>
              <w:wordWrap w:val="0"/>
              <w:spacing w:after="0" w:line="312" w:lineRule="auto"/>
              <w:jc w:val="center"/>
              <w:rPr>
                <w:rFonts w:ascii="Arial" w:hAnsi="Arial" w:cs="Arial"/>
                <w:b/>
                <w:color w:val="auto"/>
                <w:szCs w:val="21"/>
                <w:highlight w:val="none"/>
              </w:rPr>
            </w:pPr>
            <w:r>
              <w:rPr>
                <w:rFonts w:ascii="Arial" w:hAnsi="Arial" w:cs="Arial"/>
                <w:b/>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pPr>
              <w:wordWrap w:val="0"/>
              <w:spacing w:after="0" w:line="312" w:lineRule="auto"/>
              <w:jc w:val="center"/>
              <w:rPr>
                <w:rFonts w:ascii="Arial" w:hAnsi="Arial" w:cs="Arial"/>
                <w:bCs/>
                <w:color w:val="auto"/>
                <w:szCs w:val="21"/>
                <w:highlight w:val="none"/>
              </w:rPr>
            </w:pPr>
            <w:r>
              <w:rPr>
                <w:rFonts w:ascii="Arial" w:hAnsi="Arial" w:cs="Arial"/>
                <w:bCs/>
                <w:color w:val="auto"/>
                <w:szCs w:val="21"/>
                <w:highlight w:val="none"/>
              </w:rPr>
              <w:t>1</w:t>
            </w:r>
          </w:p>
        </w:tc>
        <w:tc>
          <w:tcPr>
            <w:tcW w:w="1638" w:type="dxa"/>
            <w:vAlign w:val="center"/>
          </w:tcPr>
          <w:p>
            <w:pPr>
              <w:wordWrap w:val="0"/>
              <w:spacing w:after="0" w:line="312" w:lineRule="auto"/>
              <w:jc w:val="center"/>
              <w:rPr>
                <w:rFonts w:ascii="Arial" w:hAnsi="Arial" w:cs="Arial"/>
                <w:bCs/>
                <w:color w:val="auto"/>
                <w:szCs w:val="21"/>
                <w:highlight w:val="none"/>
              </w:rPr>
            </w:pPr>
            <w:r>
              <w:rPr>
                <w:rFonts w:ascii="Arial" w:hAnsi="Arial" w:cs="Arial"/>
                <w:bCs/>
                <w:color w:val="auto"/>
                <w:szCs w:val="21"/>
                <w:highlight w:val="none"/>
              </w:rPr>
              <w:t>价格分</w:t>
            </w:r>
            <w:r>
              <w:rPr>
                <w:rFonts w:hint="eastAsia" w:ascii="Arial" w:hAnsi="Arial" w:cs="Arial"/>
                <w:bCs/>
                <w:color w:val="auto"/>
                <w:szCs w:val="21"/>
                <w:highlight w:val="none"/>
              </w:rPr>
              <w:t>2</w:t>
            </w:r>
            <w:r>
              <w:rPr>
                <w:rFonts w:ascii="Arial" w:hAnsi="Arial" w:cs="Arial"/>
                <w:bCs/>
                <w:color w:val="auto"/>
                <w:szCs w:val="21"/>
                <w:highlight w:val="none"/>
              </w:rPr>
              <w:t>0分</w:t>
            </w:r>
          </w:p>
        </w:tc>
        <w:tc>
          <w:tcPr>
            <w:tcW w:w="911" w:type="dxa"/>
            <w:vAlign w:val="center"/>
          </w:tcPr>
          <w:p>
            <w:pPr>
              <w:wordWrap w:val="0"/>
              <w:spacing w:after="0" w:line="312" w:lineRule="auto"/>
              <w:jc w:val="center"/>
              <w:rPr>
                <w:rFonts w:ascii="Arial" w:hAnsi="Arial" w:cs="Arial"/>
                <w:bCs/>
                <w:color w:val="auto"/>
                <w:szCs w:val="21"/>
                <w:highlight w:val="none"/>
              </w:rPr>
            </w:pPr>
            <w:r>
              <w:rPr>
                <w:rFonts w:ascii="Arial" w:hAnsi="Arial" w:cs="Arial"/>
                <w:bCs/>
                <w:color w:val="auto"/>
                <w:szCs w:val="21"/>
                <w:highlight w:val="none"/>
              </w:rPr>
              <w:t>客观分</w:t>
            </w:r>
          </w:p>
        </w:tc>
        <w:tc>
          <w:tcPr>
            <w:tcW w:w="4828" w:type="dxa"/>
            <w:vAlign w:val="center"/>
          </w:tcPr>
          <w:p>
            <w:pPr>
              <w:wordWrap w:val="0"/>
              <w:spacing w:after="0" w:line="312" w:lineRule="auto"/>
              <w:rPr>
                <w:rFonts w:ascii="Arial" w:hAnsi="Arial" w:cs="Arial"/>
                <w:bCs/>
                <w:color w:val="auto"/>
                <w:szCs w:val="21"/>
                <w:highlight w:val="none"/>
              </w:rPr>
            </w:pPr>
            <w:r>
              <w:rPr>
                <w:rFonts w:hint="eastAsia" w:ascii="Arial" w:hAnsi="Arial" w:cs="Arial"/>
                <w:bCs/>
                <w:color w:val="auto"/>
                <w:szCs w:val="21"/>
                <w:highlight w:val="none"/>
              </w:rPr>
              <w:t>（1）</w:t>
            </w:r>
            <w:r>
              <w:rPr>
                <w:rFonts w:ascii="Arial" w:hAnsi="Arial" w:cs="Arial"/>
                <w:bCs/>
                <w:color w:val="auto"/>
                <w:szCs w:val="21"/>
                <w:highlight w:val="none"/>
              </w:rPr>
              <w:t>以满足招标文件要求且投标价格最</w:t>
            </w:r>
            <w:r>
              <w:rPr>
                <w:rFonts w:hint="eastAsia" w:ascii="Arial" w:hAnsi="Arial" w:cs="Arial"/>
                <w:bCs/>
                <w:color w:val="auto"/>
                <w:szCs w:val="21"/>
                <w:highlight w:val="none"/>
              </w:rPr>
              <w:t>优惠</w:t>
            </w:r>
            <w:r>
              <w:rPr>
                <w:rFonts w:ascii="Arial" w:hAnsi="Arial" w:cs="Arial"/>
                <w:bCs/>
                <w:color w:val="auto"/>
                <w:szCs w:val="21"/>
                <w:highlight w:val="none"/>
              </w:rPr>
              <w:t>的投标报价为评标基准价</w:t>
            </w:r>
            <w:r>
              <w:rPr>
                <w:rFonts w:hint="eastAsia" w:ascii="Arial" w:hAnsi="Arial" w:cs="Arial"/>
                <w:bCs/>
                <w:color w:val="auto"/>
                <w:szCs w:val="21"/>
                <w:highlight w:val="none"/>
              </w:rPr>
              <w:t>（</w:t>
            </w:r>
            <w:r>
              <w:rPr>
                <w:color w:val="auto"/>
                <w:highlight w:val="none"/>
              </w:rPr>
              <w:t>如：</w:t>
            </w:r>
            <w:r>
              <w:rPr>
                <w:rFonts w:hint="eastAsia"/>
                <w:color w:val="auto"/>
                <w:highlight w:val="none"/>
              </w:rPr>
              <w:t>综合节能率</w:t>
            </w:r>
            <w:r>
              <w:rPr>
                <w:color w:val="auto"/>
                <w:highlight w:val="none"/>
              </w:rPr>
              <w:t>10%</w:t>
            </w:r>
            <w:r>
              <w:rPr>
                <w:rFonts w:hint="eastAsia"/>
                <w:color w:val="auto"/>
                <w:highlight w:val="none"/>
              </w:rPr>
              <w:t>和11</w:t>
            </w:r>
            <w:r>
              <w:rPr>
                <w:color w:val="auto"/>
                <w:highlight w:val="none"/>
              </w:rPr>
              <w:t>%，</w:t>
            </w:r>
            <w:r>
              <w:rPr>
                <w:rFonts w:hint="eastAsia"/>
                <w:color w:val="auto"/>
                <w:highlight w:val="none"/>
              </w:rPr>
              <w:t>11</w:t>
            </w:r>
            <w:r>
              <w:rPr>
                <w:color w:val="auto"/>
                <w:highlight w:val="none"/>
              </w:rPr>
              <w:t>%为</w:t>
            </w:r>
            <w:r>
              <w:rPr>
                <w:rFonts w:hint="eastAsia"/>
                <w:color w:val="auto"/>
                <w:highlight w:val="none"/>
              </w:rPr>
              <w:t>最优惠</w:t>
            </w:r>
            <w:r>
              <w:rPr>
                <w:color w:val="auto"/>
                <w:highlight w:val="none"/>
              </w:rPr>
              <w:t>）</w:t>
            </w:r>
            <w:r>
              <w:rPr>
                <w:rFonts w:ascii="Arial" w:hAnsi="Arial" w:cs="Arial"/>
                <w:bCs/>
                <w:color w:val="auto"/>
                <w:szCs w:val="21"/>
                <w:highlight w:val="none"/>
              </w:rPr>
              <w:t>，其价格分为</w:t>
            </w:r>
            <w:r>
              <w:rPr>
                <w:rFonts w:hint="eastAsia" w:ascii="Arial" w:hAnsi="Arial" w:cs="Arial"/>
                <w:bCs/>
                <w:color w:val="auto"/>
                <w:szCs w:val="21"/>
                <w:highlight w:val="none"/>
              </w:rPr>
              <w:t>2</w:t>
            </w:r>
            <w:r>
              <w:rPr>
                <w:rFonts w:ascii="Arial" w:hAnsi="Arial" w:cs="Arial"/>
                <w:bCs/>
                <w:color w:val="auto"/>
                <w:szCs w:val="21"/>
                <w:highlight w:val="none"/>
              </w:rPr>
              <w:t>0分。</w:t>
            </w:r>
          </w:p>
          <w:p>
            <w:pPr>
              <w:snapToGrid w:val="0"/>
              <w:spacing w:line="360" w:lineRule="exact"/>
              <w:rPr>
                <w:rFonts w:ascii="Arial" w:hAnsi="Arial" w:cs="Arial"/>
                <w:bCs/>
                <w:color w:val="auto"/>
                <w:szCs w:val="21"/>
                <w:highlight w:val="none"/>
              </w:rPr>
            </w:pPr>
            <w:r>
              <w:rPr>
                <w:rFonts w:hint="eastAsia" w:ascii="Arial" w:hAnsi="Arial" w:cs="Arial"/>
                <w:bCs/>
                <w:color w:val="auto"/>
                <w:szCs w:val="21"/>
                <w:highlight w:val="none"/>
              </w:rPr>
              <w:t>（2）评标</w:t>
            </w:r>
            <w:r>
              <w:rPr>
                <w:color w:val="auto"/>
                <w:highlight w:val="none"/>
              </w:rPr>
              <w:t>基准价=1-最</w:t>
            </w:r>
            <w:r>
              <w:rPr>
                <w:rFonts w:hint="eastAsia"/>
                <w:color w:val="auto"/>
                <w:highlight w:val="none"/>
              </w:rPr>
              <w:t>优惠</w:t>
            </w:r>
            <w:r>
              <w:rPr>
                <w:color w:val="auto"/>
                <w:highlight w:val="none"/>
              </w:rPr>
              <w:t>的</w:t>
            </w:r>
            <w:r>
              <w:rPr>
                <w:rFonts w:hint="eastAsia"/>
                <w:color w:val="auto"/>
                <w:highlight w:val="none"/>
              </w:rPr>
              <w:t>综合节能率</w:t>
            </w:r>
            <w:r>
              <w:rPr>
                <w:color w:val="auto"/>
                <w:highlight w:val="none"/>
              </w:rPr>
              <w:t>报价；各供应商的评审报价=1-</w:t>
            </w:r>
            <w:r>
              <w:rPr>
                <w:rFonts w:hint="eastAsia"/>
                <w:color w:val="auto"/>
                <w:highlight w:val="none"/>
              </w:rPr>
              <w:t>综合节能率</w:t>
            </w:r>
            <w:r>
              <w:rPr>
                <w:color w:val="auto"/>
                <w:highlight w:val="none"/>
              </w:rPr>
              <w:t>报价</w:t>
            </w:r>
            <w:r>
              <w:rPr>
                <w:rFonts w:hint="eastAsia"/>
                <w:color w:val="auto"/>
                <w:highlight w:val="none"/>
              </w:rPr>
              <w:t>；</w:t>
            </w:r>
          </w:p>
          <w:p>
            <w:pPr>
              <w:wordWrap w:val="0"/>
              <w:spacing w:after="0" w:line="312" w:lineRule="auto"/>
              <w:rPr>
                <w:rFonts w:ascii="Arial" w:hAnsi="Arial" w:cs="Arial"/>
                <w:bCs/>
                <w:color w:val="auto"/>
                <w:szCs w:val="21"/>
                <w:highlight w:val="none"/>
              </w:rPr>
            </w:pPr>
            <w:r>
              <w:rPr>
                <w:rFonts w:hint="eastAsia" w:ascii="Arial" w:hAnsi="Arial" w:cs="Arial"/>
                <w:bCs/>
                <w:color w:val="auto"/>
                <w:szCs w:val="21"/>
                <w:highlight w:val="none"/>
              </w:rPr>
              <w:t>（3）</w:t>
            </w:r>
            <w:r>
              <w:rPr>
                <w:rFonts w:ascii="Arial" w:hAnsi="Arial" w:cs="Arial"/>
                <w:bCs/>
                <w:color w:val="auto"/>
                <w:szCs w:val="21"/>
                <w:highlight w:val="none"/>
              </w:rPr>
              <w:t>其他供应商的价格分统一按照下列公式计算：投标报价得分=（评标基准价/</w:t>
            </w:r>
            <w:r>
              <w:rPr>
                <w:rFonts w:hint="eastAsia" w:ascii="Arial" w:hAnsi="Arial" w:cs="Arial"/>
                <w:bCs/>
                <w:color w:val="auto"/>
                <w:szCs w:val="21"/>
                <w:highlight w:val="none"/>
              </w:rPr>
              <w:t>评审</w:t>
            </w:r>
            <w:r>
              <w:rPr>
                <w:rFonts w:ascii="Arial" w:hAnsi="Arial" w:cs="Arial"/>
                <w:bCs/>
                <w:color w:val="auto"/>
                <w:szCs w:val="21"/>
                <w:highlight w:val="none"/>
              </w:rPr>
              <w:t>报价）×</w:t>
            </w:r>
            <w:r>
              <w:rPr>
                <w:rFonts w:hint="eastAsia" w:ascii="Arial" w:hAnsi="Arial" w:cs="Arial"/>
                <w:bCs/>
                <w:color w:val="auto"/>
                <w:szCs w:val="21"/>
                <w:highlight w:val="none"/>
              </w:rPr>
              <w:t>2</w:t>
            </w:r>
            <w:r>
              <w:rPr>
                <w:rFonts w:ascii="Arial" w:hAnsi="Arial" w:cs="Arial"/>
                <w:bCs/>
                <w:color w:val="auto"/>
                <w:szCs w:val="21"/>
                <w:highlight w:val="none"/>
              </w:rPr>
              <w:t>0。</w:t>
            </w:r>
          </w:p>
          <w:p>
            <w:pPr>
              <w:wordWrap w:val="0"/>
              <w:spacing w:after="0" w:line="312" w:lineRule="auto"/>
              <w:rPr>
                <w:rFonts w:ascii="Arial" w:hAnsi="Arial" w:cs="Arial"/>
                <w:bCs/>
                <w:color w:val="auto"/>
                <w:szCs w:val="21"/>
                <w:highlight w:val="none"/>
              </w:rPr>
            </w:pPr>
            <w:r>
              <w:rPr>
                <w:rFonts w:hint="eastAsia" w:ascii="Arial" w:hAnsi="Arial" w:cs="Arial"/>
                <w:bCs/>
                <w:color w:val="auto"/>
                <w:szCs w:val="21"/>
                <w:highlight w:val="none"/>
              </w:rPr>
              <w:t>（4）如供应商为小微企业，其综合节能率报价按供应商综合节能率x（1+10%）后计算。</w:t>
            </w:r>
          </w:p>
        </w:tc>
        <w:tc>
          <w:tcPr>
            <w:tcW w:w="1997" w:type="dxa"/>
            <w:vAlign w:val="center"/>
          </w:tcPr>
          <w:p>
            <w:pPr>
              <w:wordWrap w:val="0"/>
              <w:spacing w:after="0" w:line="312" w:lineRule="auto"/>
              <w:rPr>
                <w:rFonts w:ascii="Arial" w:hAnsi="Arial" w:cs="Arial"/>
                <w:bCs/>
                <w:color w:val="auto"/>
                <w:szCs w:val="21"/>
                <w:highlight w:val="none"/>
              </w:rPr>
            </w:pPr>
            <w:r>
              <w:rPr>
                <w:rFonts w:ascii="Arial" w:hAnsi="Arial" w:cs="Arial"/>
                <w:bCs/>
                <w:color w:val="auto"/>
                <w:highlight w:val="none"/>
              </w:rPr>
              <w:t>投标报价计算时均为供应商的实际投标报价进行政策性</w:t>
            </w:r>
            <w:r>
              <w:rPr>
                <w:rFonts w:hint="eastAsia" w:ascii="Arial" w:hAnsi="Arial" w:cs="Arial"/>
                <w:bCs/>
                <w:color w:val="auto"/>
                <w:highlight w:val="none"/>
              </w:rPr>
              <w:t>优惠</w:t>
            </w:r>
            <w:r>
              <w:rPr>
                <w:rFonts w:ascii="Arial" w:hAnsi="Arial" w:cs="Arial"/>
                <w:bCs/>
                <w:color w:val="auto"/>
                <w:highlight w:val="none"/>
              </w:rPr>
              <w:t>后的价格，最终中标金额＝投标报价。政策性</w:t>
            </w:r>
            <w:r>
              <w:rPr>
                <w:rFonts w:hint="eastAsia" w:ascii="Arial" w:hAnsi="Arial" w:cs="Arial"/>
                <w:bCs/>
                <w:color w:val="auto"/>
                <w:highlight w:val="none"/>
              </w:rPr>
              <w:t>优惠</w:t>
            </w:r>
            <w:r>
              <w:rPr>
                <w:rFonts w:ascii="Arial" w:hAnsi="Arial" w:cs="Arial"/>
                <w:bCs/>
                <w:color w:val="auto"/>
                <w:highlight w:val="none"/>
              </w:rPr>
              <w:t>计算方法见后。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jc w:val="center"/>
        </w:trPr>
        <w:tc>
          <w:tcPr>
            <w:tcW w:w="461" w:type="dxa"/>
            <w:vAlign w:val="center"/>
          </w:tcPr>
          <w:p>
            <w:pPr>
              <w:wordWrap w:val="0"/>
              <w:spacing w:after="0" w:line="312" w:lineRule="auto"/>
              <w:jc w:val="center"/>
              <w:rPr>
                <w:rFonts w:ascii="Arial" w:hAnsi="Arial" w:cs="Arial"/>
                <w:bCs/>
                <w:color w:val="auto"/>
                <w:szCs w:val="21"/>
                <w:highlight w:val="none"/>
              </w:rPr>
            </w:pPr>
            <w:r>
              <w:rPr>
                <w:rFonts w:ascii="Arial" w:hAnsi="Arial" w:cs="Arial"/>
                <w:bCs/>
                <w:color w:val="auto"/>
                <w:szCs w:val="21"/>
                <w:highlight w:val="none"/>
              </w:rPr>
              <w:t>2</w:t>
            </w:r>
          </w:p>
        </w:tc>
        <w:tc>
          <w:tcPr>
            <w:tcW w:w="1638" w:type="dxa"/>
            <w:vAlign w:val="center"/>
          </w:tcPr>
          <w:p>
            <w:pPr>
              <w:wordWrap w:val="0"/>
              <w:snapToGrid w:val="0"/>
              <w:spacing w:after="0" w:line="312" w:lineRule="auto"/>
              <w:jc w:val="center"/>
              <w:rPr>
                <w:rFonts w:ascii="Arial" w:hAnsi="Arial" w:cs="Arial"/>
                <w:bCs/>
                <w:color w:val="auto"/>
                <w:szCs w:val="21"/>
                <w:highlight w:val="none"/>
              </w:rPr>
            </w:pPr>
            <w:r>
              <w:rPr>
                <w:rFonts w:ascii="Arial" w:hAnsi="Arial" w:cs="Arial"/>
                <w:bCs/>
                <w:color w:val="auto"/>
                <w:szCs w:val="21"/>
                <w:highlight w:val="none"/>
              </w:rPr>
              <w:t>现状需求分析分</w:t>
            </w:r>
            <w:r>
              <w:rPr>
                <w:rFonts w:hint="eastAsia" w:ascii="Arial" w:hAnsi="Arial" w:cs="Arial"/>
                <w:bCs/>
                <w:color w:val="auto"/>
                <w:szCs w:val="21"/>
                <w:highlight w:val="none"/>
              </w:rPr>
              <w:t>9</w:t>
            </w:r>
            <w:r>
              <w:rPr>
                <w:rFonts w:ascii="Arial" w:hAnsi="Arial" w:cs="Arial"/>
                <w:bCs/>
                <w:color w:val="auto"/>
                <w:szCs w:val="21"/>
                <w:highlight w:val="none"/>
              </w:rPr>
              <w:t>分</w:t>
            </w:r>
          </w:p>
        </w:tc>
        <w:tc>
          <w:tcPr>
            <w:tcW w:w="911" w:type="dxa"/>
            <w:vAlign w:val="center"/>
          </w:tcPr>
          <w:p>
            <w:pPr>
              <w:wordWrap w:val="0"/>
              <w:spacing w:after="0" w:line="312" w:lineRule="auto"/>
              <w:jc w:val="center"/>
              <w:rPr>
                <w:rFonts w:ascii="Arial" w:hAnsi="Arial" w:cs="Arial"/>
                <w:bCs/>
                <w:color w:val="auto"/>
                <w:szCs w:val="21"/>
                <w:highlight w:val="none"/>
              </w:rPr>
            </w:pPr>
            <w:r>
              <w:rPr>
                <w:rFonts w:ascii="Arial" w:hAnsi="Arial" w:cs="Arial"/>
                <w:bCs/>
                <w:color w:val="auto"/>
                <w:szCs w:val="21"/>
                <w:highlight w:val="none"/>
              </w:rPr>
              <w:t>主观分</w:t>
            </w:r>
          </w:p>
        </w:tc>
        <w:tc>
          <w:tcPr>
            <w:tcW w:w="4828" w:type="dxa"/>
            <w:vAlign w:val="center"/>
          </w:tcPr>
          <w:p>
            <w:pPr>
              <w:wordWrap w:val="0"/>
              <w:snapToGrid w:val="0"/>
              <w:spacing w:after="0" w:line="312" w:lineRule="auto"/>
              <w:rPr>
                <w:rFonts w:ascii="Arial" w:hAnsi="Arial" w:cs="Arial"/>
                <w:color w:val="auto"/>
                <w:szCs w:val="21"/>
                <w:highlight w:val="none"/>
              </w:rPr>
            </w:pPr>
            <w:r>
              <w:rPr>
                <w:rFonts w:ascii="Arial" w:hAnsi="Arial" w:cs="Arial"/>
                <w:color w:val="auto"/>
                <w:szCs w:val="21"/>
                <w:highlight w:val="none"/>
              </w:rPr>
              <w:t>投标人对医院用能情况分析、设备运行情况分析、节能改造需求进行分析，包括中央空调系统、热水系统、照明系统等。</w:t>
            </w:r>
          </w:p>
          <w:p>
            <w:pPr>
              <w:wordWrap w:val="0"/>
              <w:snapToGrid w:val="0"/>
              <w:spacing w:after="0" w:line="312" w:lineRule="auto"/>
              <w:rPr>
                <w:rFonts w:ascii="Arial" w:hAnsi="Arial" w:cs="Arial"/>
                <w:color w:val="auto"/>
                <w:szCs w:val="21"/>
                <w:highlight w:val="none"/>
              </w:rPr>
            </w:pPr>
            <w:r>
              <w:rPr>
                <w:rFonts w:ascii="Arial" w:hAnsi="Arial" w:cs="Arial"/>
                <w:color w:val="auto"/>
                <w:szCs w:val="21"/>
                <w:highlight w:val="none"/>
              </w:rPr>
              <w:t>一档：对医院能耗情况及设备用能情况基本了解，得</w:t>
            </w:r>
            <w:r>
              <w:rPr>
                <w:rFonts w:hint="eastAsia" w:ascii="Arial" w:hAnsi="Arial" w:cs="Arial"/>
                <w:color w:val="auto"/>
                <w:szCs w:val="21"/>
                <w:highlight w:val="none"/>
              </w:rPr>
              <w:t>3</w:t>
            </w:r>
            <w:r>
              <w:rPr>
                <w:rFonts w:ascii="Arial" w:hAnsi="Arial" w:cs="Arial"/>
                <w:color w:val="auto"/>
                <w:szCs w:val="21"/>
                <w:highlight w:val="none"/>
              </w:rPr>
              <w:t>分；</w:t>
            </w:r>
          </w:p>
          <w:p>
            <w:pPr>
              <w:wordWrap w:val="0"/>
              <w:snapToGrid w:val="0"/>
              <w:spacing w:after="0" w:line="312" w:lineRule="auto"/>
              <w:rPr>
                <w:rFonts w:ascii="Arial" w:hAnsi="Arial" w:cs="Arial"/>
                <w:color w:val="auto"/>
                <w:szCs w:val="21"/>
                <w:highlight w:val="none"/>
              </w:rPr>
            </w:pPr>
            <w:r>
              <w:rPr>
                <w:rFonts w:ascii="Arial" w:hAnsi="Arial" w:cs="Arial"/>
                <w:color w:val="auto"/>
                <w:szCs w:val="21"/>
                <w:highlight w:val="none"/>
              </w:rPr>
              <w:t>二档：对医院能耗情况及设备用能情况把握准确，充分了解项目需求，得</w:t>
            </w:r>
            <w:r>
              <w:rPr>
                <w:rFonts w:hint="eastAsia" w:ascii="Arial" w:hAnsi="Arial" w:cs="Arial"/>
                <w:color w:val="auto"/>
                <w:szCs w:val="21"/>
                <w:highlight w:val="none"/>
              </w:rPr>
              <w:t>6</w:t>
            </w:r>
            <w:r>
              <w:rPr>
                <w:rFonts w:ascii="Arial" w:hAnsi="Arial" w:cs="Arial"/>
                <w:color w:val="auto"/>
                <w:szCs w:val="21"/>
                <w:highlight w:val="none"/>
              </w:rPr>
              <w:t>分；</w:t>
            </w:r>
          </w:p>
          <w:p>
            <w:pPr>
              <w:wordWrap w:val="0"/>
              <w:snapToGrid w:val="0"/>
              <w:spacing w:after="0" w:line="312" w:lineRule="auto"/>
              <w:rPr>
                <w:rFonts w:ascii="Arial" w:hAnsi="Arial" w:cs="Arial"/>
                <w:color w:val="auto"/>
                <w:szCs w:val="21"/>
                <w:highlight w:val="none"/>
              </w:rPr>
            </w:pPr>
            <w:r>
              <w:rPr>
                <w:rFonts w:ascii="Arial" w:hAnsi="Arial" w:cs="Arial"/>
                <w:color w:val="auto"/>
                <w:szCs w:val="21"/>
                <w:highlight w:val="none"/>
              </w:rPr>
              <w:t>三档：详细分析医院能耗指标情况、设备用能情况、设备运行情况，完全掌握项目节能改造需求，得</w:t>
            </w:r>
            <w:r>
              <w:rPr>
                <w:rFonts w:hint="eastAsia" w:ascii="Arial" w:hAnsi="Arial" w:cs="Arial"/>
                <w:color w:val="auto"/>
                <w:szCs w:val="21"/>
                <w:highlight w:val="none"/>
              </w:rPr>
              <w:t>9</w:t>
            </w:r>
            <w:r>
              <w:rPr>
                <w:rFonts w:ascii="Arial" w:hAnsi="Arial" w:cs="Arial"/>
                <w:color w:val="auto"/>
                <w:szCs w:val="21"/>
                <w:highlight w:val="none"/>
              </w:rPr>
              <w:t>分。</w:t>
            </w:r>
          </w:p>
        </w:tc>
        <w:tc>
          <w:tcPr>
            <w:tcW w:w="1997" w:type="dxa"/>
            <w:vAlign w:val="center"/>
          </w:tcPr>
          <w:p>
            <w:pPr>
              <w:wordWrap w:val="0"/>
              <w:snapToGrid w:val="0"/>
              <w:spacing w:after="0" w:line="312" w:lineRule="auto"/>
              <w:rPr>
                <w:rFonts w:ascii="Arial" w:hAnsi="Arial" w:cs="Arial"/>
                <w:bCs/>
                <w:color w:val="auto"/>
                <w:szCs w:val="21"/>
                <w:highlight w:val="none"/>
              </w:rPr>
            </w:pPr>
            <w:r>
              <w:rPr>
                <w:rFonts w:ascii="Arial" w:hAnsi="Arial" w:cs="Arial"/>
                <w:color w:val="auto"/>
                <w:szCs w:val="21"/>
                <w:highlight w:val="none"/>
              </w:rPr>
              <w:t>须提供</w:t>
            </w:r>
            <w:r>
              <w:rPr>
                <w:rFonts w:ascii="Arial" w:hAnsi="Arial" w:cs="Arial"/>
                <w:bCs/>
                <w:color w:val="auto"/>
                <w:szCs w:val="21"/>
                <w:highlight w:val="none"/>
              </w:rPr>
              <w:t>现状需求分析</w:t>
            </w:r>
            <w:r>
              <w:rPr>
                <w:rFonts w:ascii="Arial" w:hAnsi="Arial" w:cs="Arial"/>
                <w:color w:val="auto"/>
                <w:szCs w:val="21"/>
                <w:highlight w:val="none"/>
              </w:rPr>
              <w:t>，未提供相关内容，或不符合最低入档条件的得0分。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pPr>
              <w:wordWrap w:val="0"/>
              <w:spacing w:after="0" w:line="312" w:lineRule="auto"/>
              <w:jc w:val="center"/>
              <w:rPr>
                <w:rFonts w:ascii="Arial" w:hAnsi="Arial" w:cs="Arial"/>
                <w:bCs/>
                <w:color w:val="auto"/>
                <w:szCs w:val="21"/>
                <w:highlight w:val="none"/>
              </w:rPr>
            </w:pPr>
            <w:r>
              <w:rPr>
                <w:rFonts w:ascii="Arial" w:hAnsi="Arial" w:cs="Arial"/>
                <w:bCs/>
                <w:color w:val="auto"/>
                <w:szCs w:val="21"/>
                <w:highlight w:val="none"/>
              </w:rPr>
              <w:t>3</w:t>
            </w:r>
          </w:p>
        </w:tc>
        <w:tc>
          <w:tcPr>
            <w:tcW w:w="1638" w:type="dxa"/>
            <w:vAlign w:val="center"/>
          </w:tcPr>
          <w:p>
            <w:pPr>
              <w:snapToGrid w:val="0"/>
              <w:spacing w:after="0" w:line="312" w:lineRule="auto"/>
              <w:rPr>
                <w:rFonts w:ascii="Arial" w:hAnsi="Arial" w:cs="Arial"/>
                <w:bCs/>
                <w:color w:val="auto"/>
                <w:szCs w:val="21"/>
                <w:highlight w:val="none"/>
              </w:rPr>
            </w:pPr>
            <w:r>
              <w:rPr>
                <w:rFonts w:hint="eastAsia" w:ascii="Arial" w:hAnsi="Arial" w:cs="Arial"/>
                <w:bCs/>
                <w:color w:val="auto"/>
                <w:szCs w:val="21"/>
                <w:highlight w:val="none"/>
              </w:rPr>
              <w:t>综合节能改造</w:t>
            </w:r>
            <w:r>
              <w:rPr>
                <w:rFonts w:ascii="Arial" w:hAnsi="Arial" w:cs="Arial"/>
                <w:bCs/>
                <w:color w:val="auto"/>
                <w:szCs w:val="21"/>
                <w:highlight w:val="none"/>
              </w:rPr>
              <w:t>方案分</w:t>
            </w:r>
            <w:r>
              <w:rPr>
                <w:rFonts w:hint="eastAsia" w:ascii="Arial" w:hAnsi="Arial" w:cs="Arial"/>
                <w:bCs/>
                <w:color w:val="auto"/>
                <w:szCs w:val="21"/>
                <w:highlight w:val="none"/>
              </w:rPr>
              <w:t>15</w:t>
            </w:r>
            <w:r>
              <w:rPr>
                <w:rFonts w:ascii="Arial" w:hAnsi="Arial" w:cs="Arial"/>
                <w:bCs/>
                <w:color w:val="auto"/>
                <w:szCs w:val="21"/>
                <w:highlight w:val="none"/>
              </w:rPr>
              <w:t>分</w:t>
            </w:r>
          </w:p>
        </w:tc>
        <w:tc>
          <w:tcPr>
            <w:tcW w:w="911" w:type="dxa"/>
            <w:vAlign w:val="center"/>
          </w:tcPr>
          <w:p>
            <w:pPr>
              <w:wordWrap w:val="0"/>
              <w:spacing w:after="0" w:line="312" w:lineRule="auto"/>
              <w:jc w:val="center"/>
              <w:rPr>
                <w:rFonts w:ascii="Arial" w:hAnsi="Arial" w:cs="Arial"/>
                <w:bCs/>
                <w:color w:val="auto"/>
                <w:szCs w:val="21"/>
                <w:highlight w:val="none"/>
              </w:rPr>
            </w:pPr>
            <w:r>
              <w:rPr>
                <w:rFonts w:ascii="Arial" w:hAnsi="Arial" w:cs="Arial"/>
                <w:bCs/>
                <w:color w:val="auto"/>
                <w:szCs w:val="21"/>
                <w:highlight w:val="none"/>
              </w:rPr>
              <w:t>主观分</w:t>
            </w:r>
          </w:p>
        </w:tc>
        <w:tc>
          <w:tcPr>
            <w:tcW w:w="4828" w:type="dxa"/>
            <w:vAlign w:val="center"/>
          </w:tcPr>
          <w:p>
            <w:pPr>
              <w:snapToGrid w:val="0"/>
              <w:spacing w:after="0" w:line="312" w:lineRule="auto"/>
              <w:rPr>
                <w:rFonts w:ascii="Arial" w:hAnsi="Arial" w:cs="Arial"/>
                <w:bCs/>
                <w:color w:val="auto"/>
                <w:szCs w:val="21"/>
                <w:highlight w:val="none"/>
              </w:rPr>
            </w:pPr>
            <w:r>
              <w:rPr>
                <w:rFonts w:ascii="Arial" w:hAnsi="Arial" w:cs="Arial"/>
                <w:bCs/>
                <w:color w:val="auto"/>
                <w:szCs w:val="21"/>
                <w:highlight w:val="none"/>
              </w:rPr>
              <w:t>技术方案至少包括：①综合节能改造方案（包括但不限于中央空调制冷制热系统改造、中央空调群控系统建设、热水系统改造、分项计量系统完善、分体空调控制等）；②相关改造设计图纸；③设备改造清单；④节能技术改造分项报价等。</w:t>
            </w:r>
          </w:p>
          <w:p>
            <w:pPr>
              <w:snapToGrid w:val="0"/>
              <w:spacing w:after="0" w:line="312" w:lineRule="auto"/>
              <w:rPr>
                <w:rFonts w:ascii="Arial" w:hAnsi="Arial" w:cs="Arial"/>
                <w:bCs/>
                <w:color w:val="auto"/>
                <w:szCs w:val="21"/>
                <w:highlight w:val="none"/>
              </w:rPr>
            </w:pPr>
            <w:r>
              <w:rPr>
                <w:rFonts w:ascii="Arial" w:hAnsi="Arial" w:cs="Arial"/>
                <w:bCs/>
                <w:color w:val="auto"/>
                <w:szCs w:val="21"/>
                <w:highlight w:val="none"/>
              </w:rPr>
              <w:t>一档：方案基本满足招标文件要求，对项目环境及情况基本了解，建设思路及需求分析较简单，具备基础技术措施，实施计划基本可行的，得</w:t>
            </w:r>
            <w:r>
              <w:rPr>
                <w:rFonts w:hint="eastAsia" w:ascii="Arial" w:hAnsi="Arial" w:cs="Arial"/>
                <w:bCs/>
                <w:color w:val="auto"/>
                <w:szCs w:val="21"/>
                <w:highlight w:val="none"/>
              </w:rPr>
              <w:t>5</w:t>
            </w:r>
            <w:r>
              <w:rPr>
                <w:rFonts w:ascii="Arial" w:hAnsi="Arial" w:cs="Arial"/>
                <w:bCs/>
                <w:color w:val="auto"/>
                <w:szCs w:val="21"/>
                <w:highlight w:val="none"/>
              </w:rPr>
              <w:t>分；</w:t>
            </w:r>
          </w:p>
          <w:p>
            <w:pPr>
              <w:snapToGrid w:val="0"/>
              <w:spacing w:after="0" w:line="312" w:lineRule="auto"/>
              <w:rPr>
                <w:rFonts w:ascii="Arial" w:hAnsi="Arial" w:cs="Arial"/>
                <w:bCs/>
                <w:color w:val="auto"/>
                <w:szCs w:val="21"/>
                <w:highlight w:val="none"/>
              </w:rPr>
            </w:pPr>
            <w:r>
              <w:rPr>
                <w:rFonts w:ascii="Arial" w:hAnsi="Arial" w:cs="Arial"/>
                <w:bCs/>
                <w:color w:val="auto"/>
                <w:szCs w:val="21"/>
                <w:highlight w:val="none"/>
              </w:rPr>
              <w:t>二档：方案满足招标文件要求，对项目环境及情况把握准确，建设思路清晰，需求分析合理，功能描述较详细，方案有一定先进性的，得</w:t>
            </w:r>
            <w:r>
              <w:rPr>
                <w:rFonts w:hint="eastAsia" w:ascii="Arial" w:hAnsi="Arial" w:cs="Arial"/>
                <w:bCs/>
                <w:color w:val="auto"/>
                <w:szCs w:val="21"/>
                <w:highlight w:val="none"/>
              </w:rPr>
              <w:t>10</w:t>
            </w:r>
            <w:r>
              <w:rPr>
                <w:rFonts w:ascii="Arial" w:hAnsi="Arial" w:cs="Arial"/>
                <w:bCs/>
                <w:color w:val="auto"/>
                <w:szCs w:val="21"/>
                <w:highlight w:val="none"/>
              </w:rPr>
              <w:t>分；</w:t>
            </w:r>
          </w:p>
          <w:p>
            <w:pPr>
              <w:snapToGrid w:val="0"/>
              <w:spacing w:after="0" w:line="312" w:lineRule="auto"/>
              <w:rPr>
                <w:rFonts w:ascii="Arial" w:hAnsi="Arial" w:cs="Arial"/>
                <w:bCs/>
                <w:color w:val="auto"/>
                <w:szCs w:val="21"/>
                <w:highlight w:val="none"/>
              </w:rPr>
            </w:pPr>
            <w:r>
              <w:rPr>
                <w:rFonts w:ascii="Arial" w:hAnsi="Arial" w:cs="Arial"/>
                <w:bCs/>
                <w:color w:val="auto"/>
                <w:szCs w:val="21"/>
                <w:highlight w:val="none"/>
              </w:rPr>
              <w:t>三档：方案完全满足或优于招标文件要求，对项目环境及情况把握准确，建设思路清晰，能针对性提供节能技术改造方案，提供具体投资明细清单，报价真实可靠，提供详细技术图纸，技术成熟先进，设计全面完善，能充分发挥节能设备的性能，有明确的项目实施保障措施和质量控制措施并被评委接受的，得</w:t>
            </w:r>
            <w:r>
              <w:rPr>
                <w:rFonts w:hint="eastAsia" w:ascii="Arial" w:hAnsi="Arial" w:cs="Arial"/>
                <w:bCs/>
                <w:color w:val="auto"/>
                <w:szCs w:val="21"/>
                <w:highlight w:val="none"/>
              </w:rPr>
              <w:t>15</w:t>
            </w:r>
            <w:r>
              <w:rPr>
                <w:rFonts w:ascii="Arial" w:hAnsi="Arial" w:cs="Arial"/>
                <w:bCs/>
                <w:color w:val="auto"/>
                <w:szCs w:val="21"/>
                <w:highlight w:val="none"/>
              </w:rPr>
              <w:t>分。</w:t>
            </w:r>
          </w:p>
        </w:tc>
        <w:tc>
          <w:tcPr>
            <w:tcW w:w="1997" w:type="dxa"/>
            <w:vAlign w:val="center"/>
          </w:tcPr>
          <w:p>
            <w:pPr>
              <w:wordWrap w:val="0"/>
              <w:snapToGrid w:val="0"/>
              <w:spacing w:after="0" w:line="312" w:lineRule="auto"/>
              <w:rPr>
                <w:rFonts w:ascii="Arial" w:hAnsi="Arial" w:cs="Arial"/>
                <w:bCs/>
                <w:color w:val="auto"/>
                <w:szCs w:val="21"/>
                <w:highlight w:val="none"/>
              </w:rPr>
            </w:pPr>
            <w:r>
              <w:rPr>
                <w:rFonts w:ascii="Arial" w:hAnsi="Arial" w:cs="Arial"/>
                <w:color w:val="auto"/>
                <w:szCs w:val="21"/>
                <w:highlight w:val="none"/>
              </w:rPr>
              <w:t>须提供</w:t>
            </w:r>
            <w:r>
              <w:rPr>
                <w:rFonts w:hint="eastAsia" w:ascii="Arial" w:hAnsi="Arial" w:cs="Arial"/>
                <w:color w:val="auto"/>
                <w:szCs w:val="21"/>
                <w:highlight w:val="none"/>
              </w:rPr>
              <w:t>综合</w:t>
            </w:r>
            <w:r>
              <w:rPr>
                <w:rFonts w:hint="eastAsia" w:ascii="Arial" w:hAnsi="Arial" w:cs="Arial"/>
                <w:bCs/>
                <w:color w:val="auto"/>
                <w:szCs w:val="21"/>
                <w:highlight w:val="none"/>
              </w:rPr>
              <w:t>节能改造</w:t>
            </w:r>
            <w:r>
              <w:rPr>
                <w:rFonts w:ascii="Arial" w:hAnsi="Arial" w:cs="Arial"/>
                <w:bCs/>
                <w:color w:val="auto"/>
                <w:szCs w:val="21"/>
                <w:highlight w:val="none"/>
              </w:rPr>
              <w:t>方案</w:t>
            </w:r>
            <w:r>
              <w:rPr>
                <w:rFonts w:ascii="Arial" w:hAnsi="Arial" w:cs="Arial"/>
                <w:color w:val="auto"/>
                <w:szCs w:val="21"/>
                <w:highlight w:val="none"/>
              </w:rPr>
              <w:t>，未提供相关内容，或不符合最低入档条件的得0分。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pPr>
              <w:wordWrap w:val="0"/>
              <w:spacing w:after="0" w:line="312" w:lineRule="auto"/>
              <w:jc w:val="center"/>
              <w:rPr>
                <w:rFonts w:ascii="Arial" w:hAnsi="Arial" w:cs="Arial"/>
                <w:bCs/>
                <w:color w:val="auto"/>
                <w:szCs w:val="21"/>
                <w:highlight w:val="none"/>
              </w:rPr>
            </w:pPr>
            <w:r>
              <w:rPr>
                <w:rFonts w:hint="eastAsia" w:ascii="Arial" w:hAnsi="Arial" w:cs="Arial"/>
                <w:bCs/>
                <w:color w:val="auto"/>
                <w:szCs w:val="21"/>
                <w:highlight w:val="none"/>
              </w:rPr>
              <w:t>4</w:t>
            </w:r>
          </w:p>
        </w:tc>
        <w:tc>
          <w:tcPr>
            <w:tcW w:w="1638" w:type="dxa"/>
            <w:vAlign w:val="center"/>
          </w:tcPr>
          <w:p>
            <w:pPr>
              <w:snapToGrid w:val="0"/>
              <w:spacing w:after="0" w:line="312" w:lineRule="auto"/>
              <w:rPr>
                <w:rFonts w:ascii="Arial" w:hAnsi="Arial" w:cs="Arial"/>
                <w:bCs/>
                <w:color w:val="auto"/>
                <w:szCs w:val="21"/>
                <w:highlight w:val="none"/>
              </w:rPr>
            </w:pPr>
            <w:r>
              <w:rPr>
                <w:rFonts w:hint="eastAsia" w:ascii="Arial" w:hAnsi="Arial" w:cs="Arial"/>
                <w:bCs/>
                <w:color w:val="auto"/>
                <w:szCs w:val="21"/>
                <w:highlight w:val="none"/>
              </w:rPr>
              <w:t>综合能源管理平台建设方案15分</w:t>
            </w:r>
          </w:p>
        </w:tc>
        <w:tc>
          <w:tcPr>
            <w:tcW w:w="911" w:type="dxa"/>
            <w:vAlign w:val="center"/>
          </w:tcPr>
          <w:p>
            <w:pPr>
              <w:wordWrap w:val="0"/>
              <w:spacing w:after="0" w:line="312" w:lineRule="auto"/>
              <w:jc w:val="center"/>
              <w:rPr>
                <w:rFonts w:ascii="Arial" w:hAnsi="Arial" w:cs="Arial"/>
                <w:bCs/>
                <w:color w:val="auto"/>
                <w:szCs w:val="21"/>
                <w:highlight w:val="none"/>
              </w:rPr>
            </w:pPr>
            <w:r>
              <w:rPr>
                <w:rFonts w:hint="eastAsia" w:ascii="Arial" w:hAnsi="Arial" w:cs="Arial"/>
                <w:bCs/>
                <w:color w:val="auto"/>
                <w:szCs w:val="21"/>
                <w:highlight w:val="none"/>
              </w:rPr>
              <w:t>客观分</w:t>
            </w:r>
          </w:p>
        </w:tc>
        <w:tc>
          <w:tcPr>
            <w:tcW w:w="4828" w:type="dxa"/>
            <w:vAlign w:val="center"/>
          </w:tcPr>
          <w:p>
            <w:pPr>
              <w:snapToGrid w:val="0"/>
              <w:spacing w:after="0" w:line="312" w:lineRule="auto"/>
              <w:rPr>
                <w:rFonts w:ascii="Arial" w:hAnsi="Arial" w:cs="Arial"/>
                <w:bCs/>
                <w:color w:val="auto"/>
                <w:szCs w:val="21"/>
                <w:highlight w:val="none"/>
              </w:rPr>
            </w:pPr>
            <w:r>
              <w:rPr>
                <w:rFonts w:hint="eastAsia" w:ascii="Arial" w:hAnsi="Arial" w:cs="Arial"/>
                <w:bCs/>
                <w:color w:val="auto"/>
                <w:szCs w:val="21"/>
                <w:highlight w:val="none"/>
              </w:rPr>
              <w:t>投标人基于本项目建设内容需求进行分析、设计提供的综合能源管理系统建设方案至少包含如下内容：</w:t>
            </w:r>
            <w:r>
              <w:rPr>
                <w:rFonts w:ascii="Arial" w:hAnsi="Arial" w:cs="Arial"/>
                <w:bCs/>
                <w:color w:val="auto"/>
                <w:szCs w:val="21"/>
                <w:highlight w:val="none"/>
              </w:rPr>
              <w:br w:type="textWrapping"/>
            </w:r>
            <w:r>
              <w:rPr>
                <w:rFonts w:hint="eastAsia" w:ascii="Arial" w:hAnsi="Arial" w:cs="Arial"/>
                <w:bCs/>
                <w:color w:val="auto"/>
                <w:szCs w:val="21"/>
                <w:highlight w:val="none"/>
              </w:rPr>
              <w:t>1）系统总体设计（2分）：系统架构、系统技术架构（含关键技术选型、运行环境设计）；</w:t>
            </w:r>
          </w:p>
          <w:p>
            <w:pPr>
              <w:snapToGrid w:val="0"/>
              <w:spacing w:after="0" w:line="312" w:lineRule="auto"/>
              <w:rPr>
                <w:rFonts w:ascii="Arial" w:hAnsi="Arial" w:cs="Arial"/>
                <w:bCs/>
                <w:color w:val="auto"/>
                <w:szCs w:val="21"/>
                <w:highlight w:val="none"/>
              </w:rPr>
            </w:pPr>
            <w:r>
              <w:rPr>
                <w:rFonts w:hint="eastAsia" w:ascii="Arial" w:hAnsi="Arial" w:cs="Arial"/>
                <w:bCs/>
                <w:color w:val="auto"/>
                <w:szCs w:val="21"/>
                <w:highlight w:val="none"/>
              </w:rPr>
              <w:t>2）系统功能设计（11分）：采用系统界面截图+功能说明形式，具体模块与功能点内容包含不仅限于：</w:t>
            </w:r>
            <w:r>
              <w:rPr>
                <w:rFonts w:ascii="Arial" w:hAnsi="Arial" w:cs="Arial"/>
                <w:bCs/>
                <w:color w:val="auto"/>
                <w:szCs w:val="21"/>
                <w:highlight w:val="none"/>
              </w:rPr>
              <w:br w:type="textWrapping"/>
            </w:r>
            <w:r>
              <w:rPr>
                <w:rFonts w:hint="eastAsia" w:ascii="Arial" w:hAnsi="Arial" w:cs="Arial"/>
                <w:bCs/>
                <w:color w:val="auto"/>
                <w:szCs w:val="21"/>
                <w:highlight w:val="none"/>
              </w:rPr>
              <w:t>①能源实时监测模块：设备运行实时监控、能耗实时监控；（2分）</w:t>
            </w:r>
            <w:r>
              <w:rPr>
                <w:rFonts w:ascii="Arial" w:hAnsi="Arial" w:cs="Arial"/>
                <w:bCs/>
                <w:color w:val="auto"/>
                <w:szCs w:val="21"/>
                <w:highlight w:val="none"/>
              </w:rPr>
              <w:br w:type="textWrapping"/>
            </w:r>
            <w:r>
              <w:rPr>
                <w:rFonts w:hint="eastAsia" w:ascii="Arial" w:hAnsi="Arial" w:cs="Arial"/>
                <w:bCs/>
                <w:color w:val="auto"/>
                <w:szCs w:val="21"/>
                <w:highlight w:val="none"/>
              </w:rPr>
              <w:t>②能耗分析与评估模块：能耗趋势分析、时段分析、同比环比、能耗流向分析、碳排分析；（2分）</w:t>
            </w:r>
            <w:r>
              <w:rPr>
                <w:rFonts w:ascii="Arial" w:hAnsi="Arial" w:cs="Arial"/>
                <w:bCs/>
                <w:color w:val="auto"/>
                <w:szCs w:val="21"/>
                <w:highlight w:val="none"/>
              </w:rPr>
              <w:br w:type="textWrapping"/>
            </w:r>
            <w:r>
              <w:rPr>
                <w:rFonts w:hint="eastAsia" w:ascii="Arial" w:hAnsi="Arial" w:cs="Arial"/>
                <w:bCs/>
                <w:color w:val="auto"/>
                <w:szCs w:val="21"/>
                <w:highlight w:val="none"/>
              </w:rPr>
              <w:t>③系统联动/系统集成模块：系统支持与中央空调群控系统集成，将采集分析的设备状态、能耗及环境参数等数据同步给群控系统作为输入参数，辅助完成空调冷量预测、运行策略寻优。（2分）</w:t>
            </w:r>
            <w:r>
              <w:rPr>
                <w:rFonts w:ascii="Arial" w:hAnsi="Arial" w:cs="Arial"/>
                <w:bCs/>
                <w:color w:val="auto"/>
                <w:szCs w:val="21"/>
                <w:highlight w:val="none"/>
              </w:rPr>
              <w:br w:type="textWrapping"/>
            </w:r>
            <w:r>
              <w:rPr>
                <w:rFonts w:hint="eastAsia" w:ascii="Arial" w:hAnsi="Arial" w:cs="Arial"/>
                <w:bCs/>
                <w:color w:val="auto"/>
                <w:szCs w:val="21"/>
                <w:highlight w:val="none"/>
              </w:rPr>
              <w:t>④设备管理维护模块：设备档案库、设备（组态）运行监测、设备告警管理；（2分）</w:t>
            </w:r>
            <w:r>
              <w:rPr>
                <w:rFonts w:ascii="Arial" w:hAnsi="Arial" w:cs="Arial"/>
                <w:bCs/>
                <w:color w:val="auto"/>
                <w:szCs w:val="21"/>
                <w:highlight w:val="none"/>
              </w:rPr>
              <w:br w:type="textWrapping"/>
            </w:r>
            <w:r>
              <w:rPr>
                <w:rFonts w:hint="eastAsia" w:ascii="Arial" w:hAnsi="Arial" w:cs="Arial"/>
                <w:bCs/>
                <w:color w:val="auto"/>
                <w:szCs w:val="21"/>
                <w:highlight w:val="none"/>
              </w:rPr>
              <w:t>⑤能耗数据报表模块：能耗数据查询导出、能耗报告（基于采集数据自动生成）；（2分）</w:t>
            </w:r>
            <w:r>
              <w:rPr>
                <w:rFonts w:ascii="Arial" w:hAnsi="Arial" w:cs="Arial"/>
                <w:bCs/>
                <w:color w:val="auto"/>
                <w:szCs w:val="21"/>
                <w:highlight w:val="none"/>
              </w:rPr>
              <w:br w:type="textWrapping"/>
            </w:r>
            <w:r>
              <w:rPr>
                <w:rFonts w:hint="eastAsia" w:ascii="Arial" w:hAnsi="Arial" w:cs="Arial"/>
                <w:bCs/>
                <w:color w:val="auto"/>
                <w:szCs w:val="21"/>
                <w:highlight w:val="none"/>
              </w:rPr>
              <w:t>⑥系统管理模块：用户管理、权限分配、日志记录、系统监控；（1分）</w:t>
            </w:r>
            <w:r>
              <w:rPr>
                <w:rFonts w:ascii="Arial" w:hAnsi="Arial" w:cs="Arial"/>
                <w:bCs/>
                <w:color w:val="auto"/>
                <w:szCs w:val="21"/>
                <w:highlight w:val="none"/>
              </w:rPr>
              <w:br w:type="textWrapping"/>
            </w:r>
            <w:r>
              <w:rPr>
                <w:rFonts w:hint="eastAsia" w:ascii="Arial" w:hAnsi="Arial" w:cs="Arial"/>
                <w:bCs/>
                <w:color w:val="auto"/>
                <w:szCs w:val="21"/>
                <w:highlight w:val="none"/>
              </w:rPr>
              <w:t>3）系统非功能性设计（2分）：</w:t>
            </w:r>
            <w:r>
              <w:rPr>
                <w:rFonts w:ascii="Arial" w:hAnsi="Arial" w:cs="Arial"/>
                <w:bCs/>
                <w:color w:val="auto"/>
                <w:szCs w:val="21"/>
                <w:highlight w:val="none"/>
              </w:rPr>
              <w:br w:type="textWrapping"/>
            </w:r>
            <w:r>
              <w:rPr>
                <w:rFonts w:hint="eastAsia" w:ascii="Arial" w:hAnsi="Arial" w:cs="Arial"/>
                <w:bCs/>
                <w:color w:val="auto"/>
                <w:szCs w:val="21"/>
                <w:highlight w:val="none"/>
              </w:rPr>
              <w:t>①性能设计：响应时间设计、物联设备接入与数据采集、数据存储与访问性能、容灾与降级设计；</w:t>
            </w:r>
          </w:p>
          <w:p>
            <w:pPr>
              <w:snapToGrid w:val="0"/>
              <w:spacing w:after="0" w:line="312" w:lineRule="auto"/>
              <w:rPr>
                <w:rFonts w:ascii="Arial" w:hAnsi="Arial" w:cs="Arial"/>
                <w:bCs/>
                <w:color w:val="auto"/>
                <w:szCs w:val="21"/>
                <w:highlight w:val="none"/>
              </w:rPr>
            </w:pPr>
            <w:r>
              <w:rPr>
                <w:rFonts w:hint="eastAsia" w:ascii="Arial" w:hAnsi="Arial" w:cs="Arial"/>
                <w:bCs/>
                <w:color w:val="auto"/>
                <w:szCs w:val="21"/>
                <w:highlight w:val="none"/>
              </w:rPr>
              <w:t>②接口设计：外部接口设计、内部模块接口设计；</w:t>
            </w:r>
            <w:r>
              <w:rPr>
                <w:rFonts w:ascii="Arial" w:hAnsi="Arial" w:cs="Arial"/>
                <w:bCs/>
                <w:color w:val="auto"/>
                <w:szCs w:val="21"/>
                <w:highlight w:val="none"/>
              </w:rPr>
              <w:br w:type="textWrapping"/>
            </w:r>
            <w:r>
              <w:rPr>
                <w:rFonts w:hint="eastAsia" w:ascii="Arial" w:hAnsi="Arial" w:cs="Arial"/>
                <w:bCs/>
                <w:color w:val="auto"/>
                <w:szCs w:val="21"/>
                <w:highlight w:val="none"/>
              </w:rPr>
              <w:t>③数据结构设计：核心数据表结构设计、数据同步机制、数据安全设计；</w:t>
            </w:r>
            <w:r>
              <w:rPr>
                <w:rFonts w:ascii="Arial" w:hAnsi="Arial" w:cs="Arial"/>
                <w:bCs/>
                <w:color w:val="auto"/>
                <w:szCs w:val="21"/>
                <w:highlight w:val="none"/>
              </w:rPr>
              <w:br w:type="textWrapping"/>
            </w:r>
            <w:r>
              <w:rPr>
                <w:rFonts w:hint="eastAsia" w:ascii="Arial" w:hAnsi="Arial" w:cs="Arial"/>
                <w:bCs/>
                <w:color w:val="auto"/>
                <w:szCs w:val="21"/>
                <w:highlight w:val="none"/>
              </w:rPr>
              <w:t>④系统出错处理设计。</w:t>
            </w:r>
          </w:p>
        </w:tc>
        <w:tc>
          <w:tcPr>
            <w:tcW w:w="1997" w:type="dxa"/>
            <w:vAlign w:val="center"/>
          </w:tcPr>
          <w:p>
            <w:pPr>
              <w:wordWrap w:val="0"/>
              <w:snapToGrid w:val="0"/>
              <w:spacing w:after="0" w:line="312" w:lineRule="auto"/>
              <w:rPr>
                <w:rFonts w:ascii="Arial" w:hAnsi="Arial" w:cs="Arial"/>
                <w:color w:val="auto"/>
                <w:szCs w:val="21"/>
                <w:highlight w:val="none"/>
              </w:rPr>
            </w:pPr>
            <w:r>
              <w:rPr>
                <w:rFonts w:hint="eastAsia" w:ascii="Arial" w:hAnsi="Arial" w:cs="Arial"/>
                <w:color w:val="auto"/>
                <w:szCs w:val="21"/>
                <w:highlight w:val="none"/>
              </w:rPr>
              <w:t>提综合能源管理建设方案，</w:t>
            </w:r>
            <w:r>
              <w:rPr>
                <w:rFonts w:hint="eastAsia" w:ascii="Arial" w:hAnsi="Arial" w:cs="Arial"/>
                <w:b/>
                <w:bCs/>
                <w:color w:val="auto"/>
                <w:szCs w:val="21"/>
                <w:highlight w:val="none"/>
              </w:rPr>
              <w:t>须包含评分点内所提到的内容方可得分，缺任一小项或小点内容则该项评分点不得分</w:t>
            </w:r>
            <w:r>
              <w:rPr>
                <w:rFonts w:hint="eastAsia" w:ascii="Arial" w:hAnsi="Arial" w:cs="Arial"/>
                <w:color w:val="auto"/>
                <w:szCs w:val="21"/>
                <w:highlight w:val="none"/>
              </w:rPr>
              <w:t>；未提供相关内容得0分。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pPr>
              <w:wordWrap w:val="0"/>
              <w:spacing w:after="0" w:line="312" w:lineRule="auto"/>
              <w:jc w:val="center"/>
              <w:rPr>
                <w:rFonts w:ascii="Arial" w:hAnsi="Arial" w:cs="Arial"/>
                <w:bCs/>
                <w:color w:val="auto"/>
                <w:szCs w:val="21"/>
                <w:highlight w:val="none"/>
              </w:rPr>
            </w:pPr>
            <w:r>
              <w:rPr>
                <w:rFonts w:hint="eastAsia" w:ascii="Arial" w:hAnsi="Arial" w:cs="Arial"/>
                <w:bCs/>
                <w:color w:val="auto"/>
                <w:szCs w:val="21"/>
                <w:highlight w:val="none"/>
              </w:rPr>
              <w:t>5</w:t>
            </w:r>
          </w:p>
        </w:tc>
        <w:tc>
          <w:tcPr>
            <w:tcW w:w="1638" w:type="dxa"/>
            <w:vAlign w:val="center"/>
          </w:tcPr>
          <w:p>
            <w:pPr>
              <w:snapToGrid w:val="0"/>
              <w:spacing w:after="0" w:line="312" w:lineRule="auto"/>
              <w:jc w:val="center"/>
              <w:rPr>
                <w:rFonts w:ascii="Arial" w:hAnsi="Arial" w:cs="Arial"/>
                <w:bCs/>
                <w:color w:val="auto"/>
                <w:szCs w:val="21"/>
                <w:highlight w:val="none"/>
              </w:rPr>
            </w:pPr>
            <w:r>
              <w:rPr>
                <w:rFonts w:ascii="Arial" w:hAnsi="Arial" w:cs="Arial"/>
                <w:bCs/>
                <w:color w:val="auto"/>
                <w:szCs w:val="21"/>
                <w:highlight w:val="none"/>
              </w:rPr>
              <w:t>项目实施方案15分</w:t>
            </w:r>
          </w:p>
        </w:tc>
        <w:tc>
          <w:tcPr>
            <w:tcW w:w="911" w:type="dxa"/>
            <w:vAlign w:val="center"/>
          </w:tcPr>
          <w:p>
            <w:pPr>
              <w:wordWrap w:val="0"/>
              <w:spacing w:after="0" w:line="312" w:lineRule="auto"/>
              <w:jc w:val="center"/>
              <w:rPr>
                <w:rFonts w:ascii="Arial" w:hAnsi="Arial" w:cs="Arial"/>
                <w:bCs/>
                <w:color w:val="auto"/>
                <w:szCs w:val="21"/>
                <w:highlight w:val="none"/>
              </w:rPr>
            </w:pPr>
            <w:r>
              <w:rPr>
                <w:rFonts w:ascii="Arial" w:hAnsi="Arial" w:cs="Arial"/>
                <w:bCs/>
                <w:color w:val="auto"/>
                <w:szCs w:val="21"/>
                <w:highlight w:val="none"/>
              </w:rPr>
              <w:t>主观分</w:t>
            </w:r>
          </w:p>
        </w:tc>
        <w:tc>
          <w:tcPr>
            <w:tcW w:w="4828" w:type="dxa"/>
            <w:vAlign w:val="center"/>
          </w:tcPr>
          <w:p>
            <w:pPr>
              <w:snapToGrid w:val="0"/>
              <w:spacing w:after="0" w:line="312" w:lineRule="auto"/>
              <w:rPr>
                <w:rFonts w:ascii="Arial" w:hAnsi="Arial" w:cs="Arial"/>
                <w:bCs/>
                <w:color w:val="auto"/>
                <w:szCs w:val="21"/>
                <w:highlight w:val="none"/>
              </w:rPr>
            </w:pPr>
            <w:r>
              <w:rPr>
                <w:rFonts w:ascii="Arial" w:hAnsi="Arial" w:cs="Arial"/>
                <w:bCs/>
                <w:color w:val="auto"/>
                <w:szCs w:val="21"/>
                <w:highlight w:val="none"/>
              </w:rPr>
              <w:t>投标人对本项目的实施组织方案，包括但不限于：</w:t>
            </w:r>
          </w:p>
          <w:p>
            <w:pPr>
              <w:snapToGrid w:val="0"/>
              <w:spacing w:after="0" w:line="312" w:lineRule="auto"/>
              <w:rPr>
                <w:rFonts w:ascii="Arial" w:hAnsi="Arial" w:cs="Arial"/>
                <w:bCs/>
                <w:color w:val="auto"/>
                <w:szCs w:val="21"/>
                <w:highlight w:val="none"/>
              </w:rPr>
            </w:pPr>
            <w:r>
              <w:rPr>
                <w:rFonts w:ascii="Arial" w:hAnsi="Arial" w:cs="Arial"/>
                <w:bCs/>
                <w:color w:val="auto"/>
                <w:szCs w:val="21"/>
                <w:highlight w:val="none"/>
              </w:rPr>
              <w:t>1）施工组织方案，项目实施过程中的各阶段目标和任务；</w:t>
            </w:r>
          </w:p>
          <w:p>
            <w:pPr>
              <w:snapToGrid w:val="0"/>
              <w:spacing w:after="0" w:line="312" w:lineRule="auto"/>
              <w:rPr>
                <w:rFonts w:ascii="Arial" w:hAnsi="Arial" w:cs="Arial"/>
                <w:bCs/>
                <w:color w:val="auto"/>
                <w:szCs w:val="21"/>
                <w:highlight w:val="none"/>
              </w:rPr>
            </w:pPr>
            <w:r>
              <w:rPr>
                <w:rFonts w:ascii="Arial" w:hAnsi="Arial" w:cs="Arial"/>
                <w:bCs/>
                <w:color w:val="auto"/>
                <w:szCs w:val="21"/>
                <w:highlight w:val="none"/>
              </w:rPr>
              <w:t>2）项目实施过程中的人员组织安排、团队分工；</w:t>
            </w:r>
          </w:p>
          <w:p>
            <w:pPr>
              <w:snapToGrid w:val="0"/>
              <w:spacing w:after="0" w:line="312" w:lineRule="auto"/>
              <w:rPr>
                <w:rFonts w:ascii="Arial" w:hAnsi="Arial" w:cs="Arial"/>
                <w:bCs/>
                <w:color w:val="auto"/>
                <w:szCs w:val="21"/>
                <w:highlight w:val="none"/>
              </w:rPr>
            </w:pPr>
            <w:r>
              <w:rPr>
                <w:rFonts w:ascii="Arial" w:hAnsi="Arial" w:cs="Arial"/>
                <w:bCs/>
                <w:color w:val="auto"/>
                <w:szCs w:val="21"/>
                <w:highlight w:val="none"/>
              </w:rPr>
              <w:t>3）设备供应保障方案；</w:t>
            </w:r>
          </w:p>
          <w:p>
            <w:pPr>
              <w:snapToGrid w:val="0"/>
              <w:spacing w:after="0" w:line="312" w:lineRule="auto"/>
              <w:rPr>
                <w:rFonts w:ascii="Arial" w:hAnsi="Arial" w:cs="Arial"/>
                <w:bCs/>
                <w:color w:val="auto"/>
                <w:szCs w:val="21"/>
                <w:highlight w:val="none"/>
              </w:rPr>
            </w:pPr>
            <w:r>
              <w:rPr>
                <w:rFonts w:ascii="Arial" w:hAnsi="Arial" w:cs="Arial"/>
                <w:bCs/>
                <w:color w:val="auto"/>
                <w:szCs w:val="21"/>
                <w:highlight w:val="none"/>
              </w:rPr>
              <w:t>4）应急处理方案；</w:t>
            </w:r>
          </w:p>
          <w:p>
            <w:pPr>
              <w:snapToGrid w:val="0"/>
              <w:spacing w:after="0" w:line="312" w:lineRule="auto"/>
              <w:rPr>
                <w:rFonts w:ascii="Arial" w:hAnsi="Arial" w:cs="Arial"/>
                <w:bCs/>
                <w:color w:val="auto"/>
                <w:szCs w:val="21"/>
                <w:highlight w:val="none"/>
              </w:rPr>
            </w:pPr>
            <w:r>
              <w:rPr>
                <w:rFonts w:ascii="Arial" w:hAnsi="Arial" w:cs="Arial"/>
                <w:bCs/>
                <w:color w:val="auto"/>
                <w:szCs w:val="21"/>
                <w:highlight w:val="none"/>
              </w:rPr>
              <w:t>5）培训方案</w:t>
            </w:r>
          </w:p>
          <w:p>
            <w:pPr>
              <w:snapToGrid w:val="0"/>
              <w:spacing w:after="0" w:line="312" w:lineRule="auto"/>
              <w:rPr>
                <w:rFonts w:ascii="Arial" w:hAnsi="Arial" w:cs="Arial"/>
                <w:bCs/>
                <w:color w:val="auto"/>
                <w:szCs w:val="21"/>
                <w:highlight w:val="none"/>
              </w:rPr>
            </w:pPr>
            <w:r>
              <w:rPr>
                <w:rFonts w:ascii="Arial" w:hAnsi="Arial" w:cs="Arial"/>
                <w:bCs/>
                <w:color w:val="auto"/>
                <w:szCs w:val="21"/>
                <w:highlight w:val="none"/>
              </w:rPr>
              <w:t>6）组织协调方案</w:t>
            </w:r>
          </w:p>
          <w:p>
            <w:pPr>
              <w:snapToGrid w:val="0"/>
              <w:spacing w:after="0" w:line="312" w:lineRule="auto"/>
              <w:rPr>
                <w:rFonts w:ascii="Arial" w:hAnsi="Arial" w:cs="Arial"/>
                <w:bCs/>
                <w:color w:val="auto"/>
                <w:szCs w:val="21"/>
                <w:highlight w:val="none"/>
              </w:rPr>
            </w:pPr>
            <w:r>
              <w:rPr>
                <w:rFonts w:ascii="Arial" w:hAnsi="Arial" w:cs="Arial"/>
                <w:bCs/>
                <w:color w:val="auto"/>
                <w:szCs w:val="21"/>
                <w:highlight w:val="none"/>
              </w:rPr>
              <w:t>根据投标人文件应答进行综合评审：</w:t>
            </w:r>
          </w:p>
          <w:p>
            <w:pPr>
              <w:snapToGrid w:val="0"/>
              <w:spacing w:after="0" w:line="312" w:lineRule="auto"/>
              <w:rPr>
                <w:rFonts w:ascii="Arial" w:hAnsi="Arial" w:cs="Arial"/>
                <w:bCs/>
                <w:color w:val="auto"/>
                <w:szCs w:val="21"/>
                <w:highlight w:val="none"/>
              </w:rPr>
            </w:pPr>
            <w:r>
              <w:rPr>
                <w:rFonts w:ascii="Arial" w:hAnsi="Arial" w:cs="Arial"/>
                <w:bCs/>
                <w:color w:val="auto"/>
                <w:szCs w:val="21"/>
                <w:highlight w:val="none"/>
              </w:rPr>
              <w:t>一档（5分）：投标人提交的方案较差，不完全适用不能体现项目需求；</w:t>
            </w:r>
          </w:p>
          <w:p>
            <w:pPr>
              <w:snapToGrid w:val="0"/>
              <w:spacing w:after="0" w:line="312" w:lineRule="auto"/>
              <w:rPr>
                <w:rFonts w:ascii="Arial" w:hAnsi="Arial" w:cs="Arial"/>
                <w:bCs/>
                <w:color w:val="auto"/>
                <w:szCs w:val="21"/>
                <w:highlight w:val="none"/>
              </w:rPr>
            </w:pPr>
            <w:r>
              <w:rPr>
                <w:rFonts w:ascii="Arial" w:hAnsi="Arial" w:cs="Arial"/>
                <w:bCs/>
                <w:color w:val="auto"/>
                <w:szCs w:val="21"/>
                <w:highlight w:val="none"/>
              </w:rPr>
              <w:t>二档（10分）：实施方案较详细较合理、较有针对性，总体服务模式和配套措施较科学较合理，较能列出项目的特点、难点，提出较合理的措施，基本适用项目需求；</w:t>
            </w:r>
          </w:p>
          <w:p>
            <w:pPr>
              <w:snapToGrid w:val="0"/>
              <w:spacing w:after="0" w:line="312" w:lineRule="auto"/>
              <w:rPr>
                <w:rFonts w:ascii="Arial" w:hAnsi="Arial" w:cs="Arial"/>
                <w:bCs/>
                <w:color w:val="auto"/>
                <w:szCs w:val="21"/>
                <w:highlight w:val="none"/>
              </w:rPr>
            </w:pPr>
            <w:r>
              <w:rPr>
                <w:rFonts w:ascii="Arial" w:hAnsi="Arial" w:cs="Arial"/>
                <w:bCs/>
                <w:color w:val="auto"/>
                <w:szCs w:val="21"/>
                <w:highlight w:val="none"/>
              </w:rPr>
              <w:t>三档（15分）：实施方案详细合理、具有针对性，总体服务模式和配套措施科学合理，能列出项目的特点、难点，提出合理的措施，完全适用且优于项目需求，提供应急供冷方案。</w:t>
            </w:r>
          </w:p>
        </w:tc>
        <w:tc>
          <w:tcPr>
            <w:tcW w:w="1997" w:type="dxa"/>
            <w:vAlign w:val="center"/>
          </w:tcPr>
          <w:p>
            <w:pPr>
              <w:wordWrap w:val="0"/>
              <w:snapToGrid w:val="0"/>
              <w:spacing w:after="0" w:line="312" w:lineRule="auto"/>
              <w:rPr>
                <w:rFonts w:ascii="Arial" w:hAnsi="Arial" w:cs="Arial"/>
                <w:bCs/>
                <w:color w:val="auto"/>
                <w:szCs w:val="21"/>
                <w:highlight w:val="none"/>
              </w:rPr>
            </w:pPr>
            <w:r>
              <w:rPr>
                <w:rFonts w:ascii="Arial" w:hAnsi="Arial" w:cs="Arial"/>
                <w:color w:val="auto"/>
                <w:szCs w:val="21"/>
                <w:highlight w:val="none"/>
              </w:rPr>
              <w:t>须提供</w:t>
            </w:r>
            <w:r>
              <w:rPr>
                <w:rFonts w:ascii="Arial" w:hAnsi="Arial" w:cs="Arial"/>
                <w:bCs/>
                <w:color w:val="auto"/>
                <w:szCs w:val="21"/>
                <w:highlight w:val="none"/>
              </w:rPr>
              <w:t>项目实施方案</w:t>
            </w:r>
            <w:r>
              <w:rPr>
                <w:rFonts w:ascii="Arial" w:hAnsi="Arial" w:cs="Arial"/>
                <w:color w:val="auto"/>
                <w:szCs w:val="21"/>
                <w:highlight w:val="none"/>
              </w:rPr>
              <w:t>，未提供相关内容，或不符合最低入档条件的得0分。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461" w:type="dxa"/>
            <w:vAlign w:val="center"/>
          </w:tcPr>
          <w:p>
            <w:pPr>
              <w:wordWrap w:val="0"/>
              <w:spacing w:after="0" w:line="312" w:lineRule="auto"/>
              <w:jc w:val="center"/>
              <w:rPr>
                <w:rFonts w:ascii="Arial" w:hAnsi="Arial" w:cs="Arial"/>
                <w:bCs/>
                <w:color w:val="auto"/>
                <w:szCs w:val="21"/>
                <w:highlight w:val="none"/>
              </w:rPr>
            </w:pPr>
            <w:r>
              <w:rPr>
                <w:rFonts w:hint="eastAsia" w:ascii="Arial" w:hAnsi="Arial" w:cs="Arial"/>
                <w:bCs/>
                <w:color w:val="auto"/>
                <w:szCs w:val="21"/>
                <w:highlight w:val="none"/>
              </w:rPr>
              <w:t>6</w:t>
            </w:r>
          </w:p>
        </w:tc>
        <w:tc>
          <w:tcPr>
            <w:tcW w:w="1638" w:type="dxa"/>
            <w:vAlign w:val="center"/>
          </w:tcPr>
          <w:p>
            <w:pPr>
              <w:wordWrap w:val="0"/>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售后服务方案</w:t>
            </w:r>
          </w:p>
          <w:p>
            <w:pPr>
              <w:wordWrap w:val="0"/>
              <w:snapToGrid w:val="0"/>
              <w:spacing w:after="0" w:line="312" w:lineRule="auto"/>
              <w:jc w:val="center"/>
              <w:rPr>
                <w:rFonts w:ascii="Arial" w:hAnsi="Arial" w:cs="Arial"/>
                <w:bCs/>
                <w:color w:val="auto"/>
                <w:szCs w:val="21"/>
                <w:highlight w:val="none"/>
              </w:rPr>
            </w:pPr>
            <w:r>
              <w:rPr>
                <w:rFonts w:ascii="Arial" w:hAnsi="Arial" w:cs="Arial"/>
                <w:color w:val="auto"/>
                <w:szCs w:val="21"/>
                <w:highlight w:val="none"/>
              </w:rPr>
              <w:t>15分</w:t>
            </w:r>
          </w:p>
        </w:tc>
        <w:tc>
          <w:tcPr>
            <w:tcW w:w="911" w:type="dxa"/>
            <w:vAlign w:val="center"/>
          </w:tcPr>
          <w:p>
            <w:pPr>
              <w:wordWrap w:val="0"/>
              <w:spacing w:after="0" w:line="312" w:lineRule="auto"/>
              <w:jc w:val="center"/>
              <w:rPr>
                <w:rFonts w:ascii="Arial" w:hAnsi="Arial" w:cs="Arial"/>
                <w:bCs/>
                <w:color w:val="auto"/>
                <w:szCs w:val="21"/>
                <w:highlight w:val="none"/>
              </w:rPr>
            </w:pPr>
            <w:r>
              <w:rPr>
                <w:rFonts w:ascii="Arial" w:hAnsi="Arial" w:cs="Arial"/>
                <w:bCs/>
                <w:color w:val="auto"/>
                <w:szCs w:val="21"/>
                <w:highlight w:val="none"/>
              </w:rPr>
              <w:t>主观分</w:t>
            </w:r>
          </w:p>
        </w:tc>
        <w:tc>
          <w:tcPr>
            <w:tcW w:w="4828" w:type="dxa"/>
            <w:vAlign w:val="center"/>
          </w:tcPr>
          <w:p>
            <w:pPr>
              <w:wordWrap w:val="0"/>
              <w:snapToGrid w:val="0"/>
              <w:spacing w:after="0" w:line="312" w:lineRule="auto"/>
              <w:jc w:val="left"/>
              <w:rPr>
                <w:rFonts w:ascii="Arial" w:hAnsi="Arial" w:cs="Arial"/>
                <w:bCs/>
                <w:color w:val="auto"/>
                <w:szCs w:val="21"/>
                <w:highlight w:val="none"/>
              </w:rPr>
            </w:pPr>
            <w:r>
              <w:rPr>
                <w:rFonts w:ascii="Arial" w:hAnsi="Arial" w:cs="Arial"/>
                <w:bCs/>
                <w:color w:val="auto"/>
                <w:szCs w:val="21"/>
                <w:highlight w:val="none"/>
              </w:rPr>
              <w:t>投标人针对本项目提供运维及售后服务方案（包括但不限于售后服务机构、售后服务承诺、售后服务内容、运维及售后服务流程、运维及售后服务人员及团队配置、热线电话设置及响应方案、运维服务保障措施等）。</w:t>
            </w:r>
          </w:p>
          <w:p>
            <w:pPr>
              <w:wordWrap w:val="0"/>
              <w:snapToGrid w:val="0"/>
              <w:spacing w:after="0" w:line="312" w:lineRule="auto"/>
              <w:jc w:val="left"/>
              <w:rPr>
                <w:rFonts w:ascii="Arial" w:hAnsi="Arial" w:cs="Arial"/>
                <w:bCs/>
                <w:color w:val="auto"/>
                <w:szCs w:val="21"/>
                <w:highlight w:val="none"/>
              </w:rPr>
            </w:pPr>
            <w:r>
              <w:rPr>
                <w:rFonts w:ascii="Arial" w:hAnsi="Arial" w:cs="Arial"/>
                <w:bCs/>
                <w:color w:val="auto"/>
                <w:szCs w:val="21"/>
                <w:highlight w:val="none"/>
              </w:rPr>
              <w:t>一档（5分）：方案不具体、不够详尽、可行性一般，不符合项目实际情况。</w:t>
            </w:r>
          </w:p>
          <w:p>
            <w:pPr>
              <w:wordWrap w:val="0"/>
              <w:snapToGrid w:val="0"/>
              <w:spacing w:after="0" w:line="312" w:lineRule="auto"/>
              <w:jc w:val="left"/>
              <w:rPr>
                <w:rFonts w:ascii="Arial" w:hAnsi="Arial" w:cs="Arial"/>
                <w:bCs/>
                <w:color w:val="auto"/>
                <w:szCs w:val="21"/>
                <w:highlight w:val="none"/>
              </w:rPr>
            </w:pPr>
            <w:r>
              <w:rPr>
                <w:rFonts w:ascii="Arial" w:hAnsi="Arial" w:cs="Arial"/>
                <w:bCs/>
                <w:color w:val="auto"/>
                <w:szCs w:val="21"/>
                <w:highlight w:val="none"/>
              </w:rPr>
              <w:t>二档（10分）：方案较具体、详尽，基本符合项目实际情况。</w:t>
            </w:r>
          </w:p>
          <w:p>
            <w:pPr>
              <w:wordWrap w:val="0"/>
              <w:snapToGrid w:val="0"/>
              <w:spacing w:after="0" w:line="312" w:lineRule="auto"/>
              <w:jc w:val="left"/>
              <w:rPr>
                <w:rFonts w:ascii="Arial" w:hAnsi="Arial" w:cs="Arial"/>
                <w:bCs/>
                <w:color w:val="auto"/>
                <w:szCs w:val="21"/>
                <w:highlight w:val="none"/>
              </w:rPr>
            </w:pPr>
            <w:r>
              <w:rPr>
                <w:rFonts w:ascii="Arial" w:hAnsi="Arial" w:cs="Arial"/>
                <w:bCs/>
                <w:color w:val="auto"/>
                <w:szCs w:val="21"/>
                <w:highlight w:val="none"/>
              </w:rPr>
              <w:t>三档（15分）：方案完全符合项目实际情况，全面、合理、详细、适用性和针对性强，描述清晰、切实可行。</w:t>
            </w:r>
          </w:p>
        </w:tc>
        <w:tc>
          <w:tcPr>
            <w:tcW w:w="1997" w:type="dxa"/>
            <w:vAlign w:val="center"/>
          </w:tcPr>
          <w:p>
            <w:pPr>
              <w:wordWrap w:val="0"/>
              <w:snapToGrid w:val="0"/>
              <w:spacing w:after="0" w:line="312" w:lineRule="auto"/>
              <w:rPr>
                <w:rFonts w:ascii="Arial" w:hAnsi="Arial" w:cs="Arial"/>
                <w:bCs/>
                <w:color w:val="auto"/>
                <w:szCs w:val="21"/>
                <w:highlight w:val="none"/>
              </w:rPr>
            </w:pPr>
            <w:r>
              <w:rPr>
                <w:rFonts w:ascii="Arial" w:hAnsi="Arial" w:cs="Arial"/>
                <w:color w:val="auto"/>
                <w:szCs w:val="21"/>
                <w:highlight w:val="none"/>
              </w:rPr>
              <w:t>须提供售后服务方案，未提供相关内容，或不符合最低入档条件的得0分。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1" w:hRule="atLeast"/>
          <w:jc w:val="center"/>
        </w:trPr>
        <w:tc>
          <w:tcPr>
            <w:tcW w:w="461" w:type="dxa"/>
            <w:vAlign w:val="center"/>
          </w:tcPr>
          <w:p>
            <w:pPr>
              <w:wordWrap w:val="0"/>
              <w:spacing w:after="0" w:line="312" w:lineRule="auto"/>
              <w:jc w:val="center"/>
              <w:rPr>
                <w:rFonts w:ascii="Arial" w:hAnsi="Arial" w:cs="Arial"/>
                <w:bCs/>
                <w:color w:val="auto"/>
                <w:szCs w:val="21"/>
                <w:highlight w:val="none"/>
              </w:rPr>
            </w:pPr>
            <w:r>
              <w:rPr>
                <w:rFonts w:hint="eastAsia" w:ascii="Arial" w:hAnsi="Arial" w:cs="Arial"/>
                <w:bCs/>
                <w:color w:val="auto"/>
                <w:szCs w:val="21"/>
                <w:highlight w:val="none"/>
              </w:rPr>
              <w:t>7</w:t>
            </w:r>
          </w:p>
        </w:tc>
        <w:tc>
          <w:tcPr>
            <w:tcW w:w="1638" w:type="dxa"/>
            <w:vAlign w:val="center"/>
          </w:tcPr>
          <w:p>
            <w:pPr>
              <w:wordWrap w:val="0"/>
              <w:spacing w:after="0" w:line="312" w:lineRule="auto"/>
              <w:jc w:val="center"/>
              <w:rPr>
                <w:rFonts w:ascii="Arial" w:hAnsi="Arial" w:cs="Arial"/>
                <w:bCs/>
                <w:color w:val="auto"/>
                <w:szCs w:val="21"/>
                <w:highlight w:val="none"/>
              </w:rPr>
            </w:pPr>
            <w:r>
              <w:rPr>
                <w:rFonts w:ascii="Arial" w:hAnsi="Arial" w:cs="Arial"/>
                <w:bCs/>
                <w:color w:val="auto"/>
                <w:szCs w:val="21"/>
                <w:highlight w:val="none"/>
              </w:rPr>
              <w:t>信誉业绩分</w:t>
            </w:r>
          </w:p>
          <w:p>
            <w:pPr>
              <w:wordWrap w:val="0"/>
              <w:spacing w:after="0" w:line="312" w:lineRule="auto"/>
              <w:jc w:val="center"/>
              <w:rPr>
                <w:rFonts w:ascii="Arial" w:hAnsi="Arial" w:cs="Arial"/>
                <w:bCs/>
                <w:color w:val="auto"/>
                <w:szCs w:val="21"/>
                <w:highlight w:val="none"/>
              </w:rPr>
            </w:pPr>
            <w:r>
              <w:rPr>
                <w:rFonts w:hint="eastAsia" w:ascii="Arial" w:hAnsi="Arial" w:cs="Arial"/>
                <w:bCs/>
                <w:color w:val="auto"/>
                <w:szCs w:val="21"/>
                <w:highlight w:val="none"/>
              </w:rPr>
              <w:t>6</w:t>
            </w:r>
            <w:r>
              <w:rPr>
                <w:rFonts w:ascii="Arial" w:hAnsi="Arial" w:cs="Arial"/>
                <w:bCs/>
                <w:color w:val="auto"/>
                <w:szCs w:val="21"/>
                <w:highlight w:val="none"/>
              </w:rPr>
              <w:t>分</w:t>
            </w:r>
          </w:p>
        </w:tc>
        <w:tc>
          <w:tcPr>
            <w:tcW w:w="911" w:type="dxa"/>
            <w:vAlign w:val="center"/>
          </w:tcPr>
          <w:p>
            <w:pPr>
              <w:wordWrap w:val="0"/>
              <w:spacing w:after="0" w:line="312" w:lineRule="auto"/>
              <w:jc w:val="center"/>
              <w:rPr>
                <w:rFonts w:ascii="Arial" w:hAnsi="Arial" w:cs="Arial"/>
                <w:bCs/>
                <w:color w:val="auto"/>
                <w:szCs w:val="21"/>
                <w:highlight w:val="none"/>
              </w:rPr>
            </w:pPr>
            <w:r>
              <w:rPr>
                <w:rFonts w:ascii="Arial" w:hAnsi="Arial" w:cs="Arial"/>
                <w:bCs/>
                <w:color w:val="auto"/>
                <w:szCs w:val="21"/>
                <w:highlight w:val="none"/>
              </w:rPr>
              <w:t>客观分</w:t>
            </w:r>
          </w:p>
        </w:tc>
        <w:tc>
          <w:tcPr>
            <w:tcW w:w="4828" w:type="dxa"/>
            <w:vAlign w:val="center"/>
          </w:tcPr>
          <w:p>
            <w:pPr>
              <w:wordWrap w:val="0"/>
              <w:snapToGrid w:val="0"/>
              <w:spacing w:after="0" w:line="312" w:lineRule="auto"/>
              <w:jc w:val="left"/>
              <w:rPr>
                <w:rFonts w:ascii="Arial" w:hAnsi="Arial" w:cs="Arial"/>
                <w:bCs/>
                <w:color w:val="auto"/>
                <w:szCs w:val="21"/>
                <w:highlight w:val="none"/>
              </w:rPr>
            </w:pPr>
            <w:r>
              <w:rPr>
                <w:rFonts w:ascii="Arial" w:hAnsi="Arial" w:cs="Arial"/>
                <w:bCs/>
                <w:color w:val="auto"/>
                <w:szCs w:val="21"/>
                <w:highlight w:val="none"/>
              </w:rPr>
              <w:t>（1）投标人2022年1月1日（以验收时间为准）以来独立承担过同类项目（如能源托管项目、合同能源管理项目、节能改造项目等）且验收通过的，每提供一个得1分，满分</w:t>
            </w:r>
            <w:r>
              <w:rPr>
                <w:rFonts w:hint="eastAsia" w:ascii="Arial" w:hAnsi="Arial" w:cs="Arial"/>
                <w:bCs/>
                <w:color w:val="auto"/>
                <w:szCs w:val="21"/>
                <w:highlight w:val="none"/>
              </w:rPr>
              <w:t>3</w:t>
            </w:r>
            <w:r>
              <w:rPr>
                <w:rFonts w:ascii="Arial" w:hAnsi="Arial" w:cs="Arial"/>
                <w:bCs/>
                <w:color w:val="auto"/>
                <w:szCs w:val="21"/>
                <w:highlight w:val="none"/>
              </w:rPr>
              <w:t>分。需提供合同扫描件。</w:t>
            </w:r>
          </w:p>
          <w:p>
            <w:pPr>
              <w:wordWrap w:val="0"/>
              <w:snapToGrid w:val="0"/>
              <w:spacing w:after="0" w:line="312" w:lineRule="auto"/>
              <w:jc w:val="left"/>
              <w:rPr>
                <w:rFonts w:ascii="Arial" w:hAnsi="Arial" w:cs="Arial"/>
                <w:b/>
                <w:color w:val="auto"/>
                <w:szCs w:val="21"/>
                <w:highlight w:val="none"/>
              </w:rPr>
            </w:pPr>
            <w:r>
              <w:rPr>
                <w:rFonts w:ascii="Arial" w:hAnsi="Arial" w:cs="Arial"/>
                <w:b/>
                <w:color w:val="auto"/>
                <w:szCs w:val="21"/>
                <w:highlight w:val="none"/>
              </w:rPr>
              <w:t>注：投标人须提供合同复印件、验收证明文件并加盖投标人公章，否则不得分。</w:t>
            </w:r>
          </w:p>
          <w:p>
            <w:pPr>
              <w:wordWrap w:val="0"/>
              <w:snapToGrid w:val="0"/>
              <w:spacing w:after="0" w:line="312" w:lineRule="auto"/>
              <w:jc w:val="left"/>
              <w:rPr>
                <w:rFonts w:ascii="Arial" w:hAnsi="Arial" w:cs="Arial"/>
                <w:bCs/>
                <w:color w:val="auto"/>
                <w:szCs w:val="21"/>
                <w:highlight w:val="none"/>
              </w:rPr>
            </w:pPr>
            <w:r>
              <w:rPr>
                <w:rFonts w:ascii="Arial" w:hAnsi="Arial" w:cs="Arial"/>
                <w:bCs/>
                <w:color w:val="auto"/>
                <w:szCs w:val="21"/>
                <w:highlight w:val="none"/>
              </w:rPr>
              <w:t>（2）投标人具有中国国家认证认可监督管理委员会备案的</w:t>
            </w:r>
            <w:bookmarkStart w:id="119" w:name="OLE_LINK5"/>
            <w:r>
              <w:rPr>
                <w:rFonts w:ascii="Arial" w:hAnsi="Arial" w:cs="Arial"/>
                <w:bCs/>
                <w:color w:val="auto"/>
                <w:szCs w:val="21"/>
                <w:highlight w:val="none"/>
              </w:rPr>
              <w:t>合同能源管理服务认证证书或</w:t>
            </w:r>
            <w:bookmarkStart w:id="120" w:name="OLE_LINK4"/>
            <w:r>
              <w:rPr>
                <w:rFonts w:ascii="Arial" w:hAnsi="Arial" w:cs="Arial"/>
                <w:bCs/>
                <w:color w:val="auto"/>
                <w:szCs w:val="21"/>
                <w:highlight w:val="none"/>
              </w:rPr>
              <w:t>节能技术服务认证证书</w:t>
            </w:r>
            <w:bookmarkEnd w:id="120"/>
            <w:r>
              <w:rPr>
                <w:rFonts w:ascii="Arial" w:hAnsi="Arial" w:cs="Arial"/>
                <w:bCs/>
                <w:color w:val="auto"/>
                <w:szCs w:val="21"/>
                <w:highlight w:val="none"/>
              </w:rPr>
              <w:t>，AAA级得0.5分，AAAA级得1分；AAAAA级</w:t>
            </w:r>
            <w:bookmarkEnd w:id="119"/>
            <w:r>
              <w:rPr>
                <w:rFonts w:ascii="Arial" w:hAnsi="Arial" w:cs="Arial"/>
                <w:bCs/>
                <w:color w:val="auto"/>
                <w:szCs w:val="21"/>
                <w:highlight w:val="none"/>
              </w:rPr>
              <w:t>得2分；最高得2分。</w:t>
            </w:r>
            <w:r>
              <w:rPr>
                <w:rFonts w:ascii="Arial" w:hAnsi="Arial" w:cs="Arial"/>
                <w:b/>
                <w:bCs/>
                <w:color w:val="auto"/>
                <w:szCs w:val="21"/>
                <w:highlight w:val="none"/>
                <w:lang w:bidi="ar"/>
              </w:rPr>
              <w:t>投标文件中须提供相关文件扫描件并加盖投标人公章，否则不计分。</w:t>
            </w:r>
          </w:p>
          <w:p>
            <w:pPr>
              <w:pStyle w:val="7"/>
              <w:spacing w:after="0" w:line="312" w:lineRule="auto"/>
              <w:ind w:firstLine="0"/>
              <w:rPr>
                <w:rFonts w:ascii="Arial" w:hAnsi="Arial" w:cs="Arial"/>
                <w:color w:val="auto"/>
                <w:highlight w:val="none"/>
              </w:rPr>
            </w:pPr>
            <w:r>
              <w:rPr>
                <w:rFonts w:ascii="Arial" w:hAnsi="Arial" w:cs="Arial"/>
                <w:color w:val="auto"/>
                <w:highlight w:val="none"/>
              </w:rPr>
              <w:t>（3）投标人同时具备有效的质量管理体系认证证书、环境管理体系认证证书、职业健康安全管理体系认证证书且认证覆盖范围同时包含能源管理类相关内容，</w:t>
            </w:r>
            <w:r>
              <w:rPr>
                <w:rFonts w:hint="eastAsia" w:ascii="Arial" w:hAnsi="Arial" w:cs="Arial"/>
                <w:color w:val="auto"/>
                <w:highlight w:val="none"/>
              </w:rPr>
              <w:t>提供任意一项得0.5分，满分</w:t>
            </w:r>
            <w:r>
              <w:rPr>
                <w:rFonts w:ascii="Arial" w:hAnsi="Arial" w:cs="Arial"/>
                <w:color w:val="auto"/>
                <w:highlight w:val="none"/>
              </w:rPr>
              <w:t>1分。</w:t>
            </w:r>
            <w:r>
              <w:rPr>
                <w:rFonts w:ascii="Arial" w:hAnsi="Arial" w:cs="Arial"/>
                <w:b/>
                <w:bCs/>
                <w:color w:val="auto"/>
                <w:szCs w:val="21"/>
                <w:highlight w:val="none"/>
                <w:lang w:bidi="ar"/>
              </w:rPr>
              <w:t>投标文件中须提供相关文件扫描件并加盖投标人公章，否则不计分。</w:t>
            </w:r>
          </w:p>
        </w:tc>
        <w:tc>
          <w:tcPr>
            <w:tcW w:w="1997" w:type="dxa"/>
            <w:vAlign w:val="center"/>
          </w:tcPr>
          <w:p>
            <w:pPr>
              <w:wordWrap w:val="0"/>
              <w:snapToGrid w:val="0"/>
              <w:spacing w:after="0" w:line="312" w:lineRule="auto"/>
              <w:rPr>
                <w:rFonts w:ascii="Arial" w:hAnsi="Arial"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4" w:hRule="atLeast"/>
          <w:jc w:val="center"/>
        </w:trPr>
        <w:tc>
          <w:tcPr>
            <w:tcW w:w="461" w:type="dxa"/>
            <w:vAlign w:val="center"/>
          </w:tcPr>
          <w:p>
            <w:pPr>
              <w:wordWrap w:val="0"/>
              <w:spacing w:after="0" w:line="312" w:lineRule="auto"/>
              <w:jc w:val="center"/>
              <w:rPr>
                <w:rFonts w:ascii="Arial" w:hAnsi="Arial" w:cs="Arial"/>
                <w:bCs/>
                <w:color w:val="auto"/>
                <w:szCs w:val="21"/>
                <w:highlight w:val="none"/>
              </w:rPr>
            </w:pPr>
            <w:r>
              <w:rPr>
                <w:rFonts w:hint="eastAsia" w:ascii="Arial" w:hAnsi="Arial" w:cs="Arial"/>
                <w:bCs/>
                <w:color w:val="auto"/>
                <w:szCs w:val="21"/>
                <w:highlight w:val="none"/>
              </w:rPr>
              <w:t>8</w:t>
            </w:r>
          </w:p>
        </w:tc>
        <w:tc>
          <w:tcPr>
            <w:tcW w:w="1638" w:type="dxa"/>
            <w:vAlign w:val="center"/>
          </w:tcPr>
          <w:p>
            <w:pPr>
              <w:wordWrap w:val="0"/>
              <w:spacing w:after="0" w:line="312" w:lineRule="auto"/>
              <w:jc w:val="center"/>
              <w:rPr>
                <w:rFonts w:ascii="Arial" w:hAnsi="Arial" w:cs="Arial"/>
                <w:bCs/>
                <w:color w:val="auto"/>
                <w:szCs w:val="21"/>
                <w:highlight w:val="none"/>
              </w:rPr>
            </w:pPr>
            <w:r>
              <w:rPr>
                <w:rFonts w:ascii="Arial" w:hAnsi="Arial" w:cs="Arial"/>
                <w:color w:val="auto"/>
                <w:szCs w:val="21"/>
                <w:highlight w:val="none"/>
              </w:rPr>
              <w:t>项目负责人及团队成员分</w:t>
            </w:r>
            <w:r>
              <w:rPr>
                <w:rFonts w:hint="eastAsia" w:ascii="Arial" w:hAnsi="Arial" w:cs="Arial"/>
                <w:color w:val="auto"/>
                <w:szCs w:val="21"/>
                <w:highlight w:val="none"/>
              </w:rPr>
              <w:t>5</w:t>
            </w:r>
            <w:r>
              <w:rPr>
                <w:rFonts w:ascii="Arial" w:hAnsi="Arial" w:cs="Arial"/>
                <w:color w:val="auto"/>
                <w:szCs w:val="21"/>
                <w:highlight w:val="none"/>
              </w:rPr>
              <w:t>分</w:t>
            </w:r>
          </w:p>
        </w:tc>
        <w:tc>
          <w:tcPr>
            <w:tcW w:w="911" w:type="dxa"/>
            <w:vAlign w:val="center"/>
          </w:tcPr>
          <w:p>
            <w:pPr>
              <w:wordWrap w:val="0"/>
              <w:spacing w:after="0" w:line="312" w:lineRule="auto"/>
              <w:jc w:val="center"/>
              <w:rPr>
                <w:rFonts w:ascii="Arial" w:hAnsi="Arial" w:cs="Arial"/>
                <w:bCs/>
                <w:color w:val="auto"/>
                <w:szCs w:val="21"/>
                <w:highlight w:val="none"/>
              </w:rPr>
            </w:pPr>
            <w:r>
              <w:rPr>
                <w:rFonts w:ascii="Arial" w:hAnsi="Arial" w:cs="Arial"/>
                <w:bCs/>
                <w:color w:val="auto"/>
                <w:szCs w:val="21"/>
                <w:highlight w:val="none"/>
              </w:rPr>
              <w:t>客观分</w:t>
            </w:r>
          </w:p>
        </w:tc>
        <w:tc>
          <w:tcPr>
            <w:tcW w:w="4828" w:type="dxa"/>
            <w:vAlign w:val="center"/>
          </w:tcPr>
          <w:p>
            <w:pPr>
              <w:pStyle w:val="7"/>
              <w:spacing w:after="0" w:line="312" w:lineRule="auto"/>
              <w:ind w:firstLine="0"/>
              <w:rPr>
                <w:rFonts w:ascii="Arial" w:hAnsi="Arial" w:cs="Arial"/>
                <w:color w:val="auto"/>
                <w:highlight w:val="none"/>
              </w:rPr>
            </w:pPr>
            <w:r>
              <w:rPr>
                <w:rFonts w:ascii="Arial" w:hAnsi="Arial" w:cs="Arial"/>
                <w:bCs/>
                <w:color w:val="auto"/>
                <w:szCs w:val="21"/>
                <w:highlight w:val="none"/>
              </w:rPr>
              <w:t>（</w:t>
            </w:r>
            <w:r>
              <w:rPr>
                <w:rFonts w:ascii="Arial" w:hAnsi="Arial" w:cs="Arial"/>
                <w:color w:val="auto"/>
                <w:highlight w:val="none"/>
              </w:rPr>
              <w:t>1）项目负责人具有暖通类专业教授级高级工程师职称且同时具有暖通类专业注册工程师，得</w:t>
            </w:r>
            <w:r>
              <w:rPr>
                <w:rFonts w:hint="eastAsia" w:ascii="Arial" w:hAnsi="Arial" w:cs="Arial"/>
                <w:color w:val="auto"/>
                <w:highlight w:val="none"/>
              </w:rPr>
              <w:t>1</w:t>
            </w:r>
            <w:r>
              <w:rPr>
                <w:rFonts w:ascii="Arial" w:hAnsi="Arial" w:cs="Arial"/>
                <w:color w:val="auto"/>
                <w:highlight w:val="none"/>
              </w:rPr>
              <w:t>分，具有暖通类专业高级工程师职称且同时具有暖通类专业注册工程师，得</w:t>
            </w:r>
            <w:r>
              <w:rPr>
                <w:rFonts w:hint="eastAsia" w:ascii="Arial" w:hAnsi="Arial" w:cs="Arial"/>
                <w:color w:val="auto"/>
                <w:highlight w:val="none"/>
              </w:rPr>
              <w:t>0.5</w:t>
            </w:r>
            <w:r>
              <w:rPr>
                <w:rFonts w:ascii="Arial" w:hAnsi="Arial" w:cs="Arial"/>
                <w:color w:val="auto"/>
                <w:highlight w:val="none"/>
              </w:rPr>
              <w:t>分，其他情况不得分，满分</w:t>
            </w:r>
            <w:r>
              <w:rPr>
                <w:rFonts w:hint="eastAsia" w:ascii="Arial" w:hAnsi="Arial" w:cs="Arial"/>
                <w:color w:val="auto"/>
                <w:highlight w:val="none"/>
              </w:rPr>
              <w:t>1</w:t>
            </w:r>
            <w:r>
              <w:rPr>
                <w:rFonts w:ascii="Arial" w:hAnsi="Arial" w:cs="Arial"/>
                <w:color w:val="auto"/>
                <w:highlight w:val="none"/>
              </w:rPr>
              <w:t>分；</w:t>
            </w:r>
          </w:p>
          <w:p>
            <w:pPr>
              <w:pStyle w:val="7"/>
              <w:spacing w:after="0" w:line="312" w:lineRule="auto"/>
              <w:ind w:firstLine="0"/>
              <w:rPr>
                <w:rFonts w:ascii="Arial" w:hAnsi="Arial" w:cs="Arial"/>
                <w:color w:val="auto"/>
                <w:highlight w:val="none"/>
              </w:rPr>
            </w:pPr>
            <w:r>
              <w:rPr>
                <w:rFonts w:ascii="Arial" w:hAnsi="Arial" w:cs="Arial"/>
                <w:bCs/>
                <w:color w:val="auto"/>
                <w:szCs w:val="21"/>
                <w:highlight w:val="none"/>
              </w:rPr>
              <w:t>（</w:t>
            </w:r>
            <w:r>
              <w:rPr>
                <w:rFonts w:ascii="Arial" w:hAnsi="Arial" w:cs="Arial"/>
                <w:color w:val="auto"/>
                <w:highlight w:val="none"/>
              </w:rPr>
              <w:t>2）</w:t>
            </w:r>
            <w:r>
              <w:rPr>
                <w:rFonts w:hint="default" w:ascii="Arial" w:hAnsi="Arial" w:cs="Arial"/>
                <w:b w:val="0"/>
                <w:bCs w:val="0"/>
                <w:color w:val="auto"/>
                <w:sz w:val="21"/>
                <w:highlight w:val="none"/>
                <w:lang w:val="en-US" w:eastAsia="zh-CN"/>
              </w:rPr>
              <w:t>项目负责人为空调节能相关国家标准的编制人员，得1分，为空调节能相关省级标准的编制人员，得0.5分，其他情况不得分，满分1分</w:t>
            </w:r>
            <w:r>
              <w:rPr>
                <w:rFonts w:ascii="Arial" w:hAnsi="Arial" w:cs="Arial"/>
                <w:color w:val="auto"/>
                <w:highlight w:val="none"/>
              </w:rPr>
              <w:t>；</w:t>
            </w:r>
          </w:p>
          <w:p>
            <w:pPr>
              <w:pStyle w:val="7"/>
              <w:spacing w:after="0" w:line="312" w:lineRule="auto"/>
              <w:ind w:firstLine="0"/>
              <w:rPr>
                <w:rFonts w:ascii="Arial" w:hAnsi="Arial" w:cs="Arial"/>
                <w:color w:val="auto"/>
                <w:highlight w:val="none"/>
              </w:rPr>
            </w:pPr>
            <w:r>
              <w:rPr>
                <w:rFonts w:ascii="Arial" w:hAnsi="Arial" w:cs="Arial"/>
                <w:bCs/>
                <w:color w:val="auto"/>
                <w:szCs w:val="21"/>
                <w:highlight w:val="none"/>
              </w:rPr>
              <w:t>（</w:t>
            </w:r>
            <w:r>
              <w:rPr>
                <w:rFonts w:ascii="Arial" w:hAnsi="Arial" w:cs="Arial"/>
                <w:color w:val="auto"/>
                <w:highlight w:val="none"/>
              </w:rPr>
              <w:t>3）拟投入的团队成员中具备计算机专业中级职称工程师得0.5分，高级及以上职称工程师得1分，满分1分；</w:t>
            </w:r>
          </w:p>
          <w:p>
            <w:pPr>
              <w:pStyle w:val="7"/>
              <w:spacing w:after="0" w:line="312" w:lineRule="auto"/>
              <w:ind w:firstLine="0"/>
              <w:rPr>
                <w:rFonts w:ascii="Arial" w:hAnsi="Arial" w:cs="Arial"/>
                <w:color w:val="auto"/>
                <w:highlight w:val="none"/>
              </w:rPr>
            </w:pPr>
            <w:r>
              <w:rPr>
                <w:rFonts w:ascii="Arial" w:hAnsi="Arial" w:cs="Arial"/>
                <w:bCs/>
                <w:color w:val="auto"/>
                <w:szCs w:val="21"/>
                <w:highlight w:val="none"/>
              </w:rPr>
              <w:t>（</w:t>
            </w:r>
            <w:r>
              <w:rPr>
                <w:rFonts w:ascii="Arial" w:hAnsi="Arial" w:cs="Arial"/>
                <w:color w:val="auto"/>
                <w:highlight w:val="none"/>
              </w:rPr>
              <w:t>4）拟投入团队成员具备系统集成项目管理工程师证书，得1分；</w:t>
            </w:r>
          </w:p>
          <w:p>
            <w:pPr>
              <w:pStyle w:val="7"/>
              <w:spacing w:after="0" w:line="312" w:lineRule="auto"/>
              <w:ind w:firstLine="0"/>
              <w:rPr>
                <w:rFonts w:ascii="Arial" w:hAnsi="Arial" w:cs="Arial"/>
                <w:color w:val="auto"/>
                <w:highlight w:val="none"/>
              </w:rPr>
            </w:pPr>
            <w:r>
              <w:rPr>
                <w:rFonts w:ascii="Arial" w:hAnsi="Arial" w:cs="Arial"/>
                <w:bCs/>
                <w:color w:val="auto"/>
                <w:szCs w:val="21"/>
                <w:highlight w:val="none"/>
              </w:rPr>
              <w:t>（</w:t>
            </w:r>
            <w:r>
              <w:rPr>
                <w:rFonts w:ascii="Arial" w:hAnsi="Arial" w:cs="Arial"/>
                <w:color w:val="auto"/>
                <w:highlight w:val="none"/>
              </w:rPr>
              <w:t>5）拟投入的团队成员中具备电气专业中级职称工程师得0.5分，高级及以上职称工程师得1分，满分1分。</w:t>
            </w:r>
          </w:p>
        </w:tc>
        <w:tc>
          <w:tcPr>
            <w:tcW w:w="1997" w:type="dxa"/>
            <w:vAlign w:val="center"/>
          </w:tcPr>
          <w:p>
            <w:pPr>
              <w:wordWrap w:val="0"/>
              <w:snapToGrid w:val="0"/>
              <w:spacing w:after="0" w:line="312" w:lineRule="auto"/>
              <w:rPr>
                <w:rFonts w:ascii="Arial" w:hAnsi="Arial" w:cs="Arial"/>
                <w:bCs/>
                <w:color w:val="auto"/>
                <w:szCs w:val="21"/>
                <w:highlight w:val="none"/>
              </w:rPr>
            </w:pPr>
            <w:r>
              <w:rPr>
                <w:rFonts w:ascii="Arial" w:hAnsi="Arial" w:cs="Arial"/>
                <w:b/>
                <w:bCs/>
                <w:color w:val="auto"/>
                <w:szCs w:val="21"/>
                <w:highlight w:val="none"/>
                <w:lang w:bidi="ar"/>
              </w:rPr>
              <w:t>说明：以上人员不能为同一个人，投标文件中需提供以上人员至投标截止时间止前六个月内任意一个月的社保证明材料、相关证书的扫描件并加盖投标人公章，不提供不得分。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wordWrap w:val="0"/>
              <w:spacing w:after="0" w:line="312" w:lineRule="auto"/>
              <w:jc w:val="center"/>
              <w:rPr>
                <w:rFonts w:ascii="Arial" w:hAnsi="Arial" w:cs="Arial"/>
                <w:color w:val="auto"/>
                <w:szCs w:val="21"/>
                <w:highlight w:val="none"/>
              </w:rPr>
            </w:pPr>
            <w:r>
              <w:rPr>
                <w:rFonts w:hint="eastAsia" w:ascii="Arial" w:hAnsi="Arial" w:cs="Arial"/>
                <w:color w:val="auto"/>
                <w:szCs w:val="21"/>
                <w:highlight w:val="none"/>
              </w:rPr>
              <w:t>9</w:t>
            </w:r>
          </w:p>
        </w:tc>
        <w:tc>
          <w:tcPr>
            <w:tcW w:w="1638" w:type="dxa"/>
            <w:tcBorders>
              <w:top w:val="single" w:color="auto" w:sz="4" w:space="0"/>
              <w:left w:val="single" w:color="auto" w:sz="4" w:space="0"/>
              <w:bottom w:val="single" w:color="auto" w:sz="4" w:space="0"/>
              <w:right w:val="single" w:color="auto" w:sz="4" w:space="0"/>
            </w:tcBorders>
            <w:vAlign w:val="center"/>
          </w:tcPr>
          <w:p>
            <w:pPr>
              <w:wordWrap w:val="0"/>
              <w:spacing w:after="0" w:line="312" w:lineRule="auto"/>
              <w:jc w:val="center"/>
              <w:rPr>
                <w:rFonts w:ascii="Arial" w:hAnsi="Arial" w:cs="Arial"/>
                <w:color w:val="auto"/>
                <w:szCs w:val="21"/>
                <w:highlight w:val="none"/>
              </w:rPr>
            </w:pPr>
            <w:r>
              <w:rPr>
                <w:rFonts w:ascii="Arial" w:hAnsi="Arial" w:cs="Arial"/>
                <w:color w:val="auto"/>
                <w:szCs w:val="21"/>
                <w:highlight w:val="none"/>
              </w:rPr>
              <w:t>综合得分</w:t>
            </w:r>
          </w:p>
        </w:tc>
        <w:tc>
          <w:tcPr>
            <w:tcW w:w="7736" w:type="dxa"/>
            <w:gridSpan w:val="3"/>
            <w:tcBorders>
              <w:top w:val="single" w:color="auto" w:sz="4" w:space="0"/>
              <w:left w:val="single" w:color="auto" w:sz="4" w:space="0"/>
              <w:bottom w:val="single" w:color="auto" w:sz="4" w:space="0"/>
            </w:tcBorders>
            <w:vAlign w:val="center"/>
          </w:tcPr>
          <w:p>
            <w:pPr>
              <w:wordWrap w:val="0"/>
              <w:spacing w:after="0" w:line="312" w:lineRule="auto"/>
              <w:rPr>
                <w:rFonts w:ascii="Arial" w:hAnsi="Arial" w:cs="Arial"/>
                <w:color w:val="auto"/>
                <w:szCs w:val="21"/>
                <w:highlight w:val="none"/>
              </w:rPr>
            </w:pPr>
            <w:r>
              <w:rPr>
                <w:rFonts w:ascii="Arial" w:hAnsi="Arial" w:cs="Arial"/>
                <w:color w:val="auto"/>
                <w:szCs w:val="21"/>
                <w:highlight w:val="none"/>
              </w:rPr>
              <w:t>=1+2+3+4+5+6+7</w:t>
            </w:r>
            <w:r>
              <w:rPr>
                <w:rFonts w:hint="eastAsia" w:ascii="Arial" w:hAnsi="Arial" w:cs="Arial"/>
                <w:color w:val="auto"/>
                <w:szCs w:val="21"/>
                <w:highlight w:val="none"/>
              </w:rPr>
              <w:t>+8</w:t>
            </w:r>
            <w:r>
              <w:rPr>
                <w:rFonts w:ascii="Arial" w:hAnsi="Arial" w:cs="Arial"/>
                <w:color w:val="auto"/>
                <w:szCs w:val="21"/>
                <w:highlight w:val="none"/>
              </w:rPr>
              <w:t>（各项评分分值计算保留小数点后两位，小数点后第三位“四舍五入”）</w:t>
            </w:r>
          </w:p>
        </w:tc>
      </w:tr>
    </w:tbl>
    <w:p>
      <w:pPr>
        <w:spacing w:after="0" w:line="312" w:lineRule="auto"/>
        <w:outlineLvl w:val="1"/>
        <w:rPr>
          <w:rFonts w:ascii="Arial" w:hAnsi="Arial" w:cs="Arial"/>
          <w:bCs/>
          <w:color w:val="auto"/>
          <w:kern w:val="0"/>
          <w:szCs w:val="21"/>
          <w:highlight w:val="none"/>
        </w:rPr>
      </w:pPr>
      <w:r>
        <w:rPr>
          <w:rFonts w:ascii="Arial" w:hAnsi="Arial" w:cs="Arial"/>
          <w:color w:val="auto"/>
          <w:highlight w:val="none"/>
        </w:rPr>
        <w:br w:type="page"/>
      </w:r>
      <w:r>
        <w:rPr>
          <w:rFonts w:ascii="Arial" w:hAnsi="Arial" w:cs="Arial"/>
          <w:bCs/>
          <w:color w:val="auto"/>
          <w:kern w:val="0"/>
          <w:szCs w:val="21"/>
          <w:highlight w:val="none"/>
        </w:rPr>
        <w:t>（二）政府采购政策应用说明</w:t>
      </w:r>
    </w:p>
    <w:p>
      <w:pPr>
        <w:spacing w:after="0" w:line="312" w:lineRule="auto"/>
        <w:ind w:firstLine="422" w:firstLineChars="200"/>
        <w:rPr>
          <w:rFonts w:ascii="Arial" w:hAnsi="Arial" w:cs="Arial"/>
          <w:b/>
          <w:bCs/>
          <w:color w:val="auto"/>
          <w:kern w:val="0"/>
          <w:szCs w:val="21"/>
          <w:highlight w:val="none"/>
        </w:rPr>
      </w:pPr>
      <w:r>
        <w:rPr>
          <w:rFonts w:ascii="Arial" w:hAnsi="Arial" w:cs="Arial"/>
          <w:b/>
          <w:bCs/>
          <w:color w:val="auto"/>
          <w:kern w:val="0"/>
          <w:szCs w:val="21"/>
          <w:highlight w:val="none"/>
        </w:rPr>
        <w:t>1、政策性加分说明</w:t>
      </w:r>
    </w:p>
    <w:p>
      <w:pPr>
        <w:spacing w:after="0" w:line="312" w:lineRule="auto"/>
        <w:ind w:firstLine="420" w:firstLineChars="200"/>
        <w:rPr>
          <w:rFonts w:ascii="Arial" w:hAnsi="Arial" w:cs="Arial"/>
          <w:color w:val="auto"/>
          <w:szCs w:val="21"/>
          <w:highlight w:val="none"/>
        </w:rPr>
      </w:pPr>
      <w:r>
        <w:rPr>
          <w:rFonts w:ascii="Arial" w:hAnsi="Arial" w:cs="Arial"/>
          <w:bCs/>
          <w:color w:val="auto"/>
          <w:szCs w:val="21"/>
          <w:highlight w:val="none"/>
        </w:rPr>
        <w:t>（1）</w:t>
      </w:r>
      <w:r>
        <w:rPr>
          <w:rFonts w:ascii="Arial" w:hAnsi="Arial" w:cs="Arial"/>
          <w:color w:val="auto"/>
          <w:szCs w:val="21"/>
          <w:highlight w:val="none"/>
        </w:rPr>
        <w:t>节能产品、环境标志产品</w:t>
      </w:r>
    </w:p>
    <w:p>
      <w:pPr>
        <w:spacing w:after="0" w:line="312" w:lineRule="auto"/>
        <w:ind w:firstLine="420" w:firstLineChars="200"/>
        <w:rPr>
          <w:rFonts w:ascii="Arial" w:hAnsi="Arial" w:cs="Arial"/>
          <w:bCs/>
          <w:color w:val="auto"/>
          <w:szCs w:val="21"/>
          <w:highlight w:val="none"/>
        </w:rPr>
      </w:pPr>
      <w:r>
        <w:rPr>
          <w:rFonts w:ascii="Arial" w:hAnsi="Arial" w:cs="Arial"/>
          <w:bCs/>
          <w:color w:val="auto"/>
          <w:szCs w:val="21"/>
          <w:highlight w:val="none"/>
        </w:rPr>
        <w:t>节能、环境标志产品以</w:t>
      </w:r>
      <w:r>
        <w:rPr>
          <w:rFonts w:ascii="Arial" w:hAnsi="Arial" w:cs="Arial"/>
          <w:color w:val="auto"/>
          <w:highlight w:val="none"/>
        </w:rPr>
        <w:t>国家财政部等部门</w:t>
      </w:r>
      <w:r>
        <w:rPr>
          <w:rFonts w:ascii="Arial" w:hAnsi="Arial" w:cs="Arial"/>
          <w:bCs/>
          <w:color w:val="auto"/>
          <w:szCs w:val="21"/>
          <w:highlight w:val="none"/>
        </w:rPr>
        <w:t>颁布的</w:t>
      </w:r>
      <w:r>
        <w:rPr>
          <w:rFonts w:ascii="Arial" w:hAnsi="Arial" w:cs="Arial"/>
          <w:color w:val="auto"/>
          <w:highlight w:val="none"/>
        </w:rPr>
        <w:t>节能产品政府采购品目清单和环境标志产品政府采购品目清单为准</w:t>
      </w:r>
      <w:r>
        <w:rPr>
          <w:rFonts w:ascii="Arial" w:hAnsi="Arial" w:cs="Arial"/>
          <w:bCs/>
          <w:color w:val="auto"/>
          <w:szCs w:val="21"/>
          <w:highlight w:val="none"/>
        </w:rPr>
        <w:t>，</w:t>
      </w:r>
      <w:r>
        <w:rPr>
          <w:rFonts w:ascii="Arial" w:hAnsi="Arial" w:cs="Arial"/>
          <w:color w:val="auto"/>
          <w:szCs w:val="21"/>
          <w:highlight w:val="none"/>
        </w:rPr>
        <w:t>通过中国政府采购网“节能产品查询”及“环境标志产品查询”进行。</w:t>
      </w:r>
    </w:p>
    <w:p>
      <w:pPr>
        <w:spacing w:after="0" w:line="312" w:lineRule="auto"/>
        <w:ind w:firstLine="422" w:firstLineChars="200"/>
        <w:rPr>
          <w:rFonts w:ascii="Arial" w:hAnsi="Arial" w:cs="Arial"/>
          <w:b/>
          <w:bCs/>
          <w:color w:val="auto"/>
          <w:kern w:val="0"/>
          <w:szCs w:val="21"/>
          <w:highlight w:val="none"/>
        </w:rPr>
      </w:pPr>
      <w:r>
        <w:rPr>
          <w:rFonts w:ascii="Arial" w:hAnsi="Arial" w:cs="Arial"/>
          <w:b/>
          <w:bCs/>
          <w:color w:val="auto"/>
          <w:kern w:val="0"/>
          <w:szCs w:val="21"/>
          <w:highlight w:val="none"/>
        </w:rPr>
        <w:t>2、政策性</w:t>
      </w:r>
      <w:r>
        <w:rPr>
          <w:rFonts w:hint="eastAsia" w:ascii="Arial" w:hAnsi="Arial" w:cs="Arial"/>
          <w:b/>
          <w:bCs/>
          <w:color w:val="auto"/>
          <w:kern w:val="0"/>
          <w:szCs w:val="21"/>
          <w:highlight w:val="none"/>
        </w:rPr>
        <w:t>优惠</w:t>
      </w:r>
      <w:r>
        <w:rPr>
          <w:rFonts w:ascii="Arial" w:hAnsi="Arial" w:cs="Arial"/>
          <w:b/>
          <w:bCs/>
          <w:color w:val="auto"/>
          <w:kern w:val="0"/>
          <w:szCs w:val="21"/>
          <w:highlight w:val="none"/>
        </w:rPr>
        <w:t>计算方法</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供应商符合小型、微型企业、监狱企业或残疾人福利性单位条件的，其投标报价将按相应比例进行</w:t>
      </w:r>
      <w:r>
        <w:rPr>
          <w:rFonts w:hint="eastAsia" w:ascii="Arial" w:hAnsi="Arial" w:cs="Arial"/>
          <w:color w:val="auto"/>
          <w:szCs w:val="21"/>
          <w:highlight w:val="none"/>
        </w:rPr>
        <w:t>优惠</w:t>
      </w:r>
      <w:r>
        <w:rPr>
          <w:rFonts w:ascii="Arial" w:hAnsi="Arial" w:cs="Arial"/>
          <w:color w:val="auto"/>
          <w:szCs w:val="21"/>
          <w:highlight w:val="none"/>
        </w:rPr>
        <w:t>，用</w:t>
      </w:r>
      <w:r>
        <w:rPr>
          <w:rFonts w:hint="eastAsia" w:ascii="Arial" w:hAnsi="Arial" w:cs="Arial"/>
          <w:color w:val="auto"/>
          <w:szCs w:val="21"/>
          <w:highlight w:val="none"/>
        </w:rPr>
        <w:t>优惠</w:t>
      </w:r>
      <w:r>
        <w:rPr>
          <w:rFonts w:ascii="Arial" w:hAnsi="Arial" w:cs="Arial"/>
          <w:color w:val="auto"/>
          <w:szCs w:val="21"/>
          <w:highlight w:val="none"/>
        </w:rPr>
        <w:t>后的价格参与评审（计算价格分）。</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（1）小型、微型企业</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供应商为非联合体的情况下投标报价</w:t>
      </w:r>
      <w:r>
        <w:rPr>
          <w:rFonts w:hint="eastAsia" w:ascii="Arial" w:hAnsi="Arial" w:cs="Arial"/>
          <w:color w:val="auto"/>
          <w:szCs w:val="21"/>
          <w:highlight w:val="none"/>
        </w:rPr>
        <w:t>优惠</w:t>
      </w:r>
      <w:r>
        <w:rPr>
          <w:rFonts w:ascii="Arial" w:hAnsi="Arial" w:cs="Arial"/>
          <w:color w:val="auto"/>
          <w:szCs w:val="21"/>
          <w:highlight w:val="none"/>
        </w:rPr>
        <w:t>方式：对小型、微型企业投标报价给予10%的</w:t>
      </w:r>
      <w:r>
        <w:rPr>
          <w:rFonts w:hint="eastAsia" w:ascii="Arial" w:hAnsi="Arial" w:cs="Arial"/>
          <w:color w:val="auto"/>
          <w:szCs w:val="21"/>
          <w:highlight w:val="none"/>
        </w:rPr>
        <w:t>优惠</w:t>
      </w:r>
      <w:r>
        <w:rPr>
          <w:rFonts w:ascii="Arial" w:hAnsi="Arial" w:cs="Arial"/>
          <w:color w:val="auto"/>
          <w:szCs w:val="21"/>
          <w:highlight w:val="none"/>
        </w:rPr>
        <w:t>，以</w:t>
      </w:r>
      <w:r>
        <w:rPr>
          <w:rFonts w:hint="eastAsia" w:ascii="Arial" w:hAnsi="Arial" w:cs="Arial"/>
          <w:color w:val="auto"/>
          <w:szCs w:val="21"/>
          <w:highlight w:val="none"/>
        </w:rPr>
        <w:t>优惠</w:t>
      </w:r>
      <w:r>
        <w:rPr>
          <w:rFonts w:ascii="Arial" w:hAnsi="Arial" w:cs="Arial"/>
          <w:color w:val="auto"/>
          <w:szCs w:val="21"/>
          <w:highlight w:val="none"/>
        </w:rPr>
        <w:t>后的投标报价参与评审（计算价格分）。</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（2）监狱企业</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根据财政部、司法部关于政府采购支持监狱企业发展有关问题的通知（财库[2014]68号），监狱企业视同小型、微型企业，享受小型、微型企业评审时</w:t>
      </w:r>
      <w:r>
        <w:rPr>
          <w:rFonts w:ascii="Arial" w:hAnsi="Arial" w:cs="Arial"/>
          <w:bCs/>
          <w:color w:val="auto"/>
          <w:szCs w:val="21"/>
          <w:highlight w:val="none"/>
        </w:rPr>
        <w:t>投标</w:t>
      </w:r>
      <w:r>
        <w:rPr>
          <w:rFonts w:ascii="Arial" w:hAnsi="Arial" w:cs="Arial"/>
          <w:color w:val="auto"/>
          <w:szCs w:val="21"/>
          <w:highlight w:val="none"/>
        </w:rPr>
        <w:t>价格</w:t>
      </w:r>
      <w:r>
        <w:rPr>
          <w:rFonts w:hint="eastAsia" w:ascii="Arial" w:hAnsi="Arial" w:cs="Arial"/>
          <w:color w:val="auto"/>
          <w:szCs w:val="21"/>
          <w:highlight w:val="none"/>
        </w:rPr>
        <w:t>优惠</w:t>
      </w:r>
      <w:r>
        <w:rPr>
          <w:rFonts w:ascii="Arial" w:hAnsi="Arial" w:cs="Arial"/>
          <w:color w:val="auto"/>
          <w:szCs w:val="21"/>
          <w:highlight w:val="none"/>
        </w:rPr>
        <w:t>10%的政府采购政策。</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（3）残疾人福利性单位</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根据财政部、民政部、中国残疾人联合会三部门发布的关于促进残疾人就业政府采购政策的通知（财库〔2017〕141号），残疾人福利性单位视同小型、微型企业，享受小型、微型企业评标时投标报价</w:t>
      </w:r>
      <w:r>
        <w:rPr>
          <w:rFonts w:hint="eastAsia" w:ascii="Arial" w:hAnsi="Arial" w:cs="Arial"/>
          <w:color w:val="auto"/>
          <w:szCs w:val="21"/>
          <w:highlight w:val="none"/>
        </w:rPr>
        <w:t>优惠</w:t>
      </w:r>
      <w:r>
        <w:rPr>
          <w:rFonts w:ascii="Arial" w:hAnsi="Arial" w:cs="Arial"/>
          <w:color w:val="auto"/>
          <w:szCs w:val="21"/>
          <w:highlight w:val="none"/>
        </w:rPr>
        <w:t>10%的政府采购政策。供应商既属于残疾人福利性单位又属于小型、微型企业的，其只能享受投标报价一次性10%的</w:t>
      </w:r>
      <w:r>
        <w:rPr>
          <w:rFonts w:hint="eastAsia" w:ascii="Arial" w:hAnsi="Arial" w:cs="Arial"/>
          <w:color w:val="auto"/>
          <w:szCs w:val="21"/>
          <w:highlight w:val="none"/>
        </w:rPr>
        <w:t>优惠</w:t>
      </w:r>
      <w:r>
        <w:rPr>
          <w:rFonts w:ascii="Arial" w:hAnsi="Arial" w:cs="Arial"/>
          <w:color w:val="auto"/>
          <w:szCs w:val="21"/>
          <w:highlight w:val="none"/>
        </w:rPr>
        <w:t>，不重复享受政策。</w:t>
      </w:r>
    </w:p>
    <w:p>
      <w:pPr>
        <w:spacing w:after="0" w:line="312" w:lineRule="auto"/>
        <w:ind w:firstLine="420" w:firstLineChars="200"/>
        <w:rPr>
          <w:rFonts w:ascii="Arial" w:hAnsi="Arial" w:cs="Arial"/>
          <w:color w:val="auto"/>
          <w:szCs w:val="21"/>
          <w:highlight w:val="none"/>
        </w:rPr>
      </w:pPr>
      <w:bookmarkStart w:id="121" w:name="_Hlk60654227"/>
      <w:bookmarkStart w:id="122" w:name="_Hlk60651046"/>
      <w:r>
        <w:rPr>
          <w:rFonts w:ascii="Arial" w:hAnsi="Arial" w:cs="Arial"/>
          <w:color w:val="auto"/>
          <w:szCs w:val="21"/>
          <w:highlight w:val="none"/>
        </w:rPr>
        <w:t>（4）联合体投标</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供应商为联合体的情况下投标价格</w:t>
      </w:r>
      <w:r>
        <w:rPr>
          <w:rFonts w:hint="eastAsia" w:ascii="Arial" w:hAnsi="Arial" w:cs="Arial"/>
          <w:color w:val="auto"/>
          <w:szCs w:val="21"/>
          <w:highlight w:val="none"/>
        </w:rPr>
        <w:t>优惠</w:t>
      </w:r>
      <w:r>
        <w:rPr>
          <w:rFonts w:ascii="Arial" w:hAnsi="Arial" w:cs="Arial"/>
          <w:color w:val="auto"/>
          <w:szCs w:val="21"/>
          <w:highlight w:val="none"/>
        </w:rPr>
        <w:t>方式：接受大中型企业与小微企业组成联合体的采购项目，对于联合协议约定小微企业的合同份额占到合同总金额 30%以上的，评标时对联合体供应商的报价给予 4%的</w:t>
      </w:r>
      <w:r>
        <w:rPr>
          <w:rFonts w:hint="eastAsia" w:ascii="Arial" w:hAnsi="Arial" w:cs="Arial"/>
          <w:color w:val="auto"/>
          <w:szCs w:val="21"/>
          <w:highlight w:val="none"/>
        </w:rPr>
        <w:t>优惠</w:t>
      </w:r>
      <w:r>
        <w:rPr>
          <w:rFonts w:ascii="Arial" w:hAnsi="Arial" w:cs="Arial"/>
          <w:color w:val="auto"/>
          <w:szCs w:val="21"/>
          <w:highlight w:val="none"/>
        </w:rPr>
        <w:t>，用</w:t>
      </w:r>
      <w:r>
        <w:rPr>
          <w:rFonts w:hint="eastAsia" w:ascii="Arial" w:hAnsi="Arial" w:cs="Arial"/>
          <w:color w:val="auto"/>
          <w:szCs w:val="21"/>
          <w:highlight w:val="none"/>
        </w:rPr>
        <w:t>优惠</w:t>
      </w:r>
      <w:r>
        <w:rPr>
          <w:rFonts w:ascii="Arial" w:hAnsi="Arial" w:cs="Arial"/>
          <w:color w:val="auto"/>
          <w:szCs w:val="21"/>
          <w:highlight w:val="none"/>
        </w:rPr>
        <w:t>后的价格参加评审。组成联合体的小微企业与联合体内其他企业、分包企业之间不得存在直接控股、管理关系，否则价格不予</w:t>
      </w:r>
      <w:r>
        <w:rPr>
          <w:rFonts w:hint="eastAsia" w:ascii="Arial" w:hAnsi="Arial" w:cs="Arial"/>
          <w:color w:val="auto"/>
          <w:szCs w:val="21"/>
          <w:highlight w:val="none"/>
        </w:rPr>
        <w:t>优惠</w:t>
      </w:r>
      <w:r>
        <w:rPr>
          <w:rFonts w:ascii="Arial" w:hAnsi="Arial" w:cs="Arial"/>
          <w:color w:val="auto"/>
          <w:szCs w:val="21"/>
          <w:highlight w:val="none"/>
        </w:rPr>
        <w:t>。</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（5）中标后分包</w:t>
      </w:r>
    </w:p>
    <w:p>
      <w:pPr>
        <w:spacing w:after="0" w:line="312" w:lineRule="auto"/>
        <w:ind w:firstLine="420" w:firstLineChars="200"/>
        <w:rPr>
          <w:rFonts w:ascii="Arial" w:hAnsi="Arial" w:cs="Arial"/>
          <w:color w:val="auto"/>
          <w:highlight w:val="none"/>
        </w:rPr>
      </w:pPr>
      <w:r>
        <w:rPr>
          <w:rFonts w:ascii="Arial" w:hAnsi="Arial" w:cs="Arial"/>
          <w:color w:val="auto"/>
          <w:szCs w:val="21"/>
          <w:highlight w:val="none"/>
        </w:rPr>
        <w:t>允许大中型企业向一家或者多家小微企业分包的采购项目，对于分包意向协议约定小微企业的合同份额占到合同总金额 30%以上的，评标时对大中型企业供应商的报价给予4%的</w:t>
      </w:r>
      <w:r>
        <w:rPr>
          <w:rFonts w:hint="eastAsia" w:ascii="Arial" w:hAnsi="Arial" w:cs="Arial"/>
          <w:color w:val="auto"/>
          <w:szCs w:val="21"/>
          <w:highlight w:val="none"/>
        </w:rPr>
        <w:t>优惠</w:t>
      </w:r>
      <w:r>
        <w:rPr>
          <w:rFonts w:ascii="Arial" w:hAnsi="Arial" w:cs="Arial"/>
          <w:color w:val="auto"/>
          <w:szCs w:val="21"/>
          <w:highlight w:val="none"/>
        </w:rPr>
        <w:t>，用</w:t>
      </w:r>
      <w:r>
        <w:rPr>
          <w:rFonts w:hint="eastAsia" w:ascii="Arial" w:hAnsi="Arial" w:cs="Arial"/>
          <w:color w:val="auto"/>
          <w:szCs w:val="21"/>
          <w:highlight w:val="none"/>
        </w:rPr>
        <w:t>优惠</w:t>
      </w:r>
      <w:r>
        <w:rPr>
          <w:rFonts w:ascii="Arial" w:hAnsi="Arial" w:cs="Arial"/>
          <w:color w:val="auto"/>
          <w:szCs w:val="21"/>
          <w:highlight w:val="none"/>
        </w:rPr>
        <w:t>后的价格参加评审。接受分包的小微企业与分包企业之间不得存在直接控股、管理关系，否则价格不予</w:t>
      </w:r>
      <w:r>
        <w:rPr>
          <w:rFonts w:hint="eastAsia" w:ascii="Arial" w:hAnsi="Arial" w:cs="Arial"/>
          <w:color w:val="auto"/>
          <w:szCs w:val="21"/>
          <w:highlight w:val="none"/>
        </w:rPr>
        <w:t>优惠</w:t>
      </w:r>
      <w:r>
        <w:rPr>
          <w:rFonts w:ascii="Arial" w:hAnsi="Arial" w:cs="Arial"/>
          <w:color w:val="auto"/>
          <w:szCs w:val="21"/>
          <w:highlight w:val="none"/>
        </w:rPr>
        <w:t>。</w:t>
      </w:r>
      <w:bookmarkEnd w:id="121"/>
      <w:bookmarkEnd w:id="122"/>
    </w:p>
    <w:p>
      <w:pPr>
        <w:spacing w:after="0" w:line="312" w:lineRule="auto"/>
        <w:ind w:firstLine="420" w:firstLineChars="200"/>
        <w:rPr>
          <w:rFonts w:ascii="Arial" w:hAnsi="Arial" w:cs="Arial"/>
          <w:bCs/>
          <w:color w:val="auto"/>
          <w:szCs w:val="21"/>
          <w:highlight w:val="none"/>
        </w:rPr>
      </w:pPr>
      <w:r>
        <w:rPr>
          <w:rFonts w:ascii="Arial" w:hAnsi="Arial" w:cs="Arial"/>
          <w:color w:val="auto"/>
          <w:szCs w:val="21"/>
          <w:highlight w:val="none"/>
        </w:rPr>
        <w:t>3、</w:t>
      </w:r>
      <w:r>
        <w:rPr>
          <w:rFonts w:ascii="Arial" w:hAnsi="Arial" w:cs="Arial"/>
          <w:b/>
          <w:bCs/>
          <w:color w:val="auto"/>
          <w:kern w:val="0"/>
          <w:szCs w:val="21"/>
          <w:highlight w:val="none"/>
        </w:rPr>
        <w:t>符合政府采购政策的相关条件</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（1）小型、微型企业</w:t>
      </w:r>
    </w:p>
    <w:p>
      <w:pPr>
        <w:spacing w:after="0" w:line="312" w:lineRule="auto"/>
        <w:ind w:firstLine="420" w:firstLineChars="200"/>
        <w:rPr>
          <w:rFonts w:ascii="Arial" w:hAnsi="Arial" w:cs="Arial"/>
          <w:color w:val="auto"/>
          <w:szCs w:val="21"/>
          <w:highlight w:val="none"/>
        </w:rPr>
      </w:pPr>
      <w:bookmarkStart w:id="123" w:name="_Hlk60651069"/>
      <w:r>
        <w:rPr>
          <w:rFonts w:ascii="Arial" w:hAnsi="Arial" w:cs="Arial"/>
          <w:color w:val="auto"/>
          <w:szCs w:val="21"/>
          <w:highlight w:val="none"/>
        </w:rPr>
        <w:t>依照关于印发《政府采购促进中小企业发展管理办法》的通知（财库〔2020〕46号）之规定， 供应商提供的货物、工程或者服务符合下列情形的，享受本办法规定的中小企业扶持政策：</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注：供应商根据中小企业划分标准（《关于印发中小企业划型标准规定的通知》（工信部联企业〔2011〕300号）判断是否为中小企业，符合中小企业划分标准的个体工商户，视同中小企业。以联合体形式参加政府采购活动，联合体各方均为中小企业的，联合体视同中小企业。其中，联合体各方均为小微企业的，联合体视同小微企业。</w:t>
      </w:r>
    </w:p>
    <w:bookmarkEnd w:id="123"/>
    <w:p>
      <w:pPr>
        <w:spacing w:after="0" w:line="312" w:lineRule="auto"/>
        <w:ind w:firstLine="420" w:firstLineChars="200"/>
        <w:rPr>
          <w:rFonts w:ascii="Arial" w:hAnsi="Arial" w:cs="Arial"/>
          <w:color w:val="auto"/>
          <w:szCs w:val="21"/>
          <w:highlight w:val="none"/>
        </w:rPr>
      </w:pPr>
      <w:r>
        <w:rPr>
          <w:rFonts w:ascii="Arial" w:hAnsi="Arial" w:cs="Arial"/>
          <w:bCs/>
          <w:color w:val="auto"/>
          <w:szCs w:val="21"/>
          <w:highlight w:val="none"/>
        </w:rPr>
        <w:t>供应商声明为中小企业的，应按招标文件规定在投标文件中提供声明函。</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（2）监狱企业</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依照《财政部 司法部关于政府采购支持监狱企业发展有关问题的通知》（财库〔2014〕68号）之规定，监狱企业应当符合以下条件：</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①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②监狱企业参加政府采购活动时，应当提供由省级以上监狱管理局、戒毒管理局（含新疆生产建设兵团）或财政部门出具的属于监狱企业的证明文件，视同小型、微型企业。</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注：</w:t>
      </w:r>
      <w:r>
        <w:rPr>
          <w:rFonts w:ascii="Arial" w:hAnsi="Arial" w:cs="Arial"/>
          <w:bCs/>
          <w:color w:val="auto"/>
          <w:szCs w:val="21"/>
          <w:highlight w:val="none"/>
        </w:rPr>
        <w:t>供应商声明为监狱企业的，应按招标文件规定在投标文件中提供相关证明文件。</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（3）残疾人福利性单位</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依照财政部、民政部、中国残疾人联合会三部门发布的《关于促进残疾人就业政府采购政策的通知》（财库〔2017〕141号）之规定，享受政府采购支持政策的残疾人福利性单位应当符合同时满足以下条件：</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①安置的残疾人占本单位在职职工人数的比例不低于25%（含25%），并且安置的残疾人人数不少于10人（含10人）；</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②依法与安置的每位残疾人签订了一年以上（含一年）的劳动合同或服务协议；</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③为安置的每位残疾人按月足额缴纳了基本养老保险、基本医疗保险、失业保险、工伤保险和生育保险等社会保险费；</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④通过银行等金融机构向安置的每位残疾人，按月支付了不低于单位所在区县适用的经省级人民政府批准的月最低工资标准的工资；</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⑤提供本单位制造的货物、承担的工程或者服务（以下简称产品），或者提供其他残疾人福利性单位制造的货物（不包括使用非残疾人福利性单位注册商标的货物）。</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after="0" w:line="312" w:lineRule="auto"/>
        <w:ind w:firstLine="420" w:firstLineChars="200"/>
        <w:rPr>
          <w:rFonts w:ascii="Arial" w:hAnsi="Arial" w:cs="Arial"/>
          <w:bCs/>
          <w:color w:val="auto"/>
          <w:szCs w:val="21"/>
          <w:highlight w:val="none"/>
        </w:rPr>
      </w:pPr>
      <w:r>
        <w:rPr>
          <w:rFonts w:ascii="Arial" w:hAnsi="Arial" w:cs="Arial"/>
          <w:color w:val="auto"/>
          <w:szCs w:val="21"/>
          <w:highlight w:val="none"/>
        </w:rPr>
        <w:t>注：符合条件的残疾人福利性单位在参加政府采购活动时，应当提供《残疾人福利性单位声明函》（格式见第六章），并对声明的真实性负责。</w:t>
      </w:r>
    </w:p>
    <w:p>
      <w:pPr>
        <w:spacing w:after="0" w:line="312" w:lineRule="auto"/>
        <w:ind w:left="-13" w:leftChars="-6" w:firstLine="420" w:firstLineChars="200"/>
        <w:rPr>
          <w:rFonts w:ascii="Arial" w:hAnsi="Arial" w:cs="Arial"/>
          <w:color w:val="auto"/>
          <w:szCs w:val="21"/>
          <w:highlight w:val="none"/>
        </w:rPr>
      </w:pPr>
      <w:r>
        <w:rPr>
          <w:rFonts w:ascii="Arial" w:hAnsi="Arial" w:cs="Arial"/>
          <w:color w:val="auto"/>
          <w:szCs w:val="21"/>
          <w:highlight w:val="none"/>
        </w:rPr>
        <w:br w:type="page"/>
      </w:r>
      <w:r>
        <w:rPr>
          <w:rFonts w:ascii="Arial" w:hAnsi="Arial" w:cs="Arial"/>
          <w:color w:val="auto"/>
          <w:szCs w:val="21"/>
          <w:highlight w:val="none"/>
        </w:rPr>
        <w:t>附表</w:t>
      </w:r>
    </w:p>
    <w:p>
      <w:pPr>
        <w:spacing w:after="0" w:line="312" w:lineRule="auto"/>
        <w:ind w:firstLine="280" w:firstLineChars="100"/>
        <w:jc w:val="center"/>
        <w:rPr>
          <w:rFonts w:ascii="Arial" w:hAnsi="Arial" w:cs="Arial"/>
          <w:color w:val="auto"/>
          <w:sz w:val="28"/>
          <w:szCs w:val="28"/>
          <w:highlight w:val="none"/>
        </w:rPr>
      </w:pPr>
      <w:r>
        <w:rPr>
          <w:rFonts w:ascii="Arial" w:hAnsi="Arial" w:cs="Arial"/>
          <w:color w:val="auto"/>
          <w:sz w:val="28"/>
          <w:szCs w:val="28"/>
          <w:highlight w:val="none"/>
        </w:rPr>
        <w:t>中小微企业划型标准</w:t>
      </w:r>
    </w:p>
    <w:tbl>
      <w:tblPr>
        <w:tblStyle w:val="53"/>
        <w:tblW w:w="9619" w:type="dxa"/>
        <w:tblInd w:w="-172" w:type="dxa"/>
        <w:tblLayout w:type="fixed"/>
        <w:tblCellMar>
          <w:top w:w="0" w:type="dxa"/>
          <w:left w:w="108" w:type="dxa"/>
          <w:bottom w:w="0" w:type="dxa"/>
          <w:right w:w="108" w:type="dxa"/>
        </w:tblCellMar>
      </w:tblPr>
      <w:tblGrid>
        <w:gridCol w:w="1757"/>
        <w:gridCol w:w="1812"/>
        <w:gridCol w:w="1134"/>
        <w:gridCol w:w="1976"/>
        <w:gridCol w:w="1720"/>
        <w:gridCol w:w="1220"/>
      </w:tblGrid>
      <w:tr>
        <w:tblPrEx>
          <w:tblCellMar>
            <w:top w:w="0" w:type="dxa"/>
            <w:left w:w="108" w:type="dxa"/>
            <w:bottom w:w="0" w:type="dxa"/>
            <w:right w:w="108" w:type="dxa"/>
          </w:tblCellMar>
        </w:tblPrEx>
        <w:trPr>
          <w:trHeight w:val="279" w:hRule="atLeast"/>
        </w:trPr>
        <w:tc>
          <w:tcPr>
            <w:tcW w:w="1757" w:type="dxa"/>
            <w:tcBorders>
              <w:top w:val="single" w:color="auto" w:sz="4" w:space="0"/>
              <w:left w:val="single" w:color="auto" w:sz="4" w:space="0"/>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行业名称</w:t>
            </w:r>
          </w:p>
        </w:tc>
        <w:tc>
          <w:tcPr>
            <w:tcW w:w="1812" w:type="dxa"/>
            <w:tcBorders>
              <w:top w:val="single" w:color="auto" w:sz="4" w:space="0"/>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指标名称</w:t>
            </w:r>
          </w:p>
        </w:tc>
        <w:tc>
          <w:tcPr>
            <w:tcW w:w="1134" w:type="dxa"/>
            <w:tcBorders>
              <w:top w:val="single" w:color="auto" w:sz="4" w:space="0"/>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计量单位</w:t>
            </w:r>
          </w:p>
        </w:tc>
        <w:tc>
          <w:tcPr>
            <w:tcW w:w="1976" w:type="dxa"/>
            <w:tcBorders>
              <w:top w:val="single" w:color="auto" w:sz="4" w:space="0"/>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中型</w:t>
            </w:r>
          </w:p>
        </w:tc>
        <w:tc>
          <w:tcPr>
            <w:tcW w:w="1720" w:type="dxa"/>
            <w:tcBorders>
              <w:top w:val="single" w:color="auto" w:sz="4" w:space="0"/>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小型</w:t>
            </w:r>
          </w:p>
        </w:tc>
        <w:tc>
          <w:tcPr>
            <w:tcW w:w="1220" w:type="dxa"/>
            <w:tcBorders>
              <w:top w:val="single" w:color="auto" w:sz="4" w:space="0"/>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微型</w:t>
            </w:r>
          </w:p>
        </w:tc>
      </w:tr>
      <w:tr>
        <w:tblPrEx>
          <w:tblCellMar>
            <w:top w:w="0" w:type="dxa"/>
            <w:left w:w="108" w:type="dxa"/>
            <w:bottom w:w="0" w:type="dxa"/>
            <w:right w:w="108" w:type="dxa"/>
          </w:tblCellMar>
        </w:tblPrEx>
        <w:trPr>
          <w:trHeight w:val="220" w:hRule="atLeast"/>
        </w:trPr>
        <w:tc>
          <w:tcPr>
            <w:tcW w:w="1757" w:type="dxa"/>
            <w:tcBorders>
              <w:top w:val="nil"/>
              <w:left w:val="single" w:color="auto" w:sz="4" w:space="0"/>
              <w:bottom w:val="single" w:color="auto" w:sz="4" w:space="0"/>
              <w:right w:val="single" w:color="auto" w:sz="4" w:space="0"/>
            </w:tcBorders>
            <w:vAlign w:val="bottom"/>
          </w:tcPr>
          <w:p>
            <w:pPr>
              <w:widowControl/>
              <w:spacing w:after="0" w:line="312" w:lineRule="auto"/>
              <w:jc w:val="center"/>
              <w:rPr>
                <w:rFonts w:ascii="Arial" w:hAnsi="Arial" w:cs="Arial"/>
                <w:color w:val="auto"/>
                <w:szCs w:val="21"/>
                <w:highlight w:val="none"/>
              </w:rPr>
            </w:pPr>
            <w:r>
              <w:rPr>
                <w:rFonts w:ascii="Arial" w:hAnsi="Arial" w:cs="Arial"/>
                <w:color w:val="auto"/>
                <w:szCs w:val="21"/>
                <w:highlight w:val="none"/>
              </w:rPr>
              <w:t>农、林、牧、渔</w:t>
            </w:r>
          </w:p>
        </w:tc>
        <w:tc>
          <w:tcPr>
            <w:tcW w:w="1812"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500≤Y＜20000</w:t>
            </w:r>
          </w:p>
        </w:tc>
        <w:tc>
          <w:tcPr>
            <w:tcW w:w="17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50≤Y＜500</w:t>
            </w:r>
          </w:p>
        </w:tc>
        <w:tc>
          <w:tcPr>
            <w:tcW w:w="12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Y＜50</w:t>
            </w:r>
          </w:p>
        </w:tc>
      </w:tr>
      <w:tr>
        <w:tblPrEx>
          <w:tblCellMar>
            <w:top w:w="0" w:type="dxa"/>
            <w:left w:w="108" w:type="dxa"/>
            <w:bottom w:w="0" w:type="dxa"/>
            <w:right w:w="108" w:type="dxa"/>
          </w:tblCellMar>
        </w:tblPrEx>
        <w:trPr>
          <w:trHeight w:val="220" w:hRule="atLeast"/>
        </w:trPr>
        <w:tc>
          <w:tcPr>
            <w:tcW w:w="1757" w:type="dxa"/>
            <w:vMerge w:val="restart"/>
            <w:tcBorders>
              <w:top w:val="nil"/>
              <w:left w:val="single" w:color="auto" w:sz="4" w:space="0"/>
              <w:bottom w:val="single" w:color="auto" w:sz="4" w:space="0"/>
              <w:right w:val="single" w:color="auto" w:sz="4" w:space="0"/>
            </w:tcBorders>
            <w:vAlign w:val="bottom"/>
          </w:tcPr>
          <w:p>
            <w:pPr>
              <w:widowControl/>
              <w:spacing w:after="0" w:line="312" w:lineRule="auto"/>
              <w:jc w:val="center"/>
              <w:rPr>
                <w:rFonts w:ascii="Arial" w:hAnsi="Arial" w:cs="Arial"/>
                <w:color w:val="auto"/>
                <w:szCs w:val="21"/>
                <w:highlight w:val="none"/>
              </w:rPr>
            </w:pPr>
            <w:r>
              <w:rPr>
                <w:rFonts w:ascii="Arial" w:hAnsi="Arial" w:cs="Arial"/>
                <w:color w:val="auto"/>
                <w:szCs w:val="21"/>
                <w:highlight w:val="none"/>
              </w:rPr>
              <w:t>工业</w:t>
            </w:r>
          </w:p>
        </w:tc>
        <w:tc>
          <w:tcPr>
            <w:tcW w:w="1812"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300≤X＜1000</w:t>
            </w:r>
          </w:p>
        </w:tc>
        <w:tc>
          <w:tcPr>
            <w:tcW w:w="17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20≤X＜300</w:t>
            </w:r>
          </w:p>
        </w:tc>
        <w:tc>
          <w:tcPr>
            <w:tcW w:w="12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X＜20</w:t>
            </w:r>
          </w:p>
        </w:tc>
      </w:tr>
      <w:tr>
        <w:tblPrEx>
          <w:tblCellMar>
            <w:top w:w="0" w:type="dxa"/>
            <w:left w:w="108" w:type="dxa"/>
            <w:bottom w:w="0" w:type="dxa"/>
            <w:right w:w="108" w:type="dxa"/>
          </w:tblCellMar>
        </w:tblPrEx>
        <w:trPr>
          <w:trHeight w:val="220"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p>
        </w:tc>
        <w:tc>
          <w:tcPr>
            <w:tcW w:w="1812"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2000≤Y＜40000</w:t>
            </w:r>
          </w:p>
        </w:tc>
        <w:tc>
          <w:tcPr>
            <w:tcW w:w="17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300≤Y＜2000</w:t>
            </w:r>
          </w:p>
        </w:tc>
        <w:tc>
          <w:tcPr>
            <w:tcW w:w="12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Y＜300</w:t>
            </w:r>
          </w:p>
        </w:tc>
      </w:tr>
      <w:tr>
        <w:tblPrEx>
          <w:tblCellMar>
            <w:top w:w="0" w:type="dxa"/>
            <w:left w:w="108" w:type="dxa"/>
            <w:bottom w:w="0" w:type="dxa"/>
            <w:right w:w="108" w:type="dxa"/>
          </w:tblCellMar>
        </w:tblPrEx>
        <w:trPr>
          <w:trHeight w:val="220" w:hRule="atLeast"/>
        </w:trPr>
        <w:tc>
          <w:tcPr>
            <w:tcW w:w="1757" w:type="dxa"/>
            <w:vMerge w:val="restart"/>
            <w:tcBorders>
              <w:top w:val="nil"/>
              <w:left w:val="single" w:color="auto" w:sz="4" w:space="0"/>
              <w:bottom w:val="single" w:color="auto" w:sz="4" w:space="0"/>
              <w:right w:val="single" w:color="auto" w:sz="4" w:space="0"/>
            </w:tcBorders>
            <w:vAlign w:val="bottom"/>
          </w:tcPr>
          <w:p>
            <w:pPr>
              <w:widowControl/>
              <w:spacing w:after="0" w:line="312" w:lineRule="auto"/>
              <w:jc w:val="center"/>
              <w:rPr>
                <w:rFonts w:ascii="Arial" w:hAnsi="Arial" w:cs="Arial"/>
                <w:color w:val="auto"/>
                <w:szCs w:val="21"/>
                <w:highlight w:val="none"/>
              </w:rPr>
            </w:pPr>
            <w:r>
              <w:rPr>
                <w:rFonts w:ascii="Arial" w:hAnsi="Arial" w:cs="Arial"/>
                <w:color w:val="auto"/>
                <w:szCs w:val="21"/>
                <w:highlight w:val="none"/>
              </w:rPr>
              <w:t>建筑业</w:t>
            </w:r>
          </w:p>
        </w:tc>
        <w:tc>
          <w:tcPr>
            <w:tcW w:w="1812"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6000≤Y＜80000</w:t>
            </w:r>
          </w:p>
        </w:tc>
        <w:tc>
          <w:tcPr>
            <w:tcW w:w="17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300≤Y＜6000</w:t>
            </w:r>
          </w:p>
        </w:tc>
        <w:tc>
          <w:tcPr>
            <w:tcW w:w="12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Y＜300</w:t>
            </w:r>
          </w:p>
        </w:tc>
      </w:tr>
      <w:tr>
        <w:tblPrEx>
          <w:tblCellMar>
            <w:top w:w="0" w:type="dxa"/>
            <w:left w:w="108" w:type="dxa"/>
            <w:bottom w:w="0" w:type="dxa"/>
            <w:right w:w="108" w:type="dxa"/>
          </w:tblCellMar>
        </w:tblPrEx>
        <w:trPr>
          <w:trHeight w:val="220"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p>
        </w:tc>
        <w:tc>
          <w:tcPr>
            <w:tcW w:w="1812"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资产总额（Z）</w:t>
            </w:r>
          </w:p>
        </w:tc>
        <w:tc>
          <w:tcPr>
            <w:tcW w:w="1134"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5000≤Z＜80000</w:t>
            </w:r>
          </w:p>
        </w:tc>
        <w:tc>
          <w:tcPr>
            <w:tcW w:w="17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300≤Z＜5000</w:t>
            </w:r>
          </w:p>
        </w:tc>
        <w:tc>
          <w:tcPr>
            <w:tcW w:w="12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Z＜300</w:t>
            </w:r>
          </w:p>
        </w:tc>
      </w:tr>
      <w:tr>
        <w:tblPrEx>
          <w:tblCellMar>
            <w:top w:w="0" w:type="dxa"/>
            <w:left w:w="108" w:type="dxa"/>
            <w:bottom w:w="0" w:type="dxa"/>
            <w:right w:w="108" w:type="dxa"/>
          </w:tblCellMar>
        </w:tblPrEx>
        <w:trPr>
          <w:trHeight w:val="220" w:hRule="atLeast"/>
        </w:trPr>
        <w:tc>
          <w:tcPr>
            <w:tcW w:w="1757" w:type="dxa"/>
            <w:vMerge w:val="restart"/>
            <w:tcBorders>
              <w:top w:val="nil"/>
              <w:left w:val="single" w:color="auto" w:sz="4" w:space="0"/>
              <w:bottom w:val="single" w:color="auto" w:sz="4" w:space="0"/>
              <w:right w:val="single" w:color="auto" w:sz="4" w:space="0"/>
            </w:tcBorders>
            <w:vAlign w:val="bottom"/>
          </w:tcPr>
          <w:p>
            <w:pPr>
              <w:widowControl/>
              <w:spacing w:after="0" w:line="312" w:lineRule="auto"/>
              <w:ind w:firstLine="315" w:firstLineChars="150"/>
              <w:rPr>
                <w:rFonts w:ascii="Arial" w:hAnsi="Arial" w:cs="Arial"/>
                <w:color w:val="auto"/>
                <w:szCs w:val="21"/>
                <w:highlight w:val="none"/>
              </w:rPr>
            </w:pPr>
            <w:r>
              <w:rPr>
                <w:rFonts w:ascii="Arial" w:hAnsi="Arial" w:cs="Arial"/>
                <w:color w:val="auto"/>
                <w:szCs w:val="21"/>
                <w:highlight w:val="none"/>
              </w:rPr>
              <w:t>批发业</w:t>
            </w:r>
          </w:p>
        </w:tc>
        <w:tc>
          <w:tcPr>
            <w:tcW w:w="1812"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20≤X＜200</w:t>
            </w:r>
          </w:p>
        </w:tc>
        <w:tc>
          <w:tcPr>
            <w:tcW w:w="17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5≤X＜20</w:t>
            </w:r>
          </w:p>
        </w:tc>
        <w:tc>
          <w:tcPr>
            <w:tcW w:w="12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X＜5</w:t>
            </w:r>
          </w:p>
        </w:tc>
      </w:tr>
      <w:tr>
        <w:tblPrEx>
          <w:tblCellMar>
            <w:top w:w="0" w:type="dxa"/>
            <w:left w:w="108" w:type="dxa"/>
            <w:bottom w:w="0" w:type="dxa"/>
            <w:right w:w="108" w:type="dxa"/>
          </w:tblCellMar>
        </w:tblPrEx>
        <w:trPr>
          <w:trHeight w:val="220"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p>
        </w:tc>
        <w:tc>
          <w:tcPr>
            <w:tcW w:w="1812"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5000≤Y＜40000</w:t>
            </w:r>
          </w:p>
        </w:tc>
        <w:tc>
          <w:tcPr>
            <w:tcW w:w="17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1000≤Y＜5000</w:t>
            </w:r>
          </w:p>
        </w:tc>
        <w:tc>
          <w:tcPr>
            <w:tcW w:w="12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Y＜1000</w:t>
            </w:r>
          </w:p>
        </w:tc>
      </w:tr>
      <w:tr>
        <w:tblPrEx>
          <w:tblCellMar>
            <w:top w:w="0" w:type="dxa"/>
            <w:left w:w="108" w:type="dxa"/>
            <w:bottom w:w="0" w:type="dxa"/>
            <w:right w:w="108" w:type="dxa"/>
          </w:tblCellMar>
        </w:tblPrEx>
        <w:trPr>
          <w:trHeight w:val="220" w:hRule="atLeast"/>
        </w:trPr>
        <w:tc>
          <w:tcPr>
            <w:tcW w:w="1757" w:type="dxa"/>
            <w:vMerge w:val="restart"/>
            <w:tcBorders>
              <w:top w:val="nil"/>
              <w:left w:val="single" w:color="auto" w:sz="4" w:space="0"/>
              <w:bottom w:val="single" w:color="auto" w:sz="4" w:space="0"/>
              <w:right w:val="single" w:color="auto" w:sz="4" w:space="0"/>
            </w:tcBorders>
            <w:vAlign w:val="bottom"/>
          </w:tcPr>
          <w:p>
            <w:pPr>
              <w:widowControl/>
              <w:spacing w:after="0" w:line="312" w:lineRule="auto"/>
              <w:jc w:val="center"/>
              <w:rPr>
                <w:rFonts w:ascii="Arial" w:hAnsi="Arial" w:cs="Arial"/>
                <w:color w:val="auto"/>
                <w:szCs w:val="21"/>
                <w:highlight w:val="none"/>
              </w:rPr>
            </w:pPr>
            <w:r>
              <w:rPr>
                <w:rFonts w:ascii="Arial" w:hAnsi="Arial" w:cs="Arial"/>
                <w:color w:val="auto"/>
                <w:szCs w:val="21"/>
                <w:highlight w:val="none"/>
              </w:rPr>
              <w:t>零售业</w:t>
            </w:r>
          </w:p>
        </w:tc>
        <w:tc>
          <w:tcPr>
            <w:tcW w:w="1812"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50≤X＜300</w:t>
            </w:r>
          </w:p>
        </w:tc>
        <w:tc>
          <w:tcPr>
            <w:tcW w:w="17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10≤X＜50</w:t>
            </w:r>
          </w:p>
        </w:tc>
        <w:tc>
          <w:tcPr>
            <w:tcW w:w="12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X＜10</w:t>
            </w:r>
          </w:p>
        </w:tc>
      </w:tr>
      <w:tr>
        <w:tblPrEx>
          <w:tblCellMar>
            <w:top w:w="0" w:type="dxa"/>
            <w:left w:w="108" w:type="dxa"/>
            <w:bottom w:w="0" w:type="dxa"/>
            <w:right w:w="108" w:type="dxa"/>
          </w:tblCellMar>
        </w:tblPrEx>
        <w:trPr>
          <w:trHeight w:val="220"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p>
        </w:tc>
        <w:tc>
          <w:tcPr>
            <w:tcW w:w="1812"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500≤Y＜20000</w:t>
            </w:r>
          </w:p>
        </w:tc>
        <w:tc>
          <w:tcPr>
            <w:tcW w:w="17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100≤Y＜500</w:t>
            </w:r>
          </w:p>
        </w:tc>
        <w:tc>
          <w:tcPr>
            <w:tcW w:w="12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Y＜100</w:t>
            </w:r>
          </w:p>
        </w:tc>
      </w:tr>
      <w:tr>
        <w:tblPrEx>
          <w:tblCellMar>
            <w:top w:w="0" w:type="dxa"/>
            <w:left w:w="108" w:type="dxa"/>
            <w:bottom w:w="0" w:type="dxa"/>
            <w:right w:w="108" w:type="dxa"/>
          </w:tblCellMar>
        </w:tblPrEx>
        <w:trPr>
          <w:trHeight w:val="220" w:hRule="atLeast"/>
        </w:trPr>
        <w:tc>
          <w:tcPr>
            <w:tcW w:w="1757" w:type="dxa"/>
            <w:vMerge w:val="restart"/>
            <w:tcBorders>
              <w:top w:val="nil"/>
              <w:left w:val="single" w:color="auto" w:sz="4" w:space="0"/>
              <w:bottom w:val="single" w:color="auto" w:sz="4" w:space="0"/>
              <w:right w:val="single" w:color="auto" w:sz="4" w:space="0"/>
            </w:tcBorders>
            <w:vAlign w:val="bottom"/>
          </w:tcPr>
          <w:p>
            <w:pPr>
              <w:widowControl/>
              <w:spacing w:after="0" w:line="312" w:lineRule="auto"/>
              <w:jc w:val="center"/>
              <w:rPr>
                <w:rFonts w:ascii="Arial" w:hAnsi="Arial" w:cs="Arial"/>
                <w:color w:val="auto"/>
                <w:szCs w:val="21"/>
                <w:highlight w:val="none"/>
              </w:rPr>
            </w:pPr>
            <w:r>
              <w:rPr>
                <w:rFonts w:ascii="Arial" w:hAnsi="Arial" w:cs="Arial"/>
                <w:color w:val="auto"/>
                <w:szCs w:val="21"/>
                <w:highlight w:val="none"/>
              </w:rPr>
              <w:t>交通运输业</w:t>
            </w:r>
          </w:p>
        </w:tc>
        <w:tc>
          <w:tcPr>
            <w:tcW w:w="1812"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300≤X＜1000</w:t>
            </w:r>
          </w:p>
        </w:tc>
        <w:tc>
          <w:tcPr>
            <w:tcW w:w="17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20≤X＜300</w:t>
            </w:r>
          </w:p>
        </w:tc>
        <w:tc>
          <w:tcPr>
            <w:tcW w:w="12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X＜20</w:t>
            </w:r>
          </w:p>
        </w:tc>
      </w:tr>
      <w:tr>
        <w:tblPrEx>
          <w:tblCellMar>
            <w:top w:w="0" w:type="dxa"/>
            <w:left w:w="108" w:type="dxa"/>
            <w:bottom w:w="0" w:type="dxa"/>
            <w:right w:w="108" w:type="dxa"/>
          </w:tblCellMar>
        </w:tblPrEx>
        <w:trPr>
          <w:trHeight w:val="220"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p>
        </w:tc>
        <w:tc>
          <w:tcPr>
            <w:tcW w:w="1812"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3000≤Y＜30000</w:t>
            </w:r>
          </w:p>
        </w:tc>
        <w:tc>
          <w:tcPr>
            <w:tcW w:w="17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200≤Y＜3000</w:t>
            </w:r>
          </w:p>
        </w:tc>
        <w:tc>
          <w:tcPr>
            <w:tcW w:w="12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Y＜200</w:t>
            </w:r>
          </w:p>
        </w:tc>
      </w:tr>
      <w:tr>
        <w:tblPrEx>
          <w:tblCellMar>
            <w:top w:w="0" w:type="dxa"/>
            <w:left w:w="108" w:type="dxa"/>
            <w:bottom w:w="0" w:type="dxa"/>
            <w:right w:w="108" w:type="dxa"/>
          </w:tblCellMar>
        </w:tblPrEx>
        <w:trPr>
          <w:trHeight w:val="220" w:hRule="atLeast"/>
        </w:trPr>
        <w:tc>
          <w:tcPr>
            <w:tcW w:w="1757" w:type="dxa"/>
            <w:vMerge w:val="restart"/>
            <w:tcBorders>
              <w:top w:val="nil"/>
              <w:left w:val="single" w:color="auto" w:sz="4" w:space="0"/>
              <w:bottom w:val="single" w:color="auto" w:sz="4" w:space="0"/>
              <w:right w:val="single" w:color="auto" w:sz="4" w:space="0"/>
            </w:tcBorders>
            <w:vAlign w:val="bottom"/>
          </w:tcPr>
          <w:p>
            <w:pPr>
              <w:widowControl/>
              <w:spacing w:after="0" w:line="312" w:lineRule="auto"/>
              <w:jc w:val="center"/>
              <w:rPr>
                <w:rFonts w:ascii="Arial" w:hAnsi="Arial" w:cs="Arial"/>
                <w:color w:val="auto"/>
                <w:szCs w:val="21"/>
                <w:highlight w:val="none"/>
              </w:rPr>
            </w:pPr>
            <w:r>
              <w:rPr>
                <w:rFonts w:ascii="Arial" w:hAnsi="Arial" w:cs="Arial"/>
                <w:color w:val="auto"/>
                <w:szCs w:val="21"/>
                <w:highlight w:val="none"/>
              </w:rPr>
              <w:t>仓储业</w:t>
            </w:r>
          </w:p>
        </w:tc>
        <w:tc>
          <w:tcPr>
            <w:tcW w:w="1812"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100≤X＜200</w:t>
            </w:r>
          </w:p>
        </w:tc>
        <w:tc>
          <w:tcPr>
            <w:tcW w:w="17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20≤X＜100</w:t>
            </w:r>
          </w:p>
        </w:tc>
        <w:tc>
          <w:tcPr>
            <w:tcW w:w="12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X＜20</w:t>
            </w:r>
          </w:p>
        </w:tc>
      </w:tr>
      <w:tr>
        <w:tblPrEx>
          <w:tblCellMar>
            <w:top w:w="0" w:type="dxa"/>
            <w:left w:w="108" w:type="dxa"/>
            <w:bottom w:w="0" w:type="dxa"/>
            <w:right w:w="108" w:type="dxa"/>
          </w:tblCellMar>
        </w:tblPrEx>
        <w:trPr>
          <w:trHeight w:val="220"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p>
        </w:tc>
        <w:tc>
          <w:tcPr>
            <w:tcW w:w="1812"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1000≤Y＜30000</w:t>
            </w:r>
          </w:p>
        </w:tc>
        <w:tc>
          <w:tcPr>
            <w:tcW w:w="17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100≤Y＜1000</w:t>
            </w:r>
          </w:p>
        </w:tc>
        <w:tc>
          <w:tcPr>
            <w:tcW w:w="12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Y＜100</w:t>
            </w:r>
          </w:p>
        </w:tc>
      </w:tr>
      <w:tr>
        <w:tblPrEx>
          <w:tblCellMar>
            <w:top w:w="0" w:type="dxa"/>
            <w:left w:w="108" w:type="dxa"/>
            <w:bottom w:w="0" w:type="dxa"/>
            <w:right w:w="108" w:type="dxa"/>
          </w:tblCellMar>
        </w:tblPrEx>
        <w:trPr>
          <w:trHeight w:val="220" w:hRule="atLeast"/>
        </w:trPr>
        <w:tc>
          <w:tcPr>
            <w:tcW w:w="1757" w:type="dxa"/>
            <w:vMerge w:val="restart"/>
            <w:tcBorders>
              <w:top w:val="nil"/>
              <w:left w:val="single" w:color="auto" w:sz="4" w:space="0"/>
              <w:bottom w:val="single" w:color="auto" w:sz="4" w:space="0"/>
              <w:right w:val="single" w:color="auto" w:sz="4" w:space="0"/>
            </w:tcBorders>
            <w:vAlign w:val="bottom"/>
          </w:tcPr>
          <w:p>
            <w:pPr>
              <w:widowControl/>
              <w:spacing w:after="0" w:line="312" w:lineRule="auto"/>
              <w:jc w:val="center"/>
              <w:rPr>
                <w:rFonts w:ascii="Arial" w:hAnsi="Arial" w:cs="Arial"/>
                <w:color w:val="auto"/>
                <w:szCs w:val="21"/>
                <w:highlight w:val="none"/>
              </w:rPr>
            </w:pPr>
            <w:r>
              <w:rPr>
                <w:rFonts w:ascii="Arial" w:hAnsi="Arial" w:cs="Arial"/>
                <w:color w:val="auto"/>
                <w:szCs w:val="21"/>
                <w:highlight w:val="none"/>
              </w:rPr>
              <w:t>邮政业</w:t>
            </w:r>
          </w:p>
        </w:tc>
        <w:tc>
          <w:tcPr>
            <w:tcW w:w="1812"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300≤X＜1000</w:t>
            </w:r>
          </w:p>
        </w:tc>
        <w:tc>
          <w:tcPr>
            <w:tcW w:w="17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20≤X＜300</w:t>
            </w:r>
          </w:p>
        </w:tc>
        <w:tc>
          <w:tcPr>
            <w:tcW w:w="12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X＜20</w:t>
            </w:r>
          </w:p>
        </w:tc>
      </w:tr>
      <w:tr>
        <w:tblPrEx>
          <w:tblCellMar>
            <w:top w:w="0" w:type="dxa"/>
            <w:left w:w="108" w:type="dxa"/>
            <w:bottom w:w="0" w:type="dxa"/>
            <w:right w:w="108" w:type="dxa"/>
          </w:tblCellMar>
        </w:tblPrEx>
        <w:trPr>
          <w:trHeight w:val="220"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p>
        </w:tc>
        <w:tc>
          <w:tcPr>
            <w:tcW w:w="1812"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2000≤Y＜30000</w:t>
            </w:r>
          </w:p>
        </w:tc>
        <w:tc>
          <w:tcPr>
            <w:tcW w:w="17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100≤Y＜2000</w:t>
            </w:r>
          </w:p>
        </w:tc>
        <w:tc>
          <w:tcPr>
            <w:tcW w:w="12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Y＜100</w:t>
            </w:r>
          </w:p>
        </w:tc>
      </w:tr>
      <w:tr>
        <w:tblPrEx>
          <w:tblCellMar>
            <w:top w:w="0" w:type="dxa"/>
            <w:left w:w="108" w:type="dxa"/>
            <w:bottom w:w="0" w:type="dxa"/>
            <w:right w:w="108" w:type="dxa"/>
          </w:tblCellMar>
        </w:tblPrEx>
        <w:trPr>
          <w:trHeight w:val="220" w:hRule="atLeast"/>
        </w:trPr>
        <w:tc>
          <w:tcPr>
            <w:tcW w:w="1757" w:type="dxa"/>
            <w:vMerge w:val="restart"/>
            <w:tcBorders>
              <w:top w:val="nil"/>
              <w:left w:val="single" w:color="auto" w:sz="4" w:space="0"/>
              <w:bottom w:val="single" w:color="auto" w:sz="4" w:space="0"/>
              <w:right w:val="single" w:color="auto" w:sz="4" w:space="0"/>
            </w:tcBorders>
            <w:vAlign w:val="bottom"/>
          </w:tcPr>
          <w:p>
            <w:pPr>
              <w:widowControl/>
              <w:spacing w:after="0" w:line="312" w:lineRule="auto"/>
              <w:jc w:val="center"/>
              <w:rPr>
                <w:rFonts w:ascii="Arial" w:hAnsi="Arial" w:cs="Arial"/>
                <w:color w:val="auto"/>
                <w:szCs w:val="21"/>
                <w:highlight w:val="none"/>
              </w:rPr>
            </w:pPr>
            <w:r>
              <w:rPr>
                <w:rFonts w:ascii="Arial" w:hAnsi="Arial" w:cs="Arial"/>
                <w:color w:val="auto"/>
                <w:szCs w:val="21"/>
                <w:highlight w:val="none"/>
              </w:rPr>
              <w:t>住宿业</w:t>
            </w:r>
          </w:p>
        </w:tc>
        <w:tc>
          <w:tcPr>
            <w:tcW w:w="1812"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100≤X＜300</w:t>
            </w:r>
          </w:p>
        </w:tc>
        <w:tc>
          <w:tcPr>
            <w:tcW w:w="17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10≤X＜100</w:t>
            </w:r>
          </w:p>
        </w:tc>
        <w:tc>
          <w:tcPr>
            <w:tcW w:w="12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X＜10</w:t>
            </w:r>
          </w:p>
        </w:tc>
      </w:tr>
      <w:tr>
        <w:tblPrEx>
          <w:tblCellMar>
            <w:top w:w="0" w:type="dxa"/>
            <w:left w:w="108" w:type="dxa"/>
            <w:bottom w:w="0" w:type="dxa"/>
            <w:right w:w="108" w:type="dxa"/>
          </w:tblCellMar>
        </w:tblPrEx>
        <w:trPr>
          <w:trHeight w:val="220"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p>
        </w:tc>
        <w:tc>
          <w:tcPr>
            <w:tcW w:w="1812"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2000≤Y＜10000</w:t>
            </w:r>
          </w:p>
        </w:tc>
        <w:tc>
          <w:tcPr>
            <w:tcW w:w="17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100≤Y＜2000</w:t>
            </w:r>
          </w:p>
        </w:tc>
        <w:tc>
          <w:tcPr>
            <w:tcW w:w="12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Y＜100</w:t>
            </w:r>
          </w:p>
        </w:tc>
      </w:tr>
      <w:tr>
        <w:tblPrEx>
          <w:tblCellMar>
            <w:top w:w="0" w:type="dxa"/>
            <w:left w:w="108" w:type="dxa"/>
            <w:bottom w:w="0" w:type="dxa"/>
            <w:right w:w="108" w:type="dxa"/>
          </w:tblCellMar>
        </w:tblPrEx>
        <w:trPr>
          <w:trHeight w:val="220" w:hRule="atLeast"/>
        </w:trPr>
        <w:tc>
          <w:tcPr>
            <w:tcW w:w="1757" w:type="dxa"/>
            <w:vMerge w:val="restart"/>
            <w:tcBorders>
              <w:top w:val="nil"/>
              <w:left w:val="single" w:color="auto" w:sz="4" w:space="0"/>
              <w:bottom w:val="single" w:color="auto" w:sz="4" w:space="0"/>
              <w:right w:val="single" w:color="auto" w:sz="4" w:space="0"/>
            </w:tcBorders>
            <w:vAlign w:val="bottom"/>
          </w:tcPr>
          <w:p>
            <w:pPr>
              <w:widowControl/>
              <w:spacing w:after="0" w:line="312" w:lineRule="auto"/>
              <w:jc w:val="center"/>
              <w:rPr>
                <w:rFonts w:ascii="Arial" w:hAnsi="Arial" w:cs="Arial"/>
                <w:color w:val="auto"/>
                <w:szCs w:val="21"/>
                <w:highlight w:val="none"/>
              </w:rPr>
            </w:pPr>
            <w:r>
              <w:rPr>
                <w:rFonts w:ascii="Arial" w:hAnsi="Arial" w:cs="Arial"/>
                <w:color w:val="auto"/>
                <w:szCs w:val="21"/>
                <w:highlight w:val="none"/>
              </w:rPr>
              <w:t>餐饮业</w:t>
            </w:r>
          </w:p>
        </w:tc>
        <w:tc>
          <w:tcPr>
            <w:tcW w:w="1812"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100≤X＜300</w:t>
            </w:r>
          </w:p>
        </w:tc>
        <w:tc>
          <w:tcPr>
            <w:tcW w:w="17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10≤X＜100</w:t>
            </w:r>
          </w:p>
        </w:tc>
        <w:tc>
          <w:tcPr>
            <w:tcW w:w="12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X＜10</w:t>
            </w:r>
          </w:p>
        </w:tc>
      </w:tr>
      <w:tr>
        <w:tblPrEx>
          <w:tblCellMar>
            <w:top w:w="0" w:type="dxa"/>
            <w:left w:w="108" w:type="dxa"/>
            <w:bottom w:w="0" w:type="dxa"/>
            <w:right w:w="108" w:type="dxa"/>
          </w:tblCellMar>
        </w:tblPrEx>
        <w:trPr>
          <w:trHeight w:val="220"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p>
        </w:tc>
        <w:tc>
          <w:tcPr>
            <w:tcW w:w="1812"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2000≤Y＜10000</w:t>
            </w:r>
          </w:p>
        </w:tc>
        <w:tc>
          <w:tcPr>
            <w:tcW w:w="17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100≤Y＜2000</w:t>
            </w:r>
          </w:p>
        </w:tc>
        <w:tc>
          <w:tcPr>
            <w:tcW w:w="12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Y＜100</w:t>
            </w:r>
          </w:p>
        </w:tc>
      </w:tr>
      <w:tr>
        <w:tblPrEx>
          <w:tblCellMar>
            <w:top w:w="0" w:type="dxa"/>
            <w:left w:w="108" w:type="dxa"/>
            <w:bottom w:w="0" w:type="dxa"/>
            <w:right w:w="108" w:type="dxa"/>
          </w:tblCellMar>
        </w:tblPrEx>
        <w:trPr>
          <w:trHeight w:val="220" w:hRule="atLeast"/>
        </w:trPr>
        <w:tc>
          <w:tcPr>
            <w:tcW w:w="1757" w:type="dxa"/>
            <w:vMerge w:val="restart"/>
            <w:tcBorders>
              <w:top w:val="nil"/>
              <w:left w:val="single" w:color="auto" w:sz="4" w:space="0"/>
              <w:bottom w:val="single" w:color="auto" w:sz="4" w:space="0"/>
              <w:right w:val="single" w:color="auto" w:sz="4" w:space="0"/>
            </w:tcBorders>
            <w:vAlign w:val="bottom"/>
          </w:tcPr>
          <w:p>
            <w:pPr>
              <w:widowControl/>
              <w:spacing w:after="0" w:line="312" w:lineRule="auto"/>
              <w:jc w:val="center"/>
              <w:rPr>
                <w:rFonts w:ascii="Arial" w:hAnsi="Arial" w:cs="Arial"/>
                <w:color w:val="auto"/>
                <w:szCs w:val="21"/>
                <w:highlight w:val="none"/>
              </w:rPr>
            </w:pPr>
            <w:r>
              <w:rPr>
                <w:rFonts w:ascii="Arial" w:hAnsi="Arial" w:cs="Arial"/>
                <w:color w:val="auto"/>
                <w:szCs w:val="21"/>
                <w:highlight w:val="none"/>
              </w:rPr>
              <w:t>信息传输业</w:t>
            </w:r>
          </w:p>
        </w:tc>
        <w:tc>
          <w:tcPr>
            <w:tcW w:w="1812"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100≤X＜2000</w:t>
            </w:r>
          </w:p>
        </w:tc>
        <w:tc>
          <w:tcPr>
            <w:tcW w:w="17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10≤X＜100</w:t>
            </w:r>
          </w:p>
        </w:tc>
        <w:tc>
          <w:tcPr>
            <w:tcW w:w="12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X＜10</w:t>
            </w:r>
          </w:p>
        </w:tc>
      </w:tr>
      <w:tr>
        <w:tblPrEx>
          <w:tblCellMar>
            <w:top w:w="0" w:type="dxa"/>
            <w:left w:w="108" w:type="dxa"/>
            <w:bottom w:w="0" w:type="dxa"/>
            <w:right w:w="108" w:type="dxa"/>
          </w:tblCellMar>
        </w:tblPrEx>
        <w:trPr>
          <w:trHeight w:val="220"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p>
        </w:tc>
        <w:tc>
          <w:tcPr>
            <w:tcW w:w="1812"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1000≤Y＜100000</w:t>
            </w:r>
          </w:p>
        </w:tc>
        <w:tc>
          <w:tcPr>
            <w:tcW w:w="17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100≤Y＜1000</w:t>
            </w:r>
          </w:p>
        </w:tc>
        <w:tc>
          <w:tcPr>
            <w:tcW w:w="12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Y＜100</w:t>
            </w:r>
          </w:p>
        </w:tc>
      </w:tr>
      <w:tr>
        <w:tblPrEx>
          <w:tblCellMar>
            <w:top w:w="0" w:type="dxa"/>
            <w:left w:w="108" w:type="dxa"/>
            <w:bottom w:w="0" w:type="dxa"/>
            <w:right w:w="108" w:type="dxa"/>
          </w:tblCellMar>
        </w:tblPrEx>
        <w:trPr>
          <w:trHeight w:val="220" w:hRule="atLeast"/>
        </w:trPr>
        <w:tc>
          <w:tcPr>
            <w:tcW w:w="1757" w:type="dxa"/>
            <w:vMerge w:val="restart"/>
            <w:tcBorders>
              <w:top w:val="nil"/>
              <w:left w:val="single" w:color="auto" w:sz="4" w:space="0"/>
              <w:bottom w:val="single" w:color="auto" w:sz="4" w:space="0"/>
              <w:right w:val="single" w:color="auto" w:sz="4" w:space="0"/>
            </w:tcBorders>
            <w:vAlign w:val="bottom"/>
          </w:tcPr>
          <w:p>
            <w:pPr>
              <w:widowControl/>
              <w:spacing w:after="0" w:line="312" w:lineRule="auto"/>
              <w:jc w:val="center"/>
              <w:rPr>
                <w:rFonts w:ascii="Arial" w:hAnsi="Arial" w:cs="Arial"/>
                <w:color w:val="auto"/>
                <w:szCs w:val="21"/>
                <w:highlight w:val="none"/>
              </w:rPr>
            </w:pPr>
            <w:r>
              <w:rPr>
                <w:rFonts w:ascii="Arial" w:hAnsi="Arial" w:cs="Arial"/>
                <w:color w:val="auto"/>
                <w:szCs w:val="21"/>
                <w:highlight w:val="none"/>
              </w:rPr>
              <w:t>软件和信息技术服务业</w:t>
            </w:r>
          </w:p>
        </w:tc>
        <w:tc>
          <w:tcPr>
            <w:tcW w:w="1812"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100≤X＜300</w:t>
            </w:r>
          </w:p>
        </w:tc>
        <w:tc>
          <w:tcPr>
            <w:tcW w:w="17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10≤X＜100</w:t>
            </w:r>
          </w:p>
        </w:tc>
        <w:tc>
          <w:tcPr>
            <w:tcW w:w="12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X＜10</w:t>
            </w:r>
          </w:p>
        </w:tc>
      </w:tr>
      <w:tr>
        <w:tblPrEx>
          <w:tblCellMar>
            <w:top w:w="0" w:type="dxa"/>
            <w:left w:w="108" w:type="dxa"/>
            <w:bottom w:w="0" w:type="dxa"/>
            <w:right w:w="108" w:type="dxa"/>
          </w:tblCellMar>
        </w:tblPrEx>
        <w:trPr>
          <w:trHeight w:val="220"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p>
        </w:tc>
        <w:tc>
          <w:tcPr>
            <w:tcW w:w="1812"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1000≤Y＜10000</w:t>
            </w:r>
          </w:p>
        </w:tc>
        <w:tc>
          <w:tcPr>
            <w:tcW w:w="17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50≤Y＜1000</w:t>
            </w:r>
          </w:p>
        </w:tc>
        <w:tc>
          <w:tcPr>
            <w:tcW w:w="12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Y＜50</w:t>
            </w:r>
          </w:p>
        </w:tc>
      </w:tr>
      <w:tr>
        <w:tblPrEx>
          <w:tblCellMar>
            <w:top w:w="0" w:type="dxa"/>
            <w:left w:w="108" w:type="dxa"/>
            <w:bottom w:w="0" w:type="dxa"/>
            <w:right w:w="108" w:type="dxa"/>
          </w:tblCellMar>
        </w:tblPrEx>
        <w:trPr>
          <w:trHeight w:val="220" w:hRule="atLeast"/>
        </w:trPr>
        <w:tc>
          <w:tcPr>
            <w:tcW w:w="1757" w:type="dxa"/>
            <w:vMerge w:val="restart"/>
            <w:tcBorders>
              <w:top w:val="nil"/>
              <w:left w:val="single" w:color="auto" w:sz="4" w:space="0"/>
              <w:bottom w:val="single" w:color="auto" w:sz="4" w:space="0"/>
              <w:right w:val="single" w:color="auto" w:sz="4" w:space="0"/>
            </w:tcBorders>
            <w:vAlign w:val="bottom"/>
          </w:tcPr>
          <w:p>
            <w:pPr>
              <w:widowControl/>
              <w:spacing w:after="0" w:line="312" w:lineRule="auto"/>
              <w:jc w:val="center"/>
              <w:rPr>
                <w:rFonts w:ascii="Arial" w:hAnsi="Arial" w:cs="Arial"/>
                <w:color w:val="auto"/>
                <w:szCs w:val="21"/>
                <w:highlight w:val="none"/>
              </w:rPr>
            </w:pPr>
            <w:r>
              <w:rPr>
                <w:rFonts w:ascii="Arial" w:hAnsi="Arial" w:cs="Arial"/>
                <w:color w:val="auto"/>
                <w:szCs w:val="21"/>
                <w:highlight w:val="none"/>
              </w:rPr>
              <w:t>房地产开发经营</w:t>
            </w:r>
          </w:p>
        </w:tc>
        <w:tc>
          <w:tcPr>
            <w:tcW w:w="1812"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1000≤Y＜200000</w:t>
            </w:r>
          </w:p>
        </w:tc>
        <w:tc>
          <w:tcPr>
            <w:tcW w:w="17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100≤X＜1000</w:t>
            </w:r>
          </w:p>
        </w:tc>
        <w:tc>
          <w:tcPr>
            <w:tcW w:w="12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X＜100</w:t>
            </w:r>
          </w:p>
        </w:tc>
      </w:tr>
      <w:tr>
        <w:tblPrEx>
          <w:tblCellMar>
            <w:top w:w="0" w:type="dxa"/>
            <w:left w:w="108" w:type="dxa"/>
            <w:bottom w:w="0" w:type="dxa"/>
            <w:right w:w="108" w:type="dxa"/>
          </w:tblCellMar>
        </w:tblPrEx>
        <w:trPr>
          <w:trHeight w:val="220"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p>
        </w:tc>
        <w:tc>
          <w:tcPr>
            <w:tcW w:w="1812"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资产总额（Z）</w:t>
            </w:r>
          </w:p>
        </w:tc>
        <w:tc>
          <w:tcPr>
            <w:tcW w:w="1134"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5000≤Z＜10000</w:t>
            </w:r>
          </w:p>
        </w:tc>
        <w:tc>
          <w:tcPr>
            <w:tcW w:w="17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2000≤Y＜5000</w:t>
            </w:r>
          </w:p>
        </w:tc>
        <w:tc>
          <w:tcPr>
            <w:tcW w:w="12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Y＜2000</w:t>
            </w:r>
          </w:p>
        </w:tc>
      </w:tr>
      <w:tr>
        <w:tblPrEx>
          <w:tblCellMar>
            <w:top w:w="0" w:type="dxa"/>
            <w:left w:w="108" w:type="dxa"/>
            <w:bottom w:w="0" w:type="dxa"/>
            <w:right w:w="108" w:type="dxa"/>
          </w:tblCellMar>
        </w:tblPrEx>
        <w:trPr>
          <w:trHeight w:val="220" w:hRule="atLeast"/>
        </w:trPr>
        <w:tc>
          <w:tcPr>
            <w:tcW w:w="1757" w:type="dxa"/>
            <w:vMerge w:val="restart"/>
            <w:tcBorders>
              <w:top w:val="nil"/>
              <w:left w:val="single" w:color="auto" w:sz="4" w:space="0"/>
              <w:bottom w:val="single" w:color="auto" w:sz="4" w:space="0"/>
              <w:right w:val="single" w:color="auto" w:sz="4" w:space="0"/>
            </w:tcBorders>
            <w:vAlign w:val="bottom"/>
          </w:tcPr>
          <w:p>
            <w:pPr>
              <w:widowControl/>
              <w:spacing w:after="0" w:line="312" w:lineRule="auto"/>
              <w:jc w:val="center"/>
              <w:rPr>
                <w:rFonts w:ascii="Arial" w:hAnsi="Arial" w:cs="Arial"/>
                <w:color w:val="auto"/>
                <w:szCs w:val="21"/>
                <w:highlight w:val="none"/>
              </w:rPr>
            </w:pPr>
            <w:r>
              <w:rPr>
                <w:rFonts w:ascii="Arial" w:hAnsi="Arial" w:cs="Arial"/>
                <w:color w:val="auto"/>
                <w:szCs w:val="21"/>
                <w:highlight w:val="none"/>
              </w:rPr>
              <w:t>物业管理</w:t>
            </w:r>
          </w:p>
        </w:tc>
        <w:tc>
          <w:tcPr>
            <w:tcW w:w="1812"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300≤X＜1000</w:t>
            </w:r>
          </w:p>
        </w:tc>
        <w:tc>
          <w:tcPr>
            <w:tcW w:w="17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100≤X＜300</w:t>
            </w:r>
          </w:p>
        </w:tc>
        <w:tc>
          <w:tcPr>
            <w:tcW w:w="12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X＜100</w:t>
            </w:r>
          </w:p>
        </w:tc>
      </w:tr>
      <w:tr>
        <w:tblPrEx>
          <w:tblCellMar>
            <w:top w:w="0" w:type="dxa"/>
            <w:left w:w="108" w:type="dxa"/>
            <w:bottom w:w="0" w:type="dxa"/>
            <w:right w:w="108" w:type="dxa"/>
          </w:tblCellMar>
        </w:tblPrEx>
        <w:trPr>
          <w:trHeight w:val="220"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p>
        </w:tc>
        <w:tc>
          <w:tcPr>
            <w:tcW w:w="1812"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1000≤Y＜5000</w:t>
            </w:r>
          </w:p>
        </w:tc>
        <w:tc>
          <w:tcPr>
            <w:tcW w:w="17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500≤Y＜1000</w:t>
            </w:r>
          </w:p>
        </w:tc>
        <w:tc>
          <w:tcPr>
            <w:tcW w:w="12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Y＜500</w:t>
            </w:r>
          </w:p>
        </w:tc>
      </w:tr>
      <w:tr>
        <w:tblPrEx>
          <w:tblCellMar>
            <w:top w:w="0" w:type="dxa"/>
            <w:left w:w="108" w:type="dxa"/>
            <w:bottom w:w="0" w:type="dxa"/>
            <w:right w:w="108" w:type="dxa"/>
          </w:tblCellMar>
        </w:tblPrEx>
        <w:trPr>
          <w:trHeight w:val="220" w:hRule="atLeast"/>
        </w:trPr>
        <w:tc>
          <w:tcPr>
            <w:tcW w:w="1757" w:type="dxa"/>
            <w:vMerge w:val="restart"/>
            <w:tcBorders>
              <w:top w:val="nil"/>
              <w:left w:val="single" w:color="auto" w:sz="4" w:space="0"/>
              <w:bottom w:val="single" w:color="auto" w:sz="4" w:space="0"/>
              <w:right w:val="single" w:color="auto" w:sz="4" w:space="0"/>
            </w:tcBorders>
            <w:vAlign w:val="bottom"/>
          </w:tcPr>
          <w:p>
            <w:pPr>
              <w:widowControl/>
              <w:spacing w:after="0" w:line="312" w:lineRule="auto"/>
              <w:jc w:val="center"/>
              <w:rPr>
                <w:rFonts w:ascii="Arial" w:hAnsi="Arial" w:cs="Arial"/>
                <w:color w:val="auto"/>
                <w:szCs w:val="21"/>
                <w:highlight w:val="none"/>
              </w:rPr>
            </w:pPr>
            <w:r>
              <w:rPr>
                <w:rFonts w:ascii="Arial" w:hAnsi="Arial" w:cs="Arial"/>
                <w:color w:val="auto"/>
                <w:szCs w:val="21"/>
                <w:highlight w:val="none"/>
              </w:rPr>
              <w:t>租赁和商务服务业</w:t>
            </w:r>
          </w:p>
        </w:tc>
        <w:tc>
          <w:tcPr>
            <w:tcW w:w="1812"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100≤X＜300</w:t>
            </w:r>
          </w:p>
        </w:tc>
        <w:tc>
          <w:tcPr>
            <w:tcW w:w="17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10≤X＜100</w:t>
            </w:r>
          </w:p>
        </w:tc>
        <w:tc>
          <w:tcPr>
            <w:tcW w:w="12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X＜10</w:t>
            </w:r>
          </w:p>
        </w:tc>
      </w:tr>
      <w:tr>
        <w:tblPrEx>
          <w:tblCellMar>
            <w:top w:w="0" w:type="dxa"/>
            <w:left w:w="108" w:type="dxa"/>
            <w:bottom w:w="0" w:type="dxa"/>
            <w:right w:w="108" w:type="dxa"/>
          </w:tblCellMar>
        </w:tblPrEx>
        <w:trPr>
          <w:trHeight w:val="220" w:hRule="atLeast"/>
        </w:trPr>
        <w:tc>
          <w:tcPr>
            <w:tcW w:w="1757" w:type="dxa"/>
            <w:vMerge w:val="continue"/>
            <w:tcBorders>
              <w:top w:val="nil"/>
              <w:left w:val="single" w:color="auto" w:sz="4" w:space="0"/>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p>
        </w:tc>
        <w:tc>
          <w:tcPr>
            <w:tcW w:w="1812"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资产总额（Z）</w:t>
            </w:r>
          </w:p>
        </w:tc>
        <w:tc>
          <w:tcPr>
            <w:tcW w:w="1134"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8000≤Z＜120000</w:t>
            </w:r>
          </w:p>
        </w:tc>
        <w:tc>
          <w:tcPr>
            <w:tcW w:w="17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100≤Z＜8000</w:t>
            </w:r>
          </w:p>
        </w:tc>
        <w:tc>
          <w:tcPr>
            <w:tcW w:w="12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Y＜100</w:t>
            </w:r>
          </w:p>
        </w:tc>
      </w:tr>
      <w:tr>
        <w:tblPrEx>
          <w:tblCellMar>
            <w:top w:w="0" w:type="dxa"/>
            <w:left w:w="108" w:type="dxa"/>
            <w:bottom w:w="0" w:type="dxa"/>
            <w:right w:w="108" w:type="dxa"/>
          </w:tblCellMar>
        </w:tblPrEx>
        <w:trPr>
          <w:trHeight w:val="220" w:hRule="atLeast"/>
        </w:trPr>
        <w:tc>
          <w:tcPr>
            <w:tcW w:w="1757" w:type="dxa"/>
            <w:tcBorders>
              <w:top w:val="nil"/>
              <w:left w:val="single" w:color="auto" w:sz="4" w:space="0"/>
              <w:bottom w:val="single" w:color="auto" w:sz="4" w:space="0"/>
              <w:right w:val="single" w:color="auto" w:sz="4" w:space="0"/>
            </w:tcBorders>
            <w:vAlign w:val="bottom"/>
          </w:tcPr>
          <w:p>
            <w:pPr>
              <w:widowControl/>
              <w:spacing w:after="0" w:line="312" w:lineRule="auto"/>
              <w:jc w:val="center"/>
              <w:rPr>
                <w:rFonts w:ascii="Arial" w:hAnsi="Arial" w:cs="Arial"/>
                <w:color w:val="auto"/>
                <w:szCs w:val="21"/>
                <w:highlight w:val="none"/>
              </w:rPr>
            </w:pPr>
            <w:r>
              <w:rPr>
                <w:rFonts w:ascii="Arial" w:hAnsi="Arial" w:cs="Arial"/>
                <w:color w:val="auto"/>
                <w:szCs w:val="21"/>
                <w:highlight w:val="none"/>
              </w:rPr>
              <w:t>其他未列明行业</w:t>
            </w:r>
          </w:p>
        </w:tc>
        <w:tc>
          <w:tcPr>
            <w:tcW w:w="1812"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100≤X＜300</w:t>
            </w:r>
          </w:p>
        </w:tc>
        <w:tc>
          <w:tcPr>
            <w:tcW w:w="17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10≤X＜100</w:t>
            </w:r>
          </w:p>
        </w:tc>
        <w:tc>
          <w:tcPr>
            <w:tcW w:w="1220" w:type="dxa"/>
            <w:tcBorders>
              <w:top w:val="nil"/>
              <w:left w:val="nil"/>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r>
              <w:rPr>
                <w:rFonts w:ascii="Arial" w:hAnsi="Arial" w:cs="Arial"/>
                <w:color w:val="auto"/>
                <w:szCs w:val="21"/>
                <w:highlight w:val="none"/>
              </w:rPr>
              <w:t>X＜10</w:t>
            </w:r>
          </w:p>
        </w:tc>
      </w:tr>
    </w:tbl>
    <w:p>
      <w:pPr>
        <w:spacing w:after="0" w:line="312" w:lineRule="auto"/>
        <w:rPr>
          <w:rFonts w:ascii="Arial" w:hAnsi="Arial" w:cs="Arial"/>
          <w:color w:val="auto"/>
          <w:szCs w:val="21"/>
          <w:highlight w:val="none"/>
        </w:rPr>
      </w:pPr>
      <w:r>
        <w:rPr>
          <w:rFonts w:ascii="Arial" w:hAnsi="Arial" w:cs="Arial"/>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spacing w:after="0" w:line="312" w:lineRule="auto"/>
        <w:rPr>
          <w:rFonts w:ascii="Arial" w:hAnsi="Arial" w:cs="Arial"/>
          <w:color w:val="auto"/>
          <w:sz w:val="28"/>
          <w:szCs w:val="28"/>
          <w:highlight w:val="none"/>
        </w:rPr>
      </w:pPr>
      <w:r>
        <w:rPr>
          <w:rFonts w:ascii="Arial" w:hAnsi="Arial" w:cs="Arial"/>
          <w:color w:val="auto"/>
          <w:szCs w:val="21"/>
          <w:highlight w:val="none"/>
        </w:rPr>
        <w:br w:type="page"/>
      </w:r>
      <w:bookmarkStart w:id="124" w:name="_Hlk132788258"/>
      <w:r>
        <w:rPr>
          <w:rFonts w:ascii="Arial" w:hAnsi="Arial" w:cs="Arial"/>
          <w:color w:val="auto"/>
          <w:sz w:val="28"/>
          <w:szCs w:val="28"/>
          <w:highlight w:val="none"/>
        </w:rPr>
        <w:t>附：</w:t>
      </w:r>
    </w:p>
    <w:p>
      <w:pPr>
        <w:spacing w:after="0" w:line="312" w:lineRule="auto"/>
        <w:rPr>
          <w:rFonts w:ascii="Arial" w:hAnsi="Arial" w:cs="Arial"/>
          <w:color w:val="auto"/>
          <w:szCs w:val="21"/>
          <w:highlight w:val="none"/>
        </w:rPr>
      </w:pPr>
      <w:r>
        <w:rPr>
          <w:rFonts w:ascii="Arial" w:hAnsi="Arial" w:cs="Arial"/>
          <w:color w:val="auto"/>
          <w:position w:val="-335"/>
          <w:sz w:val="20"/>
          <w:szCs w:val="20"/>
          <w:highlight w:val="none"/>
        </w:rPr>
        <w:drawing>
          <wp:inline distT="0" distB="0" distL="114300" distR="114300">
            <wp:extent cx="5976620" cy="8051800"/>
            <wp:effectExtent l="0" t="0" r="5080" b="635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6" cstate="print"/>
                    <a:stretch>
                      <a:fillRect/>
                    </a:stretch>
                  </pic:blipFill>
                  <pic:spPr>
                    <a:xfrm>
                      <a:off x="0" y="0"/>
                      <a:ext cx="5976620" cy="8051800"/>
                    </a:xfrm>
                    <a:prstGeom prst="rect">
                      <a:avLst/>
                    </a:prstGeom>
                    <a:noFill/>
                    <a:ln>
                      <a:noFill/>
                    </a:ln>
                  </pic:spPr>
                </pic:pic>
              </a:graphicData>
            </a:graphic>
          </wp:inline>
        </w:drawing>
      </w:r>
    </w:p>
    <w:bookmarkEnd w:id="124"/>
    <w:p>
      <w:pPr>
        <w:spacing w:after="0" w:line="312" w:lineRule="auto"/>
        <w:rPr>
          <w:rFonts w:ascii="Arial" w:hAnsi="Arial" w:cs="Arial"/>
          <w:color w:val="auto"/>
          <w:highlight w:val="none"/>
        </w:rPr>
      </w:pPr>
    </w:p>
    <w:p>
      <w:pPr>
        <w:spacing w:after="0" w:line="312" w:lineRule="auto"/>
        <w:rPr>
          <w:rFonts w:ascii="Arial" w:hAnsi="Arial" w:cs="Arial"/>
          <w:bCs/>
          <w:color w:val="auto"/>
          <w:szCs w:val="21"/>
          <w:highlight w:val="none"/>
        </w:rPr>
      </w:pPr>
    </w:p>
    <w:bookmarkEnd w:id="105"/>
    <w:p>
      <w:pPr>
        <w:pStyle w:val="28"/>
        <w:snapToGrid w:val="0"/>
        <w:spacing w:after="0" w:line="312" w:lineRule="auto"/>
        <w:jc w:val="center"/>
        <w:outlineLvl w:val="0"/>
        <w:rPr>
          <w:rFonts w:ascii="Arial" w:hAnsi="Arial" w:cs="Arial"/>
          <w:b/>
          <w:color w:val="auto"/>
          <w:sz w:val="15"/>
          <w:szCs w:val="15"/>
          <w:highlight w:val="none"/>
        </w:rPr>
      </w:pPr>
      <w:bookmarkStart w:id="125" w:name="_Toc25902"/>
      <w:r>
        <w:rPr>
          <w:rFonts w:ascii="Arial" w:hAnsi="Arial" w:cs="Arial"/>
          <w:color w:val="auto"/>
          <w:sz w:val="32"/>
          <w:szCs w:val="32"/>
          <w:highlight w:val="none"/>
        </w:rPr>
        <w:t>第五章  合同主要条款格式</w:t>
      </w:r>
      <w:bookmarkEnd w:id="125"/>
    </w:p>
    <w:p>
      <w:pPr>
        <w:spacing w:after="0" w:line="312" w:lineRule="auto"/>
        <w:ind w:left="578"/>
        <w:rPr>
          <w:rFonts w:ascii="Arial" w:hAnsi="Arial" w:cs="Arial"/>
          <w:color w:val="auto"/>
          <w:sz w:val="25"/>
          <w:szCs w:val="25"/>
          <w:highlight w:val="none"/>
        </w:rPr>
      </w:pPr>
      <w:r>
        <w:rPr>
          <w:rFonts w:ascii="Arial" w:hAnsi="Arial" w:cs="Arial"/>
          <w:color w:val="auto"/>
          <w:spacing w:val="1"/>
          <w:sz w:val="25"/>
          <w:szCs w:val="25"/>
          <w:highlight w:val="none"/>
        </w:rPr>
        <w:t>委托方（甲方）合同编号：</w:t>
      </w:r>
    </w:p>
    <w:p>
      <w:pPr>
        <w:spacing w:after="0" w:line="312" w:lineRule="auto"/>
        <w:ind w:left="577"/>
        <w:rPr>
          <w:rFonts w:ascii="Arial" w:hAnsi="Arial" w:cs="Arial"/>
          <w:color w:val="auto"/>
          <w:sz w:val="25"/>
          <w:szCs w:val="25"/>
          <w:highlight w:val="none"/>
        </w:rPr>
      </w:pPr>
      <w:r>
        <w:rPr>
          <w:rFonts w:ascii="Arial" w:hAnsi="Arial" w:cs="Arial"/>
          <w:color w:val="auto"/>
          <w:spacing w:val="1"/>
          <w:sz w:val="25"/>
          <w:szCs w:val="25"/>
          <w:highlight w:val="none"/>
        </w:rPr>
        <w:t>受托方（乙方）合同编号：</w:t>
      </w:r>
    </w:p>
    <w:p>
      <w:pPr>
        <w:pStyle w:val="21"/>
        <w:spacing w:after="0" w:line="312" w:lineRule="auto"/>
        <w:rPr>
          <w:rFonts w:ascii="Arial" w:hAnsi="Arial" w:cs="Arial"/>
          <w:color w:val="auto"/>
          <w:highlight w:val="none"/>
        </w:rPr>
      </w:pPr>
    </w:p>
    <w:p>
      <w:pPr>
        <w:pStyle w:val="21"/>
        <w:spacing w:after="0" w:line="312" w:lineRule="auto"/>
        <w:rPr>
          <w:rFonts w:ascii="Arial" w:hAnsi="Arial" w:cs="Arial"/>
          <w:color w:val="auto"/>
          <w:highlight w:val="none"/>
        </w:rPr>
      </w:pPr>
    </w:p>
    <w:p>
      <w:pPr>
        <w:pStyle w:val="21"/>
        <w:spacing w:after="0" w:line="312" w:lineRule="auto"/>
        <w:rPr>
          <w:rFonts w:ascii="Arial" w:hAnsi="Arial" w:cs="Arial"/>
          <w:color w:val="auto"/>
          <w:highlight w:val="none"/>
        </w:rPr>
      </w:pPr>
    </w:p>
    <w:p>
      <w:pPr>
        <w:pStyle w:val="21"/>
        <w:spacing w:after="0" w:line="312" w:lineRule="auto"/>
        <w:rPr>
          <w:rFonts w:ascii="Arial" w:hAnsi="Arial" w:cs="Arial"/>
          <w:color w:val="auto"/>
          <w:highlight w:val="none"/>
        </w:rPr>
      </w:pPr>
    </w:p>
    <w:p>
      <w:pPr>
        <w:pStyle w:val="21"/>
        <w:spacing w:after="0" w:line="312" w:lineRule="auto"/>
        <w:rPr>
          <w:rFonts w:ascii="Arial" w:hAnsi="Arial" w:cs="Arial"/>
          <w:color w:val="auto"/>
          <w:highlight w:val="none"/>
        </w:rPr>
      </w:pPr>
    </w:p>
    <w:p>
      <w:pPr>
        <w:tabs>
          <w:tab w:val="left" w:pos="3157"/>
        </w:tabs>
        <w:spacing w:after="0" w:line="312" w:lineRule="auto"/>
        <w:jc w:val="center"/>
        <w:rPr>
          <w:rFonts w:ascii="Arial" w:hAnsi="Arial" w:cs="Arial"/>
          <w:color w:val="auto"/>
          <w:sz w:val="59"/>
          <w:szCs w:val="59"/>
          <w:highlight w:val="none"/>
        </w:rPr>
      </w:pPr>
      <w:r>
        <w:rPr>
          <w:rFonts w:hint="eastAsia" w:ascii="Arial" w:hAnsi="Arial" w:cs="Arial"/>
          <w:color w:val="auto"/>
          <w:sz w:val="59"/>
          <w:szCs w:val="59"/>
          <w:highlight w:val="none"/>
        </w:rPr>
        <w:t>乐群院区中央空调改造合同能源托管</w:t>
      </w:r>
      <w:r>
        <w:rPr>
          <w:rFonts w:ascii="Arial" w:hAnsi="Arial" w:cs="Arial"/>
          <w:color w:val="auto"/>
          <w:spacing w:val="14"/>
          <w:position w:val="2"/>
          <w:sz w:val="59"/>
          <w:szCs w:val="59"/>
          <w:highlight w:val="none"/>
        </w:rPr>
        <w:t>合同</w:t>
      </w:r>
    </w:p>
    <w:p>
      <w:pPr>
        <w:pStyle w:val="21"/>
        <w:spacing w:after="0" w:line="312" w:lineRule="auto"/>
        <w:rPr>
          <w:rFonts w:ascii="Arial" w:hAnsi="Arial" w:cs="Arial"/>
          <w:color w:val="auto"/>
          <w:highlight w:val="none"/>
        </w:rPr>
      </w:pPr>
    </w:p>
    <w:p>
      <w:pPr>
        <w:pStyle w:val="21"/>
        <w:spacing w:after="0" w:line="312" w:lineRule="auto"/>
        <w:rPr>
          <w:rFonts w:ascii="Arial" w:hAnsi="Arial" w:cs="Arial"/>
          <w:color w:val="auto"/>
          <w:highlight w:val="none"/>
        </w:rPr>
      </w:pPr>
    </w:p>
    <w:p>
      <w:pPr>
        <w:pStyle w:val="21"/>
        <w:spacing w:after="0" w:line="312" w:lineRule="auto"/>
        <w:rPr>
          <w:rFonts w:ascii="Arial" w:hAnsi="Arial" w:cs="Arial"/>
          <w:color w:val="auto"/>
          <w:highlight w:val="none"/>
        </w:rPr>
      </w:pPr>
    </w:p>
    <w:p>
      <w:pPr>
        <w:pStyle w:val="21"/>
        <w:spacing w:after="0" w:line="312" w:lineRule="auto"/>
        <w:rPr>
          <w:rFonts w:ascii="Arial" w:hAnsi="Arial" w:cs="Arial"/>
          <w:color w:val="auto"/>
          <w:highlight w:val="none"/>
        </w:rPr>
      </w:pPr>
    </w:p>
    <w:p>
      <w:pPr>
        <w:pStyle w:val="21"/>
        <w:spacing w:after="0" w:line="312" w:lineRule="auto"/>
        <w:rPr>
          <w:rFonts w:ascii="Arial" w:hAnsi="Arial" w:cs="Arial"/>
          <w:color w:val="auto"/>
          <w:highlight w:val="none"/>
        </w:rPr>
      </w:pPr>
    </w:p>
    <w:p>
      <w:pPr>
        <w:pStyle w:val="21"/>
        <w:spacing w:after="0" w:line="312" w:lineRule="auto"/>
        <w:rPr>
          <w:rFonts w:ascii="Arial" w:hAnsi="Arial" w:cs="Arial"/>
          <w:color w:val="auto"/>
          <w:highlight w:val="none"/>
        </w:rPr>
      </w:pPr>
    </w:p>
    <w:p>
      <w:pPr>
        <w:pStyle w:val="21"/>
        <w:spacing w:after="0" w:line="312" w:lineRule="auto"/>
        <w:rPr>
          <w:rFonts w:ascii="Arial" w:hAnsi="Arial" w:cs="Arial"/>
          <w:color w:val="auto"/>
          <w:highlight w:val="none"/>
        </w:rPr>
      </w:pPr>
    </w:p>
    <w:p>
      <w:pPr>
        <w:pStyle w:val="21"/>
        <w:spacing w:after="0" w:line="312" w:lineRule="auto"/>
        <w:rPr>
          <w:rFonts w:ascii="Arial" w:hAnsi="Arial" w:cs="Arial"/>
          <w:color w:val="auto"/>
          <w:highlight w:val="none"/>
        </w:rPr>
      </w:pPr>
    </w:p>
    <w:p>
      <w:pPr>
        <w:spacing w:after="0" w:line="312" w:lineRule="auto"/>
        <w:ind w:left="1926"/>
        <w:rPr>
          <w:rFonts w:ascii="Arial" w:hAnsi="Arial" w:cs="Arial"/>
          <w:color w:val="auto"/>
          <w:sz w:val="25"/>
          <w:szCs w:val="25"/>
          <w:highlight w:val="none"/>
        </w:rPr>
      </w:pPr>
      <w:r>
        <w:rPr>
          <w:rFonts w:ascii="Arial" w:hAnsi="Arial" w:cs="Arial"/>
          <w:color w:val="auto"/>
          <w:sz w:val="25"/>
          <w:szCs w:val="25"/>
          <w:highlight w:val="none"/>
        </w:rPr>
        <w:t>委托方（甲方</w:t>
      </w:r>
      <w:r>
        <w:rPr>
          <w:rFonts w:ascii="Arial" w:hAnsi="Arial" w:cs="Arial"/>
          <w:color w:val="auto"/>
          <w:spacing w:val="-55"/>
          <w:w w:val="80"/>
          <w:sz w:val="25"/>
          <w:szCs w:val="25"/>
          <w:highlight w:val="none"/>
        </w:rPr>
        <w:t>）：</w:t>
      </w:r>
      <w:r>
        <w:rPr>
          <w:rFonts w:ascii="Arial" w:hAnsi="Arial" w:cs="Arial"/>
          <w:color w:val="auto"/>
          <w:sz w:val="25"/>
          <w:szCs w:val="25"/>
          <w:highlight w:val="none"/>
          <w:u w:val="single"/>
        </w:rPr>
        <w:t xml:space="preserve">                              </w:t>
      </w:r>
    </w:p>
    <w:p>
      <w:pPr>
        <w:spacing w:after="0" w:line="312" w:lineRule="auto"/>
        <w:ind w:left="1925"/>
        <w:rPr>
          <w:rFonts w:ascii="Arial" w:hAnsi="Arial" w:cs="Arial"/>
          <w:color w:val="auto"/>
          <w:sz w:val="25"/>
          <w:szCs w:val="25"/>
          <w:highlight w:val="none"/>
        </w:rPr>
      </w:pPr>
      <w:r>
        <w:rPr>
          <w:rFonts w:ascii="Arial" w:hAnsi="Arial" w:cs="Arial"/>
          <w:color w:val="auto"/>
          <w:sz w:val="25"/>
          <w:szCs w:val="25"/>
          <w:highlight w:val="none"/>
        </w:rPr>
        <w:t>受托方（乙方</w:t>
      </w:r>
      <w:r>
        <w:rPr>
          <w:rFonts w:ascii="Arial" w:hAnsi="Arial" w:cs="Arial"/>
          <w:color w:val="auto"/>
          <w:spacing w:val="-55"/>
          <w:w w:val="80"/>
          <w:sz w:val="25"/>
          <w:szCs w:val="25"/>
          <w:highlight w:val="none"/>
        </w:rPr>
        <w:t>）：</w:t>
      </w:r>
      <w:r>
        <w:rPr>
          <w:rFonts w:ascii="Arial" w:hAnsi="Arial" w:cs="Arial"/>
          <w:color w:val="auto"/>
          <w:sz w:val="25"/>
          <w:szCs w:val="25"/>
          <w:highlight w:val="none"/>
          <w:u w:val="single"/>
        </w:rPr>
        <w:t xml:space="preserve">                              </w:t>
      </w:r>
    </w:p>
    <w:p>
      <w:pPr>
        <w:spacing w:after="0" w:line="312" w:lineRule="auto"/>
        <w:ind w:left="1918"/>
        <w:rPr>
          <w:rFonts w:ascii="Arial" w:hAnsi="Arial" w:cs="Arial"/>
          <w:color w:val="auto"/>
          <w:sz w:val="25"/>
          <w:szCs w:val="25"/>
          <w:highlight w:val="none"/>
        </w:rPr>
      </w:pPr>
      <w:r>
        <w:rPr>
          <w:rFonts w:ascii="Arial" w:hAnsi="Arial" w:cs="Arial"/>
          <w:color w:val="auto"/>
          <w:spacing w:val="-2"/>
          <w:sz w:val="25"/>
          <w:szCs w:val="25"/>
          <w:highlight w:val="none"/>
        </w:rPr>
        <w:t>签订时间：</w:t>
      </w:r>
      <w:r>
        <w:rPr>
          <w:rFonts w:ascii="Arial" w:hAnsi="Arial" w:cs="Arial"/>
          <w:color w:val="auto"/>
          <w:sz w:val="25"/>
          <w:szCs w:val="25"/>
          <w:highlight w:val="none"/>
          <w:u w:val="single"/>
        </w:rPr>
        <w:t xml:space="preserve">                                   </w:t>
      </w:r>
    </w:p>
    <w:p>
      <w:pPr>
        <w:spacing w:after="0" w:line="312" w:lineRule="auto"/>
        <w:ind w:left="1918"/>
        <w:rPr>
          <w:rFonts w:ascii="Arial" w:hAnsi="Arial" w:cs="Arial"/>
          <w:color w:val="auto"/>
          <w:sz w:val="25"/>
          <w:szCs w:val="25"/>
          <w:highlight w:val="none"/>
        </w:rPr>
      </w:pPr>
      <w:r>
        <w:rPr>
          <w:rFonts w:ascii="Arial" w:hAnsi="Arial" w:cs="Arial"/>
          <w:color w:val="auto"/>
          <w:spacing w:val="-2"/>
          <w:sz w:val="25"/>
          <w:szCs w:val="25"/>
          <w:highlight w:val="none"/>
        </w:rPr>
        <w:t>签订地点：</w:t>
      </w:r>
      <w:r>
        <w:rPr>
          <w:rFonts w:ascii="Arial" w:hAnsi="Arial" w:cs="Arial"/>
          <w:color w:val="auto"/>
          <w:sz w:val="25"/>
          <w:szCs w:val="25"/>
          <w:highlight w:val="none"/>
          <w:u w:val="single"/>
        </w:rPr>
        <w:t xml:space="preserve">                                   </w:t>
      </w:r>
    </w:p>
    <w:p>
      <w:pPr>
        <w:spacing w:after="0" w:line="312" w:lineRule="auto"/>
        <w:rPr>
          <w:rFonts w:ascii="Arial" w:hAnsi="Arial" w:cs="Arial"/>
          <w:color w:val="auto"/>
          <w:sz w:val="25"/>
          <w:szCs w:val="25"/>
          <w:highlight w:val="none"/>
        </w:rPr>
        <w:sectPr>
          <w:headerReference r:id="rId17" w:type="default"/>
          <w:footerReference r:id="rId18" w:type="default"/>
          <w:pgSz w:w="12246" w:h="17178"/>
          <w:pgMar w:top="1834" w:right="1274" w:bottom="1277" w:left="1312" w:header="1535" w:footer="1111" w:gutter="0"/>
          <w:cols w:space="720" w:num="1"/>
        </w:sectPr>
      </w:pPr>
    </w:p>
    <w:p>
      <w:pPr>
        <w:spacing w:after="0" w:line="312" w:lineRule="auto"/>
        <w:rPr>
          <w:rFonts w:ascii="Arial" w:hAnsi="Arial" w:cs="Arial"/>
          <w:color w:val="auto"/>
          <w:highlight w:val="none"/>
        </w:rPr>
      </w:pPr>
    </w:p>
    <w:tbl>
      <w:tblPr>
        <w:tblStyle w:val="253"/>
        <w:tblW w:w="9347"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925"/>
        <w:gridCol w:w="2067"/>
        <w:gridCol w:w="1413"/>
        <w:gridCol w:w="507"/>
        <w:gridCol w:w="1238"/>
        <w:gridCol w:w="2197"/>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71" w:hRule="atLeast"/>
        </w:trPr>
        <w:tc>
          <w:tcPr>
            <w:tcW w:w="1925" w:type="dxa"/>
            <w:vMerge w:val="restart"/>
            <w:tcBorders>
              <w:top w:val="single" w:color="231F20" w:sz="4" w:space="0"/>
              <w:left w:val="single" w:color="231F20" w:sz="4" w:space="0"/>
              <w:bottom w:val="nil"/>
            </w:tcBorders>
          </w:tcPr>
          <w:p>
            <w:pPr>
              <w:spacing w:after="0" w:line="240" w:lineRule="auto"/>
              <w:rPr>
                <w:rFonts w:ascii="Arial" w:hAnsi="Arial" w:cs="Arial"/>
                <w:color w:val="auto"/>
                <w:highlight w:val="none"/>
              </w:rPr>
            </w:pPr>
          </w:p>
          <w:p>
            <w:pPr>
              <w:spacing w:after="0" w:line="240" w:lineRule="auto"/>
              <w:rPr>
                <w:rFonts w:ascii="Arial" w:hAnsi="Arial" w:cs="Arial"/>
                <w:color w:val="auto"/>
                <w:highlight w:val="none"/>
              </w:rPr>
            </w:pPr>
          </w:p>
          <w:p>
            <w:pPr>
              <w:spacing w:after="0" w:line="240" w:lineRule="auto"/>
              <w:rPr>
                <w:rFonts w:ascii="Arial" w:hAnsi="Arial" w:cs="Arial"/>
                <w:color w:val="auto"/>
                <w:highlight w:val="none"/>
              </w:rPr>
            </w:pPr>
          </w:p>
          <w:p>
            <w:pPr>
              <w:spacing w:after="0" w:line="240" w:lineRule="auto"/>
              <w:rPr>
                <w:rFonts w:ascii="Arial" w:hAnsi="Arial" w:cs="Arial"/>
                <w:color w:val="auto"/>
                <w:highlight w:val="none"/>
              </w:rPr>
            </w:pPr>
          </w:p>
          <w:p>
            <w:pPr>
              <w:spacing w:after="0" w:line="240" w:lineRule="auto"/>
              <w:rPr>
                <w:rFonts w:ascii="Arial" w:hAnsi="Arial" w:cs="Arial"/>
                <w:color w:val="auto"/>
                <w:highlight w:val="none"/>
              </w:rPr>
            </w:pPr>
          </w:p>
          <w:p>
            <w:pPr>
              <w:spacing w:after="0" w:line="240" w:lineRule="auto"/>
              <w:rPr>
                <w:rFonts w:ascii="Arial" w:hAnsi="Arial" w:cs="Arial"/>
                <w:color w:val="auto"/>
                <w:highlight w:val="none"/>
              </w:rPr>
            </w:pPr>
          </w:p>
          <w:p>
            <w:pPr>
              <w:spacing w:after="0" w:line="240" w:lineRule="auto"/>
              <w:rPr>
                <w:rFonts w:ascii="Arial" w:hAnsi="Arial" w:cs="Arial"/>
                <w:color w:val="auto"/>
                <w:highlight w:val="none"/>
              </w:rPr>
            </w:pPr>
          </w:p>
          <w:p>
            <w:pPr>
              <w:spacing w:after="0" w:line="240" w:lineRule="auto"/>
              <w:rPr>
                <w:rFonts w:ascii="Arial" w:hAnsi="Arial" w:cs="Arial"/>
                <w:color w:val="auto"/>
                <w:highlight w:val="none"/>
              </w:rPr>
            </w:pPr>
          </w:p>
          <w:p>
            <w:pPr>
              <w:spacing w:after="0" w:line="240" w:lineRule="auto"/>
              <w:rPr>
                <w:rFonts w:ascii="Arial" w:hAnsi="Arial" w:cs="Arial"/>
                <w:color w:val="auto"/>
                <w:highlight w:val="none"/>
              </w:rPr>
            </w:pPr>
          </w:p>
          <w:p>
            <w:pPr>
              <w:spacing w:after="0" w:line="240" w:lineRule="auto"/>
              <w:rPr>
                <w:rFonts w:ascii="Arial" w:hAnsi="Arial" w:cs="Arial"/>
                <w:color w:val="auto"/>
                <w:highlight w:val="none"/>
              </w:rPr>
            </w:pPr>
          </w:p>
          <w:p>
            <w:pPr>
              <w:spacing w:after="0" w:line="240" w:lineRule="auto"/>
              <w:rPr>
                <w:rFonts w:ascii="Arial" w:hAnsi="Arial" w:cs="Arial"/>
                <w:color w:val="auto"/>
                <w:highlight w:val="none"/>
              </w:rPr>
            </w:pPr>
          </w:p>
          <w:p>
            <w:pPr>
              <w:spacing w:after="0" w:line="240" w:lineRule="auto"/>
              <w:rPr>
                <w:rFonts w:ascii="Arial" w:hAnsi="Arial" w:cs="Arial"/>
                <w:color w:val="auto"/>
                <w:highlight w:val="none"/>
              </w:rPr>
            </w:pPr>
          </w:p>
          <w:p>
            <w:pPr>
              <w:pStyle w:val="252"/>
              <w:spacing w:after="0" w:line="240" w:lineRule="auto"/>
              <w:ind w:left="656"/>
              <w:rPr>
                <w:rFonts w:ascii="Arial" w:hAnsi="Arial" w:cs="Arial"/>
                <w:color w:val="auto"/>
                <w:sz w:val="19"/>
                <w:szCs w:val="19"/>
                <w:highlight w:val="none"/>
              </w:rPr>
            </w:pPr>
            <w:r>
              <w:rPr>
                <w:rFonts w:ascii="Arial" w:hAnsi="Arial" w:cs="Arial"/>
                <w:color w:val="auto"/>
                <w:spacing w:val="12"/>
                <w:sz w:val="19"/>
                <w:szCs w:val="19"/>
                <w:highlight w:val="none"/>
              </w:rPr>
              <w:t>委托方</w:t>
            </w:r>
          </w:p>
          <w:p>
            <w:pPr>
              <w:pStyle w:val="252"/>
              <w:spacing w:after="0" w:line="240" w:lineRule="auto"/>
              <w:ind w:left="570"/>
              <w:rPr>
                <w:rFonts w:ascii="Arial" w:hAnsi="Arial" w:cs="Arial"/>
                <w:color w:val="auto"/>
                <w:sz w:val="19"/>
                <w:szCs w:val="19"/>
                <w:highlight w:val="none"/>
              </w:rPr>
            </w:pPr>
            <w:r>
              <w:rPr>
                <w:rFonts w:ascii="Arial" w:hAnsi="Arial" w:cs="Arial"/>
                <w:color w:val="auto"/>
                <w:spacing w:val="4"/>
                <w:sz w:val="19"/>
                <w:szCs w:val="19"/>
                <w:highlight w:val="none"/>
              </w:rPr>
              <w:t>（甲方）</w:t>
            </w:r>
          </w:p>
        </w:tc>
        <w:tc>
          <w:tcPr>
            <w:tcW w:w="2067" w:type="dxa"/>
            <w:tcBorders>
              <w:top w:val="single" w:color="231F20" w:sz="4" w:space="0"/>
            </w:tcBorders>
          </w:tcPr>
          <w:p>
            <w:pPr>
              <w:pStyle w:val="252"/>
              <w:spacing w:after="0" w:line="240" w:lineRule="auto"/>
              <w:ind w:left="620"/>
              <w:rPr>
                <w:rFonts w:ascii="Arial" w:hAnsi="Arial" w:cs="Arial"/>
                <w:color w:val="auto"/>
                <w:sz w:val="19"/>
                <w:szCs w:val="19"/>
                <w:highlight w:val="none"/>
              </w:rPr>
            </w:pPr>
            <w:r>
              <w:rPr>
                <w:rFonts w:ascii="Arial" w:hAnsi="Arial" w:cs="Arial"/>
                <w:color w:val="auto"/>
                <w:spacing w:val="15"/>
                <w:sz w:val="19"/>
                <w:szCs w:val="19"/>
                <w:highlight w:val="none"/>
              </w:rPr>
              <w:t>单位名称</w:t>
            </w:r>
          </w:p>
        </w:tc>
        <w:tc>
          <w:tcPr>
            <w:tcW w:w="5355" w:type="dxa"/>
            <w:gridSpan w:val="4"/>
            <w:tcBorders>
              <w:top w:val="single" w:color="231F20" w:sz="4" w:space="0"/>
              <w:right w:val="single" w:color="231F20" w:sz="4" w:space="0"/>
            </w:tcBorders>
          </w:tcPr>
          <w:p>
            <w:pPr>
              <w:spacing w:after="0" w:line="240" w:lineRule="auto"/>
              <w:rPr>
                <w:rFonts w:ascii="Arial" w:hAnsi="Arial" w:cs="Arial"/>
                <w:color w:val="auto"/>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4" w:hRule="atLeast"/>
        </w:trPr>
        <w:tc>
          <w:tcPr>
            <w:tcW w:w="1925" w:type="dxa"/>
            <w:vMerge w:val="continue"/>
            <w:tcBorders>
              <w:top w:val="nil"/>
              <w:left w:val="single" w:color="231F20" w:sz="4" w:space="0"/>
              <w:bottom w:val="nil"/>
            </w:tcBorders>
          </w:tcPr>
          <w:p>
            <w:pPr>
              <w:spacing w:after="0" w:line="240" w:lineRule="auto"/>
              <w:rPr>
                <w:rFonts w:ascii="Arial" w:hAnsi="Arial" w:cs="Arial"/>
                <w:color w:val="auto"/>
                <w:highlight w:val="none"/>
              </w:rPr>
            </w:pPr>
          </w:p>
        </w:tc>
        <w:tc>
          <w:tcPr>
            <w:tcW w:w="2067" w:type="dxa"/>
          </w:tcPr>
          <w:p>
            <w:pPr>
              <w:pStyle w:val="252"/>
              <w:spacing w:after="0" w:line="240" w:lineRule="auto"/>
              <w:ind w:left="516"/>
              <w:rPr>
                <w:rFonts w:ascii="Arial" w:hAnsi="Arial" w:cs="Arial"/>
                <w:color w:val="auto"/>
                <w:sz w:val="19"/>
                <w:szCs w:val="19"/>
                <w:highlight w:val="none"/>
              </w:rPr>
            </w:pPr>
            <w:r>
              <w:rPr>
                <w:rFonts w:ascii="Arial" w:hAnsi="Arial" w:cs="Arial"/>
                <w:color w:val="auto"/>
                <w:spacing w:val="15"/>
                <w:sz w:val="19"/>
                <w:szCs w:val="19"/>
                <w:highlight w:val="none"/>
              </w:rPr>
              <w:t>法定代表人</w:t>
            </w:r>
          </w:p>
        </w:tc>
        <w:tc>
          <w:tcPr>
            <w:tcW w:w="1413" w:type="dxa"/>
          </w:tcPr>
          <w:p>
            <w:pPr>
              <w:spacing w:after="0" w:line="240" w:lineRule="auto"/>
              <w:rPr>
                <w:rFonts w:ascii="Arial" w:hAnsi="Arial" w:cs="Arial"/>
                <w:color w:val="auto"/>
                <w:highlight w:val="none"/>
              </w:rPr>
            </w:pPr>
          </w:p>
        </w:tc>
        <w:tc>
          <w:tcPr>
            <w:tcW w:w="1745" w:type="dxa"/>
            <w:gridSpan w:val="2"/>
          </w:tcPr>
          <w:p>
            <w:pPr>
              <w:pStyle w:val="252"/>
              <w:spacing w:after="0" w:line="240" w:lineRule="auto"/>
              <w:ind w:left="361"/>
              <w:rPr>
                <w:rFonts w:ascii="Arial" w:hAnsi="Arial" w:cs="Arial"/>
                <w:color w:val="auto"/>
                <w:sz w:val="19"/>
                <w:szCs w:val="19"/>
                <w:highlight w:val="none"/>
              </w:rPr>
            </w:pPr>
            <w:r>
              <w:rPr>
                <w:rFonts w:ascii="Arial" w:hAnsi="Arial" w:cs="Arial"/>
                <w:color w:val="auto"/>
                <w:spacing w:val="15"/>
                <w:sz w:val="19"/>
                <w:szCs w:val="19"/>
                <w:highlight w:val="none"/>
              </w:rPr>
              <w:t>委托代理人</w:t>
            </w:r>
          </w:p>
        </w:tc>
        <w:tc>
          <w:tcPr>
            <w:tcW w:w="2197" w:type="dxa"/>
            <w:tcBorders>
              <w:right w:val="single" w:color="231F20" w:sz="4" w:space="0"/>
            </w:tcBorders>
          </w:tcPr>
          <w:p>
            <w:pPr>
              <w:spacing w:after="0" w:line="240" w:lineRule="auto"/>
              <w:rPr>
                <w:rFonts w:ascii="Arial" w:hAnsi="Arial" w:cs="Arial"/>
                <w:color w:val="auto"/>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3" w:hRule="atLeast"/>
        </w:trPr>
        <w:tc>
          <w:tcPr>
            <w:tcW w:w="1925" w:type="dxa"/>
            <w:vMerge w:val="continue"/>
            <w:tcBorders>
              <w:top w:val="nil"/>
              <w:left w:val="single" w:color="231F20" w:sz="4" w:space="0"/>
              <w:bottom w:val="nil"/>
            </w:tcBorders>
          </w:tcPr>
          <w:p>
            <w:pPr>
              <w:spacing w:after="0" w:line="240" w:lineRule="auto"/>
              <w:rPr>
                <w:rFonts w:ascii="Arial" w:hAnsi="Arial" w:cs="Arial"/>
                <w:color w:val="auto"/>
                <w:highlight w:val="none"/>
              </w:rPr>
            </w:pPr>
          </w:p>
        </w:tc>
        <w:tc>
          <w:tcPr>
            <w:tcW w:w="2067" w:type="dxa"/>
          </w:tcPr>
          <w:p>
            <w:pPr>
              <w:pStyle w:val="252"/>
              <w:spacing w:after="0" w:line="240" w:lineRule="auto"/>
              <w:ind w:left="726"/>
              <w:rPr>
                <w:rFonts w:ascii="Arial" w:hAnsi="Arial" w:cs="Arial"/>
                <w:color w:val="auto"/>
                <w:sz w:val="19"/>
                <w:szCs w:val="19"/>
                <w:highlight w:val="none"/>
              </w:rPr>
            </w:pPr>
            <w:r>
              <w:rPr>
                <w:rFonts w:ascii="Arial" w:hAnsi="Arial" w:cs="Arial"/>
                <w:color w:val="auto"/>
                <w:spacing w:val="13"/>
                <w:sz w:val="19"/>
                <w:szCs w:val="19"/>
                <w:highlight w:val="none"/>
              </w:rPr>
              <w:t>联系人</w:t>
            </w:r>
          </w:p>
        </w:tc>
        <w:tc>
          <w:tcPr>
            <w:tcW w:w="5355" w:type="dxa"/>
            <w:gridSpan w:val="4"/>
            <w:tcBorders>
              <w:right w:val="single" w:color="231F20" w:sz="4" w:space="0"/>
            </w:tcBorders>
          </w:tcPr>
          <w:p>
            <w:pPr>
              <w:spacing w:after="0" w:line="240" w:lineRule="auto"/>
              <w:rPr>
                <w:rFonts w:ascii="Arial" w:hAnsi="Arial" w:cs="Arial"/>
                <w:color w:val="auto"/>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4" w:hRule="atLeast"/>
        </w:trPr>
        <w:tc>
          <w:tcPr>
            <w:tcW w:w="1925" w:type="dxa"/>
            <w:vMerge w:val="continue"/>
            <w:tcBorders>
              <w:top w:val="nil"/>
              <w:left w:val="single" w:color="231F20" w:sz="4" w:space="0"/>
              <w:bottom w:val="nil"/>
            </w:tcBorders>
          </w:tcPr>
          <w:p>
            <w:pPr>
              <w:spacing w:after="0" w:line="240" w:lineRule="auto"/>
              <w:rPr>
                <w:rFonts w:ascii="Arial" w:hAnsi="Arial" w:cs="Arial"/>
                <w:color w:val="auto"/>
                <w:highlight w:val="none"/>
              </w:rPr>
            </w:pPr>
          </w:p>
        </w:tc>
        <w:tc>
          <w:tcPr>
            <w:tcW w:w="2067" w:type="dxa"/>
          </w:tcPr>
          <w:p>
            <w:pPr>
              <w:pStyle w:val="252"/>
              <w:spacing w:after="0" w:line="240" w:lineRule="auto"/>
              <w:ind w:left="621"/>
              <w:rPr>
                <w:rFonts w:ascii="Arial" w:hAnsi="Arial" w:cs="Arial"/>
                <w:color w:val="auto"/>
                <w:sz w:val="19"/>
                <w:szCs w:val="19"/>
                <w:highlight w:val="none"/>
              </w:rPr>
            </w:pPr>
            <w:r>
              <w:rPr>
                <w:rFonts w:ascii="Arial" w:hAnsi="Arial" w:cs="Arial"/>
                <w:color w:val="auto"/>
                <w:spacing w:val="14"/>
                <w:sz w:val="19"/>
                <w:szCs w:val="19"/>
                <w:highlight w:val="none"/>
              </w:rPr>
              <w:t>通信地址</w:t>
            </w:r>
          </w:p>
        </w:tc>
        <w:tc>
          <w:tcPr>
            <w:tcW w:w="5355" w:type="dxa"/>
            <w:gridSpan w:val="4"/>
            <w:tcBorders>
              <w:right w:val="single" w:color="231F20" w:sz="4" w:space="0"/>
            </w:tcBorders>
          </w:tcPr>
          <w:p>
            <w:pPr>
              <w:spacing w:after="0" w:line="240" w:lineRule="auto"/>
              <w:rPr>
                <w:rFonts w:ascii="Arial" w:hAnsi="Arial" w:cs="Arial"/>
                <w:color w:val="auto"/>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4" w:hRule="atLeast"/>
        </w:trPr>
        <w:tc>
          <w:tcPr>
            <w:tcW w:w="1925" w:type="dxa"/>
            <w:vMerge w:val="continue"/>
            <w:tcBorders>
              <w:top w:val="nil"/>
              <w:left w:val="single" w:color="231F20" w:sz="4" w:space="0"/>
              <w:bottom w:val="nil"/>
            </w:tcBorders>
          </w:tcPr>
          <w:p>
            <w:pPr>
              <w:spacing w:after="0" w:line="240" w:lineRule="auto"/>
              <w:rPr>
                <w:rFonts w:ascii="Arial" w:hAnsi="Arial" w:cs="Arial"/>
                <w:color w:val="auto"/>
                <w:highlight w:val="none"/>
              </w:rPr>
            </w:pPr>
          </w:p>
        </w:tc>
        <w:tc>
          <w:tcPr>
            <w:tcW w:w="2067" w:type="dxa"/>
          </w:tcPr>
          <w:p>
            <w:pPr>
              <w:pStyle w:val="252"/>
              <w:spacing w:after="0" w:line="240" w:lineRule="auto"/>
              <w:ind w:left="849"/>
              <w:rPr>
                <w:rFonts w:ascii="Arial" w:hAnsi="Arial" w:cs="Arial"/>
                <w:color w:val="auto"/>
                <w:sz w:val="19"/>
                <w:szCs w:val="19"/>
                <w:highlight w:val="none"/>
              </w:rPr>
            </w:pPr>
            <w:r>
              <w:rPr>
                <w:rFonts w:ascii="Arial" w:hAnsi="Arial" w:cs="Arial"/>
                <w:color w:val="auto"/>
                <w:spacing w:val="1"/>
                <w:sz w:val="19"/>
                <w:szCs w:val="19"/>
                <w:highlight w:val="none"/>
              </w:rPr>
              <w:t>电话</w:t>
            </w:r>
          </w:p>
        </w:tc>
        <w:tc>
          <w:tcPr>
            <w:tcW w:w="1920" w:type="dxa"/>
            <w:gridSpan w:val="2"/>
          </w:tcPr>
          <w:p>
            <w:pPr>
              <w:spacing w:after="0" w:line="240" w:lineRule="auto"/>
              <w:rPr>
                <w:rFonts w:ascii="Arial" w:hAnsi="Arial" w:cs="Arial"/>
                <w:color w:val="auto"/>
                <w:highlight w:val="none"/>
              </w:rPr>
            </w:pPr>
          </w:p>
        </w:tc>
        <w:tc>
          <w:tcPr>
            <w:tcW w:w="1238" w:type="dxa"/>
          </w:tcPr>
          <w:p>
            <w:pPr>
              <w:pStyle w:val="252"/>
              <w:spacing w:after="0" w:line="240" w:lineRule="auto"/>
              <w:ind w:left="420"/>
              <w:rPr>
                <w:rFonts w:ascii="Arial" w:hAnsi="Arial" w:cs="Arial"/>
                <w:color w:val="auto"/>
                <w:sz w:val="19"/>
                <w:szCs w:val="19"/>
                <w:highlight w:val="none"/>
              </w:rPr>
            </w:pPr>
            <w:r>
              <w:rPr>
                <w:rFonts w:ascii="Arial" w:hAnsi="Arial" w:cs="Arial"/>
                <w:color w:val="auto"/>
                <w:spacing w:val="10"/>
                <w:sz w:val="19"/>
                <w:szCs w:val="19"/>
                <w:highlight w:val="none"/>
              </w:rPr>
              <w:t>传真</w:t>
            </w:r>
          </w:p>
        </w:tc>
        <w:tc>
          <w:tcPr>
            <w:tcW w:w="2197" w:type="dxa"/>
            <w:tcBorders>
              <w:right w:val="single" w:color="231F20" w:sz="4" w:space="0"/>
            </w:tcBorders>
          </w:tcPr>
          <w:p>
            <w:pPr>
              <w:spacing w:after="0" w:line="240" w:lineRule="auto"/>
              <w:rPr>
                <w:rFonts w:ascii="Arial" w:hAnsi="Arial" w:cs="Arial"/>
                <w:color w:val="auto"/>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4" w:hRule="atLeast"/>
        </w:trPr>
        <w:tc>
          <w:tcPr>
            <w:tcW w:w="1925" w:type="dxa"/>
            <w:vMerge w:val="continue"/>
            <w:tcBorders>
              <w:top w:val="nil"/>
              <w:left w:val="single" w:color="231F20" w:sz="4" w:space="0"/>
              <w:bottom w:val="nil"/>
            </w:tcBorders>
          </w:tcPr>
          <w:p>
            <w:pPr>
              <w:spacing w:after="0" w:line="240" w:lineRule="auto"/>
              <w:rPr>
                <w:rFonts w:ascii="Arial" w:hAnsi="Arial" w:cs="Arial"/>
                <w:color w:val="auto"/>
                <w:highlight w:val="none"/>
              </w:rPr>
            </w:pPr>
          </w:p>
        </w:tc>
        <w:tc>
          <w:tcPr>
            <w:tcW w:w="2067" w:type="dxa"/>
          </w:tcPr>
          <w:p>
            <w:pPr>
              <w:pStyle w:val="252"/>
              <w:spacing w:after="0" w:line="240" w:lineRule="auto"/>
              <w:ind w:left="639"/>
              <w:rPr>
                <w:rFonts w:ascii="Arial" w:hAnsi="Arial" w:cs="Arial"/>
                <w:color w:val="auto"/>
                <w:sz w:val="19"/>
                <w:szCs w:val="19"/>
                <w:highlight w:val="none"/>
              </w:rPr>
            </w:pPr>
            <w:r>
              <w:rPr>
                <w:rFonts w:ascii="Arial" w:hAnsi="Arial" w:cs="Arial"/>
                <w:color w:val="auto"/>
                <w:spacing w:val="10"/>
                <w:sz w:val="19"/>
                <w:szCs w:val="19"/>
                <w:highlight w:val="none"/>
              </w:rPr>
              <w:t>电子邮箱</w:t>
            </w:r>
          </w:p>
        </w:tc>
        <w:tc>
          <w:tcPr>
            <w:tcW w:w="5355" w:type="dxa"/>
            <w:gridSpan w:val="4"/>
            <w:tcBorders>
              <w:right w:val="single" w:color="231F20" w:sz="4" w:space="0"/>
            </w:tcBorders>
          </w:tcPr>
          <w:p>
            <w:pPr>
              <w:spacing w:after="0" w:line="240" w:lineRule="auto"/>
              <w:rPr>
                <w:rFonts w:ascii="Arial" w:hAnsi="Arial" w:cs="Arial"/>
                <w:color w:val="auto"/>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4" w:hRule="atLeast"/>
        </w:trPr>
        <w:tc>
          <w:tcPr>
            <w:tcW w:w="1925" w:type="dxa"/>
            <w:vMerge w:val="continue"/>
            <w:tcBorders>
              <w:top w:val="nil"/>
              <w:left w:val="single" w:color="231F20" w:sz="4" w:space="0"/>
              <w:bottom w:val="nil"/>
            </w:tcBorders>
          </w:tcPr>
          <w:p>
            <w:pPr>
              <w:spacing w:after="0" w:line="240" w:lineRule="auto"/>
              <w:rPr>
                <w:rFonts w:ascii="Arial" w:hAnsi="Arial" w:cs="Arial"/>
                <w:color w:val="auto"/>
                <w:highlight w:val="none"/>
              </w:rPr>
            </w:pPr>
          </w:p>
        </w:tc>
        <w:tc>
          <w:tcPr>
            <w:tcW w:w="2067" w:type="dxa"/>
          </w:tcPr>
          <w:p>
            <w:pPr>
              <w:pStyle w:val="252"/>
              <w:spacing w:after="0" w:line="240" w:lineRule="auto"/>
              <w:ind w:left="624"/>
              <w:rPr>
                <w:rFonts w:ascii="Arial" w:hAnsi="Arial" w:cs="Arial"/>
                <w:color w:val="auto"/>
                <w:sz w:val="19"/>
                <w:szCs w:val="19"/>
                <w:highlight w:val="none"/>
              </w:rPr>
            </w:pPr>
            <w:r>
              <w:rPr>
                <w:rFonts w:ascii="Arial" w:hAnsi="Arial" w:cs="Arial"/>
                <w:color w:val="auto"/>
                <w:spacing w:val="14"/>
                <w:sz w:val="19"/>
                <w:szCs w:val="19"/>
                <w:highlight w:val="none"/>
              </w:rPr>
              <w:t>开户银行</w:t>
            </w:r>
          </w:p>
        </w:tc>
        <w:tc>
          <w:tcPr>
            <w:tcW w:w="5355" w:type="dxa"/>
            <w:gridSpan w:val="4"/>
            <w:tcBorders>
              <w:right w:val="single" w:color="231F20" w:sz="4" w:space="0"/>
            </w:tcBorders>
          </w:tcPr>
          <w:p>
            <w:pPr>
              <w:spacing w:after="0" w:line="240" w:lineRule="auto"/>
              <w:rPr>
                <w:rFonts w:ascii="Arial" w:hAnsi="Arial" w:cs="Arial"/>
                <w:color w:val="auto"/>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3" w:hRule="atLeast"/>
        </w:trPr>
        <w:tc>
          <w:tcPr>
            <w:tcW w:w="1925" w:type="dxa"/>
            <w:vMerge w:val="continue"/>
            <w:tcBorders>
              <w:top w:val="nil"/>
              <w:left w:val="single" w:color="231F20" w:sz="4" w:space="0"/>
              <w:bottom w:val="nil"/>
            </w:tcBorders>
          </w:tcPr>
          <w:p>
            <w:pPr>
              <w:spacing w:after="0" w:line="240" w:lineRule="auto"/>
              <w:rPr>
                <w:rFonts w:ascii="Arial" w:hAnsi="Arial" w:cs="Arial"/>
                <w:color w:val="auto"/>
                <w:highlight w:val="none"/>
              </w:rPr>
            </w:pPr>
          </w:p>
        </w:tc>
        <w:tc>
          <w:tcPr>
            <w:tcW w:w="2067" w:type="dxa"/>
          </w:tcPr>
          <w:p>
            <w:pPr>
              <w:pStyle w:val="252"/>
              <w:spacing w:after="0" w:line="240" w:lineRule="auto"/>
              <w:ind w:left="830"/>
              <w:rPr>
                <w:rFonts w:ascii="Arial" w:hAnsi="Arial" w:cs="Arial"/>
                <w:color w:val="auto"/>
                <w:sz w:val="19"/>
                <w:szCs w:val="19"/>
                <w:highlight w:val="none"/>
              </w:rPr>
            </w:pPr>
            <w:r>
              <w:rPr>
                <w:rFonts w:ascii="Arial" w:hAnsi="Arial" w:cs="Arial"/>
                <w:color w:val="auto"/>
                <w:spacing w:val="10"/>
                <w:sz w:val="19"/>
                <w:szCs w:val="19"/>
                <w:highlight w:val="none"/>
              </w:rPr>
              <w:t>账号</w:t>
            </w:r>
          </w:p>
        </w:tc>
        <w:tc>
          <w:tcPr>
            <w:tcW w:w="5355" w:type="dxa"/>
            <w:gridSpan w:val="4"/>
            <w:tcBorders>
              <w:right w:val="single" w:color="231F20" w:sz="4" w:space="0"/>
            </w:tcBorders>
          </w:tcPr>
          <w:p>
            <w:pPr>
              <w:spacing w:after="0" w:line="240" w:lineRule="auto"/>
              <w:rPr>
                <w:rFonts w:ascii="Arial" w:hAnsi="Arial" w:cs="Arial"/>
                <w:color w:val="auto"/>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4" w:hRule="atLeast"/>
        </w:trPr>
        <w:tc>
          <w:tcPr>
            <w:tcW w:w="1925" w:type="dxa"/>
            <w:vMerge w:val="continue"/>
            <w:tcBorders>
              <w:top w:val="nil"/>
              <w:left w:val="single" w:color="231F20" w:sz="4" w:space="0"/>
            </w:tcBorders>
          </w:tcPr>
          <w:p>
            <w:pPr>
              <w:spacing w:after="0" w:line="240" w:lineRule="auto"/>
              <w:rPr>
                <w:rFonts w:ascii="Arial" w:hAnsi="Arial" w:cs="Arial"/>
                <w:color w:val="auto"/>
                <w:highlight w:val="none"/>
              </w:rPr>
            </w:pPr>
          </w:p>
        </w:tc>
        <w:tc>
          <w:tcPr>
            <w:tcW w:w="2067" w:type="dxa"/>
          </w:tcPr>
          <w:p>
            <w:pPr>
              <w:pStyle w:val="252"/>
              <w:spacing w:after="0" w:line="240" w:lineRule="auto"/>
              <w:ind w:left="414"/>
              <w:rPr>
                <w:rFonts w:ascii="Arial" w:hAnsi="Arial" w:cs="Arial"/>
                <w:color w:val="auto"/>
                <w:sz w:val="19"/>
                <w:szCs w:val="19"/>
                <w:highlight w:val="none"/>
              </w:rPr>
            </w:pPr>
            <w:r>
              <w:rPr>
                <w:rFonts w:ascii="Arial" w:hAnsi="Arial" w:cs="Arial"/>
                <w:color w:val="auto"/>
                <w:spacing w:val="16"/>
                <w:sz w:val="19"/>
                <w:szCs w:val="19"/>
                <w:highlight w:val="none"/>
              </w:rPr>
              <w:t>纳税人识别号</w:t>
            </w:r>
          </w:p>
        </w:tc>
        <w:tc>
          <w:tcPr>
            <w:tcW w:w="5355" w:type="dxa"/>
            <w:gridSpan w:val="4"/>
            <w:tcBorders>
              <w:right w:val="single" w:color="231F20" w:sz="4" w:space="0"/>
            </w:tcBorders>
          </w:tcPr>
          <w:p>
            <w:pPr>
              <w:spacing w:after="0" w:line="240" w:lineRule="auto"/>
              <w:rPr>
                <w:rFonts w:ascii="Arial" w:hAnsi="Arial" w:cs="Arial"/>
                <w:color w:val="auto"/>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69" w:hRule="atLeast"/>
        </w:trPr>
        <w:tc>
          <w:tcPr>
            <w:tcW w:w="1925" w:type="dxa"/>
            <w:vMerge w:val="restart"/>
            <w:tcBorders>
              <w:left w:val="single" w:color="231F20" w:sz="4" w:space="0"/>
              <w:bottom w:val="nil"/>
            </w:tcBorders>
          </w:tcPr>
          <w:p>
            <w:pPr>
              <w:spacing w:after="0" w:line="240" w:lineRule="auto"/>
              <w:rPr>
                <w:rFonts w:ascii="Arial" w:hAnsi="Arial" w:cs="Arial"/>
                <w:color w:val="auto"/>
                <w:highlight w:val="none"/>
              </w:rPr>
            </w:pPr>
          </w:p>
          <w:p>
            <w:pPr>
              <w:spacing w:after="0" w:line="240" w:lineRule="auto"/>
              <w:rPr>
                <w:rFonts w:ascii="Arial" w:hAnsi="Arial" w:cs="Arial"/>
                <w:color w:val="auto"/>
                <w:highlight w:val="none"/>
              </w:rPr>
            </w:pPr>
          </w:p>
          <w:p>
            <w:pPr>
              <w:spacing w:after="0" w:line="240" w:lineRule="auto"/>
              <w:rPr>
                <w:rFonts w:ascii="Arial" w:hAnsi="Arial" w:cs="Arial"/>
                <w:color w:val="auto"/>
                <w:highlight w:val="none"/>
              </w:rPr>
            </w:pPr>
          </w:p>
          <w:p>
            <w:pPr>
              <w:spacing w:after="0" w:line="240" w:lineRule="auto"/>
              <w:rPr>
                <w:rFonts w:ascii="Arial" w:hAnsi="Arial" w:cs="Arial"/>
                <w:color w:val="auto"/>
                <w:highlight w:val="none"/>
              </w:rPr>
            </w:pPr>
          </w:p>
          <w:p>
            <w:pPr>
              <w:spacing w:after="0" w:line="240" w:lineRule="auto"/>
              <w:rPr>
                <w:rFonts w:ascii="Arial" w:hAnsi="Arial" w:cs="Arial"/>
                <w:color w:val="auto"/>
                <w:highlight w:val="none"/>
              </w:rPr>
            </w:pPr>
          </w:p>
          <w:p>
            <w:pPr>
              <w:spacing w:after="0" w:line="240" w:lineRule="auto"/>
              <w:rPr>
                <w:rFonts w:ascii="Arial" w:hAnsi="Arial" w:cs="Arial"/>
                <w:color w:val="auto"/>
                <w:highlight w:val="none"/>
              </w:rPr>
            </w:pPr>
          </w:p>
          <w:p>
            <w:pPr>
              <w:spacing w:after="0" w:line="240" w:lineRule="auto"/>
              <w:rPr>
                <w:rFonts w:ascii="Arial" w:hAnsi="Arial" w:cs="Arial"/>
                <w:color w:val="auto"/>
                <w:highlight w:val="none"/>
              </w:rPr>
            </w:pPr>
          </w:p>
          <w:p>
            <w:pPr>
              <w:spacing w:after="0" w:line="240" w:lineRule="auto"/>
              <w:rPr>
                <w:rFonts w:ascii="Arial" w:hAnsi="Arial" w:cs="Arial"/>
                <w:color w:val="auto"/>
                <w:highlight w:val="none"/>
              </w:rPr>
            </w:pPr>
          </w:p>
          <w:p>
            <w:pPr>
              <w:spacing w:after="0" w:line="240" w:lineRule="auto"/>
              <w:rPr>
                <w:rFonts w:ascii="Arial" w:hAnsi="Arial" w:cs="Arial"/>
                <w:color w:val="auto"/>
                <w:highlight w:val="none"/>
              </w:rPr>
            </w:pPr>
          </w:p>
          <w:p>
            <w:pPr>
              <w:spacing w:after="0" w:line="240" w:lineRule="auto"/>
              <w:rPr>
                <w:rFonts w:ascii="Arial" w:hAnsi="Arial" w:cs="Arial"/>
                <w:color w:val="auto"/>
                <w:highlight w:val="none"/>
              </w:rPr>
            </w:pPr>
          </w:p>
          <w:p>
            <w:pPr>
              <w:spacing w:after="0" w:line="240" w:lineRule="auto"/>
              <w:rPr>
                <w:rFonts w:ascii="Arial" w:hAnsi="Arial" w:cs="Arial"/>
                <w:color w:val="auto"/>
                <w:highlight w:val="none"/>
              </w:rPr>
            </w:pPr>
          </w:p>
          <w:p>
            <w:pPr>
              <w:spacing w:after="0" w:line="240" w:lineRule="auto"/>
              <w:rPr>
                <w:rFonts w:ascii="Arial" w:hAnsi="Arial" w:cs="Arial"/>
                <w:color w:val="auto"/>
                <w:highlight w:val="none"/>
              </w:rPr>
            </w:pPr>
          </w:p>
          <w:p>
            <w:pPr>
              <w:pStyle w:val="252"/>
              <w:spacing w:after="0" w:line="240" w:lineRule="auto"/>
              <w:ind w:left="653"/>
              <w:rPr>
                <w:rFonts w:ascii="Arial" w:hAnsi="Arial" w:cs="Arial"/>
                <w:color w:val="auto"/>
                <w:sz w:val="19"/>
                <w:szCs w:val="19"/>
                <w:highlight w:val="none"/>
              </w:rPr>
            </w:pPr>
            <w:r>
              <w:rPr>
                <w:rFonts w:ascii="Arial" w:hAnsi="Arial" w:cs="Arial"/>
                <w:color w:val="auto"/>
                <w:spacing w:val="13"/>
                <w:sz w:val="19"/>
                <w:szCs w:val="19"/>
                <w:highlight w:val="none"/>
              </w:rPr>
              <w:t>受托方</w:t>
            </w:r>
          </w:p>
          <w:p>
            <w:pPr>
              <w:pStyle w:val="252"/>
              <w:spacing w:after="0" w:line="240" w:lineRule="auto"/>
              <w:ind w:left="570"/>
              <w:rPr>
                <w:rFonts w:ascii="Arial" w:hAnsi="Arial" w:cs="Arial"/>
                <w:color w:val="auto"/>
                <w:sz w:val="19"/>
                <w:szCs w:val="19"/>
                <w:highlight w:val="none"/>
              </w:rPr>
            </w:pPr>
            <w:r>
              <w:rPr>
                <w:rFonts w:ascii="Arial" w:hAnsi="Arial" w:cs="Arial"/>
                <w:color w:val="auto"/>
                <w:spacing w:val="4"/>
                <w:sz w:val="19"/>
                <w:szCs w:val="19"/>
                <w:highlight w:val="none"/>
              </w:rPr>
              <w:t>（乙方）</w:t>
            </w:r>
          </w:p>
        </w:tc>
        <w:tc>
          <w:tcPr>
            <w:tcW w:w="2067" w:type="dxa"/>
          </w:tcPr>
          <w:p>
            <w:pPr>
              <w:pStyle w:val="252"/>
              <w:spacing w:after="0" w:line="240" w:lineRule="auto"/>
              <w:ind w:left="620"/>
              <w:rPr>
                <w:rFonts w:ascii="Arial" w:hAnsi="Arial" w:cs="Arial"/>
                <w:color w:val="auto"/>
                <w:sz w:val="19"/>
                <w:szCs w:val="19"/>
                <w:highlight w:val="none"/>
              </w:rPr>
            </w:pPr>
            <w:r>
              <w:rPr>
                <w:rFonts w:ascii="Arial" w:hAnsi="Arial" w:cs="Arial"/>
                <w:color w:val="auto"/>
                <w:spacing w:val="15"/>
                <w:sz w:val="19"/>
                <w:szCs w:val="19"/>
                <w:highlight w:val="none"/>
              </w:rPr>
              <w:t>单位名称</w:t>
            </w:r>
          </w:p>
        </w:tc>
        <w:tc>
          <w:tcPr>
            <w:tcW w:w="5355" w:type="dxa"/>
            <w:gridSpan w:val="4"/>
            <w:tcBorders>
              <w:right w:val="single" w:color="231F20" w:sz="4" w:space="0"/>
            </w:tcBorders>
          </w:tcPr>
          <w:p>
            <w:pPr>
              <w:spacing w:after="0" w:line="240" w:lineRule="auto"/>
              <w:rPr>
                <w:rFonts w:ascii="Arial" w:hAnsi="Arial" w:cs="Arial"/>
                <w:color w:val="auto"/>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4" w:hRule="atLeast"/>
        </w:trPr>
        <w:tc>
          <w:tcPr>
            <w:tcW w:w="1925" w:type="dxa"/>
            <w:vMerge w:val="continue"/>
            <w:tcBorders>
              <w:top w:val="nil"/>
              <w:left w:val="single" w:color="231F20" w:sz="4" w:space="0"/>
              <w:bottom w:val="nil"/>
            </w:tcBorders>
          </w:tcPr>
          <w:p>
            <w:pPr>
              <w:spacing w:after="0" w:line="240" w:lineRule="auto"/>
              <w:rPr>
                <w:rFonts w:ascii="Arial" w:hAnsi="Arial" w:cs="Arial"/>
                <w:color w:val="auto"/>
                <w:highlight w:val="none"/>
              </w:rPr>
            </w:pPr>
          </w:p>
        </w:tc>
        <w:tc>
          <w:tcPr>
            <w:tcW w:w="2067" w:type="dxa"/>
          </w:tcPr>
          <w:p>
            <w:pPr>
              <w:pStyle w:val="252"/>
              <w:spacing w:after="0" w:line="240" w:lineRule="auto"/>
              <w:ind w:left="516"/>
              <w:rPr>
                <w:rFonts w:ascii="Arial" w:hAnsi="Arial" w:cs="Arial"/>
                <w:color w:val="auto"/>
                <w:sz w:val="19"/>
                <w:szCs w:val="19"/>
                <w:highlight w:val="none"/>
              </w:rPr>
            </w:pPr>
            <w:r>
              <w:rPr>
                <w:rFonts w:ascii="Arial" w:hAnsi="Arial" w:cs="Arial"/>
                <w:color w:val="auto"/>
                <w:spacing w:val="15"/>
                <w:sz w:val="19"/>
                <w:szCs w:val="19"/>
                <w:highlight w:val="none"/>
              </w:rPr>
              <w:t>法定代表人</w:t>
            </w:r>
          </w:p>
        </w:tc>
        <w:tc>
          <w:tcPr>
            <w:tcW w:w="1413" w:type="dxa"/>
          </w:tcPr>
          <w:p>
            <w:pPr>
              <w:spacing w:after="0" w:line="240" w:lineRule="auto"/>
              <w:rPr>
                <w:rFonts w:ascii="Arial" w:hAnsi="Arial" w:cs="Arial"/>
                <w:color w:val="auto"/>
                <w:highlight w:val="none"/>
              </w:rPr>
            </w:pPr>
          </w:p>
        </w:tc>
        <w:tc>
          <w:tcPr>
            <w:tcW w:w="1745" w:type="dxa"/>
            <w:gridSpan w:val="2"/>
          </w:tcPr>
          <w:p>
            <w:pPr>
              <w:pStyle w:val="252"/>
              <w:spacing w:after="0" w:line="240" w:lineRule="auto"/>
              <w:ind w:left="361"/>
              <w:rPr>
                <w:rFonts w:ascii="Arial" w:hAnsi="Arial" w:cs="Arial"/>
                <w:color w:val="auto"/>
                <w:sz w:val="19"/>
                <w:szCs w:val="19"/>
                <w:highlight w:val="none"/>
              </w:rPr>
            </w:pPr>
            <w:r>
              <w:rPr>
                <w:rFonts w:ascii="Arial" w:hAnsi="Arial" w:cs="Arial"/>
                <w:color w:val="auto"/>
                <w:spacing w:val="15"/>
                <w:sz w:val="19"/>
                <w:szCs w:val="19"/>
                <w:highlight w:val="none"/>
              </w:rPr>
              <w:t>委托代理人</w:t>
            </w:r>
          </w:p>
        </w:tc>
        <w:tc>
          <w:tcPr>
            <w:tcW w:w="2197" w:type="dxa"/>
            <w:tcBorders>
              <w:right w:val="single" w:color="231F20" w:sz="4" w:space="0"/>
            </w:tcBorders>
          </w:tcPr>
          <w:p>
            <w:pPr>
              <w:spacing w:after="0" w:line="240" w:lineRule="auto"/>
              <w:rPr>
                <w:rFonts w:ascii="Arial" w:hAnsi="Arial" w:cs="Arial"/>
                <w:color w:val="auto"/>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4" w:hRule="atLeast"/>
        </w:trPr>
        <w:tc>
          <w:tcPr>
            <w:tcW w:w="1925" w:type="dxa"/>
            <w:vMerge w:val="continue"/>
            <w:tcBorders>
              <w:top w:val="nil"/>
              <w:left w:val="single" w:color="231F20" w:sz="4" w:space="0"/>
              <w:bottom w:val="nil"/>
            </w:tcBorders>
          </w:tcPr>
          <w:p>
            <w:pPr>
              <w:spacing w:after="0" w:line="240" w:lineRule="auto"/>
              <w:rPr>
                <w:rFonts w:ascii="Arial" w:hAnsi="Arial" w:cs="Arial"/>
                <w:color w:val="auto"/>
                <w:highlight w:val="none"/>
              </w:rPr>
            </w:pPr>
          </w:p>
        </w:tc>
        <w:tc>
          <w:tcPr>
            <w:tcW w:w="2067" w:type="dxa"/>
          </w:tcPr>
          <w:p>
            <w:pPr>
              <w:pStyle w:val="252"/>
              <w:spacing w:after="0" w:line="240" w:lineRule="auto"/>
              <w:ind w:left="726"/>
              <w:rPr>
                <w:rFonts w:ascii="Arial" w:hAnsi="Arial" w:cs="Arial"/>
                <w:color w:val="auto"/>
                <w:sz w:val="19"/>
                <w:szCs w:val="19"/>
                <w:highlight w:val="none"/>
              </w:rPr>
            </w:pPr>
            <w:r>
              <w:rPr>
                <w:rFonts w:ascii="Arial" w:hAnsi="Arial" w:cs="Arial"/>
                <w:color w:val="auto"/>
                <w:spacing w:val="13"/>
                <w:sz w:val="19"/>
                <w:szCs w:val="19"/>
                <w:highlight w:val="none"/>
              </w:rPr>
              <w:t>联系人</w:t>
            </w:r>
          </w:p>
        </w:tc>
        <w:tc>
          <w:tcPr>
            <w:tcW w:w="5355" w:type="dxa"/>
            <w:gridSpan w:val="4"/>
            <w:tcBorders>
              <w:right w:val="single" w:color="231F20" w:sz="4" w:space="0"/>
            </w:tcBorders>
          </w:tcPr>
          <w:p>
            <w:pPr>
              <w:spacing w:after="0" w:line="240" w:lineRule="auto"/>
              <w:rPr>
                <w:rFonts w:ascii="Arial" w:hAnsi="Arial" w:cs="Arial"/>
                <w:color w:val="auto"/>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4" w:hRule="atLeast"/>
        </w:trPr>
        <w:tc>
          <w:tcPr>
            <w:tcW w:w="1925" w:type="dxa"/>
            <w:vMerge w:val="continue"/>
            <w:tcBorders>
              <w:top w:val="nil"/>
              <w:left w:val="single" w:color="231F20" w:sz="4" w:space="0"/>
              <w:bottom w:val="nil"/>
            </w:tcBorders>
          </w:tcPr>
          <w:p>
            <w:pPr>
              <w:spacing w:after="0" w:line="240" w:lineRule="auto"/>
              <w:rPr>
                <w:rFonts w:ascii="Arial" w:hAnsi="Arial" w:cs="Arial"/>
                <w:color w:val="auto"/>
                <w:highlight w:val="none"/>
              </w:rPr>
            </w:pPr>
          </w:p>
        </w:tc>
        <w:tc>
          <w:tcPr>
            <w:tcW w:w="2067" w:type="dxa"/>
          </w:tcPr>
          <w:p>
            <w:pPr>
              <w:pStyle w:val="252"/>
              <w:spacing w:after="0" w:line="240" w:lineRule="auto"/>
              <w:ind w:left="621"/>
              <w:rPr>
                <w:rFonts w:ascii="Arial" w:hAnsi="Arial" w:cs="Arial"/>
                <w:color w:val="auto"/>
                <w:sz w:val="19"/>
                <w:szCs w:val="19"/>
                <w:highlight w:val="none"/>
              </w:rPr>
            </w:pPr>
            <w:r>
              <w:rPr>
                <w:rFonts w:ascii="Arial" w:hAnsi="Arial" w:cs="Arial"/>
                <w:color w:val="auto"/>
                <w:spacing w:val="14"/>
                <w:sz w:val="19"/>
                <w:szCs w:val="19"/>
                <w:highlight w:val="none"/>
              </w:rPr>
              <w:t>通信地址</w:t>
            </w:r>
          </w:p>
        </w:tc>
        <w:tc>
          <w:tcPr>
            <w:tcW w:w="5355" w:type="dxa"/>
            <w:gridSpan w:val="4"/>
            <w:tcBorders>
              <w:right w:val="single" w:color="231F20" w:sz="4" w:space="0"/>
            </w:tcBorders>
          </w:tcPr>
          <w:p>
            <w:pPr>
              <w:spacing w:after="0" w:line="240" w:lineRule="auto"/>
              <w:rPr>
                <w:rFonts w:ascii="Arial" w:hAnsi="Arial" w:cs="Arial"/>
                <w:color w:val="auto"/>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4" w:hRule="atLeast"/>
        </w:trPr>
        <w:tc>
          <w:tcPr>
            <w:tcW w:w="1925" w:type="dxa"/>
            <w:vMerge w:val="continue"/>
            <w:tcBorders>
              <w:top w:val="nil"/>
              <w:left w:val="single" w:color="231F20" w:sz="4" w:space="0"/>
              <w:bottom w:val="nil"/>
            </w:tcBorders>
          </w:tcPr>
          <w:p>
            <w:pPr>
              <w:spacing w:after="0" w:line="240" w:lineRule="auto"/>
              <w:rPr>
                <w:rFonts w:ascii="Arial" w:hAnsi="Arial" w:cs="Arial"/>
                <w:color w:val="auto"/>
                <w:highlight w:val="none"/>
              </w:rPr>
            </w:pPr>
          </w:p>
        </w:tc>
        <w:tc>
          <w:tcPr>
            <w:tcW w:w="2067" w:type="dxa"/>
          </w:tcPr>
          <w:p>
            <w:pPr>
              <w:pStyle w:val="252"/>
              <w:spacing w:after="0" w:line="240" w:lineRule="auto"/>
              <w:ind w:left="849"/>
              <w:rPr>
                <w:rFonts w:ascii="Arial" w:hAnsi="Arial" w:cs="Arial"/>
                <w:color w:val="auto"/>
                <w:sz w:val="19"/>
                <w:szCs w:val="19"/>
                <w:highlight w:val="none"/>
              </w:rPr>
            </w:pPr>
            <w:r>
              <w:rPr>
                <w:rFonts w:ascii="Arial" w:hAnsi="Arial" w:cs="Arial"/>
                <w:color w:val="auto"/>
                <w:spacing w:val="1"/>
                <w:sz w:val="19"/>
                <w:szCs w:val="19"/>
                <w:highlight w:val="none"/>
              </w:rPr>
              <w:t>电话</w:t>
            </w:r>
          </w:p>
        </w:tc>
        <w:tc>
          <w:tcPr>
            <w:tcW w:w="1413" w:type="dxa"/>
          </w:tcPr>
          <w:p>
            <w:pPr>
              <w:spacing w:after="0" w:line="240" w:lineRule="auto"/>
              <w:rPr>
                <w:rFonts w:ascii="Arial" w:hAnsi="Arial" w:cs="Arial"/>
                <w:color w:val="auto"/>
                <w:highlight w:val="none"/>
              </w:rPr>
            </w:pPr>
          </w:p>
        </w:tc>
        <w:tc>
          <w:tcPr>
            <w:tcW w:w="1745" w:type="dxa"/>
            <w:gridSpan w:val="2"/>
          </w:tcPr>
          <w:p>
            <w:pPr>
              <w:pStyle w:val="252"/>
              <w:spacing w:after="0" w:line="240" w:lineRule="auto"/>
              <w:ind w:left="673"/>
              <w:rPr>
                <w:rFonts w:ascii="Arial" w:hAnsi="Arial" w:cs="Arial"/>
                <w:color w:val="auto"/>
                <w:sz w:val="19"/>
                <w:szCs w:val="19"/>
                <w:highlight w:val="none"/>
              </w:rPr>
            </w:pPr>
            <w:r>
              <w:rPr>
                <w:rFonts w:ascii="Arial" w:hAnsi="Arial" w:cs="Arial"/>
                <w:color w:val="auto"/>
                <w:spacing w:val="10"/>
                <w:sz w:val="19"/>
                <w:szCs w:val="19"/>
                <w:highlight w:val="none"/>
              </w:rPr>
              <w:t>传真</w:t>
            </w:r>
          </w:p>
        </w:tc>
        <w:tc>
          <w:tcPr>
            <w:tcW w:w="2197" w:type="dxa"/>
            <w:tcBorders>
              <w:right w:val="single" w:color="231F20" w:sz="4" w:space="0"/>
            </w:tcBorders>
          </w:tcPr>
          <w:p>
            <w:pPr>
              <w:spacing w:after="0" w:line="240" w:lineRule="auto"/>
              <w:rPr>
                <w:rFonts w:ascii="Arial" w:hAnsi="Arial" w:cs="Arial"/>
                <w:color w:val="auto"/>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3" w:hRule="atLeast"/>
        </w:trPr>
        <w:tc>
          <w:tcPr>
            <w:tcW w:w="1925" w:type="dxa"/>
            <w:vMerge w:val="continue"/>
            <w:tcBorders>
              <w:top w:val="nil"/>
              <w:left w:val="single" w:color="231F20" w:sz="4" w:space="0"/>
              <w:bottom w:val="nil"/>
            </w:tcBorders>
          </w:tcPr>
          <w:p>
            <w:pPr>
              <w:spacing w:after="0" w:line="240" w:lineRule="auto"/>
              <w:rPr>
                <w:rFonts w:ascii="Arial" w:hAnsi="Arial" w:cs="Arial"/>
                <w:color w:val="auto"/>
                <w:highlight w:val="none"/>
              </w:rPr>
            </w:pPr>
          </w:p>
        </w:tc>
        <w:tc>
          <w:tcPr>
            <w:tcW w:w="2067" w:type="dxa"/>
          </w:tcPr>
          <w:p>
            <w:pPr>
              <w:pStyle w:val="252"/>
              <w:spacing w:after="0" w:line="240" w:lineRule="auto"/>
              <w:ind w:left="639"/>
              <w:rPr>
                <w:rFonts w:ascii="Arial" w:hAnsi="Arial" w:cs="Arial"/>
                <w:color w:val="auto"/>
                <w:sz w:val="19"/>
                <w:szCs w:val="19"/>
                <w:highlight w:val="none"/>
              </w:rPr>
            </w:pPr>
            <w:r>
              <w:rPr>
                <w:rFonts w:ascii="Arial" w:hAnsi="Arial" w:cs="Arial"/>
                <w:color w:val="auto"/>
                <w:spacing w:val="10"/>
                <w:sz w:val="19"/>
                <w:szCs w:val="19"/>
                <w:highlight w:val="none"/>
              </w:rPr>
              <w:t>电子邮箱</w:t>
            </w:r>
          </w:p>
        </w:tc>
        <w:tc>
          <w:tcPr>
            <w:tcW w:w="5355" w:type="dxa"/>
            <w:gridSpan w:val="4"/>
            <w:tcBorders>
              <w:right w:val="single" w:color="231F20" w:sz="4" w:space="0"/>
            </w:tcBorders>
          </w:tcPr>
          <w:p>
            <w:pPr>
              <w:spacing w:after="0" w:line="240" w:lineRule="auto"/>
              <w:rPr>
                <w:rFonts w:ascii="Arial" w:hAnsi="Arial" w:cs="Arial"/>
                <w:color w:val="auto"/>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4" w:hRule="atLeast"/>
        </w:trPr>
        <w:tc>
          <w:tcPr>
            <w:tcW w:w="1925" w:type="dxa"/>
            <w:vMerge w:val="continue"/>
            <w:tcBorders>
              <w:top w:val="nil"/>
              <w:left w:val="single" w:color="231F20" w:sz="4" w:space="0"/>
              <w:bottom w:val="nil"/>
            </w:tcBorders>
          </w:tcPr>
          <w:p>
            <w:pPr>
              <w:spacing w:after="0" w:line="240" w:lineRule="auto"/>
              <w:rPr>
                <w:rFonts w:ascii="Arial" w:hAnsi="Arial" w:cs="Arial"/>
                <w:color w:val="auto"/>
                <w:highlight w:val="none"/>
              </w:rPr>
            </w:pPr>
          </w:p>
        </w:tc>
        <w:tc>
          <w:tcPr>
            <w:tcW w:w="2067" w:type="dxa"/>
          </w:tcPr>
          <w:p>
            <w:pPr>
              <w:pStyle w:val="252"/>
              <w:spacing w:after="0" w:line="240" w:lineRule="auto"/>
              <w:ind w:left="624"/>
              <w:rPr>
                <w:rFonts w:ascii="Arial" w:hAnsi="Arial" w:cs="Arial"/>
                <w:color w:val="auto"/>
                <w:sz w:val="19"/>
                <w:szCs w:val="19"/>
                <w:highlight w:val="none"/>
              </w:rPr>
            </w:pPr>
            <w:r>
              <w:rPr>
                <w:rFonts w:ascii="Arial" w:hAnsi="Arial" w:cs="Arial"/>
                <w:color w:val="auto"/>
                <w:spacing w:val="14"/>
                <w:sz w:val="19"/>
                <w:szCs w:val="19"/>
                <w:highlight w:val="none"/>
              </w:rPr>
              <w:t>开户银行</w:t>
            </w:r>
          </w:p>
        </w:tc>
        <w:tc>
          <w:tcPr>
            <w:tcW w:w="5355" w:type="dxa"/>
            <w:gridSpan w:val="4"/>
            <w:tcBorders>
              <w:right w:val="single" w:color="231F20" w:sz="4" w:space="0"/>
            </w:tcBorders>
          </w:tcPr>
          <w:p>
            <w:pPr>
              <w:spacing w:after="0" w:line="240" w:lineRule="auto"/>
              <w:rPr>
                <w:rFonts w:ascii="Arial" w:hAnsi="Arial" w:cs="Arial"/>
                <w:color w:val="auto"/>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3" w:hRule="atLeast"/>
        </w:trPr>
        <w:tc>
          <w:tcPr>
            <w:tcW w:w="1925" w:type="dxa"/>
            <w:vMerge w:val="continue"/>
            <w:tcBorders>
              <w:top w:val="nil"/>
              <w:left w:val="single" w:color="231F20" w:sz="4" w:space="0"/>
              <w:bottom w:val="nil"/>
            </w:tcBorders>
          </w:tcPr>
          <w:p>
            <w:pPr>
              <w:spacing w:after="0" w:line="240" w:lineRule="auto"/>
              <w:rPr>
                <w:rFonts w:ascii="Arial" w:hAnsi="Arial" w:cs="Arial"/>
                <w:color w:val="auto"/>
                <w:highlight w:val="none"/>
              </w:rPr>
            </w:pPr>
          </w:p>
        </w:tc>
        <w:tc>
          <w:tcPr>
            <w:tcW w:w="2067" w:type="dxa"/>
          </w:tcPr>
          <w:p>
            <w:pPr>
              <w:pStyle w:val="252"/>
              <w:spacing w:after="0" w:line="240" w:lineRule="auto"/>
              <w:ind w:left="830"/>
              <w:rPr>
                <w:rFonts w:ascii="Arial" w:hAnsi="Arial" w:cs="Arial"/>
                <w:color w:val="auto"/>
                <w:sz w:val="19"/>
                <w:szCs w:val="19"/>
                <w:highlight w:val="none"/>
              </w:rPr>
            </w:pPr>
            <w:r>
              <w:rPr>
                <w:rFonts w:ascii="Arial" w:hAnsi="Arial" w:cs="Arial"/>
                <w:color w:val="auto"/>
                <w:spacing w:val="10"/>
                <w:sz w:val="19"/>
                <w:szCs w:val="19"/>
                <w:highlight w:val="none"/>
              </w:rPr>
              <w:t>账号</w:t>
            </w:r>
          </w:p>
        </w:tc>
        <w:tc>
          <w:tcPr>
            <w:tcW w:w="5355" w:type="dxa"/>
            <w:gridSpan w:val="4"/>
            <w:tcBorders>
              <w:right w:val="single" w:color="231F20" w:sz="4" w:space="0"/>
            </w:tcBorders>
          </w:tcPr>
          <w:p>
            <w:pPr>
              <w:spacing w:after="0" w:line="240" w:lineRule="auto"/>
              <w:rPr>
                <w:rFonts w:ascii="Arial" w:hAnsi="Arial" w:cs="Arial"/>
                <w:color w:val="auto"/>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1" w:hRule="atLeast"/>
        </w:trPr>
        <w:tc>
          <w:tcPr>
            <w:tcW w:w="1925" w:type="dxa"/>
            <w:vMerge w:val="continue"/>
            <w:tcBorders>
              <w:top w:val="nil"/>
              <w:left w:val="single" w:color="231F20" w:sz="4" w:space="0"/>
              <w:bottom w:val="single" w:color="231F20" w:sz="4" w:space="0"/>
            </w:tcBorders>
          </w:tcPr>
          <w:p>
            <w:pPr>
              <w:spacing w:after="0" w:line="240" w:lineRule="auto"/>
              <w:rPr>
                <w:rFonts w:ascii="Arial" w:hAnsi="Arial" w:cs="Arial"/>
                <w:color w:val="auto"/>
                <w:highlight w:val="none"/>
              </w:rPr>
            </w:pPr>
          </w:p>
        </w:tc>
        <w:tc>
          <w:tcPr>
            <w:tcW w:w="2067" w:type="dxa"/>
            <w:tcBorders>
              <w:bottom w:val="single" w:color="231F20" w:sz="4" w:space="0"/>
            </w:tcBorders>
          </w:tcPr>
          <w:p>
            <w:pPr>
              <w:pStyle w:val="252"/>
              <w:spacing w:after="0" w:line="240" w:lineRule="auto"/>
              <w:ind w:left="414"/>
              <w:rPr>
                <w:rFonts w:ascii="Arial" w:hAnsi="Arial" w:cs="Arial"/>
                <w:color w:val="auto"/>
                <w:sz w:val="19"/>
                <w:szCs w:val="19"/>
                <w:highlight w:val="none"/>
              </w:rPr>
            </w:pPr>
            <w:r>
              <w:rPr>
                <w:rFonts w:ascii="Arial" w:hAnsi="Arial" w:cs="Arial"/>
                <w:color w:val="auto"/>
                <w:spacing w:val="16"/>
                <w:sz w:val="19"/>
                <w:szCs w:val="19"/>
                <w:highlight w:val="none"/>
              </w:rPr>
              <w:t>纳税人识别号</w:t>
            </w:r>
          </w:p>
        </w:tc>
        <w:tc>
          <w:tcPr>
            <w:tcW w:w="5355" w:type="dxa"/>
            <w:gridSpan w:val="4"/>
            <w:tcBorders>
              <w:bottom w:val="single" w:color="231F20" w:sz="4" w:space="0"/>
              <w:right w:val="single" w:color="231F20" w:sz="4" w:space="0"/>
            </w:tcBorders>
          </w:tcPr>
          <w:p>
            <w:pPr>
              <w:spacing w:after="0" w:line="240" w:lineRule="auto"/>
              <w:rPr>
                <w:rFonts w:ascii="Arial" w:hAnsi="Arial" w:cs="Arial"/>
                <w:color w:val="auto"/>
                <w:highlight w:val="none"/>
              </w:rPr>
            </w:pPr>
          </w:p>
        </w:tc>
      </w:tr>
    </w:tbl>
    <w:p>
      <w:pPr>
        <w:pStyle w:val="21"/>
        <w:spacing w:after="0" w:line="312" w:lineRule="auto"/>
        <w:rPr>
          <w:rFonts w:ascii="Arial" w:hAnsi="Arial" w:cs="Arial"/>
          <w:color w:val="auto"/>
          <w:highlight w:val="none"/>
        </w:rPr>
      </w:pPr>
    </w:p>
    <w:p>
      <w:pPr>
        <w:spacing w:after="0" w:line="312" w:lineRule="auto"/>
        <w:rPr>
          <w:rFonts w:ascii="Arial" w:hAnsi="Arial" w:cs="Arial"/>
          <w:color w:val="auto"/>
          <w:highlight w:val="none"/>
        </w:rPr>
        <w:sectPr>
          <w:headerReference r:id="rId19" w:type="default"/>
          <w:footerReference r:id="rId20" w:type="default"/>
          <w:pgSz w:w="12246" w:h="17178"/>
          <w:pgMar w:top="1834" w:right="1302" w:bottom="1277" w:left="1585" w:header="1535" w:footer="1113" w:gutter="0"/>
          <w:cols w:space="720" w:num="1"/>
        </w:sectPr>
      </w:pPr>
    </w:p>
    <w:p>
      <w:pPr>
        <w:spacing w:after="0" w:line="360" w:lineRule="auto"/>
        <w:ind w:left="12" w:right="80" w:firstLine="421"/>
        <w:rPr>
          <w:rFonts w:ascii="Arial" w:hAnsi="Arial" w:cs="Arial"/>
          <w:color w:val="auto"/>
          <w:szCs w:val="21"/>
          <w:highlight w:val="none"/>
        </w:rPr>
      </w:pPr>
      <w:r>
        <w:rPr>
          <w:rFonts w:ascii="Arial" w:hAnsi="Arial" w:cs="Arial"/>
          <w:color w:val="auto"/>
          <w:spacing w:val="5"/>
          <w:szCs w:val="21"/>
          <w:highlight w:val="none"/>
        </w:rPr>
        <w:t>鉴于本合同双方同意按</w:t>
      </w:r>
      <w:r>
        <w:rPr>
          <w:rFonts w:hint="eastAsia"/>
          <w:color w:val="auto"/>
          <w:highlight w:val="none"/>
        </w:rPr>
        <w:t>“能源节约费用托管”模式</w:t>
      </w:r>
      <w:r>
        <w:rPr>
          <w:rFonts w:ascii="Arial" w:hAnsi="Arial" w:cs="Arial"/>
          <w:color w:val="auto"/>
          <w:spacing w:val="5"/>
          <w:szCs w:val="21"/>
          <w:highlight w:val="none"/>
        </w:rPr>
        <w:t>就</w:t>
      </w:r>
      <w:r>
        <w:rPr>
          <w:rFonts w:ascii="Arial" w:hAnsi="Arial" w:cs="Arial"/>
          <w:color w:val="auto"/>
          <w:spacing w:val="-48"/>
          <w:szCs w:val="21"/>
          <w:highlight w:val="none"/>
        </w:rPr>
        <w:t xml:space="preserve"> </w:t>
      </w:r>
      <w:r>
        <w:rPr>
          <w:rFonts w:ascii="Arial" w:hAnsi="Arial" w:cs="Arial"/>
          <w:color w:val="auto"/>
          <w:szCs w:val="21"/>
          <w:highlight w:val="none"/>
          <w:u w:val="single"/>
        </w:rPr>
        <w:t xml:space="preserve">  乐群院区中央空调改造合同能源托管 </w:t>
      </w:r>
      <w:r>
        <w:rPr>
          <w:rFonts w:ascii="Arial" w:hAnsi="Arial" w:cs="Arial"/>
          <w:color w:val="auto"/>
          <w:spacing w:val="5"/>
          <w:szCs w:val="21"/>
          <w:highlight w:val="none"/>
        </w:rPr>
        <w:t>项目</w:t>
      </w:r>
      <w:r>
        <w:rPr>
          <w:rFonts w:ascii="Arial" w:hAnsi="Arial" w:cs="Arial"/>
          <w:color w:val="auto"/>
          <w:spacing w:val="4"/>
          <w:szCs w:val="21"/>
          <w:highlight w:val="none"/>
        </w:rPr>
        <w:t>（以下简称“项目</w:t>
      </w:r>
      <w:r>
        <w:rPr>
          <w:rFonts w:ascii="Arial" w:hAnsi="Arial" w:cs="Arial"/>
          <w:color w:val="auto"/>
          <w:spacing w:val="-21"/>
          <w:szCs w:val="21"/>
          <w:highlight w:val="none"/>
        </w:rPr>
        <w:t xml:space="preserve"> </w:t>
      </w:r>
      <w:r>
        <w:rPr>
          <w:rFonts w:ascii="Arial" w:hAnsi="Arial" w:cs="Arial"/>
          <w:color w:val="auto"/>
          <w:spacing w:val="4"/>
          <w:szCs w:val="21"/>
          <w:highlight w:val="none"/>
        </w:rPr>
        <w:t>”或“本项目”</w:t>
      </w:r>
      <w:r>
        <w:rPr>
          <w:rFonts w:ascii="Arial" w:hAnsi="Arial" w:cs="Arial"/>
          <w:color w:val="auto"/>
          <w:spacing w:val="-24"/>
          <w:w w:val="54"/>
          <w:szCs w:val="21"/>
          <w:highlight w:val="none"/>
        </w:rPr>
        <w:t>），</w:t>
      </w:r>
      <w:r>
        <w:rPr>
          <w:rFonts w:ascii="Arial" w:hAnsi="Arial" w:cs="Arial"/>
          <w:color w:val="auto"/>
          <w:spacing w:val="4"/>
          <w:szCs w:val="21"/>
          <w:highlight w:val="none"/>
        </w:rPr>
        <w:t>由乙方</w:t>
      </w:r>
      <w:r>
        <w:rPr>
          <w:rFonts w:ascii="Arial" w:hAnsi="Arial" w:cs="Arial"/>
          <w:color w:val="auto"/>
          <w:spacing w:val="11"/>
          <w:szCs w:val="21"/>
          <w:highlight w:val="none"/>
        </w:rPr>
        <w:t>为项目提供</w:t>
      </w:r>
      <w:r>
        <w:rPr>
          <w:rFonts w:ascii="Arial" w:hAnsi="Arial" w:cs="Arial"/>
          <w:color w:val="auto"/>
          <w:spacing w:val="-48"/>
          <w:szCs w:val="21"/>
          <w:highlight w:val="none"/>
        </w:rPr>
        <w:t xml:space="preserve"> </w:t>
      </w:r>
      <w:r>
        <w:rPr>
          <w:rFonts w:ascii="Arial" w:hAnsi="Arial" w:cs="Arial"/>
          <w:color w:val="auto"/>
          <w:spacing w:val="1"/>
          <w:szCs w:val="21"/>
          <w:highlight w:val="none"/>
          <w:u w:val="single"/>
        </w:rPr>
        <w:t xml:space="preserve">    节能技术       </w:t>
      </w:r>
      <w:r>
        <w:rPr>
          <w:rFonts w:ascii="Arial" w:hAnsi="Arial" w:cs="Arial"/>
          <w:color w:val="auto"/>
          <w:spacing w:val="-44"/>
          <w:szCs w:val="21"/>
          <w:highlight w:val="none"/>
        </w:rPr>
        <w:t xml:space="preserve"> </w:t>
      </w:r>
      <w:r>
        <w:rPr>
          <w:rFonts w:ascii="Arial" w:hAnsi="Arial" w:cs="Arial"/>
          <w:color w:val="auto"/>
          <w:spacing w:val="11"/>
          <w:szCs w:val="21"/>
          <w:highlight w:val="none"/>
        </w:rPr>
        <w:t>专项节能服务，甲方支付相应的能源</w:t>
      </w:r>
      <w:r>
        <w:rPr>
          <w:rFonts w:ascii="Arial" w:hAnsi="Arial" w:cs="Arial"/>
          <w:color w:val="auto"/>
          <w:spacing w:val="10"/>
          <w:szCs w:val="21"/>
          <w:highlight w:val="none"/>
        </w:rPr>
        <w:t>托管费用</w:t>
      </w:r>
      <w:r>
        <w:rPr>
          <w:rFonts w:ascii="Arial" w:hAnsi="Arial" w:cs="Arial"/>
          <w:color w:val="auto"/>
          <w:spacing w:val="-18"/>
          <w:szCs w:val="21"/>
          <w:highlight w:val="none"/>
        </w:rPr>
        <w:t xml:space="preserve"> </w:t>
      </w:r>
      <w:r>
        <w:rPr>
          <w:rFonts w:ascii="Arial" w:hAnsi="Arial" w:cs="Arial"/>
          <w:color w:val="auto"/>
          <w:spacing w:val="10"/>
          <w:szCs w:val="21"/>
          <w:highlight w:val="none"/>
        </w:rPr>
        <w:t>。双方经过平等协商，在真实</w:t>
      </w:r>
      <w:r>
        <w:rPr>
          <w:rFonts w:ascii="Arial" w:hAnsi="Arial" w:cs="Arial"/>
          <w:color w:val="auto"/>
          <w:spacing w:val="-31"/>
          <w:szCs w:val="21"/>
          <w:highlight w:val="none"/>
        </w:rPr>
        <w:t xml:space="preserve"> </w:t>
      </w:r>
      <w:r>
        <w:rPr>
          <w:rFonts w:ascii="Arial" w:hAnsi="Arial" w:cs="Arial"/>
          <w:color w:val="auto"/>
          <w:spacing w:val="10"/>
          <w:szCs w:val="21"/>
          <w:highlight w:val="none"/>
        </w:rPr>
        <w:t>、充分地表</w:t>
      </w:r>
      <w:r>
        <w:rPr>
          <w:rFonts w:ascii="Arial" w:hAnsi="Arial" w:cs="Arial"/>
          <w:color w:val="auto"/>
          <w:spacing w:val="11"/>
          <w:szCs w:val="21"/>
          <w:highlight w:val="none"/>
        </w:rPr>
        <w:t>达各自意愿的基础上</w:t>
      </w:r>
      <w:r>
        <w:rPr>
          <w:rFonts w:ascii="Arial" w:hAnsi="Arial" w:cs="Arial"/>
          <w:color w:val="auto"/>
          <w:spacing w:val="-20"/>
          <w:szCs w:val="21"/>
          <w:highlight w:val="none"/>
        </w:rPr>
        <w:t xml:space="preserve"> </w:t>
      </w:r>
      <w:r>
        <w:rPr>
          <w:rFonts w:ascii="Arial" w:hAnsi="Arial" w:cs="Arial"/>
          <w:color w:val="auto"/>
          <w:spacing w:val="11"/>
          <w:szCs w:val="21"/>
          <w:highlight w:val="none"/>
        </w:rPr>
        <w:t>，根据《中华人民共和国民法典》等法律法规的规定</w:t>
      </w:r>
      <w:r>
        <w:rPr>
          <w:rFonts w:ascii="Arial" w:hAnsi="Arial" w:cs="Arial"/>
          <w:color w:val="auto"/>
          <w:spacing w:val="-30"/>
          <w:szCs w:val="21"/>
          <w:highlight w:val="none"/>
        </w:rPr>
        <w:t xml:space="preserve"> </w:t>
      </w:r>
      <w:r>
        <w:rPr>
          <w:rFonts w:ascii="Arial" w:hAnsi="Arial" w:cs="Arial"/>
          <w:color w:val="auto"/>
          <w:spacing w:val="11"/>
          <w:szCs w:val="21"/>
          <w:highlight w:val="none"/>
        </w:rPr>
        <w:t>，达成如下协议</w:t>
      </w:r>
      <w:r>
        <w:rPr>
          <w:rFonts w:ascii="Arial" w:hAnsi="Arial" w:cs="Arial"/>
          <w:color w:val="auto"/>
          <w:spacing w:val="-31"/>
          <w:szCs w:val="21"/>
          <w:highlight w:val="none"/>
        </w:rPr>
        <w:t xml:space="preserve"> </w:t>
      </w:r>
      <w:r>
        <w:rPr>
          <w:rFonts w:ascii="Arial" w:hAnsi="Arial" w:cs="Arial"/>
          <w:color w:val="auto"/>
          <w:spacing w:val="11"/>
          <w:szCs w:val="21"/>
          <w:highlight w:val="none"/>
        </w:rPr>
        <w:t>，并由双方共同</w:t>
      </w:r>
      <w:r>
        <w:rPr>
          <w:rFonts w:ascii="Arial" w:hAnsi="Arial" w:cs="Arial"/>
          <w:color w:val="auto"/>
          <w:spacing w:val="7"/>
          <w:szCs w:val="21"/>
          <w:highlight w:val="none"/>
        </w:rPr>
        <w:t>恪守</w:t>
      </w:r>
      <w:r>
        <w:rPr>
          <w:rFonts w:ascii="Arial" w:hAnsi="Arial" w:cs="Arial"/>
          <w:color w:val="auto"/>
          <w:spacing w:val="-31"/>
          <w:szCs w:val="21"/>
          <w:highlight w:val="none"/>
        </w:rPr>
        <w:t xml:space="preserve"> </w:t>
      </w:r>
      <w:r>
        <w:rPr>
          <w:rFonts w:ascii="Arial" w:hAnsi="Arial" w:cs="Arial"/>
          <w:color w:val="auto"/>
          <w:spacing w:val="7"/>
          <w:szCs w:val="21"/>
          <w:highlight w:val="none"/>
        </w:rPr>
        <w:t>。</w:t>
      </w:r>
    </w:p>
    <w:p>
      <w:pPr>
        <w:pStyle w:val="21"/>
        <w:spacing w:after="0" w:line="360" w:lineRule="auto"/>
        <w:jc w:val="center"/>
        <w:outlineLvl w:val="0"/>
        <w:rPr>
          <w:rFonts w:ascii="Arial" w:hAnsi="Arial" w:cs="Arial"/>
          <w:color w:val="auto"/>
          <w:spacing w:val="2"/>
          <w:position w:val="1"/>
          <w:sz w:val="21"/>
          <w:szCs w:val="21"/>
          <w:highlight w:val="none"/>
        </w:rPr>
      </w:pPr>
      <w:r>
        <w:rPr>
          <w:rFonts w:ascii="Arial" w:hAnsi="Arial" w:cs="Arial"/>
          <w:color w:val="auto"/>
          <w:spacing w:val="2"/>
          <w:position w:val="1"/>
          <w:sz w:val="21"/>
          <w:szCs w:val="21"/>
          <w:highlight w:val="none"/>
        </w:rPr>
        <w:t>第 1 节  术语和定义</w:t>
      </w:r>
    </w:p>
    <w:p>
      <w:pPr>
        <w:spacing w:after="0" w:line="360" w:lineRule="auto"/>
        <w:ind w:left="436"/>
        <w:rPr>
          <w:rFonts w:ascii="Arial" w:hAnsi="Arial" w:cs="Arial"/>
          <w:color w:val="auto"/>
          <w:szCs w:val="21"/>
          <w:highlight w:val="none"/>
        </w:rPr>
      </w:pPr>
      <w:r>
        <w:rPr>
          <w:rFonts w:ascii="Arial" w:hAnsi="Arial" w:cs="Arial"/>
          <w:color w:val="auto"/>
          <w:spacing w:val="13"/>
          <w:szCs w:val="21"/>
          <w:highlight w:val="none"/>
        </w:rPr>
        <w:t>双方确定，本合同及相关附件中所涉及的有关名词和技术术语，其定义和解释如下：</w:t>
      </w:r>
    </w:p>
    <w:p>
      <w:pPr>
        <w:pStyle w:val="21"/>
        <w:spacing w:after="0" w:line="360" w:lineRule="auto"/>
        <w:ind w:left="13" w:right="9" w:firstLine="428"/>
        <w:rPr>
          <w:rFonts w:ascii="Arial" w:hAnsi="Arial" w:cs="Arial"/>
          <w:color w:val="auto"/>
          <w:sz w:val="21"/>
          <w:szCs w:val="21"/>
          <w:highlight w:val="none"/>
        </w:rPr>
      </w:pPr>
      <w:r>
        <w:rPr>
          <w:rFonts w:ascii="Arial" w:hAnsi="Arial" w:cs="Arial"/>
          <w:color w:val="auto"/>
          <w:spacing w:val="14"/>
          <w:sz w:val="21"/>
          <w:szCs w:val="21"/>
          <w:highlight w:val="none"/>
        </w:rPr>
        <w:t>1.1</w:t>
      </w:r>
      <w:r>
        <w:rPr>
          <w:rFonts w:ascii="Arial" w:hAnsi="Arial" w:cs="Arial"/>
          <w:color w:val="auto"/>
          <w:spacing w:val="5"/>
          <w:sz w:val="21"/>
          <w:szCs w:val="21"/>
          <w:highlight w:val="none"/>
        </w:rPr>
        <w:t xml:space="preserve">    </w:t>
      </w:r>
      <w:r>
        <w:rPr>
          <w:rFonts w:ascii="Arial" w:hAnsi="Arial" w:cs="Arial"/>
          <w:color w:val="auto"/>
          <w:spacing w:val="14"/>
          <w:sz w:val="21"/>
          <w:szCs w:val="21"/>
          <w:highlight w:val="none"/>
        </w:rPr>
        <w:t>合同能源管理：指甲乙双方以契约形式约定项目节能目标，乙方为实现节能目标向甲方提供服</w:t>
      </w:r>
      <w:r>
        <w:rPr>
          <w:rFonts w:ascii="Arial" w:hAnsi="Arial" w:cs="Arial"/>
          <w:color w:val="auto"/>
          <w:spacing w:val="13"/>
          <w:sz w:val="21"/>
          <w:szCs w:val="21"/>
          <w:highlight w:val="none"/>
        </w:rPr>
        <w:t>务，甲方以合同约定的节能效益</w:t>
      </w:r>
      <w:r>
        <w:rPr>
          <w:rFonts w:ascii="Arial" w:hAnsi="Arial" w:cs="Arial"/>
          <w:color w:val="auto"/>
          <w:spacing w:val="-16"/>
          <w:sz w:val="21"/>
          <w:szCs w:val="21"/>
          <w:highlight w:val="none"/>
        </w:rPr>
        <w:t xml:space="preserve"> </w:t>
      </w:r>
      <w:r>
        <w:rPr>
          <w:rFonts w:ascii="Arial" w:hAnsi="Arial" w:cs="Arial"/>
          <w:color w:val="auto"/>
          <w:spacing w:val="13"/>
          <w:sz w:val="21"/>
          <w:szCs w:val="21"/>
          <w:highlight w:val="none"/>
        </w:rPr>
        <w:t>、节能服务费或能源托管费支付乙方的投入及合理利润的节能服务机制</w:t>
      </w:r>
      <w:r>
        <w:rPr>
          <w:rFonts w:ascii="Arial" w:hAnsi="Arial" w:cs="Arial"/>
          <w:color w:val="auto"/>
          <w:spacing w:val="-30"/>
          <w:sz w:val="21"/>
          <w:szCs w:val="21"/>
          <w:highlight w:val="none"/>
        </w:rPr>
        <w:t xml:space="preserve"> </w:t>
      </w:r>
      <w:r>
        <w:rPr>
          <w:rFonts w:ascii="Arial" w:hAnsi="Arial" w:cs="Arial"/>
          <w:color w:val="auto"/>
          <w:spacing w:val="13"/>
          <w:sz w:val="21"/>
          <w:szCs w:val="21"/>
          <w:highlight w:val="none"/>
        </w:rPr>
        <w:t>。</w:t>
      </w:r>
    </w:p>
    <w:p>
      <w:pPr>
        <w:pStyle w:val="21"/>
        <w:spacing w:after="0" w:line="360" w:lineRule="auto"/>
        <w:ind w:left="13" w:right="11" w:firstLine="427"/>
        <w:rPr>
          <w:rFonts w:ascii="Arial" w:hAnsi="Arial" w:cs="Arial"/>
          <w:color w:val="auto"/>
          <w:sz w:val="21"/>
          <w:szCs w:val="21"/>
          <w:highlight w:val="none"/>
        </w:rPr>
      </w:pPr>
      <w:r>
        <w:rPr>
          <w:rFonts w:ascii="Arial" w:hAnsi="Arial" w:cs="Arial"/>
          <w:color w:val="auto"/>
          <w:spacing w:val="2"/>
          <w:sz w:val="21"/>
          <w:szCs w:val="21"/>
          <w:highlight w:val="none"/>
        </w:rPr>
        <w:t>1.2    能源费用托管：指用能单位委托节能服务公司</w:t>
      </w:r>
      <w:r>
        <w:rPr>
          <w:rFonts w:ascii="Arial" w:hAnsi="Arial" w:cs="Arial"/>
          <w:color w:val="auto"/>
          <w:spacing w:val="-32"/>
          <w:sz w:val="21"/>
          <w:szCs w:val="21"/>
          <w:highlight w:val="none"/>
        </w:rPr>
        <w:t xml:space="preserve"> </w:t>
      </w:r>
      <w:r>
        <w:rPr>
          <w:rFonts w:ascii="Arial" w:hAnsi="Arial" w:cs="Arial"/>
          <w:color w:val="auto"/>
          <w:spacing w:val="2"/>
          <w:sz w:val="21"/>
          <w:szCs w:val="21"/>
          <w:highlight w:val="none"/>
        </w:rPr>
        <w:t>，进行电</w:t>
      </w:r>
      <w:r>
        <w:rPr>
          <w:rFonts w:ascii="Arial" w:hAnsi="Arial" w:cs="Arial"/>
          <w:color w:val="auto"/>
          <w:spacing w:val="-27"/>
          <w:sz w:val="21"/>
          <w:szCs w:val="21"/>
          <w:highlight w:val="none"/>
        </w:rPr>
        <w:t xml:space="preserve"> </w:t>
      </w:r>
      <w:r>
        <w:rPr>
          <w:rFonts w:ascii="Arial" w:hAnsi="Arial" w:cs="Arial"/>
          <w:color w:val="auto"/>
          <w:spacing w:val="2"/>
          <w:sz w:val="21"/>
          <w:szCs w:val="21"/>
          <w:highlight w:val="none"/>
        </w:rPr>
        <w:t>、气</w:t>
      </w:r>
      <w:r>
        <w:rPr>
          <w:rFonts w:ascii="Arial" w:hAnsi="Arial" w:cs="Arial"/>
          <w:color w:val="auto"/>
          <w:spacing w:val="-28"/>
          <w:sz w:val="21"/>
          <w:szCs w:val="21"/>
          <w:highlight w:val="none"/>
        </w:rPr>
        <w:t xml:space="preserve"> </w:t>
      </w:r>
      <w:r>
        <w:rPr>
          <w:rFonts w:ascii="Arial" w:hAnsi="Arial" w:cs="Arial"/>
          <w:color w:val="auto"/>
          <w:spacing w:val="2"/>
          <w:sz w:val="21"/>
          <w:szCs w:val="21"/>
          <w:highlight w:val="none"/>
        </w:rPr>
        <w:t>、煤</w:t>
      </w:r>
      <w:r>
        <w:rPr>
          <w:rFonts w:ascii="Arial" w:hAnsi="Arial" w:cs="Arial"/>
          <w:color w:val="auto"/>
          <w:spacing w:val="-28"/>
          <w:sz w:val="21"/>
          <w:szCs w:val="21"/>
          <w:highlight w:val="none"/>
        </w:rPr>
        <w:t xml:space="preserve"> </w:t>
      </w:r>
      <w:r>
        <w:rPr>
          <w:rFonts w:ascii="Arial" w:hAnsi="Arial" w:cs="Arial"/>
          <w:color w:val="auto"/>
          <w:spacing w:val="2"/>
          <w:sz w:val="21"/>
          <w:szCs w:val="21"/>
          <w:highlight w:val="none"/>
        </w:rPr>
        <w:t>、油</w:t>
      </w:r>
      <w:r>
        <w:rPr>
          <w:rFonts w:ascii="Arial" w:hAnsi="Arial" w:cs="Arial"/>
          <w:color w:val="auto"/>
          <w:spacing w:val="-27"/>
          <w:sz w:val="21"/>
          <w:szCs w:val="21"/>
          <w:highlight w:val="none"/>
        </w:rPr>
        <w:t xml:space="preserve"> </w:t>
      </w:r>
      <w:r>
        <w:rPr>
          <w:rFonts w:ascii="Arial" w:hAnsi="Arial" w:cs="Arial"/>
          <w:color w:val="auto"/>
          <w:spacing w:val="2"/>
          <w:sz w:val="21"/>
          <w:szCs w:val="21"/>
          <w:highlight w:val="none"/>
        </w:rPr>
        <w:t>、市政热力</w:t>
      </w:r>
      <w:r>
        <w:rPr>
          <w:rFonts w:ascii="Arial" w:hAnsi="Arial" w:cs="Arial"/>
          <w:color w:val="auto"/>
          <w:spacing w:val="-28"/>
          <w:sz w:val="21"/>
          <w:szCs w:val="21"/>
          <w:highlight w:val="none"/>
        </w:rPr>
        <w:t xml:space="preserve"> </w:t>
      </w:r>
      <w:r>
        <w:rPr>
          <w:rFonts w:ascii="Arial" w:hAnsi="Arial" w:cs="Arial"/>
          <w:color w:val="auto"/>
          <w:spacing w:val="1"/>
          <w:sz w:val="21"/>
          <w:szCs w:val="21"/>
          <w:highlight w:val="none"/>
        </w:rPr>
        <w:t>、水等能源资源系</w:t>
      </w:r>
      <w:r>
        <w:rPr>
          <w:rFonts w:ascii="Arial" w:hAnsi="Arial" w:cs="Arial"/>
          <w:color w:val="auto"/>
          <w:spacing w:val="12"/>
          <w:sz w:val="21"/>
          <w:szCs w:val="21"/>
          <w:highlight w:val="none"/>
        </w:rPr>
        <w:t>统的运行</w:t>
      </w:r>
      <w:r>
        <w:rPr>
          <w:rFonts w:ascii="Arial" w:hAnsi="Arial" w:cs="Arial"/>
          <w:color w:val="auto"/>
          <w:spacing w:val="-21"/>
          <w:sz w:val="21"/>
          <w:szCs w:val="21"/>
          <w:highlight w:val="none"/>
        </w:rPr>
        <w:t xml:space="preserve"> </w:t>
      </w:r>
      <w:r>
        <w:rPr>
          <w:rFonts w:ascii="Arial" w:hAnsi="Arial" w:cs="Arial"/>
          <w:color w:val="auto"/>
          <w:spacing w:val="12"/>
          <w:sz w:val="21"/>
          <w:szCs w:val="21"/>
          <w:highlight w:val="none"/>
        </w:rPr>
        <w:t>、管理</w:t>
      </w:r>
      <w:r>
        <w:rPr>
          <w:rFonts w:ascii="Arial" w:hAnsi="Arial" w:cs="Arial"/>
          <w:color w:val="auto"/>
          <w:spacing w:val="-29"/>
          <w:sz w:val="21"/>
          <w:szCs w:val="21"/>
          <w:highlight w:val="none"/>
        </w:rPr>
        <w:t xml:space="preserve"> </w:t>
      </w:r>
      <w:r>
        <w:rPr>
          <w:rFonts w:ascii="Arial" w:hAnsi="Arial" w:cs="Arial"/>
          <w:color w:val="auto"/>
          <w:spacing w:val="12"/>
          <w:sz w:val="21"/>
          <w:szCs w:val="21"/>
          <w:highlight w:val="none"/>
        </w:rPr>
        <w:t>、维护和改造</w:t>
      </w:r>
      <w:r>
        <w:rPr>
          <w:rFonts w:ascii="Arial" w:hAnsi="Arial" w:cs="Arial"/>
          <w:color w:val="auto"/>
          <w:spacing w:val="-32"/>
          <w:sz w:val="21"/>
          <w:szCs w:val="21"/>
          <w:highlight w:val="none"/>
        </w:rPr>
        <w:t xml:space="preserve"> </w:t>
      </w:r>
      <w:r>
        <w:rPr>
          <w:rFonts w:ascii="Arial" w:hAnsi="Arial" w:cs="Arial"/>
          <w:color w:val="auto"/>
          <w:spacing w:val="12"/>
          <w:sz w:val="21"/>
          <w:szCs w:val="21"/>
          <w:highlight w:val="none"/>
        </w:rPr>
        <w:t>，用能单位将根据能源基准确定的费用支付给节能服务公司作为托管费用</w:t>
      </w:r>
      <w:r>
        <w:rPr>
          <w:rFonts w:ascii="Arial" w:hAnsi="Arial" w:cs="Arial"/>
          <w:color w:val="auto"/>
          <w:spacing w:val="-33"/>
          <w:sz w:val="21"/>
          <w:szCs w:val="21"/>
          <w:highlight w:val="none"/>
        </w:rPr>
        <w:t xml:space="preserve"> </w:t>
      </w:r>
      <w:r>
        <w:rPr>
          <w:rFonts w:ascii="Arial" w:hAnsi="Arial" w:cs="Arial"/>
          <w:color w:val="auto"/>
          <w:spacing w:val="12"/>
          <w:sz w:val="21"/>
          <w:szCs w:val="21"/>
          <w:highlight w:val="none"/>
        </w:rPr>
        <w:t>，</w:t>
      </w:r>
      <w:r>
        <w:rPr>
          <w:rFonts w:ascii="Arial" w:hAnsi="Arial" w:cs="Arial"/>
          <w:color w:val="auto"/>
          <w:sz w:val="21"/>
          <w:szCs w:val="21"/>
          <w:highlight w:val="none"/>
        </w:rPr>
        <w:t xml:space="preserve"> </w:t>
      </w:r>
      <w:r>
        <w:rPr>
          <w:rFonts w:ascii="Arial" w:hAnsi="Arial" w:cs="Arial"/>
          <w:color w:val="auto"/>
          <w:spacing w:val="16"/>
          <w:sz w:val="21"/>
          <w:szCs w:val="21"/>
          <w:highlight w:val="none"/>
        </w:rPr>
        <w:t>节能服务公司通过科学的管理运行和节能技术的应用达到节约能源资源</w:t>
      </w:r>
      <w:r>
        <w:rPr>
          <w:rFonts w:ascii="Arial" w:hAnsi="Arial" w:cs="Arial"/>
          <w:color w:val="auto"/>
          <w:spacing w:val="-17"/>
          <w:sz w:val="21"/>
          <w:szCs w:val="21"/>
          <w:highlight w:val="none"/>
        </w:rPr>
        <w:t xml:space="preserve"> </w:t>
      </w:r>
      <w:r>
        <w:rPr>
          <w:rFonts w:ascii="Arial" w:hAnsi="Arial" w:cs="Arial"/>
          <w:color w:val="auto"/>
          <w:spacing w:val="16"/>
          <w:sz w:val="21"/>
          <w:szCs w:val="21"/>
          <w:highlight w:val="none"/>
        </w:rPr>
        <w:t>、减少费用支出等目的</w:t>
      </w:r>
      <w:r>
        <w:rPr>
          <w:rFonts w:ascii="Arial" w:hAnsi="Arial" w:cs="Arial"/>
          <w:color w:val="auto"/>
          <w:spacing w:val="-33"/>
          <w:sz w:val="21"/>
          <w:szCs w:val="21"/>
          <w:highlight w:val="none"/>
        </w:rPr>
        <w:t xml:space="preserve"> </w:t>
      </w:r>
      <w:r>
        <w:rPr>
          <w:rFonts w:ascii="Arial" w:hAnsi="Arial" w:cs="Arial"/>
          <w:color w:val="auto"/>
          <w:spacing w:val="16"/>
          <w:sz w:val="21"/>
          <w:szCs w:val="21"/>
          <w:highlight w:val="none"/>
        </w:rPr>
        <w:t>，获取合</w:t>
      </w:r>
      <w:r>
        <w:rPr>
          <w:rFonts w:ascii="Arial" w:hAnsi="Arial" w:cs="Arial"/>
          <w:color w:val="auto"/>
          <w:spacing w:val="17"/>
          <w:sz w:val="21"/>
          <w:szCs w:val="21"/>
          <w:highlight w:val="none"/>
        </w:rPr>
        <w:t>理的利润的一种合同能源管理形式</w:t>
      </w:r>
      <w:r>
        <w:rPr>
          <w:rFonts w:ascii="Arial" w:hAnsi="Arial" w:cs="Arial"/>
          <w:color w:val="auto"/>
          <w:spacing w:val="-24"/>
          <w:sz w:val="21"/>
          <w:szCs w:val="21"/>
          <w:highlight w:val="none"/>
        </w:rPr>
        <w:t xml:space="preserve"> </w:t>
      </w:r>
      <w:r>
        <w:rPr>
          <w:rFonts w:ascii="Arial" w:hAnsi="Arial" w:cs="Arial"/>
          <w:color w:val="auto"/>
          <w:spacing w:val="17"/>
          <w:sz w:val="21"/>
          <w:szCs w:val="21"/>
          <w:highlight w:val="none"/>
        </w:rPr>
        <w:t>。</w:t>
      </w:r>
    </w:p>
    <w:p>
      <w:pPr>
        <w:pStyle w:val="21"/>
        <w:spacing w:after="0" w:line="360" w:lineRule="auto"/>
        <w:ind w:left="12" w:firstLine="429"/>
        <w:rPr>
          <w:rFonts w:ascii="Arial" w:hAnsi="Arial" w:cs="Arial"/>
          <w:color w:val="auto"/>
          <w:sz w:val="21"/>
          <w:szCs w:val="21"/>
          <w:highlight w:val="none"/>
        </w:rPr>
      </w:pPr>
      <w:r>
        <w:rPr>
          <w:rFonts w:ascii="Arial" w:hAnsi="Arial" w:cs="Arial"/>
          <w:color w:val="auto"/>
          <w:spacing w:val="14"/>
          <w:sz w:val="21"/>
          <w:szCs w:val="21"/>
          <w:highlight w:val="none"/>
        </w:rPr>
        <w:t>1.3    能源托管费用：指甲乙双方签订能源费用托管项目合同后</w:t>
      </w:r>
      <w:r>
        <w:rPr>
          <w:rFonts w:ascii="Arial" w:hAnsi="Arial" w:cs="Arial"/>
          <w:color w:val="auto"/>
          <w:spacing w:val="-32"/>
          <w:sz w:val="21"/>
          <w:szCs w:val="21"/>
          <w:highlight w:val="none"/>
        </w:rPr>
        <w:t xml:space="preserve"> </w:t>
      </w:r>
      <w:r>
        <w:rPr>
          <w:rFonts w:ascii="Arial" w:hAnsi="Arial" w:cs="Arial"/>
          <w:color w:val="auto"/>
          <w:spacing w:val="14"/>
          <w:sz w:val="21"/>
          <w:szCs w:val="21"/>
          <w:highlight w:val="none"/>
        </w:rPr>
        <w:t>，甲方支付给乙方的能</w:t>
      </w:r>
      <w:r>
        <w:rPr>
          <w:rFonts w:ascii="Arial" w:hAnsi="Arial" w:cs="Arial"/>
          <w:color w:val="auto"/>
          <w:spacing w:val="13"/>
          <w:sz w:val="21"/>
          <w:szCs w:val="21"/>
          <w:highlight w:val="none"/>
        </w:rPr>
        <w:t>源托管款项</w:t>
      </w:r>
      <w:r>
        <w:rPr>
          <w:rFonts w:ascii="Arial" w:hAnsi="Arial" w:cs="Arial"/>
          <w:color w:val="auto"/>
          <w:spacing w:val="-26"/>
          <w:sz w:val="21"/>
          <w:szCs w:val="21"/>
          <w:highlight w:val="none"/>
        </w:rPr>
        <w:t xml:space="preserve"> </w:t>
      </w:r>
      <w:r>
        <w:rPr>
          <w:rFonts w:ascii="Arial" w:hAnsi="Arial" w:cs="Arial"/>
          <w:color w:val="auto"/>
          <w:spacing w:val="13"/>
          <w:sz w:val="21"/>
          <w:szCs w:val="21"/>
          <w:highlight w:val="none"/>
        </w:rPr>
        <w:t>。</w:t>
      </w:r>
      <w:r>
        <w:rPr>
          <w:rFonts w:ascii="Arial" w:hAnsi="Arial" w:cs="Arial"/>
          <w:color w:val="auto"/>
          <w:sz w:val="21"/>
          <w:szCs w:val="21"/>
          <w:highlight w:val="none"/>
        </w:rPr>
        <w:t xml:space="preserve"> </w:t>
      </w:r>
      <w:r>
        <w:rPr>
          <w:rFonts w:ascii="Arial" w:hAnsi="Arial" w:cs="Arial"/>
          <w:color w:val="auto"/>
          <w:spacing w:val="12"/>
          <w:sz w:val="21"/>
          <w:szCs w:val="21"/>
          <w:highlight w:val="none"/>
        </w:rPr>
        <w:t>本合同能源托管费用为年度节约电量收取节约用电量费用，乐群院区实际用电费用由</w:t>
      </w:r>
      <w:r>
        <w:rPr>
          <w:rFonts w:hint="eastAsia" w:ascii="Arial" w:hAnsi="Arial" w:cs="Arial"/>
          <w:color w:val="auto"/>
          <w:spacing w:val="12"/>
          <w:sz w:val="21"/>
          <w:szCs w:val="21"/>
          <w:highlight w:val="none"/>
        </w:rPr>
        <w:t>甲方</w:t>
      </w:r>
      <w:r>
        <w:rPr>
          <w:rFonts w:ascii="Arial" w:hAnsi="Arial" w:cs="Arial"/>
          <w:color w:val="auto"/>
          <w:spacing w:val="12"/>
          <w:sz w:val="21"/>
          <w:szCs w:val="21"/>
          <w:highlight w:val="none"/>
        </w:rPr>
        <w:t>交供电局。</w:t>
      </w:r>
    </w:p>
    <w:p>
      <w:pPr>
        <w:pStyle w:val="21"/>
        <w:spacing w:after="0" w:line="360" w:lineRule="auto"/>
        <w:ind w:left="441"/>
        <w:rPr>
          <w:rFonts w:ascii="Arial" w:hAnsi="Arial" w:cs="Arial"/>
          <w:color w:val="auto"/>
          <w:sz w:val="21"/>
          <w:szCs w:val="21"/>
          <w:highlight w:val="none"/>
        </w:rPr>
      </w:pPr>
      <w:r>
        <w:rPr>
          <w:rFonts w:ascii="Arial" w:hAnsi="Arial" w:cs="Arial"/>
          <w:color w:val="auto"/>
          <w:spacing w:val="12"/>
          <w:sz w:val="21"/>
          <w:szCs w:val="21"/>
          <w:highlight w:val="none"/>
        </w:rPr>
        <w:t>1.4    能源托管期：指乙方向甲方提供能源费用托管服务，</w:t>
      </w:r>
      <w:r>
        <w:rPr>
          <w:rFonts w:ascii="Arial" w:hAnsi="Arial" w:cs="Arial"/>
          <w:color w:val="auto"/>
          <w:spacing w:val="11"/>
          <w:sz w:val="21"/>
          <w:szCs w:val="21"/>
          <w:highlight w:val="none"/>
        </w:rPr>
        <w:t>甲方向乙方支付能源托管费用的期限</w:t>
      </w:r>
      <w:r>
        <w:rPr>
          <w:rFonts w:ascii="Arial" w:hAnsi="Arial" w:cs="Arial"/>
          <w:color w:val="auto"/>
          <w:spacing w:val="-31"/>
          <w:sz w:val="21"/>
          <w:szCs w:val="21"/>
          <w:highlight w:val="none"/>
        </w:rPr>
        <w:t xml:space="preserve"> </w:t>
      </w:r>
      <w:r>
        <w:rPr>
          <w:rFonts w:ascii="Arial" w:hAnsi="Arial" w:cs="Arial"/>
          <w:color w:val="auto"/>
          <w:spacing w:val="11"/>
          <w:sz w:val="21"/>
          <w:szCs w:val="21"/>
          <w:highlight w:val="none"/>
        </w:rPr>
        <w:t>。</w:t>
      </w:r>
    </w:p>
    <w:p>
      <w:pPr>
        <w:pStyle w:val="21"/>
        <w:spacing w:after="0" w:line="360" w:lineRule="auto"/>
        <w:ind w:left="441"/>
        <w:rPr>
          <w:rFonts w:ascii="Arial" w:hAnsi="Arial" w:cs="Arial"/>
          <w:color w:val="auto"/>
          <w:sz w:val="21"/>
          <w:szCs w:val="21"/>
          <w:highlight w:val="none"/>
        </w:rPr>
      </w:pPr>
      <w:r>
        <w:rPr>
          <w:rFonts w:ascii="Arial" w:hAnsi="Arial" w:cs="Arial"/>
          <w:color w:val="auto"/>
          <w:spacing w:val="11"/>
          <w:sz w:val="21"/>
          <w:szCs w:val="21"/>
          <w:highlight w:val="none"/>
        </w:rPr>
        <w:t>1.5</w:t>
      </w:r>
      <w:r>
        <w:rPr>
          <w:rFonts w:ascii="Arial" w:hAnsi="Arial" w:cs="Arial"/>
          <w:color w:val="auto"/>
          <w:spacing w:val="2"/>
          <w:sz w:val="21"/>
          <w:szCs w:val="21"/>
          <w:highlight w:val="none"/>
        </w:rPr>
        <w:t xml:space="preserve">    </w:t>
      </w:r>
      <w:r>
        <w:rPr>
          <w:rFonts w:ascii="Arial" w:hAnsi="Arial" w:cs="Arial"/>
          <w:color w:val="auto"/>
          <w:spacing w:val="11"/>
          <w:sz w:val="21"/>
          <w:szCs w:val="21"/>
          <w:highlight w:val="none"/>
        </w:rPr>
        <w:t>节能设备：指本项目下所有由乙方采购并安装的设备</w:t>
      </w:r>
      <w:r>
        <w:rPr>
          <w:rFonts w:ascii="Arial" w:hAnsi="Arial" w:cs="Arial"/>
          <w:color w:val="auto"/>
          <w:spacing w:val="-29"/>
          <w:sz w:val="21"/>
          <w:szCs w:val="21"/>
          <w:highlight w:val="none"/>
        </w:rPr>
        <w:t xml:space="preserve"> </w:t>
      </w:r>
      <w:r>
        <w:rPr>
          <w:rFonts w:ascii="Arial" w:hAnsi="Arial" w:cs="Arial"/>
          <w:color w:val="auto"/>
          <w:spacing w:val="11"/>
          <w:sz w:val="21"/>
          <w:szCs w:val="21"/>
          <w:highlight w:val="none"/>
        </w:rPr>
        <w:t>、设施和仪</w:t>
      </w:r>
      <w:r>
        <w:rPr>
          <w:rFonts w:ascii="Arial" w:hAnsi="Arial" w:cs="Arial"/>
          <w:color w:val="auto"/>
          <w:spacing w:val="10"/>
          <w:sz w:val="21"/>
          <w:szCs w:val="21"/>
          <w:highlight w:val="none"/>
        </w:rPr>
        <w:t>器等设备财产</w:t>
      </w:r>
      <w:r>
        <w:rPr>
          <w:rFonts w:ascii="Arial" w:hAnsi="Arial" w:cs="Arial"/>
          <w:color w:val="auto"/>
          <w:spacing w:val="-30"/>
          <w:sz w:val="21"/>
          <w:szCs w:val="21"/>
          <w:highlight w:val="none"/>
        </w:rPr>
        <w:t xml:space="preserve"> </w:t>
      </w:r>
      <w:r>
        <w:rPr>
          <w:rFonts w:ascii="Arial" w:hAnsi="Arial" w:cs="Arial"/>
          <w:color w:val="auto"/>
          <w:spacing w:val="10"/>
          <w:sz w:val="21"/>
          <w:szCs w:val="21"/>
          <w:highlight w:val="none"/>
        </w:rPr>
        <w:t>。</w:t>
      </w:r>
    </w:p>
    <w:p>
      <w:pPr>
        <w:pStyle w:val="21"/>
        <w:spacing w:after="0" w:line="360" w:lineRule="auto"/>
        <w:ind w:left="10" w:right="80" w:firstLine="431"/>
        <w:rPr>
          <w:rFonts w:ascii="Arial" w:hAnsi="Arial" w:cs="Arial"/>
          <w:color w:val="auto"/>
          <w:sz w:val="21"/>
          <w:szCs w:val="21"/>
          <w:highlight w:val="none"/>
        </w:rPr>
      </w:pPr>
      <w:r>
        <w:rPr>
          <w:rFonts w:ascii="Arial" w:hAnsi="Arial" w:cs="Arial"/>
          <w:color w:val="auto"/>
          <w:spacing w:val="13"/>
          <w:sz w:val="21"/>
          <w:szCs w:val="21"/>
          <w:highlight w:val="none"/>
        </w:rPr>
        <w:t>1.6    甲方现有设备：指与项目建设或运行相关的，甲方自有的除乙方节能设备之外的其他所有设备</w:t>
      </w:r>
      <w:r>
        <w:rPr>
          <w:rFonts w:ascii="Arial" w:hAnsi="Arial" w:cs="Arial"/>
          <w:color w:val="auto"/>
          <w:spacing w:val="15"/>
          <w:w w:val="101"/>
          <w:sz w:val="21"/>
          <w:szCs w:val="21"/>
          <w:highlight w:val="none"/>
        </w:rPr>
        <w:t xml:space="preserve"> </w:t>
      </w:r>
      <w:r>
        <w:rPr>
          <w:rFonts w:ascii="Arial" w:hAnsi="Arial" w:cs="Arial"/>
          <w:color w:val="auto"/>
          <w:spacing w:val="15"/>
          <w:sz w:val="21"/>
          <w:szCs w:val="21"/>
          <w:highlight w:val="none"/>
        </w:rPr>
        <w:t>设施及仪器等财产</w:t>
      </w:r>
      <w:r>
        <w:rPr>
          <w:rFonts w:ascii="Arial" w:hAnsi="Arial" w:cs="Arial"/>
          <w:color w:val="auto"/>
          <w:spacing w:val="-23"/>
          <w:sz w:val="21"/>
          <w:szCs w:val="21"/>
          <w:highlight w:val="none"/>
        </w:rPr>
        <w:t xml:space="preserve"> </w:t>
      </w:r>
      <w:r>
        <w:rPr>
          <w:rFonts w:ascii="Arial" w:hAnsi="Arial" w:cs="Arial"/>
          <w:color w:val="auto"/>
          <w:spacing w:val="15"/>
          <w:sz w:val="21"/>
          <w:szCs w:val="21"/>
          <w:highlight w:val="none"/>
        </w:rPr>
        <w:t>。</w:t>
      </w:r>
    </w:p>
    <w:p>
      <w:pPr>
        <w:pStyle w:val="21"/>
        <w:spacing w:after="0" w:line="360" w:lineRule="auto"/>
        <w:ind w:left="0" w:right="0" w:firstLine="0"/>
        <w:jc w:val="center"/>
        <w:outlineLvl w:val="0"/>
        <w:rPr>
          <w:rFonts w:hint="default" w:ascii="Arial" w:hAnsi="Arial" w:eastAsia="宋体" w:cs="Arial"/>
          <w:color w:val="auto"/>
          <w:spacing w:val="19"/>
          <w:sz w:val="21"/>
          <w:szCs w:val="21"/>
          <w:highlight w:val="none"/>
          <w:lang w:val="en-US" w:eastAsia="zh-CN"/>
        </w:rPr>
      </w:pPr>
      <w:r>
        <w:rPr>
          <w:rFonts w:ascii="Arial" w:hAnsi="Arial" w:cs="Arial"/>
          <w:color w:val="auto"/>
          <w:spacing w:val="2"/>
          <w:position w:val="1"/>
          <w:sz w:val="21"/>
          <w:szCs w:val="21"/>
          <w:highlight w:val="none"/>
        </w:rPr>
        <w:t>第 2 节  托管期限</w:t>
      </w:r>
      <w:r>
        <w:rPr>
          <w:rFonts w:hint="eastAsia" w:ascii="Arial" w:hAnsi="Arial" w:cs="Arial"/>
          <w:color w:val="auto"/>
          <w:spacing w:val="2"/>
          <w:position w:val="1"/>
          <w:sz w:val="21"/>
          <w:szCs w:val="21"/>
          <w:highlight w:val="none"/>
          <w:lang w:val="en-US" w:eastAsia="zh-CN"/>
        </w:rPr>
        <w:t>及项目概况</w:t>
      </w:r>
    </w:p>
    <w:p>
      <w:pPr>
        <w:pStyle w:val="21"/>
        <w:spacing w:after="0" w:line="360" w:lineRule="auto"/>
        <w:ind w:left="54" w:right="80" w:firstLine="382"/>
        <w:rPr>
          <w:rFonts w:ascii="Arial" w:hAnsi="Arial" w:cs="Arial"/>
          <w:color w:val="auto"/>
          <w:sz w:val="21"/>
          <w:szCs w:val="21"/>
          <w:highlight w:val="none"/>
        </w:rPr>
      </w:pPr>
      <w:r>
        <w:rPr>
          <w:rFonts w:ascii="Arial" w:hAnsi="Arial" w:cs="Arial"/>
          <w:color w:val="auto"/>
          <w:spacing w:val="19"/>
          <w:sz w:val="21"/>
          <w:szCs w:val="21"/>
          <w:highlight w:val="none"/>
        </w:rPr>
        <w:t>2.</w:t>
      </w:r>
      <w:r>
        <w:rPr>
          <w:rFonts w:hint="eastAsia" w:ascii="Arial" w:hAnsi="Arial" w:cs="Arial"/>
          <w:color w:val="auto"/>
          <w:spacing w:val="19"/>
          <w:sz w:val="21"/>
          <w:szCs w:val="21"/>
          <w:highlight w:val="none"/>
          <w:lang w:val="en-US" w:eastAsia="zh-CN"/>
        </w:rPr>
        <w:t>1</w:t>
      </w:r>
      <w:r>
        <w:rPr>
          <w:rFonts w:ascii="Arial" w:hAnsi="Arial" w:cs="Arial"/>
          <w:color w:val="auto"/>
          <w:spacing w:val="4"/>
          <w:sz w:val="21"/>
          <w:szCs w:val="21"/>
          <w:highlight w:val="none"/>
        </w:rPr>
        <w:t xml:space="preserve">    </w:t>
      </w:r>
      <w:r>
        <w:rPr>
          <w:rFonts w:ascii="Arial" w:hAnsi="Arial" w:cs="Arial"/>
          <w:color w:val="auto"/>
          <w:spacing w:val="19"/>
          <w:sz w:val="21"/>
          <w:szCs w:val="21"/>
          <w:highlight w:val="none"/>
        </w:rPr>
        <w:t>本项目托管期为自项目移交托管之日起至能源托管期届满且双方履行完毕各自权利与义务之</w:t>
      </w:r>
      <w:r>
        <w:rPr>
          <w:rFonts w:ascii="Arial" w:hAnsi="Arial" w:cs="Arial"/>
          <w:color w:val="auto"/>
          <w:spacing w:val="-5"/>
          <w:sz w:val="21"/>
          <w:szCs w:val="21"/>
          <w:highlight w:val="none"/>
        </w:rPr>
        <w:t>日止，能源托管期为</w:t>
      </w:r>
      <w:r>
        <w:rPr>
          <w:rFonts w:ascii="Arial" w:hAnsi="Arial" w:cs="Arial"/>
          <w:color w:val="auto"/>
          <w:spacing w:val="-49"/>
          <w:sz w:val="21"/>
          <w:szCs w:val="21"/>
          <w:highlight w:val="none"/>
        </w:rPr>
        <w:t xml:space="preserve"> </w:t>
      </w:r>
      <w:r>
        <w:rPr>
          <w:rFonts w:ascii="Arial" w:hAnsi="Arial" w:cs="Arial"/>
          <w:color w:val="auto"/>
          <w:spacing w:val="3"/>
          <w:sz w:val="21"/>
          <w:szCs w:val="21"/>
          <w:highlight w:val="none"/>
          <w:u w:val="single"/>
        </w:rPr>
        <w:t xml:space="preserve">  120 </w:t>
      </w:r>
      <w:r>
        <w:rPr>
          <w:rFonts w:ascii="Arial" w:hAnsi="Arial" w:cs="Arial"/>
          <w:color w:val="auto"/>
          <w:spacing w:val="-40"/>
          <w:sz w:val="21"/>
          <w:szCs w:val="21"/>
          <w:highlight w:val="none"/>
        </w:rPr>
        <w:t xml:space="preserve"> </w:t>
      </w:r>
      <w:r>
        <w:rPr>
          <w:rFonts w:ascii="Arial" w:hAnsi="Arial" w:cs="Arial"/>
          <w:color w:val="auto"/>
          <w:spacing w:val="-5"/>
          <w:sz w:val="21"/>
          <w:szCs w:val="21"/>
          <w:highlight w:val="none"/>
        </w:rPr>
        <w:t>个合同月（即</w:t>
      </w:r>
      <w:r>
        <w:rPr>
          <w:rFonts w:ascii="Arial" w:hAnsi="Arial" w:cs="Arial"/>
          <w:color w:val="auto"/>
          <w:spacing w:val="-48"/>
          <w:sz w:val="21"/>
          <w:szCs w:val="21"/>
          <w:highlight w:val="none"/>
        </w:rPr>
        <w:t xml:space="preserve"> </w:t>
      </w:r>
      <w:r>
        <w:rPr>
          <w:rFonts w:ascii="Arial" w:hAnsi="Arial" w:cs="Arial"/>
          <w:color w:val="auto"/>
          <w:spacing w:val="13"/>
          <w:sz w:val="21"/>
          <w:szCs w:val="21"/>
          <w:highlight w:val="none"/>
          <w:u w:val="single"/>
        </w:rPr>
        <w:t xml:space="preserve"> 2025  </w:t>
      </w:r>
      <w:r>
        <w:rPr>
          <w:rFonts w:ascii="Arial" w:hAnsi="Arial" w:cs="Arial"/>
          <w:color w:val="auto"/>
          <w:spacing w:val="-41"/>
          <w:sz w:val="21"/>
          <w:szCs w:val="21"/>
          <w:highlight w:val="none"/>
        </w:rPr>
        <w:t xml:space="preserve"> </w:t>
      </w:r>
      <w:r>
        <w:rPr>
          <w:rFonts w:ascii="Arial" w:hAnsi="Arial" w:cs="Arial"/>
          <w:color w:val="auto"/>
          <w:spacing w:val="-5"/>
          <w:sz w:val="21"/>
          <w:szCs w:val="21"/>
          <w:highlight w:val="none"/>
        </w:rPr>
        <w:t>年</w:t>
      </w:r>
      <w:r>
        <w:rPr>
          <w:rFonts w:ascii="Arial" w:hAnsi="Arial" w:cs="Arial"/>
          <w:color w:val="auto"/>
          <w:spacing w:val="-48"/>
          <w:sz w:val="21"/>
          <w:szCs w:val="21"/>
          <w:highlight w:val="none"/>
        </w:rPr>
        <w:t xml:space="preserve"> </w:t>
      </w:r>
      <w:r>
        <w:rPr>
          <w:rFonts w:ascii="Arial" w:hAnsi="Arial" w:cs="Arial"/>
          <w:color w:val="auto"/>
          <w:spacing w:val="14"/>
          <w:sz w:val="21"/>
          <w:szCs w:val="21"/>
          <w:highlight w:val="none"/>
          <w:u w:val="single"/>
        </w:rPr>
        <w:t xml:space="preserve">   </w:t>
      </w:r>
      <w:r>
        <w:rPr>
          <w:rFonts w:ascii="Arial" w:hAnsi="Arial" w:cs="Arial"/>
          <w:color w:val="auto"/>
          <w:spacing w:val="-42"/>
          <w:sz w:val="21"/>
          <w:szCs w:val="21"/>
          <w:highlight w:val="none"/>
        </w:rPr>
        <w:t xml:space="preserve"> </w:t>
      </w:r>
      <w:r>
        <w:rPr>
          <w:rFonts w:ascii="Arial" w:hAnsi="Arial" w:cs="Arial"/>
          <w:color w:val="auto"/>
          <w:spacing w:val="-5"/>
          <w:sz w:val="21"/>
          <w:szCs w:val="21"/>
          <w:highlight w:val="none"/>
        </w:rPr>
        <w:t>月</w:t>
      </w:r>
      <w:r>
        <w:rPr>
          <w:rFonts w:ascii="Arial" w:hAnsi="Arial" w:cs="Arial"/>
          <w:color w:val="auto"/>
          <w:spacing w:val="-48"/>
          <w:sz w:val="21"/>
          <w:szCs w:val="21"/>
          <w:highlight w:val="none"/>
        </w:rPr>
        <w:t xml:space="preserve"> </w:t>
      </w:r>
      <w:r>
        <w:rPr>
          <w:rFonts w:ascii="Arial" w:hAnsi="Arial" w:cs="Arial"/>
          <w:color w:val="auto"/>
          <w:spacing w:val="13"/>
          <w:sz w:val="21"/>
          <w:szCs w:val="21"/>
          <w:highlight w:val="none"/>
          <w:u w:val="single"/>
        </w:rPr>
        <w:t xml:space="preserve">   </w:t>
      </w:r>
      <w:r>
        <w:rPr>
          <w:rFonts w:ascii="Arial" w:hAnsi="Arial" w:cs="Arial"/>
          <w:color w:val="auto"/>
          <w:spacing w:val="-5"/>
          <w:sz w:val="21"/>
          <w:szCs w:val="21"/>
          <w:highlight w:val="none"/>
        </w:rPr>
        <w:t xml:space="preserve"> 日至</w:t>
      </w:r>
      <w:r>
        <w:rPr>
          <w:rFonts w:ascii="Arial" w:hAnsi="Arial" w:cs="Arial"/>
          <w:color w:val="auto"/>
          <w:spacing w:val="-46"/>
          <w:sz w:val="21"/>
          <w:szCs w:val="21"/>
          <w:highlight w:val="none"/>
        </w:rPr>
        <w:t xml:space="preserve"> </w:t>
      </w:r>
      <w:r>
        <w:rPr>
          <w:rFonts w:ascii="Arial" w:hAnsi="Arial" w:cs="Arial"/>
          <w:color w:val="auto"/>
          <w:spacing w:val="13"/>
          <w:sz w:val="21"/>
          <w:szCs w:val="21"/>
          <w:highlight w:val="none"/>
          <w:u w:val="single"/>
        </w:rPr>
        <w:t xml:space="preserve"> 2035  </w:t>
      </w:r>
      <w:r>
        <w:rPr>
          <w:rFonts w:ascii="Arial" w:hAnsi="Arial" w:cs="Arial"/>
          <w:color w:val="auto"/>
          <w:spacing w:val="-40"/>
          <w:sz w:val="21"/>
          <w:szCs w:val="21"/>
          <w:highlight w:val="none"/>
        </w:rPr>
        <w:t xml:space="preserve"> </w:t>
      </w:r>
      <w:r>
        <w:rPr>
          <w:rFonts w:ascii="Arial" w:hAnsi="Arial" w:cs="Arial"/>
          <w:color w:val="auto"/>
          <w:spacing w:val="-5"/>
          <w:sz w:val="21"/>
          <w:szCs w:val="21"/>
          <w:highlight w:val="none"/>
        </w:rPr>
        <w:t>年</w:t>
      </w:r>
      <w:r>
        <w:rPr>
          <w:rFonts w:ascii="Arial" w:hAnsi="Arial" w:cs="Arial"/>
          <w:color w:val="auto"/>
          <w:spacing w:val="-49"/>
          <w:sz w:val="21"/>
          <w:szCs w:val="21"/>
          <w:highlight w:val="none"/>
        </w:rPr>
        <w:t xml:space="preserve"> </w:t>
      </w:r>
      <w:r>
        <w:rPr>
          <w:rFonts w:ascii="Arial" w:hAnsi="Arial" w:cs="Arial"/>
          <w:color w:val="auto"/>
          <w:spacing w:val="14"/>
          <w:sz w:val="21"/>
          <w:szCs w:val="21"/>
          <w:highlight w:val="none"/>
          <w:u w:val="single"/>
        </w:rPr>
        <w:t xml:space="preserve">   </w:t>
      </w:r>
      <w:r>
        <w:rPr>
          <w:rFonts w:ascii="Arial" w:hAnsi="Arial" w:cs="Arial"/>
          <w:color w:val="auto"/>
          <w:spacing w:val="-42"/>
          <w:sz w:val="21"/>
          <w:szCs w:val="21"/>
          <w:highlight w:val="none"/>
        </w:rPr>
        <w:t xml:space="preserve"> </w:t>
      </w:r>
      <w:r>
        <w:rPr>
          <w:rFonts w:ascii="Arial" w:hAnsi="Arial" w:cs="Arial"/>
          <w:color w:val="auto"/>
          <w:spacing w:val="-5"/>
          <w:sz w:val="21"/>
          <w:szCs w:val="21"/>
          <w:highlight w:val="none"/>
        </w:rPr>
        <w:t>月</w:t>
      </w:r>
      <w:r>
        <w:rPr>
          <w:rFonts w:ascii="Arial" w:hAnsi="Arial" w:cs="Arial"/>
          <w:color w:val="auto"/>
          <w:spacing w:val="-48"/>
          <w:sz w:val="21"/>
          <w:szCs w:val="21"/>
          <w:highlight w:val="none"/>
        </w:rPr>
        <w:t xml:space="preserve"> </w:t>
      </w:r>
      <w:r>
        <w:rPr>
          <w:rFonts w:ascii="Arial" w:hAnsi="Arial" w:cs="Arial"/>
          <w:color w:val="auto"/>
          <w:spacing w:val="13"/>
          <w:sz w:val="21"/>
          <w:szCs w:val="21"/>
          <w:highlight w:val="none"/>
          <w:u w:val="single"/>
        </w:rPr>
        <w:t xml:space="preserve">   </w:t>
      </w:r>
      <w:r>
        <w:rPr>
          <w:rFonts w:ascii="Arial" w:hAnsi="Arial" w:cs="Arial"/>
          <w:color w:val="auto"/>
          <w:spacing w:val="-5"/>
          <w:sz w:val="21"/>
          <w:szCs w:val="21"/>
          <w:highlight w:val="none"/>
        </w:rPr>
        <w:t xml:space="preserve"> 日止</w:t>
      </w:r>
      <w:r>
        <w:rPr>
          <w:rFonts w:ascii="Arial" w:hAnsi="Arial" w:cs="Arial"/>
          <w:color w:val="auto"/>
          <w:spacing w:val="-6"/>
          <w:sz w:val="21"/>
          <w:szCs w:val="21"/>
          <w:highlight w:val="none"/>
        </w:rPr>
        <w:t>）。</w:t>
      </w:r>
    </w:p>
    <w:p>
      <w:pPr>
        <w:spacing w:after="0" w:line="360" w:lineRule="auto"/>
        <w:ind w:right="2" w:firstLine="474"/>
        <w:rPr>
          <w:rFonts w:hint="default" w:ascii="Arial" w:hAnsi="Arial" w:cs="Arial"/>
          <w:color w:val="auto"/>
          <w:spacing w:val="16"/>
          <w:szCs w:val="21"/>
          <w:highlight w:val="none"/>
          <w:lang w:val="en-US" w:eastAsia="zh-CN"/>
        </w:rPr>
      </w:pPr>
      <w:r>
        <w:rPr>
          <w:rFonts w:hint="eastAsia" w:ascii="Arial" w:hAnsi="Arial" w:cs="Arial"/>
          <w:color w:val="auto"/>
          <w:spacing w:val="16"/>
          <w:szCs w:val="21"/>
          <w:highlight w:val="none"/>
          <w:lang w:val="en-US" w:eastAsia="zh-CN"/>
        </w:rPr>
        <w:t>2.2本项目采用2024年乐群院区电表号户号尾数为32549、32548、3622合计用电量12585802kWh作为年度能源托管基数，年度能源托管基数/12（月）*节能率*当月实际电单价，按季度结算能源托管费用，乙方投入资金不得低于500万元（不含后期运营费用），负责实施能源系统改造、投入相关设备，保障设备正常运行，提供维护、维保，搭建智慧管理运营平台等能源节约、管理服务，在2024年用能基数12585802kWh（2024年乐群院区用电量）基础上年度综合节能率10%以上（含10%），即年度节约电量：1258580kWh以上，乐群院区实际用电费用由甲方交供电局，乙方收取节约用电量费用。</w:t>
      </w:r>
    </w:p>
    <w:p>
      <w:pPr>
        <w:spacing w:after="0" w:line="360" w:lineRule="auto"/>
        <w:ind w:right="2" w:firstLine="474"/>
        <w:rPr>
          <w:rFonts w:ascii="Arial" w:hAnsi="Arial" w:cs="Arial"/>
          <w:color w:val="auto"/>
          <w:spacing w:val="9"/>
          <w:szCs w:val="21"/>
          <w:highlight w:val="none"/>
        </w:rPr>
      </w:pPr>
      <w:r>
        <w:rPr>
          <w:rFonts w:hint="eastAsia" w:ascii="Arial" w:hAnsi="Arial" w:cs="Arial"/>
          <w:color w:val="auto"/>
          <w:spacing w:val="16"/>
          <w:szCs w:val="21"/>
          <w:highlight w:val="none"/>
          <w:lang w:val="en-US" w:eastAsia="zh-CN"/>
        </w:rPr>
        <w:t>2.3</w:t>
      </w:r>
      <w:r>
        <w:rPr>
          <w:rFonts w:ascii="Arial" w:hAnsi="Arial" w:cs="Arial"/>
          <w:color w:val="auto"/>
          <w:szCs w:val="21"/>
          <w:highlight w:val="none"/>
        </w:rPr>
        <w:t>质保期为10年，即运营期10年，运营提前中止，则质保相应终止。</w:t>
      </w:r>
    </w:p>
    <w:p>
      <w:pPr>
        <w:pStyle w:val="21"/>
        <w:spacing w:after="0" w:line="360" w:lineRule="auto"/>
        <w:jc w:val="center"/>
        <w:outlineLvl w:val="0"/>
        <w:rPr>
          <w:rFonts w:ascii="Arial" w:hAnsi="Arial" w:cs="Arial"/>
          <w:color w:val="auto"/>
          <w:spacing w:val="2"/>
          <w:position w:val="1"/>
          <w:sz w:val="21"/>
          <w:szCs w:val="21"/>
          <w:highlight w:val="none"/>
        </w:rPr>
      </w:pPr>
      <w:r>
        <w:rPr>
          <w:rFonts w:ascii="Arial" w:hAnsi="Arial" w:cs="Arial"/>
          <w:color w:val="auto"/>
          <w:spacing w:val="2"/>
          <w:position w:val="1"/>
          <w:sz w:val="21"/>
          <w:szCs w:val="21"/>
          <w:highlight w:val="none"/>
        </w:rPr>
        <w:t>第 3 节  托管内容</w:t>
      </w:r>
    </w:p>
    <w:p>
      <w:pPr>
        <w:pStyle w:val="21"/>
        <w:spacing w:after="0" w:line="360" w:lineRule="auto"/>
        <w:ind w:left="438"/>
        <w:rPr>
          <w:rFonts w:ascii="Arial" w:hAnsi="Arial" w:cs="Arial"/>
          <w:color w:val="auto"/>
          <w:sz w:val="21"/>
          <w:szCs w:val="21"/>
          <w:highlight w:val="none"/>
        </w:rPr>
      </w:pPr>
      <w:r>
        <w:rPr>
          <w:rFonts w:ascii="Arial" w:hAnsi="Arial" w:cs="Arial"/>
          <w:color w:val="auto"/>
          <w:spacing w:val="13"/>
          <w:sz w:val="21"/>
          <w:szCs w:val="21"/>
          <w:highlight w:val="none"/>
        </w:rPr>
        <w:t>3.1    甲方委托乙方托管项目能源资源系统，托管的能源资源系统范围</w:t>
      </w:r>
      <w:r>
        <w:rPr>
          <w:rFonts w:ascii="Arial" w:hAnsi="Arial" w:cs="Arial"/>
          <w:color w:val="auto"/>
          <w:spacing w:val="12"/>
          <w:sz w:val="21"/>
          <w:szCs w:val="21"/>
          <w:highlight w:val="none"/>
        </w:rPr>
        <w:t>详见下表：</w:t>
      </w:r>
    </w:p>
    <w:p>
      <w:pPr>
        <w:spacing w:after="0" w:line="360" w:lineRule="auto"/>
        <w:ind w:left="3541"/>
        <w:rPr>
          <w:rFonts w:ascii="Arial" w:hAnsi="Arial" w:cs="Arial"/>
          <w:color w:val="auto"/>
          <w:szCs w:val="21"/>
          <w:highlight w:val="none"/>
        </w:rPr>
      </w:pPr>
      <w:r>
        <w:rPr>
          <w:rFonts w:ascii="Arial" w:hAnsi="Arial" w:cs="Arial"/>
          <w:color w:val="auto"/>
          <w:spacing w:val="17"/>
          <w:position w:val="1"/>
          <w:szCs w:val="21"/>
          <w:highlight w:val="none"/>
        </w:rPr>
        <w:t>托管的能源资源系统范围</w:t>
      </w:r>
    </w:p>
    <w:p>
      <w:pPr>
        <w:pStyle w:val="21"/>
        <w:spacing w:after="0" w:line="360" w:lineRule="auto"/>
        <w:ind w:left="29" w:right="83" w:firstLine="409"/>
        <w:rPr>
          <w:rFonts w:ascii="Arial" w:hAnsi="Arial" w:cs="Arial"/>
          <w:color w:val="auto"/>
          <w:sz w:val="21"/>
          <w:szCs w:val="21"/>
          <w:highlight w:val="none"/>
        </w:rPr>
      </w:pPr>
      <w:r>
        <w:rPr>
          <w:rFonts w:ascii="Arial" w:hAnsi="Arial" w:cs="Arial"/>
          <w:color w:val="auto"/>
          <w:sz w:val="21"/>
          <w:szCs w:val="21"/>
          <w:highlight w:val="none"/>
        </w:rPr>
        <w:t>本项目采用合同能源管理模式，供应商投资进行医院能源系统的节能改造、运行、管理和维护，按实际节约用电量结算费用，供应商需提供的服务内容清单（包含不限于以下内容）：</w:t>
      </w:r>
    </w:p>
    <w:tbl>
      <w:tblPr>
        <w:tblStyle w:val="53"/>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107"/>
        <w:gridCol w:w="1118"/>
        <w:gridCol w:w="5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Arial" w:hAnsi="Arial" w:cs="Arial"/>
                <w:color w:val="auto"/>
                <w:spacing w:val="14"/>
                <w:szCs w:val="21"/>
                <w:highlight w:val="none"/>
              </w:rPr>
            </w:pPr>
            <w:r>
              <w:rPr>
                <w:rFonts w:ascii="Arial" w:hAnsi="Arial" w:cs="Arial"/>
                <w:color w:val="auto"/>
                <w:spacing w:val="14"/>
                <w:szCs w:val="21"/>
                <w:highlight w:val="none"/>
              </w:rPr>
              <w:t>序号</w:t>
            </w:r>
          </w:p>
        </w:tc>
        <w:tc>
          <w:tcPr>
            <w:tcW w:w="210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Arial" w:hAnsi="Arial" w:cs="Arial"/>
                <w:color w:val="auto"/>
                <w:spacing w:val="14"/>
                <w:szCs w:val="21"/>
                <w:highlight w:val="none"/>
              </w:rPr>
            </w:pPr>
            <w:r>
              <w:rPr>
                <w:rFonts w:ascii="Arial" w:hAnsi="Arial" w:cs="Arial"/>
                <w:color w:val="auto"/>
                <w:spacing w:val="14"/>
                <w:szCs w:val="21"/>
                <w:highlight w:val="none"/>
              </w:rPr>
              <w:t>服务名称</w:t>
            </w:r>
          </w:p>
        </w:tc>
        <w:tc>
          <w:tcPr>
            <w:tcW w:w="111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Arial" w:hAnsi="Arial" w:cs="Arial"/>
                <w:color w:val="auto"/>
                <w:spacing w:val="14"/>
                <w:szCs w:val="21"/>
                <w:highlight w:val="none"/>
              </w:rPr>
            </w:pPr>
            <w:r>
              <w:rPr>
                <w:rFonts w:ascii="Arial" w:hAnsi="Arial" w:cs="Arial"/>
                <w:color w:val="auto"/>
                <w:spacing w:val="14"/>
                <w:szCs w:val="21"/>
                <w:highlight w:val="none"/>
              </w:rPr>
              <w:t>服务期</w:t>
            </w:r>
          </w:p>
        </w:tc>
        <w:tc>
          <w:tcPr>
            <w:tcW w:w="518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Arial" w:hAnsi="Arial" w:cs="Arial"/>
                <w:color w:val="auto"/>
                <w:spacing w:val="14"/>
                <w:szCs w:val="21"/>
                <w:highlight w:val="none"/>
              </w:rPr>
            </w:pPr>
            <w:r>
              <w:rPr>
                <w:rFonts w:ascii="Arial" w:hAnsi="Arial" w:cs="Arial"/>
                <w:color w:val="auto"/>
                <w:spacing w:val="14"/>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4"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Arial" w:hAnsi="Arial" w:cs="Arial"/>
                <w:color w:val="auto"/>
                <w:spacing w:val="14"/>
                <w:szCs w:val="21"/>
                <w:highlight w:val="none"/>
              </w:rPr>
            </w:pPr>
            <w:r>
              <w:rPr>
                <w:rFonts w:ascii="Arial" w:hAnsi="Arial" w:cs="Arial"/>
                <w:color w:val="auto"/>
                <w:spacing w:val="14"/>
                <w:szCs w:val="21"/>
                <w:highlight w:val="none"/>
              </w:rPr>
              <w:t>1</w:t>
            </w:r>
          </w:p>
        </w:tc>
        <w:tc>
          <w:tcPr>
            <w:tcW w:w="2107"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Arial" w:hAnsi="Arial" w:cs="Arial"/>
                <w:color w:val="auto"/>
                <w:spacing w:val="14"/>
                <w:szCs w:val="21"/>
                <w:highlight w:val="none"/>
              </w:rPr>
            </w:pPr>
            <w:r>
              <w:rPr>
                <w:rFonts w:ascii="Arial" w:hAnsi="Arial" w:cs="Arial"/>
                <w:color w:val="auto"/>
                <w:spacing w:val="14"/>
                <w:szCs w:val="21"/>
                <w:highlight w:val="none"/>
              </w:rPr>
              <w:t>中央空调制冷系统效率提升</w:t>
            </w:r>
          </w:p>
        </w:tc>
        <w:tc>
          <w:tcPr>
            <w:tcW w:w="111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Arial" w:hAnsi="Arial" w:cs="Arial"/>
                <w:color w:val="auto"/>
                <w:spacing w:val="14"/>
                <w:szCs w:val="21"/>
                <w:highlight w:val="none"/>
              </w:rPr>
            </w:pPr>
            <w:r>
              <w:rPr>
                <w:rFonts w:ascii="Arial" w:hAnsi="Arial" w:cs="Arial"/>
                <w:color w:val="auto"/>
                <w:spacing w:val="14"/>
                <w:szCs w:val="21"/>
                <w:highlight w:val="none"/>
              </w:rPr>
              <w:t>10年</w:t>
            </w:r>
          </w:p>
        </w:tc>
        <w:tc>
          <w:tcPr>
            <w:tcW w:w="5180"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Arial" w:hAnsi="Arial" w:cs="Arial"/>
                <w:color w:val="auto"/>
                <w:spacing w:val="14"/>
                <w:szCs w:val="21"/>
                <w:highlight w:val="none"/>
              </w:rPr>
            </w:pPr>
            <w:r>
              <w:rPr>
                <w:rFonts w:ascii="Arial" w:hAnsi="Arial" w:cs="Arial"/>
                <w:color w:val="auto"/>
                <w:spacing w:val="14"/>
                <w:szCs w:val="21"/>
                <w:highlight w:val="none"/>
              </w:rPr>
              <w:t>更换新高效主机（拆除原有3台开利主机，资产由医院处理），</w:t>
            </w:r>
            <w:r>
              <w:rPr>
                <w:rFonts w:hint="eastAsia" w:ascii="Arial" w:hAnsi="Arial" w:cs="Arial"/>
                <w:color w:val="auto"/>
                <w:szCs w:val="21"/>
                <w:highlight w:val="none"/>
              </w:rPr>
              <w:t>能效不低于国家2级能效。</w:t>
            </w:r>
            <w:r>
              <w:rPr>
                <w:rFonts w:ascii="Arial" w:hAnsi="Arial" w:cs="Arial"/>
                <w:color w:val="auto"/>
                <w:spacing w:val="14"/>
                <w:szCs w:val="21"/>
                <w:highlight w:val="none"/>
              </w:rPr>
              <w:t>合计制冷量不低于2400kw，制热量不低于1800kw，满足原有供冷/暖要求（需要改造解决4号楼楼顶特灵风冷螺杆机组0度以下制热问题）。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Arial" w:hAnsi="Arial" w:cs="Arial"/>
                <w:color w:val="auto"/>
                <w:spacing w:val="14"/>
                <w:szCs w:val="21"/>
                <w:highlight w:val="none"/>
              </w:rPr>
            </w:pPr>
            <w:r>
              <w:rPr>
                <w:rFonts w:ascii="Arial" w:hAnsi="Arial" w:cs="Arial"/>
                <w:color w:val="auto"/>
                <w:spacing w:val="14"/>
                <w:szCs w:val="21"/>
                <w:highlight w:val="none"/>
              </w:rPr>
              <w:t>2</w:t>
            </w:r>
          </w:p>
        </w:tc>
        <w:tc>
          <w:tcPr>
            <w:tcW w:w="2107"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Arial" w:hAnsi="Arial" w:cs="Arial"/>
                <w:color w:val="auto"/>
                <w:spacing w:val="14"/>
                <w:szCs w:val="21"/>
                <w:highlight w:val="none"/>
              </w:rPr>
            </w:pPr>
            <w:r>
              <w:rPr>
                <w:rFonts w:ascii="Arial" w:hAnsi="Arial" w:cs="Arial"/>
                <w:color w:val="auto"/>
                <w:spacing w:val="14"/>
                <w:szCs w:val="21"/>
                <w:highlight w:val="none"/>
              </w:rPr>
              <w:t>中央空调制热系统效率提升</w:t>
            </w:r>
          </w:p>
        </w:tc>
        <w:tc>
          <w:tcPr>
            <w:tcW w:w="111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Arial" w:hAnsi="Arial" w:cs="Arial"/>
                <w:color w:val="auto"/>
                <w:spacing w:val="14"/>
                <w:szCs w:val="21"/>
                <w:highlight w:val="none"/>
              </w:rPr>
            </w:pPr>
            <w:r>
              <w:rPr>
                <w:rFonts w:ascii="Arial" w:hAnsi="Arial" w:cs="Arial"/>
                <w:color w:val="auto"/>
                <w:spacing w:val="14"/>
                <w:szCs w:val="21"/>
                <w:highlight w:val="none"/>
              </w:rPr>
              <w:t>10年</w:t>
            </w:r>
          </w:p>
        </w:tc>
        <w:tc>
          <w:tcPr>
            <w:tcW w:w="5180"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Arial" w:hAnsi="Arial" w:cs="Arial"/>
                <w:color w:val="auto"/>
                <w:spacing w:val="14"/>
                <w:szCs w:val="21"/>
                <w:highlight w:val="none"/>
              </w:rPr>
            </w:pPr>
            <w:r>
              <w:rPr>
                <w:rFonts w:ascii="Arial" w:hAnsi="Arial" w:cs="Arial"/>
                <w:color w:val="auto"/>
                <w:spacing w:val="14"/>
                <w:szCs w:val="21"/>
                <w:highlight w:val="none"/>
              </w:rPr>
              <w:t>高效主机冬季切换为热泵使用；原有风冷热泵作为备用，对原有管道、阀门、冷却塔进行改造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Arial" w:hAnsi="Arial" w:cs="Arial"/>
                <w:color w:val="auto"/>
                <w:spacing w:val="14"/>
                <w:szCs w:val="21"/>
                <w:highlight w:val="none"/>
              </w:rPr>
            </w:pPr>
            <w:r>
              <w:rPr>
                <w:rFonts w:ascii="Arial" w:hAnsi="Arial" w:cs="Arial"/>
                <w:color w:val="auto"/>
                <w:spacing w:val="14"/>
                <w:szCs w:val="21"/>
                <w:highlight w:val="none"/>
              </w:rPr>
              <w:t>3</w:t>
            </w:r>
          </w:p>
        </w:tc>
        <w:tc>
          <w:tcPr>
            <w:tcW w:w="2107"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Arial" w:hAnsi="Arial" w:cs="Arial"/>
                <w:color w:val="auto"/>
                <w:spacing w:val="14"/>
                <w:szCs w:val="21"/>
                <w:highlight w:val="none"/>
              </w:rPr>
            </w:pPr>
            <w:r>
              <w:rPr>
                <w:rFonts w:ascii="Arial" w:hAnsi="Arial" w:cs="Arial"/>
                <w:color w:val="auto"/>
                <w:spacing w:val="14"/>
                <w:szCs w:val="21"/>
                <w:highlight w:val="none"/>
              </w:rPr>
              <w:t>生活热水系统效率提升</w:t>
            </w:r>
          </w:p>
        </w:tc>
        <w:tc>
          <w:tcPr>
            <w:tcW w:w="111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Arial" w:hAnsi="Arial" w:cs="Arial"/>
                <w:color w:val="auto"/>
                <w:spacing w:val="14"/>
                <w:szCs w:val="21"/>
                <w:highlight w:val="none"/>
              </w:rPr>
            </w:pPr>
            <w:r>
              <w:rPr>
                <w:rFonts w:ascii="Arial" w:hAnsi="Arial" w:cs="Arial"/>
                <w:color w:val="auto"/>
                <w:spacing w:val="14"/>
                <w:szCs w:val="21"/>
                <w:highlight w:val="none"/>
              </w:rPr>
              <w:t>10年</w:t>
            </w:r>
          </w:p>
        </w:tc>
        <w:tc>
          <w:tcPr>
            <w:tcW w:w="5180"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Arial" w:hAnsi="Arial" w:cs="Arial"/>
                <w:color w:val="auto"/>
                <w:spacing w:val="14"/>
                <w:szCs w:val="21"/>
                <w:highlight w:val="none"/>
              </w:rPr>
            </w:pPr>
            <w:r>
              <w:rPr>
                <w:rFonts w:ascii="Arial" w:hAnsi="Arial" w:cs="Arial"/>
                <w:color w:val="auto"/>
                <w:spacing w:val="14"/>
                <w:szCs w:val="21"/>
                <w:highlight w:val="none"/>
              </w:rPr>
              <w:t>中央空调系统选用一台全热回收冷水机组，将全热回收机组接到原有热水系统中，增加切换阀门、管道连接、智能控制等，制冷同时回收冷凝热制取热水，冬季还可以辅助空气源热泵制热水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Arial" w:hAnsi="Arial" w:cs="Arial"/>
                <w:color w:val="auto"/>
                <w:spacing w:val="14"/>
                <w:szCs w:val="21"/>
                <w:highlight w:val="none"/>
              </w:rPr>
            </w:pPr>
            <w:r>
              <w:rPr>
                <w:rFonts w:ascii="Arial" w:hAnsi="Arial" w:cs="Arial"/>
                <w:color w:val="auto"/>
                <w:spacing w:val="14"/>
                <w:szCs w:val="21"/>
                <w:highlight w:val="none"/>
              </w:rPr>
              <w:t>4</w:t>
            </w:r>
          </w:p>
        </w:tc>
        <w:tc>
          <w:tcPr>
            <w:tcW w:w="2107"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Arial" w:hAnsi="Arial" w:cs="Arial"/>
                <w:color w:val="auto"/>
                <w:spacing w:val="14"/>
                <w:szCs w:val="21"/>
                <w:highlight w:val="none"/>
              </w:rPr>
            </w:pPr>
            <w:r>
              <w:rPr>
                <w:rFonts w:ascii="Arial" w:hAnsi="Arial" w:cs="Arial"/>
                <w:color w:val="auto"/>
                <w:spacing w:val="14"/>
                <w:szCs w:val="21"/>
                <w:highlight w:val="none"/>
              </w:rPr>
              <w:t>中央空调智能群控系统建设</w:t>
            </w:r>
          </w:p>
        </w:tc>
        <w:tc>
          <w:tcPr>
            <w:tcW w:w="111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Arial" w:hAnsi="Arial" w:cs="Arial"/>
                <w:color w:val="auto"/>
                <w:spacing w:val="14"/>
                <w:szCs w:val="21"/>
                <w:highlight w:val="none"/>
              </w:rPr>
            </w:pPr>
            <w:r>
              <w:rPr>
                <w:rFonts w:ascii="Arial" w:hAnsi="Arial" w:cs="Arial"/>
                <w:color w:val="auto"/>
                <w:spacing w:val="14"/>
                <w:szCs w:val="21"/>
                <w:highlight w:val="none"/>
              </w:rPr>
              <w:t>10年</w:t>
            </w:r>
          </w:p>
        </w:tc>
        <w:tc>
          <w:tcPr>
            <w:tcW w:w="5180"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Arial" w:hAnsi="Arial" w:cs="Arial"/>
                <w:color w:val="auto"/>
                <w:spacing w:val="14"/>
                <w:szCs w:val="21"/>
                <w:highlight w:val="none"/>
              </w:rPr>
            </w:pPr>
            <w:r>
              <w:rPr>
                <w:rFonts w:ascii="Arial" w:hAnsi="Arial" w:cs="Arial"/>
                <w:color w:val="auto"/>
                <w:spacing w:val="14"/>
                <w:szCs w:val="21"/>
                <w:highlight w:val="none"/>
              </w:rPr>
              <w:t>设备故障或异常状态，会立即触发报警机制；通过网页端、手机APP专用软件用户界面，管理人员可通过界面选择远程手动或自动模式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Arial" w:hAnsi="Arial" w:cs="Arial"/>
                <w:color w:val="auto"/>
                <w:spacing w:val="14"/>
                <w:szCs w:val="21"/>
                <w:highlight w:val="none"/>
              </w:rPr>
            </w:pPr>
            <w:r>
              <w:rPr>
                <w:rFonts w:ascii="Arial" w:hAnsi="Arial" w:cs="Arial"/>
                <w:color w:val="auto"/>
                <w:spacing w:val="14"/>
                <w:szCs w:val="21"/>
                <w:highlight w:val="none"/>
              </w:rPr>
              <w:t>5</w:t>
            </w:r>
          </w:p>
        </w:tc>
        <w:tc>
          <w:tcPr>
            <w:tcW w:w="2107"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Arial" w:hAnsi="Arial" w:cs="Arial"/>
                <w:color w:val="auto"/>
                <w:spacing w:val="14"/>
                <w:szCs w:val="21"/>
                <w:highlight w:val="none"/>
              </w:rPr>
            </w:pPr>
            <w:r>
              <w:rPr>
                <w:rFonts w:ascii="Arial" w:hAnsi="Arial" w:cs="Arial"/>
                <w:color w:val="auto"/>
                <w:spacing w:val="14"/>
                <w:szCs w:val="21"/>
                <w:highlight w:val="none"/>
              </w:rPr>
              <w:t>新建能源管理系统（分项计量设备）</w:t>
            </w:r>
          </w:p>
        </w:tc>
        <w:tc>
          <w:tcPr>
            <w:tcW w:w="111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Arial" w:hAnsi="Arial" w:cs="Arial"/>
                <w:color w:val="auto"/>
                <w:spacing w:val="14"/>
                <w:szCs w:val="21"/>
                <w:highlight w:val="none"/>
              </w:rPr>
            </w:pPr>
            <w:r>
              <w:rPr>
                <w:rFonts w:ascii="Arial" w:hAnsi="Arial" w:cs="Arial"/>
                <w:color w:val="auto"/>
                <w:spacing w:val="14"/>
                <w:szCs w:val="21"/>
                <w:highlight w:val="none"/>
              </w:rPr>
              <w:t>10年</w:t>
            </w:r>
          </w:p>
        </w:tc>
        <w:tc>
          <w:tcPr>
            <w:tcW w:w="5180"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Arial" w:hAnsi="Arial" w:cs="Arial"/>
                <w:color w:val="auto"/>
                <w:spacing w:val="14"/>
                <w:szCs w:val="21"/>
                <w:highlight w:val="none"/>
              </w:rPr>
            </w:pPr>
            <w:r>
              <w:rPr>
                <w:rFonts w:ascii="Arial" w:hAnsi="Arial" w:cs="Arial"/>
                <w:color w:val="auto"/>
                <w:spacing w:val="14"/>
                <w:szCs w:val="21"/>
                <w:highlight w:val="none"/>
              </w:rPr>
              <w:t>新建能源管理系统（分项计量系统），精准计量建筑中各个用电回路的用电，包括数据中心机房、监控中心、大型实验设备实施等特殊功能区域的用电量，</w:t>
            </w:r>
            <w:r>
              <w:rPr>
                <w:rFonts w:hint="eastAsia" w:ascii="Arial" w:hAnsi="Arial" w:cs="Arial"/>
                <w:color w:val="auto"/>
                <w:spacing w:val="14"/>
                <w:szCs w:val="21"/>
                <w:highlight w:val="none"/>
              </w:rPr>
              <w:t>便于节能数据统计上报工作。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Arial" w:hAnsi="Arial" w:cs="Arial"/>
                <w:color w:val="auto"/>
                <w:spacing w:val="14"/>
                <w:szCs w:val="21"/>
                <w:highlight w:val="none"/>
              </w:rPr>
            </w:pPr>
            <w:r>
              <w:rPr>
                <w:rFonts w:ascii="Arial" w:hAnsi="Arial" w:cs="Arial"/>
                <w:color w:val="auto"/>
                <w:spacing w:val="14"/>
                <w:szCs w:val="21"/>
                <w:highlight w:val="none"/>
              </w:rPr>
              <w:t>6</w:t>
            </w:r>
          </w:p>
        </w:tc>
        <w:tc>
          <w:tcPr>
            <w:tcW w:w="2107"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Arial" w:hAnsi="Arial" w:cs="Arial"/>
                <w:color w:val="auto"/>
                <w:spacing w:val="14"/>
                <w:szCs w:val="21"/>
                <w:highlight w:val="none"/>
              </w:rPr>
            </w:pPr>
            <w:r>
              <w:rPr>
                <w:rFonts w:ascii="Arial" w:hAnsi="Arial" w:cs="Arial"/>
                <w:color w:val="auto"/>
                <w:spacing w:val="14"/>
                <w:szCs w:val="21"/>
                <w:highlight w:val="none"/>
              </w:rPr>
              <w:t>能源管理平台系统</w:t>
            </w:r>
          </w:p>
        </w:tc>
        <w:tc>
          <w:tcPr>
            <w:tcW w:w="111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Arial" w:hAnsi="Arial" w:cs="Arial"/>
                <w:color w:val="auto"/>
                <w:spacing w:val="14"/>
                <w:szCs w:val="21"/>
                <w:highlight w:val="none"/>
              </w:rPr>
            </w:pPr>
            <w:r>
              <w:rPr>
                <w:rFonts w:ascii="Arial" w:hAnsi="Arial" w:cs="Arial"/>
                <w:color w:val="auto"/>
                <w:spacing w:val="14"/>
                <w:szCs w:val="21"/>
                <w:highlight w:val="none"/>
              </w:rPr>
              <w:t>10年</w:t>
            </w:r>
          </w:p>
        </w:tc>
        <w:tc>
          <w:tcPr>
            <w:tcW w:w="5180"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Arial" w:hAnsi="Arial" w:cs="Arial"/>
                <w:color w:val="auto"/>
                <w:spacing w:val="14"/>
                <w:szCs w:val="21"/>
                <w:highlight w:val="none"/>
              </w:rPr>
            </w:pPr>
            <w:r>
              <w:rPr>
                <w:rFonts w:ascii="Arial" w:hAnsi="Arial" w:cs="Arial"/>
                <w:color w:val="auto"/>
                <w:spacing w:val="14"/>
                <w:szCs w:val="21"/>
                <w:highlight w:val="none"/>
              </w:rPr>
              <w:t>根据本院实际情况建设能源管理系统，以在运营期间提供数据依据与决策支撑，功能模块包括不仅限于：能源数据采集与监测、能耗分析与评估、系统集成联动、设备告警、能源报表支持、系统管理与拓展。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Arial" w:hAnsi="Arial" w:cs="Arial"/>
                <w:color w:val="auto"/>
                <w:spacing w:val="14"/>
                <w:szCs w:val="21"/>
                <w:highlight w:val="none"/>
              </w:rPr>
            </w:pPr>
            <w:r>
              <w:rPr>
                <w:rFonts w:ascii="Arial" w:hAnsi="Arial" w:cs="Arial"/>
                <w:color w:val="auto"/>
                <w:spacing w:val="14"/>
                <w:szCs w:val="21"/>
                <w:highlight w:val="none"/>
              </w:rPr>
              <w:t>7</w:t>
            </w:r>
          </w:p>
        </w:tc>
        <w:tc>
          <w:tcPr>
            <w:tcW w:w="2107"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Arial" w:hAnsi="Arial" w:cs="Arial"/>
                <w:color w:val="auto"/>
                <w:spacing w:val="14"/>
                <w:szCs w:val="21"/>
                <w:highlight w:val="none"/>
              </w:rPr>
            </w:pPr>
            <w:r>
              <w:rPr>
                <w:rFonts w:ascii="Arial" w:hAnsi="Arial" w:cs="Arial"/>
                <w:color w:val="auto"/>
                <w:spacing w:val="14"/>
                <w:szCs w:val="21"/>
                <w:highlight w:val="none"/>
              </w:rPr>
              <w:t>分体空调</w:t>
            </w:r>
          </w:p>
        </w:tc>
        <w:tc>
          <w:tcPr>
            <w:tcW w:w="111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Arial" w:hAnsi="Arial" w:cs="Arial"/>
                <w:color w:val="auto"/>
                <w:spacing w:val="14"/>
                <w:szCs w:val="21"/>
                <w:highlight w:val="none"/>
              </w:rPr>
            </w:pPr>
            <w:r>
              <w:rPr>
                <w:rFonts w:ascii="Arial" w:hAnsi="Arial" w:cs="Arial"/>
                <w:color w:val="auto"/>
                <w:spacing w:val="14"/>
                <w:szCs w:val="21"/>
                <w:highlight w:val="none"/>
              </w:rPr>
              <w:t>10年</w:t>
            </w:r>
          </w:p>
        </w:tc>
        <w:tc>
          <w:tcPr>
            <w:tcW w:w="5180"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Arial" w:hAnsi="Arial" w:cs="Arial"/>
                <w:color w:val="auto"/>
                <w:spacing w:val="14"/>
                <w:szCs w:val="21"/>
                <w:highlight w:val="none"/>
              </w:rPr>
            </w:pPr>
            <w:r>
              <w:rPr>
                <w:rFonts w:ascii="Arial" w:hAnsi="Arial" w:cs="Arial"/>
                <w:color w:val="auto"/>
                <w:spacing w:val="14"/>
                <w:szCs w:val="21"/>
                <w:highlight w:val="none"/>
              </w:rPr>
              <w:t>使用率较高的分体空调，安装远程控制器，实现分体空调集中、远程、数字管控，实现分体空调按设定时间、设定温度自动启动。避免下班忘记关机、避免温度设置过低等能源浪费。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Arial" w:hAnsi="Arial" w:cs="Arial"/>
                <w:color w:val="auto"/>
                <w:spacing w:val="14"/>
                <w:szCs w:val="21"/>
                <w:highlight w:val="none"/>
              </w:rPr>
            </w:pPr>
            <w:r>
              <w:rPr>
                <w:rFonts w:ascii="Arial" w:hAnsi="Arial" w:cs="Arial"/>
                <w:color w:val="auto"/>
                <w:spacing w:val="14"/>
                <w:szCs w:val="21"/>
                <w:highlight w:val="none"/>
              </w:rPr>
              <w:t>8</w:t>
            </w:r>
          </w:p>
        </w:tc>
        <w:tc>
          <w:tcPr>
            <w:tcW w:w="2107"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Arial" w:hAnsi="Arial" w:cs="Arial"/>
                <w:color w:val="auto"/>
                <w:spacing w:val="14"/>
                <w:szCs w:val="21"/>
                <w:highlight w:val="none"/>
              </w:rPr>
            </w:pPr>
            <w:r>
              <w:rPr>
                <w:rFonts w:ascii="Arial" w:hAnsi="Arial" w:cs="Arial"/>
                <w:color w:val="auto"/>
                <w:spacing w:val="14"/>
                <w:szCs w:val="21"/>
                <w:highlight w:val="none"/>
              </w:rPr>
              <w:t>其他设备设施改造</w:t>
            </w:r>
          </w:p>
        </w:tc>
        <w:tc>
          <w:tcPr>
            <w:tcW w:w="111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Arial" w:hAnsi="Arial" w:cs="Arial"/>
                <w:color w:val="auto"/>
                <w:spacing w:val="14"/>
                <w:szCs w:val="21"/>
                <w:highlight w:val="none"/>
              </w:rPr>
            </w:pPr>
            <w:r>
              <w:rPr>
                <w:rFonts w:ascii="Arial" w:hAnsi="Arial" w:cs="Arial"/>
                <w:color w:val="auto"/>
                <w:spacing w:val="14"/>
                <w:szCs w:val="21"/>
                <w:highlight w:val="none"/>
              </w:rPr>
              <w:t>10年</w:t>
            </w:r>
          </w:p>
        </w:tc>
        <w:tc>
          <w:tcPr>
            <w:tcW w:w="5180"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Arial" w:hAnsi="Arial" w:cs="Arial"/>
                <w:color w:val="auto"/>
                <w:spacing w:val="14"/>
                <w:szCs w:val="21"/>
                <w:highlight w:val="none"/>
              </w:rPr>
            </w:pPr>
            <w:r>
              <w:rPr>
                <w:rFonts w:ascii="Arial" w:hAnsi="Arial" w:cs="Arial"/>
                <w:color w:val="auto"/>
                <w:spacing w:val="14"/>
                <w:szCs w:val="21"/>
                <w:highlight w:val="none"/>
              </w:rPr>
              <w:t>净化设备、自来水增压设备、多联机空调、特灵风冷螺杆机组、公共照明系统、盘管机组、新风系统、新能源等改造为可选项内容。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239" w:type="dxa"/>
            <w:gridSpan w:val="4"/>
            <w:tcBorders>
              <w:top w:val="single" w:color="auto" w:sz="4" w:space="0"/>
              <w:left w:val="single" w:color="auto" w:sz="4" w:space="0"/>
              <w:bottom w:val="single" w:color="auto" w:sz="4" w:space="0"/>
              <w:right w:val="single" w:color="auto" w:sz="4" w:space="0"/>
            </w:tcBorders>
          </w:tcPr>
          <w:p>
            <w:pPr>
              <w:spacing w:after="0" w:line="360" w:lineRule="auto"/>
              <w:rPr>
                <w:rFonts w:ascii="Arial" w:hAnsi="Arial" w:cs="Arial"/>
                <w:color w:val="auto"/>
                <w:spacing w:val="14"/>
                <w:szCs w:val="21"/>
                <w:highlight w:val="none"/>
              </w:rPr>
            </w:pPr>
            <w:r>
              <w:rPr>
                <w:rFonts w:ascii="Arial" w:hAnsi="Arial" w:cs="Arial"/>
                <w:color w:val="auto"/>
                <w:spacing w:val="14"/>
                <w:szCs w:val="21"/>
                <w:highlight w:val="none"/>
              </w:rPr>
              <w:t>投资费用</w:t>
            </w:r>
            <w:r>
              <w:rPr>
                <w:rFonts w:hint="eastAsia" w:ascii="Arial" w:hAnsi="Arial" w:cs="Arial"/>
                <w:color w:val="auto"/>
                <w:spacing w:val="14"/>
                <w:szCs w:val="21"/>
                <w:highlight w:val="none"/>
                <w:u w:val="single"/>
              </w:rPr>
              <w:t xml:space="preserve">      </w:t>
            </w:r>
            <w:r>
              <w:rPr>
                <w:rFonts w:ascii="Arial" w:hAnsi="Arial" w:cs="Arial"/>
                <w:color w:val="auto"/>
                <w:spacing w:val="14"/>
                <w:szCs w:val="21"/>
                <w:highlight w:val="none"/>
              </w:rPr>
              <w:t>万元（大写：</w:t>
            </w:r>
            <w:r>
              <w:rPr>
                <w:rFonts w:hint="eastAsia" w:ascii="Arial" w:hAnsi="Arial" w:cs="Arial"/>
                <w:color w:val="auto"/>
                <w:spacing w:val="14"/>
                <w:szCs w:val="21"/>
                <w:highlight w:val="none"/>
                <w:u w:val="single"/>
              </w:rPr>
              <w:t xml:space="preserve">          </w:t>
            </w:r>
            <w:r>
              <w:rPr>
                <w:rFonts w:ascii="Arial" w:hAnsi="Arial" w:cs="Arial"/>
                <w:color w:val="auto"/>
                <w:spacing w:val="14"/>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9239" w:type="dxa"/>
            <w:gridSpan w:val="4"/>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Arial" w:hAnsi="Arial" w:cs="Arial"/>
                <w:color w:val="auto"/>
                <w:spacing w:val="14"/>
                <w:szCs w:val="21"/>
                <w:highlight w:val="none"/>
              </w:rPr>
            </w:pPr>
            <w:r>
              <w:rPr>
                <w:rFonts w:ascii="Arial" w:hAnsi="Arial" w:cs="Arial"/>
                <w:color w:val="auto"/>
                <w:spacing w:val="14"/>
                <w:szCs w:val="21"/>
                <w:highlight w:val="none"/>
              </w:rPr>
              <w:t>合同期：10年        节能率：年度综合节能率</w:t>
            </w:r>
            <w:r>
              <w:rPr>
                <w:rFonts w:hint="eastAsia" w:ascii="Arial" w:hAnsi="Arial" w:cs="Arial"/>
                <w:color w:val="auto"/>
                <w:spacing w:val="14"/>
                <w:szCs w:val="21"/>
                <w:highlight w:val="none"/>
                <w:u w:val="single"/>
              </w:rPr>
              <w:t xml:space="preserve">     %</w:t>
            </w:r>
          </w:p>
        </w:tc>
      </w:tr>
    </w:tbl>
    <w:p>
      <w:pPr>
        <w:pStyle w:val="21"/>
        <w:spacing w:after="0" w:line="360" w:lineRule="auto"/>
        <w:ind w:left="12" w:right="14" w:firstLine="425"/>
        <w:rPr>
          <w:rFonts w:ascii="Arial" w:hAnsi="Arial" w:cs="Arial"/>
          <w:color w:val="auto"/>
          <w:spacing w:val="14"/>
          <w:sz w:val="21"/>
          <w:szCs w:val="21"/>
          <w:highlight w:val="none"/>
        </w:rPr>
      </w:pPr>
      <w:r>
        <w:rPr>
          <w:rFonts w:hint="eastAsia" w:ascii="Arial" w:hAnsi="Arial" w:cs="Arial"/>
          <w:color w:val="auto"/>
          <w:spacing w:val="14"/>
          <w:sz w:val="21"/>
          <w:szCs w:val="21"/>
          <w:highlight w:val="none"/>
        </w:rPr>
        <w:t>备注：具体建设服务内容需结合现场情况，以</w:t>
      </w:r>
      <w:r>
        <w:rPr>
          <w:rFonts w:hint="eastAsia" w:ascii="Arial" w:hAnsi="Arial" w:cs="Arial"/>
          <w:color w:val="auto"/>
          <w:spacing w:val="14"/>
          <w:sz w:val="21"/>
          <w:szCs w:val="21"/>
          <w:highlight w:val="none"/>
          <w:lang w:val="en-US" w:eastAsia="zh-CN"/>
        </w:rPr>
        <w:t>乙方</w:t>
      </w:r>
      <w:r>
        <w:rPr>
          <w:rFonts w:hint="eastAsia" w:ascii="Arial" w:hAnsi="Arial" w:cs="Arial"/>
          <w:color w:val="auto"/>
          <w:spacing w:val="14"/>
          <w:sz w:val="21"/>
          <w:szCs w:val="21"/>
          <w:highlight w:val="none"/>
        </w:rPr>
        <w:t>报</w:t>
      </w:r>
      <w:r>
        <w:rPr>
          <w:rFonts w:hint="eastAsia" w:ascii="Arial" w:hAnsi="Arial" w:cs="Arial"/>
          <w:color w:val="auto"/>
          <w:spacing w:val="14"/>
          <w:sz w:val="21"/>
          <w:szCs w:val="21"/>
          <w:highlight w:val="none"/>
          <w:lang w:val="en-US" w:eastAsia="zh-CN"/>
        </w:rPr>
        <w:t>甲方</w:t>
      </w:r>
      <w:r>
        <w:rPr>
          <w:rFonts w:hint="eastAsia" w:ascii="Arial" w:hAnsi="Arial" w:cs="Arial"/>
          <w:color w:val="auto"/>
          <w:spacing w:val="14"/>
          <w:sz w:val="21"/>
          <w:szCs w:val="21"/>
          <w:highlight w:val="none"/>
        </w:rPr>
        <w:t>审批同意后的深化设计方案为准。合同签订后一年内更换7号楼地下室3台开利中央空调机组。</w:t>
      </w:r>
    </w:p>
    <w:p>
      <w:pPr>
        <w:pStyle w:val="21"/>
        <w:spacing w:after="0" w:line="360" w:lineRule="auto"/>
        <w:ind w:left="12" w:right="14" w:firstLine="425"/>
        <w:rPr>
          <w:rFonts w:ascii="Arial" w:hAnsi="Arial" w:cs="Arial"/>
          <w:color w:val="auto"/>
          <w:spacing w:val="14"/>
          <w:sz w:val="21"/>
          <w:szCs w:val="21"/>
          <w:highlight w:val="none"/>
        </w:rPr>
      </w:pPr>
      <w:r>
        <w:rPr>
          <w:rFonts w:ascii="Arial" w:hAnsi="Arial" w:cs="Arial"/>
          <w:color w:val="auto"/>
          <w:spacing w:val="14"/>
          <w:sz w:val="21"/>
          <w:szCs w:val="21"/>
          <w:highlight w:val="none"/>
        </w:rPr>
        <w:t>乙方负责投资项目改造的全部工作，包括节能改造、运行、维护、管理，提高能源效率，降低能源等费用，对改造投入的设备运行、维护进行</w:t>
      </w:r>
      <w:r>
        <w:rPr>
          <w:rFonts w:hint="eastAsia" w:ascii="Arial" w:hAnsi="Arial" w:cs="Arial"/>
          <w:color w:val="auto"/>
          <w:spacing w:val="14"/>
          <w:sz w:val="21"/>
          <w:szCs w:val="21"/>
          <w:highlight w:val="none"/>
        </w:rPr>
        <w:t>承担</w:t>
      </w:r>
      <w:r>
        <w:rPr>
          <w:rFonts w:ascii="Arial" w:hAnsi="Arial" w:cs="Arial"/>
          <w:color w:val="auto"/>
          <w:spacing w:val="14"/>
          <w:sz w:val="21"/>
          <w:szCs w:val="21"/>
          <w:highlight w:val="none"/>
        </w:rPr>
        <w:t>。改造项目的投资规模由乙方自行控制，托管期内的经济效益风险由乙方自行承担。</w:t>
      </w:r>
      <w:r>
        <w:rPr>
          <w:rFonts w:hint="eastAsia" w:ascii="Arial" w:hAnsi="Arial" w:cs="Arial"/>
          <w:color w:val="auto"/>
          <w:spacing w:val="14"/>
          <w:sz w:val="21"/>
          <w:szCs w:val="21"/>
          <w:highlight w:val="none"/>
          <w:lang w:val="en-US" w:eastAsia="zh-CN"/>
        </w:rPr>
        <w:t>乙方</w:t>
      </w:r>
      <w:r>
        <w:rPr>
          <w:rFonts w:hint="eastAsia" w:ascii="Arial" w:hAnsi="Arial" w:cs="Arial"/>
          <w:color w:val="auto"/>
          <w:spacing w:val="14"/>
          <w:sz w:val="21"/>
          <w:szCs w:val="21"/>
          <w:highlight w:val="none"/>
        </w:rPr>
        <w:t>应在合同生效之日起365个日历天，完成</w:t>
      </w:r>
      <w:r>
        <w:rPr>
          <w:rFonts w:hint="eastAsia" w:ascii="Arial" w:hAnsi="Arial" w:cs="Arial"/>
          <w:color w:val="auto"/>
          <w:spacing w:val="14"/>
          <w:sz w:val="21"/>
          <w:szCs w:val="21"/>
          <w:highlight w:val="none"/>
          <w:lang w:val="en-US" w:eastAsia="zh-CN"/>
        </w:rPr>
        <w:t>全部</w:t>
      </w:r>
      <w:r>
        <w:rPr>
          <w:rFonts w:hint="eastAsia" w:ascii="Arial" w:hAnsi="Arial" w:cs="Arial"/>
          <w:color w:val="auto"/>
          <w:spacing w:val="14"/>
          <w:sz w:val="21"/>
          <w:szCs w:val="21"/>
          <w:highlight w:val="none"/>
        </w:rPr>
        <w:t>节能改造内容。</w:t>
      </w:r>
    </w:p>
    <w:p>
      <w:pPr>
        <w:pStyle w:val="21"/>
        <w:spacing w:after="0" w:line="360" w:lineRule="auto"/>
        <w:ind w:left="12" w:right="14" w:firstLine="425"/>
        <w:rPr>
          <w:rFonts w:ascii="Arial" w:hAnsi="Arial" w:cs="Arial"/>
          <w:color w:val="auto"/>
          <w:spacing w:val="14"/>
          <w:sz w:val="21"/>
          <w:szCs w:val="21"/>
          <w:highlight w:val="none"/>
        </w:rPr>
      </w:pPr>
      <w:r>
        <w:rPr>
          <w:rFonts w:ascii="Arial" w:hAnsi="Arial" w:cs="Arial"/>
          <w:color w:val="auto"/>
          <w:spacing w:val="14"/>
          <w:sz w:val="21"/>
          <w:szCs w:val="21"/>
          <w:highlight w:val="none"/>
        </w:rPr>
        <w:t>3.2    乙方负责托管能源资源系统的节能改造。</w:t>
      </w:r>
    </w:p>
    <w:p>
      <w:pPr>
        <w:pStyle w:val="21"/>
        <w:spacing w:after="0" w:line="360" w:lineRule="auto"/>
        <w:ind w:left="12" w:right="14" w:firstLine="425"/>
        <w:rPr>
          <w:rFonts w:ascii="Arial" w:hAnsi="Arial" w:cs="Arial"/>
          <w:color w:val="auto"/>
          <w:sz w:val="21"/>
          <w:szCs w:val="21"/>
          <w:highlight w:val="none"/>
        </w:rPr>
      </w:pPr>
      <w:r>
        <w:rPr>
          <w:rFonts w:ascii="Arial" w:hAnsi="Arial" w:cs="Arial"/>
          <w:color w:val="auto"/>
          <w:spacing w:val="14"/>
          <w:sz w:val="21"/>
          <w:szCs w:val="21"/>
          <w:highlight w:val="none"/>
        </w:rPr>
        <w:t>3.2.1   乙方根据节能诊断结果及双方设定的节能目标</w:t>
      </w:r>
      <w:r>
        <w:rPr>
          <w:rFonts w:ascii="Arial" w:hAnsi="Arial" w:cs="Arial"/>
          <w:color w:val="auto"/>
          <w:spacing w:val="-31"/>
          <w:sz w:val="21"/>
          <w:szCs w:val="21"/>
          <w:highlight w:val="none"/>
        </w:rPr>
        <w:t xml:space="preserve"> </w:t>
      </w:r>
      <w:r>
        <w:rPr>
          <w:rFonts w:ascii="Arial" w:hAnsi="Arial" w:cs="Arial"/>
          <w:color w:val="auto"/>
          <w:spacing w:val="13"/>
          <w:sz w:val="21"/>
          <w:szCs w:val="21"/>
          <w:highlight w:val="none"/>
        </w:rPr>
        <w:t>，编制节能改造方案</w:t>
      </w:r>
      <w:r>
        <w:rPr>
          <w:rFonts w:ascii="Arial" w:hAnsi="Arial" w:cs="Arial"/>
          <w:color w:val="auto"/>
          <w:spacing w:val="-30"/>
          <w:sz w:val="21"/>
          <w:szCs w:val="21"/>
          <w:highlight w:val="none"/>
        </w:rPr>
        <w:t xml:space="preserve"> </w:t>
      </w:r>
      <w:r>
        <w:rPr>
          <w:rFonts w:ascii="Arial" w:hAnsi="Arial" w:cs="Arial"/>
          <w:color w:val="auto"/>
          <w:spacing w:val="13"/>
          <w:sz w:val="21"/>
          <w:szCs w:val="21"/>
          <w:highlight w:val="none"/>
        </w:rPr>
        <w:t>，通过甲方审批后实施，</w:t>
      </w:r>
      <w:r>
        <w:rPr>
          <w:rFonts w:ascii="Arial" w:hAnsi="Arial" w:cs="Arial"/>
          <w:color w:val="auto"/>
          <w:spacing w:val="16"/>
          <w:sz w:val="21"/>
          <w:szCs w:val="21"/>
          <w:highlight w:val="none"/>
        </w:rPr>
        <w:t>本次改造建设内容见下表：</w:t>
      </w:r>
    </w:p>
    <w:p>
      <w:pPr>
        <w:spacing w:after="0" w:line="360" w:lineRule="auto"/>
        <w:ind w:left="3869"/>
        <w:rPr>
          <w:rFonts w:ascii="Arial" w:hAnsi="Arial" w:cs="Arial"/>
          <w:color w:val="auto"/>
          <w:szCs w:val="21"/>
          <w:highlight w:val="none"/>
        </w:rPr>
      </w:pPr>
      <w:r>
        <w:rPr>
          <w:rFonts w:ascii="Arial" w:hAnsi="Arial" w:cs="Arial"/>
          <w:color w:val="auto"/>
          <w:spacing w:val="15"/>
          <w:position w:val="1"/>
          <w:szCs w:val="21"/>
          <w:highlight w:val="none"/>
        </w:rPr>
        <w:t>乙方改造边界范围</w:t>
      </w:r>
    </w:p>
    <w:p>
      <w:pPr>
        <w:spacing w:after="0" w:line="360" w:lineRule="auto"/>
        <w:rPr>
          <w:rFonts w:ascii="Arial" w:hAnsi="Arial" w:cs="Arial"/>
          <w:color w:val="auto"/>
          <w:szCs w:val="21"/>
          <w:highlight w:val="none"/>
        </w:rPr>
      </w:pPr>
    </w:p>
    <w:tbl>
      <w:tblPr>
        <w:tblStyle w:val="53"/>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222"/>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Arial" w:hAnsi="Arial" w:cs="Arial"/>
                <w:color w:val="auto"/>
                <w:spacing w:val="14"/>
                <w:szCs w:val="21"/>
                <w:highlight w:val="none"/>
              </w:rPr>
            </w:pPr>
            <w:r>
              <w:rPr>
                <w:rFonts w:ascii="Arial" w:hAnsi="Arial" w:cs="Arial"/>
                <w:color w:val="auto"/>
                <w:spacing w:val="14"/>
                <w:szCs w:val="21"/>
                <w:highlight w:val="none"/>
              </w:rPr>
              <w:t>序号</w:t>
            </w:r>
          </w:p>
        </w:tc>
        <w:tc>
          <w:tcPr>
            <w:tcW w:w="2222"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Arial" w:hAnsi="Arial" w:cs="Arial"/>
                <w:color w:val="auto"/>
                <w:spacing w:val="14"/>
                <w:szCs w:val="21"/>
                <w:highlight w:val="none"/>
              </w:rPr>
            </w:pPr>
            <w:r>
              <w:rPr>
                <w:rFonts w:ascii="Arial" w:hAnsi="Arial" w:cs="Arial"/>
                <w:color w:val="auto"/>
                <w:spacing w:val="14"/>
                <w:szCs w:val="21"/>
                <w:highlight w:val="none"/>
              </w:rPr>
              <w:t>服务名称</w:t>
            </w:r>
          </w:p>
        </w:tc>
        <w:tc>
          <w:tcPr>
            <w:tcW w:w="606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Arial" w:hAnsi="Arial" w:cs="Arial"/>
                <w:color w:val="auto"/>
                <w:spacing w:val="14"/>
                <w:szCs w:val="21"/>
                <w:highlight w:val="none"/>
              </w:rPr>
            </w:pPr>
            <w:r>
              <w:rPr>
                <w:rFonts w:ascii="Arial" w:hAnsi="Arial" w:cs="Arial"/>
                <w:color w:val="auto"/>
                <w:spacing w:val="14"/>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4"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Arial" w:hAnsi="Arial" w:cs="Arial"/>
                <w:color w:val="auto"/>
                <w:spacing w:val="14"/>
                <w:szCs w:val="21"/>
                <w:highlight w:val="none"/>
              </w:rPr>
            </w:pPr>
            <w:r>
              <w:rPr>
                <w:rFonts w:ascii="Arial" w:hAnsi="Arial" w:cs="Arial"/>
                <w:color w:val="auto"/>
                <w:spacing w:val="14"/>
                <w:szCs w:val="21"/>
                <w:highlight w:val="none"/>
              </w:rPr>
              <w:t>1</w:t>
            </w:r>
          </w:p>
        </w:tc>
        <w:tc>
          <w:tcPr>
            <w:tcW w:w="2222"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Arial" w:hAnsi="Arial" w:cs="Arial"/>
                <w:color w:val="auto"/>
                <w:spacing w:val="14"/>
                <w:szCs w:val="21"/>
                <w:highlight w:val="none"/>
              </w:rPr>
            </w:pPr>
            <w:r>
              <w:rPr>
                <w:rFonts w:ascii="Arial" w:hAnsi="Arial" w:cs="Arial"/>
                <w:color w:val="auto"/>
                <w:spacing w:val="14"/>
                <w:szCs w:val="21"/>
                <w:highlight w:val="none"/>
              </w:rPr>
              <w:t>中央空调制冷系统效率提升</w:t>
            </w:r>
          </w:p>
        </w:tc>
        <w:tc>
          <w:tcPr>
            <w:tcW w:w="6063"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Arial" w:hAnsi="Arial" w:cs="Arial"/>
                <w:color w:val="auto"/>
                <w:spacing w:val="14"/>
                <w:szCs w:val="21"/>
                <w:highlight w:val="none"/>
              </w:rPr>
            </w:pPr>
            <w:r>
              <w:rPr>
                <w:rFonts w:ascii="Arial" w:hAnsi="Arial" w:cs="Arial"/>
                <w:color w:val="auto"/>
                <w:spacing w:val="14"/>
                <w:szCs w:val="21"/>
                <w:highlight w:val="none"/>
              </w:rPr>
              <w:t>更换新高效主机（拆除原有3台开利主机，资产由医院处理），</w:t>
            </w:r>
            <w:r>
              <w:rPr>
                <w:rFonts w:hint="eastAsia" w:ascii="Arial" w:hAnsi="Arial" w:cs="Arial"/>
                <w:color w:val="auto"/>
                <w:szCs w:val="21"/>
                <w:highlight w:val="none"/>
              </w:rPr>
              <w:t>能效不低于国家2级能效。</w:t>
            </w:r>
            <w:r>
              <w:rPr>
                <w:rFonts w:ascii="Arial" w:hAnsi="Arial" w:cs="Arial"/>
                <w:color w:val="auto"/>
                <w:spacing w:val="14"/>
                <w:szCs w:val="21"/>
                <w:highlight w:val="none"/>
              </w:rPr>
              <w:t>合计制冷量不低于2400kw，制热量不低于1800kw，满足原有供冷/暖要求（需要改造解决4号楼楼顶特灵风冷螺杆机组0度以下制热问题）。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Arial" w:hAnsi="Arial" w:cs="Arial"/>
                <w:color w:val="auto"/>
                <w:spacing w:val="14"/>
                <w:szCs w:val="21"/>
                <w:highlight w:val="none"/>
              </w:rPr>
            </w:pPr>
            <w:r>
              <w:rPr>
                <w:rFonts w:ascii="Arial" w:hAnsi="Arial" w:cs="Arial"/>
                <w:color w:val="auto"/>
                <w:spacing w:val="14"/>
                <w:szCs w:val="21"/>
                <w:highlight w:val="none"/>
              </w:rPr>
              <w:t>2</w:t>
            </w:r>
          </w:p>
        </w:tc>
        <w:tc>
          <w:tcPr>
            <w:tcW w:w="2222"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Arial" w:hAnsi="Arial" w:cs="Arial"/>
                <w:color w:val="auto"/>
                <w:spacing w:val="14"/>
                <w:szCs w:val="21"/>
                <w:highlight w:val="none"/>
              </w:rPr>
            </w:pPr>
            <w:r>
              <w:rPr>
                <w:rFonts w:ascii="Arial" w:hAnsi="Arial" w:cs="Arial"/>
                <w:color w:val="auto"/>
                <w:spacing w:val="14"/>
                <w:szCs w:val="21"/>
                <w:highlight w:val="none"/>
              </w:rPr>
              <w:t>中央空调制热系统效率提升</w:t>
            </w:r>
          </w:p>
        </w:tc>
        <w:tc>
          <w:tcPr>
            <w:tcW w:w="6063"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Arial" w:hAnsi="Arial" w:cs="Arial"/>
                <w:color w:val="auto"/>
                <w:spacing w:val="14"/>
                <w:szCs w:val="21"/>
                <w:highlight w:val="none"/>
              </w:rPr>
            </w:pPr>
            <w:r>
              <w:rPr>
                <w:rFonts w:ascii="Arial" w:hAnsi="Arial" w:cs="Arial"/>
                <w:color w:val="auto"/>
                <w:spacing w:val="14"/>
                <w:szCs w:val="21"/>
                <w:highlight w:val="none"/>
              </w:rPr>
              <w:t>高效主机冬季切换为热泵使用；原有风冷热泵作为备用，对原有管道、阀门、冷却塔进行改造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Arial" w:hAnsi="Arial" w:cs="Arial"/>
                <w:color w:val="auto"/>
                <w:spacing w:val="14"/>
                <w:szCs w:val="21"/>
                <w:highlight w:val="none"/>
              </w:rPr>
            </w:pPr>
            <w:r>
              <w:rPr>
                <w:rFonts w:ascii="Arial" w:hAnsi="Arial" w:cs="Arial"/>
                <w:color w:val="auto"/>
                <w:spacing w:val="14"/>
                <w:szCs w:val="21"/>
                <w:highlight w:val="none"/>
              </w:rPr>
              <w:t>3</w:t>
            </w:r>
          </w:p>
        </w:tc>
        <w:tc>
          <w:tcPr>
            <w:tcW w:w="2222"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Arial" w:hAnsi="Arial" w:cs="Arial"/>
                <w:color w:val="auto"/>
                <w:spacing w:val="14"/>
                <w:szCs w:val="21"/>
                <w:highlight w:val="none"/>
              </w:rPr>
            </w:pPr>
            <w:r>
              <w:rPr>
                <w:rFonts w:ascii="Arial" w:hAnsi="Arial" w:cs="Arial"/>
                <w:color w:val="auto"/>
                <w:spacing w:val="14"/>
                <w:szCs w:val="21"/>
                <w:highlight w:val="none"/>
              </w:rPr>
              <w:t>生活热水系统效率提升</w:t>
            </w:r>
          </w:p>
        </w:tc>
        <w:tc>
          <w:tcPr>
            <w:tcW w:w="6063"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Arial" w:hAnsi="Arial" w:cs="Arial"/>
                <w:color w:val="auto"/>
                <w:spacing w:val="14"/>
                <w:szCs w:val="21"/>
                <w:highlight w:val="none"/>
              </w:rPr>
            </w:pPr>
            <w:r>
              <w:rPr>
                <w:rFonts w:ascii="Arial" w:hAnsi="Arial" w:cs="Arial"/>
                <w:color w:val="auto"/>
                <w:spacing w:val="14"/>
                <w:szCs w:val="21"/>
                <w:highlight w:val="none"/>
              </w:rPr>
              <w:t>中央空调系统选用一台全热回收冷水机组，将全热回收机组接到原有热水系统中，增加切换阀门、管道连接、智能控制等，制冷同时回收冷凝热制取热水，冬季还可以辅助空气源热泵制热水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Arial" w:hAnsi="Arial" w:cs="Arial"/>
                <w:color w:val="auto"/>
                <w:spacing w:val="14"/>
                <w:szCs w:val="21"/>
                <w:highlight w:val="none"/>
              </w:rPr>
            </w:pPr>
            <w:r>
              <w:rPr>
                <w:rFonts w:hint="eastAsia" w:ascii="Arial" w:hAnsi="Arial" w:cs="Arial"/>
                <w:color w:val="auto"/>
                <w:spacing w:val="14"/>
                <w:szCs w:val="21"/>
                <w:highlight w:val="none"/>
              </w:rPr>
              <w:t xml:space="preserve"> </w:t>
            </w:r>
            <w:r>
              <w:rPr>
                <w:rFonts w:ascii="Arial" w:hAnsi="Arial" w:cs="Arial"/>
                <w:color w:val="auto"/>
                <w:spacing w:val="14"/>
                <w:szCs w:val="21"/>
                <w:highlight w:val="none"/>
              </w:rPr>
              <w:t>4</w:t>
            </w:r>
          </w:p>
        </w:tc>
        <w:tc>
          <w:tcPr>
            <w:tcW w:w="2222"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Arial" w:hAnsi="Arial" w:cs="Arial"/>
                <w:color w:val="auto"/>
                <w:spacing w:val="14"/>
                <w:szCs w:val="21"/>
                <w:highlight w:val="none"/>
              </w:rPr>
            </w:pPr>
            <w:r>
              <w:rPr>
                <w:rFonts w:ascii="Arial" w:hAnsi="Arial" w:cs="Arial"/>
                <w:color w:val="auto"/>
                <w:spacing w:val="14"/>
                <w:szCs w:val="21"/>
                <w:highlight w:val="none"/>
              </w:rPr>
              <w:t>中央空调智能群控系统建设</w:t>
            </w:r>
          </w:p>
        </w:tc>
        <w:tc>
          <w:tcPr>
            <w:tcW w:w="6063"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Arial" w:hAnsi="Arial" w:cs="Arial"/>
                <w:color w:val="auto"/>
                <w:spacing w:val="14"/>
                <w:szCs w:val="21"/>
                <w:highlight w:val="none"/>
              </w:rPr>
            </w:pPr>
            <w:r>
              <w:rPr>
                <w:rFonts w:ascii="Arial" w:hAnsi="Arial" w:cs="Arial"/>
                <w:color w:val="auto"/>
                <w:spacing w:val="14"/>
                <w:szCs w:val="21"/>
                <w:highlight w:val="none"/>
              </w:rPr>
              <w:t>设备故障或异常状态，会立即触发报警机制；通过网页端、手机APP专用软件用户界面，管理人员可通过界面选择远程手动或自动模式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5"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Arial" w:hAnsi="Arial" w:cs="Arial"/>
                <w:color w:val="auto"/>
                <w:spacing w:val="14"/>
                <w:szCs w:val="21"/>
                <w:highlight w:val="none"/>
              </w:rPr>
            </w:pPr>
            <w:r>
              <w:rPr>
                <w:rFonts w:ascii="Arial" w:hAnsi="Arial" w:cs="Arial"/>
                <w:color w:val="auto"/>
                <w:spacing w:val="14"/>
                <w:szCs w:val="21"/>
                <w:highlight w:val="none"/>
              </w:rPr>
              <w:t>5</w:t>
            </w:r>
          </w:p>
        </w:tc>
        <w:tc>
          <w:tcPr>
            <w:tcW w:w="2222"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Arial" w:hAnsi="Arial" w:cs="Arial"/>
                <w:color w:val="auto"/>
                <w:spacing w:val="14"/>
                <w:szCs w:val="21"/>
                <w:highlight w:val="none"/>
              </w:rPr>
            </w:pPr>
            <w:r>
              <w:rPr>
                <w:rFonts w:ascii="Arial" w:hAnsi="Arial" w:cs="Arial"/>
                <w:color w:val="auto"/>
                <w:spacing w:val="14"/>
                <w:szCs w:val="21"/>
                <w:highlight w:val="none"/>
              </w:rPr>
              <w:t>新建能源管理系统（分项计量设备）</w:t>
            </w:r>
          </w:p>
        </w:tc>
        <w:tc>
          <w:tcPr>
            <w:tcW w:w="6063"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Arial" w:hAnsi="Arial" w:cs="Arial"/>
                <w:color w:val="auto"/>
                <w:spacing w:val="14"/>
                <w:szCs w:val="21"/>
                <w:highlight w:val="none"/>
              </w:rPr>
            </w:pPr>
            <w:r>
              <w:rPr>
                <w:rFonts w:ascii="Arial" w:hAnsi="Arial" w:cs="Arial"/>
                <w:color w:val="auto"/>
                <w:spacing w:val="14"/>
                <w:szCs w:val="21"/>
                <w:highlight w:val="none"/>
              </w:rPr>
              <w:t>新建能源管理系统（分项计量系统），精准计量建筑中各个用电回路的用电，包括数据中心机房、监控中心、大型实验设备实施等特殊功能区域的用电量，</w:t>
            </w:r>
            <w:r>
              <w:rPr>
                <w:rFonts w:hint="eastAsia" w:ascii="Arial" w:hAnsi="Arial" w:cs="Arial"/>
                <w:color w:val="auto"/>
                <w:spacing w:val="14"/>
                <w:szCs w:val="21"/>
                <w:highlight w:val="none"/>
              </w:rPr>
              <w:t>便于节能数据统计上报工作。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Arial" w:hAnsi="Arial" w:cs="Arial"/>
                <w:color w:val="auto"/>
                <w:spacing w:val="14"/>
                <w:szCs w:val="21"/>
                <w:highlight w:val="none"/>
              </w:rPr>
            </w:pPr>
            <w:r>
              <w:rPr>
                <w:rFonts w:ascii="Arial" w:hAnsi="Arial" w:cs="Arial"/>
                <w:color w:val="auto"/>
                <w:spacing w:val="14"/>
                <w:szCs w:val="21"/>
                <w:highlight w:val="none"/>
              </w:rPr>
              <w:t>6</w:t>
            </w:r>
          </w:p>
        </w:tc>
        <w:tc>
          <w:tcPr>
            <w:tcW w:w="2222"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Arial" w:hAnsi="Arial" w:cs="Arial"/>
                <w:color w:val="auto"/>
                <w:spacing w:val="14"/>
                <w:szCs w:val="21"/>
                <w:highlight w:val="none"/>
              </w:rPr>
            </w:pPr>
            <w:r>
              <w:rPr>
                <w:rFonts w:ascii="Arial" w:hAnsi="Arial" w:cs="Arial"/>
                <w:color w:val="auto"/>
                <w:spacing w:val="14"/>
                <w:szCs w:val="21"/>
                <w:highlight w:val="none"/>
              </w:rPr>
              <w:t>能源管理平台系统</w:t>
            </w:r>
          </w:p>
        </w:tc>
        <w:tc>
          <w:tcPr>
            <w:tcW w:w="6063" w:type="dxa"/>
            <w:tcBorders>
              <w:top w:val="single" w:color="auto" w:sz="4" w:space="0"/>
              <w:left w:val="single" w:color="auto" w:sz="4" w:space="0"/>
              <w:bottom w:val="single" w:color="auto" w:sz="4" w:space="0"/>
              <w:right w:val="single" w:color="auto" w:sz="4" w:space="0"/>
            </w:tcBorders>
            <w:vAlign w:val="center"/>
          </w:tcPr>
          <w:p>
            <w:pPr>
              <w:spacing w:after="0" w:line="360" w:lineRule="auto"/>
              <w:rPr>
                <w:color w:val="auto"/>
                <w:szCs w:val="21"/>
                <w:highlight w:val="none"/>
              </w:rPr>
            </w:pPr>
            <w:r>
              <w:rPr>
                <w:rFonts w:ascii="Arial" w:hAnsi="Arial" w:cs="Arial"/>
                <w:color w:val="auto"/>
                <w:spacing w:val="14"/>
                <w:szCs w:val="21"/>
                <w:highlight w:val="none"/>
              </w:rPr>
              <w:t>根据本院实际情况建设能源管理系统，以在运营期间提供数据依据与决策支撑，功能模块包括不仅限于：能源数据采集与监测、能耗分析与评估、系统集成联动、设备告警、能源报表支持、系统管理与拓展。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Arial" w:hAnsi="Arial" w:cs="Arial"/>
                <w:color w:val="auto"/>
                <w:spacing w:val="14"/>
                <w:szCs w:val="21"/>
                <w:highlight w:val="none"/>
              </w:rPr>
            </w:pPr>
            <w:r>
              <w:rPr>
                <w:rFonts w:ascii="Arial" w:hAnsi="Arial" w:cs="Arial"/>
                <w:color w:val="auto"/>
                <w:spacing w:val="14"/>
                <w:szCs w:val="21"/>
                <w:highlight w:val="none"/>
              </w:rPr>
              <w:t>7</w:t>
            </w:r>
          </w:p>
        </w:tc>
        <w:tc>
          <w:tcPr>
            <w:tcW w:w="2222"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Arial" w:hAnsi="Arial" w:cs="Arial"/>
                <w:color w:val="auto"/>
                <w:spacing w:val="14"/>
                <w:szCs w:val="21"/>
                <w:highlight w:val="none"/>
              </w:rPr>
            </w:pPr>
            <w:r>
              <w:rPr>
                <w:rFonts w:ascii="Arial" w:hAnsi="Arial" w:cs="Arial"/>
                <w:color w:val="auto"/>
                <w:spacing w:val="14"/>
                <w:szCs w:val="21"/>
                <w:highlight w:val="none"/>
              </w:rPr>
              <w:t>分体空调</w:t>
            </w:r>
          </w:p>
        </w:tc>
        <w:tc>
          <w:tcPr>
            <w:tcW w:w="6063"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Arial" w:hAnsi="Arial" w:cs="Arial"/>
                <w:color w:val="auto"/>
                <w:spacing w:val="14"/>
                <w:szCs w:val="21"/>
                <w:highlight w:val="none"/>
              </w:rPr>
            </w:pPr>
            <w:r>
              <w:rPr>
                <w:rFonts w:ascii="Arial" w:hAnsi="Arial" w:cs="Arial"/>
                <w:color w:val="auto"/>
                <w:spacing w:val="14"/>
                <w:szCs w:val="21"/>
                <w:highlight w:val="none"/>
              </w:rPr>
              <w:t>使用率较高的分体空调，安装远程控制器，实现分体空调集中、远程、数字管控，实现分体空调按设定时间、设定温度自动启动。避免下班忘记关机、避免温度设置过低等能源浪费。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Arial" w:hAnsi="Arial" w:cs="Arial"/>
                <w:color w:val="auto"/>
                <w:spacing w:val="14"/>
                <w:szCs w:val="21"/>
                <w:highlight w:val="none"/>
              </w:rPr>
            </w:pPr>
            <w:r>
              <w:rPr>
                <w:rFonts w:ascii="Arial" w:hAnsi="Arial" w:cs="Arial"/>
                <w:color w:val="auto"/>
                <w:spacing w:val="14"/>
                <w:szCs w:val="21"/>
                <w:highlight w:val="none"/>
              </w:rPr>
              <w:t>8</w:t>
            </w:r>
          </w:p>
        </w:tc>
        <w:tc>
          <w:tcPr>
            <w:tcW w:w="2222"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Arial" w:hAnsi="Arial" w:cs="Arial"/>
                <w:color w:val="auto"/>
                <w:spacing w:val="14"/>
                <w:szCs w:val="21"/>
                <w:highlight w:val="none"/>
              </w:rPr>
            </w:pPr>
            <w:r>
              <w:rPr>
                <w:rFonts w:ascii="Arial" w:hAnsi="Arial" w:cs="Arial"/>
                <w:color w:val="auto"/>
                <w:spacing w:val="14"/>
                <w:szCs w:val="21"/>
                <w:highlight w:val="none"/>
              </w:rPr>
              <w:t>其他设备设施改造</w:t>
            </w:r>
          </w:p>
        </w:tc>
        <w:tc>
          <w:tcPr>
            <w:tcW w:w="6063"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Arial" w:hAnsi="Arial" w:cs="Arial"/>
                <w:color w:val="auto"/>
                <w:spacing w:val="14"/>
                <w:szCs w:val="21"/>
                <w:highlight w:val="none"/>
              </w:rPr>
            </w:pPr>
            <w:r>
              <w:rPr>
                <w:rFonts w:ascii="Arial" w:hAnsi="Arial" w:cs="Arial"/>
                <w:color w:val="auto"/>
                <w:spacing w:val="14"/>
                <w:szCs w:val="21"/>
                <w:highlight w:val="none"/>
              </w:rPr>
              <w:t>净化设备、自来水增压设备、多联机空调、特灵风冷螺杆机组、公共照明系统、盘管机组、新风系统、新能源等改造为可选项内容。</w:t>
            </w:r>
          </w:p>
        </w:tc>
      </w:tr>
    </w:tbl>
    <w:p>
      <w:pPr>
        <w:pStyle w:val="21"/>
        <w:spacing w:after="0" w:line="360" w:lineRule="auto"/>
        <w:ind w:left="29" w:right="83" w:firstLine="409"/>
        <w:rPr>
          <w:rFonts w:ascii="Arial" w:hAnsi="Arial" w:cs="Arial"/>
          <w:color w:val="auto"/>
          <w:sz w:val="21"/>
          <w:szCs w:val="21"/>
          <w:highlight w:val="none"/>
        </w:rPr>
      </w:pPr>
      <w:r>
        <w:rPr>
          <w:rFonts w:ascii="Arial" w:hAnsi="Arial" w:cs="Arial"/>
          <w:color w:val="auto"/>
          <w:spacing w:val="19"/>
          <w:sz w:val="21"/>
          <w:szCs w:val="21"/>
          <w:highlight w:val="none"/>
        </w:rPr>
        <w:t>3.2.2</w:t>
      </w:r>
      <w:r>
        <w:rPr>
          <w:rFonts w:ascii="Arial" w:hAnsi="Arial" w:cs="Arial"/>
          <w:color w:val="auto"/>
          <w:spacing w:val="7"/>
          <w:sz w:val="21"/>
          <w:szCs w:val="21"/>
          <w:highlight w:val="none"/>
        </w:rPr>
        <w:t xml:space="preserve">   </w:t>
      </w:r>
      <w:r>
        <w:rPr>
          <w:rFonts w:ascii="Arial" w:hAnsi="Arial" w:cs="Arial"/>
          <w:color w:val="auto"/>
          <w:spacing w:val="19"/>
          <w:sz w:val="21"/>
          <w:szCs w:val="21"/>
          <w:highlight w:val="none"/>
        </w:rPr>
        <w:t>如在本能源费用托管项目节能改造期间出现乙方作为专业的节能服务提供者合理预料之外</w:t>
      </w:r>
      <w:r>
        <w:rPr>
          <w:rFonts w:ascii="Arial" w:hAnsi="Arial" w:cs="Arial"/>
          <w:color w:val="auto"/>
          <w:spacing w:val="12"/>
          <w:sz w:val="21"/>
          <w:szCs w:val="21"/>
          <w:highlight w:val="none"/>
        </w:rPr>
        <w:t>的情况，导致原有项目方案需要修改，则乙方有权对原有项目方案进行修改</w:t>
      </w:r>
      <w:r>
        <w:rPr>
          <w:rFonts w:hint="eastAsia" w:ascii="Arial" w:hAnsi="Arial" w:cs="Arial"/>
          <w:color w:val="auto"/>
          <w:spacing w:val="12"/>
          <w:sz w:val="21"/>
          <w:szCs w:val="21"/>
          <w:highlight w:val="none"/>
        </w:rPr>
        <w:t>，但必须取得甲方书面同意</w:t>
      </w:r>
      <w:r>
        <w:rPr>
          <w:rFonts w:ascii="Arial" w:hAnsi="Arial" w:cs="Arial"/>
          <w:color w:val="auto"/>
          <w:spacing w:val="12"/>
          <w:sz w:val="21"/>
          <w:szCs w:val="21"/>
          <w:highlight w:val="none"/>
        </w:rPr>
        <w:t>。</w:t>
      </w:r>
    </w:p>
    <w:p>
      <w:pPr>
        <w:pStyle w:val="21"/>
        <w:spacing w:after="0" w:line="360" w:lineRule="auto"/>
        <w:ind w:left="13" w:right="83" w:firstLine="424"/>
        <w:rPr>
          <w:rFonts w:ascii="Arial" w:hAnsi="Arial" w:cs="Arial"/>
          <w:color w:val="auto"/>
          <w:sz w:val="21"/>
          <w:szCs w:val="21"/>
          <w:highlight w:val="none"/>
        </w:rPr>
      </w:pPr>
      <w:r>
        <w:rPr>
          <w:rFonts w:ascii="Arial" w:hAnsi="Arial" w:cs="Arial"/>
          <w:color w:val="auto"/>
          <w:spacing w:val="13"/>
          <w:sz w:val="21"/>
          <w:szCs w:val="21"/>
          <w:highlight w:val="none"/>
        </w:rPr>
        <w:t>3.2.3</w:t>
      </w:r>
      <w:r>
        <w:rPr>
          <w:rFonts w:ascii="Arial" w:hAnsi="Arial" w:cs="Arial"/>
          <w:color w:val="auto"/>
          <w:spacing w:val="3"/>
          <w:sz w:val="21"/>
          <w:szCs w:val="21"/>
          <w:highlight w:val="none"/>
        </w:rPr>
        <w:t xml:space="preserve">   </w:t>
      </w:r>
      <w:r>
        <w:rPr>
          <w:rFonts w:ascii="Arial" w:hAnsi="Arial" w:cs="Arial"/>
          <w:color w:val="auto"/>
          <w:spacing w:val="13"/>
          <w:sz w:val="21"/>
          <w:szCs w:val="21"/>
          <w:highlight w:val="none"/>
        </w:rPr>
        <w:t>本项目运行期间，在不影响甲方生产经营的前提下，乙方有权为优化托管方</w:t>
      </w:r>
      <w:r>
        <w:rPr>
          <w:rFonts w:ascii="Arial" w:hAnsi="Arial" w:cs="Arial"/>
          <w:color w:val="auto"/>
          <w:spacing w:val="12"/>
          <w:sz w:val="21"/>
          <w:szCs w:val="21"/>
          <w:highlight w:val="none"/>
        </w:rPr>
        <w:t>案</w:t>
      </w:r>
      <w:r>
        <w:rPr>
          <w:rFonts w:ascii="Arial" w:hAnsi="Arial" w:cs="Arial"/>
          <w:color w:val="auto"/>
          <w:spacing w:val="-26"/>
          <w:sz w:val="21"/>
          <w:szCs w:val="21"/>
          <w:highlight w:val="none"/>
        </w:rPr>
        <w:t xml:space="preserve"> </w:t>
      </w:r>
      <w:r>
        <w:rPr>
          <w:rFonts w:ascii="Arial" w:hAnsi="Arial" w:cs="Arial"/>
          <w:color w:val="auto"/>
          <w:spacing w:val="12"/>
          <w:sz w:val="21"/>
          <w:szCs w:val="21"/>
          <w:highlight w:val="none"/>
        </w:rPr>
        <w:t>、提高节能效</w:t>
      </w:r>
      <w:r>
        <w:rPr>
          <w:rFonts w:ascii="Arial" w:hAnsi="Arial" w:cs="Arial"/>
          <w:color w:val="auto"/>
          <w:sz w:val="21"/>
          <w:szCs w:val="21"/>
          <w:highlight w:val="none"/>
        </w:rPr>
        <w:t xml:space="preserve"> </w:t>
      </w:r>
      <w:r>
        <w:rPr>
          <w:rFonts w:ascii="Arial" w:hAnsi="Arial" w:cs="Arial"/>
          <w:color w:val="auto"/>
          <w:spacing w:val="5"/>
          <w:sz w:val="21"/>
          <w:szCs w:val="21"/>
          <w:highlight w:val="none"/>
        </w:rPr>
        <w:t>益对项目进行改造，包括但不限于对相关设备或设施进行添加</w:t>
      </w:r>
      <w:r>
        <w:rPr>
          <w:rFonts w:ascii="Arial" w:hAnsi="Arial" w:cs="Arial"/>
          <w:color w:val="auto"/>
          <w:spacing w:val="-29"/>
          <w:sz w:val="21"/>
          <w:szCs w:val="21"/>
          <w:highlight w:val="none"/>
        </w:rPr>
        <w:t xml:space="preserve"> </w:t>
      </w:r>
      <w:r>
        <w:rPr>
          <w:rFonts w:ascii="Arial" w:hAnsi="Arial" w:cs="Arial"/>
          <w:color w:val="auto"/>
          <w:spacing w:val="5"/>
          <w:sz w:val="21"/>
          <w:szCs w:val="21"/>
          <w:highlight w:val="none"/>
        </w:rPr>
        <w:t>、替换</w:t>
      </w:r>
      <w:r>
        <w:rPr>
          <w:rFonts w:ascii="Arial" w:hAnsi="Arial" w:cs="Arial"/>
          <w:color w:val="auto"/>
          <w:spacing w:val="-28"/>
          <w:sz w:val="21"/>
          <w:szCs w:val="21"/>
          <w:highlight w:val="none"/>
        </w:rPr>
        <w:t xml:space="preserve"> </w:t>
      </w:r>
      <w:r>
        <w:rPr>
          <w:rFonts w:ascii="Arial" w:hAnsi="Arial" w:cs="Arial"/>
          <w:color w:val="auto"/>
          <w:spacing w:val="5"/>
          <w:sz w:val="21"/>
          <w:szCs w:val="21"/>
          <w:highlight w:val="none"/>
        </w:rPr>
        <w:t>、去除</w:t>
      </w:r>
      <w:r>
        <w:rPr>
          <w:rFonts w:ascii="Arial" w:hAnsi="Arial" w:cs="Arial"/>
          <w:color w:val="auto"/>
          <w:spacing w:val="-29"/>
          <w:sz w:val="21"/>
          <w:szCs w:val="21"/>
          <w:highlight w:val="none"/>
        </w:rPr>
        <w:t xml:space="preserve"> </w:t>
      </w:r>
      <w:r>
        <w:rPr>
          <w:rFonts w:ascii="Arial" w:hAnsi="Arial" w:cs="Arial"/>
          <w:color w:val="auto"/>
          <w:spacing w:val="5"/>
          <w:sz w:val="21"/>
          <w:szCs w:val="21"/>
          <w:highlight w:val="none"/>
        </w:rPr>
        <w:t>、改造</w:t>
      </w:r>
      <w:r>
        <w:rPr>
          <w:rFonts w:ascii="Arial" w:hAnsi="Arial" w:cs="Arial"/>
          <w:color w:val="auto"/>
          <w:spacing w:val="-33"/>
          <w:sz w:val="21"/>
          <w:szCs w:val="21"/>
          <w:highlight w:val="none"/>
        </w:rPr>
        <w:t xml:space="preserve"> </w:t>
      </w:r>
      <w:r>
        <w:rPr>
          <w:rFonts w:ascii="Arial" w:hAnsi="Arial" w:cs="Arial"/>
          <w:color w:val="auto"/>
          <w:spacing w:val="5"/>
          <w:sz w:val="21"/>
          <w:szCs w:val="21"/>
          <w:highlight w:val="none"/>
        </w:rPr>
        <w:t>，或者是对相关操作</w:t>
      </w:r>
      <w:r>
        <w:rPr>
          <w:rFonts w:ascii="Arial" w:hAnsi="Arial" w:cs="Arial"/>
          <w:color w:val="auto"/>
          <w:spacing w:val="-29"/>
          <w:sz w:val="21"/>
          <w:szCs w:val="21"/>
          <w:highlight w:val="none"/>
        </w:rPr>
        <w:t xml:space="preserve"> </w:t>
      </w:r>
      <w:r>
        <w:rPr>
          <w:rFonts w:ascii="Arial" w:hAnsi="Arial" w:cs="Arial"/>
          <w:color w:val="auto"/>
          <w:spacing w:val="5"/>
          <w:sz w:val="21"/>
          <w:szCs w:val="21"/>
          <w:highlight w:val="none"/>
        </w:rPr>
        <w:t>、维</w:t>
      </w:r>
      <w:r>
        <w:rPr>
          <w:rFonts w:ascii="Arial" w:hAnsi="Arial" w:cs="Arial"/>
          <w:color w:val="auto"/>
          <w:spacing w:val="-2"/>
          <w:sz w:val="21"/>
          <w:szCs w:val="21"/>
          <w:highlight w:val="none"/>
        </w:rPr>
        <w:t>护</w:t>
      </w:r>
      <w:r>
        <w:rPr>
          <w:rFonts w:ascii="Arial" w:hAnsi="Arial" w:cs="Arial"/>
          <w:color w:val="auto"/>
          <w:spacing w:val="-24"/>
          <w:sz w:val="21"/>
          <w:szCs w:val="21"/>
          <w:highlight w:val="none"/>
        </w:rPr>
        <w:t xml:space="preserve"> </w:t>
      </w:r>
      <w:r>
        <w:rPr>
          <w:rFonts w:ascii="Arial" w:hAnsi="Arial" w:cs="Arial"/>
          <w:color w:val="auto"/>
          <w:spacing w:val="-2"/>
          <w:sz w:val="21"/>
          <w:szCs w:val="21"/>
          <w:highlight w:val="none"/>
        </w:rPr>
        <w:t>程</w:t>
      </w:r>
      <w:r>
        <w:rPr>
          <w:rFonts w:ascii="Arial" w:hAnsi="Arial" w:cs="Arial"/>
          <w:color w:val="auto"/>
          <w:spacing w:val="-25"/>
          <w:sz w:val="21"/>
          <w:szCs w:val="21"/>
          <w:highlight w:val="none"/>
        </w:rPr>
        <w:t xml:space="preserve"> </w:t>
      </w:r>
      <w:r>
        <w:rPr>
          <w:rFonts w:ascii="Arial" w:hAnsi="Arial" w:cs="Arial"/>
          <w:color w:val="auto"/>
          <w:spacing w:val="-2"/>
          <w:sz w:val="21"/>
          <w:szCs w:val="21"/>
          <w:highlight w:val="none"/>
        </w:rPr>
        <w:t>序</w:t>
      </w:r>
      <w:r>
        <w:rPr>
          <w:rFonts w:ascii="Arial" w:hAnsi="Arial" w:cs="Arial"/>
          <w:color w:val="auto"/>
          <w:spacing w:val="-18"/>
          <w:sz w:val="21"/>
          <w:szCs w:val="21"/>
          <w:highlight w:val="none"/>
        </w:rPr>
        <w:t xml:space="preserve"> </w:t>
      </w:r>
      <w:r>
        <w:rPr>
          <w:rFonts w:ascii="Arial" w:hAnsi="Arial" w:cs="Arial"/>
          <w:color w:val="auto"/>
          <w:spacing w:val="-2"/>
          <w:sz w:val="21"/>
          <w:szCs w:val="21"/>
          <w:highlight w:val="none"/>
        </w:rPr>
        <w:t>和方法进行修</w:t>
      </w:r>
      <w:r>
        <w:rPr>
          <w:rFonts w:ascii="Arial" w:hAnsi="Arial" w:cs="Arial"/>
          <w:color w:val="auto"/>
          <w:spacing w:val="-23"/>
          <w:sz w:val="21"/>
          <w:szCs w:val="21"/>
          <w:highlight w:val="none"/>
        </w:rPr>
        <w:t xml:space="preserve"> </w:t>
      </w:r>
      <w:r>
        <w:rPr>
          <w:rFonts w:ascii="Arial" w:hAnsi="Arial" w:cs="Arial"/>
          <w:color w:val="auto"/>
          <w:spacing w:val="-2"/>
          <w:sz w:val="21"/>
          <w:szCs w:val="21"/>
          <w:highlight w:val="none"/>
        </w:rPr>
        <w:t>改。</w:t>
      </w:r>
      <w:r>
        <w:rPr>
          <w:rFonts w:ascii="Arial" w:hAnsi="Arial" w:cs="Arial"/>
          <w:color w:val="auto"/>
          <w:spacing w:val="-25"/>
          <w:sz w:val="21"/>
          <w:szCs w:val="21"/>
          <w:highlight w:val="none"/>
        </w:rPr>
        <w:t xml:space="preserve"> </w:t>
      </w:r>
      <w:r>
        <w:rPr>
          <w:rFonts w:ascii="Arial" w:hAnsi="Arial" w:cs="Arial"/>
          <w:color w:val="auto"/>
          <w:spacing w:val="-2"/>
          <w:sz w:val="21"/>
          <w:szCs w:val="21"/>
          <w:highlight w:val="none"/>
        </w:rPr>
        <w:t>乙方应编制相关改造方案并在改造方案实施</w:t>
      </w:r>
      <w:r>
        <w:rPr>
          <w:rFonts w:ascii="Arial" w:hAnsi="Arial" w:cs="Arial"/>
          <w:color w:val="auto"/>
          <w:spacing w:val="-3"/>
          <w:sz w:val="21"/>
          <w:szCs w:val="21"/>
          <w:highlight w:val="none"/>
        </w:rPr>
        <w:t>前30日将改造方案书面告知</w:t>
      </w:r>
      <w:r>
        <w:rPr>
          <w:rFonts w:ascii="Arial" w:hAnsi="Arial" w:cs="Arial"/>
          <w:color w:val="auto"/>
          <w:spacing w:val="6"/>
          <w:sz w:val="21"/>
          <w:szCs w:val="21"/>
          <w:highlight w:val="none"/>
        </w:rPr>
        <w:t>甲方</w:t>
      </w:r>
      <w:r>
        <w:rPr>
          <w:rFonts w:hint="eastAsia" w:ascii="Arial" w:hAnsi="Arial" w:cs="Arial"/>
          <w:color w:val="auto"/>
          <w:spacing w:val="6"/>
          <w:sz w:val="21"/>
          <w:szCs w:val="21"/>
          <w:highlight w:val="none"/>
        </w:rPr>
        <w:t>，</w:t>
      </w:r>
      <w:r>
        <w:rPr>
          <w:rFonts w:hint="eastAsia" w:ascii="Arial" w:hAnsi="Arial" w:cs="Arial"/>
          <w:color w:val="auto"/>
          <w:spacing w:val="12"/>
          <w:sz w:val="21"/>
          <w:szCs w:val="21"/>
          <w:highlight w:val="none"/>
        </w:rPr>
        <w:t>取得甲方书面同意</w:t>
      </w:r>
      <w:r>
        <w:rPr>
          <w:rFonts w:hint="eastAsia" w:ascii="Arial" w:hAnsi="Arial" w:cs="Arial"/>
          <w:color w:val="auto"/>
          <w:spacing w:val="-30"/>
          <w:sz w:val="21"/>
          <w:szCs w:val="21"/>
          <w:highlight w:val="none"/>
        </w:rPr>
        <w:t>后实施</w:t>
      </w:r>
      <w:r>
        <w:rPr>
          <w:rFonts w:ascii="Arial" w:hAnsi="Arial" w:cs="Arial"/>
          <w:color w:val="auto"/>
          <w:spacing w:val="6"/>
          <w:sz w:val="21"/>
          <w:szCs w:val="21"/>
          <w:highlight w:val="none"/>
        </w:rPr>
        <w:t>。</w:t>
      </w:r>
    </w:p>
    <w:p>
      <w:pPr>
        <w:pStyle w:val="21"/>
        <w:spacing w:after="0" w:line="360" w:lineRule="auto"/>
        <w:ind w:left="438"/>
        <w:rPr>
          <w:rFonts w:ascii="Arial" w:hAnsi="Arial" w:cs="Arial"/>
          <w:color w:val="auto"/>
          <w:sz w:val="21"/>
          <w:szCs w:val="21"/>
          <w:highlight w:val="none"/>
        </w:rPr>
      </w:pPr>
      <w:r>
        <w:rPr>
          <w:rFonts w:ascii="Arial" w:hAnsi="Arial" w:cs="Arial"/>
          <w:color w:val="auto"/>
          <w:spacing w:val="14"/>
          <w:sz w:val="21"/>
          <w:szCs w:val="21"/>
          <w:highlight w:val="none"/>
        </w:rPr>
        <w:t>3.3</w:t>
      </w:r>
      <w:r>
        <w:rPr>
          <w:rFonts w:ascii="Arial" w:hAnsi="Arial" w:cs="Arial"/>
          <w:color w:val="auto"/>
          <w:spacing w:val="3"/>
          <w:sz w:val="21"/>
          <w:szCs w:val="21"/>
          <w:highlight w:val="none"/>
        </w:rPr>
        <w:t xml:space="preserve">    </w:t>
      </w:r>
      <w:r>
        <w:rPr>
          <w:rFonts w:ascii="Arial" w:hAnsi="Arial" w:cs="Arial"/>
          <w:color w:val="auto"/>
          <w:spacing w:val="14"/>
          <w:sz w:val="21"/>
          <w:szCs w:val="21"/>
          <w:highlight w:val="none"/>
        </w:rPr>
        <w:t>托管能源资源系统的运行管理责任</w:t>
      </w:r>
      <w:r>
        <w:rPr>
          <w:rFonts w:ascii="Arial" w:hAnsi="Arial" w:cs="Arial"/>
          <w:color w:val="auto"/>
          <w:spacing w:val="-28"/>
          <w:sz w:val="21"/>
          <w:szCs w:val="21"/>
          <w:highlight w:val="none"/>
        </w:rPr>
        <w:t xml:space="preserve"> </w:t>
      </w:r>
    </w:p>
    <w:p>
      <w:pPr>
        <w:pStyle w:val="21"/>
        <w:spacing w:after="0" w:line="360" w:lineRule="auto"/>
        <w:ind w:left="12" w:right="83" w:firstLine="425"/>
        <w:rPr>
          <w:rFonts w:ascii="Arial" w:hAnsi="Arial" w:cs="Arial"/>
          <w:color w:val="auto"/>
          <w:sz w:val="21"/>
          <w:szCs w:val="21"/>
          <w:highlight w:val="none"/>
        </w:rPr>
      </w:pPr>
      <w:r>
        <w:rPr>
          <w:rFonts w:ascii="Arial" w:hAnsi="Arial" w:cs="Arial"/>
          <w:color w:val="auto"/>
          <w:spacing w:val="17"/>
          <w:sz w:val="21"/>
          <w:szCs w:val="21"/>
          <w:highlight w:val="none"/>
        </w:rPr>
        <w:t>3.3.1    甲方现有设备全部归甲方所有，新增节能设备在能源托管期间归乙方</w:t>
      </w:r>
      <w:r>
        <w:rPr>
          <w:rFonts w:ascii="Arial" w:hAnsi="Arial" w:cs="Arial"/>
          <w:color w:val="auto"/>
          <w:spacing w:val="16"/>
          <w:sz w:val="21"/>
          <w:szCs w:val="21"/>
          <w:highlight w:val="none"/>
        </w:rPr>
        <w:t>所有，甲方享有使用权，托管期结束且甲方付清本合同约定的所有</w:t>
      </w:r>
      <w:r>
        <w:rPr>
          <w:rFonts w:ascii="Arial" w:hAnsi="Arial" w:cs="Arial"/>
          <w:color w:val="auto"/>
          <w:spacing w:val="15"/>
          <w:sz w:val="21"/>
          <w:szCs w:val="21"/>
          <w:highlight w:val="none"/>
        </w:rPr>
        <w:t>款项后节能设备归甲方所有</w:t>
      </w:r>
      <w:r>
        <w:rPr>
          <w:rFonts w:ascii="Arial" w:hAnsi="Arial" w:cs="Arial"/>
          <w:color w:val="auto"/>
          <w:spacing w:val="-31"/>
          <w:sz w:val="21"/>
          <w:szCs w:val="21"/>
          <w:highlight w:val="none"/>
        </w:rPr>
        <w:t xml:space="preserve"> </w:t>
      </w:r>
      <w:r>
        <w:rPr>
          <w:rFonts w:ascii="Arial" w:hAnsi="Arial" w:cs="Arial"/>
          <w:color w:val="auto"/>
          <w:spacing w:val="15"/>
          <w:sz w:val="21"/>
          <w:szCs w:val="21"/>
          <w:highlight w:val="none"/>
        </w:rPr>
        <w:t>。</w:t>
      </w:r>
    </w:p>
    <w:p>
      <w:pPr>
        <w:pStyle w:val="21"/>
        <w:spacing w:after="0" w:line="360" w:lineRule="auto"/>
        <w:ind w:left="10" w:firstLine="428"/>
        <w:rPr>
          <w:rFonts w:ascii="Arial" w:hAnsi="Arial" w:cs="Arial"/>
          <w:color w:val="auto"/>
          <w:spacing w:val="-16"/>
          <w:sz w:val="21"/>
          <w:szCs w:val="21"/>
          <w:highlight w:val="none"/>
        </w:rPr>
      </w:pPr>
      <w:r>
        <w:rPr>
          <w:rFonts w:ascii="Arial" w:hAnsi="Arial" w:cs="Arial"/>
          <w:color w:val="auto"/>
          <w:spacing w:val="14"/>
          <w:sz w:val="21"/>
          <w:szCs w:val="21"/>
          <w:highlight w:val="none"/>
        </w:rPr>
        <w:t>3.3.2    甲方现有设备的维保及日常性维护等工作，由甲方负责。如</w:t>
      </w:r>
      <w:r>
        <w:rPr>
          <w:rFonts w:ascii="Arial" w:hAnsi="Arial" w:cs="Arial"/>
          <w:color w:val="auto"/>
          <w:spacing w:val="13"/>
          <w:sz w:val="21"/>
          <w:szCs w:val="21"/>
          <w:highlight w:val="none"/>
        </w:rPr>
        <w:t>委托给乙方负责</w:t>
      </w:r>
      <w:r>
        <w:rPr>
          <w:rFonts w:ascii="Arial" w:hAnsi="Arial" w:cs="Arial"/>
          <w:color w:val="auto"/>
          <w:sz w:val="21"/>
          <w:szCs w:val="21"/>
          <w:highlight w:val="none"/>
        </w:rPr>
        <w:t>，需</w:t>
      </w:r>
      <w:r>
        <w:rPr>
          <w:rFonts w:ascii="Arial" w:hAnsi="Arial" w:cs="Arial"/>
          <w:color w:val="auto"/>
          <w:spacing w:val="20"/>
          <w:sz w:val="21"/>
          <w:szCs w:val="21"/>
          <w:highlight w:val="none"/>
        </w:rPr>
        <w:t>向乙方支付相应的维保费</w:t>
      </w:r>
      <w:r>
        <w:rPr>
          <w:rFonts w:ascii="Arial" w:hAnsi="Arial" w:cs="Arial"/>
          <w:color w:val="auto"/>
          <w:spacing w:val="-16"/>
          <w:sz w:val="21"/>
          <w:szCs w:val="21"/>
          <w:highlight w:val="none"/>
        </w:rPr>
        <w:t xml:space="preserve"> </w:t>
      </w:r>
      <w:r>
        <w:rPr>
          <w:rFonts w:ascii="Arial" w:hAnsi="Arial" w:cs="Arial"/>
          <w:color w:val="auto"/>
          <w:spacing w:val="20"/>
          <w:sz w:val="21"/>
          <w:szCs w:val="21"/>
          <w:highlight w:val="none"/>
        </w:rPr>
        <w:t>。</w:t>
      </w:r>
      <w:r>
        <w:rPr>
          <w:rFonts w:ascii="Arial" w:hAnsi="Arial" w:cs="Arial"/>
          <w:color w:val="auto"/>
          <w:spacing w:val="-34"/>
          <w:sz w:val="21"/>
          <w:szCs w:val="21"/>
          <w:highlight w:val="none"/>
        </w:rPr>
        <w:t xml:space="preserve"> </w:t>
      </w:r>
      <w:r>
        <w:rPr>
          <w:rFonts w:ascii="Arial" w:hAnsi="Arial" w:cs="Arial"/>
          <w:color w:val="auto"/>
          <w:spacing w:val="20"/>
          <w:sz w:val="21"/>
          <w:szCs w:val="21"/>
          <w:highlight w:val="none"/>
        </w:rPr>
        <w:t>乙方的节能设备在托管期间的设备质量问题</w:t>
      </w:r>
      <w:r>
        <w:rPr>
          <w:rFonts w:hint="eastAsia" w:ascii="Arial" w:hAnsi="Arial" w:cs="Arial"/>
          <w:color w:val="auto"/>
          <w:spacing w:val="20"/>
          <w:sz w:val="21"/>
          <w:szCs w:val="21"/>
          <w:highlight w:val="none"/>
        </w:rPr>
        <w:t>、运行管理</w:t>
      </w:r>
      <w:r>
        <w:rPr>
          <w:rFonts w:ascii="Arial" w:hAnsi="Arial" w:cs="Arial"/>
          <w:color w:val="auto"/>
          <w:spacing w:val="20"/>
          <w:sz w:val="21"/>
          <w:szCs w:val="21"/>
          <w:highlight w:val="none"/>
        </w:rPr>
        <w:t>及</w:t>
      </w:r>
      <w:r>
        <w:rPr>
          <w:rFonts w:hint="eastAsia" w:ascii="Arial" w:hAnsi="Arial" w:cs="Arial"/>
          <w:color w:val="auto"/>
          <w:spacing w:val="20"/>
          <w:sz w:val="21"/>
          <w:szCs w:val="21"/>
          <w:highlight w:val="none"/>
        </w:rPr>
        <w:t>维护保养消毒</w:t>
      </w:r>
      <w:r>
        <w:rPr>
          <w:rFonts w:ascii="Arial" w:hAnsi="Arial" w:cs="Arial"/>
          <w:color w:val="auto"/>
          <w:spacing w:val="20"/>
          <w:sz w:val="21"/>
          <w:szCs w:val="21"/>
          <w:highlight w:val="none"/>
        </w:rPr>
        <w:t>工</w:t>
      </w:r>
      <w:r>
        <w:rPr>
          <w:rFonts w:ascii="Arial" w:hAnsi="Arial" w:cs="Arial"/>
          <w:color w:val="auto"/>
          <w:spacing w:val="19"/>
          <w:sz w:val="21"/>
          <w:szCs w:val="21"/>
          <w:highlight w:val="none"/>
        </w:rPr>
        <w:t>作由乙方负责</w:t>
      </w:r>
      <w:r>
        <w:rPr>
          <w:rFonts w:ascii="Arial" w:hAnsi="Arial" w:cs="Arial"/>
          <w:color w:val="auto"/>
          <w:spacing w:val="-16"/>
          <w:sz w:val="21"/>
          <w:szCs w:val="21"/>
          <w:highlight w:val="none"/>
        </w:rPr>
        <w:t>。</w:t>
      </w:r>
    </w:p>
    <w:p>
      <w:pPr>
        <w:pStyle w:val="21"/>
        <w:spacing w:after="0" w:line="360" w:lineRule="auto"/>
        <w:ind w:left="13" w:right="83" w:firstLine="425"/>
        <w:rPr>
          <w:rFonts w:ascii="Arial" w:hAnsi="Arial" w:cs="Arial"/>
          <w:color w:val="auto"/>
          <w:sz w:val="21"/>
          <w:szCs w:val="21"/>
          <w:highlight w:val="none"/>
        </w:rPr>
      </w:pPr>
      <w:r>
        <w:rPr>
          <w:rFonts w:ascii="Arial" w:hAnsi="Arial" w:cs="Arial"/>
          <w:color w:val="auto"/>
          <w:spacing w:val="19"/>
          <w:sz w:val="21"/>
          <w:szCs w:val="21"/>
          <w:highlight w:val="none"/>
        </w:rPr>
        <w:t>3.3.3</w:t>
      </w:r>
      <w:r>
        <w:rPr>
          <w:rFonts w:ascii="Arial" w:hAnsi="Arial" w:cs="Arial"/>
          <w:color w:val="auto"/>
          <w:spacing w:val="4"/>
          <w:sz w:val="21"/>
          <w:szCs w:val="21"/>
          <w:highlight w:val="none"/>
        </w:rPr>
        <w:t xml:space="preserve">    </w:t>
      </w:r>
      <w:r>
        <w:rPr>
          <w:rFonts w:ascii="Arial" w:hAnsi="Arial" w:cs="Arial"/>
          <w:color w:val="auto"/>
          <w:spacing w:val="19"/>
          <w:sz w:val="21"/>
          <w:szCs w:val="21"/>
          <w:highlight w:val="none"/>
        </w:rPr>
        <w:t>在完成节能改造建设及调试后</w:t>
      </w:r>
      <w:r>
        <w:rPr>
          <w:rFonts w:ascii="Arial" w:hAnsi="Arial" w:cs="Arial"/>
          <w:color w:val="auto"/>
          <w:spacing w:val="-29"/>
          <w:sz w:val="21"/>
          <w:szCs w:val="21"/>
          <w:highlight w:val="none"/>
        </w:rPr>
        <w:t xml:space="preserve"> </w:t>
      </w:r>
      <w:r>
        <w:rPr>
          <w:rFonts w:ascii="Arial" w:hAnsi="Arial" w:cs="Arial"/>
          <w:color w:val="auto"/>
          <w:spacing w:val="19"/>
          <w:sz w:val="21"/>
          <w:szCs w:val="21"/>
          <w:highlight w:val="none"/>
        </w:rPr>
        <w:t>，乙方应根据设定的节能</w:t>
      </w:r>
      <w:r>
        <w:rPr>
          <w:rFonts w:ascii="Arial" w:hAnsi="Arial" w:cs="Arial"/>
          <w:color w:val="auto"/>
          <w:spacing w:val="18"/>
          <w:sz w:val="21"/>
          <w:szCs w:val="21"/>
          <w:highlight w:val="none"/>
        </w:rPr>
        <w:t>目标在不影响甲方的正常使用需求</w:t>
      </w:r>
      <w:r>
        <w:rPr>
          <w:rFonts w:ascii="Arial" w:hAnsi="Arial" w:cs="Arial"/>
          <w:color w:val="auto"/>
          <w:sz w:val="21"/>
          <w:szCs w:val="21"/>
          <w:highlight w:val="none"/>
        </w:rPr>
        <w:t xml:space="preserve"> </w:t>
      </w:r>
      <w:r>
        <w:rPr>
          <w:rFonts w:ascii="Arial" w:hAnsi="Arial" w:cs="Arial"/>
          <w:color w:val="auto"/>
          <w:spacing w:val="15"/>
          <w:sz w:val="21"/>
          <w:szCs w:val="21"/>
          <w:highlight w:val="none"/>
        </w:rPr>
        <w:t>的情况下编制运行策略</w:t>
      </w:r>
      <w:r>
        <w:rPr>
          <w:rFonts w:ascii="Arial" w:hAnsi="Arial" w:cs="Arial"/>
          <w:color w:val="auto"/>
          <w:spacing w:val="-17"/>
          <w:sz w:val="21"/>
          <w:szCs w:val="21"/>
          <w:highlight w:val="none"/>
        </w:rPr>
        <w:t xml:space="preserve"> </w:t>
      </w:r>
      <w:r>
        <w:rPr>
          <w:rFonts w:ascii="Arial" w:hAnsi="Arial" w:cs="Arial"/>
          <w:color w:val="auto"/>
          <w:spacing w:val="15"/>
          <w:sz w:val="21"/>
          <w:szCs w:val="21"/>
          <w:highlight w:val="none"/>
        </w:rPr>
        <w:t>。甲方应积极配合乙方进行建筑的节能运行，并督导建筑管理单位严格执行</w:t>
      </w:r>
      <w:r>
        <w:rPr>
          <w:rFonts w:ascii="Arial" w:hAnsi="Arial" w:cs="Arial"/>
          <w:color w:val="auto"/>
          <w:spacing w:val="-19"/>
          <w:sz w:val="21"/>
          <w:szCs w:val="21"/>
          <w:highlight w:val="none"/>
        </w:rPr>
        <w:t xml:space="preserve"> </w:t>
      </w:r>
      <w:r>
        <w:rPr>
          <w:rFonts w:ascii="Arial" w:hAnsi="Arial" w:cs="Arial"/>
          <w:color w:val="auto"/>
          <w:spacing w:val="15"/>
          <w:sz w:val="21"/>
          <w:szCs w:val="21"/>
          <w:highlight w:val="none"/>
        </w:rPr>
        <w:t>。乙</w:t>
      </w:r>
      <w:r>
        <w:rPr>
          <w:rFonts w:ascii="Arial" w:hAnsi="Arial" w:cs="Arial"/>
          <w:color w:val="auto"/>
          <w:spacing w:val="21"/>
          <w:sz w:val="21"/>
          <w:szCs w:val="21"/>
          <w:highlight w:val="none"/>
        </w:rPr>
        <w:t>方应配合甲方对建筑管理单位的人员开展节能培训工作，保障机电系统的高效运行</w:t>
      </w:r>
      <w:r>
        <w:rPr>
          <w:rFonts w:ascii="Arial" w:hAnsi="Arial" w:cs="Arial"/>
          <w:color w:val="auto"/>
          <w:spacing w:val="-27"/>
          <w:sz w:val="21"/>
          <w:szCs w:val="21"/>
          <w:highlight w:val="none"/>
        </w:rPr>
        <w:t xml:space="preserve"> </w:t>
      </w:r>
      <w:r>
        <w:rPr>
          <w:rFonts w:ascii="Arial" w:hAnsi="Arial" w:cs="Arial"/>
          <w:color w:val="auto"/>
          <w:spacing w:val="20"/>
          <w:sz w:val="21"/>
          <w:szCs w:val="21"/>
          <w:highlight w:val="none"/>
        </w:rPr>
        <w:t>，以保证节能量的</w:t>
      </w:r>
      <w:r>
        <w:rPr>
          <w:rFonts w:ascii="Arial" w:hAnsi="Arial" w:cs="Arial"/>
          <w:color w:val="auto"/>
          <w:spacing w:val="6"/>
          <w:sz w:val="21"/>
          <w:szCs w:val="21"/>
          <w:highlight w:val="none"/>
        </w:rPr>
        <w:t>实现</w:t>
      </w:r>
      <w:r>
        <w:rPr>
          <w:rFonts w:ascii="Arial" w:hAnsi="Arial" w:cs="Arial"/>
          <w:color w:val="auto"/>
          <w:spacing w:val="-29"/>
          <w:sz w:val="21"/>
          <w:szCs w:val="21"/>
          <w:highlight w:val="none"/>
        </w:rPr>
        <w:t xml:space="preserve"> </w:t>
      </w:r>
      <w:r>
        <w:rPr>
          <w:rFonts w:ascii="Arial" w:hAnsi="Arial" w:cs="Arial"/>
          <w:color w:val="auto"/>
          <w:spacing w:val="6"/>
          <w:sz w:val="21"/>
          <w:szCs w:val="21"/>
          <w:highlight w:val="none"/>
        </w:rPr>
        <w:t>。</w:t>
      </w:r>
    </w:p>
    <w:p>
      <w:pPr>
        <w:pStyle w:val="21"/>
        <w:spacing w:after="0" w:line="360" w:lineRule="auto"/>
        <w:ind w:left="438"/>
        <w:rPr>
          <w:rFonts w:ascii="Arial" w:hAnsi="Arial" w:cs="Arial"/>
          <w:color w:val="auto"/>
          <w:sz w:val="21"/>
          <w:szCs w:val="21"/>
          <w:highlight w:val="none"/>
        </w:rPr>
      </w:pPr>
      <w:r>
        <w:rPr>
          <w:rFonts w:ascii="Arial" w:hAnsi="Arial" w:cs="Arial"/>
          <w:color w:val="auto"/>
          <w:spacing w:val="12"/>
          <w:sz w:val="21"/>
          <w:szCs w:val="21"/>
          <w:highlight w:val="none"/>
        </w:rPr>
        <w:t>3.3.4    乙方应以全面节能为目</w:t>
      </w:r>
      <w:r>
        <w:rPr>
          <w:rFonts w:ascii="Arial" w:hAnsi="Arial" w:cs="Arial"/>
          <w:color w:val="auto"/>
          <w:spacing w:val="11"/>
          <w:sz w:val="21"/>
          <w:szCs w:val="21"/>
          <w:highlight w:val="none"/>
        </w:rPr>
        <w:t>标，结合项目使用功能情况现状，协助甲方建立完善节能管理体系。</w:t>
      </w:r>
    </w:p>
    <w:p>
      <w:pPr>
        <w:pStyle w:val="21"/>
        <w:spacing w:after="0" w:line="360" w:lineRule="auto"/>
        <w:ind w:left="15" w:right="83" w:firstLine="422"/>
        <w:rPr>
          <w:rFonts w:ascii="Arial" w:hAnsi="Arial" w:cs="Arial"/>
          <w:color w:val="auto"/>
          <w:sz w:val="21"/>
          <w:szCs w:val="21"/>
          <w:highlight w:val="none"/>
        </w:rPr>
      </w:pPr>
      <w:r>
        <w:rPr>
          <w:rFonts w:ascii="Arial" w:hAnsi="Arial" w:cs="Arial"/>
          <w:color w:val="auto"/>
          <w:spacing w:val="14"/>
          <w:sz w:val="21"/>
          <w:szCs w:val="21"/>
          <w:highlight w:val="none"/>
        </w:rPr>
        <w:t>3.4    如节能改造范围包括</w:t>
      </w:r>
      <w:r>
        <w:rPr>
          <w:rFonts w:ascii="Arial" w:hAnsi="Arial" w:cs="Arial"/>
          <w:color w:val="auto"/>
          <w:sz w:val="21"/>
          <w:szCs w:val="21"/>
          <w:highlight w:val="none"/>
        </w:rPr>
        <w:t>LED</w:t>
      </w:r>
      <w:r>
        <w:rPr>
          <w:rFonts w:ascii="Arial" w:hAnsi="Arial" w:cs="Arial"/>
          <w:color w:val="auto"/>
          <w:spacing w:val="14"/>
          <w:sz w:val="21"/>
          <w:szCs w:val="21"/>
          <w:highlight w:val="none"/>
        </w:rPr>
        <w:t>灯改造，在托管期内乙方对所改造</w:t>
      </w:r>
      <w:r>
        <w:rPr>
          <w:rFonts w:ascii="Arial" w:hAnsi="Arial" w:cs="Arial"/>
          <w:color w:val="auto"/>
          <w:spacing w:val="-7"/>
          <w:sz w:val="21"/>
          <w:szCs w:val="21"/>
          <w:highlight w:val="none"/>
        </w:rPr>
        <w:t xml:space="preserve"> </w:t>
      </w:r>
      <w:r>
        <w:rPr>
          <w:rFonts w:ascii="Arial" w:hAnsi="Arial" w:cs="Arial"/>
          <w:color w:val="auto"/>
          <w:sz w:val="21"/>
          <w:szCs w:val="21"/>
          <w:highlight w:val="none"/>
        </w:rPr>
        <w:t>LED</w:t>
      </w:r>
      <w:r>
        <w:rPr>
          <w:rFonts w:ascii="Arial" w:hAnsi="Arial" w:cs="Arial"/>
          <w:color w:val="auto"/>
          <w:spacing w:val="-7"/>
          <w:sz w:val="21"/>
          <w:szCs w:val="21"/>
          <w:highlight w:val="none"/>
        </w:rPr>
        <w:t xml:space="preserve"> </w:t>
      </w:r>
      <w:r>
        <w:rPr>
          <w:rFonts w:ascii="Arial" w:hAnsi="Arial" w:cs="Arial"/>
          <w:color w:val="auto"/>
          <w:spacing w:val="14"/>
          <w:sz w:val="21"/>
          <w:szCs w:val="21"/>
          <w:highlight w:val="none"/>
        </w:rPr>
        <w:t>灯实行全面质量保证，在托管期内如所改造</w:t>
      </w:r>
      <w:r>
        <w:rPr>
          <w:rFonts w:ascii="Arial" w:hAnsi="Arial" w:cs="Arial"/>
          <w:color w:val="auto"/>
          <w:sz w:val="21"/>
          <w:szCs w:val="21"/>
          <w:highlight w:val="none"/>
        </w:rPr>
        <w:t>LED</w:t>
      </w:r>
      <w:r>
        <w:rPr>
          <w:rFonts w:ascii="Arial" w:hAnsi="Arial" w:cs="Arial"/>
          <w:color w:val="auto"/>
          <w:spacing w:val="-10"/>
          <w:sz w:val="21"/>
          <w:szCs w:val="21"/>
          <w:highlight w:val="none"/>
        </w:rPr>
        <w:t xml:space="preserve"> </w:t>
      </w:r>
      <w:r>
        <w:rPr>
          <w:rFonts w:ascii="Arial" w:hAnsi="Arial" w:cs="Arial"/>
          <w:color w:val="auto"/>
          <w:spacing w:val="14"/>
          <w:sz w:val="21"/>
          <w:szCs w:val="21"/>
          <w:highlight w:val="none"/>
        </w:rPr>
        <w:t>灯具有质量问题，</w:t>
      </w:r>
      <w:r>
        <w:rPr>
          <w:rFonts w:hint="eastAsia" w:ascii="Arial" w:hAnsi="Arial" w:cs="Arial"/>
          <w:color w:val="auto"/>
          <w:spacing w:val="14"/>
          <w:sz w:val="21"/>
          <w:szCs w:val="21"/>
          <w:highlight w:val="none"/>
        </w:rPr>
        <w:t>经甲方同意后</w:t>
      </w:r>
      <w:r>
        <w:rPr>
          <w:rFonts w:ascii="Arial" w:hAnsi="Arial" w:cs="Arial"/>
          <w:color w:val="auto"/>
          <w:spacing w:val="14"/>
          <w:sz w:val="21"/>
          <w:szCs w:val="21"/>
          <w:highlight w:val="none"/>
        </w:rPr>
        <w:t>乙方负责以旧换新方式免费提供灯具，甲方负责更换。</w:t>
      </w:r>
    </w:p>
    <w:p>
      <w:pPr>
        <w:pStyle w:val="21"/>
        <w:spacing w:after="0" w:line="360" w:lineRule="auto"/>
        <w:ind w:left="438"/>
        <w:rPr>
          <w:rFonts w:ascii="Arial" w:hAnsi="Arial" w:cs="Arial"/>
          <w:color w:val="auto"/>
          <w:sz w:val="21"/>
          <w:szCs w:val="21"/>
          <w:highlight w:val="none"/>
        </w:rPr>
      </w:pPr>
      <w:r>
        <w:rPr>
          <w:rFonts w:ascii="Arial" w:hAnsi="Arial" w:cs="Arial"/>
          <w:color w:val="auto"/>
          <w:spacing w:val="-1"/>
          <w:sz w:val="21"/>
          <w:szCs w:val="21"/>
          <w:highlight w:val="none"/>
        </w:rPr>
        <w:t>3.5    供能时间</w:t>
      </w:r>
      <w:r>
        <w:rPr>
          <w:rFonts w:ascii="Arial" w:hAnsi="Arial" w:cs="Arial"/>
          <w:color w:val="auto"/>
          <w:spacing w:val="-26"/>
          <w:sz w:val="21"/>
          <w:szCs w:val="21"/>
          <w:highlight w:val="none"/>
        </w:rPr>
        <w:t xml:space="preserve"> </w:t>
      </w:r>
      <w:r>
        <w:rPr>
          <w:rFonts w:ascii="Arial" w:hAnsi="Arial" w:cs="Arial"/>
          <w:color w:val="auto"/>
          <w:spacing w:val="-1"/>
          <w:sz w:val="21"/>
          <w:szCs w:val="21"/>
          <w:highlight w:val="none"/>
        </w:rPr>
        <w:t>、质量</w:t>
      </w:r>
      <w:r>
        <w:rPr>
          <w:rFonts w:ascii="Arial" w:hAnsi="Arial" w:cs="Arial"/>
          <w:color w:val="auto"/>
          <w:spacing w:val="-30"/>
          <w:sz w:val="21"/>
          <w:szCs w:val="21"/>
          <w:highlight w:val="none"/>
        </w:rPr>
        <w:t xml:space="preserve"> </w:t>
      </w:r>
      <w:r>
        <w:rPr>
          <w:rFonts w:ascii="Arial" w:hAnsi="Arial" w:cs="Arial"/>
          <w:color w:val="auto"/>
          <w:spacing w:val="-1"/>
          <w:sz w:val="21"/>
          <w:szCs w:val="21"/>
          <w:highlight w:val="none"/>
        </w:rPr>
        <w:t xml:space="preserve">。 </w:t>
      </w:r>
    </w:p>
    <w:p>
      <w:pPr>
        <w:spacing w:after="0" w:line="360" w:lineRule="auto"/>
        <w:ind w:firstLine="432" w:firstLineChars="200"/>
        <w:rPr>
          <w:rFonts w:ascii="Arial" w:hAnsi="Arial" w:cs="Arial"/>
          <w:color w:val="auto"/>
          <w:spacing w:val="14"/>
          <w:szCs w:val="21"/>
          <w:highlight w:val="none"/>
        </w:rPr>
      </w:pPr>
      <w:r>
        <w:rPr>
          <w:rFonts w:ascii="Arial" w:hAnsi="Arial" w:cs="Arial"/>
          <w:color w:val="auto"/>
          <w:spacing w:val="3"/>
          <w:szCs w:val="21"/>
          <w:highlight w:val="none"/>
        </w:rPr>
        <w:t>3.5.1</w:t>
      </w:r>
      <w:r>
        <w:rPr>
          <w:rFonts w:ascii="Arial" w:hAnsi="Arial" w:cs="Arial"/>
          <w:color w:val="auto"/>
          <w:spacing w:val="12"/>
          <w:szCs w:val="21"/>
          <w:highlight w:val="none"/>
        </w:rPr>
        <w:t xml:space="preserve">   </w:t>
      </w:r>
      <w:r>
        <w:rPr>
          <w:rFonts w:ascii="Arial" w:hAnsi="Arial" w:cs="Arial"/>
          <w:color w:val="auto"/>
          <w:spacing w:val="3"/>
          <w:szCs w:val="21"/>
          <w:highlight w:val="none"/>
        </w:rPr>
        <w:t>甲方的供能空调开放和采暖的水温标准 ：</w:t>
      </w:r>
      <w:r>
        <w:rPr>
          <w:rFonts w:ascii="Arial" w:hAnsi="Arial" w:cs="Arial"/>
          <w:color w:val="auto"/>
          <w:spacing w:val="14"/>
          <w:szCs w:val="21"/>
          <w:highlight w:val="none"/>
          <w:u w:val="single"/>
        </w:rPr>
        <w:t>冬季供暖：出水温度为40℃~45℃，回水温度为35℃~40℃；夏季制冷：出水温度为12℃以下；生活热水：（末端使用端）出水温度为45℃~53℃。</w:t>
      </w:r>
    </w:p>
    <w:p>
      <w:pPr>
        <w:spacing w:after="0" w:line="360" w:lineRule="auto"/>
        <w:ind w:firstLine="432" w:firstLineChars="200"/>
        <w:rPr>
          <w:rFonts w:ascii="Arial" w:hAnsi="Arial" w:cs="Arial"/>
          <w:color w:val="auto"/>
          <w:spacing w:val="3"/>
          <w:szCs w:val="21"/>
          <w:highlight w:val="none"/>
        </w:rPr>
      </w:pPr>
      <w:r>
        <w:rPr>
          <w:rFonts w:ascii="Arial" w:hAnsi="Arial" w:cs="Arial"/>
          <w:color w:val="auto"/>
          <w:spacing w:val="3"/>
          <w:szCs w:val="21"/>
          <w:highlight w:val="none"/>
        </w:rPr>
        <w:t>3.5.2</w:t>
      </w:r>
      <w:r>
        <w:rPr>
          <w:rFonts w:ascii="Arial" w:hAnsi="Arial" w:cs="Arial"/>
          <w:color w:val="auto"/>
          <w:spacing w:val="12"/>
          <w:szCs w:val="21"/>
          <w:highlight w:val="none"/>
        </w:rPr>
        <w:t xml:space="preserve">   </w:t>
      </w:r>
      <w:r>
        <w:rPr>
          <w:rFonts w:ascii="Arial" w:hAnsi="Arial" w:cs="Arial"/>
          <w:color w:val="auto"/>
          <w:spacing w:val="3"/>
          <w:szCs w:val="21"/>
          <w:highlight w:val="none"/>
        </w:rPr>
        <w:t>甲方的供能开启冷暖空调的温度标准：</w:t>
      </w:r>
    </w:p>
    <w:p>
      <w:pPr>
        <w:spacing w:after="0" w:line="360" w:lineRule="auto"/>
        <w:ind w:firstLine="476" w:firstLineChars="200"/>
        <w:rPr>
          <w:rFonts w:ascii="Arial" w:hAnsi="Arial" w:cs="Arial"/>
          <w:color w:val="auto"/>
          <w:spacing w:val="14"/>
          <w:szCs w:val="21"/>
          <w:highlight w:val="none"/>
        </w:rPr>
      </w:pPr>
      <w:r>
        <w:rPr>
          <w:rFonts w:ascii="Arial" w:hAnsi="Arial" w:cs="Arial"/>
          <w:color w:val="auto"/>
          <w:spacing w:val="14"/>
          <w:szCs w:val="21"/>
          <w:highlight w:val="none"/>
        </w:rPr>
        <w:t>①夏季制冷空调：空调集中供冷时间拟为5月1日至10月31日，历时</w:t>
      </w:r>
      <w:r>
        <w:rPr>
          <w:rFonts w:hint="eastAsia" w:ascii="Arial" w:hAnsi="Arial" w:cs="Arial"/>
          <w:color w:val="auto"/>
          <w:spacing w:val="14"/>
          <w:szCs w:val="21"/>
          <w:highlight w:val="none"/>
        </w:rPr>
        <w:t>184</w:t>
      </w:r>
      <w:r>
        <w:rPr>
          <w:rFonts w:ascii="Arial" w:hAnsi="Arial" w:cs="Arial"/>
          <w:color w:val="auto"/>
          <w:spacing w:val="14"/>
          <w:szCs w:val="21"/>
          <w:highlight w:val="none"/>
        </w:rPr>
        <w:t>天（特殊科室除外）。其它时间段，如遇气温≧30℃或湿度≧70％可适时开启空调系统供冷，确保室内湿度保持在40-60％。供冷时，室内温度范围26±2℃，以</w:t>
      </w:r>
      <w:r>
        <w:rPr>
          <w:rFonts w:ascii="Arial" w:hAnsi="Arial" w:cs="Arial"/>
          <w:color w:val="auto"/>
          <w:szCs w:val="21"/>
          <w:highlight w:val="none"/>
        </w:rPr>
        <w:t>确保</w:t>
      </w:r>
      <w:r>
        <w:rPr>
          <w:rFonts w:ascii="Arial" w:hAnsi="Arial" w:cs="Arial"/>
          <w:color w:val="auto"/>
          <w:spacing w:val="14"/>
          <w:szCs w:val="21"/>
          <w:highlight w:val="none"/>
        </w:rPr>
        <w:t>医患舒适度为主。</w:t>
      </w:r>
    </w:p>
    <w:p>
      <w:pPr>
        <w:spacing w:after="0" w:line="360" w:lineRule="auto"/>
        <w:ind w:firstLine="476" w:firstLineChars="200"/>
        <w:rPr>
          <w:rFonts w:ascii="Arial" w:hAnsi="Arial" w:cs="Arial"/>
          <w:color w:val="auto"/>
          <w:spacing w:val="14"/>
          <w:szCs w:val="21"/>
          <w:highlight w:val="none"/>
        </w:rPr>
      </w:pPr>
      <w:r>
        <w:rPr>
          <w:rFonts w:ascii="Arial" w:hAnsi="Arial" w:cs="Arial"/>
          <w:color w:val="auto"/>
          <w:spacing w:val="14"/>
          <w:szCs w:val="21"/>
          <w:highlight w:val="none"/>
        </w:rPr>
        <w:t>②日供时段：住院及急诊区域以及需要24小时值班的医技、办公室24小时，普通医技、办公、门诊区域7：00~18：00（日供时段将根据以满足科室实际工作需求为依据调整开启时间)。</w:t>
      </w:r>
    </w:p>
    <w:p>
      <w:pPr>
        <w:spacing w:after="0" w:line="360" w:lineRule="auto"/>
        <w:ind w:firstLine="476" w:firstLineChars="200"/>
        <w:rPr>
          <w:rFonts w:ascii="Arial" w:hAnsi="Arial" w:cs="Arial"/>
          <w:color w:val="auto"/>
          <w:spacing w:val="14"/>
          <w:szCs w:val="21"/>
          <w:highlight w:val="none"/>
        </w:rPr>
      </w:pPr>
      <w:r>
        <w:rPr>
          <w:rFonts w:ascii="Arial" w:hAnsi="Arial" w:cs="Arial"/>
          <w:color w:val="auto"/>
          <w:spacing w:val="14"/>
          <w:szCs w:val="21"/>
          <w:highlight w:val="none"/>
        </w:rPr>
        <w:t>③冬季供暖：当空调集中供暖时间拟为12月1日至次年2月28日，历时90</w:t>
      </w:r>
      <w:r>
        <w:rPr>
          <w:rFonts w:hint="eastAsia" w:ascii="Arial" w:hAnsi="Arial" w:cs="Arial"/>
          <w:color w:val="auto"/>
          <w:spacing w:val="14"/>
          <w:szCs w:val="21"/>
          <w:highlight w:val="none"/>
        </w:rPr>
        <w:t>余</w:t>
      </w:r>
      <w:r>
        <w:rPr>
          <w:rFonts w:ascii="Arial" w:hAnsi="Arial" w:cs="Arial"/>
          <w:color w:val="auto"/>
          <w:spacing w:val="14"/>
          <w:szCs w:val="21"/>
          <w:highlight w:val="none"/>
        </w:rPr>
        <w:t>天（特殊科室除外）。其它时间段，如遇气温低于10℃可适时开启空调系统供暖。供暖时，室内温度范围18±2℃，以</w:t>
      </w:r>
      <w:r>
        <w:rPr>
          <w:rFonts w:ascii="Arial" w:hAnsi="Arial" w:cs="Arial"/>
          <w:color w:val="auto"/>
          <w:szCs w:val="21"/>
          <w:highlight w:val="none"/>
        </w:rPr>
        <w:t>确保</w:t>
      </w:r>
      <w:r>
        <w:rPr>
          <w:rFonts w:ascii="Arial" w:hAnsi="Arial" w:cs="Arial"/>
          <w:color w:val="auto"/>
          <w:spacing w:val="14"/>
          <w:szCs w:val="21"/>
          <w:highlight w:val="none"/>
        </w:rPr>
        <w:t>医患舒适度为主。</w:t>
      </w:r>
    </w:p>
    <w:p>
      <w:pPr>
        <w:spacing w:after="0" w:line="360" w:lineRule="auto"/>
        <w:ind w:firstLine="476" w:firstLineChars="200"/>
        <w:rPr>
          <w:rFonts w:ascii="Arial" w:hAnsi="Arial" w:cs="Arial"/>
          <w:color w:val="auto"/>
          <w:spacing w:val="14"/>
          <w:szCs w:val="21"/>
          <w:highlight w:val="none"/>
        </w:rPr>
      </w:pPr>
      <w:r>
        <w:rPr>
          <w:rFonts w:ascii="Arial" w:hAnsi="Arial" w:cs="Arial"/>
          <w:color w:val="auto"/>
          <w:spacing w:val="14"/>
          <w:szCs w:val="21"/>
          <w:highlight w:val="none"/>
        </w:rPr>
        <w:t>④特殊情况时，供应标准由双方协商而定。</w:t>
      </w:r>
    </w:p>
    <w:p>
      <w:pPr>
        <w:spacing w:after="0" w:line="360" w:lineRule="auto"/>
        <w:ind w:firstLine="476" w:firstLineChars="200"/>
        <w:rPr>
          <w:rFonts w:ascii="Arial" w:hAnsi="Arial" w:cs="Arial"/>
          <w:color w:val="auto"/>
          <w:szCs w:val="21"/>
          <w:highlight w:val="none"/>
        </w:rPr>
      </w:pPr>
      <w:r>
        <w:rPr>
          <w:rFonts w:ascii="Arial" w:hAnsi="Arial" w:cs="Arial"/>
          <w:color w:val="auto"/>
          <w:spacing w:val="14"/>
          <w:szCs w:val="21"/>
          <w:highlight w:val="none"/>
        </w:rPr>
        <w:t>⑤特殊区域如手术室、ICU、检验科、输血科、消毒供应室、影像科、血透室、体检科、会议室、办公及其他特殊区域等按临床、医技要求供冷供热。</w:t>
      </w:r>
    </w:p>
    <w:p>
      <w:pPr>
        <w:spacing w:after="0" w:line="360" w:lineRule="auto"/>
        <w:ind w:firstLine="380" w:firstLineChars="200"/>
        <w:rPr>
          <w:rFonts w:ascii="Arial" w:hAnsi="Arial" w:cs="Arial"/>
          <w:color w:val="auto"/>
          <w:spacing w:val="14"/>
          <w:szCs w:val="21"/>
          <w:highlight w:val="none"/>
        </w:rPr>
      </w:pPr>
      <w:r>
        <w:rPr>
          <w:rFonts w:ascii="Arial" w:hAnsi="Arial" w:cs="Arial"/>
          <w:color w:val="auto"/>
          <w:spacing w:val="-10"/>
          <w:szCs w:val="21"/>
          <w:highlight w:val="none"/>
        </w:rPr>
        <w:t>3.6</w:t>
      </w:r>
      <w:r>
        <w:rPr>
          <w:rFonts w:ascii="Arial" w:hAnsi="Arial" w:cs="Arial"/>
          <w:color w:val="auto"/>
          <w:spacing w:val="3"/>
          <w:szCs w:val="21"/>
          <w:highlight w:val="none"/>
        </w:rPr>
        <w:t xml:space="preserve">     能源供应服务要求：</w:t>
      </w:r>
      <w:r>
        <w:rPr>
          <w:rFonts w:ascii="Arial" w:hAnsi="Arial" w:cs="Arial"/>
          <w:color w:val="auto"/>
          <w:spacing w:val="14"/>
          <w:szCs w:val="21"/>
          <w:highlight w:val="none"/>
        </w:rPr>
        <w:t>由于托管项目医院用能的特殊性，所有用能设备系统以及医院能源管理系统的主动管控权由采购人合理管控，供应商须在采购人认可的情况下对用能设备进行合理提醒并协助管控。</w:t>
      </w:r>
    </w:p>
    <w:p>
      <w:pPr>
        <w:spacing w:after="0" w:line="360" w:lineRule="auto"/>
        <w:ind w:firstLine="476" w:firstLineChars="200"/>
        <w:rPr>
          <w:rFonts w:ascii="Arial" w:hAnsi="Arial" w:cs="Arial"/>
          <w:color w:val="auto"/>
          <w:spacing w:val="14"/>
          <w:szCs w:val="21"/>
          <w:highlight w:val="none"/>
        </w:rPr>
      </w:pPr>
      <w:r>
        <w:rPr>
          <w:rFonts w:ascii="Arial" w:hAnsi="Arial" w:cs="Arial"/>
          <w:color w:val="auto"/>
          <w:spacing w:val="14"/>
          <w:szCs w:val="21"/>
          <w:highlight w:val="none"/>
        </w:rPr>
        <w:t>3.7   项目节能管理：协助</w:t>
      </w:r>
      <w:r>
        <w:rPr>
          <w:rFonts w:hint="eastAsia" w:ascii="Arial" w:hAnsi="Arial" w:cs="Arial"/>
          <w:color w:val="auto"/>
          <w:spacing w:val="14"/>
          <w:szCs w:val="21"/>
          <w:highlight w:val="none"/>
          <w:lang w:val="en-US" w:eastAsia="zh-CN"/>
        </w:rPr>
        <w:t>甲方</w:t>
      </w:r>
      <w:r>
        <w:rPr>
          <w:rFonts w:ascii="Arial" w:hAnsi="Arial" w:cs="Arial"/>
          <w:color w:val="auto"/>
          <w:spacing w:val="14"/>
          <w:szCs w:val="21"/>
          <w:highlight w:val="none"/>
        </w:rPr>
        <w:t>建立健全的医院节能相关规章制度、工作流程、节能运行管理制度和安全操作规程，包括但不限于节能运行管理系统文件、技术体系、培训体系、现场指导性文件和保障体系文件等，并协助</w:t>
      </w:r>
      <w:r>
        <w:rPr>
          <w:rFonts w:hint="eastAsia" w:ascii="Arial" w:hAnsi="Arial" w:cs="Arial"/>
          <w:color w:val="auto"/>
          <w:spacing w:val="14"/>
          <w:szCs w:val="21"/>
          <w:highlight w:val="none"/>
          <w:lang w:val="en-US" w:eastAsia="zh-CN"/>
        </w:rPr>
        <w:t>甲方</w:t>
      </w:r>
      <w:r>
        <w:rPr>
          <w:rFonts w:ascii="Arial" w:hAnsi="Arial" w:cs="Arial"/>
          <w:color w:val="auto"/>
          <w:spacing w:val="14"/>
          <w:szCs w:val="21"/>
          <w:highlight w:val="none"/>
        </w:rPr>
        <w:t>执行。</w:t>
      </w:r>
    </w:p>
    <w:p>
      <w:pPr>
        <w:snapToGrid w:val="0"/>
        <w:spacing w:after="0" w:line="312" w:lineRule="auto"/>
        <w:ind w:firstLine="476" w:firstLineChars="200"/>
        <w:jc w:val="left"/>
        <w:rPr>
          <w:rFonts w:ascii="Arial" w:hAnsi="Arial" w:cs="Arial"/>
          <w:color w:val="auto"/>
          <w:szCs w:val="21"/>
          <w:highlight w:val="none"/>
        </w:rPr>
      </w:pPr>
      <w:r>
        <w:rPr>
          <w:rFonts w:hint="default" w:ascii="Arial" w:hAnsi="Arial" w:cs="Arial"/>
          <w:color w:val="auto"/>
          <w:spacing w:val="14"/>
          <w:szCs w:val="21"/>
          <w:highlight w:val="none"/>
          <w:lang w:val="en-US" w:eastAsia="zh-CN"/>
        </w:rPr>
        <w:t>3.8</w:t>
      </w:r>
      <w:r>
        <w:rPr>
          <w:rFonts w:ascii="Arial" w:hAnsi="Arial" w:cs="Arial"/>
          <w:color w:val="auto"/>
          <w:szCs w:val="21"/>
          <w:highlight w:val="none"/>
        </w:rPr>
        <w:t>项目建设范围</w:t>
      </w:r>
    </w:p>
    <w:p>
      <w:pPr>
        <w:spacing w:after="0" w:line="360" w:lineRule="auto"/>
        <w:ind w:firstLine="420" w:firstLineChars="200"/>
        <w:rPr>
          <w:rFonts w:hint="default" w:ascii="Arial" w:hAnsi="Arial" w:eastAsia="宋体" w:cs="Arial"/>
          <w:color w:val="auto"/>
          <w:spacing w:val="14"/>
          <w:szCs w:val="21"/>
          <w:highlight w:val="none"/>
          <w:lang w:val="en-US" w:eastAsia="zh-CN"/>
        </w:rPr>
      </w:pPr>
      <w:r>
        <w:rPr>
          <w:rFonts w:ascii="Arial" w:hAnsi="Arial" w:cs="Arial"/>
          <w:color w:val="auto"/>
          <w:szCs w:val="21"/>
          <w:highlight w:val="none"/>
        </w:rPr>
        <w:t>本项目建设范围主要包含节能技术改造及能源管理平台与中央空调智能群控系统建设等，</w:t>
      </w:r>
      <w:r>
        <w:rPr>
          <w:rFonts w:hint="eastAsia" w:ascii="Arial" w:hAnsi="Arial" w:cs="Arial"/>
          <w:color w:val="auto"/>
          <w:szCs w:val="21"/>
          <w:highlight w:val="none"/>
          <w:lang w:val="en-US" w:eastAsia="zh-CN"/>
        </w:rPr>
        <w:t>乙方</w:t>
      </w:r>
      <w:r>
        <w:rPr>
          <w:rFonts w:ascii="Arial" w:hAnsi="Arial" w:cs="Arial"/>
          <w:color w:val="auto"/>
          <w:szCs w:val="21"/>
          <w:highlight w:val="none"/>
        </w:rPr>
        <w:t>需根据</w:t>
      </w:r>
      <w:r>
        <w:rPr>
          <w:rFonts w:hint="eastAsia" w:ascii="Arial" w:hAnsi="Arial" w:cs="Arial"/>
          <w:color w:val="auto"/>
          <w:szCs w:val="21"/>
          <w:highlight w:val="none"/>
          <w:lang w:val="en-US" w:eastAsia="zh-CN"/>
        </w:rPr>
        <w:t>甲方</w:t>
      </w:r>
      <w:r>
        <w:rPr>
          <w:rFonts w:ascii="Arial" w:hAnsi="Arial" w:cs="Arial"/>
          <w:color w:val="auto"/>
          <w:szCs w:val="21"/>
          <w:highlight w:val="none"/>
        </w:rPr>
        <w:t>现有能耗设备、信息化建设现状进行分析后，提出相应建设改造方案</w:t>
      </w:r>
    </w:p>
    <w:p>
      <w:pPr>
        <w:snapToGrid w:val="0"/>
        <w:spacing w:after="0" w:line="312" w:lineRule="auto"/>
        <w:ind w:firstLine="420" w:firstLineChars="200"/>
        <w:jc w:val="left"/>
        <w:rPr>
          <w:rFonts w:ascii="Arial" w:hAnsi="Arial" w:cs="Arial"/>
          <w:color w:val="auto"/>
          <w:szCs w:val="21"/>
          <w:highlight w:val="none"/>
        </w:rPr>
      </w:pPr>
      <w:r>
        <w:rPr>
          <w:rFonts w:hint="default" w:ascii="Arial" w:hAnsi="Arial" w:cs="Arial"/>
          <w:color w:val="auto"/>
          <w:szCs w:val="21"/>
          <w:highlight w:val="none"/>
          <w:lang w:val="en-US" w:eastAsia="zh-CN"/>
        </w:rPr>
        <w:t>3.9</w:t>
      </w:r>
      <w:r>
        <w:rPr>
          <w:rFonts w:ascii="Arial" w:hAnsi="Arial" w:cs="Arial"/>
          <w:color w:val="auto"/>
          <w:szCs w:val="21"/>
          <w:highlight w:val="none"/>
        </w:rPr>
        <w:t>建设内容</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1）完善分项计量系统</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通过安装分项计量电表，实现数据中心机房、监控中心、食堂、7#楼一层氧房、7#楼2-6层空调、8#楼2-6层空调、7#楼手术室空调、8#楼手术室空调、7#楼一层空调机组、17至19间手术室空调、7#楼顶FA1分接箱热泵及加湿器、放疗科CT房、中央空调A1柜1#机组、中央空调A5柜3#机组、中央空调A3柜2#机组、7#楼手术室电加热、8#楼手术室电加热、6#楼天面6-FA产房空调、3#楼热泵及电梯、2#楼食堂、3.0T磁共振机组、4#楼天面6-8号楼热泵、2#楼1F-CT机、2#楼3F分接箱核医学热泵及空调、2#楼1F核医学ECT机组、5#楼热泵机组等特殊用能区域用电独立计量。</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2）建设能源管理系统</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为保证能源托管运营期的提供数据依据和决策支撑，供应商需建设医院能源管理系统。功能内容包括不仅限于：</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①能源数据采集与监测：多能源实时监测：通过物联网传感器、智能电表等设备实现多种能源消耗数据实时采集、传输，对数据进行分项计量覆盖全院建筑、楼层、科室及关键设备（如中央空调系统、热水系统）。设备运行状态监测：系统实时监测中央空调、水泵、风机等设备的运行参数（如温度、压力、功率），实时反馈异常状态并触发告警。</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②能耗分析与评估：数据对比分析：生成多维度数据报表（如区域用电对比、时段分析、同比环比、能耗流向图），识别用能高峰期及能耗浪费点（能耗损失）。能效评估：通过能效指标（如单位建筑面积能耗，人均能耗、设备运行效率），量化节能潜力，辅助能耗管理措施制定。能耗趋势分析：基于历史用能数据，进行负荷预测，为优化设备运行策略（如中央空调按需供冷/热）提供支撑。</w:t>
      </w:r>
    </w:p>
    <w:p>
      <w:pPr>
        <w:snapToGrid w:val="0"/>
        <w:spacing w:after="0" w:line="312" w:lineRule="auto"/>
        <w:ind w:firstLine="420" w:firstLineChars="200"/>
        <w:jc w:val="left"/>
        <w:rPr>
          <w:rFonts w:ascii="Arial" w:hAnsi="Arial" w:cs="Arial"/>
          <w:color w:val="auto"/>
          <w:szCs w:val="21"/>
          <w:highlight w:val="none"/>
        </w:rPr>
      </w:pPr>
      <w:r>
        <w:rPr>
          <w:rFonts w:hint="eastAsia" w:ascii="Arial" w:hAnsi="Arial" w:cs="Arial"/>
          <w:color w:val="auto"/>
          <w:szCs w:val="21"/>
          <w:highlight w:val="none"/>
        </w:rPr>
        <w:t>③系统集成联动：系统与中央空调群控系统集成，将采集分析的设备状态、能耗及环境参数等数据同步给群控系统作为输入参数，辅助完成空调冷量预测、运行策略寻优，从而达成设备制冷/制热效率提升。</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④</w:t>
      </w:r>
      <w:r>
        <w:rPr>
          <w:rFonts w:hint="eastAsia" w:ascii="Arial" w:hAnsi="Arial" w:cs="Arial"/>
          <w:color w:val="auto"/>
          <w:szCs w:val="21"/>
          <w:highlight w:val="none"/>
        </w:rPr>
        <w:t>设备告警与维护：故障告警：通过设备运行数据监测异常（如功率过载、设备离线、能耗超标），推送维护建议并生成工单。设备维护：提供设备台账，记录设备维护历史，优化维修更换计划</w:t>
      </w:r>
      <w:r>
        <w:rPr>
          <w:rFonts w:ascii="Arial" w:hAnsi="Arial" w:cs="Arial"/>
          <w:color w:val="auto"/>
          <w:szCs w:val="21"/>
          <w:highlight w:val="none"/>
        </w:rPr>
        <w:t>。</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⑤能源报表与决策支持：报表查询与报告生成：支持用户按用能区域、部门、设备查询不同时段、分项计量的能耗数据报表并导出exel数据表；支持基于系统采集数据，自动生成能耗报告，为用户提供某一统计期内整体能耗概况，分时用能情况、能耗排名等关键信息。决策驾驶舱：通过可视化大屏展示关键指标（如实时能耗、节能率、设备状态），为管理层提供直观决策依据。</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⑥系统管理与拓展：用户权限管理与系统安全：系统支持多级用户权限管理，确保数据的安全性与隐私性。具备完善的安全防护措施，确保系统稳定运行。模块化设计：支持后续扩展功能模块（如光伏发电监控、储能系统管理），按照采购人需求免费</w:t>
      </w:r>
      <w:r>
        <w:rPr>
          <w:rFonts w:hint="eastAsia" w:ascii="Arial" w:hAnsi="Arial" w:cs="Arial"/>
          <w:color w:val="auto"/>
          <w:szCs w:val="21"/>
          <w:highlight w:val="none"/>
        </w:rPr>
        <w:t>预留5个</w:t>
      </w:r>
      <w:r>
        <w:rPr>
          <w:rFonts w:ascii="Arial" w:hAnsi="Arial" w:cs="Arial"/>
          <w:color w:val="auto"/>
          <w:szCs w:val="21"/>
          <w:highlight w:val="none"/>
        </w:rPr>
        <w:t>支持未来与第三方系统对接</w:t>
      </w:r>
      <w:r>
        <w:rPr>
          <w:rFonts w:hint="eastAsia" w:ascii="Arial" w:hAnsi="Arial" w:cs="Arial"/>
          <w:color w:val="auto"/>
          <w:szCs w:val="21"/>
          <w:highlight w:val="none"/>
        </w:rPr>
        <w:t>口（空调模块机组检测、精密空调检测、生活热水机组等）</w:t>
      </w:r>
      <w:r>
        <w:rPr>
          <w:rFonts w:ascii="Arial" w:hAnsi="Arial" w:cs="Arial"/>
          <w:color w:val="auto"/>
          <w:szCs w:val="21"/>
          <w:highlight w:val="none"/>
        </w:rPr>
        <w:t>，实现数据共享接口能力。</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3）中央空调系统制冷制热效率提升</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根据医院5号楼、6号楼、7号楼、8号楼的中央空调冷源系统现状情况及节能目标需求，拆除现有3台冷水机组，新增制冷量合计不低于2400kW、制热量合计不低于1800kW的高效水冷热泵机组及配套，优化管路及阀门，改造后实现夏季高效供冷，冬季高效供热，空调制冷制热效率大幅提升，降低系统运行费用，节约供冷供暖用能成本。将现有的风冷热泵空调系统作为备用。</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4）生活热水系统效率提升</w:t>
      </w:r>
      <w:r>
        <w:rPr>
          <w:rFonts w:hint="eastAsia" w:ascii="Arial" w:hAnsi="Arial" w:cs="Arial"/>
          <w:color w:val="auto"/>
          <w:szCs w:val="21"/>
          <w:highlight w:val="none"/>
        </w:rPr>
        <w:t xml:space="preserve"> </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对医院6号楼、7号楼、8号楼生活热水系统进行改造，采用热回收量不低于500kW的全热回收机组或者太阳能集热板制取生活热水，提高热水系统制热效率，降低运行费用，节约供热用能成本。</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5）中央空调智能群控系统建设</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新增建设5号楼、6号楼、7号楼、8号楼中央空调系统和6号楼、7号楼、8号楼生活热水系统智能群控系统，融合应用人工智能、大数据分析、自动控制等高精技术，在不影响系统末端循环流量和温度的前提下，根据使用需求，动态调整机组、冷冻水泵、冷却水泵、冷却塔运行参数，实现供需匹配，达到最佳节能效果。</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6）其他节能改造措施</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供应商可根据医院情况结合采购需求提供其他可行的节能改造方案，待采购人同意后实施。</w:t>
      </w:r>
    </w:p>
    <w:p>
      <w:pPr>
        <w:snapToGrid w:val="0"/>
        <w:spacing w:after="0" w:line="312" w:lineRule="auto"/>
        <w:ind w:firstLine="420" w:firstLineChars="200"/>
        <w:jc w:val="left"/>
        <w:rPr>
          <w:rFonts w:ascii="Arial" w:hAnsi="Arial" w:cs="Arial"/>
          <w:color w:val="auto"/>
          <w:szCs w:val="21"/>
          <w:highlight w:val="none"/>
        </w:rPr>
      </w:pPr>
      <w:r>
        <w:rPr>
          <w:rFonts w:hint="eastAsia" w:ascii="Arial" w:hAnsi="Arial" w:cs="Arial"/>
          <w:color w:val="auto"/>
          <w:szCs w:val="21"/>
          <w:highlight w:val="none"/>
          <w:lang w:val="en-US" w:eastAsia="zh-CN"/>
        </w:rPr>
        <w:t>3.10</w:t>
      </w:r>
      <w:r>
        <w:rPr>
          <w:rFonts w:ascii="Arial" w:hAnsi="Arial" w:cs="Arial"/>
          <w:color w:val="auto"/>
          <w:szCs w:val="21"/>
          <w:highlight w:val="none"/>
        </w:rPr>
        <w:t>、风险管理</w:t>
      </w:r>
    </w:p>
    <w:p>
      <w:pPr>
        <w:snapToGrid w:val="0"/>
        <w:spacing w:after="0" w:line="312" w:lineRule="auto"/>
        <w:ind w:firstLine="420" w:firstLineChars="200"/>
        <w:jc w:val="left"/>
        <w:rPr>
          <w:rFonts w:hint="default" w:ascii="Arial" w:hAnsi="Arial" w:eastAsia="宋体" w:cs="Arial"/>
          <w:color w:val="auto"/>
          <w:szCs w:val="21"/>
          <w:highlight w:val="none"/>
          <w:lang w:val="en-US" w:eastAsia="zh-CN"/>
        </w:rPr>
      </w:pPr>
      <w:r>
        <w:rPr>
          <w:rFonts w:ascii="Arial" w:hAnsi="Arial" w:cs="Arial"/>
          <w:color w:val="auto"/>
          <w:szCs w:val="21"/>
          <w:highlight w:val="none"/>
        </w:rPr>
        <w:t>实际运行过程中，风险随时可能出现，</w:t>
      </w:r>
      <w:r>
        <w:rPr>
          <w:rFonts w:hint="eastAsia" w:ascii="Arial" w:hAnsi="Arial" w:cs="Arial"/>
          <w:color w:val="auto"/>
          <w:szCs w:val="21"/>
          <w:highlight w:val="none"/>
          <w:lang w:val="en-US" w:eastAsia="zh-CN"/>
        </w:rPr>
        <w:t>乙方</w:t>
      </w:r>
      <w:r>
        <w:rPr>
          <w:rFonts w:ascii="Arial" w:hAnsi="Arial" w:cs="Arial"/>
          <w:color w:val="auto"/>
          <w:szCs w:val="21"/>
          <w:highlight w:val="none"/>
        </w:rPr>
        <w:t>应根据项目实际情况加强风险管理，做好风险的识别，风险的量化分析，制定风险的应对预案。供应商应当确保其工作人员和其聘请的第三方严格遵守</w:t>
      </w:r>
      <w:r>
        <w:rPr>
          <w:rFonts w:hint="eastAsia" w:ascii="Arial" w:hAnsi="Arial" w:cs="Arial"/>
          <w:color w:val="auto"/>
          <w:szCs w:val="21"/>
          <w:highlight w:val="none"/>
          <w:lang w:val="en-US" w:eastAsia="zh-CN"/>
        </w:rPr>
        <w:t>甲方</w:t>
      </w:r>
      <w:r>
        <w:rPr>
          <w:rFonts w:ascii="Arial" w:hAnsi="Arial" w:cs="Arial"/>
          <w:color w:val="auto"/>
          <w:szCs w:val="21"/>
          <w:highlight w:val="none"/>
        </w:rPr>
        <w:t>有关施工场地安全和卫生等方面的规定，并听从</w:t>
      </w:r>
      <w:r>
        <w:rPr>
          <w:rFonts w:hint="eastAsia" w:ascii="Arial" w:hAnsi="Arial" w:cs="Arial"/>
          <w:color w:val="auto"/>
          <w:szCs w:val="21"/>
          <w:highlight w:val="none"/>
          <w:lang w:val="en-US" w:eastAsia="zh-CN"/>
        </w:rPr>
        <w:t>甲方</w:t>
      </w:r>
      <w:r>
        <w:rPr>
          <w:rFonts w:ascii="Arial" w:hAnsi="Arial" w:cs="Arial"/>
          <w:color w:val="auto"/>
          <w:szCs w:val="21"/>
          <w:highlight w:val="none"/>
        </w:rPr>
        <w:t>合理的现场指挥。</w:t>
      </w:r>
    </w:p>
    <w:p>
      <w:pPr>
        <w:snapToGrid w:val="0"/>
        <w:spacing w:after="0" w:line="312" w:lineRule="auto"/>
        <w:ind w:firstLine="420" w:firstLineChars="200"/>
        <w:jc w:val="left"/>
        <w:rPr>
          <w:rFonts w:ascii="Arial" w:hAnsi="Arial" w:cs="Arial"/>
          <w:color w:val="auto"/>
          <w:szCs w:val="21"/>
          <w:highlight w:val="none"/>
        </w:rPr>
      </w:pPr>
      <w:r>
        <w:rPr>
          <w:rFonts w:hint="eastAsia" w:ascii="Arial" w:hAnsi="Arial" w:cs="Arial"/>
          <w:color w:val="auto"/>
          <w:sz w:val="21"/>
          <w:szCs w:val="21"/>
          <w:highlight w:val="none"/>
          <w:lang w:val="en-US" w:eastAsia="zh-CN"/>
        </w:rPr>
        <w:t>3.11、</w:t>
      </w:r>
      <w:r>
        <w:rPr>
          <w:rFonts w:ascii="Arial" w:hAnsi="Arial" w:cs="Arial"/>
          <w:color w:val="auto"/>
          <w:szCs w:val="21"/>
          <w:highlight w:val="none"/>
        </w:rPr>
        <w:t>服务质量</w:t>
      </w:r>
    </w:p>
    <w:p>
      <w:pPr>
        <w:snapToGrid w:val="0"/>
        <w:spacing w:after="0" w:line="312" w:lineRule="auto"/>
        <w:ind w:firstLine="420" w:firstLineChars="200"/>
        <w:jc w:val="left"/>
        <w:rPr>
          <w:rFonts w:hint="default" w:ascii="Arial" w:hAnsi="Arial" w:eastAsia="宋体" w:cs="Arial"/>
          <w:color w:val="auto"/>
          <w:sz w:val="21"/>
          <w:szCs w:val="21"/>
          <w:highlight w:val="none"/>
          <w:lang w:val="en-US" w:eastAsia="zh-CN"/>
        </w:rPr>
      </w:pPr>
      <w:r>
        <w:rPr>
          <w:rFonts w:hint="eastAsia" w:ascii="Arial" w:hAnsi="Arial" w:cs="Arial"/>
          <w:color w:val="auto"/>
          <w:szCs w:val="21"/>
          <w:highlight w:val="none"/>
          <w:lang w:val="en-US" w:eastAsia="zh-CN"/>
        </w:rPr>
        <w:t>乙方</w:t>
      </w:r>
      <w:r>
        <w:rPr>
          <w:rFonts w:ascii="Arial" w:hAnsi="Arial" w:cs="Arial"/>
          <w:color w:val="auto"/>
          <w:szCs w:val="21"/>
          <w:highlight w:val="none"/>
        </w:rPr>
        <w:t>应建立严格的质量保证体系，制定项目服务质量控制方案和实施措施，并督促落实各环节质量控制内容和目标，确保安装和调试相关设备、设施应符合国家、行业有关施工管理法律法规和与项目相对应的技术标准规范要求，以及</w:t>
      </w:r>
      <w:r>
        <w:rPr>
          <w:rFonts w:hint="eastAsia" w:ascii="Arial" w:hAnsi="Arial" w:cs="Arial"/>
          <w:color w:val="auto"/>
          <w:szCs w:val="21"/>
          <w:highlight w:val="none"/>
          <w:lang w:val="en-US" w:eastAsia="zh-CN"/>
        </w:rPr>
        <w:t>甲方</w:t>
      </w:r>
      <w:r>
        <w:rPr>
          <w:rFonts w:ascii="Arial" w:hAnsi="Arial" w:cs="Arial"/>
          <w:color w:val="auto"/>
          <w:szCs w:val="21"/>
          <w:highlight w:val="none"/>
        </w:rPr>
        <w:t>合理的特有的施工、管理、质量要求。满足</w:t>
      </w:r>
      <w:r>
        <w:rPr>
          <w:rFonts w:hint="eastAsia" w:ascii="Arial" w:hAnsi="Arial" w:cs="Arial"/>
          <w:color w:val="auto"/>
          <w:szCs w:val="21"/>
          <w:highlight w:val="none"/>
          <w:lang w:val="en-US" w:eastAsia="zh-CN"/>
        </w:rPr>
        <w:t>甲方</w:t>
      </w:r>
      <w:r>
        <w:rPr>
          <w:rFonts w:ascii="Arial" w:hAnsi="Arial" w:cs="Arial"/>
          <w:color w:val="auto"/>
          <w:szCs w:val="21"/>
          <w:highlight w:val="none"/>
        </w:rPr>
        <w:t>对质量的要求。</w:t>
      </w:r>
      <w:r>
        <w:rPr>
          <w:rFonts w:hint="eastAsia" w:ascii="Arial" w:hAnsi="Arial" w:cs="Arial"/>
          <w:color w:val="auto"/>
          <w:szCs w:val="21"/>
          <w:highlight w:val="none"/>
          <w:lang w:val="en-US" w:eastAsia="zh-CN"/>
        </w:rPr>
        <w:t>乙方</w:t>
      </w:r>
      <w:r>
        <w:rPr>
          <w:rFonts w:ascii="Arial" w:hAnsi="Arial" w:cs="Arial"/>
          <w:color w:val="auto"/>
          <w:szCs w:val="21"/>
          <w:highlight w:val="none"/>
        </w:rPr>
        <w:t>应根据整个项目周期的工作计划，对阶段性工作成果进行审查和测试，并向项目单位提交阶段性工作成果。通过保证各阶段性成果的质量，最终保证整个项目的质量。</w:t>
      </w:r>
    </w:p>
    <w:p>
      <w:pPr>
        <w:pStyle w:val="21"/>
        <w:spacing w:after="0" w:line="360" w:lineRule="auto"/>
        <w:jc w:val="center"/>
        <w:outlineLvl w:val="0"/>
        <w:rPr>
          <w:rFonts w:ascii="Arial" w:hAnsi="Arial" w:cs="Arial"/>
          <w:color w:val="auto"/>
          <w:spacing w:val="2"/>
          <w:position w:val="1"/>
          <w:sz w:val="21"/>
          <w:szCs w:val="21"/>
          <w:highlight w:val="none"/>
        </w:rPr>
      </w:pPr>
    </w:p>
    <w:p>
      <w:pPr>
        <w:pStyle w:val="21"/>
        <w:spacing w:after="0" w:line="360" w:lineRule="auto"/>
        <w:jc w:val="center"/>
        <w:outlineLvl w:val="0"/>
        <w:rPr>
          <w:rFonts w:ascii="Arial" w:hAnsi="Arial" w:cs="Arial"/>
          <w:color w:val="auto"/>
          <w:spacing w:val="2"/>
          <w:position w:val="1"/>
          <w:sz w:val="21"/>
          <w:szCs w:val="21"/>
          <w:highlight w:val="none"/>
        </w:rPr>
      </w:pPr>
      <w:r>
        <w:rPr>
          <w:rFonts w:ascii="Arial" w:hAnsi="Arial" w:cs="Arial"/>
          <w:color w:val="auto"/>
          <w:spacing w:val="2"/>
          <w:position w:val="1"/>
          <w:sz w:val="21"/>
          <w:szCs w:val="21"/>
          <w:highlight w:val="none"/>
        </w:rPr>
        <w:t>第 4 节  费用计算</w:t>
      </w:r>
    </w:p>
    <w:p>
      <w:pPr>
        <w:pStyle w:val="21"/>
        <w:spacing w:after="0" w:line="360" w:lineRule="auto"/>
        <w:ind w:left="17" w:right="83" w:firstLine="415"/>
        <w:rPr>
          <w:rFonts w:ascii="Arial" w:hAnsi="Arial" w:cs="Arial"/>
          <w:color w:val="auto"/>
          <w:sz w:val="21"/>
          <w:szCs w:val="21"/>
          <w:highlight w:val="none"/>
        </w:rPr>
      </w:pPr>
      <w:r>
        <w:rPr>
          <w:rFonts w:ascii="Arial" w:hAnsi="Arial" w:cs="Arial"/>
          <w:color w:val="auto"/>
          <w:spacing w:val="17"/>
          <w:sz w:val="21"/>
          <w:szCs w:val="21"/>
          <w:highlight w:val="none"/>
        </w:rPr>
        <w:t>4.1    乙方应在合同生效之日起</w:t>
      </w:r>
      <w:r>
        <w:rPr>
          <w:rFonts w:ascii="Arial" w:hAnsi="Arial" w:cs="Arial"/>
          <w:color w:val="auto"/>
          <w:spacing w:val="-37"/>
          <w:sz w:val="21"/>
          <w:szCs w:val="21"/>
          <w:highlight w:val="none"/>
        </w:rPr>
        <w:t xml:space="preserve"> </w:t>
      </w:r>
      <w:r>
        <w:rPr>
          <w:rFonts w:ascii="Arial" w:hAnsi="Arial" w:cs="Arial"/>
          <w:color w:val="auto"/>
          <w:spacing w:val="3"/>
          <w:sz w:val="21"/>
          <w:szCs w:val="21"/>
          <w:highlight w:val="none"/>
          <w:u w:val="single"/>
        </w:rPr>
        <w:t xml:space="preserve">   30    </w:t>
      </w:r>
      <w:r>
        <w:rPr>
          <w:rFonts w:ascii="Arial" w:hAnsi="Arial" w:cs="Arial"/>
          <w:color w:val="auto"/>
          <w:spacing w:val="-37"/>
          <w:sz w:val="21"/>
          <w:szCs w:val="21"/>
          <w:highlight w:val="none"/>
        </w:rPr>
        <w:t xml:space="preserve"> </w:t>
      </w:r>
      <w:r>
        <w:rPr>
          <w:rFonts w:ascii="Arial" w:hAnsi="Arial" w:cs="Arial"/>
          <w:color w:val="auto"/>
          <w:spacing w:val="17"/>
          <w:sz w:val="21"/>
          <w:szCs w:val="21"/>
          <w:highlight w:val="none"/>
        </w:rPr>
        <w:t>个日历天内向甲方提交详细的能源托管方案（含改造方案和节</w:t>
      </w:r>
      <w:r>
        <w:rPr>
          <w:rFonts w:ascii="Arial" w:hAnsi="Arial" w:cs="Arial"/>
          <w:color w:val="auto"/>
          <w:sz w:val="21"/>
          <w:szCs w:val="21"/>
          <w:highlight w:val="none"/>
        </w:rPr>
        <w:t>能运维方案等）。</w:t>
      </w:r>
    </w:p>
    <w:p>
      <w:pPr>
        <w:pStyle w:val="21"/>
        <w:spacing w:after="0" w:line="360" w:lineRule="auto"/>
        <w:ind w:left="14" w:right="83" w:firstLine="418"/>
        <w:rPr>
          <w:rFonts w:ascii="Arial" w:hAnsi="Arial" w:cs="Arial"/>
          <w:color w:val="auto"/>
          <w:sz w:val="21"/>
          <w:szCs w:val="21"/>
          <w:highlight w:val="none"/>
        </w:rPr>
      </w:pPr>
      <w:r>
        <w:rPr>
          <w:rFonts w:ascii="Arial" w:hAnsi="Arial" w:cs="Arial"/>
          <w:color w:val="auto"/>
          <w:spacing w:val="14"/>
          <w:sz w:val="21"/>
          <w:szCs w:val="21"/>
          <w:highlight w:val="none"/>
        </w:rPr>
        <w:t>4.2    乙方应按能源托管方案的要求，在托管</w:t>
      </w:r>
      <w:r>
        <w:rPr>
          <w:rFonts w:ascii="Arial" w:hAnsi="Arial" w:cs="Arial"/>
          <w:color w:val="auto"/>
          <w:spacing w:val="13"/>
          <w:sz w:val="21"/>
          <w:szCs w:val="21"/>
          <w:highlight w:val="none"/>
        </w:rPr>
        <w:t>期内协助甲方进行能源资源系统的运行管理，享有能源托管节省☑</w:t>
      </w:r>
      <w:r>
        <w:rPr>
          <w:rFonts w:ascii="Arial" w:hAnsi="Arial" w:cs="Arial"/>
          <w:color w:val="auto"/>
          <w:spacing w:val="-13"/>
          <w:sz w:val="21"/>
          <w:szCs w:val="21"/>
          <w:highlight w:val="none"/>
        </w:rPr>
        <w:t xml:space="preserve"> </w:t>
      </w:r>
      <w:r>
        <w:rPr>
          <w:rFonts w:ascii="Arial" w:hAnsi="Arial" w:cs="Arial"/>
          <w:color w:val="auto"/>
          <w:spacing w:val="13"/>
          <w:sz w:val="21"/>
          <w:szCs w:val="21"/>
          <w:highlight w:val="none"/>
        </w:rPr>
        <w:t>电费</w:t>
      </w:r>
      <w:r>
        <w:rPr>
          <w:rFonts w:ascii="Arial" w:hAnsi="Arial" w:cs="Arial"/>
          <w:color w:val="auto"/>
          <w:spacing w:val="-29"/>
          <w:sz w:val="21"/>
          <w:szCs w:val="21"/>
          <w:highlight w:val="none"/>
        </w:rPr>
        <w:t xml:space="preserve"> </w:t>
      </w:r>
      <w:r>
        <w:rPr>
          <w:rFonts w:ascii="Arial" w:hAnsi="Arial" w:cs="Arial"/>
          <w:color w:val="auto"/>
          <w:spacing w:val="13"/>
          <w:sz w:val="21"/>
          <w:szCs w:val="21"/>
          <w:highlight w:val="none"/>
        </w:rPr>
        <w:t>、□</w:t>
      </w:r>
      <w:r>
        <w:rPr>
          <w:rFonts w:ascii="Arial" w:hAnsi="Arial" w:cs="Arial"/>
          <w:color w:val="auto"/>
          <w:spacing w:val="-32"/>
          <w:sz w:val="21"/>
          <w:szCs w:val="21"/>
          <w:highlight w:val="none"/>
        </w:rPr>
        <w:t xml:space="preserve"> </w:t>
      </w:r>
      <w:r>
        <w:rPr>
          <w:rFonts w:ascii="Arial" w:hAnsi="Arial" w:cs="Arial"/>
          <w:color w:val="auto"/>
          <w:spacing w:val="13"/>
          <w:sz w:val="21"/>
          <w:szCs w:val="21"/>
          <w:highlight w:val="none"/>
        </w:rPr>
        <w:t>蒸汽费</w:t>
      </w:r>
      <w:r>
        <w:rPr>
          <w:rFonts w:ascii="Arial" w:hAnsi="Arial" w:cs="Arial"/>
          <w:color w:val="auto"/>
          <w:spacing w:val="-29"/>
          <w:sz w:val="21"/>
          <w:szCs w:val="21"/>
          <w:highlight w:val="none"/>
        </w:rPr>
        <w:t xml:space="preserve"> </w:t>
      </w:r>
      <w:r>
        <w:rPr>
          <w:rFonts w:ascii="Arial" w:hAnsi="Arial" w:cs="Arial"/>
          <w:color w:val="auto"/>
          <w:spacing w:val="13"/>
          <w:sz w:val="21"/>
          <w:szCs w:val="21"/>
          <w:highlight w:val="none"/>
        </w:rPr>
        <w:t>、□</w:t>
      </w:r>
      <w:r>
        <w:rPr>
          <w:rFonts w:ascii="Arial" w:hAnsi="Arial" w:cs="Arial"/>
          <w:color w:val="auto"/>
          <w:spacing w:val="-33"/>
          <w:sz w:val="21"/>
          <w:szCs w:val="21"/>
          <w:highlight w:val="none"/>
        </w:rPr>
        <w:t xml:space="preserve"> </w:t>
      </w:r>
      <w:r>
        <w:rPr>
          <w:rFonts w:ascii="Arial" w:hAnsi="Arial" w:cs="Arial"/>
          <w:color w:val="auto"/>
          <w:spacing w:val="13"/>
          <w:sz w:val="21"/>
          <w:szCs w:val="21"/>
          <w:highlight w:val="none"/>
        </w:rPr>
        <w:t>燃气费</w:t>
      </w:r>
      <w:r>
        <w:rPr>
          <w:rFonts w:ascii="Arial" w:hAnsi="Arial" w:cs="Arial"/>
          <w:color w:val="auto"/>
          <w:spacing w:val="-29"/>
          <w:sz w:val="21"/>
          <w:szCs w:val="21"/>
          <w:highlight w:val="none"/>
        </w:rPr>
        <w:t xml:space="preserve"> </w:t>
      </w:r>
      <w:r>
        <w:rPr>
          <w:rFonts w:ascii="Arial" w:hAnsi="Arial" w:cs="Arial"/>
          <w:color w:val="auto"/>
          <w:spacing w:val="13"/>
          <w:sz w:val="21"/>
          <w:szCs w:val="21"/>
          <w:highlight w:val="none"/>
        </w:rPr>
        <w:t>、□</w:t>
      </w:r>
      <w:r>
        <w:rPr>
          <w:rFonts w:ascii="Arial" w:hAnsi="Arial" w:cs="Arial"/>
          <w:color w:val="auto"/>
          <w:spacing w:val="-31"/>
          <w:sz w:val="21"/>
          <w:szCs w:val="21"/>
          <w:highlight w:val="none"/>
        </w:rPr>
        <w:t xml:space="preserve"> </w:t>
      </w:r>
      <w:r>
        <w:rPr>
          <w:rFonts w:ascii="Arial" w:hAnsi="Arial" w:cs="Arial"/>
          <w:color w:val="auto"/>
          <w:spacing w:val="12"/>
          <w:sz w:val="21"/>
          <w:szCs w:val="21"/>
          <w:highlight w:val="none"/>
        </w:rPr>
        <w:t>水费</w:t>
      </w:r>
      <w:r>
        <w:rPr>
          <w:rFonts w:ascii="Arial" w:hAnsi="Arial" w:cs="Arial"/>
          <w:color w:val="auto"/>
          <w:spacing w:val="-29"/>
          <w:sz w:val="21"/>
          <w:szCs w:val="21"/>
          <w:highlight w:val="none"/>
        </w:rPr>
        <w:t xml:space="preserve"> </w:t>
      </w:r>
      <w:r>
        <w:rPr>
          <w:rFonts w:ascii="Arial" w:hAnsi="Arial" w:cs="Arial"/>
          <w:color w:val="auto"/>
          <w:spacing w:val="12"/>
          <w:sz w:val="21"/>
          <w:szCs w:val="21"/>
          <w:highlight w:val="none"/>
        </w:rPr>
        <w:t>、□</w:t>
      </w:r>
      <w:r>
        <w:rPr>
          <w:rFonts w:ascii="Arial" w:hAnsi="Arial" w:cs="Arial"/>
          <w:color w:val="auto"/>
          <w:spacing w:val="-30"/>
          <w:sz w:val="21"/>
          <w:szCs w:val="21"/>
          <w:highlight w:val="none"/>
        </w:rPr>
        <w:t xml:space="preserve"> </w:t>
      </w:r>
      <w:r>
        <w:rPr>
          <w:rFonts w:ascii="Arial" w:hAnsi="Arial" w:cs="Arial"/>
          <w:color w:val="auto"/>
          <w:spacing w:val="12"/>
          <w:sz w:val="21"/>
          <w:szCs w:val="21"/>
          <w:highlight w:val="none"/>
        </w:rPr>
        <w:t>运维费等费用的收益权。</w:t>
      </w:r>
    </w:p>
    <w:p>
      <w:pPr>
        <w:pStyle w:val="21"/>
        <w:spacing w:after="0" w:line="360" w:lineRule="auto"/>
        <w:ind w:left="12" w:firstLine="420"/>
        <w:rPr>
          <w:rFonts w:ascii="Arial" w:hAnsi="Arial" w:cs="Arial"/>
          <w:color w:val="auto"/>
          <w:sz w:val="21"/>
          <w:szCs w:val="21"/>
          <w:highlight w:val="none"/>
        </w:rPr>
      </w:pPr>
      <w:r>
        <w:rPr>
          <w:rFonts w:ascii="Arial" w:hAnsi="Arial" w:cs="Arial"/>
          <w:color w:val="auto"/>
          <w:spacing w:val="10"/>
          <w:sz w:val="21"/>
          <w:szCs w:val="21"/>
          <w:highlight w:val="none"/>
        </w:rPr>
        <w:t>4.3    甲乙双方应对托管项目现有的能源</w:t>
      </w:r>
      <w:r>
        <w:rPr>
          <w:rFonts w:ascii="Arial" w:hAnsi="Arial" w:cs="Arial"/>
          <w:color w:val="auto"/>
          <w:spacing w:val="9"/>
          <w:sz w:val="21"/>
          <w:szCs w:val="21"/>
          <w:highlight w:val="none"/>
        </w:rPr>
        <w:t>资源系统设施</w:t>
      </w:r>
      <w:r>
        <w:rPr>
          <w:rFonts w:ascii="Arial" w:hAnsi="Arial" w:cs="Arial"/>
          <w:color w:val="auto"/>
          <w:spacing w:val="-30"/>
          <w:sz w:val="21"/>
          <w:szCs w:val="21"/>
          <w:highlight w:val="none"/>
        </w:rPr>
        <w:t xml:space="preserve"> </w:t>
      </w:r>
      <w:r>
        <w:rPr>
          <w:rFonts w:ascii="Arial" w:hAnsi="Arial" w:cs="Arial"/>
          <w:color w:val="auto"/>
          <w:spacing w:val="9"/>
          <w:sz w:val="21"/>
          <w:szCs w:val="21"/>
          <w:highlight w:val="none"/>
        </w:rPr>
        <w:t>、设备进行登记造册，设施设备的数量</w:t>
      </w:r>
      <w:r>
        <w:rPr>
          <w:rFonts w:ascii="Arial" w:hAnsi="Arial" w:cs="Arial"/>
          <w:color w:val="auto"/>
          <w:spacing w:val="-30"/>
          <w:sz w:val="21"/>
          <w:szCs w:val="21"/>
          <w:highlight w:val="none"/>
        </w:rPr>
        <w:t xml:space="preserve"> </w:t>
      </w:r>
      <w:r>
        <w:rPr>
          <w:rFonts w:ascii="Arial" w:hAnsi="Arial" w:cs="Arial"/>
          <w:color w:val="auto"/>
          <w:spacing w:val="9"/>
          <w:sz w:val="21"/>
          <w:szCs w:val="21"/>
          <w:highlight w:val="none"/>
        </w:rPr>
        <w:t>、功率</w:t>
      </w:r>
      <w:r>
        <w:rPr>
          <w:rFonts w:ascii="Arial" w:hAnsi="Arial" w:cs="Arial"/>
          <w:color w:val="auto"/>
          <w:spacing w:val="-30"/>
          <w:sz w:val="21"/>
          <w:szCs w:val="21"/>
          <w:highlight w:val="none"/>
        </w:rPr>
        <w:t xml:space="preserve"> </w:t>
      </w:r>
      <w:r>
        <w:rPr>
          <w:rFonts w:ascii="Arial" w:hAnsi="Arial" w:cs="Arial"/>
          <w:color w:val="auto"/>
          <w:spacing w:val="9"/>
          <w:sz w:val="21"/>
          <w:szCs w:val="21"/>
          <w:highlight w:val="none"/>
        </w:rPr>
        <w:t>、</w:t>
      </w:r>
      <w:r>
        <w:rPr>
          <w:rFonts w:ascii="Arial" w:hAnsi="Arial" w:cs="Arial"/>
          <w:color w:val="auto"/>
          <w:sz w:val="21"/>
          <w:szCs w:val="21"/>
          <w:highlight w:val="none"/>
        </w:rPr>
        <w:t xml:space="preserve"> </w:t>
      </w:r>
      <w:r>
        <w:rPr>
          <w:rFonts w:ascii="Arial" w:hAnsi="Arial" w:cs="Arial"/>
          <w:color w:val="auto"/>
          <w:spacing w:val="12"/>
          <w:sz w:val="21"/>
          <w:szCs w:val="21"/>
          <w:highlight w:val="none"/>
        </w:rPr>
        <w:t>使用时间</w:t>
      </w:r>
      <w:r>
        <w:rPr>
          <w:rFonts w:ascii="Arial" w:hAnsi="Arial" w:cs="Arial"/>
          <w:color w:val="auto"/>
          <w:spacing w:val="-31"/>
          <w:sz w:val="21"/>
          <w:szCs w:val="21"/>
          <w:highlight w:val="none"/>
        </w:rPr>
        <w:t xml:space="preserve"> </w:t>
      </w:r>
      <w:r>
        <w:rPr>
          <w:rFonts w:ascii="Arial" w:hAnsi="Arial" w:cs="Arial"/>
          <w:color w:val="auto"/>
          <w:spacing w:val="12"/>
          <w:sz w:val="21"/>
          <w:szCs w:val="21"/>
          <w:highlight w:val="none"/>
        </w:rPr>
        <w:t>、状态经双方评估签字确认</w:t>
      </w:r>
      <w:r>
        <w:rPr>
          <w:rFonts w:ascii="Arial" w:hAnsi="Arial" w:cs="Arial"/>
          <w:color w:val="auto"/>
          <w:spacing w:val="-19"/>
          <w:sz w:val="21"/>
          <w:szCs w:val="21"/>
          <w:highlight w:val="none"/>
        </w:rPr>
        <w:t xml:space="preserve"> </w:t>
      </w:r>
      <w:r>
        <w:rPr>
          <w:rFonts w:ascii="Arial" w:hAnsi="Arial" w:cs="Arial"/>
          <w:color w:val="auto"/>
          <w:spacing w:val="12"/>
          <w:sz w:val="21"/>
          <w:szCs w:val="21"/>
          <w:highlight w:val="none"/>
        </w:rPr>
        <w:t>。确认后的设施</w:t>
      </w:r>
      <w:r>
        <w:rPr>
          <w:rFonts w:ascii="Arial" w:hAnsi="Arial" w:cs="Arial"/>
          <w:color w:val="auto"/>
          <w:spacing w:val="-31"/>
          <w:sz w:val="21"/>
          <w:szCs w:val="21"/>
          <w:highlight w:val="none"/>
        </w:rPr>
        <w:t xml:space="preserve"> </w:t>
      </w:r>
      <w:r>
        <w:rPr>
          <w:rFonts w:ascii="Arial" w:hAnsi="Arial" w:cs="Arial"/>
          <w:color w:val="auto"/>
          <w:spacing w:val="12"/>
          <w:sz w:val="21"/>
          <w:szCs w:val="21"/>
          <w:highlight w:val="none"/>
        </w:rPr>
        <w:t>、设备总功率作为</w:t>
      </w:r>
      <w:r>
        <w:rPr>
          <w:rFonts w:ascii="Arial" w:hAnsi="Arial" w:cs="Arial"/>
          <w:color w:val="auto"/>
          <w:spacing w:val="11"/>
          <w:sz w:val="21"/>
          <w:szCs w:val="21"/>
          <w:highlight w:val="none"/>
        </w:rPr>
        <w:t>能源托管的基准功率</w:t>
      </w:r>
      <w:r>
        <w:rPr>
          <w:rFonts w:ascii="Arial" w:hAnsi="Arial" w:cs="Arial"/>
          <w:color w:val="auto"/>
          <w:spacing w:val="-30"/>
          <w:sz w:val="21"/>
          <w:szCs w:val="21"/>
          <w:highlight w:val="none"/>
        </w:rPr>
        <w:t xml:space="preserve"> </w:t>
      </w:r>
      <w:r>
        <w:rPr>
          <w:rFonts w:ascii="Arial" w:hAnsi="Arial" w:cs="Arial"/>
          <w:color w:val="auto"/>
          <w:spacing w:val="11"/>
          <w:sz w:val="21"/>
          <w:szCs w:val="21"/>
          <w:highlight w:val="none"/>
        </w:rPr>
        <w:t>。</w:t>
      </w:r>
    </w:p>
    <w:p>
      <w:pPr>
        <w:pStyle w:val="21"/>
        <w:spacing w:after="0" w:line="360" w:lineRule="auto"/>
        <w:ind w:left="432"/>
        <w:rPr>
          <w:rFonts w:ascii="Arial" w:hAnsi="Arial" w:cs="Arial"/>
          <w:color w:val="auto"/>
          <w:sz w:val="21"/>
          <w:szCs w:val="21"/>
          <w:highlight w:val="none"/>
        </w:rPr>
      </w:pPr>
      <w:r>
        <w:rPr>
          <w:rFonts w:ascii="Arial" w:hAnsi="Arial" w:cs="Arial"/>
          <w:color w:val="auto"/>
          <w:spacing w:val="9"/>
          <w:sz w:val="21"/>
          <w:szCs w:val="21"/>
          <w:highlight w:val="none"/>
        </w:rPr>
        <w:t>4.4    能源托管量计算办法：</w:t>
      </w:r>
    </w:p>
    <w:p>
      <w:pPr>
        <w:spacing w:after="0" w:line="360" w:lineRule="auto"/>
        <w:ind w:firstLine="468" w:firstLineChars="200"/>
        <w:rPr>
          <w:rFonts w:ascii="Arial" w:hAnsi="Arial" w:cs="Arial"/>
          <w:color w:val="auto"/>
          <w:spacing w:val="9"/>
          <w:szCs w:val="21"/>
          <w:highlight w:val="none"/>
        </w:rPr>
      </w:pPr>
      <w:r>
        <w:rPr>
          <w:rFonts w:ascii="Arial" w:hAnsi="Arial" w:cs="Arial"/>
          <w:color w:val="auto"/>
          <w:spacing w:val="12"/>
          <w:szCs w:val="21"/>
          <w:highlight w:val="none"/>
        </w:rPr>
        <w:t xml:space="preserve">4.4.1   </w:t>
      </w:r>
      <w:r>
        <w:rPr>
          <w:rFonts w:hint="eastAsia" w:ascii="Arial" w:hAnsi="Arial" w:cs="Arial"/>
          <w:color w:val="auto"/>
          <w:spacing w:val="12"/>
          <w:szCs w:val="21"/>
          <w:highlight w:val="none"/>
          <w:lang w:eastAsia="zh-CN"/>
        </w:rPr>
        <w:t>（</w:t>
      </w:r>
      <w:r>
        <w:rPr>
          <w:rFonts w:hint="eastAsia" w:ascii="Arial" w:hAnsi="Arial" w:cs="Arial"/>
          <w:color w:val="auto"/>
          <w:spacing w:val="12"/>
          <w:szCs w:val="21"/>
          <w:highlight w:val="none"/>
          <w:lang w:val="en-US" w:eastAsia="zh-CN"/>
        </w:rPr>
        <w:t>1</w:t>
      </w:r>
      <w:r>
        <w:rPr>
          <w:rFonts w:hint="eastAsia" w:ascii="Arial" w:hAnsi="Arial" w:cs="Arial"/>
          <w:color w:val="auto"/>
          <w:spacing w:val="12"/>
          <w:szCs w:val="21"/>
          <w:highlight w:val="none"/>
          <w:lang w:eastAsia="zh-CN"/>
        </w:rPr>
        <w:t>）</w:t>
      </w:r>
      <w:r>
        <w:rPr>
          <w:rFonts w:ascii="Arial" w:hAnsi="Arial" w:cs="Arial"/>
          <w:color w:val="auto"/>
          <w:spacing w:val="9"/>
          <w:szCs w:val="21"/>
          <w:highlight w:val="none"/>
        </w:rPr>
        <w:t>能源托管服务费：</w:t>
      </w:r>
      <w:r>
        <w:rPr>
          <w:rFonts w:hint="eastAsia"/>
          <w:color w:val="auto"/>
          <w:highlight w:val="none"/>
        </w:rPr>
        <w:t>托管周期月度服务费用为</w:t>
      </w:r>
      <w:r>
        <w:rPr>
          <w:rFonts w:ascii="Arial" w:hAnsi="Arial" w:cs="Arial"/>
          <w:color w:val="auto"/>
          <w:spacing w:val="9"/>
          <w:szCs w:val="21"/>
          <w:highlight w:val="none"/>
        </w:rPr>
        <w:t>（</w:t>
      </w:r>
      <w:r>
        <w:rPr>
          <w:rFonts w:hint="eastAsia" w:ascii="Arial" w:hAnsi="Arial" w:cs="Arial"/>
          <w:color w:val="auto"/>
          <w:spacing w:val="9"/>
          <w:szCs w:val="21"/>
          <w:highlight w:val="none"/>
        </w:rPr>
        <w:t>能源托管基数/（12月）*节能率（≥10%）*当月实际电单价作为月度基础达标费用</w:t>
      </w:r>
      <w:r>
        <w:rPr>
          <w:rFonts w:ascii="Arial" w:hAnsi="Arial" w:cs="Arial"/>
          <w:color w:val="auto"/>
          <w:spacing w:val="9"/>
          <w:szCs w:val="21"/>
          <w:highlight w:val="none"/>
        </w:rPr>
        <w:t>）元，合同期内，综合能源服务公司帮助控制医院能耗增长，通过节能改造手段降低医院实际用能，医院按照约定的托管金额向综合能源服务公司支付综合能源服务费(含技术改造费、平台建设费、运维服务人员工资福利待遇、约定范围内的设备维保维护费、平台维护升级费等），根据医院往年用能趋势以及相关设备维护保养材料费、人工服务费等，每个托管周期服务费</w:t>
      </w:r>
      <w:r>
        <w:rPr>
          <w:rFonts w:hint="eastAsia" w:ascii="Arial" w:hAnsi="Arial" w:cs="Arial"/>
          <w:color w:val="auto"/>
          <w:spacing w:val="9"/>
          <w:szCs w:val="21"/>
          <w:highlight w:val="none"/>
          <w:lang w:val="en-US" w:eastAsia="zh-CN"/>
        </w:rPr>
        <w:t>上限值</w:t>
      </w:r>
      <w:r>
        <w:rPr>
          <w:rFonts w:ascii="Arial" w:hAnsi="Arial" w:cs="Arial"/>
          <w:color w:val="auto"/>
          <w:spacing w:val="9"/>
          <w:szCs w:val="21"/>
          <w:highlight w:val="none"/>
        </w:rPr>
        <w:t>详见下表。</w:t>
      </w:r>
    </w:p>
    <w:p>
      <w:pPr>
        <w:spacing w:after="0" w:line="360" w:lineRule="auto"/>
        <w:ind w:firstLine="456" w:firstLineChars="200"/>
        <w:rPr>
          <w:rFonts w:ascii="Arial" w:hAnsi="Arial" w:cs="Arial"/>
          <w:color w:val="auto"/>
          <w:spacing w:val="9"/>
          <w:szCs w:val="21"/>
          <w:highlight w:val="none"/>
        </w:rPr>
      </w:pPr>
      <w:r>
        <w:rPr>
          <w:rFonts w:ascii="Arial" w:hAnsi="Arial" w:cs="Arial"/>
          <w:color w:val="auto"/>
          <w:spacing w:val="9"/>
          <w:szCs w:val="21"/>
          <w:highlight w:val="none"/>
        </w:rPr>
        <w:t xml:space="preserve">每年托管基数电量测算（按照能源审计报告数据测算）详见下表： </w:t>
      </w:r>
    </w:p>
    <w:tbl>
      <w:tblPr>
        <w:tblStyle w:val="253"/>
        <w:tblW w:w="91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96"/>
        <w:gridCol w:w="3547"/>
        <w:gridCol w:w="34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jc w:val="center"/>
        </w:trPr>
        <w:tc>
          <w:tcPr>
            <w:tcW w:w="2196" w:type="dxa"/>
            <w:vAlign w:val="center"/>
          </w:tcPr>
          <w:p>
            <w:pPr>
              <w:spacing w:after="0" w:line="360" w:lineRule="auto"/>
              <w:ind w:firstLine="456" w:firstLineChars="200"/>
              <w:rPr>
                <w:rFonts w:ascii="Arial" w:hAnsi="Arial" w:cs="Arial"/>
                <w:color w:val="auto"/>
                <w:spacing w:val="9"/>
                <w:szCs w:val="21"/>
                <w:highlight w:val="none"/>
              </w:rPr>
            </w:pPr>
            <w:r>
              <w:rPr>
                <w:rFonts w:ascii="Arial" w:hAnsi="Arial" w:cs="Arial"/>
                <w:color w:val="auto"/>
                <w:spacing w:val="9"/>
                <w:szCs w:val="21"/>
                <w:highlight w:val="none"/>
              </w:rPr>
              <w:t>托管周期</w:t>
            </w:r>
          </w:p>
        </w:tc>
        <w:tc>
          <w:tcPr>
            <w:tcW w:w="3547" w:type="dxa"/>
            <w:vAlign w:val="center"/>
          </w:tcPr>
          <w:p>
            <w:pPr>
              <w:spacing w:after="0" w:line="360" w:lineRule="auto"/>
              <w:ind w:firstLine="456" w:firstLineChars="200"/>
              <w:jc w:val="center"/>
              <w:rPr>
                <w:rFonts w:ascii="Arial" w:hAnsi="Arial" w:cs="Arial"/>
                <w:color w:val="auto"/>
                <w:spacing w:val="9"/>
                <w:szCs w:val="21"/>
                <w:highlight w:val="none"/>
              </w:rPr>
            </w:pPr>
            <w:r>
              <w:rPr>
                <w:rFonts w:ascii="Arial" w:hAnsi="Arial" w:cs="Arial"/>
                <w:color w:val="auto"/>
                <w:spacing w:val="9"/>
                <w:szCs w:val="21"/>
                <w:highlight w:val="none"/>
              </w:rPr>
              <w:t>每个托管周期托管基础电量上限值（节能基准值kwh）</w:t>
            </w:r>
          </w:p>
        </w:tc>
        <w:tc>
          <w:tcPr>
            <w:tcW w:w="3403" w:type="dxa"/>
            <w:vAlign w:val="center"/>
          </w:tcPr>
          <w:p>
            <w:pPr>
              <w:spacing w:after="0" w:line="360" w:lineRule="auto"/>
              <w:ind w:firstLine="456" w:firstLineChars="200"/>
              <w:jc w:val="center"/>
              <w:rPr>
                <w:rFonts w:ascii="Arial" w:hAnsi="Arial" w:cs="Arial"/>
                <w:color w:val="auto"/>
                <w:spacing w:val="9"/>
                <w:szCs w:val="21"/>
                <w:highlight w:val="none"/>
              </w:rPr>
            </w:pPr>
            <w:r>
              <w:rPr>
                <w:rFonts w:ascii="Arial" w:hAnsi="Arial" w:cs="Arial"/>
                <w:color w:val="auto"/>
                <w:spacing w:val="9"/>
                <w:szCs w:val="21"/>
                <w:highlight w:val="none"/>
              </w:rPr>
              <w:t>每个托管周期服务费上限值（万元）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jc w:val="center"/>
        </w:trPr>
        <w:tc>
          <w:tcPr>
            <w:tcW w:w="2196" w:type="dxa"/>
            <w:vAlign w:val="center"/>
          </w:tcPr>
          <w:p>
            <w:pPr>
              <w:spacing w:after="0" w:line="360" w:lineRule="auto"/>
              <w:ind w:firstLine="456" w:firstLineChars="200"/>
              <w:rPr>
                <w:rFonts w:ascii="Arial" w:hAnsi="Arial" w:cs="Arial"/>
                <w:color w:val="auto"/>
                <w:spacing w:val="9"/>
                <w:szCs w:val="21"/>
                <w:highlight w:val="none"/>
              </w:rPr>
            </w:pPr>
            <w:r>
              <w:rPr>
                <w:rFonts w:ascii="Arial" w:hAnsi="Arial" w:cs="Arial"/>
                <w:color w:val="auto"/>
                <w:spacing w:val="9"/>
                <w:szCs w:val="21"/>
                <w:highlight w:val="none"/>
              </w:rPr>
              <w:t>托管第1年</w:t>
            </w:r>
          </w:p>
        </w:tc>
        <w:tc>
          <w:tcPr>
            <w:tcW w:w="3547" w:type="dxa"/>
            <w:vAlign w:val="center"/>
          </w:tcPr>
          <w:p>
            <w:pPr>
              <w:spacing w:after="0" w:line="360" w:lineRule="auto"/>
              <w:ind w:firstLine="456" w:firstLineChars="200"/>
              <w:jc w:val="center"/>
              <w:rPr>
                <w:rFonts w:ascii="Arial" w:hAnsi="Arial" w:cs="Arial"/>
                <w:color w:val="auto"/>
                <w:spacing w:val="9"/>
                <w:szCs w:val="21"/>
                <w:highlight w:val="none"/>
              </w:rPr>
            </w:pPr>
            <w:r>
              <w:rPr>
                <w:rFonts w:ascii="Arial" w:hAnsi="Arial" w:cs="Arial"/>
                <w:color w:val="auto"/>
                <w:spacing w:val="9"/>
                <w:szCs w:val="21"/>
                <w:highlight w:val="none"/>
              </w:rPr>
              <w:t>12984772</w:t>
            </w:r>
          </w:p>
        </w:tc>
        <w:tc>
          <w:tcPr>
            <w:tcW w:w="3403" w:type="dxa"/>
            <w:vAlign w:val="center"/>
          </w:tcPr>
          <w:p>
            <w:pPr>
              <w:spacing w:after="0" w:line="360" w:lineRule="auto"/>
              <w:ind w:firstLine="456" w:firstLineChars="200"/>
              <w:jc w:val="center"/>
              <w:rPr>
                <w:rFonts w:ascii="Arial" w:hAnsi="Arial" w:cs="Arial"/>
                <w:color w:val="auto"/>
                <w:spacing w:val="9"/>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2196" w:type="dxa"/>
            <w:vAlign w:val="center"/>
          </w:tcPr>
          <w:p>
            <w:pPr>
              <w:spacing w:after="0" w:line="360" w:lineRule="auto"/>
              <w:ind w:firstLine="456" w:firstLineChars="200"/>
              <w:rPr>
                <w:rFonts w:ascii="Arial" w:hAnsi="Arial" w:cs="Arial"/>
                <w:color w:val="auto"/>
                <w:spacing w:val="9"/>
                <w:szCs w:val="21"/>
                <w:highlight w:val="none"/>
              </w:rPr>
            </w:pPr>
            <w:r>
              <w:rPr>
                <w:rFonts w:ascii="Arial" w:hAnsi="Arial" w:cs="Arial"/>
                <w:color w:val="auto"/>
                <w:spacing w:val="9"/>
                <w:szCs w:val="21"/>
                <w:highlight w:val="none"/>
              </w:rPr>
              <w:t>托管第2年</w:t>
            </w:r>
          </w:p>
        </w:tc>
        <w:tc>
          <w:tcPr>
            <w:tcW w:w="3547" w:type="dxa"/>
            <w:vAlign w:val="center"/>
          </w:tcPr>
          <w:p>
            <w:pPr>
              <w:spacing w:after="0" w:line="360" w:lineRule="auto"/>
              <w:ind w:firstLine="456" w:firstLineChars="200"/>
              <w:jc w:val="center"/>
              <w:rPr>
                <w:rFonts w:ascii="Arial" w:hAnsi="Arial" w:cs="Arial"/>
                <w:color w:val="auto"/>
                <w:spacing w:val="9"/>
                <w:szCs w:val="21"/>
                <w:highlight w:val="none"/>
              </w:rPr>
            </w:pPr>
            <w:r>
              <w:rPr>
                <w:rFonts w:ascii="Arial" w:hAnsi="Arial" w:cs="Arial"/>
                <w:color w:val="auto"/>
                <w:spacing w:val="9"/>
                <w:szCs w:val="21"/>
                <w:highlight w:val="none"/>
              </w:rPr>
              <w:t>13396389</w:t>
            </w:r>
          </w:p>
        </w:tc>
        <w:tc>
          <w:tcPr>
            <w:tcW w:w="3403" w:type="dxa"/>
            <w:vAlign w:val="center"/>
          </w:tcPr>
          <w:p>
            <w:pPr>
              <w:spacing w:after="0" w:line="360" w:lineRule="auto"/>
              <w:ind w:firstLine="456" w:firstLineChars="200"/>
              <w:jc w:val="center"/>
              <w:rPr>
                <w:rFonts w:ascii="Arial" w:hAnsi="Arial" w:cs="Arial"/>
                <w:color w:val="auto"/>
                <w:spacing w:val="9"/>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2196" w:type="dxa"/>
            <w:vAlign w:val="center"/>
          </w:tcPr>
          <w:p>
            <w:pPr>
              <w:spacing w:after="0" w:line="360" w:lineRule="auto"/>
              <w:ind w:firstLine="456" w:firstLineChars="200"/>
              <w:rPr>
                <w:rFonts w:ascii="Arial" w:hAnsi="Arial" w:cs="Arial"/>
                <w:color w:val="auto"/>
                <w:spacing w:val="9"/>
                <w:szCs w:val="21"/>
                <w:highlight w:val="none"/>
              </w:rPr>
            </w:pPr>
            <w:r>
              <w:rPr>
                <w:rFonts w:ascii="Arial" w:hAnsi="Arial" w:cs="Arial"/>
                <w:color w:val="auto"/>
                <w:spacing w:val="9"/>
                <w:szCs w:val="21"/>
                <w:highlight w:val="none"/>
              </w:rPr>
              <w:t>托管第3年</w:t>
            </w:r>
          </w:p>
        </w:tc>
        <w:tc>
          <w:tcPr>
            <w:tcW w:w="3547" w:type="dxa"/>
            <w:vAlign w:val="center"/>
          </w:tcPr>
          <w:p>
            <w:pPr>
              <w:spacing w:after="0" w:line="360" w:lineRule="auto"/>
              <w:ind w:firstLine="456" w:firstLineChars="200"/>
              <w:jc w:val="center"/>
              <w:rPr>
                <w:rFonts w:ascii="Arial" w:hAnsi="Arial" w:cs="Arial"/>
                <w:color w:val="auto"/>
                <w:spacing w:val="9"/>
                <w:szCs w:val="21"/>
                <w:highlight w:val="none"/>
              </w:rPr>
            </w:pPr>
            <w:r>
              <w:rPr>
                <w:rFonts w:ascii="Arial" w:hAnsi="Arial" w:cs="Arial"/>
                <w:color w:val="auto"/>
                <w:spacing w:val="9"/>
                <w:szCs w:val="21"/>
                <w:highlight w:val="none"/>
              </w:rPr>
              <w:t>13821055</w:t>
            </w:r>
          </w:p>
        </w:tc>
        <w:tc>
          <w:tcPr>
            <w:tcW w:w="3403" w:type="dxa"/>
            <w:vAlign w:val="center"/>
          </w:tcPr>
          <w:p>
            <w:pPr>
              <w:spacing w:after="0" w:line="360" w:lineRule="auto"/>
              <w:ind w:firstLine="456" w:firstLineChars="200"/>
              <w:jc w:val="center"/>
              <w:rPr>
                <w:rFonts w:ascii="Arial" w:hAnsi="Arial" w:cs="Arial"/>
                <w:color w:val="auto"/>
                <w:spacing w:val="9"/>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2196" w:type="dxa"/>
            <w:vAlign w:val="center"/>
          </w:tcPr>
          <w:p>
            <w:pPr>
              <w:spacing w:after="0" w:line="360" w:lineRule="auto"/>
              <w:ind w:firstLine="456" w:firstLineChars="200"/>
              <w:rPr>
                <w:rFonts w:ascii="Arial" w:hAnsi="Arial" w:cs="Arial"/>
                <w:color w:val="auto"/>
                <w:spacing w:val="9"/>
                <w:szCs w:val="21"/>
                <w:highlight w:val="none"/>
              </w:rPr>
            </w:pPr>
            <w:r>
              <w:rPr>
                <w:rFonts w:ascii="Arial" w:hAnsi="Arial" w:cs="Arial"/>
                <w:color w:val="auto"/>
                <w:spacing w:val="9"/>
                <w:szCs w:val="21"/>
                <w:highlight w:val="none"/>
              </w:rPr>
              <w:t>托管第4年</w:t>
            </w:r>
          </w:p>
        </w:tc>
        <w:tc>
          <w:tcPr>
            <w:tcW w:w="3547" w:type="dxa"/>
            <w:vAlign w:val="center"/>
          </w:tcPr>
          <w:p>
            <w:pPr>
              <w:spacing w:after="0" w:line="360" w:lineRule="auto"/>
              <w:ind w:firstLine="456" w:firstLineChars="200"/>
              <w:jc w:val="center"/>
              <w:rPr>
                <w:rFonts w:ascii="Arial" w:hAnsi="Arial" w:cs="Arial"/>
                <w:color w:val="auto"/>
                <w:spacing w:val="9"/>
                <w:szCs w:val="21"/>
                <w:highlight w:val="none"/>
              </w:rPr>
            </w:pPr>
            <w:r>
              <w:rPr>
                <w:rFonts w:ascii="Arial" w:hAnsi="Arial" w:cs="Arial"/>
                <w:color w:val="auto"/>
                <w:spacing w:val="9"/>
                <w:szCs w:val="21"/>
                <w:highlight w:val="none"/>
              </w:rPr>
              <w:t>14259182</w:t>
            </w:r>
          </w:p>
        </w:tc>
        <w:tc>
          <w:tcPr>
            <w:tcW w:w="3403" w:type="dxa"/>
            <w:vAlign w:val="center"/>
          </w:tcPr>
          <w:p>
            <w:pPr>
              <w:spacing w:after="0" w:line="360" w:lineRule="auto"/>
              <w:ind w:firstLine="456" w:firstLineChars="200"/>
              <w:jc w:val="center"/>
              <w:rPr>
                <w:rFonts w:ascii="Arial" w:hAnsi="Arial" w:cs="Arial"/>
                <w:color w:val="auto"/>
                <w:spacing w:val="9"/>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2196" w:type="dxa"/>
            <w:vAlign w:val="center"/>
          </w:tcPr>
          <w:p>
            <w:pPr>
              <w:spacing w:after="0" w:line="360" w:lineRule="auto"/>
              <w:ind w:firstLine="456" w:firstLineChars="200"/>
              <w:rPr>
                <w:rFonts w:ascii="Arial" w:hAnsi="Arial" w:cs="Arial"/>
                <w:color w:val="auto"/>
                <w:spacing w:val="9"/>
                <w:szCs w:val="21"/>
                <w:highlight w:val="none"/>
              </w:rPr>
            </w:pPr>
            <w:r>
              <w:rPr>
                <w:rFonts w:ascii="Arial" w:hAnsi="Arial" w:cs="Arial"/>
                <w:color w:val="auto"/>
                <w:spacing w:val="9"/>
                <w:szCs w:val="21"/>
                <w:highlight w:val="none"/>
              </w:rPr>
              <w:t>托管第5年</w:t>
            </w:r>
          </w:p>
        </w:tc>
        <w:tc>
          <w:tcPr>
            <w:tcW w:w="3547" w:type="dxa"/>
            <w:vAlign w:val="center"/>
          </w:tcPr>
          <w:p>
            <w:pPr>
              <w:spacing w:after="0" w:line="360" w:lineRule="auto"/>
              <w:ind w:firstLine="456" w:firstLineChars="200"/>
              <w:jc w:val="center"/>
              <w:rPr>
                <w:rFonts w:ascii="Arial" w:hAnsi="Arial" w:cs="Arial"/>
                <w:color w:val="auto"/>
                <w:spacing w:val="9"/>
                <w:szCs w:val="21"/>
                <w:highlight w:val="none"/>
              </w:rPr>
            </w:pPr>
            <w:r>
              <w:rPr>
                <w:rFonts w:ascii="Arial" w:hAnsi="Arial" w:cs="Arial"/>
                <w:color w:val="auto"/>
                <w:spacing w:val="9"/>
                <w:szCs w:val="21"/>
                <w:highlight w:val="none"/>
              </w:rPr>
              <w:t>14711198</w:t>
            </w:r>
          </w:p>
        </w:tc>
        <w:tc>
          <w:tcPr>
            <w:tcW w:w="3403" w:type="dxa"/>
            <w:vAlign w:val="center"/>
          </w:tcPr>
          <w:p>
            <w:pPr>
              <w:spacing w:after="0" w:line="360" w:lineRule="auto"/>
              <w:ind w:firstLine="456" w:firstLineChars="200"/>
              <w:jc w:val="center"/>
              <w:rPr>
                <w:rFonts w:ascii="Arial" w:hAnsi="Arial" w:cs="Arial"/>
                <w:color w:val="auto"/>
                <w:spacing w:val="9"/>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2196" w:type="dxa"/>
            <w:vAlign w:val="center"/>
          </w:tcPr>
          <w:p>
            <w:pPr>
              <w:spacing w:after="0" w:line="360" w:lineRule="auto"/>
              <w:ind w:firstLine="456" w:firstLineChars="200"/>
              <w:rPr>
                <w:rFonts w:ascii="Arial" w:hAnsi="Arial" w:cs="Arial"/>
                <w:color w:val="auto"/>
                <w:spacing w:val="9"/>
                <w:szCs w:val="21"/>
                <w:highlight w:val="none"/>
              </w:rPr>
            </w:pPr>
            <w:r>
              <w:rPr>
                <w:rFonts w:ascii="Arial" w:hAnsi="Arial" w:cs="Arial"/>
                <w:color w:val="auto"/>
                <w:spacing w:val="9"/>
                <w:szCs w:val="21"/>
                <w:highlight w:val="none"/>
              </w:rPr>
              <w:t>托管第6年</w:t>
            </w:r>
          </w:p>
        </w:tc>
        <w:tc>
          <w:tcPr>
            <w:tcW w:w="3547" w:type="dxa"/>
            <w:vAlign w:val="center"/>
          </w:tcPr>
          <w:p>
            <w:pPr>
              <w:spacing w:after="0" w:line="360" w:lineRule="auto"/>
              <w:ind w:firstLine="456" w:firstLineChars="200"/>
              <w:jc w:val="center"/>
              <w:rPr>
                <w:rFonts w:ascii="Arial" w:hAnsi="Arial" w:cs="Arial"/>
                <w:color w:val="auto"/>
                <w:spacing w:val="9"/>
                <w:szCs w:val="21"/>
                <w:highlight w:val="none"/>
              </w:rPr>
            </w:pPr>
            <w:r>
              <w:rPr>
                <w:rFonts w:ascii="Arial" w:hAnsi="Arial" w:cs="Arial"/>
                <w:color w:val="auto"/>
                <w:spacing w:val="9"/>
                <w:szCs w:val="21"/>
                <w:highlight w:val="none"/>
              </w:rPr>
              <w:t>15177543</w:t>
            </w:r>
          </w:p>
        </w:tc>
        <w:tc>
          <w:tcPr>
            <w:tcW w:w="3403" w:type="dxa"/>
            <w:vAlign w:val="center"/>
          </w:tcPr>
          <w:p>
            <w:pPr>
              <w:spacing w:after="0" w:line="360" w:lineRule="auto"/>
              <w:ind w:firstLine="456" w:firstLineChars="200"/>
              <w:jc w:val="center"/>
              <w:rPr>
                <w:rFonts w:ascii="Arial" w:hAnsi="Arial" w:cs="Arial"/>
                <w:color w:val="auto"/>
                <w:spacing w:val="9"/>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2196" w:type="dxa"/>
            <w:vAlign w:val="center"/>
          </w:tcPr>
          <w:p>
            <w:pPr>
              <w:spacing w:after="0" w:line="360" w:lineRule="auto"/>
              <w:ind w:firstLine="456" w:firstLineChars="200"/>
              <w:rPr>
                <w:rFonts w:ascii="Arial" w:hAnsi="Arial" w:cs="Arial"/>
                <w:color w:val="auto"/>
                <w:spacing w:val="9"/>
                <w:szCs w:val="21"/>
                <w:highlight w:val="none"/>
              </w:rPr>
            </w:pPr>
            <w:r>
              <w:rPr>
                <w:rFonts w:ascii="Arial" w:hAnsi="Arial" w:cs="Arial"/>
                <w:color w:val="auto"/>
                <w:spacing w:val="9"/>
                <w:szCs w:val="21"/>
                <w:highlight w:val="none"/>
              </w:rPr>
              <w:t>托管第7年</w:t>
            </w:r>
          </w:p>
        </w:tc>
        <w:tc>
          <w:tcPr>
            <w:tcW w:w="3547" w:type="dxa"/>
            <w:vAlign w:val="center"/>
          </w:tcPr>
          <w:p>
            <w:pPr>
              <w:spacing w:after="0" w:line="360" w:lineRule="auto"/>
              <w:ind w:firstLine="456" w:firstLineChars="200"/>
              <w:jc w:val="center"/>
              <w:rPr>
                <w:rFonts w:ascii="Arial" w:hAnsi="Arial" w:cs="Arial"/>
                <w:color w:val="auto"/>
                <w:spacing w:val="9"/>
                <w:szCs w:val="21"/>
                <w:highlight w:val="none"/>
              </w:rPr>
            </w:pPr>
            <w:r>
              <w:rPr>
                <w:rFonts w:ascii="Arial" w:hAnsi="Arial" w:cs="Arial"/>
                <w:color w:val="auto"/>
                <w:spacing w:val="9"/>
                <w:szCs w:val="21"/>
                <w:highlight w:val="none"/>
              </w:rPr>
              <w:t>15658671</w:t>
            </w:r>
          </w:p>
        </w:tc>
        <w:tc>
          <w:tcPr>
            <w:tcW w:w="3403" w:type="dxa"/>
            <w:vAlign w:val="center"/>
          </w:tcPr>
          <w:p>
            <w:pPr>
              <w:spacing w:after="0" w:line="360" w:lineRule="auto"/>
              <w:ind w:firstLine="456" w:firstLineChars="200"/>
              <w:jc w:val="center"/>
              <w:rPr>
                <w:rFonts w:ascii="Arial" w:hAnsi="Arial" w:cs="Arial"/>
                <w:color w:val="auto"/>
                <w:spacing w:val="9"/>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2196" w:type="dxa"/>
            <w:vAlign w:val="center"/>
          </w:tcPr>
          <w:p>
            <w:pPr>
              <w:spacing w:after="0" w:line="360" w:lineRule="auto"/>
              <w:ind w:firstLine="456" w:firstLineChars="200"/>
              <w:rPr>
                <w:rFonts w:ascii="Arial" w:hAnsi="Arial" w:cs="Arial"/>
                <w:color w:val="auto"/>
                <w:spacing w:val="9"/>
                <w:szCs w:val="21"/>
                <w:highlight w:val="none"/>
              </w:rPr>
            </w:pPr>
            <w:r>
              <w:rPr>
                <w:rFonts w:ascii="Arial" w:hAnsi="Arial" w:cs="Arial"/>
                <w:color w:val="auto"/>
                <w:spacing w:val="9"/>
                <w:szCs w:val="21"/>
                <w:highlight w:val="none"/>
              </w:rPr>
              <w:t>托管第8年</w:t>
            </w:r>
          </w:p>
        </w:tc>
        <w:tc>
          <w:tcPr>
            <w:tcW w:w="3547" w:type="dxa"/>
            <w:vAlign w:val="center"/>
          </w:tcPr>
          <w:p>
            <w:pPr>
              <w:spacing w:after="0" w:line="360" w:lineRule="auto"/>
              <w:ind w:firstLine="456" w:firstLineChars="200"/>
              <w:jc w:val="center"/>
              <w:rPr>
                <w:rFonts w:ascii="Arial" w:hAnsi="Arial" w:cs="Arial"/>
                <w:color w:val="auto"/>
                <w:spacing w:val="9"/>
                <w:szCs w:val="21"/>
                <w:highlight w:val="none"/>
              </w:rPr>
            </w:pPr>
            <w:r>
              <w:rPr>
                <w:rFonts w:ascii="Arial" w:hAnsi="Arial" w:cs="Arial"/>
                <w:color w:val="auto"/>
                <w:spacing w:val="9"/>
                <w:szCs w:val="21"/>
                <w:highlight w:val="none"/>
              </w:rPr>
              <w:t>16155051</w:t>
            </w:r>
          </w:p>
        </w:tc>
        <w:tc>
          <w:tcPr>
            <w:tcW w:w="3403" w:type="dxa"/>
            <w:vAlign w:val="center"/>
          </w:tcPr>
          <w:p>
            <w:pPr>
              <w:spacing w:after="0" w:line="360" w:lineRule="auto"/>
              <w:ind w:firstLine="456" w:firstLineChars="200"/>
              <w:jc w:val="center"/>
              <w:rPr>
                <w:rFonts w:ascii="Arial" w:hAnsi="Arial" w:cs="Arial"/>
                <w:color w:val="auto"/>
                <w:spacing w:val="9"/>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2196" w:type="dxa"/>
            <w:vAlign w:val="center"/>
          </w:tcPr>
          <w:p>
            <w:pPr>
              <w:spacing w:after="0" w:line="360" w:lineRule="auto"/>
              <w:ind w:firstLine="456" w:firstLineChars="200"/>
              <w:rPr>
                <w:rFonts w:ascii="Arial" w:hAnsi="Arial" w:cs="Arial"/>
                <w:color w:val="auto"/>
                <w:spacing w:val="9"/>
                <w:szCs w:val="21"/>
                <w:highlight w:val="none"/>
              </w:rPr>
            </w:pPr>
            <w:r>
              <w:rPr>
                <w:rFonts w:ascii="Arial" w:hAnsi="Arial" w:cs="Arial"/>
                <w:color w:val="auto"/>
                <w:spacing w:val="9"/>
                <w:szCs w:val="21"/>
                <w:highlight w:val="none"/>
              </w:rPr>
              <w:t>托管第9年</w:t>
            </w:r>
          </w:p>
        </w:tc>
        <w:tc>
          <w:tcPr>
            <w:tcW w:w="3547" w:type="dxa"/>
            <w:vAlign w:val="center"/>
          </w:tcPr>
          <w:p>
            <w:pPr>
              <w:spacing w:after="0" w:line="360" w:lineRule="auto"/>
              <w:ind w:firstLine="456" w:firstLineChars="200"/>
              <w:jc w:val="center"/>
              <w:rPr>
                <w:rFonts w:ascii="Arial" w:hAnsi="Arial" w:cs="Arial"/>
                <w:color w:val="auto"/>
                <w:spacing w:val="9"/>
                <w:szCs w:val="21"/>
                <w:highlight w:val="none"/>
              </w:rPr>
            </w:pPr>
            <w:r>
              <w:rPr>
                <w:rFonts w:ascii="Arial" w:hAnsi="Arial" w:cs="Arial"/>
                <w:color w:val="auto"/>
                <w:spacing w:val="9"/>
                <w:szCs w:val="21"/>
                <w:highlight w:val="none"/>
              </w:rPr>
              <w:t>16667166</w:t>
            </w:r>
          </w:p>
        </w:tc>
        <w:tc>
          <w:tcPr>
            <w:tcW w:w="3403" w:type="dxa"/>
            <w:vAlign w:val="center"/>
          </w:tcPr>
          <w:p>
            <w:pPr>
              <w:spacing w:after="0" w:line="360" w:lineRule="auto"/>
              <w:ind w:firstLine="456" w:firstLineChars="200"/>
              <w:jc w:val="center"/>
              <w:rPr>
                <w:rFonts w:ascii="Arial" w:hAnsi="Arial" w:cs="Arial"/>
                <w:color w:val="auto"/>
                <w:spacing w:val="9"/>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2196" w:type="dxa"/>
            <w:vAlign w:val="center"/>
          </w:tcPr>
          <w:p>
            <w:pPr>
              <w:spacing w:after="0" w:line="360" w:lineRule="auto"/>
              <w:ind w:firstLine="456" w:firstLineChars="200"/>
              <w:rPr>
                <w:rFonts w:ascii="Arial" w:hAnsi="Arial" w:cs="Arial"/>
                <w:color w:val="auto"/>
                <w:spacing w:val="9"/>
                <w:szCs w:val="21"/>
                <w:highlight w:val="none"/>
              </w:rPr>
            </w:pPr>
            <w:r>
              <w:rPr>
                <w:rFonts w:ascii="Arial" w:hAnsi="Arial" w:cs="Arial"/>
                <w:color w:val="auto"/>
                <w:spacing w:val="9"/>
                <w:szCs w:val="21"/>
                <w:highlight w:val="none"/>
              </w:rPr>
              <w:t>托管第10年</w:t>
            </w:r>
          </w:p>
        </w:tc>
        <w:tc>
          <w:tcPr>
            <w:tcW w:w="3547" w:type="dxa"/>
            <w:vAlign w:val="center"/>
          </w:tcPr>
          <w:p>
            <w:pPr>
              <w:spacing w:after="0" w:line="360" w:lineRule="auto"/>
              <w:ind w:firstLine="456" w:firstLineChars="200"/>
              <w:jc w:val="center"/>
              <w:rPr>
                <w:rFonts w:ascii="Arial" w:hAnsi="Arial" w:cs="Arial"/>
                <w:color w:val="auto"/>
                <w:spacing w:val="9"/>
                <w:szCs w:val="21"/>
                <w:highlight w:val="none"/>
              </w:rPr>
            </w:pPr>
            <w:r>
              <w:rPr>
                <w:rFonts w:ascii="Arial" w:hAnsi="Arial" w:cs="Arial"/>
                <w:color w:val="auto"/>
                <w:spacing w:val="9"/>
                <w:szCs w:val="21"/>
                <w:highlight w:val="none"/>
              </w:rPr>
              <w:t>17195516</w:t>
            </w:r>
          </w:p>
        </w:tc>
        <w:tc>
          <w:tcPr>
            <w:tcW w:w="3403" w:type="dxa"/>
            <w:vAlign w:val="center"/>
          </w:tcPr>
          <w:p>
            <w:pPr>
              <w:spacing w:after="0" w:line="360" w:lineRule="auto"/>
              <w:ind w:firstLine="456" w:firstLineChars="200"/>
              <w:jc w:val="center"/>
              <w:rPr>
                <w:rFonts w:ascii="Arial" w:hAnsi="Arial" w:cs="Arial"/>
                <w:color w:val="auto"/>
                <w:spacing w:val="9"/>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2196" w:type="dxa"/>
            <w:vAlign w:val="center"/>
          </w:tcPr>
          <w:p>
            <w:pPr>
              <w:spacing w:after="0" w:line="360" w:lineRule="auto"/>
              <w:ind w:firstLine="456" w:firstLineChars="200"/>
              <w:rPr>
                <w:rFonts w:ascii="Arial" w:hAnsi="Arial" w:cs="Arial"/>
                <w:color w:val="auto"/>
                <w:spacing w:val="9"/>
                <w:szCs w:val="21"/>
                <w:highlight w:val="none"/>
              </w:rPr>
            </w:pPr>
            <w:r>
              <w:rPr>
                <w:rFonts w:ascii="Arial" w:hAnsi="Arial" w:cs="Arial"/>
                <w:color w:val="auto"/>
                <w:spacing w:val="9"/>
                <w:szCs w:val="21"/>
                <w:highlight w:val="none"/>
              </w:rPr>
              <w:t>合计</w:t>
            </w:r>
          </w:p>
        </w:tc>
        <w:tc>
          <w:tcPr>
            <w:tcW w:w="3547" w:type="dxa"/>
            <w:vAlign w:val="center"/>
          </w:tcPr>
          <w:p>
            <w:pPr>
              <w:spacing w:after="0" w:line="360" w:lineRule="auto"/>
              <w:ind w:firstLine="456" w:firstLineChars="200"/>
              <w:jc w:val="center"/>
              <w:rPr>
                <w:rFonts w:ascii="Arial" w:hAnsi="Arial" w:cs="Arial"/>
                <w:color w:val="auto"/>
                <w:spacing w:val="9"/>
                <w:szCs w:val="21"/>
                <w:highlight w:val="none"/>
              </w:rPr>
            </w:pPr>
            <w:r>
              <w:rPr>
                <w:rFonts w:ascii="Arial" w:hAnsi="Arial" w:cs="Arial"/>
                <w:color w:val="auto"/>
                <w:spacing w:val="9"/>
                <w:szCs w:val="21"/>
                <w:highlight w:val="none"/>
              </w:rPr>
              <w:t>150026543</w:t>
            </w:r>
          </w:p>
        </w:tc>
        <w:tc>
          <w:tcPr>
            <w:tcW w:w="3403" w:type="dxa"/>
            <w:vAlign w:val="center"/>
          </w:tcPr>
          <w:p>
            <w:pPr>
              <w:spacing w:after="0" w:line="360" w:lineRule="auto"/>
              <w:ind w:firstLine="456" w:firstLineChars="200"/>
              <w:jc w:val="center"/>
              <w:rPr>
                <w:rFonts w:ascii="Arial" w:hAnsi="Arial" w:cs="Arial"/>
                <w:color w:val="auto"/>
                <w:spacing w:val="9"/>
                <w:szCs w:val="21"/>
                <w:highlight w:val="none"/>
              </w:rPr>
            </w:pPr>
          </w:p>
        </w:tc>
      </w:tr>
    </w:tbl>
    <w:p>
      <w:pPr>
        <w:spacing w:after="0" w:line="360" w:lineRule="auto"/>
        <w:rPr>
          <w:rFonts w:ascii="Arial" w:hAnsi="Arial" w:cs="Arial"/>
          <w:color w:val="auto"/>
          <w:spacing w:val="9"/>
          <w:szCs w:val="21"/>
          <w:highlight w:val="none"/>
        </w:rPr>
      </w:pPr>
    </w:p>
    <w:p>
      <w:pPr>
        <w:spacing w:after="0" w:line="360" w:lineRule="auto"/>
        <w:ind w:left="432"/>
        <w:rPr>
          <w:rFonts w:ascii="Arial" w:hAnsi="Arial" w:cs="Arial"/>
          <w:color w:val="auto"/>
          <w:szCs w:val="21"/>
          <w:highlight w:val="none"/>
        </w:rPr>
      </w:pPr>
      <w:r>
        <w:rPr>
          <w:rFonts w:hint="eastAsia" w:ascii="Arial" w:hAnsi="Arial" w:cs="Arial"/>
          <w:color w:val="auto"/>
          <w:szCs w:val="21"/>
          <w:highlight w:val="none"/>
        </w:rPr>
        <w:t>其中，按合同签订月为托管年度的开始月</w:t>
      </w:r>
      <w:r>
        <w:rPr>
          <w:rFonts w:hint="eastAsia" w:ascii="Arial" w:hAnsi="Arial" w:cs="Arial"/>
          <w:color w:val="auto"/>
          <w:szCs w:val="21"/>
          <w:highlight w:val="none"/>
          <w:lang w:eastAsia="zh-CN"/>
        </w:rPr>
        <w:t>，</w:t>
      </w:r>
      <w:r>
        <w:rPr>
          <w:rFonts w:hint="eastAsia" w:ascii="Arial" w:hAnsi="Arial" w:cs="Arial"/>
          <w:color w:val="auto"/>
          <w:szCs w:val="21"/>
          <w:highlight w:val="none"/>
          <w:lang w:val="en-US" w:eastAsia="zh-CN"/>
        </w:rPr>
        <w:t>乙方建设改造投入验收合格之日起，开始计算托管费用</w:t>
      </w:r>
      <w:r>
        <w:rPr>
          <w:rFonts w:hint="eastAsia" w:ascii="Arial" w:hAnsi="Arial" w:cs="Arial"/>
          <w:color w:val="auto"/>
          <w:szCs w:val="21"/>
          <w:highlight w:val="none"/>
        </w:rPr>
        <w:t>。</w:t>
      </w:r>
    </w:p>
    <w:p>
      <w:pPr>
        <w:pStyle w:val="21"/>
        <w:spacing w:after="0" w:line="360" w:lineRule="auto"/>
        <w:ind w:left="432"/>
        <w:rPr>
          <w:rFonts w:hint="eastAsia" w:ascii="Arial" w:hAnsi="Arial" w:cs="Arial"/>
          <w:color w:val="auto"/>
          <w:spacing w:val="7"/>
          <w:sz w:val="21"/>
          <w:szCs w:val="21"/>
          <w:highlight w:val="none"/>
        </w:rPr>
      </w:pPr>
      <w:r>
        <w:rPr>
          <w:rFonts w:hint="eastAsia" w:ascii="Arial" w:hAnsi="Arial" w:cs="Arial"/>
          <w:color w:val="auto"/>
          <w:spacing w:val="7"/>
          <w:sz w:val="21"/>
          <w:szCs w:val="21"/>
          <w:highlight w:val="none"/>
          <w:lang w:val="en-US" w:eastAsia="zh-CN"/>
        </w:rPr>
        <w:t>（2</w:t>
      </w:r>
      <w:r>
        <w:rPr>
          <w:rFonts w:hint="eastAsia" w:ascii="Arial" w:hAnsi="Arial" w:cs="Arial"/>
          <w:color w:val="auto"/>
          <w:spacing w:val="7"/>
          <w:sz w:val="21"/>
          <w:szCs w:val="21"/>
          <w:highlight w:val="none"/>
        </w:rPr>
        <w:t>）供应商应按能源托管方案的要求，负责托管期内</w:t>
      </w:r>
      <w:r>
        <w:rPr>
          <w:rFonts w:hint="eastAsia" w:ascii="Arial" w:hAnsi="Arial" w:cs="Arial"/>
          <w:color w:val="auto"/>
          <w:spacing w:val="7"/>
          <w:sz w:val="21"/>
          <w:szCs w:val="21"/>
          <w:highlight w:val="none"/>
          <w:lang w:val="en-US" w:eastAsia="zh-CN"/>
        </w:rPr>
        <w:t>甲方</w:t>
      </w:r>
      <w:r>
        <w:rPr>
          <w:rFonts w:hint="eastAsia" w:ascii="Arial" w:hAnsi="Arial" w:cs="Arial"/>
          <w:color w:val="auto"/>
          <w:spacing w:val="7"/>
          <w:sz w:val="21"/>
          <w:szCs w:val="21"/>
          <w:highlight w:val="none"/>
        </w:rPr>
        <w:t>能源系统的运行管理策略，享有能源托管节省能源费用的收益权。</w:t>
      </w:r>
    </w:p>
    <w:p>
      <w:pPr>
        <w:pStyle w:val="21"/>
        <w:spacing w:after="0" w:line="360" w:lineRule="auto"/>
        <w:ind w:left="432"/>
        <w:rPr>
          <w:rFonts w:hint="eastAsia" w:ascii="Arial" w:hAnsi="Arial" w:cs="Arial"/>
          <w:color w:val="auto"/>
          <w:spacing w:val="7"/>
          <w:sz w:val="21"/>
          <w:szCs w:val="21"/>
          <w:highlight w:val="none"/>
        </w:rPr>
      </w:pPr>
      <w:r>
        <w:rPr>
          <w:rFonts w:hint="eastAsia" w:ascii="Arial" w:hAnsi="Arial" w:cs="Arial"/>
          <w:color w:val="auto"/>
          <w:spacing w:val="7"/>
          <w:sz w:val="21"/>
          <w:szCs w:val="21"/>
          <w:highlight w:val="none"/>
          <w:lang w:eastAsia="zh-CN"/>
        </w:rPr>
        <w:t>（</w:t>
      </w:r>
      <w:r>
        <w:rPr>
          <w:rFonts w:hint="eastAsia" w:ascii="Arial" w:hAnsi="Arial" w:cs="Arial"/>
          <w:color w:val="auto"/>
          <w:spacing w:val="7"/>
          <w:sz w:val="21"/>
          <w:szCs w:val="21"/>
          <w:highlight w:val="none"/>
          <w:lang w:val="en-US" w:eastAsia="zh-CN"/>
        </w:rPr>
        <w:t>3</w:t>
      </w:r>
      <w:r>
        <w:rPr>
          <w:rFonts w:hint="eastAsia" w:ascii="Arial" w:hAnsi="Arial" w:cs="Arial"/>
          <w:color w:val="auto"/>
          <w:spacing w:val="7"/>
          <w:sz w:val="21"/>
          <w:szCs w:val="21"/>
          <w:highlight w:val="none"/>
          <w:lang w:eastAsia="zh-CN"/>
        </w:rPr>
        <w:t>）</w:t>
      </w:r>
      <w:r>
        <w:rPr>
          <w:rFonts w:hint="eastAsia" w:ascii="Arial" w:hAnsi="Arial" w:cs="Arial"/>
          <w:color w:val="auto"/>
          <w:spacing w:val="7"/>
          <w:sz w:val="21"/>
          <w:szCs w:val="21"/>
          <w:highlight w:val="none"/>
          <w:lang w:val="en-US" w:eastAsia="zh-CN"/>
        </w:rPr>
        <w:t>甲方</w:t>
      </w:r>
      <w:r>
        <w:rPr>
          <w:rFonts w:hint="eastAsia" w:ascii="Arial" w:hAnsi="Arial" w:cs="Arial"/>
          <w:color w:val="auto"/>
          <w:spacing w:val="7"/>
          <w:sz w:val="21"/>
          <w:szCs w:val="21"/>
          <w:highlight w:val="none"/>
        </w:rPr>
        <w:t>按每季度支付托管</w:t>
      </w:r>
      <w:r>
        <w:rPr>
          <w:rFonts w:hint="eastAsia" w:ascii="Arial" w:hAnsi="Arial" w:cs="Arial"/>
          <w:color w:val="auto"/>
          <w:spacing w:val="7"/>
          <w:sz w:val="21"/>
          <w:szCs w:val="21"/>
          <w:highlight w:val="none"/>
          <w:lang w:val="en-US" w:eastAsia="zh-CN"/>
        </w:rPr>
        <w:t>服务</w:t>
      </w:r>
      <w:r>
        <w:rPr>
          <w:rFonts w:hint="eastAsia" w:ascii="Arial" w:hAnsi="Arial" w:cs="Arial"/>
          <w:color w:val="auto"/>
          <w:spacing w:val="7"/>
          <w:sz w:val="21"/>
          <w:szCs w:val="21"/>
          <w:highlight w:val="none"/>
        </w:rPr>
        <w:t>费用给</w:t>
      </w:r>
      <w:r>
        <w:rPr>
          <w:rFonts w:hint="eastAsia" w:ascii="Arial" w:hAnsi="Arial" w:cs="Arial"/>
          <w:color w:val="auto"/>
          <w:spacing w:val="7"/>
          <w:sz w:val="21"/>
          <w:szCs w:val="21"/>
          <w:highlight w:val="none"/>
          <w:lang w:val="en-US" w:eastAsia="zh-CN"/>
        </w:rPr>
        <w:t>乙方</w:t>
      </w:r>
      <w:r>
        <w:rPr>
          <w:rFonts w:hint="eastAsia" w:ascii="Arial" w:hAnsi="Arial" w:cs="Arial"/>
          <w:color w:val="auto"/>
          <w:spacing w:val="7"/>
          <w:sz w:val="21"/>
          <w:szCs w:val="21"/>
          <w:highlight w:val="none"/>
        </w:rPr>
        <w:t>，合同期满托管结束后，</w:t>
      </w:r>
      <w:r>
        <w:rPr>
          <w:rFonts w:hint="eastAsia" w:ascii="Arial" w:hAnsi="Arial" w:cs="Arial"/>
          <w:color w:val="auto"/>
          <w:spacing w:val="7"/>
          <w:sz w:val="21"/>
          <w:szCs w:val="21"/>
          <w:highlight w:val="none"/>
          <w:lang w:val="en-US" w:eastAsia="zh-CN"/>
        </w:rPr>
        <w:t>乙方</w:t>
      </w:r>
      <w:r>
        <w:rPr>
          <w:rFonts w:hint="eastAsia" w:ascii="Arial" w:hAnsi="Arial" w:cs="Arial"/>
          <w:color w:val="auto"/>
          <w:spacing w:val="7"/>
          <w:sz w:val="21"/>
          <w:szCs w:val="21"/>
          <w:highlight w:val="none"/>
        </w:rPr>
        <w:t>投资的设备所有权都归</w:t>
      </w:r>
      <w:r>
        <w:rPr>
          <w:rFonts w:hint="eastAsia" w:ascii="Arial" w:hAnsi="Arial" w:cs="Arial"/>
          <w:color w:val="auto"/>
          <w:spacing w:val="7"/>
          <w:sz w:val="21"/>
          <w:szCs w:val="21"/>
          <w:highlight w:val="none"/>
          <w:lang w:val="en-US" w:eastAsia="zh-CN"/>
        </w:rPr>
        <w:t>甲方</w:t>
      </w:r>
      <w:r>
        <w:rPr>
          <w:rFonts w:hint="eastAsia" w:ascii="Arial" w:hAnsi="Arial" w:cs="Arial"/>
          <w:color w:val="auto"/>
          <w:spacing w:val="7"/>
          <w:sz w:val="21"/>
          <w:szCs w:val="21"/>
          <w:highlight w:val="none"/>
        </w:rPr>
        <w:t>所有。</w:t>
      </w:r>
    </w:p>
    <w:p>
      <w:pPr>
        <w:pStyle w:val="21"/>
        <w:spacing w:after="0" w:line="360" w:lineRule="auto"/>
        <w:ind w:left="432"/>
        <w:rPr>
          <w:rFonts w:ascii="Arial" w:hAnsi="Arial" w:cs="Arial"/>
          <w:color w:val="auto"/>
          <w:spacing w:val="7"/>
          <w:sz w:val="21"/>
          <w:szCs w:val="21"/>
          <w:highlight w:val="none"/>
        </w:rPr>
      </w:pPr>
      <w:r>
        <w:rPr>
          <w:rFonts w:hint="eastAsia" w:ascii="Arial" w:hAnsi="Arial" w:cs="Arial"/>
          <w:color w:val="auto"/>
          <w:spacing w:val="7"/>
          <w:sz w:val="21"/>
          <w:szCs w:val="21"/>
          <w:highlight w:val="none"/>
          <w:lang w:eastAsia="zh-CN"/>
        </w:rPr>
        <w:t>（</w:t>
      </w:r>
      <w:r>
        <w:rPr>
          <w:rFonts w:hint="eastAsia" w:ascii="Arial" w:hAnsi="Arial" w:cs="Arial"/>
          <w:color w:val="auto"/>
          <w:spacing w:val="7"/>
          <w:sz w:val="21"/>
          <w:szCs w:val="21"/>
          <w:highlight w:val="none"/>
          <w:lang w:val="en-US" w:eastAsia="zh-CN"/>
        </w:rPr>
        <w:t>4</w:t>
      </w:r>
      <w:r>
        <w:rPr>
          <w:rFonts w:hint="eastAsia" w:ascii="Arial" w:hAnsi="Arial" w:cs="Arial"/>
          <w:color w:val="auto"/>
          <w:spacing w:val="7"/>
          <w:sz w:val="21"/>
          <w:szCs w:val="21"/>
          <w:highlight w:val="none"/>
          <w:lang w:eastAsia="zh-CN"/>
        </w:rPr>
        <w:t>）</w:t>
      </w:r>
      <w:r>
        <w:rPr>
          <w:rFonts w:hint="eastAsia" w:ascii="Arial" w:hAnsi="Arial" w:cs="Arial"/>
          <w:color w:val="auto"/>
          <w:spacing w:val="7"/>
          <w:sz w:val="21"/>
          <w:szCs w:val="21"/>
          <w:highlight w:val="none"/>
        </w:rPr>
        <w:t>托管结束，供应商所投项目财产的所有权将无偿移交给</w:t>
      </w:r>
      <w:r>
        <w:rPr>
          <w:rFonts w:hint="eastAsia" w:ascii="Arial" w:hAnsi="Arial" w:cs="Arial"/>
          <w:color w:val="auto"/>
          <w:spacing w:val="7"/>
          <w:sz w:val="21"/>
          <w:szCs w:val="21"/>
          <w:highlight w:val="none"/>
          <w:lang w:val="en-US" w:eastAsia="zh-CN"/>
        </w:rPr>
        <w:t>甲方</w:t>
      </w:r>
      <w:r>
        <w:rPr>
          <w:rFonts w:hint="eastAsia" w:ascii="Arial" w:hAnsi="Arial" w:cs="Arial"/>
          <w:color w:val="auto"/>
          <w:spacing w:val="7"/>
          <w:sz w:val="21"/>
          <w:szCs w:val="21"/>
          <w:highlight w:val="none"/>
        </w:rPr>
        <w:t>，项目财产的所有权移交时，应同时移交本项目竣工资料和日常运行所必需的资料。如该项目财产的继续使用需要供应商的相关技术或相关知识产权的授权，</w:t>
      </w:r>
      <w:r>
        <w:rPr>
          <w:rFonts w:hint="eastAsia" w:ascii="Arial" w:hAnsi="Arial" w:cs="Arial"/>
          <w:color w:val="auto"/>
          <w:spacing w:val="7"/>
          <w:sz w:val="21"/>
          <w:szCs w:val="21"/>
          <w:highlight w:val="none"/>
          <w:lang w:val="en-US" w:eastAsia="zh-CN"/>
        </w:rPr>
        <w:t>乙方</w:t>
      </w:r>
      <w:r>
        <w:rPr>
          <w:rFonts w:hint="eastAsia" w:ascii="Arial" w:hAnsi="Arial" w:cs="Arial"/>
          <w:color w:val="auto"/>
          <w:spacing w:val="7"/>
          <w:sz w:val="21"/>
          <w:szCs w:val="21"/>
          <w:highlight w:val="none"/>
        </w:rPr>
        <w:t>应当无偿向</w:t>
      </w:r>
      <w:r>
        <w:rPr>
          <w:rFonts w:hint="eastAsia" w:ascii="Arial" w:hAnsi="Arial" w:cs="Arial"/>
          <w:color w:val="auto"/>
          <w:spacing w:val="7"/>
          <w:sz w:val="21"/>
          <w:szCs w:val="21"/>
          <w:highlight w:val="none"/>
          <w:lang w:val="en-US" w:eastAsia="zh-CN"/>
        </w:rPr>
        <w:t>甲方</w:t>
      </w:r>
      <w:r>
        <w:rPr>
          <w:rFonts w:hint="eastAsia" w:ascii="Arial" w:hAnsi="Arial" w:cs="Arial"/>
          <w:color w:val="auto"/>
          <w:spacing w:val="7"/>
          <w:sz w:val="21"/>
          <w:szCs w:val="21"/>
          <w:highlight w:val="none"/>
        </w:rPr>
        <w:t>提供仅适用于本项目的授权。</w:t>
      </w:r>
    </w:p>
    <w:p>
      <w:pPr>
        <w:pStyle w:val="21"/>
        <w:spacing w:after="0" w:line="360" w:lineRule="auto"/>
        <w:ind w:left="432"/>
        <w:rPr>
          <w:rFonts w:ascii="Arial" w:hAnsi="Arial" w:cs="Arial"/>
          <w:color w:val="auto"/>
          <w:spacing w:val="7"/>
          <w:sz w:val="21"/>
          <w:szCs w:val="21"/>
          <w:highlight w:val="none"/>
        </w:rPr>
      </w:pPr>
      <w:r>
        <w:rPr>
          <w:rFonts w:ascii="Arial" w:hAnsi="Arial" w:cs="Arial"/>
          <w:color w:val="auto"/>
          <w:spacing w:val="7"/>
          <w:sz w:val="21"/>
          <w:szCs w:val="21"/>
          <w:highlight w:val="none"/>
        </w:rPr>
        <w:t>4.4.2    能源托管费用调整方式：</w:t>
      </w:r>
    </w:p>
    <w:p>
      <w:pPr>
        <w:spacing w:after="0" w:line="360" w:lineRule="auto"/>
        <w:ind w:firstLine="476" w:firstLineChars="200"/>
        <w:rPr>
          <w:rFonts w:ascii="Arial" w:hAnsi="Arial" w:cs="Arial"/>
          <w:color w:val="auto"/>
          <w:spacing w:val="11"/>
          <w:szCs w:val="21"/>
          <w:highlight w:val="none"/>
        </w:rPr>
      </w:pPr>
      <w:r>
        <w:rPr>
          <w:rFonts w:ascii="Arial" w:hAnsi="Arial" w:cs="Arial"/>
          <w:color w:val="auto"/>
          <w:spacing w:val="14"/>
          <w:szCs w:val="21"/>
          <w:highlight w:val="none"/>
        </w:rPr>
        <w:t xml:space="preserve"> </w:t>
      </w:r>
      <w:r>
        <w:rPr>
          <w:rFonts w:ascii="Arial" w:hAnsi="Arial" w:cs="Arial"/>
          <w:color w:val="auto"/>
          <w:spacing w:val="14"/>
          <w:szCs w:val="21"/>
          <w:highlight w:val="none"/>
        </w:rPr>
        <w:t xml:space="preserve"> </w:t>
      </w:r>
      <w:r>
        <w:rPr>
          <w:rFonts w:ascii="Arial" w:hAnsi="Arial" w:cs="Arial"/>
          <w:color w:val="auto"/>
          <w:spacing w:val="11"/>
          <w:szCs w:val="21"/>
          <w:highlight w:val="none"/>
        </w:rPr>
        <w:t>托管期内可能存在用能设备增减、业务范围（量）增减及设备损坏、遭外力破坏等因素导致托管范围发生变化，包括但不限于以下情况时，双方可按如下约定进行用电量、费用调整（具体调整方法以合同商定为准，年底进行一次性结算，多退少补）。</w:t>
      </w:r>
    </w:p>
    <w:p>
      <w:pPr>
        <w:spacing w:after="0" w:line="360" w:lineRule="auto"/>
        <w:ind w:firstLine="464" w:firstLineChars="200"/>
        <w:rPr>
          <w:rFonts w:ascii="Arial" w:hAnsi="Arial" w:cs="Arial"/>
          <w:color w:val="auto"/>
          <w:spacing w:val="11"/>
          <w:szCs w:val="21"/>
          <w:highlight w:val="none"/>
        </w:rPr>
      </w:pPr>
      <w:r>
        <w:rPr>
          <w:rFonts w:ascii="Arial" w:hAnsi="Arial" w:cs="Arial"/>
          <w:color w:val="auto"/>
          <w:spacing w:val="11"/>
          <w:szCs w:val="21"/>
          <w:highlight w:val="none"/>
        </w:rPr>
        <w:t>①托管期内医院发生用能设备增加、减少。</w:t>
      </w:r>
    </w:p>
    <w:p>
      <w:pPr>
        <w:spacing w:after="0" w:line="360" w:lineRule="auto"/>
        <w:ind w:firstLine="464" w:firstLineChars="200"/>
        <w:rPr>
          <w:rFonts w:ascii="Arial" w:hAnsi="Arial" w:cs="Arial"/>
          <w:color w:val="auto"/>
          <w:spacing w:val="11"/>
          <w:szCs w:val="21"/>
          <w:highlight w:val="none"/>
        </w:rPr>
      </w:pPr>
      <w:r>
        <w:rPr>
          <w:rFonts w:ascii="Arial" w:hAnsi="Arial" w:cs="Arial"/>
          <w:color w:val="auto"/>
          <w:spacing w:val="11"/>
          <w:szCs w:val="21"/>
          <w:highlight w:val="none"/>
        </w:rPr>
        <w:t>费用A：因医院发生用能设备增加、减少调整的费用=±对增加、减少的设备进行的单独计量费用，每年结算（增加为“＋”，减少则为“-”，（包括第三方外包单位新增用能设备）。</w:t>
      </w:r>
    </w:p>
    <w:p>
      <w:pPr>
        <w:spacing w:after="0" w:line="360" w:lineRule="auto"/>
        <w:ind w:firstLine="464" w:firstLineChars="200"/>
        <w:rPr>
          <w:rFonts w:ascii="Arial" w:hAnsi="Arial" w:cs="Arial"/>
          <w:color w:val="auto"/>
          <w:spacing w:val="11"/>
          <w:szCs w:val="21"/>
          <w:highlight w:val="none"/>
        </w:rPr>
      </w:pPr>
      <w:r>
        <w:rPr>
          <w:rFonts w:ascii="Arial" w:hAnsi="Arial" w:cs="Arial"/>
          <w:color w:val="auto"/>
          <w:spacing w:val="11"/>
          <w:szCs w:val="21"/>
          <w:highlight w:val="none"/>
        </w:rPr>
        <w:t>大功率用电设备能耗增、减调整规则：双方以登记造册的设备清单为基准，托管能耗费用根据实际增加设备的使用耗电情况及时 进行调整。甲</w:t>
      </w:r>
      <w:r>
        <w:rPr>
          <w:rFonts w:hint="eastAsia" w:ascii="Arial" w:hAnsi="Arial" w:cs="Arial"/>
          <w:color w:val="auto"/>
          <w:spacing w:val="11"/>
          <w:szCs w:val="21"/>
          <w:highlight w:val="none"/>
          <w:lang w:val="en-US" w:eastAsia="zh-CN"/>
        </w:rPr>
        <w:t>方</w:t>
      </w:r>
      <w:r>
        <w:rPr>
          <w:rFonts w:ascii="Arial" w:hAnsi="Arial" w:cs="Arial"/>
          <w:color w:val="auto"/>
          <w:spacing w:val="11"/>
          <w:szCs w:val="21"/>
          <w:highlight w:val="none"/>
        </w:rPr>
        <w:t>添加或减少用电设备前，应事先书面告知乙方：单台功率超≥5KW 的用电设备定义为新增设备,在添加设备的次月，年托管能源费用和月托管能源费用按预测用能费用进行相 应的增加或减少。甲方同一批采购或减少的设备总功率≥5KW 的，也视同为新增或减少设备。</w:t>
      </w:r>
    </w:p>
    <w:p>
      <w:pPr>
        <w:spacing w:after="0" w:line="360" w:lineRule="auto"/>
        <w:ind w:firstLine="464" w:firstLineChars="200"/>
        <w:rPr>
          <w:rFonts w:ascii="Arial" w:hAnsi="Arial" w:cs="Arial"/>
          <w:color w:val="auto"/>
          <w:spacing w:val="11"/>
          <w:szCs w:val="21"/>
          <w:highlight w:val="none"/>
        </w:rPr>
      </w:pPr>
      <w:r>
        <w:rPr>
          <w:rFonts w:ascii="Arial" w:hAnsi="Arial" w:cs="Arial"/>
          <w:color w:val="auto"/>
          <w:spacing w:val="11"/>
          <w:szCs w:val="21"/>
          <w:highlight w:val="none"/>
        </w:rPr>
        <w:t>新增设备统计起始时间：新增设备统计从托管基准年次年开始计算，按照设备新增的具体时间计算设备用电费用增加情况。</w:t>
      </w:r>
    </w:p>
    <w:p>
      <w:pPr>
        <w:spacing w:after="0" w:line="360" w:lineRule="auto"/>
        <w:ind w:firstLine="464" w:firstLineChars="200"/>
        <w:rPr>
          <w:rFonts w:ascii="Arial" w:hAnsi="Arial" w:cs="Arial"/>
          <w:color w:val="auto"/>
          <w:spacing w:val="11"/>
          <w:szCs w:val="21"/>
          <w:highlight w:val="none"/>
        </w:rPr>
      </w:pPr>
      <w:r>
        <w:rPr>
          <w:rFonts w:ascii="Arial" w:hAnsi="Arial" w:cs="Arial"/>
          <w:color w:val="auto"/>
          <w:spacing w:val="11"/>
          <w:szCs w:val="21"/>
          <w:highlight w:val="none"/>
        </w:rPr>
        <w:t>新增电耗费用计算：按计量设施实际发生数及当月平均电价结算。</w:t>
      </w:r>
    </w:p>
    <w:p>
      <w:pPr>
        <w:spacing w:after="0" w:line="360" w:lineRule="auto"/>
        <w:ind w:firstLine="464" w:firstLineChars="200"/>
        <w:rPr>
          <w:rFonts w:ascii="Arial" w:hAnsi="Arial" w:cs="Arial"/>
          <w:color w:val="auto"/>
          <w:spacing w:val="11"/>
          <w:szCs w:val="21"/>
          <w:highlight w:val="none"/>
        </w:rPr>
      </w:pPr>
      <w:r>
        <w:rPr>
          <w:rFonts w:ascii="Arial" w:hAnsi="Arial" w:cs="Arial"/>
          <w:color w:val="auto"/>
          <w:spacing w:val="11"/>
          <w:szCs w:val="21"/>
          <w:highlight w:val="none"/>
        </w:rPr>
        <w:t>注：功率在 5KW 以上大功率设备情况，双方以合同签订时登记的设备清单为基准。</w:t>
      </w:r>
    </w:p>
    <w:p>
      <w:pPr>
        <w:spacing w:after="0" w:line="360" w:lineRule="auto"/>
        <w:ind w:left="279" w:leftChars="133" w:firstLine="232" w:firstLineChars="100"/>
        <w:rPr>
          <w:rFonts w:ascii="Arial" w:hAnsi="Arial" w:cs="Arial"/>
          <w:color w:val="auto"/>
          <w:spacing w:val="11"/>
          <w:szCs w:val="21"/>
          <w:highlight w:val="none"/>
        </w:rPr>
      </w:pPr>
      <w:r>
        <w:rPr>
          <w:rFonts w:ascii="Arial" w:hAnsi="Arial" w:cs="Arial"/>
          <w:color w:val="auto"/>
          <w:spacing w:val="11"/>
          <w:szCs w:val="21"/>
          <w:highlight w:val="none"/>
        </w:rPr>
        <w:t>②因医院住院床位实际发生的量，</w:t>
      </w:r>
      <w:bookmarkStart w:id="126" w:name="OLE_LINK7"/>
      <w:r>
        <w:rPr>
          <w:rFonts w:ascii="Arial" w:hAnsi="Arial" w:cs="Arial"/>
          <w:color w:val="auto"/>
          <w:spacing w:val="11"/>
          <w:szCs w:val="21"/>
          <w:highlight w:val="none"/>
        </w:rPr>
        <w:t>按比例增加、减少调整能源托管基数</w:t>
      </w:r>
      <w:bookmarkEnd w:id="126"/>
      <w:r>
        <w:rPr>
          <w:rFonts w:ascii="Arial" w:hAnsi="Arial" w:cs="Arial"/>
          <w:color w:val="auto"/>
          <w:spacing w:val="11"/>
          <w:szCs w:val="21"/>
          <w:highlight w:val="none"/>
        </w:rPr>
        <w:t>。</w:t>
      </w:r>
      <w:r>
        <w:rPr>
          <w:rFonts w:hint="eastAsia" w:ascii="Arial" w:hAnsi="Arial" w:cs="Arial"/>
          <w:color w:val="auto"/>
          <w:spacing w:val="11"/>
          <w:szCs w:val="21"/>
          <w:highlight w:val="none"/>
        </w:rPr>
        <w:t>费用B:</w:t>
      </w:r>
      <w:r>
        <w:rPr>
          <w:rFonts w:ascii="Arial" w:hAnsi="Arial" w:cs="Arial"/>
          <w:color w:val="auto"/>
          <w:spacing w:val="11"/>
          <w:szCs w:val="21"/>
          <w:highlight w:val="none"/>
        </w:rPr>
        <w:t>托管期内年平均日住院病人占床数相对 2024 年平均日住院病人占床数上涨或下 降超过±3%，则按照托管期内年平均日住院病人占床数相对 2024 年平均日住院病人占床数上 涨或下降年每±1%，年托管基准电量相应变化±0.26%。如 上涨率超过 3%，则甲方支付乙方费用 C（元）=该托管周期年托管基础电量*年平均日住院 病床  数上涨率*0.26*该托管周期的年平均电费单价；下降率超过 3%，则乙方支付甲方费用 C（元）  =该托管周期年托管基础电量*年平均日住院病床数下降率率*0.26*该托管周期的年平均电费单价</w:t>
      </w:r>
      <w:r>
        <w:rPr>
          <w:rFonts w:hint="eastAsia" w:ascii="Arial" w:hAnsi="Arial" w:cs="Arial"/>
          <w:color w:val="auto"/>
          <w:spacing w:val="11"/>
          <w:szCs w:val="21"/>
          <w:highlight w:val="none"/>
        </w:rPr>
        <w:t>。</w:t>
      </w:r>
    </w:p>
    <w:p>
      <w:pPr>
        <w:spacing w:after="0" w:line="360" w:lineRule="auto"/>
        <w:ind w:firstLine="464" w:firstLineChars="200"/>
        <w:rPr>
          <w:rFonts w:ascii="Arial" w:hAnsi="Arial" w:cs="Arial"/>
          <w:color w:val="auto"/>
          <w:spacing w:val="11"/>
          <w:szCs w:val="21"/>
          <w:highlight w:val="none"/>
        </w:rPr>
      </w:pPr>
      <w:r>
        <w:rPr>
          <w:rFonts w:ascii="Arial" w:hAnsi="Arial" w:cs="Arial"/>
          <w:color w:val="auto"/>
          <w:spacing w:val="11"/>
          <w:szCs w:val="21"/>
          <w:highlight w:val="none"/>
        </w:rPr>
        <w:t>③如供应商在接管期间，季度综合节能率小于10%，供应商不得收取当季度能源托管</w:t>
      </w:r>
      <w:r>
        <w:rPr>
          <w:rFonts w:hint="eastAsia" w:ascii="Arial" w:hAnsi="Arial" w:cs="Arial"/>
          <w:color w:val="auto"/>
          <w:spacing w:val="11"/>
          <w:szCs w:val="21"/>
          <w:highlight w:val="none"/>
        </w:rPr>
        <w:t>服务</w:t>
      </w:r>
      <w:r>
        <w:rPr>
          <w:rFonts w:ascii="Arial" w:hAnsi="Arial" w:cs="Arial"/>
          <w:color w:val="auto"/>
          <w:spacing w:val="11"/>
          <w:szCs w:val="21"/>
          <w:highlight w:val="none"/>
        </w:rPr>
        <w:t>费用，季度综合节能率≥10%按实际节能比例支付托管费用。</w:t>
      </w:r>
      <w:r>
        <w:rPr>
          <w:rFonts w:hint="eastAsia" w:ascii="Arial" w:hAnsi="Arial" w:cs="Arial"/>
          <w:color w:val="auto"/>
          <w:spacing w:val="11"/>
          <w:szCs w:val="21"/>
          <w:highlight w:val="none"/>
        </w:rPr>
        <w:t>年</w:t>
      </w:r>
      <w:r>
        <w:rPr>
          <w:rFonts w:ascii="Arial" w:hAnsi="Arial" w:cs="Arial"/>
          <w:color w:val="auto"/>
          <w:spacing w:val="11"/>
          <w:szCs w:val="21"/>
          <w:highlight w:val="none"/>
        </w:rPr>
        <w:t>度综合节能率≥10%，按年度补齐季度费用。</w:t>
      </w:r>
    </w:p>
    <w:p>
      <w:pPr>
        <w:spacing w:after="0" w:line="360" w:lineRule="auto"/>
        <w:ind w:firstLine="464" w:firstLineChars="200"/>
        <w:rPr>
          <w:rFonts w:ascii="Arial" w:hAnsi="Arial" w:cs="Arial"/>
          <w:color w:val="auto"/>
          <w:spacing w:val="11"/>
          <w:szCs w:val="21"/>
          <w:highlight w:val="none"/>
        </w:rPr>
      </w:pPr>
      <w:r>
        <w:rPr>
          <w:rFonts w:ascii="Arial" w:hAnsi="Arial" w:cs="Arial"/>
          <w:color w:val="auto"/>
          <w:spacing w:val="11"/>
          <w:szCs w:val="21"/>
          <w:highlight w:val="none"/>
        </w:rPr>
        <w:t>④供应商投入设备费用成本需经过采购方审计核定或请第三方审计。</w:t>
      </w:r>
    </w:p>
    <w:p>
      <w:pPr>
        <w:spacing w:after="0" w:line="360" w:lineRule="auto"/>
        <w:ind w:firstLine="464" w:firstLineChars="200"/>
        <w:rPr>
          <w:rFonts w:ascii="Arial" w:hAnsi="Arial" w:cs="Arial"/>
          <w:color w:val="auto"/>
          <w:spacing w:val="11"/>
          <w:szCs w:val="21"/>
          <w:highlight w:val="none"/>
        </w:rPr>
      </w:pPr>
      <w:r>
        <w:rPr>
          <w:rFonts w:ascii="Arial" w:hAnsi="Arial" w:cs="Arial"/>
          <w:color w:val="auto"/>
          <w:spacing w:val="11"/>
          <w:szCs w:val="21"/>
          <w:highlight w:val="none"/>
        </w:rPr>
        <w:t>4.4.3   能源托管调整时间：每季度调整一次或双方协商的时间、周期，对发生在调整日之前的调整量按照第4 .4.2条调整办法采取多退少补一次性调整，发生在调整日之后的量按照调整后的基准量进行结算。</w:t>
      </w:r>
    </w:p>
    <w:p>
      <w:pPr>
        <w:pStyle w:val="21"/>
        <w:spacing w:after="0" w:line="360" w:lineRule="auto"/>
        <w:ind w:left="13" w:right="83" w:firstLine="419"/>
        <w:rPr>
          <w:rFonts w:ascii="Arial" w:hAnsi="Arial" w:cs="Arial"/>
          <w:color w:val="auto"/>
          <w:spacing w:val="11"/>
          <w:sz w:val="21"/>
          <w:szCs w:val="21"/>
          <w:highlight w:val="none"/>
        </w:rPr>
      </w:pPr>
      <w:r>
        <w:rPr>
          <w:rFonts w:ascii="Arial" w:hAnsi="Arial" w:cs="Arial"/>
          <w:color w:val="auto"/>
          <w:spacing w:val="8"/>
          <w:sz w:val="21"/>
          <w:szCs w:val="21"/>
          <w:highlight w:val="none"/>
        </w:rPr>
        <w:t xml:space="preserve">4.4.4    </w:t>
      </w:r>
      <w:r>
        <w:rPr>
          <w:rFonts w:ascii="Arial" w:hAnsi="Arial" w:cs="Arial"/>
          <w:color w:val="auto"/>
          <w:spacing w:val="11"/>
          <w:sz w:val="21"/>
          <w:szCs w:val="21"/>
          <w:highlight w:val="none"/>
        </w:rPr>
        <w:t>托管能耗费用调整的确认办法</w:t>
      </w:r>
    </w:p>
    <w:p>
      <w:pPr>
        <w:spacing w:after="0" w:line="360" w:lineRule="auto"/>
        <w:ind w:left="490"/>
        <w:outlineLvl w:val="4"/>
        <w:rPr>
          <w:rFonts w:ascii="Arial" w:hAnsi="Arial" w:cs="Arial"/>
          <w:color w:val="auto"/>
          <w:spacing w:val="11"/>
          <w:szCs w:val="21"/>
          <w:highlight w:val="none"/>
        </w:rPr>
      </w:pPr>
      <w:r>
        <w:rPr>
          <w:rFonts w:ascii="Arial" w:hAnsi="Arial" w:cs="Arial"/>
          <w:color w:val="auto"/>
          <w:spacing w:val="11"/>
          <w:szCs w:val="21"/>
          <w:highlight w:val="none"/>
        </w:rPr>
        <w:t>（1）甲方应将设备增加情况及上述使用规律变动情况通知乙方；</w:t>
      </w:r>
    </w:p>
    <w:p>
      <w:pPr>
        <w:spacing w:after="0" w:line="360" w:lineRule="auto"/>
        <w:ind w:left="3" w:right="4" w:firstLine="489"/>
        <w:rPr>
          <w:rFonts w:ascii="Arial" w:hAnsi="Arial" w:cs="Arial"/>
          <w:color w:val="auto"/>
          <w:spacing w:val="11"/>
          <w:szCs w:val="21"/>
          <w:highlight w:val="none"/>
        </w:rPr>
      </w:pPr>
      <w:r>
        <w:rPr>
          <w:rFonts w:ascii="Arial" w:hAnsi="Arial" w:cs="Arial"/>
          <w:color w:val="auto"/>
          <w:spacing w:val="11"/>
          <w:szCs w:val="21"/>
          <w:highlight w:val="none"/>
        </w:rPr>
        <w:t>（2）乙方应按上述要求及时收集影响托管能耗费用调整的各种因素，编写托管能耗费用 调整清单，并报甲方主管部门审核 ;</w:t>
      </w:r>
    </w:p>
    <w:p>
      <w:pPr>
        <w:spacing w:after="0" w:line="360" w:lineRule="auto"/>
        <w:ind w:right="4" w:firstLine="464" w:firstLineChars="200"/>
        <w:outlineLvl w:val="3"/>
        <w:rPr>
          <w:rFonts w:ascii="Arial" w:hAnsi="Arial" w:cs="Arial"/>
          <w:color w:val="auto"/>
          <w:spacing w:val="11"/>
          <w:szCs w:val="21"/>
          <w:highlight w:val="none"/>
        </w:rPr>
      </w:pPr>
      <w:r>
        <w:rPr>
          <w:rFonts w:ascii="Arial" w:hAnsi="Arial" w:cs="Arial"/>
          <w:color w:val="auto"/>
          <w:spacing w:val="11"/>
          <w:szCs w:val="21"/>
          <w:highlight w:val="none"/>
        </w:rPr>
        <w:t>（3）甲方主管部门应在一个月内完成审核、确认托管能耗费用调整清单并作为</w:t>
      </w:r>
      <w:r>
        <w:rPr>
          <w:rFonts w:hint="eastAsia" w:ascii="Arial" w:hAnsi="Arial" w:cs="Arial"/>
          <w:color w:val="auto"/>
          <w:spacing w:val="11"/>
          <w:szCs w:val="21"/>
          <w:highlight w:val="none"/>
        </w:rPr>
        <w:t>合同</w:t>
      </w:r>
      <w:r>
        <w:rPr>
          <w:rFonts w:ascii="Arial" w:hAnsi="Arial" w:cs="Arial"/>
          <w:color w:val="auto"/>
          <w:spacing w:val="11"/>
          <w:szCs w:val="21"/>
          <w:highlight w:val="none"/>
        </w:rPr>
        <w:t>附件；</w:t>
      </w:r>
    </w:p>
    <w:p>
      <w:pPr>
        <w:spacing w:after="0" w:line="360" w:lineRule="auto"/>
        <w:ind w:left="20"/>
        <w:rPr>
          <w:rFonts w:ascii="Arial" w:hAnsi="Arial" w:cs="Arial"/>
          <w:color w:val="auto"/>
          <w:spacing w:val="-2"/>
          <w:szCs w:val="21"/>
          <w:highlight w:val="none"/>
        </w:rPr>
      </w:pPr>
      <w:r>
        <w:rPr>
          <w:rFonts w:ascii="Arial" w:hAnsi="Arial" w:cs="Arial"/>
          <w:color w:val="auto"/>
          <w:spacing w:val="11"/>
          <w:szCs w:val="21"/>
          <w:highlight w:val="none"/>
        </w:rPr>
        <w:t xml:space="preserve">    （4）如遇国家重大政策调整，则甲乙双方另行协商处理。</w:t>
      </w:r>
    </w:p>
    <w:p>
      <w:pPr>
        <w:pStyle w:val="21"/>
        <w:spacing w:after="0" w:line="360" w:lineRule="auto"/>
        <w:ind w:left="13" w:right="83" w:firstLine="419"/>
        <w:rPr>
          <w:rFonts w:ascii="Arial" w:hAnsi="Arial" w:cs="Arial"/>
          <w:color w:val="auto"/>
          <w:sz w:val="21"/>
          <w:szCs w:val="21"/>
          <w:highlight w:val="none"/>
        </w:rPr>
      </w:pPr>
      <w:r>
        <w:rPr>
          <w:rFonts w:ascii="Arial" w:hAnsi="Arial" w:cs="Arial"/>
          <w:color w:val="auto"/>
          <w:spacing w:val="16"/>
          <w:sz w:val="21"/>
          <w:szCs w:val="21"/>
          <w:highlight w:val="none"/>
        </w:rPr>
        <w:t>4.4.5</w:t>
      </w:r>
      <w:r>
        <w:rPr>
          <w:rFonts w:ascii="Arial" w:hAnsi="Arial" w:cs="Arial"/>
          <w:color w:val="auto"/>
          <w:spacing w:val="4"/>
          <w:sz w:val="21"/>
          <w:szCs w:val="21"/>
          <w:highlight w:val="none"/>
        </w:rPr>
        <w:t xml:space="preserve">    能源</w:t>
      </w:r>
      <w:r>
        <w:rPr>
          <w:rFonts w:ascii="Arial" w:hAnsi="Arial" w:cs="Arial"/>
          <w:color w:val="auto"/>
          <w:spacing w:val="16"/>
          <w:sz w:val="21"/>
          <w:szCs w:val="21"/>
          <w:highlight w:val="none"/>
        </w:rPr>
        <w:t>托管调整费用的支付：应在托管量调整确认后的30日内完成托</w:t>
      </w:r>
      <w:r>
        <w:rPr>
          <w:rFonts w:ascii="Arial" w:hAnsi="Arial" w:cs="Arial"/>
          <w:color w:val="auto"/>
          <w:spacing w:val="15"/>
          <w:sz w:val="21"/>
          <w:szCs w:val="21"/>
          <w:highlight w:val="none"/>
        </w:rPr>
        <w:t>管调整费用的支付。在托管量调整双方确认期间，不得因托管调整量未确认而迟延支付原托管费</w:t>
      </w:r>
      <w:r>
        <w:rPr>
          <w:rFonts w:ascii="Arial" w:hAnsi="Arial" w:cs="Arial"/>
          <w:color w:val="auto"/>
          <w:spacing w:val="-21"/>
          <w:sz w:val="21"/>
          <w:szCs w:val="21"/>
          <w:highlight w:val="none"/>
        </w:rPr>
        <w:t xml:space="preserve"> </w:t>
      </w:r>
      <w:r>
        <w:rPr>
          <w:rFonts w:ascii="Arial" w:hAnsi="Arial" w:cs="Arial"/>
          <w:color w:val="auto"/>
          <w:spacing w:val="15"/>
          <w:sz w:val="21"/>
          <w:szCs w:val="21"/>
          <w:highlight w:val="none"/>
        </w:rPr>
        <w:t>。</w:t>
      </w:r>
    </w:p>
    <w:p>
      <w:pPr>
        <w:pStyle w:val="21"/>
        <w:spacing w:after="0" w:line="360" w:lineRule="auto"/>
        <w:ind w:left="12" w:right="83" w:firstLine="420"/>
        <w:rPr>
          <w:rFonts w:ascii="Arial" w:hAnsi="Arial" w:cs="Arial"/>
          <w:color w:val="auto"/>
          <w:spacing w:val="15"/>
          <w:sz w:val="21"/>
          <w:szCs w:val="21"/>
          <w:highlight w:val="none"/>
        </w:rPr>
      </w:pPr>
      <w:r>
        <w:rPr>
          <w:rFonts w:ascii="Arial" w:hAnsi="Arial" w:cs="Arial"/>
          <w:color w:val="auto"/>
          <w:spacing w:val="17"/>
          <w:sz w:val="21"/>
          <w:szCs w:val="21"/>
          <w:highlight w:val="none"/>
        </w:rPr>
        <w:t>4.5</w:t>
      </w:r>
      <w:r>
        <w:rPr>
          <w:rFonts w:ascii="Arial" w:hAnsi="Arial" w:cs="Arial"/>
          <w:color w:val="auto"/>
          <w:spacing w:val="7"/>
          <w:sz w:val="21"/>
          <w:szCs w:val="21"/>
          <w:highlight w:val="none"/>
        </w:rPr>
        <w:t xml:space="preserve">    能源</w:t>
      </w:r>
      <w:r>
        <w:rPr>
          <w:rFonts w:ascii="Arial" w:hAnsi="Arial" w:cs="Arial"/>
          <w:color w:val="auto"/>
          <w:spacing w:val="17"/>
          <w:sz w:val="21"/>
          <w:szCs w:val="21"/>
          <w:highlight w:val="none"/>
        </w:rPr>
        <w:t>托管服务费用计算办法：</w:t>
      </w:r>
      <w:r>
        <w:rPr>
          <w:rFonts w:hint="eastAsia" w:ascii="Arial" w:hAnsi="Arial" w:cs="Arial"/>
          <w:color w:val="auto"/>
          <w:spacing w:val="17"/>
          <w:sz w:val="21"/>
          <w:szCs w:val="21"/>
          <w:highlight w:val="none"/>
        </w:rPr>
        <w:t>能源托管基数/12（月）*节能率（≥10%）*当月实际电单价±调整费用</w:t>
      </w:r>
      <w:r>
        <w:rPr>
          <w:rFonts w:ascii="Arial" w:hAnsi="Arial" w:cs="Arial"/>
          <w:color w:val="auto"/>
          <w:spacing w:val="17"/>
          <w:sz w:val="21"/>
          <w:szCs w:val="21"/>
          <w:highlight w:val="none"/>
        </w:rPr>
        <w:t>，其中，结算电价以当期</w:t>
      </w:r>
      <w:r>
        <w:rPr>
          <w:rFonts w:ascii="Arial" w:hAnsi="Arial" w:cs="Arial"/>
          <w:color w:val="auto"/>
          <w:spacing w:val="18"/>
          <w:sz w:val="21"/>
          <w:szCs w:val="21"/>
          <w:highlight w:val="none"/>
        </w:rPr>
        <w:t>供电部门结算电价为准；</w:t>
      </w:r>
      <w:r>
        <w:rPr>
          <w:rFonts w:ascii="Arial" w:hAnsi="Arial" w:cs="Arial"/>
          <w:color w:val="auto"/>
          <w:spacing w:val="16"/>
          <w:sz w:val="21"/>
          <w:szCs w:val="21"/>
          <w:highlight w:val="none"/>
        </w:rPr>
        <w:t>如能源结算价格甲乙双方有另行约定的，以双方约定价格</w:t>
      </w:r>
      <w:r>
        <w:rPr>
          <w:rFonts w:ascii="Arial" w:hAnsi="Arial" w:cs="Arial"/>
          <w:color w:val="auto"/>
          <w:spacing w:val="15"/>
          <w:sz w:val="21"/>
          <w:szCs w:val="21"/>
          <w:highlight w:val="none"/>
        </w:rPr>
        <w:t>为准</w:t>
      </w:r>
      <w:r>
        <w:rPr>
          <w:rFonts w:ascii="Arial" w:hAnsi="Arial" w:cs="Arial"/>
          <w:color w:val="auto"/>
          <w:spacing w:val="-31"/>
          <w:sz w:val="21"/>
          <w:szCs w:val="21"/>
          <w:highlight w:val="none"/>
        </w:rPr>
        <w:t xml:space="preserve"> </w:t>
      </w:r>
      <w:r>
        <w:rPr>
          <w:rFonts w:ascii="Arial" w:hAnsi="Arial" w:cs="Arial"/>
          <w:color w:val="auto"/>
          <w:spacing w:val="15"/>
          <w:sz w:val="21"/>
          <w:szCs w:val="21"/>
          <w:highlight w:val="none"/>
        </w:rPr>
        <w:t>。能源托管服务费用按下表计算：</w:t>
      </w:r>
    </w:p>
    <w:tbl>
      <w:tblPr>
        <w:tblStyle w:val="253"/>
        <w:tblW w:w="886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8"/>
        <w:gridCol w:w="3784"/>
        <w:gridCol w:w="29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jc w:val="center"/>
        </w:trPr>
        <w:tc>
          <w:tcPr>
            <w:tcW w:w="2088" w:type="dxa"/>
            <w:vAlign w:val="center"/>
          </w:tcPr>
          <w:p>
            <w:pPr>
              <w:spacing w:after="0" w:line="360" w:lineRule="auto"/>
              <w:ind w:firstLine="456" w:firstLineChars="200"/>
              <w:rPr>
                <w:rFonts w:ascii="Arial" w:hAnsi="Arial" w:cs="Arial"/>
                <w:color w:val="auto"/>
                <w:spacing w:val="9"/>
                <w:szCs w:val="21"/>
                <w:highlight w:val="none"/>
              </w:rPr>
            </w:pPr>
            <w:r>
              <w:rPr>
                <w:rFonts w:ascii="Arial" w:hAnsi="Arial" w:cs="Arial"/>
                <w:color w:val="auto"/>
                <w:spacing w:val="9"/>
                <w:szCs w:val="21"/>
                <w:highlight w:val="none"/>
              </w:rPr>
              <w:t>托管周期</w:t>
            </w:r>
          </w:p>
        </w:tc>
        <w:tc>
          <w:tcPr>
            <w:tcW w:w="3784" w:type="dxa"/>
            <w:vAlign w:val="center"/>
          </w:tcPr>
          <w:p>
            <w:pPr>
              <w:spacing w:after="0" w:line="360" w:lineRule="auto"/>
              <w:rPr>
                <w:rFonts w:ascii="Arial" w:hAnsi="Arial" w:cs="Arial"/>
                <w:color w:val="auto"/>
                <w:spacing w:val="9"/>
                <w:szCs w:val="21"/>
                <w:highlight w:val="none"/>
              </w:rPr>
            </w:pPr>
            <w:r>
              <w:rPr>
                <w:rFonts w:ascii="Arial" w:hAnsi="Arial" w:cs="Arial"/>
                <w:color w:val="auto"/>
                <w:spacing w:val="9"/>
                <w:szCs w:val="21"/>
                <w:highlight w:val="none"/>
              </w:rPr>
              <w:t>每个托管周期托管基础电量上限值（节能基准值kwh）</w:t>
            </w:r>
          </w:p>
        </w:tc>
        <w:tc>
          <w:tcPr>
            <w:tcW w:w="2989" w:type="dxa"/>
            <w:vAlign w:val="center"/>
          </w:tcPr>
          <w:p>
            <w:pPr>
              <w:spacing w:after="0" w:line="360" w:lineRule="auto"/>
              <w:ind w:firstLine="456" w:firstLineChars="200"/>
              <w:rPr>
                <w:rFonts w:ascii="Arial" w:hAnsi="Arial" w:cs="Arial"/>
                <w:color w:val="auto"/>
                <w:spacing w:val="9"/>
                <w:szCs w:val="21"/>
                <w:highlight w:val="none"/>
              </w:rPr>
            </w:pPr>
            <w:r>
              <w:rPr>
                <w:rFonts w:ascii="Arial" w:hAnsi="Arial" w:cs="Arial"/>
                <w:color w:val="auto"/>
                <w:spacing w:val="9"/>
                <w:szCs w:val="21"/>
                <w:highlight w:val="none"/>
              </w:rPr>
              <w:t>每个</w:t>
            </w:r>
            <w:r>
              <w:rPr>
                <w:rFonts w:hint="eastAsia" w:ascii="Arial" w:hAnsi="Arial" w:cs="Arial"/>
                <w:color w:val="auto"/>
                <w:spacing w:val="9"/>
                <w:szCs w:val="21"/>
                <w:highlight w:val="none"/>
              </w:rPr>
              <w:t>月</w:t>
            </w:r>
            <w:r>
              <w:rPr>
                <w:rFonts w:ascii="Arial" w:hAnsi="Arial" w:cs="Arial"/>
                <w:color w:val="auto"/>
                <w:spacing w:val="9"/>
                <w:szCs w:val="21"/>
                <w:highlight w:val="none"/>
              </w:rPr>
              <w:t>度托管周期服务费（元/</w:t>
            </w:r>
            <w:r>
              <w:rPr>
                <w:rFonts w:hint="eastAsia" w:ascii="Arial" w:hAnsi="Arial" w:cs="Arial"/>
                <w:color w:val="auto"/>
                <w:spacing w:val="9"/>
                <w:szCs w:val="21"/>
                <w:highlight w:val="none"/>
              </w:rPr>
              <w:t>月</w:t>
            </w:r>
            <w:r>
              <w:rPr>
                <w:rFonts w:ascii="Arial" w:hAnsi="Arial" w:cs="Arial"/>
                <w:color w:val="auto"/>
                <w:spacing w:val="9"/>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088" w:type="dxa"/>
            <w:vAlign w:val="center"/>
          </w:tcPr>
          <w:p>
            <w:pPr>
              <w:spacing w:after="0" w:line="360" w:lineRule="auto"/>
              <w:ind w:firstLine="228" w:firstLineChars="100"/>
              <w:rPr>
                <w:rFonts w:ascii="Arial" w:hAnsi="Arial" w:cs="Arial"/>
                <w:color w:val="auto"/>
                <w:spacing w:val="9"/>
                <w:szCs w:val="21"/>
                <w:highlight w:val="none"/>
              </w:rPr>
            </w:pPr>
            <w:r>
              <w:rPr>
                <w:rFonts w:ascii="Arial" w:hAnsi="Arial" w:cs="Arial"/>
                <w:color w:val="auto"/>
                <w:spacing w:val="9"/>
                <w:szCs w:val="21"/>
                <w:highlight w:val="none"/>
              </w:rPr>
              <w:t>托管第1年</w:t>
            </w:r>
          </w:p>
        </w:tc>
        <w:tc>
          <w:tcPr>
            <w:tcW w:w="3784" w:type="dxa"/>
            <w:vAlign w:val="center"/>
          </w:tcPr>
          <w:p>
            <w:pPr>
              <w:spacing w:after="0" w:line="360" w:lineRule="auto"/>
              <w:ind w:firstLine="1050" w:firstLineChars="500"/>
              <w:rPr>
                <w:color w:val="auto"/>
                <w:szCs w:val="21"/>
                <w:highlight w:val="none"/>
              </w:rPr>
            </w:pPr>
          </w:p>
        </w:tc>
        <w:tc>
          <w:tcPr>
            <w:tcW w:w="2989" w:type="dxa"/>
            <w:vAlign w:val="center"/>
          </w:tcPr>
          <w:p>
            <w:pPr>
              <w:spacing w:after="0" w:line="360" w:lineRule="auto"/>
              <w:rPr>
                <w:rFonts w:ascii="Arial" w:hAnsi="Arial" w:cs="Arial"/>
                <w:color w:val="auto"/>
                <w:spacing w:val="9"/>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088" w:type="dxa"/>
            <w:vAlign w:val="center"/>
          </w:tcPr>
          <w:p>
            <w:pPr>
              <w:spacing w:after="0" w:line="360" w:lineRule="auto"/>
              <w:ind w:firstLine="228" w:firstLineChars="100"/>
              <w:rPr>
                <w:rFonts w:ascii="Arial" w:hAnsi="Arial" w:cs="Arial"/>
                <w:color w:val="auto"/>
                <w:spacing w:val="9"/>
                <w:szCs w:val="21"/>
                <w:highlight w:val="none"/>
              </w:rPr>
            </w:pPr>
            <w:r>
              <w:rPr>
                <w:rFonts w:ascii="Arial" w:hAnsi="Arial" w:cs="Arial"/>
                <w:color w:val="auto"/>
                <w:spacing w:val="9"/>
                <w:szCs w:val="21"/>
                <w:highlight w:val="none"/>
              </w:rPr>
              <w:t>托管第2年</w:t>
            </w:r>
          </w:p>
        </w:tc>
        <w:tc>
          <w:tcPr>
            <w:tcW w:w="3784" w:type="dxa"/>
            <w:vAlign w:val="center"/>
          </w:tcPr>
          <w:p>
            <w:pPr>
              <w:spacing w:after="0" w:line="360" w:lineRule="auto"/>
              <w:ind w:firstLine="1140" w:firstLineChars="500"/>
              <w:rPr>
                <w:rFonts w:hint="eastAsia" w:ascii="宋体" w:hAnsi="宋体" w:cs="宋体"/>
                <w:color w:val="auto"/>
                <w:spacing w:val="9"/>
                <w:szCs w:val="21"/>
                <w:highlight w:val="none"/>
              </w:rPr>
            </w:pPr>
          </w:p>
        </w:tc>
        <w:tc>
          <w:tcPr>
            <w:tcW w:w="2989" w:type="dxa"/>
            <w:vAlign w:val="center"/>
          </w:tcPr>
          <w:p>
            <w:pPr>
              <w:spacing w:after="0" w:line="360" w:lineRule="auto"/>
              <w:rPr>
                <w:rFonts w:ascii="Arial" w:hAnsi="Arial" w:cs="Arial"/>
                <w:color w:val="auto"/>
                <w:spacing w:val="9"/>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088" w:type="dxa"/>
            <w:vAlign w:val="center"/>
          </w:tcPr>
          <w:p>
            <w:pPr>
              <w:spacing w:after="0" w:line="360" w:lineRule="auto"/>
              <w:ind w:firstLine="228" w:firstLineChars="100"/>
              <w:rPr>
                <w:rFonts w:ascii="Arial" w:hAnsi="Arial" w:cs="Arial"/>
                <w:color w:val="auto"/>
                <w:spacing w:val="9"/>
                <w:szCs w:val="21"/>
                <w:highlight w:val="none"/>
              </w:rPr>
            </w:pPr>
            <w:r>
              <w:rPr>
                <w:rFonts w:ascii="Arial" w:hAnsi="Arial" w:cs="Arial"/>
                <w:color w:val="auto"/>
                <w:spacing w:val="9"/>
                <w:szCs w:val="21"/>
                <w:highlight w:val="none"/>
              </w:rPr>
              <w:t>托管第3年</w:t>
            </w:r>
          </w:p>
        </w:tc>
        <w:tc>
          <w:tcPr>
            <w:tcW w:w="3784" w:type="dxa"/>
            <w:vAlign w:val="center"/>
          </w:tcPr>
          <w:p>
            <w:pPr>
              <w:spacing w:after="0" w:line="360" w:lineRule="auto"/>
              <w:ind w:firstLine="1140" w:firstLineChars="500"/>
              <w:rPr>
                <w:rFonts w:hint="eastAsia" w:ascii="宋体" w:hAnsi="宋体" w:cs="宋体"/>
                <w:color w:val="auto"/>
                <w:spacing w:val="9"/>
                <w:szCs w:val="21"/>
                <w:highlight w:val="none"/>
              </w:rPr>
            </w:pPr>
          </w:p>
        </w:tc>
        <w:tc>
          <w:tcPr>
            <w:tcW w:w="2989" w:type="dxa"/>
            <w:vAlign w:val="center"/>
          </w:tcPr>
          <w:p>
            <w:pPr>
              <w:spacing w:after="0" w:line="360" w:lineRule="auto"/>
              <w:rPr>
                <w:rFonts w:ascii="Arial" w:hAnsi="Arial" w:cs="Arial"/>
                <w:color w:val="auto"/>
                <w:spacing w:val="9"/>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088" w:type="dxa"/>
            <w:vAlign w:val="center"/>
          </w:tcPr>
          <w:p>
            <w:pPr>
              <w:spacing w:after="0" w:line="360" w:lineRule="auto"/>
              <w:ind w:firstLine="228" w:firstLineChars="100"/>
              <w:rPr>
                <w:rFonts w:ascii="Arial" w:hAnsi="Arial" w:cs="Arial"/>
                <w:color w:val="auto"/>
                <w:spacing w:val="9"/>
                <w:szCs w:val="21"/>
                <w:highlight w:val="none"/>
              </w:rPr>
            </w:pPr>
            <w:r>
              <w:rPr>
                <w:rFonts w:ascii="Arial" w:hAnsi="Arial" w:cs="Arial"/>
                <w:color w:val="auto"/>
                <w:spacing w:val="9"/>
                <w:szCs w:val="21"/>
                <w:highlight w:val="none"/>
              </w:rPr>
              <w:t>托管第4年</w:t>
            </w:r>
          </w:p>
        </w:tc>
        <w:tc>
          <w:tcPr>
            <w:tcW w:w="3784" w:type="dxa"/>
            <w:vAlign w:val="center"/>
          </w:tcPr>
          <w:p>
            <w:pPr>
              <w:spacing w:after="0" w:line="360" w:lineRule="auto"/>
              <w:ind w:firstLine="1140" w:firstLineChars="500"/>
              <w:rPr>
                <w:rFonts w:hint="eastAsia" w:ascii="宋体" w:hAnsi="宋体" w:cs="宋体"/>
                <w:color w:val="auto"/>
                <w:spacing w:val="9"/>
                <w:szCs w:val="21"/>
                <w:highlight w:val="none"/>
              </w:rPr>
            </w:pPr>
          </w:p>
        </w:tc>
        <w:tc>
          <w:tcPr>
            <w:tcW w:w="2989" w:type="dxa"/>
            <w:vAlign w:val="center"/>
          </w:tcPr>
          <w:p>
            <w:pPr>
              <w:spacing w:after="0" w:line="360" w:lineRule="auto"/>
              <w:rPr>
                <w:rFonts w:ascii="Arial" w:hAnsi="Arial" w:cs="Arial"/>
                <w:color w:val="auto"/>
                <w:spacing w:val="9"/>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088" w:type="dxa"/>
            <w:vAlign w:val="center"/>
          </w:tcPr>
          <w:p>
            <w:pPr>
              <w:spacing w:after="0" w:line="360" w:lineRule="auto"/>
              <w:ind w:firstLine="228" w:firstLineChars="100"/>
              <w:rPr>
                <w:rFonts w:ascii="Arial" w:hAnsi="Arial" w:cs="Arial"/>
                <w:color w:val="auto"/>
                <w:spacing w:val="9"/>
                <w:szCs w:val="21"/>
                <w:highlight w:val="none"/>
              </w:rPr>
            </w:pPr>
            <w:r>
              <w:rPr>
                <w:rFonts w:ascii="Arial" w:hAnsi="Arial" w:cs="Arial"/>
                <w:color w:val="auto"/>
                <w:spacing w:val="9"/>
                <w:szCs w:val="21"/>
                <w:highlight w:val="none"/>
              </w:rPr>
              <w:t>托管第5年</w:t>
            </w:r>
          </w:p>
        </w:tc>
        <w:tc>
          <w:tcPr>
            <w:tcW w:w="3784" w:type="dxa"/>
            <w:vAlign w:val="center"/>
          </w:tcPr>
          <w:p>
            <w:pPr>
              <w:spacing w:after="0" w:line="360" w:lineRule="auto"/>
              <w:ind w:firstLine="1140" w:firstLineChars="500"/>
              <w:rPr>
                <w:rFonts w:hint="eastAsia" w:ascii="宋体" w:hAnsi="宋体" w:cs="宋体"/>
                <w:color w:val="auto"/>
                <w:spacing w:val="9"/>
                <w:szCs w:val="21"/>
                <w:highlight w:val="none"/>
              </w:rPr>
            </w:pPr>
          </w:p>
        </w:tc>
        <w:tc>
          <w:tcPr>
            <w:tcW w:w="2989" w:type="dxa"/>
            <w:vAlign w:val="center"/>
          </w:tcPr>
          <w:p>
            <w:pPr>
              <w:spacing w:after="0" w:line="360" w:lineRule="auto"/>
              <w:rPr>
                <w:rFonts w:ascii="Arial" w:hAnsi="Arial" w:cs="Arial"/>
                <w:color w:val="auto"/>
                <w:spacing w:val="9"/>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088" w:type="dxa"/>
            <w:vAlign w:val="center"/>
          </w:tcPr>
          <w:p>
            <w:pPr>
              <w:spacing w:after="0" w:line="360" w:lineRule="auto"/>
              <w:ind w:firstLine="228" w:firstLineChars="100"/>
              <w:rPr>
                <w:rFonts w:ascii="Arial" w:hAnsi="Arial" w:cs="Arial"/>
                <w:color w:val="auto"/>
                <w:spacing w:val="9"/>
                <w:szCs w:val="21"/>
                <w:highlight w:val="none"/>
              </w:rPr>
            </w:pPr>
            <w:r>
              <w:rPr>
                <w:rFonts w:ascii="Arial" w:hAnsi="Arial" w:cs="Arial"/>
                <w:color w:val="auto"/>
                <w:spacing w:val="9"/>
                <w:szCs w:val="21"/>
                <w:highlight w:val="none"/>
              </w:rPr>
              <w:t>托管第6年</w:t>
            </w:r>
          </w:p>
        </w:tc>
        <w:tc>
          <w:tcPr>
            <w:tcW w:w="3784" w:type="dxa"/>
            <w:vAlign w:val="center"/>
          </w:tcPr>
          <w:p>
            <w:pPr>
              <w:spacing w:after="0" w:line="360" w:lineRule="auto"/>
              <w:ind w:firstLine="1140" w:firstLineChars="500"/>
              <w:rPr>
                <w:rFonts w:hint="eastAsia" w:ascii="宋体" w:hAnsi="宋体" w:cs="宋体"/>
                <w:color w:val="auto"/>
                <w:spacing w:val="9"/>
                <w:szCs w:val="21"/>
                <w:highlight w:val="none"/>
              </w:rPr>
            </w:pPr>
          </w:p>
        </w:tc>
        <w:tc>
          <w:tcPr>
            <w:tcW w:w="2989" w:type="dxa"/>
            <w:vAlign w:val="center"/>
          </w:tcPr>
          <w:p>
            <w:pPr>
              <w:spacing w:after="0" w:line="360" w:lineRule="auto"/>
              <w:rPr>
                <w:rFonts w:ascii="Arial" w:hAnsi="Arial" w:cs="Arial"/>
                <w:color w:val="auto"/>
                <w:spacing w:val="9"/>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088" w:type="dxa"/>
            <w:vAlign w:val="center"/>
          </w:tcPr>
          <w:p>
            <w:pPr>
              <w:spacing w:after="0" w:line="360" w:lineRule="auto"/>
              <w:ind w:firstLine="228" w:firstLineChars="100"/>
              <w:rPr>
                <w:rFonts w:ascii="Arial" w:hAnsi="Arial" w:cs="Arial"/>
                <w:color w:val="auto"/>
                <w:spacing w:val="9"/>
                <w:szCs w:val="21"/>
                <w:highlight w:val="none"/>
              </w:rPr>
            </w:pPr>
            <w:r>
              <w:rPr>
                <w:rFonts w:ascii="Arial" w:hAnsi="Arial" w:cs="Arial"/>
                <w:color w:val="auto"/>
                <w:spacing w:val="9"/>
                <w:szCs w:val="21"/>
                <w:highlight w:val="none"/>
              </w:rPr>
              <w:t>托管第7年</w:t>
            </w:r>
          </w:p>
        </w:tc>
        <w:tc>
          <w:tcPr>
            <w:tcW w:w="3784" w:type="dxa"/>
            <w:vAlign w:val="center"/>
          </w:tcPr>
          <w:p>
            <w:pPr>
              <w:spacing w:after="0" w:line="360" w:lineRule="auto"/>
              <w:ind w:firstLine="1140" w:firstLineChars="500"/>
              <w:rPr>
                <w:rFonts w:hint="eastAsia" w:ascii="宋体" w:hAnsi="宋体" w:cs="宋体"/>
                <w:color w:val="auto"/>
                <w:spacing w:val="9"/>
                <w:szCs w:val="21"/>
                <w:highlight w:val="none"/>
              </w:rPr>
            </w:pPr>
          </w:p>
        </w:tc>
        <w:tc>
          <w:tcPr>
            <w:tcW w:w="2989" w:type="dxa"/>
            <w:vAlign w:val="center"/>
          </w:tcPr>
          <w:p>
            <w:pPr>
              <w:spacing w:after="0" w:line="360" w:lineRule="auto"/>
              <w:rPr>
                <w:rFonts w:ascii="Arial" w:hAnsi="Arial" w:cs="Arial"/>
                <w:color w:val="auto"/>
                <w:spacing w:val="9"/>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088" w:type="dxa"/>
            <w:vAlign w:val="center"/>
          </w:tcPr>
          <w:p>
            <w:pPr>
              <w:spacing w:after="0" w:line="360" w:lineRule="auto"/>
              <w:ind w:firstLine="228" w:firstLineChars="100"/>
              <w:rPr>
                <w:rFonts w:ascii="Arial" w:hAnsi="Arial" w:cs="Arial"/>
                <w:color w:val="auto"/>
                <w:spacing w:val="9"/>
                <w:szCs w:val="21"/>
                <w:highlight w:val="none"/>
              </w:rPr>
            </w:pPr>
            <w:r>
              <w:rPr>
                <w:rFonts w:ascii="Arial" w:hAnsi="Arial" w:cs="Arial"/>
                <w:color w:val="auto"/>
                <w:spacing w:val="9"/>
                <w:szCs w:val="21"/>
                <w:highlight w:val="none"/>
              </w:rPr>
              <w:t>托管第8年</w:t>
            </w:r>
          </w:p>
        </w:tc>
        <w:tc>
          <w:tcPr>
            <w:tcW w:w="3784" w:type="dxa"/>
            <w:vAlign w:val="center"/>
          </w:tcPr>
          <w:p>
            <w:pPr>
              <w:spacing w:after="0" w:line="360" w:lineRule="auto"/>
              <w:ind w:firstLine="1140" w:firstLineChars="500"/>
              <w:rPr>
                <w:rFonts w:hint="eastAsia" w:ascii="宋体" w:hAnsi="宋体" w:cs="宋体"/>
                <w:color w:val="auto"/>
                <w:spacing w:val="9"/>
                <w:szCs w:val="21"/>
                <w:highlight w:val="none"/>
              </w:rPr>
            </w:pPr>
          </w:p>
        </w:tc>
        <w:tc>
          <w:tcPr>
            <w:tcW w:w="2989" w:type="dxa"/>
            <w:vAlign w:val="center"/>
          </w:tcPr>
          <w:p>
            <w:pPr>
              <w:spacing w:after="0" w:line="360" w:lineRule="auto"/>
              <w:rPr>
                <w:rFonts w:ascii="Arial" w:hAnsi="Arial" w:cs="Arial"/>
                <w:color w:val="auto"/>
                <w:spacing w:val="9"/>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088" w:type="dxa"/>
            <w:vAlign w:val="center"/>
          </w:tcPr>
          <w:p>
            <w:pPr>
              <w:spacing w:after="0" w:line="360" w:lineRule="auto"/>
              <w:ind w:firstLine="456" w:firstLineChars="200"/>
              <w:rPr>
                <w:rFonts w:ascii="Arial" w:hAnsi="Arial" w:cs="Arial"/>
                <w:color w:val="auto"/>
                <w:spacing w:val="9"/>
                <w:szCs w:val="21"/>
                <w:highlight w:val="none"/>
              </w:rPr>
            </w:pPr>
            <w:r>
              <w:rPr>
                <w:rFonts w:ascii="Arial" w:hAnsi="Arial" w:cs="Arial"/>
                <w:color w:val="auto"/>
                <w:spacing w:val="9"/>
                <w:szCs w:val="21"/>
                <w:highlight w:val="none"/>
              </w:rPr>
              <w:t>托管第9年</w:t>
            </w:r>
          </w:p>
        </w:tc>
        <w:tc>
          <w:tcPr>
            <w:tcW w:w="3784" w:type="dxa"/>
            <w:vAlign w:val="center"/>
          </w:tcPr>
          <w:p>
            <w:pPr>
              <w:spacing w:after="0" w:line="360" w:lineRule="auto"/>
              <w:ind w:firstLine="1140" w:firstLineChars="500"/>
              <w:rPr>
                <w:rFonts w:hint="eastAsia" w:ascii="宋体" w:hAnsi="宋体" w:cs="宋体"/>
                <w:color w:val="auto"/>
                <w:spacing w:val="9"/>
                <w:szCs w:val="21"/>
                <w:highlight w:val="none"/>
              </w:rPr>
            </w:pPr>
          </w:p>
        </w:tc>
        <w:tc>
          <w:tcPr>
            <w:tcW w:w="2989" w:type="dxa"/>
            <w:vAlign w:val="center"/>
          </w:tcPr>
          <w:p>
            <w:pPr>
              <w:spacing w:after="0" w:line="360" w:lineRule="auto"/>
              <w:rPr>
                <w:rFonts w:ascii="Arial" w:hAnsi="Arial" w:cs="Arial"/>
                <w:color w:val="auto"/>
                <w:spacing w:val="9"/>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088" w:type="dxa"/>
            <w:vAlign w:val="center"/>
          </w:tcPr>
          <w:p>
            <w:pPr>
              <w:spacing w:after="0" w:line="360" w:lineRule="auto"/>
              <w:jc w:val="center"/>
              <w:rPr>
                <w:rFonts w:ascii="Arial" w:hAnsi="Arial" w:cs="Arial"/>
                <w:color w:val="auto"/>
                <w:spacing w:val="9"/>
                <w:szCs w:val="21"/>
                <w:highlight w:val="none"/>
              </w:rPr>
            </w:pPr>
            <w:r>
              <w:rPr>
                <w:rFonts w:ascii="Arial" w:hAnsi="Arial" w:cs="Arial"/>
                <w:color w:val="auto"/>
                <w:spacing w:val="9"/>
                <w:szCs w:val="21"/>
                <w:highlight w:val="none"/>
              </w:rPr>
              <w:t>托管第10年</w:t>
            </w:r>
          </w:p>
        </w:tc>
        <w:tc>
          <w:tcPr>
            <w:tcW w:w="3784" w:type="dxa"/>
            <w:vAlign w:val="center"/>
          </w:tcPr>
          <w:p>
            <w:pPr>
              <w:spacing w:after="0" w:line="360" w:lineRule="auto"/>
              <w:ind w:firstLine="1140" w:firstLineChars="500"/>
              <w:rPr>
                <w:rFonts w:hint="eastAsia" w:ascii="宋体" w:hAnsi="宋体" w:cs="宋体"/>
                <w:color w:val="auto"/>
                <w:spacing w:val="9"/>
                <w:szCs w:val="21"/>
                <w:highlight w:val="none"/>
              </w:rPr>
            </w:pPr>
          </w:p>
        </w:tc>
        <w:tc>
          <w:tcPr>
            <w:tcW w:w="2989" w:type="dxa"/>
            <w:vAlign w:val="center"/>
          </w:tcPr>
          <w:p>
            <w:pPr>
              <w:spacing w:after="0" w:line="360" w:lineRule="auto"/>
              <w:rPr>
                <w:rFonts w:ascii="Arial" w:hAnsi="Arial" w:cs="Arial"/>
                <w:color w:val="auto"/>
                <w:spacing w:val="9"/>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2088" w:type="dxa"/>
            <w:vAlign w:val="center"/>
          </w:tcPr>
          <w:p>
            <w:pPr>
              <w:spacing w:after="0" w:line="360" w:lineRule="auto"/>
              <w:ind w:firstLine="456" w:firstLineChars="200"/>
              <w:jc w:val="center"/>
              <w:rPr>
                <w:rFonts w:ascii="Arial" w:hAnsi="Arial" w:cs="Arial"/>
                <w:color w:val="auto"/>
                <w:spacing w:val="9"/>
                <w:szCs w:val="21"/>
                <w:highlight w:val="none"/>
              </w:rPr>
            </w:pPr>
            <w:r>
              <w:rPr>
                <w:rFonts w:hint="eastAsia" w:ascii="Arial" w:hAnsi="Arial" w:cs="Arial"/>
                <w:color w:val="auto"/>
                <w:spacing w:val="9"/>
                <w:szCs w:val="21"/>
                <w:highlight w:val="none"/>
              </w:rPr>
              <w:t>合计</w:t>
            </w:r>
          </w:p>
        </w:tc>
        <w:tc>
          <w:tcPr>
            <w:tcW w:w="3784" w:type="dxa"/>
            <w:vAlign w:val="center"/>
          </w:tcPr>
          <w:p>
            <w:pPr>
              <w:spacing w:after="0" w:line="360" w:lineRule="auto"/>
              <w:ind w:firstLine="912" w:firstLineChars="400"/>
              <w:rPr>
                <w:rFonts w:ascii="Arial" w:hAnsi="Arial" w:cs="Arial"/>
                <w:color w:val="auto"/>
                <w:spacing w:val="9"/>
                <w:szCs w:val="21"/>
                <w:highlight w:val="none"/>
              </w:rPr>
            </w:pPr>
          </w:p>
        </w:tc>
        <w:tc>
          <w:tcPr>
            <w:tcW w:w="2989" w:type="dxa"/>
            <w:vAlign w:val="center"/>
          </w:tcPr>
          <w:p>
            <w:pPr>
              <w:spacing w:after="0" w:line="360" w:lineRule="auto"/>
              <w:ind w:firstLine="456" w:firstLineChars="200"/>
              <w:jc w:val="center"/>
              <w:rPr>
                <w:rFonts w:ascii="Arial" w:hAnsi="Arial" w:cs="Arial"/>
                <w:color w:val="auto"/>
                <w:spacing w:val="9"/>
                <w:szCs w:val="21"/>
                <w:highlight w:val="none"/>
              </w:rPr>
            </w:pPr>
          </w:p>
        </w:tc>
      </w:tr>
    </w:tbl>
    <w:p>
      <w:pPr>
        <w:pStyle w:val="21"/>
        <w:spacing w:after="0" w:line="360" w:lineRule="auto"/>
        <w:ind w:left="12" w:right="83" w:firstLine="420"/>
        <w:rPr>
          <w:rFonts w:ascii="Arial" w:hAnsi="Arial" w:cs="Arial"/>
          <w:color w:val="auto"/>
          <w:spacing w:val="15"/>
          <w:sz w:val="21"/>
          <w:szCs w:val="21"/>
          <w:highlight w:val="none"/>
        </w:rPr>
      </w:pPr>
      <w:r>
        <w:rPr>
          <w:rFonts w:hint="eastAsia" w:ascii="Arial" w:hAnsi="Arial" w:cs="Arial"/>
          <w:color w:val="auto"/>
          <w:spacing w:val="15"/>
          <w:sz w:val="21"/>
          <w:szCs w:val="21"/>
          <w:highlight w:val="none"/>
        </w:rPr>
        <w:t>备注：甲方按季度支付能源托管服务费用给乙方，乙方根据实际发生费用向甲方提供合法税务发票 。</w:t>
      </w:r>
    </w:p>
    <w:p>
      <w:pPr>
        <w:pStyle w:val="21"/>
        <w:spacing w:after="0" w:line="360" w:lineRule="auto"/>
        <w:ind w:left="432"/>
        <w:rPr>
          <w:rFonts w:ascii="Arial" w:hAnsi="Arial" w:cs="Arial"/>
          <w:color w:val="auto"/>
          <w:sz w:val="21"/>
          <w:szCs w:val="21"/>
          <w:highlight w:val="none"/>
        </w:rPr>
      </w:pPr>
      <w:r>
        <w:rPr>
          <w:rFonts w:ascii="Arial" w:hAnsi="Arial" w:cs="Arial"/>
          <w:color w:val="auto"/>
          <w:spacing w:val="14"/>
          <w:sz w:val="21"/>
          <w:szCs w:val="21"/>
          <w:highlight w:val="none"/>
        </w:rPr>
        <w:t>4.6</w:t>
      </w:r>
      <w:r>
        <w:rPr>
          <w:rFonts w:hint="eastAsia" w:ascii="Arial" w:hAnsi="Arial" w:cs="Arial"/>
          <w:color w:val="auto"/>
          <w:spacing w:val="14"/>
          <w:sz w:val="21"/>
          <w:szCs w:val="21"/>
          <w:highlight w:val="none"/>
        </w:rPr>
        <w:t xml:space="preserve"> </w:t>
      </w:r>
      <w:r>
        <w:rPr>
          <w:rFonts w:hint="eastAsia" w:ascii="宋体" w:hAnsi="宋体" w:cs="宋体"/>
          <w:color w:val="auto"/>
          <w:sz w:val="21"/>
          <w:szCs w:val="21"/>
          <w:highlight w:val="none"/>
        </w:rPr>
        <w:t>如供应商在接管期间，季度综合节能率小于10%，供应商不得收取当季度能源托管费用，季度综合节能率≥10%按实际节能比例支付能源托管费用。</w:t>
      </w:r>
      <w:r>
        <w:rPr>
          <w:rFonts w:ascii="Arial" w:hAnsi="Arial" w:cs="Arial"/>
          <w:color w:val="auto"/>
          <w:spacing w:val="14"/>
          <w:sz w:val="21"/>
          <w:szCs w:val="21"/>
          <w:highlight w:val="none"/>
        </w:rPr>
        <w:t xml:space="preserve"> </w:t>
      </w:r>
    </w:p>
    <w:p>
      <w:pPr>
        <w:pStyle w:val="21"/>
        <w:spacing w:after="0" w:line="360" w:lineRule="auto"/>
        <w:ind w:left="432"/>
        <w:rPr>
          <w:rFonts w:ascii="Arial" w:hAnsi="Arial" w:cs="Arial"/>
          <w:color w:val="auto"/>
          <w:sz w:val="21"/>
          <w:szCs w:val="21"/>
          <w:highlight w:val="none"/>
        </w:rPr>
      </w:pPr>
      <w:r>
        <w:rPr>
          <w:rFonts w:ascii="Arial" w:hAnsi="Arial" w:cs="Arial"/>
          <w:color w:val="auto"/>
          <w:spacing w:val="14"/>
          <w:sz w:val="21"/>
          <w:szCs w:val="21"/>
          <w:highlight w:val="none"/>
        </w:rPr>
        <w:t xml:space="preserve">4.7   </w:t>
      </w:r>
      <w:r>
        <w:rPr>
          <w:rFonts w:hint="eastAsia" w:ascii="Arial" w:hAnsi="Arial" w:cs="Arial"/>
          <w:color w:val="auto"/>
          <w:spacing w:val="14"/>
          <w:sz w:val="21"/>
          <w:szCs w:val="21"/>
          <w:highlight w:val="none"/>
        </w:rPr>
        <w:t xml:space="preserve">供应商投入设备费用成本需经过采购方审计核定或请第三方审计。 </w:t>
      </w:r>
      <w:r>
        <w:rPr>
          <w:rFonts w:ascii="Arial" w:hAnsi="Arial" w:cs="Arial"/>
          <w:color w:val="auto"/>
          <w:spacing w:val="14"/>
          <w:sz w:val="21"/>
          <w:szCs w:val="21"/>
          <w:highlight w:val="none"/>
        </w:rPr>
        <w:t>甲乙双方按照如下标准和方式进行节能改造项目的验收</w:t>
      </w:r>
      <w:r>
        <w:rPr>
          <w:rFonts w:ascii="Arial" w:hAnsi="Arial" w:cs="Arial"/>
          <w:color w:val="auto"/>
          <w:spacing w:val="-13"/>
          <w:sz w:val="21"/>
          <w:szCs w:val="21"/>
          <w:highlight w:val="none"/>
        </w:rPr>
        <w:t xml:space="preserve"> </w:t>
      </w:r>
      <w:r>
        <w:rPr>
          <w:rFonts w:ascii="Arial" w:hAnsi="Arial" w:cs="Arial"/>
          <w:color w:val="auto"/>
          <w:spacing w:val="14"/>
          <w:sz w:val="21"/>
          <w:szCs w:val="21"/>
          <w:highlight w:val="none"/>
        </w:rPr>
        <w:t>。</w:t>
      </w:r>
    </w:p>
    <w:p>
      <w:pPr>
        <w:pStyle w:val="21"/>
        <w:spacing w:after="0" w:line="360" w:lineRule="auto"/>
        <w:ind w:left="432"/>
        <w:rPr>
          <w:rFonts w:ascii="Arial" w:hAnsi="Arial" w:cs="Arial"/>
          <w:color w:val="auto"/>
          <w:sz w:val="21"/>
          <w:szCs w:val="21"/>
          <w:highlight w:val="none"/>
        </w:rPr>
      </w:pPr>
      <w:r>
        <w:rPr>
          <w:rFonts w:ascii="Arial" w:hAnsi="Arial" w:cs="Arial"/>
          <w:color w:val="auto"/>
          <w:spacing w:val="12"/>
          <w:sz w:val="21"/>
          <w:szCs w:val="21"/>
          <w:highlight w:val="none"/>
        </w:rPr>
        <w:t>4.7.1</w:t>
      </w:r>
      <w:r>
        <w:rPr>
          <w:rFonts w:ascii="Arial" w:hAnsi="Arial" w:cs="Arial"/>
          <w:color w:val="auto"/>
          <w:spacing w:val="3"/>
          <w:sz w:val="21"/>
          <w:szCs w:val="21"/>
          <w:highlight w:val="none"/>
        </w:rPr>
        <w:t xml:space="preserve">  </w:t>
      </w:r>
      <w:r>
        <w:rPr>
          <w:rFonts w:ascii="Arial" w:hAnsi="Arial" w:cs="Arial"/>
          <w:color w:val="auto"/>
          <w:spacing w:val="12"/>
          <w:sz w:val="21"/>
          <w:szCs w:val="21"/>
          <w:highlight w:val="none"/>
        </w:rPr>
        <w:t>验收标准：</w:t>
      </w:r>
      <w:r>
        <w:rPr>
          <w:rFonts w:ascii="Arial" w:hAnsi="Arial" w:cs="Arial"/>
          <w:color w:val="auto"/>
          <w:spacing w:val="11"/>
          <w:sz w:val="21"/>
          <w:szCs w:val="21"/>
          <w:highlight w:val="none"/>
        </w:rPr>
        <w:t>符合国家和行业相关设计和施工验收规范</w:t>
      </w:r>
      <w:r>
        <w:rPr>
          <w:rFonts w:ascii="Arial" w:hAnsi="Arial" w:cs="Arial"/>
          <w:color w:val="auto"/>
          <w:spacing w:val="-31"/>
          <w:sz w:val="21"/>
          <w:szCs w:val="21"/>
          <w:highlight w:val="none"/>
        </w:rPr>
        <w:t xml:space="preserve"> </w:t>
      </w:r>
      <w:r>
        <w:rPr>
          <w:rFonts w:ascii="Arial" w:hAnsi="Arial" w:cs="Arial"/>
          <w:color w:val="auto"/>
          <w:spacing w:val="11"/>
          <w:sz w:val="21"/>
          <w:szCs w:val="21"/>
          <w:highlight w:val="none"/>
        </w:rPr>
        <w:t>、标准和要求</w:t>
      </w:r>
      <w:r>
        <w:rPr>
          <w:rFonts w:ascii="Arial" w:hAnsi="Arial" w:cs="Arial"/>
          <w:color w:val="auto"/>
          <w:spacing w:val="-30"/>
          <w:sz w:val="21"/>
          <w:szCs w:val="21"/>
          <w:highlight w:val="none"/>
        </w:rPr>
        <w:t xml:space="preserve"> </w:t>
      </w:r>
      <w:r>
        <w:rPr>
          <w:rFonts w:ascii="Arial" w:hAnsi="Arial" w:cs="Arial"/>
          <w:color w:val="auto"/>
          <w:spacing w:val="11"/>
          <w:sz w:val="21"/>
          <w:szCs w:val="21"/>
          <w:highlight w:val="none"/>
        </w:rPr>
        <w:t>。</w:t>
      </w:r>
    </w:p>
    <w:p>
      <w:pPr>
        <w:pStyle w:val="21"/>
        <w:spacing w:after="0" w:line="360" w:lineRule="auto"/>
        <w:ind w:left="13" w:right="83" w:firstLine="419"/>
        <w:rPr>
          <w:rFonts w:ascii="Arial" w:hAnsi="Arial" w:cs="Arial"/>
          <w:color w:val="auto"/>
          <w:sz w:val="21"/>
          <w:szCs w:val="21"/>
          <w:highlight w:val="none"/>
        </w:rPr>
      </w:pPr>
      <w:r>
        <w:rPr>
          <w:rFonts w:ascii="Arial" w:hAnsi="Arial" w:cs="Arial"/>
          <w:color w:val="auto"/>
          <w:spacing w:val="8"/>
          <w:sz w:val="21"/>
          <w:szCs w:val="21"/>
          <w:highlight w:val="none"/>
        </w:rPr>
        <w:t>4.7.2    验收模式：由甲乙双方共同进行</w:t>
      </w:r>
      <w:r>
        <w:rPr>
          <w:rFonts w:ascii="Arial" w:hAnsi="Arial" w:cs="Arial"/>
          <w:color w:val="auto"/>
          <w:spacing w:val="-31"/>
          <w:sz w:val="21"/>
          <w:szCs w:val="21"/>
          <w:highlight w:val="none"/>
        </w:rPr>
        <w:t xml:space="preserve"> </w:t>
      </w:r>
      <w:r>
        <w:rPr>
          <w:rFonts w:ascii="Arial" w:hAnsi="Arial" w:cs="Arial"/>
          <w:color w:val="auto"/>
          <w:spacing w:val="8"/>
          <w:sz w:val="21"/>
          <w:szCs w:val="21"/>
          <w:highlight w:val="none"/>
        </w:rPr>
        <w:t>，可采取甲方测试</w:t>
      </w:r>
      <w:r>
        <w:rPr>
          <w:rFonts w:ascii="Arial" w:hAnsi="Arial" w:cs="Arial"/>
          <w:color w:val="auto"/>
          <w:spacing w:val="-30"/>
          <w:sz w:val="21"/>
          <w:szCs w:val="21"/>
          <w:highlight w:val="none"/>
        </w:rPr>
        <w:t xml:space="preserve"> </w:t>
      </w:r>
      <w:r>
        <w:rPr>
          <w:rFonts w:ascii="Arial" w:hAnsi="Arial" w:cs="Arial"/>
          <w:color w:val="auto"/>
          <w:spacing w:val="8"/>
          <w:sz w:val="21"/>
          <w:szCs w:val="21"/>
          <w:highlight w:val="none"/>
        </w:rPr>
        <w:t>，乙方见证模</w:t>
      </w:r>
      <w:r>
        <w:rPr>
          <w:rFonts w:ascii="Arial" w:hAnsi="Arial" w:cs="Arial"/>
          <w:color w:val="auto"/>
          <w:spacing w:val="7"/>
          <w:sz w:val="21"/>
          <w:szCs w:val="21"/>
          <w:highlight w:val="none"/>
        </w:rPr>
        <w:t>式</w:t>
      </w:r>
      <w:r>
        <w:rPr>
          <w:rFonts w:ascii="Arial" w:hAnsi="Arial" w:cs="Arial"/>
          <w:color w:val="auto"/>
          <w:spacing w:val="-31"/>
          <w:sz w:val="21"/>
          <w:szCs w:val="21"/>
          <w:highlight w:val="none"/>
        </w:rPr>
        <w:t xml:space="preserve"> </w:t>
      </w:r>
      <w:r>
        <w:rPr>
          <w:rFonts w:ascii="Arial" w:hAnsi="Arial" w:cs="Arial"/>
          <w:color w:val="auto"/>
          <w:spacing w:val="7"/>
          <w:sz w:val="21"/>
          <w:szCs w:val="21"/>
          <w:highlight w:val="none"/>
        </w:rPr>
        <w:t>；或可采取乙方测试</w:t>
      </w:r>
      <w:r>
        <w:rPr>
          <w:rFonts w:ascii="Arial" w:hAnsi="Arial" w:cs="Arial"/>
          <w:color w:val="auto"/>
          <w:spacing w:val="-30"/>
          <w:sz w:val="21"/>
          <w:szCs w:val="21"/>
          <w:highlight w:val="none"/>
        </w:rPr>
        <w:t xml:space="preserve"> </w:t>
      </w:r>
      <w:r>
        <w:rPr>
          <w:rFonts w:ascii="Arial" w:hAnsi="Arial" w:cs="Arial"/>
          <w:color w:val="auto"/>
          <w:spacing w:val="7"/>
          <w:sz w:val="21"/>
          <w:szCs w:val="21"/>
          <w:highlight w:val="none"/>
        </w:rPr>
        <w:t>，甲方</w:t>
      </w:r>
      <w:r>
        <w:rPr>
          <w:rFonts w:ascii="Arial" w:hAnsi="Arial" w:cs="Arial"/>
          <w:color w:val="auto"/>
          <w:spacing w:val="15"/>
          <w:sz w:val="21"/>
          <w:szCs w:val="21"/>
          <w:highlight w:val="none"/>
        </w:rPr>
        <w:t>见证并确认的模式</w:t>
      </w:r>
      <w:r>
        <w:rPr>
          <w:rFonts w:ascii="Arial" w:hAnsi="Arial" w:cs="Arial"/>
          <w:color w:val="auto"/>
          <w:spacing w:val="-26"/>
          <w:sz w:val="21"/>
          <w:szCs w:val="21"/>
          <w:highlight w:val="none"/>
        </w:rPr>
        <w:t xml:space="preserve"> </w:t>
      </w:r>
      <w:r>
        <w:rPr>
          <w:rFonts w:ascii="Arial" w:hAnsi="Arial" w:cs="Arial"/>
          <w:color w:val="auto"/>
          <w:spacing w:val="15"/>
          <w:sz w:val="21"/>
          <w:szCs w:val="21"/>
          <w:highlight w:val="none"/>
        </w:rPr>
        <w:t>。</w:t>
      </w:r>
    </w:p>
    <w:p>
      <w:pPr>
        <w:pStyle w:val="21"/>
        <w:spacing w:after="0" w:line="360" w:lineRule="auto"/>
        <w:ind w:left="14" w:right="83" w:firstLine="418"/>
        <w:rPr>
          <w:rFonts w:ascii="Arial" w:hAnsi="Arial" w:cs="Arial"/>
          <w:color w:val="auto"/>
          <w:sz w:val="21"/>
          <w:szCs w:val="21"/>
          <w:highlight w:val="none"/>
        </w:rPr>
      </w:pPr>
      <w:r>
        <w:rPr>
          <w:rFonts w:ascii="Arial" w:hAnsi="Arial" w:cs="Arial"/>
          <w:color w:val="auto"/>
          <w:spacing w:val="13"/>
          <w:sz w:val="21"/>
          <w:szCs w:val="21"/>
          <w:highlight w:val="none"/>
        </w:rPr>
        <w:t>4.7.3</w:t>
      </w:r>
      <w:r>
        <w:rPr>
          <w:rFonts w:ascii="Arial" w:hAnsi="Arial" w:cs="Arial"/>
          <w:color w:val="auto"/>
          <w:spacing w:val="3"/>
          <w:sz w:val="21"/>
          <w:szCs w:val="21"/>
          <w:highlight w:val="none"/>
        </w:rPr>
        <w:t xml:space="preserve">    </w:t>
      </w:r>
      <w:r>
        <w:rPr>
          <w:rFonts w:ascii="Arial" w:hAnsi="Arial" w:cs="Arial"/>
          <w:color w:val="auto"/>
          <w:spacing w:val="13"/>
          <w:sz w:val="21"/>
          <w:szCs w:val="21"/>
          <w:highlight w:val="none"/>
        </w:rPr>
        <w:t>验收期限：自本项目节能设备安装完毕</w:t>
      </w:r>
      <w:r>
        <w:rPr>
          <w:rFonts w:hint="eastAsia" w:ascii="Arial" w:hAnsi="Arial" w:cs="Arial"/>
          <w:color w:val="auto"/>
          <w:spacing w:val="12"/>
          <w:sz w:val="21"/>
          <w:szCs w:val="21"/>
          <w:highlight w:val="none"/>
          <w:lang w:val="en-US" w:eastAsia="zh-CN"/>
        </w:rPr>
        <w:t>且完成所有乙方投标文件中承诺的投入资金后</w:t>
      </w:r>
      <w:r>
        <w:rPr>
          <w:rFonts w:ascii="Arial" w:hAnsi="Arial" w:cs="Arial"/>
          <w:color w:val="auto"/>
          <w:spacing w:val="12"/>
          <w:sz w:val="21"/>
          <w:szCs w:val="21"/>
          <w:highlight w:val="none"/>
        </w:rPr>
        <w:t>，</w:t>
      </w:r>
      <w:r>
        <w:rPr>
          <w:rFonts w:hint="eastAsia" w:ascii="Arial" w:hAnsi="Arial" w:cs="Arial"/>
          <w:color w:val="auto"/>
          <w:spacing w:val="12"/>
          <w:sz w:val="21"/>
          <w:szCs w:val="21"/>
          <w:highlight w:val="none"/>
          <w:lang w:val="en-US" w:eastAsia="zh-CN"/>
        </w:rPr>
        <w:t>通过甲方审计科审计或通过甲方委托的第三方审计机构，由</w:t>
      </w:r>
      <w:r>
        <w:rPr>
          <w:rFonts w:ascii="Arial" w:hAnsi="Arial" w:cs="Arial"/>
          <w:color w:val="auto"/>
          <w:spacing w:val="13"/>
          <w:sz w:val="21"/>
          <w:szCs w:val="21"/>
          <w:highlight w:val="none"/>
        </w:rPr>
        <w:t>乙方提</w:t>
      </w:r>
      <w:r>
        <w:rPr>
          <w:rFonts w:hint="eastAsia" w:ascii="Arial" w:hAnsi="Arial" w:cs="Arial"/>
          <w:color w:val="auto"/>
          <w:spacing w:val="13"/>
          <w:sz w:val="21"/>
          <w:szCs w:val="21"/>
          <w:highlight w:val="none"/>
          <w:lang w:val="en-US" w:eastAsia="zh-CN"/>
        </w:rPr>
        <w:t>出</w:t>
      </w:r>
      <w:r>
        <w:rPr>
          <w:rFonts w:ascii="Arial" w:hAnsi="Arial" w:cs="Arial"/>
          <w:color w:val="auto"/>
          <w:spacing w:val="13"/>
          <w:sz w:val="21"/>
          <w:szCs w:val="21"/>
          <w:highlight w:val="none"/>
        </w:rPr>
        <w:t>验</w:t>
      </w:r>
      <w:r>
        <w:rPr>
          <w:rFonts w:ascii="Arial" w:hAnsi="Arial" w:cs="Arial"/>
          <w:color w:val="auto"/>
          <w:spacing w:val="12"/>
          <w:sz w:val="21"/>
          <w:szCs w:val="21"/>
          <w:highlight w:val="none"/>
        </w:rPr>
        <w:t>收</w:t>
      </w:r>
      <w:r>
        <w:rPr>
          <w:rFonts w:hint="eastAsia" w:ascii="Arial" w:hAnsi="Arial" w:cs="Arial"/>
          <w:color w:val="auto"/>
          <w:spacing w:val="12"/>
          <w:sz w:val="21"/>
          <w:szCs w:val="21"/>
          <w:highlight w:val="none"/>
          <w:lang w:val="en-US" w:eastAsia="zh-CN"/>
        </w:rPr>
        <w:t>申请，</w:t>
      </w:r>
      <w:r>
        <w:rPr>
          <w:rFonts w:ascii="Arial" w:hAnsi="Arial" w:cs="Arial"/>
          <w:color w:val="auto"/>
          <w:spacing w:val="12"/>
          <w:sz w:val="21"/>
          <w:szCs w:val="21"/>
          <w:highlight w:val="none"/>
        </w:rPr>
        <w:t>甲方在验收完成</w:t>
      </w:r>
      <w:r>
        <w:rPr>
          <w:rFonts w:hint="eastAsia" w:ascii="Arial" w:hAnsi="Arial" w:cs="Arial"/>
          <w:color w:val="auto"/>
          <w:spacing w:val="12"/>
          <w:sz w:val="21"/>
          <w:szCs w:val="21"/>
          <w:highlight w:val="none"/>
          <w:lang w:val="en-US" w:eastAsia="zh-CN"/>
        </w:rPr>
        <w:t>且</w:t>
      </w:r>
      <w:r>
        <w:rPr>
          <w:rFonts w:hint="eastAsia" w:ascii="Arial" w:hAnsi="Arial" w:cs="Arial"/>
          <w:color w:val="auto"/>
          <w:spacing w:val="12"/>
          <w:sz w:val="21"/>
          <w:szCs w:val="21"/>
          <w:highlight w:val="none"/>
        </w:rPr>
        <w:t>验收公告无</w:t>
      </w:r>
      <w:r>
        <w:rPr>
          <w:rFonts w:hint="eastAsia" w:ascii="Arial" w:hAnsi="Arial" w:cs="Arial"/>
          <w:color w:val="auto"/>
          <w:spacing w:val="12"/>
          <w:sz w:val="21"/>
          <w:szCs w:val="21"/>
          <w:highlight w:val="none"/>
          <w:lang w:val="en-US" w:eastAsia="zh-CN"/>
        </w:rPr>
        <w:t>异议</w:t>
      </w:r>
      <w:r>
        <w:rPr>
          <w:rFonts w:hint="eastAsia" w:ascii="Arial" w:hAnsi="Arial" w:cs="Arial"/>
          <w:color w:val="auto"/>
          <w:spacing w:val="12"/>
          <w:sz w:val="21"/>
          <w:szCs w:val="21"/>
          <w:highlight w:val="none"/>
        </w:rPr>
        <w:t>后</w:t>
      </w:r>
      <w:r>
        <w:rPr>
          <w:rFonts w:ascii="Arial" w:hAnsi="Arial" w:cs="Arial"/>
          <w:color w:val="auto"/>
          <w:spacing w:val="12"/>
          <w:sz w:val="21"/>
          <w:szCs w:val="21"/>
          <w:highlight w:val="none"/>
        </w:rPr>
        <w:t>提供验收合格</w:t>
      </w:r>
      <w:r>
        <w:rPr>
          <w:rFonts w:ascii="Arial" w:hAnsi="Arial" w:cs="Arial"/>
          <w:color w:val="auto"/>
          <w:spacing w:val="15"/>
          <w:sz w:val="21"/>
          <w:szCs w:val="21"/>
          <w:highlight w:val="none"/>
        </w:rPr>
        <w:t>报告给乙方</w:t>
      </w:r>
      <w:r>
        <w:rPr>
          <w:rFonts w:ascii="Arial" w:hAnsi="Arial" w:cs="Arial"/>
          <w:color w:val="auto"/>
          <w:spacing w:val="-19"/>
          <w:sz w:val="21"/>
          <w:szCs w:val="21"/>
          <w:highlight w:val="none"/>
        </w:rPr>
        <w:t xml:space="preserve"> </w:t>
      </w:r>
      <w:r>
        <w:rPr>
          <w:rFonts w:ascii="Arial" w:hAnsi="Arial" w:cs="Arial"/>
          <w:color w:val="auto"/>
          <w:spacing w:val="15"/>
          <w:sz w:val="21"/>
          <w:szCs w:val="21"/>
          <w:highlight w:val="none"/>
        </w:rPr>
        <w:t>。</w:t>
      </w:r>
    </w:p>
    <w:p>
      <w:pPr>
        <w:pStyle w:val="21"/>
        <w:spacing w:after="0" w:line="360" w:lineRule="auto"/>
        <w:ind w:left="12" w:right="83" w:firstLine="419"/>
        <w:rPr>
          <w:rFonts w:hint="default" w:ascii="Arial" w:hAnsi="Arial" w:eastAsia="宋体" w:cs="Arial"/>
          <w:color w:val="auto"/>
          <w:spacing w:val="10"/>
          <w:sz w:val="21"/>
          <w:szCs w:val="21"/>
          <w:highlight w:val="none"/>
          <w:lang w:val="en-US" w:eastAsia="zh-CN"/>
        </w:rPr>
      </w:pPr>
      <w:r>
        <w:rPr>
          <w:rFonts w:hint="eastAsia" w:ascii="Arial" w:hAnsi="Arial" w:cs="Arial"/>
          <w:color w:val="auto"/>
          <w:spacing w:val="10"/>
          <w:sz w:val="21"/>
          <w:szCs w:val="21"/>
          <w:highlight w:val="none"/>
          <w:lang w:val="en-US" w:eastAsia="zh-CN"/>
        </w:rPr>
        <w:t>4.7.4 验收程序：本项目全部设备、材料等安装相关等工作全部完成后，经调试正常运行以及服务质量达到要求后后由乙方提出验收申请，并附项目验收所需要的全部资料（包括但不仅限于本项目全部设备、配件、材料、检验合格证、通过有关部门检验（如有）、检测证明（如有）、能源托管服务记录、维保服务记录等文件材料。甲方收到乙方该类材料后，7日内（如遇节假日则顺延）组织有关部门人员或专家进行验收，形成验收报告，存档备查。验收合格后，双方签署验收报告单，验收不合格的，甲方可拒绝接收供应商提交的项目并不支付合同款项，乙方必须按照国家相关技术规范和招标文件、采购合同要求进行限期整改，并承担一切费用，所造成的一切后果由乙方自行承担</w:t>
      </w:r>
    </w:p>
    <w:p>
      <w:pPr>
        <w:pStyle w:val="21"/>
        <w:spacing w:after="0" w:line="360" w:lineRule="auto"/>
        <w:ind w:left="12" w:right="83" w:firstLine="419"/>
        <w:rPr>
          <w:rFonts w:hint="eastAsia" w:ascii="Arial" w:hAnsi="Arial" w:cs="Arial"/>
          <w:color w:val="auto"/>
          <w:spacing w:val="10"/>
          <w:sz w:val="21"/>
          <w:szCs w:val="21"/>
          <w:highlight w:val="none"/>
          <w:lang w:val="en-US" w:eastAsia="zh-CN"/>
        </w:rPr>
      </w:pPr>
      <w:r>
        <w:rPr>
          <w:rFonts w:hint="eastAsia" w:ascii="Arial" w:hAnsi="Arial" w:cs="Arial"/>
          <w:color w:val="auto"/>
          <w:spacing w:val="10"/>
          <w:sz w:val="21"/>
          <w:szCs w:val="21"/>
          <w:highlight w:val="none"/>
          <w:lang w:val="en-US" w:eastAsia="zh-CN"/>
        </w:rPr>
        <w:t>4.7.5验收内容：服务内容、投入改造设备符合功能、技术要求。按照招标文件技术、商务要求及投标文件响应情况逐项验收，必要时请第三方机构或专家参与验收。验收合格条件如下：</w:t>
      </w:r>
    </w:p>
    <w:p>
      <w:pPr>
        <w:pStyle w:val="21"/>
        <w:spacing w:after="0" w:line="360" w:lineRule="auto"/>
        <w:ind w:left="12" w:right="83" w:firstLine="419"/>
        <w:rPr>
          <w:rFonts w:hint="eastAsia" w:ascii="Arial" w:hAnsi="Arial" w:cs="Arial"/>
          <w:color w:val="auto"/>
          <w:spacing w:val="10"/>
          <w:sz w:val="21"/>
          <w:szCs w:val="21"/>
          <w:highlight w:val="none"/>
          <w:lang w:val="en-US" w:eastAsia="zh-CN"/>
        </w:rPr>
      </w:pPr>
      <w:r>
        <w:rPr>
          <w:rFonts w:hint="eastAsia" w:ascii="Arial" w:hAnsi="Arial" w:cs="Arial"/>
          <w:color w:val="auto"/>
          <w:spacing w:val="10"/>
          <w:sz w:val="21"/>
          <w:szCs w:val="21"/>
          <w:highlight w:val="none"/>
          <w:lang w:val="en-US" w:eastAsia="zh-CN"/>
        </w:rPr>
        <w:t>1）投入改造的设备品种、规格、数量、技术参数以及商品品牌、生产厂家等与采购合同一致，性能指标达到规定的标准。</w:t>
      </w:r>
    </w:p>
    <w:p>
      <w:pPr>
        <w:pStyle w:val="21"/>
        <w:spacing w:after="0" w:line="360" w:lineRule="auto"/>
        <w:ind w:left="12" w:right="83" w:firstLine="419"/>
        <w:rPr>
          <w:rFonts w:hint="eastAsia" w:ascii="Arial" w:hAnsi="Arial" w:cs="Arial"/>
          <w:color w:val="auto"/>
          <w:spacing w:val="10"/>
          <w:sz w:val="21"/>
          <w:szCs w:val="21"/>
          <w:highlight w:val="none"/>
          <w:lang w:val="en-US" w:eastAsia="zh-CN"/>
        </w:rPr>
      </w:pPr>
      <w:r>
        <w:rPr>
          <w:rFonts w:hint="eastAsia" w:ascii="Arial" w:hAnsi="Arial" w:cs="Arial"/>
          <w:color w:val="auto"/>
          <w:spacing w:val="10"/>
          <w:sz w:val="21"/>
          <w:szCs w:val="21"/>
          <w:highlight w:val="none"/>
          <w:lang w:val="en-US" w:eastAsia="zh-CN"/>
        </w:rPr>
        <w:t>2）设备、服务的技术资料、原厂真货证明、产品检测报告复印件、装箱单、合格证等资料齐全。</w:t>
      </w:r>
    </w:p>
    <w:p>
      <w:pPr>
        <w:pStyle w:val="21"/>
        <w:spacing w:after="0" w:line="360" w:lineRule="auto"/>
        <w:ind w:left="12" w:right="83" w:firstLine="419"/>
        <w:rPr>
          <w:rFonts w:hint="eastAsia" w:ascii="Arial" w:hAnsi="Arial" w:cs="Arial"/>
          <w:color w:val="auto"/>
          <w:spacing w:val="10"/>
          <w:sz w:val="21"/>
          <w:szCs w:val="21"/>
          <w:highlight w:val="none"/>
          <w:lang w:val="en-US" w:eastAsia="zh-CN"/>
        </w:rPr>
      </w:pPr>
      <w:r>
        <w:rPr>
          <w:rFonts w:hint="eastAsia" w:ascii="Arial" w:hAnsi="Arial" w:cs="Arial"/>
          <w:color w:val="auto"/>
          <w:spacing w:val="10"/>
          <w:sz w:val="21"/>
          <w:szCs w:val="21"/>
          <w:highlight w:val="none"/>
          <w:lang w:val="en-US" w:eastAsia="zh-CN"/>
        </w:rPr>
        <w:t>3）在维保期间所出现的问题得到解决，并运行正常。</w:t>
      </w:r>
    </w:p>
    <w:p>
      <w:pPr>
        <w:pStyle w:val="21"/>
        <w:spacing w:after="0" w:line="360" w:lineRule="auto"/>
        <w:ind w:left="12" w:right="83" w:firstLine="419"/>
        <w:rPr>
          <w:rFonts w:hint="eastAsia" w:ascii="Arial" w:hAnsi="Arial" w:cs="Arial"/>
          <w:color w:val="auto"/>
          <w:spacing w:val="10"/>
          <w:sz w:val="21"/>
          <w:szCs w:val="21"/>
          <w:highlight w:val="none"/>
          <w:lang w:val="en-US" w:eastAsia="zh-CN"/>
        </w:rPr>
      </w:pPr>
      <w:r>
        <w:rPr>
          <w:rFonts w:hint="eastAsia" w:ascii="Arial" w:hAnsi="Arial" w:cs="Arial"/>
          <w:color w:val="auto"/>
          <w:spacing w:val="10"/>
          <w:sz w:val="21"/>
          <w:szCs w:val="21"/>
          <w:highlight w:val="none"/>
          <w:lang w:val="en-US" w:eastAsia="zh-CN"/>
        </w:rPr>
        <w:t>4）在规定时间内完成服务内容并由甲方组织的验收小组进行验收，并出具验收报告经验收小组签字确认。</w:t>
      </w:r>
    </w:p>
    <w:p>
      <w:pPr>
        <w:pStyle w:val="21"/>
        <w:spacing w:after="0" w:line="360" w:lineRule="auto"/>
        <w:ind w:left="12" w:right="83" w:firstLine="419"/>
        <w:rPr>
          <w:rFonts w:hint="eastAsia" w:ascii="Arial" w:hAnsi="Arial" w:cs="Arial"/>
          <w:color w:val="auto"/>
          <w:spacing w:val="10"/>
          <w:sz w:val="21"/>
          <w:szCs w:val="21"/>
          <w:highlight w:val="none"/>
          <w:lang w:val="en-US" w:eastAsia="zh-CN"/>
        </w:rPr>
      </w:pPr>
      <w:r>
        <w:rPr>
          <w:rFonts w:hint="eastAsia" w:ascii="Arial" w:hAnsi="Arial" w:cs="Arial"/>
          <w:color w:val="auto"/>
          <w:spacing w:val="10"/>
          <w:sz w:val="21"/>
          <w:szCs w:val="21"/>
          <w:highlight w:val="none"/>
          <w:lang w:val="en-US" w:eastAsia="zh-CN"/>
        </w:rPr>
        <w:t>4.7.6验收要求：（1）具备验收条件后由乙方向甲方提出验收申请并填写验收申请表。若乙方未在规定的交货期内提交验收申请，如无特殊情况视为不合格。</w:t>
      </w:r>
    </w:p>
    <w:p>
      <w:pPr>
        <w:pStyle w:val="21"/>
        <w:spacing w:after="0" w:line="360" w:lineRule="auto"/>
        <w:ind w:left="12" w:right="83" w:firstLine="419"/>
        <w:rPr>
          <w:rFonts w:hint="eastAsia" w:ascii="Arial" w:hAnsi="Arial" w:cs="Arial"/>
          <w:color w:val="auto"/>
          <w:spacing w:val="10"/>
          <w:sz w:val="21"/>
          <w:szCs w:val="21"/>
          <w:highlight w:val="none"/>
          <w:lang w:val="en-US" w:eastAsia="zh-CN"/>
        </w:rPr>
      </w:pPr>
      <w:r>
        <w:rPr>
          <w:rFonts w:hint="eastAsia" w:ascii="Arial" w:hAnsi="Arial" w:cs="Arial"/>
          <w:color w:val="auto"/>
          <w:spacing w:val="10"/>
          <w:sz w:val="21"/>
          <w:szCs w:val="21"/>
          <w:highlight w:val="none"/>
          <w:lang w:val="en-US" w:eastAsia="zh-CN"/>
        </w:rPr>
        <w:t>（2）设备验收须有乙方、验收小组以及使用单位的人同时在场，托管服务质量符合合同、投标文件、招标文件要求。</w:t>
      </w:r>
    </w:p>
    <w:p>
      <w:pPr>
        <w:pStyle w:val="21"/>
        <w:spacing w:after="0" w:line="360" w:lineRule="auto"/>
        <w:ind w:left="12" w:right="83" w:firstLine="419"/>
        <w:rPr>
          <w:rFonts w:hint="eastAsia" w:ascii="Arial" w:hAnsi="Arial" w:cs="Arial"/>
          <w:color w:val="auto"/>
          <w:spacing w:val="10"/>
          <w:sz w:val="21"/>
          <w:szCs w:val="21"/>
          <w:highlight w:val="none"/>
          <w:lang w:val="en-US" w:eastAsia="zh-CN"/>
        </w:rPr>
      </w:pPr>
      <w:r>
        <w:rPr>
          <w:rFonts w:hint="eastAsia" w:ascii="Arial" w:hAnsi="Arial" w:cs="Arial"/>
          <w:color w:val="auto"/>
          <w:spacing w:val="10"/>
          <w:sz w:val="21"/>
          <w:szCs w:val="21"/>
          <w:highlight w:val="none"/>
          <w:lang w:val="en-US" w:eastAsia="zh-CN"/>
        </w:rPr>
        <w:t>（3）乙方应保证改造设备到达用户所在地完好无损，如有缺漏、损坏，由乙方负责调换、补齐或赔偿，并确保托管服务质量。</w:t>
      </w:r>
    </w:p>
    <w:p>
      <w:pPr>
        <w:pStyle w:val="21"/>
        <w:spacing w:after="0" w:line="360" w:lineRule="auto"/>
        <w:ind w:left="12" w:right="83" w:firstLine="419"/>
        <w:rPr>
          <w:rFonts w:hint="eastAsia" w:ascii="Arial" w:hAnsi="Arial" w:cs="Arial"/>
          <w:color w:val="auto"/>
          <w:spacing w:val="10"/>
          <w:sz w:val="21"/>
          <w:szCs w:val="21"/>
          <w:highlight w:val="none"/>
          <w:lang w:val="en-US" w:eastAsia="zh-CN"/>
        </w:rPr>
      </w:pPr>
      <w:r>
        <w:rPr>
          <w:rFonts w:hint="eastAsia" w:ascii="Arial" w:hAnsi="Arial" w:cs="Arial"/>
          <w:color w:val="auto"/>
          <w:spacing w:val="10"/>
          <w:sz w:val="21"/>
          <w:szCs w:val="21"/>
          <w:highlight w:val="none"/>
          <w:lang w:val="en-US" w:eastAsia="zh-CN"/>
        </w:rPr>
        <w:t>（4）乙方应提供完备的技术资料(所用材料的品牌技术规格清单)、原厂真货证明、装箱单和合格证等，并派遣技术人员进行现场安装调试。</w:t>
      </w:r>
    </w:p>
    <w:p>
      <w:pPr>
        <w:pStyle w:val="21"/>
        <w:spacing w:after="0" w:line="360" w:lineRule="auto"/>
        <w:ind w:left="12" w:right="83" w:firstLine="419"/>
        <w:rPr>
          <w:rFonts w:hint="eastAsia" w:ascii="Arial" w:hAnsi="Arial" w:cs="Arial"/>
          <w:color w:val="auto"/>
          <w:spacing w:val="10"/>
          <w:sz w:val="21"/>
          <w:szCs w:val="21"/>
          <w:highlight w:val="none"/>
          <w:lang w:val="en-US" w:eastAsia="zh-CN"/>
        </w:rPr>
      </w:pPr>
      <w:r>
        <w:rPr>
          <w:rFonts w:hint="eastAsia" w:ascii="Arial" w:hAnsi="Arial" w:cs="Arial"/>
          <w:color w:val="auto"/>
          <w:spacing w:val="10"/>
          <w:sz w:val="21"/>
          <w:szCs w:val="21"/>
          <w:highlight w:val="none"/>
          <w:lang w:val="en-US" w:eastAsia="zh-CN"/>
        </w:rPr>
        <w:t>（5）本项目在整个实施及后续维护、服务等过程中合同期内所产生的各类配件一律由乙方提供。</w:t>
      </w:r>
    </w:p>
    <w:p>
      <w:pPr>
        <w:pStyle w:val="21"/>
        <w:spacing w:after="0" w:line="360" w:lineRule="auto"/>
        <w:ind w:left="12" w:right="83" w:firstLine="419"/>
        <w:rPr>
          <w:rFonts w:hint="eastAsia" w:ascii="Arial" w:hAnsi="Arial" w:cs="Arial"/>
          <w:color w:val="auto"/>
          <w:spacing w:val="10"/>
          <w:sz w:val="21"/>
          <w:szCs w:val="21"/>
          <w:highlight w:val="none"/>
          <w:lang w:val="en-US" w:eastAsia="zh-CN"/>
        </w:rPr>
      </w:pPr>
      <w:r>
        <w:rPr>
          <w:rFonts w:hint="eastAsia" w:ascii="Arial" w:hAnsi="Arial" w:cs="Arial"/>
          <w:color w:val="auto"/>
          <w:spacing w:val="10"/>
          <w:sz w:val="21"/>
          <w:szCs w:val="21"/>
          <w:highlight w:val="none"/>
          <w:lang w:val="en-US" w:eastAsia="zh-CN"/>
        </w:rPr>
        <w:t>（6）本采购项目，</w:t>
      </w:r>
      <w:bookmarkStart w:id="127" w:name="OLE_LINK17"/>
      <w:r>
        <w:rPr>
          <w:rFonts w:hint="eastAsia" w:ascii="Arial" w:hAnsi="Arial" w:cs="Arial"/>
          <w:color w:val="auto"/>
          <w:spacing w:val="10"/>
          <w:sz w:val="21"/>
          <w:szCs w:val="21"/>
          <w:highlight w:val="none"/>
          <w:lang w:val="en-US" w:eastAsia="zh-CN"/>
        </w:rPr>
        <w:t>甲方</w:t>
      </w:r>
      <w:bookmarkEnd w:id="127"/>
      <w:r>
        <w:rPr>
          <w:rFonts w:hint="eastAsia" w:ascii="Arial" w:hAnsi="Arial" w:cs="Arial"/>
          <w:color w:val="auto"/>
          <w:spacing w:val="10"/>
          <w:sz w:val="21"/>
          <w:szCs w:val="21"/>
          <w:highlight w:val="none"/>
          <w:lang w:val="en-US" w:eastAsia="zh-CN"/>
        </w:rPr>
        <w:t>可邀请国家认可的质量检测机构参加验收工作（包括破坏性实验）或随机抽样送质检局检验,凡不符合要求者，甲方有权要求更换。</w:t>
      </w:r>
    </w:p>
    <w:p>
      <w:pPr>
        <w:pStyle w:val="21"/>
        <w:spacing w:after="0" w:line="360" w:lineRule="auto"/>
        <w:ind w:left="12" w:right="83" w:firstLine="419"/>
        <w:rPr>
          <w:rFonts w:hint="default" w:ascii="Arial" w:hAnsi="Arial" w:cs="Arial"/>
          <w:color w:val="auto"/>
          <w:spacing w:val="10"/>
          <w:sz w:val="21"/>
          <w:szCs w:val="21"/>
          <w:highlight w:val="none"/>
          <w:lang w:val="en-US" w:eastAsia="zh-CN"/>
        </w:rPr>
      </w:pPr>
      <w:r>
        <w:rPr>
          <w:rFonts w:hint="eastAsia" w:ascii="Arial" w:hAnsi="Arial" w:cs="Arial"/>
          <w:color w:val="auto"/>
          <w:spacing w:val="10"/>
          <w:sz w:val="21"/>
          <w:szCs w:val="21"/>
          <w:highlight w:val="none"/>
          <w:lang w:val="en-US" w:eastAsia="zh-CN"/>
        </w:rPr>
        <w:t>（7）甲方需要对乙方交付的产品和服务（包括质量、技术参数等）进行确认的，乙方应予以配合，并出具书面意见。</w:t>
      </w:r>
    </w:p>
    <w:p>
      <w:pPr>
        <w:pStyle w:val="21"/>
        <w:spacing w:after="0" w:line="360" w:lineRule="auto"/>
        <w:ind w:left="12" w:right="83" w:firstLine="419"/>
        <w:rPr>
          <w:rFonts w:ascii="Arial" w:hAnsi="Arial" w:cs="Arial"/>
          <w:color w:val="auto"/>
          <w:sz w:val="21"/>
          <w:szCs w:val="21"/>
          <w:highlight w:val="none"/>
        </w:rPr>
      </w:pPr>
      <w:r>
        <w:rPr>
          <w:rFonts w:ascii="Arial" w:hAnsi="Arial" w:cs="Arial"/>
          <w:color w:val="auto"/>
          <w:spacing w:val="10"/>
          <w:sz w:val="21"/>
          <w:szCs w:val="21"/>
          <w:highlight w:val="none"/>
        </w:rPr>
        <w:t>4.7.4    如验收结果达不到本合同约定的</w:t>
      </w:r>
      <w:r>
        <w:rPr>
          <w:rFonts w:ascii="Arial" w:hAnsi="Arial" w:cs="Arial"/>
          <w:color w:val="auto"/>
          <w:spacing w:val="9"/>
          <w:sz w:val="21"/>
          <w:szCs w:val="21"/>
          <w:highlight w:val="none"/>
        </w:rPr>
        <w:t>的验收标准的，由双方共同进行重验，以重验结果为准</w:t>
      </w:r>
      <w:r>
        <w:rPr>
          <w:rFonts w:ascii="Arial" w:hAnsi="Arial" w:cs="Arial"/>
          <w:color w:val="auto"/>
          <w:spacing w:val="-18"/>
          <w:sz w:val="21"/>
          <w:szCs w:val="21"/>
          <w:highlight w:val="none"/>
        </w:rPr>
        <w:t xml:space="preserve"> </w:t>
      </w:r>
      <w:r>
        <w:rPr>
          <w:rFonts w:ascii="Arial" w:hAnsi="Arial" w:cs="Arial"/>
          <w:color w:val="auto"/>
          <w:spacing w:val="9"/>
          <w:sz w:val="21"/>
          <w:szCs w:val="21"/>
          <w:highlight w:val="none"/>
        </w:rPr>
        <w:t>。重</w:t>
      </w:r>
      <w:r>
        <w:rPr>
          <w:rFonts w:ascii="Arial" w:hAnsi="Arial" w:cs="Arial"/>
          <w:color w:val="auto"/>
          <w:sz w:val="21"/>
          <w:szCs w:val="21"/>
          <w:highlight w:val="none"/>
        </w:rPr>
        <w:t xml:space="preserve"> </w:t>
      </w:r>
      <w:r>
        <w:rPr>
          <w:rFonts w:ascii="Arial" w:hAnsi="Arial" w:cs="Arial"/>
          <w:color w:val="auto"/>
          <w:spacing w:val="13"/>
          <w:sz w:val="21"/>
          <w:szCs w:val="21"/>
          <w:highlight w:val="none"/>
        </w:rPr>
        <w:t>测后仍达不到验收标准的，乙方应负责整改并再次提请甲方验收</w:t>
      </w:r>
      <w:r>
        <w:rPr>
          <w:rFonts w:ascii="Arial" w:hAnsi="Arial" w:cs="Arial"/>
          <w:color w:val="auto"/>
          <w:spacing w:val="-17"/>
          <w:sz w:val="21"/>
          <w:szCs w:val="21"/>
          <w:highlight w:val="none"/>
        </w:rPr>
        <w:t xml:space="preserve"> </w:t>
      </w:r>
      <w:r>
        <w:rPr>
          <w:rFonts w:ascii="Arial" w:hAnsi="Arial" w:cs="Arial"/>
          <w:color w:val="auto"/>
          <w:spacing w:val="13"/>
          <w:sz w:val="21"/>
          <w:szCs w:val="21"/>
          <w:highlight w:val="none"/>
        </w:rPr>
        <w:t>。甲方收到验收申请后</w:t>
      </w:r>
      <w:r>
        <w:rPr>
          <w:rFonts w:ascii="Arial" w:hAnsi="Arial" w:cs="Arial"/>
          <w:color w:val="auto"/>
          <w:spacing w:val="-34"/>
          <w:sz w:val="21"/>
          <w:szCs w:val="21"/>
          <w:highlight w:val="none"/>
        </w:rPr>
        <w:t xml:space="preserve"> </w:t>
      </w:r>
      <w:r>
        <w:rPr>
          <w:rFonts w:ascii="Arial" w:hAnsi="Arial" w:cs="Arial"/>
          <w:color w:val="auto"/>
          <w:spacing w:val="12"/>
          <w:sz w:val="21"/>
          <w:szCs w:val="21"/>
          <w:highlight w:val="none"/>
        </w:rPr>
        <w:t>，按照本条前款</w:t>
      </w:r>
      <w:r>
        <w:rPr>
          <w:rFonts w:ascii="Arial" w:hAnsi="Arial" w:cs="Arial"/>
          <w:color w:val="auto"/>
          <w:spacing w:val="3"/>
          <w:sz w:val="21"/>
          <w:szCs w:val="21"/>
          <w:highlight w:val="none"/>
        </w:rPr>
        <w:t>规定的标准</w:t>
      </w:r>
      <w:r>
        <w:rPr>
          <w:rFonts w:ascii="Arial" w:hAnsi="Arial" w:cs="Arial"/>
          <w:color w:val="auto"/>
          <w:spacing w:val="-31"/>
          <w:sz w:val="21"/>
          <w:szCs w:val="21"/>
          <w:highlight w:val="none"/>
        </w:rPr>
        <w:t xml:space="preserve"> </w:t>
      </w:r>
      <w:r>
        <w:rPr>
          <w:rFonts w:ascii="Arial" w:hAnsi="Arial" w:cs="Arial"/>
          <w:color w:val="auto"/>
          <w:spacing w:val="3"/>
          <w:sz w:val="21"/>
          <w:szCs w:val="21"/>
          <w:highlight w:val="none"/>
        </w:rPr>
        <w:t>、模式</w:t>
      </w:r>
      <w:r>
        <w:rPr>
          <w:rFonts w:ascii="Arial" w:hAnsi="Arial" w:cs="Arial"/>
          <w:color w:val="auto"/>
          <w:spacing w:val="-31"/>
          <w:sz w:val="21"/>
          <w:szCs w:val="21"/>
          <w:highlight w:val="none"/>
        </w:rPr>
        <w:t xml:space="preserve"> </w:t>
      </w:r>
      <w:r>
        <w:rPr>
          <w:rFonts w:ascii="Arial" w:hAnsi="Arial" w:cs="Arial"/>
          <w:color w:val="auto"/>
          <w:spacing w:val="3"/>
          <w:sz w:val="21"/>
          <w:szCs w:val="21"/>
          <w:highlight w:val="none"/>
        </w:rPr>
        <w:t>、期限再次组织验收</w:t>
      </w:r>
      <w:r>
        <w:rPr>
          <w:rFonts w:ascii="Arial" w:hAnsi="Arial" w:cs="Arial"/>
          <w:color w:val="auto"/>
          <w:spacing w:val="-31"/>
          <w:sz w:val="21"/>
          <w:szCs w:val="21"/>
          <w:highlight w:val="none"/>
        </w:rPr>
        <w:t xml:space="preserve"> </w:t>
      </w:r>
      <w:r>
        <w:rPr>
          <w:rFonts w:ascii="Arial" w:hAnsi="Arial" w:cs="Arial"/>
          <w:color w:val="auto"/>
          <w:spacing w:val="3"/>
          <w:sz w:val="21"/>
          <w:szCs w:val="21"/>
          <w:highlight w:val="none"/>
        </w:rPr>
        <w:t>。</w:t>
      </w:r>
    </w:p>
    <w:p>
      <w:pPr>
        <w:pStyle w:val="21"/>
        <w:spacing w:after="0" w:line="360" w:lineRule="auto"/>
        <w:jc w:val="center"/>
        <w:outlineLvl w:val="0"/>
        <w:rPr>
          <w:rFonts w:ascii="Arial" w:hAnsi="Arial" w:cs="Arial"/>
          <w:color w:val="auto"/>
          <w:spacing w:val="2"/>
          <w:position w:val="1"/>
          <w:sz w:val="21"/>
          <w:szCs w:val="21"/>
          <w:highlight w:val="none"/>
        </w:rPr>
      </w:pPr>
      <w:r>
        <w:rPr>
          <w:rFonts w:ascii="Arial" w:hAnsi="Arial" w:cs="Arial"/>
          <w:color w:val="auto"/>
          <w:spacing w:val="2"/>
          <w:position w:val="1"/>
          <w:sz w:val="21"/>
          <w:szCs w:val="21"/>
          <w:highlight w:val="none"/>
        </w:rPr>
        <w:t>第 5 节  费用支付</w:t>
      </w:r>
    </w:p>
    <w:p>
      <w:pPr>
        <w:pStyle w:val="21"/>
        <w:spacing w:after="0" w:line="360" w:lineRule="auto"/>
        <w:ind w:left="439"/>
        <w:rPr>
          <w:rFonts w:ascii="Arial" w:hAnsi="Arial" w:cs="Arial"/>
          <w:color w:val="auto"/>
          <w:spacing w:val="10"/>
          <w:sz w:val="21"/>
          <w:szCs w:val="21"/>
          <w:highlight w:val="none"/>
        </w:rPr>
      </w:pPr>
      <w:r>
        <w:rPr>
          <w:rFonts w:ascii="Arial" w:hAnsi="Arial" w:cs="Arial"/>
          <w:color w:val="auto"/>
          <w:spacing w:val="8"/>
          <w:sz w:val="21"/>
          <w:szCs w:val="21"/>
          <w:highlight w:val="none"/>
        </w:rPr>
        <w:t xml:space="preserve">5.1   </w:t>
      </w:r>
      <w:r>
        <w:rPr>
          <w:rFonts w:ascii="Arial" w:hAnsi="Arial" w:cs="Arial"/>
          <w:color w:val="auto"/>
          <w:spacing w:val="10"/>
          <w:sz w:val="21"/>
          <w:szCs w:val="21"/>
          <w:highlight w:val="none"/>
        </w:rPr>
        <w:t>支付金额：每</w:t>
      </w:r>
      <w:r>
        <w:rPr>
          <w:rFonts w:hint="eastAsia" w:ascii="Arial" w:hAnsi="Arial" w:cs="Arial"/>
          <w:color w:val="auto"/>
          <w:spacing w:val="10"/>
          <w:sz w:val="21"/>
          <w:szCs w:val="21"/>
          <w:highlight w:val="none"/>
        </w:rPr>
        <w:t>月</w:t>
      </w:r>
      <w:r>
        <w:rPr>
          <w:rFonts w:ascii="Arial" w:hAnsi="Arial" w:cs="Arial"/>
          <w:color w:val="auto"/>
          <w:spacing w:val="10"/>
          <w:sz w:val="21"/>
          <w:szCs w:val="21"/>
          <w:highlight w:val="none"/>
        </w:rPr>
        <w:t xml:space="preserve">度所需支付的金额见4.5 </w:t>
      </w:r>
    </w:p>
    <w:p>
      <w:pPr>
        <w:pStyle w:val="21"/>
        <w:spacing w:after="0" w:line="360" w:lineRule="auto"/>
        <w:ind w:left="12" w:right="83" w:firstLine="427"/>
        <w:rPr>
          <w:rFonts w:ascii="Arial" w:hAnsi="Arial" w:cs="Arial"/>
          <w:color w:val="auto"/>
          <w:sz w:val="21"/>
          <w:szCs w:val="21"/>
          <w:highlight w:val="none"/>
        </w:rPr>
      </w:pPr>
      <w:r>
        <w:rPr>
          <w:rFonts w:ascii="Arial" w:hAnsi="Arial" w:cs="Arial"/>
          <w:color w:val="auto"/>
          <w:spacing w:val="-6"/>
          <w:sz w:val="21"/>
          <w:szCs w:val="21"/>
          <w:highlight w:val="none"/>
        </w:rPr>
        <w:t xml:space="preserve">5.2    </w:t>
      </w:r>
      <w:r>
        <w:rPr>
          <w:rFonts w:hint="eastAsia" w:ascii="Arial" w:hAnsi="Arial" w:cs="Arial"/>
          <w:color w:val="auto"/>
          <w:spacing w:val="-6"/>
          <w:sz w:val="21"/>
          <w:szCs w:val="21"/>
          <w:highlight w:val="none"/>
        </w:rPr>
        <w:t>合同期内，季度综合节能率10%以上（含10%），按季度实际节约用电量及月实际电单价结算费用（能源托管费用=实际节约用电量*当月实际电单价）</w:t>
      </w:r>
      <w:r>
        <w:rPr>
          <w:rFonts w:hint="eastAsia" w:ascii="Arial" w:hAnsi="Arial" w:cs="Arial"/>
          <w:color w:val="auto"/>
          <w:spacing w:val="-6"/>
          <w:sz w:val="21"/>
          <w:szCs w:val="21"/>
          <w:highlight w:val="none"/>
          <w:lang w:eastAsia="zh-CN"/>
        </w:rPr>
        <w:t>，</w:t>
      </w:r>
      <w:r>
        <w:rPr>
          <w:rFonts w:ascii="Arial" w:hAnsi="Arial" w:cs="Arial"/>
          <w:color w:val="auto"/>
          <w:spacing w:val="-6"/>
          <w:sz w:val="21"/>
          <w:szCs w:val="21"/>
          <w:highlight w:val="none"/>
        </w:rPr>
        <w:t>乙</w:t>
      </w:r>
      <w:r>
        <w:rPr>
          <w:rFonts w:ascii="Arial" w:hAnsi="Arial" w:cs="Arial"/>
          <w:color w:val="auto"/>
          <w:spacing w:val="-27"/>
          <w:sz w:val="21"/>
          <w:szCs w:val="21"/>
          <w:highlight w:val="none"/>
        </w:rPr>
        <w:t xml:space="preserve"> </w:t>
      </w:r>
      <w:r>
        <w:rPr>
          <w:rFonts w:ascii="Arial" w:hAnsi="Arial" w:cs="Arial"/>
          <w:color w:val="auto"/>
          <w:spacing w:val="-6"/>
          <w:sz w:val="21"/>
          <w:szCs w:val="21"/>
          <w:highlight w:val="none"/>
        </w:rPr>
        <w:t>方应于每季度能源托管服务费用双方确认后，</w:t>
      </w:r>
      <w:r>
        <w:rPr>
          <w:rFonts w:ascii="Arial" w:hAnsi="Arial" w:cs="Arial"/>
          <w:color w:val="auto"/>
          <w:spacing w:val="-28"/>
          <w:sz w:val="21"/>
          <w:szCs w:val="21"/>
          <w:highlight w:val="none"/>
        </w:rPr>
        <w:t xml:space="preserve"> </w:t>
      </w:r>
      <w:r>
        <w:rPr>
          <w:rFonts w:ascii="Arial" w:hAnsi="Arial" w:cs="Arial"/>
          <w:color w:val="auto"/>
          <w:spacing w:val="-6"/>
          <w:sz w:val="21"/>
          <w:szCs w:val="21"/>
          <w:highlight w:val="none"/>
        </w:rPr>
        <w:t>向甲方</w:t>
      </w:r>
      <w:r>
        <w:rPr>
          <w:rFonts w:ascii="Arial" w:hAnsi="Arial" w:cs="Arial"/>
          <w:color w:val="auto"/>
          <w:spacing w:val="-7"/>
          <w:sz w:val="21"/>
          <w:szCs w:val="21"/>
          <w:highlight w:val="none"/>
        </w:rPr>
        <w:t>开具合法发票</w:t>
      </w:r>
      <w:r>
        <w:rPr>
          <w:rFonts w:ascii="Arial" w:hAnsi="Arial" w:cs="Arial"/>
          <w:color w:val="auto"/>
          <w:spacing w:val="7"/>
          <w:sz w:val="21"/>
          <w:szCs w:val="21"/>
          <w:highlight w:val="none"/>
        </w:rPr>
        <w:t>。自发票送达甲方后</w:t>
      </w:r>
      <w:r>
        <w:rPr>
          <w:rFonts w:hint="eastAsia" w:ascii="Arial" w:hAnsi="Arial" w:cs="Arial"/>
          <w:color w:val="auto"/>
          <w:spacing w:val="7"/>
          <w:sz w:val="21"/>
          <w:szCs w:val="21"/>
          <w:highlight w:val="none"/>
          <w:lang w:val="en-US" w:eastAsia="zh-CN"/>
        </w:rPr>
        <w:t>3个月</w:t>
      </w:r>
      <w:r>
        <w:rPr>
          <w:rFonts w:ascii="Arial" w:hAnsi="Arial" w:cs="Arial"/>
          <w:color w:val="auto"/>
          <w:spacing w:val="7"/>
          <w:sz w:val="21"/>
          <w:szCs w:val="21"/>
          <w:highlight w:val="none"/>
        </w:rPr>
        <w:t>内，甲方向乙方支付该</w:t>
      </w:r>
      <w:r>
        <w:rPr>
          <w:rFonts w:hint="eastAsia" w:ascii="Arial" w:hAnsi="Arial" w:cs="Arial"/>
          <w:color w:val="auto"/>
          <w:spacing w:val="14"/>
          <w:sz w:val="21"/>
          <w:szCs w:val="21"/>
          <w:highlight w:val="none"/>
        </w:rPr>
        <w:t>季度</w:t>
      </w:r>
      <w:r>
        <w:rPr>
          <w:rFonts w:ascii="Arial" w:hAnsi="Arial" w:cs="Arial"/>
          <w:color w:val="auto"/>
          <w:spacing w:val="14"/>
          <w:sz w:val="21"/>
          <w:szCs w:val="21"/>
          <w:highlight w:val="none"/>
        </w:rPr>
        <w:t>能源托管费</w:t>
      </w:r>
      <w:r>
        <w:rPr>
          <w:rFonts w:ascii="Arial" w:hAnsi="Arial" w:cs="Arial"/>
          <w:color w:val="auto"/>
          <w:spacing w:val="-29"/>
          <w:sz w:val="21"/>
          <w:szCs w:val="21"/>
          <w:highlight w:val="none"/>
        </w:rPr>
        <w:t xml:space="preserve"> </w:t>
      </w:r>
      <w:r>
        <w:rPr>
          <w:rFonts w:ascii="Arial" w:hAnsi="Arial" w:cs="Arial"/>
          <w:color w:val="auto"/>
          <w:spacing w:val="14"/>
          <w:sz w:val="21"/>
          <w:szCs w:val="21"/>
          <w:highlight w:val="none"/>
        </w:rPr>
        <w:t>。</w:t>
      </w:r>
    </w:p>
    <w:p>
      <w:pPr>
        <w:pStyle w:val="21"/>
        <w:spacing w:after="0" w:line="360" w:lineRule="auto"/>
        <w:ind w:left="439"/>
        <w:rPr>
          <w:rFonts w:ascii="Arial" w:hAnsi="Arial" w:cs="Arial"/>
          <w:color w:val="auto"/>
          <w:spacing w:val="14"/>
          <w:sz w:val="21"/>
          <w:szCs w:val="21"/>
          <w:highlight w:val="none"/>
        </w:rPr>
      </w:pPr>
      <w:r>
        <w:rPr>
          <w:rFonts w:ascii="Arial" w:hAnsi="Arial" w:cs="Arial"/>
          <w:color w:val="auto"/>
          <w:spacing w:val="14"/>
          <w:sz w:val="21"/>
          <w:szCs w:val="21"/>
          <w:highlight w:val="none"/>
        </w:rPr>
        <w:t>5.3    甲方采取转账方式支付能源托管费至乙方指定银行账户</w:t>
      </w:r>
      <w:r>
        <w:rPr>
          <w:rFonts w:ascii="Arial" w:hAnsi="Arial" w:cs="Arial"/>
          <w:color w:val="auto"/>
          <w:spacing w:val="-30"/>
          <w:sz w:val="21"/>
          <w:szCs w:val="21"/>
          <w:highlight w:val="none"/>
        </w:rPr>
        <w:t xml:space="preserve"> </w:t>
      </w:r>
      <w:r>
        <w:rPr>
          <w:rFonts w:ascii="Arial" w:hAnsi="Arial" w:cs="Arial"/>
          <w:color w:val="auto"/>
          <w:spacing w:val="14"/>
          <w:sz w:val="21"/>
          <w:szCs w:val="21"/>
          <w:highlight w:val="none"/>
        </w:rPr>
        <w:t>。</w:t>
      </w:r>
    </w:p>
    <w:p>
      <w:pPr>
        <w:pStyle w:val="21"/>
        <w:spacing w:after="0" w:line="360" w:lineRule="auto"/>
        <w:ind w:left="439"/>
        <w:rPr>
          <w:rFonts w:hint="eastAsia" w:ascii="Arial" w:hAnsi="Arial" w:cs="Arial"/>
          <w:color w:val="auto"/>
          <w:spacing w:val="14"/>
          <w:sz w:val="21"/>
          <w:szCs w:val="21"/>
          <w:highlight w:val="none"/>
          <w:lang w:val="en-US" w:eastAsia="zh-CN"/>
        </w:rPr>
      </w:pPr>
      <w:r>
        <w:rPr>
          <w:rFonts w:hint="eastAsia" w:ascii="Arial" w:hAnsi="Arial" w:cs="Arial"/>
          <w:color w:val="auto"/>
          <w:spacing w:val="14"/>
          <w:sz w:val="21"/>
          <w:szCs w:val="21"/>
          <w:highlight w:val="none"/>
          <w:lang w:val="en-US" w:eastAsia="zh-CN"/>
        </w:rPr>
        <w:t>5.4履约保证金</w:t>
      </w:r>
    </w:p>
    <w:p>
      <w:pPr>
        <w:pStyle w:val="21"/>
        <w:spacing w:after="0" w:line="360" w:lineRule="auto"/>
        <w:ind w:left="439"/>
        <w:rPr>
          <w:rFonts w:hint="eastAsia" w:ascii="Arial" w:hAnsi="Arial" w:cs="Arial"/>
          <w:color w:val="auto"/>
          <w:spacing w:val="14"/>
          <w:sz w:val="21"/>
          <w:szCs w:val="21"/>
          <w:highlight w:val="none"/>
          <w:lang w:val="en-US" w:eastAsia="zh-CN"/>
        </w:rPr>
      </w:pPr>
      <w:r>
        <w:rPr>
          <w:rFonts w:hint="eastAsia" w:ascii="Arial" w:hAnsi="Arial" w:cs="Arial"/>
          <w:color w:val="auto"/>
          <w:spacing w:val="14"/>
          <w:sz w:val="21"/>
          <w:szCs w:val="21"/>
          <w:highlight w:val="none"/>
          <w:lang w:val="en-US" w:eastAsia="zh-CN"/>
        </w:rPr>
        <w:t>履约保证金金额：按固定金额人民币5万元收取。</w:t>
      </w:r>
    </w:p>
    <w:p>
      <w:pPr>
        <w:pStyle w:val="21"/>
        <w:spacing w:after="0" w:line="360" w:lineRule="auto"/>
        <w:ind w:left="439"/>
        <w:rPr>
          <w:rFonts w:hint="eastAsia" w:ascii="Arial" w:hAnsi="Arial" w:cs="Arial"/>
          <w:color w:val="auto"/>
          <w:spacing w:val="14"/>
          <w:sz w:val="21"/>
          <w:szCs w:val="21"/>
          <w:highlight w:val="none"/>
          <w:lang w:val="en-US" w:eastAsia="zh-CN"/>
        </w:rPr>
      </w:pPr>
      <w:r>
        <w:rPr>
          <w:rFonts w:hint="eastAsia" w:ascii="Arial" w:hAnsi="Arial" w:cs="Arial"/>
          <w:color w:val="auto"/>
          <w:spacing w:val="14"/>
          <w:sz w:val="21"/>
          <w:szCs w:val="21"/>
          <w:highlight w:val="none"/>
          <w:lang w:val="en-US" w:eastAsia="zh-CN"/>
        </w:rPr>
        <w:t>履约保证金递交方式：银行转账、支票、汇票、本票或者银行、保险机构出具的保函等非现金方式。</w:t>
      </w:r>
    </w:p>
    <w:p>
      <w:pPr>
        <w:pStyle w:val="21"/>
        <w:spacing w:after="0" w:line="360" w:lineRule="auto"/>
        <w:ind w:left="439"/>
        <w:rPr>
          <w:rFonts w:hint="eastAsia" w:ascii="Arial" w:hAnsi="Arial" w:cs="Arial"/>
          <w:color w:val="auto"/>
          <w:spacing w:val="14"/>
          <w:sz w:val="21"/>
          <w:szCs w:val="21"/>
          <w:highlight w:val="none"/>
          <w:lang w:val="en-US" w:eastAsia="zh-CN"/>
        </w:rPr>
      </w:pPr>
      <w:r>
        <w:rPr>
          <w:rFonts w:hint="eastAsia" w:ascii="Arial" w:hAnsi="Arial" w:cs="Arial"/>
          <w:color w:val="auto"/>
          <w:spacing w:val="14"/>
          <w:sz w:val="21"/>
          <w:szCs w:val="21"/>
          <w:highlight w:val="none"/>
          <w:lang w:val="en-US" w:eastAsia="zh-CN"/>
        </w:rPr>
        <w:t>履约保证金缴纳信息：账户：桂林医学院附属医院 ，账号：4500 1635 4100 5050 1922，开户行：中国建设银行股份有限公司桂林叠彩支行</w:t>
      </w:r>
    </w:p>
    <w:p>
      <w:pPr>
        <w:pStyle w:val="21"/>
        <w:spacing w:after="0" w:line="360" w:lineRule="auto"/>
        <w:ind w:firstLine="476" w:firstLineChars="200"/>
        <w:rPr>
          <w:rFonts w:hint="default" w:ascii="Arial" w:hAnsi="Arial" w:eastAsia="宋体" w:cs="Arial"/>
          <w:color w:val="auto"/>
          <w:spacing w:val="14"/>
          <w:sz w:val="21"/>
          <w:szCs w:val="21"/>
          <w:highlight w:val="none"/>
          <w:lang w:val="en-US" w:eastAsia="zh-CN"/>
        </w:rPr>
      </w:pPr>
      <w:r>
        <w:rPr>
          <w:rFonts w:hint="eastAsia" w:ascii="Arial" w:hAnsi="Arial" w:cs="Arial"/>
          <w:color w:val="auto"/>
          <w:spacing w:val="14"/>
          <w:sz w:val="21"/>
          <w:szCs w:val="21"/>
          <w:highlight w:val="none"/>
          <w:lang w:val="en-US" w:eastAsia="zh-CN"/>
        </w:rPr>
        <w:t>为确保本项目正常运转，乙方必须在合同签订前向甲方缴纳履约保证金。履约保证金采用银行转账交纳方式的，乙方在签订合同前交至甲方指定账户并且到账；履约保证金采用支票、汇票或本票交纳方式的，乙方在签订合同前，向甲方提交支票、汇票或本票原件；履约保证金采用银行、保险机构出具的保函交纳方式的，乙方在签订合同前，向甲方提交保函原件。乙方不按双方签订的合同规定履约，则没收其全部履约保证金，履约保证金不足以赔偿损失的，按实际损失赔偿。履约保证金在乙方按约定的服务标准及合同规定履约完毕并无其他违约情况的，甲方于3个月内将履约保证金以银行转账方式如数退还（无息）。</w:t>
      </w:r>
    </w:p>
    <w:p>
      <w:pPr>
        <w:pStyle w:val="21"/>
        <w:spacing w:after="0" w:line="360" w:lineRule="auto"/>
        <w:jc w:val="center"/>
        <w:outlineLvl w:val="0"/>
        <w:rPr>
          <w:rFonts w:ascii="Arial" w:hAnsi="Arial" w:cs="Arial"/>
          <w:color w:val="auto"/>
          <w:spacing w:val="2"/>
          <w:position w:val="1"/>
          <w:sz w:val="21"/>
          <w:szCs w:val="21"/>
          <w:highlight w:val="none"/>
        </w:rPr>
      </w:pPr>
      <w:r>
        <w:rPr>
          <w:rFonts w:ascii="Arial" w:hAnsi="Arial" w:cs="Arial"/>
          <w:color w:val="auto"/>
          <w:spacing w:val="2"/>
          <w:position w:val="1"/>
          <w:sz w:val="21"/>
          <w:szCs w:val="21"/>
          <w:highlight w:val="none"/>
        </w:rPr>
        <w:t>第 6 节  甲方的权利与义务</w:t>
      </w:r>
    </w:p>
    <w:p>
      <w:pPr>
        <w:pStyle w:val="21"/>
        <w:spacing w:after="0" w:line="360" w:lineRule="auto"/>
        <w:ind w:left="11" w:right="14" w:firstLine="427"/>
        <w:rPr>
          <w:rFonts w:ascii="Arial" w:hAnsi="Arial" w:cs="Arial"/>
          <w:color w:val="auto"/>
          <w:sz w:val="21"/>
          <w:szCs w:val="21"/>
          <w:highlight w:val="none"/>
        </w:rPr>
      </w:pPr>
      <w:r>
        <w:rPr>
          <w:rFonts w:ascii="Arial" w:hAnsi="Arial" w:cs="Arial"/>
          <w:color w:val="auto"/>
          <w:spacing w:val="14"/>
          <w:sz w:val="21"/>
          <w:szCs w:val="21"/>
          <w:highlight w:val="none"/>
        </w:rPr>
        <w:t>6.1</w:t>
      </w:r>
      <w:r>
        <w:rPr>
          <w:rFonts w:ascii="Arial" w:hAnsi="Arial" w:cs="Arial"/>
          <w:color w:val="auto"/>
          <w:spacing w:val="6"/>
          <w:sz w:val="21"/>
          <w:szCs w:val="21"/>
          <w:highlight w:val="none"/>
        </w:rPr>
        <w:t xml:space="preserve">    </w:t>
      </w:r>
      <w:r>
        <w:rPr>
          <w:rFonts w:ascii="Arial" w:hAnsi="Arial" w:cs="Arial"/>
          <w:color w:val="auto"/>
          <w:spacing w:val="14"/>
          <w:sz w:val="21"/>
          <w:szCs w:val="21"/>
          <w:highlight w:val="none"/>
        </w:rPr>
        <w:t>根据相关法律法规，或基于任何有权的第三方要求，本项目的实施必须由甲方向相应的政府机</w:t>
      </w:r>
      <w:r>
        <w:rPr>
          <w:rFonts w:ascii="Arial" w:hAnsi="Arial" w:cs="Arial"/>
          <w:color w:val="auto"/>
          <w:spacing w:val="9"/>
          <w:sz w:val="21"/>
          <w:szCs w:val="21"/>
          <w:highlight w:val="none"/>
        </w:rPr>
        <w:t>构或者其他第三方申请许可</w:t>
      </w:r>
      <w:r>
        <w:rPr>
          <w:rFonts w:ascii="Arial" w:hAnsi="Arial" w:cs="Arial"/>
          <w:color w:val="auto"/>
          <w:spacing w:val="-31"/>
          <w:sz w:val="21"/>
          <w:szCs w:val="21"/>
          <w:highlight w:val="none"/>
        </w:rPr>
        <w:t xml:space="preserve"> </w:t>
      </w:r>
      <w:r>
        <w:rPr>
          <w:rFonts w:ascii="Arial" w:hAnsi="Arial" w:cs="Arial"/>
          <w:color w:val="auto"/>
          <w:spacing w:val="9"/>
          <w:sz w:val="21"/>
          <w:szCs w:val="21"/>
          <w:highlight w:val="none"/>
        </w:rPr>
        <w:t>、同意或批准时，甲方应当根据乙方的请求，及时申请相关许可</w:t>
      </w:r>
      <w:r>
        <w:rPr>
          <w:rFonts w:ascii="Arial" w:hAnsi="Arial" w:cs="Arial"/>
          <w:color w:val="auto"/>
          <w:spacing w:val="-31"/>
          <w:sz w:val="21"/>
          <w:szCs w:val="21"/>
          <w:highlight w:val="none"/>
        </w:rPr>
        <w:t xml:space="preserve"> </w:t>
      </w:r>
      <w:r>
        <w:rPr>
          <w:rFonts w:ascii="Arial" w:hAnsi="Arial" w:cs="Arial"/>
          <w:color w:val="auto"/>
          <w:spacing w:val="9"/>
          <w:sz w:val="21"/>
          <w:szCs w:val="21"/>
          <w:highlight w:val="none"/>
        </w:rPr>
        <w:t>、同意或批准，</w:t>
      </w:r>
      <w:r>
        <w:rPr>
          <w:rFonts w:ascii="Arial" w:hAnsi="Arial" w:cs="Arial"/>
          <w:color w:val="auto"/>
          <w:spacing w:val="16"/>
          <w:sz w:val="21"/>
          <w:szCs w:val="21"/>
          <w:highlight w:val="none"/>
        </w:rPr>
        <w:t>并在本合同期间保持其有效性</w:t>
      </w:r>
      <w:r>
        <w:rPr>
          <w:rFonts w:ascii="Arial" w:hAnsi="Arial" w:cs="Arial"/>
          <w:color w:val="auto"/>
          <w:spacing w:val="-19"/>
          <w:sz w:val="21"/>
          <w:szCs w:val="21"/>
          <w:highlight w:val="none"/>
        </w:rPr>
        <w:t xml:space="preserve"> </w:t>
      </w:r>
      <w:r>
        <w:rPr>
          <w:rFonts w:ascii="Arial" w:hAnsi="Arial" w:cs="Arial"/>
          <w:color w:val="auto"/>
          <w:spacing w:val="16"/>
          <w:sz w:val="21"/>
          <w:szCs w:val="21"/>
          <w:highlight w:val="none"/>
        </w:rPr>
        <w:t>。</w:t>
      </w:r>
      <w:r>
        <w:rPr>
          <w:rFonts w:ascii="Arial" w:hAnsi="Arial" w:cs="Arial"/>
          <w:color w:val="auto"/>
          <w:spacing w:val="-25"/>
          <w:sz w:val="21"/>
          <w:szCs w:val="21"/>
          <w:highlight w:val="none"/>
        </w:rPr>
        <w:t xml:space="preserve"> </w:t>
      </w:r>
      <w:r>
        <w:rPr>
          <w:rFonts w:ascii="Arial" w:hAnsi="Arial" w:cs="Arial"/>
          <w:color w:val="auto"/>
          <w:spacing w:val="16"/>
          <w:sz w:val="21"/>
          <w:szCs w:val="21"/>
          <w:highlight w:val="none"/>
        </w:rPr>
        <w:t>甲方也应当根据乙方的合理要求，协助其获得其他实施本项目</w:t>
      </w:r>
      <w:r>
        <w:rPr>
          <w:rFonts w:ascii="Arial" w:hAnsi="Arial" w:cs="Arial"/>
          <w:color w:val="auto"/>
          <w:spacing w:val="15"/>
          <w:sz w:val="21"/>
          <w:szCs w:val="21"/>
          <w:highlight w:val="none"/>
        </w:rPr>
        <w:t>所必需的</w:t>
      </w:r>
      <w:r>
        <w:rPr>
          <w:rFonts w:ascii="Arial" w:hAnsi="Arial" w:cs="Arial"/>
          <w:color w:val="auto"/>
          <w:spacing w:val="1"/>
          <w:sz w:val="21"/>
          <w:szCs w:val="21"/>
          <w:highlight w:val="none"/>
        </w:rPr>
        <w:t>许可</w:t>
      </w:r>
      <w:r>
        <w:rPr>
          <w:rFonts w:ascii="Arial" w:hAnsi="Arial" w:cs="Arial"/>
          <w:color w:val="auto"/>
          <w:spacing w:val="-30"/>
          <w:sz w:val="21"/>
          <w:szCs w:val="21"/>
          <w:highlight w:val="none"/>
        </w:rPr>
        <w:t xml:space="preserve"> </w:t>
      </w:r>
      <w:r>
        <w:rPr>
          <w:rFonts w:ascii="Arial" w:hAnsi="Arial" w:cs="Arial"/>
          <w:color w:val="auto"/>
          <w:spacing w:val="1"/>
          <w:sz w:val="21"/>
          <w:szCs w:val="21"/>
          <w:highlight w:val="none"/>
        </w:rPr>
        <w:t>、同意或批准</w:t>
      </w:r>
      <w:r>
        <w:rPr>
          <w:rFonts w:ascii="Arial" w:hAnsi="Arial" w:cs="Arial"/>
          <w:color w:val="auto"/>
          <w:spacing w:val="-30"/>
          <w:sz w:val="21"/>
          <w:szCs w:val="21"/>
          <w:highlight w:val="none"/>
        </w:rPr>
        <w:t xml:space="preserve"> </w:t>
      </w:r>
      <w:r>
        <w:rPr>
          <w:rFonts w:ascii="Arial" w:hAnsi="Arial" w:cs="Arial"/>
          <w:color w:val="auto"/>
          <w:spacing w:val="1"/>
          <w:sz w:val="21"/>
          <w:szCs w:val="21"/>
          <w:highlight w:val="none"/>
        </w:rPr>
        <w:t>。</w:t>
      </w:r>
    </w:p>
    <w:p>
      <w:pPr>
        <w:pStyle w:val="21"/>
        <w:spacing w:after="0" w:line="360" w:lineRule="auto"/>
        <w:ind w:left="11" w:right="83" w:firstLine="427"/>
        <w:rPr>
          <w:rFonts w:ascii="Arial" w:hAnsi="Arial" w:cs="Arial"/>
          <w:color w:val="auto"/>
          <w:sz w:val="21"/>
          <w:szCs w:val="21"/>
          <w:highlight w:val="none"/>
        </w:rPr>
      </w:pPr>
      <w:r>
        <w:rPr>
          <w:rFonts w:ascii="Arial" w:hAnsi="Arial" w:cs="Arial"/>
          <w:color w:val="auto"/>
          <w:spacing w:val="13"/>
          <w:sz w:val="21"/>
          <w:szCs w:val="21"/>
          <w:highlight w:val="none"/>
        </w:rPr>
        <w:t xml:space="preserve">6.2    </w:t>
      </w:r>
      <w:r>
        <w:rPr>
          <w:rFonts w:hint="eastAsia" w:ascii="Arial" w:hAnsi="Arial" w:cs="Arial"/>
          <w:color w:val="auto"/>
          <w:spacing w:val="13"/>
          <w:sz w:val="21"/>
          <w:szCs w:val="21"/>
          <w:highlight w:val="none"/>
          <w:lang w:val="en-US" w:eastAsia="zh-CN"/>
        </w:rPr>
        <w:t>根据乙方需要，</w:t>
      </w:r>
      <w:r>
        <w:rPr>
          <w:rFonts w:ascii="Arial" w:hAnsi="Arial" w:cs="Arial"/>
          <w:color w:val="auto"/>
          <w:spacing w:val="13"/>
          <w:sz w:val="21"/>
          <w:szCs w:val="21"/>
          <w:highlight w:val="none"/>
        </w:rPr>
        <w:t>甲方</w:t>
      </w:r>
      <w:r>
        <w:rPr>
          <w:rFonts w:hint="eastAsia" w:ascii="Arial" w:hAnsi="Arial" w:cs="Arial"/>
          <w:color w:val="auto"/>
          <w:spacing w:val="13"/>
          <w:sz w:val="21"/>
          <w:szCs w:val="21"/>
          <w:highlight w:val="none"/>
        </w:rPr>
        <w:t>就现有档案资料等</w:t>
      </w:r>
      <w:r>
        <w:rPr>
          <w:rFonts w:hint="eastAsia" w:ascii="Arial" w:hAnsi="Arial" w:cs="Arial"/>
          <w:color w:val="auto"/>
          <w:spacing w:val="-31"/>
          <w:sz w:val="21"/>
          <w:szCs w:val="21"/>
          <w:highlight w:val="none"/>
          <w:lang w:val="en-US" w:eastAsia="zh-CN"/>
        </w:rPr>
        <w:t xml:space="preserve"> </w:t>
      </w:r>
      <w:r>
        <w:rPr>
          <w:rFonts w:ascii="Arial" w:hAnsi="Arial" w:cs="Arial"/>
          <w:color w:val="auto"/>
          <w:spacing w:val="13"/>
          <w:sz w:val="21"/>
          <w:szCs w:val="21"/>
          <w:highlight w:val="none"/>
        </w:rPr>
        <w:t>向乙方提供能源托管所必需的资料和数据，包括物业及物</w:t>
      </w:r>
      <w:r>
        <w:rPr>
          <w:rFonts w:ascii="Arial" w:hAnsi="Arial" w:cs="Arial"/>
          <w:color w:val="auto"/>
          <w:spacing w:val="5"/>
          <w:sz w:val="21"/>
          <w:szCs w:val="21"/>
          <w:highlight w:val="none"/>
        </w:rPr>
        <w:t>业设备管理档案</w:t>
      </w:r>
      <w:r>
        <w:rPr>
          <w:rFonts w:ascii="Arial" w:hAnsi="Arial" w:cs="Arial"/>
          <w:color w:val="auto"/>
          <w:spacing w:val="-29"/>
          <w:sz w:val="21"/>
          <w:szCs w:val="21"/>
          <w:highlight w:val="none"/>
        </w:rPr>
        <w:t xml:space="preserve"> </w:t>
      </w:r>
      <w:r>
        <w:rPr>
          <w:rFonts w:ascii="Arial" w:hAnsi="Arial" w:cs="Arial"/>
          <w:color w:val="auto"/>
          <w:spacing w:val="5"/>
          <w:sz w:val="21"/>
          <w:szCs w:val="21"/>
          <w:highlight w:val="none"/>
        </w:rPr>
        <w:t>、资料等（含工程建设竣工资料</w:t>
      </w:r>
      <w:r>
        <w:rPr>
          <w:rFonts w:ascii="Arial" w:hAnsi="Arial" w:cs="Arial"/>
          <w:color w:val="auto"/>
          <w:spacing w:val="-28"/>
          <w:w w:val="63"/>
          <w:sz w:val="21"/>
          <w:szCs w:val="21"/>
          <w:highlight w:val="none"/>
        </w:rPr>
        <w:t>），</w:t>
      </w:r>
      <w:r>
        <w:rPr>
          <w:rFonts w:ascii="Arial" w:hAnsi="Arial" w:cs="Arial"/>
          <w:color w:val="auto"/>
          <w:spacing w:val="5"/>
          <w:sz w:val="21"/>
          <w:szCs w:val="21"/>
          <w:highlight w:val="none"/>
        </w:rPr>
        <w:t>并确保其真实</w:t>
      </w:r>
      <w:r>
        <w:rPr>
          <w:rFonts w:ascii="Arial" w:hAnsi="Arial" w:cs="Arial"/>
          <w:color w:val="auto"/>
          <w:spacing w:val="-31"/>
          <w:sz w:val="21"/>
          <w:szCs w:val="21"/>
          <w:highlight w:val="none"/>
        </w:rPr>
        <w:t xml:space="preserve"> </w:t>
      </w:r>
      <w:r>
        <w:rPr>
          <w:rFonts w:ascii="Arial" w:hAnsi="Arial" w:cs="Arial"/>
          <w:color w:val="auto"/>
          <w:spacing w:val="5"/>
          <w:sz w:val="21"/>
          <w:szCs w:val="21"/>
          <w:highlight w:val="none"/>
        </w:rPr>
        <w:t>、准确。</w:t>
      </w:r>
    </w:p>
    <w:p>
      <w:pPr>
        <w:pStyle w:val="21"/>
        <w:spacing w:after="0" w:line="360" w:lineRule="auto"/>
        <w:ind w:left="439"/>
        <w:rPr>
          <w:rFonts w:ascii="Arial" w:hAnsi="Arial" w:cs="Arial"/>
          <w:color w:val="auto"/>
          <w:spacing w:val="12"/>
          <w:sz w:val="21"/>
          <w:szCs w:val="21"/>
          <w:highlight w:val="none"/>
        </w:rPr>
      </w:pPr>
      <w:r>
        <w:rPr>
          <w:rFonts w:ascii="Arial" w:hAnsi="Arial" w:cs="Arial"/>
          <w:color w:val="auto"/>
          <w:spacing w:val="13"/>
          <w:sz w:val="21"/>
          <w:szCs w:val="21"/>
          <w:highlight w:val="none"/>
        </w:rPr>
        <w:t>6.3    甲方应向乙方无偿提供托管所需管理用房，</w:t>
      </w:r>
      <w:r>
        <w:rPr>
          <w:rFonts w:ascii="Arial" w:hAnsi="Arial" w:cs="Arial"/>
          <w:color w:val="auto"/>
          <w:spacing w:val="12"/>
          <w:sz w:val="21"/>
          <w:szCs w:val="21"/>
          <w:highlight w:val="none"/>
        </w:rPr>
        <w:t>用于乙方日常能源管理工作</w:t>
      </w:r>
      <w:r>
        <w:rPr>
          <w:rFonts w:hint="eastAsia" w:ascii="Arial" w:hAnsi="Arial" w:cs="Arial"/>
          <w:color w:val="auto"/>
          <w:spacing w:val="12"/>
          <w:sz w:val="21"/>
          <w:szCs w:val="21"/>
          <w:highlight w:val="none"/>
        </w:rPr>
        <w:t>，水电费乙方自行承担</w:t>
      </w:r>
      <w:r>
        <w:rPr>
          <w:rFonts w:ascii="Arial" w:hAnsi="Arial" w:cs="Arial"/>
          <w:color w:val="auto"/>
          <w:spacing w:val="-30"/>
          <w:sz w:val="21"/>
          <w:szCs w:val="21"/>
          <w:highlight w:val="none"/>
        </w:rPr>
        <w:t xml:space="preserve"> </w:t>
      </w:r>
      <w:r>
        <w:rPr>
          <w:rFonts w:ascii="Arial" w:hAnsi="Arial" w:cs="Arial"/>
          <w:color w:val="auto"/>
          <w:spacing w:val="12"/>
          <w:sz w:val="21"/>
          <w:szCs w:val="21"/>
          <w:highlight w:val="none"/>
        </w:rPr>
        <w:t>。</w:t>
      </w:r>
    </w:p>
    <w:p>
      <w:pPr>
        <w:pStyle w:val="21"/>
        <w:spacing w:after="0" w:line="360" w:lineRule="auto"/>
        <w:ind w:left="429"/>
        <w:rPr>
          <w:rFonts w:ascii="Arial" w:hAnsi="Arial" w:cs="Arial"/>
          <w:color w:val="auto"/>
          <w:sz w:val="21"/>
          <w:szCs w:val="21"/>
          <w:highlight w:val="none"/>
        </w:rPr>
      </w:pPr>
      <w:r>
        <w:rPr>
          <w:rFonts w:ascii="Arial" w:hAnsi="Arial" w:cs="Arial"/>
          <w:color w:val="auto"/>
          <w:spacing w:val="14"/>
          <w:sz w:val="21"/>
          <w:szCs w:val="21"/>
          <w:highlight w:val="none"/>
        </w:rPr>
        <w:t>6.</w:t>
      </w:r>
      <w:r>
        <w:rPr>
          <w:rFonts w:hint="eastAsia" w:ascii="Arial" w:hAnsi="Arial" w:cs="Arial"/>
          <w:color w:val="auto"/>
          <w:spacing w:val="14"/>
          <w:sz w:val="21"/>
          <w:szCs w:val="21"/>
          <w:highlight w:val="none"/>
        </w:rPr>
        <w:t>4</w:t>
      </w:r>
      <w:r>
        <w:rPr>
          <w:rFonts w:ascii="Arial" w:hAnsi="Arial" w:cs="Arial"/>
          <w:color w:val="auto"/>
          <w:spacing w:val="14"/>
          <w:sz w:val="21"/>
          <w:szCs w:val="21"/>
          <w:highlight w:val="none"/>
        </w:rPr>
        <w:t xml:space="preserve">    </w:t>
      </w:r>
      <w:r>
        <w:rPr>
          <w:rFonts w:hint="eastAsia" w:ascii="Arial" w:hAnsi="Arial" w:cs="Arial"/>
          <w:color w:val="auto"/>
          <w:spacing w:val="14"/>
          <w:sz w:val="21"/>
          <w:szCs w:val="21"/>
          <w:highlight w:val="none"/>
          <w:lang w:val="en-US" w:eastAsia="zh-CN"/>
        </w:rPr>
        <w:t>乙方完成投资，且投入成本经甲方</w:t>
      </w:r>
      <w:r>
        <w:rPr>
          <w:rFonts w:hint="eastAsia" w:ascii="Arial" w:hAnsi="Arial" w:cs="Arial"/>
          <w:color w:val="auto"/>
          <w:spacing w:val="12"/>
          <w:sz w:val="21"/>
          <w:szCs w:val="21"/>
          <w:highlight w:val="none"/>
          <w:lang w:val="en-US" w:eastAsia="zh-CN"/>
        </w:rPr>
        <w:t>审计科</w:t>
      </w:r>
      <w:r>
        <w:rPr>
          <w:rFonts w:hint="eastAsia" w:ascii="Arial" w:hAnsi="Arial" w:cs="Arial"/>
          <w:color w:val="auto"/>
          <w:spacing w:val="14"/>
          <w:sz w:val="21"/>
          <w:szCs w:val="21"/>
          <w:highlight w:val="none"/>
          <w:lang w:val="en-US" w:eastAsia="zh-CN"/>
        </w:rPr>
        <w:t>或</w:t>
      </w:r>
      <w:r>
        <w:rPr>
          <w:rFonts w:hint="eastAsia" w:ascii="Arial" w:hAnsi="Arial" w:cs="Arial"/>
          <w:color w:val="auto"/>
          <w:spacing w:val="12"/>
          <w:sz w:val="21"/>
          <w:szCs w:val="21"/>
          <w:highlight w:val="none"/>
          <w:lang w:val="en-US" w:eastAsia="zh-CN"/>
        </w:rPr>
        <w:t>甲方委托</w:t>
      </w:r>
      <w:r>
        <w:rPr>
          <w:rFonts w:hint="eastAsia" w:ascii="Arial" w:hAnsi="Arial" w:cs="Arial"/>
          <w:color w:val="auto"/>
          <w:spacing w:val="14"/>
          <w:sz w:val="21"/>
          <w:szCs w:val="21"/>
          <w:highlight w:val="none"/>
          <w:lang w:val="en-US" w:eastAsia="zh-CN"/>
        </w:rPr>
        <w:t>第三方审计通过后，</w:t>
      </w:r>
      <w:r>
        <w:rPr>
          <w:rFonts w:ascii="Arial" w:hAnsi="Arial" w:cs="Arial"/>
          <w:color w:val="auto"/>
          <w:spacing w:val="14"/>
          <w:sz w:val="21"/>
          <w:szCs w:val="21"/>
          <w:highlight w:val="none"/>
        </w:rPr>
        <w:t>甲方应</w:t>
      </w:r>
      <w:r>
        <w:rPr>
          <w:rFonts w:hint="eastAsia" w:ascii="Arial" w:hAnsi="Arial" w:cs="Arial"/>
          <w:color w:val="auto"/>
          <w:spacing w:val="14"/>
          <w:sz w:val="21"/>
          <w:szCs w:val="21"/>
          <w:highlight w:val="none"/>
          <w:lang w:val="en-US" w:eastAsia="zh-CN"/>
        </w:rPr>
        <w:t>及时</w:t>
      </w:r>
      <w:r>
        <w:rPr>
          <w:rFonts w:ascii="Arial" w:hAnsi="Arial" w:cs="Arial"/>
          <w:color w:val="auto"/>
          <w:spacing w:val="14"/>
          <w:sz w:val="21"/>
          <w:szCs w:val="21"/>
          <w:highlight w:val="none"/>
        </w:rPr>
        <w:t>组织完成</w:t>
      </w:r>
      <w:r>
        <w:rPr>
          <w:rFonts w:ascii="Arial" w:hAnsi="Arial" w:cs="Arial"/>
          <w:color w:val="auto"/>
          <w:spacing w:val="13"/>
          <w:sz w:val="21"/>
          <w:szCs w:val="21"/>
          <w:highlight w:val="none"/>
        </w:rPr>
        <w:t>节能改造项目验收，并向乙方提供验收合格报告</w:t>
      </w:r>
      <w:r>
        <w:rPr>
          <w:rFonts w:ascii="Arial" w:hAnsi="Arial" w:cs="Arial"/>
          <w:color w:val="auto"/>
          <w:spacing w:val="-30"/>
          <w:sz w:val="21"/>
          <w:szCs w:val="21"/>
          <w:highlight w:val="none"/>
        </w:rPr>
        <w:t xml:space="preserve"> </w:t>
      </w:r>
      <w:r>
        <w:rPr>
          <w:rFonts w:ascii="Arial" w:hAnsi="Arial" w:cs="Arial"/>
          <w:color w:val="auto"/>
          <w:spacing w:val="13"/>
          <w:sz w:val="21"/>
          <w:szCs w:val="21"/>
          <w:highlight w:val="none"/>
        </w:rPr>
        <w:t>。</w:t>
      </w:r>
    </w:p>
    <w:p>
      <w:pPr>
        <w:pStyle w:val="21"/>
        <w:spacing w:after="0" w:line="360" w:lineRule="auto"/>
        <w:ind w:left="2" w:right="78" w:firstLine="426"/>
        <w:rPr>
          <w:rFonts w:ascii="Arial" w:hAnsi="Arial" w:cs="Arial"/>
          <w:color w:val="auto"/>
          <w:sz w:val="21"/>
          <w:szCs w:val="21"/>
          <w:highlight w:val="none"/>
        </w:rPr>
      </w:pPr>
      <w:r>
        <w:rPr>
          <w:rFonts w:ascii="Arial" w:hAnsi="Arial" w:cs="Arial"/>
          <w:color w:val="auto"/>
          <w:spacing w:val="17"/>
          <w:sz w:val="21"/>
          <w:szCs w:val="21"/>
          <w:highlight w:val="none"/>
        </w:rPr>
        <w:t>6.</w:t>
      </w:r>
      <w:r>
        <w:rPr>
          <w:rFonts w:hint="eastAsia" w:ascii="Arial" w:hAnsi="Arial" w:cs="Arial"/>
          <w:color w:val="auto"/>
          <w:spacing w:val="17"/>
          <w:sz w:val="21"/>
          <w:szCs w:val="21"/>
          <w:highlight w:val="none"/>
        </w:rPr>
        <w:t>5</w:t>
      </w:r>
      <w:r>
        <w:rPr>
          <w:rFonts w:ascii="Arial" w:hAnsi="Arial" w:cs="Arial"/>
          <w:color w:val="auto"/>
          <w:spacing w:val="17"/>
          <w:sz w:val="21"/>
          <w:szCs w:val="21"/>
          <w:highlight w:val="none"/>
        </w:rPr>
        <w:t xml:space="preserve">    甲方应协调物业管理单位配合乙方执行节能运行策略或节能管理办法</w:t>
      </w:r>
      <w:r>
        <w:rPr>
          <w:rFonts w:ascii="Arial" w:hAnsi="Arial" w:cs="Arial"/>
          <w:color w:val="auto"/>
          <w:spacing w:val="-23"/>
          <w:sz w:val="21"/>
          <w:szCs w:val="21"/>
          <w:highlight w:val="none"/>
        </w:rPr>
        <w:t xml:space="preserve"> </w:t>
      </w:r>
      <w:r>
        <w:rPr>
          <w:rFonts w:ascii="Arial" w:hAnsi="Arial" w:cs="Arial"/>
          <w:color w:val="auto"/>
          <w:spacing w:val="17"/>
          <w:sz w:val="21"/>
          <w:szCs w:val="21"/>
          <w:highlight w:val="none"/>
        </w:rPr>
        <w:t>，并按照节能管理体系</w:t>
      </w:r>
      <w:r>
        <w:rPr>
          <w:rFonts w:ascii="Arial" w:hAnsi="Arial" w:cs="Arial"/>
          <w:color w:val="auto"/>
          <w:sz w:val="21"/>
          <w:szCs w:val="21"/>
          <w:highlight w:val="none"/>
        </w:rPr>
        <w:t xml:space="preserve"> </w:t>
      </w:r>
      <w:r>
        <w:rPr>
          <w:rFonts w:ascii="Arial" w:hAnsi="Arial" w:cs="Arial"/>
          <w:color w:val="auto"/>
          <w:spacing w:val="20"/>
          <w:sz w:val="21"/>
          <w:szCs w:val="21"/>
          <w:highlight w:val="none"/>
        </w:rPr>
        <w:t>对物业管理单位进行节能评价。如物业管理单位未能执行</w:t>
      </w:r>
      <w:r>
        <w:rPr>
          <w:rFonts w:ascii="Arial" w:hAnsi="Arial" w:cs="Arial"/>
          <w:color w:val="auto"/>
          <w:spacing w:val="-28"/>
          <w:sz w:val="21"/>
          <w:szCs w:val="21"/>
          <w:highlight w:val="none"/>
        </w:rPr>
        <w:t xml:space="preserve"> </w:t>
      </w:r>
      <w:r>
        <w:rPr>
          <w:rFonts w:ascii="Arial" w:hAnsi="Arial" w:cs="Arial"/>
          <w:color w:val="auto"/>
          <w:spacing w:val="20"/>
          <w:sz w:val="21"/>
          <w:szCs w:val="21"/>
          <w:highlight w:val="none"/>
        </w:rPr>
        <w:t>，造成能源资源浪费的</w:t>
      </w:r>
      <w:r>
        <w:rPr>
          <w:rFonts w:ascii="Arial" w:hAnsi="Arial" w:cs="Arial"/>
          <w:color w:val="auto"/>
          <w:spacing w:val="-28"/>
          <w:sz w:val="21"/>
          <w:szCs w:val="21"/>
          <w:highlight w:val="none"/>
        </w:rPr>
        <w:t xml:space="preserve"> </w:t>
      </w:r>
      <w:r>
        <w:rPr>
          <w:rFonts w:ascii="Arial" w:hAnsi="Arial" w:cs="Arial"/>
          <w:color w:val="auto"/>
          <w:spacing w:val="20"/>
          <w:sz w:val="21"/>
          <w:szCs w:val="21"/>
          <w:highlight w:val="none"/>
        </w:rPr>
        <w:t>，</w:t>
      </w:r>
      <w:r>
        <w:rPr>
          <w:rFonts w:ascii="Arial" w:hAnsi="Arial" w:cs="Arial"/>
          <w:color w:val="auto"/>
          <w:spacing w:val="19"/>
          <w:sz w:val="21"/>
          <w:szCs w:val="21"/>
          <w:highlight w:val="none"/>
        </w:rPr>
        <w:t>甲方应要求其及时</w:t>
      </w:r>
      <w:r>
        <w:rPr>
          <w:rFonts w:ascii="Arial" w:hAnsi="Arial" w:cs="Arial"/>
          <w:color w:val="auto"/>
          <w:sz w:val="21"/>
          <w:szCs w:val="21"/>
          <w:highlight w:val="none"/>
        </w:rPr>
        <w:t xml:space="preserve"> </w:t>
      </w:r>
      <w:r>
        <w:rPr>
          <w:rFonts w:ascii="Arial" w:hAnsi="Arial" w:cs="Arial"/>
          <w:color w:val="auto"/>
          <w:spacing w:val="7"/>
          <w:sz w:val="21"/>
          <w:szCs w:val="21"/>
          <w:highlight w:val="none"/>
        </w:rPr>
        <w:t>改正</w:t>
      </w:r>
      <w:r>
        <w:rPr>
          <w:rFonts w:ascii="Arial" w:hAnsi="Arial" w:cs="Arial"/>
          <w:color w:val="auto"/>
          <w:spacing w:val="-31"/>
          <w:sz w:val="21"/>
          <w:szCs w:val="21"/>
          <w:highlight w:val="none"/>
        </w:rPr>
        <w:t xml:space="preserve"> </w:t>
      </w:r>
      <w:r>
        <w:rPr>
          <w:rFonts w:ascii="Arial" w:hAnsi="Arial" w:cs="Arial"/>
          <w:color w:val="auto"/>
          <w:spacing w:val="7"/>
          <w:sz w:val="21"/>
          <w:szCs w:val="21"/>
          <w:highlight w:val="none"/>
        </w:rPr>
        <w:t>。</w:t>
      </w:r>
    </w:p>
    <w:p>
      <w:pPr>
        <w:pStyle w:val="21"/>
        <w:spacing w:after="0" w:line="360" w:lineRule="auto"/>
        <w:ind w:left="19" w:right="78" w:firstLine="410"/>
        <w:rPr>
          <w:rFonts w:ascii="Arial" w:hAnsi="Arial" w:cs="Arial"/>
          <w:color w:val="auto"/>
          <w:sz w:val="21"/>
          <w:szCs w:val="21"/>
          <w:highlight w:val="none"/>
        </w:rPr>
      </w:pPr>
      <w:r>
        <w:rPr>
          <w:rFonts w:ascii="Arial" w:hAnsi="Arial" w:cs="Arial"/>
          <w:color w:val="auto"/>
          <w:spacing w:val="13"/>
          <w:sz w:val="21"/>
          <w:szCs w:val="21"/>
          <w:highlight w:val="none"/>
        </w:rPr>
        <w:t>6.</w:t>
      </w:r>
      <w:r>
        <w:rPr>
          <w:rFonts w:hint="eastAsia" w:ascii="Arial" w:hAnsi="Arial" w:cs="Arial"/>
          <w:color w:val="auto"/>
          <w:spacing w:val="13"/>
          <w:sz w:val="21"/>
          <w:szCs w:val="21"/>
          <w:highlight w:val="none"/>
        </w:rPr>
        <w:t>6</w:t>
      </w:r>
      <w:r>
        <w:rPr>
          <w:rFonts w:ascii="Arial" w:hAnsi="Arial" w:cs="Arial"/>
          <w:color w:val="auto"/>
          <w:spacing w:val="13"/>
          <w:sz w:val="21"/>
          <w:szCs w:val="21"/>
          <w:highlight w:val="none"/>
        </w:rPr>
        <w:t xml:space="preserve">    甲方应按照本合同的规定，及时向乙方付款，由于甲方原因造成乙方延迟缴付各类费用而引起</w:t>
      </w:r>
      <w:r>
        <w:rPr>
          <w:rFonts w:ascii="Arial" w:hAnsi="Arial" w:cs="Arial"/>
          <w:color w:val="auto"/>
          <w:spacing w:val="14"/>
          <w:sz w:val="21"/>
          <w:szCs w:val="21"/>
          <w:highlight w:val="none"/>
        </w:rPr>
        <w:t>的经济损失由甲方承担</w:t>
      </w:r>
      <w:r>
        <w:rPr>
          <w:rFonts w:ascii="Arial" w:hAnsi="Arial" w:cs="Arial"/>
          <w:color w:val="auto"/>
          <w:spacing w:val="-21"/>
          <w:sz w:val="21"/>
          <w:szCs w:val="21"/>
          <w:highlight w:val="none"/>
        </w:rPr>
        <w:t xml:space="preserve"> </w:t>
      </w:r>
      <w:r>
        <w:rPr>
          <w:rFonts w:ascii="Arial" w:hAnsi="Arial" w:cs="Arial"/>
          <w:color w:val="auto"/>
          <w:spacing w:val="14"/>
          <w:sz w:val="21"/>
          <w:szCs w:val="21"/>
          <w:highlight w:val="none"/>
        </w:rPr>
        <w:t>。</w:t>
      </w:r>
    </w:p>
    <w:p>
      <w:pPr>
        <w:pStyle w:val="21"/>
        <w:spacing w:after="0" w:line="360" w:lineRule="auto"/>
        <w:ind w:left="429"/>
        <w:rPr>
          <w:rFonts w:ascii="Arial" w:hAnsi="Arial" w:cs="Arial"/>
          <w:color w:val="auto"/>
          <w:sz w:val="21"/>
          <w:szCs w:val="21"/>
          <w:highlight w:val="none"/>
        </w:rPr>
      </w:pPr>
      <w:r>
        <w:rPr>
          <w:rFonts w:ascii="Arial" w:hAnsi="Arial" w:cs="Arial"/>
          <w:color w:val="auto"/>
          <w:spacing w:val="12"/>
          <w:sz w:val="21"/>
          <w:szCs w:val="21"/>
          <w:highlight w:val="none"/>
        </w:rPr>
        <w:t>6.</w:t>
      </w:r>
      <w:r>
        <w:rPr>
          <w:rFonts w:hint="eastAsia" w:ascii="Arial" w:hAnsi="Arial" w:cs="Arial"/>
          <w:color w:val="auto"/>
          <w:spacing w:val="12"/>
          <w:sz w:val="21"/>
          <w:szCs w:val="21"/>
          <w:highlight w:val="none"/>
        </w:rPr>
        <w:t>7</w:t>
      </w:r>
      <w:r>
        <w:rPr>
          <w:rFonts w:ascii="Arial" w:hAnsi="Arial" w:cs="Arial"/>
          <w:color w:val="auto"/>
          <w:spacing w:val="12"/>
          <w:sz w:val="21"/>
          <w:szCs w:val="21"/>
          <w:highlight w:val="none"/>
        </w:rPr>
        <w:t xml:space="preserve">    甲方负责合同约定改造范围以外的机电设备、设施大中修及更新改造费用</w:t>
      </w:r>
      <w:r>
        <w:rPr>
          <w:rFonts w:ascii="Arial" w:hAnsi="Arial" w:cs="Arial"/>
          <w:color w:val="auto"/>
          <w:spacing w:val="-31"/>
          <w:sz w:val="21"/>
          <w:szCs w:val="21"/>
          <w:highlight w:val="none"/>
        </w:rPr>
        <w:t xml:space="preserve"> </w:t>
      </w:r>
      <w:r>
        <w:rPr>
          <w:rFonts w:ascii="Arial" w:hAnsi="Arial" w:cs="Arial"/>
          <w:color w:val="auto"/>
          <w:spacing w:val="12"/>
          <w:sz w:val="21"/>
          <w:szCs w:val="21"/>
          <w:highlight w:val="none"/>
        </w:rPr>
        <w:t>。</w:t>
      </w:r>
    </w:p>
    <w:p>
      <w:pPr>
        <w:pStyle w:val="21"/>
        <w:spacing w:after="0" w:line="360" w:lineRule="auto"/>
        <w:ind w:left="429"/>
        <w:rPr>
          <w:rFonts w:ascii="Arial" w:hAnsi="Arial" w:cs="Arial"/>
          <w:color w:val="auto"/>
          <w:sz w:val="21"/>
          <w:szCs w:val="21"/>
          <w:highlight w:val="none"/>
        </w:rPr>
      </w:pPr>
      <w:r>
        <w:rPr>
          <w:rFonts w:ascii="Arial" w:hAnsi="Arial" w:cs="Arial"/>
          <w:color w:val="auto"/>
          <w:spacing w:val="15"/>
          <w:sz w:val="21"/>
          <w:szCs w:val="21"/>
          <w:highlight w:val="none"/>
        </w:rPr>
        <w:t>6.</w:t>
      </w:r>
      <w:r>
        <w:rPr>
          <w:rFonts w:hint="eastAsia" w:ascii="Arial" w:hAnsi="Arial" w:cs="Arial"/>
          <w:color w:val="auto"/>
          <w:spacing w:val="15"/>
          <w:sz w:val="21"/>
          <w:szCs w:val="21"/>
          <w:highlight w:val="none"/>
        </w:rPr>
        <w:t>8</w:t>
      </w:r>
      <w:r>
        <w:rPr>
          <w:rFonts w:ascii="Arial" w:hAnsi="Arial" w:cs="Arial"/>
          <w:color w:val="auto"/>
          <w:spacing w:val="15"/>
          <w:sz w:val="21"/>
          <w:szCs w:val="21"/>
          <w:highlight w:val="none"/>
        </w:rPr>
        <w:t xml:space="preserve">    甲方负责处理在照明系统改造中更换下来属甲方产</w:t>
      </w:r>
      <w:r>
        <w:rPr>
          <w:rFonts w:ascii="Arial" w:hAnsi="Arial" w:cs="Arial"/>
          <w:color w:val="auto"/>
          <w:spacing w:val="14"/>
          <w:sz w:val="21"/>
          <w:szCs w:val="21"/>
          <w:highlight w:val="none"/>
        </w:rPr>
        <w:t>权的原灯具</w:t>
      </w:r>
      <w:r>
        <w:rPr>
          <w:rFonts w:ascii="Arial" w:hAnsi="Arial" w:cs="Arial"/>
          <w:color w:val="auto"/>
          <w:spacing w:val="-30"/>
          <w:sz w:val="21"/>
          <w:szCs w:val="21"/>
          <w:highlight w:val="none"/>
        </w:rPr>
        <w:t xml:space="preserve"> </w:t>
      </w:r>
      <w:r>
        <w:rPr>
          <w:rFonts w:ascii="Arial" w:hAnsi="Arial" w:cs="Arial"/>
          <w:color w:val="auto"/>
          <w:spacing w:val="14"/>
          <w:sz w:val="21"/>
          <w:szCs w:val="21"/>
          <w:highlight w:val="none"/>
        </w:rPr>
        <w:t>。</w:t>
      </w:r>
    </w:p>
    <w:p>
      <w:pPr>
        <w:pStyle w:val="21"/>
        <w:spacing w:after="0" w:line="360" w:lineRule="auto"/>
        <w:ind w:left="429"/>
        <w:rPr>
          <w:rFonts w:ascii="Arial" w:hAnsi="Arial" w:cs="Arial"/>
          <w:color w:val="auto"/>
          <w:sz w:val="21"/>
          <w:szCs w:val="21"/>
          <w:highlight w:val="none"/>
        </w:rPr>
      </w:pPr>
      <w:r>
        <w:rPr>
          <w:rFonts w:ascii="Arial" w:hAnsi="Arial" w:cs="Arial"/>
          <w:color w:val="auto"/>
          <w:spacing w:val="11"/>
          <w:sz w:val="21"/>
          <w:szCs w:val="21"/>
          <w:highlight w:val="none"/>
        </w:rPr>
        <w:t>6.</w:t>
      </w:r>
      <w:r>
        <w:rPr>
          <w:rFonts w:hint="eastAsia" w:ascii="Arial" w:hAnsi="Arial" w:cs="Arial"/>
          <w:color w:val="auto"/>
          <w:spacing w:val="11"/>
          <w:sz w:val="21"/>
          <w:szCs w:val="21"/>
          <w:highlight w:val="none"/>
        </w:rPr>
        <w:t>9</w:t>
      </w:r>
      <w:r>
        <w:rPr>
          <w:rFonts w:ascii="Arial" w:hAnsi="Arial" w:cs="Arial"/>
          <w:color w:val="auto"/>
          <w:spacing w:val="11"/>
          <w:sz w:val="21"/>
          <w:szCs w:val="21"/>
          <w:highlight w:val="none"/>
        </w:rPr>
        <w:t xml:space="preserve">    甲方对乙方的管理实施监督检查</w:t>
      </w:r>
      <w:r>
        <w:rPr>
          <w:rFonts w:ascii="Arial" w:hAnsi="Arial" w:cs="Arial"/>
          <w:color w:val="auto"/>
          <w:spacing w:val="-25"/>
          <w:sz w:val="21"/>
          <w:szCs w:val="21"/>
          <w:highlight w:val="none"/>
        </w:rPr>
        <w:t xml:space="preserve"> </w:t>
      </w:r>
      <w:r>
        <w:rPr>
          <w:rFonts w:ascii="Arial" w:hAnsi="Arial" w:cs="Arial"/>
          <w:color w:val="auto"/>
          <w:spacing w:val="11"/>
          <w:sz w:val="21"/>
          <w:szCs w:val="21"/>
          <w:highlight w:val="none"/>
        </w:rPr>
        <w:t>。</w:t>
      </w:r>
    </w:p>
    <w:p>
      <w:pPr>
        <w:pStyle w:val="21"/>
        <w:spacing w:after="0" w:line="360" w:lineRule="auto"/>
        <w:ind w:left="5" w:right="78" w:firstLine="423"/>
        <w:rPr>
          <w:rFonts w:ascii="Arial" w:hAnsi="Arial" w:cs="Arial"/>
          <w:color w:val="auto"/>
          <w:sz w:val="21"/>
          <w:szCs w:val="21"/>
          <w:highlight w:val="none"/>
        </w:rPr>
      </w:pPr>
      <w:r>
        <w:rPr>
          <w:rFonts w:ascii="Arial" w:hAnsi="Arial" w:cs="Arial"/>
          <w:color w:val="auto"/>
          <w:spacing w:val="15"/>
          <w:sz w:val="21"/>
          <w:szCs w:val="21"/>
          <w:highlight w:val="none"/>
        </w:rPr>
        <w:t>6.1</w:t>
      </w:r>
      <w:r>
        <w:rPr>
          <w:rFonts w:hint="eastAsia" w:ascii="Arial" w:hAnsi="Arial" w:cs="Arial"/>
          <w:color w:val="auto"/>
          <w:spacing w:val="15"/>
          <w:sz w:val="21"/>
          <w:szCs w:val="21"/>
          <w:highlight w:val="none"/>
        </w:rPr>
        <w:t>0</w:t>
      </w:r>
      <w:r>
        <w:rPr>
          <w:rFonts w:ascii="Arial" w:hAnsi="Arial" w:cs="Arial"/>
          <w:color w:val="auto"/>
          <w:spacing w:val="15"/>
          <w:sz w:val="21"/>
          <w:szCs w:val="21"/>
          <w:highlight w:val="none"/>
        </w:rPr>
        <w:t xml:space="preserve">    甲方对违反能源托管方案和规章制度的</w:t>
      </w:r>
      <w:r>
        <w:rPr>
          <w:rFonts w:ascii="Arial" w:hAnsi="Arial" w:cs="Arial"/>
          <w:color w:val="auto"/>
          <w:spacing w:val="14"/>
          <w:sz w:val="21"/>
          <w:szCs w:val="21"/>
          <w:highlight w:val="none"/>
        </w:rPr>
        <w:t>行为进行处理：包括责令停止违章行为</w:t>
      </w:r>
      <w:r>
        <w:rPr>
          <w:rFonts w:ascii="Arial" w:hAnsi="Arial" w:cs="Arial"/>
          <w:color w:val="auto"/>
          <w:spacing w:val="-27"/>
          <w:sz w:val="21"/>
          <w:szCs w:val="21"/>
          <w:highlight w:val="none"/>
        </w:rPr>
        <w:t xml:space="preserve"> </w:t>
      </w:r>
      <w:r>
        <w:rPr>
          <w:rFonts w:ascii="Arial" w:hAnsi="Arial" w:cs="Arial"/>
          <w:color w:val="auto"/>
          <w:spacing w:val="14"/>
          <w:sz w:val="21"/>
          <w:szCs w:val="21"/>
          <w:highlight w:val="none"/>
        </w:rPr>
        <w:t>、要求赔偿经</w:t>
      </w:r>
      <w:r>
        <w:rPr>
          <w:rFonts w:ascii="Arial" w:hAnsi="Arial" w:cs="Arial"/>
          <w:color w:val="auto"/>
          <w:sz w:val="21"/>
          <w:szCs w:val="21"/>
          <w:highlight w:val="none"/>
        </w:rPr>
        <w:t xml:space="preserve"> </w:t>
      </w:r>
      <w:r>
        <w:rPr>
          <w:rFonts w:ascii="Arial" w:hAnsi="Arial" w:cs="Arial"/>
          <w:color w:val="auto"/>
          <w:spacing w:val="14"/>
          <w:sz w:val="21"/>
          <w:szCs w:val="21"/>
          <w:highlight w:val="none"/>
        </w:rPr>
        <w:t>济损失及支付违约金</w:t>
      </w:r>
      <w:r>
        <w:rPr>
          <w:rFonts w:ascii="Arial" w:hAnsi="Arial" w:cs="Arial"/>
          <w:color w:val="auto"/>
          <w:spacing w:val="-25"/>
          <w:sz w:val="21"/>
          <w:szCs w:val="21"/>
          <w:highlight w:val="none"/>
        </w:rPr>
        <w:t xml:space="preserve"> </w:t>
      </w:r>
      <w:r>
        <w:rPr>
          <w:rFonts w:ascii="Arial" w:hAnsi="Arial" w:cs="Arial"/>
          <w:color w:val="auto"/>
          <w:spacing w:val="14"/>
          <w:sz w:val="21"/>
          <w:szCs w:val="21"/>
          <w:highlight w:val="none"/>
        </w:rPr>
        <w:t>、对拒不改正违章行为的责任人采取惩罚措施</w:t>
      </w:r>
      <w:r>
        <w:rPr>
          <w:rFonts w:ascii="Arial" w:hAnsi="Arial" w:cs="Arial"/>
          <w:color w:val="auto"/>
          <w:spacing w:val="-30"/>
          <w:sz w:val="21"/>
          <w:szCs w:val="21"/>
          <w:highlight w:val="none"/>
        </w:rPr>
        <w:t xml:space="preserve"> </w:t>
      </w:r>
      <w:r>
        <w:rPr>
          <w:rFonts w:ascii="Arial" w:hAnsi="Arial" w:cs="Arial"/>
          <w:color w:val="auto"/>
          <w:spacing w:val="14"/>
          <w:sz w:val="21"/>
          <w:szCs w:val="21"/>
          <w:highlight w:val="none"/>
        </w:rPr>
        <w:t>。</w:t>
      </w:r>
    </w:p>
    <w:p>
      <w:pPr>
        <w:pStyle w:val="21"/>
        <w:spacing w:after="0" w:line="360" w:lineRule="auto"/>
        <w:ind w:left="429"/>
        <w:rPr>
          <w:rFonts w:ascii="Arial" w:hAnsi="Arial" w:cs="Arial"/>
          <w:color w:val="auto"/>
          <w:sz w:val="21"/>
          <w:szCs w:val="21"/>
          <w:highlight w:val="none"/>
        </w:rPr>
      </w:pPr>
      <w:r>
        <w:rPr>
          <w:rFonts w:ascii="Arial" w:hAnsi="Arial" w:cs="Arial"/>
          <w:color w:val="auto"/>
          <w:spacing w:val="14"/>
          <w:sz w:val="21"/>
          <w:szCs w:val="21"/>
          <w:highlight w:val="none"/>
        </w:rPr>
        <w:t>6.1</w:t>
      </w:r>
      <w:r>
        <w:rPr>
          <w:rFonts w:hint="eastAsia" w:ascii="Arial" w:hAnsi="Arial" w:cs="Arial"/>
          <w:color w:val="auto"/>
          <w:spacing w:val="14"/>
          <w:sz w:val="21"/>
          <w:szCs w:val="21"/>
          <w:highlight w:val="none"/>
        </w:rPr>
        <w:t>1</w:t>
      </w:r>
      <w:r>
        <w:rPr>
          <w:rFonts w:ascii="Arial" w:hAnsi="Arial" w:cs="Arial"/>
          <w:color w:val="auto"/>
          <w:spacing w:val="14"/>
          <w:sz w:val="21"/>
          <w:szCs w:val="21"/>
          <w:highlight w:val="none"/>
        </w:rPr>
        <w:t xml:space="preserve">    甲方不得干涉乙方依法或依本合同规定内容所进行的管理活动</w:t>
      </w:r>
      <w:r>
        <w:rPr>
          <w:rFonts w:ascii="Arial" w:hAnsi="Arial" w:cs="Arial"/>
          <w:color w:val="auto"/>
          <w:spacing w:val="-15"/>
          <w:sz w:val="21"/>
          <w:szCs w:val="21"/>
          <w:highlight w:val="none"/>
        </w:rPr>
        <w:t xml:space="preserve"> </w:t>
      </w:r>
      <w:r>
        <w:rPr>
          <w:rFonts w:ascii="Arial" w:hAnsi="Arial" w:cs="Arial"/>
          <w:color w:val="auto"/>
          <w:spacing w:val="14"/>
          <w:sz w:val="21"/>
          <w:szCs w:val="21"/>
          <w:highlight w:val="none"/>
        </w:rPr>
        <w:t>。</w:t>
      </w:r>
    </w:p>
    <w:p>
      <w:pPr>
        <w:pStyle w:val="21"/>
        <w:spacing w:after="0" w:line="360" w:lineRule="auto"/>
        <w:ind w:left="429"/>
        <w:rPr>
          <w:rFonts w:ascii="Arial" w:hAnsi="Arial" w:cs="Arial"/>
          <w:color w:val="auto"/>
          <w:sz w:val="21"/>
          <w:szCs w:val="21"/>
          <w:highlight w:val="none"/>
        </w:rPr>
      </w:pPr>
      <w:r>
        <w:rPr>
          <w:rFonts w:ascii="Arial" w:hAnsi="Arial" w:cs="Arial"/>
          <w:color w:val="auto"/>
          <w:spacing w:val="13"/>
          <w:sz w:val="21"/>
          <w:szCs w:val="21"/>
          <w:highlight w:val="none"/>
        </w:rPr>
        <w:t>6.1</w:t>
      </w:r>
      <w:r>
        <w:rPr>
          <w:rFonts w:hint="eastAsia" w:ascii="Arial" w:hAnsi="Arial" w:cs="Arial"/>
          <w:color w:val="auto"/>
          <w:spacing w:val="13"/>
          <w:sz w:val="21"/>
          <w:szCs w:val="21"/>
          <w:highlight w:val="none"/>
        </w:rPr>
        <w:t>2</w:t>
      </w:r>
      <w:r>
        <w:rPr>
          <w:rFonts w:ascii="Arial" w:hAnsi="Arial" w:cs="Arial"/>
          <w:color w:val="auto"/>
          <w:spacing w:val="13"/>
          <w:sz w:val="21"/>
          <w:szCs w:val="21"/>
          <w:highlight w:val="none"/>
        </w:rPr>
        <w:t xml:space="preserve">    甲方负责处理非乙方原因而产生</w:t>
      </w:r>
      <w:r>
        <w:rPr>
          <w:rFonts w:ascii="Arial" w:hAnsi="Arial" w:cs="Arial"/>
          <w:color w:val="auto"/>
          <w:spacing w:val="12"/>
          <w:sz w:val="21"/>
          <w:szCs w:val="21"/>
          <w:highlight w:val="none"/>
        </w:rPr>
        <w:t>的各种纠纷</w:t>
      </w:r>
      <w:r>
        <w:rPr>
          <w:rFonts w:ascii="Arial" w:hAnsi="Arial" w:cs="Arial"/>
          <w:color w:val="auto"/>
          <w:spacing w:val="-30"/>
          <w:sz w:val="21"/>
          <w:szCs w:val="21"/>
          <w:highlight w:val="none"/>
        </w:rPr>
        <w:t xml:space="preserve"> </w:t>
      </w:r>
      <w:r>
        <w:rPr>
          <w:rFonts w:ascii="Arial" w:hAnsi="Arial" w:cs="Arial"/>
          <w:color w:val="auto"/>
          <w:spacing w:val="12"/>
          <w:sz w:val="21"/>
          <w:szCs w:val="21"/>
          <w:highlight w:val="none"/>
        </w:rPr>
        <w:t>。</w:t>
      </w:r>
    </w:p>
    <w:p>
      <w:pPr>
        <w:pStyle w:val="21"/>
        <w:spacing w:after="0" w:line="360" w:lineRule="auto"/>
        <w:ind w:left="4" w:right="78" w:firstLine="425"/>
        <w:rPr>
          <w:rFonts w:ascii="Arial" w:hAnsi="Arial" w:cs="Arial"/>
          <w:color w:val="auto"/>
          <w:sz w:val="21"/>
          <w:szCs w:val="21"/>
          <w:highlight w:val="none"/>
        </w:rPr>
      </w:pPr>
      <w:r>
        <w:rPr>
          <w:rFonts w:ascii="Arial" w:hAnsi="Arial" w:cs="Arial"/>
          <w:color w:val="auto"/>
          <w:spacing w:val="15"/>
          <w:sz w:val="21"/>
          <w:szCs w:val="21"/>
          <w:highlight w:val="none"/>
        </w:rPr>
        <w:t>6.1</w:t>
      </w:r>
      <w:r>
        <w:rPr>
          <w:rFonts w:hint="eastAsia" w:ascii="Arial" w:hAnsi="Arial" w:cs="Arial"/>
          <w:color w:val="auto"/>
          <w:spacing w:val="15"/>
          <w:sz w:val="21"/>
          <w:szCs w:val="21"/>
          <w:highlight w:val="none"/>
        </w:rPr>
        <w:t>3</w:t>
      </w:r>
      <w:r>
        <w:rPr>
          <w:rFonts w:ascii="Arial" w:hAnsi="Arial" w:cs="Arial"/>
          <w:color w:val="auto"/>
          <w:spacing w:val="15"/>
          <w:sz w:val="21"/>
          <w:szCs w:val="21"/>
          <w:highlight w:val="none"/>
        </w:rPr>
        <w:t xml:space="preserve">    甲方应协助乙方向有关政府机构或者组织申请</w:t>
      </w:r>
      <w:r>
        <w:rPr>
          <w:rFonts w:ascii="Arial" w:hAnsi="Arial" w:cs="Arial"/>
          <w:color w:val="auto"/>
          <w:spacing w:val="14"/>
          <w:sz w:val="21"/>
          <w:szCs w:val="21"/>
          <w:highlight w:val="none"/>
        </w:rPr>
        <w:t>与项目相关的补助</w:t>
      </w:r>
      <w:r>
        <w:rPr>
          <w:rFonts w:ascii="Arial" w:hAnsi="Arial" w:cs="Arial"/>
          <w:color w:val="auto"/>
          <w:spacing w:val="-30"/>
          <w:sz w:val="21"/>
          <w:szCs w:val="21"/>
          <w:highlight w:val="none"/>
        </w:rPr>
        <w:t xml:space="preserve"> </w:t>
      </w:r>
      <w:r>
        <w:rPr>
          <w:rFonts w:ascii="Arial" w:hAnsi="Arial" w:cs="Arial"/>
          <w:color w:val="auto"/>
          <w:spacing w:val="14"/>
          <w:sz w:val="21"/>
          <w:szCs w:val="21"/>
          <w:highlight w:val="none"/>
        </w:rPr>
        <w:t>、奖励或其他可适用的优惠</w:t>
      </w:r>
      <w:r>
        <w:rPr>
          <w:rFonts w:ascii="Arial" w:hAnsi="Arial" w:cs="Arial"/>
          <w:color w:val="auto"/>
          <w:spacing w:val="6"/>
          <w:sz w:val="21"/>
          <w:szCs w:val="21"/>
          <w:highlight w:val="none"/>
        </w:rPr>
        <w:t>政策</w:t>
      </w:r>
      <w:r>
        <w:rPr>
          <w:rFonts w:ascii="Arial" w:hAnsi="Arial" w:cs="Arial"/>
          <w:color w:val="auto"/>
          <w:spacing w:val="-30"/>
          <w:sz w:val="21"/>
          <w:szCs w:val="21"/>
          <w:highlight w:val="none"/>
        </w:rPr>
        <w:t xml:space="preserve"> </w:t>
      </w:r>
      <w:r>
        <w:rPr>
          <w:rFonts w:ascii="Arial" w:hAnsi="Arial" w:cs="Arial"/>
          <w:color w:val="auto"/>
          <w:spacing w:val="6"/>
          <w:sz w:val="21"/>
          <w:szCs w:val="21"/>
          <w:highlight w:val="none"/>
        </w:rPr>
        <w:t>。</w:t>
      </w:r>
    </w:p>
    <w:p>
      <w:pPr>
        <w:pStyle w:val="21"/>
        <w:spacing w:after="0" w:line="360" w:lineRule="auto"/>
        <w:ind w:left="429"/>
        <w:rPr>
          <w:rFonts w:ascii="Arial" w:hAnsi="Arial" w:cs="Arial"/>
          <w:color w:val="auto"/>
          <w:sz w:val="21"/>
          <w:szCs w:val="21"/>
          <w:highlight w:val="none"/>
        </w:rPr>
      </w:pPr>
      <w:r>
        <w:rPr>
          <w:rFonts w:ascii="Arial" w:hAnsi="Arial" w:cs="Arial"/>
          <w:color w:val="auto"/>
          <w:spacing w:val="10"/>
          <w:sz w:val="21"/>
          <w:szCs w:val="21"/>
          <w:highlight w:val="none"/>
        </w:rPr>
        <w:t>6.1</w:t>
      </w:r>
      <w:r>
        <w:rPr>
          <w:rFonts w:hint="eastAsia" w:ascii="Arial" w:hAnsi="Arial" w:cs="Arial"/>
          <w:color w:val="auto"/>
          <w:spacing w:val="10"/>
          <w:sz w:val="21"/>
          <w:szCs w:val="21"/>
          <w:highlight w:val="none"/>
        </w:rPr>
        <w:t>4</w:t>
      </w:r>
      <w:r>
        <w:rPr>
          <w:rFonts w:ascii="Arial" w:hAnsi="Arial" w:cs="Arial"/>
          <w:color w:val="auto"/>
          <w:spacing w:val="10"/>
          <w:sz w:val="21"/>
          <w:szCs w:val="21"/>
          <w:highlight w:val="none"/>
        </w:rPr>
        <w:t xml:space="preserve">    甲方应协助乙方做好能源托管工作和节能宣传</w:t>
      </w:r>
      <w:r>
        <w:rPr>
          <w:rFonts w:ascii="Arial" w:hAnsi="Arial" w:cs="Arial"/>
          <w:color w:val="auto"/>
          <w:spacing w:val="-23"/>
          <w:sz w:val="21"/>
          <w:szCs w:val="21"/>
          <w:highlight w:val="none"/>
        </w:rPr>
        <w:t xml:space="preserve"> </w:t>
      </w:r>
      <w:r>
        <w:rPr>
          <w:rFonts w:ascii="Arial" w:hAnsi="Arial" w:cs="Arial"/>
          <w:color w:val="auto"/>
          <w:spacing w:val="10"/>
          <w:sz w:val="21"/>
          <w:szCs w:val="21"/>
          <w:highlight w:val="none"/>
        </w:rPr>
        <w:t>、教育活动</w:t>
      </w:r>
      <w:r>
        <w:rPr>
          <w:rFonts w:ascii="Arial" w:hAnsi="Arial" w:cs="Arial"/>
          <w:color w:val="auto"/>
          <w:spacing w:val="-30"/>
          <w:sz w:val="21"/>
          <w:szCs w:val="21"/>
          <w:highlight w:val="none"/>
        </w:rPr>
        <w:t xml:space="preserve"> </w:t>
      </w:r>
      <w:r>
        <w:rPr>
          <w:rFonts w:ascii="Arial" w:hAnsi="Arial" w:cs="Arial"/>
          <w:color w:val="auto"/>
          <w:spacing w:val="10"/>
          <w:sz w:val="21"/>
          <w:szCs w:val="21"/>
          <w:highlight w:val="none"/>
        </w:rPr>
        <w:t>。</w:t>
      </w:r>
    </w:p>
    <w:p>
      <w:pPr>
        <w:pStyle w:val="21"/>
        <w:spacing w:after="0" w:line="360" w:lineRule="auto"/>
        <w:ind w:left="429"/>
        <w:rPr>
          <w:rFonts w:ascii="Arial" w:hAnsi="Arial" w:cs="Arial"/>
          <w:color w:val="auto"/>
          <w:sz w:val="21"/>
          <w:szCs w:val="21"/>
          <w:highlight w:val="none"/>
        </w:rPr>
      </w:pPr>
      <w:r>
        <w:rPr>
          <w:rFonts w:ascii="Arial" w:hAnsi="Arial" w:cs="Arial"/>
          <w:color w:val="auto"/>
          <w:spacing w:val="11"/>
          <w:sz w:val="21"/>
          <w:szCs w:val="21"/>
          <w:highlight w:val="none"/>
        </w:rPr>
        <w:t>6.1</w:t>
      </w:r>
      <w:r>
        <w:rPr>
          <w:rFonts w:hint="eastAsia" w:ascii="Arial" w:hAnsi="Arial" w:cs="Arial"/>
          <w:color w:val="auto"/>
          <w:spacing w:val="11"/>
          <w:sz w:val="21"/>
          <w:szCs w:val="21"/>
          <w:highlight w:val="none"/>
        </w:rPr>
        <w:t>5</w:t>
      </w:r>
      <w:r>
        <w:rPr>
          <w:rFonts w:ascii="Arial" w:hAnsi="Arial" w:cs="Arial"/>
          <w:color w:val="auto"/>
          <w:spacing w:val="11"/>
          <w:sz w:val="21"/>
          <w:szCs w:val="21"/>
          <w:highlight w:val="none"/>
        </w:rPr>
        <w:t xml:space="preserve">   甲方应协助乙方做好新增设备的统计</w:t>
      </w:r>
      <w:r>
        <w:rPr>
          <w:rFonts w:ascii="Arial" w:hAnsi="Arial" w:cs="Arial"/>
          <w:color w:val="auto"/>
          <w:spacing w:val="-30"/>
          <w:sz w:val="21"/>
          <w:szCs w:val="21"/>
          <w:highlight w:val="none"/>
        </w:rPr>
        <w:t xml:space="preserve"> </w:t>
      </w:r>
      <w:r>
        <w:rPr>
          <w:rFonts w:ascii="Arial" w:hAnsi="Arial" w:cs="Arial"/>
          <w:color w:val="auto"/>
          <w:spacing w:val="11"/>
          <w:sz w:val="21"/>
          <w:szCs w:val="21"/>
          <w:highlight w:val="none"/>
        </w:rPr>
        <w:t>、确认及托管量的调整工作</w:t>
      </w:r>
      <w:r>
        <w:rPr>
          <w:rFonts w:ascii="Arial" w:hAnsi="Arial" w:cs="Arial"/>
          <w:color w:val="auto"/>
          <w:spacing w:val="-30"/>
          <w:sz w:val="21"/>
          <w:szCs w:val="21"/>
          <w:highlight w:val="none"/>
        </w:rPr>
        <w:t xml:space="preserve"> </w:t>
      </w:r>
      <w:r>
        <w:rPr>
          <w:rFonts w:ascii="Arial" w:hAnsi="Arial" w:cs="Arial"/>
          <w:color w:val="auto"/>
          <w:spacing w:val="11"/>
          <w:sz w:val="21"/>
          <w:szCs w:val="21"/>
          <w:highlight w:val="none"/>
        </w:rPr>
        <w:t>。</w:t>
      </w:r>
    </w:p>
    <w:p>
      <w:pPr>
        <w:pStyle w:val="21"/>
        <w:spacing w:after="0" w:line="360" w:lineRule="auto"/>
        <w:ind w:left="1" w:right="78" w:firstLine="427"/>
        <w:rPr>
          <w:rFonts w:ascii="Arial" w:hAnsi="Arial" w:cs="Arial"/>
          <w:color w:val="auto"/>
          <w:sz w:val="21"/>
          <w:szCs w:val="21"/>
          <w:highlight w:val="none"/>
        </w:rPr>
      </w:pPr>
      <w:r>
        <w:rPr>
          <w:rFonts w:ascii="Arial" w:hAnsi="Arial" w:cs="Arial"/>
          <w:color w:val="auto"/>
          <w:spacing w:val="13"/>
          <w:sz w:val="21"/>
          <w:szCs w:val="21"/>
          <w:highlight w:val="none"/>
        </w:rPr>
        <w:t>6.1</w:t>
      </w:r>
      <w:r>
        <w:rPr>
          <w:rFonts w:hint="eastAsia" w:ascii="Arial" w:hAnsi="Arial" w:cs="Arial"/>
          <w:color w:val="auto"/>
          <w:spacing w:val="13"/>
          <w:sz w:val="21"/>
          <w:szCs w:val="21"/>
          <w:highlight w:val="none"/>
        </w:rPr>
        <w:t>6</w:t>
      </w:r>
      <w:r>
        <w:rPr>
          <w:rFonts w:ascii="Arial" w:hAnsi="Arial" w:cs="Arial"/>
          <w:color w:val="auto"/>
          <w:spacing w:val="13"/>
          <w:sz w:val="21"/>
          <w:szCs w:val="21"/>
          <w:highlight w:val="none"/>
        </w:rPr>
        <w:t xml:space="preserve">    甲方如欲转让或出租托管界面内建筑的</w:t>
      </w:r>
      <w:r>
        <w:rPr>
          <w:rFonts w:ascii="Arial" w:hAnsi="Arial" w:cs="Arial"/>
          <w:color w:val="auto"/>
          <w:spacing w:val="-32"/>
          <w:sz w:val="21"/>
          <w:szCs w:val="21"/>
          <w:highlight w:val="none"/>
        </w:rPr>
        <w:t xml:space="preserve"> </w:t>
      </w:r>
      <w:r>
        <w:rPr>
          <w:rFonts w:ascii="Arial" w:hAnsi="Arial" w:cs="Arial"/>
          <w:color w:val="auto"/>
          <w:spacing w:val="13"/>
          <w:sz w:val="21"/>
          <w:szCs w:val="21"/>
          <w:highlight w:val="none"/>
        </w:rPr>
        <w:t>，应提前</w:t>
      </w:r>
      <w:r>
        <w:rPr>
          <w:rFonts w:ascii="Arial" w:hAnsi="Arial" w:cs="Arial"/>
          <w:color w:val="auto"/>
          <w:spacing w:val="12"/>
          <w:sz w:val="21"/>
          <w:szCs w:val="21"/>
          <w:highlight w:val="none"/>
        </w:rPr>
        <w:t>以书面形式通知乙方。同时，甲方保</w:t>
      </w:r>
      <w:r>
        <w:rPr>
          <w:rFonts w:ascii="Arial" w:hAnsi="Arial" w:cs="Arial"/>
          <w:color w:val="auto"/>
          <w:spacing w:val="20"/>
          <w:sz w:val="21"/>
          <w:szCs w:val="21"/>
          <w:highlight w:val="none"/>
        </w:rPr>
        <w:t>证使受让方/承租方充分了解甲乙双方在本合同下的权利和义务以及项目设备设施产权的归属，并</w:t>
      </w:r>
      <w:r>
        <w:rPr>
          <w:rFonts w:ascii="Arial" w:hAnsi="Arial" w:cs="Arial"/>
          <w:color w:val="auto"/>
          <w:spacing w:val="19"/>
          <w:sz w:val="21"/>
          <w:szCs w:val="21"/>
          <w:highlight w:val="none"/>
        </w:rPr>
        <w:t>以受</w:t>
      </w:r>
      <w:r>
        <w:rPr>
          <w:rFonts w:ascii="Arial" w:hAnsi="Arial" w:cs="Arial"/>
          <w:color w:val="auto"/>
          <w:spacing w:val="21"/>
          <w:sz w:val="21"/>
          <w:szCs w:val="21"/>
          <w:highlight w:val="none"/>
        </w:rPr>
        <w:t>让方/承租方书面同意承担在本合同项下甲方的一切义务为转让/出租生效之前提。如果受让方/承租方</w:t>
      </w:r>
      <w:r>
        <w:rPr>
          <w:rFonts w:ascii="Arial" w:hAnsi="Arial" w:cs="Arial"/>
          <w:color w:val="auto"/>
          <w:spacing w:val="16"/>
          <w:sz w:val="21"/>
          <w:szCs w:val="21"/>
          <w:highlight w:val="none"/>
        </w:rPr>
        <w:t>不出具书面同意承担在本合同项下甲方的一切义务的，乙方有权单方面决定提前终止本合同，甲方应根</w:t>
      </w:r>
      <w:r>
        <w:rPr>
          <w:rFonts w:ascii="Arial" w:hAnsi="Arial" w:cs="Arial"/>
          <w:color w:val="auto"/>
          <w:spacing w:val="13"/>
          <w:sz w:val="21"/>
          <w:szCs w:val="21"/>
          <w:highlight w:val="none"/>
        </w:rPr>
        <w:t>据本合同第 11</w:t>
      </w:r>
      <w:r>
        <w:rPr>
          <w:rFonts w:ascii="Arial" w:hAnsi="Arial" w:cs="Arial"/>
          <w:color w:val="auto"/>
          <w:spacing w:val="-27"/>
          <w:sz w:val="21"/>
          <w:szCs w:val="21"/>
          <w:highlight w:val="none"/>
        </w:rPr>
        <w:t xml:space="preserve"> </w:t>
      </w:r>
      <w:r>
        <w:rPr>
          <w:rFonts w:ascii="Arial" w:hAnsi="Arial" w:cs="Arial"/>
          <w:color w:val="auto"/>
          <w:spacing w:val="13"/>
          <w:sz w:val="21"/>
          <w:szCs w:val="21"/>
          <w:highlight w:val="none"/>
        </w:rPr>
        <w:t>.5</w:t>
      </w:r>
      <w:r>
        <w:rPr>
          <w:rFonts w:ascii="Arial" w:hAnsi="Arial" w:cs="Arial"/>
          <w:color w:val="auto"/>
          <w:spacing w:val="-14"/>
          <w:sz w:val="21"/>
          <w:szCs w:val="21"/>
          <w:highlight w:val="none"/>
        </w:rPr>
        <w:t xml:space="preserve"> </w:t>
      </w:r>
      <w:r>
        <w:rPr>
          <w:rFonts w:ascii="Arial" w:hAnsi="Arial" w:cs="Arial"/>
          <w:color w:val="auto"/>
          <w:spacing w:val="13"/>
          <w:sz w:val="21"/>
          <w:szCs w:val="21"/>
          <w:highlight w:val="none"/>
        </w:rPr>
        <w:t>条的约定赔偿乙方因此遭受的</w:t>
      </w:r>
      <w:r>
        <w:rPr>
          <w:rFonts w:ascii="Arial" w:hAnsi="Arial" w:cs="Arial"/>
          <w:color w:val="auto"/>
          <w:spacing w:val="12"/>
          <w:sz w:val="21"/>
          <w:szCs w:val="21"/>
          <w:highlight w:val="none"/>
        </w:rPr>
        <w:t>全部损失</w:t>
      </w:r>
      <w:r>
        <w:rPr>
          <w:rFonts w:ascii="Arial" w:hAnsi="Arial" w:cs="Arial"/>
          <w:color w:val="auto"/>
          <w:spacing w:val="-30"/>
          <w:sz w:val="21"/>
          <w:szCs w:val="21"/>
          <w:highlight w:val="none"/>
        </w:rPr>
        <w:t xml:space="preserve"> </w:t>
      </w:r>
      <w:r>
        <w:rPr>
          <w:rFonts w:ascii="Arial" w:hAnsi="Arial" w:cs="Arial"/>
          <w:color w:val="auto"/>
          <w:spacing w:val="12"/>
          <w:sz w:val="21"/>
          <w:szCs w:val="21"/>
          <w:highlight w:val="none"/>
        </w:rPr>
        <w:t>。</w:t>
      </w:r>
    </w:p>
    <w:p>
      <w:pPr>
        <w:pStyle w:val="21"/>
        <w:spacing w:after="0" w:line="360" w:lineRule="auto"/>
        <w:jc w:val="center"/>
        <w:outlineLvl w:val="0"/>
        <w:rPr>
          <w:rFonts w:ascii="Arial" w:hAnsi="Arial" w:cs="Arial"/>
          <w:color w:val="auto"/>
          <w:spacing w:val="2"/>
          <w:position w:val="1"/>
          <w:sz w:val="21"/>
          <w:szCs w:val="21"/>
          <w:highlight w:val="none"/>
        </w:rPr>
      </w:pPr>
      <w:r>
        <w:rPr>
          <w:rFonts w:ascii="Arial" w:hAnsi="Arial" w:cs="Arial"/>
          <w:color w:val="auto"/>
          <w:spacing w:val="2"/>
          <w:position w:val="1"/>
          <w:sz w:val="21"/>
          <w:szCs w:val="21"/>
          <w:highlight w:val="none"/>
        </w:rPr>
        <w:t>第 7 节  乙方的权利与义务</w:t>
      </w:r>
    </w:p>
    <w:p>
      <w:pPr>
        <w:pStyle w:val="21"/>
        <w:spacing w:after="0" w:line="360" w:lineRule="auto"/>
        <w:ind w:left="3" w:right="78" w:firstLine="425"/>
        <w:rPr>
          <w:rFonts w:ascii="Arial" w:hAnsi="Arial" w:cs="Arial"/>
          <w:color w:val="auto"/>
          <w:sz w:val="21"/>
          <w:szCs w:val="21"/>
          <w:highlight w:val="none"/>
        </w:rPr>
      </w:pPr>
      <w:r>
        <w:rPr>
          <w:rFonts w:ascii="Arial" w:hAnsi="Arial" w:cs="Arial"/>
          <w:color w:val="auto"/>
          <w:spacing w:val="17"/>
          <w:sz w:val="21"/>
          <w:szCs w:val="21"/>
          <w:highlight w:val="none"/>
        </w:rPr>
        <w:t>7.1   乙方应制定能源托管方案和相应</w:t>
      </w:r>
      <w:r>
        <w:rPr>
          <w:rFonts w:ascii="Arial" w:hAnsi="Arial" w:cs="Arial"/>
          <w:color w:val="auto"/>
          <w:spacing w:val="16"/>
          <w:sz w:val="21"/>
          <w:szCs w:val="21"/>
          <w:highlight w:val="none"/>
        </w:rPr>
        <w:t>的规章制度。</w:t>
      </w:r>
      <w:r>
        <w:rPr>
          <w:rFonts w:ascii="Arial" w:hAnsi="Arial" w:cs="Arial"/>
          <w:color w:val="auto"/>
          <w:spacing w:val="-36"/>
          <w:sz w:val="21"/>
          <w:szCs w:val="21"/>
          <w:highlight w:val="none"/>
        </w:rPr>
        <w:t xml:space="preserve"> </w:t>
      </w:r>
      <w:r>
        <w:rPr>
          <w:rFonts w:ascii="Arial" w:hAnsi="Arial" w:cs="Arial"/>
          <w:color w:val="auto"/>
          <w:spacing w:val="16"/>
          <w:sz w:val="21"/>
          <w:szCs w:val="21"/>
          <w:highlight w:val="none"/>
        </w:rPr>
        <w:t>乙方根据能源托管方案和规章制度提供管理服</w:t>
      </w:r>
      <w:r>
        <w:rPr>
          <w:rFonts w:ascii="Arial" w:hAnsi="Arial" w:cs="Arial"/>
          <w:color w:val="auto"/>
          <w:spacing w:val="11"/>
          <w:sz w:val="21"/>
          <w:szCs w:val="21"/>
          <w:highlight w:val="none"/>
        </w:rPr>
        <w:t>务时，甲方应给予充分而必要的配合</w:t>
      </w:r>
      <w:r>
        <w:rPr>
          <w:rFonts w:ascii="Arial" w:hAnsi="Arial" w:cs="Arial"/>
          <w:color w:val="auto"/>
          <w:spacing w:val="-23"/>
          <w:sz w:val="21"/>
          <w:szCs w:val="21"/>
          <w:highlight w:val="none"/>
        </w:rPr>
        <w:t xml:space="preserve"> </w:t>
      </w:r>
      <w:r>
        <w:rPr>
          <w:rFonts w:ascii="Arial" w:hAnsi="Arial" w:cs="Arial"/>
          <w:color w:val="auto"/>
          <w:spacing w:val="11"/>
          <w:sz w:val="21"/>
          <w:szCs w:val="21"/>
          <w:highlight w:val="none"/>
        </w:rPr>
        <w:t>。</w:t>
      </w:r>
    </w:p>
    <w:p>
      <w:pPr>
        <w:pStyle w:val="21"/>
        <w:spacing w:after="0" w:line="360" w:lineRule="auto"/>
        <w:ind w:left="19" w:right="78" w:firstLine="409"/>
        <w:rPr>
          <w:rFonts w:ascii="Arial" w:hAnsi="Arial" w:cs="Arial"/>
          <w:color w:val="auto"/>
          <w:sz w:val="21"/>
          <w:szCs w:val="21"/>
          <w:highlight w:val="none"/>
        </w:rPr>
      </w:pPr>
      <w:r>
        <w:rPr>
          <w:rFonts w:ascii="Arial" w:hAnsi="Arial" w:cs="Arial"/>
          <w:color w:val="auto"/>
          <w:spacing w:val="17"/>
          <w:sz w:val="21"/>
          <w:szCs w:val="21"/>
          <w:highlight w:val="none"/>
        </w:rPr>
        <w:t>7.2   乙方应按照本合同及能源托管方案规定的标准和要求</w:t>
      </w:r>
      <w:r>
        <w:rPr>
          <w:rFonts w:ascii="Arial" w:hAnsi="Arial" w:cs="Arial"/>
          <w:color w:val="auto"/>
          <w:spacing w:val="-22"/>
          <w:sz w:val="21"/>
          <w:szCs w:val="21"/>
          <w:highlight w:val="none"/>
        </w:rPr>
        <w:t xml:space="preserve"> </w:t>
      </w:r>
      <w:r>
        <w:rPr>
          <w:rFonts w:ascii="Arial" w:hAnsi="Arial" w:cs="Arial"/>
          <w:color w:val="auto"/>
          <w:spacing w:val="17"/>
          <w:sz w:val="21"/>
          <w:szCs w:val="21"/>
          <w:highlight w:val="none"/>
        </w:rPr>
        <w:t>，自行或者通过第三方按时完成本项目</w:t>
      </w:r>
      <w:r>
        <w:rPr>
          <w:rFonts w:ascii="Arial" w:hAnsi="Arial" w:cs="Arial"/>
          <w:color w:val="auto"/>
          <w:spacing w:val="6"/>
          <w:sz w:val="21"/>
          <w:szCs w:val="21"/>
          <w:highlight w:val="none"/>
        </w:rPr>
        <w:t>的设计</w:t>
      </w:r>
      <w:r>
        <w:rPr>
          <w:rFonts w:ascii="Arial" w:hAnsi="Arial" w:cs="Arial"/>
          <w:color w:val="auto"/>
          <w:spacing w:val="-22"/>
          <w:sz w:val="21"/>
          <w:szCs w:val="21"/>
          <w:highlight w:val="none"/>
        </w:rPr>
        <w:t xml:space="preserve"> </w:t>
      </w:r>
      <w:r>
        <w:rPr>
          <w:rFonts w:ascii="Arial" w:hAnsi="Arial" w:cs="Arial"/>
          <w:color w:val="auto"/>
          <w:spacing w:val="6"/>
          <w:sz w:val="21"/>
          <w:szCs w:val="21"/>
          <w:highlight w:val="none"/>
        </w:rPr>
        <w:t>、建设及运营督导管理</w:t>
      </w:r>
      <w:r>
        <w:rPr>
          <w:rFonts w:ascii="Arial" w:hAnsi="Arial" w:cs="Arial"/>
          <w:color w:val="auto"/>
          <w:spacing w:val="-31"/>
          <w:sz w:val="21"/>
          <w:szCs w:val="21"/>
          <w:highlight w:val="none"/>
        </w:rPr>
        <w:t xml:space="preserve"> </w:t>
      </w:r>
      <w:r>
        <w:rPr>
          <w:rFonts w:ascii="Arial" w:hAnsi="Arial" w:cs="Arial"/>
          <w:color w:val="auto"/>
          <w:spacing w:val="6"/>
          <w:sz w:val="21"/>
          <w:szCs w:val="21"/>
          <w:highlight w:val="none"/>
        </w:rPr>
        <w:t>。</w:t>
      </w:r>
    </w:p>
    <w:p>
      <w:pPr>
        <w:pStyle w:val="21"/>
        <w:spacing w:after="0" w:line="360" w:lineRule="auto"/>
        <w:ind w:left="428"/>
        <w:rPr>
          <w:rFonts w:ascii="Arial" w:hAnsi="Arial" w:cs="Arial"/>
          <w:color w:val="auto"/>
          <w:sz w:val="21"/>
          <w:szCs w:val="21"/>
          <w:highlight w:val="none"/>
        </w:rPr>
      </w:pPr>
      <w:r>
        <w:rPr>
          <w:rFonts w:ascii="Arial" w:hAnsi="Arial" w:cs="Arial"/>
          <w:color w:val="auto"/>
          <w:spacing w:val="14"/>
          <w:sz w:val="21"/>
          <w:szCs w:val="21"/>
          <w:highlight w:val="none"/>
        </w:rPr>
        <w:t>7.3   乙方应安排专业人员培训</w:t>
      </w:r>
      <w:r>
        <w:rPr>
          <w:rFonts w:ascii="Arial" w:hAnsi="Arial" w:cs="Arial"/>
          <w:color w:val="auto"/>
          <w:spacing w:val="-31"/>
          <w:sz w:val="21"/>
          <w:szCs w:val="21"/>
          <w:highlight w:val="none"/>
        </w:rPr>
        <w:t xml:space="preserve"> </w:t>
      </w:r>
      <w:r>
        <w:rPr>
          <w:rFonts w:ascii="Arial" w:hAnsi="Arial" w:cs="Arial"/>
          <w:color w:val="auto"/>
          <w:spacing w:val="14"/>
          <w:sz w:val="21"/>
          <w:szCs w:val="21"/>
          <w:highlight w:val="none"/>
        </w:rPr>
        <w:t>、</w:t>
      </w:r>
      <w:r>
        <w:rPr>
          <w:rFonts w:ascii="Arial" w:hAnsi="Arial" w:cs="Arial"/>
          <w:color w:val="auto"/>
          <w:spacing w:val="13"/>
          <w:sz w:val="21"/>
          <w:szCs w:val="21"/>
          <w:highlight w:val="none"/>
        </w:rPr>
        <w:t>督导物业管理人员执行机电系统节能运行策略及节能管理制度。</w:t>
      </w:r>
    </w:p>
    <w:p>
      <w:pPr>
        <w:pStyle w:val="21"/>
        <w:spacing w:after="0" w:line="360" w:lineRule="auto"/>
        <w:ind w:left="7" w:right="78" w:firstLine="421"/>
        <w:rPr>
          <w:rFonts w:ascii="Arial" w:hAnsi="Arial" w:cs="Arial"/>
          <w:color w:val="auto"/>
          <w:sz w:val="21"/>
          <w:szCs w:val="21"/>
          <w:highlight w:val="none"/>
        </w:rPr>
      </w:pPr>
      <w:r>
        <w:rPr>
          <w:rFonts w:ascii="Arial" w:hAnsi="Arial" w:cs="Arial"/>
          <w:color w:val="auto"/>
          <w:spacing w:val="17"/>
          <w:sz w:val="21"/>
          <w:szCs w:val="21"/>
          <w:highlight w:val="none"/>
        </w:rPr>
        <w:t>7.4   乙方应根据相应的法律法规要求</w:t>
      </w:r>
      <w:r>
        <w:rPr>
          <w:rFonts w:ascii="Arial" w:hAnsi="Arial" w:cs="Arial"/>
          <w:color w:val="auto"/>
          <w:spacing w:val="-29"/>
          <w:sz w:val="21"/>
          <w:szCs w:val="21"/>
          <w:highlight w:val="none"/>
        </w:rPr>
        <w:t xml:space="preserve"> </w:t>
      </w:r>
      <w:r>
        <w:rPr>
          <w:rFonts w:ascii="Arial" w:hAnsi="Arial" w:cs="Arial"/>
          <w:color w:val="auto"/>
          <w:spacing w:val="17"/>
          <w:sz w:val="21"/>
          <w:szCs w:val="21"/>
          <w:highlight w:val="none"/>
        </w:rPr>
        <w:t>，</w:t>
      </w:r>
      <w:r>
        <w:rPr>
          <w:rFonts w:ascii="Arial" w:hAnsi="Arial" w:cs="Arial"/>
          <w:color w:val="auto"/>
          <w:spacing w:val="16"/>
          <w:sz w:val="21"/>
          <w:szCs w:val="21"/>
          <w:highlight w:val="none"/>
        </w:rPr>
        <w:t>申请除必须由甲方申请之外的有关项目的许可、批准和同</w:t>
      </w:r>
      <w:r>
        <w:rPr>
          <w:rFonts w:ascii="Arial" w:hAnsi="Arial" w:cs="Arial"/>
          <w:color w:val="auto"/>
          <w:spacing w:val="7"/>
          <w:sz w:val="21"/>
          <w:szCs w:val="21"/>
          <w:highlight w:val="none"/>
        </w:rPr>
        <w:t>意，甲方应为乙方申请前述许可</w:t>
      </w:r>
      <w:r>
        <w:rPr>
          <w:rFonts w:ascii="Arial" w:hAnsi="Arial" w:cs="Arial"/>
          <w:color w:val="auto"/>
          <w:spacing w:val="-31"/>
          <w:sz w:val="21"/>
          <w:szCs w:val="21"/>
          <w:highlight w:val="none"/>
        </w:rPr>
        <w:t xml:space="preserve"> </w:t>
      </w:r>
      <w:r>
        <w:rPr>
          <w:rFonts w:ascii="Arial" w:hAnsi="Arial" w:cs="Arial"/>
          <w:color w:val="auto"/>
          <w:spacing w:val="7"/>
          <w:sz w:val="21"/>
          <w:szCs w:val="21"/>
          <w:highlight w:val="none"/>
        </w:rPr>
        <w:t>、批准</w:t>
      </w:r>
      <w:r>
        <w:rPr>
          <w:rFonts w:ascii="Arial" w:hAnsi="Arial" w:cs="Arial"/>
          <w:color w:val="auto"/>
          <w:spacing w:val="-31"/>
          <w:sz w:val="21"/>
          <w:szCs w:val="21"/>
          <w:highlight w:val="none"/>
        </w:rPr>
        <w:t xml:space="preserve"> </w:t>
      </w:r>
      <w:r>
        <w:rPr>
          <w:rFonts w:ascii="Arial" w:hAnsi="Arial" w:cs="Arial"/>
          <w:color w:val="auto"/>
          <w:spacing w:val="7"/>
          <w:sz w:val="21"/>
          <w:szCs w:val="21"/>
          <w:highlight w:val="none"/>
        </w:rPr>
        <w:t>、同意提供必要</w:t>
      </w:r>
      <w:r>
        <w:rPr>
          <w:rFonts w:ascii="Arial" w:hAnsi="Arial" w:cs="Arial"/>
          <w:color w:val="auto"/>
          <w:spacing w:val="6"/>
          <w:sz w:val="21"/>
          <w:szCs w:val="21"/>
          <w:highlight w:val="none"/>
        </w:rPr>
        <w:t>的协助和配合</w:t>
      </w:r>
      <w:r>
        <w:rPr>
          <w:rFonts w:ascii="Arial" w:hAnsi="Arial" w:cs="Arial"/>
          <w:color w:val="auto"/>
          <w:spacing w:val="-31"/>
          <w:sz w:val="21"/>
          <w:szCs w:val="21"/>
          <w:highlight w:val="none"/>
        </w:rPr>
        <w:t xml:space="preserve"> </w:t>
      </w:r>
      <w:r>
        <w:rPr>
          <w:rFonts w:ascii="Arial" w:hAnsi="Arial" w:cs="Arial"/>
          <w:color w:val="auto"/>
          <w:spacing w:val="6"/>
          <w:sz w:val="21"/>
          <w:szCs w:val="21"/>
          <w:highlight w:val="none"/>
        </w:rPr>
        <w:t>。</w:t>
      </w:r>
    </w:p>
    <w:p>
      <w:pPr>
        <w:pStyle w:val="21"/>
        <w:spacing w:after="0" w:line="360" w:lineRule="auto"/>
        <w:ind w:left="2" w:right="78" w:firstLine="425"/>
        <w:rPr>
          <w:rFonts w:ascii="Arial" w:hAnsi="Arial" w:cs="Arial"/>
          <w:color w:val="auto"/>
          <w:spacing w:val="14"/>
          <w:sz w:val="21"/>
          <w:szCs w:val="21"/>
          <w:highlight w:val="none"/>
        </w:rPr>
      </w:pPr>
      <w:r>
        <w:rPr>
          <w:rFonts w:ascii="Arial" w:hAnsi="Arial" w:cs="Arial"/>
          <w:color w:val="auto"/>
          <w:spacing w:val="14"/>
          <w:sz w:val="21"/>
          <w:szCs w:val="21"/>
          <w:highlight w:val="none"/>
        </w:rPr>
        <w:t>7.5   乙方保证从事本能源费用托管项目的人员具备相应的职业资格和应有的素质。如需调整管理人员及技术骨干应事先通报甲方，对甲方提出认为不适合的人员，乙方应作出相应调整。</w:t>
      </w:r>
    </w:p>
    <w:p>
      <w:pPr>
        <w:pStyle w:val="21"/>
        <w:spacing w:after="0" w:line="360" w:lineRule="auto"/>
        <w:ind w:left="2" w:right="78" w:firstLine="425"/>
        <w:rPr>
          <w:rFonts w:ascii="Arial" w:hAnsi="Arial" w:cs="Arial"/>
          <w:color w:val="auto"/>
          <w:spacing w:val="14"/>
          <w:sz w:val="21"/>
          <w:szCs w:val="21"/>
          <w:highlight w:val="none"/>
        </w:rPr>
      </w:pPr>
      <w:r>
        <w:rPr>
          <w:rFonts w:ascii="Arial" w:hAnsi="Arial" w:cs="Arial"/>
          <w:color w:val="auto"/>
          <w:spacing w:val="14"/>
          <w:sz w:val="21"/>
          <w:szCs w:val="21"/>
          <w:highlight w:val="none"/>
        </w:rPr>
        <w:t>7.6   乙方应建立项目相关的能源管理档案并负责及时记载有关变更情况 。</w:t>
      </w:r>
    </w:p>
    <w:p>
      <w:pPr>
        <w:pStyle w:val="21"/>
        <w:spacing w:after="0" w:line="360" w:lineRule="auto"/>
        <w:ind w:left="2" w:right="78" w:firstLine="425"/>
        <w:rPr>
          <w:rFonts w:ascii="Arial" w:hAnsi="Arial" w:cs="Arial"/>
          <w:color w:val="auto"/>
          <w:spacing w:val="14"/>
          <w:sz w:val="21"/>
          <w:szCs w:val="21"/>
          <w:highlight w:val="none"/>
        </w:rPr>
      </w:pPr>
      <w:r>
        <w:rPr>
          <w:rFonts w:ascii="Arial" w:hAnsi="Arial" w:cs="Arial"/>
          <w:color w:val="auto"/>
          <w:spacing w:val="14"/>
          <w:sz w:val="21"/>
          <w:szCs w:val="21"/>
          <w:highlight w:val="none"/>
        </w:rPr>
        <w:t>7.7   乙方应及时向甲方通告有关能源管理的重大事项，及时处理使用人员的投诉，接受甲方的监督 。</w:t>
      </w:r>
    </w:p>
    <w:p>
      <w:pPr>
        <w:pStyle w:val="21"/>
        <w:spacing w:after="0" w:line="360" w:lineRule="auto"/>
        <w:ind w:left="2" w:right="78" w:firstLine="425"/>
        <w:rPr>
          <w:rFonts w:ascii="Arial" w:hAnsi="Arial" w:cs="Arial"/>
          <w:color w:val="auto"/>
          <w:spacing w:val="14"/>
          <w:sz w:val="21"/>
          <w:szCs w:val="21"/>
          <w:highlight w:val="none"/>
        </w:rPr>
      </w:pPr>
      <w:r>
        <w:rPr>
          <w:rFonts w:ascii="Arial" w:hAnsi="Arial" w:cs="Arial"/>
          <w:color w:val="auto"/>
          <w:spacing w:val="14"/>
          <w:sz w:val="21"/>
          <w:szCs w:val="21"/>
          <w:highlight w:val="none"/>
        </w:rPr>
        <w:t>7.8   乙方可采取规劝等必要措施，制止用能单位（或个人）违反能源托管规章制度的行为。</w:t>
      </w:r>
    </w:p>
    <w:p>
      <w:pPr>
        <w:pStyle w:val="21"/>
        <w:spacing w:after="0" w:line="360" w:lineRule="auto"/>
        <w:ind w:left="2" w:right="78" w:firstLine="425"/>
        <w:rPr>
          <w:rFonts w:ascii="Arial" w:hAnsi="Arial" w:cs="Arial"/>
          <w:color w:val="auto"/>
          <w:spacing w:val="14"/>
          <w:sz w:val="21"/>
          <w:szCs w:val="21"/>
          <w:highlight w:val="none"/>
        </w:rPr>
      </w:pPr>
      <w:r>
        <w:rPr>
          <w:rFonts w:ascii="Arial" w:hAnsi="Arial" w:cs="Arial"/>
          <w:color w:val="auto"/>
          <w:spacing w:val="14"/>
          <w:sz w:val="21"/>
          <w:szCs w:val="21"/>
          <w:highlight w:val="none"/>
        </w:rPr>
        <w:t>7.9   乙方对在托管期内乙方改造的 LED 灯实行全面质量保证，托管期内灯具的维护更换由甲方负责，乙方以旧换新方式提供灯具。</w:t>
      </w:r>
    </w:p>
    <w:p>
      <w:pPr>
        <w:pStyle w:val="21"/>
        <w:spacing w:after="0" w:line="360" w:lineRule="auto"/>
        <w:ind w:left="2" w:right="78" w:firstLine="425"/>
        <w:rPr>
          <w:rFonts w:hint="eastAsia" w:ascii="Arial" w:hAnsi="Arial" w:eastAsia="宋体" w:cs="Arial"/>
          <w:color w:val="auto"/>
          <w:spacing w:val="14"/>
          <w:sz w:val="21"/>
          <w:szCs w:val="21"/>
          <w:highlight w:val="none"/>
          <w:lang w:eastAsia="zh-CN"/>
        </w:rPr>
      </w:pPr>
      <w:r>
        <w:rPr>
          <w:rFonts w:ascii="Arial" w:hAnsi="Arial" w:cs="Arial"/>
          <w:color w:val="auto"/>
          <w:spacing w:val="14"/>
          <w:sz w:val="21"/>
          <w:szCs w:val="21"/>
          <w:highlight w:val="none"/>
        </w:rPr>
        <w:t>7.10   乙方安装和调试节能设备应符合国家、行业有关施工管理法律法规和与项目相对应的技术标 准规范要求。</w:t>
      </w:r>
      <w:r>
        <w:rPr>
          <w:rFonts w:hint="default" w:ascii="Arial" w:hAnsi="Arial" w:cs="Arial"/>
          <w:color w:val="auto"/>
          <w:spacing w:val="14"/>
          <w:sz w:val="21"/>
          <w:szCs w:val="21"/>
          <w:highlight w:val="none"/>
        </w:rPr>
        <w:t>乙方应确保工作人员的食宿及安全，做好安全教育及安全措施，施工或运营期间，工作人员发生任何安全事故由乙方承担</w:t>
      </w:r>
      <w:r>
        <w:rPr>
          <w:rFonts w:hint="eastAsia" w:ascii="Arial" w:hAnsi="Arial" w:cs="Arial"/>
          <w:color w:val="auto"/>
          <w:spacing w:val="14"/>
          <w:sz w:val="21"/>
          <w:szCs w:val="21"/>
          <w:highlight w:val="none"/>
          <w:lang w:eastAsia="zh-CN"/>
        </w:rPr>
        <w:t>。</w:t>
      </w:r>
    </w:p>
    <w:p>
      <w:pPr>
        <w:snapToGrid w:val="0"/>
        <w:spacing w:after="0" w:line="312" w:lineRule="auto"/>
        <w:ind w:firstLine="476" w:firstLineChars="200"/>
        <w:jc w:val="left"/>
        <w:rPr>
          <w:rFonts w:ascii="Arial" w:hAnsi="Arial" w:cs="Arial"/>
          <w:color w:val="auto"/>
          <w:spacing w:val="14"/>
          <w:szCs w:val="21"/>
          <w:highlight w:val="none"/>
        </w:rPr>
      </w:pPr>
      <w:r>
        <w:rPr>
          <w:rFonts w:ascii="Arial" w:hAnsi="Arial" w:cs="Arial"/>
          <w:color w:val="auto"/>
          <w:spacing w:val="14"/>
          <w:szCs w:val="21"/>
          <w:highlight w:val="none"/>
        </w:rPr>
        <w:t>7.11   乙方应确保其工作人员或者其聘请的第三方在项目实施、运行的整个过程中遵守相关法律法规，以及甲方的相关规章制度。</w:t>
      </w:r>
      <w:r>
        <w:rPr>
          <w:rFonts w:hint="eastAsia" w:ascii="Arial" w:hAnsi="Arial" w:cs="Arial"/>
          <w:color w:val="auto"/>
          <w:szCs w:val="21"/>
          <w:highlight w:val="none"/>
          <w:lang w:val="en-US" w:eastAsia="zh-CN"/>
        </w:rPr>
        <w:t>乙方</w:t>
      </w:r>
      <w:r>
        <w:rPr>
          <w:rFonts w:ascii="Arial" w:hAnsi="Arial" w:cs="Arial"/>
          <w:color w:val="auto"/>
          <w:szCs w:val="21"/>
          <w:highlight w:val="none"/>
        </w:rPr>
        <w:t>负责质保期内供应商新增设备的运营、维护、故障排除、设备维修、零配件供应等，确保各系统运转正常，状态良好，并承担所有费用。</w:t>
      </w:r>
      <w:r>
        <w:rPr>
          <w:rFonts w:hint="eastAsia" w:ascii="Arial" w:hAnsi="Arial" w:cs="Arial"/>
          <w:color w:val="auto"/>
          <w:szCs w:val="21"/>
          <w:highlight w:val="none"/>
          <w:lang w:val="en-US" w:eastAsia="zh-CN"/>
        </w:rPr>
        <w:t>乙方</w:t>
      </w:r>
      <w:r>
        <w:rPr>
          <w:rFonts w:ascii="Arial" w:hAnsi="Arial" w:cs="Arial"/>
          <w:color w:val="auto"/>
          <w:szCs w:val="21"/>
          <w:highlight w:val="none"/>
        </w:rPr>
        <w:t>在任何时候都有义务为</w:t>
      </w:r>
      <w:r>
        <w:rPr>
          <w:rFonts w:hint="eastAsia" w:ascii="Arial" w:hAnsi="Arial" w:cs="Arial"/>
          <w:color w:val="auto"/>
          <w:szCs w:val="21"/>
          <w:highlight w:val="none"/>
          <w:lang w:val="en-US" w:eastAsia="zh-CN"/>
        </w:rPr>
        <w:t>甲方</w:t>
      </w:r>
      <w:r>
        <w:rPr>
          <w:rFonts w:ascii="Arial" w:hAnsi="Arial" w:cs="Arial"/>
          <w:color w:val="auto"/>
          <w:szCs w:val="21"/>
          <w:highlight w:val="none"/>
        </w:rPr>
        <w:t>解决使用过程中的疑问和困难。质保期满后，</w:t>
      </w:r>
      <w:r>
        <w:rPr>
          <w:rFonts w:hint="eastAsia" w:ascii="Arial" w:hAnsi="Arial" w:cs="Arial"/>
          <w:color w:val="auto"/>
          <w:szCs w:val="21"/>
          <w:highlight w:val="none"/>
          <w:lang w:val="en-US" w:eastAsia="zh-CN"/>
        </w:rPr>
        <w:t>乙方</w:t>
      </w:r>
      <w:r>
        <w:rPr>
          <w:rFonts w:ascii="Arial" w:hAnsi="Arial" w:cs="Arial"/>
          <w:color w:val="auto"/>
          <w:szCs w:val="21"/>
          <w:highlight w:val="none"/>
        </w:rPr>
        <w:t>仍须提供良好的技术支持及零配件的优惠供应。</w:t>
      </w:r>
      <w:r>
        <w:rPr>
          <w:rFonts w:ascii="Arial" w:hAnsi="Arial" w:cs="Arial"/>
          <w:color w:val="auto"/>
          <w:spacing w:val="14"/>
          <w:szCs w:val="21"/>
          <w:highlight w:val="none"/>
        </w:rPr>
        <w:t>处理问题响应时间：接到处理问题通知后，现场应急队员30分钟内到达采购人指定现场，现场应急队员30分钟内到达采购人指定现场；相关维修人员在4小时内到达现场进行抢修；对于一般问题，12小时内解决；需要更换常见零部件及机件的问题，24小时内解决；对于重大问题，经采购人同意或报备后，在2-3个工作日内解决；如遇其他难以维修的特殊情况，另行商议。</w:t>
      </w:r>
    </w:p>
    <w:p>
      <w:pPr>
        <w:pStyle w:val="21"/>
        <w:spacing w:after="0" w:line="360" w:lineRule="auto"/>
        <w:ind w:left="2" w:right="78" w:firstLine="425"/>
        <w:rPr>
          <w:rFonts w:hint="eastAsia" w:ascii="Arial" w:hAnsi="Arial" w:cs="Arial"/>
          <w:color w:val="auto"/>
          <w:spacing w:val="14"/>
          <w:sz w:val="21"/>
          <w:szCs w:val="21"/>
          <w:highlight w:val="none"/>
          <w:lang w:val="en-US" w:eastAsia="zh-CN"/>
        </w:rPr>
      </w:pPr>
      <w:r>
        <w:rPr>
          <w:rFonts w:hint="eastAsia" w:ascii="Arial" w:hAnsi="Arial" w:cs="Arial"/>
          <w:color w:val="auto"/>
          <w:spacing w:val="14"/>
          <w:sz w:val="21"/>
          <w:szCs w:val="21"/>
          <w:highlight w:val="none"/>
          <w:lang w:val="en-US" w:eastAsia="zh-CN"/>
        </w:rPr>
        <w:t>7.12技改期间乙方负责技改旧设备、设施的拆除，拆除的旧设备、设施处置权归甲方所有，存放到采购人指定地点。</w:t>
      </w:r>
    </w:p>
    <w:p>
      <w:pPr>
        <w:pStyle w:val="21"/>
        <w:spacing w:after="0" w:line="360" w:lineRule="auto"/>
        <w:ind w:left="2" w:right="78" w:firstLine="425"/>
        <w:rPr>
          <w:rFonts w:hint="default" w:ascii="Arial" w:hAnsi="Arial" w:cs="Arial"/>
          <w:color w:val="auto"/>
          <w:spacing w:val="14"/>
          <w:sz w:val="21"/>
          <w:szCs w:val="21"/>
          <w:highlight w:val="none"/>
          <w:lang w:val="en-US" w:eastAsia="zh-CN"/>
        </w:rPr>
      </w:pPr>
      <w:r>
        <w:rPr>
          <w:rFonts w:hint="eastAsia" w:ascii="Arial" w:hAnsi="Arial" w:cs="Arial"/>
          <w:color w:val="auto"/>
          <w:spacing w:val="14"/>
          <w:sz w:val="21"/>
          <w:szCs w:val="21"/>
          <w:highlight w:val="none"/>
          <w:lang w:val="en-US" w:eastAsia="zh-CN"/>
        </w:rPr>
        <w:t>7.13</w:t>
      </w:r>
      <w:r>
        <w:rPr>
          <w:rFonts w:hint="default" w:ascii="Arial" w:hAnsi="Arial" w:cs="Arial"/>
          <w:color w:val="auto"/>
          <w:spacing w:val="14"/>
          <w:sz w:val="21"/>
          <w:szCs w:val="21"/>
          <w:highlight w:val="none"/>
          <w:lang w:val="en-US" w:eastAsia="zh-CN"/>
        </w:rPr>
        <w:t>在服务期内，</w:t>
      </w:r>
      <w:r>
        <w:rPr>
          <w:rFonts w:hint="eastAsia" w:ascii="Arial" w:hAnsi="Arial" w:cs="Arial"/>
          <w:color w:val="auto"/>
          <w:spacing w:val="14"/>
          <w:sz w:val="21"/>
          <w:szCs w:val="21"/>
          <w:highlight w:val="none"/>
          <w:lang w:val="en-US" w:eastAsia="zh-CN"/>
        </w:rPr>
        <w:t>乙方</w:t>
      </w:r>
      <w:r>
        <w:rPr>
          <w:rFonts w:hint="default" w:ascii="Arial" w:hAnsi="Arial" w:cs="Arial"/>
          <w:color w:val="auto"/>
          <w:spacing w:val="14"/>
          <w:sz w:val="21"/>
          <w:szCs w:val="21"/>
          <w:highlight w:val="none"/>
          <w:lang w:val="en-US" w:eastAsia="zh-CN"/>
        </w:rPr>
        <w:t>需无偿积极配合</w:t>
      </w:r>
      <w:r>
        <w:rPr>
          <w:rFonts w:hint="eastAsia" w:ascii="Arial" w:hAnsi="Arial" w:cs="Arial"/>
          <w:color w:val="auto"/>
          <w:spacing w:val="14"/>
          <w:sz w:val="21"/>
          <w:szCs w:val="21"/>
          <w:highlight w:val="none"/>
          <w:lang w:val="en-US" w:eastAsia="zh-CN"/>
        </w:rPr>
        <w:t>甲方</w:t>
      </w:r>
      <w:r>
        <w:rPr>
          <w:rFonts w:hint="default" w:ascii="Arial" w:hAnsi="Arial" w:cs="Arial"/>
          <w:color w:val="auto"/>
          <w:spacing w:val="14"/>
          <w:sz w:val="21"/>
          <w:szCs w:val="21"/>
          <w:highlight w:val="none"/>
          <w:lang w:val="en-US" w:eastAsia="zh-CN"/>
        </w:rPr>
        <w:t>申报政府开展的节能奖励或研究相关项目，获取的项目奖励归</w:t>
      </w:r>
      <w:r>
        <w:rPr>
          <w:rFonts w:hint="eastAsia" w:ascii="Arial" w:hAnsi="Arial" w:cs="Arial"/>
          <w:color w:val="auto"/>
          <w:spacing w:val="14"/>
          <w:sz w:val="21"/>
          <w:szCs w:val="21"/>
          <w:highlight w:val="none"/>
          <w:lang w:val="en-US" w:eastAsia="zh-CN"/>
        </w:rPr>
        <w:t>甲方</w:t>
      </w:r>
      <w:r>
        <w:rPr>
          <w:rFonts w:hint="default" w:ascii="Arial" w:hAnsi="Arial" w:cs="Arial"/>
          <w:color w:val="auto"/>
          <w:spacing w:val="14"/>
          <w:sz w:val="21"/>
          <w:szCs w:val="21"/>
          <w:highlight w:val="none"/>
          <w:lang w:val="en-US" w:eastAsia="zh-CN"/>
        </w:rPr>
        <w:t>所有。</w:t>
      </w:r>
    </w:p>
    <w:p>
      <w:pPr>
        <w:pStyle w:val="21"/>
        <w:spacing w:after="0" w:line="360" w:lineRule="auto"/>
        <w:ind w:left="2" w:right="78" w:firstLine="425"/>
        <w:rPr>
          <w:rFonts w:hint="default" w:ascii="Arial" w:hAnsi="Arial" w:cs="Arial"/>
          <w:color w:val="auto"/>
          <w:spacing w:val="14"/>
          <w:sz w:val="21"/>
          <w:szCs w:val="21"/>
          <w:highlight w:val="none"/>
          <w:lang w:val="en-US" w:eastAsia="zh-CN"/>
        </w:rPr>
      </w:pPr>
      <w:r>
        <w:rPr>
          <w:rFonts w:hint="eastAsia" w:ascii="Arial" w:hAnsi="Arial" w:cs="Arial"/>
          <w:color w:val="auto"/>
          <w:spacing w:val="14"/>
          <w:sz w:val="21"/>
          <w:szCs w:val="21"/>
          <w:highlight w:val="none"/>
          <w:lang w:val="en-US" w:eastAsia="zh-CN"/>
        </w:rPr>
        <w:t>7.14乙方</w:t>
      </w:r>
      <w:r>
        <w:rPr>
          <w:rFonts w:hint="default" w:ascii="Arial" w:hAnsi="Arial" w:cs="Arial"/>
          <w:color w:val="auto"/>
          <w:spacing w:val="14"/>
          <w:sz w:val="21"/>
          <w:szCs w:val="21"/>
          <w:highlight w:val="none"/>
          <w:lang w:val="en-US" w:eastAsia="zh-CN"/>
        </w:rPr>
        <w:t>在投标前，需要到</w:t>
      </w:r>
      <w:r>
        <w:rPr>
          <w:rFonts w:hint="eastAsia" w:ascii="Arial" w:hAnsi="Arial" w:cs="Arial"/>
          <w:color w:val="auto"/>
          <w:spacing w:val="14"/>
          <w:sz w:val="21"/>
          <w:szCs w:val="21"/>
          <w:highlight w:val="none"/>
          <w:lang w:val="en-US" w:eastAsia="zh-CN"/>
        </w:rPr>
        <w:t>甲方</w:t>
      </w:r>
      <w:r>
        <w:rPr>
          <w:rFonts w:hint="default" w:ascii="Arial" w:hAnsi="Arial" w:cs="Arial"/>
          <w:color w:val="auto"/>
          <w:spacing w:val="14"/>
          <w:sz w:val="21"/>
          <w:szCs w:val="21"/>
          <w:highlight w:val="none"/>
          <w:lang w:val="en-US" w:eastAsia="zh-CN"/>
        </w:rPr>
        <w:t>现场勘查中央空调主机安装地点，投标时要有吊装方案和施工方案，后期施工前该方案需经</w:t>
      </w:r>
      <w:r>
        <w:rPr>
          <w:rFonts w:hint="eastAsia" w:ascii="Arial" w:hAnsi="Arial" w:cs="Arial"/>
          <w:color w:val="auto"/>
          <w:spacing w:val="14"/>
          <w:sz w:val="21"/>
          <w:szCs w:val="21"/>
          <w:highlight w:val="none"/>
          <w:lang w:val="en-US" w:eastAsia="zh-CN"/>
        </w:rPr>
        <w:t>甲方</w:t>
      </w:r>
      <w:r>
        <w:rPr>
          <w:rFonts w:hint="default" w:ascii="Arial" w:hAnsi="Arial" w:cs="Arial"/>
          <w:color w:val="auto"/>
          <w:spacing w:val="14"/>
          <w:sz w:val="21"/>
          <w:szCs w:val="21"/>
          <w:highlight w:val="none"/>
          <w:lang w:val="en-US" w:eastAsia="zh-CN"/>
        </w:rPr>
        <w:t>同意后方可实施。</w:t>
      </w:r>
    </w:p>
    <w:p>
      <w:pPr>
        <w:pStyle w:val="21"/>
        <w:spacing w:after="0" w:line="360" w:lineRule="auto"/>
        <w:ind w:left="2" w:right="78" w:firstLine="425"/>
        <w:rPr>
          <w:rFonts w:hint="default" w:ascii="Arial" w:hAnsi="Arial" w:cs="Arial"/>
          <w:color w:val="auto"/>
          <w:spacing w:val="14"/>
          <w:sz w:val="21"/>
          <w:szCs w:val="21"/>
          <w:highlight w:val="none"/>
          <w:lang w:val="en-US" w:eastAsia="zh-CN"/>
        </w:rPr>
      </w:pPr>
      <w:r>
        <w:rPr>
          <w:rFonts w:hint="eastAsia" w:ascii="Arial" w:hAnsi="Arial" w:cs="Arial"/>
          <w:color w:val="auto"/>
          <w:spacing w:val="14"/>
          <w:sz w:val="21"/>
          <w:szCs w:val="21"/>
          <w:highlight w:val="none"/>
          <w:lang w:val="en-US" w:eastAsia="zh-CN"/>
        </w:rPr>
        <w:t>7.15</w:t>
      </w:r>
      <w:r>
        <w:rPr>
          <w:rFonts w:hint="default" w:ascii="Arial" w:hAnsi="Arial" w:cs="Arial"/>
          <w:color w:val="auto"/>
          <w:spacing w:val="14"/>
          <w:sz w:val="21"/>
          <w:szCs w:val="21"/>
          <w:highlight w:val="none"/>
          <w:lang w:val="en-US" w:eastAsia="zh-CN"/>
        </w:rPr>
        <w:t>原设备拆除后，需要</w:t>
      </w:r>
      <w:r>
        <w:rPr>
          <w:rFonts w:hint="eastAsia" w:ascii="Arial" w:hAnsi="Arial" w:cs="Arial"/>
          <w:color w:val="auto"/>
          <w:spacing w:val="14"/>
          <w:sz w:val="21"/>
          <w:szCs w:val="21"/>
          <w:highlight w:val="none"/>
          <w:lang w:val="en-US" w:eastAsia="zh-CN"/>
        </w:rPr>
        <w:t>乙方</w:t>
      </w:r>
      <w:r>
        <w:rPr>
          <w:rFonts w:hint="default" w:ascii="Arial" w:hAnsi="Arial" w:cs="Arial"/>
          <w:color w:val="auto"/>
          <w:spacing w:val="14"/>
          <w:sz w:val="21"/>
          <w:szCs w:val="21"/>
          <w:highlight w:val="none"/>
          <w:lang w:val="en-US" w:eastAsia="zh-CN"/>
        </w:rPr>
        <w:t>负责场地平整和修复。</w:t>
      </w:r>
    </w:p>
    <w:p>
      <w:pPr>
        <w:pStyle w:val="21"/>
        <w:spacing w:after="0" w:line="360" w:lineRule="auto"/>
        <w:ind w:left="2" w:right="78" w:firstLine="425"/>
        <w:rPr>
          <w:rFonts w:hint="default" w:ascii="Arial" w:hAnsi="Arial" w:cs="Arial"/>
          <w:color w:val="auto"/>
          <w:spacing w:val="14"/>
          <w:sz w:val="21"/>
          <w:szCs w:val="21"/>
          <w:highlight w:val="none"/>
          <w:lang w:val="en-US" w:eastAsia="zh-CN"/>
        </w:rPr>
      </w:pPr>
      <w:r>
        <w:rPr>
          <w:rFonts w:hint="eastAsia" w:ascii="Arial" w:hAnsi="Arial" w:cs="Arial"/>
          <w:color w:val="auto"/>
          <w:spacing w:val="14"/>
          <w:sz w:val="21"/>
          <w:szCs w:val="21"/>
          <w:highlight w:val="none"/>
          <w:lang w:val="en-US" w:eastAsia="zh-CN"/>
        </w:rPr>
        <w:t>7.16</w:t>
      </w:r>
      <w:r>
        <w:rPr>
          <w:rFonts w:hint="default" w:ascii="Arial" w:hAnsi="Arial" w:cs="Arial"/>
          <w:color w:val="auto"/>
          <w:spacing w:val="14"/>
          <w:sz w:val="21"/>
          <w:szCs w:val="21"/>
          <w:highlight w:val="none"/>
          <w:lang w:val="en-US" w:eastAsia="zh-CN"/>
        </w:rPr>
        <w:t>改造的设备及系统由</w:t>
      </w:r>
      <w:r>
        <w:rPr>
          <w:rFonts w:hint="eastAsia" w:ascii="Arial" w:hAnsi="Arial" w:cs="Arial"/>
          <w:color w:val="auto"/>
          <w:spacing w:val="14"/>
          <w:sz w:val="21"/>
          <w:szCs w:val="21"/>
          <w:highlight w:val="none"/>
          <w:lang w:val="en-US" w:eastAsia="zh-CN"/>
        </w:rPr>
        <w:t>乙方</w:t>
      </w:r>
      <w:r>
        <w:rPr>
          <w:rFonts w:hint="default" w:ascii="Arial" w:hAnsi="Arial" w:cs="Arial"/>
          <w:color w:val="auto"/>
          <w:spacing w:val="14"/>
          <w:sz w:val="21"/>
          <w:szCs w:val="21"/>
          <w:highlight w:val="none"/>
          <w:lang w:val="en-US" w:eastAsia="zh-CN"/>
        </w:rPr>
        <w:t>维护保养。</w:t>
      </w:r>
    </w:p>
    <w:p>
      <w:pPr>
        <w:pStyle w:val="21"/>
        <w:spacing w:after="0" w:line="360" w:lineRule="auto"/>
        <w:ind w:left="2" w:right="78" w:firstLine="425"/>
        <w:rPr>
          <w:rFonts w:ascii="Arial" w:hAnsi="Arial" w:cs="Arial"/>
          <w:color w:val="auto"/>
          <w:spacing w:val="14"/>
          <w:sz w:val="21"/>
          <w:szCs w:val="21"/>
          <w:highlight w:val="none"/>
        </w:rPr>
      </w:pPr>
      <w:r>
        <w:rPr>
          <w:rFonts w:ascii="Arial" w:hAnsi="Arial" w:cs="Arial"/>
          <w:color w:val="auto"/>
          <w:spacing w:val="14"/>
          <w:sz w:val="21"/>
          <w:szCs w:val="21"/>
          <w:highlight w:val="none"/>
        </w:rPr>
        <w:t>7.1</w:t>
      </w:r>
      <w:r>
        <w:rPr>
          <w:rFonts w:hint="eastAsia" w:ascii="Arial" w:hAnsi="Arial" w:cs="Arial"/>
          <w:color w:val="auto"/>
          <w:spacing w:val="14"/>
          <w:sz w:val="21"/>
          <w:szCs w:val="21"/>
          <w:highlight w:val="none"/>
          <w:lang w:val="en-US" w:eastAsia="zh-CN"/>
        </w:rPr>
        <w:t>7</w:t>
      </w:r>
      <w:r>
        <w:rPr>
          <w:rFonts w:ascii="Arial" w:hAnsi="Arial" w:cs="Arial"/>
          <w:color w:val="auto"/>
          <w:spacing w:val="14"/>
          <w:sz w:val="21"/>
          <w:szCs w:val="21"/>
          <w:highlight w:val="none"/>
        </w:rPr>
        <w:t xml:space="preserve">    乙方应配合甲方开展节能量评估和节能改造项目验收 。</w:t>
      </w:r>
    </w:p>
    <w:p>
      <w:pPr>
        <w:pStyle w:val="21"/>
        <w:spacing w:after="0" w:line="360" w:lineRule="auto"/>
        <w:ind w:left="2" w:right="78" w:firstLine="425"/>
        <w:rPr>
          <w:rFonts w:ascii="Arial" w:hAnsi="Arial" w:cs="Arial"/>
          <w:color w:val="auto"/>
          <w:spacing w:val="14"/>
          <w:sz w:val="21"/>
          <w:szCs w:val="21"/>
          <w:highlight w:val="none"/>
        </w:rPr>
      </w:pPr>
      <w:r>
        <w:rPr>
          <w:rFonts w:ascii="Arial" w:hAnsi="Arial" w:cs="Arial"/>
          <w:color w:val="auto"/>
          <w:spacing w:val="14"/>
          <w:sz w:val="21"/>
          <w:szCs w:val="21"/>
          <w:highlight w:val="none"/>
        </w:rPr>
        <w:t>7.1</w:t>
      </w:r>
      <w:r>
        <w:rPr>
          <w:rFonts w:hint="eastAsia" w:ascii="Arial" w:hAnsi="Arial" w:cs="Arial"/>
          <w:color w:val="auto"/>
          <w:spacing w:val="14"/>
          <w:sz w:val="21"/>
          <w:szCs w:val="21"/>
          <w:highlight w:val="none"/>
          <w:lang w:val="en-US" w:eastAsia="zh-CN"/>
        </w:rPr>
        <w:t>8</w:t>
      </w:r>
      <w:r>
        <w:rPr>
          <w:rFonts w:ascii="Arial" w:hAnsi="Arial" w:cs="Arial"/>
          <w:color w:val="auto"/>
          <w:spacing w:val="14"/>
          <w:sz w:val="21"/>
          <w:szCs w:val="21"/>
          <w:highlight w:val="none"/>
        </w:rPr>
        <w:t xml:space="preserve">    乙方对能源托管服务涉及的部分专业性工作内容，可另行委托第三方承担，但应报甲方备案 。委托的工作内容仅限于分项内容，整体能源费用托管服务项目未经甲方同意不得转让给第三方 。</w:t>
      </w:r>
    </w:p>
    <w:p>
      <w:pPr>
        <w:pStyle w:val="21"/>
        <w:spacing w:after="0" w:line="360" w:lineRule="auto"/>
        <w:ind w:left="2" w:right="78" w:firstLine="425"/>
        <w:rPr>
          <w:rFonts w:ascii="Arial" w:hAnsi="Arial" w:cs="Arial"/>
          <w:color w:val="auto"/>
          <w:sz w:val="21"/>
          <w:szCs w:val="21"/>
          <w:highlight w:val="none"/>
        </w:rPr>
      </w:pPr>
      <w:r>
        <w:rPr>
          <w:rFonts w:ascii="Arial" w:hAnsi="Arial" w:cs="Arial"/>
          <w:color w:val="auto"/>
          <w:spacing w:val="14"/>
          <w:sz w:val="21"/>
          <w:szCs w:val="21"/>
          <w:highlight w:val="none"/>
        </w:rPr>
        <w:t>7.1</w:t>
      </w:r>
      <w:r>
        <w:rPr>
          <w:rFonts w:hint="eastAsia" w:ascii="Arial" w:hAnsi="Arial" w:cs="Arial"/>
          <w:color w:val="auto"/>
          <w:spacing w:val="14"/>
          <w:sz w:val="21"/>
          <w:szCs w:val="21"/>
          <w:highlight w:val="none"/>
          <w:lang w:val="en-US" w:eastAsia="zh-CN"/>
        </w:rPr>
        <w:t>9</w:t>
      </w:r>
      <w:r>
        <w:rPr>
          <w:rFonts w:ascii="Arial" w:hAnsi="Arial" w:cs="Arial"/>
          <w:color w:val="auto"/>
          <w:spacing w:val="14"/>
          <w:sz w:val="21"/>
          <w:szCs w:val="21"/>
          <w:highlight w:val="none"/>
        </w:rPr>
        <w:t xml:space="preserve">    合同终止时，乙方必须向甲方移交原委托管理的各类管理档案、管理用房、物料、工具、图纸资料等。所有移交的内容都应有清单</w:t>
      </w:r>
      <w:r>
        <w:rPr>
          <w:rFonts w:ascii="Arial" w:hAnsi="Arial" w:cs="Arial"/>
          <w:color w:val="auto"/>
          <w:spacing w:val="15"/>
          <w:sz w:val="21"/>
          <w:szCs w:val="21"/>
          <w:highlight w:val="none"/>
        </w:rPr>
        <w:t>并由双方签收，全部手续完成后签署托管移交确认书。</w:t>
      </w:r>
    </w:p>
    <w:p>
      <w:pPr>
        <w:pStyle w:val="21"/>
        <w:spacing w:after="0" w:line="360" w:lineRule="auto"/>
        <w:jc w:val="center"/>
        <w:outlineLvl w:val="0"/>
        <w:rPr>
          <w:rFonts w:ascii="Arial" w:hAnsi="Arial" w:cs="Arial"/>
          <w:color w:val="auto"/>
          <w:spacing w:val="2"/>
          <w:position w:val="1"/>
          <w:sz w:val="21"/>
          <w:szCs w:val="21"/>
          <w:highlight w:val="none"/>
        </w:rPr>
      </w:pPr>
      <w:r>
        <w:rPr>
          <w:rFonts w:ascii="Arial" w:hAnsi="Arial" w:cs="Arial"/>
          <w:color w:val="auto"/>
          <w:spacing w:val="2"/>
          <w:position w:val="1"/>
          <w:sz w:val="21"/>
          <w:szCs w:val="21"/>
          <w:highlight w:val="none"/>
        </w:rPr>
        <w:t>第 8 节  所有权和风险分担</w:t>
      </w:r>
    </w:p>
    <w:p>
      <w:pPr>
        <w:pStyle w:val="21"/>
        <w:spacing w:after="0" w:line="360" w:lineRule="auto"/>
        <w:ind w:right="7" w:firstLine="422"/>
        <w:rPr>
          <w:rFonts w:ascii="Arial" w:hAnsi="Arial" w:cs="Arial"/>
          <w:color w:val="auto"/>
          <w:sz w:val="21"/>
          <w:szCs w:val="21"/>
          <w:highlight w:val="none"/>
        </w:rPr>
      </w:pPr>
      <w:r>
        <w:rPr>
          <w:rFonts w:ascii="Arial" w:hAnsi="Arial" w:cs="Arial"/>
          <w:color w:val="auto"/>
          <w:spacing w:val="20"/>
          <w:sz w:val="21"/>
          <w:szCs w:val="21"/>
          <w:highlight w:val="none"/>
        </w:rPr>
        <w:t>8.l</w:t>
      </w:r>
      <w:r>
        <w:rPr>
          <w:rFonts w:ascii="Arial" w:hAnsi="Arial" w:cs="Arial"/>
          <w:color w:val="auto"/>
          <w:spacing w:val="3"/>
          <w:sz w:val="21"/>
          <w:szCs w:val="21"/>
          <w:highlight w:val="none"/>
        </w:rPr>
        <w:t xml:space="preserve">    </w:t>
      </w:r>
      <w:r>
        <w:rPr>
          <w:rFonts w:ascii="Arial" w:hAnsi="Arial" w:cs="Arial"/>
          <w:color w:val="auto"/>
          <w:spacing w:val="20"/>
          <w:sz w:val="21"/>
          <w:szCs w:val="21"/>
          <w:highlight w:val="none"/>
        </w:rPr>
        <w:t>在本合同到期且甲方付清本合同项下全部款项之前，本项目由乙方投资的节能设备所有权属</w:t>
      </w:r>
      <w:r>
        <w:rPr>
          <w:rFonts w:ascii="Arial" w:hAnsi="Arial" w:cs="Arial"/>
          <w:color w:val="auto"/>
          <w:spacing w:val="16"/>
          <w:sz w:val="21"/>
          <w:szCs w:val="21"/>
          <w:highlight w:val="none"/>
        </w:rPr>
        <w:t>于乙方。本合同顺利履行完毕且甲方付清本合同</w:t>
      </w:r>
      <w:r>
        <w:rPr>
          <w:rFonts w:ascii="Arial" w:hAnsi="Arial" w:cs="Arial"/>
          <w:color w:val="auto"/>
          <w:spacing w:val="15"/>
          <w:sz w:val="21"/>
          <w:szCs w:val="21"/>
          <w:highlight w:val="none"/>
        </w:rPr>
        <w:t>约定的各项费用后</w:t>
      </w:r>
      <w:r>
        <w:rPr>
          <w:rFonts w:ascii="Arial" w:hAnsi="Arial" w:cs="Arial"/>
          <w:color w:val="auto"/>
          <w:spacing w:val="-33"/>
          <w:sz w:val="21"/>
          <w:szCs w:val="21"/>
          <w:highlight w:val="none"/>
        </w:rPr>
        <w:t xml:space="preserve"> </w:t>
      </w:r>
      <w:r>
        <w:rPr>
          <w:rFonts w:ascii="Arial" w:hAnsi="Arial" w:cs="Arial"/>
          <w:color w:val="auto"/>
          <w:spacing w:val="15"/>
          <w:sz w:val="21"/>
          <w:szCs w:val="21"/>
          <w:highlight w:val="none"/>
        </w:rPr>
        <w:t>，该节能设备所有权属于甲方，在设</w:t>
      </w:r>
      <w:r>
        <w:rPr>
          <w:rFonts w:ascii="Arial" w:hAnsi="Arial" w:cs="Arial"/>
          <w:color w:val="auto"/>
          <w:spacing w:val="18"/>
          <w:sz w:val="21"/>
          <w:szCs w:val="21"/>
          <w:highlight w:val="none"/>
        </w:rPr>
        <w:t>备所有权移交时乙方应保证该节能设备正常运行</w:t>
      </w:r>
      <w:r>
        <w:rPr>
          <w:rFonts w:ascii="Arial" w:hAnsi="Arial" w:cs="Arial"/>
          <w:color w:val="auto"/>
          <w:spacing w:val="-27"/>
          <w:sz w:val="21"/>
          <w:szCs w:val="21"/>
          <w:highlight w:val="none"/>
        </w:rPr>
        <w:t xml:space="preserve"> </w:t>
      </w:r>
      <w:r>
        <w:rPr>
          <w:rFonts w:ascii="Arial" w:hAnsi="Arial" w:cs="Arial"/>
          <w:color w:val="auto"/>
          <w:spacing w:val="18"/>
          <w:sz w:val="21"/>
          <w:szCs w:val="21"/>
          <w:highlight w:val="none"/>
        </w:rPr>
        <w:t>。</w:t>
      </w:r>
    </w:p>
    <w:p>
      <w:pPr>
        <w:pStyle w:val="21"/>
        <w:spacing w:after="0" w:line="360" w:lineRule="auto"/>
        <w:ind w:right="7" w:firstLine="422"/>
        <w:rPr>
          <w:rFonts w:ascii="Arial" w:hAnsi="Arial" w:cs="Arial"/>
          <w:color w:val="auto"/>
          <w:sz w:val="21"/>
          <w:szCs w:val="21"/>
          <w:highlight w:val="none"/>
        </w:rPr>
      </w:pPr>
      <w:r>
        <w:rPr>
          <w:rFonts w:ascii="Arial" w:hAnsi="Arial" w:cs="Arial"/>
          <w:color w:val="auto"/>
          <w:spacing w:val="16"/>
          <w:sz w:val="21"/>
          <w:szCs w:val="21"/>
          <w:highlight w:val="none"/>
        </w:rPr>
        <w:t xml:space="preserve">8.2   </w:t>
      </w:r>
      <w:r>
        <w:rPr>
          <w:rFonts w:hint="eastAsia" w:ascii="Arial" w:hAnsi="Arial" w:cs="Arial"/>
          <w:color w:val="auto"/>
          <w:spacing w:val="16"/>
          <w:sz w:val="21"/>
          <w:szCs w:val="21"/>
          <w:highlight w:val="none"/>
        </w:rPr>
        <w:t>合同履行期满后10日内，乙方应向甲方移交本合同项下全部资产，双方应对移交资产进行盘点接收，甲方经盘点无误确认资产情况同意接收的，双方共同签署移交文件作为移交依据。</w:t>
      </w:r>
      <w:r>
        <w:rPr>
          <w:rFonts w:ascii="Arial" w:hAnsi="Arial" w:cs="Arial"/>
          <w:color w:val="auto"/>
          <w:spacing w:val="16"/>
          <w:sz w:val="21"/>
          <w:szCs w:val="21"/>
          <w:highlight w:val="none"/>
        </w:rPr>
        <w:t>节能设备的所</w:t>
      </w:r>
      <w:r>
        <w:rPr>
          <w:rFonts w:ascii="Arial" w:hAnsi="Arial" w:cs="Arial"/>
          <w:color w:val="auto"/>
          <w:spacing w:val="17"/>
          <w:sz w:val="21"/>
          <w:szCs w:val="21"/>
          <w:highlight w:val="none"/>
        </w:rPr>
        <w:t>有权由乙方移交给甲方时，应同时移交本项目继续运行所</w:t>
      </w:r>
      <w:r>
        <w:rPr>
          <w:rFonts w:ascii="Arial" w:hAnsi="Arial" w:cs="Arial"/>
          <w:color w:val="auto"/>
          <w:spacing w:val="16"/>
          <w:sz w:val="21"/>
          <w:szCs w:val="21"/>
          <w:highlight w:val="none"/>
        </w:rPr>
        <w:t>必需的资料。如该节能设备的继续使用需要乙</w:t>
      </w:r>
      <w:r>
        <w:rPr>
          <w:rFonts w:ascii="Arial" w:hAnsi="Arial" w:cs="Arial"/>
          <w:color w:val="auto"/>
          <w:spacing w:val="19"/>
          <w:sz w:val="21"/>
          <w:szCs w:val="21"/>
          <w:highlight w:val="none"/>
        </w:rPr>
        <w:t>方的相关技术和/或相关知识产权的授权，乙方应当无偿向甲方提供该授权。如该节能设备的继续使用</w:t>
      </w:r>
      <w:r>
        <w:rPr>
          <w:rFonts w:ascii="Arial" w:hAnsi="Arial" w:cs="Arial"/>
          <w:color w:val="auto"/>
          <w:spacing w:val="17"/>
          <w:sz w:val="21"/>
          <w:szCs w:val="21"/>
          <w:highlight w:val="none"/>
        </w:rPr>
        <w:t>涉及第三方的服务和/或相关知识产权的授权，</w:t>
      </w:r>
      <w:r>
        <w:rPr>
          <w:rFonts w:hint="eastAsia" w:ascii="Arial" w:hAnsi="Arial" w:cs="Arial"/>
          <w:color w:val="auto"/>
          <w:spacing w:val="17"/>
          <w:sz w:val="21"/>
          <w:szCs w:val="21"/>
          <w:highlight w:val="none"/>
        </w:rPr>
        <w:t>甲方选择继续使用的，该服务和授权的费用由甲方承担</w:t>
      </w:r>
      <w:r>
        <w:rPr>
          <w:rFonts w:hint="eastAsia" w:ascii="Arial" w:hAnsi="Arial" w:cs="Arial"/>
          <w:color w:val="auto"/>
          <w:spacing w:val="17"/>
          <w:sz w:val="21"/>
          <w:szCs w:val="21"/>
          <w:highlight w:val="none"/>
          <w:lang w:eastAsia="zh-CN"/>
        </w:rPr>
        <w:t>，</w:t>
      </w:r>
      <w:r>
        <w:rPr>
          <w:rFonts w:hint="eastAsia" w:ascii="Arial" w:hAnsi="Arial" w:cs="Arial"/>
          <w:color w:val="auto"/>
          <w:spacing w:val="17"/>
          <w:sz w:val="21"/>
          <w:szCs w:val="21"/>
          <w:highlight w:val="none"/>
        </w:rPr>
        <w:t>甲方选择停止使用的，不承担后续服务和授权的费用。</w:t>
      </w:r>
      <w:r>
        <w:rPr>
          <w:rFonts w:ascii="Arial" w:hAnsi="Arial" w:cs="Arial"/>
          <w:color w:val="auto"/>
          <w:spacing w:val="-31"/>
          <w:sz w:val="21"/>
          <w:szCs w:val="21"/>
          <w:highlight w:val="none"/>
        </w:rPr>
        <w:t xml:space="preserve"> </w:t>
      </w:r>
    </w:p>
    <w:p>
      <w:pPr>
        <w:pStyle w:val="21"/>
        <w:spacing w:after="0" w:line="360" w:lineRule="auto"/>
        <w:ind w:left="423"/>
        <w:rPr>
          <w:rFonts w:ascii="Arial" w:hAnsi="Arial" w:cs="Arial"/>
          <w:color w:val="auto"/>
          <w:sz w:val="21"/>
          <w:szCs w:val="21"/>
          <w:highlight w:val="none"/>
        </w:rPr>
      </w:pPr>
      <w:r>
        <w:rPr>
          <w:rFonts w:ascii="Arial" w:hAnsi="Arial" w:cs="Arial"/>
          <w:color w:val="auto"/>
          <w:spacing w:val="16"/>
          <w:sz w:val="21"/>
          <w:szCs w:val="21"/>
          <w:highlight w:val="none"/>
        </w:rPr>
        <w:t>8.3</w:t>
      </w:r>
      <w:r>
        <w:rPr>
          <w:rFonts w:ascii="Arial" w:hAnsi="Arial" w:cs="Arial"/>
          <w:color w:val="auto"/>
          <w:spacing w:val="6"/>
          <w:sz w:val="21"/>
          <w:szCs w:val="21"/>
          <w:highlight w:val="none"/>
        </w:rPr>
        <w:t xml:space="preserve">   </w:t>
      </w:r>
      <w:r>
        <w:rPr>
          <w:rFonts w:ascii="Arial" w:hAnsi="Arial" w:cs="Arial"/>
          <w:color w:val="auto"/>
          <w:spacing w:val="16"/>
          <w:sz w:val="21"/>
          <w:szCs w:val="21"/>
          <w:highlight w:val="none"/>
        </w:rPr>
        <w:t>节能设备的所有权不因甲方违约或者本合同的提前解除而转移</w:t>
      </w:r>
      <w:r>
        <w:rPr>
          <w:rFonts w:ascii="Arial" w:hAnsi="Arial" w:cs="Arial"/>
          <w:color w:val="auto"/>
          <w:spacing w:val="-28"/>
          <w:sz w:val="21"/>
          <w:szCs w:val="21"/>
          <w:highlight w:val="none"/>
        </w:rPr>
        <w:t xml:space="preserve"> </w:t>
      </w:r>
      <w:r>
        <w:rPr>
          <w:rFonts w:ascii="Arial" w:hAnsi="Arial" w:cs="Arial"/>
          <w:color w:val="auto"/>
          <w:spacing w:val="16"/>
          <w:sz w:val="21"/>
          <w:szCs w:val="21"/>
          <w:highlight w:val="none"/>
        </w:rPr>
        <w:t>。</w:t>
      </w:r>
    </w:p>
    <w:p>
      <w:pPr>
        <w:pStyle w:val="21"/>
        <w:spacing w:after="0" w:line="360" w:lineRule="auto"/>
        <w:jc w:val="center"/>
        <w:outlineLvl w:val="0"/>
        <w:rPr>
          <w:rFonts w:ascii="Arial" w:hAnsi="Arial" w:cs="Arial"/>
          <w:color w:val="auto"/>
          <w:spacing w:val="2"/>
          <w:position w:val="1"/>
          <w:sz w:val="21"/>
          <w:szCs w:val="21"/>
          <w:highlight w:val="none"/>
        </w:rPr>
      </w:pPr>
      <w:r>
        <w:rPr>
          <w:rFonts w:ascii="Arial" w:hAnsi="Arial" w:cs="Arial"/>
          <w:color w:val="auto"/>
          <w:spacing w:val="2"/>
          <w:position w:val="1"/>
          <w:sz w:val="21"/>
          <w:szCs w:val="21"/>
          <w:highlight w:val="none"/>
        </w:rPr>
        <w:t>第 9 节  违约责任</w:t>
      </w:r>
    </w:p>
    <w:p>
      <w:pPr>
        <w:pStyle w:val="21"/>
        <w:spacing w:after="0" w:line="360" w:lineRule="auto"/>
        <w:ind w:left="423"/>
        <w:rPr>
          <w:rFonts w:ascii="Arial" w:hAnsi="Arial" w:cs="Arial"/>
          <w:color w:val="auto"/>
          <w:spacing w:val="16"/>
          <w:sz w:val="21"/>
          <w:szCs w:val="21"/>
          <w:highlight w:val="none"/>
        </w:rPr>
      </w:pPr>
      <w:r>
        <w:rPr>
          <w:rFonts w:ascii="Arial" w:hAnsi="Arial" w:cs="Arial"/>
          <w:color w:val="auto"/>
          <w:spacing w:val="16"/>
          <w:sz w:val="21"/>
          <w:szCs w:val="21"/>
          <w:highlight w:val="none"/>
        </w:rPr>
        <w:t xml:space="preserve">9.1   </w:t>
      </w:r>
      <w:r>
        <w:rPr>
          <w:rFonts w:hint="eastAsia" w:ascii="Arial" w:hAnsi="Arial" w:cs="Arial"/>
          <w:color w:val="auto"/>
          <w:spacing w:val="16"/>
          <w:sz w:val="21"/>
          <w:szCs w:val="21"/>
          <w:highlight w:val="none"/>
        </w:rPr>
        <w:t>甲方逾期支付能源托管费用的，按以下方式处理：</w:t>
      </w:r>
    </w:p>
    <w:p>
      <w:pPr>
        <w:pStyle w:val="21"/>
        <w:spacing w:after="0" w:line="360" w:lineRule="auto"/>
        <w:ind w:left="423"/>
        <w:rPr>
          <w:rFonts w:ascii="Arial" w:hAnsi="Arial" w:cs="Arial"/>
          <w:color w:val="auto"/>
          <w:spacing w:val="16"/>
          <w:sz w:val="21"/>
          <w:szCs w:val="21"/>
          <w:highlight w:val="none"/>
        </w:rPr>
      </w:pPr>
      <w:r>
        <w:rPr>
          <w:rFonts w:hint="eastAsia" w:ascii="Arial" w:hAnsi="Arial" w:cs="Arial"/>
          <w:color w:val="auto"/>
          <w:spacing w:val="16"/>
          <w:sz w:val="21"/>
          <w:szCs w:val="21"/>
          <w:highlight w:val="none"/>
        </w:rPr>
        <w:t>（1）每逾期一天按迟延付款款项的万分之五向乙方支付违约金，直至甲方履行完成所有付款义务；</w:t>
      </w:r>
    </w:p>
    <w:p>
      <w:pPr>
        <w:pStyle w:val="21"/>
        <w:spacing w:after="0" w:line="360" w:lineRule="auto"/>
        <w:ind w:left="423"/>
        <w:rPr>
          <w:rFonts w:ascii="Arial" w:hAnsi="Arial" w:cs="Arial"/>
          <w:color w:val="auto"/>
          <w:spacing w:val="16"/>
          <w:sz w:val="21"/>
          <w:szCs w:val="21"/>
          <w:highlight w:val="none"/>
        </w:rPr>
      </w:pPr>
      <w:r>
        <w:rPr>
          <w:rFonts w:hint="eastAsia" w:ascii="Arial" w:hAnsi="Arial" w:cs="Arial"/>
          <w:color w:val="auto"/>
          <w:spacing w:val="16"/>
          <w:sz w:val="21"/>
          <w:szCs w:val="21"/>
          <w:highlight w:val="none"/>
        </w:rPr>
        <w:t xml:space="preserve">（2）逾期超过 </w:t>
      </w:r>
      <w:r>
        <w:rPr>
          <w:rFonts w:ascii="Arial" w:hAnsi="Arial" w:cs="Arial"/>
          <w:color w:val="auto"/>
          <w:spacing w:val="16"/>
          <w:sz w:val="21"/>
          <w:szCs w:val="21"/>
          <w:highlight w:val="none"/>
        </w:rPr>
        <w:t xml:space="preserve">4 </w:t>
      </w:r>
      <w:r>
        <w:rPr>
          <w:rFonts w:hint="eastAsia" w:ascii="Arial" w:hAnsi="Arial" w:cs="Arial"/>
          <w:color w:val="auto"/>
          <w:spacing w:val="16"/>
          <w:sz w:val="21"/>
          <w:szCs w:val="21"/>
          <w:highlight w:val="none"/>
        </w:rPr>
        <w:t>个月的，乙方有权停止提供合同约定的所有服务内容直至甲方履行完成所有付款义务，由此引起的一切损失由甲方负责；</w:t>
      </w:r>
    </w:p>
    <w:p>
      <w:pPr>
        <w:pStyle w:val="21"/>
        <w:spacing w:after="0" w:line="360" w:lineRule="auto"/>
        <w:ind w:left="423"/>
        <w:rPr>
          <w:rFonts w:ascii="Arial" w:hAnsi="Arial" w:cs="Arial"/>
          <w:color w:val="auto"/>
          <w:spacing w:val="16"/>
          <w:sz w:val="21"/>
          <w:szCs w:val="21"/>
          <w:highlight w:val="none"/>
        </w:rPr>
      </w:pPr>
      <w:r>
        <w:rPr>
          <w:rFonts w:hint="eastAsia" w:ascii="Arial" w:hAnsi="Arial" w:cs="Arial"/>
          <w:color w:val="auto"/>
          <w:spacing w:val="16"/>
          <w:sz w:val="21"/>
          <w:szCs w:val="21"/>
          <w:highlight w:val="none"/>
        </w:rPr>
        <w:t>（</w:t>
      </w:r>
      <w:r>
        <w:rPr>
          <w:rFonts w:ascii="Arial" w:hAnsi="Arial" w:cs="Arial"/>
          <w:color w:val="auto"/>
          <w:spacing w:val="16"/>
          <w:sz w:val="21"/>
          <w:szCs w:val="21"/>
          <w:highlight w:val="none"/>
        </w:rPr>
        <w:t>3</w:t>
      </w:r>
      <w:r>
        <w:rPr>
          <w:rFonts w:hint="eastAsia" w:ascii="Arial" w:hAnsi="Arial" w:cs="Arial"/>
          <w:color w:val="auto"/>
          <w:spacing w:val="16"/>
          <w:sz w:val="21"/>
          <w:szCs w:val="21"/>
          <w:highlight w:val="none"/>
        </w:rPr>
        <w:t xml:space="preserve">）逾期超过 </w:t>
      </w:r>
      <w:r>
        <w:rPr>
          <w:rFonts w:ascii="Arial" w:hAnsi="Arial" w:cs="Arial"/>
          <w:color w:val="auto"/>
          <w:spacing w:val="16"/>
          <w:sz w:val="21"/>
          <w:szCs w:val="21"/>
          <w:highlight w:val="none"/>
        </w:rPr>
        <w:t xml:space="preserve">6 </w:t>
      </w:r>
      <w:r>
        <w:rPr>
          <w:rFonts w:hint="eastAsia" w:ascii="Arial" w:hAnsi="Arial" w:cs="Arial"/>
          <w:color w:val="auto"/>
          <w:spacing w:val="16"/>
          <w:sz w:val="21"/>
          <w:szCs w:val="21"/>
          <w:highlight w:val="none"/>
        </w:rPr>
        <w:t xml:space="preserve">个月的，乙方有权书面通知甲方后解除本合同 ，甲方应按本合同第 </w:t>
      </w:r>
      <w:r>
        <w:rPr>
          <w:rFonts w:ascii="Arial" w:hAnsi="Arial" w:cs="Arial"/>
          <w:color w:val="auto"/>
          <w:spacing w:val="16"/>
          <w:sz w:val="21"/>
          <w:szCs w:val="21"/>
          <w:highlight w:val="none"/>
        </w:rPr>
        <w:t xml:space="preserve">11 .4 </w:t>
      </w:r>
      <w:r>
        <w:rPr>
          <w:rFonts w:hint="eastAsia" w:ascii="Arial" w:hAnsi="Arial" w:cs="Arial"/>
          <w:color w:val="auto"/>
          <w:spacing w:val="16"/>
          <w:sz w:val="21"/>
          <w:szCs w:val="21"/>
          <w:highlight w:val="none"/>
        </w:rPr>
        <w:t>条约定承担违约责任。</w:t>
      </w:r>
    </w:p>
    <w:p>
      <w:pPr>
        <w:pStyle w:val="21"/>
        <w:spacing w:after="0" w:line="360" w:lineRule="auto"/>
        <w:ind w:left="426"/>
        <w:rPr>
          <w:rFonts w:ascii="Arial" w:hAnsi="Arial" w:cs="Arial"/>
          <w:color w:val="auto"/>
          <w:spacing w:val="10"/>
          <w:sz w:val="21"/>
          <w:szCs w:val="21"/>
          <w:highlight w:val="none"/>
        </w:rPr>
      </w:pPr>
      <w:r>
        <w:rPr>
          <w:rFonts w:hint="eastAsia" w:ascii="Arial" w:hAnsi="Arial" w:cs="Arial"/>
          <w:color w:val="auto"/>
          <w:spacing w:val="11"/>
          <w:sz w:val="21"/>
          <w:szCs w:val="21"/>
          <w:highlight w:val="none"/>
        </w:rPr>
        <w:t xml:space="preserve">9.2    </w:t>
      </w:r>
      <w:r>
        <w:rPr>
          <w:rFonts w:ascii="Arial" w:hAnsi="Arial" w:cs="Arial"/>
          <w:color w:val="auto"/>
          <w:spacing w:val="11"/>
          <w:sz w:val="21"/>
          <w:szCs w:val="21"/>
          <w:highlight w:val="none"/>
        </w:rPr>
        <w:t>甲方未按合同约定履行职责，</w:t>
      </w:r>
      <w:r>
        <w:rPr>
          <w:rFonts w:ascii="Arial" w:hAnsi="Arial" w:cs="Arial"/>
          <w:color w:val="auto"/>
          <w:spacing w:val="10"/>
          <w:sz w:val="21"/>
          <w:szCs w:val="21"/>
          <w:highlight w:val="none"/>
        </w:rPr>
        <w:t>给乙方造成损失的，乙方可要求甲方据实赔偿</w:t>
      </w:r>
      <w:r>
        <w:rPr>
          <w:rFonts w:ascii="Arial" w:hAnsi="Arial" w:cs="Arial"/>
          <w:color w:val="auto"/>
          <w:spacing w:val="-30"/>
          <w:sz w:val="21"/>
          <w:szCs w:val="21"/>
          <w:highlight w:val="none"/>
        </w:rPr>
        <w:t xml:space="preserve"> </w:t>
      </w:r>
      <w:r>
        <w:rPr>
          <w:rFonts w:ascii="Arial" w:hAnsi="Arial" w:cs="Arial"/>
          <w:color w:val="auto"/>
          <w:spacing w:val="10"/>
          <w:sz w:val="21"/>
          <w:szCs w:val="21"/>
          <w:highlight w:val="none"/>
        </w:rPr>
        <w:t>。</w:t>
      </w:r>
    </w:p>
    <w:p>
      <w:pPr>
        <w:pStyle w:val="21"/>
        <w:spacing w:after="0" w:line="360" w:lineRule="auto"/>
        <w:ind w:right="7" w:firstLine="426"/>
        <w:rPr>
          <w:rFonts w:ascii="Arial" w:hAnsi="Arial" w:cs="Arial"/>
          <w:color w:val="auto"/>
          <w:spacing w:val="13"/>
          <w:sz w:val="21"/>
          <w:szCs w:val="21"/>
          <w:highlight w:val="none"/>
        </w:rPr>
      </w:pPr>
      <w:r>
        <w:rPr>
          <w:rFonts w:ascii="Arial" w:hAnsi="Arial" w:cs="Arial"/>
          <w:color w:val="auto"/>
          <w:spacing w:val="13"/>
          <w:sz w:val="21"/>
          <w:szCs w:val="21"/>
          <w:highlight w:val="none"/>
        </w:rPr>
        <w:t>9.</w:t>
      </w:r>
      <w:r>
        <w:rPr>
          <w:rFonts w:hint="eastAsia" w:ascii="Arial" w:hAnsi="Arial" w:cs="Arial"/>
          <w:color w:val="auto"/>
          <w:spacing w:val="13"/>
          <w:sz w:val="21"/>
          <w:szCs w:val="21"/>
          <w:highlight w:val="none"/>
        </w:rPr>
        <w:t>3</w:t>
      </w:r>
      <w:r>
        <w:rPr>
          <w:rFonts w:ascii="Arial" w:hAnsi="Arial" w:cs="Arial"/>
          <w:color w:val="auto"/>
          <w:spacing w:val="13"/>
          <w:sz w:val="21"/>
          <w:szCs w:val="21"/>
          <w:highlight w:val="none"/>
        </w:rPr>
        <w:t xml:space="preserve">   乙方未按合同约定的质量标准履行能源托管服务职责，但未给甲方造成损失的，甲方可要求乙方整改。</w:t>
      </w:r>
    </w:p>
    <w:p>
      <w:pPr>
        <w:pStyle w:val="21"/>
        <w:spacing w:after="0" w:line="360" w:lineRule="auto"/>
        <w:ind w:right="7" w:firstLine="426"/>
        <w:rPr>
          <w:rFonts w:ascii="Arial" w:hAnsi="Arial" w:cs="Arial"/>
          <w:color w:val="auto"/>
          <w:spacing w:val="13"/>
          <w:sz w:val="21"/>
          <w:szCs w:val="21"/>
          <w:highlight w:val="none"/>
        </w:rPr>
      </w:pPr>
      <w:r>
        <w:rPr>
          <w:rFonts w:ascii="Arial" w:hAnsi="Arial" w:cs="Arial"/>
          <w:color w:val="auto"/>
          <w:spacing w:val="13"/>
          <w:sz w:val="21"/>
          <w:szCs w:val="21"/>
          <w:highlight w:val="none"/>
        </w:rPr>
        <w:t>9.</w:t>
      </w:r>
      <w:r>
        <w:rPr>
          <w:rFonts w:hint="eastAsia" w:ascii="Arial" w:hAnsi="Arial" w:cs="Arial"/>
          <w:color w:val="auto"/>
          <w:spacing w:val="13"/>
          <w:sz w:val="21"/>
          <w:szCs w:val="21"/>
          <w:highlight w:val="none"/>
        </w:rPr>
        <w:t>4</w:t>
      </w:r>
      <w:r>
        <w:rPr>
          <w:rFonts w:ascii="Arial" w:hAnsi="Arial" w:cs="Arial"/>
          <w:color w:val="auto"/>
          <w:spacing w:val="13"/>
          <w:sz w:val="21"/>
          <w:szCs w:val="21"/>
          <w:highlight w:val="none"/>
        </w:rPr>
        <w:t xml:space="preserve">   乙方未按合同约定的质量标准履行能源托管服务职责，给甲方造成损失的，甲方可要求乙方据实赔偿。</w:t>
      </w:r>
    </w:p>
    <w:p>
      <w:pPr>
        <w:pStyle w:val="21"/>
        <w:spacing w:after="0" w:line="360" w:lineRule="auto"/>
        <w:ind w:right="7" w:firstLine="426"/>
        <w:rPr>
          <w:rFonts w:ascii="Arial" w:hAnsi="Arial" w:cs="Arial"/>
          <w:color w:val="auto"/>
          <w:spacing w:val="13"/>
          <w:sz w:val="21"/>
          <w:szCs w:val="21"/>
          <w:highlight w:val="none"/>
        </w:rPr>
      </w:pPr>
      <w:bookmarkStart w:id="128" w:name="OLE_LINK14"/>
      <w:r>
        <w:rPr>
          <w:rFonts w:hint="eastAsia" w:ascii="Arial" w:hAnsi="Arial" w:cs="Arial"/>
          <w:color w:val="auto"/>
          <w:spacing w:val="13"/>
          <w:sz w:val="21"/>
          <w:szCs w:val="21"/>
          <w:highlight w:val="none"/>
        </w:rPr>
        <w:t>9.4.1每发生一次应向甲方支付违约金</w:t>
      </w:r>
      <w:r>
        <w:rPr>
          <w:rFonts w:hint="eastAsia" w:ascii="Arial" w:hAnsi="Arial" w:cs="Arial"/>
          <w:color w:val="auto"/>
          <w:spacing w:val="13"/>
          <w:sz w:val="21"/>
          <w:szCs w:val="21"/>
          <w:highlight w:val="none"/>
          <w:lang w:val="en-US" w:eastAsia="zh-CN"/>
        </w:rPr>
        <w:t>5</w:t>
      </w:r>
      <w:r>
        <w:rPr>
          <w:rFonts w:hint="eastAsia" w:ascii="Arial" w:hAnsi="Arial" w:cs="Arial"/>
          <w:color w:val="auto"/>
          <w:spacing w:val="13"/>
          <w:sz w:val="21"/>
          <w:szCs w:val="21"/>
          <w:highlight w:val="none"/>
        </w:rPr>
        <w:t>000元，累计发生10次或造成损失</w:t>
      </w:r>
      <w:r>
        <w:rPr>
          <w:rFonts w:hint="eastAsia" w:ascii="Arial" w:hAnsi="Arial" w:cs="Arial"/>
          <w:color w:val="auto"/>
          <w:spacing w:val="13"/>
          <w:sz w:val="21"/>
          <w:szCs w:val="21"/>
          <w:highlight w:val="none"/>
          <w:lang w:val="en-US" w:eastAsia="zh-CN"/>
        </w:rPr>
        <w:t>50万</w:t>
      </w:r>
      <w:r>
        <w:rPr>
          <w:rFonts w:hint="eastAsia" w:ascii="Arial" w:hAnsi="Arial" w:cs="Arial"/>
          <w:color w:val="auto"/>
          <w:spacing w:val="13"/>
          <w:sz w:val="21"/>
          <w:szCs w:val="21"/>
          <w:highlight w:val="none"/>
        </w:rPr>
        <w:t>元</w:t>
      </w:r>
      <w:r>
        <w:rPr>
          <w:rFonts w:hint="eastAsia" w:ascii="Arial" w:hAnsi="Arial" w:cs="Arial"/>
          <w:color w:val="auto"/>
          <w:spacing w:val="13"/>
          <w:sz w:val="21"/>
          <w:szCs w:val="21"/>
          <w:highlight w:val="none"/>
          <w:lang w:val="en-US" w:eastAsia="zh-CN"/>
        </w:rPr>
        <w:t>以上</w:t>
      </w:r>
      <w:r>
        <w:rPr>
          <w:rFonts w:hint="eastAsia" w:ascii="Arial" w:hAnsi="Arial" w:cs="Arial"/>
          <w:color w:val="auto"/>
          <w:spacing w:val="13"/>
          <w:sz w:val="21"/>
          <w:szCs w:val="21"/>
          <w:highlight w:val="none"/>
        </w:rPr>
        <w:t>，或导致甲方不能正常使用本合同项下设施设备的，视为乙方不能履行合同，甲方有权解除合同，乙方应向甲方支付违约金5</w:t>
      </w:r>
      <w:r>
        <w:rPr>
          <w:rFonts w:hint="eastAsia" w:ascii="Arial" w:hAnsi="Arial" w:cs="Arial"/>
          <w:color w:val="auto"/>
          <w:spacing w:val="13"/>
          <w:sz w:val="21"/>
          <w:szCs w:val="21"/>
          <w:highlight w:val="none"/>
          <w:lang w:val="en-US" w:eastAsia="zh-CN"/>
        </w:rPr>
        <w:t>万</w:t>
      </w:r>
      <w:r>
        <w:rPr>
          <w:rFonts w:hint="eastAsia" w:ascii="Arial" w:hAnsi="Arial" w:cs="Arial"/>
          <w:color w:val="auto"/>
          <w:spacing w:val="13"/>
          <w:sz w:val="21"/>
          <w:szCs w:val="21"/>
          <w:highlight w:val="none"/>
        </w:rPr>
        <w:t>元并赔偿甲方全部损失；</w:t>
      </w:r>
    </w:p>
    <w:p>
      <w:pPr>
        <w:pStyle w:val="21"/>
        <w:spacing w:after="0" w:line="360" w:lineRule="auto"/>
        <w:ind w:right="7" w:firstLine="426"/>
        <w:rPr>
          <w:rFonts w:ascii="Arial" w:hAnsi="Arial" w:cs="Arial"/>
          <w:color w:val="auto"/>
          <w:spacing w:val="13"/>
          <w:sz w:val="21"/>
          <w:szCs w:val="21"/>
          <w:highlight w:val="none"/>
        </w:rPr>
      </w:pPr>
      <w:r>
        <w:rPr>
          <w:rFonts w:hint="eastAsia" w:ascii="Arial" w:hAnsi="Arial" w:cs="Arial"/>
          <w:color w:val="auto"/>
          <w:spacing w:val="13"/>
          <w:sz w:val="21"/>
          <w:szCs w:val="21"/>
          <w:highlight w:val="none"/>
        </w:rPr>
        <w:t>9.4.2乙方未按合同约定期限完成全部设施设备改造的，经甲方评估能基本达到节能目标，同意接收使用的，乙方须继续承担设施设备改造责任直至达到合同约定要求；如经甲方评估不能达到约定节能目标，甲方有权解除合同，乙方还应向甲方支付违约金10万元；</w:t>
      </w:r>
    </w:p>
    <w:p>
      <w:pPr>
        <w:pStyle w:val="21"/>
        <w:spacing w:after="0" w:line="360" w:lineRule="auto"/>
        <w:ind w:right="7" w:firstLine="426"/>
        <w:rPr>
          <w:rFonts w:ascii="Arial" w:hAnsi="Arial" w:cs="Arial"/>
          <w:color w:val="auto"/>
          <w:spacing w:val="13"/>
          <w:sz w:val="21"/>
          <w:szCs w:val="21"/>
          <w:highlight w:val="none"/>
        </w:rPr>
      </w:pPr>
      <w:r>
        <w:rPr>
          <w:rFonts w:hint="eastAsia" w:ascii="Arial" w:hAnsi="Arial" w:cs="Arial"/>
          <w:color w:val="auto"/>
          <w:spacing w:val="13"/>
          <w:sz w:val="21"/>
          <w:szCs w:val="21"/>
          <w:highlight w:val="none"/>
        </w:rPr>
        <w:t>9.4.3乙方未能实现约定节能目标，应无条件免费予以更换、改造或采取其他技术措施，由此产生的全部费用由乙方自行承担。乙方累计24个月不能实现节能目标，视为乙方不能履行合同，甲方有权解除合同，乙方应向甲方支付违约金5万</w:t>
      </w:r>
      <w:r>
        <w:rPr>
          <w:rFonts w:hint="eastAsia" w:ascii="Arial" w:hAnsi="Arial" w:cs="Arial"/>
          <w:color w:val="auto"/>
          <w:spacing w:val="13"/>
          <w:sz w:val="21"/>
          <w:szCs w:val="21"/>
          <w:highlight w:val="none"/>
          <w:lang w:val="en-US" w:eastAsia="zh-CN"/>
        </w:rPr>
        <w:t>元</w:t>
      </w:r>
      <w:r>
        <w:rPr>
          <w:rFonts w:hint="eastAsia" w:ascii="Arial" w:hAnsi="Arial" w:cs="Arial"/>
          <w:color w:val="auto"/>
          <w:spacing w:val="13"/>
          <w:sz w:val="21"/>
          <w:szCs w:val="21"/>
          <w:highlight w:val="none"/>
        </w:rPr>
        <w:t>并赔偿甲方全部损失。</w:t>
      </w:r>
    </w:p>
    <w:p>
      <w:pPr>
        <w:pStyle w:val="21"/>
        <w:spacing w:after="0" w:line="360" w:lineRule="auto"/>
        <w:ind w:right="7" w:firstLine="426"/>
        <w:rPr>
          <w:rFonts w:ascii="Arial" w:hAnsi="Arial" w:cs="Arial"/>
          <w:color w:val="auto"/>
          <w:spacing w:val="13"/>
          <w:sz w:val="21"/>
          <w:szCs w:val="21"/>
          <w:highlight w:val="none"/>
        </w:rPr>
      </w:pPr>
      <w:r>
        <w:rPr>
          <w:rFonts w:hint="eastAsia" w:ascii="Arial" w:hAnsi="Arial" w:cs="Arial"/>
          <w:color w:val="auto"/>
          <w:spacing w:val="13"/>
          <w:sz w:val="21"/>
          <w:szCs w:val="21"/>
          <w:highlight w:val="none"/>
        </w:rPr>
        <w:t>9.4.4乙方将本合同项下义务擅自转让、转包、分包给第三方的，甲方有权解除合同，乙方应向甲方支付违约金5万元并赔偿甲方全部损失。</w:t>
      </w:r>
      <w:bookmarkEnd w:id="128"/>
    </w:p>
    <w:p>
      <w:pPr>
        <w:pStyle w:val="21"/>
        <w:spacing w:after="0" w:line="360" w:lineRule="auto"/>
        <w:ind w:right="7" w:firstLine="426"/>
        <w:rPr>
          <w:rFonts w:ascii="Arial" w:hAnsi="Arial" w:cs="Arial"/>
          <w:color w:val="auto"/>
          <w:spacing w:val="13"/>
          <w:sz w:val="21"/>
          <w:szCs w:val="21"/>
          <w:highlight w:val="none"/>
        </w:rPr>
      </w:pPr>
      <w:r>
        <w:rPr>
          <w:rFonts w:ascii="Arial" w:hAnsi="Arial" w:cs="Arial"/>
          <w:color w:val="auto"/>
          <w:spacing w:val="13"/>
          <w:sz w:val="21"/>
          <w:szCs w:val="21"/>
          <w:highlight w:val="none"/>
        </w:rPr>
        <w:t>9.</w:t>
      </w:r>
      <w:r>
        <w:rPr>
          <w:rFonts w:hint="eastAsia" w:ascii="Arial" w:hAnsi="Arial" w:cs="Arial"/>
          <w:color w:val="auto"/>
          <w:spacing w:val="13"/>
          <w:sz w:val="21"/>
          <w:szCs w:val="21"/>
          <w:highlight w:val="none"/>
        </w:rPr>
        <w:t>5</w:t>
      </w:r>
      <w:r>
        <w:rPr>
          <w:rFonts w:ascii="Arial" w:hAnsi="Arial" w:cs="Arial"/>
          <w:color w:val="auto"/>
          <w:spacing w:val="13"/>
          <w:sz w:val="21"/>
          <w:szCs w:val="21"/>
          <w:highlight w:val="none"/>
        </w:rPr>
        <w:t xml:space="preserve">  一方违约后，另一方应采取适当措施，防止损失的扩大，否则不得就扩大部分的损失要求赔偿。</w:t>
      </w:r>
    </w:p>
    <w:p>
      <w:pPr>
        <w:pStyle w:val="21"/>
        <w:spacing w:after="0" w:line="360" w:lineRule="auto"/>
        <w:ind w:right="7" w:firstLine="426"/>
        <w:rPr>
          <w:rFonts w:ascii="Arial" w:hAnsi="Arial" w:cs="Arial"/>
          <w:b/>
          <w:bCs/>
          <w:color w:val="auto"/>
          <w:spacing w:val="13"/>
          <w:sz w:val="21"/>
          <w:szCs w:val="21"/>
          <w:highlight w:val="none"/>
        </w:rPr>
      </w:pPr>
      <w:r>
        <w:rPr>
          <w:rFonts w:hint="eastAsia" w:ascii="Arial" w:hAnsi="Arial" w:cs="Arial"/>
          <w:b/>
          <w:bCs/>
          <w:color w:val="auto"/>
          <w:spacing w:val="13"/>
          <w:sz w:val="21"/>
          <w:szCs w:val="21"/>
          <w:highlight w:val="none"/>
        </w:rPr>
        <w:t>9.6退出机制</w:t>
      </w:r>
    </w:p>
    <w:p>
      <w:pPr>
        <w:pStyle w:val="21"/>
        <w:spacing w:after="0" w:line="360" w:lineRule="auto"/>
        <w:ind w:right="7" w:firstLine="426"/>
        <w:rPr>
          <w:rFonts w:ascii="Arial" w:hAnsi="Arial" w:cs="Arial"/>
          <w:color w:val="auto"/>
          <w:spacing w:val="13"/>
          <w:sz w:val="21"/>
          <w:szCs w:val="21"/>
          <w:highlight w:val="none"/>
        </w:rPr>
      </w:pPr>
      <w:bookmarkStart w:id="129" w:name="OLE_LINK13"/>
      <w:r>
        <w:rPr>
          <w:rFonts w:hint="eastAsia" w:ascii="Arial" w:hAnsi="Arial" w:cs="Arial"/>
          <w:color w:val="auto"/>
          <w:spacing w:val="13"/>
          <w:sz w:val="21"/>
          <w:szCs w:val="21"/>
          <w:highlight w:val="none"/>
        </w:rPr>
        <w:t>9.6.</w:t>
      </w:r>
      <w:bookmarkEnd w:id="129"/>
      <w:r>
        <w:rPr>
          <w:rFonts w:ascii="Arial" w:hAnsi="Arial" w:cs="Arial"/>
          <w:color w:val="auto"/>
          <w:spacing w:val="13"/>
          <w:sz w:val="21"/>
          <w:szCs w:val="21"/>
          <w:highlight w:val="none"/>
        </w:rPr>
        <w:t>1、自然灾害或不可抗拒因素导致项目无法继续履行，双方均可要求终止项目，待对方同意后，友好协商解决，双方互不承担违约责任。</w:t>
      </w:r>
    </w:p>
    <w:p>
      <w:pPr>
        <w:pStyle w:val="21"/>
        <w:spacing w:after="0" w:line="360" w:lineRule="auto"/>
        <w:ind w:right="7" w:firstLine="426"/>
        <w:rPr>
          <w:rFonts w:ascii="Arial" w:hAnsi="Arial" w:cs="Arial"/>
          <w:color w:val="auto"/>
          <w:spacing w:val="13"/>
          <w:sz w:val="21"/>
          <w:szCs w:val="21"/>
          <w:highlight w:val="none"/>
        </w:rPr>
      </w:pPr>
      <w:r>
        <w:rPr>
          <w:rFonts w:hint="eastAsia" w:ascii="Arial" w:hAnsi="Arial" w:cs="Arial"/>
          <w:color w:val="auto"/>
          <w:spacing w:val="13"/>
          <w:sz w:val="21"/>
          <w:szCs w:val="21"/>
          <w:highlight w:val="none"/>
        </w:rPr>
        <w:t>9.6.</w:t>
      </w:r>
      <w:r>
        <w:rPr>
          <w:rFonts w:ascii="Arial" w:hAnsi="Arial" w:cs="Arial"/>
          <w:color w:val="auto"/>
          <w:spacing w:val="13"/>
          <w:sz w:val="21"/>
          <w:szCs w:val="21"/>
          <w:highlight w:val="none"/>
        </w:rPr>
        <w:t>2、若遇国家政策调整或</w:t>
      </w:r>
      <w:r>
        <w:rPr>
          <w:rFonts w:hint="eastAsia" w:ascii="Arial" w:hAnsi="Arial" w:cs="Arial"/>
          <w:color w:val="auto"/>
          <w:spacing w:val="13"/>
          <w:sz w:val="21"/>
          <w:szCs w:val="21"/>
          <w:highlight w:val="none"/>
        </w:rPr>
        <w:t>甲方</w:t>
      </w:r>
      <w:r>
        <w:rPr>
          <w:rFonts w:ascii="Arial" w:hAnsi="Arial" w:cs="Arial"/>
          <w:color w:val="auto"/>
          <w:spacing w:val="13"/>
          <w:sz w:val="21"/>
          <w:szCs w:val="21"/>
          <w:highlight w:val="none"/>
        </w:rPr>
        <w:t>上级部门要求等于非</w:t>
      </w:r>
      <w:r>
        <w:rPr>
          <w:rFonts w:hint="eastAsia" w:ascii="Arial" w:hAnsi="Arial" w:cs="Arial"/>
          <w:color w:val="auto"/>
          <w:spacing w:val="13"/>
          <w:sz w:val="21"/>
          <w:szCs w:val="21"/>
          <w:highlight w:val="none"/>
        </w:rPr>
        <w:t>甲方</w:t>
      </w:r>
      <w:r>
        <w:rPr>
          <w:rFonts w:ascii="Arial" w:hAnsi="Arial" w:cs="Arial"/>
          <w:color w:val="auto"/>
          <w:spacing w:val="13"/>
          <w:sz w:val="21"/>
          <w:szCs w:val="21"/>
          <w:highlight w:val="none"/>
        </w:rPr>
        <w:t>原因需提前终止合同，双方必须执行，互不承担违约责任；在确保</w:t>
      </w:r>
      <w:r>
        <w:rPr>
          <w:rFonts w:hint="eastAsia" w:ascii="Arial" w:hAnsi="Arial" w:cs="Arial"/>
          <w:color w:val="auto"/>
          <w:spacing w:val="13"/>
          <w:sz w:val="21"/>
          <w:szCs w:val="21"/>
          <w:highlight w:val="none"/>
        </w:rPr>
        <w:t>甲方</w:t>
      </w:r>
      <w:r>
        <w:rPr>
          <w:rFonts w:ascii="Arial" w:hAnsi="Arial" w:cs="Arial"/>
          <w:color w:val="auto"/>
          <w:spacing w:val="13"/>
          <w:sz w:val="21"/>
          <w:szCs w:val="21"/>
          <w:highlight w:val="none"/>
        </w:rPr>
        <w:t>正常医疗秩序的前提下，双方合法合规协商解决。</w:t>
      </w:r>
    </w:p>
    <w:p>
      <w:pPr>
        <w:pStyle w:val="21"/>
        <w:spacing w:after="0" w:line="360" w:lineRule="auto"/>
        <w:ind w:right="7" w:firstLine="426"/>
        <w:rPr>
          <w:rFonts w:ascii="Arial" w:hAnsi="Arial" w:cs="Arial"/>
          <w:color w:val="auto"/>
          <w:spacing w:val="13"/>
          <w:sz w:val="21"/>
          <w:szCs w:val="21"/>
          <w:highlight w:val="none"/>
        </w:rPr>
      </w:pPr>
      <w:r>
        <w:rPr>
          <w:rFonts w:hint="eastAsia" w:ascii="Arial" w:hAnsi="Arial" w:cs="Arial"/>
          <w:color w:val="auto"/>
          <w:spacing w:val="13"/>
          <w:sz w:val="21"/>
          <w:szCs w:val="21"/>
          <w:highlight w:val="none"/>
        </w:rPr>
        <w:t>9.6.</w:t>
      </w:r>
      <w:r>
        <w:rPr>
          <w:rFonts w:ascii="Arial" w:hAnsi="Arial" w:cs="Arial"/>
          <w:color w:val="auto"/>
          <w:spacing w:val="13"/>
          <w:sz w:val="21"/>
          <w:szCs w:val="21"/>
          <w:highlight w:val="none"/>
        </w:rPr>
        <w:t>3、在项目执行期间，因履行本项目引起的或与本项目有关的争议，甲乙双方应通过友好协商解决。</w:t>
      </w:r>
    </w:p>
    <w:p>
      <w:pPr>
        <w:pStyle w:val="21"/>
        <w:spacing w:after="0" w:line="360" w:lineRule="auto"/>
        <w:jc w:val="center"/>
        <w:outlineLvl w:val="0"/>
        <w:rPr>
          <w:rFonts w:ascii="Arial" w:hAnsi="Arial" w:cs="Arial"/>
          <w:color w:val="auto"/>
          <w:spacing w:val="2"/>
          <w:position w:val="1"/>
          <w:sz w:val="21"/>
          <w:szCs w:val="21"/>
          <w:highlight w:val="none"/>
        </w:rPr>
      </w:pPr>
      <w:r>
        <w:rPr>
          <w:rFonts w:ascii="Arial" w:hAnsi="Arial" w:cs="Arial"/>
          <w:color w:val="auto"/>
          <w:spacing w:val="2"/>
          <w:position w:val="1"/>
          <w:sz w:val="21"/>
          <w:szCs w:val="21"/>
          <w:highlight w:val="none"/>
        </w:rPr>
        <w:t>第 10 节  不可抗力</w:t>
      </w:r>
    </w:p>
    <w:p>
      <w:pPr>
        <w:pStyle w:val="21"/>
        <w:spacing w:after="0" w:line="360" w:lineRule="auto"/>
        <w:ind w:left="17" w:right="83" w:firstLine="413"/>
        <w:rPr>
          <w:rFonts w:ascii="Arial" w:hAnsi="Arial" w:cs="Arial"/>
          <w:color w:val="auto"/>
          <w:sz w:val="21"/>
          <w:szCs w:val="21"/>
          <w:highlight w:val="none"/>
        </w:rPr>
      </w:pPr>
      <w:r>
        <w:rPr>
          <w:rFonts w:ascii="Arial" w:hAnsi="Arial" w:cs="Arial"/>
          <w:color w:val="auto"/>
          <w:spacing w:val="15"/>
          <w:sz w:val="21"/>
          <w:szCs w:val="21"/>
          <w:highlight w:val="none"/>
        </w:rPr>
        <w:t>10.1</w:t>
      </w:r>
      <w:r>
        <w:rPr>
          <w:rFonts w:ascii="Arial" w:hAnsi="Arial" w:cs="Arial"/>
          <w:color w:val="auto"/>
          <w:spacing w:val="3"/>
          <w:sz w:val="21"/>
          <w:szCs w:val="21"/>
          <w:highlight w:val="none"/>
        </w:rPr>
        <w:t xml:space="preserve">    </w:t>
      </w:r>
      <w:r>
        <w:rPr>
          <w:rFonts w:ascii="Arial" w:hAnsi="Arial" w:cs="Arial"/>
          <w:color w:val="auto"/>
          <w:spacing w:val="15"/>
          <w:sz w:val="21"/>
          <w:szCs w:val="21"/>
          <w:highlight w:val="none"/>
        </w:rPr>
        <w:t>本合同项下的不可抗力是指超出了相关方合理控制范围的任何行为</w:t>
      </w:r>
      <w:r>
        <w:rPr>
          <w:rFonts w:ascii="Arial" w:hAnsi="Arial" w:cs="Arial"/>
          <w:color w:val="auto"/>
          <w:spacing w:val="-25"/>
          <w:sz w:val="21"/>
          <w:szCs w:val="21"/>
          <w:highlight w:val="none"/>
        </w:rPr>
        <w:t xml:space="preserve"> </w:t>
      </w:r>
      <w:r>
        <w:rPr>
          <w:rFonts w:ascii="Arial" w:hAnsi="Arial" w:cs="Arial"/>
          <w:color w:val="auto"/>
          <w:spacing w:val="15"/>
          <w:sz w:val="21"/>
          <w:szCs w:val="21"/>
          <w:highlight w:val="none"/>
        </w:rPr>
        <w:t>、事件或原因</w:t>
      </w:r>
      <w:r>
        <w:rPr>
          <w:rFonts w:ascii="Arial" w:hAnsi="Arial" w:cs="Arial"/>
          <w:color w:val="auto"/>
          <w:spacing w:val="-32"/>
          <w:sz w:val="21"/>
          <w:szCs w:val="21"/>
          <w:highlight w:val="none"/>
        </w:rPr>
        <w:t xml:space="preserve"> </w:t>
      </w:r>
      <w:r>
        <w:rPr>
          <w:rFonts w:ascii="Arial" w:hAnsi="Arial" w:cs="Arial"/>
          <w:color w:val="auto"/>
          <w:spacing w:val="15"/>
          <w:sz w:val="21"/>
          <w:szCs w:val="21"/>
          <w:highlight w:val="none"/>
        </w:rPr>
        <w:t>，</w:t>
      </w:r>
      <w:r>
        <w:rPr>
          <w:rFonts w:ascii="Arial" w:hAnsi="Arial" w:cs="Arial"/>
          <w:color w:val="auto"/>
          <w:spacing w:val="14"/>
          <w:sz w:val="21"/>
          <w:szCs w:val="21"/>
          <w:highlight w:val="none"/>
        </w:rPr>
        <w:t>包括但不</w:t>
      </w:r>
      <w:r>
        <w:rPr>
          <w:rFonts w:ascii="Arial" w:hAnsi="Arial" w:cs="Arial"/>
          <w:color w:val="auto"/>
          <w:spacing w:val="1"/>
          <w:sz w:val="21"/>
          <w:szCs w:val="21"/>
          <w:highlight w:val="none"/>
        </w:rPr>
        <w:t>限于：</w:t>
      </w:r>
    </w:p>
    <w:p>
      <w:pPr>
        <w:pStyle w:val="21"/>
        <w:spacing w:after="0" w:line="360" w:lineRule="auto"/>
        <w:ind w:left="842" w:right="83" w:hanging="502"/>
        <w:rPr>
          <w:rFonts w:ascii="Arial" w:hAnsi="Arial" w:cs="Arial"/>
          <w:color w:val="auto"/>
          <w:sz w:val="21"/>
          <w:szCs w:val="21"/>
          <w:highlight w:val="none"/>
        </w:rPr>
      </w:pPr>
      <w:r>
        <w:rPr>
          <w:rFonts w:ascii="Arial" w:hAnsi="Arial" w:cs="Arial"/>
          <w:color w:val="auto"/>
          <w:spacing w:val="-11"/>
          <w:sz w:val="21"/>
          <w:szCs w:val="21"/>
          <w:highlight w:val="none"/>
        </w:rPr>
        <w:t>（1）雷电、洪水、风暴、地震</w:t>
      </w:r>
      <w:r>
        <w:rPr>
          <w:rFonts w:ascii="Arial" w:hAnsi="Arial" w:cs="Arial"/>
          <w:color w:val="auto"/>
          <w:spacing w:val="-32"/>
          <w:sz w:val="21"/>
          <w:szCs w:val="21"/>
          <w:highlight w:val="none"/>
        </w:rPr>
        <w:t xml:space="preserve"> </w:t>
      </w:r>
      <w:r>
        <w:rPr>
          <w:rFonts w:ascii="Arial" w:hAnsi="Arial" w:cs="Arial"/>
          <w:color w:val="auto"/>
          <w:spacing w:val="-11"/>
          <w:sz w:val="21"/>
          <w:szCs w:val="21"/>
          <w:highlight w:val="none"/>
        </w:rPr>
        <w:t>、滑坡</w:t>
      </w:r>
      <w:r>
        <w:rPr>
          <w:rFonts w:ascii="Arial" w:hAnsi="Arial" w:cs="Arial"/>
          <w:color w:val="auto"/>
          <w:spacing w:val="-31"/>
          <w:sz w:val="21"/>
          <w:szCs w:val="21"/>
          <w:highlight w:val="none"/>
        </w:rPr>
        <w:t xml:space="preserve"> </w:t>
      </w:r>
      <w:r>
        <w:rPr>
          <w:rFonts w:ascii="Arial" w:hAnsi="Arial" w:cs="Arial"/>
          <w:color w:val="auto"/>
          <w:spacing w:val="-11"/>
          <w:sz w:val="21"/>
          <w:szCs w:val="21"/>
          <w:highlight w:val="none"/>
        </w:rPr>
        <w:t>、暴雨等自然灾害</w:t>
      </w:r>
      <w:r>
        <w:rPr>
          <w:rFonts w:ascii="Arial" w:hAnsi="Arial" w:cs="Arial"/>
          <w:color w:val="auto"/>
          <w:spacing w:val="-31"/>
          <w:sz w:val="21"/>
          <w:szCs w:val="21"/>
          <w:highlight w:val="none"/>
        </w:rPr>
        <w:t xml:space="preserve"> </w:t>
      </w:r>
      <w:r>
        <w:rPr>
          <w:rFonts w:ascii="Arial" w:hAnsi="Arial" w:cs="Arial"/>
          <w:color w:val="auto"/>
          <w:spacing w:val="-11"/>
          <w:sz w:val="21"/>
          <w:szCs w:val="21"/>
          <w:highlight w:val="none"/>
        </w:rPr>
        <w:t>、海上危险</w:t>
      </w:r>
      <w:r>
        <w:rPr>
          <w:rFonts w:ascii="Arial" w:hAnsi="Arial" w:cs="Arial"/>
          <w:color w:val="auto"/>
          <w:spacing w:val="-31"/>
          <w:sz w:val="21"/>
          <w:szCs w:val="21"/>
          <w:highlight w:val="none"/>
        </w:rPr>
        <w:t xml:space="preserve"> </w:t>
      </w:r>
      <w:r>
        <w:rPr>
          <w:rFonts w:ascii="Arial" w:hAnsi="Arial" w:cs="Arial"/>
          <w:color w:val="auto"/>
          <w:spacing w:val="-11"/>
          <w:sz w:val="21"/>
          <w:szCs w:val="21"/>
          <w:highlight w:val="none"/>
        </w:rPr>
        <w:t>、航行事故</w:t>
      </w:r>
      <w:r>
        <w:rPr>
          <w:rFonts w:ascii="Arial" w:hAnsi="Arial" w:cs="Arial"/>
          <w:color w:val="auto"/>
          <w:spacing w:val="-31"/>
          <w:sz w:val="21"/>
          <w:szCs w:val="21"/>
          <w:highlight w:val="none"/>
        </w:rPr>
        <w:t xml:space="preserve"> </w:t>
      </w:r>
      <w:r>
        <w:rPr>
          <w:rFonts w:ascii="Arial" w:hAnsi="Arial" w:cs="Arial"/>
          <w:color w:val="auto"/>
          <w:spacing w:val="-11"/>
          <w:sz w:val="21"/>
          <w:szCs w:val="21"/>
          <w:highlight w:val="none"/>
        </w:rPr>
        <w:t>、战争、骚乱、暴动</w:t>
      </w:r>
      <w:r>
        <w:rPr>
          <w:rFonts w:ascii="Arial" w:hAnsi="Arial" w:cs="Arial"/>
          <w:color w:val="auto"/>
          <w:spacing w:val="-31"/>
          <w:sz w:val="21"/>
          <w:szCs w:val="21"/>
          <w:highlight w:val="none"/>
        </w:rPr>
        <w:t xml:space="preserve"> </w:t>
      </w:r>
      <w:r>
        <w:rPr>
          <w:rFonts w:ascii="Arial" w:hAnsi="Arial" w:cs="Arial"/>
          <w:color w:val="auto"/>
          <w:spacing w:val="-11"/>
          <w:sz w:val="21"/>
          <w:szCs w:val="21"/>
          <w:highlight w:val="none"/>
        </w:rPr>
        <w:t>、全国紧急</w:t>
      </w:r>
      <w:r>
        <w:rPr>
          <w:rFonts w:ascii="Arial" w:hAnsi="Arial" w:cs="Arial"/>
          <w:color w:val="auto"/>
          <w:spacing w:val="7"/>
          <w:sz w:val="21"/>
          <w:szCs w:val="21"/>
          <w:highlight w:val="none"/>
        </w:rPr>
        <w:t>状态（无论是实际情况或法律规定的情况）、戒严令</w:t>
      </w:r>
      <w:r>
        <w:rPr>
          <w:rFonts w:ascii="Arial" w:hAnsi="Arial" w:cs="Arial"/>
          <w:color w:val="auto"/>
          <w:spacing w:val="-31"/>
          <w:sz w:val="21"/>
          <w:szCs w:val="21"/>
          <w:highlight w:val="none"/>
        </w:rPr>
        <w:t xml:space="preserve"> </w:t>
      </w:r>
      <w:r>
        <w:rPr>
          <w:rFonts w:ascii="Arial" w:hAnsi="Arial" w:cs="Arial"/>
          <w:color w:val="auto"/>
          <w:spacing w:val="7"/>
          <w:sz w:val="21"/>
          <w:szCs w:val="21"/>
          <w:highlight w:val="none"/>
        </w:rPr>
        <w:t>、火灾或劳工纠纷（无论是否涉及相关方</w:t>
      </w:r>
      <w:r>
        <w:rPr>
          <w:rFonts w:ascii="Arial" w:hAnsi="Arial" w:cs="Arial"/>
          <w:color w:val="auto"/>
          <w:spacing w:val="6"/>
          <w:sz w:val="21"/>
          <w:szCs w:val="21"/>
          <w:highlight w:val="none"/>
        </w:rPr>
        <w:t>的雇</w:t>
      </w:r>
      <w:r>
        <w:rPr>
          <w:rFonts w:ascii="Arial" w:hAnsi="Arial" w:cs="Arial"/>
          <w:color w:val="auto"/>
          <w:sz w:val="21"/>
          <w:szCs w:val="21"/>
          <w:highlight w:val="none"/>
        </w:rPr>
        <w:t xml:space="preserve"> </w:t>
      </w:r>
      <w:r>
        <w:rPr>
          <w:rFonts w:ascii="Arial" w:hAnsi="Arial" w:cs="Arial"/>
          <w:color w:val="auto"/>
          <w:spacing w:val="-6"/>
          <w:sz w:val="21"/>
          <w:szCs w:val="21"/>
          <w:highlight w:val="none"/>
        </w:rPr>
        <w:t>员）、流行病、隔离</w:t>
      </w:r>
      <w:r>
        <w:rPr>
          <w:rFonts w:ascii="Arial" w:hAnsi="Arial" w:cs="Arial"/>
          <w:color w:val="auto"/>
          <w:spacing w:val="-31"/>
          <w:sz w:val="21"/>
          <w:szCs w:val="21"/>
          <w:highlight w:val="none"/>
        </w:rPr>
        <w:t xml:space="preserve"> </w:t>
      </w:r>
      <w:r>
        <w:rPr>
          <w:rFonts w:ascii="Arial" w:hAnsi="Arial" w:cs="Arial"/>
          <w:color w:val="auto"/>
          <w:spacing w:val="-6"/>
          <w:sz w:val="21"/>
          <w:szCs w:val="21"/>
          <w:highlight w:val="none"/>
        </w:rPr>
        <w:t>、辐射或放射性污染；</w:t>
      </w:r>
    </w:p>
    <w:p>
      <w:pPr>
        <w:pStyle w:val="21"/>
        <w:spacing w:after="0" w:line="360" w:lineRule="auto"/>
        <w:ind w:left="841" w:hanging="501"/>
        <w:rPr>
          <w:rFonts w:ascii="Arial" w:hAnsi="Arial" w:cs="Arial"/>
          <w:color w:val="auto"/>
          <w:sz w:val="21"/>
          <w:szCs w:val="21"/>
          <w:highlight w:val="none"/>
        </w:rPr>
      </w:pPr>
      <w:r>
        <w:rPr>
          <w:rFonts w:ascii="Arial" w:hAnsi="Arial" w:cs="Arial"/>
          <w:color w:val="auto"/>
          <w:spacing w:val="12"/>
          <w:sz w:val="21"/>
          <w:szCs w:val="21"/>
          <w:highlight w:val="none"/>
        </w:rPr>
        <w:t>（2）任何政府单位（包括任何有管辖权的法院或仲裁庭以及国际机构）的行动</w:t>
      </w:r>
      <w:r>
        <w:rPr>
          <w:rFonts w:ascii="Arial" w:hAnsi="Arial" w:cs="Arial"/>
          <w:color w:val="auto"/>
          <w:spacing w:val="-33"/>
          <w:sz w:val="21"/>
          <w:szCs w:val="21"/>
          <w:highlight w:val="none"/>
        </w:rPr>
        <w:t xml:space="preserve"> </w:t>
      </w:r>
      <w:r>
        <w:rPr>
          <w:rFonts w:ascii="Arial" w:hAnsi="Arial" w:cs="Arial"/>
          <w:color w:val="auto"/>
          <w:spacing w:val="12"/>
          <w:sz w:val="21"/>
          <w:szCs w:val="21"/>
          <w:highlight w:val="none"/>
        </w:rPr>
        <w:t>，</w:t>
      </w:r>
      <w:r>
        <w:rPr>
          <w:rFonts w:ascii="Arial" w:hAnsi="Arial" w:cs="Arial"/>
          <w:color w:val="auto"/>
          <w:spacing w:val="11"/>
          <w:sz w:val="21"/>
          <w:szCs w:val="21"/>
          <w:highlight w:val="none"/>
        </w:rPr>
        <w:t>包括但不限于法律</w:t>
      </w:r>
      <w:r>
        <w:rPr>
          <w:rFonts w:ascii="Arial" w:hAnsi="Arial" w:cs="Arial"/>
          <w:color w:val="auto"/>
          <w:spacing w:val="-29"/>
          <w:sz w:val="21"/>
          <w:szCs w:val="21"/>
          <w:highlight w:val="none"/>
        </w:rPr>
        <w:t xml:space="preserve"> </w:t>
      </w:r>
      <w:r>
        <w:rPr>
          <w:rFonts w:ascii="Arial" w:hAnsi="Arial" w:cs="Arial"/>
          <w:color w:val="auto"/>
          <w:spacing w:val="11"/>
          <w:sz w:val="21"/>
          <w:szCs w:val="21"/>
          <w:highlight w:val="none"/>
        </w:rPr>
        <w:t>、</w:t>
      </w:r>
      <w:r>
        <w:rPr>
          <w:rFonts w:ascii="Arial" w:hAnsi="Arial" w:cs="Arial"/>
          <w:color w:val="auto"/>
          <w:spacing w:val="-1"/>
          <w:sz w:val="21"/>
          <w:szCs w:val="21"/>
          <w:highlight w:val="none"/>
        </w:rPr>
        <w:t>法规</w:t>
      </w:r>
      <w:r>
        <w:rPr>
          <w:rFonts w:ascii="Arial" w:hAnsi="Arial" w:cs="Arial"/>
          <w:color w:val="auto"/>
          <w:spacing w:val="-28"/>
          <w:sz w:val="21"/>
          <w:szCs w:val="21"/>
          <w:highlight w:val="none"/>
        </w:rPr>
        <w:t xml:space="preserve"> </w:t>
      </w:r>
      <w:r>
        <w:rPr>
          <w:rFonts w:ascii="Arial" w:hAnsi="Arial" w:cs="Arial"/>
          <w:color w:val="auto"/>
          <w:spacing w:val="-1"/>
          <w:sz w:val="21"/>
          <w:szCs w:val="21"/>
          <w:highlight w:val="none"/>
        </w:rPr>
        <w:t>、规章或其他有法律强制约束力的法案所规定的没收、约束、禁止、干预、征用、要求、指示或</w:t>
      </w:r>
      <w:r>
        <w:rPr>
          <w:rFonts w:ascii="Arial" w:hAnsi="Arial" w:cs="Arial"/>
          <w:color w:val="auto"/>
          <w:spacing w:val="7"/>
          <w:sz w:val="21"/>
          <w:szCs w:val="21"/>
          <w:highlight w:val="none"/>
        </w:rPr>
        <w:t>禁运</w:t>
      </w:r>
      <w:r>
        <w:rPr>
          <w:rFonts w:ascii="Arial" w:hAnsi="Arial" w:cs="Arial"/>
          <w:color w:val="auto"/>
          <w:spacing w:val="-31"/>
          <w:sz w:val="21"/>
          <w:szCs w:val="21"/>
          <w:highlight w:val="none"/>
        </w:rPr>
        <w:t xml:space="preserve"> </w:t>
      </w:r>
      <w:r>
        <w:rPr>
          <w:rFonts w:ascii="Arial" w:hAnsi="Arial" w:cs="Arial"/>
          <w:color w:val="auto"/>
          <w:spacing w:val="7"/>
          <w:sz w:val="21"/>
          <w:szCs w:val="21"/>
          <w:highlight w:val="none"/>
        </w:rPr>
        <w:t>。</w:t>
      </w:r>
    </w:p>
    <w:p>
      <w:pPr>
        <w:spacing w:after="0" w:line="360" w:lineRule="auto"/>
        <w:ind w:left="421"/>
        <w:rPr>
          <w:rFonts w:ascii="Arial" w:hAnsi="Arial" w:cs="Arial"/>
          <w:color w:val="auto"/>
          <w:szCs w:val="21"/>
          <w:highlight w:val="none"/>
        </w:rPr>
      </w:pPr>
      <w:r>
        <w:rPr>
          <w:rFonts w:ascii="Arial" w:hAnsi="Arial" w:cs="Arial"/>
          <w:color w:val="auto"/>
          <w:spacing w:val="17"/>
          <w:szCs w:val="21"/>
          <w:highlight w:val="none"/>
        </w:rPr>
        <w:t>但不得包括一方资金短缺的事实</w:t>
      </w:r>
      <w:r>
        <w:rPr>
          <w:rFonts w:ascii="Arial" w:hAnsi="Arial" w:cs="Arial"/>
          <w:color w:val="auto"/>
          <w:spacing w:val="-25"/>
          <w:szCs w:val="21"/>
          <w:highlight w:val="none"/>
        </w:rPr>
        <w:t xml:space="preserve"> </w:t>
      </w:r>
      <w:r>
        <w:rPr>
          <w:rFonts w:ascii="Arial" w:hAnsi="Arial" w:cs="Arial"/>
          <w:color w:val="auto"/>
          <w:spacing w:val="17"/>
          <w:szCs w:val="21"/>
          <w:highlight w:val="none"/>
        </w:rPr>
        <w:t>。</w:t>
      </w:r>
    </w:p>
    <w:p>
      <w:pPr>
        <w:pStyle w:val="21"/>
        <w:spacing w:after="0" w:line="360" w:lineRule="auto"/>
        <w:ind w:left="3" w:right="14" w:firstLine="428"/>
        <w:rPr>
          <w:rFonts w:ascii="Arial" w:hAnsi="Arial" w:cs="Arial"/>
          <w:color w:val="auto"/>
          <w:sz w:val="21"/>
          <w:szCs w:val="21"/>
          <w:highlight w:val="none"/>
        </w:rPr>
      </w:pPr>
      <w:r>
        <w:rPr>
          <w:rFonts w:ascii="Arial" w:hAnsi="Arial" w:cs="Arial"/>
          <w:color w:val="auto"/>
          <w:spacing w:val="7"/>
          <w:sz w:val="21"/>
          <w:szCs w:val="21"/>
          <w:highlight w:val="none"/>
        </w:rPr>
        <w:t>10.2    如果一方（“受影响方”）由于不可抗力事件的发生</w:t>
      </w:r>
      <w:r>
        <w:rPr>
          <w:rFonts w:ascii="Arial" w:hAnsi="Arial" w:cs="Arial"/>
          <w:color w:val="auto"/>
          <w:spacing w:val="-18"/>
          <w:sz w:val="21"/>
          <w:szCs w:val="21"/>
          <w:highlight w:val="none"/>
        </w:rPr>
        <w:t xml:space="preserve"> </w:t>
      </w:r>
      <w:r>
        <w:rPr>
          <w:rFonts w:ascii="Arial" w:hAnsi="Arial" w:cs="Arial"/>
          <w:color w:val="auto"/>
          <w:spacing w:val="7"/>
          <w:sz w:val="21"/>
          <w:szCs w:val="21"/>
          <w:highlight w:val="none"/>
        </w:rPr>
        <w:t>，无法或预计无法履行本合同项下的义务</w:t>
      </w:r>
      <w:r>
        <w:rPr>
          <w:rFonts w:ascii="Arial" w:hAnsi="Arial" w:cs="Arial"/>
          <w:color w:val="auto"/>
          <w:spacing w:val="-32"/>
          <w:sz w:val="21"/>
          <w:szCs w:val="21"/>
          <w:highlight w:val="none"/>
        </w:rPr>
        <w:t xml:space="preserve"> </w:t>
      </w:r>
      <w:r>
        <w:rPr>
          <w:rFonts w:ascii="Arial" w:hAnsi="Arial" w:cs="Arial"/>
          <w:color w:val="auto"/>
          <w:spacing w:val="7"/>
          <w:sz w:val="21"/>
          <w:szCs w:val="21"/>
          <w:highlight w:val="none"/>
        </w:rPr>
        <w:t>，</w:t>
      </w:r>
      <w:r>
        <w:rPr>
          <w:rFonts w:ascii="Arial" w:hAnsi="Arial" w:cs="Arial"/>
          <w:color w:val="auto"/>
          <w:sz w:val="21"/>
          <w:szCs w:val="21"/>
          <w:highlight w:val="none"/>
        </w:rPr>
        <w:t xml:space="preserve"> </w:t>
      </w:r>
      <w:r>
        <w:rPr>
          <w:rFonts w:ascii="Arial" w:hAnsi="Arial" w:cs="Arial"/>
          <w:color w:val="auto"/>
          <w:spacing w:val="7"/>
          <w:sz w:val="21"/>
          <w:szCs w:val="21"/>
          <w:highlight w:val="none"/>
        </w:rPr>
        <w:t>受影响方就必须在知晓不可抗力的有关事件的5日内向另一方（“非影响方”）提交书面通知，提供不可抗</w:t>
      </w:r>
      <w:r>
        <w:rPr>
          <w:rFonts w:ascii="Arial" w:hAnsi="Arial" w:cs="Arial"/>
          <w:color w:val="auto"/>
          <w:spacing w:val="14"/>
          <w:sz w:val="21"/>
          <w:szCs w:val="21"/>
          <w:highlight w:val="none"/>
        </w:rPr>
        <w:t>力事件的细节</w:t>
      </w:r>
      <w:r>
        <w:rPr>
          <w:rFonts w:ascii="Arial" w:hAnsi="Arial" w:cs="Arial"/>
          <w:color w:val="auto"/>
          <w:spacing w:val="-29"/>
          <w:sz w:val="21"/>
          <w:szCs w:val="21"/>
          <w:highlight w:val="none"/>
        </w:rPr>
        <w:t xml:space="preserve"> </w:t>
      </w:r>
      <w:r>
        <w:rPr>
          <w:rFonts w:ascii="Arial" w:hAnsi="Arial" w:cs="Arial"/>
          <w:color w:val="auto"/>
          <w:spacing w:val="14"/>
          <w:sz w:val="21"/>
          <w:szCs w:val="21"/>
          <w:highlight w:val="none"/>
        </w:rPr>
        <w:t>。</w:t>
      </w:r>
    </w:p>
    <w:p>
      <w:pPr>
        <w:pStyle w:val="21"/>
        <w:spacing w:after="0" w:line="360" w:lineRule="auto"/>
        <w:ind w:left="431"/>
        <w:rPr>
          <w:rFonts w:ascii="Arial" w:hAnsi="Arial" w:cs="Arial"/>
          <w:color w:val="auto"/>
          <w:sz w:val="21"/>
          <w:szCs w:val="21"/>
          <w:highlight w:val="none"/>
        </w:rPr>
      </w:pPr>
      <w:r>
        <w:rPr>
          <w:rFonts w:ascii="Arial" w:hAnsi="Arial" w:cs="Arial"/>
          <w:color w:val="auto"/>
          <w:spacing w:val="14"/>
          <w:sz w:val="21"/>
          <w:szCs w:val="21"/>
          <w:highlight w:val="none"/>
        </w:rPr>
        <w:t>10.3</w:t>
      </w:r>
      <w:r>
        <w:rPr>
          <w:rFonts w:ascii="Arial" w:hAnsi="Arial" w:cs="Arial"/>
          <w:color w:val="auto"/>
          <w:spacing w:val="2"/>
          <w:sz w:val="21"/>
          <w:szCs w:val="21"/>
          <w:highlight w:val="none"/>
        </w:rPr>
        <w:t xml:space="preserve">    </w:t>
      </w:r>
      <w:r>
        <w:rPr>
          <w:rFonts w:ascii="Arial" w:hAnsi="Arial" w:cs="Arial"/>
          <w:color w:val="auto"/>
          <w:spacing w:val="14"/>
          <w:sz w:val="21"/>
          <w:szCs w:val="21"/>
          <w:highlight w:val="none"/>
        </w:rPr>
        <w:t>受影响方必须采取一切合理的措施，以消除或减轻</w:t>
      </w:r>
      <w:r>
        <w:rPr>
          <w:rFonts w:ascii="Arial" w:hAnsi="Arial" w:cs="Arial"/>
          <w:color w:val="auto"/>
          <w:spacing w:val="13"/>
          <w:sz w:val="21"/>
          <w:szCs w:val="21"/>
          <w:highlight w:val="none"/>
        </w:rPr>
        <w:t>不可抗力事件有关的影响</w:t>
      </w:r>
      <w:r>
        <w:rPr>
          <w:rFonts w:ascii="Arial" w:hAnsi="Arial" w:cs="Arial"/>
          <w:color w:val="auto"/>
          <w:spacing w:val="-27"/>
          <w:sz w:val="21"/>
          <w:szCs w:val="21"/>
          <w:highlight w:val="none"/>
        </w:rPr>
        <w:t xml:space="preserve"> </w:t>
      </w:r>
      <w:r>
        <w:rPr>
          <w:rFonts w:ascii="Arial" w:hAnsi="Arial" w:cs="Arial"/>
          <w:color w:val="auto"/>
          <w:spacing w:val="13"/>
          <w:sz w:val="21"/>
          <w:szCs w:val="21"/>
          <w:highlight w:val="none"/>
        </w:rPr>
        <w:t>。</w:t>
      </w:r>
    </w:p>
    <w:p>
      <w:pPr>
        <w:pStyle w:val="21"/>
        <w:spacing w:after="0" w:line="360" w:lineRule="auto"/>
        <w:ind w:left="1" w:right="83" w:firstLine="429"/>
        <w:rPr>
          <w:rFonts w:ascii="Arial" w:hAnsi="Arial" w:cs="Arial"/>
          <w:color w:val="auto"/>
          <w:sz w:val="21"/>
          <w:szCs w:val="21"/>
          <w:highlight w:val="none"/>
        </w:rPr>
      </w:pPr>
      <w:r>
        <w:rPr>
          <w:rFonts w:ascii="Arial" w:hAnsi="Arial" w:cs="Arial"/>
          <w:color w:val="auto"/>
          <w:spacing w:val="12"/>
          <w:sz w:val="21"/>
          <w:szCs w:val="21"/>
          <w:highlight w:val="none"/>
        </w:rPr>
        <w:t>10.4</w:t>
      </w:r>
      <w:r>
        <w:rPr>
          <w:rFonts w:ascii="Arial" w:hAnsi="Arial" w:cs="Arial"/>
          <w:color w:val="auto"/>
          <w:spacing w:val="3"/>
          <w:sz w:val="21"/>
          <w:szCs w:val="21"/>
          <w:highlight w:val="none"/>
        </w:rPr>
        <w:t xml:space="preserve">    </w:t>
      </w:r>
      <w:r>
        <w:rPr>
          <w:rFonts w:ascii="Arial" w:hAnsi="Arial" w:cs="Arial"/>
          <w:color w:val="auto"/>
          <w:spacing w:val="12"/>
          <w:sz w:val="21"/>
          <w:szCs w:val="21"/>
          <w:highlight w:val="none"/>
        </w:rPr>
        <w:t>在不可抗力事件持续期间，受影响方的履行义务暂</w:t>
      </w:r>
      <w:r>
        <w:rPr>
          <w:rFonts w:ascii="Arial" w:hAnsi="Arial" w:cs="Arial"/>
          <w:color w:val="auto"/>
          <w:spacing w:val="11"/>
          <w:sz w:val="21"/>
          <w:szCs w:val="21"/>
          <w:highlight w:val="none"/>
        </w:rPr>
        <w:t>时中止，相应的义务履行期限相应顺延，并</w:t>
      </w:r>
      <w:r>
        <w:rPr>
          <w:rFonts w:ascii="Arial" w:hAnsi="Arial" w:cs="Arial"/>
          <w:color w:val="auto"/>
          <w:spacing w:val="1"/>
          <w:sz w:val="21"/>
          <w:szCs w:val="21"/>
          <w:highlight w:val="none"/>
        </w:rPr>
        <w:t xml:space="preserve"> </w:t>
      </w:r>
      <w:r>
        <w:rPr>
          <w:rFonts w:ascii="Arial" w:hAnsi="Arial" w:cs="Arial"/>
          <w:color w:val="auto"/>
          <w:spacing w:val="17"/>
          <w:sz w:val="21"/>
          <w:szCs w:val="21"/>
          <w:highlight w:val="none"/>
        </w:rPr>
        <w:t>将不会对由此造成的损失或损坏承担责任</w:t>
      </w:r>
      <w:r>
        <w:rPr>
          <w:rFonts w:ascii="Arial" w:hAnsi="Arial" w:cs="Arial"/>
          <w:color w:val="auto"/>
          <w:spacing w:val="-19"/>
          <w:sz w:val="21"/>
          <w:szCs w:val="21"/>
          <w:highlight w:val="none"/>
        </w:rPr>
        <w:t xml:space="preserve"> </w:t>
      </w:r>
      <w:r>
        <w:rPr>
          <w:rFonts w:ascii="Arial" w:hAnsi="Arial" w:cs="Arial"/>
          <w:color w:val="auto"/>
          <w:spacing w:val="17"/>
          <w:sz w:val="21"/>
          <w:szCs w:val="21"/>
          <w:highlight w:val="none"/>
        </w:rPr>
        <w:t>。在不可抗力事件结</w:t>
      </w:r>
      <w:r>
        <w:rPr>
          <w:rFonts w:ascii="Arial" w:hAnsi="Arial" w:cs="Arial"/>
          <w:color w:val="auto"/>
          <w:spacing w:val="16"/>
          <w:sz w:val="21"/>
          <w:szCs w:val="21"/>
          <w:highlight w:val="none"/>
        </w:rPr>
        <w:t>束后，受影响方应该尽快恢复履行本合同</w:t>
      </w:r>
      <w:r>
        <w:rPr>
          <w:rFonts w:ascii="Arial" w:hAnsi="Arial" w:cs="Arial"/>
          <w:color w:val="auto"/>
          <w:sz w:val="21"/>
          <w:szCs w:val="21"/>
          <w:highlight w:val="none"/>
        </w:rPr>
        <w:t xml:space="preserve"> </w:t>
      </w:r>
      <w:r>
        <w:rPr>
          <w:rFonts w:ascii="Arial" w:hAnsi="Arial" w:cs="Arial"/>
          <w:color w:val="auto"/>
          <w:spacing w:val="13"/>
          <w:sz w:val="21"/>
          <w:szCs w:val="21"/>
          <w:highlight w:val="none"/>
        </w:rPr>
        <w:t>项下的义务</w:t>
      </w:r>
      <w:r>
        <w:rPr>
          <w:rFonts w:ascii="Arial" w:hAnsi="Arial" w:cs="Arial"/>
          <w:color w:val="auto"/>
          <w:spacing w:val="-28"/>
          <w:sz w:val="21"/>
          <w:szCs w:val="21"/>
          <w:highlight w:val="none"/>
        </w:rPr>
        <w:t xml:space="preserve"> </w:t>
      </w:r>
      <w:r>
        <w:rPr>
          <w:rFonts w:ascii="Arial" w:hAnsi="Arial" w:cs="Arial"/>
          <w:color w:val="auto"/>
          <w:spacing w:val="13"/>
          <w:sz w:val="21"/>
          <w:szCs w:val="21"/>
          <w:highlight w:val="none"/>
        </w:rPr>
        <w:t>。</w:t>
      </w:r>
    </w:p>
    <w:p>
      <w:pPr>
        <w:pStyle w:val="21"/>
        <w:spacing w:after="0" w:line="360" w:lineRule="auto"/>
        <w:ind w:left="2" w:right="83" w:firstLine="429"/>
        <w:rPr>
          <w:rFonts w:ascii="Arial" w:hAnsi="Arial" w:cs="Arial"/>
          <w:color w:val="auto"/>
          <w:sz w:val="21"/>
          <w:szCs w:val="21"/>
          <w:highlight w:val="none"/>
        </w:rPr>
      </w:pPr>
      <w:r>
        <w:rPr>
          <w:rFonts w:ascii="Arial" w:hAnsi="Arial" w:cs="Arial"/>
          <w:color w:val="auto"/>
          <w:spacing w:val="15"/>
          <w:sz w:val="21"/>
          <w:szCs w:val="21"/>
          <w:highlight w:val="none"/>
        </w:rPr>
        <w:t>10.5</w:t>
      </w:r>
      <w:r>
        <w:rPr>
          <w:rFonts w:ascii="Arial" w:hAnsi="Arial" w:cs="Arial"/>
          <w:color w:val="auto"/>
          <w:spacing w:val="4"/>
          <w:sz w:val="21"/>
          <w:szCs w:val="21"/>
          <w:highlight w:val="none"/>
        </w:rPr>
        <w:t xml:space="preserve">    </w:t>
      </w:r>
      <w:r>
        <w:rPr>
          <w:rFonts w:ascii="Arial" w:hAnsi="Arial" w:cs="Arial"/>
          <w:color w:val="auto"/>
          <w:spacing w:val="15"/>
          <w:sz w:val="21"/>
          <w:szCs w:val="21"/>
          <w:highlight w:val="none"/>
        </w:rPr>
        <w:t>如果因为不可抗力事件的影响，受影响方不能履行本合同项下的任何义务，而且非影</w:t>
      </w:r>
      <w:r>
        <w:rPr>
          <w:rFonts w:ascii="Arial" w:hAnsi="Arial" w:cs="Arial"/>
          <w:color w:val="auto"/>
          <w:spacing w:val="14"/>
          <w:sz w:val="21"/>
          <w:szCs w:val="21"/>
          <w:highlight w:val="none"/>
        </w:rPr>
        <w:t>响方在</w:t>
      </w:r>
      <w:r>
        <w:rPr>
          <w:rFonts w:ascii="Arial" w:hAnsi="Arial" w:cs="Arial"/>
          <w:color w:val="auto"/>
          <w:sz w:val="21"/>
          <w:szCs w:val="21"/>
          <w:highlight w:val="none"/>
        </w:rPr>
        <w:t xml:space="preserve"> </w:t>
      </w:r>
      <w:r>
        <w:rPr>
          <w:rFonts w:ascii="Arial" w:hAnsi="Arial" w:cs="Arial"/>
          <w:color w:val="auto"/>
          <w:spacing w:val="13"/>
          <w:sz w:val="21"/>
          <w:szCs w:val="21"/>
          <w:highlight w:val="none"/>
        </w:rPr>
        <w:t>收到不可抗力通知后</w:t>
      </w:r>
      <w:r>
        <w:rPr>
          <w:rFonts w:ascii="Arial" w:hAnsi="Arial" w:cs="Arial"/>
          <w:color w:val="auto"/>
          <w:spacing w:val="-32"/>
          <w:sz w:val="21"/>
          <w:szCs w:val="21"/>
          <w:highlight w:val="none"/>
        </w:rPr>
        <w:t xml:space="preserve"> </w:t>
      </w:r>
      <w:r>
        <w:rPr>
          <w:rFonts w:ascii="Arial" w:hAnsi="Arial" w:cs="Arial"/>
          <w:color w:val="auto"/>
          <w:spacing w:val="13"/>
          <w:sz w:val="21"/>
          <w:szCs w:val="21"/>
          <w:highlight w:val="none"/>
        </w:rPr>
        <w:t>，受影响方不能履行义务持续时间达 90</w:t>
      </w:r>
      <w:r>
        <w:rPr>
          <w:rFonts w:ascii="Arial" w:hAnsi="Arial" w:cs="Arial"/>
          <w:color w:val="auto"/>
          <w:spacing w:val="-12"/>
          <w:sz w:val="21"/>
          <w:szCs w:val="21"/>
          <w:highlight w:val="none"/>
        </w:rPr>
        <w:t xml:space="preserve"> </w:t>
      </w:r>
      <w:r>
        <w:rPr>
          <w:rFonts w:ascii="Arial" w:hAnsi="Arial" w:cs="Arial"/>
          <w:color w:val="auto"/>
          <w:spacing w:val="12"/>
          <w:sz w:val="21"/>
          <w:szCs w:val="21"/>
          <w:highlight w:val="none"/>
        </w:rPr>
        <w:t>个连续日</w:t>
      </w:r>
      <w:r>
        <w:rPr>
          <w:rFonts w:ascii="Arial" w:hAnsi="Arial" w:cs="Arial"/>
          <w:color w:val="auto"/>
          <w:spacing w:val="-32"/>
          <w:sz w:val="21"/>
          <w:szCs w:val="21"/>
          <w:highlight w:val="none"/>
        </w:rPr>
        <w:t xml:space="preserve"> </w:t>
      </w:r>
      <w:r>
        <w:rPr>
          <w:rFonts w:ascii="Arial" w:hAnsi="Arial" w:cs="Arial"/>
          <w:color w:val="auto"/>
          <w:spacing w:val="12"/>
          <w:sz w:val="21"/>
          <w:szCs w:val="21"/>
          <w:highlight w:val="none"/>
        </w:rPr>
        <w:t>，且在此期间</w:t>
      </w:r>
      <w:r>
        <w:rPr>
          <w:rFonts w:ascii="Arial" w:hAnsi="Arial" w:cs="Arial"/>
          <w:color w:val="auto"/>
          <w:spacing w:val="-31"/>
          <w:sz w:val="21"/>
          <w:szCs w:val="21"/>
          <w:highlight w:val="none"/>
        </w:rPr>
        <w:t xml:space="preserve"> </w:t>
      </w:r>
      <w:r>
        <w:rPr>
          <w:rFonts w:ascii="Arial" w:hAnsi="Arial" w:cs="Arial"/>
          <w:color w:val="auto"/>
          <w:spacing w:val="12"/>
          <w:sz w:val="21"/>
          <w:szCs w:val="21"/>
          <w:highlight w:val="none"/>
        </w:rPr>
        <w:t>，双方没有能够谈判</w:t>
      </w:r>
      <w:r>
        <w:rPr>
          <w:rFonts w:ascii="Arial" w:hAnsi="Arial" w:cs="Arial"/>
          <w:color w:val="auto"/>
          <w:spacing w:val="16"/>
          <w:sz w:val="21"/>
          <w:szCs w:val="21"/>
          <w:highlight w:val="none"/>
        </w:rPr>
        <w:t>达成一项彼此可以接受的替代方式来执行本合同项下的项目，任何一方可向另一方提供书面通知，解除</w:t>
      </w:r>
      <w:r>
        <w:rPr>
          <w:rFonts w:ascii="Arial" w:hAnsi="Arial" w:cs="Arial"/>
          <w:color w:val="auto"/>
          <w:spacing w:val="9"/>
          <w:sz w:val="21"/>
          <w:szCs w:val="21"/>
          <w:highlight w:val="none"/>
        </w:rPr>
        <w:t>本合同，而不需承担任何责任</w:t>
      </w:r>
      <w:r>
        <w:rPr>
          <w:rFonts w:ascii="Arial" w:hAnsi="Arial" w:cs="Arial"/>
          <w:color w:val="auto"/>
          <w:spacing w:val="-22"/>
          <w:sz w:val="21"/>
          <w:szCs w:val="21"/>
          <w:highlight w:val="none"/>
        </w:rPr>
        <w:t xml:space="preserve"> </w:t>
      </w:r>
      <w:r>
        <w:rPr>
          <w:rFonts w:ascii="Arial" w:hAnsi="Arial" w:cs="Arial"/>
          <w:color w:val="auto"/>
          <w:spacing w:val="9"/>
          <w:sz w:val="21"/>
          <w:szCs w:val="21"/>
          <w:highlight w:val="none"/>
        </w:rPr>
        <w:t>。</w:t>
      </w:r>
    </w:p>
    <w:p>
      <w:pPr>
        <w:pStyle w:val="21"/>
        <w:spacing w:after="0" w:line="360" w:lineRule="auto"/>
        <w:jc w:val="center"/>
        <w:outlineLvl w:val="0"/>
        <w:rPr>
          <w:rFonts w:ascii="Arial" w:hAnsi="Arial" w:cs="Arial"/>
          <w:color w:val="auto"/>
          <w:spacing w:val="2"/>
          <w:position w:val="1"/>
          <w:sz w:val="21"/>
          <w:szCs w:val="21"/>
          <w:highlight w:val="none"/>
        </w:rPr>
      </w:pPr>
      <w:r>
        <w:rPr>
          <w:rFonts w:ascii="Arial" w:hAnsi="Arial" w:cs="Arial"/>
          <w:color w:val="auto"/>
          <w:spacing w:val="2"/>
          <w:position w:val="1"/>
          <w:sz w:val="21"/>
          <w:szCs w:val="21"/>
          <w:highlight w:val="none"/>
        </w:rPr>
        <w:t>第 11 节  合同解除</w:t>
      </w:r>
    </w:p>
    <w:p>
      <w:pPr>
        <w:pStyle w:val="21"/>
        <w:spacing w:after="0" w:line="360" w:lineRule="auto"/>
        <w:ind w:left="4" w:right="83" w:firstLine="427"/>
        <w:rPr>
          <w:rFonts w:ascii="Arial" w:hAnsi="Arial" w:cs="Arial"/>
          <w:color w:val="auto"/>
          <w:sz w:val="21"/>
          <w:szCs w:val="21"/>
          <w:highlight w:val="none"/>
        </w:rPr>
      </w:pPr>
      <w:r>
        <w:rPr>
          <w:rFonts w:ascii="Arial" w:hAnsi="Arial" w:cs="Arial"/>
          <w:color w:val="auto"/>
          <w:spacing w:val="15"/>
          <w:sz w:val="21"/>
          <w:szCs w:val="21"/>
          <w:highlight w:val="none"/>
        </w:rPr>
        <w:t>11.1</w:t>
      </w:r>
      <w:r>
        <w:rPr>
          <w:rFonts w:ascii="Arial" w:hAnsi="Arial" w:cs="Arial"/>
          <w:color w:val="auto"/>
          <w:spacing w:val="3"/>
          <w:sz w:val="21"/>
          <w:szCs w:val="21"/>
          <w:highlight w:val="none"/>
        </w:rPr>
        <w:t xml:space="preserve">   </w:t>
      </w:r>
      <w:r>
        <w:rPr>
          <w:rFonts w:ascii="Arial" w:hAnsi="Arial" w:cs="Arial"/>
          <w:color w:val="auto"/>
          <w:spacing w:val="15"/>
          <w:sz w:val="21"/>
          <w:szCs w:val="21"/>
          <w:highlight w:val="none"/>
        </w:rPr>
        <w:t>政府采购合同继续履行将损害国家利益和社会公共利益的</w:t>
      </w:r>
      <w:r>
        <w:rPr>
          <w:rFonts w:ascii="Arial" w:hAnsi="Arial" w:cs="Arial"/>
          <w:color w:val="auto"/>
          <w:spacing w:val="-28"/>
          <w:sz w:val="21"/>
          <w:szCs w:val="21"/>
          <w:highlight w:val="none"/>
        </w:rPr>
        <w:t xml:space="preserve"> </w:t>
      </w:r>
      <w:r>
        <w:rPr>
          <w:rFonts w:ascii="Arial" w:hAnsi="Arial" w:cs="Arial"/>
          <w:color w:val="auto"/>
          <w:spacing w:val="15"/>
          <w:sz w:val="21"/>
          <w:szCs w:val="21"/>
          <w:highlight w:val="none"/>
        </w:rPr>
        <w:t>，双方当事人应当变更</w:t>
      </w:r>
      <w:r>
        <w:rPr>
          <w:rFonts w:ascii="Arial" w:hAnsi="Arial" w:cs="Arial"/>
          <w:color w:val="auto"/>
          <w:spacing w:val="-28"/>
          <w:sz w:val="21"/>
          <w:szCs w:val="21"/>
          <w:highlight w:val="none"/>
        </w:rPr>
        <w:t xml:space="preserve"> </w:t>
      </w:r>
      <w:r>
        <w:rPr>
          <w:rFonts w:ascii="Arial" w:hAnsi="Arial" w:cs="Arial"/>
          <w:color w:val="auto"/>
          <w:spacing w:val="14"/>
          <w:sz w:val="21"/>
          <w:szCs w:val="21"/>
          <w:highlight w:val="none"/>
        </w:rPr>
        <w:t>、中止或者</w:t>
      </w:r>
      <w:r>
        <w:rPr>
          <w:rFonts w:ascii="Arial" w:hAnsi="Arial" w:cs="Arial"/>
          <w:color w:val="auto"/>
          <w:sz w:val="21"/>
          <w:szCs w:val="21"/>
          <w:highlight w:val="none"/>
        </w:rPr>
        <w:t xml:space="preserve"> </w:t>
      </w:r>
      <w:r>
        <w:rPr>
          <w:rFonts w:ascii="Arial" w:hAnsi="Arial" w:cs="Arial"/>
          <w:color w:val="auto"/>
          <w:spacing w:val="12"/>
          <w:sz w:val="21"/>
          <w:szCs w:val="21"/>
          <w:highlight w:val="none"/>
        </w:rPr>
        <w:t>终止合同</w:t>
      </w:r>
      <w:r>
        <w:rPr>
          <w:rFonts w:ascii="Arial" w:hAnsi="Arial" w:cs="Arial"/>
          <w:color w:val="auto"/>
          <w:spacing w:val="-4"/>
          <w:sz w:val="21"/>
          <w:szCs w:val="21"/>
          <w:highlight w:val="none"/>
        </w:rPr>
        <w:t xml:space="preserve"> </w:t>
      </w:r>
      <w:r>
        <w:rPr>
          <w:rFonts w:ascii="Arial" w:hAnsi="Arial" w:cs="Arial"/>
          <w:color w:val="auto"/>
          <w:spacing w:val="12"/>
          <w:sz w:val="21"/>
          <w:szCs w:val="21"/>
          <w:highlight w:val="none"/>
        </w:rPr>
        <w:t>。有过错的一方应当承担赔偿责任，双方都有过错的，各自承担相应的责任</w:t>
      </w:r>
      <w:r>
        <w:rPr>
          <w:rFonts w:ascii="Arial" w:hAnsi="Arial" w:cs="Arial"/>
          <w:color w:val="auto"/>
          <w:spacing w:val="-30"/>
          <w:sz w:val="21"/>
          <w:szCs w:val="21"/>
          <w:highlight w:val="none"/>
        </w:rPr>
        <w:t xml:space="preserve"> </w:t>
      </w:r>
      <w:r>
        <w:rPr>
          <w:rFonts w:ascii="Arial" w:hAnsi="Arial" w:cs="Arial"/>
          <w:color w:val="auto"/>
          <w:spacing w:val="12"/>
          <w:sz w:val="21"/>
          <w:szCs w:val="21"/>
          <w:highlight w:val="none"/>
        </w:rPr>
        <w:t>。</w:t>
      </w:r>
    </w:p>
    <w:p>
      <w:pPr>
        <w:pStyle w:val="21"/>
        <w:spacing w:after="0" w:line="360" w:lineRule="auto"/>
        <w:ind w:left="431"/>
        <w:rPr>
          <w:rFonts w:ascii="Arial" w:hAnsi="Arial" w:cs="Arial"/>
          <w:color w:val="auto"/>
          <w:sz w:val="21"/>
          <w:szCs w:val="21"/>
          <w:highlight w:val="none"/>
        </w:rPr>
      </w:pPr>
      <w:r>
        <w:rPr>
          <w:rFonts w:ascii="Arial" w:hAnsi="Arial" w:cs="Arial"/>
          <w:color w:val="auto"/>
          <w:spacing w:val="3"/>
          <w:sz w:val="21"/>
          <w:szCs w:val="21"/>
          <w:highlight w:val="none"/>
        </w:rPr>
        <w:t>11.2   本合同可依照第 10</w:t>
      </w:r>
      <w:r>
        <w:rPr>
          <w:rFonts w:ascii="Arial" w:hAnsi="Arial" w:cs="Arial"/>
          <w:color w:val="auto"/>
          <w:spacing w:val="-4"/>
          <w:sz w:val="21"/>
          <w:szCs w:val="21"/>
          <w:highlight w:val="none"/>
        </w:rPr>
        <w:t xml:space="preserve"> </w:t>
      </w:r>
      <w:r>
        <w:rPr>
          <w:rFonts w:ascii="Arial" w:hAnsi="Arial" w:cs="Arial"/>
          <w:color w:val="auto"/>
          <w:spacing w:val="3"/>
          <w:sz w:val="21"/>
          <w:szCs w:val="21"/>
          <w:highlight w:val="none"/>
        </w:rPr>
        <w:t>节（不可抗力）的约定解除</w:t>
      </w:r>
      <w:r>
        <w:rPr>
          <w:rFonts w:ascii="Arial" w:hAnsi="Arial" w:cs="Arial"/>
          <w:color w:val="auto"/>
          <w:spacing w:val="-30"/>
          <w:sz w:val="21"/>
          <w:szCs w:val="21"/>
          <w:highlight w:val="none"/>
        </w:rPr>
        <w:t xml:space="preserve"> </w:t>
      </w:r>
      <w:r>
        <w:rPr>
          <w:rFonts w:ascii="Arial" w:hAnsi="Arial" w:cs="Arial"/>
          <w:color w:val="auto"/>
          <w:spacing w:val="3"/>
          <w:sz w:val="21"/>
          <w:szCs w:val="21"/>
          <w:highlight w:val="none"/>
        </w:rPr>
        <w:t>。</w:t>
      </w:r>
    </w:p>
    <w:p>
      <w:pPr>
        <w:pStyle w:val="21"/>
        <w:spacing w:after="0" w:line="360" w:lineRule="auto"/>
        <w:ind w:left="4" w:firstLine="427"/>
        <w:rPr>
          <w:rFonts w:ascii="Arial" w:hAnsi="Arial" w:cs="Arial"/>
          <w:color w:val="auto"/>
          <w:sz w:val="21"/>
          <w:szCs w:val="21"/>
          <w:highlight w:val="none"/>
        </w:rPr>
      </w:pPr>
      <w:r>
        <w:rPr>
          <w:rFonts w:ascii="Arial" w:hAnsi="Arial" w:cs="Arial"/>
          <w:color w:val="auto"/>
          <w:spacing w:val="14"/>
          <w:sz w:val="21"/>
          <w:szCs w:val="21"/>
          <w:highlight w:val="none"/>
        </w:rPr>
        <w:t>11.3  乙方在甲方提供必要的改造条件后无故拖延项目90</w:t>
      </w:r>
      <w:r>
        <w:rPr>
          <w:rFonts w:ascii="Arial" w:hAnsi="Arial" w:cs="Arial"/>
          <w:color w:val="auto"/>
          <w:spacing w:val="-31"/>
          <w:sz w:val="21"/>
          <w:szCs w:val="21"/>
          <w:highlight w:val="none"/>
        </w:rPr>
        <w:t xml:space="preserve"> </w:t>
      </w:r>
      <w:r>
        <w:rPr>
          <w:rFonts w:ascii="Arial" w:hAnsi="Arial" w:cs="Arial"/>
          <w:color w:val="auto"/>
          <w:spacing w:val="14"/>
          <w:sz w:val="21"/>
          <w:szCs w:val="21"/>
          <w:highlight w:val="none"/>
        </w:rPr>
        <w:t>日未开工的</w:t>
      </w:r>
      <w:r>
        <w:rPr>
          <w:rFonts w:ascii="Arial" w:hAnsi="Arial" w:cs="Arial"/>
          <w:color w:val="auto"/>
          <w:spacing w:val="15"/>
          <w:sz w:val="21"/>
          <w:szCs w:val="21"/>
          <w:highlight w:val="none"/>
        </w:rPr>
        <w:t>，甲方有权书面通知乙方后解除本合同</w:t>
      </w:r>
      <w:r>
        <w:rPr>
          <w:rFonts w:ascii="Arial" w:hAnsi="Arial" w:cs="Arial"/>
          <w:color w:val="auto"/>
          <w:spacing w:val="-22"/>
          <w:sz w:val="21"/>
          <w:szCs w:val="21"/>
          <w:highlight w:val="none"/>
        </w:rPr>
        <w:t xml:space="preserve"> </w:t>
      </w:r>
      <w:r>
        <w:rPr>
          <w:rFonts w:ascii="Arial" w:hAnsi="Arial" w:cs="Arial"/>
          <w:color w:val="auto"/>
          <w:spacing w:val="15"/>
          <w:sz w:val="21"/>
          <w:szCs w:val="21"/>
          <w:highlight w:val="none"/>
        </w:rPr>
        <w:t>。</w:t>
      </w:r>
    </w:p>
    <w:p>
      <w:pPr>
        <w:pStyle w:val="21"/>
        <w:spacing w:after="0" w:line="360" w:lineRule="auto"/>
        <w:ind w:left="2" w:right="83" w:firstLine="427"/>
        <w:rPr>
          <w:rFonts w:ascii="Arial" w:hAnsi="Arial" w:cs="Arial"/>
          <w:color w:val="auto"/>
          <w:spacing w:val="20"/>
          <w:sz w:val="21"/>
          <w:szCs w:val="21"/>
          <w:highlight w:val="none"/>
        </w:rPr>
      </w:pPr>
      <w:r>
        <w:rPr>
          <w:rFonts w:ascii="Arial" w:hAnsi="Arial" w:cs="Arial"/>
          <w:color w:val="auto"/>
          <w:spacing w:val="20"/>
          <w:sz w:val="21"/>
          <w:szCs w:val="21"/>
          <w:highlight w:val="none"/>
        </w:rPr>
        <w:t>11.4  合同解除后，本项目应终止实施。如乙方完工前因甲方违约导致本合同解除的，甲方应支付乙方已投入的费用及已投入费用总金额 20% 的违约金。</w:t>
      </w:r>
      <w:bookmarkStart w:id="130" w:name="OLE_LINK12"/>
      <w:r>
        <w:rPr>
          <w:rFonts w:ascii="Arial" w:hAnsi="Arial" w:cs="Arial"/>
          <w:color w:val="auto"/>
          <w:spacing w:val="20"/>
          <w:sz w:val="21"/>
          <w:szCs w:val="21"/>
          <w:highlight w:val="none"/>
        </w:rPr>
        <w:t>甲方付清上述款项后</w:t>
      </w:r>
      <w:bookmarkEnd w:id="130"/>
      <w:r>
        <w:rPr>
          <w:rFonts w:ascii="Arial" w:hAnsi="Arial" w:cs="Arial"/>
          <w:color w:val="auto"/>
          <w:spacing w:val="20"/>
          <w:sz w:val="21"/>
          <w:szCs w:val="21"/>
          <w:highlight w:val="none"/>
        </w:rPr>
        <w:t>，乙方已完成的项目建设部分（如有）归属甲方所有 。</w:t>
      </w:r>
    </w:p>
    <w:p>
      <w:pPr>
        <w:pStyle w:val="21"/>
        <w:spacing w:after="0" w:line="360" w:lineRule="auto"/>
        <w:ind w:left="2" w:right="83" w:firstLine="427"/>
        <w:rPr>
          <w:rFonts w:ascii="Arial" w:hAnsi="Arial" w:cs="Arial"/>
          <w:color w:val="auto"/>
          <w:spacing w:val="20"/>
          <w:sz w:val="21"/>
          <w:szCs w:val="21"/>
          <w:highlight w:val="none"/>
        </w:rPr>
      </w:pPr>
      <w:r>
        <w:rPr>
          <w:rFonts w:ascii="Arial" w:hAnsi="Arial" w:cs="Arial"/>
          <w:color w:val="auto"/>
          <w:spacing w:val="20"/>
          <w:sz w:val="21"/>
          <w:szCs w:val="21"/>
          <w:highlight w:val="none"/>
        </w:rPr>
        <w:t>如乙方完工后因甲方违约导致本合同解除的，甲方应赔偿给乙方相应经济损失（相应经济损失包括但不限于项目设备按托管期年限折旧计算的资产净值等）以及按照项目设备按托管期年限折旧计算的资产净值的1 .2倍标准向乙方支付赔偿金。甲方付清上述款项后，本项目设备归属甲方所有 。</w:t>
      </w:r>
    </w:p>
    <w:p>
      <w:pPr>
        <w:pStyle w:val="21"/>
        <w:spacing w:after="0" w:line="360" w:lineRule="auto"/>
        <w:ind w:left="2" w:right="83" w:firstLine="427"/>
        <w:rPr>
          <w:rFonts w:ascii="Arial" w:hAnsi="Arial" w:cs="Arial"/>
          <w:color w:val="auto"/>
          <w:sz w:val="21"/>
          <w:szCs w:val="21"/>
          <w:highlight w:val="none"/>
        </w:rPr>
      </w:pPr>
      <w:r>
        <w:rPr>
          <w:rFonts w:ascii="Arial" w:hAnsi="Arial" w:cs="Arial"/>
          <w:color w:val="auto"/>
          <w:spacing w:val="20"/>
          <w:sz w:val="21"/>
          <w:szCs w:val="21"/>
          <w:highlight w:val="none"/>
        </w:rPr>
        <w:t xml:space="preserve">11.5 </w:t>
      </w:r>
      <w:r>
        <w:rPr>
          <w:rFonts w:ascii="Arial" w:hAnsi="Arial" w:cs="Arial"/>
          <w:color w:val="auto"/>
          <w:spacing w:val="6"/>
          <w:sz w:val="21"/>
          <w:szCs w:val="21"/>
          <w:highlight w:val="none"/>
        </w:rPr>
        <w:t xml:space="preserve"> </w:t>
      </w:r>
      <w:r>
        <w:rPr>
          <w:rFonts w:ascii="Arial" w:hAnsi="Arial" w:cs="Arial"/>
          <w:color w:val="auto"/>
          <w:spacing w:val="20"/>
          <w:sz w:val="21"/>
          <w:szCs w:val="21"/>
          <w:highlight w:val="none"/>
        </w:rPr>
        <w:t>如因乙方违约导致本合同解除的，乙方应赔偿甲方的直接经济损失及按直接经济损失金额</w:t>
      </w:r>
      <w:r>
        <w:rPr>
          <w:rFonts w:ascii="Arial" w:hAnsi="Arial" w:cs="Arial"/>
          <w:color w:val="auto"/>
          <w:sz w:val="21"/>
          <w:szCs w:val="21"/>
          <w:highlight w:val="none"/>
        </w:rPr>
        <w:t xml:space="preserve"> </w:t>
      </w:r>
      <w:r>
        <w:rPr>
          <w:rFonts w:ascii="Arial" w:hAnsi="Arial" w:cs="Arial"/>
          <w:color w:val="auto"/>
          <w:spacing w:val="15"/>
          <w:sz w:val="21"/>
          <w:szCs w:val="21"/>
          <w:highlight w:val="none"/>
        </w:rPr>
        <w:t>20% 计算的违约金</w:t>
      </w:r>
      <w:r>
        <w:rPr>
          <w:rFonts w:ascii="Arial" w:hAnsi="Arial" w:cs="Arial"/>
          <w:color w:val="auto"/>
          <w:spacing w:val="-31"/>
          <w:sz w:val="21"/>
          <w:szCs w:val="21"/>
          <w:highlight w:val="none"/>
        </w:rPr>
        <w:t xml:space="preserve"> </w:t>
      </w:r>
      <w:r>
        <w:rPr>
          <w:rFonts w:ascii="Arial" w:hAnsi="Arial" w:cs="Arial"/>
          <w:color w:val="auto"/>
          <w:spacing w:val="15"/>
          <w:sz w:val="21"/>
          <w:szCs w:val="21"/>
          <w:highlight w:val="none"/>
        </w:rPr>
        <w:t>，乙方已投资完成的本项目设备（如有）经第三方评估机构评估后的价值可相应折抵</w:t>
      </w:r>
      <w:r>
        <w:rPr>
          <w:rFonts w:ascii="Arial" w:hAnsi="Arial" w:cs="Arial"/>
          <w:color w:val="auto"/>
          <w:spacing w:val="12"/>
          <w:sz w:val="21"/>
          <w:szCs w:val="21"/>
          <w:highlight w:val="none"/>
        </w:rPr>
        <w:t>上述赔偿款项，如评估价值超过赔偿款项的，由甲方向乙方返</w:t>
      </w:r>
      <w:r>
        <w:rPr>
          <w:rFonts w:ascii="Arial" w:hAnsi="Arial" w:cs="Arial"/>
          <w:color w:val="auto"/>
          <w:spacing w:val="11"/>
          <w:sz w:val="21"/>
          <w:szCs w:val="21"/>
          <w:highlight w:val="none"/>
        </w:rPr>
        <w:t>还差额</w:t>
      </w:r>
      <w:r>
        <w:rPr>
          <w:rFonts w:ascii="Arial" w:hAnsi="Arial" w:cs="Arial"/>
          <w:color w:val="auto"/>
          <w:spacing w:val="-30"/>
          <w:sz w:val="21"/>
          <w:szCs w:val="21"/>
          <w:highlight w:val="none"/>
        </w:rPr>
        <w:t xml:space="preserve"> </w:t>
      </w:r>
      <w:r>
        <w:rPr>
          <w:rFonts w:ascii="Arial" w:hAnsi="Arial" w:cs="Arial"/>
          <w:color w:val="auto"/>
          <w:spacing w:val="11"/>
          <w:sz w:val="21"/>
          <w:szCs w:val="21"/>
          <w:highlight w:val="none"/>
        </w:rPr>
        <w:t>。</w:t>
      </w:r>
    </w:p>
    <w:p>
      <w:pPr>
        <w:pStyle w:val="21"/>
        <w:spacing w:after="0" w:line="360" w:lineRule="auto"/>
        <w:ind w:left="1" w:right="83" w:firstLine="428"/>
        <w:rPr>
          <w:rFonts w:ascii="Arial" w:hAnsi="Arial" w:cs="Arial"/>
          <w:color w:val="auto"/>
          <w:sz w:val="21"/>
          <w:szCs w:val="21"/>
          <w:highlight w:val="none"/>
        </w:rPr>
      </w:pPr>
      <w:r>
        <w:rPr>
          <w:rFonts w:ascii="Arial" w:hAnsi="Arial" w:cs="Arial"/>
          <w:color w:val="auto"/>
          <w:spacing w:val="16"/>
          <w:sz w:val="21"/>
          <w:szCs w:val="21"/>
          <w:highlight w:val="none"/>
        </w:rPr>
        <w:t>11.6</w:t>
      </w:r>
      <w:r>
        <w:rPr>
          <w:rFonts w:ascii="Arial" w:hAnsi="Arial" w:cs="Arial"/>
          <w:color w:val="auto"/>
          <w:spacing w:val="5"/>
          <w:sz w:val="21"/>
          <w:szCs w:val="21"/>
          <w:highlight w:val="none"/>
        </w:rPr>
        <w:t xml:space="preserve">   </w:t>
      </w:r>
      <w:r>
        <w:rPr>
          <w:rFonts w:ascii="Arial" w:hAnsi="Arial" w:cs="Arial"/>
          <w:color w:val="auto"/>
          <w:spacing w:val="16"/>
          <w:sz w:val="21"/>
          <w:szCs w:val="21"/>
          <w:highlight w:val="none"/>
        </w:rPr>
        <w:t>本合同的解除不影响任意一方根据本合同或者相关的法律法规向对方寻求赔偿的权利，也不</w:t>
      </w:r>
      <w:r>
        <w:rPr>
          <w:rFonts w:ascii="Arial" w:hAnsi="Arial" w:cs="Arial"/>
          <w:color w:val="auto"/>
          <w:sz w:val="21"/>
          <w:szCs w:val="21"/>
          <w:highlight w:val="none"/>
        </w:rPr>
        <w:t xml:space="preserve"> </w:t>
      </w:r>
      <w:r>
        <w:rPr>
          <w:rFonts w:ascii="Arial" w:hAnsi="Arial" w:cs="Arial"/>
          <w:color w:val="auto"/>
          <w:spacing w:val="14"/>
          <w:sz w:val="21"/>
          <w:szCs w:val="21"/>
          <w:highlight w:val="none"/>
        </w:rPr>
        <w:t>影响一方在合同解除前到期的付款</w:t>
      </w:r>
      <w:r>
        <w:rPr>
          <w:rFonts w:ascii="Arial" w:hAnsi="Arial" w:cs="Arial"/>
          <w:color w:val="auto"/>
          <w:spacing w:val="-31"/>
          <w:sz w:val="21"/>
          <w:szCs w:val="21"/>
          <w:highlight w:val="none"/>
        </w:rPr>
        <w:t xml:space="preserve"> </w:t>
      </w:r>
      <w:r>
        <w:rPr>
          <w:rFonts w:ascii="Arial" w:hAnsi="Arial" w:cs="Arial"/>
          <w:color w:val="auto"/>
          <w:spacing w:val="14"/>
          <w:sz w:val="21"/>
          <w:szCs w:val="21"/>
          <w:highlight w:val="none"/>
        </w:rPr>
        <w:t>、支付违约金等义务的</w:t>
      </w:r>
      <w:r>
        <w:rPr>
          <w:rFonts w:ascii="Arial" w:hAnsi="Arial" w:cs="Arial"/>
          <w:color w:val="auto"/>
          <w:spacing w:val="13"/>
          <w:sz w:val="21"/>
          <w:szCs w:val="21"/>
          <w:highlight w:val="none"/>
        </w:rPr>
        <w:t>履行</w:t>
      </w:r>
      <w:r>
        <w:rPr>
          <w:rFonts w:ascii="Arial" w:hAnsi="Arial" w:cs="Arial"/>
          <w:color w:val="auto"/>
          <w:spacing w:val="-31"/>
          <w:sz w:val="21"/>
          <w:szCs w:val="21"/>
          <w:highlight w:val="none"/>
        </w:rPr>
        <w:t xml:space="preserve"> </w:t>
      </w:r>
      <w:r>
        <w:rPr>
          <w:rFonts w:ascii="Arial" w:hAnsi="Arial" w:cs="Arial"/>
          <w:color w:val="auto"/>
          <w:spacing w:val="13"/>
          <w:sz w:val="21"/>
          <w:szCs w:val="21"/>
          <w:highlight w:val="none"/>
        </w:rPr>
        <w:t>。</w:t>
      </w:r>
    </w:p>
    <w:p>
      <w:pPr>
        <w:pStyle w:val="21"/>
        <w:spacing w:after="0" w:line="360" w:lineRule="auto"/>
        <w:jc w:val="center"/>
        <w:outlineLvl w:val="0"/>
        <w:rPr>
          <w:rFonts w:ascii="Arial" w:hAnsi="Arial" w:cs="Arial"/>
          <w:color w:val="auto"/>
          <w:spacing w:val="2"/>
          <w:position w:val="1"/>
          <w:sz w:val="21"/>
          <w:szCs w:val="21"/>
          <w:highlight w:val="none"/>
        </w:rPr>
      </w:pPr>
      <w:r>
        <w:rPr>
          <w:rFonts w:ascii="Arial" w:hAnsi="Arial" w:cs="Arial"/>
          <w:color w:val="auto"/>
          <w:spacing w:val="2"/>
          <w:position w:val="1"/>
          <w:sz w:val="21"/>
          <w:szCs w:val="21"/>
          <w:highlight w:val="none"/>
        </w:rPr>
        <w:t>第 12 节  合同项下权利、义务的转让</w:t>
      </w:r>
    </w:p>
    <w:p>
      <w:pPr>
        <w:spacing w:after="0" w:line="360" w:lineRule="auto"/>
        <w:ind w:left="424"/>
        <w:rPr>
          <w:rFonts w:ascii="Arial" w:hAnsi="Arial" w:cs="Arial"/>
          <w:color w:val="auto"/>
          <w:szCs w:val="21"/>
          <w:highlight w:val="none"/>
        </w:rPr>
      </w:pPr>
      <w:r>
        <w:rPr>
          <w:rFonts w:ascii="Arial" w:hAnsi="Arial" w:cs="Arial"/>
          <w:color w:val="auto"/>
          <w:spacing w:val="9"/>
          <w:szCs w:val="21"/>
          <w:highlight w:val="none"/>
        </w:rPr>
        <w:t>双方约定，合同项下权利</w:t>
      </w:r>
      <w:r>
        <w:rPr>
          <w:rFonts w:ascii="Arial" w:hAnsi="Arial" w:cs="Arial"/>
          <w:color w:val="auto"/>
          <w:spacing w:val="-24"/>
          <w:szCs w:val="21"/>
          <w:highlight w:val="none"/>
        </w:rPr>
        <w:t xml:space="preserve"> </w:t>
      </w:r>
      <w:r>
        <w:rPr>
          <w:rFonts w:ascii="Arial" w:hAnsi="Arial" w:cs="Arial"/>
          <w:color w:val="auto"/>
          <w:spacing w:val="9"/>
          <w:szCs w:val="21"/>
          <w:highlight w:val="none"/>
        </w:rPr>
        <w:t>、义务的不能转让给第三方。</w:t>
      </w:r>
    </w:p>
    <w:p>
      <w:pPr>
        <w:pStyle w:val="21"/>
        <w:spacing w:after="0" w:line="360" w:lineRule="auto"/>
        <w:jc w:val="center"/>
        <w:outlineLvl w:val="0"/>
        <w:rPr>
          <w:rFonts w:ascii="Arial" w:hAnsi="Arial" w:cs="Arial"/>
          <w:color w:val="auto"/>
          <w:spacing w:val="2"/>
          <w:position w:val="1"/>
          <w:sz w:val="21"/>
          <w:szCs w:val="21"/>
          <w:highlight w:val="none"/>
        </w:rPr>
      </w:pPr>
      <w:r>
        <w:rPr>
          <w:rFonts w:ascii="Arial" w:hAnsi="Arial" w:cs="Arial"/>
          <w:color w:val="auto"/>
          <w:spacing w:val="2"/>
          <w:position w:val="1"/>
          <w:sz w:val="21"/>
          <w:szCs w:val="21"/>
          <w:highlight w:val="none"/>
        </w:rPr>
        <w:t>第 13 节  保险</w:t>
      </w:r>
    </w:p>
    <w:p>
      <w:pPr>
        <w:pStyle w:val="21"/>
        <w:spacing w:after="0" w:line="360" w:lineRule="auto"/>
        <w:ind w:left="1" w:right="83" w:firstLine="428"/>
        <w:rPr>
          <w:rFonts w:ascii="Arial" w:hAnsi="Arial" w:cs="Arial"/>
          <w:color w:val="auto"/>
          <w:spacing w:val="16"/>
          <w:sz w:val="21"/>
          <w:szCs w:val="21"/>
          <w:highlight w:val="none"/>
        </w:rPr>
      </w:pPr>
      <w:r>
        <w:rPr>
          <w:rFonts w:ascii="Arial" w:hAnsi="Arial" w:cs="Arial"/>
          <w:color w:val="auto"/>
          <w:spacing w:val="16"/>
          <w:sz w:val="21"/>
          <w:szCs w:val="21"/>
          <w:highlight w:val="none"/>
        </w:rPr>
        <w:t xml:space="preserve">13.1   双方约定按以下方式购买保险：各自负责 </w:t>
      </w:r>
    </w:p>
    <w:p>
      <w:pPr>
        <w:pStyle w:val="21"/>
        <w:spacing w:after="0" w:line="360" w:lineRule="auto"/>
        <w:ind w:left="1" w:right="83" w:firstLine="428"/>
        <w:rPr>
          <w:rFonts w:ascii="Arial" w:hAnsi="Arial" w:cs="Arial"/>
          <w:color w:val="auto"/>
          <w:spacing w:val="16"/>
          <w:sz w:val="21"/>
          <w:szCs w:val="21"/>
          <w:highlight w:val="none"/>
        </w:rPr>
      </w:pPr>
      <w:r>
        <w:rPr>
          <w:rFonts w:ascii="Arial" w:hAnsi="Arial" w:cs="Arial"/>
          <w:color w:val="auto"/>
          <w:spacing w:val="16"/>
          <w:sz w:val="21"/>
          <w:szCs w:val="21"/>
          <w:highlight w:val="none"/>
        </w:rPr>
        <w:t>13.2    双方应协商避免重复投保，并及时告知对方已有的或准备进行的相关项目、财产和 人员的投保情况。</w:t>
      </w:r>
    </w:p>
    <w:p>
      <w:pPr>
        <w:pStyle w:val="21"/>
        <w:spacing w:after="0" w:line="360" w:lineRule="auto"/>
        <w:jc w:val="center"/>
        <w:outlineLvl w:val="0"/>
        <w:rPr>
          <w:rFonts w:ascii="Arial" w:hAnsi="Arial" w:cs="Arial"/>
          <w:color w:val="auto"/>
          <w:spacing w:val="2"/>
          <w:position w:val="1"/>
          <w:sz w:val="21"/>
          <w:szCs w:val="21"/>
          <w:highlight w:val="none"/>
        </w:rPr>
      </w:pPr>
      <w:r>
        <w:rPr>
          <w:rFonts w:ascii="Arial" w:hAnsi="Arial" w:cs="Arial"/>
          <w:color w:val="auto"/>
          <w:spacing w:val="2"/>
          <w:position w:val="1"/>
          <w:sz w:val="21"/>
          <w:szCs w:val="21"/>
          <w:highlight w:val="none"/>
        </w:rPr>
        <w:t>第 14 节  保密条款</w:t>
      </w:r>
    </w:p>
    <w:p>
      <w:pPr>
        <w:pStyle w:val="21"/>
        <w:spacing w:after="0" w:line="360" w:lineRule="auto"/>
        <w:ind w:firstLine="429"/>
        <w:rPr>
          <w:rFonts w:ascii="Arial" w:hAnsi="Arial" w:cs="Arial"/>
          <w:color w:val="auto"/>
          <w:sz w:val="21"/>
          <w:szCs w:val="21"/>
          <w:highlight w:val="none"/>
        </w:rPr>
      </w:pPr>
      <w:r>
        <w:rPr>
          <w:rFonts w:ascii="Arial" w:hAnsi="Arial" w:cs="Arial"/>
          <w:color w:val="auto"/>
          <w:spacing w:val="6"/>
          <w:sz w:val="21"/>
          <w:szCs w:val="21"/>
          <w:highlight w:val="none"/>
        </w:rPr>
        <w:t>14.1    甲乙双方在订立、履行本合同过程中所知悉的对方财务信息、技术信息、经营信息</w:t>
      </w:r>
      <w:r>
        <w:rPr>
          <w:rFonts w:ascii="Arial" w:hAnsi="Arial" w:cs="Arial"/>
          <w:color w:val="auto"/>
          <w:spacing w:val="-30"/>
          <w:sz w:val="21"/>
          <w:szCs w:val="21"/>
          <w:highlight w:val="none"/>
        </w:rPr>
        <w:t xml:space="preserve"> </w:t>
      </w:r>
      <w:r>
        <w:rPr>
          <w:rFonts w:ascii="Arial" w:hAnsi="Arial" w:cs="Arial"/>
          <w:color w:val="auto"/>
          <w:spacing w:val="6"/>
          <w:sz w:val="21"/>
          <w:szCs w:val="21"/>
          <w:highlight w:val="none"/>
        </w:rPr>
        <w:t>、运营</w:t>
      </w:r>
      <w:r>
        <w:rPr>
          <w:rFonts w:ascii="Arial" w:hAnsi="Arial" w:cs="Arial"/>
          <w:color w:val="auto"/>
          <w:spacing w:val="5"/>
          <w:sz w:val="21"/>
          <w:szCs w:val="21"/>
          <w:highlight w:val="none"/>
        </w:rPr>
        <w:t>活动</w:t>
      </w:r>
      <w:r>
        <w:rPr>
          <w:rFonts w:ascii="Arial" w:hAnsi="Arial" w:cs="Arial"/>
          <w:color w:val="auto"/>
          <w:spacing w:val="-30"/>
          <w:sz w:val="21"/>
          <w:szCs w:val="21"/>
          <w:highlight w:val="none"/>
        </w:rPr>
        <w:t xml:space="preserve"> </w:t>
      </w:r>
      <w:r>
        <w:rPr>
          <w:rFonts w:ascii="Arial" w:hAnsi="Arial" w:cs="Arial"/>
          <w:color w:val="auto"/>
          <w:spacing w:val="5"/>
          <w:sz w:val="21"/>
          <w:szCs w:val="21"/>
          <w:highlight w:val="none"/>
        </w:rPr>
        <w:t>、</w:t>
      </w:r>
      <w:r>
        <w:rPr>
          <w:rFonts w:ascii="Arial" w:hAnsi="Arial" w:cs="Arial"/>
          <w:color w:val="auto"/>
          <w:sz w:val="21"/>
          <w:szCs w:val="21"/>
          <w:highlight w:val="none"/>
        </w:rPr>
        <w:t xml:space="preserve"> </w:t>
      </w:r>
      <w:r>
        <w:rPr>
          <w:rFonts w:ascii="Arial" w:hAnsi="Arial" w:cs="Arial"/>
          <w:color w:val="auto"/>
          <w:spacing w:val="13"/>
          <w:sz w:val="21"/>
          <w:szCs w:val="21"/>
          <w:highlight w:val="none"/>
        </w:rPr>
        <w:t>公司计划等信息均为商业秘密</w:t>
      </w:r>
      <w:r>
        <w:rPr>
          <w:rFonts w:ascii="Arial" w:hAnsi="Arial" w:cs="Arial"/>
          <w:color w:val="auto"/>
          <w:spacing w:val="-33"/>
          <w:sz w:val="21"/>
          <w:szCs w:val="21"/>
          <w:highlight w:val="none"/>
        </w:rPr>
        <w:t xml:space="preserve"> </w:t>
      </w:r>
      <w:r>
        <w:rPr>
          <w:rFonts w:ascii="Arial" w:hAnsi="Arial" w:cs="Arial"/>
          <w:color w:val="auto"/>
          <w:spacing w:val="13"/>
          <w:sz w:val="21"/>
          <w:szCs w:val="21"/>
          <w:highlight w:val="none"/>
        </w:rPr>
        <w:t>，无论本合同是否有效、履行或解除</w:t>
      </w:r>
      <w:r>
        <w:rPr>
          <w:rFonts w:ascii="Arial" w:hAnsi="Arial" w:cs="Arial"/>
          <w:color w:val="auto"/>
          <w:spacing w:val="12"/>
          <w:sz w:val="21"/>
          <w:szCs w:val="21"/>
          <w:highlight w:val="none"/>
        </w:rPr>
        <w:t>，未经资料和文件提供方的书面同意</w:t>
      </w:r>
      <w:r>
        <w:rPr>
          <w:rFonts w:ascii="Arial" w:hAnsi="Arial" w:cs="Arial"/>
          <w:color w:val="auto"/>
          <w:spacing w:val="-33"/>
          <w:sz w:val="21"/>
          <w:szCs w:val="21"/>
          <w:highlight w:val="none"/>
        </w:rPr>
        <w:t xml:space="preserve"> </w:t>
      </w:r>
      <w:r>
        <w:rPr>
          <w:rFonts w:ascii="Arial" w:hAnsi="Arial" w:cs="Arial"/>
          <w:color w:val="auto"/>
          <w:spacing w:val="12"/>
          <w:sz w:val="21"/>
          <w:szCs w:val="21"/>
          <w:highlight w:val="none"/>
        </w:rPr>
        <w:t>，</w:t>
      </w:r>
      <w:r>
        <w:rPr>
          <w:rFonts w:ascii="Arial" w:hAnsi="Arial" w:cs="Arial"/>
          <w:color w:val="auto"/>
          <w:sz w:val="21"/>
          <w:szCs w:val="21"/>
          <w:highlight w:val="none"/>
        </w:rPr>
        <w:t xml:space="preserve"> </w:t>
      </w:r>
      <w:r>
        <w:rPr>
          <w:rFonts w:ascii="Arial" w:hAnsi="Arial" w:cs="Arial"/>
          <w:color w:val="auto"/>
          <w:spacing w:val="17"/>
          <w:sz w:val="21"/>
          <w:szCs w:val="21"/>
          <w:highlight w:val="none"/>
        </w:rPr>
        <w:t>另一方不得向任何第三方泄露该商业秘密的全部或部分内容，</w:t>
      </w:r>
      <w:r>
        <w:rPr>
          <w:rFonts w:ascii="Arial" w:hAnsi="Arial" w:cs="Arial"/>
          <w:color w:val="auto"/>
          <w:spacing w:val="16"/>
          <w:sz w:val="21"/>
          <w:szCs w:val="21"/>
          <w:highlight w:val="none"/>
        </w:rPr>
        <w:t>也不得自行或许可任何第三方使用</w:t>
      </w:r>
      <w:r>
        <w:rPr>
          <w:rFonts w:ascii="Arial" w:hAnsi="Arial" w:cs="Arial"/>
          <w:color w:val="auto"/>
          <w:spacing w:val="-30"/>
          <w:sz w:val="21"/>
          <w:szCs w:val="21"/>
          <w:highlight w:val="none"/>
        </w:rPr>
        <w:t xml:space="preserve"> </w:t>
      </w:r>
      <w:r>
        <w:rPr>
          <w:rFonts w:ascii="Arial" w:hAnsi="Arial" w:cs="Arial"/>
          <w:color w:val="auto"/>
          <w:spacing w:val="16"/>
          <w:sz w:val="21"/>
          <w:szCs w:val="21"/>
          <w:highlight w:val="none"/>
        </w:rPr>
        <w:t>。</w:t>
      </w:r>
    </w:p>
    <w:p>
      <w:pPr>
        <w:pStyle w:val="21"/>
        <w:spacing w:after="0" w:line="360" w:lineRule="auto"/>
        <w:ind w:left="4" w:right="83" w:firstLine="425"/>
        <w:rPr>
          <w:rFonts w:ascii="Arial" w:hAnsi="Arial" w:cs="Arial"/>
          <w:color w:val="auto"/>
          <w:sz w:val="21"/>
          <w:szCs w:val="21"/>
          <w:highlight w:val="none"/>
        </w:rPr>
      </w:pPr>
      <w:r>
        <w:rPr>
          <w:rFonts w:ascii="Arial" w:hAnsi="Arial" w:cs="Arial"/>
          <w:color w:val="auto"/>
          <w:spacing w:val="-5"/>
          <w:sz w:val="21"/>
          <w:szCs w:val="21"/>
          <w:highlight w:val="none"/>
        </w:rPr>
        <w:t>14.2    一</w:t>
      </w:r>
      <w:r>
        <w:rPr>
          <w:rFonts w:ascii="Arial" w:hAnsi="Arial" w:cs="Arial"/>
          <w:color w:val="auto"/>
          <w:spacing w:val="-27"/>
          <w:sz w:val="21"/>
          <w:szCs w:val="21"/>
          <w:highlight w:val="none"/>
        </w:rPr>
        <w:t xml:space="preserve"> </w:t>
      </w:r>
      <w:r>
        <w:rPr>
          <w:rFonts w:ascii="Arial" w:hAnsi="Arial" w:cs="Arial"/>
          <w:color w:val="auto"/>
          <w:spacing w:val="-5"/>
          <w:sz w:val="21"/>
          <w:szCs w:val="21"/>
          <w:highlight w:val="none"/>
        </w:rPr>
        <w:t>方</w:t>
      </w:r>
      <w:r>
        <w:rPr>
          <w:rFonts w:ascii="Arial" w:hAnsi="Arial" w:cs="Arial"/>
          <w:color w:val="auto"/>
          <w:spacing w:val="-26"/>
          <w:sz w:val="21"/>
          <w:szCs w:val="21"/>
          <w:highlight w:val="none"/>
        </w:rPr>
        <w:t xml:space="preserve"> </w:t>
      </w:r>
      <w:r>
        <w:rPr>
          <w:rFonts w:ascii="Arial" w:hAnsi="Arial" w:cs="Arial"/>
          <w:color w:val="auto"/>
          <w:spacing w:val="-5"/>
          <w:sz w:val="21"/>
          <w:szCs w:val="21"/>
          <w:highlight w:val="none"/>
        </w:rPr>
        <w:t>违</w:t>
      </w:r>
      <w:r>
        <w:rPr>
          <w:rFonts w:ascii="Arial" w:hAnsi="Arial" w:cs="Arial"/>
          <w:color w:val="auto"/>
          <w:spacing w:val="-27"/>
          <w:sz w:val="21"/>
          <w:szCs w:val="21"/>
          <w:highlight w:val="none"/>
        </w:rPr>
        <w:t xml:space="preserve"> </w:t>
      </w:r>
      <w:r>
        <w:rPr>
          <w:rFonts w:ascii="Arial" w:hAnsi="Arial" w:cs="Arial"/>
          <w:color w:val="auto"/>
          <w:spacing w:val="-5"/>
          <w:sz w:val="21"/>
          <w:szCs w:val="21"/>
          <w:highlight w:val="none"/>
        </w:rPr>
        <w:t>反</w:t>
      </w:r>
      <w:r>
        <w:rPr>
          <w:rFonts w:ascii="Arial" w:hAnsi="Arial" w:cs="Arial"/>
          <w:color w:val="auto"/>
          <w:spacing w:val="-26"/>
          <w:sz w:val="21"/>
          <w:szCs w:val="21"/>
          <w:highlight w:val="none"/>
        </w:rPr>
        <w:t xml:space="preserve"> </w:t>
      </w:r>
      <w:r>
        <w:rPr>
          <w:rFonts w:ascii="Arial" w:hAnsi="Arial" w:cs="Arial"/>
          <w:color w:val="auto"/>
          <w:spacing w:val="-5"/>
          <w:sz w:val="21"/>
          <w:szCs w:val="21"/>
          <w:highlight w:val="none"/>
        </w:rPr>
        <w:t>上</w:t>
      </w:r>
      <w:r>
        <w:rPr>
          <w:rFonts w:ascii="Arial" w:hAnsi="Arial" w:cs="Arial"/>
          <w:color w:val="auto"/>
          <w:spacing w:val="-28"/>
          <w:sz w:val="21"/>
          <w:szCs w:val="21"/>
          <w:highlight w:val="none"/>
        </w:rPr>
        <w:t xml:space="preserve"> </w:t>
      </w:r>
      <w:r>
        <w:rPr>
          <w:rFonts w:ascii="Arial" w:hAnsi="Arial" w:cs="Arial"/>
          <w:color w:val="auto"/>
          <w:spacing w:val="-5"/>
          <w:sz w:val="21"/>
          <w:szCs w:val="21"/>
          <w:highlight w:val="none"/>
        </w:rPr>
        <w:t>述</w:t>
      </w:r>
      <w:r>
        <w:rPr>
          <w:rFonts w:ascii="Arial" w:hAnsi="Arial" w:cs="Arial"/>
          <w:color w:val="auto"/>
          <w:spacing w:val="-28"/>
          <w:sz w:val="21"/>
          <w:szCs w:val="21"/>
          <w:highlight w:val="none"/>
        </w:rPr>
        <w:t xml:space="preserve"> </w:t>
      </w:r>
      <w:r>
        <w:rPr>
          <w:rFonts w:ascii="Arial" w:hAnsi="Arial" w:cs="Arial"/>
          <w:color w:val="auto"/>
          <w:spacing w:val="-5"/>
          <w:sz w:val="21"/>
          <w:szCs w:val="21"/>
          <w:highlight w:val="none"/>
        </w:rPr>
        <w:t>保</w:t>
      </w:r>
      <w:r>
        <w:rPr>
          <w:rFonts w:ascii="Arial" w:hAnsi="Arial" w:cs="Arial"/>
          <w:color w:val="auto"/>
          <w:spacing w:val="-25"/>
          <w:sz w:val="21"/>
          <w:szCs w:val="21"/>
          <w:highlight w:val="none"/>
        </w:rPr>
        <w:t xml:space="preserve"> </w:t>
      </w:r>
      <w:r>
        <w:rPr>
          <w:rFonts w:ascii="Arial" w:hAnsi="Arial" w:cs="Arial"/>
          <w:color w:val="auto"/>
          <w:spacing w:val="-5"/>
          <w:sz w:val="21"/>
          <w:szCs w:val="21"/>
          <w:highlight w:val="none"/>
        </w:rPr>
        <w:t>密</w:t>
      </w:r>
      <w:r>
        <w:rPr>
          <w:rFonts w:ascii="Arial" w:hAnsi="Arial" w:cs="Arial"/>
          <w:color w:val="auto"/>
          <w:spacing w:val="-25"/>
          <w:sz w:val="21"/>
          <w:szCs w:val="21"/>
          <w:highlight w:val="none"/>
        </w:rPr>
        <w:t xml:space="preserve"> </w:t>
      </w:r>
      <w:r>
        <w:rPr>
          <w:rFonts w:ascii="Arial" w:hAnsi="Arial" w:cs="Arial"/>
          <w:color w:val="auto"/>
          <w:spacing w:val="-5"/>
          <w:sz w:val="21"/>
          <w:szCs w:val="21"/>
          <w:highlight w:val="none"/>
        </w:rPr>
        <w:t>义</w:t>
      </w:r>
      <w:r>
        <w:rPr>
          <w:rFonts w:ascii="Arial" w:hAnsi="Arial" w:cs="Arial"/>
          <w:color w:val="auto"/>
          <w:spacing w:val="-28"/>
          <w:sz w:val="21"/>
          <w:szCs w:val="21"/>
          <w:highlight w:val="none"/>
        </w:rPr>
        <w:t xml:space="preserve"> </w:t>
      </w:r>
      <w:r>
        <w:rPr>
          <w:rFonts w:ascii="Arial" w:hAnsi="Arial" w:cs="Arial"/>
          <w:color w:val="auto"/>
          <w:spacing w:val="-5"/>
          <w:sz w:val="21"/>
          <w:szCs w:val="21"/>
          <w:highlight w:val="none"/>
        </w:rPr>
        <w:t>务</w:t>
      </w:r>
      <w:r>
        <w:rPr>
          <w:rFonts w:ascii="Arial" w:hAnsi="Arial" w:cs="Arial"/>
          <w:color w:val="auto"/>
          <w:spacing w:val="-27"/>
          <w:sz w:val="21"/>
          <w:szCs w:val="21"/>
          <w:highlight w:val="none"/>
        </w:rPr>
        <w:t xml:space="preserve"> </w:t>
      </w:r>
      <w:r>
        <w:rPr>
          <w:rFonts w:ascii="Arial" w:hAnsi="Arial" w:cs="Arial"/>
          <w:color w:val="auto"/>
          <w:spacing w:val="-5"/>
          <w:sz w:val="21"/>
          <w:szCs w:val="21"/>
          <w:highlight w:val="none"/>
        </w:rPr>
        <w:t>擅 自</w:t>
      </w:r>
      <w:r>
        <w:rPr>
          <w:rFonts w:ascii="Arial" w:hAnsi="Arial" w:cs="Arial"/>
          <w:color w:val="auto"/>
          <w:spacing w:val="-26"/>
          <w:sz w:val="21"/>
          <w:szCs w:val="21"/>
          <w:highlight w:val="none"/>
        </w:rPr>
        <w:t xml:space="preserve"> </w:t>
      </w:r>
      <w:r>
        <w:rPr>
          <w:rFonts w:ascii="Arial" w:hAnsi="Arial" w:cs="Arial"/>
          <w:color w:val="auto"/>
          <w:spacing w:val="-5"/>
          <w:sz w:val="21"/>
          <w:szCs w:val="21"/>
          <w:highlight w:val="none"/>
        </w:rPr>
        <w:t>泄</w:t>
      </w:r>
      <w:r>
        <w:rPr>
          <w:rFonts w:ascii="Arial" w:hAnsi="Arial" w:cs="Arial"/>
          <w:color w:val="auto"/>
          <w:spacing w:val="-27"/>
          <w:sz w:val="21"/>
          <w:szCs w:val="21"/>
          <w:highlight w:val="none"/>
        </w:rPr>
        <w:t xml:space="preserve"> </w:t>
      </w:r>
      <w:r>
        <w:rPr>
          <w:rFonts w:ascii="Arial" w:hAnsi="Arial" w:cs="Arial"/>
          <w:color w:val="auto"/>
          <w:spacing w:val="-5"/>
          <w:sz w:val="21"/>
          <w:szCs w:val="21"/>
          <w:highlight w:val="none"/>
        </w:rPr>
        <w:t>露</w:t>
      </w:r>
      <w:r>
        <w:rPr>
          <w:rFonts w:ascii="Arial" w:hAnsi="Arial" w:cs="Arial"/>
          <w:color w:val="auto"/>
          <w:spacing w:val="-22"/>
          <w:sz w:val="21"/>
          <w:szCs w:val="21"/>
          <w:highlight w:val="none"/>
        </w:rPr>
        <w:t xml:space="preserve"> </w:t>
      </w:r>
      <w:r>
        <w:rPr>
          <w:rFonts w:ascii="Arial" w:hAnsi="Arial" w:cs="Arial"/>
          <w:color w:val="auto"/>
          <w:spacing w:val="-5"/>
          <w:sz w:val="21"/>
          <w:szCs w:val="21"/>
          <w:highlight w:val="none"/>
        </w:rPr>
        <w:t>、使</w:t>
      </w:r>
      <w:r>
        <w:rPr>
          <w:rFonts w:ascii="Arial" w:hAnsi="Arial" w:cs="Arial"/>
          <w:color w:val="auto"/>
          <w:spacing w:val="-27"/>
          <w:sz w:val="21"/>
          <w:szCs w:val="21"/>
          <w:highlight w:val="none"/>
        </w:rPr>
        <w:t xml:space="preserve"> </w:t>
      </w:r>
      <w:r>
        <w:rPr>
          <w:rFonts w:ascii="Arial" w:hAnsi="Arial" w:cs="Arial"/>
          <w:color w:val="auto"/>
          <w:spacing w:val="-5"/>
          <w:sz w:val="21"/>
          <w:szCs w:val="21"/>
          <w:highlight w:val="none"/>
        </w:rPr>
        <w:t>用</w:t>
      </w:r>
      <w:r>
        <w:rPr>
          <w:rFonts w:ascii="Arial" w:hAnsi="Arial" w:cs="Arial"/>
          <w:color w:val="auto"/>
          <w:spacing w:val="-28"/>
          <w:sz w:val="21"/>
          <w:szCs w:val="21"/>
          <w:highlight w:val="none"/>
        </w:rPr>
        <w:t xml:space="preserve"> </w:t>
      </w:r>
      <w:r>
        <w:rPr>
          <w:rFonts w:ascii="Arial" w:hAnsi="Arial" w:cs="Arial"/>
          <w:color w:val="auto"/>
          <w:spacing w:val="-5"/>
          <w:sz w:val="21"/>
          <w:szCs w:val="21"/>
          <w:highlight w:val="none"/>
        </w:rPr>
        <w:t>其</w:t>
      </w:r>
      <w:r>
        <w:rPr>
          <w:rFonts w:ascii="Arial" w:hAnsi="Arial" w:cs="Arial"/>
          <w:color w:val="auto"/>
          <w:spacing w:val="-27"/>
          <w:sz w:val="21"/>
          <w:szCs w:val="21"/>
          <w:highlight w:val="none"/>
        </w:rPr>
        <w:t xml:space="preserve"> </w:t>
      </w:r>
      <w:r>
        <w:rPr>
          <w:rFonts w:ascii="Arial" w:hAnsi="Arial" w:cs="Arial"/>
          <w:color w:val="auto"/>
          <w:spacing w:val="-5"/>
          <w:sz w:val="21"/>
          <w:szCs w:val="21"/>
          <w:highlight w:val="none"/>
        </w:rPr>
        <w:t>秘</w:t>
      </w:r>
      <w:r>
        <w:rPr>
          <w:rFonts w:ascii="Arial" w:hAnsi="Arial" w:cs="Arial"/>
          <w:color w:val="auto"/>
          <w:spacing w:val="-24"/>
          <w:sz w:val="21"/>
          <w:szCs w:val="21"/>
          <w:highlight w:val="none"/>
        </w:rPr>
        <w:t xml:space="preserve"> </w:t>
      </w:r>
      <w:r>
        <w:rPr>
          <w:rFonts w:ascii="Arial" w:hAnsi="Arial" w:cs="Arial"/>
          <w:color w:val="auto"/>
          <w:spacing w:val="-5"/>
          <w:sz w:val="21"/>
          <w:szCs w:val="21"/>
          <w:highlight w:val="none"/>
        </w:rPr>
        <w:t>密</w:t>
      </w:r>
      <w:r>
        <w:rPr>
          <w:rFonts w:ascii="Arial" w:hAnsi="Arial" w:cs="Arial"/>
          <w:color w:val="auto"/>
          <w:spacing w:val="-23"/>
          <w:sz w:val="21"/>
          <w:szCs w:val="21"/>
          <w:highlight w:val="none"/>
        </w:rPr>
        <w:t xml:space="preserve"> </w:t>
      </w:r>
      <w:r>
        <w:rPr>
          <w:rFonts w:ascii="Arial" w:hAnsi="Arial" w:cs="Arial"/>
          <w:color w:val="auto"/>
          <w:spacing w:val="-5"/>
          <w:sz w:val="21"/>
          <w:szCs w:val="21"/>
          <w:highlight w:val="none"/>
        </w:rPr>
        <w:t>资</w:t>
      </w:r>
      <w:r>
        <w:rPr>
          <w:rFonts w:ascii="Arial" w:hAnsi="Arial" w:cs="Arial"/>
          <w:color w:val="auto"/>
          <w:spacing w:val="-27"/>
          <w:sz w:val="21"/>
          <w:szCs w:val="21"/>
          <w:highlight w:val="none"/>
        </w:rPr>
        <w:t xml:space="preserve"> </w:t>
      </w:r>
      <w:r>
        <w:rPr>
          <w:rFonts w:ascii="Arial" w:hAnsi="Arial" w:cs="Arial"/>
          <w:color w:val="auto"/>
          <w:spacing w:val="-5"/>
          <w:sz w:val="21"/>
          <w:szCs w:val="21"/>
          <w:highlight w:val="none"/>
        </w:rPr>
        <w:t>料</w:t>
      </w:r>
      <w:r>
        <w:rPr>
          <w:rFonts w:ascii="Arial" w:hAnsi="Arial" w:cs="Arial"/>
          <w:color w:val="auto"/>
          <w:spacing w:val="-29"/>
          <w:sz w:val="21"/>
          <w:szCs w:val="21"/>
          <w:highlight w:val="none"/>
        </w:rPr>
        <w:t xml:space="preserve"> </w:t>
      </w:r>
      <w:r>
        <w:rPr>
          <w:rFonts w:ascii="Arial" w:hAnsi="Arial" w:cs="Arial"/>
          <w:color w:val="auto"/>
          <w:spacing w:val="-5"/>
          <w:sz w:val="21"/>
          <w:szCs w:val="21"/>
          <w:highlight w:val="none"/>
        </w:rPr>
        <w:t>及</w:t>
      </w:r>
      <w:r>
        <w:rPr>
          <w:rFonts w:ascii="Arial" w:hAnsi="Arial" w:cs="Arial"/>
          <w:color w:val="auto"/>
          <w:spacing w:val="-27"/>
          <w:sz w:val="21"/>
          <w:szCs w:val="21"/>
          <w:highlight w:val="none"/>
        </w:rPr>
        <w:t xml:space="preserve"> </w:t>
      </w:r>
      <w:r>
        <w:rPr>
          <w:rFonts w:ascii="Arial" w:hAnsi="Arial" w:cs="Arial"/>
          <w:color w:val="auto"/>
          <w:spacing w:val="-5"/>
          <w:sz w:val="21"/>
          <w:szCs w:val="21"/>
          <w:highlight w:val="none"/>
        </w:rPr>
        <w:t>信</w:t>
      </w:r>
      <w:r>
        <w:rPr>
          <w:rFonts w:ascii="Arial" w:hAnsi="Arial" w:cs="Arial"/>
          <w:color w:val="auto"/>
          <w:spacing w:val="-25"/>
          <w:sz w:val="21"/>
          <w:szCs w:val="21"/>
          <w:highlight w:val="none"/>
        </w:rPr>
        <w:t xml:space="preserve"> </w:t>
      </w:r>
      <w:r>
        <w:rPr>
          <w:rFonts w:ascii="Arial" w:hAnsi="Arial" w:cs="Arial"/>
          <w:color w:val="auto"/>
          <w:spacing w:val="-5"/>
          <w:sz w:val="21"/>
          <w:szCs w:val="21"/>
          <w:highlight w:val="none"/>
        </w:rPr>
        <w:t>息</w:t>
      </w:r>
      <w:r>
        <w:rPr>
          <w:rFonts w:ascii="Arial" w:hAnsi="Arial" w:cs="Arial"/>
          <w:color w:val="auto"/>
          <w:spacing w:val="-12"/>
          <w:sz w:val="21"/>
          <w:szCs w:val="21"/>
          <w:highlight w:val="none"/>
        </w:rPr>
        <w:t xml:space="preserve"> </w:t>
      </w:r>
      <w:r>
        <w:rPr>
          <w:rFonts w:ascii="Arial" w:hAnsi="Arial" w:cs="Arial"/>
          <w:color w:val="auto"/>
          <w:spacing w:val="-5"/>
          <w:sz w:val="21"/>
          <w:szCs w:val="21"/>
          <w:highlight w:val="none"/>
        </w:rPr>
        <w:t>的</w:t>
      </w:r>
      <w:r>
        <w:rPr>
          <w:rFonts w:ascii="Arial" w:hAnsi="Arial" w:cs="Arial"/>
          <w:color w:val="auto"/>
          <w:spacing w:val="-25"/>
          <w:sz w:val="21"/>
          <w:szCs w:val="21"/>
          <w:highlight w:val="none"/>
        </w:rPr>
        <w:t xml:space="preserve"> </w:t>
      </w:r>
      <w:r>
        <w:rPr>
          <w:rFonts w:ascii="Arial" w:hAnsi="Arial" w:cs="Arial"/>
          <w:color w:val="auto"/>
          <w:spacing w:val="-5"/>
          <w:sz w:val="21"/>
          <w:szCs w:val="21"/>
          <w:highlight w:val="none"/>
        </w:rPr>
        <w:t>，须</w:t>
      </w:r>
      <w:r>
        <w:rPr>
          <w:rFonts w:ascii="Arial" w:hAnsi="Arial" w:cs="Arial"/>
          <w:color w:val="auto"/>
          <w:spacing w:val="-23"/>
          <w:sz w:val="21"/>
          <w:szCs w:val="21"/>
          <w:highlight w:val="none"/>
        </w:rPr>
        <w:t xml:space="preserve"> </w:t>
      </w:r>
      <w:r>
        <w:rPr>
          <w:rFonts w:ascii="Arial" w:hAnsi="Arial" w:cs="Arial"/>
          <w:color w:val="auto"/>
          <w:spacing w:val="-5"/>
          <w:sz w:val="21"/>
          <w:szCs w:val="21"/>
          <w:highlight w:val="none"/>
        </w:rPr>
        <w:t>承</w:t>
      </w:r>
      <w:r>
        <w:rPr>
          <w:rFonts w:ascii="Arial" w:hAnsi="Arial" w:cs="Arial"/>
          <w:color w:val="auto"/>
          <w:spacing w:val="-26"/>
          <w:sz w:val="21"/>
          <w:szCs w:val="21"/>
          <w:highlight w:val="none"/>
        </w:rPr>
        <w:t xml:space="preserve"> </w:t>
      </w:r>
      <w:r>
        <w:rPr>
          <w:rFonts w:ascii="Arial" w:hAnsi="Arial" w:cs="Arial"/>
          <w:color w:val="auto"/>
          <w:spacing w:val="-5"/>
          <w:sz w:val="21"/>
          <w:szCs w:val="21"/>
          <w:highlight w:val="none"/>
        </w:rPr>
        <w:t>担 由</w:t>
      </w:r>
      <w:r>
        <w:rPr>
          <w:rFonts w:ascii="Arial" w:hAnsi="Arial" w:cs="Arial"/>
          <w:color w:val="auto"/>
          <w:spacing w:val="-30"/>
          <w:sz w:val="21"/>
          <w:szCs w:val="21"/>
          <w:highlight w:val="none"/>
        </w:rPr>
        <w:t xml:space="preserve"> </w:t>
      </w:r>
      <w:r>
        <w:rPr>
          <w:rFonts w:ascii="Arial" w:hAnsi="Arial" w:cs="Arial"/>
          <w:color w:val="auto"/>
          <w:spacing w:val="-5"/>
          <w:sz w:val="21"/>
          <w:szCs w:val="21"/>
          <w:highlight w:val="none"/>
        </w:rPr>
        <w:t>此</w:t>
      </w:r>
      <w:r>
        <w:rPr>
          <w:rFonts w:ascii="Arial" w:hAnsi="Arial" w:cs="Arial"/>
          <w:color w:val="auto"/>
          <w:spacing w:val="-27"/>
          <w:sz w:val="21"/>
          <w:szCs w:val="21"/>
          <w:highlight w:val="none"/>
        </w:rPr>
        <w:t xml:space="preserve"> </w:t>
      </w:r>
      <w:r>
        <w:rPr>
          <w:rFonts w:ascii="Arial" w:hAnsi="Arial" w:cs="Arial"/>
          <w:color w:val="auto"/>
          <w:spacing w:val="-5"/>
          <w:sz w:val="21"/>
          <w:szCs w:val="21"/>
          <w:highlight w:val="none"/>
        </w:rPr>
        <w:t>产</w:t>
      </w:r>
      <w:r>
        <w:rPr>
          <w:rFonts w:ascii="Arial" w:hAnsi="Arial" w:cs="Arial"/>
          <w:color w:val="auto"/>
          <w:spacing w:val="-25"/>
          <w:sz w:val="21"/>
          <w:szCs w:val="21"/>
          <w:highlight w:val="none"/>
        </w:rPr>
        <w:t xml:space="preserve"> </w:t>
      </w:r>
      <w:r>
        <w:rPr>
          <w:rFonts w:ascii="Arial" w:hAnsi="Arial" w:cs="Arial"/>
          <w:color w:val="auto"/>
          <w:spacing w:val="-5"/>
          <w:sz w:val="21"/>
          <w:szCs w:val="21"/>
          <w:highlight w:val="none"/>
        </w:rPr>
        <w:t>生</w:t>
      </w:r>
      <w:r>
        <w:rPr>
          <w:rFonts w:ascii="Arial" w:hAnsi="Arial" w:cs="Arial"/>
          <w:color w:val="auto"/>
          <w:spacing w:val="-11"/>
          <w:sz w:val="21"/>
          <w:szCs w:val="21"/>
          <w:highlight w:val="none"/>
        </w:rPr>
        <w:t xml:space="preserve"> </w:t>
      </w:r>
      <w:r>
        <w:rPr>
          <w:rFonts w:ascii="Arial" w:hAnsi="Arial" w:cs="Arial"/>
          <w:color w:val="auto"/>
          <w:spacing w:val="-5"/>
          <w:sz w:val="21"/>
          <w:szCs w:val="21"/>
          <w:highlight w:val="none"/>
        </w:rPr>
        <w:t>的</w:t>
      </w:r>
      <w:r>
        <w:rPr>
          <w:rFonts w:ascii="Arial" w:hAnsi="Arial" w:cs="Arial"/>
          <w:color w:val="auto"/>
          <w:spacing w:val="-27"/>
          <w:sz w:val="21"/>
          <w:szCs w:val="21"/>
          <w:highlight w:val="none"/>
        </w:rPr>
        <w:t xml:space="preserve"> </w:t>
      </w:r>
      <w:r>
        <w:rPr>
          <w:rFonts w:ascii="Arial" w:hAnsi="Arial" w:cs="Arial"/>
          <w:color w:val="auto"/>
          <w:spacing w:val="-5"/>
          <w:sz w:val="21"/>
          <w:szCs w:val="21"/>
          <w:highlight w:val="none"/>
        </w:rPr>
        <w:t>一</w:t>
      </w:r>
      <w:r>
        <w:rPr>
          <w:rFonts w:ascii="Arial" w:hAnsi="Arial" w:cs="Arial"/>
          <w:color w:val="auto"/>
          <w:spacing w:val="-27"/>
          <w:sz w:val="21"/>
          <w:szCs w:val="21"/>
          <w:highlight w:val="none"/>
        </w:rPr>
        <w:t xml:space="preserve"> </w:t>
      </w:r>
      <w:r>
        <w:rPr>
          <w:rFonts w:ascii="Arial" w:hAnsi="Arial" w:cs="Arial"/>
          <w:color w:val="auto"/>
          <w:spacing w:val="-5"/>
          <w:sz w:val="21"/>
          <w:szCs w:val="21"/>
          <w:highlight w:val="none"/>
        </w:rPr>
        <w:t>切</w:t>
      </w:r>
      <w:r>
        <w:rPr>
          <w:rFonts w:ascii="Arial" w:hAnsi="Arial" w:cs="Arial"/>
          <w:color w:val="auto"/>
          <w:spacing w:val="-27"/>
          <w:sz w:val="21"/>
          <w:szCs w:val="21"/>
          <w:highlight w:val="none"/>
        </w:rPr>
        <w:t xml:space="preserve"> </w:t>
      </w:r>
      <w:r>
        <w:rPr>
          <w:rFonts w:ascii="Arial" w:hAnsi="Arial" w:cs="Arial"/>
          <w:color w:val="auto"/>
          <w:spacing w:val="-5"/>
          <w:sz w:val="21"/>
          <w:szCs w:val="21"/>
          <w:highlight w:val="none"/>
        </w:rPr>
        <w:t>法</w:t>
      </w:r>
      <w:r>
        <w:rPr>
          <w:rFonts w:ascii="Arial" w:hAnsi="Arial" w:cs="Arial"/>
          <w:color w:val="auto"/>
          <w:spacing w:val="-26"/>
          <w:sz w:val="21"/>
          <w:szCs w:val="21"/>
          <w:highlight w:val="none"/>
        </w:rPr>
        <w:t xml:space="preserve"> </w:t>
      </w:r>
      <w:r>
        <w:rPr>
          <w:rFonts w:ascii="Arial" w:hAnsi="Arial" w:cs="Arial"/>
          <w:color w:val="auto"/>
          <w:spacing w:val="-5"/>
          <w:sz w:val="21"/>
          <w:szCs w:val="21"/>
          <w:highlight w:val="none"/>
        </w:rPr>
        <w:t>律</w:t>
      </w:r>
      <w:r>
        <w:rPr>
          <w:rFonts w:ascii="Arial" w:hAnsi="Arial" w:cs="Arial"/>
          <w:color w:val="auto"/>
          <w:sz w:val="21"/>
          <w:szCs w:val="21"/>
          <w:highlight w:val="none"/>
        </w:rPr>
        <w:t xml:space="preserve"> </w:t>
      </w:r>
      <w:r>
        <w:rPr>
          <w:rFonts w:ascii="Arial" w:hAnsi="Arial" w:cs="Arial"/>
          <w:color w:val="auto"/>
          <w:spacing w:val="5"/>
          <w:sz w:val="21"/>
          <w:szCs w:val="21"/>
          <w:highlight w:val="none"/>
        </w:rPr>
        <w:t>责任</w:t>
      </w:r>
      <w:r>
        <w:rPr>
          <w:rFonts w:ascii="Arial" w:hAnsi="Arial" w:cs="Arial"/>
          <w:color w:val="auto"/>
          <w:spacing w:val="-29"/>
          <w:sz w:val="21"/>
          <w:szCs w:val="21"/>
          <w:highlight w:val="none"/>
        </w:rPr>
        <w:t xml:space="preserve"> </w:t>
      </w:r>
      <w:r>
        <w:rPr>
          <w:rFonts w:ascii="Arial" w:hAnsi="Arial" w:cs="Arial"/>
          <w:color w:val="auto"/>
          <w:spacing w:val="5"/>
          <w:sz w:val="21"/>
          <w:szCs w:val="21"/>
          <w:highlight w:val="none"/>
        </w:rPr>
        <w:t>。</w:t>
      </w:r>
    </w:p>
    <w:p>
      <w:pPr>
        <w:pStyle w:val="21"/>
        <w:spacing w:after="0" w:line="360" w:lineRule="auto"/>
        <w:jc w:val="center"/>
        <w:outlineLvl w:val="0"/>
        <w:rPr>
          <w:rFonts w:ascii="Arial" w:hAnsi="Arial" w:cs="Arial"/>
          <w:color w:val="auto"/>
          <w:spacing w:val="2"/>
          <w:position w:val="1"/>
          <w:sz w:val="21"/>
          <w:szCs w:val="21"/>
          <w:highlight w:val="none"/>
        </w:rPr>
      </w:pPr>
      <w:r>
        <w:rPr>
          <w:rFonts w:ascii="Arial" w:hAnsi="Arial" w:cs="Arial"/>
          <w:color w:val="auto"/>
          <w:spacing w:val="2"/>
          <w:position w:val="1"/>
          <w:sz w:val="21"/>
          <w:szCs w:val="21"/>
          <w:highlight w:val="none"/>
        </w:rPr>
        <w:t>第 15 节  争议的解决</w:t>
      </w:r>
    </w:p>
    <w:p>
      <w:pPr>
        <w:pStyle w:val="21"/>
        <w:spacing w:after="0" w:line="360" w:lineRule="auto"/>
        <w:ind w:right="83" w:firstLine="429"/>
        <w:rPr>
          <w:rFonts w:ascii="Arial" w:hAnsi="Arial" w:cs="Arial"/>
          <w:color w:val="auto"/>
          <w:sz w:val="21"/>
          <w:szCs w:val="21"/>
          <w:highlight w:val="none"/>
        </w:rPr>
      </w:pPr>
      <w:r>
        <w:rPr>
          <w:rFonts w:ascii="Arial" w:hAnsi="Arial" w:cs="Arial"/>
          <w:color w:val="auto"/>
          <w:spacing w:val="3"/>
          <w:sz w:val="21"/>
          <w:szCs w:val="21"/>
          <w:highlight w:val="none"/>
        </w:rPr>
        <w:t>15.1    因本合同的履行、解释、违约、终止、中止、效力</w:t>
      </w:r>
      <w:r>
        <w:rPr>
          <w:rFonts w:ascii="Arial" w:hAnsi="Arial" w:cs="Arial"/>
          <w:color w:val="auto"/>
          <w:spacing w:val="2"/>
          <w:sz w:val="21"/>
          <w:szCs w:val="21"/>
          <w:highlight w:val="none"/>
        </w:rPr>
        <w:t>等引起的任何争议</w:t>
      </w:r>
      <w:r>
        <w:rPr>
          <w:rFonts w:ascii="Arial" w:hAnsi="Arial" w:cs="Arial"/>
          <w:color w:val="auto"/>
          <w:spacing w:val="-25"/>
          <w:sz w:val="21"/>
          <w:szCs w:val="21"/>
          <w:highlight w:val="none"/>
        </w:rPr>
        <w:t xml:space="preserve"> </w:t>
      </w:r>
      <w:r>
        <w:rPr>
          <w:rFonts w:ascii="Arial" w:hAnsi="Arial" w:cs="Arial"/>
          <w:color w:val="auto"/>
          <w:spacing w:val="2"/>
          <w:sz w:val="21"/>
          <w:szCs w:val="21"/>
          <w:highlight w:val="none"/>
        </w:rPr>
        <w:t>、纠纷</w:t>
      </w:r>
      <w:r>
        <w:rPr>
          <w:rFonts w:ascii="Arial" w:hAnsi="Arial" w:cs="Arial"/>
          <w:color w:val="auto"/>
          <w:spacing w:val="-29"/>
          <w:sz w:val="21"/>
          <w:szCs w:val="21"/>
          <w:highlight w:val="none"/>
        </w:rPr>
        <w:t xml:space="preserve"> </w:t>
      </w:r>
      <w:r>
        <w:rPr>
          <w:rFonts w:ascii="Arial" w:hAnsi="Arial" w:cs="Arial"/>
          <w:color w:val="auto"/>
          <w:spacing w:val="2"/>
          <w:sz w:val="21"/>
          <w:szCs w:val="21"/>
          <w:highlight w:val="none"/>
        </w:rPr>
        <w:t>，各方应友好协商解</w:t>
      </w:r>
      <w:r>
        <w:rPr>
          <w:rFonts w:ascii="Arial" w:hAnsi="Arial" w:cs="Arial"/>
          <w:color w:val="auto"/>
          <w:spacing w:val="8"/>
          <w:sz w:val="21"/>
          <w:szCs w:val="21"/>
          <w:highlight w:val="none"/>
        </w:rPr>
        <w:t>决。协商不成的，向</w:t>
      </w:r>
      <w:r>
        <w:rPr>
          <w:rFonts w:ascii="Arial" w:hAnsi="Arial" w:cs="Arial"/>
          <w:color w:val="auto"/>
          <w:spacing w:val="-49"/>
          <w:sz w:val="21"/>
          <w:szCs w:val="21"/>
          <w:highlight w:val="none"/>
        </w:rPr>
        <w:t xml:space="preserve"> </w:t>
      </w:r>
      <w:r>
        <w:rPr>
          <w:rFonts w:ascii="Arial" w:hAnsi="Arial" w:cs="Arial"/>
          <w:color w:val="auto"/>
          <w:spacing w:val="2"/>
          <w:sz w:val="21"/>
          <w:szCs w:val="21"/>
          <w:highlight w:val="none"/>
          <w:u w:val="single"/>
        </w:rPr>
        <w:t xml:space="preserve">  </w:t>
      </w:r>
      <w:r>
        <w:rPr>
          <w:rFonts w:hint="eastAsia" w:ascii="Arial" w:hAnsi="Arial" w:cs="Arial"/>
          <w:color w:val="auto"/>
          <w:spacing w:val="2"/>
          <w:sz w:val="21"/>
          <w:szCs w:val="21"/>
          <w:highlight w:val="none"/>
          <w:u w:val="single"/>
        </w:rPr>
        <w:t>甲方所在地</w:t>
      </w:r>
      <w:r>
        <w:rPr>
          <w:rFonts w:ascii="Arial" w:hAnsi="Arial" w:cs="Arial"/>
          <w:color w:val="auto"/>
          <w:spacing w:val="2"/>
          <w:sz w:val="21"/>
          <w:szCs w:val="21"/>
          <w:highlight w:val="none"/>
          <w:u w:val="single"/>
        </w:rPr>
        <w:t xml:space="preserve">  </w:t>
      </w:r>
      <w:r>
        <w:rPr>
          <w:rFonts w:ascii="Arial" w:hAnsi="Arial" w:cs="Arial"/>
          <w:color w:val="auto"/>
          <w:spacing w:val="-38"/>
          <w:sz w:val="21"/>
          <w:szCs w:val="21"/>
          <w:highlight w:val="none"/>
        </w:rPr>
        <w:t xml:space="preserve"> </w:t>
      </w:r>
      <w:r>
        <w:rPr>
          <w:rFonts w:ascii="Arial" w:hAnsi="Arial" w:cs="Arial"/>
          <w:color w:val="auto"/>
          <w:spacing w:val="8"/>
          <w:sz w:val="21"/>
          <w:szCs w:val="21"/>
          <w:highlight w:val="none"/>
        </w:rPr>
        <w:t>人民法院提起诉讼</w:t>
      </w:r>
      <w:r>
        <w:rPr>
          <w:rFonts w:ascii="Arial" w:hAnsi="Arial" w:cs="Arial"/>
          <w:color w:val="auto"/>
          <w:spacing w:val="-31"/>
          <w:sz w:val="21"/>
          <w:szCs w:val="21"/>
          <w:highlight w:val="none"/>
        </w:rPr>
        <w:t xml:space="preserve"> </w:t>
      </w:r>
      <w:r>
        <w:rPr>
          <w:rFonts w:ascii="Arial" w:hAnsi="Arial" w:cs="Arial"/>
          <w:color w:val="auto"/>
          <w:spacing w:val="8"/>
          <w:sz w:val="21"/>
          <w:szCs w:val="21"/>
          <w:highlight w:val="none"/>
        </w:rPr>
        <w:t>。</w:t>
      </w:r>
    </w:p>
    <w:p>
      <w:pPr>
        <w:pStyle w:val="21"/>
        <w:spacing w:after="0" w:line="360" w:lineRule="auto"/>
        <w:ind w:right="83" w:firstLine="429"/>
        <w:rPr>
          <w:rFonts w:ascii="Arial" w:hAnsi="Arial" w:cs="Arial"/>
          <w:color w:val="auto"/>
          <w:spacing w:val="2"/>
          <w:sz w:val="21"/>
          <w:szCs w:val="21"/>
          <w:highlight w:val="none"/>
        </w:rPr>
      </w:pPr>
      <w:r>
        <w:rPr>
          <w:rFonts w:ascii="Arial" w:hAnsi="Arial" w:cs="Arial"/>
          <w:color w:val="auto"/>
          <w:spacing w:val="2"/>
          <w:sz w:val="21"/>
          <w:szCs w:val="21"/>
          <w:highlight w:val="none"/>
        </w:rPr>
        <w:t>15.2    在违约引发的诉讼程序中 ，违约方应赔偿守约方因诉讼产生的一切费用 ，包括但不限于律师费 、诉讼费 、保全费 、鉴定费 、差旅费等为维权支出的一切费用 。</w:t>
      </w:r>
    </w:p>
    <w:p>
      <w:pPr>
        <w:pStyle w:val="21"/>
        <w:spacing w:after="0" w:line="360" w:lineRule="auto"/>
        <w:jc w:val="center"/>
        <w:outlineLvl w:val="0"/>
        <w:rPr>
          <w:rFonts w:ascii="Arial" w:hAnsi="Arial" w:cs="Arial"/>
          <w:color w:val="auto"/>
          <w:spacing w:val="2"/>
          <w:position w:val="1"/>
          <w:sz w:val="21"/>
          <w:szCs w:val="21"/>
          <w:highlight w:val="none"/>
        </w:rPr>
      </w:pPr>
      <w:r>
        <w:rPr>
          <w:rFonts w:ascii="Arial" w:hAnsi="Arial" w:cs="Arial"/>
          <w:color w:val="auto"/>
          <w:spacing w:val="2"/>
          <w:position w:val="1"/>
          <w:sz w:val="21"/>
          <w:szCs w:val="21"/>
          <w:highlight w:val="none"/>
        </w:rPr>
        <w:t>第 16 节  知识产权</w:t>
      </w:r>
    </w:p>
    <w:p>
      <w:pPr>
        <w:spacing w:after="0" w:line="360" w:lineRule="auto"/>
        <w:ind w:right="2" w:firstLine="514"/>
        <w:rPr>
          <w:rFonts w:ascii="Arial" w:hAnsi="Arial" w:cs="Arial"/>
          <w:color w:val="auto"/>
          <w:szCs w:val="21"/>
          <w:highlight w:val="none"/>
        </w:rPr>
      </w:pPr>
      <w:r>
        <w:rPr>
          <w:rFonts w:ascii="Arial" w:hAnsi="Arial" w:cs="Arial"/>
          <w:color w:val="auto"/>
          <w:spacing w:val="12"/>
          <w:szCs w:val="21"/>
          <w:highlight w:val="none"/>
        </w:rPr>
        <w:t xml:space="preserve">16.1    </w:t>
      </w:r>
      <w:r>
        <w:rPr>
          <w:rFonts w:ascii="Arial" w:hAnsi="Arial" w:cs="Arial"/>
          <w:color w:val="auto"/>
          <w:spacing w:val="2"/>
          <w:szCs w:val="21"/>
          <w:highlight w:val="none"/>
        </w:rPr>
        <w:t xml:space="preserve"> </w:t>
      </w:r>
      <w:r>
        <w:rPr>
          <w:rFonts w:ascii="Arial" w:hAnsi="Arial" w:cs="Arial"/>
          <w:color w:val="auto"/>
          <w:spacing w:val="12"/>
          <w:szCs w:val="21"/>
          <w:highlight w:val="none"/>
        </w:rPr>
        <w:t>因履行本合同所产生的研究开发成果及其相关知识产权归乙方所有,乙方享有就该 知识产权申请专利等权利。如有甲方参与的研究开发成果及其相关知识产权，甲方参与人员可 署名。</w:t>
      </w:r>
    </w:p>
    <w:p>
      <w:pPr>
        <w:pStyle w:val="21"/>
        <w:spacing w:after="0" w:line="360" w:lineRule="auto"/>
        <w:jc w:val="center"/>
        <w:outlineLvl w:val="0"/>
        <w:rPr>
          <w:rFonts w:ascii="Arial" w:hAnsi="Arial" w:cs="Arial"/>
          <w:color w:val="auto"/>
          <w:spacing w:val="2"/>
          <w:position w:val="1"/>
          <w:sz w:val="21"/>
          <w:szCs w:val="21"/>
          <w:highlight w:val="none"/>
        </w:rPr>
      </w:pPr>
      <w:r>
        <w:rPr>
          <w:rFonts w:ascii="Arial" w:hAnsi="Arial" w:cs="Arial"/>
          <w:color w:val="auto"/>
          <w:spacing w:val="2"/>
          <w:position w:val="1"/>
          <w:sz w:val="21"/>
          <w:szCs w:val="21"/>
          <w:highlight w:val="none"/>
        </w:rPr>
        <w:t>第 17节  合同的生效及其他</w:t>
      </w:r>
    </w:p>
    <w:p>
      <w:pPr>
        <w:pStyle w:val="21"/>
        <w:spacing w:after="0" w:line="360" w:lineRule="auto"/>
        <w:ind w:left="440"/>
        <w:rPr>
          <w:rFonts w:ascii="Arial" w:hAnsi="Arial" w:cs="Arial"/>
          <w:color w:val="auto"/>
          <w:sz w:val="21"/>
          <w:szCs w:val="21"/>
          <w:highlight w:val="none"/>
        </w:rPr>
      </w:pPr>
      <w:r>
        <w:rPr>
          <w:rFonts w:ascii="Arial" w:hAnsi="Arial" w:cs="Arial"/>
          <w:color w:val="auto"/>
          <w:spacing w:val="14"/>
          <w:sz w:val="21"/>
          <w:szCs w:val="21"/>
          <w:highlight w:val="none"/>
        </w:rPr>
        <w:t>17.1</w:t>
      </w:r>
      <w:r>
        <w:rPr>
          <w:rFonts w:ascii="Arial" w:hAnsi="Arial" w:cs="Arial"/>
          <w:color w:val="auto"/>
          <w:spacing w:val="4"/>
          <w:sz w:val="21"/>
          <w:szCs w:val="21"/>
          <w:highlight w:val="none"/>
        </w:rPr>
        <w:t xml:space="preserve">    </w:t>
      </w:r>
      <w:r>
        <w:rPr>
          <w:rFonts w:ascii="Arial" w:hAnsi="Arial" w:cs="Arial"/>
          <w:color w:val="auto"/>
          <w:spacing w:val="14"/>
          <w:sz w:val="21"/>
          <w:szCs w:val="21"/>
          <w:highlight w:val="none"/>
        </w:rPr>
        <w:t>项目联系人负责双方商务往来文件的发送和接收，双方定期会晤的召集和决议跟踪</w:t>
      </w:r>
      <w:r>
        <w:rPr>
          <w:rFonts w:ascii="Arial" w:hAnsi="Arial" w:cs="Arial"/>
          <w:color w:val="auto"/>
          <w:spacing w:val="-29"/>
          <w:sz w:val="21"/>
          <w:szCs w:val="21"/>
          <w:highlight w:val="none"/>
        </w:rPr>
        <w:t xml:space="preserve"> </w:t>
      </w:r>
      <w:r>
        <w:rPr>
          <w:rFonts w:ascii="Arial" w:hAnsi="Arial" w:cs="Arial"/>
          <w:color w:val="auto"/>
          <w:spacing w:val="14"/>
          <w:sz w:val="21"/>
          <w:szCs w:val="21"/>
          <w:highlight w:val="none"/>
        </w:rPr>
        <w:t>。</w:t>
      </w:r>
    </w:p>
    <w:p>
      <w:pPr>
        <w:pStyle w:val="21"/>
        <w:spacing w:after="0" w:line="360" w:lineRule="auto"/>
        <w:ind w:left="10" w:right="69" w:firstLine="429"/>
        <w:rPr>
          <w:rFonts w:ascii="Arial" w:hAnsi="Arial" w:cs="Arial"/>
          <w:color w:val="auto"/>
          <w:spacing w:val="11"/>
          <w:sz w:val="21"/>
          <w:szCs w:val="21"/>
          <w:highlight w:val="none"/>
        </w:rPr>
      </w:pPr>
      <w:r>
        <w:rPr>
          <w:rFonts w:ascii="Arial" w:hAnsi="Arial" w:cs="Arial"/>
          <w:color w:val="auto"/>
          <w:spacing w:val="13"/>
          <w:sz w:val="21"/>
          <w:szCs w:val="21"/>
          <w:highlight w:val="none"/>
        </w:rPr>
        <w:t>18.2</w:t>
      </w:r>
      <w:r>
        <w:rPr>
          <w:rFonts w:ascii="Arial" w:hAnsi="Arial" w:cs="Arial"/>
          <w:color w:val="auto"/>
          <w:spacing w:val="6"/>
          <w:sz w:val="21"/>
          <w:szCs w:val="21"/>
          <w:highlight w:val="none"/>
        </w:rPr>
        <w:t xml:space="preserve">    </w:t>
      </w:r>
      <w:r>
        <w:rPr>
          <w:rFonts w:ascii="Arial" w:hAnsi="Arial" w:cs="Arial"/>
          <w:color w:val="auto"/>
          <w:spacing w:val="13"/>
          <w:sz w:val="21"/>
          <w:szCs w:val="21"/>
          <w:highlight w:val="none"/>
        </w:rPr>
        <w:t>一方变更项目联系人的，应在</w:t>
      </w:r>
      <w:r>
        <w:rPr>
          <w:rFonts w:ascii="Arial" w:hAnsi="Arial" w:cs="Arial"/>
          <w:color w:val="auto"/>
          <w:spacing w:val="-46"/>
          <w:sz w:val="21"/>
          <w:szCs w:val="21"/>
          <w:highlight w:val="none"/>
        </w:rPr>
        <w:t xml:space="preserve"> </w:t>
      </w:r>
      <w:r>
        <w:rPr>
          <w:rFonts w:ascii="Arial" w:hAnsi="Arial" w:cs="Arial"/>
          <w:color w:val="auto"/>
          <w:spacing w:val="13"/>
          <w:sz w:val="21"/>
          <w:szCs w:val="21"/>
          <w:highlight w:val="none"/>
          <w:u w:val="single"/>
        </w:rPr>
        <w:t xml:space="preserve">    7  </w:t>
      </w:r>
      <w:r>
        <w:rPr>
          <w:rFonts w:ascii="Arial" w:hAnsi="Arial" w:cs="Arial"/>
          <w:color w:val="auto"/>
          <w:spacing w:val="13"/>
          <w:sz w:val="21"/>
          <w:szCs w:val="21"/>
          <w:highlight w:val="none"/>
        </w:rPr>
        <w:t xml:space="preserve"> 日内以书面形式通知另一方</w:t>
      </w:r>
      <w:r>
        <w:rPr>
          <w:rFonts w:ascii="Arial" w:hAnsi="Arial" w:cs="Arial"/>
          <w:color w:val="auto"/>
          <w:spacing w:val="-17"/>
          <w:sz w:val="21"/>
          <w:szCs w:val="21"/>
          <w:highlight w:val="none"/>
        </w:rPr>
        <w:t xml:space="preserve"> </w:t>
      </w:r>
      <w:r>
        <w:rPr>
          <w:rFonts w:ascii="Arial" w:hAnsi="Arial" w:cs="Arial"/>
          <w:color w:val="auto"/>
          <w:spacing w:val="13"/>
          <w:sz w:val="21"/>
          <w:szCs w:val="21"/>
          <w:highlight w:val="none"/>
        </w:rPr>
        <w:t>。未及时通知并影响本合同履</w:t>
      </w:r>
      <w:r>
        <w:rPr>
          <w:rFonts w:ascii="Arial" w:hAnsi="Arial" w:cs="Arial"/>
          <w:color w:val="auto"/>
          <w:sz w:val="21"/>
          <w:szCs w:val="21"/>
          <w:highlight w:val="none"/>
        </w:rPr>
        <w:t xml:space="preserve"> </w:t>
      </w:r>
      <w:r>
        <w:rPr>
          <w:rFonts w:ascii="Arial" w:hAnsi="Arial" w:cs="Arial"/>
          <w:color w:val="auto"/>
          <w:spacing w:val="11"/>
          <w:sz w:val="21"/>
          <w:szCs w:val="21"/>
          <w:highlight w:val="none"/>
        </w:rPr>
        <w:t>行或造成损失的，应承担相应的责任</w:t>
      </w:r>
      <w:r>
        <w:rPr>
          <w:rFonts w:ascii="Arial" w:hAnsi="Arial" w:cs="Arial"/>
          <w:color w:val="auto"/>
          <w:spacing w:val="-23"/>
          <w:sz w:val="21"/>
          <w:szCs w:val="21"/>
          <w:highlight w:val="none"/>
        </w:rPr>
        <w:t xml:space="preserve"> </w:t>
      </w:r>
      <w:r>
        <w:rPr>
          <w:rFonts w:ascii="Arial" w:hAnsi="Arial" w:cs="Arial"/>
          <w:color w:val="auto"/>
          <w:spacing w:val="11"/>
          <w:sz w:val="21"/>
          <w:szCs w:val="21"/>
          <w:highlight w:val="none"/>
        </w:rPr>
        <w:t>。</w:t>
      </w:r>
    </w:p>
    <w:p>
      <w:pPr>
        <w:pStyle w:val="21"/>
        <w:spacing w:after="0" w:line="360" w:lineRule="auto"/>
        <w:ind w:left="10" w:right="69" w:firstLine="429"/>
        <w:rPr>
          <w:rFonts w:ascii="Arial" w:hAnsi="Arial" w:cs="Arial"/>
          <w:color w:val="auto"/>
          <w:spacing w:val="11"/>
          <w:sz w:val="21"/>
          <w:szCs w:val="21"/>
          <w:highlight w:val="none"/>
        </w:rPr>
      </w:pPr>
      <w:r>
        <w:rPr>
          <w:rFonts w:ascii="Arial" w:hAnsi="Arial" w:cs="Arial"/>
          <w:color w:val="auto"/>
          <w:spacing w:val="11"/>
          <w:sz w:val="21"/>
          <w:szCs w:val="21"/>
          <w:highlight w:val="none"/>
        </w:rPr>
        <w:t xml:space="preserve">  甲方联系人：          联系电话：           联系人邮箱：</w:t>
      </w:r>
    </w:p>
    <w:p>
      <w:pPr>
        <w:pStyle w:val="21"/>
        <w:spacing w:after="0" w:line="360" w:lineRule="auto"/>
        <w:ind w:left="10" w:right="69" w:firstLine="429"/>
        <w:rPr>
          <w:rFonts w:ascii="Arial" w:hAnsi="Arial" w:cs="Arial"/>
          <w:color w:val="auto"/>
          <w:spacing w:val="11"/>
          <w:sz w:val="21"/>
          <w:szCs w:val="21"/>
          <w:highlight w:val="none"/>
        </w:rPr>
      </w:pPr>
      <w:r>
        <w:rPr>
          <w:rFonts w:ascii="Arial" w:hAnsi="Arial" w:cs="Arial"/>
          <w:color w:val="auto"/>
          <w:spacing w:val="11"/>
          <w:sz w:val="21"/>
          <w:szCs w:val="21"/>
          <w:highlight w:val="none"/>
        </w:rPr>
        <w:t xml:space="preserve">  乙方联系人：          联系电话：           联系人邮箱：</w:t>
      </w:r>
    </w:p>
    <w:p>
      <w:pPr>
        <w:pStyle w:val="21"/>
        <w:spacing w:after="0" w:line="360" w:lineRule="auto"/>
        <w:ind w:left="13" w:right="69" w:firstLine="426"/>
        <w:rPr>
          <w:rFonts w:ascii="Arial" w:hAnsi="Arial" w:cs="Arial"/>
          <w:color w:val="auto"/>
          <w:sz w:val="21"/>
          <w:szCs w:val="21"/>
          <w:highlight w:val="none"/>
        </w:rPr>
      </w:pPr>
      <w:r>
        <w:rPr>
          <w:rFonts w:ascii="Arial" w:hAnsi="Arial" w:cs="Arial"/>
          <w:color w:val="auto"/>
          <w:spacing w:val="15"/>
          <w:sz w:val="21"/>
          <w:szCs w:val="21"/>
          <w:highlight w:val="none"/>
        </w:rPr>
        <w:t>17.3</w:t>
      </w:r>
      <w:r>
        <w:rPr>
          <w:rFonts w:ascii="Arial" w:hAnsi="Arial" w:cs="Arial"/>
          <w:color w:val="auto"/>
          <w:spacing w:val="3"/>
          <w:sz w:val="21"/>
          <w:szCs w:val="21"/>
          <w:highlight w:val="none"/>
        </w:rPr>
        <w:t xml:space="preserve">    </w:t>
      </w:r>
      <w:r>
        <w:rPr>
          <w:rFonts w:ascii="Arial" w:hAnsi="Arial" w:cs="Arial"/>
          <w:color w:val="auto"/>
          <w:spacing w:val="15"/>
          <w:sz w:val="21"/>
          <w:szCs w:val="21"/>
          <w:highlight w:val="none"/>
        </w:rPr>
        <w:t>本合同项下的通知应由专人递交</w:t>
      </w:r>
      <w:r>
        <w:rPr>
          <w:rFonts w:ascii="Arial" w:hAnsi="Arial" w:cs="Arial"/>
          <w:color w:val="auto"/>
          <w:spacing w:val="-29"/>
          <w:sz w:val="21"/>
          <w:szCs w:val="21"/>
          <w:highlight w:val="none"/>
        </w:rPr>
        <w:t xml:space="preserve"> </w:t>
      </w:r>
      <w:r>
        <w:rPr>
          <w:rFonts w:ascii="Arial" w:hAnsi="Arial" w:cs="Arial"/>
          <w:color w:val="auto"/>
          <w:spacing w:val="15"/>
          <w:sz w:val="21"/>
          <w:szCs w:val="21"/>
          <w:highlight w:val="none"/>
        </w:rPr>
        <w:t>，挂号信</w:t>
      </w:r>
      <w:r>
        <w:rPr>
          <w:rFonts w:ascii="Arial" w:hAnsi="Arial" w:cs="Arial"/>
          <w:color w:val="auto"/>
          <w:spacing w:val="-28"/>
          <w:sz w:val="21"/>
          <w:szCs w:val="21"/>
          <w:highlight w:val="none"/>
        </w:rPr>
        <w:t xml:space="preserve"> </w:t>
      </w:r>
      <w:r>
        <w:rPr>
          <w:rFonts w:ascii="Arial" w:hAnsi="Arial" w:cs="Arial"/>
          <w:color w:val="auto"/>
          <w:spacing w:val="15"/>
          <w:sz w:val="21"/>
          <w:szCs w:val="21"/>
          <w:highlight w:val="none"/>
        </w:rPr>
        <w:t>、快递或者电子邮件的方式发送至本合同</w:t>
      </w:r>
      <w:r>
        <w:rPr>
          <w:rFonts w:ascii="Arial" w:hAnsi="Arial" w:cs="Arial"/>
          <w:color w:val="auto"/>
          <w:spacing w:val="14"/>
          <w:sz w:val="21"/>
          <w:szCs w:val="21"/>
          <w:highlight w:val="none"/>
        </w:rPr>
        <w:t>开头所列</w:t>
      </w:r>
      <w:r>
        <w:rPr>
          <w:rFonts w:ascii="Arial" w:hAnsi="Arial" w:cs="Arial"/>
          <w:color w:val="auto"/>
          <w:sz w:val="21"/>
          <w:szCs w:val="21"/>
          <w:highlight w:val="none"/>
        </w:rPr>
        <w:t xml:space="preserve"> </w:t>
      </w:r>
      <w:r>
        <w:rPr>
          <w:rFonts w:ascii="Arial" w:hAnsi="Arial" w:cs="Arial"/>
          <w:color w:val="auto"/>
          <w:spacing w:val="16"/>
          <w:sz w:val="21"/>
          <w:szCs w:val="21"/>
          <w:highlight w:val="none"/>
        </w:rPr>
        <w:t>的地址</w:t>
      </w:r>
      <w:r>
        <w:rPr>
          <w:rFonts w:ascii="Arial" w:hAnsi="Arial" w:cs="Arial"/>
          <w:color w:val="auto"/>
          <w:spacing w:val="-18"/>
          <w:sz w:val="21"/>
          <w:szCs w:val="21"/>
          <w:highlight w:val="none"/>
        </w:rPr>
        <w:t xml:space="preserve"> </w:t>
      </w:r>
      <w:r>
        <w:rPr>
          <w:rFonts w:ascii="Arial" w:hAnsi="Arial" w:cs="Arial"/>
          <w:color w:val="auto"/>
          <w:spacing w:val="16"/>
          <w:sz w:val="21"/>
          <w:szCs w:val="21"/>
          <w:highlight w:val="none"/>
        </w:rPr>
        <w:t>。如该通知以口头形式发出，则应尽快在合理时间内以书面方</w:t>
      </w:r>
      <w:r>
        <w:rPr>
          <w:rFonts w:ascii="Arial" w:hAnsi="Arial" w:cs="Arial"/>
          <w:color w:val="auto"/>
          <w:spacing w:val="15"/>
          <w:sz w:val="21"/>
          <w:szCs w:val="21"/>
          <w:highlight w:val="none"/>
        </w:rPr>
        <w:t>式向对方确认</w:t>
      </w:r>
      <w:r>
        <w:rPr>
          <w:rFonts w:ascii="Arial" w:hAnsi="Arial" w:cs="Arial"/>
          <w:color w:val="auto"/>
          <w:spacing w:val="-19"/>
          <w:sz w:val="21"/>
          <w:szCs w:val="21"/>
          <w:highlight w:val="none"/>
        </w:rPr>
        <w:t xml:space="preserve"> </w:t>
      </w:r>
      <w:r>
        <w:rPr>
          <w:rFonts w:ascii="Arial" w:hAnsi="Arial" w:cs="Arial"/>
          <w:color w:val="auto"/>
          <w:spacing w:val="15"/>
          <w:sz w:val="21"/>
          <w:szCs w:val="21"/>
          <w:highlight w:val="none"/>
        </w:rPr>
        <w:t>。如一方联系地址改</w:t>
      </w:r>
      <w:r>
        <w:rPr>
          <w:rFonts w:ascii="Arial" w:hAnsi="Arial" w:cs="Arial"/>
          <w:color w:val="auto"/>
          <w:sz w:val="21"/>
          <w:szCs w:val="21"/>
          <w:highlight w:val="none"/>
        </w:rPr>
        <w:t xml:space="preserve"> </w:t>
      </w:r>
      <w:r>
        <w:rPr>
          <w:rFonts w:ascii="Arial" w:hAnsi="Arial" w:cs="Arial"/>
          <w:color w:val="auto"/>
          <w:spacing w:val="15"/>
          <w:sz w:val="21"/>
          <w:szCs w:val="21"/>
          <w:highlight w:val="none"/>
        </w:rPr>
        <w:t>变，则应当尽快以书面形式告知对方</w:t>
      </w:r>
      <w:r>
        <w:rPr>
          <w:rFonts w:ascii="Arial" w:hAnsi="Arial" w:cs="Arial"/>
          <w:color w:val="auto"/>
          <w:spacing w:val="-15"/>
          <w:sz w:val="21"/>
          <w:szCs w:val="21"/>
          <w:highlight w:val="none"/>
        </w:rPr>
        <w:t xml:space="preserve"> </w:t>
      </w:r>
      <w:r>
        <w:rPr>
          <w:rFonts w:ascii="Arial" w:hAnsi="Arial" w:cs="Arial"/>
          <w:color w:val="auto"/>
          <w:spacing w:val="15"/>
          <w:sz w:val="21"/>
          <w:szCs w:val="21"/>
          <w:highlight w:val="none"/>
        </w:rPr>
        <w:t>。本合同中所列的地址即为甲乙双方的收件地址</w:t>
      </w:r>
      <w:r>
        <w:rPr>
          <w:rFonts w:ascii="Arial" w:hAnsi="Arial" w:cs="Arial"/>
          <w:color w:val="auto"/>
          <w:spacing w:val="-30"/>
          <w:sz w:val="21"/>
          <w:szCs w:val="21"/>
          <w:highlight w:val="none"/>
        </w:rPr>
        <w:t xml:space="preserve"> </w:t>
      </w:r>
      <w:r>
        <w:rPr>
          <w:rFonts w:ascii="Arial" w:hAnsi="Arial" w:cs="Arial"/>
          <w:color w:val="auto"/>
          <w:spacing w:val="15"/>
          <w:sz w:val="21"/>
          <w:szCs w:val="21"/>
          <w:highlight w:val="none"/>
        </w:rPr>
        <w:t>。</w:t>
      </w:r>
    </w:p>
    <w:p>
      <w:pPr>
        <w:pStyle w:val="21"/>
        <w:spacing w:after="0" w:line="360" w:lineRule="auto"/>
        <w:ind w:left="12" w:right="69" w:firstLine="427"/>
        <w:rPr>
          <w:rFonts w:ascii="Arial" w:hAnsi="Arial" w:cs="Arial"/>
          <w:color w:val="auto"/>
          <w:sz w:val="21"/>
          <w:szCs w:val="21"/>
          <w:highlight w:val="none"/>
        </w:rPr>
      </w:pPr>
      <w:r>
        <w:rPr>
          <w:rFonts w:ascii="Arial" w:hAnsi="Arial" w:cs="Arial"/>
          <w:color w:val="auto"/>
          <w:spacing w:val="15"/>
          <w:sz w:val="21"/>
          <w:szCs w:val="21"/>
          <w:highlight w:val="none"/>
        </w:rPr>
        <w:t>17.4</w:t>
      </w:r>
      <w:r>
        <w:rPr>
          <w:rFonts w:ascii="Arial" w:hAnsi="Arial" w:cs="Arial"/>
          <w:color w:val="auto"/>
          <w:spacing w:val="3"/>
          <w:sz w:val="21"/>
          <w:szCs w:val="21"/>
          <w:highlight w:val="none"/>
        </w:rPr>
        <w:t xml:space="preserve">    </w:t>
      </w:r>
      <w:r>
        <w:rPr>
          <w:rFonts w:ascii="Arial" w:hAnsi="Arial" w:cs="Arial"/>
          <w:color w:val="auto"/>
          <w:spacing w:val="15"/>
          <w:sz w:val="21"/>
          <w:szCs w:val="21"/>
          <w:highlight w:val="none"/>
        </w:rPr>
        <w:t>本合同终止时</w:t>
      </w:r>
      <w:r>
        <w:rPr>
          <w:rFonts w:ascii="Arial" w:hAnsi="Arial" w:cs="Arial"/>
          <w:color w:val="auto"/>
          <w:spacing w:val="-29"/>
          <w:sz w:val="21"/>
          <w:szCs w:val="21"/>
          <w:highlight w:val="none"/>
        </w:rPr>
        <w:t xml:space="preserve"> </w:t>
      </w:r>
      <w:r>
        <w:rPr>
          <w:rFonts w:ascii="Arial" w:hAnsi="Arial" w:cs="Arial"/>
          <w:color w:val="auto"/>
          <w:spacing w:val="15"/>
          <w:sz w:val="21"/>
          <w:szCs w:val="21"/>
          <w:highlight w:val="none"/>
        </w:rPr>
        <w:t>，乙方应将能源管理相关资料等及属于甲方所有的财物及</w:t>
      </w:r>
      <w:r>
        <w:rPr>
          <w:rFonts w:ascii="Arial" w:hAnsi="Arial" w:cs="Arial"/>
          <w:color w:val="auto"/>
          <w:spacing w:val="14"/>
          <w:sz w:val="21"/>
          <w:szCs w:val="21"/>
          <w:highlight w:val="none"/>
        </w:rPr>
        <w:t>时完整地</w:t>
      </w:r>
      <w:r>
        <w:rPr>
          <w:rFonts w:ascii="Arial" w:hAnsi="Arial" w:cs="Arial"/>
          <w:color w:val="auto"/>
          <w:sz w:val="21"/>
          <w:szCs w:val="21"/>
          <w:highlight w:val="none"/>
        </w:rPr>
        <w:t xml:space="preserve"> </w:t>
      </w:r>
      <w:r>
        <w:rPr>
          <w:rFonts w:ascii="Arial" w:hAnsi="Arial" w:cs="Arial"/>
          <w:color w:val="auto"/>
          <w:spacing w:val="13"/>
          <w:sz w:val="21"/>
          <w:szCs w:val="21"/>
          <w:highlight w:val="none"/>
        </w:rPr>
        <w:t>移交给甲方</w:t>
      </w:r>
      <w:r>
        <w:rPr>
          <w:rFonts w:ascii="Arial" w:hAnsi="Arial" w:cs="Arial"/>
          <w:color w:val="auto"/>
          <w:spacing w:val="-30"/>
          <w:sz w:val="21"/>
          <w:szCs w:val="21"/>
          <w:highlight w:val="none"/>
        </w:rPr>
        <w:t xml:space="preserve"> </w:t>
      </w:r>
      <w:r>
        <w:rPr>
          <w:rFonts w:ascii="Arial" w:hAnsi="Arial" w:cs="Arial"/>
          <w:color w:val="auto"/>
          <w:spacing w:val="13"/>
          <w:sz w:val="21"/>
          <w:szCs w:val="21"/>
          <w:highlight w:val="none"/>
        </w:rPr>
        <w:t>。</w:t>
      </w:r>
    </w:p>
    <w:p>
      <w:pPr>
        <w:pStyle w:val="21"/>
        <w:spacing w:after="0" w:line="360" w:lineRule="auto"/>
        <w:ind w:left="12" w:right="69" w:firstLine="427"/>
        <w:rPr>
          <w:rFonts w:ascii="Arial" w:hAnsi="Arial" w:cs="Arial"/>
          <w:color w:val="auto"/>
          <w:sz w:val="21"/>
          <w:szCs w:val="21"/>
          <w:highlight w:val="none"/>
        </w:rPr>
      </w:pPr>
      <w:r>
        <w:rPr>
          <w:rFonts w:ascii="Arial" w:hAnsi="Arial" w:cs="Arial"/>
          <w:color w:val="auto"/>
          <w:spacing w:val="15"/>
          <w:sz w:val="21"/>
          <w:szCs w:val="21"/>
          <w:highlight w:val="none"/>
        </w:rPr>
        <w:t>17.5</w:t>
      </w:r>
      <w:r>
        <w:rPr>
          <w:rFonts w:ascii="Arial" w:hAnsi="Arial" w:cs="Arial"/>
          <w:color w:val="auto"/>
          <w:spacing w:val="3"/>
          <w:sz w:val="21"/>
          <w:szCs w:val="21"/>
          <w:highlight w:val="none"/>
        </w:rPr>
        <w:t xml:space="preserve">    </w:t>
      </w:r>
      <w:r>
        <w:rPr>
          <w:rFonts w:ascii="Arial" w:hAnsi="Arial" w:cs="Arial"/>
          <w:color w:val="auto"/>
          <w:spacing w:val="15"/>
          <w:sz w:val="21"/>
          <w:szCs w:val="21"/>
          <w:highlight w:val="none"/>
        </w:rPr>
        <w:t>合同附件是本合同的有效组成部分</w:t>
      </w:r>
      <w:r>
        <w:rPr>
          <w:rFonts w:ascii="Arial" w:hAnsi="Arial" w:cs="Arial"/>
          <w:color w:val="auto"/>
          <w:spacing w:val="-29"/>
          <w:sz w:val="21"/>
          <w:szCs w:val="21"/>
          <w:highlight w:val="none"/>
        </w:rPr>
        <w:t xml:space="preserve"> </w:t>
      </w:r>
      <w:r>
        <w:rPr>
          <w:rFonts w:ascii="Arial" w:hAnsi="Arial" w:cs="Arial"/>
          <w:color w:val="auto"/>
          <w:spacing w:val="15"/>
          <w:sz w:val="21"/>
          <w:szCs w:val="21"/>
          <w:highlight w:val="none"/>
        </w:rPr>
        <w:t>，如附件内容与合同正文不一致</w:t>
      </w:r>
      <w:r>
        <w:rPr>
          <w:rFonts w:ascii="Arial" w:hAnsi="Arial" w:cs="Arial"/>
          <w:color w:val="auto"/>
          <w:spacing w:val="-32"/>
          <w:sz w:val="21"/>
          <w:szCs w:val="21"/>
          <w:highlight w:val="none"/>
        </w:rPr>
        <w:t xml:space="preserve"> </w:t>
      </w:r>
      <w:r>
        <w:rPr>
          <w:rFonts w:ascii="Arial" w:hAnsi="Arial" w:cs="Arial"/>
          <w:color w:val="auto"/>
          <w:spacing w:val="15"/>
          <w:sz w:val="21"/>
          <w:szCs w:val="21"/>
          <w:highlight w:val="none"/>
        </w:rPr>
        <w:t>，应优先适用合同正文的</w:t>
      </w:r>
      <w:r>
        <w:rPr>
          <w:rFonts w:ascii="Arial" w:hAnsi="Arial" w:cs="Arial"/>
          <w:color w:val="auto"/>
          <w:sz w:val="21"/>
          <w:szCs w:val="21"/>
          <w:highlight w:val="none"/>
        </w:rPr>
        <w:t xml:space="preserve"> </w:t>
      </w:r>
      <w:r>
        <w:rPr>
          <w:rFonts w:ascii="Arial" w:hAnsi="Arial" w:cs="Arial"/>
          <w:color w:val="auto"/>
          <w:spacing w:val="6"/>
          <w:sz w:val="21"/>
          <w:szCs w:val="21"/>
          <w:highlight w:val="none"/>
        </w:rPr>
        <w:t>规定</w:t>
      </w:r>
      <w:r>
        <w:rPr>
          <w:rFonts w:ascii="Arial" w:hAnsi="Arial" w:cs="Arial"/>
          <w:color w:val="auto"/>
          <w:spacing w:val="-30"/>
          <w:sz w:val="21"/>
          <w:szCs w:val="21"/>
          <w:highlight w:val="none"/>
        </w:rPr>
        <w:t xml:space="preserve"> </w:t>
      </w:r>
      <w:r>
        <w:rPr>
          <w:rFonts w:ascii="Arial" w:hAnsi="Arial" w:cs="Arial"/>
          <w:color w:val="auto"/>
          <w:spacing w:val="6"/>
          <w:sz w:val="21"/>
          <w:szCs w:val="21"/>
          <w:highlight w:val="none"/>
        </w:rPr>
        <w:t>。</w:t>
      </w:r>
    </w:p>
    <w:p>
      <w:pPr>
        <w:pStyle w:val="21"/>
        <w:spacing w:after="0" w:line="360" w:lineRule="auto"/>
        <w:ind w:left="27" w:firstLine="412"/>
        <w:rPr>
          <w:rFonts w:ascii="Arial" w:hAnsi="Arial" w:cs="Arial"/>
          <w:color w:val="auto"/>
          <w:sz w:val="21"/>
          <w:szCs w:val="21"/>
          <w:highlight w:val="none"/>
        </w:rPr>
      </w:pPr>
      <w:r>
        <w:rPr>
          <w:rFonts w:ascii="Arial" w:hAnsi="Arial" w:cs="Arial"/>
          <w:color w:val="auto"/>
          <w:spacing w:val="13"/>
          <w:sz w:val="21"/>
          <w:szCs w:val="21"/>
          <w:highlight w:val="none"/>
        </w:rPr>
        <w:t>17.6</w:t>
      </w:r>
      <w:r>
        <w:rPr>
          <w:rFonts w:ascii="Arial" w:hAnsi="Arial" w:cs="Arial"/>
          <w:color w:val="auto"/>
          <w:spacing w:val="4"/>
          <w:sz w:val="21"/>
          <w:szCs w:val="21"/>
          <w:highlight w:val="none"/>
        </w:rPr>
        <w:t xml:space="preserve">    </w:t>
      </w:r>
      <w:r>
        <w:rPr>
          <w:rFonts w:ascii="Arial" w:hAnsi="Arial" w:cs="Arial"/>
          <w:color w:val="auto"/>
          <w:spacing w:val="13"/>
          <w:sz w:val="21"/>
          <w:szCs w:val="21"/>
          <w:highlight w:val="none"/>
        </w:rPr>
        <w:t>本合同未尽事宜，甲乙双方可另行以书面形式签订补充协议，补充协议与本合同存在冲突的，</w:t>
      </w:r>
      <w:r>
        <w:rPr>
          <w:rFonts w:ascii="Arial" w:hAnsi="Arial" w:cs="Arial"/>
          <w:color w:val="auto"/>
          <w:spacing w:val="2"/>
          <w:sz w:val="21"/>
          <w:szCs w:val="21"/>
          <w:highlight w:val="none"/>
        </w:rPr>
        <w:t xml:space="preserve"> </w:t>
      </w:r>
      <w:r>
        <w:rPr>
          <w:rFonts w:ascii="Arial" w:hAnsi="Arial" w:cs="Arial"/>
          <w:color w:val="auto"/>
          <w:spacing w:val="13"/>
          <w:sz w:val="21"/>
          <w:szCs w:val="21"/>
          <w:highlight w:val="none"/>
        </w:rPr>
        <w:t>以补充协议为准</w:t>
      </w:r>
      <w:r>
        <w:rPr>
          <w:rFonts w:ascii="Arial" w:hAnsi="Arial" w:cs="Arial"/>
          <w:color w:val="auto"/>
          <w:spacing w:val="-31"/>
          <w:sz w:val="21"/>
          <w:szCs w:val="21"/>
          <w:highlight w:val="none"/>
        </w:rPr>
        <w:t xml:space="preserve"> </w:t>
      </w:r>
      <w:r>
        <w:rPr>
          <w:rFonts w:ascii="Arial" w:hAnsi="Arial" w:cs="Arial"/>
          <w:color w:val="auto"/>
          <w:spacing w:val="13"/>
          <w:sz w:val="21"/>
          <w:szCs w:val="21"/>
          <w:highlight w:val="none"/>
        </w:rPr>
        <w:t>。</w:t>
      </w:r>
    </w:p>
    <w:p>
      <w:pPr>
        <w:pStyle w:val="21"/>
        <w:spacing w:after="0" w:line="360" w:lineRule="auto"/>
        <w:ind w:left="10" w:right="69" w:firstLine="429"/>
        <w:rPr>
          <w:rFonts w:ascii="Arial" w:hAnsi="Arial" w:cs="Arial"/>
          <w:color w:val="auto"/>
          <w:sz w:val="21"/>
          <w:szCs w:val="21"/>
          <w:highlight w:val="none"/>
        </w:rPr>
      </w:pPr>
      <w:r>
        <w:rPr>
          <w:rFonts w:ascii="Arial" w:hAnsi="Arial" w:cs="Arial"/>
          <w:color w:val="auto"/>
          <w:spacing w:val="20"/>
          <w:sz w:val="21"/>
          <w:szCs w:val="21"/>
          <w:highlight w:val="none"/>
        </w:rPr>
        <w:t>17.7</w:t>
      </w:r>
      <w:r>
        <w:rPr>
          <w:rFonts w:ascii="Arial" w:hAnsi="Arial" w:cs="Arial"/>
          <w:color w:val="auto"/>
          <w:spacing w:val="3"/>
          <w:sz w:val="21"/>
          <w:szCs w:val="21"/>
          <w:highlight w:val="none"/>
        </w:rPr>
        <w:t xml:space="preserve">    </w:t>
      </w:r>
      <w:r>
        <w:rPr>
          <w:rFonts w:ascii="Arial" w:hAnsi="Arial" w:cs="Arial"/>
          <w:color w:val="auto"/>
          <w:spacing w:val="20"/>
          <w:sz w:val="21"/>
          <w:szCs w:val="21"/>
          <w:highlight w:val="none"/>
        </w:rPr>
        <w:t>本合同自双方法定代表人或授权代表签字并加盖公章或合同专用章之日起生效</w:t>
      </w:r>
      <w:r>
        <w:rPr>
          <w:rFonts w:ascii="Arial" w:hAnsi="Arial" w:cs="Arial"/>
          <w:color w:val="auto"/>
          <w:spacing w:val="-12"/>
          <w:sz w:val="21"/>
          <w:szCs w:val="21"/>
          <w:highlight w:val="none"/>
        </w:rPr>
        <w:t xml:space="preserve"> </w:t>
      </w:r>
      <w:r>
        <w:rPr>
          <w:rFonts w:ascii="Arial" w:hAnsi="Arial" w:cs="Arial"/>
          <w:color w:val="auto"/>
          <w:spacing w:val="20"/>
          <w:sz w:val="21"/>
          <w:szCs w:val="21"/>
          <w:highlight w:val="none"/>
        </w:rPr>
        <w:t>。本合</w:t>
      </w:r>
      <w:r>
        <w:rPr>
          <w:rFonts w:ascii="Arial" w:hAnsi="Arial" w:cs="Arial"/>
          <w:color w:val="auto"/>
          <w:spacing w:val="19"/>
          <w:sz w:val="21"/>
          <w:szCs w:val="21"/>
          <w:highlight w:val="none"/>
        </w:rPr>
        <w:t>同正</w:t>
      </w:r>
      <w:r>
        <w:rPr>
          <w:rFonts w:ascii="Arial" w:hAnsi="Arial" w:cs="Arial"/>
          <w:color w:val="auto"/>
          <w:sz w:val="21"/>
          <w:szCs w:val="21"/>
          <w:highlight w:val="none"/>
        </w:rPr>
        <w:t xml:space="preserve"> </w:t>
      </w:r>
      <w:r>
        <w:rPr>
          <w:rFonts w:ascii="Arial" w:hAnsi="Arial" w:cs="Arial"/>
          <w:color w:val="auto"/>
          <w:spacing w:val="3"/>
          <w:sz w:val="21"/>
          <w:szCs w:val="21"/>
          <w:highlight w:val="none"/>
        </w:rPr>
        <w:t>本一式</w:t>
      </w:r>
      <w:r>
        <w:rPr>
          <w:rFonts w:ascii="Arial" w:hAnsi="Arial" w:cs="Arial"/>
          <w:color w:val="auto"/>
          <w:spacing w:val="-46"/>
          <w:sz w:val="21"/>
          <w:szCs w:val="21"/>
          <w:highlight w:val="none"/>
        </w:rPr>
        <w:t xml:space="preserve"> </w:t>
      </w:r>
      <w:r>
        <w:rPr>
          <w:rFonts w:ascii="Arial" w:hAnsi="Arial" w:cs="Arial"/>
          <w:color w:val="auto"/>
          <w:spacing w:val="14"/>
          <w:sz w:val="21"/>
          <w:szCs w:val="21"/>
          <w:highlight w:val="none"/>
          <w:u w:val="single"/>
        </w:rPr>
        <w:t xml:space="preserve"> </w:t>
      </w:r>
      <w:r>
        <w:rPr>
          <w:rFonts w:hint="eastAsia" w:ascii="Arial" w:hAnsi="Arial" w:cs="Arial"/>
          <w:color w:val="auto"/>
          <w:spacing w:val="14"/>
          <w:sz w:val="21"/>
          <w:szCs w:val="21"/>
          <w:highlight w:val="none"/>
          <w:u w:val="single"/>
        </w:rPr>
        <w:t>柒</w:t>
      </w:r>
      <w:r>
        <w:rPr>
          <w:rFonts w:ascii="Arial" w:hAnsi="Arial" w:cs="Arial"/>
          <w:color w:val="auto"/>
          <w:spacing w:val="14"/>
          <w:sz w:val="21"/>
          <w:szCs w:val="21"/>
          <w:highlight w:val="none"/>
          <w:u w:val="single"/>
        </w:rPr>
        <w:t xml:space="preserve">  </w:t>
      </w:r>
      <w:r>
        <w:rPr>
          <w:rFonts w:ascii="Arial" w:hAnsi="Arial" w:cs="Arial"/>
          <w:color w:val="auto"/>
          <w:spacing w:val="-44"/>
          <w:sz w:val="21"/>
          <w:szCs w:val="21"/>
          <w:highlight w:val="none"/>
        </w:rPr>
        <w:t xml:space="preserve"> </w:t>
      </w:r>
      <w:r>
        <w:rPr>
          <w:rFonts w:ascii="Arial" w:hAnsi="Arial" w:cs="Arial"/>
          <w:color w:val="auto"/>
          <w:spacing w:val="3"/>
          <w:sz w:val="21"/>
          <w:szCs w:val="21"/>
          <w:highlight w:val="none"/>
        </w:rPr>
        <w:t>份，甲方执</w:t>
      </w:r>
      <w:r>
        <w:rPr>
          <w:rFonts w:ascii="Arial" w:hAnsi="Arial" w:cs="Arial"/>
          <w:color w:val="auto"/>
          <w:spacing w:val="3"/>
          <w:sz w:val="21"/>
          <w:szCs w:val="21"/>
          <w:highlight w:val="none"/>
          <w:u w:val="single"/>
        </w:rPr>
        <w:t>伍</w:t>
      </w:r>
      <w:r>
        <w:rPr>
          <w:rFonts w:ascii="Arial" w:hAnsi="Arial" w:cs="Arial"/>
          <w:color w:val="auto"/>
          <w:spacing w:val="3"/>
          <w:sz w:val="21"/>
          <w:szCs w:val="21"/>
          <w:highlight w:val="none"/>
        </w:rPr>
        <w:t>份，乙方执</w:t>
      </w:r>
      <w:r>
        <w:rPr>
          <w:rFonts w:ascii="Arial" w:hAnsi="Arial" w:cs="Arial"/>
          <w:color w:val="auto"/>
          <w:spacing w:val="3"/>
          <w:sz w:val="21"/>
          <w:szCs w:val="21"/>
          <w:highlight w:val="none"/>
          <w:u w:val="single"/>
        </w:rPr>
        <w:t>一</w:t>
      </w:r>
      <w:r>
        <w:rPr>
          <w:rFonts w:ascii="Arial" w:hAnsi="Arial" w:cs="Arial"/>
          <w:color w:val="auto"/>
          <w:spacing w:val="3"/>
          <w:sz w:val="21"/>
          <w:szCs w:val="21"/>
          <w:highlight w:val="none"/>
        </w:rPr>
        <w:t>份，代理机构执</w:t>
      </w:r>
      <w:r>
        <w:rPr>
          <w:rFonts w:ascii="Arial" w:hAnsi="Arial" w:cs="Arial"/>
          <w:color w:val="auto"/>
          <w:spacing w:val="3"/>
          <w:sz w:val="21"/>
          <w:szCs w:val="21"/>
          <w:highlight w:val="none"/>
          <w:u w:val="single"/>
        </w:rPr>
        <w:t>一</w:t>
      </w:r>
      <w:r>
        <w:rPr>
          <w:rFonts w:ascii="Arial" w:hAnsi="Arial" w:cs="Arial"/>
          <w:color w:val="auto"/>
          <w:spacing w:val="3"/>
          <w:sz w:val="21"/>
          <w:szCs w:val="21"/>
          <w:highlight w:val="none"/>
        </w:rPr>
        <w:t>份，具有同等法律效力</w:t>
      </w:r>
      <w:r>
        <w:rPr>
          <w:rFonts w:ascii="Arial" w:hAnsi="Arial" w:cs="Arial"/>
          <w:color w:val="auto"/>
          <w:spacing w:val="-30"/>
          <w:sz w:val="21"/>
          <w:szCs w:val="21"/>
          <w:highlight w:val="none"/>
        </w:rPr>
        <w:t xml:space="preserve"> </w:t>
      </w:r>
      <w:r>
        <w:rPr>
          <w:rFonts w:ascii="Arial" w:hAnsi="Arial" w:cs="Arial"/>
          <w:color w:val="auto"/>
          <w:spacing w:val="3"/>
          <w:sz w:val="21"/>
          <w:szCs w:val="21"/>
          <w:highlight w:val="none"/>
        </w:rPr>
        <w:t>。</w:t>
      </w:r>
    </w:p>
    <w:p>
      <w:pPr>
        <w:pStyle w:val="21"/>
        <w:spacing w:after="0" w:line="360" w:lineRule="auto"/>
        <w:ind w:left="440"/>
        <w:rPr>
          <w:rFonts w:ascii="Arial" w:hAnsi="Arial" w:cs="Arial"/>
          <w:color w:val="auto"/>
          <w:spacing w:val="11"/>
          <w:sz w:val="21"/>
          <w:szCs w:val="21"/>
          <w:highlight w:val="none"/>
        </w:rPr>
      </w:pPr>
      <w:r>
        <w:rPr>
          <w:rFonts w:ascii="Arial" w:hAnsi="Arial" w:cs="Arial"/>
          <w:color w:val="auto"/>
          <w:spacing w:val="4"/>
          <w:sz w:val="21"/>
          <w:szCs w:val="21"/>
          <w:highlight w:val="none"/>
        </w:rPr>
        <w:t>17.8   本合同在</w:t>
      </w:r>
      <w:r>
        <w:rPr>
          <w:rFonts w:ascii="Arial" w:hAnsi="Arial" w:cs="Arial"/>
          <w:color w:val="auto"/>
          <w:spacing w:val="4"/>
          <w:sz w:val="21"/>
          <w:szCs w:val="21"/>
          <w:highlight w:val="none"/>
          <w:u w:val="single"/>
        </w:rPr>
        <w:t xml:space="preserve">        </w:t>
      </w:r>
      <w:r>
        <w:rPr>
          <w:rFonts w:hint="eastAsia" w:ascii="Arial" w:hAnsi="Arial" w:cs="Arial"/>
          <w:color w:val="auto"/>
          <w:spacing w:val="4"/>
          <w:sz w:val="21"/>
          <w:szCs w:val="21"/>
          <w:highlight w:val="none"/>
          <w:u w:val="single"/>
        </w:rPr>
        <w:t>桂林医学院附属医院</w:t>
      </w:r>
      <w:r>
        <w:rPr>
          <w:rFonts w:ascii="Arial" w:hAnsi="Arial" w:cs="Arial"/>
          <w:color w:val="auto"/>
          <w:spacing w:val="4"/>
          <w:sz w:val="21"/>
          <w:szCs w:val="21"/>
          <w:highlight w:val="none"/>
          <w:u w:val="single"/>
        </w:rPr>
        <w:t xml:space="preserve">               </w:t>
      </w:r>
      <w:r>
        <w:rPr>
          <w:rFonts w:ascii="Arial" w:hAnsi="Arial" w:cs="Arial"/>
          <w:color w:val="auto"/>
          <w:spacing w:val="4"/>
          <w:sz w:val="21"/>
          <w:szCs w:val="21"/>
          <w:highlight w:val="none"/>
        </w:rPr>
        <w:t xml:space="preserve"> 签订。</w:t>
      </w:r>
    </w:p>
    <w:tbl>
      <w:tblPr>
        <w:tblStyle w:val="253"/>
        <w:tblW w:w="99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79"/>
        <w:gridCol w:w="49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4979" w:type="dxa"/>
          </w:tcPr>
          <w:p>
            <w:pPr>
              <w:pStyle w:val="21"/>
              <w:spacing w:after="0" w:line="360" w:lineRule="auto"/>
              <w:ind w:left="10" w:right="69" w:firstLine="429"/>
              <w:rPr>
                <w:rFonts w:ascii="Arial" w:hAnsi="Arial" w:cs="Arial"/>
                <w:color w:val="auto"/>
                <w:spacing w:val="20"/>
                <w:sz w:val="21"/>
                <w:szCs w:val="21"/>
                <w:highlight w:val="none"/>
              </w:rPr>
            </w:pPr>
            <w:r>
              <w:rPr>
                <w:rFonts w:ascii="Arial" w:hAnsi="Arial" w:cs="Arial"/>
                <w:color w:val="auto"/>
                <w:spacing w:val="20"/>
                <w:sz w:val="21"/>
                <w:szCs w:val="21"/>
                <w:highlight w:val="none"/>
              </w:rPr>
              <w:t>甲方：</w:t>
            </w:r>
          </w:p>
        </w:tc>
        <w:tc>
          <w:tcPr>
            <w:tcW w:w="4980" w:type="dxa"/>
          </w:tcPr>
          <w:p>
            <w:pPr>
              <w:pStyle w:val="21"/>
              <w:spacing w:after="0" w:line="360" w:lineRule="auto"/>
              <w:ind w:left="10" w:right="69" w:firstLine="429"/>
              <w:rPr>
                <w:rFonts w:ascii="Arial" w:hAnsi="Arial" w:cs="Arial"/>
                <w:color w:val="auto"/>
                <w:spacing w:val="20"/>
                <w:sz w:val="21"/>
                <w:szCs w:val="21"/>
                <w:highlight w:val="none"/>
              </w:rPr>
            </w:pPr>
            <w:r>
              <w:rPr>
                <w:rFonts w:ascii="Arial" w:hAnsi="Arial" w:cs="Arial"/>
                <w:color w:val="auto"/>
                <w:spacing w:val="20"/>
                <w:sz w:val="21"/>
                <w:szCs w:val="21"/>
                <w:highlight w:val="none"/>
              </w:rPr>
              <w:t>乙方：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979" w:type="dxa"/>
          </w:tcPr>
          <w:p>
            <w:pPr>
              <w:pStyle w:val="21"/>
              <w:spacing w:after="0" w:line="360" w:lineRule="auto"/>
              <w:ind w:left="10" w:right="69" w:firstLine="429"/>
              <w:rPr>
                <w:rFonts w:ascii="Arial" w:hAnsi="Arial" w:cs="Arial"/>
                <w:color w:val="auto"/>
                <w:spacing w:val="20"/>
                <w:sz w:val="21"/>
                <w:szCs w:val="21"/>
                <w:highlight w:val="none"/>
              </w:rPr>
            </w:pPr>
            <w:r>
              <w:rPr>
                <w:rFonts w:ascii="Arial" w:hAnsi="Arial" w:cs="Arial"/>
                <w:color w:val="auto"/>
                <w:spacing w:val="20"/>
                <w:sz w:val="21"/>
                <w:szCs w:val="21"/>
                <w:highlight w:val="none"/>
              </w:rPr>
              <w:t>法定代表人或授权代表：</w:t>
            </w:r>
          </w:p>
        </w:tc>
        <w:tc>
          <w:tcPr>
            <w:tcW w:w="4980" w:type="dxa"/>
          </w:tcPr>
          <w:p>
            <w:pPr>
              <w:pStyle w:val="21"/>
              <w:spacing w:after="0" w:line="360" w:lineRule="auto"/>
              <w:ind w:left="10" w:right="69" w:firstLine="429"/>
              <w:rPr>
                <w:rFonts w:ascii="Arial" w:hAnsi="Arial" w:cs="Arial"/>
                <w:color w:val="auto"/>
                <w:spacing w:val="20"/>
                <w:sz w:val="21"/>
                <w:szCs w:val="21"/>
                <w:highlight w:val="none"/>
              </w:rPr>
            </w:pPr>
            <w:r>
              <w:rPr>
                <w:rFonts w:ascii="Arial" w:hAnsi="Arial" w:cs="Arial"/>
                <w:color w:val="auto"/>
                <w:spacing w:val="20"/>
                <w:sz w:val="21"/>
                <w:szCs w:val="21"/>
                <w:highlight w:val="none"/>
              </w:rPr>
              <w:t>法定代表人或授权代表：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979" w:type="dxa"/>
          </w:tcPr>
          <w:p>
            <w:pPr>
              <w:pStyle w:val="21"/>
              <w:spacing w:after="0" w:line="360" w:lineRule="auto"/>
              <w:ind w:left="10" w:right="69" w:firstLine="429"/>
              <w:rPr>
                <w:rFonts w:ascii="Arial" w:hAnsi="Arial" w:cs="Arial"/>
                <w:color w:val="auto"/>
                <w:spacing w:val="20"/>
                <w:sz w:val="21"/>
                <w:szCs w:val="21"/>
                <w:highlight w:val="none"/>
              </w:rPr>
            </w:pPr>
            <w:r>
              <w:rPr>
                <w:rFonts w:ascii="Arial" w:hAnsi="Arial" w:cs="Arial"/>
                <w:color w:val="auto"/>
                <w:spacing w:val="20"/>
                <w:sz w:val="21"/>
                <w:szCs w:val="21"/>
                <w:highlight w:val="none"/>
              </w:rPr>
              <w:t>确认送达地址：</w:t>
            </w:r>
          </w:p>
        </w:tc>
        <w:tc>
          <w:tcPr>
            <w:tcW w:w="4980" w:type="dxa"/>
          </w:tcPr>
          <w:p>
            <w:pPr>
              <w:pStyle w:val="21"/>
              <w:spacing w:after="0" w:line="360" w:lineRule="auto"/>
              <w:ind w:left="10" w:right="69" w:firstLine="429"/>
              <w:rPr>
                <w:rFonts w:ascii="Arial" w:hAnsi="Arial" w:cs="Arial"/>
                <w:color w:val="auto"/>
                <w:spacing w:val="20"/>
                <w:sz w:val="21"/>
                <w:szCs w:val="21"/>
                <w:highlight w:val="none"/>
              </w:rPr>
            </w:pPr>
            <w:r>
              <w:rPr>
                <w:rFonts w:ascii="Arial" w:hAnsi="Arial" w:cs="Arial"/>
                <w:color w:val="auto"/>
                <w:spacing w:val="20"/>
                <w:sz w:val="21"/>
                <w:szCs w:val="21"/>
                <w:highlight w:val="none"/>
              </w:rPr>
              <w:t>确认送达地址：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4979" w:type="dxa"/>
          </w:tcPr>
          <w:p>
            <w:pPr>
              <w:pStyle w:val="21"/>
              <w:spacing w:after="0" w:line="360" w:lineRule="auto"/>
              <w:ind w:left="10" w:right="69" w:firstLine="429"/>
              <w:rPr>
                <w:rFonts w:ascii="Arial" w:hAnsi="Arial" w:cs="Arial"/>
                <w:color w:val="auto"/>
                <w:spacing w:val="20"/>
                <w:sz w:val="21"/>
                <w:szCs w:val="21"/>
                <w:highlight w:val="none"/>
              </w:rPr>
            </w:pPr>
            <w:r>
              <w:rPr>
                <w:rFonts w:ascii="Arial" w:hAnsi="Arial" w:cs="Arial"/>
                <w:color w:val="auto"/>
                <w:spacing w:val="20"/>
                <w:sz w:val="21"/>
                <w:szCs w:val="21"/>
                <w:highlight w:val="none"/>
              </w:rPr>
              <w:t>邮政编码：</w:t>
            </w:r>
          </w:p>
        </w:tc>
        <w:tc>
          <w:tcPr>
            <w:tcW w:w="4980" w:type="dxa"/>
          </w:tcPr>
          <w:p>
            <w:pPr>
              <w:pStyle w:val="21"/>
              <w:spacing w:after="0" w:line="360" w:lineRule="auto"/>
              <w:ind w:left="10" w:right="69" w:firstLine="429"/>
              <w:rPr>
                <w:rFonts w:ascii="Arial" w:hAnsi="Arial" w:cs="Arial"/>
                <w:color w:val="auto"/>
                <w:spacing w:val="20"/>
                <w:sz w:val="21"/>
                <w:szCs w:val="21"/>
                <w:highlight w:val="none"/>
              </w:rPr>
            </w:pPr>
            <w:r>
              <w:rPr>
                <w:rFonts w:ascii="Arial" w:hAnsi="Arial" w:cs="Arial"/>
                <w:color w:val="auto"/>
                <w:spacing w:val="20"/>
                <w:sz w:val="21"/>
                <w:szCs w:val="21"/>
                <w:highlight w:val="none"/>
              </w:rPr>
              <w:t>邮政编码：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4979" w:type="dxa"/>
          </w:tcPr>
          <w:p>
            <w:pPr>
              <w:pStyle w:val="21"/>
              <w:spacing w:after="0" w:line="360" w:lineRule="auto"/>
              <w:ind w:left="10" w:right="69" w:firstLine="429"/>
              <w:rPr>
                <w:rFonts w:ascii="Arial" w:hAnsi="Arial" w:cs="Arial"/>
                <w:color w:val="auto"/>
                <w:spacing w:val="20"/>
                <w:sz w:val="21"/>
                <w:szCs w:val="21"/>
                <w:highlight w:val="none"/>
              </w:rPr>
            </w:pPr>
            <w:r>
              <w:rPr>
                <w:rFonts w:ascii="Arial" w:hAnsi="Arial" w:cs="Arial"/>
                <w:color w:val="auto"/>
                <w:spacing w:val="20"/>
                <w:sz w:val="21"/>
                <w:szCs w:val="21"/>
                <w:highlight w:val="none"/>
              </w:rPr>
              <w:t>电话：</w:t>
            </w:r>
          </w:p>
        </w:tc>
        <w:tc>
          <w:tcPr>
            <w:tcW w:w="4980" w:type="dxa"/>
          </w:tcPr>
          <w:p>
            <w:pPr>
              <w:pStyle w:val="21"/>
              <w:spacing w:after="0" w:line="360" w:lineRule="auto"/>
              <w:ind w:left="10" w:right="69" w:firstLine="429"/>
              <w:rPr>
                <w:rFonts w:ascii="Arial" w:hAnsi="Arial" w:cs="Arial"/>
                <w:color w:val="auto"/>
                <w:spacing w:val="20"/>
                <w:sz w:val="21"/>
                <w:szCs w:val="21"/>
                <w:highlight w:val="none"/>
              </w:rPr>
            </w:pPr>
            <w:r>
              <w:rPr>
                <w:rFonts w:ascii="Arial" w:hAnsi="Arial" w:cs="Arial"/>
                <w:color w:val="auto"/>
                <w:spacing w:val="20"/>
                <w:sz w:val="21"/>
                <w:szCs w:val="21"/>
                <w:highlight w:val="none"/>
              </w:rPr>
              <w:t>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979" w:type="dxa"/>
          </w:tcPr>
          <w:p>
            <w:pPr>
              <w:pStyle w:val="21"/>
              <w:spacing w:after="0" w:line="360" w:lineRule="auto"/>
              <w:ind w:left="10" w:right="69" w:firstLine="429"/>
              <w:rPr>
                <w:rFonts w:ascii="Arial" w:hAnsi="Arial" w:cs="Arial"/>
                <w:color w:val="auto"/>
                <w:spacing w:val="20"/>
                <w:sz w:val="21"/>
                <w:szCs w:val="21"/>
                <w:highlight w:val="none"/>
              </w:rPr>
            </w:pPr>
            <w:r>
              <w:rPr>
                <w:rFonts w:ascii="Arial" w:hAnsi="Arial" w:cs="Arial"/>
                <w:color w:val="auto"/>
                <w:spacing w:val="20"/>
                <w:sz w:val="21"/>
                <w:szCs w:val="21"/>
                <w:highlight w:val="none"/>
              </w:rPr>
              <w:t>传真：</w:t>
            </w:r>
          </w:p>
        </w:tc>
        <w:tc>
          <w:tcPr>
            <w:tcW w:w="4980" w:type="dxa"/>
          </w:tcPr>
          <w:p>
            <w:pPr>
              <w:pStyle w:val="21"/>
              <w:spacing w:after="0" w:line="360" w:lineRule="auto"/>
              <w:ind w:left="10" w:right="69" w:firstLine="429"/>
              <w:rPr>
                <w:rFonts w:ascii="Arial" w:hAnsi="Arial" w:cs="Arial"/>
                <w:color w:val="auto"/>
                <w:spacing w:val="20"/>
                <w:sz w:val="21"/>
                <w:szCs w:val="21"/>
                <w:highlight w:val="none"/>
              </w:rPr>
            </w:pPr>
            <w:r>
              <w:rPr>
                <w:rFonts w:ascii="Arial" w:hAnsi="Arial" w:cs="Arial"/>
                <w:color w:val="auto"/>
                <w:spacing w:val="20"/>
                <w:sz w:val="21"/>
                <w:szCs w:val="21"/>
                <w:highlight w:val="none"/>
              </w:rPr>
              <w:t>传真：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979" w:type="dxa"/>
          </w:tcPr>
          <w:p>
            <w:pPr>
              <w:pStyle w:val="21"/>
              <w:spacing w:after="0" w:line="360" w:lineRule="auto"/>
              <w:ind w:left="10" w:right="69" w:firstLine="429"/>
              <w:rPr>
                <w:rFonts w:ascii="Arial" w:hAnsi="Arial" w:cs="Arial"/>
                <w:color w:val="auto"/>
                <w:spacing w:val="20"/>
                <w:sz w:val="21"/>
                <w:szCs w:val="21"/>
                <w:highlight w:val="none"/>
              </w:rPr>
            </w:pPr>
            <w:r>
              <w:rPr>
                <w:rFonts w:ascii="Arial" w:hAnsi="Arial" w:cs="Arial"/>
                <w:color w:val="auto"/>
                <w:spacing w:val="20"/>
                <w:sz w:val="21"/>
                <w:szCs w:val="21"/>
                <w:highlight w:val="none"/>
              </w:rPr>
              <w:t>开户银行：</w:t>
            </w:r>
          </w:p>
        </w:tc>
        <w:tc>
          <w:tcPr>
            <w:tcW w:w="4980" w:type="dxa"/>
          </w:tcPr>
          <w:p>
            <w:pPr>
              <w:pStyle w:val="21"/>
              <w:spacing w:after="0" w:line="360" w:lineRule="auto"/>
              <w:ind w:left="10" w:right="69" w:firstLine="429"/>
              <w:rPr>
                <w:rFonts w:ascii="Arial" w:hAnsi="Arial" w:cs="Arial"/>
                <w:color w:val="auto"/>
                <w:spacing w:val="20"/>
                <w:sz w:val="21"/>
                <w:szCs w:val="21"/>
                <w:highlight w:val="none"/>
              </w:rPr>
            </w:pPr>
            <w:r>
              <w:rPr>
                <w:rFonts w:ascii="Arial" w:hAnsi="Arial" w:cs="Arial"/>
                <w:color w:val="auto"/>
                <w:spacing w:val="20"/>
                <w:sz w:val="21"/>
                <w:szCs w:val="21"/>
                <w:highlight w:val="none"/>
              </w:rPr>
              <w:t>开户银行：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4979" w:type="dxa"/>
          </w:tcPr>
          <w:p>
            <w:pPr>
              <w:pStyle w:val="21"/>
              <w:spacing w:after="0" w:line="360" w:lineRule="auto"/>
              <w:ind w:left="10" w:right="69" w:firstLine="429"/>
              <w:rPr>
                <w:rFonts w:ascii="Arial" w:hAnsi="Arial" w:cs="Arial"/>
                <w:color w:val="auto"/>
                <w:spacing w:val="20"/>
                <w:sz w:val="21"/>
                <w:szCs w:val="21"/>
                <w:highlight w:val="none"/>
              </w:rPr>
            </w:pPr>
            <w:bookmarkStart w:id="131" w:name="bookmark12"/>
            <w:bookmarkEnd w:id="131"/>
            <w:r>
              <w:rPr>
                <w:rFonts w:ascii="Arial" w:hAnsi="Arial" w:cs="Arial"/>
                <w:color w:val="auto"/>
                <w:spacing w:val="20"/>
                <w:sz w:val="21"/>
                <w:szCs w:val="21"/>
                <w:highlight w:val="none"/>
              </w:rPr>
              <w:t>帐号：</w:t>
            </w:r>
          </w:p>
        </w:tc>
        <w:tc>
          <w:tcPr>
            <w:tcW w:w="4980" w:type="dxa"/>
          </w:tcPr>
          <w:p>
            <w:pPr>
              <w:pStyle w:val="21"/>
              <w:spacing w:after="0" w:line="360" w:lineRule="auto"/>
              <w:ind w:left="10" w:right="69" w:firstLine="429"/>
              <w:rPr>
                <w:rFonts w:ascii="Arial" w:hAnsi="Arial" w:cs="Arial"/>
                <w:color w:val="auto"/>
                <w:spacing w:val="20"/>
                <w:sz w:val="21"/>
                <w:szCs w:val="21"/>
                <w:highlight w:val="none"/>
              </w:rPr>
            </w:pPr>
            <w:r>
              <w:rPr>
                <w:rFonts w:ascii="Arial" w:hAnsi="Arial" w:cs="Arial"/>
                <w:color w:val="auto"/>
                <w:spacing w:val="20"/>
                <w:sz w:val="21"/>
                <w:szCs w:val="21"/>
                <w:highlight w:val="none"/>
              </w:rPr>
              <w:t>帐号：</w:t>
            </w:r>
          </w:p>
        </w:tc>
      </w:tr>
    </w:tbl>
    <w:p>
      <w:pPr>
        <w:pStyle w:val="21"/>
        <w:spacing w:after="0" w:line="312" w:lineRule="auto"/>
        <w:rPr>
          <w:rFonts w:ascii="Arial" w:hAnsi="Arial" w:cs="Arial"/>
          <w:color w:val="auto"/>
          <w:sz w:val="21"/>
          <w:szCs w:val="21"/>
          <w:highlight w:val="none"/>
        </w:rPr>
      </w:pPr>
    </w:p>
    <w:p>
      <w:pPr>
        <w:rPr>
          <w:rFonts w:ascii="Arial" w:hAnsi="Arial" w:cs="Arial"/>
          <w:b/>
          <w:bCs/>
          <w:color w:val="auto"/>
          <w:szCs w:val="21"/>
          <w:highlight w:val="none"/>
        </w:rPr>
      </w:pPr>
      <w:r>
        <w:rPr>
          <w:rFonts w:hint="eastAsia" w:ascii="Arial" w:hAnsi="Arial" w:cs="Arial"/>
          <w:b/>
          <w:bCs/>
          <w:color w:val="auto"/>
          <w:szCs w:val="21"/>
          <w:highlight w:val="none"/>
        </w:rPr>
        <w:br w:type="page"/>
      </w:r>
    </w:p>
    <w:p>
      <w:pPr>
        <w:spacing w:after="0" w:line="312" w:lineRule="auto"/>
        <w:rPr>
          <w:rFonts w:ascii="Arial" w:hAnsi="Arial" w:cs="Arial"/>
          <w:b/>
          <w:bCs/>
          <w:color w:val="auto"/>
          <w:szCs w:val="21"/>
          <w:highlight w:val="none"/>
        </w:rPr>
      </w:pPr>
      <w:r>
        <w:rPr>
          <w:rFonts w:hint="eastAsia" w:ascii="Arial" w:hAnsi="Arial" w:cs="Arial"/>
          <w:b/>
          <w:bCs/>
          <w:color w:val="auto"/>
          <w:szCs w:val="21"/>
          <w:highlight w:val="none"/>
        </w:rPr>
        <w:t>附件：</w:t>
      </w:r>
      <w:r>
        <w:rPr>
          <w:rFonts w:ascii="Arial" w:hAnsi="Arial" w:cs="Arial"/>
          <w:b/>
          <w:bCs/>
          <w:color w:val="auto"/>
          <w:spacing w:val="10"/>
          <w:szCs w:val="21"/>
          <w:highlight w:val="none"/>
        </w:rPr>
        <w:t>能源</w:t>
      </w:r>
      <w:r>
        <w:rPr>
          <w:rFonts w:ascii="Arial" w:hAnsi="Arial" w:cs="Arial"/>
          <w:b/>
          <w:bCs/>
          <w:color w:val="auto"/>
          <w:spacing w:val="9"/>
          <w:szCs w:val="21"/>
          <w:highlight w:val="none"/>
        </w:rPr>
        <w:t>资源系统设施</w:t>
      </w:r>
      <w:r>
        <w:rPr>
          <w:rFonts w:ascii="Arial" w:hAnsi="Arial" w:cs="Arial"/>
          <w:b/>
          <w:bCs/>
          <w:color w:val="auto"/>
          <w:spacing w:val="-30"/>
          <w:szCs w:val="21"/>
          <w:highlight w:val="none"/>
        </w:rPr>
        <w:t xml:space="preserve"> </w:t>
      </w:r>
      <w:r>
        <w:rPr>
          <w:rFonts w:hint="eastAsia" w:ascii="Arial" w:hAnsi="Arial" w:cs="Arial"/>
          <w:b/>
          <w:bCs/>
          <w:color w:val="auto"/>
          <w:spacing w:val="-30"/>
          <w:szCs w:val="21"/>
          <w:highlight w:val="none"/>
        </w:rPr>
        <w:t>/</w:t>
      </w:r>
      <w:r>
        <w:rPr>
          <w:rFonts w:ascii="Arial" w:hAnsi="Arial" w:cs="Arial"/>
          <w:b/>
          <w:bCs/>
          <w:color w:val="auto"/>
          <w:spacing w:val="9"/>
          <w:szCs w:val="21"/>
          <w:highlight w:val="none"/>
        </w:rPr>
        <w:t>设备登记</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591"/>
        <w:gridCol w:w="1174"/>
        <w:gridCol w:w="1065"/>
        <w:gridCol w:w="1455"/>
        <w:gridCol w:w="3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trPr>
        <w:tc>
          <w:tcPr>
            <w:tcW w:w="841" w:type="dxa"/>
            <w:vAlign w:val="center"/>
          </w:tcPr>
          <w:p>
            <w:pPr>
              <w:spacing w:after="0" w:line="312" w:lineRule="auto"/>
              <w:jc w:val="center"/>
              <w:rPr>
                <w:rFonts w:ascii="Arial" w:hAnsi="Arial" w:cs="Arial"/>
                <w:color w:val="auto"/>
                <w:szCs w:val="21"/>
                <w:highlight w:val="none"/>
              </w:rPr>
            </w:pPr>
            <w:r>
              <w:rPr>
                <w:rFonts w:hint="eastAsia" w:ascii="Arial" w:hAnsi="Arial" w:cs="Arial"/>
                <w:color w:val="auto"/>
                <w:szCs w:val="21"/>
                <w:highlight w:val="none"/>
              </w:rPr>
              <w:t>序号</w:t>
            </w:r>
          </w:p>
        </w:tc>
        <w:tc>
          <w:tcPr>
            <w:tcW w:w="2591" w:type="dxa"/>
            <w:vAlign w:val="center"/>
          </w:tcPr>
          <w:p>
            <w:pPr>
              <w:spacing w:after="0" w:line="312" w:lineRule="auto"/>
              <w:jc w:val="center"/>
              <w:rPr>
                <w:rFonts w:ascii="Arial" w:hAnsi="Arial" w:cs="Arial"/>
                <w:color w:val="auto"/>
                <w:szCs w:val="21"/>
                <w:highlight w:val="none"/>
              </w:rPr>
            </w:pPr>
            <w:r>
              <w:rPr>
                <w:rFonts w:hint="eastAsia" w:ascii="Arial" w:hAnsi="Arial" w:cs="Arial"/>
                <w:color w:val="auto"/>
                <w:szCs w:val="21"/>
                <w:highlight w:val="none"/>
              </w:rPr>
              <w:t>设备名称</w:t>
            </w:r>
          </w:p>
        </w:tc>
        <w:tc>
          <w:tcPr>
            <w:tcW w:w="1174" w:type="dxa"/>
            <w:vAlign w:val="center"/>
          </w:tcPr>
          <w:p>
            <w:pPr>
              <w:spacing w:after="0" w:line="312" w:lineRule="auto"/>
              <w:jc w:val="center"/>
              <w:rPr>
                <w:rFonts w:ascii="Arial" w:hAnsi="Arial" w:cs="Arial"/>
                <w:color w:val="auto"/>
                <w:szCs w:val="21"/>
                <w:highlight w:val="none"/>
              </w:rPr>
            </w:pPr>
            <w:r>
              <w:rPr>
                <w:rFonts w:hint="eastAsia" w:ascii="Arial" w:hAnsi="Arial" w:cs="Arial"/>
                <w:color w:val="auto"/>
                <w:szCs w:val="21"/>
                <w:highlight w:val="none"/>
              </w:rPr>
              <w:t>数量</w:t>
            </w:r>
          </w:p>
        </w:tc>
        <w:tc>
          <w:tcPr>
            <w:tcW w:w="1065" w:type="dxa"/>
            <w:vAlign w:val="center"/>
          </w:tcPr>
          <w:p>
            <w:pPr>
              <w:spacing w:after="0" w:line="312" w:lineRule="auto"/>
              <w:jc w:val="center"/>
              <w:rPr>
                <w:rFonts w:ascii="Arial" w:hAnsi="Arial" w:cs="Arial"/>
                <w:color w:val="auto"/>
                <w:szCs w:val="21"/>
                <w:highlight w:val="none"/>
              </w:rPr>
            </w:pPr>
            <w:r>
              <w:rPr>
                <w:rFonts w:hint="eastAsia" w:ascii="Arial" w:hAnsi="Arial" w:cs="Arial"/>
                <w:color w:val="auto"/>
                <w:szCs w:val="21"/>
                <w:highlight w:val="none"/>
              </w:rPr>
              <w:t>功率</w:t>
            </w:r>
          </w:p>
        </w:tc>
        <w:tc>
          <w:tcPr>
            <w:tcW w:w="1455" w:type="dxa"/>
            <w:vAlign w:val="center"/>
          </w:tcPr>
          <w:p>
            <w:pPr>
              <w:spacing w:after="0" w:line="312" w:lineRule="auto"/>
              <w:jc w:val="center"/>
              <w:rPr>
                <w:rFonts w:ascii="Arial" w:hAnsi="Arial" w:cs="Arial"/>
                <w:color w:val="auto"/>
                <w:szCs w:val="21"/>
                <w:highlight w:val="none"/>
              </w:rPr>
            </w:pPr>
            <w:r>
              <w:rPr>
                <w:rFonts w:hint="eastAsia" w:ascii="Arial" w:hAnsi="Arial" w:cs="Arial"/>
                <w:color w:val="auto"/>
                <w:szCs w:val="21"/>
                <w:highlight w:val="none"/>
              </w:rPr>
              <w:t>功率小计</w:t>
            </w:r>
          </w:p>
        </w:tc>
        <w:tc>
          <w:tcPr>
            <w:tcW w:w="3170" w:type="dxa"/>
            <w:vAlign w:val="center"/>
          </w:tcPr>
          <w:p>
            <w:pPr>
              <w:spacing w:after="0" w:line="312" w:lineRule="auto"/>
              <w:jc w:val="center"/>
              <w:rPr>
                <w:rFonts w:ascii="Arial" w:hAnsi="Arial" w:cs="Arial"/>
                <w:color w:val="auto"/>
                <w:szCs w:val="21"/>
                <w:highlight w:val="none"/>
              </w:rPr>
            </w:pPr>
            <w:r>
              <w:rPr>
                <w:rFonts w:hint="eastAsia" w:ascii="Arial" w:hAnsi="Arial" w:cs="Arial"/>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1" w:type="dxa"/>
          </w:tcPr>
          <w:p>
            <w:pPr>
              <w:spacing w:after="0" w:line="312" w:lineRule="auto"/>
              <w:rPr>
                <w:rFonts w:ascii="Arial" w:hAnsi="Arial" w:cs="Arial"/>
                <w:color w:val="auto"/>
                <w:szCs w:val="21"/>
                <w:highlight w:val="none"/>
              </w:rPr>
            </w:pPr>
          </w:p>
        </w:tc>
        <w:tc>
          <w:tcPr>
            <w:tcW w:w="2591" w:type="dxa"/>
          </w:tcPr>
          <w:p>
            <w:pPr>
              <w:spacing w:after="0" w:line="312" w:lineRule="auto"/>
              <w:rPr>
                <w:rFonts w:ascii="Arial" w:hAnsi="Arial" w:cs="Arial"/>
                <w:color w:val="auto"/>
                <w:szCs w:val="21"/>
                <w:highlight w:val="none"/>
              </w:rPr>
            </w:pPr>
          </w:p>
        </w:tc>
        <w:tc>
          <w:tcPr>
            <w:tcW w:w="1174" w:type="dxa"/>
          </w:tcPr>
          <w:p>
            <w:pPr>
              <w:spacing w:after="0" w:line="312" w:lineRule="auto"/>
              <w:rPr>
                <w:rFonts w:ascii="Arial" w:hAnsi="Arial" w:cs="Arial"/>
                <w:color w:val="auto"/>
                <w:szCs w:val="21"/>
                <w:highlight w:val="none"/>
              </w:rPr>
            </w:pPr>
          </w:p>
        </w:tc>
        <w:tc>
          <w:tcPr>
            <w:tcW w:w="1065" w:type="dxa"/>
          </w:tcPr>
          <w:p>
            <w:pPr>
              <w:spacing w:after="0" w:line="312" w:lineRule="auto"/>
              <w:rPr>
                <w:rFonts w:ascii="Arial" w:hAnsi="Arial" w:cs="Arial"/>
                <w:color w:val="auto"/>
                <w:szCs w:val="21"/>
                <w:highlight w:val="none"/>
              </w:rPr>
            </w:pPr>
          </w:p>
        </w:tc>
        <w:tc>
          <w:tcPr>
            <w:tcW w:w="1455" w:type="dxa"/>
          </w:tcPr>
          <w:p>
            <w:pPr>
              <w:spacing w:after="0" w:line="312" w:lineRule="auto"/>
              <w:rPr>
                <w:rFonts w:ascii="Arial" w:hAnsi="Arial" w:cs="Arial"/>
                <w:color w:val="auto"/>
                <w:szCs w:val="21"/>
                <w:highlight w:val="none"/>
              </w:rPr>
            </w:pPr>
          </w:p>
        </w:tc>
        <w:tc>
          <w:tcPr>
            <w:tcW w:w="3170" w:type="dxa"/>
          </w:tcPr>
          <w:p>
            <w:pPr>
              <w:spacing w:after="0" w:line="312" w:lineRule="auto"/>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1" w:type="dxa"/>
          </w:tcPr>
          <w:p>
            <w:pPr>
              <w:spacing w:after="0" w:line="312" w:lineRule="auto"/>
              <w:rPr>
                <w:rFonts w:ascii="Arial" w:hAnsi="Arial" w:cs="Arial"/>
                <w:color w:val="auto"/>
                <w:szCs w:val="21"/>
                <w:highlight w:val="none"/>
              </w:rPr>
            </w:pPr>
          </w:p>
        </w:tc>
        <w:tc>
          <w:tcPr>
            <w:tcW w:w="2591" w:type="dxa"/>
          </w:tcPr>
          <w:p>
            <w:pPr>
              <w:spacing w:after="0" w:line="312" w:lineRule="auto"/>
              <w:rPr>
                <w:rFonts w:ascii="Arial" w:hAnsi="Arial" w:cs="Arial"/>
                <w:color w:val="auto"/>
                <w:szCs w:val="21"/>
                <w:highlight w:val="none"/>
              </w:rPr>
            </w:pPr>
          </w:p>
        </w:tc>
        <w:tc>
          <w:tcPr>
            <w:tcW w:w="1174" w:type="dxa"/>
          </w:tcPr>
          <w:p>
            <w:pPr>
              <w:spacing w:after="0" w:line="312" w:lineRule="auto"/>
              <w:rPr>
                <w:rFonts w:ascii="Arial" w:hAnsi="Arial" w:cs="Arial"/>
                <w:color w:val="auto"/>
                <w:szCs w:val="21"/>
                <w:highlight w:val="none"/>
              </w:rPr>
            </w:pPr>
          </w:p>
        </w:tc>
        <w:tc>
          <w:tcPr>
            <w:tcW w:w="1065" w:type="dxa"/>
          </w:tcPr>
          <w:p>
            <w:pPr>
              <w:spacing w:after="0" w:line="312" w:lineRule="auto"/>
              <w:rPr>
                <w:rFonts w:ascii="Arial" w:hAnsi="Arial" w:cs="Arial"/>
                <w:color w:val="auto"/>
                <w:szCs w:val="21"/>
                <w:highlight w:val="none"/>
              </w:rPr>
            </w:pPr>
          </w:p>
        </w:tc>
        <w:tc>
          <w:tcPr>
            <w:tcW w:w="1455" w:type="dxa"/>
          </w:tcPr>
          <w:p>
            <w:pPr>
              <w:spacing w:after="0" w:line="312" w:lineRule="auto"/>
              <w:rPr>
                <w:rFonts w:ascii="Arial" w:hAnsi="Arial" w:cs="Arial"/>
                <w:color w:val="auto"/>
                <w:szCs w:val="21"/>
                <w:highlight w:val="none"/>
              </w:rPr>
            </w:pPr>
          </w:p>
        </w:tc>
        <w:tc>
          <w:tcPr>
            <w:tcW w:w="3170" w:type="dxa"/>
          </w:tcPr>
          <w:p>
            <w:pPr>
              <w:spacing w:after="0" w:line="312" w:lineRule="auto"/>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1" w:type="dxa"/>
          </w:tcPr>
          <w:p>
            <w:pPr>
              <w:spacing w:after="0" w:line="312" w:lineRule="auto"/>
              <w:rPr>
                <w:rFonts w:ascii="Arial" w:hAnsi="Arial" w:cs="Arial"/>
                <w:color w:val="auto"/>
                <w:szCs w:val="21"/>
                <w:highlight w:val="none"/>
              </w:rPr>
            </w:pPr>
          </w:p>
        </w:tc>
        <w:tc>
          <w:tcPr>
            <w:tcW w:w="2591" w:type="dxa"/>
          </w:tcPr>
          <w:p>
            <w:pPr>
              <w:spacing w:after="0" w:line="312" w:lineRule="auto"/>
              <w:rPr>
                <w:rFonts w:ascii="Arial" w:hAnsi="Arial" w:cs="Arial"/>
                <w:color w:val="auto"/>
                <w:szCs w:val="21"/>
                <w:highlight w:val="none"/>
              </w:rPr>
            </w:pPr>
          </w:p>
        </w:tc>
        <w:tc>
          <w:tcPr>
            <w:tcW w:w="1174" w:type="dxa"/>
          </w:tcPr>
          <w:p>
            <w:pPr>
              <w:spacing w:after="0" w:line="312" w:lineRule="auto"/>
              <w:rPr>
                <w:rFonts w:ascii="Arial" w:hAnsi="Arial" w:cs="Arial"/>
                <w:color w:val="auto"/>
                <w:szCs w:val="21"/>
                <w:highlight w:val="none"/>
              </w:rPr>
            </w:pPr>
          </w:p>
        </w:tc>
        <w:tc>
          <w:tcPr>
            <w:tcW w:w="1065" w:type="dxa"/>
          </w:tcPr>
          <w:p>
            <w:pPr>
              <w:spacing w:after="0" w:line="312" w:lineRule="auto"/>
              <w:rPr>
                <w:rFonts w:ascii="Arial" w:hAnsi="Arial" w:cs="Arial"/>
                <w:color w:val="auto"/>
                <w:szCs w:val="21"/>
                <w:highlight w:val="none"/>
              </w:rPr>
            </w:pPr>
          </w:p>
        </w:tc>
        <w:tc>
          <w:tcPr>
            <w:tcW w:w="1455" w:type="dxa"/>
          </w:tcPr>
          <w:p>
            <w:pPr>
              <w:spacing w:after="0" w:line="312" w:lineRule="auto"/>
              <w:rPr>
                <w:rFonts w:ascii="Arial" w:hAnsi="Arial" w:cs="Arial"/>
                <w:color w:val="auto"/>
                <w:szCs w:val="21"/>
                <w:highlight w:val="none"/>
              </w:rPr>
            </w:pPr>
          </w:p>
        </w:tc>
        <w:tc>
          <w:tcPr>
            <w:tcW w:w="3170" w:type="dxa"/>
          </w:tcPr>
          <w:p>
            <w:pPr>
              <w:spacing w:after="0" w:line="312" w:lineRule="auto"/>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1" w:type="dxa"/>
          </w:tcPr>
          <w:p>
            <w:pPr>
              <w:spacing w:after="0" w:line="312" w:lineRule="auto"/>
              <w:rPr>
                <w:rFonts w:ascii="Arial" w:hAnsi="Arial" w:cs="Arial"/>
                <w:color w:val="auto"/>
                <w:szCs w:val="21"/>
                <w:highlight w:val="none"/>
              </w:rPr>
            </w:pPr>
          </w:p>
        </w:tc>
        <w:tc>
          <w:tcPr>
            <w:tcW w:w="2591" w:type="dxa"/>
          </w:tcPr>
          <w:p>
            <w:pPr>
              <w:spacing w:after="0" w:line="312" w:lineRule="auto"/>
              <w:rPr>
                <w:rFonts w:ascii="Arial" w:hAnsi="Arial" w:cs="Arial"/>
                <w:color w:val="auto"/>
                <w:szCs w:val="21"/>
                <w:highlight w:val="none"/>
              </w:rPr>
            </w:pPr>
          </w:p>
        </w:tc>
        <w:tc>
          <w:tcPr>
            <w:tcW w:w="1174" w:type="dxa"/>
          </w:tcPr>
          <w:p>
            <w:pPr>
              <w:spacing w:after="0" w:line="312" w:lineRule="auto"/>
              <w:rPr>
                <w:rFonts w:ascii="Arial" w:hAnsi="Arial" w:cs="Arial"/>
                <w:color w:val="auto"/>
                <w:szCs w:val="21"/>
                <w:highlight w:val="none"/>
              </w:rPr>
            </w:pPr>
          </w:p>
        </w:tc>
        <w:tc>
          <w:tcPr>
            <w:tcW w:w="1065" w:type="dxa"/>
          </w:tcPr>
          <w:p>
            <w:pPr>
              <w:spacing w:after="0" w:line="312" w:lineRule="auto"/>
              <w:rPr>
                <w:rFonts w:ascii="Arial" w:hAnsi="Arial" w:cs="Arial"/>
                <w:color w:val="auto"/>
                <w:szCs w:val="21"/>
                <w:highlight w:val="none"/>
              </w:rPr>
            </w:pPr>
          </w:p>
        </w:tc>
        <w:tc>
          <w:tcPr>
            <w:tcW w:w="1455" w:type="dxa"/>
          </w:tcPr>
          <w:p>
            <w:pPr>
              <w:spacing w:after="0" w:line="312" w:lineRule="auto"/>
              <w:rPr>
                <w:rFonts w:ascii="Arial" w:hAnsi="Arial" w:cs="Arial"/>
                <w:color w:val="auto"/>
                <w:szCs w:val="21"/>
                <w:highlight w:val="none"/>
              </w:rPr>
            </w:pPr>
          </w:p>
        </w:tc>
        <w:tc>
          <w:tcPr>
            <w:tcW w:w="3170" w:type="dxa"/>
          </w:tcPr>
          <w:p>
            <w:pPr>
              <w:spacing w:after="0" w:line="312" w:lineRule="auto"/>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1" w:type="dxa"/>
          </w:tcPr>
          <w:p>
            <w:pPr>
              <w:spacing w:after="0" w:line="312" w:lineRule="auto"/>
              <w:rPr>
                <w:rFonts w:ascii="Arial" w:hAnsi="Arial" w:cs="Arial"/>
                <w:color w:val="auto"/>
                <w:szCs w:val="21"/>
                <w:highlight w:val="none"/>
              </w:rPr>
            </w:pPr>
          </w:p>
        </w:tc>
        <w:tc>
          <w:tcPr>
            <w:tcW w:w="2591" w:type="dxa"/>
          </w:tcPr>
          <w:p>
            <w:pPr>
              <w:spacing w:after="0" w:line="312" w:lineRule="auto"/>
              <w:rPr>
                <w:rFonts w:ascii="Arial" w:hAnsi="Arial" w:cs="Arial"/>
                <w:color w:val="auto"/>
                <w:szCs w:val="21"/>
                <w:highlight w:val="none"/>
              </w:rPr>
            </w:pPr>
          </w:p>
        </w:tc>
        <w:tc>
          <w:tcPr>
            <w:tcW w:w="1174" w:type="dxa"/>
          </w:tcPr>
          <w:p>
            <w:pPr>
              <w:spacing w:after="0" w:line="312" w:lineRule="auto"/>
              <w:rPr>
                <w:rFonts w:ascii="Arial" w:hAnsi="Arial" w:cs="Arial"/>
                <w:color w:val="auto"/>
                <w:szCs w:val="21"/>
                <w:highlight w:val="none"/>
              </w:rPr>
            </w:pPr>
          </w:p>
        </w:tc>
        <w:tc>
          <w:tcPr>
            <w:tcW w:w="1065" w:type="dxa"/>
          </w:tcPr>
          <w:p>
            <w:pPr>
              <w:spacing w:after="0" w:line="312" w:lineRule="auto"/>
              <w:rPr>
                <w:rFonts w:ascii="Arial" w:hAnsi="Arial" w:cs="Arial"/>
                <w:color w:val="auto"/>
                <w:szCs w:val="21"/>
                <w:highlight w:val="none"/>
              </w:rPr>
            </w:pPr>
          </w:p>
        </w:tc>
        <w:tc>
          <w:tcPr>
            <w:tcW w:w="1455" w:type="dxa"/>
          </w:tcPr>
          <w:p>
            <w:pPr>
              <w:spacing w:after="0" w:line="312" w:lineRule="auto"/>
              <w:rPr>
                <w:rFonts w:ascii="Arial" w:hAnsi="Arial" w:cs="Arial"/>
                <w:color w:val="auto"/>
                <w:szCs w:val="21"/>
                <w:highlight w:val="none"/>
              </w:rPr>
            </w:pPr>
          </w:p>
        </w:tc>
        <w:tc>
          <w:tcPr>
            <w:tcW w:w="3170" w:type="dxa"/>
          </w:tcPr>
          <w:p>
            <w:pPr>
              <w:spacing w:after="0" w:line="312" w:lineRule="auto"/>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1" w:type="dxa"/>
          </w:tcPr>
          <w:p>
            <w:pPr>
              <w:spacing w:after="0" w:line="312" w:lineRule="auto"/>
              <w:rPr>
                <w:rFonts w:ascii="Arial" w:hAnsi="Arial" w:cs="Arial"/>
                <w:color w:val="auto"/>
                <w:szCs w:val="21"/>
                <w:highlight w:val="none"/>
              </w:rPr>
            </w:pPr>
          </w:p>
        </w:tc>
        <w:tc>
          <w:tcPr>
            <w:tcW w:w="2591" w:type="dxa"/>
          </w:tcPr>
          <w:p>
            <w:pPr>
              <w:spacing w:after="0" w:line="312" w:lineRule="auto"/>
              <w:rPr>
                <w:rFonts w:ascii="Arial" w:hAnsi="Arial" w:cs="Arial"/>
                <w:color w:val="auto"/>
                <w:szCs w:val="21"/>
                <w:highlight w:val="none"/>
              </w:rPr>
            </w:pPr>
          </w:p>
        </w:tc>
        <w:tc>
          <w:tcPr>
            <w:tcW w:w="1174" w:type="dxa"/>
          </w:tcPr>
          <w:p>
            <w:pPr>
              <w:spacing w:after="0" w:line="312" w:lineRule="auto"/>
              <w:rPr>
                <w:rFonts w:ascii="Arial" w:hAnsi="Arial" w:cs="Arial"/>
                <w:color w:val="auto"/>
                <w:szCs w:val="21"/>
                <w:highlight w:val="none"/>
              </w:rPr>
            </w:pPr>
          </w:p>
        </w:tc>
        <w:tc>
          <w:tcPr>
            <w:tcW w:w="1065" w:type="dxa"/>
          </w:tcPr>
          <w:p>
            <w:pPr>
              <w:spacing w:after="0" w:line="312" w:lineRule="auto"/>
              <w:rPr>
                <w:rFonts w:ascii="Arial" w:hAnsi="Arial" w:cs="Arial"/>
                <w:color w:val="auto"/>
                <w:szCs w:val="21"/>
                <w:highlight w:val="none"/>
              </w:rPr>
            </w:pPr>
          </w:p>
        </w:tc>
        <w:tc>
          <w:tcPr>
            <w:tcW w:w="1455" w:type="dxa"/>
          </w:tcPr>
          <w:p>
            <w:pPr>
              <w:spacing w:after="0" w:line="312" w:lineRule="auto"/>
              <w:rPr>
                <w:rFonts w:ascii="Arial" w:hAnsi="Arial" w:cs="Arial"/>
                <w:color w:val="auto"/>
                <w:szCs w:val="21"/>
                <w:highlight w:val="none"/>
              </w:rPr>
            </w:pPr>
          </w:p>
        </w:tc>
        <w:tc>
          <w:tcPr>
            <w:tcW w:w="3170" w:type="dxa"/>
          </w:tcPr>
          <w:p>
            <w:pPr>
              <w:spacing w:after="0" w:line="312" w:lineRule="auto"/>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1" w:type="dxa"/>
          </w:tcPr>
          <w:p>
            <w:pPr>
              <w:spacing w:after="0" w:line="312" w:lineRule="auto"/>
              <w:rPr>
                <w:rFonts w:ascii="Arial" w:hAnsi="Arial" w:cs="Arial"/>
                <w:color w:val="auto"/>
                <w:szCs w:val="21"/>
                <w:highlight w:val="none"/>
              </w:rPr>
            </w:pPr>
          </w:p>
        </w:tc>
        <w:tc>
          <w:tcPr>
            <w:tcW w:w="2591" w:type="dxa"/>
          </w:tcPr>
          <w:p>
            <w:pPr>
              <w:spacing w:after="0" w:line="312" w:lineRule="auto"/>
              <w:rPr>
                <w:rFonts w:ascii="Arial" w:hAnsi="Arial" w:cs="Arial"/>
                <w:color w:val="auto"/>
                <w:szCs w:val="21"/>
                <w:highlight w:val="none"/>
              </w:rPr>
            </w:pPr>
          </w:p>
        </w:tc>
        <w:tc>
          <w:tcPr>
            <w:tcW w:w="1174" w:type="dxa"/>
          </w:tcPr>
          <w:p>
            <w:pPr>
              <w:spacing w:after="0" w:line="312" w:lineRule="auto"/>
              <w:rPr>
                <w:rFonts w:ascii="Arial" w:hAnsi="Arial" w:cs="Arial"/>
                <w:color w:val="auto"/>
                <w:szCs w:val="21"/>
                <w:highlight w:val="none"/>
              </w:rPr>
            </w:pPr>
          </w:p>
        </w:tc>
        <w:tc>
          <w:tcPr>
            <w:tcW w:w="1065" w:type="dxa"/>
          </w:tcPr>
          <w:p>
            <w:pPr>
              <w:spacing w:after="0" w:line="312" w:lineRule="auto"/>
              <w:rPr>
                <w:rFonts w:ascii="Arial" w:hAnsi="Arial" w:cs="Arial"/>
                <w:color w:val="auto"/>
                <w:szCs w:val="21"/>
                <w:highlight w:val="none"/>
              </w:rPr>
            </w:pPr>
          </w:p>
        </w:tc>
        <w:tc>
          <w:tcPr>
            <w:tcW w:w="1455" w:type="dxa"/>
          </w:tcPr>
          <w:p>
            <w:pPr>
              <w:spacing w:after="0" w:line="312" w:lineRule="auto"/>
              <w:rPr>
                <w:rFonts w:ascii="Arial" w:hAnsi="Arial" w:cs="Arial"/>
                <w:color w:val="auto"/>
                <w:szCs w:val="21"/>
                <w:highlight w:val="none"/>
              </w:rPr>
            </w:pPr>
          </w:p>
        </w:tc>
        <w:tc>
          <w:tcPr>
            <w:tcW w:w="3170" w:type="dxa"/>
          </w:tcPr>
          <w:p>
            <w:pPr>
              <w:spacing w:after="0" w:line="312" w:lineRule="auto"/>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1" w:type="dxa"/>
          </w:tcPr>
          <w:p>
            <w:pPr>
              <w:spacing w:after="0" w:line="312" w:lineRule="auto"/>
              <w:rPr>
                <w:rFonts w:ascii="Arial" w:hAnsi="Arial" w:cs="Arial"/>
                <w:color w:val="auto"/>
                <w:szCs w:val="21"/>
                <w:highlight w:val="none"/>
              </w:rPr>
            </w:pPr>
          </w:p>
        </w:tc>
        <w:tc>
          <w:tcPr>
            <w:tcW w:w="2591" w:type="dxa"/>
          </w:tcPr>
          <w:p>
            <w:pPr>
              <w:spacing w:after="0" w:line="312" w:lineRule="auto"/>
              <w:rPr>
                <w:rFonts w:ascii="Arial" w:hAnsi="Arial" w:cs="Arial"/>
                <w:color w:val="auto"/>
                <w:szCs w:val="21"/>
                <w:highlight w:val="none"/>
              </w:rPr>
            </w:pPr>
          </w:p>
        </w:tc>
        <w:tc>
          <w:tcPr>
            <w:tcW w:w="1174" w:type="dxa"/>
          </w:tcPr>
          <w:p>
            <w:pPr>
              <w:spacing w:after="0" w:line="312" w:lineRule="auto"/>
              <w:rPr>
                <w:rFonts w:ascii="Arial" w:hAnsi="Arial" w:cs="Arial"/>
                <w:color w:val="auto"/>
                <w:szCs w:val="21"/>
                <w:highlight w:val="none"/>
              </w:rPr>
            </w:pPr>
          </w:p>
        </w:tc>
        <w:tc>
          <w:tcPr>
            <w:tcW w:w="1065" w:type="dxa"/>
          </w:tcPr>
          <w:p>
            <w:pPr>
              <w:spacing w:after="0" w:line="312" w:lineRule="auto"/>
              <w:rPr>
                <w:rFonts w:ascii="Arial" w:hAnsi="Arial" w:cs="Arial"/>
                <w:color w:val="auto"/>
                <w:szCs w:val="21"/>
                <w:highlight w:val="none"/>
              </w:rPr>
            </w:pPr>
          </w:p>
        </w:tc>
        <w:tc>
          <w:tcPr>
            <w:tcW w:w="1455" w:type="dxa"/>
          </w:tcPr>
          <w:p>
            <w:pPr>
              <w:spacing w:after="0" w:line="312" w:lineRule="auto"/>
              <w:rPr>
                <w:rFonts w:ascii="Arial" w:hAnsi="Arial" w:cs="Arial"/>
                <w:color w:val="auto"/>
                <w:szCs w:val="21"/>
                <w:highlight w:val="none"/>
              </w:rPr>
            </w:pPr>
          </w:p>
        </w:tc>
        <w:tc>
          <w:tcPr>
            <w:tcW w:w="3170" w:type="dxa"/>
          </w:tcPr>
          <w:p>
            <w:pPr>
              <w:spacing w:after="0" w:line="312" w:lineRule="auto"/>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1" w:type="dxa"/>
          </w:tcPr>
          <w:p>
            <w:pPr>
              <w:spacing w:after="0" w:line="312" w:lineRule="auto"/>
              <w:rPr>
                <w:rFonts w:ascii="Arial" w:hAnsi="Arial" w:cs="Arial"/>
                <w:color w:val="auto"/>
                <w:szCs w:val="21"/>
                <w:highlight w:val="none"/>
              </w:rPr>
            </w:pPr>
          </w:p>
        </w:tc>
        <w:tc>
          <w:tcPr>
            <w:tcW w:w="2591" w:type="dxa"/>
          </w:tcPr>
          <w:p>
            <w:pPr>
              <w:spacing w:after="0" w:line="312" w:lineRule="auto"/>
              <w:rPr>
                <w:rFonts w:ascii="Arial" w:hAnsi="Arial" w:cs="Arial"/>
                <w:color w:val="auto"/>
                <w:szCs w:val="21"/>
                <w:highlight w:val="none"/>
              </w:rPr>
            </w:pPr>
          </w:p>
        </w:tc>
        <w:tc>
          <w:tcPr>
            <w:tcW w:w="1174" w:type="dxa"/>
          </w:tcPr>
          <w:p>
            <w:pPr>
              <w:spacing w:after="0" w:line="312" w:lineRule="auto"/>
              <w:rPr>
                <w:rFonts w:ascii="Arial" w:hAnsi="Arial" w:cs="Arial"/>
                <w:color w:val="auto"/>
                <w:szCs w:val="21"/>
                <w:highlight w:val="none"/>
              </w:rPr>
            </w:pPr>
          </w:p>
        </w:tc>
        <w:tc>
          <w:tcPr>
            <w:tcW w:w="1065" w:type="dxa"/>
          </w:tcPr>
          <w:p>
            <w:pPr>
              <w:spacing w:after="0" w:line="312" w:lineRule="auto"/>
              <w:rPr>
                <w:rFonts w:ascii="Arial" w:hAnsi="Arial" w:cs="Arial"/>
                <w:color w:val="auto"/>
                <w:szCs w:val="21"/>
                <w:highlight w:val="none"/>
              </w:rPr>
            </w:pPr>
          </w:p>
        </w:tc>
        <w:tc>
          <w:tcPr>
            <w:tcW w:w="1455" w:type="dxa"/>
          </w:tcPr>
          <w:p>
            <w:pPr>
              <w:spacing w:after="0" w:line="312" w:lineRule="auto"/>
              <w:rPr>
                <w:rFonts w:ascii="Arial" w:hAnsi="Arial" w:cs="Arial"/>
                <w:color w:val="auto"/>
                <w:szCs w:val="21"/>
                <w:highlight w:val="none"/>
              </w:rPr>
            </w:pPr>
          </w:p>
        </w:tc>
        <w:tc>
          <w:tcPr>
            <w:tcW w:w="3170" w:type="dxa"/>
          </w:tcPr>
          <w:p>
            <w:pPr>
              <w:spacing w:after="0" w:line="312" w:lineRule="auto"/>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1" w:type="dxa"/>
          </w:tcPr>
          <w:p>
            <w:pPr>
              <w:spacing w:after="0" w:line="312" w:lineRule="auto"/>
              <w:rPr>
                <w:rFonts w:ascii="Arial" w:hAnsi="Arial" w:cs="Arial"/>
                <w:color w:val="auto"/>
                <w:szCs w:val="21"/>
                <w:highlight w:val="none"/>
              </w:rPr>
            </w:pPr>
          </w:p>
        </w:tc>
        <w:tc>
          <w:tcPr>
            <w:tcW w:w="2591" w:type="dxa"/>
          </w:tcPr>
          <w:p>
            <w:pPr>
              <w:spacing w:after="0" w:line="312" w:lineRule="auto"/>
              <w:rPr>
                <w:rFonts w:ascii="Arial" w:hAnsi="Arial" w:cs="Arial"/>
                <w:color w:val="auto"/>
                <w:szCs w:val="21"/>
                <w:highlight w:val="none"/>
              </w:rPr>
            </w:pPr>
          </w:p>
        </w:tc>
        <w:tc>
          <w:tcPr>
            <w:tcW w:w="1174" w:type="dxa"/>
          </w:tcPr>
          <w:p>
            <w:pPr>
              <w:spacing w:after="0" w:line="312" w:lineRule="auto"/>
              <w:rPr>
                <w:rFonts w:ascii="Arial" w:hAnsi="Arial" w:cs="Arial"/>
                <w:color w:val="auto"/>
                <w:szCs w:val="21"/>
                <w:highlight w:val="none"/>
              </w:rPr>
            </w:pPr>
          </w:p>
        </w:tc>
        <w:tc>
          <w:tcPr>
            <w:tcW w:w="1065" w:type="dxa"/>
          </w:tcPr>
          <w:p>
            <w:pPr>
              <w:spacing w:after="0" w:line="312" w:lineRule="auto"/>
              <w:rPr>
                <w:rFonts w:ascii="Arial" w:hAnsi="Arial" w:cs="Arial"/>
                <w:color w:val="auto"/>
                <w:szCs w:val="21"/>
                <w:highlight w:val="none"/>
              </w:rPr>
            </w:pPr>
          </w:p>
        </w:tc>
        <w:tc>
          <w:tcPr>
            <w:tcW w:w="1455" w:type="dxa"/>
          </w:tcPr>
          <w:p>
            <w:pPr>
              <w:spacing w:after="0" w:line="312" w:lineRule="auto"/>
              <w:rPr>
                <w:rFonts w:ascii="Arial" w:hAnsi="Arial" w:cs="Arial"/>
                <w:color w:val="auto"/>
                <w:szCs w:val="21"/>
                <w:highlight w:val="none"/>
              </w:rPr>
            </w:pPr>
          </w:p>
        </w:tc>
        <w:tc>
          <w:tcPr>
            <w:tcW w:w="3170" w:type="dxa"/>
          </w:tcPr>
          <w:p>
            <w:pPr>
              <w:spacing w:after="0" w:line="312" w:lineRule="auto"/>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1" w:type="dxa"/>
          </w:tcPr>
          <w:p>
            <w:pPr>
              <w:spacing w:after="0" w:line="312" w:lineRule="auto"/>
              <w:rPr>
                <w:rFonts w:ascii="Arial" w:hAnsi="Arial" w:cs="Arial"/>
                <w:color w:val="auto"/>
                <w:szCs w:val="21"/>
                <w:highlight w:val="none"/>
              </w:rPr>
            </w:pPr>
          </w:p>
        </w:tc>
        <w:tc>
          <w:tcPr>
            <w:tcW w:w="2591" w:type="dxa"/>
          </w:tcPr>
          <w:p>
            <w:pPr>
              <w:spacing w:after="0" w:line="312" w:lineRule="auto"/>
              <w:rPr>
                <w:rFonts w:ascii="Arial" w:hAnsi="Arial" w:cs="Arial"/>
                <w:color w:val="auto"/>
                <w:szCs w:val="21"/>
                <w:highlight w:val="none"/>
              </w:rPr>
            </w:pPr>
          </w:p>
        </w:tc>
        <w:tc>
          <w:tcPr>
            <w:tcW w:w="1174" w:type="dxa"/>
          </w:tcPr>
          <w:p>
            <w:pPr>
              <w:spacing w:after="0" w:line="312" w:lineRule="auto"/>
              <w:rPr>
                <w:rFonts w:ascii="Arial" w:hAnsi="Arial" w:cs="Arial"/>
                <w:color w:val="auto"/>
                <w:szCs w:val="21"/>
                <w:highlight w:val="none"/>
              </w:rPr>
            </w:pPr>
          </w:p>
        </w:tc>
        <w:tc>
          <w:tcPr>
            <w:tcW w:w="1065" w:type="dxa"/>
          </w:tcPr>
          <w:p>
            <w:pPr>
              <w:spacing w:after="0" w:line="312" w:lineRule="auto"/>
              <w:rPr>
                <w:rFonts w:ascii="Arial" w:hAnsi="Arial" w:cs="Arial"/>
                <w:color w:val="auto"/>
                <w:szCs w:val="21"/>
                <w:highlight w:val="none"/>
              </w:rPr>
            </w:pPr>
          </w:p>
        </w:tc>
        <w:tc>
          <w:tcPr>
            <w:tcW w:w="1455" w:type="dxa"/>
          </w:tcPr>
          <w:p>
            <w:pPr>
              <w:spacing w:after="0" w:line="312" w:lineRule="auto"/>
              <w:rPr>
                <w:rFonts w:ascii="Arial" w:hAnsi="Arial" w:cs="Arial"/>
                <w:color w:val="auto"/>
                <w:szCs w:val="21"/>
                <w:highlight w:val="none"/>
              </w:rPr>
            </w:pPr>
          </w:p>
        </w:tc>
        <w:tc>
          <w:tcPr>
            <w:tcW w:w="3170" w:type="dxa"/>
          </w:tcPr>
          <w:p>
            <w:pPr>
              <w:spacing w:after="0" w:line="312" w:lineRule="auto"/>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1" w:type="dxa"/>
          </w:tcPr>
          <w:p>
            <w:pPr>
              <w:spacing w:after="0" w:line="312" w:lineRule="auto"/>
              <w:rPr>
                <w:rFonts w:ascii="Arial" w:hAnsi="Arial" w:cs="Arial"/>
                <w:color w:val="auto"/>
                <w:szCs w:val="21"/>
                <w:highlight w:val="none"/>
              </w:rPr>
            </w:pPr>
          </w:p>
        </w:tc>
        <w:tc>
          <w:tcPr>
            <w:tcW w:w="2591" w:type="dxa"/>
          </w:tcPr>
          <w:p>
            <w:pPr>
              <w:spacing w:after="0" w:line="312" w:lineRule="auto"/>
              <w:rPr>
                <w:rFonts w:ascii="Arial" w:hAnsi="Arial" w:cs="Arial"/>
                <w:color w:val="auto"/>
                <w:szCs w:val="21"/>
                <w:highlight w:val="none"/>
              </w:rPr>
            </w:pPr>
          </w:p>
        </w:tc>
        <w:tc>
          <w:tcPr>
            <w:tcW w:w="1174" w:type="dxa"/>
          </w:tcPr>
          <w:p>
            <w:pPr>
              <w:spacing w:after="0" w:line="312" w:lineRule="auto"/>
              <w:rPr>
                <w:rFonts w:ascii="Arial" w:hAnsi="Arial" w:cs="Arial"/>
                <w:color w:val="auto"/>
                <w:szCs w:val="21"/>
                <w:highlight w:val="none"/>
              </w:rPr>
            </w:pPr>
          </w:p>
        </w:tc>
        <w:tc>
          <w:tcPr>
            <w:tcW w:w="1065" w:type="dxa"/>
          </w:tcPr>
          <w:p>
            <w:pPr>
              <w:spacing w:after="0" w:line="312" w:lineRule="auto"/>
              <w:rPr>
                <w:rFonts w:ascii="Arial" w:hAnsi="Arial" w:cs="Arial"/>
                <w:color w:val="auto"/>
                <w:szCs w:val="21"/>
                <w:highlight w:val="none"/>
              </w:rPr>
            </w:pPr>
          </w:p>
        </w:tc>
        <w:tc>
          <w:tcPr>
            <w:tcW w:w="1455" w:type="dxa"/>
          </w:tcPr>
          <w:p>
            <w:pPr>
              <w:spacing w:after="0" w:line="312" w:lineRule="auto"/>
              <w:rPr>
                <w:rFonts w:ascii="Arial" w:hAnsi="Arial" w:cs="Arial"/>
                <w:color w:val="auto"/>
                <w:szCs w:val="21"/>
                <w:highlight w:val="none"/>
              </w:rPr>
            </w:pPr>
          </w:p>
        </w:tc>
        <w:tc>
          <w:tcPr>
            <w:tcW w:w="3170" w:type="dxa"/>
          </w:tcPr>
          <w:p>
            <w:pPr>
              <w:spacing w:after="0" w:line="312" w:lineRule="auto"/>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1" w:type="dxa"/>
          </w:tcPr>
          <w:p>
            <w:pPr>
              <w:spacing w:after="0" w:line="312" w:lineRule="auto"/>
              <w:rPr>
                <w:rFonts w:ascii="Arial" w:hAnsi="Arial" w:cs="Arial"/>
                <w:color w:val="auto"/>
                <w:szCs w:val="21"/>
                <w:highlight w:val="none"/>
              </w:rPr>
            </w:pPr>
          </w:p>
        </w:tc>
        <w:tc>
          <w:tcPr>
            <w:tcW w:w="2591" w:type="dxa"/>
          </w:tcPr>
          <w:p>
            <w:pPr>
              <w:spacing w:after="0" w:line="312" w:lineRule="auto"/>
              <w:rPr>
                <w:rFonts w:ascii="Arial" w:hAnsi="Arial" w:cs="Arial"/>
                <w:color w:val="auto"/>
                <w:szCs w:val="21"/>
                <w:highlight w:val="none"/>
              </w:rPr>
            </w:pPr>
          </w:p>
        </w:tc>
        <w:tc>
          <w:tcPr>
            <w:tcW w:w="1174" w:type="dxa"/>
          </w:tcPr>
          <w:p>
            <w:pPr>
              <w:spacing w:after="0" w:line="312" w:lineRule="auto"/>
              <w:rPr>
                <w:rFonts w:ascii="Arial" w:hAnsi="Arial" w:cs="Arial"/>
                <w:color w:val="auto"/>
                <w:szCs w:val="21"/>
                <w:highlight w:val="none"/>
              </w:rPr>
            </w:pPr>
          </w:p>
        </w:tc>
        <w:tc>
          <w:tcPr>
            <w:tcW w:w="1065" w:type="dxa"/>
          </w:tcPr>
          <w:p>
            <w:pPr>
              <w:spacing w:after="0" w:line="312" w:lineRule="auto"/>
              <w:rPr>
                <w:rFonts w:ascii="Arial" w:hAnsi="Arial" w:cs="Arial"/>
                <w:color w:val="auto"/>
                <w:szCs w:val="21"/>
                <w:highlight w:val="none"/>
              </w:rPr>
            </w:pPr>
          </w:p>
        </w:tc>
        <w:tc>
          <w:tcPr>
            <w:tcW w:w="1455" w:type="dxa"/>
          </w:tcPr>
          <w:p>
            <w:pPr>
              <w:spacing w:after="0" w:line="312" w:lineRule="auto"/>
              <w:rPr>
                <w:rFonts w:ascii="Arial" w:hAnsi="Arial" w:cs="Arial"/>
                <w:color w:val="auto"/>
                <w:szCs w:val="21"/>
                <w:highlight w:val="none"/>
              </w:rPr>
            </w:pPr>
          </w:p>
        </w:tc>
        <w:tc>
          <w:tcPr>
            <w:tcW w:w="3170" w:type="dxa"/>
          </w:tcPr>
          <w:p>
            <w:pPr>
              <w:spacing w:after="0" w:line="312" w:lineRule="auto"/>
              <w:rPr>
                <w:rFonts w:ascii="Arial" w:hAnsi="Arial" w:cs="Arial"/>
                <w:color w:val="auto"/>
                <w:szCs w:val="21"/>
                <w:highlight w:val="none"/>
              </w:rPr>
            </w:pPr>
          </w:p>
        </w:tc>
      </w:tr>
    </w:tbl>
    <w:p>
      <w:pPr>
        <w:spacing w:after="0" w:line="312" w:lineRule="auto"/>
        <w:rPr>
          <w:rFonts w:ascii="Arial" w:hAnsi="Arial" w:cs="Arial"/>
          <w:color w:val="auto"/>
          <w:sz w:val="28"/>
          <w:szCs w:val="28"/>
          <w:highlight w:val="none"/>
        </w:rPr>
      </w:pPr>
    </w:p>
    <w:p>
      <w:pPr>
        <w:spacing w:after="0" w:line="312" w:lineRule="auto"/>
        <w:rPr>
          <w:rFonts w:ascii="Arial" w:hAnsi="Arial" w:cs="Arial"/>
          <w:color w:val="auto"/>
          <w:kern w:val="0"/>
          <w:sz w:val="28"/>
          <w:szCs w:val="28"/>
          <w:highlight w:val="none"/>
        </w:rPr>
      </w:pPr>
      <w:r>
        <w:rPr>
          <w:rFonts w:ascii="Arial" w:hAnsi="Arial" w:cs="Arial"/>
          <w:color w:val="auto"/>
          <w:spacing w:val="9"/>
          <w:kern w:val="0"/>
          <w:position w:val="7"/>
          <w:sz w:val="28"/>
          <w:szCs w:val="28"/>
          <w:highlight w:val="none"/>
          <w:lang w:bidi="ar"/>
        </w:rPr>
        <w:br w:type="page"/>
      </w:r>
    </w:p>
    <w:p>
      <w:pPr>
        <w:spacing w:after="0" w:line="312" w:lineRule="auto"/>
        <w:rPr>
          <w:rFonts w:ascii="Arial" w:hAnsi="Arial" w:cs="Arial"/>
          <w:color w:val="auto"/>
          <w:highlight w:val="none"/>
        </w:rPr>
      </w:pPr>
    </w:p>
    <w:p>
      <w:pPr>
        <w:spacing w:after="0" w:line="312" w:lineRule="auto"/>
        <w:rPr>
          <w:rFonts w:ascii="Arial" w:hAnsi="Arial" w:cs="Arial"/>
          <w:color w:val="auto"/>
          <w:kern w:val="0"/>
          <w:sz w:val="20"/>
          <w:szCs w:val="20"/>
          <w:highlight w:val="none"/>
        </w:rPr>
      </w:pPr>
    </w:p>
    <w:p>
      <w:pPr>
        <w:spacing w:after="0" w:line="312" w:lineRule="auto"/>
        <w:jc w:val="center"/>
        <w:rPr>
          <w:rFonts w:ascii="Arial" w:hAnsi="Arial" w:cs="Arial"/>
          <w:b/>
          <w:color w:val="auto"/>
          <w:sz w:val="36"/>
          <w:szCs w:val="36"/>
          <w:highlight w:val="none"/>
        </w:rPr>
      </w:pPr>
      <w:r>
        <w:rPr>
          <w:rFonts w:ascii="Arial" w:hAnsi="Arial" w:cs="Arial"/>
          <w:b/>
          <w:color w:val="auto"/>
          <w:sz w:val="36"/>
          <w:szCs w:val="36"/>
          <w:highlight w:val="none"/>
        </w:rPr>
        <w:t>医疗卫生机构医药产品廉洁购销合同</w:t>
      </w:r>
    </w:p>
    <w:p>
      <w:pPr>
        <w:spacing w:after="0" w:line="312" w:lineRule="auto"/>
        <w:rPr>
          <w:rFonts w:ascii="Arial" w:hAnsi="Arial" w:cs="Arial"/>
          <w:b/>
          <w:color w:val="auto"/>
          <w:sz w:val="24"/>
          <w:highlight w:val="none"/>
        </w:rPr>
      </w:pPr>
    </w:p>
    <w:p>
      <w:pPr>
        <w:spacing w:after="0" w:line="312" w:lineRule="auto"/>
        <w:rPr>
          <w:rFonts w:ascii="Arial" w:hAnsi="Arial" w:cs="Arial"/>
          <w:b/>
          <w:color w:val="auto"/>
          <w:szCs w:val="21"/>
          <w:highlight w:val="none"/>
        </w:rPr>
      </w:pPr>
      <w:r>
        <w:rPr>
          <w:rFonts w:ascii="Arial" w:hAnsi="Arial" w:cs="Arial"/>
          <w:b/>
          <w:color w:val="auto"/>
          <w:szCs w:val="21"/>
          <w:highlight w:val="none"/>
        </w:rPr>
        <w:t>甲方（医疗卫生机构）：桂林医学院附属医院</w:t>
      </w:r>
    </w:p>
    <w:p>
      <w:pPr>
        <w:spacing w:after="0" w:line="312" w:lineRule="auto"/>
        <w:rPr>
          <w:rFonts w:ascii="Arial" w:hAnsi="Arial" w:cs="Arial"/>
          <w:b/>
          <w:color w:val="auto"/>
          <w:szCs w:val="21"/>
          <w:highlight w:val="none"/>
        </w:rPr>
      </w:pPr>
      <w:r>
        <w:rPr>
          <w:rFonts w:ascii="Arial" w:hAnsi="Arial" w:cs="Arial"/>
          <w:b/>
          <w:color w:val="auto"/>
          <w:szCs w:val="21"/>
          <w:highlight w:val="none"/>
        </w:rPr>
        <w:t>乙方（医药生产经营企业及其代理人）：</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为进一步加强医疗卫生行风建设，规范医疗卫生机构医药购销行为，有效防范商业贿赂行为，营造公平交易、诚实守信的购销环境，经甲、乙双方协商，同意签订本合同，并共同遵守：</w:t>
      </w:r>
    </w:p>
    <w:p>
      <w:pPr>
        <w:spacing w:after="0" w:line="312" w:lineRule="auto"/>
        <w:ind w:firstLine="430" w:firstLineChars="205"/>
        <w:rPr>
          <w:rFonts w:ascii="Arial" w:hAnsi="Arial" w:cs="Arial"/>
          <w:color w:val="auto"/>
          <w:szCs w:val="21"/>
          <w:highlight w:val="none"/>
        </w:rPr>
      </w:pPr>
      <w:r>
        <w:rPr>
          <w:rFonts w:ascii="Arial" w:hAnsi="Arial" w:cs="Arial"/>
          <w:color w:val="auto"/>
          <w:szCs w:val="21"/>
          <w:highlight w:val="none"/>
        </w:rPr>
        <w:t>一、甲乙双方按照《中华人民共和国民法典》及医药产品购销合同约定购销药品、医用设备、医用耗材试剂等医药产品。</w:t>
      </w:r>
    </w:p>
    <w:p>
      <w:pPr>
        <w:spacing w:after="0" w:line="312" w:lineRule="auto"/>
        <w:ind w:firstLine="430" w:firstLineChars="205"/>
        <w:rPr>
          <w:rFonts w:ascii="Arial" w:hAnsi="Arial" w:cs="Arial"/>
          <w:color w:val="auto"/>
          <w:szCs w:val="21"/>
          <w:highlight w:val="none"/>
        </w:rPr>
      </w:pPr>
      <w:r>
        <w:rPr>
          <w:rFonts w:ascii="Arial" w:hAnsi="Arial" w:cs="Arial"/>
          <w:color w:val="auto"/>
          <w:szCs w:val="21"/>
          <w:highlight w:val="none"/>
        </w:rPr>
        <w:t>二、甲方应当严格执行医药产品购销合同验收、入库制度，对采购医药产品及发票进行查验，不得违反有关规定合同外采购、违价采购或从非规定渠道采购。</w:t>
      </w:r>
    </w:p>
    <w:p>
      <w:pPr>
        <w:spacing w:after="0" w:line="312" w:lineRule="auto"/>
        <w:ind w:firstLine="430" w:firstLineChars="205"/>
        <w:rPr>
          <w:rFonts w:ascii="Arial" w:hAnsi="Arial" w:cs="Arial"/>
          <w:color w:val="auto"/>
          <w:szCs w:val="21"/>
          <w:highlight w:val="none"/>
        </w:rPr>
      </w:pPr>
      <w:r>
        <w:rPr>
          <w:rFonts w:ascii="Arial" w:hAnsi="Arial" w:cs="Arial"/>
          <w:color w:val="auto"/>
          <w:szCs w:val="21"/>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after="0" w:line="312" w:lineRule="auto"/>
        <w:ind w:firstLine="430" w:firstLineChars="205"/>
        <w:rPr>
          <w:rFonts w:ascii="Arial" w:hAnsi="Arial" w:cs="Arial"/>
          <w:color w:val="auto"/>
          <w:szCs w:val="21"/>
          <w:highlight w:val="none"/>
        </w:rPr>
      </w:pPr>
      <w:r>
        <w:rPr>
          <w:rFonts w:ascii="Arial" w:hAnsi="Arial" w:cs="Arial"/>
          <w:color w:val="auto"/>
          <w:szCs w:val="21"/>
          <w:highlight w:val="none"/>
        </w:rPr>
        <w:t>四、严禁甲方工作人员利用任何途径和方式，为乙方统计医师个人及临床科室有关医药产品用量信息，或为乙方统计提供便利。</w:t>
      </w:r>
    </w:p>
    <w:p>
      <w:pPr>
        <w:spacing w:after="0" w:line="312" w:lineRule="auto"/>
        <w:ind w:firstLine="430" w:firstLineChars="205"/>
        <w:rPr>
          <w:rFonts w:ascii="Arial" w:hAnsi="Arial" w:cs="Arial"/>
          <w:color w:val="auto"/>
          <w:szCs w:val="21"/>
          <w:highlight w:val="none"/>
        </w:rPr>
      </w:pPr>
      <w:r>
        <w:rPr>
          <w:rFonts w:ascii="Arial" w:hAnsi="Arial" w:cs="Arial"/>
          <w:color w:val="auto"/>
          <w:szCs w:val="21"/>
          <w:highlight w:val="none"/>
        </w:rPr>
        <w:t>五、乙方不得以回扣、宴请等方式影响甲方工作人员采购或使用医药产品的选择权，不得在学术活动中提供旅游、超标准支付食宿费用。</w:t>
      </w:r>
    </w:p>
    <w:p>
      <w:pPr>
        <w:spacing w:after="0" w:line="312" w:lineRule="auto"/>
        <w:ind w:firstLine="430" w:firstLineChars="205"/>
        <w:rPr>
          <w:rFonts w:ascii="Arial" w:hAnsi="Arial" w:cs="Arial"/>
          <w:color w:val="auto"/>
          <w:szCs w:val="21"/>
          <w:highlight w:val="none"/>
        </w:rPr>
      </w:pPr>
      <w:r>
        <w:rPr>
          <w:rFonts w:ascii="Arial" w:hAnsi="Arial" w:cs="Arial"/>
          <w:color w:val="auto"/>
          <w:szCs w:val="21"/>
          <w:highlight w:val="none"/>
        </w:rPr>
        <w:t>六、乙方指定</w:t>
      </w:r>
      <w:r>
        <w:rPr>
          <w:rFonts w:ascii="Arial" w:hAnsi="Arial" w:cs="Arial"/>
          <w:color w:val="auto"/>
          <w:szCs w:val="21"/>
          <w:highlight w:val="none"/>
          <w:u w:val="single"/>
        </w:rPr>
        <w:t xml:space="preserve">                  </w:t>
      </w:r>
      <w:r>
        <w:rPr>
          <w:rFonts w:ascii="Arial" w:hAnsi="Arial" w:cs="Arial"/>
          <w:color w:val="auto"/>
          <w:szCs w:val="21"/>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spacing w:after="0" w:line="312" w:lineRule="auto"/>
        <w:ind w:firstLine="430" w:firstLineChars="205"/>
        <w:rPr>
          <w:rFonts w:ascii="Arial" w:hAnsi="Arial" w:cs="Arial"/>
          <w:color w:val="auto"/>
          <w:szCs w:val="21"/>
          <w:highlight w:val="none"/>
        </w:rPr>
      </w:pPr>
      <w:r>
        <w:rPr>
          <w:rFonts w:ascii="Arial" w:hAnsi="Arial" w:cs="Arial"/>
          <w:color w:val="auto"/>
          <w:szCs w:val="21"/>
          <w:highlight w:val="none"/>
        </w:rPr>
        <w:t>七、乙方如违反本合同，一经发现，甲方有权终止购销合同，并向有关卫生计生行政部门报告。如乙方被列入商业贿赂不良记录，则按照《国家卫生计生委关于建立医药购销领域商业贿赂不良记录的规定》（国卫法制发[2013]50号）相关规定处理。</w:t>
      </w:r>
    </w:p>
    <w:p>
      <w:pPr>
        <w:spacing w:after="0" w:line="312" w:lineRule="auto"/>
        <w:ind w:firstLine="430" w:firstLineChars="205"/>
        <w:rPr>
          <w:rFonts w:ascii="Arial" w:hAnsi="Arial" w:cs="Arial"/>
          <w:color w:val="auto"/>
          <w:szCs w:val="21"/>
          <w:highlight w:val="none"/>
        </w:rPr>
      </w:pPr>
      <w:r>
        <w:rPr>
          <w:rFonts w:ascii="Arial" w:hAnsi="Arial" w:cs="Arial"/>
          <w:color w:val="auto"/>
          <w:szCs w:val="21"/>
          <w:highlight w:val="none"/>
        </w:rPr>
        <w:t>八、本合同作为医药产品购销合同的重要组成部分，与购销合同一并执行，具有同等的法律效力。</w:t>
      </w:r>
    </w:p>
    <w:p>
      <w:pPr>
        <w:spacing w:after="0" w:line="312" w:lineRule="auto"/>
        <w:ind w:firstLine="430" w:firstLineChars="205"/>
        <w:rPr>
          <w:rFonts w:ascii="Arial" w:hAnsi="Arial" w:cs="Arial"/>
          <w:color w:val="auto"/>
          <w:szCs w:val="21"/>
          <w:highlight w:val="none"/>
        </w:rPr>
      </w:pPr>
      <w:r>
        <w:rPr>
          <w:rFonts w:ascii="Arial" w:hAnsi="Arial" w:cs="Arial"/>
          <w:color w:val="auto"/>
          <w:szCs w:val="21"/>
          <w:highlight w:val="none"/>
        </w:rPr>
        <w:t>九、本合同一式七份，甲方执伍份，乙方执一份，代理机构执一份，并从签订之日起生效。</w:t>
      </w:r>
    </w:p>
    <w:p>
      <w:pPr>
        <w:spacing w:after="0" w:line="312" w:lineRule="auto"/>
        <w:rPr>
          <w:rFonts w:ascii="Arial" w:hAnsi="Arial" w:cs="Arial"/>
          <w:b/>
          <w:color w:val="auto"/>
          <w:szCs w:val="21"/>
          <w:highlight w:val="none"/>
        </w:rPr>
      </w:pPr>
      <w:r>
        <w:rPr>
          <w:rFonts w:ascii="Arial" w:hAnsi="Arial" w:cs="Arial"/>
          <w:b/>
          <w:color w:val="auto"/>
          <w:szCs w:val="21"/>
          <w:highlight w:val="none"/>
        </w:rPr>
        <w:t>甲方（盖章）：桂林医学院附属医院                         乙方（盖章）：</w:t>
      </w:r>
    </w:p>
    <w:p>
      <w:pPr>
        <w:spacing w:after="0" w:line="312" w:lineRule="auto"/>
        <w:rPr>
          <w:rFonts w:ascii="Arial" w:hAnsi="Arial" w:cs="Arial"/>
          <w:b/>
          <w:color w:val="auto"/>
          <w:szCs w:val="21"/>
          <w:highlight w:val="none"/>
        </w:rPr>
      </w:pPr>
      <w:r>
        <w:rPr>
          <w:rFonts w:ascii="Arial" w:hAnsi="Arial" w:cs="Arial"/>
          <w:b/>
          <w:color w:val="auto"/>
          <w:szCs w:val="21"/>
          <w:highlight w:val="none"/>
        </w:rPr>
        <w:t>法定代表人（负责人）：                                   法定代表人（负责人）：</w:t>
      </w:r>
    </w:p>
    <w:p>
      <w:pPr>
        <w:spacing w:after="0" w:line="312" w:lineRule="auto"/>
        <w:rPr>
          <w:rFonts w:ascii="Arial" w:hAnsi="Arial" w:cs="Arial"/>
          <w:b/>
          <w:color w:val="auto"/>
          <w:szCs w:val="21"/>
          <w:highlight w:val="none"/>
          <w:u w:val="single"/>
        </w:rPr>
      </w:pPr>
      <w:r>
        <w:rPr>
          <w:rFonts w:ascii="Arial" w:hAnsi="Arial" w:cs="Arial"/>
          <w:b/>
          <w:color w:val="auto"/>
          <w:szCs w:val="21"/>
          <w:highlight w:val="none"/>
        </w:rPr>
        <w:t>经办人签名：                                             经办人签名：</w:t>
      </w:r>
    </w:p>
    <w:p>
      <w:pPr>
        <w:spacing w:after="0" w:line="312" w:lineRule="auto"/>
        <w:rPr>
          <w:rFonts w:ascii="Arial" w:hAnsi="Arial" w:cs="Arial"/>
          <w:b/>
          <w:color w:val="auto"/>
          <w:szCs w:val="21"/>
          <w:highlight w:val="none"/>
        </w:rPr>
      </w:pPr>
      <w:r>
        <w:rPr>
          <w:rFonts w:ascii="Arial" w:hAnsi="Arial" w:cs="Arial"/>
          <w:b/>
          <w:color w:val="auto"/>
          <w:szCs w:val="21"/>
          <w:highlight w:val="none"/>
        </w:rPr>
        <w:t>年   月   日                                             年   月   日</w:t>
      </w:r>
    </w:p>
    <w:p>
      <w:pPr>
        <w:widowControl/>
        <w:spacing w:after="0" w:line="312" w:lineRule="auto"/>
        <w:jc w:val="left"/>
        <w:rPr>
          <w:rFonts w:ascii="Arial" w:hAnsi="Arial" w:cs="Arial"/>
          <w:color w:val="auto"/>
          <w:szCs w:val="21"/>
          <w:highlight w:val="none"/>
          <w:u w:val="single"/>
        </w:rPr>
      </w:pPr>
    </w:p>
    <w:p>
      <w:pPr>
        <w:widowControl/>
        <w:spacing w:after="0" w:line="312" w:lineRule="auto"/>
        <w:jc w:val="left"/>
        <w:rPr>
          <w:rFonts w:ascii="Arial" w:hAnsi="Arial" w:cs="Arial"/>
          <w:b/>
          <w:bCs/>
          <w:color w:val="auto"/>
          <w:szCs w:val="21"/>
          <w:highlight w:val="none"/>
        </w:rPr>
      </w:pPr>
      <w:r>
        <w:rPr>
          <w:rFonts w:ascii="Arial" w:hAnsi="Arial" w:cs="Arial"/>
          <w:color w:val="auto"/>
          <w:highlight w:val="none"/>
        </w:rPr>
        <w:br w:type="page"/>
      </w:r>
      <w:bookmarkStart w:id="132" w:name="_Hlk77607667"/>
    </w:p>
    <w:bookmarkEnd w:id="132"/>
    <w:p>
      <w:pPr>
        <w:pStyle w:val="22"/>
        <w:spacing w:after="0" w:line="312" w:lineRule="auto"/>
        <w:ind w:firstLine="0" w:firstLineChars="0"/>
        <w:rPr>
          <w:rFonts w:ascii="Arial" w:hAnsi="Arial" w:eastAsia="宋体" w:cs="Arial"/>
          <w:color w:val="auto"/>
          <w:highlight w:val="none"/>
        </w:rPr>
      </w:pPr>
    </w:p>
    <w:p>
      <w:pPr>
        <w:pStyle w:val="28"/>
        <w:snapToGrid w:val="0"/>
        <w:spacing w:after="0" w:line="312" w:lineRule="auto"/>
        <w:jc w:val="center"/>
        <w:outlineLvl w:val="0"/>
        <w:rPr>
          <w:rFonts w:ascii="Arial" w:hAnsi="Arial" w:cs="Arial"/>
          <w:color w:val="auto"/>
          <w:sz w:val="32"/>
          <w:szCs w:val="32"/>
          <w:highlight w:val="none"/>
        </w:rPr>
      </w:pPr>
      <w:bookmarkStart w:id="133" w:name="_Toc21747"/>
      <w:r>
        <w:rPr>
          <w:rFonts w:ascii="Arial" w:hAnsi="Arial" w:cs="Arial"/>
          <w:color w:val="auto"/>
          <w:sz w:val="32"/>
          <w:szCs w:val="32"/>
          <w:highlight w:val="none"/>
        </w:rPr>
        <w:t>第六章  投标文件格式</w:t>
      </w:r>
      <w:bookmarkEnd w:id="133"/>
    </w:p>
    <w:p>
      <w:pPr>
        <w:spacing w:after="0" w:line="312" w:lineRule="auto"/>
        <w:rPr>
          <w:rFonts w:ascii="Arial" w:hAnsi="Arial" w:cs="Arial"/>
          <w:color w:val="auto"/>
          <w:sz w:val="28"/>
          <w:szCs w:val="28"/>
          <w:highlight w:val="none"/>
        </w:rPr>
      </w:pPr>
    </w:p>
    <w:p>
      <w:pPr>
        <w:spacing w:after="0" w:line="312" w:lineRule="auto"/>
        <w:rPr>
          <w:rFonts w:ascii="Arial" w:hAnsi="Arial" w:cs="Arial"/>
          <w:color w:val="auto"/>
          <w:sz w:val="28"/>
          <w:szCs w:val="28"/>
          <w:highlight w:val="none"/>
        </w:rPr>
      </w:pPr>
    </w:p>
    <w:p>
      <w:pPr>
        <w:spacing w:after="0" w:line="312" w:lineRule="auto"/>
        <w:ind w:firstLine="560" w:firstLineChars="200"/>
        <w:rPr>
          <w:rFonts w:ascii="Arial" w:hAnsi="Arial" w:cs="Arial"/>
          <w:color w:val="auto"/>
          <w:sz w:val="28"/>
          <w:szCs w:val="28"/>
          <w:highlight w:val="none"/>
        </w:rPr>
      </w:pPr>
      <w:bookmarkStart w:id="134" w:name="_Hlk19114175"/>
      <w:r>
        <w:rPr>
          <w:rFonts w:ascii="Arial" w:hAnsi="Arial" w:cs="Arial"/>
          <w:color w:val="auto"/>
          <w:sz w:val="28"/>
          <w:szCs w:val="28"/>
          <w:highlight w:val="none"/>
        </w:rPr>
        <w:t>注：本章标注“必须提供”的，应按要求必须提供；有签字、盖章要求的应按要求签字、盖章。未标注“必须提供”的，供应商可自行决定是否提供。</w:t>
      </w:r>
    </w:p>
    <w:bookmarkEnd w:id="134"/>
    <w:p>
      <w:pPr>
        <w:spacing w:after="0" w:line="312" w:lineRule="auto"/>
        <w:ind w:firstLine="480" w:firstLineChars="200"/>
        <w:rPr>
          <w:rFonts w:ascii="Arial" w:hAnsi="Arial" w:cs="Arial"/>
          <w:color w:val="auto"/>
          <w:sz w:val="24"/>
          <w:highlight w:val="none"/>
        </w:rPr>
      </w:pPr>
    </w:p>
    <w:p>
      <w:pPr>
        <w:spacing w:after="0" w:line="312" w:lineRule="auto"/>
        <w:ind w:firstLine="480" w:firstLineChars="200"/>
        <w:rPr>
          <w:rFonts w:ascii="Arial" w:hAnsi="Arial" w:cs="Arial"/>
          <w:bCs/>
          <w:color w:val="auto"/>
          <w:sz w:val="24"/>
          <w:highlight w:val="none"/>
        </w:rPr>
      </w:pPr>
      <w:r>
        <w:rPr>
          <w:rFonts w:ascii="Arial" w:hAnsi="Arial" w:cs="Arial"/>
          <w:color w:val="auto"/>
          <w:sz w:val="24"/>
          <w:highlight w:val="none"/>
        </w:rPr>
        <w:br w:type="page"/>
      </w:r>
      <w:bookmarkEnd w:id="0"/>
      <w:bookmarkEnd w:id="1"/>
      <w:r>
        <w:rPr>
          <w:rFonts w:ascii="Arial" w:hAnsi="Arial" w:cs="Arial"/>
          <w:bCs/>
          <w:color w:val="auto"/>
          <w:sz w:val="24"/>
          <w:highlight w:val="none"/>
        </w:rPr>
        <w:t>一、投标文件第1个密封袋的包装封面参考格式：</w:t>
      </w:r>
    </w:p>
    <w:p>
      <w:pPr>
        <w:spacing w:after="0" w:line="312" w:lineRule="auto"/>
        <w:rPr>
          <w:rFonts w:ascii="Arial" w:hAnsi="Arial" w:cs="Arial"/>
          <w:color w:val="auto"/>
          <w:highlight w:val="none"/>
        </w:rPr>
      </w:pPr>
    </w:p>
    <w:p>
      <w:pPr>
        <w:snapToGrid w:val="0"/>
        <w:spacing w:after="0" w:line="312" w:lineRule="auto"/>
        <w:jc w:val="center"/>
        <w:rPr>
          <w:rFonts w:ascii="Arial" w:hAnsi="Arial" w:cs="Arial"/>
          <w:bCs/>
          <w:color w:val="auto"/>
          <w:sz w:val="24"/>
          <w:highlight w:val="none"/>
        </w:rPr>
      </w:pPr>
    </w:p>
    <w:p>
      <w:pPr>
        <w:snapToGrid w:val="0"/>
        <w:spacing w:after="0" w:line="312" w:lineRule="auto"/>
        <w:jc w:val="center"/>
        <w:rPr>
          <w:rFonts w:ascii="Arial" w:hAnsi="Arial" w:cs="Arial"/>
          <w:b/>
          <w:bCs/>
          <w:color w:val="auto"/>
          <w:sz w:val="44"/>
          <w:szCs w:val="44"/>
          <w:highlight w:val="none"/>
        </w:rPr>
      </w:pPr>
      <w:r>
        <w:rPr>
          <w:rFonts w:ascii="Arial" w:hAnsi="Arial" w:cs="Arial"/>
          <w:b/>
          <w:bCs/>
          <w:color w:val="auto"/>
          <w:sz w:val="44"/>
          <w:szCs w:val="44"/>
          <w:highlight w:val="none"/>
        </w:rPr>
        <w:t>投 标 文 件</w:t>
      </w:r>
    </w:p>
    <w:p>
      <w:pPr>
        <w:snapToGrid w:val="0"/>
        <w:spacing w:after="0" w:line="312" w:lineRule="auto"/>
        <w:rPr>
          <w:rFonts w:ascii="Arial" w:hAnsi="Arial" w:cs="Arial"/>
          <w:bCs/>
          <w:color w:val="auto"/>
          <w:sz w:val="24"/>
          <w:highlight w:val="none"/>
        </w:rPr>
      </w:pPr>
    </w:p>
    <w:p>
      <w:pPr>
        <w:snapToGrid w:val="0"/>
        <w:spacing w:after="0" w:line="312" w:lineRule="auto"/>
        <w:ind w:firstLine="720" w:firstLineChars="300"/>
        <w:rPr>
          <w:rFonts w:ascii="Arial" w:hAnsi="Arial" w:cs="Arial"/>
          <w:bCs/>
          <w:color w:val="auto"/>
          <w:sz w:val="24"/>
          <w:highlight w:val="none"/>
        </w:rPr>
      </w:pPr>
      <w:r>
        <w:rPr>
          <w:rFonts w:ascii="Arial" w:hAnsi="Arial" w:cs="Arial"/>
          <w:bCs/>
          <w:color w:val="auto"/>
          <w:sz w:val="24"/>
          <w:highlight w:val="none"/>
        </w:rPr>
        <w:t xml:space="preserve">项目名称： </w:t>
      </w:r>
    </w:p>
    <w:p>
      <w:pPr>
        <w:snapToGrid w:val="0"/>
        <w:spacing w:after="0" w:line="312" w:lineRule="auto"/>
        <w:ind w:firstLine="720" w:firstLineChars="300"/>
        <w:rPr>
          <w:rFonts w:ascii="Arial" w:hAnsi="Arial" w:cs="Arial"/>
          <w:bCs/>
          <w:color w:val="auto"/>
          <w:sz w:val="24"/>
          <w:highlight w:val="none"/>
        </w:rPr>
      </w:pPr>
      <w:r>
        <w:rPr>
          <w:rFonts w:ascii="Arial" w:hAnsi="Arial" w:cs="Arial"/>
          <w:bCs/>
          <w:color w:val="auto"/>
          <w:sz w:val="24"/>
          <w:highlight w:val="none"/>
        </w:rPr>
        <w:t xml:space="preserve">项目编号： </w:t>
      </w:r>
    </w:p>
    <w:p>
      <w:pPr>
        <w:snapToGrid w:val="0"/>
        <w:spacing w:after="0" w:line="312" w:lineRule="auto"/>
        <w:ind w:firstLine="720" w:firstLineChars="300"/>
        <w:rPr>
          <w:rFonts w:ascii="Arial" w:hAnsi="Arial" w:cs="Arial"/>
          <w:bCs/>
          <w:color w:val="auto"/>
          <w:sz w:val="24"/>
          <w:highlight w:val="none"/>
        </w:rPr>
      </w:pPr>
      <w:r>
        <w:rPr>
          <w:rFonts w:ascii="Arial" w:hAnsi="Arial" w:cs="Arial"/>
          <w:bCs/>
          <w:color w:val="auto"/>
          <w:sz w:val="24"/>
          <w:highlight w:val="none"/>
        </w:rPr>
        <w:t>分标号：（若无留空或写“/”）</w:t>
      </w:r>
    </w:p>
    <w:p>
      <w:pPr>
        <w:pStyle w:val="7"/>
        <w:snapToGrid w:val="0"/>
        <w:spacing w:after="0" w:line="312" w:lineRule="auto"/>
        <w:ind w:left="718" w:leftChars="342" w:firstLine="0"/>
        <w:rPr>
          <w:rFonts w:ascii="Arial" w:hAnsi="Arial" w:cs="Arial"/>
          <w:bCs/>
          <w:color w:val="auto"/>
          <w:sz w:val="24"/>
          <w:highlight w:val="none"/>
        </w:rPr>
      </w:pPr>
      <w:r>
        <w:rPr>
          <w:rFonts w:ascii="Arial" w:hAnsi="Arial" w:cs="Arial"/>
          <w:bCs/>
          <w:color w:val="auto"/>
          <w:sz w:val="24"/>
          <w:szCs w:val="24"/>
          <w:highlight w:val="none"/>
        </w:rPr>
        <w:t>投标文件名称：第一册</w:t>
      </w:r>
      <w:r>
        <w:rPr>
          <w:rFonts w:ascii="Arial" w:hAnsi="Arial" w:cs="Arial"/>
          <w:bCs/>
          <w:color w:val="auto"/>
          <w:sz w:val="24"/>
          <w:highlight w:val="none"/>
        </w:rPr>
        <w:t>资格审查文件、第二册</w:t>
      </w:r>
      <w:r>
        <w:rPr>
          <w:rFonts w:ascii="Arial" w:hAnsi="Arial" w:cs="Arial"/>
          <w:bCs/>
          <w:color w:val="auto"/>
          <w:sz w:val="24"/>
          <w:szCs w:val="24"/>
          <w:highlight w:val="none"/>
        </w:rPr>
        <w:t>商务技术报价文件</w:t>
      </w:r>
    </w:p>
    <w:p>
      <w:pPr>
        <w:pStyle w:val="22"/>
        <w:spacing w:after="0" w:line="312" w:lineRule="auto"/>
        <w:ind w:left="559" w:leftChars="133" w:hanging="280" w:hangingChars="100"/>
        <w:rPr>
          <w:rFonts w:ascii="Arial" w:hAnsi="Arial" w:eastAsia="宋体" w:cs="Arial"/>
          <w:bCs/>
          <w:color w:val="auto"/>
          <w:sz w:val="28"/>
          <w:szCs w:val="28"/>
          <w:highlight w:val="none"/>
        </w:rPr>
      </w:pPr>
      <w:bookmarkStart w:id="135" w:name="_Toc20319_WPSOffice_Level2"/>
      <w:bookmarkStart w:id="136" w:name="_Toc4932_WPSOffice_Level2"/>
    </w:p>
    <w:p>
      <w:pPr>
        <w:pStyle w:val="22"/>
        <w:spacing w:after="0" w:line="312" w:lineRule="auto"/>
        <w:ind w:left="559" w:leftChars="133" w:hanging="280" w:hangingChars="100"/>
        <w:rPr>
          <w:rFonts w:ascii="Arial" w:hAnsi="Arial" w:eastAsia="宋体" w:cs="Arial"/>
          <w:bCs/>
          <w:color w:val="auto"/>
          <w:sz w:val="28"/>
          <w:szCs w:val="28"/>
          <w:highlight w:val="none"/>
        </w:rPr>
      </w:pPr>
    </w:p>
    <w:p>
      <w:pPr>
        <w:pStyle w:val="22"/>
        <w:spacing w:after="0" w:line="312" w:lineRule="auto"/>
        <w:ind w:left="559" w:leftChars="133" w:hanging="280" w:hangingChars="100"/>
        <w:rPr>
          <w:rFonts w:ascii="Arial" w:hAnsi="Arial" w:eastAsia="宋体" w:cs="Arial"/>
          <w:bCs/>
          <w:color w:val="auto"/>
          <w:sz w:val="28"/>
          <w:szCs w:val="28"/>
          <w:highlight w:val="none"/>
        </w:rPr>
      </w:pPr>
    </w:p>
    <w:bookmarkEnd w:id="135"/>
    <w:bookmarkEnd w:id="136"/>
    <w:p>
      <w:pPr>
        <w:pStyle w:val="22"/>
        <w:spacing w:after="0" w:line="312" w:lineRule="auto"/>
        <w:ind w:firstLine="480" w:firstLineChars="200"/>
        <w:rPr>
          <w:rFonts w:ascii="Arial" w:hAnsi="Arial" w:eastAsia="宋体" w:cs="Arial"/>
          <w:bCs/>
          <w:color w:val="auto"/>
          <w:sz w:val="28"/>
          <w:szCs w:val="28"/>
          <w:highlight w:val="none"/>
        </w:rPr>
      </w:pPr>
      <w:r>
        <w:rPr>
          <w:rFonts w:ascii="Arial" w:hAnsi="Arial" w:eastAsia="宋体" w:cs="Arial"/>
          <w:bCs/>
          <w:color w:val="auto"/>
          <w:sz w:val="24"/>
          <w:szCs w:val="24"/>
          <w:highlight w:val="none"/>
        </w:rPr>
        <w:t>供应商[公章(CA签章)]</w:t>
      </w:r>
      <w:r>
        <w:rPr>
          <w:rFonts w:ascii="Arial" w:hAnsi="Arial" w:eastAsia="宋体" w:cs="Arial"/>
          <w:bCs/>
          <w:color w:val="auto"/>
          <w:sz w:val="28"/>
          <w:szCs w:val="28"/>
          <w:highlight w:val="none"/>
        </w:rPr>
        <w:t>：</w:t>
      </w:r>
      <w:r>
        <w:rPr>
          <w:rFonts w:ascii="Arial" w:hAnsi="Arial" w:eastAsia="宋体" w:cs="Arial"/>
          <w:bCs/>
          <w:color w:val="auto"/>
          <w:sz w:val="28"/>
          <w:szCs w:val="28"/>
          <w:highlight w:val="none"/>
          <w:u w:val="single"/>
        </w:rPr>
        <w:t xml:space="preserve">                              </w:t>
      </w:r>
    </w:p>
    <w:p>
      <w:pPr>
        <w:pStyle w:val="22"/>
        <w:spacing w:after="0" w:line="312" w:lineRule="auto"/>
        <w:ind w:left="519" w:leftChars="247" w:firstLine="0" w:firstLineChars="0"/>
        <w:rPr>
          <w:rFonts w:ascii="Arial" w:hAnsi="Arial" w:eastAsia="宋体" w:cs="Arial"/>
          <w:color w:val="auto"/>
          <w:sz w:val="28"/>
          <w:szCs w:val="28"/>
          <w:highlight w:val="none"/>
          <w:u w:val="single"/>
        </w:rPr>
      </w:pPr>
      <w:r>
        <w:rPr>
          <w:rFonts w:ascii="Arial" w:hAnsi="Arial" w:eastAsia="宋体" w:cs="Arial"/>
          <w:bCs/>
          <w:color w:val="auto"/>
          <w:sz w:val="24"/>
          <w:szCs w:val="24"/>
          <w:highlight w:val="none"/>
        </w:rPr>
        <w:t>法定代表人或相应的委托代理人签字[或盖章(CA签章)]</w:t>
      </w:r>
      <w:r>
        <w:rPr>
          <w:rFonts w:ascii="Arial" w:hAnsi="Arial" w:eastAsia="宋体" w:cs="Arial"/>
          <w:color w:val="auto"/>
          <w:sz w:val="28"/>
          <w:szCs w:val="28"/>
          <w:highlight w:val="none"/>
        </w:rPr>
        <w:t>：</w:t>
      </w:r>
      <w:r>
        <w:rPr>
          <w:rFonts w:ascii="Arial" w:hAnsi="Arial" w:eastAsia="宋体" w:cs="Arial"/>
          <w:color w:val="auto"/>
          <w:sz w:val="28"/>
          <w:szCs w:val="28"/>
          <w:highlight w:val="none"/>
          <w:u w:val="single"/>
        </w:rPr>
        <w:t xml:space="preserve">              </w:t>
      </w:r>
    </w:p>
    <w:p>
      <w:pPr>
        <w:pStyle w:val="22"/>
        <w:spacing w:after="0" w:line="312" w:lineRule="auto"/>
        <w:ind w:left="479" w:leftChars="228" w:firstLine="0" w:firstLineChars="0"/>
        <w:rPr>
          <w:rFonts w:ascii="Arial" w:hAnsi="Arial" w:eastAsia="宋体" w:cs="Arial"/>
          <w:bCs/>
          <w:color w:val="auto"/>
          <w:sz w:val="28"/>
          <w:szCs w:val="28"/>
          <w:highlight w:val="none"/>
          <w:u w:val="single"/>
        </w:rPr>
      </w:pPr>
      <w:r>
        <w:rPr>
          <w:rFonts w:ascii="Arial" w:hAnsi="Arial" w:eastAsia="宋体" w:cs="Arial"/>
          <w:bCs/>
          <w:color w:val="auto"/>
          <w:sz w:val="24"/>
          <w:szCs w:val="24"/>
          <w:highlight w:val="none"/>
        </w:rPr>
        <w:t>联系电话</w:t>
      </w:r>
      <w:r>
        <w:rPr>
          <w:rFonts w:ascii="Arial" w:hAnsi="Arial" w:eastAsia="宋体" w:cs="Arial"/>
          <w:bCs/>
          <w:color w:val="auto"/>
          <w:sz w:val="28"/>
          <w:szCs w:val="28"/>
          <w:highlight w:val="none"/>
        </w:rPr>
        <w:t>：</w:t>
      </w:r>
      <w:r>
        <w:rPr>
          <w:rFonts w:ascii="Arial" w:hAnsi="Arial" w:eastAsia="宋体" w:cs="Arial"/>
          <w:bCs/>
          <w:color w:val="auto"/>
          <w:sz w:val="28"/>
          <w:szCs w:val="28"/>
          <w:highlight w:val="none"/>
          <w:u w:val="single"/>
        </w:rPr>
        <w:t xml:space="preserve">                                                </w:t>
      </w:r>
    </w:p>
    <w:p>
      <w:pPr>
        <w:pStyle w:val="22"/>
        <w:spacing w:after="0" w:line="312" w:lineRule="auto"/>
        <w:ind w:left="479" w:leftChars="228" w:firstLine="0" w:firstLineChars="0"/>
        <w:rPr>
          <w:rFonts w:ascii="Arial" w:hAnsi="Arial" w:eastAsia="宋体" w:cs="Arial"/>
          <w:bCs/>
          <w:color w:val="auto"/>
          <w:sz w:val="24"/>
          <w:szCs w:val="24"/>
          <w:highlight w:val="none"/>
        </w:rPr>
      </w:pPr>
      <w:bookmarkStart w:id="137" w:name="_Toc15933_WPSOffice_Level2"/>
      <w:bookmarkStart w:id="138" w:name="_Toc26465_WPSOffice_Level2"/>
      <w:r>
        <w:rPr>
          <w:rFonts w:ascii="Arial" w:hAnsi="Arial" w:eastAsia="宋体" w:cs="Arial"/>
          <w:bCs/>
          <w:color w:val="auto"/>
          <w:sz w:val="24"/>
          <w:szCs w:val="24"/>
          <w:highlight w:val="none"/>
        </w:rPr>
        <w:t>日期：</w:t>
      </w:r>
      <w:r>
        <w:rPr>
          <w:rFonts w:ascii="Arial" w:hAnsi="Arial" w:eastAsia="宋体" w:cs="Arial"/>
          <w:bCs/>
          <w:color w:val="auto"/>
          <w:sz w:val="28"/>
          <w:szCs w:val="28"/>
          <w:highlight w:val="none"/>
          <w:u w:val="single"/>
        </w:rPr>
        <w:t xml:space="preserve">      </w:t>
      </w:r>
      <w:r>
        <w:rPr>
          <w:rFonts w:ascii="Arial" w:hAnsi="Arial" w:eastAsia="宋体" w:cs="Arial"/>
          <w:bCs/>
          <w:color w:val="auto"/>
          <w:sz w:val="24"/>
          <w:szCs w:val="24"/>
          <w:highlight w:val="none"/>
        </w:rPr>
        <w:t>年</w:t>
      </w:r>
      <w:r>
        <w:rPr>
          <w:rFonts w:ascii="Arial" w:hAnsi="Arial" w:eastAsia="宋体" w:cs="Arial"/>
          <w:bCs/>
          <w:color w:val="auto"/>
          <w:sz w:val="28"/>
          <w:szCs w:val="28"/>
          <w:highlight w:val="none"/>
          <w:u w:val="single"/>
        </w:rPr>
        <w:t xml:space="preserve">      </w:t>
      </w:r>
      <w:r>
        <w:rPr>
          <w:rFonts w:ascii="Arial" w:hAnsi="Arial" w:eastAsia="宋体" w:cs="Arial"/>
          <w:bCs/>
          <w:color w:val="auto"/>
          <w:sz w:val="24"/>
          <w:szCs w:val="24"/>
          <w:highlight w:val="none"/>
        </w:rPr>
        <w:t>月</w:t>
      </w:r>
      <w:r>
        <w:rPr>
          <w:rFonts w:ascii="Arial" w:hAnsi="Arial" w:eastAsia="宋体" w:cs="Arial"/>
          <w:bCs/>
          <w:color w:val="auto"/>
          <w:sz w:val="28"/>
          <w:szCs w:val="28"/>
          <w:highlight w:val="none"/>
          <w:u w:val="single"/>
        </w:rPr>
        <w:t xml:space="preserve">      </w:t>
      </w:r>
      <w:r>
        <w:rPr>
          <w:rFonts w:ascii="Arial" w:hAnsi="Arial" w:eastAsia="宋体" w:cs="Arial"/>
          <w:bCs/>
          <w:color w:val="auto"/>
          <w:sz w:val="24"/>
          <w:szCs w:val="24"/>
          <w:highlight w:val="none"/>
        </w:rPr>
        <w:t>日</w:t>
      </w:r>
      <w:bookmarkEnd w:id="137"/>
      <w:bookmarkEnd w:id="138"/>
    </w:p>
    <w:p>
      <w:pPr>
        <w:pStyle w:val="7"/>
        <w:snapToGrid w:val="0"/>
        <w:spacing w:after="0" w:line="312" w:lineRule="auto"/>
        <w:ind w:left="718" w:leftChars="342" w:firstLine="0"/>
        <w:rPr>
          <w:rFonts w:ascii="Arial" w:hAnsi="Arial" w:cs="Arial"/>
          <w:bCs/>
          <w:color w:val="auto"/>
          <w:sz w:val="24"/>
          <w:highlight w:val="none"/>
        </w:rPr>
      </w:pPr>
    </w:p>
    <w:p>
      <w:pPr>
        <w:snapToGrid w:val="0"/>
        <w:spacing w:after="0" w:line="312" w:lineRule="auto"/>
        <w:jc w:val="left"/>
        <w:outlineLvl w:val="1"/>
        <w:rPr>
          <w:rFonts w:ascii="Arial" w:hAnsi="Arial" w:cs="Arial"/>
          <w:bCs/>
          <w:color w:val="auto"/>
          <w:sz w:val="24"/>
          <w:highlight w:val="none"/>
        </w:rPr>
      </w:pPr>
      <w:r>
        <w:rPr>
          <w:rFonts w:ascii="Arial" w:hAnsi="Arial" w:cs="Arial"/>
          <w:color w:val="auto"/>
          <w:sz w:val="24"/>
          <w:highlight w:val="none"/>
        </w:rPr>
        <w:br w:type="page"/>
      </w:r>
      <w:r>
        <w:rPr>
          <w:rFonts w:ascii="Arial" w:hAnsi="Arial" w:cs="Arial"/>
          <w:bCs/>
          <w:color w:val="auto"/>
          <w:sz w:val="24"/>
          <w:highlight w:val="none"/>
        </w:rPr>
        <w:t xml:space="preserve">1．投标文件第一册封面参考格式： </w:t>
      </w:r>
    </w:p>
    <w:p>
      <w:pPr>
        <w:snapToGrid w:val="0"/>
        <w:spacing w:after="0" w:line="312" w:lineRule="auto"/>
        <w:rPr>
          <w:rFonts w:ascii="Arial" w:hAnsi="Arial" w:cs="Arial"/>
          <w:color w:val="auto"/>
          <w:sz w:val="24"/>
          <w:highlight w:val="none"/>
        </w:rPr>
      </w:pPr>
    </w:p>
    <w:p>
      <w:pPr>
        <w:snapToGrid w:val="0"/>
        <w:spacing w:after="0" w:line="312" w:lineRule="auto"/>
        <w:jc w:val="center"/>
        <w:rPr>
          <w:rFonts w:ascii="Arial" w:hAnsi="Arial" w:cs="Arial"/>
          <w:bCs/>
          <w:color w:val="auto"/>
          <w:sz w:val="24"/>
          <w:highlight w:val="none"/>
        </w:rPr>
      </w:pPr>
    </w:p>
    <w:p>
      <w:pPr>
        <w:pStyle w:val="28"/>
        <w:spacing w:after="0" w:line="312" w:lineRule="auto"/>
        <w:rPr>
          <w:rFonts w:ascii="Arial" w:hAnsi="Arial" w:cs="Arial"/>
          <w:color w:val="auto"/>
          <w:highlight w:val="none"/>
        </w:rPr>
      </w:pPr>
    </w:p>
    <w:p>
      <w:pPr>
        <w:snapToGrid w:val="0"/>
        <w:spacing w:after="0" w:line="312" w:lineRule="auto"/>
        <w:jc w:val="center"/>
        <w:rPr>
          <w:rFonts w:ascii="Arial" w:hAnsi="Arial" w:cs="Arial"/>
          <w:b/>
          <w:bCs/>
          <w:color w:val="auto"/>
          <w:sz w:val="44"/>
          <w:szCs w:val="44"/>
          <w:highlight w:val="none"/>
        </w:rPr>
      </w:pPr>
      <w:r>
        <w:rPr>
          <w:rFonts w:ascii="Arial" w:hAnsi="Arial" w:cs="Arial"/>
          <w:b/>
          <w:bCs/>
          <w:color w:val="auto"/>
          <w:sz w:val="44"/>
          <w:szCs w:val="44"/>
          <w:highlight w:val="none"/>
        </w:rPr>
        <w:t>投标文件</w:t>
      </w:r>
    </w:p>
    <w:p>
      <w:pPr>
        <w:snapToGrid w:val="0"/>
        <w:spacing w:after="0" w:line="312" w:lineRule="auto"/>
        <w:jc w:val="center"/>
        <w:rPr>
          <w:rFonts w:ascii="Arial" w:hAnsi="Arial" w:cs="Arial"/>
          <w:b/>
          <w:bCs/>
          <w:color w:val="auto"/>
          <w:sz w:val="44"/>
          <w:szCs w:val="44"/>
          <w:highlight w:val="none"/>
        </w:rPr>
      </w:pPr>
    </w:p>
    <w:p>
      <w:pPr>
        <w:snapToGrid w:val="0"/>
        <w:spacing w:after="0" w:line="312" w:lineRule="auto"/>
        <w:jc w:val="center"/>
        <w:rPr>
          <w:rFonts w:ascii="Arial" w:hAnsi="Arial" w:cs="Arial"/>
          <w:b/>
          <w:bCs/>
          <w:color w:val="auto"/>
          <w:sz w:val="44"/>
          <w:szCs w:val="44"/>
          <w:highlight w:val="none"/>
        </w:rPr>
      </w:pPr>
    </w:p>
    <w:p>
      <w:pPr>
        <w:snapToGrid w:val="0"/>
        <w:spacing w:after="0" w:line="312" w:lineRule="auto"/>
        <w:jc w:val="center"/>
        <w:rPr>
          <w:rFonts w:ascii="Arial" w:hAnsi="Arial" w:cs="Arial"/>
          <w:b/>
          <w:bCs/>
          <w:color w:val="auto"/>
          <w:sz w:val="44"/>
          <w:szCs w:val="44"/>
          <w:highlight w:val="none"/>
        </w:rPr>
      </w:pPr>
      <w:r>
        <w:rPr>
          <w:rFonts w:ascii="Arial" w:hAnsi="Arial" w:cs="Arial"/>
          <w:b/>
          <w:bCs/>
          <w:color w:val="auto"/>
          <w:sz w:val="44"/>
          <w:szCs w:val="44"/>
          <w:highlight w:val="none"/>
        </w:rPr>
        <w:t>第一册  资格审查文件</w:t>
      </w:r>
    </w:p>
    <w:p>
      <w:pPr>
        <w:snapToGrid w:val="0"/>
        <w:spacing w:after="0" w:line="312" w:lineRule="auto"/>
        <w:rPr>
          <w:rFonts w:ascii="Arial" w:hAnsi="Arial" w:cs="Arial"/>
          <w:bCs/>
          <w:color w:val="auto"/>
          <w:sz w:val="24"/>
          <w:highlight w:val="none"/>
        </w:rPr>
      </w:pPr>
    </w:p>
    <w:p>
      <w:pPr>
        <w:snapToGrid w:val="0"/>
        <w:spacing w:after="0" w:line="312" w:lineRule="auto"/>
        <w:rPr>
          <w:rFonts w:ascii="Arial" w:hAnsi="Arial" w:cs="Arial"/>
          <w:bCs/>
          <w:color w:val="auto"/>
          <w:sz w:val="24"/>
          <w:highlight w:val="none"/>
        </w:rPr>
      </w:pPr>
    </w:p>
    <w:p>
      <w:pPr>
        <w:snapToGrid w:val="0"/>
        <w:spacing w:after="0" w:line="312" w:lineRule="auto"/>
        <w:rPr>
          <w:rFonts w:ascii="Arial" w:hAnsi="Arial" w:cs="Arial"/>
          <w:bCs/>
          <w:color w:val="auto"/>
          <w:sz w:val="24"/>
          <w:highlight w:val="none"/>
        </w:rPr>
      </w:pPr>
    </w:p>
    <w:p>
      <w:pPr>
        <w:snapToGrid w:val="0"/>
        <w:spacing w:after="0" w:line="312" w:lineRule="auto"/>
        <w:ind w:firstLine="720" w:firstLineChars="300"/>
        <w:rPr>
          <w:rFonts w:ascii="Arial" w:hAnsi="Arial" w:cs="Arial"/>
          <w:bCs/>
          <w:color w:val="auto"/>
          <w:sz w:val="24"/>
          <w:highlight w:val="none"/>
        </w:rPr>
      </w:pPr>
      <w:r>
        <w:rPr>
          <w:rFonts w:ascii="Arial" w:hAnsi="Arial" w:cs="Arial"/>
          <w:bCs/>
          <w:color w:val="auto"/>
          <w:sz w:val="24"/>
          <w:highlight w:val="none"/>
        </w:rPr>
        <w:t xml:space="preserve">项目名称： </w:t>
      </w:r>
    </w:p>
    <w:p>
      <w:pPr>
        <w:snapToGrid w:val="0"/>
        <w:spacing w:after="0" w:line="312" w:lineRule="auto"/>
        <w:ind w:firstLine="720" w:firstLineChars="300"/>
        <w:rPr>
          <w:rFonts w:ascii="Arial" w:hAnsi="Arial" w:cs="Arial"/>
          <w:bCs/>
          <w:color w:val="auto"/>
          <w:sz w:val="24"/>
          <w:highlight w:val="none"/>
        </w:rPr>
      </w:pPr>
      <w:r>
        <w:rPr>
          <w:rFonts w:ascii="Arial" w:hAnsi="Arial" w:cs="Arial"/>
          <w:bCs/>
          <w:color w:val="auto"/>
          <w:sz w:val="24"/>
          <w:highlight w:val="none"/>
        </w:rPr>
        <w:t>项目编号：</w:t>
      </w:r>
    </w:p>
    <w:p>
      <w:pPr>
        <w:snapToGrid w:val="0"/>
        <w:spacing w:after="0" w:line="312" w:lineRule="auto"/>
        <w:ind w:firstLine="720" w:firstLineChars="300"/>
        <w:rPr>
          <w:rFonts w:ascii="Arial" w:hAnsi="Arial" w:cs="Arial"/>
          <w:bCs/>
          <w:color w:val="auto"/>
          <w:sz w:val="24"/>
          <w:highlight w:val="none"/>
        </w:rPr>
      </w:pPr>
      <w:r>
        <w:rPr>
          <w:rFonts w:ascii="Arial" w:hAnsi="Arial" w:cs="Arial"/>
          <w:bCs/>
          <w:color w:val="auto"/>
          <w:sz w:val="24"/>
          <w:highlight w:val="none"/>
        </w:rPr>
        <w:t>分标号：（若无留空或写“/”）</w:t>
      </w:r>
    </w:p>
    <w:p>
      <w:pPr>
        <w:pStyle w:val="22"/>
        <w:spacing w:after="0" w:line="312" w:lineRule="auto"/>
        <w:ind w:firstLine="0" w:firstLineChars="0"/>
        <w:rPr>
          <w:rFonts w:ascii="Arial" w:hAnsi="Arial" w:eastAsia="宋体" w:cs="Arial"/>
          <w:bCs/>
          <w:color w:val="auto"/>
          <w:sz w:val="24"/>
          <w:szCs w:val="24"/>
          <w:highlight w:val="none"/>
        </w:rPr>
      </w:pPr>
    </w:p>
    <w:p>
      <w:pPr>
        <w:pStyle w:val="22"/>
        <w:spacing w:after="0" w:line="312" w:lineRule="auto"/>
        <w:ind w:firstLine="480" w:firstLineChars="200"/>
        <w:rPr>
          <w:rFonts w:ascii="Arial" w:hAnsi="Arial" w:eastAsia="宋体" w:cs="Arial"/>
          <w:bCs/>
          <w:color w:val="auto"/>
          <w:sz w:val="28"/>
          <w:szCs w:val="28"/>
          <w:highlight w:val="none"/>
        </w:rPr>
      </w:pPr>
      <w:r>
        <w:rPr>
          <w:rFonts w:ascii="Arial" w:hAnsi="Arial" w:eastAsia="宋体" w:cs="Arial"/>
          <w:bCs/>
          <w:color w:val="auto"/>
          <w:sz w:val="24"/>
          <w:szCs w:val="24"/>
          <w:highlight w:val="none"/>
        </w:rPr>
        <w:t>供应商[公章(CA签章)]</w:t>
      </w:r>
      <w:r>
        <w:rPr>
          <w:rFonts w:ascii="Arial" w:hAnsi="Arial" w:eastAsia="宋体" w:cs="Arial"/>
          <w:bCs/>
          <w:color w:val="auto"/>
          <w:sz w:val="28"/>
          <w:szCs w:val="28"/>
          <w:highlight w:val="none"/>
        </w:rPr>
        <w:t>：</w:t>
      </w:r>
      <w:r>
        <w:rPr>
          <w:rFonts w:ascii="Arial" w:hAnsi="Arial" w:eastAsia="宋体" w:cs="Arial"/>
          <w:bCs/>
          <w:color w:val="auto"/>
          <w:sz w:val="28"/>
          <w:szCs w:val="28"/>
          <w:highlight w:val="none"/>
          <w:u w:val="single"/>
        </w:rPr>
        <w:t xml:space="preserve">                              </w:t>
      </w:r>
    </w:p>
    <w:p>
      <w:pPr>
        <w:pStyle w:val="22"/>
        <w:spacing w:after="0" w:line="312" w:lineRule="auto"/>
        <w:ind w:left="519" w:leftChars="247" w:firstLine="0" w:firstLineChars="0"/>
        <w:rPr>
          <w:rFonts w:ascii="Arial" w:hAnsi="Arial" w:eastAsia="宋体" w:cs="Arial"/>
          <w:color w:val="auto"/>
          <w:sz w:val="28"/>
          <w:szCs w:val="28"/>
          <w:highlight w:val="none"/>
          <w:u w:val="single"/>
        </w:rPr>
      </w:pPr>
      <w:r>
        <w:rPr>
          <w:rFonts w:ascii="Arial" w:hAnsi="Arial" w:eastAsia="宋体" w:cs="Arial"/>
          <w:bCs/>
          <w:color w:val="auto"/>
          <w:sz w:val="24"/>
          <w:szCs w:val="24"/>
          <w:highlight w:val="none"/>
        </w:rPr>
        <w:t>法定代表人或相应的委托代理人签字[或盖章(CA签章)]</w:t>
      </w:r>
      <w:r>
        <w:rPr>
          <w:rFonts w:ascii="Arial" w:hAnsi="Arial" w:eastAsia="宋体" w:cs="Arial"/>
          <w:color w:val="auto"/>
          <w:sz w:val="28"/>
          <w:szCs w:val="28"/>
          <w:highlight w:val="none"/>
        </w:rPr>
        <w:t>：</w:t>
      </w:r>
      <w:r>
        <w:rPr>
          <w:rFonts w:ascii="Arial" w:hAnsi="Arial" w:eastAsia="宋体" w:cs="Arial"/>
          <w:color w:val="auto"/>
          <w:sz w:val="28"/>
          <w:szCs w:val="28"/>
          <w:highlight w:val="none"/>
          <w:u w:val="single"/>
        </w:rPr>
        <w:t xml:space="preserve">              </w:t>
      </w:r>
    </w:p>
    <w:p>
      <w:pPr>
        <w:pStyle w:val="22"/>
        <w:spacing w:after="0" w:line="312" w:lineRule="auto"/>
        <w:ind w:left="479" w:leftChars="228" w:firstLine="0" w:firstLineChars="0"/>
        <w:rPr>
          <w:rFonts w:ascii="Arial" w:hAnsi="Arial" w:eastAsia="宋体" w:cs="Arial"/>
          <w:bCs/>
          <w:color w:val="auto"/>
          <w:sz w:val="28"/>
          <w:szCs w:val="28"/>
          <w:highlight w:val="none"/>
          <w:u w:val="single"/>
        </w:rPr>
      </w:pPr>
      <w:r>
        <w:rPr>
          <w:rFonts w:ascii="Arial" w:hAnsi="Arial" w:eastAsia="宋体" w:cs="Arial"/>
          <w:bCs/>
          <w:color w:val="auto"/>
          <w:sz w:val="24"/>
          <w:szCs w:val="24"/>
          <w:highlight w:val="none"/>
        </w:rPr>
        <w:t>联系电话</w:t>
      </w:r>
      <w:r>
        <w:rPr>
          <w:rFonts w:ascii="Arial" w:hAnsi="Arial" w:eastAsia="宋体" w:cs="Arial"/>
          <w:bCs/>
          <w:color w:val="auto"/>
          <w:sz w:val="28"/>
          <w:szCs w:val="28"/>
          <w:highlight w:val="none"/>
        </w:rPr>
        <w:t>：</w:t>
      </w:r>
      <w:r>
        <w:rPr>
          <w:rFonts w:ascii="Arial" w:hAnsi="Arial" w:eastAsia="宋体" w:cs="Arial"/>
          <w:bCs/>
          <w:color w:val="auto"/>
          <w:sz w:val="28"/>
          <w:szCs w:val="28"/>
          <w:highlight w:val="none"/>
          <w:u w:val="single"/>
        </w:rPr>
        <w:t xml:space="preserve">                                                </w:t>
      </w:r>
    </w:p>
    <w:p>
      <w:pPr>
        <w:snapToGrid w:val="0"/>
        <w:spacing w:after="0" w:line="312" w:lineRule="auto"/>
        <w:jc w:val="center"/>
        <w:rPr>
          <w:rFonts w:ascii="Arial" w:hAnsi="Arial" w:cs="Arial"/>
          <w:color w:val="auto"/>
          <w:sz w:val="24"/>
          <w:highlight w:val="none"/>
        </w:rPr>
      </w:pPr>
      <w:r>
        <w:rPr>
          <w:rFonts w:ascii="Arial" w:hAnsi="Arial" w:cs="Arial"/>
          <w:bCs/>
          <w:color w:val="auto"/>
          <w:sz w:val="24"/>
          <w:highlight w:val="none"/>
        </w:rPr>
        <w:t>日期：</w:t>
      </w:r>
      <w:r>
        <w:rPr>
          <w:rFonts w:ascii="Arial" w:hAnsi="Arial" w:cs="Arial"/>
          <w:bCs/>
          <w:color w:val="auto"/>
          <w:sz w:val="28"/>
          <w:szCs w:val="28"/>
          <w:highlight w:val="none"/>
          <w:u w:val="single"/>
        </w:rPr>
        <w:t xml:space="preserve">      </w:t>
      </w:r>
      <w:r>
        <w:rPr>
          <w:rFonts w:ascii="Arial" w:hAnsi="Arial" w:cs="Arial"/>
          <w:bCs/>
          <w:color w:val="auto"/>
          <w:sz w:val="24"/>
          <w:highlight w:val="none"/>
        </w:rPr>
        <w:t>年</w:t>
      </w:r>
      <w:r>
        <w:rPr>
          <w:rFonts w:ascii="Arial" w:hAnsi="Arial" w:cs="Arial"/>
          <w:bCs/>
          <w:color w:val="auto"/>
          <w:sz w:val="28"/>
          <w:szCs w:val="28"/>
          <w:highlight w:val="none"/>
          <w:u w:val="single"/>
        </w:rPr>
        <w:t xml:space="preserve">      </w:t>
      </w:r>
      <w:r>
        <w:rPr>
          <w:rFonts w:ascii="Arial" w:hAnsi="Arial" w:cs="Arial"/>
          <w:bCs/>
          <w:color w:val="auto"/>
          <w:sz w:val="24"/>
          <w:highlight w:val="none"/>
        </w:rPr>
        <w:t>月</w:t>
      </w:r>
      <w:r>
        <w:rPr>
          <w:rFonts w:ascii="Arial" w:hAnsi="Arial" w:cs="Arial"/>
          <w:bCs/>
          <w:color w:val="auto"/>
          <w:sz w:val="28"/>
          <w:szCs w:val="28"/>
          <w:highlight w:val="none"/>
          <w:u w:val="single"/>
        </w:rPr>
        <w:t xml:space="preserve">      </w:t>
      </w:r>
      <w:r>
        <w:rPr>
          <w:rFonts w:ascii="Arial" w:hAnsi="Arial" w:cs="Arial"/>
          <w:bCs/>
          <w:color w:val="auto"/>
          <w:sz w:val="24"/>
          <w:highlight w:val="none"/>
        </w:rPr>
        <w:t>日</w:t>
      </w:r>
    </w:p>
    <w:p>
      <w:pPr>
        <w:spacing w:after="0" w:line="312" w:lineRule="auto"/>
        <w:rPr>
          <w:rFonts w:ascii="Arial" w:hAnsi="Arial" w:cs="Arial"/>
          <w:color w:val="auto"/>
          <w:highlight w:val="none"/>
        </w:rPr>
      </w:pPr>
      <w:bookmarkStart w:id="139" w:name="_Toc254970557"/>
      <w:bookmarkStart w:id="140" w:name="_Toc254970698"/>
      <w:r>
        <w:rPr>
          <w:rFonts w:ascii="Arial" w:hAnsi="Arial" w:cs="Arial"/>
          <w:color w:val="auto"/>
          <w:highlight w:val="none"/>
        </w:rPr>
        <w:br w:type="page"/>
      </w:r>
      <w:bookmarkEnd w:id="139"/>
      <w:bookmarkEnd w:id="140"/>
      <w:r>
        <w:rPr>
          <w:rFonts w:ascii="Arial" w:hAnsi="Arial" w:cs="Arial"/>
          <w:b/>
          <w:bCs/>
          <w:color w:val="auto"/>
          <w:highlight w:val="none"/>
        </w:rPr>
        <w:t xml:space="preserve"> </w:t>
      </w:r>
    </w:p>
    <w:p>
      <w:pPr>
        <w:snapToGrid w:val="0"/>
        <w:spacing w:after="0" w:line="312" w:lineRule="auto"/>
        <w:ind w:firstLine="138" w:firstLineChars="49"/>
        <w:jc w:val="center"/>
        <w:rPr>
          <w:rFonts w:ascii="Arial" w:hAnsi="Arial" w:cs="Arial"/>
          <w:b/>
          <w:color w:val="auto"/>
          <w:sz w:val="28"/>
          <w:szCs w:val="28"/>
          <w:highlight w:val="none"/>
        </w:rPr>
      </w:pPr>
      <w:r>
        <w:rPr>
          <w:rFonts w:ascii="Arial" w:hAnsi="Arial" w:cs="Arial"/>
          <w:b/>
          <w:color w:val="auto"/>
          <w:sz w:val="28"/>
          <w:szCs w:val="28"/>
          <w:highlight w:val="none"/>
        </w:rPr>
        <w:t>目录</w:t>
      </w:r>
    </w:p>
    <w:p>
      <w:pPr>
        <w:snapToGrid w:val="0"/>
        <w:spacing w:after="0" w:line="312" w:lineRule="auto"/>
        <w:ind w:firstLine="118" w:firstLineChars="49"/>
        <w:jc w:val="center"/>
        <w:rPr>
          <w:rFonts w:ascii="Arial" w:hAnsi="Arial" w:cs="Arial"/>
          <w:b/>
          <w:color w:val="auto"/>
          <w:sz w:val="24"/>
          <w:highlight w:val="none"/>
        </w:rPr>
      </w:pPr>
      <w:r>
        <w:rPr>
          <w:rFonts w:ascii="Arial" w:hAnsi="Arial" w:cs="Arial"/>
          <w:b/>
          <w:color w:val="auto"/>
          <w:sz w:val="24"/>
          <w:highlight w:val="none"/>
        </w:rPr>
        <w:t>（应有页码）</w:t>
      </w:r>
    </w:p>
    <w:p>
      <w:pPr>
        <w:snapToGrid w:val="0"/>
        <w:spacing w:after="0" w:line="312" w:lineRule="auto"/>
        <w:ind w:firstLine="118" w:firstLineChars="49"/>
        <w:jc w:val="center"/>
        <w:rPr>
          <w:rFonts w:ascii="Arial" w:hAnsi="Arial" w:cs="Arial"/>
          <w:b/>
          <w:color w:val="auto"/>
          <w:sz w:val="24"/>
          <w:highlight w:val="none"/>
        </w:rPr>
      </w:pPr>
      <w:r>
        <w:rPr>
          <w:rFonts w:ascii="Arial" w:hAnsi="Arial" w:cs="Arial"/>
          <w:b/>
          <w:color w:val="auto"/>
          <w:sz w:val="24"/>
          <w:highlight w:val="none"/>
        </w:rPr>
        <w:br w:type="page"/>
      </w:r>
    </w:p>
    <w:p>
      <w:pPr>
        <w:snapToGrid w:val="0"/>
        <w:spacing w:after="0" w:line="312" w:lineRule="auto"/>
        <w:jc w:val="left"/>
        <w:rPr>
          <w:rFonts w:ascii="Arial" w:hAnsi="Arial" w:cs="Arial"/>
          <w:b/>
          <w:color w:val="auto"/>
          <w:szCs w:val="21"/>
          <w:highlight w:val="none"/>
        </w:rPr>
      </w:pPr>
      <w:bookmarkStart w:id="141" w:name="_Hlk19114217"/>
      <w:r>
        <w:rPr>
          <w:rFonts w:ascii="Arial" w:hAnsi="Arial" w:cs="Arial"/>
          <w:b/>
          <w:color w:val="auto"/>
          <w:szCs w:val="21"/>
          <w:highlight w:val="none"/>
        </w:rPr>
        <w:t>1．投标声明书格式（必须提供）：</w:t>
      </w:r>
    </w:p>
    <w:p>
      <w:pPr>
        <w:snapToGrid w:val="0"/>
        <w:spacing w:after="0" w:line="312" w:lineRule="auto"/>
        <w:jc w:val="center"/>
        <w:rPr>
          <w:rFonts w:ascii="Arial" w:hAnsi="Arial" w:cs="Arial"/>
          <w:b/>
          <w:color w:val="auto"/>
          <w:szCs w:val="21"/>
          <w:highlight w:val="none"/>
        </w:rPr>
      </w:pPr>
    </w:p>
    <w:p>
      <w:pPr>
        <w:snapToGrid w:val="0"/>
        <w:spacing w:after="0" w:line="312" w:lineRule="auto"/>
        <w:jc w:val="center"/>
        <w:rPr>
          <w:rFonts w:ascii="Arial" w:hAnsi="Arial" w:cs="Arial"/>
          <w:b/>
          <w:color w:val="auto"/>
          <w:szCs w:val="21"/>
          <w:highlight w:val="none"/>
        </w:rPr>
      </w:pPr>
      <w:r>
        <w:rPr>
          <w:rFonts w:ascii="Arial" w:hAnsi="Arial" w:cs="Arial"/>
          <w:b/>
          <w:color w:val="auto"/>
          <w:szCs w:val="21"/>
          <w:highlight w:val="none"/>
        </w:rPr>
        <w:t>投标声明书</w:t>
      </w:r>
    </w:p>
    <w:p>
      <w:pPr>
        <w:snapToGrid w:val="0"/>
        <w:spacing w:after="0" w:line="312" w:lineRule="auto"/>
        <w:jc w:val="center"/>
        <w:rPr>
          <w:rFonts w:ascii="Arial" w:hAnsi="Arial" w:cs="Arial"/>
          <w:color w:val="auto"/>
          <w:szCs w:val="21"/>
          <w:highlight w:val="none"/>
        </w:rPr>
      </w:pPr>
    </w:p>
    <w:p>
      <w:pPr>
        <w:snapToGrid w:val="0"/>
        <w:spacing w:after="0" w:line="312" w:lineRule="auto"/>
        <w:rPr>
          <w:rFonts w:ascii="Arial" w:hAnsi="Arial" w:cs="Arial"/>
          <w:color w:val="auto"/>
          <w:szCs w:val="21"/>
          <w:highlight w:val="none"/>
        </w:rPr>
      </w:pPr>
      <w:r>
        <w:rPr>
          <w:rFonts w:ascii="Arial" w:hAnsi="Arial" w:cs="Arial"/>
          <w:color w:val="auto"/>
          <w:szCs w:val="21"/>
          <w:highlight w:val="none"/>
        </w:rPr>
        <w:t>致：</w:t>
      </w:r>
      <w:r>
        <w:rPr>
          <w:rFonts w:ascii="Arial" w:hAnsi="Arial" w:cs="Arial"/>
          <w:i/>
          <w:iCs/>
          <w:color w:val="auto"/>
          <w:szCs w:val="21"/>
          <w:highlight w:val="none"/>
          <w:u w:val="single"/>
        </w:rPr>
        <w:t>（采购人名称）</w:t>
      </w:r>
      <w:r>
        <w:rPr>
          <w:rFonts w:ascii="Arial" w:hAnsi="Arial" w:cs="Arial"/>
          <w:color w:val="auto"/>
          <w:szCs w:val="21"/>
          <w:highlight w:val="none"/>
        </w:rPr>
        <w:t>：</w:t>
      </w:r>
    </w:p>
    <w:p>
      <w:pPr>
        <w:snapToGrid w:val="0"/>
        <w:spacing w:after="0" w:line="312" w:lineRule="auto"/>
        <w:ind w:firstLine="630" w:firstLineChars="300"/>
        <w:rPr>
          <w:rFonts w:ascii="Arial" w:hAnsi="Arial" w:cs="Arial"/>
          <w:color w:val="auto"/>
          <w:szCs w:val="21"/>
          <w:highlight w:val="none"/>
        </w:rPr>
      </w:pPr>
      <w:r>
        <w:rPr>
          <w:rFonts w:ascii="Arial" w:hAnsi="Arial" w:cs="Arial"/>
          <w:i/>
          <w:iCs/>
          <w:color w:val="auto"/>
          <w:szCs w:val="21"/>
          <w:highlight w:val="none"/>
          <w:u w:val="single"/>
        </w:rPr>
        <w:t>（供应商名称）</w:t>
      </w:r>
      <w:r>
        <w:rPr>
          <w:rFonts w:ascii="Arial" w:hAnsi="Arial" w:cs="Arial"/>
          <w:color w:val="auto"/>
          <w:szCs w:val="21"/>
          <w:highlight w:val="none"/>
        </w:rPr>
        <w:t>系中华人民共和国合法企业，</w:t>
      </w:r>
      <w:r>
        <w:rPr>
          <w:rFonts w:ascii="Arial" w:hAnsi="Arial" w:cs="Arial"/>
          <w:color w:val="auto"/>
          <w:szCs w:val="21"/>
          <w:highlight w:val="none"/>
          <w:u w:val="single"/>
        </w:rPr>
        <w:t xml:space="preserve"> </w:t>
      </w:r>
      <w:r>
        <w:rPr>
          <w:rFonts w:ascii="Arial" w:hAnsi="Arial" w:cs="Arial"/>
          <w:i/>
          <w:iCs/>
          <w:color w:val="auto"/>
          <w:szCs w:val="21"/>
          <w:highlight w:val="none"/>
          <w:u w:val="single"/>
        </w:rPr>
        <w:t xml:space="preserve"> （经营地址）</w:t>
      </w:r>
      <w:r>
        <w:rPr>
          <w:rFonts w:ascii="Arial" w:hAnsi="Arial" w:cs="Arial"/>
          <w:color w:val="auto"/>
          <w:szCs w:val="21"/>
          <w:highlight w:val="none"/>
        </w:rPr>
        <w:t>。</w:t>
      </w:r>
    </w:p>
    <w:p>
      <w:pPr>
        <w:snapToGrid w:val="0"/>
        <w:spacing w:after="0" w:line="312" w:lineRule="auto"/>
        <w:ind w:firstLine="645"/>
        <w:rPr>
          <w:rFonts w:ascii="Arial" w:hAnsi="Arial" w:cs="Arial"/>
          <w:color w:val="auto"/>
          <w:szCs w:val="21"/>
          <w:highlight w:val="none"/>
        </w:rPr>
      </w:pPr>
      <w:r>
        <w:rPr>
          <w:rFonts w:ascii="Arial" w:hAnsi="Arial" w:cs="Arial"/>
          <w:color w:val="auto"/>
          <w:szCs w:val="21"/>
          <w:highlight w:val="none"/>
        </w:rPr>
        <w:t>我</w:t>
      </w:r>
      <w:r>
        <w:rPr>
          <w:rFonts w:ascii="Arial" w:hAnsi="Arial" w:cs="Arial"/>
          <w:i/>
          <w:iCs/>
          <w:color w:val="auto"/>
          <w:szCs w:val="21"/>
          <w:highlight w:val="none"/>
          <w:u w:val="single"/>
        </w:rPr>
        <w:t xml:space="preserve">（姓名） </w:t>
      </w:r>
      <w:r>
        <w:rPr>
          <w:rFonts w:ascii="Arial" w:hAnsi="Arial" w:cs="Arial"/>
          <w:color w:val="auto"/>
          <w:szCs w:val="21"/>
          <w:highlight w:val="none"/>
        </w:rPr>
        <w:t>系</w:t>
      </w:r>
      <w:r>
        <w:rPr>
          <w:rFonts w:ascii="Arial" w:hAnsi="Arial" w:cs="Arial"/>
          <w:i/>
          <w:iCs/>
          <w:color w:val="auto"/>
          <w:szCs w:val="21"/>
          <w:highlight w:val="none"/>
          <w:u w:val="single"/>
        </w:rPr>
        <w:t>（供应商名称）</w:t>
      </w:r>
      <w:r>
        <w:rPr>
          <w:rFonts w:ascii="Arial" w:hAnsi="Arial" w:cs="Arial"/>
          <w:color w:val="auto"/>
          <w:szCs w:val="21"/>
          <w:highlight w:val="none"/>
        </w:rPr>
        <w:t xml:space="preserve">的法定代表人，我方愿意参加贵方组织的 </w:t>
      </w:r>
      <w:r>
        <w:rPr>
          <w:rFonts w:ascii="Arial" w:hAnsi="Arial" w:cs="Arial"/>
          <w:i/>
          <w:iCs/>
          <w:color w:val="auto"/>
          <w:szCs w:val="21"/>
          <w:highlight w:val="none"/>
          <w:u w:val="single"/>
        </w:rPr>
        <w:t xml:space="preserve">（项目名称） </w:t>
      </w:r>
      <w:r>
        <w:rPr>
          <w:rFonts w:ascii="Arial" w:hAnsi="Arial" w:cs="Arial"/>
          <w:color w:val="auto"/>
          <w:szCs w:val="21"/>
          <w:highlight w:val="none"/>
        </w:rPr>
        <w:t>项目的投标，为便于贵方公正、择优地确定中标供应商及其投标产品和服务，我方就本次投标有关事项郑重声明如下：</w:t>
      </w:r>
    </w:p>
    <w:p>
      <w:pPr>
        <w:snapToGrid w:val="0"/>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（1）我方向贵方提交的所有投标文件、资料都是准确的和真实的。</w:t>
      </w:r>
    </w:p>
    <w:p>
      <w:pPr>
        <w:snapToGrid w:val="0"/>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（2）我方不是采购人的附属机构；也不是为本项目提供整体设计、规范编制或者项目管理、监理、检测等服务的供应商或其附属机构。</w:t>
      </w:r>
    </w:p>
    <w:p>
      <w:pPr>
        <w:snapToGrid w:val="0"/>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（3）我方承诺在参加本政府采购项目活动前，没有被纳入政府部门或银行认定的失信名单，我方具有良好的商业信誉。</w:t>
      </w:r>
    </w:p>
    <w:p>
      <w:pPr>
        <w:snapToGrid w:val="0"/>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4）我方及本人承诺在参加本政府采购项目活动前三年内，在经营活动中没有重大违法记录及不良信用记录。重大违法记录是指供应商因违法经营受到刑事处罚或者责令停产停业、吊销许可证或者执照、较大数额罚款等行政处罚。如我方提供的声明不实，则自愿承担《政府采购法》有关提供虚假材料的规定给予的处罚。</w:t>
      </w:r>
    </w:p>
    <w:p>
      <w:pPr>
        <w:snapToGrid w:val="0"/>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（5）我方承诺具有履行本项目合同所必需的设备和专业技术能力。</w:t>
      </w:r>
    </w:p>
    <w:p>
      <w:pPr>
        <w:snapToGrid w:val="0"/>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6）我方承诺未被列入失信被执行人、重大税收违法失信主体、政府采购严重违法失信行为记录名单，如我方提供的声明不实，则接受本次投标作为否决投标的处理，并根据财库〔2016〕125号《财政部关于在政府采购活动中查询及使用信用记录有关问题的通知》规定接受失信联合惩戒。</w:t>
      </w:r>
    </w:p>
    <w:p>
      <w:pPr>
        <w:snapToGrid w:val="0"/>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（7）我方承诺中标后按规定缴纳代理服务费。</w:t>
      </w:r>
    </w:p>
    <w:p>
      <w:pPr>
        <w:snapToGrid w:val="0"/>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我方对以上声明负全部法律责任。如有虚假或隐瞒，我方愿意承担一切后果，并不再寻求任何旨在减轻或免除法律责任的辩解。</w:t>
      </w:r>
    </w:p>
    <w:bookmarkEnd w:id="141"/>
    <w:p>
      <w:pPr>
        <w:snapToGrid w:val="0"/>
        <w:spacing w:after="0" w:line="312" w:lineRule="auto"/>
        <w:ind w:firstLine="420" w:firstLineChars="200"/>
        <w:rPr>
          <w:rFonts w:ascii="Arial" w:hAnsi="Arial" w:cs="Arial"/>
          <w:color w:val="auto"/>
          <w:szCs w:val="21"/>
          <w:highlight w:val="none"/>
        </w:rPr>
      </w:pPr>
    </w:p>
    <w:p>
      <w:pPr>
        <w:snapToGrid w:val="0"/>
        <w:spacing w:after="0" w:line="312" w:lineRule="auto"/>
        <w:ind w:firstLine="3509" w:firstLineChars="1671"/>
        <w:rPr>
          <w:rFonts w:ascii="Arial" w:hAnsi="Arial" w:cs="Arial"/>
          <w:color w:val="auto"/>
          <w:szCs w:val="21"/>
          <w:highlight w:val="none"/>
          <w:u w:val="single"/>
        </w:rPr>
      </w:pPr>
      <w:r>
        <w:rPr>
          <w:rFonts w:ascii="Arial" w:hAnsi="Arial" w:cs="Arial"/>
          <w:color w:val="auto"/>
          <w:szCs w:val="21"/>
          <w:highlight w:val="none"/>
        </w:rPr>
        <w:t>法定代表人签字或个人CA签章：</w:t>
      </w:r>
    </w:p>
    <w:p>
      <w:pPr>
        <w:snapToGrid w:val="0"/>
        <w:spacing w:after="0" w:line="312" w:lineRule="auto"/>
        <w:ind w:firstLine="3570" w:firstLineChars="1700"/>
        <w:rPr>
          <w:rFonts w:ascii="Arial" w:hAnsi="Arial" w:cs="Arial"/>
          <w:color w:val="auto"/>
          <w:szCs w:val="21"/>
          <w:highlight w:val="none"/>
          <w:u w:val="single"/>
        </w:rPr>
      </w:pPr>
      <w:r>
        <w:rPr>
          <w:rFonts w:ascii="Arial" w:hAnsi="Arial" w:cs="Arial"/>
          <w:color w:val="auto"/>
          <w:szCs w:val="21"/>
          <w:highlight w:val="none"/>
        </w:rPr>
        <w:t>供应商公章（CA签章）：</w:t>
      </w:r>
      <w:r>
        <w:rPr>
          <w:rFonts w:ascii="Arial" w:hAnsi="Arial" w:cs="Arial"/>
          <w:color w:val="auto"/>
          <w:szCs w:val="21"/>
          <w:highlight w:val="none"/>
          <w:u w:val="single"/>
        </w:rPr>
        <w:t xml:space="preserve">       </w:t>
      </w:r>
    </w:p>
    <w:p>
      <w:pPr>
        <w:snapToGrid w:val="0"/>
        <w:spacing w:after="0" w:line="312" w:lineRule="auto"/>
        <w:ind w:firstLine="3990" w:firstLineChars="1900"/>
        <w:rPr>
          <w:rFonts w:ascii="Arial" w:hAnsi="Arial" w:cs="Arial"/>
          <w:color w:val="auto"/>
          <w:szCs w:val="21"/>
          <w:highlight w:val="none"/>
        </w:rPr>
      </w:pPr>
      <w:r>
        <w:rPr>
          <w:rFonts w:ascii="Arial" w:hAnsi="Arial" w:cs="Arial"/>
          <w:color w:val="auto"/>
          <w:szCs w:val="21"/>
          <w:highlight w:val="none"/>
        </w:rPr>
        <w:t xml:space="preserve">  年月日</w:t>
      </w:r>
    </w:p>
    <w:p>
      <w:pPr>
        <w:snapToGrid w:val="0"/>
        <w:spacing w:after="0" w:line="312" w:lineRule="auto"/>
        <w:rPr>
          <w:rFonts w:ascii="Arial" w:hAnsi="Arial" w:cs="Arial"/>
          <w:color w:val="auto"/>
          <w:szCs w:val="21"/>
          <w:highlight w:val="none"/>
        </w:rPr>
      </w:pPr>
      <w:r>
        <w:rPr>
          <w:rFonts w:ascii="Arial" w:hAnsi="Arial" w:cs="Arial"/>
          <w:color w:val="auto"/>
          <w:szCs w:val="21"/>
          <w:highlight w:val="none"/>
        </w:rPr>
        <w:br w:type="page"/>
      </w:r>
      <w:r>
        <w:rPr>
          <w:rFonts w:ascii="Arial" w:hAnsi="Arial" w:cs="Arial"/>
          <w:color w:val="auto"/>
          <w:szCs w:val="21"/>
          <w:highlight w:val="none"/>
        </w:rPr>
        <w:t>2．供应商有效的“营业执照”或“事业单位法人证书”或“自然人的身份证明”副本复印件（加盖供应商CA签章）。供应商是企业则审查营业执照（副本）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r>
        <w:rPr>
          <w:rFonts w:ascii="Arial" w:hAnsi="Arial" w:cs="Arial"/>
          <w:b/>
          <w:color w:val="auto"/>
          <w:szCs w:val="21"/>
          <w:highlight w:val="none"/>
        </w:rPr>
        <w:t>（必须提供）</w:t>
      </w:r>
    </w:p>
    <w:p>
      <w:pPr>
        <w:snapToGrid w:val="0"/>
        <w:spacing w:after="0" w:line="312" w:lineRule="auto"/>
        <w:rPr>
          <w:rFonts w:ascii="Arial" w:hAnsi="Arial" w:cs="Arial"/>
          <w:color w:val="auto"/>
          <w:sz w:val="18"/>
          <w:szCs w:val="18"/>
          <w:highlight w:val="none"/>
        </w:rPr>
      </w:pPr>
    </w:p>
    <w:p>
      <w:pPr>
        <w:snapToGrid w:val="0"/>
        <w:spacing w:after="0" w:line="312" w:lineRule="auto"/>
        <w:rPr>
          <w:rFonts w:ascii="Arial" w:hAnsi="Arial" w:cs="Arial"/>
          <w:b/>
          <w:color w:val="auto"/>
          <w:szCs w:val="21"/>
          <w:highlight w:val="none"/>
        </w:rPr>
      </w:pPr>
      <w:r>
        <w:rPr>
          <w:rFonts w:hint="eastAsia" w:ascii="Arial" w:hAnsi="Arial" w:cs="Arial"/>
          <w:color w:val="auto"/>
          <w:szCs w:val="21"/>
          <w:highlight w:val="none"/>
        </w:rPr>
        <w:t>3</w:t>
      </w:r>
      <w:r>
        <w:rPr>
          <w:rFonts w:ascii="Arial" w:hAnsi="Arial" w:cs="Arial"/>
          <w:color w:val="auto"/>
          <w:szCs w:val="21"/>
          <w:highlight w:val="none"/>
        </w:rPr>
        <w:t>．财务状况报告（表）复印件或银行出具的资信证明复印件。</w:t>
      </w:r>
      <w:r>
        <w:rPr>
          <w:rFonts w:ascii="Arial" w:hAnsi="Arial" w:cs="Arial"/>
          <w:color w:val="auto"/>
          <w:highlight w:val="none"/>
        </w:rPr>
        <w:t>对于从取得营业执照时间起到截标时间为止不足1年的供应商，只需提交</w:t>
      </w:r>
      <w:r>
        <w:rPr>
          <w:rFonts w:ascii="Arial" w:hAnsi="Arial" w:cs="Arial"/>
          <w:color w:val="auto"/>
          <w:szCs w:val="21"/>
          <w:highlight w:val="none"/>
        </w:rPr>
        <w:t>截标时间前一个月的财务状况报告（表）复印件。（按“评标方法及评标标准” “资格审查表”规定提供）。（加盖供应商CA签章）。</w:t>
      </w:r>
      <w:r>
        <w:rPr>
          <w:rFonts w:ascii="Arial" w:hAnsi="Arial" w:cs="Arial"/>
          <w:b/>
          <w:color w:val="auto"/>
          <w:szCs w:val="21"/>
          <w:highlight w:val="none"/>
        </w:rPr>
        <w:t>（必须提供）</w:t>
      </w:r>
    </w:p>
    <w:p>
      <w:pPr>
        <w:snapToGrid w:val="0"/>
        <w:spacing w:after="0" w:line="312" w:lineRule="auto"/>
        <w:rPr>
          <w:rFonts w:ascii="Arial" w:hAnsi="Arial" w:cs="Arial"/>
          <w:color w:val="auto"/>
          <w:szCs w:val="21"/>
          <w:highlight w:val="none"/>
        </w:rPr>
      </w:pPr>
    </w:p>
    <w:p>
      <w:pPr>
        <w:snapToGrid w:val="0"/>
        <w:spacing w:after="0" w:line="312" w:lineRule="auto"/>
        <w:rPr>
          <w:rFonts w:ascii="Arial" w:hAnsi="Arial" w:cs="Arial"/>
          <w:color w:val="auto"/>
          <w:highlight w:val="none"/>
        </w:rPr>
      </w:pPr>
      <w:r>
        <w:rPr>
          <w:rFonts w:hint="eastAsia" w:ascii="Arial" w:hAnsi="Arial" w:cs="Arial"/>
          <w:color w:val="auto"/>
          <w:highlight w:val="none"/>
        </w:rPr>
        <w:t>4</w:t>
      </w:r>
      <w:r>
        <w:rPr>
          <w:rFonts w:ascii="Arial" w:hAnsi="Arial" w:cs="Arial"/>
          <w:color w:val="auto"/>
          <w:highlight w:val="none"/>
        </w:rPr>
        <w:t>．依法缴纳税费证明和社会保险缴纳证明材料。供应商成立不足1个月的，无须提供缴纳税费证明及社保缴费证明。依法免税或不需要缴纳社会保障资金的供应商，须提供相应文件证明其依法免税或不需要缴纳社会保障资金。</w:t>
      </w:r>
      <w:r>
        <w:rPr>
          <w:rFonts w:ascii="Arial" w:hAnsi="Arial" w:cs="Arial"/>
          <w:color w:val="auto"/>
          <w:szCs w:val="21"/>
          <w:highlight w:val="none"/>
        </w:rPr>
        <w:t>（按“评标方法及评标标准” “资格审查表”规定提供）（加盖供应商CA签章）。</w:t>
      </w:r>
      <w:r>
        <w:rPr>
          <w:rFonts w:ascii="Arial" w:hAnsi="Arial" w:cs="Arial"/>
          <w:b/>
          <w:color w:val="auto"/>
          <w:szCs w:val="21"/>
          <w:highlight w:val="none"/>
        </w:rPr>
        <w:t>（必须提供）</w:t>
      </w:r>
    </w:p>
    <w:p>
      <w:pPr>
        <w:snapToGrid w:val="0"/>
        <w:spacing w:after="0" w:line="312" w:lineRule="auto"/>
        <w:rPr>
          <w:rFonts w:ascii="Arial" w:hAnsi="Arial" w:cs="Arial"/>
          <w:color w:val="auto"/>
          <w:szCs w:val="21"/>
          <w:highlight w:val="none"/>
        </w:rPr>
      </w:pPr>
    </w:p>
    <w:p>
      <w:pPr>
        <w:snapToGrid w:val="0"/>
        <w:spacing w:after="0" w:line="312" w:lineRule="auto"/>
        <w:jc w:val="left"/>
        <w:rPr>
          <w:rFonts w:ascii="Arial" w:hAnsi="Arial" w:cs="Arial"/>
          <w:b/>
          <w:color w:val="auto"/>
          <w:szCs w:val="21"/>
          <w:highlight w:val="none"/>
        </w:rPr>
      </w:pPr>
      <w:r>
        <w:rPr>
          <w:rFonts w:hint="eastAsia" w:ascii="Arial" w:hAnsi="Arial" w:cs="Arial"/>
          <w:color w:val="auto"/>
          <w:szCs w:val="21"/>
          <w:highlight w:val="none"/>
        </w:rPr>
        <w:t>5</w:t>
      </w:r>
      <w:r>
        <w:rPr>
          <w:rFonts w:ascii="Arial" w:hAnsi="Arial" w:cs="Arial"/>
          <w:color w:val="auto"/>
          <w:szCs w:val="21"/>
          <w:highlight w:val="none"/>
        </w:rPr>
        <w:t>．具备法律、行政法规规定的其他要求的证明材料</w:t>
      </w:r>
      <w:r>
        <w:rPr>
          <w:rFonts w:ascii="Arial" w:hAnsi="Arial" w:cs="Arial"/>
          <w:color w:val="auto"/>
          <w:highlight w:val="none"/>
        </w:rPr>
        <w:t>（</w:t>
      </w:r>
      <w:r>
        <w:rPr>
          <w:rFonts w:ascii="Arial" w:hAnsi="Arial" w:cs="Arial"/>
          <w:color w:val="auto"/>
          <w:szCs w:val="21"/>
          <w:highlight w:val="none"/>
        </w:rPr>
        <w:t>按“评标方法及评标标准” “资格性检查表”规定提供</w:t>
      </w:r>
      <w:r>
        <w:rPr>
          <w:rFonts w:ascii="Arial" w:hAnsi="Arial" w:cs="Arial"/>
          <w:color w:val="auto"/>
          <w:highlight w:val="none"/>
        </w:rPr>
        <w:t>）。</w:t>
      </w:r>
      <w:r>
        <w:rPr>
          <w:rFonts w:ascii="Arial" w:hAnsi="Arial" w:cs="Arial"/>
          <w:b/>
          <w:color w:val="auto"/>
          <w:szCs w:val="21"/>
          <w:highlight w:val="none"/>
        </w:rPr>
        <w:t>（如招标文件有要求，则必须提供）</w:t>
      </w:r>
    </w:p>
    <w:p>
      <w:pPr>
        <w:snapToGrid w:val="0"/>
        <w:spacing w:after="0" w:line="312" w:lineRule="auto"/>
        <w:jc w:val="left"/>
        <w:rPr>
          <w:rFonts w:ascii="Arial" w:hAnsi="Arial" w:cs="Arial"/>
          <w:color w:val="auto"/>
          <w:highlight w:val="none"/>
        </w:rPr>
      </w:pPr>
    </w:p>
    <w:p>
      <w:pPr>
        <w:snapToGrid w:val="0"/>
        <w:spacing w:after="0" w:line="312" w:lineRule="auto"/>
        <w:jc w:val="left"/>
        <w:rPr>
          <w:rFonts w:ascii="Arial" w:hAnsi="Arial" w:cs="Arial"/>
          <w:color w:val="auto"/>
          <w:szCs w:val="21"/>
          <w:highlight w:val="none"/>
        </w:rPr>
      </w:pPr>
    </w:p>
    <w:p>
      <w:pPr>
        <w:snapToGrid w:val="0"/>
        <w:spacing w:after="0" w:line="312" w:lineRule="auto"/>
        <w:jc w:val="left"/>
        <w:rPr>
          <w:rFonts w:ascii="Arial" w:hAnsi="Arial" w:cs="Arial"/>
          <w:b/>
          <w:bCs/>
          <w:color w:val="auto"/>
          <w:szCs w:val="21"/>
          <w:highlight w:val="none"/>
        </w:rPr>
      </w:pPr>
      <w:bookmarkStart w:id="142" w:name="_Hlk19115874"/>
      <w:bookmarkStart w:id="143" w:name="_Hlk132792497"/>
      <w:r>
        <w:rPr>
          <w:rFonts w:hint="eastAsia" w:ascii="Arial" w:hAnsi="Arial" w:cs="Arial"/>
          <w:color w:val="auto"/>
          <w:szCs w:val="21"/>
          <w:highlight w:val="none"/>
        </w:rPr>
        <w:t>6</w:t>
      </w:r>
      <w:r>
        <w:rPr>
          <w:rFonts w:ascii="Arial" w:hAnsi="Arial" w:cs="Arial"/>
          <w:color w:val="auto"/>
          <w:szCs w:val="21"/>
          <w:highlight w:val="none"/>
        </w:rPr>
        <w:t>．满足供应商特定资格条件的其他证明材料加盖供应商CA签章（按“评标方法及评标标准” “资格性检查表”“ 供应商应符合的特定资格条件”规定提供）。</w:t>
      </w:r>
      <w:r>
        <w:rPr>
          <w:rFonts w:ascii="Arial" w:hAnsi="Arial" w:cs="Arial"/>
          <w:b/>
          <w:bCs/>
          <w:color w:val="auto"/>
          <w:szCs w:val="21"/>
          <w:highlight w:val="none"/>
        </w:rPr>
        <w:t>（如招标文件有要求，则必须提供）</w:t>
      </w:r>
    </w:p>
    <w:bookmarkEnd w:id="142"/>
    <w:bookmarkEnd w:id="143"/>
    <w:p>
      <w:pPr>
        <w:snapToGrid w:val="0"/>
        <w:spacing w:after="0" w:line="312" w:lineRule="auto"/>
        <w:jc w:val="left"/>
        <w:rPr>
          <w:rFonts w:ascii="Arial" w:hAnsi="Arial" w:cs="Arial"/>
          <w:b/>
          <w:bCs/>
          <w:color w:val="auto"/>
          <w:szCs w:val="21"/>
          <w:highlight w:val="none"/>
        </w:rPr>
      </w:pPr>
    </w:p>
    <w:p>
      <w:pPr>
        <w:snapToGrid w:val="0"/>
        <w:spacing w:after="0" w:line="312" w:lineRule="auto"/>
        <w:jc w:val="left"/>
        <w:rPr>
          <w:rFonts w:ascii="Arial" w:hAnsi="Arial" w:cs="Arial"/>
          <w:color w:val="auto"/>
          <w:szCs w:val="21"/>
          <w:highlight w:val="none"/>
        </w:rPr>
      </w:pPr>
    </w:p>
    <w:p>
      <w:pPr>
        <w:snapToGrid w:val="0"/>
        <w:spacing w:after="0" w:line="312" w:lineRule="auto"/>
        <w:jc w:val="left"/>
        <w:rPr>
          <w:rFonts w:ascii="Arial" w:hAnsi="Arial" w:cs="Arial"/>
          <w:color w:val="auto"/>
          <w:szCs w:val="21"/>
          <w:highlight w:val="none"/>
        </w:rPr>
      </w:pPr>
    </w:p>
    <w:p>
      <w:pPr>
        <w:snapToGrid w:val="0"/>
        <w:spacing w:after="0" w:line="312" w:lineRule="auto"/>
        <w:jc w:val="left"/>
        <w:rPr>
          <w:rFonts w:ascii="Arial" w:hAnsi="Arial" w:cs="Arial"/>
          <w:b/>
          <w:color w:val="auto"/>
          <w:szCs w:val="21"/>
          <w:highlight w:val="none"/>
        </w:rPr>
      </w:pPr>
      <w:r>
        <w:rPr>
          <w:rFonts w:ascii="Arial" w:hAnsi="Arial" w:cs="Arial"/>
          <w:color w:val="auto"/>
          <w:szCs w:val="21"/>
          <w:highlight w:val="none"/>
        </w:rPr>
        <w:br w:type="page"/>
      </w:r>
      <w:r>
        <w:rPr>
          <w:rFonts w:hint="eastAsia" w:ascii="Arial" w:hAnsi="Arial" w:cs="Arial"/>
          <w:color w:val="auto"/>
          <w:szCs w:val="21"/>
          <w:highlight w:val="none"/>
        </w:rPr>
        <w:t>7</w:t>
      </w:r>
      <w:r>
        <w:rPr>
          <w:rFonts w:ascii="Arial" w:hAnsi="Arial" w:cs="Arial"/>
          <w:color w:val="auto"/>
          <w:szCs w:val="21"/>
          <w:highlight w:val="none"/>
        </w:rPr>
        <w:t>．</w:t>
      </w:r>
      <w:r>
        <w:rPr>
          <w:rFonts w:ascii="Arial" w:hAnsi="Arial" w:cs="Arial"/>
          <w:color w:val="auto"/>
          <w:highlight w:val="none"/>
        </w:rPr>
        <w:t>满足供应商特定资格条件的其他证明材料</w:t>
      </w:r>
      <w:r>
        <w:rPr>
          <w:rFonts w:ascii="Arial" w:hAnsi="Arial" w:cs="Arial"/>
          <w:color w:val="auto"/>
          <w:szCs w:val="21"/>
          <w:highlight w:val="none"/>
        </w:rPr>
        <w:t>加盖供应商CA签章</w:t>
      </w:r>
      <w:r>
        <w:rPr>
          <w:rFonts w:ascii="Arial" w:hAnsi="Arial" w:cs="Arial"/>
          <w:color w:val="auto"/>
          <w:highlight w:val="none"/>
        </w:rPr>
        <w:t>（</w:t>
      </w:r>
      <w:r>
        <w:rPr>
          <w:rFonts w:ascii="Arial" w:hAnsi="Arial" w:cs="Arial"/>
          <w:color w:val="auto"/>
          <w:szCs w:val="21"/>
          <w:highlight w:val="none"/>
        </w:rPr>
        <w:t>按“评标方法及评标标准” “资格性检查表”“</w:t>
      </w:r>
      <w:r>
        <w:rPr>
          <w:rFonts w:ascii="Arial" w:hAnsi="Arial" w:cs="Arial"/>
          <w:color w:val="auto"/>
          <w:szCs w:val="21"/>
          <w:highlight w:val="none"/>
          <w:lang w:val="zh-CN"/>
        </w:rPr>
        <w:t xml:space="preserve"> 供应商应符合的</w:t>
      </w:r>
      <w:r>
        <w:rPr>
          <w:rFonts w:ascii="Arial" w:hAnsi="Arial" w:cs="Arial"/>
          <w:color w:val="auto"/>
          <w:szCs w:val="21"/>
          <w:highlight w:val="none"/>
        </w:rPr>
        <w:t>特定资格条件”规定提供</w:t>
      </w:r>
      <w:r>
        <w:rPr>
          <w:rFonts w:ascii="Arial" w:hAnsi="Arial" w:cs="Arial"/>
          <w:color w:val="auto"/>
          <w:highlight w:val="none"/>
        </w:rPr>
        <w:t>）。</w:t>
      </w:r>
      <w:r>
        <w:rPr>
          <w:rFonts w:ascii="Arial" w:hAnsi="Arial" w:cs="Arial"/>
          <w:b/>
          <w:color w:val="auto"/>
          <w:szCs w:val="21"/>
          <w:highlight w:val="none"/>
        </w:rPr>
        <w:t>（如招标文件有要求，则必须提供）</w:t>
      </w:r>
    </w:p>
    <w:p>
      <w:pPr>
        <w:snapToGrid w:val="0"/>
        <w:spacing w:after="0" w:line="312" w:lineRule="auto"/>
        <w:jc w:val="left"/>
        <w:rPr>
          <w:rFonts w:ascii="Arial" w:hAnsi="Arial" w:cs="Arial"/>
          <w:color w:val="auto"/>
          <w:szCs w:val="21"/>
          <w:highlight w:val="none"/>
        </w:rPr>
      </w:pPr>
      <w:r>
        <w:rPr>
          <w:rFonts w:hint="eastAsia" w:ascii="Arial" w:hAnsi="Arial" w:cs="Arial"/>
          <w:color w:val="auto"/>
          <w:szCs w:val="21"/>
          <w:highlight w:val="none"/>
        </w:rPr>
        <w:t>7</w:t>
      </w:r>
      <w:r>
        <w:rPr>
          <w:rFonts w:ascii="Arial" w:hAnsi="Arial" w:cs="Arial"/>
          <w:color w:val="auto"/>
          <w:szCs w:val="21"/>
          <w:highlight w:val="none"/>
        </w:rPr>
        <w:t>.1投标人直接控股股东信息表</w:t>
      </w:r>
    </w:p>
    <w:tbl>
      <w:tblPr>
        <w:tblStyle w:val="53"/>
        <w:tblW w:w="0" w:type="auto"/>
        <w:tblInd w:w="0" w:type="dxa"/>
        <w:tblLayout w:type="fixed"/>
        <w:tblCellMar>
          <w:top w:w="0" w:type="dxa"/>
          <w:left w:w="0" w:type="dxa"/>
          <w:bottom w:w="0" w:type="dxa"/>
          <w:right w:w="0" w:type="dxa"/>
        </w:tblCellMar>
      </w:tblPr>
      <w:tblGrid>
        <w:gridCol w:w="828"/>
        <w:gridCol w:w="2269"/>
        <w:gridCol w:w="1239"/>
        <w:gridCol w:w="3722"/>
        <w:gridCol w:w="1418"/>
      </w:tblGrid>
      <w:tr>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r>
              <w:rPr>
                <w:rFonts w:ascii="Arial" w:hAnsi="Arial" w:cs="Arial"/>
                <w:color w:val="auto"/>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r>
              <w:rPr>
                <w:rFonts w:ascii="Arial" w:hAnsi="Arial" w:cs="Arial"/>
                <w:color w:val="auto"/>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r>
              <w:rPr>
                <w:rFonts w:ascii="Arial" w:hAnsi="Arial" w:cs="Arial"/>
                <w:color w:val="auto"/>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r>
              <w:rPr>
                <w:rFonts w:ascii="Arial" w:hAnsi="Arial" w:cs="Arial"/>
                <w:color w:val="auto"/>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r>
              <w:rPr>
                <w:rFonts w:ascii="Arial" w:hAnsi="Arial" w:cs="Arial"/>
                <w:color w:val="auto"/>
                <w:szCs w:val="21"/>
                <w:highlight w:val="none"/>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r>
              <w:rPr>
                <w:rFonts w:ascii="Arial" w:hAnsi="Arial" w:cs="Arial"/>
                <w:color w:val="auto"/>
                <w:szCs w:val="21"/>
                <w:highlight w:val="none"/>
              </w:rPr>
              <w:t>1</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r>
              <w:rPr>
                <w:rFonts w:ascii="Arial" w:hAnsi="Arial" w:cs="Arial"/>
                <w:color w:val="auto"/>
                <w:szCs w:val="21"/>
                <w:highlight w:val="none"/>
              </w:rPr>
              <w:t>2</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r>
              <w:rPr>
                <w:rFonts w:ascii="Arial" w:hAnsi="Arial" w:cs="Arial"/>
                <w:color w:val="auto"/>
                <w:szCs w:val="21"/>
                <w:highlight w:val="none"/>
              </w:rPr>
              <w:t>3</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r>
              <w:rPr>
                <w:rFonts w:ascii="Arial" w:hAnsi="Arial" w:cs="Arial"/>
                <w:color w:val="auto"/>
                <w:szCs w:val="21"/>
                <w:highlight w:val="none"/>
              </w:rPr>
              <w:t>……</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p>
        </w:tc>
      </w:tr>
    </w:tbl>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注：</w:t>
      </w:r>
    </w:p>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2.本表所指的控股关系仅限于直接控股关系，不包括间接的控股关系。公司实际控制人与公司之间的关系不属于本表所指的直接控股关系。</w:t>
      </w:r>
    </w:p>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3.供应商不存在直接控股股东的，则填“无”。</w:t>
      </w:r>
    </w:p>
    <w:p>
      <w:pPr>
        <w:snapToGrid w:val="0"/>
        <w:spacing w:after="0" w:line="312" w:lineRule="auto"/>
        <w:jc w:val="left"/>
        <w:rPr>
          <w:rFonts w:ascii="Arial" w:hAnsi="Arial" w:cs="Arial"/>
          <w:color w:val="auto"/>
          <w:szCs w:val="21"/>
          <w:highlight w:val="none"/>
        </w:rPr>
      </w:pPr>
    </w:p>
    <w:p>
      <w:pPr>
        <w:snapToGrid w:val="0"/>
        <w:spacing w:after="0" w:line="312" w:lineRule="auto"/>
        <w:jc w:val="left"/>
        <w:rPr>
          <w:rFonts w:ascii="Arial" w:hAnsi="Arial" w:cs="Arial"/>
          <w:color w:val="auto"/>
          <w:szCs w:val="21"/>
          <w:highlight w:val="none"/>
        </w:rPr>
      </w:pPr>
    </w:p>
    <w:p>
      <w:pPr>
        <w:snapToGrid w:val="0"/>
        <w:spacing w:after="0" w:line="312" w:lineRule="auto"/>
        <w:jc w:val="left"/>
        <w:rPr>
          <w:rFonts w:ascii="Arial" w:hAnsi="Arial" w:cs="Arial"/>
          <w:color w:val="auto"/>
          <w:szCs w:val="21"/>
          <w:highlight w:val="none"/>
        </w:rPr>
      </w:pPr>
    </w:p>
    <w:p>
      <w:pPr>
        <w:snapToGrid w:val="0"/>
        <w:spacing w:after="0" w:line="312" w:lineRule="auto"/>
        <w:jc w:val="left"/>
        <w:rPr>
          <w:rFonts w:ascii="Arial" w:hAnsi="Arial" w:cs="Arial"/>
          <w:color w:val="auto"/>
          <w:szCs w:val="21"/>
          <w:highlight w:val="none"/>
        </w:rPr>
      </w:pPr>
    </w:p>
    <w:p>
      <w:pPr>
        <w:snapToGrid w:val="0"/>
        <w:spacing w:after="0" w:line="312" w:lineRule="auto"/>
        <w:jc w:val="left"/>
        <w:rPr>
          <w:rFonts w:ascii="Arial" w:hAnsi="Arial" w:cs="Arial"/>
          <w:color w:val="auto"/>
          <w:szCs w:val="21"/>
          <w:highlight w:val="none"/>
        </w:rPr>
      </w:pPr>
    </w:p>
    <w:p>
      <w:pPr>
        <w:snapToGrid w:val="0"/>
        <w:spacing w:after="0" w:line="312" w:lineRule="auto"/>
        <w:ind w:firstLine="4410" w:firstLineChars="2100"/>
        <w:rPr>
          <w:rFonts w:ascii="Arial" w:hAnsi="Arial" w:cs="Arial"/>
          <w:color w:val="auto"/>
          <w:szCs w:val="21"/>
          <w:highlight w:val="none"/>
        </w:rPr>
      </w:pPr>
      <w:r>
        <w:rPr>
          <w:rFonts w:ascii="Arial" w:hAnsi="Arial" w:cs="Arial"/>
          <w:color w:val="auto"/>
          <w:szCs w:val="21"/>
          <w:highlight w:val="none"/>
        </w:rPr>
        <w:t>供应商名称(电子签章)：</w:t>
      </w:r>
    </w:p>
    <w:p>
      <w:pPr>
        <w:snapToGrid w:val="0"/>
        <w:spacing w:after="0" w:line="312" w:lineRule="auto"/>
        <w:ind w:firstLine="4515" w:firstLineChars="2150"/>
        <w:rPr>
          <w:rFonts w:ascii="Arial" w:hAnsi="Arial" w:cs="Arial"/>
          <w:color w:val="auto"/>
          <w:szCs w:val="21"/>
          <w:highlight w:val="none"/>
        </w:rPr>
      </w:pPr>
      <w:r>
        <w:rPr>
          <w:rFonts w:ascii="Arial" w:hAnsi="Arial" w:cs="Arial"/>
          <w:color w:val="auto"/>
          <w:szCs w:val="21"/>
          <w:highlight w:val="none"/>
        </w:rPr>
        <w:t>日期：  年  月   日</w:t>
      </w:r>
    </w:p>
    <w:p>
      <w:pPr>
        <w:snapToGrid w:val="0"/>
        <w:spacing w:after="0" w:line="312" w:lineRule="auto"/>
        <w:jc w:val="center"/>
        <w:rPr>
          <w:rFonts w:ascii="Arial" w:hAnsi="Arial" w:cs="Arial"/>
          <w:b/>
          <w:color w:val="auto"/>
          <w:sz w:val="28"/>
          <w:szCs w:val="28"/>
          <w:highlight w:val="none"/>
        </w:rPr>
      </w:pPr>
      <w:r>
        <w:rPr>
          <w:rFonts w:ascii="Arial" w:hAnsi="Arial" w:cs="Arial"/>
          <w:b/>
          <w:color w:val="auto"/>
          <w:sz w:val="28"/>
          <w:szCs w:val="28"/>
          <w:highlight w:val="none"/>
        </w:rPr>
        <w:br w:type="page"/>
      </w:r>
    </w:p>
    <w:p>
      <w:pPr>
        <w:snapToGrid w:val="0"/>
        <w:spacing w:after="0" w:line="312" w:lineRule="auto"/>
        <w:jc w:val="left"/>
        <w:rPr>
          <w:rFonts w:ascii="Arial" w:hAnsi="Arial" w:cs="Arial"/>
          <w:color w:val="auto"/>
          <w:szCs w:val="21"/>
          <w:highlight w:val="none"/>
        </w:rPr>
      </w:pPr>
      <w:r>
        <w:rPr>
          <w:rFonts w:hint="eastAsia" w:ascii="Arial" w:hAnsi="Arial" w:cs="Arial"/>
          <w:color w:val="auto"/>
          <w:szCs w:val="21"/>
          <w:highlight w:val="none"/>
        </w:rPr>
        <w:t>7</w:t>
      </w:r>
      <w:r>
        <w:rPr>
          <w:rFonts w:ascii="Arial" w:hAnsi="Arial" w:cs="Arial"/>
          <w:color w:val="auto"/>
          <w:szCs w:val="21"/>
          <w:highlight w:val="none"/>
        </w:rPr>
        <w:t>.2投标人直接管理关系信息表</w:t>
      </w:r>
    </w:p>
    <w:tbl>
      <w:tblPr>
        <w:tblStyle w:val="53"/>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r>
              <w:rPr>
                <w:rFonts w:ascii="Arial" w:hAnsi="Arial" w:cs="Arial"/>
                <w:color w:val="auto"/>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r>
              <w:rPr>
                <w:rFonts w:ascii="Arial" w:hAnsi="Arial" w:cs="Arial"/>
                <w:color w:val="auto"/>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r>
              <w:rPr>
                <w:rFonts w:ascii="Arial" w:hAnsi="Arial" w:cs="Arial"/>
                <w:color w:val="auto"/>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r>
              <w:rPr>
                <w:rFonts w:ascii="Arial" w:hAnsi="Arial" w:cs="Arial"/>
                <w:color w:val="auto"/>
                <w:szCs w:val="21"/>
                <w:highlight w:val="none"/>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r>
              <w:rPr>
                <w:rFonts w:ascii="Arial" w:hAnsi="Arial" w:cs="Arial"/>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r>
              <w:rPr>
                <w:rFonts w:ascii="Arial" w:hAnsi="Arial" w:cs="Arial"/>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r>
              <w:rPr>
                <w:rFonts w:ascii="Arial" w:hAnsi="Arial" w:cs="Arial"/>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r>
              <w:rPr>
                <w:rFonts w:ascii="Arial" w:hAnsi="Arial" w:cs="Arial"/>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after="0" w:line="312" w:lineRule="auto"/>
              <w:jc w:val="center"/>
              <w:rPr>
                <w:rFonts w:ascii="Arial" w:hAnsi="Arial" w:cs="Arial"/>
                <w:color w:val="auto"/>
                <w:szCs w:val="21"/>
                <w:highlight w:val="none"/>
              </w:rPr>
            </w:pPr>
          </w:p>
        </w:tc>
      </w:tr>
    </w:tbl>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注：</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1.管理关系：是指不具有出资持股关系的其他单位之间存在的管理与被管理关系，如一些上下级关系的事业单位和团体组织。</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2.本表所指的管理关系仅限于直接管理关系，不包括间接的管理关系。</w:t>
      </w:r>
    </w:p>
    <w:p>
      <w:pPr>
        <w:snapToGrid w:val="0"/>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3.供应商不存在直接管理关系的，则填“无”。</w:t>
      </w:r>
    </w:p>
    <w:p>
      <w:pPr>
        <w:snapToGrid w:val="0"/>
        <w:spacing w:after="0" w:line="312" w:lineRule="auto"/>
        <w:jc w:val="left"/>
        <w:rPr>
          <w:rFonts w:ascii="Arial" w:hAnsi="Arial" w:cs="Arial"/>
          <w:color w:val="auto"/>
          <w:szCs w:val="21"/>
          <w:highlight w:val="none"/>
        </w:rPr>
      </w:pPr>
    </w:p>
    <w:p>
      <w:pPr>
        <w:snapToGrid w:val="0"/>
        <w:spacing w:after="0" w:line="312" w:lineRule="auto"/>
        <w:jc w:val="left"/>
        <w:rPr>
          <w:rFonts w:ascii="Arial" w:hAnsi="Arial" w:cs="Arial"/>
          <w:color w:val="auto"/>
          <w:szCs w:val="21"/>
          <w:highlight w:val="none"/>
        </w:rPr>
      </w:pPr>
    </w:p>
    <w:p>
      <w:pPr>
        <w:snapToGrid w:val="0"/>
        <w:spacing w:after="0" w:line="312" w:lineRule="auto"/>
        <w:ind w:firstLine="4410" w:firstLineChars="2100"/>
        <w:rPr>
          <w:rFonts w:ascii="Arial" w:hAnsi="Arial" w:cs="Arial"/>
          <w:color w:val="auto"/>
          <w:szCs w:val="21"/>
          <w:highlight w:val="none"/>
        </w:rPr>
      </w:pPr>
      <w:r>
        <w:rPr>
          <w:rFonts w:ascii="Arial" w:hAnsi="Arial" w:cs="Arial"/>
          <w:color w:val="auto"/>
          <w:szCs w:val="21"/>
          <w:highlight w:val="none"/>
        </w:rPr>
        <w:t>供应商名称(电子签章)：</w:t>
      </w:r>
    </w:p>
    <w:p>
      <w:pPr>
        <w:snapToGrid w:val="0"/>
        <w:spacing w:after="0" w:line="312" w:lineRule="auto"/>
        <w:ind w:firstLine="4515" w:firstLineChars="2150"/>
        <w:rPr>
          <w:rFonts w:ascii="Arial" w:hAnsi="Arial" w:cs="Arial"/>
          <w:color w:val="auto"/>
          <w:szCs w:val="21"/>
          <w:highlight w:val="none"/>
        </w:rPr>
      </w:pPr>
      <w:r>
        <w:rPr>
          <w:rFonts w:ascii="Arial" w:hAnsi="Arial" w:cs="Arial"/>
          <w:color w:val="auto"/>
          <w:szCs w:val="21"/>
          <w:highlight w:val="none"/>
        </w:rPr>
        <w:t>日期：  年  月   日</w:t>
      </w:r>
    </w:p>
    <w:p>
      <w:pPr>
        <w:snapToGrid w:val="0"/>
        <w:spacing w:after="0" w:line="312" w:lineRule="auto"/>
        <w:jc w:val="left"/>
        <w:rPr>
          <w:rFonts w:ascii="Arial" w:hAnsi="Arial" w:cs="Arial"/>
          <w:color w:val="auto"/>
          <w:szCs w:val="21"/>
          <w:highlight w:val="none"/>
        </w:rPr>
      </w:pPr>
    </w:p>
    <w:p>
      <w:pPr>
        <w:snapToGrid w:val="0"/>
        <w:spacing w:after="0" w:line="312" w:lineRule="auto"/>
        <w:rPr>
          <w:rFonts w:ascii="Arial" w:hAnsi="Arial" w:cs="Arial"/>
          <w:color w:val="auto"/>
          <w:szCs w:val="21"/>
          <w:highlight w:val="none"/>
        </w:rPr>
      </w:pPr>
    </w:p>
    <w:p>
      <w:pPr>
        <w:snapToGrid w:val="0"/>
        <w:spacing w:after="0" w:line="312" w:lineRule="auto"/>
        <w:jc w:val="left"/>
        <w:rPr>
          <w:rFonts w:ascii="Arial" w:hAnsi="Arial" w:cs="Arial"/>
          <w:color w:val="auto"/>
          <w:szCs w:val="21"/>
          <w:highlight w:val="none"/>
        </w:rPr>
      </w:pPr>
      <w:bookmarkStart w:id="144" w:name="_Hlk93048232"/>
      <w:r>
        <w:rPr>
          <w:rFonts w:hint="eastAsia" w:ascii="Arial" w:hAnsi="Arial" w:cs="Arial"/>
          <w:color w:val="auto"/>
          <w:szCs w:val="21"/>
          <w:highlight w:val="none"/>
        </w:rPr>
        <w:t>8</w:t>
      </w:r>
      <w:r>
        <w:rPr>
          <w:rFonts w:ascii="Arial" w:hAnsi="Arial" w:cs="Arial"/>
          <w:color w:val="auto"/>
          <w:szCs w:val="21"/>
          <w:highlight w:val="none"/>
        </w:rPr>
        <w:t>．供应商认为应当要提交的其他资格证明材料。</w:t>
      </w:r>
      <w:r>
        <w:rPr>
          <w:rFonts w:ascii="Arial" w:hAnsi="Arial" w:cs="Arial"/>
          <w:bCs/>
          <w:color w:val="auto"/>
          <w:sz w:val="24"/>
          <w:highlight w:val="none"/>
        </w:rPr>
        <w:t xml:space="preserve"> </w:t>
      </w:r>
    </w:p>
    <w:p>
      <w:pPr>
        <w:snapToGrid w:val="0"/>
        <w:spacing w:after="0" w:line="312" w:lineRule="auto"/>
        <w:jc w:val="left"/>
        <w:outlineLvl w:val="1"/>
        <w:rPr>
          <w:rFonts w:ascii="Arial" w:hAnsi="Arial" w:cs="Arial"/>
          <w:bCs/>
          <w:color w:val="auto"/>
          <w:sz w:val="24"/>
          <w:highlight w:val="none"/>
        </w:rPr>
      </w:pPr>
      <w:r>
        <w:rPr>
          <w:rFonts w:ascii="Arial" w:hAnsi="Arial" w:cs="Arial"/>
          <w:color w:val="auto"/>
          <w:szCs w:val="21"/>
          <w:highlight w:val="none"/>
        </w:rPr>
        <w:br w:type="page"/>
      </w:r>
      <w:bookmarkEnd w:id="144"/>
      <w:r>
        <w:rPr>
          <w:rFonts w:ascii="Arial" w:hAnsi="Arial" w:cs="Arial"/>
          <w:bCs/>
          <w:color w:val="auto"/>
          <w:sz w:val="24"/>
          <w:highlight w:val="none"/>
        </w:rPr>
        <w:t xml:space="preserve">2．投标文件第二册封面参考格式： </w:t>
      </w:r>
    </w:p>
    <w:p>
      <w:pPr>
        <w:snapToGrid w:val="0"/>
        <w:spacing w:after="0" w:line="312" w:lineRule="auto"/>
        <w:jc w:val="left"/>
        <w:rPr>
          <w:rFonts w:ascii="Arial" w:hAnsi="Arial" w:cs="Arial"/>
          <w:bCs/>
          <w:color w:val="auto"/>
          <w:sz w:val="24"/>
          <w:highlight w:val="none"/>
        </w:rPr>
      </w:pPr>
    </w:p>
    <w:p>
      <w:pPr>
        <w:snapToGrid w:val="0"/>
        <w:spacing w:after="0" w:line="312" w:lineRule="auto"/>
        <w:rPr>
          <w:rFonts w:ascii="Arial" w:hAnsi="Arial" w:cs="Arial"/>
          <w:color w:val="auto"/>
          <w:sz w:val="24"/>
          <w:highlight w:val="none"/>
        </w:rPr>
      </w:pPr>
    </w:p>
    <w:p>
      <w:pPr>
        <w:snapToGrid w:val="0"/>
        <w:spacing w:after="0" w:line="312" w:lineRule="auto"/>
        <w:jc w:val="center"/>
        <w:rPr>
          <w:rFonts w:ascii="Arial" w:hAnsi="Arial" w:cs="Arial"/>
          <w:bCs/>
          <w:color w:val="auto"/>
          <w:sz w:val="24"/>
          <w:highlight w:val="none"/>
        </w:rPr>
      </w:pPr>
    </w:p>
    <w:p>
      <w:pPr>
        <w:pStyle w:val="28"/>
        <w:spacing w:after="0" w:line="312" w:lineRule="auto"/>
        <w:rPr>
          <w:rFonts w:ascii="Arial" w:hAnsi="Arial" w:cs="Arial"/>
          <w:color w:val="auto"/>
          <w:highlight w:val="none"/>
        </w:rPr>
      </w:pPr>
    </w:p>
    <w:p>
      <w:pPr>
        <w:snapToGrid w:val="0"/>
        <w:spacing w:after="0" w:line="312" w:lineRule="auto"/>
        <w:jc w:val="center"/>
        <w:rPr>
          <w:rFonts w:ascii="Arial" w:hAnsi="Arial" w:cs="Arial"/>
          <w:b/>
          <w:bCs/>
          <w:color w:val="auto"/>
          <w:sz w:val="44"/>
          <w:szCs w:val="44"/>
          <w:highlight w:val="none"/>
        </w:rPr>
      </w:pPr>
      <w:r>
        <w:rPr>
          <w:rFonts w:ascii="Arial" w:hAnsi="Arial" w:cs="Arial"/>
          <w:b/>
          <w:bCs/>
          <w:color w:val="auto"/>
          <w:sz w:val="44"/>
          <w:szCs w:val="44"/>
          <w:highlight w:val="none"/>
        </w:rPr>
        <w:t>投标文件</w:t>
      </w:r>
    </w:p>
    <w:p>
      <w:pPr>
        <w:snapToGrid w:val="0"/>
        <w:spacing w:after="0" w:line="312" w:lineRule="auto"/>
        <w:jc w:val="center"/>
        <w:rPr>
          <w:rFonts w:ascii="Arial" w:hAnsi="Arial" w:cs="Arial"/>
          <w:b/>
          <w:bCs/>
          <w:color w:val="auto"/>
          <w:sz w:val="44"/>
          <w:szCs w:val="44"/>
          <w:highlight w:val="none"/>
        </w:rPr>
      </w:pPr>
    </w:p>
    <w:p>
      <w:pPr>
        <w:snapToGrid w:val="0"/>
        <w:spacing w:after="0" w:line="312" w:lineRule="auto"/>
        <w:jc w:val="center"/>
        <w:rPr>
          <w:rFonts w:ascii="Arial" w:hAnsi="Arial" w:cs="Arial"/>
          <w:b/>
          <w:bCs/>
          <w:color w:val="auto"/>
          <w:sz w:val="44"/>
          <w:szCs w:val="44"/>
          <w:highlight w:val="none"/>
        </w:rPr>
      </w:pPr>
    </w:p>
    <w:p>
      <w:pPr>
        <w:snapToGrid w:val="0"/>
        <w:spacing w:after="0" w:line="312" w:lineRule="auto"/>
        <w:jc w:val="center"/>
        <w:rPr>
          <w:rFonts w:ascii="Arial" w:hAnsi="Arial" w:cs="Arial"/>
          <w:b/>
          <w:bCs/>
          <w:color w:val="auto"/>
          <w:sz w:val="44"/>
          <w:szCs w:val="44"/>
          <w:highlight w:val="none"/>
        </w:rPr>
      </w:pPr>
      <w:r>
        <w:rPr>
          <w:rFonts w:ascii="Arial" w:hAnsi="Arial" w:cs="Arial"/>
          <w:b/>
          <w:bCs/>
          <w:color w:val="auto"/>
          <w:sz w:val="44"/>
          <w:szCs w:val="44"/>
          <w:highlight w:val="none"/>
        </w:rPr>
        <w:t>第二册  商务技术报价文件</w:t>
      </w:r>
    </w:p>
    <w:p>
      <w:pPr>
        <w:snapToGrid w:val="0"/>
        <w:spacing w:after="0" w:line="312" w:lineRule="auto"/>
        <w:rPr>
          <w:rFonts w:ascii="Arial" w:hAnsi="Arial" w:cs="Arial"/>
          <w:bCs/>
          <w:color w:val="auto"/>
          <w:sz w:val="24"/>
          <w:highlight w:val="none"/>
        </w:rPr>
      </w:pPr>
    </w:p>
    <w:p>
      <w:pPr>
        <w:snapToGrid w:val="0"/>
        <w:spacing w:after="0" w:line="312" w:lineRule="auto"/>
        <w:rPr>
          <w:rFonts w:ascii="Arial" w:hAnsi="Arial" w:cs="Arial"/>
          <w:bCs/>
          <w:color w:val="auto"/>
          <w:sz w:val="24"/>
          <w:highlight w:val="none"/>
        </w:rPr>
      </w:pPr>
    </w:p>
    <w:p>
      <w:pPr>
        <w:snapToGrid w:val="0"/>
        <w:spacing w:after="0" w:line="312" w:lineRule="auto"/>
        <w:rPr>
          <w:rFonts w:ascii="Arial" w:hAnsi="Arial" w:cs="Arial"/>
          <w:bCs/>
          <w:color w:val="auto"/>
          <w:sz w:val="24"/>
          <w:highlight w:val="none"/>
        </w:rPr>
      </w:pPr>
    </w:p>
    <w:p>
      <w:pPr>
        <w:snapToGrid w:val="0"/>
        <w:spacing w:after="0" w:line="312" w:lineRule="auto"/>
        <w:ind w:firstLine="720" w:firstLineChars="300"/>
        <w:rPr>
          <w:rFonts w:ascii="Arial" w:hAnsi="Arial" w:cs="Arial"/>
          <w:bCs/>
          <w:color w:val="auto"/>
          <w:sz w:val="24"/>
          <w:highlight w:val="none"/>
        </w:rPr>
      </w:pPr>
      <w:r>
        <w:rPr>
          <w:rFonts w:ascii="Arial" w:hAnsi="Arial" w:cs="Arial"/>
          <w:bCs/>
          <w:color w:val="auto"/>
          <w:sz w:val="24"/>
          <w:highlight w:val="none"/>
        </w:rPr>
        <w:t xml:space="preserve">项目名称： </w:t>
      </w:r>
    </w:p>
    <w:p>
      <w:pPr>
        <w:snapToGrid w:val="0"/>
        <w:spacing w:after="0" w:line="312" w:lineRule="auto"/>
        <w:ind w:firstLine="720" w:firstLineChars="300"/>
        <w:rPr>
          <w:rFonts w:ascii="Arial" w:hAnsi="Arial" w:cs="Arial"/>
          <w:bCs/>
          <w:color w:val="auto"/>
          <w:sz w:val="24"/>
          <w:highlight w:val="none"/>
        </w:rPr>
      </w:pPr>
      <w:r>
        <w:rPr>
          <w:rFonts w:ascii="Arial" w:hAnsi="Arial" w:cs="Arial"/>
          <w:bCs/>
          <w:color w:val="auto"/>
          <w:sz w:val="24"/>
          <w:highlight w:val="none"/>
        </w:rPr>
        <w:t>项目编号：</w:t>
      </w:r>
    </w:p>
    <w:p>
      <w:pPr>
        <w:snapToGrid w:val="0"/>
        <w:spacing w:after="0" w:line="312" w:lineRule="auto"/>
        <w:ind w:firstLine="720" w:firstLineChars="300"/>
        <w:rPr>
          <w:rFonts w:ascii="Arial" w:hAnsi="Arial" w:cs="Arial"/>
          <w:bCs/>
          <w:color w:val="auto"/>
          <w:sz w:val="24"/>
          <w:highlight w:val="none"/>
        </w:rPr>
      </w:pPr>
      <w:r>
        <w:rPr>
          <w:rFonts w:ascii="Arial" w:hAnsi="Arial" w:cs="Arial"/>
          <w:bCs/>
          <w:color w:val="auto"/>
          <w:sz w:val="24"/>
          <w:highlight w:val="none"/>
        </w:rPr>
        <w:t>分标号：（若无留空或写“/”）</w:t>
      </w:r>
    </w:p>
    <w:p>
      <w:pPr>
        <w:pStyle w:val="22"/>
        <w:spacing w:after="0" w:line="312" w:lineRule="auto"/>
        <w:ind w:firstLine="480" w:firstLineChars="200"/>
        <w:rPr>
          <w:rFonts w:ascii="Arial" w:hAnsi="Arial" w:eastAsia="宋体" w:cs="Arial"/>
          <w:bCs/>
          <w:color w:val="auto"/>
          <w:sz w:val="24"/>
          <w:szCs w:val="24"/>
          <w:highlight w:val="none"/>
        </w:rPr>
      </w:pPr>
    </w:p>
    <w:p>
      <w:pPr>
        <w:pStyle w:val="22"/>
        <w:spacing w:after="0" w:line="312" w:lineRule="auto"/>
        <w:ind w:firstLine="480" w:firstLineChars="200"/>
        <w:rPr>
          <w:rFonts w:ascii="Arial" w:hAnsi="Arial" w:eastAsia="宋体" w:cs="Arial"/>
          <w:bCs/>
          <w:color w:val="auto"/>
          <w:sz w:val="28"/>
          <w:szCs w:val="28"/>
          <w:highlight w:val="none"/>
        </w:rPr>
      </w:pPr>
      <w:r>
        <w:rPr>
          <w:rFonts w:ascii="Arial" w:hAnsi="Arial" w:eastAsia="宋体" w:cs="Arial"/>
          <w:bCs/>
          <w:color w:val="auto"/>
          <w:sz w:val="24"/>
          <w:szCs w:val="24"/>
          <w:highlight w:val="none"/>
        </w:rPr>
        <w:t>供应商[公章(CA签章)]</w:t>
      </w:r>
      <w:r>
        <w:rPr>
          <w:rFonts w:ascii="Arial" w:hAnsi="Arial" w:eastAsia="宋体" w:cs="Arial"/>
          <w:bCs/>
          <w:color w:val="auto"/>
          <w:sz w:val="28"/>
          <w:szCs w:val="28"/>
          <w:highlight w:val="none"/>
        </w:rPr>
        <w:t>：</w:t>
      </w:r>
      <w:r>
        <w:rPr>
          <w:rFonts w:ascii="Arial" w:hAnsi="Arial" w:eastAsia="宋体" w:cs="Arial"/>
          <w:bCs/>
          <w:color w:val="auto"/>
          <w:sz w:val="28"/>
          <w:szCs w:val="28"/>
          <w:highlight w:val="none"/>
          <w:u w:val="single"/>
        </w:rPr>
        <w:t xml:space="preserve">                              </w:t>
      </w:r>
    </w:p>
    <w:p>
      <w:pPr>
        <w:pStyle w:val="22"/>
        <w:spacing w:after="0" w:line="312" w:lineRule="auto"/>
        <w:ind w:left="519" w:leftChars="247" w:firstLine="0" w:firstLineChars="0"/>
        <w:rPr>
          <w:rFonts w:ascii="Arial" w:hAnsi="Arial" w:eastAsia="宋体" w:cs="Arial"/>
          <w:color w:val="auto"/>
          <w:sz w:val="28"/>
          <w:szCs w:val="28"/>
          <w:highlight w:val="none"/>
          <w:u w:val="single"/>
        </w:rPr>
      </w:pPr>
      <w:r>
        <w:rPr>
          <w:rFonts w:ascii="Arial" w:hAnsi="Arial" w:eastAsia="宋体" w:cs="Arial"/>
          <w:bCs/>
          <w:color w:val="auto"/>
          <w:sz w:val="24"/>
          <w:szCs w:val="24"/>
          <w:highlight w:val="none"/>
        </w:rPr>
        <w:t>法定代表人或相应的委托代理人签字[或盖章(CA签章)]</w:t>
      </w:r>
      <w:r>
        <w:rPr>
          <w:rFonts w:ascii="Arial" w:hAnsi="Arial" w:eastAsia="宋体" w:cs="Arial"/>
          <w:color w:val="auto"/>
          <w:sz w:val="28"/>
          <w:szCs w:val="28"/>
          <w:highlight w:val="none"/>
        </w:rPr>
        <w:t>：</w:t>
      </w:r>
      <w:r>
        <w:rPr>
          <w:rFonts w:ascii="Arial" w:hAnsi="Arial" w:eastAsia="宋体" w:cs="Arial"/>
          <w:color w:val="auto"/>
          <w:sz w:val="28"/>
          <w:szCs w:val="28"/>
          <w:highlight w:val="none"/>
          <w:u w:val="single"/>
        </w:rPr>
        <w:t xml:space="preserve">              </w:t>
      </w:r>
    </w:p>
    <w:p>
      <w:pPr>
        <w:pStyle w:val="22"/>
        <w:spacing w:after="0" w:line="312" w:lineRule="auto"/>
        <w:ind w:left="479" w:leftChars="228" w:firstLine="0" w:firstLineChars="0"/>
        <w:rPr>
          <w:rFonts w:ascii="Arial" w:hAnsi="Arial" w:eastAsia="宋体" w:cs="Arial"/>
          <w:bCs/>
          <w:color w:val="auto"/>
          <w:sz w:val="28"/>
          <w:szCs w:val="28"/>
          <w:highlight w:val="none"/>
          <w:u w:val="single"/>
        </w:rPr>
      </w:pPr>
      <w:r>
        <w:rPr>
          <w:rFonts w:ascii="Arial" w:hAnsi="Arial" w:eastAsia="宋体" w:cs="Arial"/>
          <w:bCs/>
          <w:color w:val="auto"/>
          <w:sz w:val="24"/>
          <w:szCs w:val="24"/>
          <w:highlight w:val="none"/>
        </w:rPr>
        <w:t>联系电话</w:t>
      </w:r>
      <w:r>
        <w:rPr>
          <w:rFonts w:ascii="Arial" w:hAnsi="Arial" w:eastAsia="宋体" w:cs="Arial"/>
          <w:bCs/>
          <w:color w:val="auto"/>
          <w:sz w:val="28"/>
          <w:szCs w:val="28"/>
          <w:highlight w:val="none"/>
        </w:rPr>
        <w:t>：</w:t>
      </w:r>
      <w:r>
        <w:rPr>
          <w:rFonts w:ascii="Arial" w:hAnsi="Arial" w:eastAsia="宋体" w:cs="Arial"/>
          <w:bCs/>
          <w:color w:val="auto"/>
          <w:sz w:val="28"/>
          <w:szCs w:val="28"/>
          <w:highlight w:val="none"/>
          <w:u w:val="single"/>
        </w:rPr>
        <w:t xml:space="preserve">                                                </w:t>
      </w:r>
    </w:p>
    <w:p>
      <w:pPr>
        <w:snapToGrid w:val="0"/>
        <w:spacing w:after="0" w:line="312" w:lineRule="auto"/>
        <w:ind w:firstLine="720" w:firstLineChars="300"/>
        <w:rPr>
          <w:rFonts w:ascii="Arial" w:hAnsi="Arial" w:cs="Arial"/>
          <w:bCs/>
          <w:color w:val="auto"/>
          <w:sz w:val="24"/>
          <w:highlight w:val="none"/>
        </w:rPr>
      </w:pPr>
      <w:r>
        <w:rPr>
          <w:rFonts w:ascii="Arial" w:hAnsi="Arial" w:cs="Arial"/>
          <w:bCs/>
          <w:color w:val="auto"/>
          <w:sz w:val="24"/>
          <w:highlight w:val="none"/>
        </w:rPr>
        <w:t>日期：</w:t>
      </w:r>
      <w:r>
        <w:rPr>
          <w:rFonts w:ascii="Arial" w:hAnsi="Arial" w:cs="Arial"/>
          <w:bCs/>
          <w:color w:val="auto"/>
          <w:sz w:val="28"/>
          <w:szCs w:val="28"/>
          <w:highlight w:val="none"/>
          <w:u w:val="single"/>
        </w:rPr>
        <w:t xml:space="preserve">      </w:t>
      </w:r>
      <w:r>
        <w:rPr>
          <w:rFonts w:ascii="Arial" w:hAnsi="Arial" w:cs="Arial"/>
          <w:bCs/>
          <w:color w:val="auto"/>
          <w:sz w:val="24"/>
          <w:highlight w:val="none"/>
        </w:rPr>
        <w:t>年</w:t>
      </w:r>
      <w:r>
        <w:rPr>
          <w:rFonts w:ascii="Arial" w:hAnsi="Arial" w:cs="Arial"/>
          <w:bCs/>
          <w:color w:val="auto"/>
          <w:sz w:val="28"/>
          <w:szCs w:val="28"/>
          <w:highlight w:val="none"/>
          <w:u w:val="single"/>
        </w:rPr>
        <w:t xml:space="preserve">      </w:t>
      </w:r>
      <w:r>
        <w:rPr>
          <w:rFonts w:ascii="Arial" w:hAnsi="Arial" w:cs="Arial"/>
          <w:bCs/>
          <w:color w:val="auto"/>
          <w:sz w:val="24"/>
          <w:highlight w:val="none"/>
        </w:rPr>
        <w:t>月</w:t>
      </w:r>
      <w:r>
        <w:rPr>
          <w:rFonts w:ascii="Arial" w:hAnsi="Arial" w:cs="Arial"/>
          <w:bCs/>
          <w:color w:val="auto"/>
          <w:sz w:val="28"/>
          <w:szCs w:val="28"/>
          <w:highlight w:val="none"/>
          <w:u w:val="single"/>
        </w:rPr>
        <w:t xml:space="preserve">      </w:t>
      </w:r>
      <w:r>
        <w:rPr>
          <w:rFonts w:ascii="Arial" w:hAnsi="Arial" w:cs="Arial"/>
          <w:bCs/>
          <w:color w:val="auto"/>
          <w:sz w:val="24"/>
          <w:highlight w:val="none"/>
        </w:rPr>
        <w:t>日</w:t>
      </w:r>
    </w:p>
    <w:p>
      <w:pPr>
        <w:pStyle w:val="7"/>
        <w:snapToGrid w:val="0"/>
        <w:spacing w:after="0" w:line="312" w:lineRule="auto"/>
        <w:ind w:firstLine="960" w:firstLineChars="400"/>
        <w:rPr>
          <w:rFonts w:ascii="Arial" w:hAnsi="Arial" w:cs="Arial"/>
          <w:bCs/>
          <w:color w:val="auto"/>
          <w:sz w:val="24"/>
          <w:szCs w:val="24"/>
          <w:highlight w:val="none"/>
        </w:rPr>
      </w:pPr>
    </w:p>
    <w:p>
      <w:pPr>
        <w:spacing w:after="0" w:line="312" w:lineRule="auto"/>
        <w:rPr>
          <w:rFonts w:ascii="Arial" w:hAnsi="Arial" w:cs="Arial"/>
          <w:color w:val="auto"/>
          <w:highlight w:val="none"/>
        </w:rPr>
      </w:pPr>
      <w:r>
        <w:rPr>
          <w:rFonts w:ascii="Arial" w:hAnsi="Arial" w:cs="Arial"/>
          <w:color w:val="auto"/>
          <w:highlight w:val="none"/>
        </w:rPr>
        <w:br w:type="page"/>
      </w:r>
    </w:p>
    <w:p>
      <w:pPr>
        <w:snapToGrid w:val="0"/>
        <w:spacing w:after="0" w:line="312" w:lineRule="auto"/>
        <w:ind w:firstLine="138" w:firstLineChars="49"/>
        <w:jc w:val="center"/>
        <w:rPr>
          <w:rFonts w:ascii="Arial" w:hAnsi="Arial" w:cs="Arial"/>
          <w:b/>
          <w:color w:val="auto"/>
          <w:sz w:val="28"/>
          <w:szCs w:val="28"/>
          <w:highlight w:val="none"/>
        </w:rPr>
      </w:pPr>
      <w:r>
        <w:rPr>
          <w:rFonts w:ascii="Arial" w:hAnsi="Arial" w:cs="Arial"/>
          <w:b/>
          <w:color w:val="auto"/>
          <w:sz w:val="28"/>
          <w:szCs w:val="28"/>
          <w:highlight w:val="none"/>
        </w:rPr>
        <w:t>目录</w:t>
      </w:r>
    </w:p>
    <w:p>
      <w:pPr>
        <w:snapToGrid w:val="0"/>
        <w:spacing w:after="0" w:line="312" w:lineRule="auto"/>
        <w:ind w:firstLine="118" w:firstLineChars="49"/>
        <w:jc w:val="center"/>
        <w:rPr>
          <w:rFonts w:ascii="Arial" w:hAnsi="Arial" w:cs="Arial"/>
          <w:b/>
          <w:color w:val="auto"/>
          <w:sz w:val="24"/>
          <w:highlight w:val="none"/>
        </w:rPr>
      </w:pPr>
      <w:r>
        <w:rPr>
          <w:rFonts w:ascii="Arial" w:hAnsi="Arial" w:cs="Arial"/>
          <w:b/>
          <w:color w:val="auto"/>
          <w:sz w:val="24"/>
          <w:highlight w:val="none"/>
        </w:rPr>
        <w:t>（应有页码）</w:t>
      </w:r>
    </w:p>
    <w:p>
      <w:pPr>
        <w:spacing w:after="0" w:line="312" w:lineRule="auto"/>
        <w:rPr>
          <w:rFonts w:ascii="Arial" w:hAnsi="Arial" w:cs="Arial"/>
          <w:b/>
          <w:color w:val="auto"/>
          <w:szCs w:val="21"/>
          <w:highlight w:val="none"/>
        </w:rPr>
      </w:pPr>
      <w:r>
        <w:rPr>
          <w:rFonts w:ascii="Arial" w:hAnsi="Arial" w:cs="Arial"/>
          <w:color w:val="auto"/>
          <w:highlight w:val="none"/>
        </w:rPr>
        <w:br w:type="page"/>
      </w:r>
      <w:bookmarkStart w:id="145" w:name="_Toc455309222"/>
      <w:bookmarkStart w:id="146" w:name="_Toc462320613"/>
      <w:bookmarkStart w:id="147" w:name="_Toc462223472"/>
      <w:bookmarkStart w:id="148" w:name="_Hlk19114325"/>
      <w:r>
        <w:rPr>
          <w:rFonts w:ascii="Arial" w:hAnsi="Arial" w:cs="Arial"/>
          <w:color w:val="auto"/>
          <w:szCs w:val="21"/>
          <w:highlight w:val="none"/>
        </w:rPr>
        <w:t>1．法定代表人身份证明</w:t>
      </w:r>
      <w:r>
        <w:rPr>
          <w:rFonts w:ascii="Arial" w:hAnsi="Arial" w:cs="Arial"/>
          <w:b/>
          <w:color w:val="auto"/>
          <w:szCs w:val="21"/>
          <w:highlight w:val="none"/>
        </w:rPr>
        <w:t>（无授权代表时必须提供）：</w:t>
      </w:r>
    </w:p>
    <w:p>
      <w:pPr>
        <w:snapToGrid w:val="0"/>
        <w:spacing w:after="0" w:line="312" w:lineRule="auto"/>
        <w:jc w:val="center"/>
        <w:rPr>
          <w:rFonts w:ascii="Arial" w:hAnsi="Arial" w:cs="Arial"/>
          <w:color w:val="auto"/>
          <w:szCs w:val="21"/>
          <w:highlight w:val="none"/>
        </w:rPr>
      </w:pPr>
    </w:p>
    <w:p>
      <w:pPr>
        <w:snapToGrid w:val="0"/>
        <w:spacing w:after="0" w:line="312" w:lineRule="auto"/>
        <w:jc w:val="center"/>
        <w:rPr>
          <w:rFonts w:ascii="Arial" w:hAnsi="Arial" w:cs="Arial"/>
          <w:b/>
          <w:color w:val="auto"/>
          <w:szCs w:val="21"/>
          <w:highlight w:val="none"/>
        </w:rPr>
      </w:pPr>
      <w:r>
        <w:rPr>
          <w:rFonts w:ascii="Arial" w:hAnsi="Arial" w:cs="Arial"/>
          <w:b/>
          <w:color w:val="auto"/>
          <w:szCs w:val="21"/>
          <w:highlight w:val="none"/>
        </w:rPr>
        <w:t>法定代表人身份证明</w:t>
      </w:r>
      <w:bookmarkEnd w:id="145"/>
      <w:bookmarkEnd w:id="146"/>
      <w:bookmarkEnd w:id="147"/>
    </w:p>
    <w:p>
      <w:pPr>
        <w:spacing w:after="0" w:line="312" w:lineRule="auto"/>
        <w:rPr>
          <w:rFonts w:ascii="Arial" w:hAnsi="Arial" w:cs="Arial"/>
          <w:color w:val="auto"/>
          <w:highlight w:val="none"/>
        </w:rPr>
      </w:pPr>
    </w:p>
    <w:p>
      <w:pPr>
        <w:spacing w:after="0" w:line="312" w:lineRule="auto"/>
        <w:rPr>
          <w:rFonts w:ascii="Arial" w:hAnsi="Arial" w:cs="Arial"/>
          <w:color w:val="auto"/>
          <w:szCs w:val="21"/>
          <w:highlight w:val="none"/>
        </w:rPr>
      </w:pPr>
      <w:r>
        <w:rPr>
          <w:rFonts w:ascii="Arial" w:hAnsi="Arial" w:cs="Arial"/>
          <w:color w:val="auto"/>
          <w:szCs w:val="21"/>
          <w:highlight w:val="none"/>
        </w:rPr>
        <w:t xml:space="preserve">供应商名称： </w:t>
      </w:r>
      <w:r>
        <w:rPr>
          <w:rFonts w:ascii="Arial" w:hAnsi="Arial" w:cs="Arial"/>
          <w:color w:val="auto"/>
          <w:szCs w:val="21"/>
          <w:highlight w:val="none"/>
          <w:u w:val="single"/>
        </w:rPr>
        <w:t xml:space="preserve">               </w:t>
      </w:r>
    </w:p>
    <w:p>
      <w:pPr>
        <w:spacing w:after="0" w:line="312" w:lineRule="auto"/>
        <w:rPr>
          <w:rFonts w:ascii="Arial" w:hAnsi="Arial" w:cs="Arial"/>
          <w:color w:val="auto"/>
          <w:szCs w:val="21"/>
          <w:highlight w:val="none"/>
        </w:rPr>
      </w:pPr>
      <w:r>
        <w:rPr>
          <w:rFonts w:ascii="Arial" w:hAnsi="Arial" w:cs="Arial"/>
          <w:color w:val="auto"/>
          <w:szCs w:val="21"/>
          <w:highlight w:val="none"/>
        </w:rPr>
        <w:t>单位性质：</w:t>
      </w:r>
      <w:r>
        <w:rPr>
          <w:rFonts w:ascii="Arial" w:hAnsi="Arial" w:cs="Arial"/>
          <w:color w:val="auto"/>
          <w:szCs w:val="21"/>
          <w:highlight w:val="none"/>
          <w:u w:val="single"/>
        </w:rPr>
        <w:t xml:space="preserve">               </w:t>
      </w:r>
    </w:p>
    <w:p>
      <w:pPr>
        <w:spacing w:after="0" w:line="312" w:lineRule="auto"/>
        <w:rPr>
          <w:rFonts w:ascii="Arial" w:hAnsi="Arial" w:cs="Arial"/>
          <w:color w:val="auto"/>
          <w:szCs w:val="21"/>
          <w:highlight w:val="none"/>
        </w:rPr>
      </w:pPr>
      <w:r>
        <w:rPr>
          <w:rFonts w:ascii="Arial" w:hAnsi="Arial" w:cs="Arial"/>
          <w:color w:val="auto"/>
          <w:szCs w:val="21"/>
          <w:highlight w:val="none"/>
        </w:rPr>
        <w:t>地址：</w:t>
      </w:r>
      <w:r>
        <w:rPr>
          <w:rFonts w:ascii="Arial" w:hAnsi="Arial" w:cs="Arial"/>
          <w:color w:val="auto"/>
          <w:szCs w:val="21"/>
          <w:highlight w:val="none"/>
          <w:u w:val="single"/>
        </w:rPr>
        <w:t xml:space="preserve">                     </w:t>
      </w:r>
    </w:p>
    <w:p>
      <w:pPr>
        <w:spacing w:after="0" w:line="312" w:lineRule="auto"/>
        <w:rPr>
          <w:rFonts w:ascii="Arial" w:hAnsi="Arial" w:cs="Arial"/>
          <w:color w:val="auto"/>
          <w:szCs w:val="21"/>
          <w:highlight w:val="none"/>
          <w:u w:val="single"/>
        </w:rPr>
      </w:pPr>
      <w:r>
        <w:rPr>
          <w:rFonts w:ascii="Arial" w:hAnsi="Arial" w:cs="Arial"/>
          <w:color w:val="auto"/>
          <w:szCs w:val="21"/>
          <w:highlight w:val="none"/>
        </w:rPr>
        <w:t>成立时间：</w:t>
      </w:r>
      <w:r>
        <w:rPr>
          <w:rFonts w:ascii="Arial" w:hAnsi="Arial" w:cs="Arial"/>
          <w:color w:val="auto"/>
          <w:szCs w:val="21"/>
          <w:highlight w:val="none"/>
          <w:u w:val="single"/>
        </w:rPr>
        <w:t>年      月     日</w:t>
      </w:r>
    </w:p>
    <w:p>
      <w:pPr>
        <w:spacing w:after="0" w:line="312" w:lineRule="auto"/>
        <w:rPr>
          <w:rFonts w:ascii="Arial" w:hAnsi="Arial" w:cs="Arial"/>
          <w:color w:val="auto"/>
          <w:szCs w:val="21"/>
          <w:highlight w:val="none"/>
        </w:rPr>
      </w:pPr>
      <w:r>
        <w:rPr>
          <w:rFonts w:ascii="Arial" w:hAnsi="Arial" w:cs="Arial"/>
          <w:color w:val="auto"/>
          <w:szCs w:val="21"/>
          <w:highlight w:val="none"/>
        </w:rPr>
        <w:t>经营期限：</w:t>
      </w:r>
    </w:p>
    <w:p>
      <w:pPr>
        <w:spacing w:after="0" w:line="312" w:lineRule="auto"/>
        <w:rPr>
          <w:rFonts w:ascii="Arial" w:hAnsi="Arial" w:cs="Arial"/>
          <w:color w:val="auto"/>
          <w:szCs w:val="21"/>
          <w:highlight w:val="none"/>
        </w:rPr>
      </w:pPr>
      <w:r>
        <w:rPr>
          <w:rFonts w:ascii="Arial" w:hAnsi="Arial" w:cs="Arial"/>
          <w:color w:val="auto"/>
          <w:szCs w:val="21"/>
          <w:highlight w:val="none"/>
        </w:rPr>
        <w:t xml:space="preserve">姓名：；          性别：  </w:t>
      </w:r>
    </w:p>
    <w:p>
      <w:pPr>
        <w:spacing w:after="0" w:line="312" w:lineRule="auto"/>
        <w:rPr>
          <w:rFonts w:ascii="Arial" w:hAnsi="Arial" w:cs="Arial"/>
          <w:color w:val="auto"/>
          <w:szCs w:val="21"/>
          <w:highlight w:val="none"/>
        </w:rPr>
      </w:pPr>
      <w:r>
        <w:rPr>
          <w:rFonts w:ascii="Arial" w:hAnsi="Arial" w:cs="Arial"/>
          <w:color w:val="auto"/>
          <w:szCs w:val="21"/>
          <w:highlight w:val="none"/>
        </w:rPr>
        <w:t>年龄：；    职务：；    身份证：</w:t>
      </w:r>
    </w:p>
    <w:p>
      <w:pPr>
        <w:spacing w:after="0" w:line="312" w:lineRule="auto"/>
        <w:rPr>
          <w:rFonts w:ascii="Arial" w:hAnsi="Arial" w:cs="Arial"/>
          <w:color w:val="auto"/>
          <w:szCs w:val="21"/>
          <w:highlight w:val="none"/>
        </w:rPr>
      </w:pPr>
      <w:r>
        <w:rPr>
          <w:rFonts w:ascii="Arial" w:hAnsi="Arial" w:cs="Arial"/>
          <w:color w:val="auto"/>
          <w:szCs w:val="21"/>
          <w:highlight w:val="none"/>
        </w:rPr>
        <w:t>系</w:t>
      </w:r>
      <w:r>
        <w:rPr>
          <w:rFonts w:ascii="Arial" w:hAnsi="Arial" w:cs="Arial"/>
          <w:color w:val="auto"/>
          <w:szCs w:val="21"/>
          <w:highlight w:val="none"/>
          <w:u w:val="single"/>
        </w:rPr>
        <w:t>（ 供应商名称）</w:t>
      </w:r>
      <w:r>
        <w:rPr>
          <w:rFonts w:ascii="Arial" w:hAnsi="Arial" w:cs="Arial"/>
          <w:color w:val="auto"/>
          <w:szCs w:val="21"/>
          <w:highlight w:val="none"/>
        </w:rPr>
        <w:t>的法定代表人。</w:t>
      </w:r>
    </w:p>
    <w:p>
      <w:pPr>
        <w:spacing w:after="0" w:line="312" w:lineRule="auto"/>
        <w:rPr>
          <w:rFonts w:ascii="Arial" w:hAnsi="Arial" w:cs="Arial"/>
          <w:color w:val="auto"/>
          <w:szCs w:val="21"/>
          <w:highlight w:val="none"/>
        </w:rPr>
      </w:pP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特此证明。</w:t>
      </w:r>
    </w:p>
    <w:p>
      <w:pPr>
        <w:spacing w:after="0" w:line="312" w:lineRule="auto"/>
        <w:ind w:firstLine="4830" w:firstLineChars="2300"/>
        <w:rPr>
          <w:rFonts w:ascii="Arial" w:hAnsi="Arial" w:cs="Arial"/>
          <w:color w:val="auto"/>
          <w:szCs w:val="21"/>
          <w:highlight w:val="none"/>
        </w:rPr>
      </w:pPr>
      <w:r>
        <w:rPr>
          <w:rFonts w:ascii="Arial" w:hAnsi="Arial" w:cs="Arial"/>
          <w:color w:val="auto"/>
          <w:szCs w:val="21"/>
          <w:highlight w:val="none"/>
        </w:rPr>
        <w:t>供应商公章（CA签章）：</w:t>
      </w:r>
      <w:r>
        <w:rPr>
          <w:rFonts w:ascii="Arial" w:hAnsi="Arial" w:cs="Arial"/>
          <w:color w:val="auto"/>
          <w:szCs w:val="21"/>
          <w:highlight w:val="none"/>
          <w:u w:val="single"/>
        </w:rPr>
        <w:t xml:space="preserve"> </w:t>
      </w:r>
    </w:p>
    <w:p>
      <w:pPr>
        <w:spacing w:after="0" w:line="312" w:lineRule="auto"/>
        <w:jc w:val="center"/>
        <w:rPr>
          <w:rFonts w:ascii="Arial" w:hAnsi="Arial" w:cs="Arial"/>
          <w:color w:val="auto"/>
          <w:szCs w:val="21"/>
          <w:highlight w:val="none"/>
        </w:rPr>
      </w:pPr>
      <w:r>
        <w:rPr>
          <w:rFonts w:ascii="Arial" w:hAnsi="Arial" w:cs="Arial"/>
          <w:color w:val="auto"/>
          <w:szCs w:val="21"/>
          <w:highlight w:val="none"/>
        </w:rPr>
        <w:t xml:space="preserve">年  月  日 </w:t>
      </w:r>
    </w:p>
    <w:p>
      <w:pPr>
        <w:spacing w:after="0" w:line="312" w:lineRule="auto"/>
        <w:ind w:firstLine="420" w:firstLineChars="200"/>
        <w:rPr>
          <w:rFonts w:ascii="Arial" w:hAnsi="Arial" w:cs="Arial"/>
          <w:color w:val="auto"/>
          <w:szCs w:val="21"/>
          <w:highlight w:val="none"/>
        </w:rPr>
      </w:pPr>
    </w:p>
    <w:p>
      <w:pPr>
        <w:spacing w:after="0" w:line="312" w:lineRule="auto"/>
        <w:rPr>
          <w:rFonts w:ascii="Arial" w:hAnsi="Arial" w:cs="Arial"/>
          <w:color w:val="auto"/>
          <w:szCs w:val="21"/>
          <w:highlight w:val="none"/>
        </w:rPr>
      </w:pPr>
      <w:r>
        <w:rPr>
          <w:rFonts w:ascii="Arial" w:hAnsi="Arial" w:cs="Arial"/>
          <w:color w:val="auto"/>
          <w:szCs w:val="21"/>
          <w:highlight w:val="none"/>
        </w:rPr>
        <w:t>附件：法定代表人身份证复印件</w:t>
      </w:r>
    </w:p>
    <w:p>
      <w:pPr>
        <w:spacing w:after="0" w:line="312" w:lineRule="auto"/>
        <w:rPr>
          <w:rFonts w:ascii="Arial" w:hAnsi="Arial" w:cs="Arial"/>
          <w:color w:val="auto"/>
          <w:szCs w:val="21"/>
          <w:highlight w:val="none"/>
        </w:rPr>
      </w:pPr>
    </w:p>
    <w:p>
      <w:pPr>
        <w:spacing w:after="0" w:line="312" w:lineRule="auto"/>
        <w:rPr>
          <w:rFonts w:ascii="Arial" w:hAnsi="Arial" w:cs="Arial"/>
          <w:color w:val="auto"/>
          <w:highlight w:val="none"/>
        </w:rPr>
      </w:pPr>
      <w:r>
        <w:rPr>
          <w:rFonts w:ascii="Arial" w:hAnsi="Arial" w:cs="Arial"/>
          <w:color w:val="auto"/>
          <w:highlight w:val="none"/>
        </w:rPr>
        <w:t>注：法定代表人亲自出席开标会议时，须随身携带本“法定代表人身份证明”原件一份以及身份证原件，以备核查。</w:t>
      </w:r>
    </w:p>
    <w:bookmarkEnd w:id="148"/>
    <w:p>
      <w:pPr>
        <w:snapToGrid w:val="0"/>
        <w:spacing w:after="0" w:line="312" w:lineRule="auto"/>
        <w:rPr>
          <w:rFonts w:ascii="Arial" w:hAnsi="Arial" w:cs="Arial"/>
          <w:b/>
          <w:color w:val="auto"/>
          <w:szCs w:val="21"/>
          <w:highlight w:val="none"/>
        </w:rPr>
      </w:pPr>
      <w:r>
        <w:rPr>
          <w:rFonts w:ascii="Arial" w:hAnsi="Arial" w:cs="Arial"/>
          <w:b/>
          <w:color w:val="auto"/>
          <w:szCs w:val="21"/>
          <w:highlight w:val="none"/>
        </w:rPr>
        <w:br w:type="page"/>
      </w:r>
      <w:r>
        <w:rPr>
          <w:rFonts w:ascii="Arial" w:hAnsi="Arial" w:cs="Arial"/>
          <w:b/>
          <w:color w:val="auto"/>
          <w:szCs w:val="21"/>
          <w:highlight w:val="none"/>
        </w:rPr>
        <w:t>1．授权委托书（有授权代表时必须提供）：</w:t>
      </w:r>
    </w:p>
    <w:p>
      <w:pPr>
        <w:snapToGrid w:val="0"/>
        <w:spacing w:after="0" w:line="312" w:lineRule="auto"/>
        <w:jc w:val="center"/>
        <w:rPr>
          <w:rFonts w:ascii="Arial" w:hAnsi="Arial" w:cs="Arial"/>
          <w:b/>
          <w:color w:val="auto"/>
          <w:szCs w:val="21"/>
          <w:highlight w:val="none"/>
        </w:rPr>
      </w:pPr>
    </w:p>
    <w:p>
      <w:pPr>
        <w:snapToGrid w:val="0"/>
        <w:spacing w:after="0" w:line="312" w:lineRule="auto"/>
        <w:jc w:val="center"/>
        <w:rPr>
          <w:rFonts w:ascii="Arial" w:hAnsi="Arial" w:cs="Arial"/>
          <w:b/>
          <w:color w:val="auto"/>
          <w:szCs w:val="21"/>
          <w:highlight w:val="none"/>
        </w:rPr>
      </w:pPr>
      <w:r>
        <w:rPr>
          <w:rFonts w:ascii="Arial" w:hAnsi="Arial" w:cs="Arial"/>
          <w:b/>
          <w:color w:val="auto"/>
          <w:szCs w:val="21"/>
          <w:highlight w:val="none"/>
        </w:rPr>
        <w:t>法定代表人授权委托书</w:t>
      </w:r>
    </w:p>
    <w:p>
      <w:pPr>
        <w:snapToGrid w:val="0"/>
        <w:spacing w:after="0" w:line="312" w:lineRule="auto"/>
        <w:rPr>
          <w:rFonts w:ascii="Arial" w:hAnsi="Arial" w:cs="Arial"/>
          <w:b/>
          <w:bCs/>
          <w:color w:val="auto"/>
          <w:szCs w:val="21"/>
          <w:highlight w:val="none"/>
        </w:rPr>
      </w:pPr>
      <w:r>
        <w:rPr>
          <w:rFonts w:ascii="Arial" w:hAnsi="Arial" w:cs="Arial"/>
          <w:bCs/>
          <w:color w:val="auto"/>
          <w:szCs w:val="21"/>
          <w:highlight w:val="none"/>
        </w:rPr>
        <w:t>致：</w:t>
      </w:r>
      <w:r>
        <w:rPr>
          <w:rFonts w:ascii="Arial" w:hAnsi="Arial" w:cs="Arial"/>
          <w:i/>
          <w:iCs/>
          <w:color w:val="auto"/>
          <w:szCs w:val="21"/>
          <w:highlight w:val="none"/>
          <w:u w:val="single"/>
        </w:rPr>
        <w:t>（采购人名称）</w:t>
      </w:r>
      <w:r>
        <w:rPr>
          <w:rFonts w:ascii="Arial" w:hAnsi="Arial" w:cs="Arial"/>
          <w:color w:val="auto"/>
          <w:szCs w:val="21"/>
          <w:highlight w:val="none"/>
        </w:rPr>
        <w:t>：</w:t>
      </w:r>
    </w:p>
    <w:p>
      <w:pPr>
        <w:snapToGrid w:val="0"/>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我__</w:t>
      </w:r>
      <w:r>
        <w:rPr>
          <w:rFonts w:ascii="Arial" w:hAnsi="Arial" w:cs="Arial"/>
          <w:i/>
          <w:iCs/>
          <w:color w:val="auto"/>
          <w:szCs w:val="21"/>
          <w:highlight w:val="none"/>
          <w:u w:val="single"/>
        </w:rPr>
        <w:t>（法定代表人姓名）</w:t>
      </w:r>
      <w:r>
        <w:rPr>
          <w:rFonts w:ascii="Arial" w:hAnsi="Arial" w:cs="Arial"/>
          <w:color w:val="auto"/>
          <w:szCs w:val="21"/>
          <w:highlight w:val="none"/>
        </w:rPr>
        <w:t>_系_</w:t>
      </w:r>
      <w:r>
        <w:rPr>
          <w:rFonts w:ascii="Arial" w:hAnsi="Arial" w:cs="Arial"/>
          <w:i/>
          <w:iCs/>
          <w:color w:val="auto"/>
          <w:szCs w:val="21"/>
          <w:highlight w:val="none"/>
          <w:u w:val="single"/>
        </w:rPr>
        <w:t>（供应商名称）</w:t>
      </w:r>
      <w:r>
        <w:rPr>
          <w:rFonts w:ascii="Arial" w:hAnsi="Arial" w:cs="Arial"/>
          <w:color w:val="auto"/>
          <w:szCs w:val="21"/>
          <w:highlight w:val="none"/>
        </w:rPr>
        <w:t>_的法定代表人，现授权委托本单位在职职工（姓名）以我方的名义参加</w:t>
      </w:r>
      <w:r>
        <w:rPr>
          <w:rFonts w:ascii="Arial" w:hAnsi="Arial" w:cs="Arial"/>
          <w:color w:val="auto"/>
          <w:szCs w:val="21"/>
          <w:highlight w:val="none"/>
          <w:u w:val="single"/>
        </w:rPr>
        <w:t xml:space="preserve"> </w:t>
      </w:r>
      <w:r>
        <w:rPr>
          <w:rFonts w:ascii="Arial" w:hAnsi="Arial" w:cs="Arial"/>
          <w:i/>
          <w:iCs/>
          <w:color w:val="auto"/>
          <w:szCs w:val="21"/>
          <w:highlight w:val="none"/>
          <w:u w:val="single"/>
        </w:rPr>
        <w:t>（项目名称）</w:t>
      </w:r>
      <w:r>
        <w:rPr>
          <w:rFonts w:ascii="Arial" w:hAnsi="Arial" w:cs="Arial"/>
          <w:color w:val="auto"/>
          <w:szCs w:val="21"/>
          <w:highlight w:val="none"/>
          <w:u w:val="single"/>
        </w:rPr>
        <w:t xml:space="preserve"> </w:t>
      </w:r>
      <w:r>
        <w:rPr>
          <w:rFonts w:ascii="Arial" w:hAnsi="Arial" w:cs="Arial"/>
          <w:color w:val="auto"/>
          <w:szCs w:val="21"/>
          <w:highlight w:val="none"/>
        </w:rPr>
        <w:t>项目的投标活动，并代表我方全权办理针对上述项目的投标、开标、评标、签约等具体事务和签署相关文件。</w:t>
      </w:r>
    </w:p>
    <w:p>
      <w:pPr>
        <w:snapToGrid w:val="0"/>
        <w:spacing w:after="0" w:line="312" w:lineRule="auto"/>
        <w:rPr>
          <w:rFonts w:ascii="Arial" w:hAnsi="Arial" w:cs="Arial"/>
          <w:color w:val="auto"/>
          <w:szCs w:val="21"/>
          <w:highlight w:val="none"/>
        </w:rPr>
      </w:pPr>
      <w:r>
        <w:rPr>
          <w:rFonts w:ascii="Arial" w:hAnsi="Arial" w:cs="Arial"/>
          <w:color w:val="auto"/>
          <w:szCs w:val="21"/>
          <w:highlight w:val="none"/>
        </w:rPr>
        <w:t>我方对被授权人的签名事项负全部责任。</w:t>
      </w:r>
    </w:p>
    <w:p>
      <w:pPr>
        <w:snapToGrid w:val="0"/>
        <w:spacing w:after="0" w:line="312" w:lineRule="auto"/>
        <w:ind w:firstLine="480"/>
        <w:rPr>
          <w:rFonts w:ascii="Arial" w:hAnsi="Arial" w:cs="Arial"/>
          <w:color w:val="auto"/>
          <w:szCs w:val="21"/>
          <w:highlight w:val="none"/>
        </w:rPr>
      </w:pPr>
      <w:r>
        <w:rPr>
          <w:rFonts w:ascii="Arial" w:hAnsi="Arial" w:cs="Arial"/>
          <w:color w:val="auto"/>
          <w:szCs w:val="21"/>
          <w:highlight w:val="none"/>
        </w:rPr>
        <w:t>在撤销授权的书面通知以前，本授权书一直有效。被授权人在授权书有效期内签署的所有文件不因授权的撤销而失效。</w:t>
      </w:r>
    </w:p>
    <w:p>
      <w:pPr>
        <w:snapToGrid w:val="0"/>
        <w:spacing w:after="0" w:line="312" w:lineRule="auto"/>
        <w:ind w:firstLine="480"/>
        <w:rPr>
          <w:rFonts w:ascii="Arial" w:hAnsi="Arial" w:cs="Arial"/>
          <w:color w:val="auto"/>
          <w:szCs w:val="21"/>
          <w:highlight w:val="none"/>
        </w:rPr>
      </w:pPr>
      <w:r>
        <w:rPr>
          <w:rFonts w:ascii="Arial" w:hAnsi="Arial" w:cs="Arial"/>
          <w:color w:val="auto"/>
          <w:szCs w:val="21"/>
          <w:highlight w:val="none"/>
        </w:rPr>
        <w:t>被授权人无转委托权，特此委托。</w:t>
      </w:r>
    </w:p>
    <w:p>
      <w:pPr>
        <w:snapToGrid w:val="0"/>
        <w:spacing w:after="0" w:line="312" w:lineRule="auto"/>
        <w:rPr>
          <w:rFonts w:ascii="Arial" w:hAnsi="Arial" w:cs="Arial"/>
          <w:color w:val="auto"/>
          <w:szCs w:val="21"/>
          <w:highlight w:val="none"/>
          <w:u w:val="single"/>
        </w:rPr>
      </w:pPr>
      <w:r>
        <w:rPr>
          <w:rFonts w:ascii="Arial" w:hAnsi="Arial" w:cs="Arial"/>
          <w:color w:val="auto"/>
          <w:szCs w:val="21"/>
          <w:highlight w:val="none"/>
        </w:rPr>
        <w:t>被授权人签字或个人CA签章：  法定代表人签字或个人CA签章：</w:t>
      </w:r>
    </w:p>
    <w:p>
      <w:pPr>
        <w:snapToGrid w:val="0"/>
        <w:spacing w:after="0" w:line="312" w:lineRule="auto"/>
        <w:rPr>
          <w:rFonts w:ascii="Arial" w:hAnsi="Arial" w:cs="Arial"/>
          <w:color w:val="auto"/>
          <w:szCs w:val="21"/>
          <w:highlight w:val="none"/>
        </w:rPr>
      </w:pPr>
      <w:r>
        <w:rPr>
          <w:rFonts w:ascii="Arial" w:hAnsi="Arial" w:cs="Arial"/>
          <w:color w:val="auto"/>
          <w:szCs w:val="21"/>
          <w:highlight w:val="none"/>
        </w:rPr>
        <w:t>职务：职务：</w:t>
      </w:r>
      <w:r>
        <w:rPr>
          <w:rFonts w:ascii="Arial" w:hAnsi="Arial" w:cs="Arial"/>
          <w:color w:val="auto"/>
          <w:szCs w:val="21"/>
          <w:highlight w:val="none"/>
          <w:u w:val="single"/>
        </w:rPr>
        <w:t xml:space="preserve">               </w:t>
      </w:r>
    </w:p>
    <w:p>
      <w:pPr>
        <w:snapToGrid w:val="0"/>
        <w:spacing w:after="0" w:line="312" w:lineRule="auto"/>
        <w:rPr>
          <w:rFonts w:ascii="Arial" w:hAnsi="Arial" w:cs="Arial"/>
          <w:color w:val="auto"/>
          <w:szCs w:val="21"/>
          <w:highlight w:val="none"/>
        </w:rPr>
      </w:pPr>
      <w:r>
        <w:rPr>
          <w:rFonts w:ascii="Arial" w:hAnsi="Arial" w:cs="Arial"/>
          <w:color w:val="auto"/>
          <w:szCs w:val="21"/>
          <w:highlight w:val="none"/>
        </w:rPr>
        <w:t>被授权人身份证号码：</w:t>
      </w:r>
      <w:r>
        <w:rPr>
          <w:rFonts w:ascii="Arial" w:hAnsi="Arial" w:cs="Arial"/>
          <w:color w:val="auto"/>
          <w:szCs w:val="21"/>
          <w:highlight w:val="none"/>
          <w:u w:val="single"/>
        </w:rPr>
        <w:t xml:space="preserve">               </w:t>
      </w:r>
      <w:r>
        <w:rPr>
          <w:rFonts w:ascii="Arial" w:hAnsi="Arial" w:cs="Arial"/>
          <w:color w:val="auto"/>
          <w:szCs w:val="21"/>
          <w:highlight w:val="none"/>
        </w:rPr>
        <w:t xml:space="preserve">                   授权人身份证号码：</w:t>
      </w:r>
      <w:r>
        <w:rPr>
          <w:rFonts w:ascii="Arial" w:hAnsi="Arial" w:cs="Arial"/>
          <w:color w:val="auto"/>
          <w:szCs w:val="21"/>
          <w:highlight w:val="none"/>
          <w:u w:val="single"/>
        </w:rPr>
        <w:t xml:space="preserve">               </w:t>
      </w:r>
    </w:p>
    <w:p>
      <w:pPr>
        <w:snapToGrid w:val="0"/>
        <w:spacing w:after="0" w:line="312" w:lineRule="auto"/>
        <w:rPr>
          <w:rFonts w:ascii="Arial" w:hAnsi="Arial" w:cs="Arial"/>
          <w:color w:val="auto"/>
          <w:szCs w:val="21"/>
          <w:highlight w:val="none"/>
        </w:rPr>
      </w:pPr>
      <w:r>
        <w:rPr>
          <w:rFonts w:ascii="Arial" w:hAnsi="Arial" w:cs="Arial"/>
          <w:color w:val="auto"/>
          <w:szCs w:val="21"/>
          <w:highlight w:val="none"/>
        </w:rPr>
        <w:t>被授权人邮箱：</w:t>
      </w:r>
    </w:p>
    <w:p>
      <w:pPr>
        <w:snapToGrid w:val="0"/>
        <w:spacing w:after="0" w:line="312" w:lineRule="auto"/>
        <w:ind w:firstLine="5670" w:firstLineChars="2700"/>
        <w:rPr>
          <w:rFonts w:ascii="Arial" w:hAnsi="Arial" w:cs="Arial"/>
          <w:color w:val="auto"/>
          <w:szCs w:val="21"/>
          <w:highlight w:val="none"/>
        </w:rPr>
      </w:pPr>
    </w:p>
    <w:p>
      <w:pPr>
        <w:snapToGrid w:val="0"/>
        <w:spacing w:after="0" w:line="312" w:lineRule="auto"/>
        <w:ind w:firstLine="5670" w:firstLineChars="2700"/>
        <w:rPr>
          <w:rFonts w:ascii="Arial" w:hAnsi="Arial" w:cs="Arial"/>
          <w:color w:val="auto"/>
          <w:szCs w:val="21"/>
          <w:highlight w:val="none"/>
        </w:rPr>
      </w:pPr>
      <w:r>
        <w:rPr>
          <w:rFonts w:ascii="Arial" w:hAnsi="Arial" w:cs="Arial"/>
          <w:color w:val="auto"/>
          <w:szCs w:val="21"/>
          <w:highlight w:val="none"/>
        </w:rPr>
        <w:t>供应商公章（CA签章）：</w:t>
      </w:r>
      <w:r>
        <w:rPr>
          <w:rFonts w:ascii="Arial" w:hAnsi="Arial" w:cs="Arial"/>
          <w:color w:val="auto"/>
          <w:szCs w:val="21"/>
          <w:highlight w:val="none"/>
          <w:u w:val="single"/>
        </w:rPr>
        <w:t xml:space="preserve"> </w:t>
      </w:r>
    </w:p>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年月日</w:t>
      </w:r>
    </w:p>
    <w:p>
      <w:pPr>
        <w:spacing w:after="0" w:line="312" w:lineRule="auto"/>
        <w:rPr>
          <w:rFonts w:ascii="Arial" w:hAnsi="Arial" w:cs="Arial"/>
          <w:color w:val="auto"/>
          <w:szCs w:val="21"/>
          <w:highlight w:val="none"/>
        </w:rPr>
      </w:pPr>
      <w:r>
        <w:rPr>
          <w:rFonts w:ascii="Arial" w:hAnsi="Arial" w:cs="Arial"/>
          <w:color w:val="auto"/>
          <w:szCs w:val="21"/>
          <w:highlight w:val="none"/>
        </w:rPr>
        <w:t>附件：法定代表人身份证复印件及授权代表身份证复印件</w:t>
      </w:r>
    </w:p>
    <w:p>
      <w:pPr>
        <w:spacing w:after="0" w:line="312" w:lineRule="auto"/>
        <w:rPr>
          <w:rFonts w:ascii="Arial" w:hAnsi="Arial" w:cs="Arial"/>
          <w:color w:val="auto"/>
          <w:highlight w:val="none"/>
        </w:rPr>
      </w:pPr>
    </w:p>
    <w:p>
      <w:pPr>
        <w:spacing w:after="0" w:line="312" w:lineRule="auto"/>
        <w:rPr>
          <w:rFonts w:ascii="Arial" w:hAnsi="Arial" w:cs="Arial"/>
          <w:color w:val="auto"/>
          <w:highlight w:val="none"/>
        </w:rPr>
      </w:pPr>
      <w:r>
        <w:rPr>
          <w:rFonts w:ascii="Arial" w:hAnsi="Arial" w:cs="Arial"/>
          <w:color w:val="auto"/>
          <w:highlight w:val="none"/>
        </w:rPr>
        <w:t>注：授权代表出席开标会议时，须随身携带本“法定代表人授权委托书”原件一份以及本人身份证原件，以备核查。</w:t>
      </w:r>
    </w:p>
    <w:p>
      <w:pPr>
        <w:snapToGrid w:val="0"/>
        <w:spacing w:after="0" w:line="312" w:lineRule="auto"/>
        <w:jc w:val="center"/>
        <w:outlineLvl w:val="1"/>
        <w:rPr>
          <w:rFonts w:ascii="Arial" w:hAnsi="Arial" w:cs="Arial"/>
          <w:bCs/>
          <w:color w:val="auto"/>
          <w:sz w:val="24"/>
          <w:highlight w:val="none"/>
        </w:rPr>
      </w:pPr>
      <w:r>
        <w:rPr>
          <w:rFonts w:ascii="Arial" w:hAnsi="Arial" w:cs="Arial"/>
          <w:bCs/>
          <w:color w:val="auto"/>
          <w:sz w:val="24"/>
          <w:highlight w:val="none"/>
        </w:rPr>
        <w:br w:type="page"/>
      </w:r>
      <w:r>
        <w:rPr>
          <w:rFonts w:ascii="Arial" w:hAnsi="Arial" w:cs="Arial"/>
          <w:bCs/>
          <w:color w:val="auto"/>
          <w:sz w:val="24"/>
          <w:highlight w:val="none"/>
        </w:rPr>
        <w:t>第一部分 商务文件</w:t>
      </w:r>
    </w:p>
    <w:p>
      <w:pPr>
        <w:spacing w:after="0" w:line="312" w:lineRule="auto"/>
        <w:jc w:val="center"/>
        <w:rPr>
          <w:rFonts w:ascii="Arial" w:hAnsi="Arial" w:cs="Arial"/>
          <w:bCs/>
          <w:color w:val="auto"/>
          <w:sz w:val="24"/>
          <w:highlight w:val="none"/>
        </w:rPr>
      </w:pPr>
      <w:r>
        <w:rPr>
          <w:rFonts w:ascii="Arial" w:hAnsi="Arial" w:cs="Arial"/>
          <w:color w:val="auto"/>
          <w:highlight w:val="none"/>
        </w:rPr>
        <w:t>（本商务文件除标注“必须提供”的部分外，其余部分供应商可自行编写，也可参照下述提纲编写）</w:t>
      </w:r>
    </w:p>
    <w:p>
      <w:pPr>
        <w:snapToGrid w:val="0"/>
        <w:spacing w:after="0" w:line="312" w:lineRule="auto"/>
        <w:jc w:val="left"/>
        <w:rPr>
          <w:rFonts w:ascii="Arial" w:hAnsi="Arial" w:cs="Arial"/>
          <w:color w:val="auto"/>
          <w:szCs w:val="21"/>
          <w:highlight w:val="none"/>
        </w:rPr>
      </w:pPr>
    </w:p>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1．对本项目第二章《项目采购需求》“本项目商务要求”的响应偏离表</w:t>
      </w:r>
      <w:r>
        <w:rPr>
          <w:rFonts w:ascii="Arial" w:hAnsi="Arial" w:cs="Arial"/>
          <w:b/>
          <w:color w:val="auto"/>
          <w:szCs w:val="21"/>
          <w:highlight w:val="none"/>
        </w:rPr>
        <w:t>（</w:t>
      </w:r>
      <w:r>
        <w:rPr>
          <w:rFonts w:ascii="Arial" w:hAnsi="Arial" w:cs="Arial"/>
          <w:b/>
          <w:color w:val="auto"/>
          <w:highlight w:val="none"/>
        </w:rPr>
        <w:t>必须提供</w:t>
      </w:r>
      <w:r>
        <w:rPr>
          <w:rFonts w:ascii="Arial" w:hAnsi="Arial" w:cs="Arial"/>
          <w:b/>
          <w:color w:val="auto"/>
          <w:szCs w:val="21"/>
          <w:highlight w:val="none"/>
        </w:rPr>
        <w:t>）</w:t>
      </w:r>
      <w:r>
        <w:rPr>
          <w:rFonts w:ascii="Arial" w:hAnsi="Arial" w:cs="Arial"/>
          <w:color w:val="auto"/>
          <w:szCs w:val="21"/>
          <w:highlight w:val="none"/>
        </w:rPr>
        <w:t>：</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2122"/>
        <w:gridCol w:w="4657"/>
        <w:gridCol w:w="13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序号</w:t>
            </w:r>
          </w:p>
        </w:tc>
        <w:tc>
          <w:tcPr>
            <w:tcW w:w="2122"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招标文件的商务要求</w:t>
            </w:r>
          </w:p>
        </w:tc>
        <w:tc>
          <w:tcPr>
            <w:tcW w:w="4657"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投标文件响应内容（可注明所在页码）</w:t>
            </w:r>
          </w:p>
        </w:tc>
        <w:tc>
          <w:tcPr>
            <w:tcW w:w="1349"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highlight w:val="none"/>
              </w:rPr>
              <w:t>偏离</w:t>
            </w:r>
            <w:r>
              <w:rPr>
                <w:rFonts w:ascii="Arial" w:hAnsi="Arial" w:cs="Arial"/>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c>
          <w:tcPr>
            <w:tcW w:w="4657"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c>
          <w:tcPr>
            <w:tcW w:w="4657"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w:t>
            </w:r>
          </w:p>
        </w:tc>
        <w:tc>
          <w:tcPr>
            <w:tcW w:w="4657"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r>
    </w:tbl>
    <w:p>
      <w:pPr>
        <w:pStyle w:val="28"/>
        <w:tabs>
          <w:tab w:val="left" w:pos="2127"/>
        </w:tabs>
        <w:spacing w:after="0" w:line="312" w:lineRule="auto"/>
        <w:ind w:firstLine="420" w:firstLineChars="200"/>
        <w:jc w:val="left"/>
        <w:rPr>
          <w:rFonts w:ascii="Arial" w:hAnsi="Arial" w:cs="Arial"/>
          <w:color w:val="auto"/>
          <w:highlight w:val="none"/>
        </w:rPr>
      </w:pPr>
      <w:r>
        <w:rPr>
          <w:rFonts w:ascii="Arial" w:hAnsi="Arial" w:cs="Arial"/>
          <w:color w:val="auto"/>
          <w:highlight w:val="none"/>
        </w:rPr>
        <w:t>注：（1）本表应对招标文件第二章《项目采购需求》中所列商务要求进行响应；</w:t>
      </w:r>
    </w:p>
    <w:p>
      <w:pPr>
        <w:pStyle w:val="28"/>
        <w:tabs>
          <w:tab w:val="left" w:pos="2127"/>
        </w:tabs>
        <w:spacing w:after="0" w:line="312" w:lineRule="auto"/>
        <w:ind w:firstLine="420" w:firstLineChars="200"/>
        <w:jc w:val="left"/>
        <w:rPr>
          <w:rFonts w:ascii="Arial" w:hAnsi="Arial" w:cs="Arial"/>
          <w:color w:val="auto"/>
          <w:highlight w:val="none"/>
        </w:rPr>
      </w:pPr>
      <w:bookmarkStart w:id="149" w:name="_Hlk19049081"/>
      <w:r>
        <w:rPr>
          <w:rFonts w:ascii="Arial" w:hAnsi="Arial" w:cs="Arial"/>
          <w:color w:val="auto"/>
          <w:highlight w:val="none"/>
        </w:rPr>
        <w:t>（2）本表内容必须如实填写，并根据响应情况在“偏离说明”栏填写正偏离或负偏离及原因，完全符合的填写“无偏离”。填写“无偏离”时，如相应条款在投标文件其他部分描述明确不满足招标文件要求时，评标委员会将按不满足要求进行评审。</w:t>
      </w:r>
    </w:p>
    <w:bookmarkEnd w:id="149"/>
    <w:p>
      <w:pPr>
        <w:pStyle w:val="28"/>
        <w:tabs>
          <w:tab w:val="left" w:pos="2127"/>
        </w:tabs>
        <w:spacing w:after="0" w:line="312" w:lineRule="auto"/>
        <w:ind w:firstLine="420" w:firstLineChars="200"/>
        <w:jc w:val="left"/>
        <w:rPr>
          <w:rFonts w:ascii="Arial" w:hAnsi="Arial" w:cs="Arial"/>
          <w:color w:val="auto"/>
          <w:highlight w:val="none"/>
        </w:rPr>
      </w:pPr>
      <w:r>
        <w:rPr>
          <w:rFonts w:ascii="Arial" w:hAnsi="Arial" w:cs="Arial"/>
          <w:color w:val="auto"/>
          <w:highlight w:val="none"/>
        </w:rPr>
        <w:t>（3）本表可扩展。</w:t>
      </w:r>
    </w:p>
    <w:p>
      <w:pPr>
        <w:snapToGrid w:val="0"/>
        <w:spacing w:after="0" w:line="312" w:lineRule="auto"/>
        <w:rPr>
          <w:rFonts w:ascii="Arial" w:hAnsi="Arial" w:cs="Arial"/>
          <w:color w:val="auto"/>
          <w:spacing w:val="20"/>
          <w:szCs w:val="21"/>
          <w:highlight w:val="none"/>
          <w:u w:val="single"/>
        </w:rPr>
      </w:pPr>
      <w:r>
        <w:rPr>
          <w:rFonts w:ascii="Arial" w:hAnsi="Arial" w:cs="Arial"/>
          <w:color w:val="auto"/>
          <w:highlight w:val="none"/>
        </w:rPr>
        <w:t>法定代表人或授权代表签字或</w:t>
      </w:r>
      <w:r>
        <w:rPr>
          <w:rFonts w:ascii="Arial" w:hAnsi="Arial" w:cs="Arial"/>
          <w:color w:val="auto"/>
          <w:szCs w:val="21"/>
          <w:highlight w:val="none"/>
        </w:rPr>
        <w:t>个人CA签章</w:t>
      </w:r>
      <w:r>
        <w:rPr>
          <w:rFonts w:ascii="Arial" w:hAnsi="Arial" w:cs="Arial"/>
          <w:color w:val="auto"/>
          <w:spacing w:val="20"/>
          <w:szCs w:val="21"/>
          <w:highlight w:val="none"/>
        </w:rPr>
        <w:t>：</w:t>
      </w:r>
      <w:r>
        <w:rPr>
          <w:rFonts w:ascii="Arial" w:hAnsi="Arial" w:cs="Arial"/>
          <w:color w:val="auto"/>
          <w:spacing w:val="20"/>
          <w:szCs w:val="21"/>
          <w:highlight w:val="none"/>
          <w:u w:val="single"/>
        </w:rPr>
        <w:t xml:space="preserve">                 </w:t>
      </w:r>
    </w:p>
    <w:p>
      <w:pPr>
        <w:snapToGrid w:val="0"/>
        <w:spacing w:after="0" w:line="312" w:lineRule="auto"/>
        <w:jc w:val="left"/>
        <w:rPr>
          <w:rFonts w:ascii="Arial" w:hAnsi="Arial" w:cs="Arial"/>
          <w:color w:val="auto"/>
          <w:spacing w:val="20"/>
          <w:szCs w:val="21"/>
          <w:highlight w:val="none"/>
        </w:rPr>
      </w:pPr>
      <w:r>
        <w:rPr>
          <w:rFonts w:ascii="Arial" w:hAnsi="Arial" w:cs="Arial"/>
          <w:color w:val="auto"/>
          <w:spacing w:val="20"/>
          <w:szCs w:val="21"/>
          <w:highlight w:val="none"/>
        </w:rPr>
        <w:t>供应商公章</w:t>
      </w:r>
      <w:r>
        <w:rPr>
          <w:rFonts w:ascii="Arial" w:hAnsi="Arial" w:cs="Arial"/>
          <w:color w:val="auto"/>
          <w:szCs w:val="21"/>
          <w:highlight w:val="none"/>
        </w:rPr>
        <w:t>（CA签章）</w:t>
      </w:r>
      <w:r>
        <w:rPr>
          <w:rFonts w:ascii="Arial" w:hAnsi="Arial" w:cs="Arial"/>
          <w:color w:val="auto"/>
          <w:spacing w:val="20"/>
          <w:szCs w:val="21"/>
          <w:highlight w:val="none"/>
        </w:rPr>
        <w:t>：</w:t>
      </w:r>
    </w:p>
    <w:p>
      <w:pPr>
        <w:snapToGrid w:val="0"/>
        <w:spacing w:after="0" w:line="312" w:lineRule="auto"/>
        <w:jc w:val="left"/>
        <w:rPr>
          <w:rFonts w:ascii="Arial" w:hAnsi="Arial" w:cs="Arial"/>
          <w:strike/>
          <w:color w:val="auto"/>
          <w:szCs w:val="21"/>
          <w:highlight w:val="none"/>
        </w:rPr>
      </w:pPr>
      <w:r>
        <w:rPr>
          <w:rFonts w:ascii="Arial" w:hAnsi="Arial" w:cs="Arial"/>
          <w:color w:val="auto"/>
          <w:spacing w:val="20"/>
          <w:szCs w:val="21"/>
          <w:highlight w:val="none"/>
        </w:rPr>
        <w:t>日  期：</w:t>
      </w:r>
    </w:p>
    <w:p>
      <w:pPr>
        <w:snapToGrid w:val="0"/>
        <w:spacing w:after="0" w:line="312" w:lineRule="auto"/>
        <w:jc w:val="left"/>
        <w:rPr>
          <w:rFonts w:ascii="Arial" w:hAnsi="Arial" w:cs="Arial"/>
          <w:strike/>
          <w:color w:val="auto"/>
          <w:szCs w:val="21"/>
          <w:highlight w:val="none"/>
        </w:rPr>
      </w:pPr>
      <w:r>
        <w:rPr>
          <w:rFonts w:ascii="Arial" w:hAnsi="Arial" w:cs="Arial"/>
          <w:color w:val="auto"/>
          <w:szCs w:val="21"/>
          <w:highlight w:val="none"/>
        </w:rPr>
        <w:t>2．售后服务机构概况</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4"/>
        <w:gridCol w:w="1439"/>
        <w:gridCol w:w="194"/>
        <w:gridCol w:w="1458"/>
        <w:gridCol w:w="899"/>
        <w:gridCol w:w="14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售后服务机构名称</w:t>
            </w:r>
          </w:p>
        </w:tc>
        <w:tc>
          <w:tcPr>
            <w:tcW w:w="5445" w:type="dxa"/>
            <w:gridSpan w:val="5"/>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地址</w:t>
            </w:r>
          </w:p>
        </w:tc>
        <w:tc>
          <w:tcPr>
            <w:tcW w:w="5445" w:type="dxa"/>
            <w:gridSpan w:val="5"/>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注册资本金</w:t>
            </w:r>
          </w:p>
        </w:tc>
        <w:tc>
          <w:tcPr>
            <w:tcW w:w="1439" w:type="dxa"/>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p>
        </w:tc>
        <w:tc>
          <w:tcPr>
            <w:tcW w:w="2551" w:type="dxa"/>
            <w:gridSpan w:val="3"/>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其中：供应商出资比例</w:t>
            </w:r>
          </w:p>
        </w:tc>
        <w:tc>
          <w:tcPr>
            <w:tcW w:w="1455" w:type="dxa"/>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员工总人数</w:t>
            </w:r>
          </w:p>
        </w:tc>
        <w:tc>
          <w:tcPr>
            <w:tcW w:w="1439" w:type="dxa"/>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p>
        </w:tc>
        <w:tc>
          <w:tcPr>
            <w:tcW w:w="2551" w:type="dxa"/>
            <w:gridSpan w:val="3"/>
            <w:tcBorders>
              <w:top w:val="single" w:color="auto" w:sz="4" w:space="0"/>
              <w:left w:val="single" w:color="auto" w:sz="4" w:space="0"/>
              <w:bottom w:val="single" w:color="auto" w:sz="4" w:space="0"/>
              <w:right w:val="single" w:color="auto" w:sz="4" w:space="0"/>
            </w:tcBorders>
          </w:tcPr>
          <w:p>
            <w:pPr>
              <w:snapToGrid w:val="0"/>
              <w:spacing w:after="0" w:line="312" w:lineRule="auto"/>
              <w:ind w:left="60"/>
              <w:jc w:val="left"/>
              <w:rPr>
                <w:rFonts w:ascii="Arial" w:hAnsi="Arial" w:cs="Arial"/>
                <w:color w:val="auto"/>
                <w:szCs w:val="21"/>
                <w:highlight w:val="none"/>
              </w:rPr>
            </w:pPr>
            <w:r>
              <w:rPr>
                <w:rFonts w:ascii="Arial" w:hAnsi="Arial" w:cs="Arial"/>
                <w:color w:val="auto"/>
                <w:szCs w:val="21"/>
                <w:highlight w:val="none"/>
              </w:rPr>
              <w:t>其中：技术人员数</w:t>
            </w:r>
          </w:p>
        </w:tc>
        <w:tc>
          <w:tcPr>
            <w:tcW w:w="1455" w:type="dxa"/>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经营期限</w:t>
            </w:r>
          </w:p>
        </w:tc>
        <w:tc>
          <w:tcPr>
            <w:tcW w:w="5445" w:type="dxa"/>
            <w:gridSpan w:val="5"/>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售后服务协议</w:t>
            </w:r>
          </w:p>
        </w:tc>
        <w:tc>
          <w:tcPr>
            <w:tcW w:w="5445" w:type="dxa"/>
            <w:gridSpan w:val="5"/>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售后服务内容</w:t>
            </w:r>
          </w:p>
        </w:tc>
        <w:tc>
          <w:tcPr>
            <w:tcW w:w="5445" w:type="dxa"/>
            <w:gridSpan w:val="5"/>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工作业绩</w:t>
            </w:r>
          </w:p>
        </w:tc>
        <w:tc>
          <w:tcPr>
            <w:tcW w:w="5445" w:type="dxa"/>
            <w:gridSpan w:val="5"/>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服务承诺</w:t>
            </w:r>
          </w:p>
        </w:tc>
        <w:tc>
          <w:tcPr>
            <w:tcW w:w="5445" w:type="dxa"/>
            <w:gridSpan w:val="5"/>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业务咨询电话</w:t>
            </w:r>
          </w:p>
        </w:tc>
        <w:tc>
          <w:tcPr>
            <w:tcW w:w="1633" w:type="dxa"/>
            <w:gridSpan w:val="2"/>
            <w:tcBorders>
              <w:top w:val="single" w:color="auto" w:sz="4" w:space="0"/>
              <w:left w:val="single" w:color="auto" w:sz="4" w:space="0"/>
              <w:bottom w:val="single" w:color="auto" w:sz="4" w:space="0"/>
              <w:right w:val="single" w:color="auto" w:sz="2" w:space="0"/>
            </w:tcBorders>
          </w:tcPr>
          <w:p>
            <w:pPr>
              <w:snapToGrid w:val="0"/>
              <w:spacing w:after="0" w:line="312" w:lineRule="auto"/>
              <w:jc w:val="left"/>
              <w:rPr>
                <w:rFonts w:ascii="Arial" w:hAnsi="Arial" w:cs="Arial"/>
                <w:color w:val="auto"/>
                <w:szCs w:val="21"/>
                <w:highlight w:val="none"/>
              </w:rPr>
            </w:pPr>
          </w:p>
        </w:tc>
        <w:tc>
          <w:tcPr>
            <w:tcW w:w="1458" w:type="dxa"/>
            <w:tcBorders>
              <w:top w:val="single" w:color="auto" w:sz="4" w:space="0"/>
              <w:left w:val="single" w:color="auto" w:sz="2" w:space="0"/>
              <w:bottom w:val="single" w:color="auto" w:sz="4" w:space="0"/>
              <w:right w:val="single" w:color="auto" w:sz="2" w:space="0"/>
            </w:tcBorders>
          </w:tcPr>
          <w:p>
            <w:pPr>
              <w:snapToGrid w:val="0"/>
              <w:spacing w:after="0" w:line="312" w:lineRule="auto"/>
              <w:ind w:firstLine="210" w:firstLineChars="100"/>
              <w:jc w:val="left"/>
              <w:rPr>
                <w:rFonts w:ascii="Arial" w:hAnsi="Arial" w:cs="Arial"/>
                <w:color w:val="auto"/>
                <w:szCs w:val="21"/>
                <w:highlight w:val="none"/>
              </w:rPr>
            </w:pPr>
            <w:r>
              <w:rPr>
                <w:rFonts w:ascii="Arial" w:hAnsi="Arial" w:cs="Arial"/>
                <w:color w:val="auto"/>
                <w:szCs w:val="21"/>
                <w:highlight w:val="none"/>
              </w:rPr>
              <w:t>传 真</w:t>
            </w:r>
          </w:p>
        </w:tc>
        <w:tc>
          <w:tcPr>
            <w:tcW w:w="2354" w:type="dxa"/>
            <w:gridSpan w:val="2"/>
            <w:tcBorders>
              <w:top w:val="single" w:color="auto" w:sz="4" w:space="0"/>
              <w:left w:val="single" w:color="auto" w:sz="2" w:space="0"/>
              <w:bottom w:val="single" w:color="auto" w:sz="4" w:space="0"/>
              <w:right w:val="single" w:color="auto" w:sz="2" w:space="0"/>
            </w:tcBorders>
          </w:tcPr>
          <w:p>
            <w:pPr>
              <w:snapToGrid w:val="0"/>
              <w:spacing w:after="0" w:line="312" w:lineRule="auto"/>
              <w:jc w:val="left"/>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exact"/>
          <w:jc w:val="center"/>
        </w:trPr>
        <w:tc>
          <w:tcPr>
            <w:tcW w:w="1954" w:type="dxa"/>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负责人</w:t>
            </w:r>
          </w:p>
        </w:tc>
        <w:tc>
          <w:tcPr>
            <w:tcW w:w="1633" w:type="dxa"/>
            <w:gridSpan w:val="2"/>
            <w:tcBorders>
              <w:top w:val="single" w:color="auto" w:sz="4" w:space="0"/>
              <w:left w:val="single" w:color="auto" w:sz="4" w:space="0"/>
              <w:bottom w:val="single" w:color="auto" w:sz="4" w:space="0"/>
              <w:right w:val="single" w:color="auto" w:sz="2" w:space="0"/>
            </w:tcBorders>
          </w:tcPr>
          <w:p>
            <w:pPr>
              <w:snapToGrid w:val="0"/>
              <w:spacing w:after="0" w:line="312" w:lineRule="auto"/>
              <w:jc w:val="left"/>
              <w:rPr>
                <w:rFonts w:ascii="Arial" w:hAnsi="Arial" w:cs="Arial"/>
                <w:color w:val="auto"/>
                <w:szCs w:val="21"/>
                <w:highlight w:val="none"/>
              </w:rPr>
            </w:pPr>
          </w:p>
        </w:tc>
        <w:tc>
          <w:tcPr>
            <w:tcW w:w="1458" w:type="dxa"/>
            <w:tcBorders>
              <w:top w:val="single" w:color="auto" w:sz="4" w:space="0"/>
              <w:left w:val="single" w:color="auto" w:sz="2" w:space="0"/>
              <w:bottom w:val="single" w:color="auto" w:sz="4" w:space="0"/>
              <w:right w:val="single" w:color="auto" w:sz="2" w:space="0"/>
            </w:tcBorders>
          </w:tcPr>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联系电话</w:t>
            </w:r>
          </w:p>
        </w:tc>
        <w:tc>
          <w:tcPr>
            <w:tcW w:w="2354" w:type="dxa"/>
            <w:gridSpan w:val="2"/>
            <w:tcBorders>
              <w:top w:val="single" w:color="auto" w:sz="4" w:space="0"/>
              <w:left w:val="single" w:color="auto" w:sz="2"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p>
        </w:tc>
      </w:tr>
    </w:tbl>
    <w:p>
      <w:pPr>
        <w:pStyle w:val="16"/>
        <w:snapToGrid w:val="0"/>
        <w:spacing w:before="0" w:after="0" w:line="312" w:lineRule="auto"/>
        <w:ind w:firstLine="630" w:firstLineChars="300"/>
        <w:rPr>
          <w:rFonts w:eastAsia="宋体"/>
          <w:color w:val="auto"/>
          <w:sz w:val="21"/>
          <w:szCs w:val="21"/>
          <w:highlight w:val="none"/>
          <w:u w:val="single"/>
        </w:rPr>
      </w:pPr>
      <w:r>
        <w:rPr>
          <w:rFonts w:eastAsia="宋体"/>
          <w:color w:val="auto"/>
          <w:sz w:val="21"/>
          <w:szCs w:val="21"/>
          <w:highlight w:val="none"/>
        </w:rPr>
        <w:t>法定代表人或授权代表签字或个人CA签章：</w:t>
      </w:r>
      <w:r>
        <w:rPr>
          <w:rFonts w:eastAsia="宋体"/>
          <w:color w:val="auto"/>
          <w:sz w:val="21"/>
          <w:szCs w:val="21"/>
          <w:highlight w:val="none"/>
          <w:u w:val="single"/>
        </w:rPr>
        <w:t>　　　　　</w:t>
      </w:r>
    </w:p>
    <w:p>
      <w:pPr>
        <w:pStyle w:val="21"/>
        <w:snapToGrid w:val="0"/>
        <w:spacing w:after="0" w:line="312" w:lineRule="auto"/>
        <w:ind w:left="1260" w:hanging="420"/>
        <w:rPr>
          <w:rFonts w:ascii="Arial" w:hAnsi="Arial" w:cs="Arial"/>
          <w:color w:val="auto"/>
          <w:sz w:val="21"/>
          <w:szCs w:val="21"/>
          <w:highlight w:val="none"/>
        </w:rPr>
      </w:pPr>
      <w:r>
        <w:rPr>
          <w:rFonts w:ascii="Arial" w:hAnsi="Arial" w:cs="Arial"/>
          <w:color w:val="auto"/>
          <w:sz w:val="21"/>
          <w:szCs w:val="21"/>
          <w:highlight w:val="none"/>
        </w:rPr>
        <w:t>供应商公章（CA签章）： 　 年  月　 日</w:t>
      </w:r>
    </w:p>
    <w:p>
      <w:pPr>
        <w:snapToGrid w:val="0"/>
        <w:spacing w:after="0" w:line="312" w:lineRule="auto"/>
        <w:jc w:val="left"/>
        <w:rPr>
          <w:rFonts w:ascii="Arial" w:hAnsi="Arial" w:cs="Arial"/>
          <w:color w:val="auto"/>
          <w:szCs w:val="21"/>
          <w:highlight w:val="none"/>
        </w:rPr>
      </w:pPr>
    </w:p>
    <w:p>
      <w:pPr>
        <w:snapToGrid w:val="0"/>
        <w:spacing w:after="0" w:line="312" w:lineRule="auto"/>
        <w:jc w:val="left"/>
        <w:rPr>
          <w:rFonts w:ascii="Arial" w:hAnsi="Arial" w:cs="Arial"/>
          <w:color w:val="auto"/>
          <w:spacing w:val="20"/>
          <w:szCs w:val="21"/>
          <w:highlight w:val="none"/>
          <w:u w:val="single"/>
        </w:rPr>
      </w:pPr>
      <w:r>
        <w:rPr>
          <w:rFonts w:ascii="Arial" w:hAnsi="Arial" w:cs="Arial"/>
          <w:color w:val="auto"/>
          <w:szCs w:val="21"/>
          <w:highlight w:val="none"/>
        </w:rPr>
        <w:t>3．售后服务方案（如有，供应商自行编写）</w:t>
      </w:r>
    </w:p>
    <w:p>
      <w:pPr>
        <w:snapToGrid w:val="0"/>
        <w:spacing w:after="0" w:line="312" w:lineRule="auto"/>
        <w:jc w:val="left"/>
        <w:rPr>
          <w:rFonts w:ascii="Arial" w:hAnsi="Arial" w:cs="Arial"/>
          <w:color w:val="auto"/>
          <w:spacing w:val="20"/>
          <w:szCs w:val="21"/>
          <w:highlight w:val="none"/>
          <w:u w:val="single"/>
        </w:rPr>
        <w:sectPr>
          <w:headerReference r:id="rId22" w:type="first"/>
          <w:headerReference r:id="rId21" w:type="default"/>
          <w:footerReference r:id="rId23" w:type="default"/>
          <w:pgSz w:w="11906" w:h="16838"/>
          <w:pgMar w:top="1418" w:right="828" w:bottom="1246" w:left="998" w:header="851" w:footer="992" w:gutter="0"/>
          <w:cols w:space="720" w:num="1"/>
          <w:docGrid w:linePitch="312" w:charSpace="0"/>
        </w:sectPr>
      </w:pPr>
    </w:p>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4．信誉业绩证明材料（如有，供应商自行编写）</w:t>
      </w:r>
    </w:p>
    <w:p>
      <w:pPr>
        <w:pStyle w:val="21"/>
        <w:spacing w:after="0" w:line="312" w:lineRule="auto"/>
        <w:rPr>
          <w:rFonts w:ascii="Arial" w:hAnsi="Arial" w:cs="Arial"/>
          <w:color w:val="auto"/>
          <w:highlight w:val="none"/>
        </w:rPr>
      </w:pPr>
    </w:p>
    <w:p>
      <w:pPr>
        <w:snapToGrid w:val="0"/>
        <w:spacing w:after="0" w:line="312" w:lineRule="auto"/>
        <w:jc w:val="center"/>
        <w:rPr>
          <w:rFonts w:ascii="Arial" w:hAnsi="Arial" w:cs="Arial"/>
          <w:color w:val="auto"/>
          <w:szCs w:val="21"/>
          <w:highlight w:val="none"/>
        </w:rPr>
      </w:pPr>
      <w:r>
        <w:rPr>
          <w:rFonts w:ascii="Arial" w:hAnsi="Arial" w:cs="Arial"/>
          <w:b/>
          <w:color w:val="auto"/>
          <w:szCs w:val="21"/>
          <w:highlight w:val="none"/>
        </w:rPr>
        <w:t>类似成功案例业绩一览表</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93"/>
        <w:gridCol w:w="3895"/>
        <w:gridCol w:w="1230"/>
        <w:gridCol w:w="1230"/>
        <w:gridCol w:w="1640"/>
        <w:gridCol w:w="31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trPr>
        <w:tc>
          <w:tcPr>
            <w:tcW w:w="299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采购单位名称</w:t>
            </w:r>
          </w:p>
        </w:tc>
        <w:tc>
          <w:tcPr>
            <w:tcW w:w="389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产品或项目名称</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采购</w:t>
            </w:r>
          </w:p>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数量</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单价（元）</w:t>
            </w:r>
          </w:p>
        </w:tc>
        <w:tc>
          <w:tcPr>
            <w:tcW w:w="16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合同总价（元）</w:t>
            </w:r>
          </w:p>
        </w:tc>
        <w:tc>
          <w:tcPr>
            <w:tcW w:w="3181" w:type="dxa"/>
            <w:vMerge w:val="restart"/>
            <w:tcBorders>
              <w:top w:val="single" w:color="auto" w:sz="4" w:space="0"/>
              <w:left w:val="single" w:color="auto" w:sz="4" w:space="0"/>
              <w:right w:val="single" w:color="auto" w:sz="4" w:space="0"/>
            </w:tcBorders>
            <w:vAlign w:val="center"/>
          </w:tcPr>
          <w:p>
            <w:pPr>
              <w:spacing w:after="0" w:line="312" w:lineRule="auto"/>
              <w:jc w:val="center"/>
              <w:rPr>
                <w:rFonts w:ascii="Arial" w:hAnsi="Arial" w:cs="Arial"/>
                <w:color w:val="auto"/>
                <w:szCs w:val="21"/>
                <w:highlight w:val="none"/>
              </w:rPr>
            </w:pPr>
            <w:r>
              <w:rPr>
                <w:rFonts w:ascii="Arial" w:hAnsi="Arial" w:cs="Arial"/>
                <w:color w:val="auto"/>
                <w:szCs w:val="21"/>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3" w:hRule="atLeast"/>
        </w:trPr>
        <w:tc>
          <w:tcPr>
            <w:tcW w:w="299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p>
        </w:tc>
        <w:tc>
          <w:tcPr>
            <w:tcW w:w="389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312" w:lineRule="auto"/>
              <w:jc w:val="left"/>
              <w:rPr>
                <w:rFonts w:ascii="Arial" w:hAnsi="Arial" w:cs="Arial"/>
                <w:color w:val="auto"/>
                <w:szCs w:val="21"/>
                <w:highlight w:val="none"/>
              </w:rPr>
            </w:pPr>
          </w:p>
        </w:tc>
        <w:tc>
          <w:tcPr>
            <w:tcW w:w="3181" w:type="dxa"/>
            <w:vMerge w:val="continue"/>
            <w:tcBorders>
              <w:left w:val="single" w:color="auto" w:sz="4" w:space="0"/>
              <w:bottom w:val="single" w:color="auto" w:sz="4" w:space="0"/>
              <w:right w:val="single" w:color="auto" w:sz="4" w:space="0"/>
            </w:tcBorders>
          </w:tcPr>
          <w:p>
            <w:pPr>
              <w:snapToGrid w:val="0"/>
              <w:spacing w:after="0" w:line="312" w:lineRule="auto"/>
              <w:jc w:val="center"/>
              <w:rPr>
                <w:rFonts w:ascii="Arial" w:hAnsi="Arial" w:cs="Arial"/>
                <w:strike/>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993" w:type="dxa"/>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993" w:type="dxa"/>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pPr>
              <w:snapToGrid w:val="0"/>
              <w:spacing w:after="0" w:line="312" w:lineRule="auto"/>
              <w:jc w:val="left"/>
              <w:rPr>
                <w:rFonts w:ascii="Arial" w:hAnsi="Arial" w:cs="Arial"/>
                <w:color w:val="auto"/>
                <w:szCs w:val="21"/>
                <w:highlight w:val="none"/>
              </w:rPr>
            </w:pPr>
          </w:p>
        </w:tc>
      </w:tr>
    </w:tbl>
    <w:p>
      <w:pPr>
        <w:pStyle w:val="16"/>
        <w:snapToGrid w:val="0"/>
        <w:spacing w:before="0" w:after="0" w:line="312" w:lineRule="auto"/>
        <w:rPr>
          <w:rFonts w:eastAsia="宋体"/>
          <w:color w:val="auto"/>
          <w:sz w:val="21"/>
          <w:szCs w:val="21"/>
          <w:highlight w:val="none"/>
        </w:rPr>
      </w:pPr>
      <w:r>
        <w:rPr>
          <w:rFonts w:eastAsia="宋体"/>
          <w:color w:val="auto"/>
          <w:sz w:val="21"/>
          <w:szCs w:val="21"/>
          <w:highlight w:val="none"/>
        </w:rPr>
        <w:t>注：</w:t>
      </w:r>
      <w:bookmarkStart w:id="150" w:name="_Hlk19049505"/>
      <w:r>
        <w:rPr>
          <w:rFonts w:eastAsia="宋体"/>
          <w:color w:val="auto"/>
          <w:sz w:val="21"/>
          <w:szCs w:val="21"/>
          <w:highlight w:val="none"/>
        </w:rPr>
        <w:t>本表可拓展并逐页签字及盖章。</w:t>
      </w:r>
      <w:bookmarkEnd w:id="150"/>
    </w:p>
    <w:p>
      <w:pPr>
        <w:pStyle w:val="16"/>
        <w:snapToGrid w:val="0"/>
        <w:spacing w:before="0" w:after="0" w:line="312" w:lineRule="auto"/>
        <w:rPr>
          <w:rFonts w:eastAsia="宋体"/>
          <w:color w:val="auto"/>
          <w:sz w:val="21"/>
          <w:szCs w:val="21"/>
          <w:highlight w:val="none"/>
          <w:u w:val="single"/>
        </w:rPr>
      </w:pPr>
      <w:r>
        <w:rPr>
          <w:rFonts w:eastAsia="宋体"/>
          <w:color w:val="auto"/>
          <w:sz w:val="21"/>
          <w:szCs w:val="21"/>
          <w:highlight w:val="none"/>
        </w:rPr>
        <w:t>法定代表人或授权代表签字或个人CA签章：</w:t>
      </w:r>
      <w:r>
        <w:rPr>
          <w:rFonts w:eastAsia="宋体"/>
          <w:color w:val="auto"/>
          <w:sz w:val="21"/>
          <w:szCs w:val="21"/>
          <w:highlight w:val="none"/>
          <w:u w:val="single"/>
        </w:rPr>
        <w:t>　　　　　</w:t>
      </w:r>
    </w:p>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供应商公章（CA签章）：   年   月   日</w:t>
      </w:r>
    </w:p>
    <w:p>
      <w:pPr>
        <w:snapToGrid w:val="0"/>
        <w:spacing w:after="0" w:line="312" w:lineRule="auto"/>
        <w:jc w:val="left"/>
        <w:rPr>
          <w:rFonts w:ascii="Arial" w:hAnsi="Arial" w:cs="Arial"/>
          <w:color w:val="auto"/>
          <w:szCs w:val="21"/>
          <w:highlight w:val="none"/>
        </w:rPr>
      </w:pPr>
    </w:p>
    <w:p>
      <w:pPr>
        <w:snapToGrid w:val="0"/>
        <w:spacing w:after="0" w:line="312" w:lineRule="auto"/>
        <w:jc w:val="left"/>
        <w:rPr>
          <w:rFonts w:ascii="Arial" w:hAnsi="Arial" w:cs="Arial"/>
          <w:color w:val="auto"/>
          <w:szCs w:val="21"/>
          <w:highlight w:val="none"/>
        </w:rPr>
        <w:sectPr>
          <w:pgSz w:w="16838" w:h="11906" w:orient="landscape"/>
          <w:pgMar w:top="1418" w:right="1418" w:bottom="1133" w:left="1246" w:header="851" w:footer="992" w:gutter="0"/>
          <w:cols w:space="720" w:num="1"/>
          <w:docGrid w:linePitch="312" w:charSpace="0"/>
        </w:sectPr>
      </w:pPr>
    </w:p>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5.符合政府采购政策加分条件证明材料。</w:t>
      </w:r>
    </w:p>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5.1列入节能产品政府采购品目清单及环境标志产品政府采购品目清单的货物清单。</w:t>
      </w:r>
      <w:r>
        <w:rPr>
          <w:rFonts w:ascii="Arial" w:hAnsi="Arial" w:cs="Arial"/>
          <w:b/>
          <w:color w:val="auto"/>
          <w:szCs w:val="21"/>
          <w:highlight w:val="none"/>
        </w:rPr>
        <w:t>（如有，须提供）</w:t>
      </w:r>
    </w:p>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投标产品中如有列入节能产品政府采购品目清单及环境标志产品政府采购品目清单的货物，应按下表提供清单。</w:t>
      </w:r>
    </w:p>
    <w:p>
      <w:pPr>
        <w:spacing w:after="0" w:line="312" w:lineRule="auto"/>
        <w:jc w:val="center"/>
        <w:rPr>
          <w:rFonts w:ascii="Arial" w:hAnsi="Arial" w:cs="Arial"/>
          <w:color w:val="auto"/>
          <w:szCs w:val="21"/>
          <w:highlight w:val="none"/>
        </w:rPr>
      </w:pPr>
      <w:r>
        <w:rPr>
          <w:rFonts w:ascii="Arial" w:hAnsi="Arial" w:cs="Arial"/>
          <w:b/>
          <w:color w:val="auto"/>
          <w:szCs w:val="21"/>
          <w:highlight w:val="none"/>
        </w:rPr>
        <w:t>节能产品及环境标志产品清单</w:t>
      </w:r>
    </w:p>
    <w:tbl>
      <w:tblPr>
        <w:tblStyle w:val="53"/>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vAlign w:val="center"/>
          </w:tcPr>
          <w:p>
            <w:pPr>
              <w:widowControl/>
              <w:spacing w:after="0" w:line="312" w:lineRule="auto"/>
              <w:jc w:val="center"/>
              <w:rPr>
                <w:rFonts w:ascii="Arial" w:hAnsi="Arial" w:cs="Arial"/>
                <w:color w:val="auto"/>
                <w:kern w:val="0"/>
                <w:szCs w:val="21"/>
                <w:highlight w:val="none"/>
              </w:rPr>
            </w:pPr>
            <w:r>
              <w:rPr>
                <w:rFonts w:ascii="Arial" w:hAnsi="Arial" w:cs="Arial"/>
                <w:color w:val="auto"/>
                <w:kern w:val="0"/>
                <w:szCs w:val="21"/>
                <w:highlight w:val="none"/>
              </w:rPr>
              <w:t>序号</w:t>
            </w:r>
          </w:p>
        </w:tc>
        <w:tc>
          <w:tcPr>
            <w:tcW w:w="1134" w:type="dxa"/>
            <w:tcBorders>
              <w:top w:val="single" w:color="auto" w:sz="12" w:space="0"/>
              <w:left w:val="nil"/>
              <w:bottom w:val="single" w:color="auto" w:sz="8" w:space="0"/>
              <w:right w:val="single" w:color="auto" w:sz="4" w:space="0"/>
            </w:tcBorders>
            <w:vAlign w:val="center"/>
          </w:tcPr>
          <w:p>
            <w:pPr>
              <w:widowControl/>
              <w:spacing w:after="0" w:line="312" w:lineRule="auto"/>
              <w:jc w:val="center"/>
              <w:rPr>
                <w:rFonts w:ascii="Arial" w:hAnsi="Arial" w:cs="Arial"/>
                <w:color w:val="auto"/>
                <w:kern w:val="0"/>
                <w:szCs w:val="21"/>
                <w:highlight w:val="none"/>
              </w:rPr>
            </w:pPr>
            <w:r>
              <w:rPr>
                <w:rFonts w:ascii="Arial" w:hAnsi="Arial" w:cs="Arial"/>
                <w:color w:val="auto"/>
                <w:kern w:val="0"/>
                <w:szCs w:val="21"/>
                <w:highlight w:val="none"/>
              </w:rPr>
              <w:t>类别</w:t>
            </w:r>
          </w:p>
        </w:tc>
        <w:tc>
          <w:tcPr>
            <w:tcW w:w="897" w:type="dxa"/>
            <w:tcBorders>
              <w:top w:val="single" w:color="auto" w:sz="12" w:space="0"/>
              <w:left w:val="single" w:color="auto" w:sz="4" w:space="0"/>
              <w:bottom w:val="single" w:color="auto" w:sz="8" w:space="0"/>
              <w:right w:val="single" w:color="auto" w:sz="8" w:space="0"/>
            </w:tcBorders>
            <w:vAlign w:val="center"/>
          </w:tcPr>
          <w:p>
            <w:pPr>
              <w:widowControl/>
              <w:spacing w:after="0" w:line="312" w:lineRule="auto"/>
              <w:jc w:val="center"/>
              <w:rPr>
                <w:rFonts w:ascii="Arial" w:hAnsi="Arial" w:cs="Arial"/>
                <w:color w:val="auto"/>
                <w:kern w:val="0"/>
                <w:szCs w:val="21"/>
                <w:highlight w:val="none"/>
              </w:rPr>
            </w:pPr>
            <w:r>
              <w:rPr>
                <w:rFonts w:ascii="Arial" w:hAnsi="Arial" w:cs="Arial"/>
                <w:color w:val="auto"/>
                <w:kern w:val="0"/>
                <w:szCs w:val="21"/>
                <w:highlight w:val="none"/>
              </w:rPr>
              <w:t>品目</w:t>
            </w:r>
          </w:p>
        </w:tc>
        <w:tc>
          <w:tcPr>
            <w:tcW w:w="1088" w:type="dxa"/>
            <w:tcBorders>
              <w:top w:val="single" w:color="auto" w:sz="12" w:space="0"/>
              <w:left w:val="nil"/>
              <w:bottom w:val="single" w:color="auto" w:sz="8" w:space="0"/>
              <w:right w:val="single" w:color="auto" w:sz="4" w:space="0"/>
            </w:tcBorders>
            <w:vAlign w:val="center"/>
          </w:tcPr>
          <w:p>
            <w:pPr>
              <w:widowControl/>
              <w:spacing w:after="0" w:line="312" w:lineRule="auto"/>
              <w:jc w:val="center"/>
              <w:rPr>
                <w:rFonts w:ascii="Arial" w:hAnsi="Arial" w:cs="Arial"/>
                <w:color w:val="auto"/>
                <w:kern w:val="0"/>
                <w:szCs w:val="21"/>
                <w:highlight w:val="none"/>
              </w:rPr>
            </w:pPr>
            <w:r>
              <w:rPr>
                <w:rFonts w:ascii="Arial" w:hAnsi="Arial" w:cs="Arial"/>
                <w:color w:val="auto"/>
                <w:kern w:val="0"/>
                <w:szCs w:val="21"/>
                <w:highlight w:val="none"/>
              </w:rPr>
              <w:t>品牌</w:t>
            </w:r>
          </w:p>
        </w:tc>
        <w:tc>
          <w:tcPr>
            <w:tcW w:w="1409" w:type="dxa"/>
            <w:tcBorders>
              <w:top w:val="single" w:color="auto" w:sz="12" w:space="0"/>
              <w:left w:val="single" w:color="auto" w:sz="4" w:space="0"/>
              <w:bottom w:val="single" w:color="auto" w:sz="8" w:space="0"/>
              <w:right w:val="single" w:color="auto" w:sz="8" w:space="0"/>
            </w:tcBorders>
            <w:vAlign w:val="center"/>
          </w:tcPr>
          <w:p>
            <w:pPr>
              <w:widowControl/>
              <w:spacing w:after="0" w:line="312" w:lineRule="auto"/>
              <w:jc w:val="center"/>
              <w:rPr>
                <w:rFonts w:ascii="Arial" w:hAnsi="Arial" w:cs="Arial"/>
                <w:color w:val="auto"/>
                <w:kern w:val="0"/>
                <w:szCs w:val="21"/>
                <w:highlight w:val="none"/>
              </w:rPr>
            </w:pPr>
            <w:r>
              <w:rPr>
                <w:rFonts w:ascii="Arial" w:hAnsi="Arial" w:cs="Arial"/>
                <w:color w:val="auto"/>
                <w:kern w:val="0"/>
                <w:szCs w:val="21"/>
                <w:highlight w:val="none"/>
              </w:rPr>
              <w:t>规格型号</w:t>
            </w:r>
          </w:p>
        </w:tc>
        <w:tc>
          <w:tcPr>
            <w:tcW w:w="1851"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after="0" w:line="312" w:lineRule="auto"/>
              <w:jc w:val="center"/>
              <w:rPr>
                <w:rFonts w:ascii="Arial" w:hAnsi="Arial" w:cs="Arial"/>
                <w:color w:val="auto"/>
                <w:kern w:val="0"/>
                <w:szCs w:val="21"/>
                <w:highlight w:val="none"/>
              </w:rPr>
            </w:pPr>
            <w:r>
              <w:rPr>
                <w:rFonts w:ascii="Arial" w:hAnsi="Arial" w:cs="Arial"/>
                <w:color w:val="auto"/>
                <w:szCs w:val="21"/>
                <w:highlight w:val="none"/>
                <w:shd w:val="clear" w:color="auto" w:fill="FFFFFF"/>
              </w:rPr>
              <w:t>生产者（制造商）</w:t>
            </w:r>
          </w:p>
        </w:tc>
        <w:tc>
          <w:tcPr>
            <w:tcW w:w="141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after="0" w:line="312" w:lineRule="auto"/>
              <w:jc w:val="center"/>
              <w:rPr>
                <w:rFonts w:ascii="Arial" w:hAnsi="Arial" w:cs="Arial"/>
                <w:color w:val="auto"/>
                <w:kern w:val="0"/>
                <w:szCs w:val="21"/>
                <w:highlight w:val="none"/>
              </w:rPr>
            </w:pPr>
            <w:r>
              <w:rPr>
                <w:rFonts w:ascii="Arial" w:hAnsi="Arial" w:cs="Arial"/>
                <w:color w:val="auto"/>
                <w:kern w:val="0"/>
                <w:szCs w:val="21"/>
                <w:highlight w:val="none"/>
              </w:rPr>
              <w:t>证书编号及证书到期日期</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pPr>
              <w:widowControl/>
              <w:spacing w:after="0" w:line="312" w:lineRule="auto"/>
              <w:jc w:val="center"/>
              <w:rPr>
                <w:rFonts w:ascii="Arial" w:hAnsi="Arial" w:cs="Arial"/>
                <w:color w:val="auto"/>
                <w:kern w:val="0"/>
                <w:szCs w:val="21"/>
                <w:highlight w:val="none"/>
              </w:rPr>
            </w:pPr>
            <w:r>
              <w:rPr>
                <w:rFonts w:ascii="Arial" w:hAnsi="Arial" w:cs="Arial"/>
                <w:color w:val="auto"/>
                <w:kern w:val="0"/>
                <w:szCs w:val="21"/>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vAlign w:val="center"/>
          </w:tcPr>
          <w:p>
            <w:pPr>
              <w:widowControl/>
              <w:spacing w:after="0" w:line="312" w:lineRule="auto"/>
              <w:jc w:val="center"/>
              <w:rPr>
                <w:rFonts w:ascii="Arial" w:hAnsi="Arial" w:cs="Arial"/>
                <w:color w:val="auto"/>
                <w:kern w:val="0"/>
                <w:szCs w:val="21"/>
                <w:highlight w:val="none"/>
              </w:rPr>
            </w:pPr>
            <w:r>
              <w:rPr>
                <w:rFonts w:ascii="Arial" w:hAnsi="Arial" w:cs="Arial"/>
                <w:color w:val="auto"/>
                <w:kern w:val="0"/>
                <w:szCs w:val="21"/>
                <w:highlight w:val="none"/>
              </w:rPr>
              <w:t>1</w:t>
            </w:r>
          </w:p>
        </w:tc>
        <w:tc>
          <w:tcPr>
            <w:tcW w:w="1134" w:type="dxa"/>
            <w:tcBorders>
              <w:top w:val="nil"/>
              <w:left w:val="nil"/>
              <w:bottom w:val="single" w:color="auto" w:sz="8" w:space="0"/>
              <w:right w:val="single" w:color="auto" w:sz="4" w:space="0"/>
            </w:tcBorders>
            <w:vAlign w:val="center"/>
          </w:tcPr>
          <w:p>
            <w:pPr>
              <w:widowControl/>
              <w:spacing w:after="0" w:line="312" w:lineRule="auto"/>
              <w:jc w:val="center"/>
              <w:rPr>
                <w:rFonts w:ascii="Arial" w:hAnsi="Arial" w:cs="Arial"/>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pPr>
              <w:widowControl/>
              <w:spacing w:after="0" w:line="312" w:lineRule="auto"/>
              <w:jc w:val="center"/>
              <w:rPr>
                <w:rFonts w:ascii="Arial" w:hAnsi="Arial" w:cs="Arial"/>
                <w:color w:val="auto"/>
                <w:kern w:val="0"/>
                <w:szCs w:val="21"/>
                <w:highlight w:val="none"/>
              </w:rPr>
            </w:pPr>
          </w:p>
        </w:tc>
        <w:tc>
          <w:tcPr>
            <w:tcW w:w="1088" w:type="dxa"/>
            <w:tcBorders>
              <w:top w:val="nil"/>
              <w:left w:val="nil"/>
              <w:bottom w:val="single" w:color="auto" w:sz="8" w:space="0"/>
              <w:right w:val="single" w:color="auto" w:sz="4" w:space="0"/>
            </w:tcBorders>
            <w:vAlign w:val="center"/>
          </w:tcPr>
          <w:p>
            <w:pPr>
              <w:widowControl/>
              <w:spacing w:after="0" w:line="312" w:lineRule="auto"/>
              <w:jc w:val="center"/>
              <w:rPr>
                <w:rFonts w:ascii="Arial" w:hAnsi="Arial" w:cs="Arial"/>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pPr>
              <w:widowControl/>
              <w:spacing w:after="0" w:line="312" w:lineRule="auto"/>
              <w:jc w:val="center"/>
              <w:rPr>
                <w:rFonts w:ascii="Arial" w:hAnsi="Arial" w:cs="Arial"/>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after="0" w:line="312" w:lineRule="auto"/>
              <w:jc w:val="center"/>
              <w:rPr>
                <w:rFonts w:ascii="Arial" w:hAnsi="Arial" w:cs="Arial"/>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after="0" w:line="312" w:lineRule="auto"/>
              <w:jc w:val="center"/>
              <w:rPr>
                <w:rFonts w:ascii="Arial" w:hAnsi="Arial" w:cs="Arial"/>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after="0" w:line="312" w:lineRule="auto"/>
              <w:jc w:val="center"/>
              <w:rPr>
                <w:rFonts w:ascii="Arial" w:hAnsi="Arial" w:cs="Arial"/>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vAlign w:val="center"/>
          </w:tcPr>
          <w:p>
            <w:pPr>
              <w:widowControl/>
              <w:spacing w:after="0" w:line="312" w:lineRule="auto"/>
              <w:jc w:val="center"/>
              <w:rPr>
                <w:rFonts w:ascii="Arial" w:hAnsi="Arial" w:cs="Arial"/>
                <w:color w:val="auto"/>
                <w:kern w:val="0"/>
                <w:szCs w:val="21"/>
                <w:highlight w:val="none"/>
              </w:rPr>
            </w:pPr>
            <w:r>
              <w:rPr>
                <w:rFonts w:ascii="Arial" w:hAnsi="Arial" w:cs="Arial"/>
                <w:color w:val="auto"/>
                <w:kern w:val="0"/>
                <w:szCs w:val="21"/>
                <w:highlight w:val="none"/>
              </w:rPr>
              <w:t>2</w:t>
            </w:r>
          </w:p>
        </w:tc>
        <w:tc>
          <w:tcPr>
            <w:tcW w:w="1134" w:type="dxa"/>
            <w:tcBorders>
              <w:top w:val="nil"/>
              <w:left w:val="nil"/>
              <w:bottom w:val="single" w:color="auto" w:sz="8" w:space="0"/>
              <w:right w:val="single" w:color="auto" w:sz="4" w:space="0"/>
            </w:tcBorders>
            <w:vAlign w:val="center"/>
          </w:tcPr>
          <w:p>
            <w:pPr>
              <w:widowControl/>
              <w:spacing w:after="0" w:line="312" w:lineRule="auto"/>
              <w:jc w:val="center"/>
              <w:rPr>
                <w:rFonts w:ascii="Arial" w:hAnsi="Arial" w:cs="Arial"/>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pPr>
              <w:widowControl/>
              <w:spacing w:after="0" w:line="312" w:lineRule="auto"/>
              <w:jc w:val="center"/>
              <w:rPr>
                <w:rFonts w:ascii="Arial" w:hAnsi="Arial" w:cs="Arial"/>
                <w:color w:val="auto"/>
                <w:kern w:val="0"/>
                <w:szCs w:val="21"/>
                <w:highlight w:val="none"/>
              </w:rPr>
            </w:pPr>
          </w:p>
        </w:tc>
        <w:tc>
          <w:tcPr>
            <w:tcW w:w="1088" w:type="dxa"/>
            <w:tcBorders>
              <w:top w:val="nil"/>
              <w:left w:val="nil"/>
              <w:bottom w:val="single" w:color="auto" w:sz="8" w:space="0"/>
              <w:right w:val="single" w:color="auto" w:sz="4" w:space="0"/>
            </w:tcBorders>
            <w:vAlign w:val="center"/>
          </w:tcPr>
          <w:p>
            <w:pPr>
              <w:widowControl/>
              <w:spacing w:after="0" w:line="312" w:lineRule="auto"/>
              <w:jc w:val="center"/>
              <w:rPr>
                <w:rFonts w:ascii="Arial" w:hAnsi="Arial" w:cs="Arial"/>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pPr>
              <w:widowControl/>
              <w:spacing w:after="0" w:line="312" w:lineRule="auto"/>
              <w:jc w:val="center"/>
              <w:rPr>
                <w:rFonts w:ascii="Arial" w:hAnsi="Arial" w:cs="Arial"/>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after="0" w:line="312" w:lineRule="auto"/>
              <w:jc w:val="center"/>
              <w:rPr>
                <w:rFonts w:ascii="Arial" w:hAnsi="Arial" w:cs="Arial"/>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after="0" w:line="312" w:lineRule="auto"/>
              <w:jc w:val="center"/>
              <w:rPr>
                <w:rFonts w:ascii="Arial" w:hAnsi="Arial" w:cs="Arial"/>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after="0" w:line="312" w:lineRule="auto"/>
              <w:jc w:val="center"/>
              <w:rPr>
                <w:rFonts w:ascii="Arial" w:hAnsi="Arial" w:cs="Arial"/>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vAlign w:val="center"/>
          </w:tcPr>
          <w:p>
            <w:pPr>
              <w:widowControl/>
              <w:spacing w:after="0" w:line="312" w:lineRule="auto"/>
              <w:jc w:val="center"/>
              <w:rPr>
                <w:rFonts w:ascii="Arial" w:hAnsi="Arial" w:cs="Arial"/>
                <w:color w:val="auto"/>
                <w:kern w:val="0"/>
                <w:szCs w:val="21"/>
                <w:highlight w:val="none"/>
              </w:rPr>
            </w:pPr>
            <w:r>
              <w:rPr>
                <w:rFonts w:ascii="Arial" w:hAnsi="Arial" w:cs="Arial"/>
                <w:color w:val="auto"/>
                <w:kern w:val="0"/>
                <w:szCs w:val="21"/>
                <w:highlight w:val="none"/>
              </w:rPr>
              <w:t>……</w:t>
            </w:r>
          </w:p>
        </w:tc>
        <w:tc>
          <w:tcPr>
            <w:tcW w:w="1134" w:type="dxa"/>
            <w:tcBorders>
              <w:top w:val="nil"/>
              <w:left w:val="nil"/>
              <w:bottom w:val="single" w:color="auto" w:sz="8" w:space="0"/>
              <w:right w:val="single" w:color="auto" w:sz="4" w:space="0"/>
            </w:tcBorders>
            <w:vAlign w:val="center"/>
          </w:tcPr>
          <w:p>
            <w:pPr>
              <w:widowControl/>
              <w:spacing w:after="0" w:line="312" w:lineRule="auto"/>
              <w:jc w:val="center"/>
              <w:rPr>
                <w:rFonts w:ascii="Arial" w:hAnsi="Arial" w:cs="Arial"/>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pPr>
              <w:widowControl/>
              <w:spacing w:after="0" w:line="312" w:lineRule="auto"/>
              <w:jc w:val="center"/>
              <w:rPr>
                <w:rFonts w:ascii="Arial" w:hAnsi="Arial" w:cs="Arial"/>
                <w:color w:val="auto"/>
                <w:kern w:val="0"/>
                <w:szCs w:val="21"/>
                <w:highlight w:val="none"/>
              </w:rPr>
            </w:pPr>
          </w:p>
        </w:tc>
        <w:tc>
          <w:tcPr>
            <w:tcW w:w="1088" w:type="dxa"/>
            <w:tcBorders>
              <w:top w:val="nil"/>
              <w:left w:val="nil"/>
              <w:bottom w:val="single" w:color="auto" w:sz="8" w:space="0"/>
              <w:right w:val="single" w:color="auto" w:sz="4" w:space="0"/>
            </w:tcBorders>
            <w:vAlign w:val="center"/>
          </w:tcPr>
          <w:p>
            <w:pPr>
              <w:widowControl/>
              <w:spacing w:after="0" w:line="312" w:lineRule="auto"/>
              <w:jc w:val="center"/>
              <w:rPr>
                <w:rFonts w:ascii="Arial" w:hAnsi="Arial" w:cs="Arial"/>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pPr>
              <w:widowControl/>
              <w:spacing w:after="0" w:line="312" w:lineRule="auto"/>
              <w:jc w:val="center"/>
              <w:rPr>
                <w:rFonts w:ascii="Arial" w:hAnsi="Arial" w:cs="Arial"/>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after="0" w:line="312" w:lineRule="auto"/>
              <w:jc w:val="center"/>
              <w:rPr>
                <w:rFonts w:ascii="Arial" w:hAnsi="Arial" w:cs="Arial"/>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after="0" w:line="312" w:lineRule="auto"/>
              <w:jc w:val="center"/>
              <w:rPr>
                <w:rFonts w:ascii="Arial" w:hAnsi="Arial" w:cs="Arial"/>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after="0" w:line="312" w:lineRule="auto"/>
              <w:jc w:val="center"/>
              <w:rPr>
                <w:rFonts w:ascii="Arial" w:hAnsi="Arial" w:cs="Arial"/>
                <w:color w:val="auto"/>
                <w:kern w:val="0"/>
                <w:szCs w:val="21"/>
                <w:highlight w:val="none"/>
              </w:rPr>
            </w:pPr>
          </w:p>
        </w:tc>
      </w:tr>
    </w:tbl>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注：类别填写节能或环境标志，品目填写编号及产品名称如A02010104台式计算机。</w:t>
      </w:r>
    </w:p>
    <w:p>
      <w:pPr>
        <w:snapToGrid w:val="0"/>
        <w:spacing w:after="0" w:line="312" w:lineRule="auto"/>
        <w:jc w:val="left"/>
        <w:rPr>
          <w:rFonts w:ascii="Arial" w:hAnsi="Arial" w:cs="Arial"/>
          <w:color w:val="auto"/>
          <w:szCs w:val="21"/>
          <w:highlight w:val="none"/>
        </w:rPr>
      </w:pPr>
      <w:bookmarkStart w:id="151" w:name="_Hlk19050322"/>
    </w:p>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6．无串标行为承诺函</w:t>
      </w:r>
    </w:p>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投标人参加本项目无围标串标行为的承诺函</w:t>
      </w:r>
    </w:p>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一、我方承诺无下列相互串通投标的情形：</w:t>
      </w:r>
    </w:p>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1.不同投标人的投标文件由同一单位或者个人编制；或者不同投标人报名的IP地址一致的；</w:t>
      </w:r>
    </w:p>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2.不同投标人委托同一单位或者个人办理投标事宜；</w:t>
      </w:r>
    </w:p>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3.不同的投标人的投标文件载明的项目管理员为同一个人；</w:t>
      </w:r>
    </w:p>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4.不同投标人的投标文件异常一致或者投标报价呈规律性差异；</w:t>
      </w:r>
    </w:p>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5.不同投标人的投标文件相互混装；</w:t>
      </w:r>
    </w:p>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6.不同投标人的投标保证金从同一单位或者个人账户转出。</w:t>
      </w:r>
    </w:p>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二、我方承诺无下列恶意串通的情形：</w:t>
      </w:r>
    </w:p>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1.投标人直接或者间接从采购人或者采购代理机构处获得其他投标人的相关信息并修改其投标文件或者投标文件；</w:t>
      </w:r>
    </w:p>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2.投标人按照采购人或者采购代理机构的授意撤换、修改投标文件或者投标文件；</w:t>
      </w:r>
    </w:p>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3.投标人之间协商报价、技术方案等投标文件或者投标文件的实质性内容；</w:t>
      </w:r>
    </w:p>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4.属于同一集团、协会、商会等组织成员的投标人按照该组织要求协同参加政府采购活动；</w:t>
      </w:r>
    </w:p>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5.投标人之间事先约定一致抬高或者压低投标报价，或者在招标项目中事先约定轮流以高价位或者低价位中标，或者事先约定由某一特定投标人中标，然后再参加投标；</w:t>
      </w:r>
    </w:p>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6.投标人之间商定部分投标人放弃参加政府采购活动或者放弃中标；</w:t>
      </w:r>
    </w:p>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7.投标人与采购人或者采购代理机构之间、投标人相互之间，为谋求特定投标人中标或者排斥其他投标人的其他串通行为。</w:t>
      </w:r>
    </w:p>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以上情形一经核查属实，我方愿意承担一切后果，并不再寻求任何旨在减轻或者免除法律责任的辩解。</w:t>
      </w:r>
    </w:p>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 xml:space="preserve">                                   供应商名称(电子签章)：</w:t>
      </w:r>
    </w:p>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 xml:space="preserve">                                 日期：  年  月   日</w:t>
      </w:r>
    </w:p>
    <w:p>
      <w:pPr>
        <w:snapToGrid w:val="0"/>
        <w:spacing w:after="0" w:line="312" w:lineRule="auto"/>
        <w:jc w:val="left"/>
        <w:rPr>
          <w:rFonts w:ascii="Arial" w:hAnsi="Arial" w:cs="Arial"/>
          <w:color w:val="auto"/>
          <w:szCs w:val="21"/>
          <w:highlight w:val="none"/>
        </w:rPr>
      </w:pPr>
    </w:p>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7.供应商认为需提供的其他材料（根据招标文件编写）</w:t>
      </w:r>
    </w:p>
    <w:bookmarkEnd w:id="151"/>
    <w:p>
      <w:pPr>
        <w:spacing w:after="0" w:line="312" w:lineRule="auto"/>
        <w:rPr>
          <w:rFonts w:ascii="Arial" w:hAnsi="Arial" w:cs="Arial"/>
          <w:b/>
          <w:bCs/>
          <w:color w:val="auto"/>
          <w:szCs w:val="21"/>
          <w:highlight w:val="none"/>
        </w:rPr>
      </w:pPr>
      <w:r>
        <w:rPr>
          <w:rFonts w:ascii="Arial" w:hAnsi="Arial" w:cs="Arial"/>
          <w:color w:val="auto"/>
          <w:szCs w:val="21"/>
          <w:highlight w:val="none"/>
        </w:rPr>
        <w:br w:type="page"/>
      </w:r>
    </w:p>
    <w:p>
      <w:pPr>
        <w:snapToGrid w:val="0"/>
        <w:spacing w:after="0" w:line="312" w:lineRule="auto"/>
        <w:jc w:val="center"/>
        <w:outlineLvl w:val="1"/>
        <w:rPr>
          <w:rFonts w:ascii="Arial" w:hAnsi="Arial" w:cs="Arial"/>
          <w:bCs/>
          <w:color w:val="auto"/>
          <w:sz w:val="24"/>
          <w:highlight w:val="none"/>
        </w:rPr>
      </w:pPr>
      <w:r>
        <w:rPr>
          <w:rFonts w:ascii="Arial" w:hAnsi="Arial" w:cs="Arial"/>
          <w:bCs/>
          <w:color w:val="auto"/>
          <w:sz w:val="24"/>
          <w:highlight w:val="none"/>
        </w:rPr>
        <w:t>第二部分 技术文件</w:t>
      </w:r>
    </w:p>
    <w:p>
      <w:pPr>
        <w:spacing w:after="0" w:line="312" w:lineRule="auto"/>
        <w:jc w:val="center"/>
        <w:rPr>
          <w:rFonts w:ascii="Arial" w:hAnsi="Arial" w:cs="Arial"/>
          <w:color w:val="auto"/>
          <w:highlight w:val="none"/>
        </w:rPr>
      </w:pPr>
      <w:r>
        <w:rPr>
          <w:rFonts w:ascii="Arial" w:hAnsi="Arial" w:cs="Arial"/>
          <w:color w:val="auto"/>
          <w:highlight w:val="none"/>
        </w:rPr>
        <w:t>（本技术文件除标注“必须提供”的部分外，其余部分供应商可自行编写，也可参照下述提纲编写）</w:t>
      </w:r>
    </w:p>
    <w:p>
      <w:pPr>
        <w:snapToGrid w:val="0"/>
        <w:spacing w:after="0" w:line="312" w:lineRule="auto"/>
        <w:jc w:val="left"/>
        <w:rPr>
          <w:rFonts w:ascii="Arial" w:hAnsi="Arial" w:cs="Arial"/>
          <w:color w:val="auto"/>
          <w:szCs w:val="21"/>
          <w:highlight w:val="none"/>
        </w:rPr>
      </w:pPr>
    </w:p>
    <w:p>
      <w:pPr>
        <w:spacing w:after="0" w:line="312" w:lineRule="auto"/>
        <w:rPr>
          <w:rFonts w:ascii="Arial" w:hAnsi="Arial" w:cs="Arial"/>
          <w:color w:val="auto"/>
          <w:szCs w:val="21"/>
          <w:highlight w:val="none"/>
        </w:rPr>
      </w:pPr>
      <w:r>
        <w:rPr>
          <w:rFonts w:ascii="Arial" w:hAnsi="Arial" w:cs="Arial"/>
          <w:color w:val="auto"/>
          <w:szCs w:val="21"/>
          <w:highlight w:val="none"/>
        </w:rPr>
        <w:t>1．对本项目第二章《项目采购需求》技术要求的响应偏离表</w:t>
      </w:r>
      <w:r>
        <w:rPr>
          <w:rFonts w:ascii="Arial" w:hAnsi="Arial" w:cs="Arial"/>
          <w:b/>
          <w:color w:val="auto"/>
          <w:szCs w:val="21"/>
          <w:highlight w:val="none"/>
        </w:rPr>
        <w:t>（</w:t>
      </w:r>
      <w:r>
        <w:rPr>
          <w:rFonts w:ascii="Arial" w:hAnsi="Arial" w:cs="Arial"/>
          <w:b/>
          <w:color w:val="auto"/>
          <w:highlight w:val="none"/>
        </w:rPr>
        <w:t>必须提供</w:t>
      </w:r>
      <w:r>
        <w:rPr>
          <w:rFonts w:ascii="Arial" w:hAnsi="Arial" w:cs="Arial"/>
          <w:b/>
          <w:color w:val="auto"/>
          <w:szCs w:val="21"/>
          <w:highlight w:val="none"/>
        </w:rPr>
        <w:t>）</w:t>
      </w:r>
      <w:r>
        <w:rPr>
          <w:rFonts w:ascii="Arial" w:hAnsi="Arial" w:cs="Arial"/>
          <w:color w:val="auto"/>
          <w:szCs w:val="21"/>
          <w:highlight w:val="none"/>
        </w:rPr>
        <w:t>：</w:t>
      </w:r>
    </w:p>
    <w:p>
      <w:pPr>
        <w:spacing w:after="0" w:line="312" w:lineRule="auto"/>
        <w:rPr>
          <w:rFonts w:ascii="Arial" w:hAnsi="Arial" w:cs="Arial"/>
          <w:color w:val="auto"/>
          <w:szCs w:val="21"/>
          <w:highlight w:val="none"/>
        </w:rPr>
      </w:pP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对照第二章《项目采购需求》</w:t>
      </w:r>
      <w:r>
        <w:rPr>
          <w:rFonts w:ascii="Arial" w:hAnsi="Arial" w:cs="Arial"/>
          <w:color w:val="auto"/>
          <w:highlight w:val="none"/>
        </w:rPr>
        <w:t>中所列的除 “商务要求”外的技术要求的响应偏表</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招标文件要求</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投标文件响应内容</w:t>
            </w:r>
          </w:p>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（可注明证明材料所在页码）</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highlight w:val="none"/>
              </w:rPr>
              <w:t>偏离</w:t>
            </w:r>
            <w:r>
              <w:rPr>
                <w:rFonts w:ascii="Arial" w:hAnsi="Arial" w:cs="Arial"/>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w:t>
            </w:r>
          </w:p>
        </w:tc>
      </w:tr>
    </w:tbl>
    <w:p>
      <w:pPr>
        <w:spacing w:after="0" w:line="312" w:lineRule="auto"/>
        <w:rPr>
          <w:rFonts w:ascii="Arial" w:hAnsi="Arial" w:cs="Arial"/>
          <w:color w:val="auto"/>
          <w:szCs w:val="21"/>
          <w:highlight w:val="none"/>
        </w:rPr>
      </w:pPr>
    </w:p>
    <w:p>
      <w:pPr>
        <w:spacing w:after="0" w:line="312" w:lineRule="auto"/>
        <w:rPr>
          <w:rFonts w:ascii="Arial" w:hAnsi="Arial" w:cs="Arial"/>
          <w:color w:val="auto"/>
          <w:highlight w:val="none"/>
        </w:rPr>
      </w:pPr>
      <w:r>
        <w:rPr>
          <w:rFonts w:ascii="Arial" w:hAnsi="Arial" w:cs="Arial"/>
          <w:color w:val="auto"/>
          <w:szCs w:val="21"/>
          <w:highlight w:val="none"/>
        </w:rPr>
        <w:t>注：</w:t>
      </w:r>
      <w:r>
        <w:rPr>
          <w:rFonts w:ascii="Arial" w:hAnsi="Arial" w:cs="Arial"/>
          <w:color w:val="auto"/>
          <w:highlight w:val="none"/>
        </w:rPr>
        <w:t>（1）</w:t>
      </w:r>
      <w:r>
        <w:rPr>
          <w:rFonts w:ascii="Arial" w:hAnsi="Arial" w:cs="Arial"/>
          <w:color w:val="auto"/>
          <w:szCs w:val="21"/>
          <w:highlight w:val="none"/>
        </w:rPr>
        <w:t>本表应对招标文件第二章《采购需求》中所列技术要求进行响应，并根据响应情况在“偏离说明”栏填写正偏离或负偏离及原因，完全符合的填写“无偏离”。</w:t>
      </w:r>
      <w:r>
        <w:rPr>
          <w:rFonts w:ascii="Arial" w:hAnsi="Arial" w:cs="Arial"/>
          <w:color w:val="auto"/>
          <w:highlight w:val="none"/>
        </w:rPr>
        <w:t>填写“正偏离”或“无偏离”时，如相应条款在投标文件其他部分描述明确不满足招标文件要求时，评标委员会将按不满足要求进行评审。（2）</w:t>
      </w:r>
      <w:r>
        <w:rPr>
          <w:rFonts w:ascii="Arial" w:hAnsi="Arial" w:cs="Arial"/>
          <w:color w:val="auto"/>
          <w:szCs w:val="21"/>
          <w:highlight w:val="none"/>
        </w:rPr>
        <w:t>投标技术规格与招标要求相同的为无偏离，投标技术规格高于招标要求的为正偏离，低于招标要求的为负偏离。</w:t>
      </w:r>
      <w:r>
        <w:rPr>
          <w:rFonts w:ascii="Arial" w:hAnsi="Arial" w:cs="Arial"/>
          <w:color w:val="auto"/>
          <w:highlight w:val="none"/>
        </w:rPr>
        <w:t>（3）本表可扩展。</w:t>
      </w:r>
    </w:p>
    <w:p>
      <w:pPr>
        <w:spacing w:after="0" w:line="312" w:lineRule="auto"/>
        <w:rPr>
          <w:rFonts w:ascii="Arial" w:hAnsi="Arial" w:cs="Arial"/>
          <w:color w:val="auto"/>
          <w:szCs w:val="21"/>
          <w:highlight w:val="none"/>
        </w:rPr>
      </w:pPr>
    </w:p>
    <w:p>
      <w:pPr>
        <w:pStyle w:val="28"/>
        <w:spacing w:after="0" w:line="312" w:lineRule="auto"/>
        <w:rPr>
          <w:rFonts w:ascii="Arial" w:hAnsi="Arial" w:cs="Arial"/>
          <w:color w:val="auto"/>
          <w:highlight w:val="none"/>
        </w:rPr>
      </w:pPr>
    </w:p>
    <w:p>
      <w:pPr>
        <w:spacing w:after="0" w:line="312" w:lineRule="auto"/>
        <w:rPr>
          <w:rFonts w:ascii="Arial" w:hAnsi="Arial" w:cs="Arial"/>
          <w:color w:val="auto"/>
          <w:spacing w:val="20"/>
          <w:szCs w:val="21"/>
          <w:highlight w:val="none"/>
          <w:u w:val="single"/>
        </w:rPr>
      </w:pPr>
      <w:r>
        <w:rPr>
          <w:rFonts w:ascii="Arial" w:hAnsi="Arial" w:cs="Arial"/>
          <w:color w:val="auto"/>
          <w:szCs w:val="21"/>
          <w:highlight w:val="none"/>
        </w:rPr>
        <w:t>法定代表人或授权代表签字或个人CA签章</w:t>
      </w:r>
      <w:r>
        <w:rPr>
          <w:rFonts w:ascii="Arial" w:hAnsi="Arial" w:cs="Arial"/>
          <w:color w:val="auto"/>
          <w:spacing w:val="20"/>
          <w:szCs w:val="21"/>
          <w:highlight w:val="none"/>
        </w:rPr>
        <w:t>：</w:t>
      </w:r>
    </w:p>
    <w:p>
      <w:pPr>
        <w:spacing w:after="0" w:line="312" w:lineRule="auto"/>
        <w:rPr>
          <w:rFonts w:ascii="Arial" w:hAnsi="Arial" w:cs="Arial"/>
          <w:color w:val="auto"/>
          <w:spacing w:val="20"/>
          <w:szCs w:val="21"/>
          <w:highlight w:val="none"/>
        </w:rPr>
      </w:pPr>
      <w:r>
        <w:rPr>
          <w:rFonts w:ascii="Arial" w:hAnsi="Arial" w:cs="Arial"/>
          <w:color w:val="auto"/>
          <w:spacing w:val="20"/>
          <w:szCs w:val="21"/>
          <w:highlight w:val="none"/>
        </w:rPr>
        <w:t>供应商公章</w:t>
      </w:r>
      <w:r>
        <w:rPr>
          <w:rFonts w:ascii="Arial" w:hAnsi="Arial" w:cs="Arial"/>
          <w:color w:val="auto"/>
          <w:szCs w:val="21"/>
          <w:highlight w:val="none"/>
        </w:rPr>
        <w:t>（CA签章）</w:t>
      </w:r>
      <w:r>
        <w:rPr>
          <w:rFonts w:ascii="Arial" w:hAnsi="Arial" w:cs="Arial"/>
          <w:color w:val="auto"/>
          <w:spacing w:val="20"/>
          <w:szCs w:val="21"/>
          <w:highlight w:val="none"/>
        </w:rPr>
        <w:t xml:space="preserve">： </w:t>
      </w:r>
    </w:p>
    <w:p>
      <w:pPr>
        <w:spacing w:after="0" w:line="312" w:lineRule="auto"/>
        <w:rPr>
          <w:rFonts w:ascii="Arial" w:hAnsi="Arial" w:cs="Arial"/>
          <w:color w:val="auto"/>
          <w:szCs w:val="21"/>
          <w:highlight w:val="none"/>
        </w:rPr>
      </w:pPr>
      <w:r>
        <w:rPr>
          <w:rFonts w:ascii="Arial" w:hAnsi="Arial" w:cs="Arial"/>
          <w:color w:val="auto"/>
          <w:spacing w:val="20"/>
          <w:szCs w:val="21"/>
          <w:highlight w:val="none"/>
        </w:rPr>
        <w:t>日 期：</w:t>
      </w:r>
    </w:p>
    <w:p>
      <w:pPr>
        <w:spacing w:after="0" w:line="312" w:lineRule="auto"/>
        <w:rPr>
          <w:rFonts w:ascii="Arial" w:hAnsi="Arial" w:cs="Arial"/>
          <w:color w:val="auto"/>
          <w:szCs w:val="21"/>
          <w:highlight w:val="none"/>
        </w:rPr>
      </w:pPr>
      <w:r>
        <w:rPr>
          <w:rFonts w:ascii="Arial" w:hAnsi="Arial" w:cs="Arial"/>
          <w:color w:val="auto"/>
          <w:szCs w:val="21"/>
          <w:highlight w:val="none"/>
        </w:rPr>
        <w:br w:type="page"/>
      </w:r>
    </w:p>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2．货物或产品配置清单格式：</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8"/>
        <w:gridCol w:w="1665"/>
        <w:gridCol w:w="1163"/>
        <w:gridCol w:w="1152"/>
        <w:gridCol w:w="1581"/>
        <w:gridCol w:w="1679"/>
        <w:gridCol w:w="10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序号</w:t>
            </w: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货物或产品</w:t>
            </w:r>
          </w:p>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名称</w:t>
            </w: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品牌或制造商</w:t>
            </w: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规格型号</w:t>
            </w:r>
          </w:p>
        </w:tc>
        <w:tc>
          <w:tcPr>
            <w:tcW w:w="1581"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单位及数量</w:t>
            </w:r>
          </w:p>
        </w:tc>
        <w:tc>
          <w:tcPr>
            <w:tcW w:w="1679"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性能及指标</w:t>
            </w:r>
          </w:p>
        </w:tc>
        <w:tc>
          <w:tcPr>
            <w:tcW w:w="1069"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rPr>
                <w:rFonts w:ascii="Arial" w:hAnsi="Arial" w:cs="Arial"/>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c>
          <w:tcPr>
            <w:tcW w:w="1679"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c>
          <w:tcPr>
            <w:tcW w:w="1679"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c>
          <w:tcPr>
            <w:tcW w:w="1679"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p>
        </w:tc>
      </w:tr>
    </w:tbl>
    <w:p>
      <w:pPr>
        <w:snapToGrid w:val="0"/>
        <w:spacing w:after="0" w:line="312" w:lineRule="auto"/>
        <w:rPr>
          <w:rFonts w:ascii="Arial" w:hAnsi="Arial" w:cs="Arial"/>
          <w:color w:val="auto"/>
          <w:spacing w:val="20"/>
          <w:szCs w:val="21"/>
          <w:highlight w:val="none"/>
          <w:u w:val="single"/>
        </w:rPr>
      </w:pPr>
      <w:r>
        <w:rPr>
          <w:rFonts w:ascii="Arial" w:hAnsi="Arial" w:cs="Arial"/>
          <w:color w:val="auto"/>
          <w:szCs w:val="21"/>
          <w:highlight w:val="none"/>
        </w:rPr>
        <w:t>法定代表人或授权代表签字或个人CA签章</w:t>
      </w:r>
      <w:r>
        <w:rPr>
          <w:rFonts w:ascii="Arial" w:hAnsi="Arial" w:cs="Arial"/>
          <w:color w:val="auto"/>
          <w:spacing w:val="20"/>
          <w:szCs w:val="21"/>
          <w:highlight w:val="none"/>
        </w:rPr>
        <w:t>：</w:t>
      </w:r>
    </w:p>
    <w:p>
      <w:pPr>
        <w:snapToGrid w:val="0"/>
        <w:spacing w:after="0" w:line="312" w:lineRule="auto"/>
        <w:rPr>
          <w:rFonts w:ascii="Arial" w:hAnsi="Arial" w:cs="Arial"/>
          <w:color w:val="auto"/>
          <w:szCs w:val="21"/>
          <w:highlight w:val="none"/>
        </w:rPr>
      </w:pPr>
      <w:r>
        <w:rPr>
          <w:rFonts w:ascii="Arial" w:hAnsi="Arial" w:cs="Arial"/>
          <w:color w:val="auto"/>
          <w:spacing w:val="20"/>
          <w:szCs w:val="21"/>
          <w:highlight w:val="none"/>
        </w:rPr>
        <w:t>供应商公章</w:t>
      </w:r>
      <w:r>
        <w:rPr>
          <w:rFonts w:ascii="Arial" w:hAnsi="Arial" w:cs="Arial"/>
          <w:color w:val="auto"/>
          <w:szCs w:val="21"/>
          <w:highlight w:val="none"/>
        </w:rPr>
        <w:t>（CA签章）</w:t>
      </w:r>
      <w:r>
        <w:rPr>
          <w:rFonts w:ascii="Arial" w:hAnsi="Arial" w:cs="Arial"/>
          <w:color w:val="auto"/>
          <w:spacing w:val="20"/>
          <w:szCs w:val="21"/>
          <w:highlight w:val="none"/>
        </w:rPr>
        <w:t>： 日  期：</w:t>
      </w:r>
    </w:p>
    <w:p>
      <w:pPr>
        <w:spacing w:after="0" w:line="312" w:lineRule="auto"/>
        <w:rPr>
          <w:rFonts w:ascii="Arial" w:hAnsi="Arial" w:cs="Arial"/>
          <w:color w:val="auto"/>
          <w:szCs w:val="21"/>
          <w:highlight w:val="none"/>
        </w:rPr>
      </w:pPr>
    </w:p>
    <w:p>
      <w:pPr>
        <w:spacing w:after="0" w:line="312" w:lineRule="auto"/>
        <w:rPr>
          <w:rFonts w:ascii="Arial" w:hAnsi="Arial" w:cs="Arial"/>
          <w:color w:val="auto"/>
          <w:szCs w:val="21"/>
          <w:highlight w:val="none"/>
        </w:rPr>
      </w:pPr>
      <w:bookmarkStart w:id="152" w:name="_Hlk19115689"/>
    </w:p>
    <w:p>
      <w:pPr>
        <w:spacing w:after="0" w:line="312" w:lineRule="auto"/>
        <w:rPr>
          <w:rFonts w:ascii="Arial" w:hAnsi="Arial" w:cs="Arial"/>
          <w:color w:val="auto"/>
          <w:szCs w:val="21"/>
          <w:highlight w:val="none"/>
        </w:rPr>
      </w:pPr>
    </w:p>
    <w:p>
      <w:pPr>
        <w:spacing w:after="0" w:line="312" w:lineRule="auto"/>
        <w:rPr>
          <w:rFonts w:ascii="Arial" w:hAnsi="Arial" w:cs="Arial"/>
          <w:color w:val="auto"/>
          <w:szCs w:val="21"/>
          <w:highlight w:val="none"/>
        </w:rPr>
      </w:pPr>
      <w:r>
        <w:rPr>
          <w:rFonts w:ascii="Arial" w:hAnsi="Arial" w:cs="Arial"/>
          <w:color w:val="auto"/>
          <w:szCs w:val="21"/>
          <w:highlight w:val="none"/>
        </w:rPr>
        <w:t>3．投标货物或产品的质量保证说明</w:t>
      </w:r>
    </w:p>
    <w:p>
      <w:pPr>
        <w:spacing w:after="0" w:line="312" w:lineRule="auto"/>
        <w:rPr>
          <w:rFonts w:ascii="Arial" w:hAnsi="Arial" w:cs="Arial"/>
          <w:color w:val="auto"/>
          <w:szCs w:val="21"/>
          <w:highlight w:val="none"/>
        </w:rPr>
      </w:pPr>
    </w:p>
    <w:p>
      <w:pPr>
        <w:spacing w:after="0" w:line="312" w:lineRule="auto"/>
        <w:rPr>
          <w:rFonts w:ascii="Arial" w:hAnsi="Arial" w:cs="Arial"/>
          <w:color w:val="auto"/>
          <w:szCs w:val="21"/>
          <w:highlight w:val="none"/>
        </w:rPr>
      </w:pPr>
    </w:p>
    <w:p>
      <w:pPr>
        <w:spacing w:after="0" w:line="312" w:lineRule="auto"/>
        <w:jc w:val="left"/>
        <w:rPr>
          <w:rFonts w:ascii="Arial" w:hAnsi="Arial" w:cs="Arial"/>
          <w:color w:val="auto"/>
          <w:szCs w:val="21"/>
          <w:highlight w:val="none"/>
        </w:rPr>
      </w:pPr>
    </w:p>
    <w:bookmarkEnd w:id="152"/>
    <w:p>
      <w:pPr>
        <w:spacing w:after="0" w:line="312" w:lineRule="auto"/>
        <w:rPr>
          <w:rFonts w:ascii="Arial" w:hAnsi="Arial" w:cs="Arial"/>
          <w:color w:val="auto"/>
          <w:szCs w:val="21"/>
          <w:highlight w:val="none"/>
        </w:rPr>
      </w:pPr>
      <w:r>
        <w:rPr>
          <w:rFonts w:ascii="Arial" w:hAnsi="Arial" w:cs="Arial"/>
          <w:color w:val="auto"/>
          <w:szCs w:val="21"/>
          <w:highlight w:val="none"/>
        </w:rPr>
        <w:t>4．</w:t>
      </w:r>
      <w:r>
        <w:rPr>
          <w:rFonts w:ascii="Arial" w:hAnsi="Arial" w:cs="Arial"/>
          <w:bCs/>
          <w:color w:val="auto"/>
          <w:szCs w:val="21"/>
          <w:highlight w:val="none"/>
        </w:rPr>
        <w:t>现状需求分析</w:t>
      </w:r>
    </w:p>
    <w:p>
      <w:pPr>
        <w:spacing w:after="0" w:line="312" w:lineRule="auto"/>
        <w:rPr>
          <w:rFonts w:ascii="Arial" w:hAnsi="Arial" w:cs="Arial"/>
          <w:color w:val="auto"/>
          <w:szCs w:val="21"/>
          <w:highlight w:val="none"/>
        </w:rPr>
      </w:pPr>
    </w:p>
    <w:p>
      <w:pPr>
        <w:spacing w:after="0" w:line="312" w:lineRule="auto"/>
        <w:rPr>
          <w:rFonts w:ascii="Arial" w:hAnsi="Arial" w:cs="Arial"/>
          <w:color w:val="auto"/>
          <w:szCs w:val="21"/>
          <w:highlight w:val="none"/>
        </w:rPr>
      </w:pPr>
    </w:p>
    <w:p>
      <w:pPr>
        <w:spacing w:after="0" w:line="312" w:lineRule="auto"/>
        <w:rPr>
          <w:rFonts w:ascii="Arial" w:hAnsi="Arial" w:cs="Arial"/>
          <w:color w:val="auto"/>
          <w:szCs w:val="21"/>
          <w:highlight w:val="none"/>
        </w:rPr>
      </w:pPr>
      <w:r>
        <w:rPr>
          <w:rFonts w:ascii="Arial" w:hAnsi="Arial" w:cs="Arial"/>
          <w:color w:val="auto"/>
          <w:szCs w:val="21"/>
          <w:highlight w:val="none"/>
        </w:rPr>
        <w:t>5．</w:t>
      </w:r>
      <w:r>
        <w:rPr>
          <w:rFonts w:ascii="Arial" w:hAnsi="Arial" w:cs="Arial"/>
          <w:bCs/>
          <w:color w:val="auto"/>
          <w:szCs w:val="21"/>
          <w:highlight w:val="none"/>
        </w:rPr>
        <w:t>技术方案</w:t>
      </w:r>
    </w:p>
    <w:p>
      <w:pPr>
        <w:spacing w:after="0" w:line="312" w:lineRule="auto"/>
        <w:rPr>
          <w:rFonts w:ascii="Arial" w:hAnsi="Arial" w:cs="Arial"/>
          <w:color w:val="auto"/>
          <w:szCs w:val="21"/>
          <w:highlight w:val="none"/>
        </w:rPr>
      </w:pPr>
    </w:p>
    <w:p>
      <w:pPr>
        <w:spacing w:after="0" w:line="312" w:lineRule="auto"/>
        <w:rPr>
          <w:rFonts w:ascii="Arial" w:hAnsi="Arial" w:cs="Arial"/>
          <w:color w:val="auto"/>
          <w:szCs w:val="21"/>
          <w:highlight w:val="none"/>
        </w:rPr>
      </w:pPr>
    </w:p>
    <w:p>
      <w:pPr>
        <w:numPr>
          <w:ilvl w:val="0"/>
          <w:numId w:val="1"/>
        </w:numPr>
        <w:spacing w:after="0" w:line="312" w:lineRule="auto"/>
        <w:rPr>
          <w:rFonts w:ascii="Arial" w:hAnsi="Arial" w:cs="Arial"/>
          <w:bCs/>
          <w:color w:val="auto"/>
          <w:szCs w:val="21"/>
          <w:highlight w:val="none"/>
        </w:rPr>
      </w:pPr>
      <w:r>
        <w:rPr>
          <w:rFonts w:ascii="Arial" w:hAnsi="Arial" w:cs="Arial"/>
          <w:bCs/>
          <w:color w:val="auto"/>
          <w:szCs w:val="21"/>
          <w:highlight w:val="none"/>
        </w:rPr>
        <w:t>项目重点难点分析</w:t>
      </w:r>
    </w:p>
    <w:p>
      <w:pPr>
        <w:spacing w:after="0" w:line="312" w:lineRule="auto"/>
        <w:rPr>
          <w:rFonts w:ascii="Arial" w:hAnsi="Arial" w:cs="Arial"/>
          <w:bCs/>
          <w:color w:val="auto"/>
          <w:szCs w:val="21"/>
          <w:highlight w:val="none"/>
        </w:rPr>
      </w:pPr>
    </w:p>
    <w:p>
      <w:pPr>
        <w:spacing w:after="0" w:line="312" w:lineRule="auto"/>
        <w:rPr>
          <w:rFonts w:ascii="Arial" w:hAnsi="Arial" w:cs="Arial"/>
          <w:bCs/>
          <w:color w:val="auto"/>
          <w:szCs w:val="21"/>
          <w:highlight w:val="none"/>
        </w:rPr>
      </w:pPr>
    </w:p>
    <w:p>
      <w:pPr>
        <w:spacing w:after="0" w:line="312" w:lineRule="auto"/>
        <w:rPr>
          <w:rFonts w:ascii="Arial" w:hAnsi="Arial" w:cs="Arial"/>
          <w:bCs/>
          <w:color w:val="auto"/>
          <w:szCs w:val="21"/>
          <w:highlight w:val="none"/>
        </w:rPr>
      </w:pPr>
      <w:r>
        <w:rPr>
          <w:rFonts w:ascii="Arial" w:hAnsi="Arial" w:cs="Arial"/>
          <w:bCs/>
          <w:color w:val="auto"/>
          <w:szCs w:val="21"/>
          <w:highlight w:val="none"/>
        </w:rPr>
        <w:t>7.项目实施方案</w:t>
      </w:r>
    </w:p>
    <w:p>
      <w:pPr>
        <w:spacing w:after="0" w:line="312" w:lineRule="auto"/>
        <w:rPr>
          <w:rFonts w:ascii="Arial" w:hAnsi="Arial" w:cs="Arial"/>
          <w:color w:val="auto"/>
          <w:szCs w:val="21"/>
          <w:highlight w:val="none"/>
        </w:rPr>
      </w:pPr>
    </w:p>
    <w:p>
      <w:pPr>
        <w:spacing w:after="0" w:line="312" w:lineRule="auto"/>
        <w:rPr>
          <w:rFonts w:ascii="Arial" w:hAnsi="Arial" w:cs="Arial"/>
          <w:color w:val="auto"/>
          <w:szCs w:val="21"/>
          <w:highlight w:val="none"/>
        </w:rPr>
      </w:pPr>
      <w:r>
        <w:rPr>
          <w:rFonts w:ascii="Arial" w:hAnsi="Arial" w:cs="Arial"/>
          <w:color w:val="auto"/>
          <w:szCs w:val="21"/>
          <w:highlight w:val="none"/>
        </w:rPr>
        <w:br w:type="page"/>
      </w:r>
    </w:p>
    <w:p>
      <w:pPr>
        <w:spacing w:after="0" w:line="312" w:lineRule="auto"/>
        <w:rPr>
          <w:rFonts w:ascii="Arial" w:hAnsi="Arial" w:cs="Arial"/>
          <w:color w:val="auto"/>
          <w:szCs w:val="21"/>
          <w:highlight w:val="none"/>
        </w:rPr>
      </w:pPr>
      <w:r>
        <w:rPr>
          <w:rFonts w:ascii="Arial" w:hAnsi="Arial" w:cs="Arial"/>
          <w:color w:val="auto"/>
          <w:szCs w:val="21"/>
          <w:highlight w:val="none"/>
        </w:rPr>
        <w:t>8．项目实施人员一览表。</w:t>
      </w:r>
    </w:p>
    <w:p>
      <w:pPr>
        <w:spacing w:after="0" w:line="312" w:lineRule="auto"/>
        <w:rPr>
          <w:rFonts w:ascii="Arial" w:hAnsi="Arial" w:cs="Arial"/>
          <w:color w:val="auto"/>
          <w:szCs w:val="21"/>
          <w:highlight w:val="none"/>
        </w:rPr>
      </w:pPr>
    </w:p>
    <w:p>
      <w:pPr>
        <w:snapToGrid w:val="0"/>
        <w:spacing w:after="0" w:line="312" w:lineRule="auto"/>
        <w:jc w:val="center"/>
        <w:rPr>
          <w:rFonts w:ascii="Arial" w:hAnsi="Arial" w:cs="Arial"/>
          <w:color w:val="auto"/>
          <w:szCs w:val="21"/>
          <w:highlight w:val="none"/>
        </w:rPr>
      </w:pPr>
      <w:r>
        <w:rPr>
          <w:rFonts w:ascii="Arial" w:hAnsi="Arial" w:cs="Arial"/>
          <w:b/>
          <w:color w:val="auto"/>
          <w:szCs w:val="21"/>
          <w:highlight w:val="none"/>
        </w:rPr>
        <w:t>项目实施人员（主要从业人员及其技术资格）一览表</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职务</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bCs/>
                <w:color w:val="auto"/>
                <w:szCs w:val="21"/>
                <w:highlight w:val="none"/>
              </w:rPr>
            </w:pPr>
            <w:r>
              <w:rPr>
                <w:rFonts w:ascii="Arial" w:hAnsi="Arial" w:cs="Arial"/>
                <w:bCs/>
                <w:color w:val="auto"/>
                <w:szCs w:val="21"/>
                <w:highlight w:val="none"/>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bCs/>
                <w:color w:val="auto"/>
                <w:szCs w:val="21"/>
                <w:highlight w:val="none"/>
              </w:rPr>
            </w:pPr>
            <w:r>
              <w:rPr>
                <w:rFonts w:ascii="Arial" w:hAnsi="Arial" w:cs="Arial"/>
                <w:bCs/>
                <w:color w:val="auto"/>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after="0" w:line="312" w:lineRule="auto"/>
              <w:rPr>
                <w:rFonts w:ascii="Arial" w:hAnsi="Arial" w:cs="Arial"/>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after="0" w:line="312" w:lineRule="auto"/>
              <w:rPr>
                <w:rFonts w:ascii="Arial" w:hAnsi="Arial" w:cs="Arial"/>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after="0" w:line="312" w:lineRule="auto"/>
              <w:rPr>
                <w:rFonts w:ascii="Arial" w:hAnsi="Arial" w:cs="Arial"/>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pPr>
              <w:snapToGrid w:val="0"/>
              <w:spacing w:after="0" w:line="312" w:lineRule="auto"/>
              <w:rPr>
                <w:rFonts w:ascii="Arial" w:hAnsi="Arial" w:cs="Arial"/>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after="0" w:line="312" w:lineRule="auto"/>
              <w:rPr>
                <w:rFonts w:ascii="Arial" w:hAnsi="Arial" w:cs="Arial"/>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after="0" w:line="312" w:lineRule="auto"/>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after="0" w:line="312" w:lineRule="auto"/>
              <w:rPr>
                <w:rFonts w:ascii="Arial" w:hAnsi="Arial" w:cs="Arial"/>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after="0" w:line="312" w:lineRule="auto"/>
              <w:rPr>
                <w:rFonts w:ascii="Arial" w:hAnsi="Arial" w:cs="Arial"/>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after="0" w:line="312" w:lineRule="auto"/>
              <w:rPr>
                <w:rFonts w:ascii="Arial" w:hAnsi="Arial" w:cs="Arial"/>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pPr>
              <w:snapToGrid w:val="0"/>
              <w:spacing w:after="0" w:line="312" w:lineRule="auto"/>
              <w:rPr>
                <w:rFonts w:ascii="Arial" w:hAnsi="Arial" w:cs="Arial"/>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after="0" w:line="312" w:lineRule="auto"/>
              <w:rPr>
                <w:rFonts w:ascii="Arial" w:hAnsi="Arial" w:cs="Arial"/>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after="0" w:line="312" w:lineRule="auto"/>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after="0" w:line="312" w:lineRule="auto"/>
              <w:rPr>
                <w:rFonts w:ascii="Arial" w:hAnsi="Arial" w:cs="Arial"/>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after="0" w:line="312" w:lineRule="auto"/>
              <w:rPr>
                <w:rFonts w:ascii="Arial" w:hAnsi="Arial" w:cs="Arial"/>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pStyle w:val="30"/>
              <w:snapToGrid w:val="0"/>
              <w:spacing w:after="0" w:line="312" w:lineRule="auto"/>
              <w:ind w:left="5670" w:hanging="420"/>
              <w:rPr>
                <w:rFonts w:ascii="Arial" w:hAnsi="Arial" w:cs="Arial"/>
                <w:color w:val="auto"/>
                <w:highlight w:val="none"/>
              </w:rPr>
            </w:pPr>
          </w:p>
        </w:tc>
        <w:tc>
          <w:tcPr>
            <w:tcW w:w="1516" w:type="dxa"/>
            <w:tcBorders>
              <w:top w:val="single" w:color="auto" w:sz="4" w:space="0"/>
              <w:left w:val="single" w:color="auto" w:sz="4" w:space="0"/>
              <w:bottom w:val="single" w:color="auto" w:sz="4" w:space="0"/>
              <w:right w:val="single" w:color="auto" w:sz="4" w:space="0"/>
            </w:tcBorders>
          </w:tcPr>
          <w:p>
            <w:pPr>
              <w:snapToGrid w:val="0"/>
              <w:spacing w:after="0" w:line="312" w:lineRule="auto"/>
              <w:rPr>
                <w:rFonts w:ascii="Arial" w:hAnsi="Arial" w:cs="Arial"/>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after="0" w:line="312" w:lineRule="auto"/>
              <w:rPr>
                <w:rFonts w:ascii="Arial" w:hAnsi="Arial" w:cs="Arial"/>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after="0" w:line="312" w:lineRule="auto"/>
              <w:rPr>
                <w:rFonts w:ascii="Arial" w:hAnsi="Arial" w:cs="Arial"/>
                <w:color w:val="auto"/>
                <w:szCs w:val="21"/>
                <w:highlight w:val="none"/>
              </w:rPr>
            </w:pPr>
          </w:p>
        </w:tc>
      </w:tr>
    </w:tbl>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注：在填写时，如本表格不适合投标单位的实际情况，可根据本表格式自行划表填写。</w:t>
      </w:r>
    </w:p>
    <w:p>
      <w:pPr>
        <w:snapToGrid w:val="0"/>
        <w:spacing w:after="0" w:line="312" w:lineRule="auto"/>
        <w:rPr>
          <w:rFonts w:ascii="Arial" w:hAnsi="Arial" w:cs="Arial"/>
          <w:color w:val="auto"/>
          <w:spacing w:val="20"/>
          <w:szCs w:val="21"/>
          <w:highlight w:val="none"/>
          <w:u w:val="single"/>
        </w:rPr>
      </w:pPr>
      <w:r>
        <w:rPr>
          <w:rFonts w:ascii="Arial" w:hAnsi="Arial" w:cs="Arial"/>
          <w:color w:val="auto"/>
          <w:szCs w:val="21"/>
          <w:highlight w:val="none"/>
        </w:rPr>
        <w:t>法定代表人或授权代表签字或个人CA签章</w:t>
      </w:r>
      <w:r>
        <w:rPr>
          <w:rFonts w:ascii="Arial" w:hAnsi="Arial" w:cs="Arial"/>
          <w:color w:val="auto"/>
          <w:spacing w:val="20"/>
          <w:szCs w:val="21"/>
          <w:highlight w:val="none"/>
        </w:rPr>
        <w:t>：</w:t>
      </w:r>
      <w:r>
        <w:rPr>
          <w:rFonts w:ascii="Arial" w:hAnsi="Arial" w:cs="Arial"/>
          <w:color w:val="auto"/>
          <w:spacing w:val="20"/>
          <w:szCs w:val="21"/>
          <w:highlight w:val="none"/>
          <w:u w:val="single"/>
        </w:rPr>
        <w:t xml:space="preserve">  </w:t>
      </w:r>
    </w:p>
    <w:p>
      <w:pPr>
        <w:spacing w:after="0" w:line="312" w:lineRule="auto"/>
        <w:rPr>
          <w:rFonts w:ascii="Arial" w:hAnsi="Arial" w:cs="Arial"/>
          <w:color w:val="auto"/>
          <w:spacing w:val="20"/>
          <w:szCs w:val="21"/>
          <w:highlight w:val="none"/>
          <w:u w:val="single"/>
        </w:rPr>
      </w:pPr>
      <w:r>
        <w:rPr>
          <w:rFonts w:ascii="Arial" w:hAnsi="Arial" w:cs="Arial"/>
          <w:color w:val="auto"/>
          <w:spacing w:val="20"/>
          <w:szCs w:val="21"/>
          <w:highlight w:val="none"/>
        </w:rPr>
        <w:t>供应商公章</w:t>
      </w:r>
      <w:r>
        <w:rPr>
          <w:rFonts w:ascii="Arial" w:hAnsi="Arial" w:cs="Arial"/>
          <w:color w:val="auto"/>
          <w:szCs w:val="21"/>
          <w:highlight w:val="none"/>
        </w:rPr>
        <w:t>（CA签章）</w:t>
      </w:r>
      <w:r>
        <w:rPr>
          <w:rFonts w:ascii="Arial" w:hAnsi="Arial" w:cs="Arial"/>
          <w:color w:val="auto"/>
          <w:spacing w:val="20"/>
          <w:szCs w:val="21"/>
          <w:highlight w:val="none"/>
        </w:rPr>
        <w:t>：日  期：</w:t>
      </w:r>
    </w:p>
    <w:p>
      <w:pPr>
        <w:spacing w:after="0" w:line="312" w:lineRule="auto"/>
        <w:rPr>
          <w:rFonts w:ascii="Arial" w:hAnsi="Arial" w:cs="Arial"/>
          <w:color w:val="auto"/>
          <w:szCs w:val="21"/>
          <w:highlight w:val="none"/>
        </w:rPr>
      </w:pPr>
    </w:p>
    <w:p>
      <w:pPr>
        <w:spacing w:after="0" w:line="312" w:lineRule="auto"/>
        <w:rPr>
          <w:rFonts w:ascii="Arial" w:hAnsi="Arial" w:cs="Arial"/>
          <w:color w:val="auto"/>
          <w:szCs w:val="21"/>
          <w:highlight w:val="none"/>
        </w:rPr>
      </w:pPr>
    </w:p>
    <w:p>
      <w:pPr>
        <w:spacing w:after="0" w:line="312" w:lineRule="auto"/>
        <w:rPr>
          <w:rFonts w:ascii="Arial" w:hAnsi="Arial" w:cs="Arial"/>
          <w:color w:val="auto"/>
          <w:szCs w:val="21"/>
          <w:highlight w:val="none"/>
        </w:rPr>
      </w:pPr>
    </w:p>
    <w:p>
      <w:pPr>
        <w:spacing w:after="0" w:line="312" w:lineRule="auto"/>
        <w:rPr>
          <w:rFonts w:ascii="Arial" w:hAnsi="Arial" w:cs="Arial"/>
          <w:color w:val="auto"/>
          <w:szCs w:val="21"/>
          <w:highlight w:val="none"/>
        </w:rPr>
      </w:pPr>
    </w:p>
    <w:p>
      <w:pPr>
        <w:spacing w:after="0" w:line="312" w:lineRule="auto"/>
        <w:rPr>
          <w:rFonts w:ascii="Arial" w:hAnsi="Arial" w:cs="Arial"/>
          <w:color w:val="auto"/>
          <w:szCs w:val="21"/>
          <w:highlight w:val="none"/>
        </w:rPr>
      </w:pPr>
      <w:r>
        <w:rPr>
          <w:rFonts w:ascii="Arial" w:hAnsi="Arial" w:cs="Arial"/>
          <w:color w:val="auto"/>
          <w:szCs w:val="21"/>
          <w:highlight w:val="none"/>
        </w:rPr>
        <w:t>9．供应商需要说明的其他文件和说明。</w:t>
      </w:r>
    </w:p>
    <w:p>
      <w:pPr>
        <w:spacing w:after="0" w:line="312" w:lineRule="auto"/>
        <w:jc w:val="center"/>
        <w:rPr>
          <w:rFonts w:ascii="Arial" w:hAnsi="Arial" w:cs="Arial"/>
          <w:b/>
          <w:bCs/>
          <w:color w:val="auto"/>
          <w:szCs w:val="21"/>
          <w:highlight w:val="none"/>
        </w:rPr>
      </w:pPr>
      <w:r>
        <w:rPr>
          <w:rFonts w:ascii="Arial" w:hAnsi="Arial" w:cs="Arial"/>
          <w:b/>
          <w:color w:val="auto"/>
          <w:szCs w:val="21"/>
          <w:highlight w:val="none"/>
        </w:rPr>
        <w:br w:type="page"/>
      </w:r>
      <w:r>
        <w:rPr>
          <w:rFonts w:ascii="Arial" w:hAnsi="Arial" w:cs="Arial"/>
          <w:b/>
          <w:bCs/>
          <w:color w:val="auto"/>
          <w:szCs w:val="21"/>
          <w:highlight w:val="none"/>
        </w:rPr>
        <w:t xml:space="preserve"> </w:t>
      </w:r>
    </w:p>
    <w:p>
      <w:pPr>
        <w:snapToGrid w:val="0"/>
        <w:spacing w:after="0" w:line="312" w:lineRule="auto"/>
        <w:jc w:val="center"/>
        <w:outlineLvl w:val="1"/>
        <w:rPr>
          <w:rFonts w:ascii="Arial" w:hAnsi="Arial" w:cs="Arial"/>
          <w:bCs/>
          <w:color w:val="auto"/>
          <w:sz w:val="24"/>
          <w:highlight w:val="none"/>
        </w:rPr>
      </w:pPr>
      <w:r>
        <w:rPr>
          <w:rFonts w:ascii="Arial" w:hAnsi="Arial" w:cs="Arial"/>
          <w:bCs/>
          <w:color w:val="auto"/>
          <w:sz w:val="24"/>
          <w:highlight w:val="none"/>
        </w:rPr>
        <w:t>第三部分 报价文件</w:t>
      </w:r>
    </w:p>
    <w:p>
      <w:pPr>
        <w:spacing w:after="0" w:line="312" w:lineRule="auto"/>
        <w:jc w:val="center"/>
        <w:rPr>
          <w:rFonts w:ascii="Arial" w:hAnsi="Arial" w:cs="Arial"/>
          <w:b/>
          <w:bCs/>
          <w:color w:val="auto"/>
          <w:szCs w:val="21"/>
          <w:highlight w:val="none"/>
        </w:rPr>
      </w:pPr>
    </w:p>
    <w:p>
      <w:pPr>
        <w:spacing w:after="0" w:line="312" w:lineRule="auto"/>
        <w:rPr>
          <w:rFonts w:ascii="Arial" w:hAnsi="Arial" w:cs="Arial"/>
          <w:color w:val="auto"/>
          <w:highlight w:val="none"/>
        </w:rPr>
      </w:pPr>
      <w:bookmarkStart w:id="153" w:name="_Hlk19115777"/>
      <w:r>
        <w:rPr>
          <w:rFonts w:ascii="Arial" w:hAnsi="Arial" w:cs="Arial"/>
          <w:color w:val="auto"/>
          <w:highlight w:val="none"/>
        </w:rPr>
        <w:t>1．投标函格式</w:t>
      </w:r>
      <w:r>
        <w:rPr>
          <w:rFonts w:ascii="Arial" w:hAnsi="Arial" w:cs="Arial"/>
          <w:b/>
          <w:color w:val="auto"/>
          <w:highlight w:val="none"/>
        </w:rPr>
        <w:t>（</w:t>
      </w:r>
      <w:r>
        <w:rPr>
          <w:rFonts w:ascii="Arial" w:hAnsi="Arial" w:cs="Arial"/>
          <w:b/>
          <w:color w:val="auto"/>
          <w:szCs w:val="21"/>
          <w:highlight w:val="none"/>
        </w:rPr>
        <w:t>必须提供</w:t>
      </w:r>
      <w:r>
        <w:rPr>
          <w:rFonts w:ascii="Arial" w:hAnsi="Arial" w:cs="Arial"/>
          <w:b/>
          <w:color w:val="auto"/>
          <w:highlight w:val="none"/>
        </w:rPr>
        <w:t>）</w:t>
      </w:r>
      <w:r>
        <w:rPr>
          <w:rFonts w:ascii="Arial" w:hAnsi="Arial" w:cs="Arial"/>
          <w:color w:val="auto"/>
          <w:highlight w:val="none"/>
        </w:rPr>
        <w:t>：</w:t>
      </w:r>
    </w:p>
    <w:p>
      <w:pPr>
        <w:spacing w:after="0" w:line="312" w:lineRule="auto"/>
        <w:jc w:val="center"/>
        <w:rPr>
          <w:rFonts w:ascii="Arial" w:hAnsi="Arial" w:cs="Arial"/>
          <w:b/>
          <w:color w:val="auto"/>
          <w:szCs w:val="21"/>
          <w:highlight w:val="none"/>
        </w:rPr>
      </w:pPr>
    </w:p>
    <w:p>
      <w:pPr>
        <w:spacing w:after="0" w:line="312" w:lineRule="auto"/>
        <w:jc w:val="center"/>
        <w:rPr>
          <w:rFonts w:ascii="Arial" w:hAnsi="Arial" w:cs="Arial"/>
          <w:b/>
          <w:color w:val="auto"/>
          <w:szCs w:val="21"/>
          <w:highlight w:val="none"/>
        </w:rPr>
      </w:pPr>
      <w:r>
        <w:rPr>
          <w:rFonts w:ascii="Arial" w:hAnsi="Arial" w:cs="Arial"/>
          <w:b/>
          <w:color w:val="auto"/>
          <w:szCs w:val="21"/>
          <w:highlight w:val="none"/>
        </w:rPr>
        <w:t>投 标 函</w:t>
      </w:r>
    </w:p>
    <w:p>
      <w:pPr>
        <w:spacing w:after="0" w:line="312" w:lineRule="auto"/>
        <w:rPr>
          <w:rFonts w:ascii="Arial" w:hAnsi="Arial" w:cs="Arial"/>
          <w:b/>
          <w:color w:val="auto"/>
          <w:szCs w:val="21"/>
          <w:highlight w:val="none"/>
        </w:rPr>
      </w:pPr>
    </w:p>
    <w:p>
      <w:pPr>
        <w:spacing w:after="0" w:line="312" w:lineRule="auto"/>
        <w:rPr>
          <w:rFonts w:ascii="Arial" w:hAnsi="Arial" w:cs="Arial"/>
          <w:color w:val="auto"/>
          <w:szCs w:val="21"/>
          <w:highlight w:val="none"/>
        </w:rPr>
      </w:pPr>
      <w:r>
        <w:rPr>
          <w:rFonts w:ascii="Arial" w:hAnsi="Arial" w:cs="Arial"/>
          <w:color w:val="auto"/>
          <w:szCs w:val="21"/>
          <w:highlight w:val="none"/>
        </w:rPr>
        <w:t>致：</w:t>
      </w:r>
      <w:bookmarkStart w:id="154" w:name="_Hlk19051378"/>
      <w:r>
        <w:rPr>
          <w:rFonts w:ascii="Arial" w:hAnsi="Arial" w:cs="Arial"/>
          <w:color w:val="auto"/>
          <w:szCs w:val="21"/>
          <w:highlight w:val="none"/>
        </w:rPr>
        <w:t>_</w:t>
      </w:r>
      <w:r>
        <w:rPr>
          <w:rFonts w:ascii="Arial" w:hAnsi="Arial" w:cs="Arial"/>
          <w:i/>
          <w:iCs/>
          <w:color w:val="auto"/>
          <w:szCs w:val="21"/>
          <w:highlight w:val="none"/>
          <w:u w:val="single"/>
        </w:rPr>
        <w:t>（采购人名称）</w:t>
      </w:r>
      <w:r>
        <w:rPr>
          <w:rFonts w:ascii="Arial" w:hAnsi="Arial" w:cs="Arial"/>
          <w:i/>
          <w:iCs/>
          <w:color w:val="auto"/>
          <w:szCs w:val="21"/>
          <w:highlight w:val="none"/>
        </w:rPr>
        <w:t>_</w:t>
      </w:r>
      <w:bookmarkEnd w:id="154"/>
      <w:r>
        <w:rPr>
          <w:rFonts w:ascii="Arial" w:hAnsi="Arial" w:cs="Arial"/>
          <w:color w:val="auto"/>
          <w:szCs w:val="21"/>
          <w:highlight w:val="none"/>
        </w:rPr>
        <w:t>：</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我方已仔细研究了</w:t>
      </w:r>
      <w:bookmarkStart w:id="155" w:name="_Hlk19051388"/>
      <w:r>
        <w:rPr>
          <w:rFonts w:ascii="Arial" w:hAnsi="Arial" w:cs="Arial"/>
          <w:i/>
          <w:iCs/>
          <w:color w:val="auto"/>
          <w:szCs w:val="21"/>
          <w:highlight w:val="none"/>
          <w:u w:val="single"/>
        </w:rPr>
        <w:t>（项目名称）</w:t>
      </w:r>
      <w:bookmarkEnd w:id="155"/>
      <w:r>
        <w:rPr>
          <w:rFonts w:ascii="Arial" w:hAnsi="Arial" w:cs="Arial"/>
          <w:color w:val="auto"/>
          <w:szCs w:val="21"/>
          <w:highlight w:val="none"/>
        </w:rPr>
        <w:t>的招标文件的全部内容。签字代表</w:t>
      </w:r>
      <w:bookmarkStart w:id="156" w:name="_Hlk19051393"/>
      <w:r>
        <w:rPr>
          <w:rFonts w:ascii="Arial" w:hAnsi="Arial" w:cs="Arial"/>
          <w:i/>
          <w:iCs/>
          <w:color w:val="auto"/>
          <w:szCs w:val="21"/>
          <w:highlight w:val="none"/>
          <w:u w:val="single"/>
        </w:rPr>
        <w:t>（授权代表姓名）</w:t>
      </w:r>
      <w:bookmarkEnd w:id="156"/>
      <w:r>
        <w:rPr>
          <w:rFonts w:ascii="Arial" w:hAnsi="Arial" w:cs="Arial"/>
          <w:color w:val="auto"/>
          <w:szCs w:val="21"/>
          <w:highlight w:val="none"/>
        </w:rPr>
        <w:t>经正式授权并代表供应商_</w:t>
      </w:r>
      <w:bookmarkStart w:id="157" w:name="_Hlk19051402"/>
      <w:r>
        <w:rPr>
          <w:rFonts w:ascii="Arial" w:hAnsi="Arial" w:cs="Arial"/>
          <w:i/>
          <w:iCs/>
          <w:color w:val="auto"/>
          <w:szCs w:val="21"/>
          <w:highlight w:val="none"/>
          <w:u w:val="single"/>
        </w:rPr>
        <w:t>（供应商名称）</w:t>
      </w:r>
      <w:bookmarkEnd w:id="157"/>
      <w:r>
        <w:rPr>
          <w:rFonts w:ascii="Arial" w:hAnsi="Arial" w:cs="Arial"/>
          <w:color w:val="auto"/>
          <w:szCs w:val="21"/>
          <w:highlight w:val="none"/>
        </w:rPr>
        <w:t>提交投标文件。</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据此函，签字代表宣布同意如下：</w:t>
      </w:r>
    </w:p>
    <w:p>
      <w:pPr>
        <w:spacing w:after="0" w:line="312" w:lineRule="auto"/>
        <w:rPr>
          <w:rFonts w:ascii="Arial" w:hAnsi="Arial" w:cs="Arial"/>
          <w:color w:val="auto"/>
          <w:szCs w:val="21"/>
          <w:highlight w:val="none"/>
        </w:rPr>
      </w:pPr>
      <w:r>
        <w:rPr>
          <w:rFonts w:ascii="Arial" w:hAnsi="Arial" w:cs="Arial"/>
          <w:color w:val="auto"/>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pPr>
        <w:spacing w:after="0" w:line="312" w:lineRule="auto"/>
        <w:rPr>
          <w:rFonts w:ascii="Arial" w:hAnsi="Arial" w:cs="Arial"/>
          <w:color w:val="auto"/>
          <w:szCs w:val="21"/>
          <w:highlight w:val="none"/>
        </w:rPr>
      </w:pPr>
      <w:r>
        <w:rPr>
          <w:rFonts w:ascii="Arial" w:hAnsi="Arial" w:cs="Arial"/>
          <w:color w:val="auto"/>
          <w:szCs w:val="21"/>
          <w:highlight w:val="none"/>
        </w:rPr>
        <w:t>（2）我方在投标之前已经与贵方进行了充分的沟通，完全理解并接受招标文件的各项规定和要求，对招标文件的合理性、合法性不再有异议。</w:t>
      </w:r>
    </w:p>
    <w:p>
      <w:pPr>
        <w:spacing w:after="0" w:line="312" w:lineRule="auto"/>
        <w:rPr>
          <w:rFonts w:ascii="Arial" w:hAnsi="Arial" w:cs="Arial"/>
          <w:color w:val="auto"/>
          <w:szCs w:val="21"/>
          <w:highlight w:val="none"/>
        </w:rPr>
      </w:pPr>
      <w:r>
        <w:rPr>
          <w:rFonts w:ascii="Arial" w:hAnsi="Arial" w:cs="Arial"/>
          <w:color w:val="auto"/>
          <w:szCs w:val="21"/>
          <w:highlight w:val="none"/>
        </w:rPr>
        <w:t>（3）本投标有效期自投标截止之日起</w:t>
      </w:r>
      <w:r>
        <w:rPr>
          <w:rFonts w:ascii="Arial" w:hAnsi="Arial" w:cs="Arial"/>
          <w:color w:val="auto"/>
          <w:szCs w:val="21"/>
          <w:highlight w:val="none"/>
          <w:u w:val="single"/>
        </w:rPr>
        <w:t xml:space="preserve"> 90  </w:t>
      </w:r>
      <w:r>
        <w:rPr>
          <w:rFonts w:ascii="Arial" w:hAnsi="Arial" w:cs="Arial"/>
          <w:color w:val="auto"/>
          <w:szCs w:val="21"/>
          <w:highlight w:val="none"/>
        </w:rPr>
        <w:t>天。</w:t>
      </w:r>
    </w:p>
    <w:p>
      <w:pPr>
        <w:spacing w:after="0" w:line="312" w:lineRule="auto"/>
        <w:rPr>
          <w:rFonts w:ascii="Arial" w:hAnsi="Arial" w:cs="Arial"/>
          <w:color w:val="auto"/>
          <w:szCs w:val="21"/>
          <w:highlight w:val="none"/>
        </w:rPr>
      </w:pPr>
      <w:r>
        <w:rPr>
          <w:rFonts w:ascii="Arial" w:hAnsi="Arial" w:cs="Arial"/>
          <w:color w:val="auto"/>
          <w:szCs w:val="21"/>
          <w:highlight w:val="none"/>
        </w:rPr>
        <w:t>（4）如中标，本投标文件至本项目合同履行完毕止均保持有效，我方将按“招标文件”及政府采购法律、法规的规定履行合同责任和义务，并承诺不分包及转包他人。</w:t>
      </w:r>
    </w:p>
    <w:p>
      <w:pPr>
        <w:spacing w:after="0" w:line="312" w:lineRule="auto"/>
        <w:rPr>
          <w:rFonts w:ascii="Arial" w:hAnsi="Arial" w:cs="Arial"/>
          <w:color w:val="auto"/>
          <w:szCs w:val="21"/>
          <w:highlight w:val="none"/>
        </w:rPr>
      </w:pPr>
      <w:r>
        <w:rPr>
          <w:rFonts w:ascii="Arial" w:hAnsi="Arial" w:cs="Arial"/>
          <w:color w:val="auto"/>
          <w:szCs w:val="21"/>
          <w:highlight w:val="none"/>
        </w:rPr>
        <w:t>（5）我方同意按照贵方要求提供与投标有关的一切数据或资料。</w:t>
      </w:r>
    </w:p>
    <w:p>
      <w:pPr>
        <w:spacing w:after="0" w:line="312" w:lineRule="auto"/>
        <w:rPr>
          <w:rFonts w:ascii="Arial" w:hAnsi="Arial" w:cs="Arial"/>
          <w:color w:val="auto"/>
          <w:szCs w:val="21"/>
          <w:highlight w:val="none"/>
        </w:rPr>
      </w:pPr>
      <w:r>
        <w:rPr>
          <w:rFonts w:ascii="Arial" w:hAnsi="Arial" w:cs="Arial"/>
          <w:color w:val="auto"/>
          <w:szCs w:val="21"/>
          <w:highlight w:val="none"/>
        </w:rPr>
        <w:t>（6）与本项目有关的一切正式往来信函请寄：</w:t>
      </w:r>
    </w:p>
    <w:p>
      <w:pPr>
        <w:spacing w:after="0" w:line="312" w:lineRule="auto"/>
        <w:rPr>
          <w:rFonts w:ascii="Arial" w:hAnsi="Arial" w:cs="Arial"/>
          <w:color w:val="auto"/>
          <w:szCs w:val="21"/>
          <w:highlight w:val="none"/>
        </w:rPr>
      </w:pPr>
      <w:r>
        <w:rPr>
          <w:rFonts w:ascii="Arial" w:hAnsi="Arial" w:cs="Arial"/>
          <w:color w:val="auto"/>
          <w:szCs w:val="21"/>
          <w:highlight w:val="none"/>
        </w:rPr>
        <w:t>地址：</w:t>
      </w:r>
      <w:r>
        <w:rPr>
          <w:rFonts w:ascii="Arial" w:hAnsi="Arial" w:cs="Arial"/>
          <w:color w:val="auto"/>
          <w:szCs w:val="21"/>
          <w:highlight w:val="none"/>
          <w:u w:val="single"/>
        </w:rPr>
        <w:t xml:space="preserve">    </w:t>
      </w:r>
      <w:r>
        <w:rPr>
          <w:rFonts w:ascii="Arial" w:hAnsi="Arial" w:cs="Arial"/>
          <w:color w:val="auto"/>
          <w:szCs w:val="21"/>
          <w:highlight w:val="none"/>
        </w:rPr>
        <w:t>邮编： 电话：</w:t>
      </w:r>
      <w:r>
        <w:rPr>
          <w:rFonts w:ascii="Arial" w:hAnsi="Arial" w:cs="Arial"/>
          <w:color w:val="auto"/>
          <w:szCs w:val="21"/>
          <w:highlight w:val="none"/>
          <w:u w:val="single"/>
        </w:rPr>
        <w:t xml:space="preserve">    </w:t>
      </w:r>
    </w:p>
    <w:p>
      <w:pPr>
        <w:spacing w:after="0" w:line="312" w:lineRule="auto"/>
        <w:rPr>
          <w:rFonts w:ascii="Arial" w:hAnsi="Arial" w:cs="Arial"/>
          <w:color w:val="auto"/>
          <w:szCs w:val="21"/>
          <w:highlight w:val="none"/>
        </w:rPr>
      </w:pPr>
      <w:r>
        <w:rPr>
          <w:rFonts w:ascii="Arial" w:hAnsi="Arial" w:cs="Arial"/>
          <w:color w:val="auto"/>
          <w:szCs w:val="21"/>
          <w:highlight w:val="none"/>
        </w:rPr>
        <w:t>传真：</w:t>
      </w:r>
    </w:p>
    <w:p>
      <w:pPr>
        <w:spacing w:after="0" w:line="312" w:lineRule="auto"/>
        <w:rPr>
          <w:rFonts w:ascii="Arial" w:hAnsi="Arial" w:cs="Arial"/>
          <w:color w:val="auto"/>
          <w:szCs w:val="21"/>
          <w:highlight w:val="none"/>
        </w:rPr>
      </w:pPr>
      <w:r>
        <w:rPr>
          <w:rFonts w:ascii="Arial" w:hAnsi="Arial" w:cs="Arial"/>
          <w:color w:val="auto"/>
          <w:szCs w:val="21"/>
          <w:highlight w:val="none"/>
        </w:rPr>
        <w:t>供应商代表姓名 职务：邮箱：</w:t>
      </w:r>
    </w:p>
    <w:bookmarkEnd w:id="153"/>
    <w:p>
      <w:pPr>
        <w:spacing w:after="0" w:line="312" w:lineRule="auto"/>
        <w:rPr>
          <w:rFonts w:ascii="Arial" w:hAnsi="Arial" w:cs="Arial"/>
          <w:color w:val="auto"/>
          <w:szCs w:val="21"/>
          <w:highlight w:val="none"/>
        </w:rPr>
      </w:pPr>
    </w:p>
    <w:p>
      <w:pPr>
        <w:spacing w:after="0" w:line="312" w:lineRule="auto"/>
        <w:rPr>
          <w:rFonts w:ascii="Arial" w:hAnsi="Arial" w:cs="Arial"/>
          <w:color w:val="auto"/>
          <w:szCs w:val="21"/>
          <w:highlight w:val="none"/>
        </w:rPr>
      </w:pPr>
    </w:p>
    <w:p>
      <w:pPr>
        <w:spacing w:after="0" w:line="312" w:lineRule="auto"/>
        <w:rPr>
          <w:rFonts w:ascii="Arial" w:hAnsi="Arial" w:cs="Arial"/>
          <w:color w:val="auto"/>
          <w:szCs w:val="21"/>
          <w:highlight w:val="none"/>
          <w:u w:val="single"/>
        </w:rPr>
      </w:pPr>
      <w:r>
        <w:rPr>
          <w:rFonts w:ascii="Arial" w:hAnsi="Arial" w:cs="Arial"/>
          <w:color w:val="auto"/>
          <w:szCs w:val="21"/>
          <w:highlight w:val="none"/>
        </w:rPr>
        <w:t>供应商名称(公章)（CA签章）：</w:t>
      </w:r>
    </w:p>
    <w:p>
      <w:pPr>
        <w:spacing w:after="0" w:line="312" w:lineRule="auto"/>
        <w:rPr>
          <w:rFonts w:ascii="Arial" w:hAnsi="Arial" w:cs="Arial"/>
          <w:color w:val="auto"/>
          <w:szCs w:val="21"/>
          <w:highlight w:val="none"/>
        </w:rPr>
      </w:pPr>
    </w:p>
    <w:p>
      <w:pPr>
        <w:spacing w:after="0" w:line="312" w:lineRule="auto"/>
        <w:rPr>
          <w:rFonts w:ascii="Arial" w:hAnsi="Arial" w:cs="Arial"/>
          <w:color w:val="auto"/>
          <w:szCs w:val="21"/>
          <w:highlight w:val="none"/>
        </w:rPr>
      </w:pPr>
      <w:r>
        <w:rPr>
          <w:rFonts w:ascii="Arial" w:hAnsi="Arial" w:cs="Arial"/>
          <w:color w:val="auto"/>
          <w:szCs w:val="21"/>
          <w:highlight w:val="none"/>
        </w:rPr>
        <w:t xml:space="preserve">法定代表人或授权代表签字或个人CA签章： </w:t>
      </w:r>
    </w:p>
    <w:p>
      <w:pPr>
        <w:spacing w:after="0" w:line="312" w:lineRule="auto"/>
        <w:rPr>
          <w:rFonts w:ascii="Arial" w:hAnsi="Arial" w:cs="Arial"/>
          <w:color w:val="auto"/>
          <w:szCs w:val="21"/>
          <w:highlight w:val="none"/>
        </w:rPr>
      </w:pPr>
    </w:p>
    <w:p>
      <w:pPr>
        <w:spacing w:after="0" w:line="312" w:lineRule="auto"/>
        <w:rPr>
          <w:rFonts w:ascii="Arial" w:hAnsi="Arial" w:cs="Arial"/>
          <w:color w:val="auto"/>
          <w:szCs w:val="21"/>
          <w:highlight w:val="none"/>
        </w:rPr>
      </w:pPr>
      <w:r>
        <w:rPr>
          <w:rFonts w:ascii="Arial" w:hAnsi="Arial" w:cs="Arial"/>
          <w:color w:val="auto"/>
          <w:szCs w:val="21"/>
          <w:highlight w:val="none"/>
        </w:rPr>
        <w:t>日期：</w:t>
      </w:r>
      <w:r>
        <w:rPr>
          <w:rFonts w:ascii="Arial" w:hAnsi="Arial" w:cs="Arial"/>
          <w:color w:val="auto"/>
          <w:szCs w:val="21"/>
          <w:highlight w:val="none"/>
          <w:u w:val="single"/>
        </w:rPr>
        <w:t xml:space="preserve">    </w:t>
      </w:r>
      <w:r>
        <w:rPr>
          <w:rFonts w:ascii="Arial" w:hAnsi="Arial" w:cs="Arial"/>
          <w:color w:val="auto"/>
          <w:szCs w:val="21"/>
          <w:highlight w:val="none"/>
        </w:rPr>
        <w:t>年</w:t>
      </w:r>
      <w:r>
        <w:rPr>
          <w:rFonts w:ascii="Arial" w:hAnsi="Arial" w:cs="Arial"/>
          <w:color w:val="auto"/>
          <w:szCs w:val="21"/>
          <w:highlight w:val="none"/>
          <w:u w:val="single"/>
        </w:rPr>
        <w:t xml:space="preserve">    </w:t>
      </w:r>
      <w:r>
        <w:rPr>
          <w:rFonts w:ascii="Arial" w:hAnsi="Arial" w:cs="Arial"/>
          <w:color w:val="auto"/>
          <w:szCs w:val="21"/>
          <w:highlight w:val="none"/>
        </w:rPr>
        <w:t>月</w:t>
      </w:r>
      <w:r>
        <w:rPr>
          <w:rFonts w:ascii="Arial" w:hAnsi="Arial" w:cs="Arial"/>
          <w:color w:val="auto"/>
          <w:szCs w:val="21"/>
          <w:highlight w:val="none"/>
          <w:u w:val="single"/>
        </w:rPr>
        <w:t xml:space="preserve">    </w:t>
      </w:r>
      <w:r>
        <w:rPr>
          <w:rFonts w:ascii="Arial" w:hAnsi="Arial" w:cs="Arial"/>
          <w:color w:val="auto"/>
          <w:szCs w:val="21"/>
          <w:highlight w:val="none"/>
        </w:rPr>
        <w:t>日</w:t>
      </w:r>
    </w:p>
    <w:p>
      <w:pPr>
        <w:spacing w:after="0" w:line="312" w:lineRule="auto"/>
        <w:rPr>
          <w:rFonts w:ascii="Arial" w:hAnsi="Arial" w:cs="Arial"/>
          <w:color w:val="auto"/>
          <w:highlight w:val="none"/>
        </w:rPr>
      </w:pPr>
      <w:r>
        <w:rPr>
          <w:rFonts w:ascii="Arial" w:hAnsi="Arial" w:cs="Arial"/>
          <w:b/>
          <w:color w:val="auto"/>
          <w:szCs w:val="21"/>
          <w:highlight w:val="none"/>
        </w:rPr>
        <w:br w:type="page"/>
      </w:r>
      <w:r>
        <w:rPr>
          <w:rFonts w:ascii="Arial" w:hAnsi="Arial" w:cs="Arial"/>
          <w:color w:val="auto"/>
          <w:highlight w:val="none"/>
        </w:rPr>
        <w:t>2．投标报价明细表格式：</w:t>
      </w:r>
    </w:p>
    <w:p>
      <w:pPr>
        <w:snapToGrid w:val="0"/>
        <w:spacing w:after="0" w:line="312" w:lineRule="auto"/>
        <w:rPr>
          <w:rFonts w:ascii="Arial" w:hAnsi="Arial" w:cs="Arial"/>
          <w:color w:val="auto"/>
          <w:sz w:val="24"/>
          <w:highlight w:val="none"/>
          <w:u w:val="single"/>
        </w:rPr>
      </w:pPr>
      <w:r>
        <w:rPr>
          <w:rFonts w:ascii="Arial" w:hAnsi="Arial" w:cs="Arial"/>
          <w:color w:val="auto"/>
          <w:sz w:val="24"/>
          <w:highlight w:val="none"/>
          <w:lang w:bidi="ar"/>
        </w:rPr>
        <w:t xml:space="preserve">项目名称：                                         项目编号：        </w:t>
      </w:r>
    </w:p>
    <w:tbl>
      <w:tblPr>
        <w:tblStyle w:val="53"/>
        <w:tblW w:w="10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3386"/>
        <w:gridCol w:w="2261"/>
        <w:gridCol w:w="2135"/>
        <w:gridCol w:w="1352"/>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679"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color w:val="auto"/>
                <w:szCs w:val="22"/>
                <w:highlight w:val="none"/>
              </w:rPr>
            </w:pPr>
            <w:r>
              <w:rPr>
                <w:rFonts w:ascii="Arial" w:hAnsi="Arial" w:cs="Arial"/>
                <w:color w:val="auto"/>
                <w:szCs w:val="22"/>
                <w:highlight w:val="none"/>
                <w:lang w:bidi="ar"/>
              </w:rPr>
              <w:t>序号</w:t>
            </w:r>
          </w:p>
        </w:tc>
        <w:tc>
          <w:tcPr>
            <w:tcW w:w="3386"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color w:val="auto"/>
                <w:szCs w:val="22"/>
                <w:highlight w:val="none"/>
              </w:rPr>
            </w:pPr>
            <w:r>
              <w:rPr>
                <w:rFonts w:ascii="Arial" w:hAnsi="Arial" w:cs="Arial"/>
                <w:color w:val="auto"/>
                <w:szCs w:val="22"/>
                <w:highlight w:val="none"/>
                <w:lang w:bidi="ar"/>
              </w:rPr>
              <w:t>服务名称</w:t>
            </w:r>
          </w:p>
        </w:tc>
        <w:tc>
          <w:tcPr>
            <w:tcW w:w="2261"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color w:val="auto"/>
                <w:szCs w:val="22"/>
                <w:highlight w:val="none"/>
              </w:rPr>
            </w:pPr>
            <w:r>
              <w:rPr>
                <w:rFonts w:ascii="Arial" w:hAnsi="Arial" w:cs="Arial"/>
                <w:color w:val="auto"/>
                <w:szCs w:val="22"/>
                <w:highlight w:val="none"/>
              </w:rPr>
              <w:t>服务期</w:t>
            </w:r>
            <w:r>
              <w:rPr>
                <w:rFonts w:ascii="Arial" w:hAnsi="Arial" w:cs="Arial"/>
                <w:color w:val="auto"/>
                <w:sz w:val="22"/>
                <w:highlight w:val="none"/>
              </w:rPr>
              <w:t>限（年）</w:t>
            </w:r>
          </w:p>
        </w:tc>
        <w:tc>
          <w:tcPr>
            <w:tcW w:w="2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312" w:lineRule="auto"/>
              <w:jc w:val="center"/>
              <w:rPr>
                <w:rFonts w:ascii="Arial" w:hAnsi="Arial" w:cs="Arial"/>
                <w:color w:val="auto"/>
                <w:szCs w:val="22"/>
                <w:highlight w:val="none"/>
              </w:rPr>
            </w:pPr>
            <w:r>
              <w:rPr>
                <w:rFonts w:ascii="Arial" w:hAnsi="Arial" w:cs="Arial"/>
                <w:color w:val="auto"/>
                <w:szCs w:val="22"/>
                <w:highlight w:val="none"/>
              </w:rPr>
              <w:t>投标总报价（元）</w:t>
            </w:r>
          </w:p>
        </w:tc>
        <w:tc>
          <w:tcPr>
            <w:tcW w:w="13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312" w:lineRule="auto"/>
              <w:jc w:val="center"/>
              <w:rPr>
                <w:rFonts w:ascii="Arial" w:hAnsi="Arial" w:cs="Arial"/>
                <w:color w:val="auto"/>
                <w:szCs w:val="22"/>
                <w:highlight w:val="none"/>
              </w:rPr>
            </w:pPr>
            <w:r>
              <w:rPr>
                <w:rFonts w:hint="eastAsia" w:ascii="Arial" w:hAnsi="Arial" w:cs="Arial"/>
                <w:color w:val="auto"/>
                <w:szCs w:val="22"/>
                <w:highlight w:val="none"/>
              </w:rPr>
              <w:t>综合节能率（%）</w:t>
            </w:r>
          </w:p>
        </w:tc>
        <w:tc>
          <w:tcPr>
            <w:tcW w:w="105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color w:val="auto"/>
                <w:szCs w:val="22"/>
                <w:highlight w:val="none"/>
              </w:rPr>
            </w:pPr>
            <w:r>
              <w:rPr>
                <w:rFonts w:ascii="Arial" w:hAnsi="Arial" w:cs="Arial"/>
                <w:color w:val="auto"/>
                <w:szCs w:val="22"/>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679"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color w:val="auto"/>
                <w:szCs w:val="22"/>
                <w:highlight w:val="none"/>
              </w:rPr>
            </w:pPr>
            <w:r>
              <w:rPr>
                <w:rFonts w:ascii="Arial" w:hAnsi="Arial" w:cs="Arial"/>
                <w:color w:val="auto"/>
                <w:szCs w:val="22"/>
                <w:highlight w:val="none"/>
                <w:lang w:bidi="ar"/>
              </w:rPr>
              <w:t>1</w:t>
            </w:r>
          </w:p>
        </w:tc>
        <w:tc>
          <w:tcPr>
            <w:tcW w:w="3386"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jc w:val="center"/>
              <w:rPr>
                <w:rFonts w:ascii="Arial" w:hAnsi="Arial" w:cs="Arial"/>
                <w:color w:val="auto"/>
                <w:szCs w:val="21"/>
                <w:highlight w:val="none"/>
              </w:rPr>
            </w:pPr>
            <w:r>
              <w:rPr>
                <w:rFonts w:ascii="Arial" w:hAnsi="Arial" w:cs="Arial"/>
                <w:color w:val="auto"/>
                <w:szCs w:val="21"/>
                <w:highlight w:val="none"/>
              </w:rPr>
              <w:t>乐群院区中央空调改造合同能源托管</w:t>
            </w:r>
          </w:p>
        </w:tc>
        <w:tc>
          <w:tcPr>
            <w:tcW w:w="2261"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color w:val="auto"/>
                <w:szCs w:val="22"/>
                <w:highlight w:val="none"/>
              </w:rPr>
            </w:pPr>
            <w:r>
              <w:rPr>
                <w:rFonts w:ascii="Arial" w:hAnsi="Arial" w:cs="Arial"/>
                <w:color w:val="auto"/>
                <w:szCs w:val="22"/>
                <w:highlight w:val="none"/>
              </w:rPr>
              <w:t>10年</w:t>
            </w:r>
          </w:p>
        </w:tc>
        <w:tc>
          <w:tcPr>
            <w:tcW w:w="2135"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color w:val="auto"/>
                <w:szCs w:val="22"/>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color w:val="auto"/>
                <w:szCs w:val="22"/>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Arial" w:hAnsi="Arial" w:cs="Arial"/>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5"/>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Arial" w:hAnsi="Arial" w:cs="Arial"/>
                <w:color w:val="auto"/>
                <w:szCs w:val="22"/>
                <w:highlight w:val="none"/>
              </w:rPr>
            </w:pPr>
            <w:r>
              <w:rPr>
                <w:rFonts w:ascii="Arial" w:hAnsi="Arial" w:cs="Arial"/>
                <w:color w:val="auto"/>
                <w:szCs w:val="22"/>
                <w:highlight w:val="none"/>
                <w:lang w:bidi="ar"/>
              </w:rPr>
              <w:t>报价合计（包含税费等所有费用）：</w:t>
            </w:r>
            <w:bookmarkStart w:id="158" w:name="OLE_LINK33"/>
            <w:r>
              <w:rPr>
                <w:rFonts w:ascii="Arial" w:hAnsi="Arial" w:cs="Arial"/>
                <w:color w:val="auto"/>
                <w:szCs w:val="22"/>
                <w:highlight w:val="none"/>
                <w:u w:val="single"/>
                <w:lang w:bidi="ar"/>
              </w:rPr>
              <w:t>（大写）人民币                     （￥                元）</w:t>
            </w:r>
            <w:bookmarkEnd w:id="158"/>
          </w:p>
        </w:tc>
        <w:tc>
          <w:tcPr>
            <w:tcW w:w="1050" w:type="dxa"/>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Arial" w:hAnsi="Arial" w:cs="Arial"/>
                <w:color w:val="auto"/>
                <w:szCs w:val="22"/>
                <w:highlight w:val="none"/>
                <w:lang w:bidi="ar"/>
              </w:rPr>
            </w:pPr>
          </w:p>
        </w:tc>
      </w:tr>
    </w:tbl>
    <w:p>
      <w:pPr>
        <w:snapToGrid w:val="0"/>
        <w:spacing w:after="0" w:line="312" w:lineRule="auto"/>
        <w:ind w:firstLine="420" w:firstLineChars="200"/>
        <w:jc w:val="left"/>
        <w:rPr>
          <w:rFonts w:ascii="Arial" w:hAnsi="Arial" w:cs="Arial"/>
          <w:color w:val="auto"/>
          <w:kern w:val="0"/>
          <w:szCs w:val="21"/>
          <w:highlight w:val="none"/>
          <w:lang w:val="zh-CN"/>
        </w:rPr>
      </w:pPr>
      <w:r>
        <w:rPr>
          <w:rFonts w:ascii="Arial" w:hAnsi="Arial" w:cs="Arial"/>
          <w:color w:val="auto"/>
          <w:kern w:val="0"/>
          <w:szCs w:val="21"/>
          <w:highlight w:val="none"/>
          <w:lang w:val="zh-CN" w:bidi="ar"/>
        </w:rPr>
        <w:t xml:space="preserve">注： </w:t>
      </w:r>
    </w:p>
    <w:p>
      <w:pPr>
        <w:snapToGrid w:val="0"/>
        <w:spacing w:after="0" w:line="312" w:lineRule="auto"/>
        <w:ind w:firstLine="420" w:firstLineChars="200"/>
        <w:jc w:val="left"/>
        <w:rPr>
          <w:rFonts w:ascii="Arial" w:hAnsi="Arial" w:cs="Arial"/>
          <w:color w:val="auto"/>
          <w:kern w:val="0"/>
          <w:szCs w:val="21"/>
          <w:highlight w:val="none"/>
          <w:lang w:val="zh-CN"/>
        </w:rPr>
      </w:pPr>
      <w:r>
        <w:rPr>
          <w:rFonts w:ascii="Arial" w:hAnsi="Arial" w:cs="Arial"/>
          <w:color w:val="auto"/>
          <w:kern w:val="0"/>
          <w:szCs w:val="21"/>
          <w:highlight w:val="none"/>
          <w:lang w:val="zh-CN" w:bidi="ar"/>
        </w:rPr>
        <w:t>1、 投标人需按本表格式填写，不得自行更改，也不得留空，必须加盖投标人有效电子公章，</w:t>
      </w:r>
      <w:r>
        <w:rPr>
          <w:rFonts w:ascii="Arial" w:hAnsi="Arial" w:cs="Arial"/>
          <w:b/>
          <w:color w:val="auto"/>
          <w:kern w:val="0"/>
          <w:szCs w:val="21"/>
          <w:highlight w:val="none"/>
          <w:lang w:val="zh-CN" w:bidi="ar"/>
        </w:rPr>
        <w:t>否则其投标作无效标处理。</w:t>
      </w:r>
    </w:p>
    <w:p>
      <w:pPr>
        <w:snapToGrid w:val="0"/>
        <w:spacing w:after="0" w:line="312" w:lineRule="auto"/>
        <w:ind w:firstLine="420" w:firstLineChars="200"/>
        <w:jc w:val="left"/>
        <w:outlineLvl w:val="2"/>
        <w:rPr>
          <w:rFonts w:ascii="Arial" w:hAnsi="Arial" w:cs="Arial"/>
          <w:color w:val="auto"/>
          <w:kern w:val="0"/>
          <w:szCs w:val="21"/>
          <w:highlight w:val="none"/>
          <w:lang w:val="zh-CN"/>
        </w:rPr>
      </w:pPr>
      <w:bookmarkStart w:id="159" w:name="_Toc23367"/>
      <w:r>
        <w:rPr>
          <w:rFonts w:ascii="Arial" w:hAnsi="Arial" w:cs="Arial"/>
          <w:color w:val="auto"/>
          <w:kern w:val="0"/>
          <w:szCs w:val="21"/>
          <w:highlight w:val="none"/>
          <w:lang w:val="zh-CN" w:bidi="ar"/>
        </w:rPr>
        <w:t>2、本表内容均不能涂改，</w:t>
      </w:r>
      <w:r>
        <w:rPr>
          <w:rFonts w:ascii="Arial" w:hAnsi="Arial" w:cs="Arial"/>
          <w:b/>
          <w:color w:val="auto"/>
          <w:kern w:val="0"/>
          <w:szCs w:val="21"/>
          <w:highlight w:val="none"/>
          <w:lang w:val="zh-CN" w:bidi="ar"/>
        </w:rPr>
        <w:t>否则其投标作无效标处理。</w:t>
      </w:r>
      <w:bookmarkEnd w:id="159"/>
    </w:p>
    <w:p>
      <w:pPr>
        <w:snapToGrid w:val="0"/>
        <w:spacing w:after="0" w:line="312" w:lineRule="auto"/>
        <w:ind w:firstLine="420" w:firstLineChars="200"/>
        <w:jc w:val="left"/>
        <w:rPr>
          <w:rFonts w:ascii="Arial" w:hAnsi="Arial" w:cs="Arial"/>
          <w:color w:val="auto"/>
          <w:kern w:val="0"/>
          <w:sz w:val="24"/>
          <w:highlight w:val="none"/>
          <w:lang w:val="zh-CN"/>
        </w:rPr>
      </w:pPr>
      <w:r>
        <w:rPr>
          <w:rFonts w:ascii="Arial" w:hAnsi="Arial" w:cs="Arial"/>
          <w:color w:val="auto"/>
          <w:kern w:val="0"/>
          <w:szCs w:val="21"/>
          <w:highlight w:val="none"/>
          <w:lang w:bidi="ar"/>
        </w:rPr>
        <w:t>3</w:t>
      </w:r>
      <w:r>
        <w:rPr>
          <w:rFonts w:ascii="Arial" w:hAnsi="Arial" w:cs="Arial"/>
          <w:color w:val="auto"/>
          <w:kern w:val="0"/>
          <w:szCs w:val="21"/>
          <w:highlight w:val="none"/>
          <w:lang w:val="zh-CN" w:bidi="ar"/>
        </w:rPr>
        <w:t>、</w:t>
      </w:r>
      <w:r>
        <w:rPr>
          <w:rFonts w:ascii="Arial" w:hAnsi="Arial" w:cs="Arial"/>
          <w:color w:val="auto"/>
          <w:kern w:val="0"/>
          <w:szCs w:val="21"/>
          <w:highlight w:val="none"/>
          <w:lang w:bidi="ar"/>
        </w:rPr>
        <w:t>请</w:t>
      </w:r>
      <w:r>
        <w:rPr>
          <w:rFonts w:ascii="Arial" w:hAnsi="Arial" w:cs="Arial"/>
          <w:color w:val="auto"/>
          <w:kern w:val="0"/>
          <w:szCs w:val="21"/>
          <w:highlight w:val="none"/>
          <w:lang w:val="zh-CN" w:bidi="ar"/>
        </w:rPr>
        <w:t>在</w:t>
      </w:r>
      <w:r>
        <w:rPr>
          <w:rFonts w:ascii="Arial" w:hAnsi="Arial" w:cs="Arial"/>
          <w:color w:val="auto"/>
          <w:kern w:val="0"/>
          <w:szCs w:val="21"/>
          <w:highlight w:val="none"/>
          <w:lang w:bidi="ar"/>
        </w:rPr>
        <w:t>下方</w:t>
      </w:r>
      <w:r>
        <w:rPr>
          <w:rFonts w:ascii="Arial" w:hAnsi="Arial" w:cs="Arial"/>
          <w:color w:val="auto"/>
          <w:kern w:val="0"/>
          <w:szCs w:val="21"/>
          <w:highlight w:val="none"/>
          <w:lang w:val="zh-CN" w:bidi="ar"/>
        </w:rPr>
        <w:t>“</w:t>
      </w:r>
      <w:r>
        <w:rPr>
          <w:rFonts w:ascii="Arial" w:hAnsi="Arial" w:cs="Arial"/>
          <w:b/>
          <w:color w:val="auto"/>
          <w:szCs w:val="21"/>
          <w:highlight w:val="none"/>
        </w:rPr>
        <w:t>附件：投标报价明细表</w:t>
      </w:r>
      <w:r>
        <w:rPr>
          <w:rFonts w:ascii="Arial" w:hAnsi="Arial" w:cs="Arial"/>
          <w:color w:val="auto"/>
          <w:kern w:val="0"/>
          <w:szCs w:val="21"/>
          <w:highlight w:val="none"/>
          <w:lang w:val="zh-CN" w:bidi="ar"/>
        </w:rPr>
        <w:t>”</w:t>
      </w:r>
      <w:r>
        <w:rPr>
          <w:rFonts w:ascii="Arial" w:hAnsi="Arial" w:cs="Arial"/>
          <w:color w:val="auto"/>
          <w:kern w:val="0"/>
          <w:szCs w:val="21"/>
          <w:highlight w:val="none"/>
          <w:lang w:bidi="ar"/>
        </w:rPr>
        <w:t>进行单项报价</w:t>
      </w:r>
      <w:r>
        <w:rPr>
          <w:rFonts w:ascii="Arial" w:hAnsi="Arial" w:cs="Arial"/>
          <w:color w:val="auto"/>
          <w:kern w:val="0"/>
          <w:szCs w:val="21"/>
          <w:highlight w:val="none"/>
          <w:lang w:val="zh-CN" w:bidi="ar"/>
        </w:rPr>
        <w:t>，</w:t>
      </w:r>
      <w:r>
        <w:rPr>
          <w:rFonts w:ascii="Arial" w:hAnsi="Arial" w:cs="Arial"/>
          <w:b/>
          <w:color w:val="auto"/>
          <w:kern w:val="0"/>
          <w:szCs w:val="21"/>
          <w:highlight w:val="none"/>
          <w:lang w:val="zh-CN" w:bidi="ar"/>
        </w:rPr>
        <w:t>否则其投标作无效标处理。</w:t>
      </w:r>
      <w:r>
        <w:rPr>
          <w:rFonts w:ascii="Arial" w:hAnsi="Arial" w:cs="Arial"/>
          <w:color w:val="auto"/>
          <w:kern w:val="0"/>
          <w:szCs w:val="21"/>
          <w:highlight w:val="none"/>
          <w:lang w:val="zh-CN" w:bidi="ar"/>
        </w:rPr>
        <w:t>。</w:t>
      </w:r>
    </w:p>
    <w:p>
      <w:pPr>
        <w:spacing w:after="0" w:line="312" w:lineRule="auto"/>
        <w:rPr>
          <w:rFonts w:ascii="Arial" w:hAnsi="Arial" w:cs="Arial"/>
          <w:b/>
          <w:color w:val="auto"/>
          <w:szCs w:val="21"/>
          <w:highlight w:val="none"/>
        </w:rPr>
      </w:pPr>
      <w:r>
        <w:rPr>
          <w:rFonts w:ascii="Arial" w:hAnsi="Arial" w:cs="Arial"/>
          <w:b/>
          <w:color w:val="auto"/>
          <w:szCs w:val="21"/>
          <w:highlight w:val="none"/>
        </w:rPr>
        <w:br w:type="page"/>
      </w:r>
    </w:p>
    <w:p>
      <w:pPr>
        <w:spacing w:after="0" w:line="312" w:lineRule="auto"/>
        <w:jc w:val="center"/>
        <w:rPr>
          <w:rFonts w:ascii="Arial" w:hAnsi="Arial" w:cs="Arial"/>
          <w:b/>
          <w:color w:val="auto"/>
          <w:szCs w:val="21"/>
          <w:highlight w:val="none"/>
        </w:rPr>
      </w:pPr>
      <w:r>
        <w:rPr>
          <w:rFonts w:ascii="Arial" w:hAnsi="Arial" w:cs="Arial"/>
          <w:b/>
          <w:color w:val="auto"/>
          <w:szCs w:val="21"/>
          <w:highlight w:val="none"/>
        </w:rPr>
        <w:t>附件：投标报价明细表</w:t>
      </w:r>
    </w:p>
    <w:p>
      <w:pPr>
        <w:spacing w:after="0" w:line="312" w:lineRule="auto"/>
        <w:rPr>
          <w:rFonts w:ascii="Arial" w:hAnsi="Arial" w:cs="Arial"/>
          <w:color w:val="auto"/>
          <w:szCs w:val="21"/>
          <w:highlight w:val="none"/>
        </w:rPr>
      </w:pPr>
      <w:r>
        <w:rPr>
          <w:rFonts w:ascii="Arial" w:hAnsi="Arial" w:cs="Arial"/>
          <w:color w:val="auto"/>
          <w:szCs w:val="21"/>
          <w:highlight w:val="none"/>
        </w:rPr>
        <w:t xml:space="preserve">                                                         </w:t>
      </w:r>
    </w:p>
    <w:tbl>
      <w:tblPr>
        <w:tblStyle w:val="53"/>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76"/>
        <w:gridCol w:w="2551"/>
        <w:gridCol w:w="2793"/>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after="0" w:line="312" w:lineRule="auto"/>
              <w:ind w:hanging="10"/>
              <w:jc w:val="center"/>
              <w:rPr>
                <w:rFonts w:ascii="Arial" w:hAnsi="Arial" w:cs="Arial"/>
                <w:color w:val="auto"/>
                <w:kern w:val="0"/>
                <w:sz w:val="22"/>
                <w:szCs w:val="22"/>
                <w:highlight w:val="none"/>
              </w:rPr>
            </w:pPr>
            <w:r>
              <w:rPr>
                <w:rFonts w:ascii="Arial" w:hAnsi="Arial" w:cs="Arial"/>
                <w:color w:val="auto"/>
                <w:kern w:val="0"/>
                <w:sz w:val="22"/>
                <w:szCs w:val="22"/>
                <w:highlight w:val="none"/>
              </w:rPr>
              <w:t>服务名称</w:t>
            </w:r>
          </w:p>
        </w:tc>
        <w:tc>
          <w:tcPr>
            <w:tcW w:w="1276" w:type="dxa"/>
            <w:vAlign w:val="center"/>
          </w:tcPr>
          <w:p>
            <w:pPr>
              <w:spacing w:after="0" w:line="312" w:lineRule="auto"/>
              <w:jc w:val="center"/>
              <w:rPr>
                <w:rFonts w:ascii="Arial" w:hAnsi="Arial" w:cs="Arial"/>
                <w:color w:val="auto"/>
                <w:kern w:val="0"/>
                <w:sz w:val="22"/>
                <w:szCs w:val="22"/>
                <w:highlight w:val="none"/>
              </w:rPr>
            </w:pPr>
            <w:r>
              <w:rPr>
                <w:rFonts w:ascii="Arial" w:hAnsi="Arial" w:cs="Arial"/>
                <w:color w:val="auto"/>
                <w:kern w:val="0"/>
                <w:sz w:val="22"/>
                <w:szCs w:val="22"/>
                <w:highlight w:val="none"/>
              </w:rPr>
              <w:t>能源托管</w:t>
            </w:r>
          </w:p>
          <w:p>
            <w:pPr>
              <w:spacing w:after="0" w:line="312" w:lineRule="auto"/>
              <w:jc w:val="center"/>
              <w:rPr>
                <w:rFonts w:ascii="Arial" w:hAnsi="Arial" w:cs="Arial"/>
                <w:color w:val="auto"/>
                <w:kern w:val="0"/>
                <w:sz w:val="22"/>
                <w:szCs w:val="22"/>
                <w:highlight w:val="none"/>
              </w:rPr>
            </w:pPr>
            <w:r>
              <w:rPr>
                <w:rFonts w:ascii="Arial" w:hAnsi="Arial" w:cs="Arial"/>
                <w:color w:val="auto"/>
                <w:kern w:val="0"/>
                <w:sz w:val="22"/>
                <w:szCs w:val="22"/>
                <w:highlight w:val="none"/>
              </w:rPr>
              <w:t>周期</w:t>
            </w:r>
          </w:p>
        </w:tc>
        <w:tc>
          <w:tcPr>
            <w:tcW w:w="2551" w:type="dxa"/>
            <w:vAlign w:val="center"/>
          </w:tcPr>
          <w:p>
            <w:pPr>
              <w:spacing w:after="0" w:line="312" w:lineRule="auto"/>
              <w:ind w:hanging="10"/>
              <w:jc w:val="center"/>
              <w:rPr>
                <w:rFonts w:ascii="Arial" w:hAnsi="Arial" w:cs="Arial"/>
                <w:color w:val="auto"/>
                <w:kern w:val="0"/>
                <w:sz w:val="22"/>
                <w:szCs w:val="22"/>
                <w:highlight w:val="none"/>
              </w:rPr>
            </w:pPr>
            <w:r>
              <w:rPr>
                <w:rFonts w:ascii="Arial" w:hAnsi="Arial" w:cs="Arial"/>
                <w:bCs/>
                <w:color w:val="auto"/>
                <w:kern w:val="0"/>
                <w:sz w:val="22"/>
                <w:szCs w:val="22"/>
                <w:highlight w:val="none"/>
              </w:rPr>
              <w:t>托管周期</w:t>
            </w:r>
          </w:p>
        </w:tc>
        <w:tc>
          <w:tcPr>
            <w:tcW w:w="2793" w:type="dxa"/>
            <w:vAlign w:val="center"/>
          </w:tcPr>
          <w:p>
            <w:pPr>
              <w:spacing w:after="0" w:line="312" w:lineRule="auto"/>
              <w:ind w:hanging="10"/>
              <w:jc w:val="center"/>
              <w:rPr>
                <w:rFonts w:ascii="Arial" w:hAnsi="Arial" w:cs="Arial"/>
                <w:bCs/>
                <w:color w:val="auto"/>
                <w:kern w:val="0"/>
                <w:sz w:val="22"/>
                <w:szCs w:val="22"/>
                <w:highlight w:val="none"/>
              </w:rPr>
            </w:pPr>
            <w:r>
              <w:rPr>
                <w:rFonts w:ascii="Arial" w:hAnsi="Arial" w:cs="Arial"/>
                <w:bCs/>
                <w:color w:val="auto"/>
                <w:kern w:val="0"/>
                <w:sz w:val="22"/>
                <w:szCs w:val="22"/>
                <w:highlight w:val="none"/>
              </w:rPr>
              <w:t>能源托管周期</w:t>
            </w:r>
          </w:p>
          <w:p>
            <w:pPr>
              <w:spacing w:after="0" w:line="312" w:lineRule="auto"/>
              <w:ind w:hanging="10"/>
              <w:jc w:val="center"/>
              <w:rPr>
                <w:rFonts w:ascii="Arial" w:hAnsi="Arial" w:cs="Arial"/>
                <w:bCs/>
                <w:color w:val="auto"/>
                <w:kern w:val="0"/>
                <w:sz w:val="22"/>
                <w:szCs w:val="22"/>
                <w:highlight w:val="none"/>
              </w:rPr>
            </w:pPr>
            <w:r>
              <w:rPr>
                <w:rFonts w:ascii="Arial" w:hAnsi="Arial" w:cs="Arial"/>
                <w:bCs/>
                <w:color w:val="auto"/>
                <w:kern w:val="0"/>
                <w:sz w:val="22"/>
                <w:szCs w:val="22"/>
                <w:highlight w:val="none"/>
              </w:rPr>
              <w:t>能源托管费最高限价</w:t>
            </w:r>
          </w:p>
          <w:p>
            <w:pPr>
              <w:spacing w:after="0" w:line="312" w:lineRule="auto"/>
              <w:ind w:hanging="10"/>
              <w:jc w:val="center"/>
              <w:rPr>
                <w:rFonts w:ascii="Arial" w:hAnsi="Arial" w:cs="Arial"/>
                <w:color w:val="auto"/>
                <w:kern w:val="0"/>
                <w:sz w:val="22"/>
                <w:szCs w:val="22"/>
                <w:highlight w:val="none"/>
              </w:rPr>
            </w:pPr>
            <w:r>
              <w:rPr>
                <w:rFonts w:ascii="Arial" w:hAnsi="Arial" w:cs="Arial"/>
                <w:bCs/>
                <w:color w:val="auto"/>
                <w:kern w:val="0"/>
                <w:sz w:val="22"/>
                <w:szCs w:val="22"/>
                <w:highlight w:val="none"/>
              </w:rPr>
              <w:t>（万元）</w:t>
            </w:r>
          </w:p>
        </w:tc>
        <w:tc>
          <w:tcPr>
            <w:tcW w:w="1567" w:type="dxa"/>
          </w:tcPr>
          <w:p>
            <w:pPr>
              <w:spacing w:after="0" w:line="312" w:lineRule="auto"/>
              <w:ind w:hanging="10"/>
              <w:jc w:val="center"/>
              <w:rPr>
                <w:rFonts w:ascii="Arial" w:hAnsi="Arial" w:cs="Arial"/>
                <w:bCs/>
                <w:color w:val="auto"/>
                <w:kern w:val="0"/>
                <w:sz w:val="22"/>
                <w:szCs w:val="22"/>
                <w:highlight w:val="none"/>
              </w:rPr>
            </w:pPr>
          </w:p>
          <w:p>
            <w:pPr>
              <w:spacing w:after="0" w:line="312" w:lineRule="auto"/>
              <w:ind w:hanging="10"/>
              <w:jc w:val="center"/>
              <w:rPr>
                <w:rFonts w:ascii="Arial" w:hAnsi="Arial" w:cs="Arial"/>
                <w:bCs/>
                <w:color w:val="auto"/>
                <w:kern w:val="0"/>
                <w:sz w:val="22"/>
                <w:szCs w:val="22"/>
                <w:highlight w:val="none"/>
              </w:rPr>
            </w:pPr>
            <w:r>
              <w:rPr>
                <w:rFonts w:ascii="Arial" w:hAnsi="Arial" w:cs="Arial"/>
                <w:bCs/>
                <w:color w:val="auto"/>
                <w:kern w:val="0"/>
                <w:sz w:val="22"/>
                <w:szCs w:val="22"/>
                <w:highlight w:val="none"/>
              </w:rPr>
              <w:t>投标报价（万元）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134" w:type="dxa"/>
            <w:vMerge w:val="restart"/>
            <w:vAlign w:val="center"/>
          </w:tcPr>
          <w:p>
            <w:pPr>
              <w:spacing w:after="0" w:line="312" w:lineRule="auto"/>
              <w:ind w:hanging="10"/>
              <w:jc w:val="center"/>
              <w:rPr>
                <w:rFonts w:ascii="Arial" w:hAnsi="Arial" w:cs="Arial"/>
                <w:color w:val="auto"/>
                <w:kern w:val="0"/>
                <w:sz w:val="22"/>
                <w:szCs w:val="22"/>
                <w:highlight w:val="none"/>
              </w:rPr>
            </w:pPr>
            <w:r>
              <w:rPr>
                <w:rFonts w:ascii="Arial" w:hAnsi="Arial" w:cs="Arial"/>
                <w:color w:val="auto"/>
                <w:kern w:val="0"/>
                <w:sz w:val="22"/>
                <w:szCs w:val="22"/>
                <w:highlight w:val="none"/>
              </w:rPr>
              <w:t>乐群院区中央空调改造合同能源托管</w:t>
            </w:r>
          </w:p>
        </w:tc>
        <w:tc>
          <w:tcPr>
            <w:tcW w:w="1276" w:type="dxa"/>
            <w:vMerge w:val="restart"/>
            <w:vAlign w:val="center"/>
          </w:tcPr>
          <w:p>
            <w:pPr>
              <w:spacing w:after="0" w:line="312" w:lineRule="auto"/>
              <w:jc w:val="center"/>
              <w:rPr>
                <w:rFonts w:ascii="Arial" w:hAnsi="Arial" w:cs="Arial"/>
                <w:color w:val="auto"/>
                <w:kern w:val="0"/>
                <w:sz w:val="22"/>
                <w:szCs w:val="22"/>
                <w:highlight w:val="none"/>
              </w:rPr>
            </w:pPr>
            <w:r>
              <w:rPr>
                <w:rFonts w:ascii="Arial" w:hAnsi="Arial" w:cs="Arial"/>
                <w:color w:val="auto"/>
                <w:kern w:val="0"/>
                <w:sz w:val="22"/>
                <w:szCs w:val="22"/>
                <w:highlight w:val="none"/>
              </w:rPr>
              <w:t>10个托管周期</w:t>
            </w:r>
          </w:p>
          <w:p>
            <w:pPr>
              <w:spacing w:after="0" w:line="312" w:lineRule="auto"/>
              <w:jc w:val="center"/>
              <w:rPr>
                <w:rFonts w:ascii="Arial" w:hAnsi="Arial" w:cs="Arial"/>
                <w:color w:val="auto"/>
                <w:kern w:val="0"/>
                <w:sz w:val="22"/>
                <w:szCs w:val="22"/>
                <w:highlight w:val="none"/>
              </w:rPr>
            </w:pPr>
            <w:r>
              <w:rPr>
                <w:rFonts w:ascii="Arial" w:hAnsi="Arial" w:cs="Arial"/>
                <w:color w:val="auto"/>
                <w:kern w:val="0"/>
                <w:sz w:val="22"/>
                <w:szCs w:val="22"/>
                <w:highlight w:val="none"/>
              </w:rPr>
              <w:t>(10年)</w:t>
            </w:r>
          </w:p>
        </w:tc>
        <w:tc>
          <w:tcPr>
            <w:tcW w:w="2551" w:type="dxa"/>
            <w:vAlign w:val="center"/>
          </w:tcPr>
          <w:p>
            <w:pPr>
              <w:snapToGrid w:val="0"/>
              <w:spacing w:after="0" w:line="312" w:lineRule="auto"/>
              <w:ind w:left="7"/>
              <w:jc w:val="center"/>
              <w:rPr>
                <w:rFonts w:ascii="Arial" w:hAnsi="Arial" w:cs="Arial"/>
                <w:color w:val="auto"/>
                <w:kern w:val="0"/>
                <w:sz w:val="22"/>
                <w:szCs w:val="22"/>
                <w:highlight w:val="none"/>
              </w:rPr>
            </w:pPr>
            <w:r>
              <w:rPr>
                <w:rFonts w:ascii="Arial" w:hAnsi="Arial" w:cs="Arial"/>
                <w:color w:val="auto"/>
                <w:szCs w:val="21"/>
                <w:highlight w:val="none"/>
              </w:rPr>
              <w:t>托管第1年</w:t>
            </w:r>
          </w:p>
        </w:tc>
        <w:tc>
          <w:tcPr>
            <w:tcW w:w="2793" w:type="dxa"/>
            <w:vAlign w:val="center"/>
          </w:tcPr>
          <w:p>
            <w:pPr>
              <w:snapToGrid w:val="0"/>
              <w:spacing w:after="0" w:line="312" w:lineRule="auto"/>
              <w:ind w:left="7"/>
              <w:jc w:val="center"/>
              <w:rPr>
                <w:rFonts w:ascii="Arial" w:hAnsi="Arial" w:cs="Arial"/>
                <w:color w:val="auto"/>
                <w:kern w:val="0"/>
                <w:sz w:val="22"/>
                <w:szCs w:val="22"/>
                <w:highlight w:val="none"/>
              </w:rPr>
            </w:pPr>
            <w:r>
              <w:rPr>
                <w:rFonts w:ascii="Arial" w:hAnsi="Arial" w:cs="Arial"/>
                <w:color w:val="auto"/>
                <w:szCs w:val="21"/>
                <w:highlight w:val="none"/>
              </w:rPr>
              <w:t>95.3</w:t>
            </w:r>
          </w:p>
        </w:tc>
        <w:tc>
          <w:tcPr>
            <w:tcW w:w="1567" w:type="dxa"/>
          </w:tcPr>
          <w:p>
            <w:pPr>
              <w:spacing w:after="0" w:line="312" w:lineRule="auto"/>
              <w:jc w:val="center"/>
              <w:rPr>
                <w:rFonts w:ascii="Arial" w:hAnsi="Arial" w:cs="Arial"/>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134" w:type="dxa"/>
            <w:vMerge w:val="continue"/>
            <w:vAlign w:val="center"/>
          </w:tcPr>
          <w:p>
            <w:pPr>
              <w:spacing w:after="0" w:line="312" w:lineRule="auto"/>
              <w:ind w:hanging="10"/>
              <w:jc w:val="center"/>
              <w:rPr>
                <w:rFonts w:ascii="Arial" w:hAnsi="Arial" w:cs="Arial"/>
                <w:color w:val="auto"/>
                <w:kern w:val="0"/>
                <w:sz w:val="22"/>
                <w:szCs w:val="22"/>
                <w:highlight w:val="none"/>
              </w:rPr>
            </w:pPr>
          </w:p>
        </w:tc>
        <w:tc>
          <w:tcPr>
            <w:tcW w:w="1276" w:type="dxa"/>
            <w:vMerge w:val="continue"/>
            <w:vAlign w:val="center"/>
          </w:tcPr>
          <w:p>
            <w:pPr>
              <w:spacing w:after="0" w:line="312" w:lineRule="auto"/>
              <w:jc w:val="center"/>
              <w:rPr>
                <w:rFonts w:ascii="Arial" w:hAnsi="Arial" w:cs="Arial"/>
                <w:color w:val="auto"/>
                <w:kern w:val="0"/>
                <w:sz w:val="22"/>
                <w:szCs w:val="22"/>
                <w:highlight w:val="none"/>
              </w:rPr>
            </w:pPr>
          </w:p>
        </w:tc>
        <w:tc>
          <w:tcPr>
            <w:tcW w:w="2551" w:type="dxa"/>
            <w:vAlign w:val="center"/>
          </w:tcPr>
          <w:p>
            <w:pPr>
              <w:snapToGrid w:val="0"/>
              <w:spacing w:after="0" w:line="312" w:lineRule="auto"/>
              <w:ind w:left="7"/>
              <w:jc w:val="center"/>
              <w:rPr>
                <w:rFonts w:ascii="Arial" w:hAnsi="Arial" w:cs="Arial"/>
                <w:bCs/>
                <w:color w:val="auto"/>
                <w:kern w:val="0"/>
                <w:sz w:val="22"/>
                <w:szCs w:val="22"/>
                <w:highlight w:val="none"/>
              </w:rPr>
            </w:pPr>
            <w:r>
              <w:rPr>
                <w:rFonts w:ascii="Arial" w:hAnsi="Arial" w:cs="Arial"/>
                <w:color w:val="auto"/>
                <w:szCs w:val="21"/>
                <w:highlight w:val="none"/>
              </w:rPr>
              <w:t>托管第2年</w:t>
            </w:r>
          </w:p>
        </w:tc>
        <w:tc>
          <w:tcPr>
            <w:tcW w:w="2793" w:type="dxa"/>
            <w:vAlign w:val="center"/>
          </w:tcPr>
          <w:p>
            <w:pPr>
              <w:snapToGrid w:val="0"/>
              <w:spacing w:after="0" w:line="312" w:lineRule="auto"/>
              <w:ind w:left="7"/>
              <w:jc w:val="center"/>
              <w:rPr>
                <w:rFonts w:ascii="Arial" w:hAnsi="Arial" w:cs="Arial"/>
                <w:color w:val="auto"/>
                <w:kern w:val="0"/>
                <w:sz w:val="22"/>
                <w:szCs w:val="22"/>
                <w:highlight w:val="none"/>
              </w:rPr>
            </w:pPr>
            <w:r>
              <w:rPr>
                <w:rFonts w:ascii="Arial" w:hAnsi="Arial" w:cs="Arial"/>
                <w:color w:val="auto"/>
                <w:szCs w:val="21"/>
                <w:highlight w:val="none"/>
              </w:rPr>
              <w:t>98.3</w:t>
            </w:r>
          </w:p>
        </w:tc>
        <w:tc>
          <w:tcPr>
            <w:tcW w:w="1567" w:type="dxa"/>
          </w:tcPr>
          <w:p>
            <w:pPr>
              <w:spacing w:after="0" w:line="312" w:lineRule="auto"/>
              <w:jc w:val="center"/>
              <w:rPr>
                <w:rFonts w:ascii="Arial" w:hAnsi="Arial" w:cs="Arial"/>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134" w:type="dxa"/>
            <w:vMerge w:val="continue"/>
            <w:vAlign w:val="center"/>
          </w:tcPr>
          <w:p>
            <w:pPr>
              <w:spacing w:after="0" w:line="312" w:lineRule="auto"/>
              <w:ind w:hanging="10"/>
              <w:jc w:val="center"/>
              <w:rPr>
                <w:rFonts w:ascii="Arial" w:hAnsi="Arial" w:cs="Arial"/>
                <w:color w:val="auto"/>
                <w:kern w:val="0"/>
                <w:sz w:val="22"/>
                <w:szCs w:val="22"/>
                <w:highlight w:val="none"/>
              </w:rPr>
            </w:pPr>
          </w:p>
        </w:tc>
        <w:tc>
          <w:tcPr>
            <w:tcW w:w="1276" w:type="dxa"/>
            <w:vMerge w:val="continue"/>
            <w:vAlign w:val="center"/>
          </w:tcPr>
          <w:p>
            <w:pPr>
              <w:spacing w:after="0" w:line="312" w:lineRule="auto"/>
              <w:jc w:val="center"/>
              <w:rPr>
                <w:rFonts w:ascii="Arial" w:hAnsi="Arial" w:cs="Arial"/>
                <w:color w:val="auto"/>
                <w:kern w:val="0"/>
                <w:sz w:val="22"/>
                <w:szCs w:val="22"/>
                <w:highlight w:val="none"/>
              </w:rPr>
            </w:pPr>
          </w:p>
        </w:tc>
        <w:tc>
          <w:tcPr>
            <w:tcW w:w="2551" w:type="dxa"/>
            <w:vAlign w:val="center"/>
          </w:tcPr>
          <w:p>
            <w:pPr>
              <w:snapToGrid w:val="0"/>
              <w:spacing w:after="0" w:line="312" w:lineRule="auto"/>
              <w:ind w:left="7"/>
              <w:jc w:val="center"/>
              <w:rPr>
                <w:rFonts w:ascii="Arial" w:hAnsi="Arial" w:cs="Arial"/>
                <w:bCs/>
                <w:color w:val="auto"/>
                <w:kern w:val="0"/>
                <w:sz w:val="22"/>
                <w:szCs w:val="22"/>
                <w:highlight w:val="none"/>
              </w:rPr>
            </w:pPr>
            <w:r>
              <w:rPr>
                <w:rFonts w:ascii="Arial" w:hAnsi="Arial" w:cs="Arial"/>
                <w:color w:val="auto"/>
                <w:szCs w:val="21"/>
                <w:highlight w:val="none"/>
              </w:rPr>
              <w:t>托管第3年</w:t>
            </w:r>
          </w:p>
        </w:tc>
        <w:tc>
          <w:tcPr>
            <w:tcW w:w="2793" w:type="dxa"/>
            <w:vAlign w:val="center"/>
          </w:tcPr>
          <w:p>
            <w:pPr>
              <w:snapToGrid w:val="0"/>
              <w:spacing w:after="0" w:line="312" w:lineRule="auto"/>
              <w:ind w:left="7"/>
              <w:jc w:val="center"/>
              <w:rPr>
                <w:rFonts w:ascii="Arial" w:hAnsi="Arial" w:cs="Arial"/>
                <w:color w:val="auto"/>
                <w:kern w:val="0"/>
                <w:sz w:val="22"/>
                <w:szCs w:val="22"/>
                <w:highlight w:val="none"/>
              </w:rPr>
            </w:pPr>
            <w:r>
              <w:rPr>
                <w:rFonts w:ascii="Arial" w:hAnsi="Arial" w:cs="Arial"/>
                <w:color w:val="auto"/>
                <w:szCs w:val="21"/>
                <w:highlight w:val="none"/>
              </w:rPr>
              <w:t>101.4</w:t>
            </w:r>
          </w:p>
        </w:tc>
        <w:tc>
          <w:tcPr>
            <w:tcW w:w="1567" w:type="dxa"/>
          </w:tcPr>
          <w:p>
            <w:pPr>
              <w:spacing w:after="0" w:line="312" w:lineRule="auto"/>
              <w:jc w:val="center"/>
              <w:rPr>
                <w:rFonts w:ascii="Arial" w:hAnsi="Arial" w:cs="Arial"/>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134" w:type="dxa"/>
            <w:vMerge w:val="continue"/>
            <w:vAlign w:val="center"/>
          </w:tcPr>
          <w:p>
            <w:pPr>
              <w:spacing w:after="0" w:line="312" w:lineRule="auto"/>
              <w:ind w:hanging="10"/>
              <w:jc w:val="center"/>
              <w:rPr>
                <w:rFonts w:ascii="Arial" w:hAnsi="Arial" w:cs="Arial"/>
                <w:color w:val="auto"/>
                <w:kern w:val="0"/>
                <w:sz w:val="22"/>
                <w:szCs w:val="22"/>
                <w:highlight w:val="none"/>
              </w:rPr>
            </w:pPr>
          </w:p>
        </w:tc>
        <w:tc>
          <w:tcPr>
            <w:tcW w:w="1276" w:type="dxa"/>
            <w:vMerge w:val="continue"/>
            <w:vAlign w:val="center"/>
          </w:tcPr>
          <w:p>
            <w:pPr>
              <w:spacing w:after="0" w:line="312" w:lineRule="auto"/>
              <w:jc w:val="center"/>
              <w:rPr>
                <w:rFonts w:ascii="Arial" w:hAnsi="Arial" w:cs="Arial"/>
                <w:color w:val="auto"/>
                <w:kern w:val="0"/>
                <w:sz w:val="22"/>
                <w:szCs w:val="22"/>
                <w:highlight w:val="none"/>
              </w:rPr>
            </w:pPr>
          </w:p>
        </w:tc>
        <w:tc>
          <w:tcPr>
            <w:tcW w:w="2551" w:type="dxa"/>
            <w:vAlign w:val="center"/>
          </w:tcPr>
          <w:p>
            <w:pPr>
              <w:snapToGrid w:val="0"/>
              <w:spacing w:after="0" w:line="312" w:lineRule="auto"/>
              <w:ind w:left="7"/>
              <w:jc w:val="center"/>
              <w:rPr>
                <w:rFonts w:ascii="Arial" w:hAnsi="Arial" w:cs="Arial"/>
                <w:bCs/>
                <w:color w:val="auto"/>
                <w:kern w:val="0"/>
                <w:sz w:val="22"/>
                <w:szCs w:val="22"/>
                <w:highlight w:val="none"/>
              </w:rPr>
            </w:pPr>
            <w:r>
              <w:rPr>
                <w:rFonts w:ascii="Arial" w:hAnsi="Arial" w:cs="Arial"/>
                <w:color w:val="auto"/>
                <w:szCs w:val="21"/>
                <w:highlight w:val="none"/>
              </w:rPr>
              <w:t>托管第4年</w:t>
            </w:r>
          </w:p>
        </w:tc>
        <w:tc>
          <w:tcPr>
            <w:tcW w:w="2793" w:type="dxa"/>
            <w:vAlign w:val="center"/>
          </w:tcPr>
          <w:p>
            <w:pPr>
              <w:snapToGrid w:val="0"/>
              <w:spacing w:after="0" w:line="312" w:lineRule="auto"/>
              <w:ind w:left="7"/>
              <w:jc w:val="center"/>
              <w:rPr>
                <w:rFonts w:ascii="Arial" w:hAnsi="Arial" w:cs="Arial"/>
                <w:color w:val="auto"/>
                <w:kern w:val="0"/>
                <w:sz w:val="22"/>
                <w:szCs w:val="22"/>
                <w:highlight w:val="none"/>
              </w:rPr>
            </w:pPr>
            <w:r>
              <w:rPr>
                <w:rFonts w:ascii="Arial" w:hAnsi="Arial" w:cs="Arial"/>
                <w:color w:val="auto"/>
                <w:szCs w:val="21"/>
                <w:highlight w:val="none"/>
              </w:rPr>
              <w:t>104.7</w:t>
            </w:r>
          </w:p>
        </w:tc>
        <w:tc>
          <w:tcPr>
            <w:tcW w:w="1567" w:type="dxa"/>
          </w:tcPr>
          <w:p>
            <w:pPr>
              <w:spacing w:after="0" w:line="312" w:lineRule="auto"/>
              <w:jc w:val="center"/>
              <w:rPr>
                <w:rFonts w:ascii="Arial" w:hAnsi="Arial" w:cs="Arial"/>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134" w:type="dxa"/>
            <w:vMerge w:val="continue"/>
            <w:vAlign w:val="center"/>
          </w:tcPr>
          <w:p>
            <w:pPr>
              <w:spacing w:after="0" w:line="312" w:lineRule="auto"/>
              <w:ind w:hanging="10"/>
              <w:jc w:val="center"/>
              <w:rPr>
                <w:rFonts w:ascii="Arial" w:hAnsi="Arial" w:cs="Arial"/>
                <w:color w:val="auto"/>
                <w:kern w:val="0"/>
                <w:sz w:val="22"/>
                <w:szCs w:val="22"/>
                <w:highlight w:val="none"/>
              </w:rPr>
            </w:pPr>
          </w:p>
        </w:tc>
        <w:tc>
          <w:tcPr>
            <w:tcW w:w="1276" w:type="dxa"/>
            <w:vMerge w:val="continue"/>
            <w:vAlign w:val="center"/>
          </w:tcPr>
          <w:p>
            <w:pPr>
              <w:spacing w:after="0" w:line="312" w:lineRule="auto"/>
              <w:jc w:val="center"/>
              <w:rPr>
                <w:rFonts w:ascii="Arial" w:hAnsi="Arial" w:cs="Arial"/>
                <w:color w:val="auto"/>
                <w:kern w:val="0"/>
                <w:sz w:val="22"/>
                <w:szCs w:val="22"/>
                <w:highlight w:val="none"/>
              </w:rPr>
            </w:pPr>
          </w:p>
        </w:tc>
        <w:tc>
          <w:tcPr>
            <w:tcW w:w="2551" w:type="dxa"/>
            <w:vAlign w:val="center"/>
          </w:tcPr>
          <w:p>
            <w:pPr>
              <w:snapToGrid w:val="0"/>
              <w:spacing w:after="0" w:line="312" w:lineRule="auto"/>
              <w:ind w:left="7"/>
              <w:jc w:val="center"/>
              <w:rPr>
                <w:rFonts w:ascii="Arial" w:hAnsi="Arial" w:cs="Arial"/>
                <w:bCs/>
                <w:color w:val="auto"/>
                <w:kern w:val="0"/>
                <w:sz w:val="22"/>
                <w:szCs w:val="22"/>
                <w:highlight w:val="none"/>
              </w:rPr>
            </w:pPr>
            <w:r>
              <w:rPr>
                <w:rFonts w:ascii="Arial" w:hAnsi="Arial" w:cs="Arial"/>
                <w:color w:val="auto"/>
                <w:szCs w:val="21"/>
                <w:highlight w:val="none"/>
              </w:rPr>
              <w:t>托管第5年</w:t>
            </w:r>
          </w:p>
        </w:tc>
        <w:tc>
          <w:tcPr>
            <w:tcW w:w="2793" w:type="dxa"/>
            <w:vAlign w:val="center"/>
          </w:tcPr>
          <w:p>
            <w:pPr>
              <w:snapToGrid w:val="0"/>
              <w:spacing w:after="0" w:line="312" w:lineRule="auto"/>
              <w:ind w:left="7"/>
              <w:jc w:val="center"/>
              <w:rPr>
                <w:rFonts w:ascii="Arial" w:hAnsi="Arial" w:cs="Arial"/>
                <w:color w:val="auto"/>
                <w:kern w:val="0"/>
                <w:sz w:val="22"/>
                <w:szCs w:val="22"/>
                <w:highlight w:val="none"/>
              </w:rPr>
            </w:pPr>
            <w:r>
              <w:rPr>
                <w:rFonts w:ascii="Arial" w:hAnsi="Arial" w:cs="Arial"/>
                <w:color w:val="auto"/>
                <w:szCs w:val="21"/>
                <w:highlight w:val="none"/>
              </w:rPr>
              <w:t>108.0</w:t>
            </w:r>
          </w:p>
        </w:tc>
        <w:tc>
          <w:tcPr>
            <w:tcW w:w="1567" w:type="dxa"/>
          </w:tcPr>
          <w:p>
            <w:pPr>
              <w:spacing w:after="0" w:line="312" w:lineRule="auto"/>
              <w:jc w:val="center"/>
              <w:rPr>
                <w:rFonts w:ascii="Arial" w:hAnsi="Arial" w:cs="Arial"/>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134" w:type="dxa"/>
            <w:vMerge w:val="continue"/>
            <w:vAlign w:val="center"/>
          </w:tcPr>
          <w:p>
            <w:pPr>
              <w:spacing w:after="0" w:line="312" w:lineRule="auto"/>
              <w:ind w:hanging="10"/>
              <w:jc w:val="center"/>
              <w:rPr>
                <w:rFonts w:ascii="Arial" w:hAnsi="Arial" w:cs="Arial"/>
                <w:color w:val="auto"/>
                <w:kern w:val="0"/>
                <w:sz w:val="22"/>
                <w:szCs w:val="22"/>
                <w:highlight w:val="none"/>
              </w:rPr>
            </w:pPr>
          </w:p>
        </w:tc>
        <w:tc>
          <w:tcPr>
            <w:tcW w:w="1276" w:type="dxa"/>
            <w:vMerge w:val="continue"/>
            <w:vAlign w:val="center"/>
          </w:tcPr>
          <w:p>
            <w:pPr>
              <w:spacing w:after="0" w:line="312" w:lineRule="auto"/>
              <w:jc w:val="center"/>
              <w:rPr>
                <w:rFonts w:ascii="Arial" w:hAnsi="Arial" w:cs="Arial"/>
                <w:color w:val="auto"/>
                <w:kern w:val="0"/>
                <w:sz w:val="22"/>
                <w:szCs w:val="22"/>
                <w:highlight w:val="none"/>
              </w:rPr>
            </w:pPr>
          </w:p>
        </w:tc>
        <w:tc>
          <w:tcPr>
            <w:tcW w:w="2551" w:type="dxa"/>
            <w:vAlign w:val="center"/>
          </w:tcPr>
          <w:p>
            <w:pPr>
              <w:snapToGrid w:val="0"/>
              <w:spacing w:after="0" w:line="312" w:lineRule="auto"/>
              <w:ind w:left="7"/>
              <w:jc w:val="center"/>
              <w:rPr>
                <w:rFonts w:ascii="Arial" w:hAnsi="Arial" w:cs="Arial"/>
                <w:bCs/>
                <w:color w:val="auto"/>
                <w:kern w:val="0"/>
                <w:sz w:val="22"/>
                <w:szCs w:val="22"/>
                <w:highlight w:val="none"/>
              </w:rPr>
            </w:pPr>
            <w:r>
              <w:rPr>
                <w:rFonts w:ascii="Arial" w:hAnsi="Arial" w:cs="Arial"/>
                <w:color w:val="auto"/>
                <w:szCs w:val="21"/>
                <w:highlight w:val="none"/>
              </w:rPr>
              <w:t>托管第6年</w:t>
            </w:r>
          </w:p>
        </w:tc>
        <w:tc>
          <w:tcPr>
            <w:tcW w:w="2793" w:type="dxa"/>
            <w:vAlign w:val="center"/>
          </w:tcPr>
          <w:p>
            <w:pPr>
              <w:snapToGrid w:val="0"/>
              <w:spacing w:after="0" w:line="312" w:lineRule="auto"/>
              <w:ind w:left="7"/>
              <w:jc w:val="center"/>
              <w:rPr>
                <w:rFonts w:ascii="Arial" w:hAnsi="Arial" w:cs="Arial"/>
                <w:color w:val="auto"/>
                <w:kern w:val="0"/>
                <w:sz w:val="22"/>
                <w:szCs w:val="22"/>
                <w:highlight w:val="none"/>
              </w:rPr>
            </w:pPr>
            <w:r>
              <w:rPr>
                <w:rFonts w:ascii="Arial" w:hAnsi="Arial" w:cs="Arial"/>
                <w:color w:val="auto"/>
                <w:szCs w:val="21"/>
                <w:highlight w:val="none"/>
              </w:rPr>
              <w:t>111.4</w:t>
            </w:r>
          </w:p>
        </w:tc>
        <w:tc>
          <w:tcPr>
            <w:tcW w:w="1567" w:type="dxa"/>
          </w:tcPr>
          <w:p>
            <w:pPr>
              <w:spacing w:after="0" w:line="312" w:lineRule="auto"/>
              <w:jc w:val="center"/>
              <w:rPr>
                <w:rFonts w:ascii="Arial" w:hAnsi="Arial" w:cs="Arial"/>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134" w:type="dxa"/>
            <w:vMerge w:val="continue"/>
            <w:vAlign w:val="center"/>
          </w:tcPr>
          <w:p>
            <w:pPr>
              <w:spacing w:after="0" w:line="312" w:lineRule="auto"/>
              <w:ind w:hanging="10"/>
              <w:jc w:val="center"/>
              <w:rPr>
                <w:rFonts w:ascii="Arial" w:hAnsi="Arial" w:cs="Arial"/>
                <w:color w:val="auto"/>
                <w:kern w:val="0"/>
                <w:sz w:val="22"/>
                <w:szCs w:val="22"/>
                <w:highlight w:val="none"/>
              </w:rPr>
            </w:pPr>
          </w:p>
        </w:tc>
        <w:tc>
          <w:tcPr>
            <w:tcW w:w="1276" w:type="dxa"/>
            <w:vMerge w:val="continue"/>
            <w:vAlign w:val="center"/>
          </w:tcPr>
          <w:p>
            <w:pPr>
              <w:spacing w:after="0" w:line="312" w:lineRule="auto"/>
              <w:jc w:val="center"/>
              <w:rPr>
                <w:rFonts w:ascii="Arial" w:hAnsi="Arial" w:cs="Arial"/>
                <w:color w:val="auto"/>
                <w:kern w:val="0"/>
                <w:sz w:val="22"/>
                <w:szCs w:val="22"/>
                <w:highlight w:val="none"/>
              </w:rPr>
            </w:pPr>
          </w:p>
        </w:tc>
        <w:tc>
          <w:tcPr>
            <w:tcW w:w="2551" w:type="dxa"/>
            <w:vAlign w:val="center"/>
          </w:tcPr>
          <w:p>
            <w:pPr>
              <w:snapToGrid w:val="0"/>
              <w:spacing w:after="0" w:line="312" w:lineRule="auto"/>
              <w:ind w:left="7"/>
              <w:jc w:val="center"/>
              <w:rPr>
                <w:rFonts w:ascii="Arial" w:hAnsi="Arial" w:cs="Arial"/>
                <w:bCs/>
                <w:color w:val="auto"/>
                <w:kern w:val="0"/>
                <w:sz w:val="22"/>
                <w:szCs w:val="22"/>
                <w:highlight w:val="none"/>
              </w:rPr>
            </w:pPr>
            <w:r>
              <w:rPr>
                <w:rFonts w:ascii="Arial" w:hAnsi="Arial" w:cs="Arial"/>
                <w:color w:val="auto"/>
                <w:szCs w:val="21"/>
                <w:highlight w:val="none"/>
              </w:rPr>
              <w:t>托管第7年</w:t>
            </w:r>
          </w:p>
        </w:tc>
        <w:tc>
          <w:tcPr>
            <w:tcW w:w="2793" w:type="dxa"/>
            <w:vAlign w:val="center"/>
          </w:tcPr>
          <w:p>
            <w:pPr>
              <w:snapToGrid w:val="0"/>
              <w:spacing w:after="0" w:line="312" w:lineRule="auto"/>
              <w:ind w:left="7"/>
              <w:jc w:val="center"/>
              <w:rPr>
                <w:rFonts w:ascii="Arial" w:hAnsi="Arial" w:cs="Arial"/>
                <w:color w:val="auto"/>
                <w:kern w:val="0"/>
                <w:sz w:val="22"/>
                <w:szCs w:val="22"/>
                <w:highlight w:val="none"/>
              </w:rPr>
            </w:pPr>
            <w:r>
              <w:rPr>
                <w:rFonts w:ascii="Arial" w:hAnsi="Arial" w:cs="Arial"/>
                <w:color w:val="auto"/>
                <w:szCs w:val="21"/>
                <w:highlight w:val="none"/>
              </w:rPr>
              <w:t>114.9</w:t>
            </w:r>
          </w:p>
        </w:tc>
        <w:tc>
          <w:tcPr>
            <w:tcW w:w="1567" w:type="dxa"/>
          </w:tcPr>
          <w:p>
            <w:pPr>
              <w:spacing w:after="0" w:line="312" w:lineRule="auto"/>
              <w:jc w:val="center"/>
              <w:rPr>
                <w:rFonts w:ascii="Arial" w:hAnsi="Arial" w:cs="Arial"/>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134" w:type="dxa"/>
            <w:vMerge w:val="continue"/>
            <w:vAlign w:val="center"/>
          </w:tcPr>
          <w:p>
            <w:pPr>
              <w:spacing w:after="0" w:line="312" w:lineRule="auto"/>
              <w:ind w:hanging="10"/>
              <w:jc w:val="center"/>
              <w:rPr>
                <w:rFonts w:ascii="Arial" w:hAnsi="Arial" w:cs="Arial"/>
                <w:color w:val="auto"/>
                <w:kern w:val="0"/>
                <w:sz w:val="22"/>
                <w:szCs w:val="22"/>
                <w:highlight w:val="none"/>
              </w:rPr>
            </w:pPr>
          </w:p>
        </w:tc>
        <w:tc>
          <w:tcPr>
            <w:tcW w:w="1276" w:type="dxa"/>
            <w:vMerge w:val="continue"/>
            <w:vAlign w:val="center"/>
          </w:tcPr>
          <w:p>
            <w:pPr>
              <w:spacing w:after="0" w:line="312" w:lineRule="auto"/>
              <w:jc w:val="center"/>
              <w:rPr>
                <w:rFonts w:ascii="Arial" w:hAnsi="Arial" w:cs="Arial"/>
                <w:color w:val="auto"/>
                <w:kern w:val="0"/>
                <w:sz w:val="22"/>
                <w:szCs w:val="22"/>
                <w:highlight w:val="none"/>
              </w:rPr>
            </w:pPr>
          </w:p>
        </w:tc>
        <w:tc>
          <w:tcPr>
            <w:tcW w:w="2551" w:type="dxa"/>
            <w:vAlign w:val="center"/>
          </w:tcPr>
          <w:p>
            <w:pPr>
              <w:snapToGrid w:val="0"/>
              <w:spacing w:after="0" w:line="312" w:lineRule="auto"/>
              <w:ind w:left="7"/>
              <w:jc w:val="center"/>
              <w:rPr>
                <w:rFonts w:ascii="Arial" w:hAnsi="Arial" w:cs="Arial"/>
                <w:bCs/>
                <w:color w:val="auto"/>
                <w:kern w:val="0"/>
                <w:sz w:val="22"/>
                <w:szCs w:val="22"/>
                <w:highlight w:val="none"/>
              </w:rPr>
            </w:pPr>
            <w:r>
              <w:rPr>
                <w:rFonts w:ascii="Arial" w:hAnsi="Arial" w:cs="Arial"/>
                <w:color w:val="auto"/>
                <w:szCs w:val="21"/>
                <w:highlight w:val="none"/>
              </w:rPr>
              <w:t>托管第8年</w:t>
            </w:r>
          </w:p>
        </w:tc>
        <w:tc>
          <w:tcPr>
            <w:tcW w:w="2793" w:type="dxa"/>
            <w:vAlign w:val="center"/>
          </w:tcPr>
          <w:p>
            <w:pPr>
              <w:snapToGrid w:val="0"/>
              <w:spacing w:after="0" w:line="312" w:lineRule="auto"/>
              <w:ind w:left="7"/>
              <w:jc w:val="center"/>
              <w:rPr>
                <w:rFonts w:ascii="Arial" w:hAnsi="Arial" w:cs="Arial"/>
                <w:color w:val="auto"/>
                <w:kern w:val="0"/>
                <w:sz w:val="22"/>
                <w:szCs w:val="22"/>
                <w:highlight w:val="none"/>
              </w:rPr>
            </w:pPr>
            <w:r>
              <w:rPr>
                <w:rFonts w:ascii="Arial" w:hAnsi="Arial" w:cs="Arial"/>
                <w:color w:val="auto"/>
                <w:szCs w:val="21"/>
                <w:highlight w:val="none"/>
              </w:rPr>
              <w:t>118.6</w:t>
            </w:r>
          </w:p>
        </w:tc>
        <w:tc>
          <w:tcPr>
            <w:tcW w:w="1567" w:type="dxa"/>
          </w:tcPr>
          <w:p>
            <w:pPr>
              <w:spacing w:after="0" w:line="312" w:lineRule="auto"/>
              <w:jc w:val="center"/>
              <w:rPr>
                <w:rFonts w:ascii="Arial" w:hAnsi="Arial" w:cs="Arial"/>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134" w:type="dxa"/>
            <w:vMerge w:val="continue"/>
            <w:vAlign w:val="center"/>
          </w:tcPr>
          <w:p>
            <w:pPr>
              <w:spacing w:after="0" w:line="312" w:lineRule="auto"/>
              <w:ind w:hanging="10"/>
              <w:jc w:val="center"/>
              <w:rPr>
                <w:rFonts w:ascii="Arial" w:hAnsi="Arial" w:cs="Arial"/>
                <w:color w:val="auto"/>
                <w:kern w:val="0"/>
                <w:sz w:val="22"/>
                <w:szCs w:val="22"/>
                <w:highlight w:val="none"/>
              </w:rPr>
            </w:pPr>
          </w:p>
        </w:tc>
        <w:tc>
          <w:tcPr>
            <w:tcW w:w="1276" w:type="dxa"/>
            <w:vMerge w:val="continue"/>
            <w:vAlign w:val="center"/>
          </w:tcPr>
          <w:p>
            <w:pPr>
              <w:spacing w:after="0" w:line="312" w:lineRule="auto"/>
              <w:jc w:val="center"/>
              <w:rPr>
                <w:rFonts w:ascii="Arial" w:hAnsi="Arial" w:cs="Arial"/>
                <w:color w:val="auto"/>
                <w:kern w:val="0"/>
                <w:sz w:val="22"/>
                <w:szCs w:val="22"/>
                <w:highlight w:val="none"/>
              </w:rPr>
            </w:pPr>
          </w:p>
        </w:tc>
        <w:tc>
          <w:tcPr>
            <w:tcW w:w="2551" w:type="dxa"/>
            <w:vAlign w:val="center"/>
          </w:tcPr>
          <w:p>
            <w:pPr>
              <w:snapToGrid w:val="0"/>
              <w:spacing w:after="0" w:line="312" w:lineRule="auto"/>
              <w:ind w:left="7"/>
              <w:jc w:val="center"/>
              <w:rPr>
                <w:rFonts w:ascii="Arial" w:hAnsi="Arial" w:cs="Arial"/>
                <w:bCs/>
                <w:color w:val="auto"/>
                <w:kern w:val="0"/>
                <w:sz w:val="22"/>
                <w:szCs w:val="22"/>
                <w:highlight w:val="none"/>
              </w:rPr>
            </w:pPr>
            <w:r>
              <w:rPr>
                <w:rFonts w:ascii="Arial" w:hAnsi="Arial" w:cs="Arial"/>
                <w:color w:val="auto"/>
                <w:szCs w:val="21"/>
                <w:highlight w:val="none"/>
              </w:rPr>
              <w:t>托管第9年</w:t>
            </w:r>
          </w:p>
        </w:tc>
        <w:tc>
          <w:tcPr>
            <w:tcW w:w="2793" w:type="dxa"/>
            <w:vAlign w:val="center"/>
          </w:tcPr>
          <w:p>
            <w:pPr>
              <w:snapToGrid w:val="0"/>
              <w:spacing w:after="0" w:line="312" w:lineRule="auto"/>
              <w:ind w:left="7"/>
              <w:jc w:val="center"/>
              <w:rPr>
                <w:rFonts w:ascii="Arial" w:hAnsi="Arial" w:cs="Arial"/>
                <w:color w:val="auto"/>
                <w:kern w:val="0"/>
                <w:sz w:val="22"/>
                <w:szCs w:val="22"/>
                <w:highlight w:val="none"/>
              </w:rPr>
            </w:pPr>
            <w:r>
              <w:rPr>
                <w:rFonts w:ascii="Arial" w:hAnsi="Arial" w:cs="Arial"/>
                <w:color w:val="auto"/>
                <w:szCs w:val="21"/>
                <w:highlight w:val="none"/>
              </w:rPr>
              <w:t>122.3</w:t>
            </w:r>
          </w:p>
        </w:tc>
        <w:tc>
          <w:tcPr>
            <w:tcW w:w="1567" w:type="dxa"/>
          </w:tcPr>
          <w:p>
            <w:pPr>
              <w:spacing w:after="0" w:line="312" w:lineRule="auto"/>
              <w:jc w:val="center"/>
              <w:rPr>
                <w:rFonts w:ascii="Arial" w:hAnsi="Arial" w:cs="Arial"/>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134" w:type="dxa"/>
            <w:vMerge w:val="continue"/>
            <w:vAlign w:val="center"/>
          </w:tcPr>
          <w:p>
            <w:pPr>
              <w:spacing w:after="0" w:line="312" w:lineRule="auto"/>
              <w:ind w:hanging="10"/>
              <w:jc w:val="center"/>
              <w:rPr>
                <w:rFonts w:ascii="Arial" w:hAnsi="Arial" w:cs="Arial"/>
                <w:color w:val="auto"/>
                <w:kern w:val="0"/>
                <w:sz w:val="22"/>
                <w:szCs w:val="22"/>
                <w:highlight w:val="none"/>
              </w:rPr>
            </w:pPr>
          </w:p>
        </w:tc>
        <w:tc>
          <w:tcPr>
            <w:tcW w:w="1276" w:type="dxa"/>
            <w:vMerge w:val="continue"/>
            <w:vAlign w:val="center"/>
          </w:tcPr>
          <w:p>
            <w:pPr>
              <w:spacing w:after="0" w:line="312" w:lineRule="auto"/>
              <w:jc w:val="center"/>
              <w:rPr>
                <w:rFonts w:ascii="Arial" w:hAnsi="Arial" w:cs="Arial"/>
                <w:color w:val="auto"/>
                <w:kern w:val="0"/>
                <w:sz w:val="22"/>
                <w:szCs w:val="22"/>
                <w:highlight w:val="none"/>
              </w:rPr>
            </w:pPr>
          </w:p>
        </w:tc>
        <w:tc>
          <w:tcPr>
            <w:tcW w:w="2551" w:type="dxa"/>
            <w:vAlign w:val="center"/>
          </w:tcPr>
          <w:p>
            <w:pPr>
              <w:snapToGrid w:val="0"/>
              <w:spacing w:after="0" w:line="312" w:lineRule="auto"/>
              <w:ind w:left="7"/>
              <w:jc w:val="center"/>
              <w:rPr>
                <w:rFonts w:ascii="Arial" w:hAnsi="Arial" w:cs="Arial"/>
                <w:bCs/>
                <w:color w:val="auto"/>
                <w:kern w:val="0"/>
                <w:sz w:val="22"/>
                <w:szCs w:val="22"/>
                <w:highlight w:val="none"/>
              </w:rPr>
            </w:pPr>
            <w:r>
              <w:rPr>
                <w:rFonts w:ascii="Arial" w:hAnsi="Arial" w:cs="Arial"/>
                <w:color w:val="auto"/>
                <w:szCs w:val="21"/>
                <w:highlight w:val="none"/>
              </w:rPr>
              <w:t>托管第10年</w:t>
            </w:r>
          </w:p>
        </w:tc>
        <w:tc>
          <w:tcPr>
            <w:tcW w:w="2793" w:type="dxa"/>
            <w:vAlign w:val="center"/>
          </w:tcPr>
          <w:p>
            <w:pPr>
              <w:snapToGrid w:val="0"/>
              <w:spacing w:after="0" w:line="312" w:lineRule="auto"/>
              <w:ind w:left="7"/>
              <w:jc w:val="center"/>
              <w:rPr>
                <w:rFonts w:ascii="Arial" w:hAnsi="Arial" w:cs="Arial"/>
                <w:color w:val="auto"/>
                <w:kern w:val="0"/>
                <w:sz w:val="22"/>
                <w:szCs w:val="22"/>
                <w:highlight w:val="none"/>
              </w:rPr>
            </w:pPr>
            <w:r>
              <w:rPr>
                <w:rFonts w:ascii="Arial" w:hAnsi="Arial" w:cs="Arial"/>
                <w:color w:val="auto"/>
                <w:szCs w:val="21"/>
                <w:highlight w:val="none"/>
              </w:rPr>
              <w:t>126.2</w:t>
            </w:r>
          </w:p>
        </w:tc>
        <w:tc>
          <w:tcPr>
            <w:tcW w:w="1567" w:type="dxa"/>
          </w:tcPr>
          <w:p>
            <w:pPr>
              <w:spacing w:after="0" w:line="312" w:lineRule="auto"/>
              <w:jc w:val="center"/>
              <w:rPr>
                <w:rFonts w:ascii="Arial" w:hAnsi="Arial" w:cs="Arial"/>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1" w:type="dxa"/>
            <w:gridSpan w:val="5"/>
          </w:tcPr>
          <w:p>
            <w:pPr>
              <w:pStyle w:val="198"/>
              <w:spacing w:after="0" w:line="312" w:lineRule="auto"/>
              <w:ind w:firstLine="440"/>
              <w:jc w:val="left"/>
              <w:rPr>
                <w:rFonts w:ascii="Arial" w:hAnsi="Arial" w:cs="Arial"/>
                <w:color w:val="auto"/>
                <w:kern w:val="0"/>
                <w:sz w:val="22"/>
                <w:highlight w:val="none"/>
              </w:rPr>
            </w:pPr>
            <w:r>
              <w:rPr>
                <w:rFonts w:ascii="Arial" w:hAnsi="Arial" w:cs="Arial"/>
                <w:color w:val="auto"/>
                <w:kern w:val="0"/>
                <w:sz w:val="22"/>
                <w:highlight w:val="none"/>
              </w:rPr>
              <w:t>注:1.▲投标供应商必须就以上所列十个周期进行单项报价，且不能超过以上每个周期的上控单价，否则投标无效。报价总价也不能超过本项目最高限价总价</w:t>
            </w:r>
            <w:r>
              <w:rPr>
                <w:rFonts w:ascii="Arial" w:hAnsi="Arial" w:cs="Arial"/>
                <w:color w:val="auto"/>
                <w:szCs w:val="21"/>
                <w:highlight w:val="none"/>
              </w:rPr>
              <w:t>1101.1</w:t>
            </w:r>
            <w:r>
              <w:rPr>
                <w:rFonts w:ascii="Arial" w:hAnsi="Arial" w:cs="Arial"/>
                <w:color w:val="auto"/>
                <w:kern w:val="0"/>
                <w:sz w:val="22"/>
                <w:highlight w:val="none"/>
              </w:rPr>
              <w:t>万元，否则投标无效。</w:t>
            </w:r>
          </w:p>
        </w:tc>
      </w:tr>
    </w:tbl>
    <w:p>
      <w:pPr>
        <w:spacing w:after="0" w:line="312" w:lineRule="auto"/>
        <w:rPr>
          <w:rFonts w:ascii="Arial" w:hAnsi="Arial" w:cs="Arial"/>
          <w:color w:val="auto"/>
          <w:spacing w:val="20"/>
          <w:szCs w:val="21"/>
          <w:highlight w:val="none"/>
          <w:u w:val="single"/>
        </w:rPr>
      </w:pPr>
    </w:p>
    <w:p>
      <w:pPr>
        <w:spacing w:after="0" w:line="312" w:lineRule="auto"/>
        <w:rPr>
          <w:rFonts w:ascii="Arial" w:hAnsi="Arial" w:cs="Arial"/>
          <w:color w:val="auto"/>
          <w:szCs w:val="21"/>
          <w:highlight w:val="none"/>
        </w:rPr>
      </w:pPr>
    </w:p>
    <w:p>
      <w:pPr>
        <w:spacing w:after="0" w:line="312" w:lineRule="auto"/>
        <w:rPr>
          <w:rFonts w:ascii="Arial" w:hAnsi="Arial" w:cs="Arial"/>
          <w:color w:val="auto"/>
          <w:spacing w:val="20"/>
          <w:szCs w:val="21"/>
          <w:highlight w:val="none"/>
          <w:u w:val="single"/>
        </w:rPr>
      </w:pPr>
      <w:r>
        <w:rPr>
          <w:rFonts w:ascii="Arial" w:hAnsi="Arial" w:cs="Arial"/>
          <w:color w:val="auto"/>
          <w:szCs w:val="21"/>
          <w:highlight w:val="none"/>
        </w:rPr>
        <w:t>法定代表人或授权代表（签字或个人CA签章）</w:t>
      </w:r>
      <w:r>
        <w:rPr>
          <w:rFonts w:ascii="Arial" w:hAnsi="Arial" w:cs="Arial"/>
          <w:color w:val="auto"/>
          <w:spacing w:val="20"/>
          <w:szCs w:val="21"/>
          <w:highlight w:val="none"/>
        </w:rPr>
        <w:t>：</w:t>
      </w:r>
      <w:r>
        <w:rPr>
          <w:rFonts w:ascii="Arial" w:hAnsi="Arial" w:cs="Arial"/>
          <w:color w:val="auto"/>
          <w:spacing w:val="20"/>
          <w:szCs w:val="21"/>
          <w:highlight w:val="none"/>
          <w:u w:val="single"/>
        </w:rPr>
        <w:t xml:space="preserve">           </w:t>
      </w:r>
    </w:p>
    <w:p>
      <w:pPr>
        <w:spacing w:after="0" w:line="312" w:lineRule="auto"/>
        <w:rPr>
          <w:rFonts w:ascii="Arial" w:hAnsi="Arial" w:cs="Arial"/>
          <w:color w:val="auto"/>
          <w:szCs w:val="21"/>
          <w:highlight w:val="none"/>
        </w:rPr>
      </w:pPr>
      <w:r>
        <w:rPr>
          <w:rFonts w:ascii="Arial" w:hAnsi="Arial" w:cs="Arial"/>
          <w:color w:val="auto"/>
          <w:szCs w:val="21"/>
          <w:highlight w:val="none"/>
        </w:rPr>
        <w:t xml:space="preserve">供应商名称（公章）（CA签章）： </w:t>
      </w:r>
      <w:r>
        <w:rPr>
          <w:rFonts w:ascii="Arial" w:hAnsi="Arial" w:cs="Arial"/>
          <w:color w:val="auto"/>
          <w:szCs w:val="21"/>
          <w:highlight w:val="none"/>
          <w:u w:val="single"/>
        </w:rPr>
        <w:t xml:space="preserve">           </w:t>
      </w:r>
    </w:p>
    <w:p>
      <w:pPr>
        <w:spacing w:after="0" w:line="312" w:lineRule="auto"/>
        <w:rPr>
          <w:rFonts w:ascii="Arial" w:hAnsi="Arial" w:cs="Arial"/>
          <w:color w:val="auto"/>
          <w:spacing w:val="20"/>
          <w:szCs w:val="21"/>
          <w:highlight w:val="none"/>
          <w:u w:val="single"/>
        </w:rPr>
      </w:pPr>
      <w:r>
        <w:rPr>
          <w:rFonts w:ascii="Arial" w:hAnsi="Arial" w:cs="Arial"/>
          <w:color w:val="auto"/>
          <w:szCs w:val="21"/>
          <w:highlight w:val="none"/>
        </w:rPr>
        <w:t xml:space="preserve">日  期：   年  月   日 </w:t>
      </w:r>
    </w:p>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br w:type="page"/>
      </w:r>
      <w:bookmarkStart w:id="160" w:name="_Hlk19115862"/>
      <w:r>
        <w:rPr>
          <w:rFonts w:ascii="Arial" w:hAnsi="Arial" w:cs="Arial"/>
          <w:color w:val="auto"/>
          <w:szCs w:val="21"/>
          <w:highlight w:val="none"/>
        </w:rPr>
        <w:t>3．过低报价合理性的说明。（如有）</w:t>
      </w:r>
    </w:p>
    <w:p>
      <w:pPr>
        <w:spacing w:after="0" w:line="312" w:lineRule="auto"/>
        <w:ind w:firstLine="420" w:firstLineChars="200"/>
        <w:rPr>
          <w:rFonts w:ascii="Arial" w:hAnsi="Arial" w:cs="Arial"/>
          <w:color w:val="auto"/>
          <w:szCs w:val="21"/>
          <w:highlight w:val="none"/>
        </w:rPr>
      </w:pPr>
      <w:r>
        <w:rPr>
          <w:rFonts w:ascii="Arial" w:hAnsi="Arial" w:cs="Arial"/>
          <w:color w:val="auto"/>
          <w:szCs w:val="21"/>
          <w:highlight w:val="none"/>
        </w:rPr>
        <w:t>评标委员会认为供应商的报价明显低于其他通过符合性审查供应商报价的，供应商将被要求以书面方式提供说明。为避免在评标现场因未能及时提供说明而导致被评标委员会作为无效投标，供应商</w:t>
      </w:r>
      <w:r>
        <w:rPr>
          <w:rFonts w:ascii="Arial" w:hAnsi="Arial" w:cs="Arial"/>
          <w:color w:val="auto"/>
          <w:highlight w:val="none"/>
        </w:rPr>
        <w:t>自行决定是否</w:t>
      </w:r>
      <w:r>
        <w:rPr>
          <w:rFonts w:ascii="Arial" w:hAnsi="Arial" w:cs="Arial"/>
          <w:color w:val="auto"/>
          <w:kern w:val="1"/>
          <w:szCs w:val="21"/>
          <w:highlight w:val="none"/>
        </w:rPr>
        <w:t>直接在</w:t>
      </w:r>
      <w:r>
        <w:rPr>
          <w:rFonts w:ascii="Arial" w:hAnsi="Arial" w:cs="Arial"/>
          <w:color w:val="auto"/>
          <w:szCs w:val="21"/>
          <w:highlight w:val="none"/>
        </w:rPr>
        <w:t>此处进行陈述。格式自拟。（</w:t>
      </w:r>
      <w:r>
        <w:rPr>
          <w:rFonts w:ascii="Arial" w:hAnsi="Arial" w:cs="Arial"/>
          <w:color w:val="auto"/>
          <w:kern w:val="1"/>
          <w:szCs w:val="21"/>
          <w:highlight w:val="none"/>
        </w:rPr>
        <w:t>具体要求详见第四章评标方法及评标标准“过低报价合理性的审查”</w:t>
      </w:r>
      <w:r>
        <w:rPr>
          <w:rFonts w:ascii="Arial" w:hAnsi="Arial" w:cs="Arial"/>
          <w:color w:val="auto"/>
          <w:szCs w:val="21"/>
          <w:highlight w:val="none"/>
        </w:rPr>
        <w:t>）</w:t>
      </w:r>
    </w:p>
    <w:bookmarkEnd w:id="160"/>
    <w:p>
      <w:pPr>
        <w:snapToGrid w:val="0"/>
        <w:spacing w:after="0" w:line="312" w:lineRule="auto"/>
        <w:jc w:val="left"/>
        <w:rPr>
          <w:rFonts w:ascii="Arial" w:hAnsi="Arial" w:cs="Arial"/>
          <w:color w:val="auto"/>
          <w:szCs w:val="21"/>
          <w:highlight w:val="none"/>
        </w:rPr>
      </w:pPr>
    </w:p>
    <w:p>
      <w:pPr>
        <w:spacing w:after="0" w:line="312" w:lineRule="auto"/>
        <w:rPr>
          <w:rFonts w:ascii="Arial" w:hAnsi="Arial" w:cs="Arial"/>
          <w:color w:val="auto"/>
          <w:highlight w:val="none"/>
        </w:rPr>
      </w:pPr>
      <w:r>
        <w:rPr>
          <w:rFonts w:ascii="Arial" w:hAnsi="Arial" w:cs="Arial"/>
          <w:color w:val="auto"/>
          <w:highlight w:val="none"/>
        </w:rPr>
        <w:t xml:space="preserve"> </w:t>
      </w:r>
    </w:p>
    <w:p>
      <w:pPr>
        <w:spacing w:after="0" w:line="312" w:lineRule="auto"/>
        <w:rPr>
          <w:rFonts w:ascii="Arial" w:hAnsi="Arial" w:cs="Arial"/>
          <w:b/>
          <w:color w:val="auto"/>
          <w:szCs w:val="21"/>
          <w:highlight w:val="none"/>
        </w:rPr>
      </w:pPr>
    </w:p>
    <w:p>
      <w:pPr>
        <w:spacing w:after="0" w:line="312" w:lineRule="auto"/>
        <w:rPr>
          <w:rFonts w:ascii="Arial" w:hAnsi="Arial" w:cs="Arial"/>
          <w:b/>
          <w:color w:val="auto"/>
          <w:szCs w:val="21"/>
          <w:highlight w:val="none"/>
        </w:rPr>
      </w:pPr>
    </w:p>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4．符合政府采购政策价格</w:t>
      </w:r>
      <w:r>
        <w:rPr>
          <w:rFonts w:hint="eastAsia" w:ascii="Arial" w:hAnsi="Arial" w:cs="Arial"/>
          <w:color w:val="auto"/>
          <w:szCs w:val="21"/>
          <w:highlight w:val="none"/>
        </w:rPr>
        <w:t>优惠</w:t>
      </w:r>
      <w:r>
        <w:rPr>
          <w:rFonts w:ascii="Arial" w:hAnsi="Arial" w:cs="Arial"/>
          <w:color w:val="auto"/>
          <w:szCs w:val="21"/>
          <w:highlight w:val="none"/>
        </w:rPr>
        <w:t>证明材料。</w:t>
      </w:r>
    </w:p>
    <w:p>
      <w:pPr>
        <w:spacing w:after="0" w:line="312" w:lineRule="auto"/>
        <w:rPr>
          <w:rFonts w:ascii="Arial" w:hAnsi="Arial" w:cs="Arial"/>
          <w:color w:val="auto"/>
          <w:szCs w:val="21"/>
          <w:highlight w:val="none"/>
        </w:rPr>
      </w:pPr>
      <w:r>
        <w:rPr>
          <w:rFonts w:ascii="Arial" w:hAnsi="Arial" w:cs="Arial"/>
          <w:color w:val="auto"/>
          <w:szCs w:val="21"/>
          <w:highlight w:val="none"/>
        </w:rPr>
        <w:t>4.1</w:t>
      </w:r>
      <w:r>
        <w:rPr>
          <w:rFonts w:ascii="Arial" w:hAnsi="Arial" w:cs="Arial"/>
          <w:bCs/>
          <w:color w:val="auto"/>
          <w:szCs w:val="21"/>
          <w:highlight w:val="none"/>
        </w:rPr>
        <w:t>符合小型、微型企业</w:t>
      </w:r>
      <w:r>
        <w:rPr>
          <w:rFonts w:ascii="Arial" w:hAnsi="Arial" w:cs="Arial"/>
          <w:color w:val="auto"/>
          <w:szCs w:val="21"/>
          <w:highlight w:val="none"/>
        </w:rPr>
        <w:t>政府采购政策证明材料。（非小型、微型企业无需提供）。</w:t>
      </w:r>
    </w:p>
    <w:p>
      <w:pPr>
        <w:spacing w:after="0" w:line="312" w:lineRule="auto"/>
        <w:ind w:firstLine="3584" w:firstLineChars="1700"/>
        <w:rPr>
          <w:rFonts w:ascii="Arial" w:hAnsi="Arial" w:cs="Arial"/>
          <w:b/>
          <w:color w:val="auto"/>
          <w:szCs w:val="21"/>
          <w:highlight w:val="none"/>
        </w:rPr>
      </w:pPr>
    </w:p>
    <w:p>
      <w:pPr>
        <w:spacing w:after="0" w:line="312" w:lineRule="auto"/>
        <w:ind w:firstLine="3584" w:firstLineChars="1700"/>
        <w:rPr>
          <w:rFonts w:ascii="Arial" w:hAnsi="Arial" w:cs="Arial"/>
          <w:b/>
          <w:color w:val="auto"/>
          <w:szCs w:val="21"/>
          <w:highlight w:val="none"/>
        </w:rPr>
      </w:pPr>
      <w:r>
        <w:rPr>
          <w:rFonts w:ascii="Arial" w:hAnsi="Arial" w:cs="Arial"/>
          <w:b/>
          <w:color w:val="auto"/>
          <w:szCs w:val="21"/>
          <w:highlight w:val="none"/>
        </w:rPr>
        <w:t>中小企业声明函（服务）</w:t>
      </w:r>
    </w:p>
    <w:p>
      <w:pPr>
        <w:spacing w:after="0" w:line="312" w:lineRule="auto"/>
        <w:ind w:firstLine="420"/>
        <w:rPr>
          <w:rFonts w:ascii="Arial" w:hAnsi="Arial" w:cs="Arial"/>
          <w:bCs/>
          <w:color w:val="auto"/>
          <w:szCs w:val="21"/>
          <w:highlight w:val="none"/>
        </w:rPr>
      </w:pPr>
      <w:r>
        <w:rPr>
          <w:rFonts w:ascii="Arial" w:hAnsi="Arial" w:cs="Arial"/>
          <w:bCs/>
          <w:color w:val="auto"/>
          <w:szCs w:val="21"/>
          <w:highlight w:val="none"/>
        </w:rPr>
        <w:t>本公司（联合体）郑重声明，根据《政府采购促进中小企业发展管理办法》（财库﹝2020﹞46 号）的规定，本公司（联合体）参加</w:t>
      </w:r>
      <w:r>
        <w:rPr>
          <w:rFonts w:ascii="Arial" w:hAnsi="Arial" w:cs="Arial"/>
          <w:bCs/>
          <w:color w:val="auto"/>
          <w:szCs w:val="21"/>
          <w:highlight w:val="none"/>
          <w:u w:val="single"/>
        </w:rPr>
        <w:t>（单位名称）</w:t>
      </w:r>
      <w:r>
        <w:rPr>
          <w:rFonts w:ascii="Arial" w:hAnsi="Arial" w:cs="Arial"/>
          <w:bCs/>
          <w:color w:val="auto"/>
          <w:szCs w:val="21"/>
          <w:highlight w:val="none"/>
        </w:rPr>
        <w:t>的</w:t>
      </w:r>
      <w:r>
        <w:rPr>
          <w:rFonts w:ascii="Arial" w:hAnsi="Arial" w:cs="Arial"/>
          <w:bCs/>
          <w:color w:val="auto"/>
          <w:szCs w:val="21"/>
          <w:highlight w:val="none"/>
          <w:u w:val="single"/>
        </w:rPr>
        <w:t>（项目名称）</w:t>
      </w:r>
      <w:r>
        <w:rPr>
          <w:rFonts w:ascii="Arial" w:hAnsi="Arial" w:cs="Arial"/>
          <w:bCs/>
          <w:color w:val="auto"/>
          <w:szCs w:val="21"/>
          <w:highlight w:val="none"/>
        </w:rPr>
        <w:t>采购活动，服务全部由符合政策要求的中小企业承接。相关企业（含联合体中的中小企业、签订分包意向协议的中小企业） 的具体情况如下：</w:t>
      </w:r>
    </w:p>
    <w:p>
      <w:pPr>
        <w:spacing w:after="0" w:line="312" w:lineRule="auto"/>
        <w:ind w:firstLine="420"/>
        <w:rPr>
          <w:rFonts w:ascii="Arial" w:hAnsi="Arial" w:cs="Arial"/>
          <w:bCs/>
          <w:color w:val="auto"/>
          <w:szCs w:val="21"/>
          <w:highlight w:val="none"/>
        </w:rPr>
      </w:pPr>
      <w:r>
        <w:rPr>
          <w:rFonts w:ascii="Arial" w:hAnsi="Arial" w:cs="Arial"/>
          <w:bCs/>
          <w:color w:val="auto"/>
          <w:szCs w:val="21"/>
          <w:highlight w:val="none"/>
        </w:rPr>
        <w:t>1.</w:t>
      </w:r>
      <w:r>
        <w:rPr>
          <w:rFonts w:ascii="Arial" w:hAnsi="Arial" w:cs="Arial"/>
          <w:bCs/>
          <w:color w:val="auto"/>
          <w:szCs w:val="21"/>
          <w:highlight w:val="none"/>
          <w:u w:val="single"/>
        </w:rPr>
        <w:t>（标的名称）</w:t>
      </w:r>
      <w:r>
        <w:rPr>
          <w:rFonts w:ascii="Arial" w:hAnsi="Arial" w:cs="Arial"/>
          <w:bCs/>
          <w:color w:val="auto"/>
          <w:szCs w:val="21"/>
          <w:highlight w:val="none"/>
        </w:rPr>
        <w:t>，属于</w:t>
      </w:r>
      <w:r>
        <w:rPr>
          <w:rFonts w:ascii="Arial" w:hAnsi="Arial" w:cs="Arial"/>
          <w:bCs/>
          <w:color w:val="auto"/>
          <w:szCs w:val="21"/>
          <w:highlight w:val="none"/>
          <w:u w:val="single"/>
        </w:rPr>
        <w:t>（采购文件中明确的所属行业）</w:t>
      </w:r>
      <w:r>
        <w:rPr>
          <w:rFonts w:ascii="Arial" w:hAnsi="Arial" w:cs="Arial"/>
          <w:bCs/>
          <w:color w:val="auto"/>
          <w:szCs w:val="21"/>
          <w:highlight w:val="none"/>
        </w:rPr>
        <w:t>行业；承接企业为</w:t>
      </w:r>
      <w:r>
        <w:rPr>
          <w:rFonts w:ascii="Arial" w:hAnsi="Arial" w:cs="Arial"/>
          <w:bCs/>
          <w:color w:val="auto"/>
          <w:szCs w:val="21"/>
          <w:highlight w:val="none"/>
          <w:u w:val="single"/>
        </w:rPr>
        <w:t>（企业名称）</w:t>
      </w:r>
      <w:r>
        <w:rPr>
          <w:rFonts w:ascii="Arial" w:hAnsi="Arial" w:cs="Arial"/>
          <w:bCs/>
          <w:color w:val="auto"/>
          <w:szCs w:val="21"/>
          <w:highlight w:val="none"/>
        </w:rPr>
        <w:t>，从业人员</w:t>
      </w:r>
      <w:r>
        <w:rPr>
          <w:rFonts w:ascii="Arial" w:hAnsi="Arial" w:cs="Arial"/>
          <w:bCs/>
          <w:color w:val="auto"/>
          <w:szCs w:val="21"/>
          <w:highlight w:val="none"/>
          <w:u w:val="single"/>
        </w:rPr>
        <w:t xml:space="preserve">    </w:t>
      </w:r>
      <w:r>
        <w:rPr>
          <w:rFonts w:ascii="Arial" w:hAnsi="Arial" w:cs="Arial"/>
          <w:bCs/>
          <w:color w:val="auto"/>
          <w:szCs w:val="21"/>
          <w:highlight w:val="none"/>
        </w:rPr>
        <w:t>人，营业收入为</w:t>
      </w:r>
      <w:r>
        <w:rPr>
          <w:rFonts w:ascii="Arial" w:hAnsi="Arial" w:cs="Arial"/>
          <w:bCs/>
          <w:color w:val="auto"/>
          <w:szCs w:val="21"/>
          <w:highlight w:val="none"/>
          <w:u w:val="single"/>
        </w:rPr>
        <w:t xml:space="preserve">    </w:t>
      </w:r>
      <w:r>
        <w:rPr>
          <w:rFonts w:ascii="Arial" w:hAnsi="Arial" w:cs="Arial"/>
          <w:bCs/>
          <w:color w:val="auto"/>
          <w:szCs w:val="21"/>
          <w:highlight w:val="none"/>
        </w:rPr>
        <w:t>万元，资产总额为</w:t>
      </w:r>
      <w:r>
        <w:rPr>
          <w:rFonts w:ascii="Arial" w:hAnsi="Arial" w:cs="Arial"/>
          <w:bCs/>
          <w:color w:val="auto"/>
          <w:szCs w:val="21"/>
          <w:highlight w:val="none"/>
          <w:u w:val="single"/>
        </w:rPr>
        <w:t xml:space="preserve">    </w:t>
      </w:r>
      <w:r>
        <w:rPr>
          <w:rFonts w:ascii="Arial" w:hAnsi="Arial" w:cs="Arial"/>
          <w:bCs/>
          <w:color w:val="auto"/>
          <w:szCs w:val="21"/>
          <w:highlight w:val="none"/>
        </w:rPr>
        <w:t>万元，属于</w:t>
      </w:r>
      <w:r>
        <w:rPr>
          <w:rFonts w:ascii="Arial" w:hAnsi="Arial" w:cs="Arial"/>
          <w:bCs/>
          <w:color w:val="auto"/>
          <w:szCs w:val="21"/>
          <w:highlight w:val="none"/>
          <w:u w:val="single"/>
        </w:rPr>
        <w:t>（中型企业、小型企业、微型企业）</w:t>
      </w:r>
      <w:r>
        <w:rPr>
          <w:rFonts w:ascii="Arial" w:hAnsi="Arial" w:cs="Arial"/>
          <w:bCs/>
          <w:color w:val="auto"/>
          <w:szCs w:val="21"/>
          <w:highlight w:val="none"/>
        </w:rPr>
        <w:t>；</w:t>
      </w:r>
    </w:p>
    <w:p>
      <w:pPr>
        <w:spacing w:after="0" w:line="312" w:lineRule="auto"/>
        <w:ind w:firstLine="420"/>
        <w:rPr>
          <w:rFonts w:ascii="Arial" w:hAnsi="Arial" w:cs="Arial"/>
          <w:bCs/>
          <w:color w:val="auto"/>
          <w:szCs w:val="21"/>
          <w:highlight w:val="none"/>
        </w:rPr>
      </w:pPr>
      <w:r>
        <w:rPr>
          <w:rFonts w:ascii="Arial" w:hAnsi="Arial" w:cs="Arial"/>
          <w:bCs/>
          <w:color w:val="auto"/>
          <w:szCs w:val="21"/>
          <w:highlight w:val="none"/>
        </w:rPr>
        <w:t>2.</w:t>
      </w:r>
      <w:r>
        <w:rPr>
          <w:rFonts w:ascii="Arial" w:hAnsi="Arial" w:cs="Arial"/>
          <w:bCs/>
          <w:color w:val="auto"/>
          <w:szCs w:val="21"/>
          <w:highlight w:val="none"/>
          <w:u w:val="single"/>
        </w:rPr>
        <w:t>（标的名称）</w:t>
      </w:r>
      <w:r>
        <w:rPr>
          <w:rFonts w:ascii="Arial" w:hAnsi="Arial" w:cs="Arial"/>
          <w:bCs/>
          <w:color w:val="auto"/>
          <w:szCs w:val="21"/>
          <w:highlight w:val="none"/>
        </w:rPr>
        <w:t>，属于</w:t>
      </w:r>
      <w:r>
        <w:rPr>
          <w:rFonts w:ascii="Arial" w:hAnsi="Arial" w:cs="Arial"/>
          <w:bCs/>
          <w:color w:val="auto"/>
          <w:szCs w:val="21"/>
          <w:highlight w:val="none"/>
          <w:u w:val="single"/>
        </w:rPr>
        <w:t>（采购文件中明确的所属行业）</w:t>
      </w:r>
      <w:r>
        <w:rPr>
          <w:rFonts w:ascii="Arial" w:hAnsi="Arial" w:cs="Arial"/>
          <w:bCs/>
          <w:color w:val="auto"/>
          <w:szCs w:val="21"/>
          <w:highlight w:val="none"/>
        </w:rPr>
        <w:t>行业；承接企业为</w:t>
      </w:r>
      <w:r>
        <w:rPr>
          <w:rFonts w:ascii="Arial" w:hAnsi="Arial" w:cs="Arial"/>
          <w:bCs/>
          <w:color w:val="auto"/>
          <w:szCs w:val="21"/>
          <w:highlight w:val="none"/>
          <w:u w:val="single"/>
        </w:rPr>
        <w:t>（企业名称）</w:t>
      </w:r>
      <w:r>
        <w:rPr>
          <w:rFonts w:ascii="Arial" w:hAnsi="Arial" w:cs="Arial"/>
          <w:bCs/>
          <w:color w:val="auto"/>
          <w:szCs w:val="21"/>
          <w:highlight w:val="none"/>
        </w:rPr>
        <w:t>，从业人员</w:t>
      </w:r>
      <w:r>
        <w:rPr>
          <w:rFonts w:ascii="Arial" w:hAnsi="Arial" w:cs="Arial"/>
          <w:bCs/>
          <w:color w:val="auto"/>
          <w:szCs w:val="21"/>
          <w:highlight w:val="none"/>
          <w:u w:val="single"/>
        </w:rPr>
        <w:t xml:space="preserve">       </w:t>
      </w:r>
      <w:r>
        <w:rPr>
          <w:rFonts w:ascii="Arial" w:hAnsi="Arial" w:cs="Arial"/>
          <w:bCs/>
          <w:color w:val="auto"/>
          <w:szCs w:val="21"/>
          <w:highlight w:val="none"/>
        </w:rPr>
        <w:t>人，营业收入为</w:t>
      </w:r>
      <w:r>
        <w:rPr>
          <w:rFonts w:ascii="Arial" w:hAnsi="Arial" w:cs="Arial"/>
          <w:bCs/>
          <w:color w:val="auto"/>
          <w:szCs w:val="21"/>
          <w:highlight w:val="none"/>
          <w:u w:val="single"/>
        </w:rPr>
        <w:t xml:space="preserve">     </w:t>
      </w:r>
      <w:r>
        <w:rPr>
          <w:rFonts w:ascii="Arial" w:hAnsi="Arial" w:cs="Arial"/>
          <w:bCs/>
          <w:color w:val="auto"/>
          <w:szCs w:val="21"/>
          <w:highlight w:val="none"/>
        </w:rPr>
        <w:t>万元，资产总额为</w:t>
      </w:r>
      <w:r>
        <w:rPr>
          <w:rFonts w:ascii="Arial" w:hAnsi="Arial" w:cs="Arial"/>
          <w:bCs/>
          <w:color w:val="auto"/>
          <w:szCs w:val="21"/>
          <w:highlight w:val="none"/>
          <w:u w:val="single"/>
        </w:rPr>
        <w:t xml:space="preserve">       </w:t>
      </w:r>
      <w:r>
        <w:rPr>
          <w:rFonts w:ascii="Arial" w:hAnsi="Arial" w:cs="Arial"/>
          <w:bCs/>
          <w:color w:val="auto"/>
          <w:szCs w:val="21"/>
          <w:highlight w:val="none"/>
        </w:rPr>
        <w:t>万元，属于</w:t>
      </w:r>
      <w:r>
        <w:rPr>
          <w:rFonts w:ascii="Arial" w:hAnsi="Arial" w:cs="Arial"/>
          <w:bCs/>
          <w:color w:val="auto"/>
          <w:szCs w:val="21"/>
          <w:highlight w:val="none"/>
          <w:u w:val="single"/>
        </w:rPr>
        <w:t>（中型企业、小型企业、微型企业）</w:t>
      </w:r>
      <w:r>
        <w:rPr>
          <w:rFonts w:ascii="Arial" w:hAnsi="Arial" w:cs="Arial"/>
          <w:bCs/>
          <w:color w:val="auto"/>
          <w:szCs w:val="21"/>
          <w:highlight w:val="none"/>
        </w:rPr>
        <w:t>；</w:t>
      </w:r>
    </w:p>
    <w:p>
      <w:pPr>
        <w:spacing w:after="0" w:line="312" w:lineRule="auto"/>
        <w:ind w:firstLine="420"/>
        <w:rPr>
          <w:rFonts w:ascii="Arial" w:hAnsi="Arial" w:cs="Arial"/>
          <w:bCs/>
          <w:color w:val="auto"/>
          <w:szCs w:val="21"/>
          <w:highlight w:val="none"/>
        </w:rPr>
      </w:pPr>
      <w:r>
        <w:rPr>
          <w:rFonts w:ascii="Arial" w:hAnsi="Arial" w:cs="Arial"/>
          <w:bCs/>
          <w:color w:val="auto"/>
          <w:szCs w:val="21"/>
          <w:highlight w:val="none"/>
        </w:rPr>
        <w:t>……</w:t>
      </w:r>
    </w:p>
    <w:p>
      <w:pPr>
        <w:spacing w:after="0" w:line="312" w:lineRule="auto"/>
        <w:ind w:firstLine="420"/>
        <w:rPr>
          <w:rFonts w:ascii="Arial" w:hAnsi="Arial" w:cs="Arial"/>
          <w:bCs/>
          <w:color w:val="auto"/>
          <w:szCs w:val="21"/>
          <w:highlight w:val="none"/>
        </w:rPr>
      </w:pPr>
      <w:r>
        <w:rPr>
          <w:rFonts w:ascii="Arial" w:hAnsi="Arial" w:cs="Arial"/>
          <w:bCs/>
          <w:color w:val="auto"/>
          <w:szCs w:val="21"/>
          <w:highlight w:val="none"/>
        </w:rPr>
        <w:t>以上企业，不属于大企业的分支机构，不存在控股股东为大企业的情形，也不存在与大企业的负责人为同一人的情形。</w:t>
      </w:r>
    </w:p>
    <w:p>
      <w:pPr>
        <w:spacing w:after="0" w:line="312" w:lineRule="auto"/>
        <w:ind w:firstLine="420"/>
        <w:rPr>
          <w:rFonts w:ascii="Arial" w:hAnsi="Arial" w:cs="Arial"/>
          <w:bCs/>
          <w:color w:val="auto"/>
          <w:szCs w:val="21"/>
          <w:highlight w:val="none"/>
        </w:rPr>
      </w:pPr>
      <w:r>
        <w:rPr>
          <w:rFonts w:ascii="Arial" w:hAnsi="Arial" w:cs="Arial"/>
          <w:bCs/>
          <w:color w:val="auto"/>
          <w:szCs w:val="21"/>
          <w:highlight w:val="none"/>
        </w:rPr>
        <w:t>本企业对上述声明内容的真实性负责。如有虚假，将依法承担相应责任。</w:t>
      </w:r>
    </w:p>
    <w:p>
      <w:pPr>
        <w:spacing w:after="0" w:line="312" w:lineRule="auto"/>
        <w:jc w:val="right"/>
        <w:rPr>
          <w:rFonts w:ascii="Arial" w:hAnsi="Arial" w:cs="Arial"/>
          <w:bCs/>
          <w:color w:val="auto"/>
          <w:szCs w:val="21"/>
          <w:highlight w:val="none"/>
        </w:rPr>
      </w:pPr>
      <w:r>
        <w:rPr>
          <w:rFonts w:ascii="Arial" w:hAnsi="Arial" w:cs="Arial"/>
          <w:bCs/>
          <w:color w:val="auto"/>
          <w:szCs w:val="21"/>
          <w:highlight w:val="none"/>
        </w:rPr>
        <w:t>企业名称（盖章）：  日期：</w:t>
      </w:r>
    </w:p>
    <w:p>
      <w:pPr>
        <w:spacing w:after="0" w:line="312" w:lineRule="auto"/>
        <w:jc w:val="left"/>
        <w:rPr>
          <w:rFonts w:ascii="Arial" w:hAnsi="Arial" w:cs="Arial"/>
          <w:bCs/>
          <w:color w:val="auto"/>
          <w:szCs w:val="21"/>
          <w:highlight w:val="none"/>
        </w:rPr>
      </w:pPr>
      <w:r>
        <w:rPr>
          <w:rFonts w:ascii="Arial" w:hAnsi="Arial" w:cs="Arial"/>
          <w:bCs/>
          <w:color w:val="auto"/>
          <w:szCs w:val="21"/>
          <w:highlight w:val="none"/>
        </w:rPr>
        <w:t>注：</w:t>
      </w:r>
    </w:p>
    <w:p>
      <w:pPr>
        <w:spacing w:after="0" w:line="312" w:lineRule="auto"/>
        <w:jc w:val="left"/>
        <w:rPr>
          <w:rFonts w:ascii="Arial" w:hAnsi="Arial" w:cs="Arial"/>
          <w:bCs/>
          <w:color w:val="auto"/>
          <w:szCs w:val="21"/>
          <w:highlight w:val="none"/>
        </w:rPr>
      </w:pPr>
      <w:r>
        <w:rPr>
          <w:rFonts w:ascii="Arial" w:hAnsi="Arial" w:cs="Arial"/>
          <w:bCs/>
          <w:color w:val="auto"/>
          <w:szCs w:val="21"/>
          <w:highlight w:val="none"/>
        </w:rPr>
        <w:t>（1）标的名称按照第二章采购需求一览表中的货物名称填写，</w:t>
      </w:r>
      <w:r>
        <w:rPr>
          <w:rFonts w:ascii="Arial" w:hAnsi="Arial" w:cs="Arial"/>
          <w:color w:val="auto"/>
          <w:szCs w:val="21"/>
          <w:highlight w:val="none"/>
        </w:rPr>
        <w:t>所属行业标明“/”的</w:t>
      </w:r>
      <w:r>
        <w:rPr>
          <w:rFonts w:ascii="Arial" w:hAnsi="Arial" w:cs="Arial"/>
          <w:bCs/>
          <w:color w:val="auto"/>
          <w:szCs w:val="21"/>
          <w:highlight w:val="none"/>
        </w:rPr>
        <w:t>，无需在上表填写。</w:t>
      </w:r>
    </w:p>
    <w:p>
      <w:pPr>
        <w:spacing w:after="0" w:line="312" w:lineRule="auto"/>
        <w:jc w:val="left"/>
        <w:rPr>
          <w:rFonts w:ascii="Arial" w:hAnsi="Arial" w:cs="Arial"/>
          <w:bCs/>
          <w:color w:val="auto"/>
          <w:szCs w:val="21"/>
          <w:highlight w:val="none"/>
        </w:rPr>
      </w:pPr>
      <w:r>
        <w:rPr>
          <w:rFonts w:ascii="Arial" w:hAnsi="Arial" w:cs="Arial"/>
          <w:bCs/>
          <w:color w:val="auto"/>
          <w:szCs w:val="21"/>
          <w:highlight w:val="none"/>
        </w:rPr>
        <w:t>（2）如供应商为联合体或分包的，声明函中“项目名称”应填写联合体中小微企业承担的具体内容或者小微企业具体分包内容。</w:t>
      </w:r>
    </w:p>
    <w:p>
      <w:pPr>
        <w:spacing w:after="0" w:line="312" w:lineRule="auto"/>
        <w:jc w:val="left"/>
        <w:rPr>
          <w:rFonts w:ascii="Arial" w:hAnsi="Arial" w:cs="Arial"/>
          <w:bCs/>
          <w:color w:val="auto"/>
          <w:szCs w:val="21"/>
          <w:highlight w:val="none"/>
        </w:rPr>
      </w:pPr>
      <w:r>
        <w:rPr>
          <w:rFonts w:ascii="Arial" w:hAnsi="Arial" w:cs="Arial"/>
          <w:bCs/>
          <w:color w:val="auto"/>
          <w:szCs w:val="21"/>
          <w:highlight w:val="none"/>
        </w:rPr>
        <w:t>（3）从业人员、营业收入、资产总额填报上一年度数据，无上一年度数据的新成立企业参照国务院批准的中小企业划分标准，根据企业自身情况如实判断。</w:t>
      </w:r>
    </w:p>
    <w:p>
      <w:pPr>
        <w:spacing w:after="0" w:line="312" w:lineRule="auto"/>
        <w:jc w:val="left"/>
        <w:rPr>
          <w:rFonts w:ascii="Arial" w:hAnsi="Arial" w:cs="Arial"/>
          <w:bCs/>
          <w:color w:val="auto"/>
          <w:szCs w:val="21"/>
          <w:highlight w:val="none"/>
        </w:rPr>
      </w:pPr>
      <w:r>
        <w:rPr>
          <w:rFonts w:ascii="Arial" w:hAnsi="Arial" w:cs="Arial"/>
          <w:bCs/>
          <w:color w:val="auto"/>
          <w:szCs w:val="21"/>
          <w:highlight w:val="none"/>
        </w:rPr>
        <w:t>（4）根据工业和信息化部对“从业人员”定义的答复，《民法典》、《公司法》等法律规定，分公司不具有法人资格，其民事责任由总公司承担。企业划型时，应将分公司的从业人员、营业收入、资产总额等指标数据纳入合并计算。</w:t>
      </w:r>
    </w:p>
    <w:p>
      <w:pPr>
        <w:spacing w:after="0" w:line="312" w:lineRule="auto"/>
        <w:jc w:val="left"/>
        <w:rPr>
          <w:rFonts w:ascii="Arial" w:hAnsi="Arial" w:cs="Arial"/>
          <w:bCs/>
          <w:color w:val="auto"/>
          <w:szCs w:val="21"/>
          <w:highlight w:val="none"/>
        </w:rPr>
      </w:pPr>
      <w:r>
        <w:rPr>
          <w:rFonts w:ascii="Arial" w:hAnsi="Arial" w:cs="Arial"/>
          <w:bCs/>
          <w:color w:val="auto"/>
          <w:szCs w:val="21"/>
          <w:highlight w:val="none"/>
        </w:rPr>
        <w:t>（5）根据国际统计局《劳动工资统计报表制度》，从业人员数是指本单位工作，并取得工资活其他形式劳动报酬的人员数，是在岗职工、劳务派遣人员及其他从业人员之和。</w:t>
      </w:r>
    </w:p>
    <w:p>
      <w:pPr>
        <w:spacing w:after="0" w:line="312" w:lineRule="auto"/>
        <w:jc w:val="left"/>
        <w:rPr>
          <w:rFonts w:ascii="Arial" w:hAnsi="Arial" w:cs="Arial"/>
          <w:bCs/>
          <w:color w:val="auto"/>
          <w:szCs w:val="21"/>
          <w:highlight w:val="none"/>
        </w:rPr>
      </w:pPr>
      <w:r>
        <w:rPr>
          <w:rFonts w:ascii="Arial" w:hAnsi="Arial" w:cs="Arial"/>
          <w:bCs/>
          <w:color w:val="auto"/>
          <w:szCs w:val="21"/>
          <w:highlight w:val="none"/>
        </w:rPr>
        <w:t>（6）本声明函由供应商填写，供应商应按中小企业划分标准《关于印发中小企业划型标准规定的通知》（工信部联企业〔2011〕300号</w:t>
      </w:r>
      <w:r>
        <w:rPr>
          <w:rFonts w:ascii="Arial" w:hAnsi="Arial" w:cs="Arial"/>
          <w:color w:val="auto"/>
          <w:szCs w:val="21"/>
          <w:highlight w:val="none"/>
        </w:rPr>
        <w:t>以及《金融业企业划型标准规定》（银发〔2015〕309号）</w:t>
      </w:r>
      <w:r>
        <w:rPr>
          <w:rFonts w:ascii="Arial" w:hAnsi="Arial" w:cs="Arial"/>
          <w:bCs/>
          <w:color w:val="auto"/>
          <w:szCs w:val="21"/>
          <w:highlight w:val="none"/>
        </w:rPr>
        <w:t>）判断是否为中小企业。</w:t>
      </w:r>
    </w:p>
    <w:p>
      <w:pPr>
        <w:spacing w:after="0" w:line="312" w:lineRule="auto"/>
        <w:jc w:val="left"/>
        <w:rPr>
          <w:rFonts w:ascii="Arial" w:hAnsi="Arial" w:cs="Arial"/>
          <w:bCs/>
          <w:color w:val="auto"/>
          <w:szCs w:val="21"/>
          <w:highlight w:val="none"/>
        </w:rPr>
      </w:pPr>
      <w:r>
        <w:rPr>
          <w:rFonts w:ascii="Arial" w:hAnsi="Arial" w:cs="Arial"/>
          <w:bCs/>
          <w:color w:val="auto"/>
          <w:szCs w:val="21"/>
          <w:highlight w:val="none"/>
        </w:rPr>
        <w:t>（7）供应商对《中小企业声明函》的真实性负责，如有虚假则需承担不利后果。依法享受中小企业优惠政策的，采购人或采购代理机构在公告成交结果时，同时公告其《中小企业声明函》，接受社会监督。</w:t>
      </w:r>
    </w:p>
    <w:p>
      <w:pPr>
        <w:spacing w:after="0" w:line="312" w:lineRule="auto"/>
        <w:jc w:val="left"/>
        <w:rPr>
          <w:rFonts w:ascii="Arial" w:hAnsi="Arial" w:cs="Arial"/>
          <w:bCs/>
          <w:color w:val="auto"/>
          <w:szCs w:val="21"/>
          <w:highlight w:val="none"/>
        </w:rPr>
      </w:pPr>
      <w:r>
        <w:rPr>
          <w:rFonts w:ascii="Arial" w:hAnsi="Arial" w:cs="Arial"/>
          <w:bCs/>
          <w:color w:val="auto"/>
          <w:szCs w:val="21"/>
          <w:highlight w:val="none"/>
        </w:rPr>
        <w:t>（8）上述企业属于大企业的分支机构或控股股东为大企业或与大企业的负责人为同一人的，不得享受价格优惠政策。接受分包的小微企业与分包企业之间存在直接控股、管理关系的，不得享受价格优惠政策。</w:t>
      </w:r>
    </w:p>
    <w:p>
      <w:pPr>
        <w:snapToGrid w:val="0"/>
        <w:spacing w:after="0" w:line="312" w:lineRule="auto"/>
        <w:jc w:val="left"/>
        <w:rPr>
          <w:rFonts w:ascii="Arial" w:hAnsi="Arial" w:cs="Arial"/>
          <w:color w:val="auto"/>
          <w:szCs w:val="21"/>
          <w:highlight w:val="none"/>
        </w:rPr>
      </w:pPr>
    </w:p>
    <w:p>
      <w:pPr>
        <w:snapToGrid w:val="0"/>
        <w:spacing w:after="0" w:line="312" w:lineRule="auto"/>
        <w:jc w:val="left"/>
        <w:rPr>
          <w:rFonts w:ascii="Arial" w:hAnsi="Arial" w:cs="Arial"/>
          <w:color w:val="auto"/>
          <w:szCs w:val="21"/>
          <w:highlight w:val="none"/>
        </w:rPr>
      </w:pPr>
    </w:p>
    <w:p>
      <w:pPr>
        <w:snapToGrid w:val="0"/>
        <w:spacing w:after="0" w:line="312" w:lineRule="auto"/>
        <w:jc w:val="left"/>
        <w:rPr>
          <w:rFonts w:ascii="Arial" w:hAnsi="Arial" w:cs="Arial"/>
          <w:color w:val="auto"/>
          <w:szCs w:val="21"/>
          <w:highlight w:val="none"/>
        </w:rPr>
      </w:pPr>
    </w:p>
    <w:p>
      <w:pPr>
        <w:snapToGrid w:val="0"/>
        <w:spacing w:after="0" w:line="312" w:lineRule="auto"/>
        <w:jc w:val="left"/>
        <w:rPr>
          <w:rFonts w:ascii="Arial" w:hAnsi="Arial" w:cs="Arial"/>
          <w:color w:val="auto"/>
          <w:szCs w:val="21"/>
          <w:highlight w:val="none"/>
        </w:rPr>
      </w:pPr>
    </w:p>
    <w:p>
      <w:pPr>
        <w:snapToGrid w:val="0"/>
        <w:spacing w:after="0" w:line="312" w:lineRule="auto"/>
        <w:jc w:val="left"/>
        <w:rPr>
          <w:rFonts w:ascii="Arial" w:hAnsi="Arial" w:cs="Arial"/>
          <w:color w:val="auto"/>
          <w:szCs w:val="21"/>
          <w:highlight w:val="none"/>
        </w:rPr>
      </w:pPr>
      <w:r>
        <w:rPr>
          <w:rFonts w:ascii="Arial" w:hAnsi="Arial" w:cs="Arial"/>
          <w:color w:val="auto"/>
          <w:szCs w:val="21"/>
          <w:highlight w:val="none"/>
        </w:rPr>
        <w:t>4.2监狱企业须提供最新一期《XX省监狱企业产品目录》或其他监狱企业证明材料。（非监狱企业无需提供）</w:t>
      </w:r>
    </w:p>
    <w:p>
      <w:pPr>
        <w:snapToGrid w:val="0"/>
        <w:spacing w:after="0" w:line="312" w:lineRule="auto"/>
        <w:jc w:val="left"/>
        <w:rPr>
          <w:rFonts w:ascii="Arial" w:hAnsi="Arial" w:cs="Arial"/>
          <w:color w:val="auto"/>
          <w:szCs w:val="21"/>
          <w:highlight w:val="none"/>
        </w:rPr>
      </w:pPr>
    </w:p>
    <w:p>
      <w:pPr>
        <w:snapToGrid w:val="0"/>
        <w:spacing w:after="0" w:line="312" w:lineRule="auto"/>
        <w:jc w:val="left"/>
        <w:rPr>
          <w:rFonts w:ascii="Arial" w:hAnsi="Arial" w:cs="Arial"/>
          <w:color w:val="auto"/>
          <w:szCs w:val="21"/>
          <w:highlight w:val="none"/>
        </w:rPr>
      </w:pPr>
    </w:p>
    <w:p>
      <w:pPr>
        <w:snapToGrid w:val="0"/>
        <w:spacing w:after="0" w:line="312" w:lineRule="auto"/>
        <w:jc w:val="left"/>
        <w:rPr>
          <w:rFonts w:ascii="Arial" w:hAnsi="Arial" w:cs="Arial"/>
          <w:color w:val="auto"/>
          <w:szCs w:val="21"/>
          <w:highlight w:val="none"/>
        </w:rPr>
      </w:pPr>
    </w:p>
    <w:p>
      <w:pPr>
        <w:snapToGrid w:val="0"/>
        <w:spacing w:after="0" w:line="312" w:lineRule="auto"/>
        <w:jc w:val="left"/>
        <w:rPr>
          <w:rFonts w:ascii="Arial" w:hAnsi="Arial" w:cs="Arial"/>
          <w:color w:val="auto"/>
          <w:highlight w:val="none"/>
        </w:rPr>
      </w:pPr>
      <w:r>
        <w:rPr>
          <w:rFonts w:ascii="Arial" w:hAnsi="Arial" w:cs="Arial"/>
          <w:color w:val="auto"/>
          <w:szCs w:val="21"/>
          <w:highlight w:val="none"/>
        </w:rPr>
        <w:t>4.3</w:t>
      </w:r>
      <w:bookmarkStart w:id="161" w:name="_Hlk19051624"/>
      <w:r>
        <w:rPr>
          <w:rFonts w:ascii="Arial" w:hAnsi="Arial" w:cs="Arial"/>
          <w:color w:val="auto"/>
          <w:highlight w:val="none"/>
        </w:rPr>
        <w:t>残疾人福利性单位须提供《残疾人福利性单位声明函》，格式如下。</w:t>
      </w:r>
      <w:r>
        <w:rPr>
          <w:rFonts w:ascii="Arial" w:hAnsi="Arial" w:cs="Arial"/>
          <w:color w:val="auto"/>
          <w:szCs w:val="21"/>
          <w:highlight w:val="none"/>
        </w:rPr>
        <w:t>（非残疾人福利性单位无需提供）</w:t>
      </w:r>
    </w:p>
    <w:bookmarkEnd w:id="161"/>
    <w:p>
      <w:pPr>
        <w:spacing w:after="0" w:line="312" w:lineRule="auto"/>
        <w:jc w:val="center"/>
        <w:rPr>
          <w:rFonts w:ascii="Arial" w:hAnsi="Arial" w:cs="Arial"/>
          <w:b/>
          <w:color w:val="auto"/>
          <w:szCs w:val="21"/>
          <w:highlight w:val="none"/>
        </w:rPr>
      </w:pPr>
    </w:p>
    <w:p>
      <w:pPr>
        <w:spacing w:after="0" w:line="312" w:lineRule="auto"/>
        <w:jc w:val="center"/>
        <w:rPr>
          <w:rFonts w:ascii="Arial" w:hAnsi="Arial" w:cs="Arial"/>
          <w:b/>
          <w:color w:val="auto"/>
          <w:szCs w:val="21"/>
          <w:highlight w:val="none"/>
        </w:rPr>
      </w:pPr>
      <w:r>
        <w:rPr>
          <w:rFonts w:ascii="Arial" w:hAnsi="Arial" w:cs="Arial"/>
          <w:b/>
          <w:color w:val="auto"/>
          <w:szCs w:val="21"/>
          <w:highlight w:val="none"/>
        </w:rPr>
        <w:t>残疾人福利性单位声明函</w:t>
      </w:r>
    </w:p>
    <w:p>
      <w:pPr>
        <w:spacing w:after="0" w:line="312" w:lineRule="auto"/>
        <w:ind w:firstLine="420"/>
        <w:jc w:val="left"/>
        <w:rPr>
          <w:rFonts w:ascii="Arial" w:hAnsi="Arial" w:cs="Arial"/>
          <w:color w:val="auto"/>
          <w:szCs w:val="21"/>
          <w:highlight w:val="none"/>
        </w:rPr>
      </w:pPr>
      <w:r>
        <w:rPr>
          <w:rFonts w:ascii="Arial" w:hAnsi="Arial" w:cs="Arial"/>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ascii="Arial" w:hAnsi="Arial" w:cs="Arial"/>
          <w:color w:val="auto"/>
          <w:szCs w:val="21"/>
          <w:highlight w:val="none"/>
          <w:u w:val="single"/>
        </w:rPr>
        <w:t xml:space="preserve">        </w:t>
      </w:r>
      <w:r>
        <w:rPr>
          <w:rFonts w:ascii="Arial" w:hAnsi="Arial" w:cs="Arial"/>
          <w:color w:val="auto"/>
          <w:szCs w:val="21"/>
          <w:highlight w:val="none"/>
        </w:rPr>
        <w:t>单位的</w:t>
      </w:r>
      <w:r>
        <w:rPr>
          <w:rFonts w:ascii="Arial" w:hAnsi="Arial" w:cs="Arial"/>
          <w:color w:val="auto"/>
          <w:szCs w:val="21"/>
          <w:highlight w:val="none"/>
          <w:u w:val="single"/>
        </w:rPr>
        <w:t xml:space="preserve">           </w:t>
      </w:r>
      <w:r>
        <w:rPr>
          <w:rFonts w:ascii="Arial" w:hAnsi="Arial" w:cs="Arial"/>
          <w:color w:val="auto"/>
          <w:szCs w:val="21"/>
          <w:highlight w:val="none"/>
        </w:rPr>
        <w:t>项目采购活动提供本单位制造的货物（由本单位承担工程/提供服务），或者提供其他残疾人福利性单位制造的货物（不包括使用非残疾人福利性单位注册商标的货物）。</w:t>
      </w:r>
    </w:p>
    <w:p>
      <w:pPr>
        <w:spacing w:after="0" w:line="312" w:lineRule="auto"/>
        <w:ind w:firstLine="420"/>
        <w:rPr>
          <w:rFonts w:ascii="Arial" w:hAnsi="Arial" w:cs="Arial"/>
          <w:color w:val="auto"/>
          <w:szCs w:val="21"/>
          <w:highlight w:val="none"/>
        </w:rPr>
      </w:pPr>
      <w:r>
        <w:rPr>
          <w:rFonts w:ascii="Arial" w:hAnsi="Arial" w:cs="Arial"/>
          <w:color w:val="auto"/>
          <w:szCs w:val="21"/>
          <w:highlight w:val="none"/>
        </w:rPr>
        <w:t>本单位对上述声明的真实性负责。如有虚假，将依法承担相应责任。</w:t>
      </w:r>
    </w:p>
    <w:p>
      <w:pPr>
        <w:spacing w:after="0" w:line="312" w:lineRule="auto"/>
        <w:ind w:firstLine="420"/>
        <w:jc w:val="right"/>
        <w:rPr>
          <w:rFonts w:ascii="Arial" w:hAnsi="Arial" w:cs="Arial"/>
          <w:color w:val="auto"/>
          <w:spacing w:val="6"/>
          <w:szCs w:val="21"/>
          <w:highlight w:val="none"/>
        </w:rPr>
      </w:pPr>
      <w:r>
        <w:rPr>
          <w:rFonts w:ascii="Arial" w:hAnsi="Arial" w:cs="Arial"/>
          <w:color w:val="auto"/>
          <w:spacing w:val="6"/>
          <w:sz w:val="30"/>
          <w:szCs w:val="30"/>
          <w:highlight w:val="none"/>
        </w:rPr>
        <w:t xml:space="preserve"> </w:t>
      </w:r>
      <w:r>
        <w:rPr>
          <w:rFonts w:ascii="Arial" w:hAnsi="Arial" w:cs="Arial"/>
          <w:color w:val="auto"/>
          <w:spacing w:val="6"/>
          <w:szCs w:val="21"/>
          <w:highlight w:val="none"/>
        </w:rPr>
        <w:t xml:space="preserve">                                             单位名称</w:t>
      </w:r>
      <w:r>
        <w:rPr>
          <w:rFonts w:ascii="Arial" w:hAnsi="Arial" w:cs="Arial"/>
          <w:color w:val="auto"/>
          <w:szCs w:val="21"/>
          <w:highlight w:val="none"/>
        </w:rPr>
        <w:t>(电子签章)</w:t>
      </w:r>
      <w:r>
        <w:rPr>
          <w:rFonts w:ascii="Arial" w:hAnsi="Arial" w:cs="Arial"/>
          <w:color w:val="auto"/>
          <w:spacing w:val="6"/>
          <w:szCs w:val="21"/>
          <w:highlight w:val="none"/>
        </w:rPr>
        <w:t xml:space="preserve">：          </w:t>
      </w:r>
    </w:p>
    <w:p>
      <w:pPr>
        <w:spacing w:after="0" w:line="312" w:lineRule="auto"/>
        <w:ind w:firstLine="420"/>
        <w:jc w:val="right"/>
        <w:rPr>
          <w:rFonts w:ascii="Arial" w:hAnsi="Arial" w:cs="Arial"/>
          <w:color w:val="auto"/>
          <w:spacing w:val="6"/>
          <w:szCs w:val="21"/>
          <w:highlight w:val="none"/>
        </w:rPr>
      </w:pPr>
      <w:r>
        <w:rPr>
          <w:rFonts w:ascii="Arial" w:hAnsi="Arial" w:cs="Arial"/>
          <w:color w:val="auto"/>
          <w:spacing w:val="6"/>
          <w:szCs w:val="21"/>
          <w:highlight w:val="none"/>
        </w:rPr>
        <w:t xml:space="preserve">                                                       日  期：</w:t>
      </w:r>
    </w:p>
    <w:p>
      <w:pPr>
        <w:pStyle w:val="21"/>
        <w:spacing w:after="0" w:line="312" w:lineRule="auto"/>
        <w:rPr>
          <w:rFonts w:ascii="Arial" w:hAnsi="Arial" w:cs="Arial"/>
          <w:color w:val="auto"/>
          <w:highlight w:val="none"/>
        </w:rPr>
      </w:pPr>
    </w:p>
    <w:p>
      <w:pPr>
        <w:spacing w:after="0" w:line="312" w:lineRule="auto"/>
        <w:rPr>
          <w:rFonts w:ascii="Arial" w:hAnsi="Arial" w:cs="Arial"/>
          <w:b/>
          <w:color w:val="auto"/>
          <w:szCs w:val="21"/>
          <w:highlight w:val="none"/>
        </w:rPr>
      </w:pPr>
    </w:p>
    <w:p>
      <w:pPr>
        <w:spacing w:after="0" w:line="312" w:lineRule="auto"/>
        <w:rPr>
          <w:rFonts w:ascii="Arial" w:hAnsi="Arial" w:cs="Arial"/>
          <w:b/>
          <w:color w:val="auto"/>
          <w:szCs w:val="21"/>
          <w:highlight w:val="none"/>
        </w:rPr>
      </w:pPr>
    </w:p>
    <w:p>
      <w:pPr>
        <w:spacing w:after="0" w:line="312" w:lineRule="auto"/>
        <w:rPr>
          <w:rFonts w:ascii="Arial" w:hAnsi="Arial" w:cs="Arial"/>
          <w:b/>
          <w:color w:val="auto"/>
          <w:szCs w:val="21"/>
          <w:highlight w:val="none"/>
        </w:rPr>
      </w:pPr>
    </w:p>
    <w:p>
      <w:pPr>
        <w:spacing w:after="0" w:line="312" w:lineRule="auto"/>
        <w:rPr>
          <w:rFonts w:ascii="Arial" w:hAnsi="Arial" w:cs="Arial"/>
          <w:b/>
          <w:color w:val="auto"/>
          <w:szCs w:val="21"/>
          <w:highlight w:val="none"/>
        </w:rPr>
      </w:pPr>
    </w:p>
    <w:p>
      <w:pPr>
        <w:spacing w:after="0" w:line="312" w:lineRule="auto"/>
        <w:rPr>
          <w:rFonts w:ascii="Arial" w:hAnsi="Arial" w:cs="Arial"/>
          <w:b/>
          <w:color w:val="auto"/>
          <w:szCs w:val="21"/>
          <w:highlight w:val="none"/>
        </w:rPr>
      </w:pPr>
    </w:p>
    <w:p>
      <w:pPr>
        <w:spacing w:after="0" w:line="312" w:lineRule="auto"/>
        <w:rPr>
          <w:rFonts w:ascii="Arial" w:hAnsi="Arial" w:cs="Arial"/>
          <w:bCs/>
          <w:color w:val="auto"/>
          <w:szCs w:val="21"/>
          <w:highlight w:val="none"/>
        </w:rPr>
      </w:pPr>
      <w:r>
        <w:rPr>
          <w:rFonts w:ascii="Arial" w:hAnsi="Arial" w:cs="Arial"/>
          <w:bCs/>
          <w:color w:val="auto"/>
          <w:szCs w:val="21"/>
          <w:highlight w:val="none"/>
        </w:rPr>
        <w:t>5.开标一览表</w:t>
      </w:r>
    </w:p>
    <w:p>
      <w:pPr>
        <w:spacing w:after="0" w:line="312" w:lineRule="auto"/>
        <w:rPr>
          <w:rFonts w:ascii="Arial" w:hAnsi="Arial" w:cs="Arial"/>
          <w:b/>
          <w:color w:val="auto"/>
          <w:szCs w:val="21"/>
          <w:highlight w:val="none"/>
        </w:rPr>
      </w:pPr>
    </w:p>
    <w:p>
      <w:pPr>
        <w:spacing w:after="0" w:line="312" w:lineRule="auto"/>
        <w:ind w:firstLine="422" w:firstLineChars="200"/>
        <w:rPr>
          <w:rFonts w:ascii="Arial" w:hAnsi="Arial" w:cs="Arial"/>
          <w:b/>
          <w:color w:val="auto"/>
          <w:szCs w:val="21"/>
          <w:highlight w:val="none"/>
        </w:rPr>
      </w:pPr>
      <w:r>
        <w:rPr>
          <w:rFonts w:ascii="Arial" w:hAnsi="Arial" w:cs="Arial"/>
          <w:b/>
          <w:color w:val="auto"/>
          <w:szCs w:val="21"/>
          <w:highlight w:val="none"/>
        </w:rPr>
        <w:t>格式详见广西政府采购云平台，且仅在广西政府采购云平台填写即可。</w:t>
      </w:r>
    </w:p>
    <w:p>
      <w:pPr>
        <w:rPr>
          <w:rFonts w:ascii="Arial" w:hAnsi="Arial" w:cs="Arial"/>
          <w:b/>
          <w:color w:val="auto"/>
          <w:szCs w:val="21"/>
          <w:highlight w:val="none"/>
        </w:rPr>
      </w:pPr>
      <w:r>
        <w:rPr>
          <w:rFonts w:ascii="Arial" w:hAnsi="Arial" w:cs="Arial"/>
          <w:b/>
          <w:color w:val="auto"/>
          <w:szCs w:val="21"/>
          <w:highlight w:val="none"/>
        </w:rPr>
        <w:br w:type="page"/>
      </w:r>
    </w:p>
    <w:p>
      <w:pPr>
        <w:spacing w:line="360" w:lineRule="auto"/>
        <w:rPr>
          <w:rFonts w:ascii="Arial" w:hAnsi="Arial" w:cs="Arial"/>
          <w:b/>
          <w:color w:val="auto"/>
          <w:sz w:val="32"/>
          <w:highlight w:val="none"/>
        </w:rPr>
      </w:pPr>
      <w:r>
        <w:rPr>
          <w:rFonts w:ascii="Arial" w:hAnsi="Arial" w:cs="Arial"/>
          <w:b/>
          <w:color w:val="auto"/>
          <w:sz w:val="32"/>
          <w:highlight w:val="none"/>
        </w:rPr>
        <w:t>附件现场勘察证明</w:t>
      </w:r>
      <w:r>
        <w:rPr>
          <w:rFonts w:hint="eastAsia" w:ascii="Arial" w:hAnsi="Arial" w:cs="Arial"/>
          <w:b/>
          <w:color w:val="auto"/>
          <w:sz w:val="32"/>
          <w:highlight w:val="none"/>
        </w:rPr>
        <w:t>（此附件无需放在投标文件中）</w:t>
      </w:r>
    </w:p>
    <w:p>
      <w:pPr>
        <w:rPr>
          <w:rFonts w:ascii="Arial" w:hAnsi="Arial" w:cs="Arial"/>
          <w:b/>
          <w:color w:val="auto"/>
          <w:sz w:val="32"/>
          <w:highlight w:val="none"/>
        </w:rPr>
      </w:pPr>
      <w:r>
        <w:rPr>
          <w:rFonts w:ascii="Arial" w:hAnsi="Arial" w:cs="Arial"/>
          <w:color w:val="auto"/>
          <w:szCs w:val="21"/>
          <w:highlight w:val="none"/>
        </w:rPr>
        <w:t>如</w:t>
      </w:r>
      <w:r>
        <w:rPr>
          <w:rFonts w:hint="eastAsia" w:ascii="Arial" w:hAnsi="Arial" w:cs="Arial"/>
          <w:color w:val="auto"/>
          <w:szCs w:val="21"/>
          <w:highlight w:val="none"/>
        </w:rPr>
        <w:t>供应商</w:t>
      </w:r>
      <w:r>
        <w:rPr>
          <w:rFonts w:ascii="Arial" w:hAnsi="Arial" w:cs="Arial"/>
          <w:color w:val="auto"/>
          <w:szCs w:val="21"/>
          <w:highlight w:val="none"/>
        </w:rPr>
        <w:t>须知要求现场勘察的，</w:t>
      </w:r>
      <w:r>
        <w:rPr>
          <w:rFonts w:hint="eastAsia" w:ascii="Arial" w:hAnsi="Arial" w:cs="Arial"/>
          <w:color w:val="auto"/>
          <w:szCs w:val="21"/>
          <w:highlight w:val="none"/>
        </w:rPr>
        <w:t>供应商</w:t>
      </w:r>
      <w:r>
        <w:rPr>
          <w:rFonts w:ascii="Arial" w:hAnsi="Arial" w:cs="Arial"/>
          <w:color w:val="auto"/>
          <w:szCs w:val="21"/>
          <w:highlight w:val="none"/>
        </w:rPr>
        <w:t>应持勘察授权函（格式自拟，加盖单位公章）及以下《现场勘察证明》按规定前往指定地方勘察，勘察结束后</w:t>
      </w:r>
      <w:r>
        <w:rPr>
          <w:rFonts w:hint="eastAsia" w:ascii="Arial" w:hAnsi="Arial" w:cs="Arial"/>
          <w:color w:val="auto"/>
          <w:szCs w:val="21"/>
          <w:highlight w:val="none"/>
        </w:rPr>
        <w:t>采购人</w:t>
      </w:r>
      <w:r>
        <w:rPr>
          <w:rFonts w:ascii="Arial" w:hAnsi="Arial" w:cs="Arial"/>
          <w:color w:val="auto"/>
          <w:szCs w:val="21"/>
          <w:highlight w:val="none"/>
        </w:rPr>
        <w:t>在《现场勘察证明》上签字。《现场勘察证明》格式如下：</w:t>
      </w:r>
    </w:p>
    <w:p>
      <w:pPr>
        <w:snapToGrid w:val="0"/>
        <w:spacing w:before="50" w:after="120" w:afterLines="50"/>
        <w:jc w:val="center"/>
        <w:rPr>
          <w:rFonts w:ascii="Arial" w:hAnsi="Arial" w:cs="Arial"/>
          <w:b/>
          <w:color w:val="auto"/>
          <w:sz w:val="24"/>
          <w:highlight w:val="none"/>
        </w:rPr>
      </w:pPr>
      <w:r>
        <w:rPr>
          <w:rFonts w:ascii="Arial" w:hAnsi="Arial" w:cs="Arial"/>
          <w:b/>
          <w:color w:val="auto"/>
          <w:sz w:val="24"/>
          <w:highlight w:val="none"/>
        </w:rPr>
        <w:t>现场勘察证明</w:t>
      </w:r>
    </w:p>
    <w:p>
      <w:pPr>
        <w:tabs>
          <w:tab w:val="left" w:pos="4860"/>
        </w:tabs>
        <w:adjustRightInd w:val="0"/>
        <w:snapToGrid w:val="0"/>
        <w:ind w:firstLine="223" w:firstLineChars="100"/>
        <w:rPr>
          <w:rFonts w:ascii="Arial" w:hAnsi="Arial" w:cs="Arial"/>
          <w:b/>
          <w:color w:val="auto"/>
          <w:spacing w:val="6"/>
          <w:szCs w:val="21"/>
          <w:highlight w:val="none"/>
        </w:rPr>
      </w:pPr>
      <w:r>
        <w:rPr>
          <w:rFonts w:ascii="Arial" w:hAnsi="Arial" w:cs="Arial"/>
          <w:b/>
          <w:color w:val="auto"/>
          <w:spacing w:val="6"/>
          <w:szCs w:val="21"/>
          <w:highlight w:val="none"/>
        </w:rPr>
        <w:t>项目名称及项目编号：</w:t>
      </w:r>
    </w:p>
    <w:tbl>
      <w:tblPr>
        <w:tblStyle w:val="53"/>
        <w:tblW w:w="8519" w:type="dxa"/>
        <w:jc w:val="center"/>
        <w:tblLayout w:type="fixed"/>
        <w:tblCellMar>
          <w:top w:w="0" w:type="dxa"/>
          <w:left w:w="108" w:type="dxa"/>
          <w:bottom w:w="0" w:type="dxa"/>
          <w:right w:w="108" w:type="dxa"/>
        </w:tblCellMar>
      </w:tblPr>
      <w:tblGrid>
        <w:gridCol w:w="1402"/>
        <w:gridCol w:w="1972"/>
        <w:gridCol w:w="5145"/>
      </w:tblGrid>
      <w:tr>
        <w:tblPrEx>
          <w:tblCellMar>
            <w:top w:w="0" w:type="dxa"/>
            <w:left w:w="108" w:type="dxa"/>
            <w:bottom w:w="0" w:type="dxa"/>
            <w:right w:w="108" w:type="dxa"/>
          </w:tblCellMar>
        </w:tblPrEx>
        <w:trPr>
          <w:trHeight w:val="372" w:hRule="atLeast"/>
          <w:jc w:val="center"/>
        </w:trPr>
        <w:tc>
          <w:tcPr>
            <w:tcW w:w="1402" w:type="dxa"/>
            <w:vMerge w:val="restart"/>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after="0" w:line="240" w:lineRule="auto"/>
              <w:jc w:val="center"/>
              <w:rPr>
                <w:rFonts w:ascii="Arial" w:hAnsi="Arial" w:cs="Arial"/>
                <w:b/>
                <w:bCs/>
                <w:color w:val="auto"/>
                <w:spacing w:val="40"/>
                <w:kern w:val="0"/>
                <w:szCs w:val="21"/>
                <w:highlight w:val="none"/>
              </w:rPr>
            </w:pPr>
            <w:r>
              <w:rPr>
                <w:rFonts w:hint="eastAsia" w:ascii="Arial" w:hAnsi="Arial" w:cs="Arial"/>
                <w:b/>
                <w:bCs/>
                <w:color w:val="auto"/>
                <w:spacing w:val="40"/>
                <w:kern w:val="0"/>
                <w:szCs w:val="21"/>
                <w:highlight w:val="none"/>
              </w:rPr>
              <w:t>供应商</w:t>
            </w:r>
            <w:r>
              <w:rPr>
                <w:rFonts w:ascii="Arial" w:hAnsi="Arial" w:cs="Arial"/>
                <w:b/>
                <w:bCs/>
                <w:color w:val="auto"/>
                <w:spacing w:val="40"/>
                <w:kern w:val="0"/>
                <w:szCs w:val="21"/>
                <w:highlight w:val="none"/>
              </w:rPr>
              <w:t>勘察人员</w:t>
            </w:r>
          </w:p>
          <w:p>
            <w:pPr>
              <w:widowControl/>
              <w:adjustRightInd w:val="0"/>
              <w:snapToGrid w:val="0"/>
              <w:spacing w:after="0" w:line="240" w:lineRule="auto"/>
              <w:jc w:val="center"/>
              <w:rPr>
                <w:rFonts w:ascii="Arial" w:hAnsi="Arial" w:cs="Arial"/>
                <w:b/>
                <w:bCs/>
                <w:color w:val="auto"/>
                <w:kern w:val="0"/>
                <w:szCs w:val="21"/>
                <w:highlight w:val="none"/>
              </w:rPr>
            </w:pPr>
            <w:r>
              <w:rPr>
                <w:rFonts w:ascii="Arial" w:hAnsi="Arial" w:cs="Arial"/>
                <w:b/>
                <w:bCs/>
                <w:color w:val="auto"/>
                <w:spacing w:val="40"/>
                <w:kern w:val="0"/>
                <w:szCs w:val="21"/>
                <w:highlight w:val="none"/>
              </w:rPr>
              <w:t>信息</w:t>
            </w:r>
          </w:p>
        </w:tc>
        <w:tc>
          <w:tcPr>
            <w:tcW w:w="1972" w:type="dxa"/>
            <w:tcBorders>
              <w:top w:val="single" w:color="auto" w:sz="4" w:space="0"/>
              <w:left w:val="single" w:color="auto" w:sz="6" w:space="0"/>
              <w:bottom w:val="single" w:color="auto" w:sz="4" w:space="0"/>
              <w:right w:val="single" w:color="auto" w:sz="6" w:space="0"/>
            </w:tcBorders>
            <w:vAlign w:val="center"/>
          </w:tcPr>
          <w:p>
            <w:pPr>
              <w:widowControl/>
              <w:adjustRightInd w:val="0"/>
              <w:snapToGrid w:val="0"/>
              <w:spacing w:after="0" w:line="240" w:lineRule="auto"/>
              <w:jc w:val="center"/>
              <w:rPr>
                <w:rFonts w:ascii="Arial" w:hAnsi="Arial" w:cs="Arial"/>
                <w:color w:val="auto"/>
                <w:kern w:val="0"/>
                <w:szCs w:val="21"/>
                <w:highlight w:val="none"/>
              </w:rPr>
            </w:pPr>
            <w:r>
              <w:rPr>
                <w:rFonts w:ascii="Arial" w:hAnsi="Arial" w:cs="Arial"/>
                <w:b/>
                <w:bCs/>
                <w:color w:val="auto"/>
                <w:kern w:val="0"/>
                <w:szCs w:val="21"/>
                <w:highlight w:val="none"/>
              </w:rPr>
              <w:t>姓名</w:t>
            </w:r>
          </w:p>
        </w:tc>
        <w:tc>
          <w:tcPr>
            <w:tcW w:w="5145" w:type="dxa"/>
            <w:tcBorders>
              <w:top w:val="single" w:color="auto" w:sz="4" w:space="0"/>
              <w:left w:val="single" w:color="auto" w:sz="6" w:space="0"/>
              <w:bottom w:val="single" w:color="auto" w:sz="4" w:space="0"/>
              <w:right w:val="single" w:color="auto" w:sz="4" w:space="0"/>
            </w:tcBorders>
            <w:vAlign w:val="center"/>
          </w:tcPr>
          <w:p>
            <w:pPr>
              <w:widowControl/>
              <w:adjustRightInd w:val="0"/>
              <w:snapToGrid w:val="0"/>
              <w:jc w:val="center"/>
              <w:rPr>
                <w:rFonts w:ascii="Arial" w:hAnsi="Arial" w:cs="Arial"/>
                <w:color w:val="auto"/>
                <w:kern w:val="0"/>
                <w:szCs w:val="21"/>
                <w:highlight w:val="none"/>
              </w:rPr>
            </w:pPr>
          </w:p>
        </w:tc>
      </w:tr>
      <w:tr>
        <w:tblPrEx>
          <w:tblCellMar>
            <w:top w:w="0" w:type="dxa"/>
            <w:left w:w="108" w:type="dxa"/>
            <w:bottom w:w="0" w:type="dxa"/>
            <w:right w:w="108" w:type="dxa"/>
          </w:tblCellMar>
        </w:tblPrEx>
        <w:trPr>
          <w:trHeight w:val="372" w:hRule="atLeast"/>
          <w:jc w:val="center"/>
        </w:trPr>
        <w:tc>
          <w:tcPr>
            <w:tcW w:w="1402" w:type="dxa"/>
            <w:vMerge w:val="continue"/>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after="0" w:line="240" w:lineRule="auto"/>
              <w:jc w:val="center"/>
              <w:rPr>
                <w:rFonts w:ascii="Arial" w:hAnsi="Arial" w:cs="Arial"/>
                <w:b/>
                <w:bCs/>
                <w:color w:val="auto"/>
                <w:kern w:val="0"/>
                <w:szCs w:val="21"/>
                <w:highlight w:val="none"/>
              </w:rPr>
            </w:pPr>
          </w:p>
        </w:tc>
        <w:tc>
          <w:tcPr>
            <w:tcW w:w="1972" w:type="dxa"/>
            <w:tcBorders>
              <w:top w:val="single" w:color="auto" w:sz="4" w:space="0"/>
              <w:left w:val="single" w:color="auto" w:sz="6" w:space="0"/>
              <w:bottom w:val="single" w:color="auto" w:sz="4" w:space="0"/>
              <w:right w:val="single" w:color="auto" w:sz="4" w:space="0"/>
            </w:tcBorders>
            <w:vAlign w:val="center"/>
          </w:tcPr>
          <w:p>
            <w:pPr>
              <w:widowControl/>
              <w:adjustRightInd w:val="0"/>
              <w:snapToGrid w:val="0"/>
              <w:spacing w:after="0" w:line="240" w:lineRule="auto"/>
              <w:jc w:val="center"/>
              <w:rPr>
                <w:rFonts w:ascii="Arial" w:hAnsi="Arial" w:cs="Arial"/>
                <w:color w:val="auto"/>
                <w:kern w:val="0"/>
                <w:szCs w:val="21"/>
                <w:highlight w:val="none"/>
              </w:rPr>
            </w:pPr>
            <w:r>
              <w:rPr>
                <w:rFonts w:hint="eastAsia" w:ascii="Arial" w:hAnsi="Arial" w:cs="Arial"/>
                <w:b/>
                <w:color w:val="auto"/>
                <w:kern w:val="0"/>
                <w:szCs w:val="21"/>
                <w:highlight w:val="none"/>
              </w:rPr>
              <w:t>供应商</w:t>
            </w:r>
            <w:r>
              <w:rPr>
                <w:rFonts w:ascii="Arial" w:hAnsi="Arial" w:cs="Arial"/>
                <w:b/>
                <w:color w:val="auto"/>
                <w:kern w:val="0"/>
                <w:szCs w:val="21"/>
                <w:highlight w:val="none"/>
              </w:rPr>
              <w:t>名称</w:t>
            </w:r>
          </w:p>
        </w:tc>
        <w:tc>
          <w:tcPr>
            <w:tcW w:w="514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Arial" w:hAnsi="Arial" w:cs="Arial"/>
                <w:color w:val="auto"/>
                <w:kern w:val="0"/>
                <w:szCs w:val="21"/>
                <w:highlight w:val="none"/>
              </w:rPr>
            </w:pPr>
          </w:p>
        </w:tc>
      </w:tr>
      <w:tr>
        <w:tblPrEx>
          <w:tblCellMar>
            <w:top w:w="0" w:type="dxa"/>
            <w:left w:w="108" w:type="dxa"/>
            <w:bottom w:w="0" w:type="dxa"/>
            <w:right w:w="108" w:type="dxa"/>
          </w:tblCellMar>
        </w:tblPrEx>
        <w:trPr>
          <w:trHeight w:val="372" w:hRule="atLeast"/>
          <w:jc w:val="center"/>
        </w:trPr>
        <w:tc>
          <w:tcPr>
            <w:tcW w:w="1402" w:type="dxa"/>
            <w:vMerge w:val="continue"/>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after="0" w:line="240" w:lineRule="auto"/>
              <w:jc w:val="center"/>
              <w:rPr>
                <w:rFonts w:ascii="Arial" w:hAnsi="Arial" w:cs="Arial"/>
                <w:b/>
                <w:bCs/>
                <w:color w:val="auto"/>
                <w:kern w:val="0"/>
                <w:szCs w:val="21"/>
                <w:highlight w:val="none"/>
              </w:rPr>
            </w:pPr>
          </w:p>
        </w:tc>
        <w:tc>
          <w:tcPr>
            <w:tcW w:w="1972" w:type="dxa"/>
            <w:tcBorders>
              <w:top w:val="nil"/>
              <w:left w:val="single" w:color="auto" w:sz="6" w:space="0"/>
              <w:bottom w:val="single" w:color="auto" w:sz="4" w:space="0"/>
              <w:right w:val="single" w:color="auto" w:sz="4" w:space="0"/>
            </w:tcBorders>
            <w:vAlign w:val="center"/>
          </w:tcPr>
          <w:p>
            <w:pPr>
              <w:widowControl/>
              <w:adjustRightInd w:val="0"/>
              <w:snapToGrid w:val="0"/>
              <w:spacing w:after="0" w:line="240" w:lineRule="auto"/>
              <w:jc w:val="center"/>
              <w:rPr>
                <w:rFonts w:ascii="Arial" w:hAnsi="Arial" w:cs="Arial"/>
                <w:b/>
                <w:color w:val="auto"/>
                <w:kern w:val="0"/>
                <w:szCs w:val="21"/>
                <w:highlight w:val="none"/>
              </w:rPr>
            </w:pPr>
            <w:r>
              <w:rPr>
                <w:rFonts w:ascii="Arial" w:hAnsi="Arial" w:cs="Arial"/>
                <w:b/>
                <w:color w:val="auto"/>
                <w:kern w:val="0"/>
                <w:szCs w:val="21"/>
                <w:highlight w:val="none"/>
              </w:rPr>
              <w:t>身份证号码</w:t>
            </w:r>
          </w:p>
        </w:tc>
        <w:tc>
          <w:tcPr>
            <w:tcW w:w="5145" w:type="dxa"/>
            <w:tcBorders>
              <w:top w:val="nil"/>
              <w:left w:val="nil"/>
              <w:bottom w:val="single" w:color="auto" w:sz="4" w:space="0"/>
              <w:right w:val="single" w:color="auto" w:sz="4" w:space="0"/>
            </w:tcBorders>
            <w:vAlign w:val="center"/>
          </w:tcPr>
          <w:p>
            <w:pPr>
              <w:widowControl/>
              <w:adjustRightInd w:val="0"/>
              <w:snapToGrid w:val="0"/>
              <w:jc w:val="center"/>
              <w:rPr>
                <w:rFonts w:ascii="Arial" w:hAnsi="Arial" w:cs="Arial"/>
                <w:color w:val="auto"/>
                <w:kern w:val="0"/>
                <w:szCs w:val="21"/>
                <w:highlight w:val="none"/>
              </w:rPr>
            </w:pPr>
          </w:p>
        </w:tc>
      </w:tr>
      <w:tr>
        <w:tblPrEx>
          <w:tblCellMar>
            <w:top w:w="0" w:type="dxa"/>
            <w:left w:w="108" w:type="dxa"/>
            <w:bottom w:w="0" w:type="dxa"/>
            <w:right w:w="108" w:type="dxa"/>
          </w:tblCellMar>
        </w:tblPrEx>
        <w:trPr>
          <w:trHeight w:val="372" w:hRule="atLeast"/>
          <w:jc w:val="center"/>
        </w:trPr>
        <w:tc>
          <w:tcPr>
            <w:tcW w:w="1402" w:type="dxa"/>
            <w:vMerge w:val="continue"/>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after="0" w:line="240" w:lineRule="auto"/>
              <w:jc w:val="center"/>
              <w:rPr>
                <w:rFonts w:ascii="Arial" w:hAnsi="Arial" w:cs="Arial"/>
                <w:b/>
                <w:bCs/>
                <w:color w:val="auto"/>
                <w:kern w:val="0"/>
                <w:szCs w:val="21"/>
                <w:highlight w:val="none"/>
              </w:rPr>
            </w:pPr>
          </w:p>
        </w:tc>
        <w:tc>
          <w:tcPr>
            <w:tcW w:w="1972" w:type="dxa"/>
            <w:tcBorders>
              <w:top w:val="nil"/>
              <w:left w:val="single" w:color="auto" w:sz="6" w:space="0"/>
              <w:bottom w:val="single" w:color="auto" w:sz="4" w:space="0"/>
              <w:right w:val="single" w:color="auto" w:sz="4" w:space="0"/>
            </w:tcBorders>
            <w:vAlign w:val="center"/>
          </w:tcPr>
          <w:p>
            <w:pPr>
              <w:widowControl/>
              <w:adjustRightInd w:val="0"/>
              <w:snapToGrid w:val="0"/>
              <w:spacing w:after="0" w:line="240" w:lineRule="auto"/>
              <w:jc w:val="center"/>
              <w:rPr>
                <w:rFonts w:ascii="Arial" w:hAnsi="Arial" w:cs="Arial"/>
                <w:b/>
                <w:color w:val="auto"/>
                <w:kern w:val="0"/>
                <w:szCs w:val="21"/>
                <w:highlight w:val="none"/>
              </w:rPr>
            </w:pPr>
            <w:r>
              <w:rPr>
                <w:rFonts w:ascii="Arial" w:hAnsi="Arial" w:cs="Arial"/>
                <w:b/>
                <w:color w:val="auto"/>
                <w:kern w:val="0"/>
                <w:szCs w:val="21"/>
                <w:highlight w:val="none"/>
              </w:rPr>
              <w:t>联系方式</w:t>
            </w:r>
          </w:p>
        </w:tc>
        <w:tc>
          <w:tcPr>
            <w:tcW w:w="5145" w:type="dxa"/>
            <w:tcBorders>
              <w:top w:val="nil"/>
              <w:left w:val="nil"/>
              <w:bottom w:val="single" w:color="auto" w:sz="4" w:space="0"/>
              <w:right w:val="single" w:color="auto" w:sz="4" w:space="0"/>
            </w:tcBorders>
            <w:vAlign w:val="center"/>
          </w:tcPr>
          <w:p>
            <w:pPr>
              <w:widowControl/>
              <w:adjustRightInd w:val="0"/>
              <w:snapToGrid w:val="0"/>
              <w:jc w:val="center"/>
              <w:rPr>
                <w:rFonts w:ascii="Arial" w:hAnsi="Arial" w:cs="Arial"/>
                <w:color w:val="auto"/>
                <w:kern w:val="0"/>
                <w:szCs w:val="21"/>
                <w:highlight w:val="none"/>
              </w:rPr>
            </w:pPr>
          </w:p>
        </w:tc>
      </w:tr>
      <w:tr>
        <w:tblPrEx>
          <w:tblCellMar>
            <w:top w:w="0" w:type="dxa"/>
            <w:left w:w="108" w:type="dxa"/>
            <w:bottom w:w="0" w:type="dxa"/>
            <w:right w:w="108" w:type="dxa"/>
          </w:tblCellMar>
        </w:tblPrEx>
        <w:trPr>
          <w:trHeight w:val="2556" w:hRule="atLeast"/>
          <w:jc w:val="center"/>
        </w:trPr>
        <w:tc>
          <w:tcPr>
            <w:tcW w:w="1402" w:type="dxa"/>
            <w:vMerge w:val="restart"/>
            <w:tcBorders>
              <w:top w:val="single" w:color="auto" w:sz="6" w:space="0"/>
              <w:left w:val="single" w:color="auto" w:sz="6" w:space="0"/>
              <w:right w:val="single" w:color="auto" w:sz="6" w:space="0"/>
            </w:tcBorders>
            <w:vAlign w:val="center"/>
          </w:tcPr>
          <w:p>
            <w:pPr>
              <w:widowControl/>
              <w:adjustRightInd w:val="0"/>
              <w:snapToGrid w:val="0"/>
              <w:jc w:val="center"/>
              <w:rPr>
                <w:rFonts w:ascii="Arial" w:hAnsi="Arial" w:cs="Arial"/>
                <w:b/>
                <w:bCs/>
                <w:color w:val="auto"/>
                <w:kern w:val="0"/>
                <w:szCs w:val="21"/>
                <w:highlight w:val="none"/>
              </w:rPr>
            </w:pPr>
            <w:r>
              <w:rPr>
                <w:rFonts w:ascii="Arial" w:hAnsi="Arial" w:cs="Arial"/>
                <w:b/>
                <w:bCs/>
                <w:color w:val="auto"/>
                <w:kern w:val="0"/>
                <w:szCs w:val="21"/>
                <w:highlight w:val="none"/>
              </w:rPr>
              <w:t>现场勘察情况说明</w:t>
            </w:r>
          </w:p>
        </w:tc>
        <w:tc>
          <w:tcPr>
            <w:tcW w:w="7117" w:type="dxa"/>
            <w:gridSpan w:val="2"/>
            <w:tcBorders>
              <w:top w:val="nil"/>
              <w:left w:val="single" w:color="auto" w:sz="6" w:space="0"/>
              <w:bottom w:val="single" w:color="auto" w:sz="4" w:space="0"/>
              <w:right w:val="single" w:color="auto" w:sz="4" w:space="0"/>
            </w:tcBorders>
            <w:vAlign w:val="center"/>
          </w:tcPr>
          <w:p>
            <w:pPr>
              <w:widowControl/>
              <w:adjustRightInd w:val="0"/>
              <w:snapToGrid w:val="0"/>
              <w:rPr>
                <w:rFonts w:ascii="Arial" w:hAnsi="Arial" w:cs="Arial"/>
                <w:color w:val="auto"/>
                <w:szCs w:val="21"/>
                <w:highlight w:val="none"/>
              </w:rPr>
            </w:pPr>
            <w:r>
              <w:rPr>
                <w:rFonts w:ascii="Arial" w:hAnsi="Arial" w:cs="Arial"/>
                <w:color w:val="auto"/>
                <w:szCs w:val="21"/>
                <w:highlight w:val="none"/>
              </w:rPr>
              <w:t>以下由</w:t>
            </w:r>
            <w:r>
              <w:rPr>
                <w:rFonts w:hint="eastAsia" w:ascii="Arial" w:hAnsi="Arial" w:cs="Arial"/>
                <w:color w:val="auto"/>
                <w:szCs w:val="21"/>
                <w:highlight w:val="none"/>
              </w:rPr>
              <w:t>采购人</w:t>
            </w:r>
            <w:r>
              <w:rPr>
                <w:rFonts w:ascii="Arial" w:hAnsi="Arial" w:cs="Arial"/>
                <w:color w:val="auto"/>
                <w:szCs w:val="21"/>
                <w:highlight w:val="none"/>
              </w:rPr>
              <w:t>勘察经办人填写：</w:t>
            </w:r>
          </w:p>
          <w:p>
            <w:pPr>
              <w:widowControl/>
              <w:adjustRightInd w:val="0"/>
              <w:snapToGrid w:val="0"/>
              <w:rPr>
                <w:rFonts w:ascii="Arial" w:hAnsi="Arial" w:cs="Arial"/>
                <w:color w:val="auto"/>
                <w:szCs w:val="21"/>
                <w:highlight w:val="none"/>
              </w:rPr>
            </w:pPr>
          </w:p>
          <w:p>
            <w:pPr>
              <w:widowControl/>
              <w:adjustRightInd w:val="0"/>
              <w:snapToGrid w:val="0"/>
              <w:rPr>
                <w:rFonts w:ascii="Arial" w:hAnsi="Arial" w:cs="Arial"/>
                <w:color w:val="auto"/>
                <w:szCs w:val="21"/>
                <w:highlight w:val="none"/>
                <w:u w:val="single"/>
              </w:rPr>
            </w:pPr>
            <w:r>
              <w:rPr>
                <w:rFonts w:ascii="Arial" w:hAnsi="Arial" w:cs="Arial"/>
                <w:color w:val="auto"/>
                <w:szCs w:val="21"/>
                <w:highlight w:val="none"/>
              </w:rPr>
              <w:t>1.</w:t>
            </w:r>
            <w:r>
              <w:rPr>
                <w:rFonts w:hint="eastAsia" w:ascii="Arial" w:hAnsi="Arial" w:cs="Arial"/>
                <w:color w:val="auto"/>
                <w:szCs w:val="21"/>
                <w:highlight w:val="none"/>
              </w:rPr>
              <w:t>供应商</w:t>
            </w:r>
            <w:r>
              <w:rPr>
                <w:rFonts w:ascii="Arial" w:hAnsi="Arial" w:cs="Arial"/>
                <w:color w:val="auto"/>
                <w:szCs w:val="21"/>
                <w:highlight w:val="none"/>
              </w:rPr>
              <w:t>勘察签到时间：</w:t>
            </w:r>
            <w:r>
              <w:rPr>
                <w:rFonts w:ascii="Arial" w:hAnsi="Arial" w:cs="Arial"/>
                <w:color w:val="auto"/>
                <w:szCs w:val="21"/>
                <w:highlight w:val="none"/>
                <w:u w:val="single"/>
              </w:rPr>
              <w:t xml:space="preserve">                  </w:t>
            </w:r>
            <w:r>
              <w:rPr>
                <w:rFonts w:ascii="Arial" w:hAnsi="Arial" w:cs="Arial"/>
                <w:color w:val="auto"/>
                <w:szCs w:val="21"/>
                <w:highlight w:val="none"/>
              </w:rPr>
              <w:t xml:space="preserve"> ；</w:t>
            </w:r>
          </w:p>
          <w:p>
            <w:pPr>
              <w:widowControl/>
              <w:adjustRightInd w:val="0"/>
              <w:snapToGrid w:val="0"/>
              <w:rPr>
                <w:rFonts w:ascii="Arial" w:hAnsi="Arial" w:cs="Arial"/>
                <w:color w:val="auto"/>
                <w:szCs w:val="21"/>
                <w:highlight w:val="none"/>
                <w:u w:val="single"/>
              </w:rPr>
            </w:pPr>
            <w:r>
              <w:rPr>
                <w:rFonts w:ascii="Arial" w:hAnsi="Arial" w:cs="Arial"/>
                <w:color w:val="auto"/>
                <w:szCs w:val="21"/>
                <w:highlight w:val="none"/>
              </w:rPr>
              <w:t>2.是否按指定时间及地点参加勘察：</w:t>
            </w:r>
          </w:p>
          <w:p>
            <w:pPr>
              <w:widowControl/>
              <w:adjustRightInd w:val="0"/>
              <w:snapToGrid w:val="0"/>
              <w:jc w:val="center"/>
              <w:rPr>
                <w:rFonts w:ascii="Arial" w:hAnsi="Arial" w:cs="Arial"/>
                <w:color w:val="auto"/>
                <w:szCs w:val="21"/>
                <w:highlight w:val="none"/>
                <w:u w:val="single"/>
              </w:rPr>
            </w:pPr>
            <w:r>
              <w:rPr>
                <w:rFonts w:ascii="Arial" w:hAnsi="Arial" w:cs="Arial"/>
                <w:color w:val="auto"/>
                <w:szCs w:val="21"/>
                <w:highlight w:val="none"/>
              </w:rPr>
              <w:sym w:font="Wingdings 2" w:char="F0A3"/>
            </w:r>
            <w:r>
              <w:rPr>
                <w:rFonts w:ascii="Arial" w:hAnsi="Arial" w:cs="Arial"/>
                <w:color w:val="auto"/>
                <w:szCs w:val="21"/>
                <w:highlight w:val="none"/>
              </w:rPr>
              <w:t xml:space="preserve">是   </w:t>
            </w:r>
            <w:r>
              <w:rPr>
                <w:rFonts w:ascii="Arial" w:hAnsi="Arial" w:cs="Arial"/>
                <w:color w:val="auto"/>
                <w:szCs w:val="21"/>
                <w:highlight w:val="none"/>
              </w:rPr>
              <w:sym w:font="Wingdings 2" w:char="F0A3"/>
            </w:r>
            <w:r>
              <w:rPr>
                <w:rFonts w:ascii="Arial" w:hAnsi="Arial" w:cs="Arial"/>
                <w:color w:val="auto"/>
                <w:szCs w:val="21"/>
                <w:highlight w:val="none"/>
              </w:rPr>
              <w:t>否</w:t>
            </w:r>
          </w:p>
        </w:tc>
      </w:tr>
      <w:tr>
        <w:tblPrEx>
          <w:tblCellMar>
            <w:top w:w="0" w:type="dxa"/>
            <w:left w:w="108" w:type="dxa"/>
            <w:bottom w:w="0" w:type="dxa"/>
            <w:right w:w="108" w:type="dxa"/>
          </w:tblCellMar>
        </w:tblPrEx>
        <w:trPr>
          <w:trHeight w:val="3278" w:hRule="atLeast"/>
          <w:jc w:val="center"/>
        </w:trPr>
        <w:tc>
          <w:tcPr>
            <w:tcW w:w="1402" w:type="dxa"/>
            <w:vMerge w:val="continue"/>
            <w:tcBorders>
              <w:left w:val="single" w:color="auto" w:sz="6" w:space="0"/>
              <w:bottom w:val="single" w:color="auto" w:sz="6" w:space="0"/>
              <w:right w:val="single" w:color="auto" w:sz="6" w:space="0"/>
            </w:tcBorders>
            <w:vAlign w:val="center"/>
          </w:tcPr>
          <w:p>
            <w:pPr>
              <w:widowControl/>
              <w:adjustRightInd w:val="0"/>
              <w:snapToGrid w:val="0"/>
              <w:jc w:val="center"/>
              <w:rPr>
                <w:rFonts w:ascii="Arial" w:hAnsi="Arial" w:cs="Arial"/>
                <w:b/>
                <w:bCs/>
                <w:color w:val="auto"/>
                <w:kern w:val="0"/>
                <w:szCs w:val="21"/>
                <w:highlight w:val="none"/>
              </w:rPr>
            </w:pPr>
          </w:p>
        </w:tc>
        <w:tc>
          <w:tcPr>
            <w:tcW w:w="7117" w:type="dxa"/>
            <w:gridSpan w:val="2"/>
            <w:tcBorders>
              <w:top w:val="single" w:color="auto" w:sz="4" w:space="0"/>
              <w:left w:val="single" w:color="auto" w:sz="6" w:space="0"/>
              <w:right w:val="single" w:color="auto" w:sz="4" w:space="0"/>
            </w:tcBorders>
            <w:vAlign w:val="center"/>
          </w:tcPr>
          <w:p>
            <w:pPr>
              <w:widowControl/>
              <w:adjustRightInd w:val="0"/>
              <w:snapToGrid w:val="0"/>
              <w:rPr>
                <w:rFonts w:ascii="Arial" w:hAnsi="Arial" w:cs="Arial"/>
                <w:color w:val="auto"/>
                <w:szCs w:val="21"/>
                <w:highlight w:val="none"/>
              </w:rPr>
            </w:pPr>
            <w:r>
              <w:rPr>
                <w:rFonts w:ascii="Arial" w:hAnsi="Arial" w:cs="Arial"/>
                <w:color w:val="auto"/>
                <w:szCs w:val="21"/>
                <w:highlight w:val="none"/>
              </w:rPr>
              <w:t>以下由</w:t>
            </w:r>
            <w:r>
              <w:rPr>
                <w:rFonts w:hint="eastAsia" w:ascii="Arial" w:hAnsi="Arial" w:cs="Arial"/>
                <w:color w:val="auto"/>
                <w:szCs w:val="21"/>
                <w:highlight w:val="none"/>
              </w:rPr>
              <w:t>供应商</w:t>
            </w:r>
            <w:r>
              <w:rPr>
                <w:rFonts w:ascii="Arial" w:hAnsi="Arial" w:cs="Arial"/>
                <w:color w:val="auto"/>
                <w:szCs w:val="21"/>
                <w:highlight w:val="none"/>
              </w:rPr>
              <w:t>踏勘人员填写：</w:t>
            </w:r>
          </w:p>
          <w:p>
            <w:pPr>
              <w:widowControl/>
              <w:adjustRightInd w:val="0"/>
              <w:snapToGrid w:val="0"/>
              <w:ind w:firstLine="210" w:firstLineChars="100"/>
              <w:rPr>
                <w:rFonts w:ascii="Arial" w:hAnsi="Arial" w:cs="Arial"/>
                <w:color w:val="auto"/>
                <w:szCs w:val="21"/>
                <w:highlight w:val="none"/>
              </w:rPr>
            </w:pPr>
            <w:r>
              <w:rPr>
                <w:rFonts w:ascii="Arial" w:hAnsi="Arial" w:cs="Arial"/>
                <w:color w:val="auto"/>
                <w:szCs w:val="21"/>
                <w:highlight w:val="none"/>
              </w:rPr>
              <w:t>以上情况属实，我方予以认可。</w:t>
            </w:r>
          </w:p>
          <w:p>
            <w:pPr>
              <w:widowControl/>
              <w:adjustRightInd w:val="0"/>
              <w:snapToGrid w:val="0"/>
              <w:ind w:firstLine="210" w:firstLineChars="100"/>
              <w:rPr>
                <w:rFonts w:ascii="Arial" w:hAnsi="Arial" w:cs="Arial"/>
                <w:color w:val="auto"/>
                <w:szCs w:val="21"/>
                <w:highlight w:val="none"/>
              </w:rPr>
            </w:pPr>
            <w:r>
              <w:rPr>
                <w:rFonts w:ascii="Arial" w:hAnsi="Arial" w:cs="Arial"/>
                <w:color w:val="auto"/>
                <w:szCs w:val="21"/>
                <w:highlight w:val="none"/>
              </w:rPr>
              <w:t>1.我方承诺在勘察过程中，未向其他</w:t>
            </w:r>
            <w:r>
              <w:rPr>
                <w:rFonts w:hint="eastAsia" w:ascii="Arial" w:hAnsi="Arial" w:cs="Arial"/>
                <w:color w:val="auto"/>
                <w:szCs w:val="21"/>
                <w:highlight w:val="none"/>
              </w:rPr>
              <w:t>供应商</w:t>
            </w:r>
            <w:r>
              <w:rPr>
                <w:rFonts w:ascii="Arial" w:hAnsi="Arial" w:cs="Arial"/>
                <w:color w:val="auto"/>
                <w:szCs w:val="21"/>
                <w:highlight w:val="none"/>
              </w:rPr>
              <w:t>透露项目响应信息，如有该种行为我方自愿承担响应无效的后果。</w:t>
            </w:r>
          </w:p>
          <w:p>
            <w:pPr>
              <w:widowControl/>
              <w:adjustRightInd w:val="0"/>
              <w:snapToGrid w:val="0"/>
              <w:ind w:firstLine="210" w:firstLineChars="100"/>
              <w:rPr>
                <w:rFonts w:ascii="Arial" w:hAnsi="Arial" w:cs="Arial"/>
                <w:color w:val="auto"/>
                <w:szCs w:val="21"/>
                <w:highlight w:val="none"/>
              </w:rPr>
            </w:pPr>
            <w:r>
              <w:rPr>
                <w:rFonts w:ascii="Arial" w:hAnsi="Arial" w:cs="Arial"/>
                <w:color w:val="auto"/>
                <w:szCs w:val="21"/>
                <w:highlight w:val="none"/>
              </w:rPr>
              <w:t>2.我方承诺如未按指定时间及地点参加勘察，我方自愿承担被</w:t>
            </w:r>
            <w:r>
              <w:rPr>
                <w:rFonts w:hint="eastAsia" w:ascii="Arial" w:hAnsi="Arial" w:cs="Arial"/>
                <w:color w:val="auto"/>
                <w:szCs w:val="21"/>
                <w:highlight w:val="none"/>
              </w:rPr>
              <w:t>采购人</w:t>
            </w:r>
            <w:r>
              <w:rPr>
                <w:rFonts w:ascii="Arial" w:hAnsi="Arial" w:cs="Arial"/>
                <w:color w:val="auto"/>
                <w:szCs w:val="21"/>
                <w:highlight w:val="none"/>
              </w:rPr>
              <w:t>拒绝参与勘察的后果。</w:t>
            </w:r>
          </w:p>
          <w:p>
            <w:pPr>
              <w:widowControl/>
              <w:adjustRightInd w:val="0"/>
              <w:snapToGrid w:val="0"/>
              <w:rPr>
                <w:rFonts w:ascii="Arial" w:hAnsi="Arial" w:cs="Arial"/>
                <w:color w:val="auto"/>
                <w:szCs w:val="21"/>
                <w:highlight w:val="none"/>
              </w:rPr>
            </w:pPr>
            <w:r>
              <w:rPr>
                <w:rFonts w:ascii="Arial" w:hAnsi="Arial" w:cs="Arial"/>
                <w:color w:val="auto"/>
                <w:szCs w:val="21"/>
                <w:highlight w:val="none"/>
              </w:rPr>
              <w:t xml:space="preserve">                          </w:t>
            </w:r>
            <w:r>
              <w:rPr>
                <w:rFonts w:hint="eastAsia" w:ascii="Arial" w:hAnsi="Arial" w:cs="Arial"/>
                <w:color w:val="auto"/>
                <w:szCs w:val="21"/>
                <w:highlight w:val="none"/>
              </w:rPr>
              <w:t>供应商</w:t>
            </w:r>
            <w:r>
              <w:rPr>
                <w:rFonts w:ascii="Arial" w:hAnsi="Arial" w:cs="Arial"/>
                <w:color w:val="auto"/>
                <w:szCs w:val="21"/>
                <w:highlight w:val="none"/>
              </w:rPr>
              <w:t>勘察人员签字：</w:t>
            </w:r>
          </w:p>
        </w:tc>
      </w:tr>
      <w:tr>
        <w:tblPrEx>
          <w:tblCellMar>
            <w:top w:w="0" w:type="dxa"/>
            <w:left w:w="108" w:type="dxa"/>
            <w:bottom w:w="0" w:type="dxa"/>
            <w:right w:w="108" w:type="dxa"/>
          </w:tblCellMar>
        </w:tblPrEx>
        <w:trPr>
          <w:trHeight w:val="1622" w:hRule="atLeast"/>
          <w:jc w:val="center"/>
        </w:trPr>
        <w:tc>
          <w:tcPr>
            <w:tcW w:w="8519" w:type="dxa"/>
            <w:gridSpan w:val="3"/>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after="0" w:line="240" w:lineRule="auto"/>
              <w:rPr>
                <w:rFonts w:ascii="Arial" w:hAnsi="Arial" w:cs="Arial"/>
                <w:b/>
                <w:bCs/>
                <w:color w:val="auto"/>
                <w:kern w:val="0"/>
                <w:szCs w:val="21"/>
                <w:highlight w:val="none"/>
                <w:u w:val="single"/>
              </w:rPr>
            </w:pPr>
            <w:r>
              <w:rPr>
                <w:rFonts w:hint="eastAsia" w:ascii="Arial" w:hAnsi="Arial" w:cs="Arial"/>
                <w:b/>
                <w:color w:val="auto"/>
                <w:kern w:val="0"/>
                <w:szCs w:val="21"/>
                <w:highlight w:val="none"/>
              </w:rPr>
              <w:t>采购人</w:t>
            </w:r>
            <w:r>
              <w:rPr>
                <w:rFonts w:ascii="Arial" w:hAnsi="Arial" w:cs="Arial"/>
                <w:b/>
                <w:color w:val="auto"/>
                <w:kern w:val="0"/>
                <w:szCs w:val="21"/>
                <w:highlight w:val="none"/>
              </w:rPr>
              <w:t>踏勘经办人</w:t>
            </w:r>
            <w:r>
              <w:rPr>
                <w:rFonts w:ascii="Arial" w:hAnsi="Arial" w:cs="Arial"/>
                <w:b/>
                <w:bCs/>
                <w:color w:val="auto"/>
                <w:kern w:val="0"/>
                <w:szCs w:val="21"/>
                <w:highlight w:val="none"/>
              </w:rPr>
              <w:t>签字：</w:t>
            </w:r>
            <w:r>
              <w:rPr>
                <w:rFonts w:ascii="Arial" w:hAnsi="Arial" w:cs="Arial"/>
                <w:b/>
                <w:bCs/>
                <w:color w:val="auto"/>
                <w:kern w:val="0"/>
                <w:szCs w:val="21"/>
                <w:highlight w:val="none"/>
                <w:u w:val="single"/>
              </w:rPr>
              <w:t xml:space="preserve">                  </w:t>
            </w:r>
          </w:p>
          <w:p>
            <w:pPr>
              <w:widowControl/>
              <w:adjustRightInd w:val="0"/>
              <w:snapToGrid w:val="0"/>
              <w:spacing w:after="0" w:line="240" w:lineRule="auto"/>
              <w:rPr>
                <w:rFonts w:ascii="Arial" w:hAnsi="Arial" w:cs="Arial"/>
                <w:b/>
                <w:bCs/>
                <w:color w:val="auto"/>
                <w:kern w:val="0"/>
                <w:szCs w:val="21"/>
                <w:highlight w:val="none"/>
              </w:rPr>
            </w:pPr>
          </w:p>
          <w:p>
            <w:pPr>
              <w:widowControl/>
              <w:adjustRightInd w:val="0"/>
              <w:snapToGrid w:val="0"/>
              <w:spacing w:after="0" w:line="240" w:lineRule="auto"/>
              <w:rPr>
                <w:rFonts w:ascii="Arial" w:hAnsi="Arial" w:cs="Arial"/>
                <w:b/>
                <w:bCs/>
                <w:color w:val="auto"/>
                <w:kern w:val="0"/>
                <w:szCs w:val="21"/>
                <w:highlight w:val="none"/>
              </w:rPr>
            </w:pPr>
            <w:r>
              <w:rPr>
                <w:rFonts w:ascii="Arial" w:hAnsi="Arial" w:cs="Arial"/>
                <w:b/>
                <w:bCs/>
                <w:color w:val="auto"/>
                <w:kern w:val="0"/>
                <w:szCs w:val="21"/>
                <w:highlight w:val="none"/>
              </w:rPr>
              <w:t>联系电话：</w:t>
            </w:r>
            <w:r>
              <w:rPr>
                <w:rFonts w:ascii="Arial" w:hAnsi="Arial" w:cs="Arial"/>
                <w:b/>
                <w:bCs/>
                <w:color w:val="auto"/>
                <w:kern w:val="0"/>
                <w:szCs w:val="21"/>
                <w:highlight w:val="none"/>
                <w:u w:val="single"/>
              </w:rPr>
              <w:t xml:space="preserve">                               </w:t>
            </w:r>
          </w:p>
          <w:p>
            <w:pPr>
              <w:widowControl/>
              <w:adjustRightInd w:val="0"/>
              <w:snapToGrid w:val="0"/>
              <w:spacing w:after="0" w:line="240" w:lineRule="auto"/>
              <w:rPr>
                <w:rFonts w:ascii="Arial" w:hAnsi="Arial" w:cs="Arial"/>
                <w:b/>
                <w:bCs/>
                <w:color w:val="auto"/>
                <w:kern w:val="0"/>
                <w:szCs w:val="21"/>
                <w:highlight w:val="none"/>
              </w:rPr>
            </w:pPr>
          </w:p>
          <w:p>
            <w:pPr>
              <w:widowControl/>
              <w:adjustRightInd w:val="0"/>
              <w:snapToGrid w:val="0"/>
              <w:spacing w:after="0" w:line="240" w:lineRule="auto"/>
              <w:rPr>
                <w:rFonts w:ascii="Arial" w:hAnsi="Arial" w:cs="Arial"/>
                <w:color w:val="auto"/>
                <w:kern w:val="0"/>
                <w:szCs w:val="21"/>
                <w:highlight w:val="none"/>
              </w:rPr>
            </w:pPr>
            <w:r>
              <w:rPr>
                <w:rFonts w:ascii="Arial" w:hAnsi="Arial" w:cs="Arial"/>
                <w:b/>
                <w:bCs/>
                <w:color w:val="auto"/>
                <w:kern w:val="0"/>
                <w:szCs w:val="21"/>
                <w:highlight w:val="none"/>
              </w:rPr>
              <w:t>日    期：</w:t>
            </w:r>
            <w:r>
              <w:rPr>
                <w:rFonts w:ascii="Arial" w:hAnsi="Arial" w:cs="Arial"/>
                <w:b/>
                <w:bCs/>
                <w:color w:val="auto"/>
                <w:kern w:val="0"/>
                <w:szCs w:val="21"/>
                <w:highlight w:val="none"/>
                <w:u w:val="single"/>
              </w:rPr>
              <w:t xml:space="preserve">                                   </w:t>
            </w:r>
          </w:p>
        </w:tc>
      </w:tr>
      <w:tr>
        <w:tblPrEx>
          <w:tblCellMar>
            <w:top w:w="0" w:type="dxa"/>
            <w:left w:w="108" w:type="dxa"/>
            <w:bottom w:w="0" w:type="dxa"/>
            <w:right w:w="108" w:type="dxa"/>
          </w:tblCellMar>
        </w:tblPrEx>
        <w:trPr>
          <w:trHeight w:val="399" w:hRule="atLeast"/>
          <w:jc w:val="center"/>
        </w:trPr>
        <w:tc>
          <w:tcPr>
            <w:tcW w:w="8519" w:type="dxa"/>
            <w:gridSpan w:val="3"/>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after="0" w:line="240" w:lineRule="auto"/>
              <w:rPr>
                <w:rFonts w:ascii="Arial" w:hAnsi="Arial" w:cs="Arial"/>
                <w:color w:val="auto"/>
                <w:kern w:val="0"/>
                <w:szCs w:val="21"/>
                <w:highlight w:val="none"/>
              </w:rPr>
            </w:pPr>
            <w:r>
              <w:rPr>
                <w:rFonts w:ascii="Arial" w:hAnsi="Arial" w:cs="Arial"/>
                <w:color w:val="auto"/>
                <w:kern w:val="0"/>
                <w:szCs w:val="21"/>
                <w:highlight w:val="none"/>
              </w:rPr>
              <w:t>说明：此表一式两份，</w:t>
            </w:r>
            <w:r>
              <w:rPr>
                <w:rFonts w:hint="eastAsia" w:ascii="Arial" w:hAnsi="Arial" w:cs="Arial"/>
                <w:color w:val="auto"/>
                <w:kern w:val="0"/>
                <w:szCs w:val="21"/>
                <w:highlight w:val="none"/>
              </w:rPr>
              <w:t>供应商</w:t>
            </w:r>
            <w:r>
              <w:rPr>
                <w:rFonts w:ascii="Arial" w:hAnsi="Arial" w:cs="Arial"/>
                <w:color w:val="auto"/>
                <w:kern w:val="0"/>
                <w:szCs w:val="21"/>
                <w:highlight w:val="none"/>
              </w:rPr>
              <w:t>一份，</w:t>
            </w:r>
            <w:r>
              <w:rPr>
                <w:rFonts w:hint="eastAsia" w:ascii="Arial" w:hAnsi="Arial" w:cs="Arial"/>
                <w:color w:val="auto"/>
                <w:kern w:val="0"/>
                <w:szCs w:val="21"/>
                <w:highlight w:val="none"/>
              </w:rPr>
              <w:t>采购人</w:t>
            </w:r>
            <w:r>
              <w:rPr>
                <w:rFonts w:ascii="Arial" w:hAnsi="Arial" w:cs="Arial"/>
                <w:color w:val="auto"/>
                <w:kern w:val="0"/>
                <w:szCs w:val="21"/>
                <w:highlight w:val="none"/>
              </w:rPr>
              <w:t>一份。</w:t>
            </w:r>
          </w:p>
        </w:tc>
      </w:tr>
    </w:tbl>
    <w:p>
      <w:pPr>
        <w:pStyle w:val="2"/>
        <w:rPr>
          <w:color w:val="auto"/>
          <w:highlight w:val="none"/>
        </w:rPr>
      </w:pPr>
    </w:p>
    <w:sectPr>
      <w:headerReference r:id="rId24" w:type="default"/>
      <w:pgSz w:w="11906" w:h="16838"/>
      <w:pgMar w:top="1418" w:right="723" w:bottom="1246" w:left="1218"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_x000B__x000C_">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7"/>
      </w:rPr>
    </w:pPr>
    <w:r>
      <w:fldChar w:fldCharType="begin"/>
    </w:r>
    <w:r>
      <w:rPr>
        <w:rStyle w:val="57"/>
      </w:rPr>
      <w:instrText xml:space="preserve">PAGE  </w:instrText>
    </w:r>
    <w:r>
      <w:fldChar w:fldCharType="end"/>
    </w:r>
  </w:p>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2540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57785" cy="254000"/>
                      </a:xfrm>
                      <a:prstGeom prst="rect">
                        <a:avLst/>
                      </a:prstGeom>
                      <a:noFill/>
                      <a:ln>
                        <a:noFill/>
                      </a:ln>
                    </wps:spPr>
                    <wps:txbx>
                      <w:txbxContent>
                        <w:p>
                          <w:pPr>
                            <w:pStyle w:val="33"/>
                          </w:pPr>
                          <w:r>
                            <w:fldChar w:fldCharType="begin"/>
                          </w:r>
                          <w:r>
                            <w:instrText xml:space="preserve"> PAGE  \* MERGEFORMAT </w:instrText>
                          </w:r>
                          <w:r>
                            <w:fldChar w:fldCharType="separate"/>
                          </w:r>
                          <w:r>
                            <w:t>14</w:t>
                          </w:r>
                          <w: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20pt;width:4.55pt;mso-position-horizontal:center;mso-position-horizontal-relative:margin;mso-wrap-style:none;z-index:251660288;mso-width-relative:page;mso-height-relative:page;" filled="f" stroked="f" coordsize="21600,21600" o:gfxdata="UEsDBAoAAAAAAIdO4kAAAAAAAAAAAAAAAAAEAAAAZHJzL1BLAwQUAAAACACHTuJAQgXe+NAAAAAC&#10;AQAADwAAAGRycy9kb3ducmV2LnhtbE2PwU7DMBBE70j9B2srcaN2EIIS4vRQiQs3CkLito23cYS9&#10;jmw3Tf4ewwUuK41mNPO22c3eiYliGgJrqDYKBHEXzMC9hve355stiJSRDbrApGGhBLt2ddVgbcKF&#10;X2k65F6UEk41arA5j7WUqbPkMW3CSFy8U4gec5GxlybipZR7J2+VupceBy4LFkfaW+q+Dmev4WH+&#10;CDQm2tPnaeqiHZate1m0vl5X6glEpjn/heEHv6BDW5iO4cwmCaehPJJ/b/EeKxBHDXdKgWwb+R+9&#10;/QZQSwMEFAAAAAgAh07iQB6i6qvcAQAArwMAAA4AAABkcnMvZTJvRG9jLnhtbK1TwY7TMBC9I/EP&#10;1txpsoWyq6jpCqgWISFAWvgA13EaS7bHst0m5QPgDzhx4b7f1e9g7KRdWC574OKMZ8Yz772ZLK8H&#10;o9le+qDQ1nAxK4FJK7BRdlvDl883z66AhchtwzVaWcNBBrhePX2y7F0l59ihbqRnVMSGqnc1dDG6&#10;qiiC6KThYYZOWgq26A2PdPXbovG8p+pGF/OyfFn06BvnUcgQyLsegzBV9I8piG2rhFyj2Blp41jV&#10;S80jUQqdcgFWGW3bShE/tm2QkekaiGnMJzUhe5POYrXk1dZz1ykxQeCPgfCAk+HKUtNzqTWPnO28&#10;+qeUUcJjwDbOBJpiJJIVIRYX5QNtbjvuZOZCUgd3Fj38v7Liw/6TZ6qp4Tkwyw0N/Pjj+/Hn3fHX&#10;NzZP8vQuVJR16ygvDq9xoKU5+QM5E+uh9SZ9iQ+jOIl7OIsrh8gEOReXl1cLYIIi88WLsszaF/dv&#10;nQ/xrUTDklGDp9FlRfn+fYiEg1JPKamVxRuldR6ftn85KDF5igR8BJisOGyGic0GmwORoX+A+nTo&#10;vwLraQNqsLTwwPQ7SwKnZTkZ/mRsTga3gh7WEIGN5puYlyoBCe7VLhK6DDq1HvtNiGiOmcu0c2lR&#10;/rznrPv/bP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gXe+NAAAAACAQAADwAAAAAAAAABACAA&#10;AAAiAAAAZHJzL2Rvd25yZXYueG1sUEsBAhQAFAAAAAgAh07iQB6i6qvcAQAArwMAAA4AAAAAAAAA&#10;AQAgAAAAHwEAAGRycy9lMm9Eb2MueG1sUEsFBgAAAAAGAAYAWQEAAG0FA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2540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57785" cy="254000"/>
                      </a:xfrm>
                      <a:prstGeom prst="rect">
                        <a:avLst/>
                      </a:prstGeom>
                      <a:noFill/>
                      <a:ln>
                        <a:noFill/>
                      </a:ln>
                    </wps:spPr>
                    <wps:txbx>
                      <w:txbxContent>
                        <w:p>
                          <w:pPr>
                            <w:pStyle w:val="33"/>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20pt;width:4.55pt;mso-position-horizontal:center;mso-position-horizontal-relative:margin;mso-wrap-style:none;z-index:251661312;mso-width-relative:page;mso-height-relative:page;" filled="f" stroked="f" coordsize="21600,21600" o:gfxdata="UEsDBAoAAAAAAIdO4kAAAAAAAAAAAAAAAAAEAAAAZHJzL1BLAwQUAAAACACHTuJAQgXe+NAAAAAC&#10;AQAADwAAAGRycy9kb3ducmV2LnhtbE2PwU7DMBBE70j9B2srcaN2EIIS4vRQiQs3CkLito23cYS9&#10;jmw3Tf4ewwUuK41mNPO22c3eiYliGgJrqDYKBHEXzMC9hve355stiJSRDbrApGGhBLt2ddVgbcKF&#10;X2k65F6UEk41arA5j7WUqbPkMW3CSFy8U4gec5GxlybipZR7J2+VupceBy4LFkfaW+q+Dmev4WH+&#10;CDQm2tPnaeqiHZate1m0vl5X6glEpjn/heEHv6BDW5iO4cwmCaehPJJ/b/EeKxBHDXdKgWwb+R+9&#10;/QZQSwMEFAAAAAgAh07iQEE74UjcAQAArwMAAA4AAABkcnMvZTJvRG9jLnhtbK1TwY7TMBC9I/EP&#10;lu802bJlV1HTFVAtQkKAtPABruM0lmyP5XGblA+AP+DEhTvf1e9g7KRdWC574OKMZ8Yz772ZLG8G&#10;a9heBdTgan4xKzlTTkKj3bbmnz/dPrvmDKNwjTDgVM0PCvnN6umTZe8rNYcOTKMCoyIOq97XvIvR&#10;V0WBslNW4Ay8chRsIVgR6Rq2RRNET9WtKeZl+aLoITQ+gFSI5F2PQT5VDI8pCG2rpVqD3Fnl4lg1&#10;KCMiUcJOe+SrjLZtlYwf2hZVZKbmxDTmk5qQvUlnsVqKahuE77ScIIjHQHjAyQrtqOm51FpEwXZB&#10;/1PKahkAoY0zCbYYiWRFiMVF+UCbu054lbmQ1OjPouP/Kyvf7z8GppuaX3LmhKWBH79/O/74dfz5&#10;lT1P8vQeK8q685QXh1cw0NKc/EjOxHpog01f4sMoTuIezuKqITJJzsXV1fWCM0mR+eKyLLP2xf1b&#10;HzC+UWBZMmoeaHRZUbF/h5FwUOopJbVycKuNyeMz7i8HJSZPkYCPAJMVh80wsdlAcyAy9A9Qnw7C&#10;F8562oCaO1p4zsxbRwKnZTkZ4WRsToZwkh7WPHI2mq9jXqoEBP3LXSR0GXRqPfabENEcM5dp59Ki&#10;/HnPWff/2e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gXe+NAAAAACAQAADwAAAAAAAAABACAA&#10;AAAiAAAAZHJzL2Rvd25yZXYueG1sUEsBAhQAFAAAAAgAh07iQEE74UjcAQAArwMAAA4AAAAAAAAA&#10;AQAgAAAAHwEAAGRycy9lMm9Eb2MueG1sUEsFBgAAAAAGAAYAWQEAAG0FA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203" w:lineRule="auto"/>
      <w:rPr>
        <w:sz w:val="16"/>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200" w:lineRule="auto"/>
      <w:ind w:left="8974"/>
      <w:rPr>
        <w:sz w:val="16"/>
        <w:szCs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540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14935" cy="254000"/>
                      </a:xfrm>
                      <a:prstGeom prst="rect">
                        <a:avLst/>
                      </a:prstGeom>
                      <a:noFill/>
                      <a:ln>
                        <a:noFill/>
                      </a:ln>
                    </wps:spPr>
                    <wps:txbx>
                      <w:txbxContent>
                        <w:p>
                          <w:pPr>
                            <w:pStyle w:val="33"/>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wps:txbx>
                    <wps:bodyPr vert="horz" wrap="none" lIns="0" tIns="0" rIns="0" bIns="0" anchor="t" anchorCtr="0">
                      <a:spAutoFit/>
                    </wps:bodyPr>
                  </wps:wsp>
                </a:graphicData>
              </a:graphic>
            </wp:anchor>
          </w:drawing>
        </mc:Choice>
        <mc:Fallback>
          <w:pict>
            <v:shape id="文本框 1026" o:spid="_x0000_s1026" o:spt="202" type="#_x0000_t202" style="position:absolute;left:0pt;margin-top:0pt;height:20pt;width:9.05pt;mso-position-horizontal:center;mso-position-horizontal-relative:margin;mso-wrap-style:none;z-index:251659264;mso-width-relative:page;mso-height-relative:page;" filled="f" stroked="f" coordsize="21600,21600" o:gfxdata="UEsDBAoAAAAAAIdO4kAAAAAAAAAAAAAAAAAEAAAAZHJzL1BLAwQUAAAACACHTuJAzmt99c8AAAAD&#10;AQAADwAAAGRycy9kb3ducmV2LnhtbE2PQUvEMBCF74L/IYzgzU0qoqU23cOCF2+uInibbWabYjIp&#10;Sbbb/nuzXvQy8HiP975pt4t3YqaYxsAaqo0CQdwHM/Kg4eP95a4GkTKyQReYNKyUYNtdX7XYmHDm&#10;N5r3eRClhFODGmzOUyNl6i15TJswERfvGKLHXGQcpIl4LuXeyXulHqXHkcuCxYl2lvrv/clreFo+&#10;A02JdvR1nPtox7V2r6vWtzeVegaRacl/YbjgF3ToCtMhnNgk4TSUR/LvvXh1BeKg4UEpkF0r/7N3&#10;P1BLAwQUAAAACACHTuJAKfYStt8BAACzAwAADgAAAGRycy9lMm9Eb2MueG1srVPBjtMwEL0j8Q+W&#10;7zRp2F1B1HQFVIuQECAtfIDr2I0l22PZbpPyAfAHnLhw3+/qdzB2ki4slz1wScYz45n33oxX14PR&#10;5CB8UGAbulyUlAjLoVV219Avn2+evaAkRGZbpsGKhh5FoNfrp09WvatFBR3oVniCRWyoe9fQLkZX&#10;F0XgnTAsLMAJi0EJ3rCIR78rWs96rG50UZXlVdGDb50HLkJA72YM0qmif0xBkFJxsQG+N8LGsaoX&#10;mkWkFDrlAl1ntFIKHj9KGUQkuqHINOYvNkF7m77FesXqnWeuU3yCwB4D4QEnw5TFpudSGxYZ2Xv1&#10;TymjuIcAMi44mGIkkhVBFsvygTa3HXMic0GpgzuLHv5fWf7h8MkT1Ta0osQygwM//fh++nl3+vWN&#10;LMvqKinUu1Bj4q3D1Di8hgH3ZvYHdCbig/Qm/ZESwTjqezzrK4ZIeLq0vHj5/JISjqHq8qIss/7F&#10;/WXnQ3wrwJBkNNTj+LKq7PA+RASCqXNK6mXhRmmdR6jtXw5MTJ4iIR8RJisO22Gis4X2iGzwHWCf&#10;DvxXSnrcgoZaXHpK9DuLIqeFmQ0/G9vZYJbjxYZGSkbzTcyLlYAE92ofEV0GnVqP/SZEOMvMZdq7&#10;tCx/nnPW/Vtb/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a331zwAAAAMBAAAPAAAAAAAAAAEA&#10;IAAAACIAAABkcnMvZG93bnJldi54bWxQSwECFAAUAAAACACHTuJAKfYStt8BAACzAwAADgAAAAAA&#10;AAABACAAAAAeAQAAZHJzL2Uyb0RvYy54bWxQSwUGAAAAAAYABgBZAQAAbwUAAAAA&#10;">
              <v:fill on="f" focussize="0,0"/>
              <v:stroke on="f"/>
              <v:imagedata o:title=""/>
              <o:lock v:ext="edit" aspectratio="f"/>
              <v:textbox inset="0mm,0mm,0mm,0mm" style="mso-fit-shape-to-text:t;">
                <w:txbxContent>
                  <w:p>
                    <w:pPr>
                      <w:pStyle w:val="33"/>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r>
      <w:rPr>
        <w:rFonts w:hint="eastAsia"/>
      </w:rPr>
      <w:t>广西机电设备招标有限公司招标文件评标方法及评标标准</w:t>
    </w:r>
  </w:p>
  <w:p>
    <w:pPr>
      <w:pStyle w:val="34"/>
      <w:pBdr>
        <w:bottom w:val="none" w:color="auto" w:sz="0" w:space="0"/>
      </w:pBdr>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u w:val="single"/>
      </w:rPr>
    </w:pPr>
    <w:r>
      <w:rPr>
        <w:rFonts w:hint="eastAsia"/>
        <w:sz w:val="18"/>
        <w:szCs w:val="18"/>
        <w:u w:val="single"/>
      </w:rPr>
      <w:t>广西机电设备招标有限公司招标文件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r>
      <w:rPr>
        <w:rFonts w:hint="eastAsia"/>
      </w:rPr>
      <w:t>广西机电设备招标有限公司招标文件</w:t>
    </w:r>
  </w:p>
  <w:p>
    <w:pPr>
      <w:pStyle w:val="3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r>
      <w:rPr>
        <w:rFonts w:hint="eastAsia"/>
      </w:rPr>
      <w:t xml:space="preserve">广西机电设备招标有限公司招标文件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r>
      <w:rPr>
        <w:rFonts w:hint="eastAsia"/>
      </w:rPr>
      <w:t xml:space="preserve">广西机电设备招标有限公司招标文件                                                           </w:t>
    </w:r>
  </w:p>
  <w:p>
    <w:pPr>
      <w:pStyle w:val="34"/>
      <w:pBdr>
        <w:bottom w:val="none" w:color="auto" w:sz="0" w:space="0"/>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before="16" w:line="266" w:lineRule="exact"/>
      <w:rPr>
        <w:sz w:val="19"/>
        <w:szCs w:val="19"/>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before="16" w:line="266" w:lineRule="exact"/>
      <w:jc w:val="right"/>
      <w:rPr>
        <w:sz w:val="19"/>
        <w:szCs w:val="19"/>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r>
      <w:rPr>
        <w:rFonts w:hint="eastAsia"/>
      </w:rPr>
      <w:t>广西机电设备招标有限公司招标文件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591C17"/>
    <w:multiLevelType w:val="singleLevel"/>
    <w:tmpl w:val="EF591C17"/>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hideSpellingErrors/>
  <w:documentProtection w:enforcement="0"/>
  <w:defaultTabStop w:val="42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yODdkZjM5MmMzZTg1ZmE0OTAzMjQ0OTM3ZjcyODIifQ=="/>
    <w:docVar w:name="KSO_WPS_MARK_KEY" w:val="8c4edea4-0f05-4c2b-9821-c574c37d6ffe"/>
  </w:docVars>
  <w:rsids>
    <w:rsidRoot w:val="00172A27"/>
    <w:rsid w:val="000003B8"/>
    <w:rsid w:val="000003EF"/>
    <w:rsid w:val="00000653"/>
    <w:rsid w:val="000008B9"/>
    <w:rsid w:val="0000091B"/>
    <w:rsid w:val="00000D0A"/>
    <w:rsid w:val="00000D19"/>
    <w:rsid w:val="00000E1A"/>
    <w:rsid w:val="00001B3E"/>
    <w:rsid w:val="00001CD6"/>
    <w:rsid w:val="00001E6F"/>
    <w:rsid w:val="00002AC8"/>
    <w:rsid w:val="00002DDA"/>
    <w:rsid w:val="00002F41"/>
    <w:rsid w:val="00003255"/>
    <w:rsid w:val="00003742"/>
    <w:rsid w:val="00003C81"/>
    <w:rsid w:val="00003D02"/>
    <w:rsid w:val="00003DAE"/>
    <w:rsid w:val="0000436E"/>
    <w:rsid w:val="00005672"/>
    <w:rsid w:val="000058D7"/>
    <w:rsid w:val="00005E55"/>
    <w:rsid w:val="00006E2C"/>
    <w:rsid w:val="000079FF"/>
    <w:rsid w:val="00007B0D"/>
    <w:rsid w:val="00007F38"/>
    <w:rsid w:val="000102A9"/>
    <w:rsid w:val="000105C3"/>
    <w:rsid w:val="00011B70"/>
    <w:rsid w:val="00011D72"/>
    <w:rsid w:val="00012078"/>
    <w:rsid w:val="00012218"/>
    <w:rsid w:val="00012320"/>
    <w:rsid w:val="000128AC"/>
    <w:rsid w:val="000129EA"/>
    <w:rsid w:val="00013391"/>
    <w:rsid w:val="00013748"/>
    <w:rsid w:val="00013D41"/>
    <w:rsid w:val="00013D8B"/>
    <w:rsid w:val="000143A3"/>
    <w:rsid w:val="000144F2"/>
    <w:rsid w:val="00014DD6"/>
    <w:rsid w:val="0001532B"/>
    <w:rsid w:val="0001598C"/>
    <w:rsid w:val="00016007"/>
    <w:rsid w:val="00016C31"/>
    <w:rsid w:val="00016CE3"/>
    <w:rsid w:val="00017504"/>
    <w:rsid w:val="000178D7"/>
    <w:rsid w:val="00017F40"/>
    <w:rsid w:val="00020861"/>
    <w:rsid w:val="00020BB1"/>
    <w:rsid w:val="00020BF0"/>
    <w:rsid w:val="00020C0B"/>
    <w:rsid w:val="00020F60"/>
    <w:rsid w:val="000215B7"/>
    <w:rsid w:val="000217BF"/>
    <w:rsid w:val="00021C98"/>
    <w:rsid w:val="00021CCD"/>
    <w:rsid w:val="00021EE3"/>
    <w:rsid w:val="000228AB"/>
    <w:rsid w:val="00022C7D"/>
    <w:rsid w:val="00022F2A"/>
    <w:rsid w:val="00022F8B"/>
    <w:rsid w:val="000233CA"/>
    <w:rsid w:val="00023652"/>
    <w:rsid w:val="000236EE"/>
    <w:rsid w:val="00024633"/>
    <w:rsid w:val="0002560A"/>
    <w:rsid w:val="00025DA0"/>
    <w:rsid w:val="000262BC"/>
    <w:rsid w:val="0002696D"/>
    <w:rsid w:val="00026A6D"/>
    <w:rsid w:val="0002754D"/>
    <w:rsid w:val="00027666"/>
    <w:rsid w:val="000276B2"/>
    <w:rsid w:val="00027A46"/>
    <w:rsid w:val="00027AF3"/>
    <w:rsid w:val="00030024"/>
    <w:rsid w:val="00030124"/>
    <w:rsid w:val="000302F0"/>
    <w:rsid w:val="000305FD"/>
    <w:rsid w:val="0003084F"/>
    <w:rsid w:val="00030C2F"/>
    <w:rsid w:val="00031169"/>
    <w:rsid w:val="00031757"/>
    <w:rsid w:val="00031D29"/>
    <w:rsid w:val="00031DDD"/>
    <w:rsid w:val="00032686"/>
    <w:rsid w:val="0003274B"/>
    <w:rsid w:val="00032AD8"/>
    <w:rsid w:val="00032ADF"/>
    <w:rsid w:val="000331CC"/>
    <w:rsid w:val="0003322E"/>
    <w:rsid w:val="00033927"/>
    <w:rsid w:val="000352BA"/>
    <w:rsid w:val="00035840"/>
    <w:rsid w:val="00035844"/>
    <w:rsid w:val="00035A8D"/>
    <w:rsid w:val="00035C94"/>
    <w:rsid w:val="00036BAA"/>
    <w:rsid w:val="00037101"/>
    <w:rsid w:val="00037C2D"/>
    <w:rsid w:val="00037C63"/>
    <w:rsid w:val="00037CE4"/>
    <w:rsid w:val="00037DB6"/>
    <w:rsid w:val="00040187"/>
    <w:rsid w:val="000401FD"/>
    <w:rsid w:val="00040AC1"/>
    <w:rsid w:val="00040ED3"/>
    <w:rsid w:val="0004139C"/>
    <w:rsid w:val="000415E3"/>
    <w:rsid w:val="000418B1"/>
    <w:rsid w:val="00042280"/>
    <w:rsid w:val="0004231D"/>
    <w:rsid w:val="000424AB"/>
    <w:rsid w:val="00042BF9"/>
    <w:rsid w:val="00042ED7"/>
    <w:rsid w:val="000431D3"/>
    <w:rsid w:val="00043295"/>
    <w:rsid w:val="00044236"/>
    <w:rsid w:val="00044578"/>
    <w:rsid w:val="00045069"/>
    <w:rsid w:val="00045070"/>
    <w:rsid w:val="00045947"/>
    <w:rsid w:val="000459FB"/>
    <w:rsid w:val="000462A8"/>
    <w:rsid w:val="00046360"/>
    <w:rsid w:val="0004653D"/>
    <w:rsid w:val="000465AB"/>
    <w:rsid w:val="00046DA5"/>
    <w:rsid w:val="00046E59"/>
    <w:rsid w:val="000472E6"/>
    <w:rsid w:val="000479CD"/>
    <w:rsid w:val="000479FF"/>
    <w:rsid w:val="000500E6"/>
    <w:rsid w:val="000504FE"/>
    <w:rsid w:val="000513E2"/>
    <w:rsid w:val="00051C80"/>
    <w:rsid w:val="00052326"/>
    <w:rsid w:val="00052DBE"/>
    <w:rsid w:val="00053175"/>
    <w:rsid w:val="000534EE"/>
    <w:rsid w:val="0005359C"/>
    <w:rsid w:val="0005387F"/>
    <w:rsid w:val="00053BFC"/>
    <w:rsid w:val="0005428F"/>
    <w:rsid w:val="000544F4"/>
    <w:rsid w:val="000545D3"/>
    <w:rsid w:val="00054870"/>
    <w:rsid w:val="00054AB0"/>
    <w:rsid w:val="00054ABD"/>
    <w:rsid w:val="00054F7D"/>
    <w:rsid w:val="00055230"/>
    <w:rsid w:val="00055557"/>
    <w:rsid w:val="000555EA"/>
    <w:rsid w:val="00055945"/>
    <w:rsid w:val="00055A8A"/>
    <w:rsid w:val="00055E6D"/>
    <w:rsid w:val="00055FB0"/>
    <w:rsid w:val="0005625F"/>
    <w:rsid w:val="0005649E"/>
    <w:rsid w:val="0005682D"/>
    <w:rsid w:val="00056945"/>
    <w:rsid w:val="0005700C"/>
    <w:rsid w:val="00057393"/>
    <w:rsid w:val="00057E45"/>
    <w:rsid w:val="00060523"/>
    <w:rsid w:val="000606B6"/>
    <w:rsid w:val="000609AC"/>
    <w:rsid w:val="0006148A"/>
    <w:rsid w:val="000618AE"/>
    <w:rsid w:val="00062637"/>
    <w:rsid w:val="0006263C"/>
    <w:rsid w:val="00062949"/>
    <w:rsid w:val="000631AC"/>
    <w:rsid w:val="000631B7"/>
    <w:rsid w:val="00063894"/>
    <w:rsid w:val="000639D4"/>
    <w:rsid w:val="00063B29"/>
    <w:rsid w:val="00063D94"/>
    <w:rsid w:val="0006408F"/>
    <w:rsid w:val="00064840"/>
    <w:rsid w:val="00064A48"/>
    <w:rsid w:val="00064C80"/>
    <w:rsid w:val="00065429"/>
    <w:rsid w:val="00065AB7"/>
    <w:rsid w:val="00065BFE"/>
    <w:rsid w:val="00065C40"/>
    <w:rsid w:val="00065D71"/>
    <w:rsid w:val="000673D8"/>
    <w:rsid w:val="00067DE7"/>
    <w:rsid w:val="0007014F"/>
    <w:rsid w:val="000706AC"/>
    <w:rsid w:val="00070950"/>
    <w:rsid w:val="000709D3"/>
    <w:rsid w:val="00070A7D"/>
    <w:rsid w:val="00070AAB"/>
    <w:rsid w:val="000712F8"/>
    <w:rsid w:val="00071A68"/>
    <w:rsid w:val="00071A6A"/>
    <w:rsid w:val="00071C95"/>
    <w:rsid w:val="00072A95"/>
    <w:rsid w:val="00072CEC"/>
    <w:rsid w:val="0007340B"/>
    <w:rsid w:val="0007368B"/>
    <w:rsid w:val="00073C3B"/>
    <w:rsid w:val="00074923"/>
    <w:rsid w:val="00074EE8"/>
    <w:rsid w:val="000750EA"/>
    <w:rsid w:val="0007539D"/>
    <w:rsid w:val="000774F1"/>
    <w:rsid w:val="00077698"/>
    <w:rsid w:val="000777B1"/>
    <w:rsid w:val="00077891"/>
    <w:rsid w:val="0007797E"/>
    <w:rsid w:val="00077C1B"/>
    <w:rsid w:val="0008017C"/>
    <w:rsid w:val="00080321"/>
    <w:rsid w:val="00080AA6"/>
    <w:rsid w:val="00080BE2"/>
    <w:rsid w:val="00081C1C"/>
    <w:rsid w:val="0008224F"/>
    <w:rsid w:val="000822F0"/>
    <w:rsid w:val="000824BD"/>
    <w:rsid w:val="00082611"/>
    <w:rsid w:val="0008264F"/>
    <w:rsid w:val="0008304A"/>
    <w:rsid w:val="0008372E"/>
    <w:rsid w:val="00083A64"/>
    <w:rsid w:val="00083B97"/>
    <w:rsid w:val="000842B5"/>
    <w:rsid w:val="00085560"/>
    <w:rsid w:val="00085E63"/>
    <w:rsid w:val="00086067"/>
    <w:rsid w:val="000866A9"/>
    <w:rsid w:val="00086EC2"/>
    <w:rsid w:val="00087358"/>
    <w:rsid w:val="000873F5"/>
    <w:rsid w:val="000874B0"/>
    <w:rsid w:val="00087E2E"/>
    <w:rsid w:val="000900DF"/>
    <w:rsid w:val="00090193"/>
    <w:rsid w:val="0009021F"/>
    <w:rsid w:val="00090524"/>
    <w:rsid w:val="0009134B"/>
    <w:rsid w:val="000916DF"/>
    <w:rsid w:val="00091D8D"/>
    <w:rsid w:val="00093BC0"/>
    <w:rsid w:val="00093DF8"/>
    <w:rsid w:val="000941F6"/>
    <w:rsid w:val="0009454A"/>
    <w:rsid w:val="000945C5"/>
    <w:rsid w:val="00094ECF"/>
    <w:rsid w:val="0009592E"/>
    <w:rsid w:val="00095AAF"/>
    <w:rsid w:val="00095B76"/>
    <w:rsid w:val="00096946"/>
    <w:rsid w:val="0009715C"/>
    <w:rsid w:val="00097406"/>
    <w:rsid w:val="000A10DB"/>
    <w:rsid w:val="000A111D"/>
    <w:rsid w:val="000A117F"/>
    <w:rsid w:val="000A128A"/>
    <w:rsid w:val="000A165F"/>
    <w:rsid w:val="000A2960"/>
    <w:rsid w:val="000A2968"/>
    <w:rsid w:val="000A299E"/>
    <w:rsid w:val="000A2E97"/>
    <w:rsid w:val="000A3515"/>
    <w:rsid w:val="000A3518"/>
    <w:rsid w:val="000A4852"/>
    <w:rsid w:val="000A509A"/>
    <w:rsid w:val="000A6C4D"/>
    <w:rsid w:val="000A6C54"/>
    <w:rsid w:val="000A6F1D"/>
    <w:rsid w:val="000A70C7"/>
    <w:rsid w:val="000A7238"/>
    <w:rsid w:val="000A745D"/>
    <w:rsid w:val="000A7687"/>
    <w:rsid w:val="000A791D"/>
    <w:rsid w:val="000A7931"/>
    <w:rsid w:val="000B0720"/>
    <w:rsid w:val="000B09FE"/>
    <w:rsid w:val="000B0BB1"/>
    <w:rsid w:val="000B15EF"/>
    <w:rsid w:val="000B26D6"/>
    <w:rsid w:val="000B2D1E"/>
    <w:rsid w:val="000B316D"/>
    <w:rsid w:val="000B3194"/>
    <w:rsid w:val="000B3CFE"/>
    <w:rsid w:val="000B3D6D"/>
    <w:rsid w:val="000B4EF3"/>
    <w:rsid w:val="000B554C"/>
    <w:rsid w:val="000B5D87"/>
    <w:rsid w:val="000B60C6"/>
    <w:rsid w:val="000B68A5"/>
    <w:rsid w:val="000B6E64"/>
    <w:rsid w:val="000B6F18"/>
    <w:rsid w:val="000B70DB"/>
    <w:rsid w:val="000B76E7"/>
    <w:rsid w:val="000B797D"/>
    <w:rsid w:val="000B7AC2"/>
    <w:rsid w:val="000B7E6D"/>
    <w:rsid w:val="000C17E4"/>
    <w:rsid w:val="000C1979"/>
    <w:rsid w:val="000C20B5"/>
    <w:rsid w:val="000C270D"/>
    <w:rsid w:val="000C2B1E"/>
    <w:rsid w:val="000C350A"/>
    <w:rsid w:val="000C3518"/>
    <w:rsid w:val="000C3762"/>
    <w:rsid w:val="000C41CD"/>
    <w:rsid w:val="000C4988"/>
    <w:rsid w:val="000C59D1"/>
    <w:rsid w:val="000C5C88"/>
    <w:rsid w:val="000C655F"/>
    <w:rsid w:val="000C66AB"/>
    <w:rsid w:val="000C6872"/>
    <w:rsid w:val="000C7045"/>
    <w:rsid w:val="000C71D4"/>
    <w:rsid w:val="000C7563"/>
    <w:rsid w:val="000C757A"/>
    <w:rsid w:val="000C7D9F"/>
    <w:rsid w:val="000D074C"/>
    <w:rsid w:val="000D0C28"/>
    <w:rsid w:val="000D0F2E"/>
    <w:rsid w:val="000D1788"/>
    <w:rsid w:val="000D31CB"/>
    <w:rsid w:val="000D3E1B"/>
    <w:rsid w:val="000D4061"/>
    <w:rsid w:val="000D4860"/>
    <w:rsid w:val="000D48FB"/>
    <w:rsid w:val="000D4B4F"/>
    <w:rsid w:val="000D4EC1"/>
    <w:rsid w:val="000D544F"/>
    <w:rsid w:val="000D55FD"/>
    <w:rsid w:val="000D56C7"/>
    <w:rsid w:val="000D672C"/>
    <w:rsid w:val="000D68F4"/>
    <w:rsid w:val="000D6A04"/>
    <w:rsid w:val="000D6A61"/>
    <w:rsid w:val="000D6C78"/>
    <w:rsid w:val="000D74B9"/>
    <w:rsid w:val="000E01DF"/>
    <w:rsid w:val="000E1094"/>
    <w:rsid w:val="000E18A1"/>
    <w:rsid w:val="000E1AC3"/>
    <w:rsid w:val="000E1C04"/>
    <w:rsid w:val="000E20DA"/>
    <w:rsid w:val="000E2AD1"/>
    <w:rsid w:val="000E2F86"/>
    <w:rsid w:val="000E3D2F"/>
    <w:rsid w:val="000E42EF"/>
    <w:rsid w:val="000E4712"/>
    <w:rsid w:val="000E4723"/>
    <w:rsid w:val="000E612C"/>
    <w:rsid w:val="000E6372"/>
    <w:rsid w:val="000E6D38"/>
    <w:rsid w:val="000E6D94"/>
    <w:rsid w:val="000E72E7"/>
    <w:rsid w:val="000E72F6"/>
    <w:rsid w:val="000E7533"/>
    <w:rsid w:val="000E75B3"/>
    <w:rsid w:val="000E77D2"/>
    <w:rsid w:val="000E7CC8"/>
    <w:rsid w:val="000F0D10"/>
    <w:rsid w:val="000F0E1D"/>
    <w:rsid w:val="000F1B78"/>
    <w:rsid w:val="000F1F51"/>
    <w:rsid w:val="000F1FB0"/>
    <w:rsid w:val="000F2181"/>
    <w:rsid w:val="000F24AC"/>
    <w:rsid w:val="000F2688"/>
    <w:rsid w:val="000F28A5"/>
    <w:rsid w:val="000F2943"/>
    <w:rsid w:val="000F2E97"/>
    <w:rsid w:val="000F2F22"/>
    <w:rsid w:val="000F2F60"/>
    <w:rsid w:val="000F3461"/>
    <w:rsid w:val="000F4B3A"/>
    <w:rsid w:val="000F5331"/>
    <w:rsid w:val="000F5457"/>
    <w:rsid w:val="000F55C9"/>
    <w:rsid w:val="000F6242"/>
    <w:rsid w:val="000F666F"/>
    <w:rsid w:val="000F6F32"/>
    <w:rsid w:val="000F75A8"/>
    <w:rsid w:val="000F76E0"/>
    <w:rsid w:val="000F77B5"/>
    <w:rsid w:val="000F79FD"/>
    <w:rsid w:val="00100331"/>
    <w:rsid w:val="00101255"/>
    <w:rsid w:val="001014D2"/>
    <w:rsid w:val="001016BB"/>
    <w:rsid w:val="00101A14"/>
    <w:rsid w:val="0010251A"/>
    <w:rsid w:val="00102768"/>
    <w:rsid w:val="00102BC3"/>
    <w:rsid w:val="00102EF2"/>
    <w:rsid w:val="00103458"/>
    <w:rsid w:val="001037BD"/>
    <w:rsid w:val="001047CB"/>
    <w:rsid w:val="00104AFF"/>
    <w:rsid w:val="001053EE"/>
    <w:rsid w:val="00105629"/>
    <w:rsid w:val="0010574F"/>
    <w:rsid w:val="00105996"/>
    <w:rsid w:val="001059FC"/>
    <w:rsid w:val="00105A06"/>
    <w:rsid w:val="00105F3E"/>
    <w:rsid w:val="001066F6"/>
    <w:rsid w:val="001078F4"/>
    <w:rsid w:val="001105FF"/>
    <w:rsid w:val="00110744"/>
    <w:rsid w:val="00110797"/>
    <w:rsid w:val="00110E04"/>
    <w:rsid w:val="0011170E"/>
    <w:rsid w:val="00111849"/>
    <w:rsid w:val="00111ECD"/>
    <w:rsid w:val="001121DD"/>
    <w:rsid w:val="00112D31"/>
    <w:rsid w:val="00112DBF"/>
    <w:rsid w:val="00113646"/>
    <w:rsid w:val="00113CD1"/>
    <w:rsid w:val="00114359"/>
    <w:rsid w:val="0011487E"/>
    <w:rsid w:val="00115093"/>
    <w:rsid w:val="001161CA"/>
    <w:rsid w:val="00116258"/>
    <w:rsid w:val="00116494"/>
    <w:rsid w:val="001166D3"/>
    <w:rsid w:val="001167AE"/>
    <w:rsid w:val="001202C5"/>
    <w:rsid w:val="0012030C"/>
    <w:rsid w:val="0012077F"/>
    <w:rsid w:val="00120813"/>
    <w:rsid w:val="0012099E"/>
    <w:rsid w:val="00120CE3"/>
    <w:rsid w:val="00120E60"/>
    <w:rsid w:val="0012130E"/>
    <w:rsid w:val="001213B0"/>
    <w:rsid w:val="00121741"/>
    <w:rsid w:val="00121832"/>
    <w:rsid w:val="00121B9A"/>
    <w:rsid w:val="00122050"/>
    <w:rsid w:val="00122232"/>
    <w:rsid w:val="0012235C"/>
    <w:rsid w:val="00122857"/>
    <w:rsid w:val="00122A75"/>
    <w:rsid w:val="00123529"/>
    <w:rsid w:val="00124118"/>
    <w:rsid w:val="001241D1"/>
    <w:rsid w:val="00124271"/>
    <w:rsid w:val="00124457"/>
    <w:rsid w:val="00124985"/>
    <w:rsid w:val="00125609"/>
    <w:rsid w:val="001257A9"/>
    <w:rsid w:val="00126655"/>
    <w:rsid w:val="00126707"/>
    <w:rsid w:val="0012679D"/>
    <w:rsid w:val="001269E0"/>
    <w:rsid w:val="001270F4"/>
    <w:rsid w:val="001274D7"/>
    <w:rsid w:val="00127514"/>
    <w:rsid w:val="00130D23"/>
    <w:rsid w:val="001311C9"/>
    <w:rsid w:val="00131627"/>
    <w:rsid w:val="001318CD"/>
    <w:rsid w:val="0013190A"/>
    <w:rsid w:val="00131955"/>
    <w:rsid w:val="00131C94"/>
    <w:rsid w:val="00131DE6"/>
    <w:rsid w:val="001323E6"/>
    <w:rsid w:val="001326D3"/>
    <w:rsid w:val="001326DF"/>
    <w:rsid w:val="00132A53"/>
    <w:rsid w:val="00132AD8"/>
    <w:rsid w:val="00132CCE"/>
    <w:rsid w:val="00133BBE"/>
    <w:rsid w:val="00133D01"/>
    <w:rsid w:val="001342A2"/>
    <w:rsid w:val="00134510"/>
    <w:rsid w:val="001358D6"/>
    <w:rsid w:val="00136073"/>
    <w:rsid w:val="001361F7"/>
    <w:rsid w:val="00136606"/>
    <w:rsid w:val="001367BA"/>
    <w:rsid w:val="00136806"/>
    <w:rsid w:val="001369A6"/>
    <w:rsid w:val="00136BD6"/>
    <w:rsid w:val="00136DBC"/>
    <w:rsid w:val="00136F77"/>
    <w:rsid w:val="001370A8"/>
    <w:rsid w:val="001371D9"/>
    <w:rsid w:val="00137856"/>
    <w:rsid w:val="00137B4E"/>
    <w:rsid w:val="00137BD8"/>
    <w:rsid w:val="00140291"/>
    <w:rsid w:val="0014229D"/>
    <w:rsid w:val="001422D4"/>
    <w:rsid w:val="0014235F"/>
    <w:rsid w:val="0014236F"/>
    <w:rsid w:val="00142402"/>
    <w:rsid w:val="001428FA"/>
    <w:rsid w:val="00142A87"/>
    <w:rsid w:val="001442C2"/>
    <w:rsid w:val="001449E1"/>
    <w:rsid w:val="00144D5F"/>
    <w:rsid w:val="00144DD9"/>
    <w:rsid w:val="001455BA"/>
    <w:rsid w:val="00145DDE"/>
    <w:rsid w:val="0014621F"/>
    <w:rsid w:val="0014647C"/>
    <w:rsid w:val="00146907"/>
    <w:rsid w:val="00146E85"/>
    <w:rsid w:val="0014745C"/>
    <w:rsid w:val="00147916"/>
    <w:rsid w:val="0014795D"/>
    <w:rsid w:val="001479AA"/>
    <w:rsid w:val="00147F00"/>
    <w:rsid w:val="001502FF"/>
    <w:rsid w:val="00150564"/>
    <w:rsid w:val="001506A7"/>
    <w:rsid w:val="0015087C"/>
    <w:rsid w:val="00150882"/>
    <w:rsid w:val="00150A4A"/>
    <w:rsid w:val="00150FFB"/>
    <w:rsid w:val="001518B5"/>
    <w:rsid w:val="00151BBA"/>
    <w:rsid w:val="0015252D"/>
    <w:rsid w:val="00152656"/>
    <w:rsid w:val="00152C00"/>
    <w:rsid w:val="00152C2B"/>
    <w:rsid w:val="00152E98"/>
    <w:rsid w:val="00153084"/>
    <w:rsid w:val="00153A54"/>
    <w:rsid w:val="00154072"/>
    <w:rsid w:val="00154304"/>
    <w:rsid w:val="001546EA"/>
    <w:rsid w:val="0015477A"/>
    <w:rsid w:val="00154951"/>
    <w:rsid w:val="00154F0A"/>
    <w:rsid w:val="001559DA"/>
    <w:rsid w:val="00156891"/>
    <w:rsid w:val="00156BA3"/>
    <w:rsid w:val="00157320"/>
    <w:rsid w:val="001579B9"/>
    <w:rsid w:val="00157D84"/>
    <w:rsid w:val="001602EB"/>
    <w:rsid w:val="0016080B"/>
    <w:rsid w:val="00160853"/>
    <w:rsid w:val="00160F65"/>
    <w:rsid w:val="001610EB"/>
    <w:rsid w:val="00161216"/>
    <w:rsid w:val="001614D4"/>
    <w:rsid w:val="00161BB8"/>
    <w:rsid w:val="00161C1F"/>
    <w:rsid w:val="00161C2F"/>
    <w:rsid w:val="00161F11"/>
    <w:rsid w:val="001620B6"/>
    <w:rsid w:val="001622BA"/>
    <w:rsid w:val="00162664"/>
    <w:rsid w:val="00163194"/>
    <w:rsid w:val="001639B6"/>
    <w:rsid w:val="00163DB9"/>
    <w:rsid w:val="00163DD8"/>
    <w:rsid w:val="00164F8F"/>
    <w:rsid w:val="0016529F"/>
    <w:rsid w:val="001658F5"/>
    <w:rsid w:val="00165F38"/>
    <w:rsid w:val="001661B8"/>
    <w:rsid w:val="00166237"/>
    <w:rsid w:val="00166385"/>
    <w:rsid w:val="0016644D"/>
    <w:rsid w:val="0016655F"/>
    <w:rsid w:val="00166EE6"/>
    <w:rsid w:val="001672AF"/>
    <w:rsid w:val="00167460"/>
    <w:rsid w:val="00170377"/>
    <w:rsid w:val="00170A14"/>
    <w:rsid w:val="0017112B"/>
    <w:rsid w:val="00171185"/>
    <w:rsid w:val="00171C71"/>
    <w:rsid w:val="001726CF"/>
    <w:rsid w:val="00172A27"/>
    <w:rsid w:val="00172A39"/>
    <w:rsid w:val="00172BAF"/>
    <w:rsid w:val="00172D05"/>
    <w:rsid w:val="00172EC0"/>
    <w:rsid w:val="00173191"/>
    <w:rsid w:val="00173686"/>
    <w:rsid w:val="001737FE"/>
    <w:rsid w:val="00173F0C"/>
    <w:rsid w:val="0017426E"/>
    <w:rsid w:val="00175014"/>
    <w:rsid w:val="001751EE"/>
    <w:rsid w:val="001753D1"/>
    <w:rsid w:val="00175B11"/>
    <w:rsid w:val="00175B5B"/>
    <w:rsid w:val="00176AFA"/>
    <w:rsid w:val="00176C25"/>
    <w:rsid w:val="00176E50"/>
    <w:rsid w:val="0017723E"/>
    <w:rsid w:val="001775DA"/>
    <w:rsid w:val="00177935"/>
    <w:rsid w:val="00177AD0"/>
    <w:rsid w:val="00180A36"/>
    <w:rsid w:val="00181019"/>
    <w:rsid w:val="00181135"/>
    <w:rsid w:val="001813A3"/>
    <w:rsid w:val="00181C0B"/>
    <w:rsid w:val="00181EF7"/>
    <w:rsid w:val="001820BF"/>
    <w:rsid w:val="00182382"/>
    <w:rsid w:val="00182C79"/>
    <w:rsid w:val="00182DF8"/>
    <w:rsid w:val="0018502B"/>
    <w:rsid w:val="00186403"/>
    <w:rsid w:val="00186455"/>
    <w:rsid w:val="00186DC9"/>
    <w:rsid w:val="0018707E"/>
    <w:rsid w:val="00187892"/>
    <w:rsid w:val="00187DFB"/>
    <w:rsid w:val="00190463"/>
    <w:rsid w:val="00191435"/>
    <w:rsid w:val="00192213"/>
    <w:rsid w:val="001927A2"/>
    <w:rsid w:val="00192FED"/>
    <w:rsid w:val="00192FF5"/>
    <w:rsid w:val="0019335B"/>
    <w:rsid w:val="001938DB"/>
    <w:rsid w:val="001940F4"/>
    <w:rsid w:val="0019423A"/>
    <w:rsid w:val="00194FA4"/>
    <w:rsid w:val="00195203"/>
    <w:rsid w:val="00195234"/>
    <w:rsid w:val="00195648"/>
    <w:rsid w:val="001959DC"/>
    <w:rsid w:val="00195A29"/>
    <w:rsid w:val="00195F44"/>
    <w:rsid w:val="00195FC6"/>
    <w:rsid w:val="00196019"/>
    <w:rsid w:val="001963F9"/>
    <w:rsid w:val="00196B1D"/>
    <w:rsid w:val="00196C83"/>
    <w:rsid w:val="00196E92"/>
    <w:rsid w:val="00197CE6"/>
    <w:rsid w:val="001A0896"/>
    <w:rsid w:val="001A0FF1"/>
    <w:rsid w:val="001A2185"/>
    <w:rsid w:val="001A2679"/>
    <w:rsid w:val="001A315B"/>
    <w:rsid w:val="001A334F"/>
    <w:rsid w:val="001A3856"/>
    <w:rsid w:val="001A3954"/>
    <w:rsid w:val="001A3F6D"/>
    <w:rsid w:val="001A4C94"/>
    <w:rsid w:val="001A56FD"/>
    <w:rsid w:val="001A5923"/>
    <w:rsid w:val="001A5DA1"/>
    <w:rsid w:val="001A6A4C"/>
    <w:rsid w:val="001A7328"/>
    <w:rsid w:val="001A775C"/>
    <w:rsid w:val="001A7CBA"/>
    <w:rsid w:val="001B0DF5"/>
    <w:rsid w:val="001B1736"/>
    <w:rsid w:val="001B1AE6"/>
    <w:rsid w:val="001B32D3"/>
    <w:rsid w:val="001B32E4"/>
    <w:rsid w:val="001B3778"/>
    <w:rsid w:val="001B3E30"/>
    <w:rsid w:val="001B43A2"/>
    <w:rsid w:val="001B4634"/>
    <w:rsid w:val="001B48C3"/>
    <w:rsid w:val="001B4ED3"/>
    <w:rsid w:val="001B5091"/>
    <w:rsid w:val="001B50CC"/>
    <w:rsid w:val="001B5355"/>
    <w:rsid w:val="001B5426"/>
    <w:rsid w:val="001B593D"/>
    <w:rsid w:val="001B6049"/>
    <w:rsid w:val="001B60D4"/>
    <w:rsid w:val="001B6482"/>
    <w:rsid w:val="001B7014"/>
    <w:rsid w:val="001B739D"/>
    <w:rsid w:val="001B7432"/>
    <w:rsid w:val="001B7C32"/>
    <w:rsid w:val="001B7CBF"/>
    <w:rsid w:val="001C0476"/>
    <w:rsid w:val="001C0846"/>
    <w:rsid w:val="001C148A"/>
    <w:rsid w:val="001C15DB"/>
    <w:rsid w:val="001C17AC"/>
    <w:rsid w:val="001C1814"/>
    <w:rsid w:val="001C1B36"/>
    <w:rsid w:val="001C1FEF"/>
    <w:rsid w:val="001C2831"/>
    <w:rsid w:val="001C3D5E"/>
    <w:rsid w:val="001C3D80"/>
    <w:rsid w:val="001C4222"/>
    <w:rsid w:val="001C4361"/>
    <w:rsid w:val="001C4AA8"/>
    <w:rsid w:val="001C51A3"/>
    <w:rsid w:val="001C5358"/>
    <w:rsid w:val="001C56D1"/>
    <w:rsid w:val="001C6F0D"/>
    <w:rsid w:val="001C7325"/>
    <w:rsid w:val="001C7A8C"/>
    <w:rsid w:val="001D0D82"/>
    <w:rsid w:val="001D0F05"/>
    <w:rsid w:val="001D151F"/>
    <w:rsid w:val="001D15D9"/>
    <w:rsid w:val="001D1912"/>
    <w:rsid w:val="001D1DD7"/>
    <w:rsid w:val="001D23EF"/>
    <w:rsid w:val="001D2608"/>
    <w:rsid w:val="001D273D"/>
    <w:rsid w:val="001D285A"/>
    <w:rsid w:val="001D2A9B"/>
    <w:rsid w:val="001D3534"/>
    <w:rsid w:val="001D49FD"/>
    <w:rsid w:val="001D4EB1"/>
    <w:rsid w:val="001D537F"/>
    <w:rsid w:val="001D540C"/>
    <w:rsid w:val="001D565B"/>
    <w:rsid w:val="001D6B8D"/>
    <w:rsid w:val="001D6D80"/>
    <w:rsid w:val="001D723E"/>
    <w:rsid w:val="001D7681"/>
    <w:rsid w:val="001E0531"/>
    <w:rsid w:val="001E131D"/>
    <w:rsid w:val="001E15B4"/>
    <w:rsid w:val="001E1FA3"/>
    <w:rsid w:val="001E21AC"/>
    <w:rsid w:val="001E24A4"/>
    <w:rsid w:val="001E28CC"/>
    <w:rsid w:val="001E28E4"/>
    <w:rsid w:val="001E290A"/>
    <w:rsid w:val="001E2DA9"/>
    <w:rsid w:val="001E321D"/>
    <w:rsid w:val="001E38B1"/>
    <w:rsid w:val="001E3A2B"/>
    <w:rsid w:val="001E478C"/>
    <w:rsid w:val="001E4C00"/>
    <w:rsid w:val="001E4D12"/>
    <w:rsid w:val="001E4D56"/>
    <w:rsid w:val="001E4DB4"/>
    <w:rsid w:val="001E5559"/>
    <w:rsid w:val="001E5BBC"/>
    <w:rsid w:val="001E6542"/>
    <w:rsid w:val="001E69FA"/>
    <w:rsid w:val="001E72E0"/>
    <w:rsid w:val="001E7739"/>
    <w:rsid w:val="001E7AB5"/>
    <w:rsid w:val="001F0064"/>
    <w:rsid w:val="001F16DF"/>
    <w:rsid w:val="001F193B"/>
    <w:rsid w:val="001F1960"/>
    <w:rsid w:val="001F3066"/>
    <w:rsid w:val="001F327B"/>
    <w:rsid w:val="001F32DA"/>
    <w:rsid w:val="001F3DAE"/>
    <w:rsid w:val="001F4A98"/>
    <w:rsid w:val="001F4F82"/>
    <w:rsid w:val="001F6159"/>
    <w:rsid w:val="001F633E"/>
    <w:rsid w:val="001F6680"/>
    <w:rsid w:val="001F6C51"/>
    <w:rsid w:val="001F6DC6"/>
    <w:rsid w:val="001F6FB6"/>
    <w:rsid w:val="001F740D"/>
    <w:rsid w:val="001F792F"/>
    <w:rsid w:val="001F7AC9"/>
    <w:rsid w:val="001F7B9E"/>
    <w:rsid w:val="001F7BE1"/>
    <w:rsid w:val="001F7C97"/>
    <w:rsid w:val="00200A84"/>
    <w:rsid w:val="00200C40"/>
    <w:rsid w:val="00200F97"/>
    <w:rsid w:val="00201229"/>
    <w:rsid w:val="00201270"/>
    <w:rsid w:val="002014F7"/>
    <w:rsid w:val="002023BE"/>
    <w:rsid w:val="00202576"/>
    <w:rsid w:val="00202583"/>
    <w:rsid w:val="0020269C"/>
    <w:rsid w:val="00202B50"/>
    <w:rsid w:val="00202EF9"/>
    <w:rsid w:val="00203204"/>
    <w:rsid w:val="00203236"/>
    <w:rsid w:val="00203395"/>
    <w:rsid w:val="002036E8"/>
    <w:rsid w:val="00203939"/>
    <w:rsid w:val="00203B3F"/>
    <w:rsid w:val="0020403E"/>
    <w:rsid w:val="002048AD"/>
    <w:rsid w:val="002051F7"/>
    <w:rsid w:val="0020531C"/>
    <w:rsid w:val="00205AD3"/>
    <w:rsid w:val="00205B53"/>
    <w:rsid w:val="002066C1"/>
    <w:rsid w:val="002067D2"/>
    <w:rsid w:val="00206D59"/>
    <w:rsid w:val="0020708A"/>
    <w:rsid w:val="0020731F"/>
    <w:rsid w:val="00207435"/>
    <w:rsid w:val="00207642"/>
    <w:rsid w:val="00207AAC"/>
    <w:rsid w:val="00207F6A"/>
    <w:rsid w:val="00210191"/>
    <w:rsid w:val="00210256"/>
    <w:rsid w:val="00210394"/>
    <w:rsid w:val="0021051F"/>
    <w:rsid w:val="0021076E"/>
    <w:rsid w:val="0021206E"/>
    <w:rsid w:val="002127B9"/>
    <w:rsid w:val="00212B08"/>
    <w:rsid w:val="00213289"/>
    <w:rsid w:val="00213825"/>
    <w:rsid w:val="00213CEF"/>
    <w:rsid w:val="00214189"/>
    <w:rsid w:val="0021432D"/>
    <w:rsid w:val="00214532"/>
    <w:rsid w:val="00214ADD"/>
    <w:rsid w:val="0021525B"/>
    <w:rsid w:val="00216356"/>
    <w:rsid w:val="002164F1"/>
    <w:rsid w:val="00216A00"/>
    <w:rsid w:val="00216B19"/>
    <w:rsid w:val="00216CCC"/>
    <w:rsid w:val="00216E16"/>
    <w:rsid w:val="0021738B"/>
    <w:rsid w:val="00220082"/>
    <w:rsid w:val="002203BD"/>
    <w:rsid w:val="00220517"/>
    <w:rsid w:val="00220776"/>
    <w:rsid w:val="002216CC"/>
    <w:rsid w:val="00221ED0"/>
    <w:rsid w:val="002221C3"/>
    <w:rsid w:val="0022299A"/>
    <w:rsid w:val="00222A0B"/>
    <w:rsid w:val="00222B91"/>
    <w:rsid w:val="002230FD"/>
    <w:rsid w:val="002232B3"/>
    <w:rsid w:val="00223664"/>
    <w:rsid w:val="0022401E"/>
    <w:rsid w:val="002244FF"/>
    <w:rsid w:val="00224756"/>
    <w:rsid w:val="00224878"/>
    <w:rsid w:val="0022514D"/>
    <w:rsid w:val="00225CEE"/>
    <w:rsid w:val="00226447"/>
    <w:rsid w:val="002266DB"/>
    <w:rsid w:val="00226894"/>
    <w:rsid w:val="002268B0"/>
    <w:rsid w:val="002272F5"/>
    <w:rsid w:val="00227577"/>
    <w:rsid w:val="002277E9"/>
    <w:rsid w:val="00230153"/>
    <w:rsid w:val="002303A6"/>
    <w:rsid w:val="00230894"/>
    <w:rsid w:val="002308E9"/>
    <w:rsid w:val="00230B84"/>
    <w:rsid w:val="00231B36"/>
    <w:rsid w:val="00231F9E"/>
    <w:rsid w:val="00232498"/>
    <w:rsid w:val="0023254E"/>
    <w:rsid w:val="00232918"/>
    <w:rsid w:val="0023350C"/>
    <w:rsid w:val="00233E70"/>
    <w:rsid w:val="00234281"/>
    <w:rsid w:val="00234FD3"/>
    <w:rsid w:val="00235CC1"/>
    <w:rsid w:val="00236B90"/>
    <w:rsid w:val="00236C21"/>
    <w:rsid w:val="002371BF"/>
    <w:rsid w:val="002371E1"/>
    <w:rsid w:val="00237A87"/>
    <w:rsid w:val="002404C3"/>
    <w:rsid w:val="00241129"/>
    <w:rsid w:val="002411AE"/>
    <w:rsid w:val="00241205"/>
    <w:rsid w:val="00241731"/>
    <w:rsid w:val="00241840"/>
    <w:rsid w:val="00241C36"/>
    <w:rsid w:val="0024270B"/>
    <w:rsid w:val="002427EB"/>
    <w:rsid w:val="002427F0"/>
    <w:rsid w:val="002428BD"/>
    <w:rsid w:val="00242D15"/>
    <w:rsid w:val="00242E09"/>
    <w:rsid w:val="002432B7"/>
    <w:rsid w:val="002440B2"/>
    <w:rsid w:val="002445FE"/>
    <w:rsid w:val="002451B3"/>
    <w:rsid w:val="002458CE"/>
    <w:rsid w:val="002459C5"/>
    <w:rsid w:val="00245DE9"/>
    <w:rsid w:val="00245F09"/>
    <w:rsid w:val="00246513"/>
    <w:rsid w:val="00246851"/>
    <w:rsid w:val="00246B1D"/>
    <w:rsid w:val="00246E71"/>
    <w:rsid w:val="00246F16"/>
    <w:rsid w:val="0024705A"/>
    <w:rsid w:val="002477AE"/>
    <w:rsid w:val="00247BDE"/>
    <w:rsid w:val="00247D4D"/>
    <w:rsid w:val="002504FC"/>
    <w:rsid w:val="00250B11"/>
    <w:rsid w:val="00250D82"/>
    <w:rsid w:val="00251CC2"/>
    <w:rsid w:val="00251EB3"/>
    <w:rsid w:val="00252136"/>
    <w:rsid w:val="0025329B"/>
    <w:rsid w:val="00253582"/>
    <w:rsid w:val="002538BA"/>
    <w:rsid w:val="00253EC4"/>
    <w:rsid w:val="0025418A"/>
    <w:rsid w:val="00254240"/>
    <w:rsid w:val="0025425A"/>
    <w:rsid w:val="0025531B"/>
    <w:rsid w:val="00255536"/>
    <w:rsid w:val="002557BB"/>
    <w:rsid w:val="002558AC"/>
    <w:rsid w:val="00255BC2"/>
    <w:rsid w:val="00255D89"/>
    <w:rsid w:val="00256539"/>
    <w:rsid w:val="00256DEA"/>
    <w:rsid w:val="00257117"/>
    <w:rsid w:val="00257923"/>
    <w:rsid w:val="00257C49"/>
    <w:rsid w:val="002603B3"/>
    <w:rsid w:val="0026072F"/>
    <w:rsid w:val="00260952"/>
    <w:rsid w:val="00260C11"/>
    <w:rsid w:val="002610D7"/>
    <w:rsid w:val="00261192"/>
    <w:rsid w:val="00261A11"/>
    <w:rsid w:val="00261CB5"/>
    <w:rsid w:val="00261D8A"/>
    <w:rsid w:val="002625F2"/>
    <w:rsid w:val="00262CA3"/>
    <w:rsid w:val="00262D43"/>
    <w:rsid w:val="00263413"/>
    <w:rsid w:val="00263AEC"/>
    <w:rsid w:val="00263E3B"/>
    <w:rsid w:val="00263EAF"/>
    <w:rsid w:val="0026408F"/>
    <w:rsid w:val="0026431A"/>
    <w:rsid w:val="002644A4"/>
    <w:rsid w:val="00264C8F"/>
    <w:rsid w:val="00265066"/>
    <w:rsid w:val="00265548"/>
    <w:rsid w:val="00265C93"/>
    <w:rsid w:val="00266300"/>
    <w:rsid w:val="0026632D"/>
    <w:rsid w:val="0026641E"/>
    <w:rsid w:val="00266678"/>
    <w:rsid w:val="002669B2"/>
    <w:rsid w:val="00266EE2"/>
    <w:rsid w:val="002678CA"/>
    <w:rsid w:val="00267BBD"/>
    <w:rsid w:val="00267F3E"/>
    <w:rsid w:val="0027038F"/>
    <w:rsid w:val="00271150"/>
    <w:rsid w:val="00272EB3"/>
    <w:rsid w:val="0027447A"/>
    <w:rsid w:val="002747CC"/>
    <w:rsid w:val="00274830"/>
    <w:rsid w:val="00274DF9"/>
    <w:rsid w:val="00275170"/>
    <w:rsid w:val="00275D77"/>
    <w:rsid w:val="0027602C"/>
    <w:rsid w:val="002765B0"/>
    <w:rsid w:val="00276A43"/>
    <w:rsid w:val="00276D2F"/>
    <w:rsid w:val="00276FBF"/>
    <w:rsid w:val="002775C7"/>
    <w:rsid w:val="002778F2"/>
    <w:rsid w:val="00277F52"/>
    <w:rsid w:val="002809A3"/>
    <w:rsid w:val="00280E91"/>
    <w:rsid w:val="00281979"/>
    <w:rsid w:val="00281E85"/>
    <w:rsid w:val="00282011"/>
    <w:rsid w:val="00282533"/>
    <w:rsid w:val="00282622"/>
    <w:rsid w:val="002837F8"/>
    <w:rsid w:val="00283ACF"/>
    <w:rsid w:val="00283C99"/>
    <w:rsid w:val="00283D11"/>
    <w:rsid w:val="0028473D"/>
    <w:rsid w:val="00284850"/>
    <w:rsid w:val="00284CEE"/>
    <w:rsid w:val="00284D22"/>
    <w:rsid w:val="00284F33"/>
    <w:rsid w:val="00285085"/>
    <w:rsid w:val="002851E8"/>
    <w:rsid w:val="0028529C"/>
    <w:rsid w:val="00285326"/>
    <w:rsid w:val="00285DE8"/>
    <w:rsid w:val="00287067"/>
    <w:rsid w:val="00290337"/>
    <w:rsid w:val="00290891"/>
    <w:rsid w:val="00291DA9"/>
    <w:rsid w:val="00292661"/>
    <w:rsid w:val="00292773"/>
    <w:rsid w:val="002927AC"/>
    <w:rsid w:val="002928D1"/>
    <w:rsid w:val="00292D88"/>
    <w:rsid w:val="00293689"/>
    <w:rsid w:val="00294241"/>
    <w:rsid w:val="002943E7"/>
    <w:rsid w:val="0029469F"/>
    <w:rsid w:val="0029476B"/>
    <w:rsid w:val="00295405"/>
    <w:rsid w:val="002954FB"/>
    <w:rsid w:val="00295E06"/>
    <w:rsid w:val="0029618D"/>
    <w:rsid w:val="002965BA"/>
    <w:rsid w:val="00296814"/>
    <w:rsid w:val="00296D48"/>
    <w:rsid w:val="00296EB8"/>
    <w:rsid w:val="00296F5F"/>
    <w:rsid w:val="0029716C"/>
    <w:rsid w:val="002976F2"/>
    <w:rsid w:val="00297A95"/>
    <w:rsid w:val="002A07C4"/>
    <w:rsid w:val="002A0DD4"/>
    <w:rsid w:val="002A16C3"/>
    <w:rsid w:val="002A2537"/>
    <w:rsid w:val="002A2AB8"/>
    <w:rsid w:val="002A2B8E"/>
    <w:rsid w:val="002A3789"/>
    <w:rsid w:val="002A3D09"/>
    <w:rsid w:val="002A5126"/>
    <w:rsid w:val="002A5948"/>
    <w:rsid w:val="002A6115"/>
    <w:rsid w:val="002A639F"/>
    <w:rsid w:val="002A64F2"/>
    <w:rsid w:val="002A6590"/>
    <w:rsid w:val="002A7478"/>
    <w:rsid w:val="002A7678"/>
    <w:rsid w:val="002A7B26"/>
    <w:rsid w:val="002B01AD"/>
    <w:rsid w:val="002B047F"/>
    <w:rsid w:val="002B1824"/>
    <w:rsid w:val="002B1845"/>
    <w:rsid w:val="002B1A9F"/>
    <w:rsid w:val="002B210C"/>
    <w:rsid w:val="002B2402"/>
    <w:rsid w:val="002B2847"/>
    <w:rsid w:val="002B2D78"/>
    <w:rsid w:val="002B32B6"/>
    <w:rsid w:val="002B32C9"/>
    <w:rsid w:val="002B35D8"/>
    <w:rsid w:val="002B3736"/>
    <w:rsid w:val="002B4054"/>
    <w:rsid w:val="002B41A8"/>
    <w:rsid w:val="002B427C"/>
    <w:rsid w:val="002B46A0"/>
    <w:rsid w:val="002B46FF"/>
    <w:rsid w:val="002B497D"/>
    <w:rsid w:val="002B4BBC"/>
    <w:rsid w:val="002B4D0E"/>
    <w:rsid w:val="002B542A"/>
    <w:rsid w:val="002B5495"/>
    <w:rsid w:val="002B54C5"/>
    <w:rsid w:val="002B55E5"/>
    <w:rsid w:val="002B653E"/>
    <w:rsid w:val="002B664C"/>
    <w:rsid w:val="002B6703"/>
    <w:rsid w:val="002B6D69"/>
    <w:rsid w:val="002B6E5B"/>
    <w:rsid w:val="002B6F67"/>
    <w:rsid w:val="002B7411"/>
    <w:rsid w:val="002B7F1B"/>
    <w:rsid w:val="002C0083"/>
    <w:rsid w:val="002C0186"/>
    <w:rsid w:val="002C032E"/>
    <w:rsid w:val="002C081A"/>
    <w:rsid w:val="002C087B"/>
    <w:rsid w:val="002C108A"/>
    <w:rsid w:val="002C1553"/>
    <w:rsid w:val="002C2035"/>
    <w:rsid w:val="002C25D4"/>
    <w:rsid w:val="002C29F1"/>
    <w:rsid w:val="002C2CCD"/>
    <w:rsid w:val="002C2F7F"/>
    <w:rsid w:val="002C2FB4"/>
    <w:rsid w:val="002C2FD3"/>
    <w:rsid w:val="002C3683"/>
    <w:rsid w:val="002C4AFD"/>
    <w:rsid w:val="002C5516"/>
    <w:rsid w:val="002C5A3A"/>
    <w:rsid w:val="002C5D7E"/>
    <w:rsid w:val="002C6DC2"/>
    <w:rsid w:val="002C6DDA"/>
    <w:rsid w:val="002C6EDD"/>
    <w:rsid w:val="002C713E"/>
    <w:rsid w:val="002C77B0"/>
    <w:rsid w:val="002D0068"/>
    <w:rsid w:val="002D0466"/>
    <w:rsid w:val="002D053D"/>
    <w:rsid w:val="002D0829"/>
    <w:rsid w:val="002D0B99"/>
    <w:rsid w:val="002D1936"/>
    <w:rsid w:val="002D1CE8"/>
    <w:rsid w:val="002D1F76"/>
    <w:rsid w:val="002D2403"/>
    <w:rsid w:val="002D2D0D"/>
    <w:rsid w:val="002D2FB2"/>
    <w:rsid w:val="002D3066"/>
    <w:rsid w:val="002D32C1"/>
    <w:rsid w:val="002D34FE"/>
    <w:rsid w:val="002D35EA"/>
    <w:rsid w:val="002D3782"/>
    <w:rsid w:val="002D3B24"/>
    <w:rsid w:val="002D4837"/>
    <w:rsid w:val="002D48E6"/>
    <w:rsid w:val="002D5331"/>
    <w:rsid w:val="002D5B16"/>
    <w:rsid w:val="002D5BC9"/>
    <w:rsid w:val="002D5DDC"/>
    <w:rsid w:val="002D67F7"/>
    <w:rsid w:val="002D6DE0"/>
    <w:rsid w:val="002D7621"/>
    <w:rsid w:val="002D769A"/>
    <w:rsid w:val="002D7789"/>
    <w:rsid w:val="002D77B7"/>
    <w:rsid w:val="002D79D9"/>
    <w:rsid w:val="002D7CC4"/>
    <w:rsid w:val="002D7DBC"/>
    <w:rsid w:val="002E00DB"/>
    <w:rsid w:val="002E0A65"/>
    <w:rsid w:val="002E0C21"/>
    <w:rsid w:val="002E192A"/>
    <w:rsid w:val="002E2048"/>
    <w:rsid w:val="002E2471"/>
    <w:rsid w:val="002E2A52"/>
    <w:rsid w:val="002E2B84"/>
    <w:rsid w:val="002E300A"/>
    <w:rsid w:val="002E3543"/>
    <w:rsid w:val="002E3B82"/>
    <w:rsid w:val="002E3C95"/>
    <w:rsid w:val="002E40D7"/>
    <w:rsid w:val="002E4679"/>
    <w:rsid w:val="002E4D81"/>
    <w:rsid w:val="002E4E88"/>
    <w:rsid w:val="002E591E"/>
    <w:rsid w:val="002E5BC7"/>
    <w:rsid w:val="002E5F0D"/>
    <w:rsid w:val="002E6EE7"/>
    <w:rsid w:val="002E7655"/>
    <w:rsid w:val="002E7750"/>
    <w:rsid w:val="002E7964"/>
    <w:rsid w:val="002E79AB"/>
    <w:rsid w:val="002E7D40"/>
    <w:rsid w:val="002F0A52"/>
    <w:rsid w:val="002F0C6B"/>
    <w:rsid w:val="002F1686"/>
    <w:rsid w:val="002F1771"/>
    <w:rsid w:val="002F1CD0"/>
    <w:rsid w:val="002F1D5C"/>
    <w:rsid w:val="002F207F"/>
    <w:rsid w:val="002F23FA"/>
    <w:rsid w:val="002F249E"/>
    <w:rsid w:val="002F24AF"/>
    <w:rsid w:val="002F32ED"/>
    <w:rsid w:val="002F3799"/>
    <w:rsid w:val="002F3A84"/>
    <w:rsid w:val="002F41D5"/>
    <w:rsid w:val="002F43B6"/>
    <w:rsid w:val="002F491D"/>
    <w:rsid w:val="002F49F9"/>
    <w:rsid w:val="002F4D5A"/>
    <w:rsid w:val="002F515D"/>
    <w:rsid w:val="002F5F68"/>
    <w:rsid w:val="002F6673"/>
    <w:rsid w:val="002F66DB"/>
    <w:rsid w:val="002F7155"/>
    <w:rsid w:val="002F7700"/>
    <w:rsid w:val="002F778A"/>
    <w:rsid w:val="002F7EB8"/>
    <w:rsid w:val="0030086D"/>
    <w:rsid w:val="00300D86"/>
    <w:rsid w:val="00300E82"/>
    <w:rsid w:val="003011F7"/>
    <w:rsid w:val="00301655"/>
    <w:rsid w:val="003017E1"/>
    <w:rsid w:val="003021BB"/>
    <w:rsid w:val="00302EFF"/>
    <w:rsid w:val="00302F6A"/>
    <w:rsid w:val="00303061"/>
    <w:rsid w:val="00303A66"/>
    <w:rsid w:val="00303D62"/>
    <w:rsid w:val="003040C0"/>
    <w:rsid w:val="003044AD"/>
    <w:rsid w:val="00304917"/>
    <w:rsid w:val="00304CC9"/>
    <w:rsid w:val="00305040"/>
    <w:rsid w:val="00305BB3"/>
    <w:rsid w:val="00305CC7"/>
    <w:rsid w:val="00305F62"/>
    <w:rsid w:val="0030688B"/>
    <w:rsid w:val="00306AAF"/>
    <w:rsid w:val="003074FD"/>
    <w:rsid w:val="00307A2D"/>
    <w:rsid w:val="00310204"/>
    <w:rsid w:val="00310272"/>
    <w:rsid w:val="00310D86"/>
    <w:rsid w:val="00310DD7"/>
    <w:rsid w:val="00310EC5"/>
    <w:rsid w:val="00310F34"/>
    <w:rsid w:val="0031233D"/>
    <w:rsid w:val="003126B1"/>
    <w:rsid w:val="00312AF6"/>
    <w:rsid w:val="00312CB7"/>
    <w:rsid w:val="00312E68"/>
    <w:rsid w:val="0031351A"/>
    <w:rsid w:val="0031460F"/>
    <w:rsid w:val="00314C8A"/>
    <w:rsid w:val="0031505B"/>
    <w:rsid w:val="00315595"/>
    <w:rsid w:val="00315F66"/>
    <w:rsid w:val="003161E5"/>
    <w:rsid w:val="00316884"/>
    <w:rsid w:val="00316C18"/>
    <w:rsid w:val="00317071"/>
    <w:rsid w:val="003170F2"/>
    <w:rsid w:val="00317767"/>
    <w:rsid w:val="0031786E"/>
    <w:rsid w:val="0032043F"/>
    <w:rsid w:val="003204DA"/>
    <w:rsid w:val="00320582"/>
    <w:rsid w:val="00321282"/>
    <w:rsid w:val="0032130E"/>
    <w:rsid w:val="0032187E"/>
    <w:rsid w:val="003218EA"/>
    <w:rsid w:val="00321B6B"/>
    <w:rsid w:val="00321F93"/>
    <w:rsid w:val="0032278A"/>
    <w:rsid w:val="0032279E"/>
    <w:rsid w:val="00322A25"/>
    <w:rsid w:val="00322E8B"/>
    <w:rsid w:val="0032318E"/>
    <w:rsid w:val="0032399E"/>
    <w:rsid w:val="00324067"/>
    <w:rsid w:val="003246F7"/>
    <w:rsid w:val="003248E7"/>
    <w:rsid w:val="00324925"/>
    <w:rsid w:val="00324A14"/>
    <w:rsid w:val="00325668"/>
    <w:rsid w:val="00325F1E"/>
    <w:rsid w:val="003262AB"/>
    <w:rsid w:val="0032659C"/>
    <w:rsid w:val="00327292"/>
    <w:rsid w:val="003272FD"/>
    <w:rsid w:val="0032744E"/>
    <w:rsid w:val="00327480"/>
    <w:rsid w:val="003300E1"/>
    <w:rsid w:val="003303B7"/>
    <w:rsid w:val="00330A37"/>
    <w:rsid w:val="00330A59"/>
    <w:rsid w:val="00330B81"/>
    <w:rsid w:val="00330E2F"/>
    <w:rsid w:val="003311FC"/>
    <w:rsid w:val="00331300"/>
    <w:rsid w:val="00331820"/>
    <w:rsid w:val="00333A15"/>
    <w:rsid w:val="00333A6D"/>
    <w:rsid w:val="00333F1D"/>
    <w:rsid w:val="003341BB"/>
    <w:rsid w:val="00335776"/>
    <w:rsid w:val="00336075"/>
    <w:rsid w:val="00336787"/>
    <w:rsid w:val="003371DD"/>
    <w:rsid w:val="003374B9"/>
    <w:rsid w:val="003375AB"/>
    <w:rsid w:val="00337697"/>
    <w:rsid w:val="00337717"/>
    <w:rsid w:val="003378B1"/>
    <w:rsid w:val="003408D4"/>
    <w:rsid w:val="003408E2"/>
    <w:rsid w:val="00340A5B"/>
    <w:rsid w:val="00340D35"/>
    <w:rsid w:val="0034123C"/>
    <w:rsid w:val="003412BF"/>
    <w:rsid w:val="003415A2"/>
    <w:rsid w:val="0034168B"/>
    <w:rsid w:val="00341CF7"/>
    <w:rsid w:val="0034295D"/>
    <w:rsid w:val="0034312D"/>
    <w:rsid w:val="0034330F"/>
    <w:rsid w:val="00343669"/>
    <w:rsid w:val="00343C67"/>
    <w:rsid w:val="003440AE"/>
    <w:rsid w:val="0034413A"/>
    <w:rsid w:val="00344BA3"/>
    <w:rsid w:val="00344BDC"/>
    <w:rsid w:val="00344D5E"/>
    <w:rsid w:val="00345475"/>
    <w:rsid w:val="00346AE5"/>
    <w:rsid w:val="00346C56"/>
    <w:rsid w:val="00347782"/>
    <w:rsid w:val="00347D51"/>
    <w:rsid w:val="00347E11"/>
    <w:rsid w:val="00350268"/>
    <w:rsid w:val="00350594"/>
    <w:rsid w:val="00350B46"/>
    <w:rsid w:val="003518DC"/>
    <w:rsid w:val="00352012"/>
    <w:rsid w:val="00352542"/>
    <w:rsid w:val="00352668"/>
    <w:rsid w:val="00352677"/>
    <w:rsid w:val="0035326A"/>
    <w:rsid w:val="0035327A"/>
    <w:rsid w:val="003534CB"/>
    <w:rsid w:val="00353803"/>
    <w:rsid w:val="00353C29"/>
    <w:rsid w:val="00353D69"/>
    <w:rsid w:val="00353FC5"/>
    <w:rsid w:val="003541B5"/>
    <w:rsid w:val="003542FC"/>
    <w:rsid w:val="00354407"/>
    <w:rsid w:val="00354730"/>
    <w:rsid w:val="003555CF"/>
    <w:rsid w:val="00355B59"/>
    <w:rsid w:val="0035620E"/>
    <w:rsid w:val="003562FE"/>
    <w:rsid w:val="00356475"/>
    <w:rsid w:val="003564B6"/>
    <w:rsid w:val="0035669E"/>
    <w:rsid w:val="003574FA"/>
    <w:rsid w:val="00357C05"/>
    <w:rsid w:val="00357DE5"/>
    <w:rsid w:val="00360354"/>
    <w:rsid w:val="0036071E"/>
    <w:rsid w:val="00360FEF"/>
    <w:rsid w:val="00362D66"/>
    <w:rsid w:val="00363B12"/>
    <w:rsid w:val="003640DD"/>
    <w:rsid w:val="0036423C"/>
    <w:rsid w:val="003648BB"/>
    <w:rsid w:val="00364D59"/>
    <w:rsid w:val="003654BE"/>
    <w:rsid w:val="003654DD"/>
    <w:rsid w:val="00365B9B"/>
    <w:rsid w:val="00365D2E"/>
    <w:rsid w:val="00365DBB"/>
    <w:rsid w:val="00365DF5"/>
    <w:rsid w:val="003668A0"/>
    <w:rsid w:val="0036695E"/>
    <w:rsid w:val="00366EE1"/>
    <w:rsid w:val="003673E6"/>
    <w:rsid w:val="003675F0"/>
    <w:rsid w:val="003678EA"/>
    <w:rsid w:val="00367A90"/>
    <w:rsid w:val="003703EC"/>
    <w:rsid w:val="00370668"/>
    <w:rsid w:val="00370963"/>
    <w:rsid w:val="00371009"/>
    <w:rsid w:val="00371252"/>
    <w:rsid w:val="0037191D"/>
    <w:rsid w:val="00371AED"/>
    <w:rsid w:val="00371BC4"/>
    <w:rsid w:val="00371EEB"/>
    <w:rsid w:val="0037224C"/>
    <w:rsid w:val="003722E8"/>
    <w:rsid w:val="00372733"/>
    <w:rsid w:val="0037280D"/>
    <w:rsid w:val="003728E1"/>
    <w:rsid w:val="00372C4C"/>
    <w:rsid w:val="0037300F"/>
    <w:rsid w:val="00373B9D"/>
    <w:rsid w:val="0037445B"/>
    <w:rsid w:val="003744BE"/>
    <w:rsid w:val="003745D0"/>
    <w:rsid w:val="0037468A"/>
    <w:rsid w:val="00375613"/>
    <w:rsid w:val="0037570A"/>
    <w:rsid w:val="00375B8A"/>
    <w:rsid w:val="00375E04"/>
    <w:rsid w:val="0037642E"/>
    <w:rsid w:val="00376AF3"/>
    <w:rsid w:val="00377D45"/>
    <w:rsid w:val="003801DC"/>
    <w:rsid w:val="00380E15"/>
    <w:rsid w:val="00380F51"/>
    <w:rsid w:val="00381993"/>
    <w:rsid w:val="00381AC4"/>
    <w:rsid w:val="00381B3A"/>
    <w:rsid w:val="00381F75"/>
    <w:rsid w:val="0038248C"/>
    <w:rsid w:val="00382D1F"/>
    <w:rsid w:val="003832B6"/>
    <w:rsid w:val="00383E24"/>
    <w:rsid w:val="003840B7"/>
    <w:rsid w:val="00384837"/>
    <w:rsid w:val="0038549F"/>
    <w:rsid w:val="003856C6"/>
    <w:rsid w:val="0038576D"/>
    <w:rsid w:val="00385BDE"/>
    <w:rsid w:val="00385E50"/>
    <w:rsid w:val="0038685F"/>
    <w:rsid w:val="00386B43"/>
    <w:rsid w:val="00386CBA"/>
    <w:rsid w:val="00386FC4"/>
    <w:rsid w:val="0038728C"/>
    <w:rsid w:val="00387677"/>
    <w:rsid w:val="00387F7C"/>
    <w:rsid w:val="00391901"/>
    <w:rsid w:val="00391AC1"/>
    <w:rsid w:val="00391B2B"/>
    <w:rsid w:val="00391B84"/>
    <w:rsid w:val="00391E1C"/>
    <w:rsid w:val="003923E6"/>
    <w:rsid w:val="003929A4"/>
    <w:rsid w:val="00393FE9"/>
    <w:rsid w:val="0039476B"/>
    <w:rsid w:val="003949BE"/>
    <w:rsid w:val="00394B29"/>
    <w:rsid w:val="00394E45"/>
    <w:rsid w:val="00395205"/>
    <w:rsid w:val="00396113"/>
    <w:rsid w:val="0039627D"/>
    <w:rsid w:val="00396980"/>
    <w:rsid w:val="003969C2"/>
    <w:rsid w:val="00396F26"/>
    <w:rsid w:val="00396FF4"/>
    <w:rsid w:val="003970B3"/>
    <w:rsid w:val="003973FD"/>
    <w:rsid w:val="00397413"/>
    <w:rsid w:val="003976E4"/>
    <w:rsid w:val="0039772B"/>
    <w:rsid w:val="003977F5"/>
    <w:rsid w:val="00397E21"/>
    <w:rsid w:val="00397FDC"/>
    <w:rsid w:val="003A04AE"/>
    <w:rsid w:val="003A0667"/>
    <w:rsid w:val="003A0EA6"/>
    <w:rsid w:val="003A1719"/>
    <w:rsid w:val="003A19D6"/>
    <w:rsid w:val="003A24E4"/>
    <w:rsid w:val="003A2CEE"/>
    <w:rsid w:val="003A2D4E"/>
    <w:rsid w:val="003A314E"/>
    <w:rsid w:val="003A3717"/>
    <w:rsid w:val="003A393F"/>
    <w:rsid w:val="003A3999"/>
    <w:rsid w:val="003A4462"/>
    <w:rsid w:val="003A4497"/>
    <w:rsid w:val="003A4663"/>
    <w:rsid w:val="003A4BFF"/>
    <w:rsid w:val="003A4F4E"/>
    <w:rsid w:val="003A5CFA"/>
    <w:rsid w:val="003A5D90"/>
    <w:rsid w:val="003A6084"/>
    <w:rsid w:val="003A62DA"/>
    <w:rsid w:val="003A6366"/>
    <w:rsid w:val="003A7A69"/>
    <w:rsid w:val="003A7B14"/>
    <w:rsid w:val="003A7B7B"/>
    <w:rsid w:val="003A7D2A"/>
    <w:rsid w:val="003A7D38"/>
    <w:rsid w:val="003A7ED5"/>
    <w:rsid w:val="003B08CD"/>
    <w:rsid w:val="003B0C92"/>
    <w:rsid w:val="003B0F13"/>
    <w:rsid w:val="003B0F7B"/>
    <w:rsid w:val="003B13E9"/>
    <w:rsid w:val="003B14FD"/>
    <w:rsid w:val="003B16D4"/>
    <w:rsid w:val="003B1BB7"/>
    <w:rsid w:val="003B2427"/>
    <w:rsid w:val="003B28A8"/>
    <w:rsid w:val="003B2D7D"/>
    <w:rsid w:val="003B3E12"/>
    <w:rsid w:val="003B4696"/>
    <w:rsid w:val="003B4859"/>
    <w:rsid w:val="003B4E65"/>
    <w:rsid w:val="003B4EB6"/>
    <w:rsid w:val="003B5177"/>
    <w:rsid w:val="003B5200"/>
    <w:rsid w:val="003B53E7"/>
    <w:rsid w:val="003B5482"/>
    <w:rsid w:val="003B5663"/>
    <w:rsid w:val="003B59DC"/>
    <w:rsid w:val="003B5E63"/>
    <w:rsid w:val="003B6031"/>
    <w:rsid w:val="003B6178"/>
    <w:rsid w:val="003B6E81"/>
    <w:rsid w:val="003B7661"/>
    <w:rsid w:val="003B7E05"/>
    <w:rsid w:val="003C0456"/>
    <w:rsid w:val="003C052A"/>
    <w:rsid w:val="003C0AE9"/>
    <w:rsid w:val="003C131E"/>
    <w:rsid w:val="003C166B"/>
    <w:rsid w:val="003C19A5"/>
    <w:rsid w:val="003C1C85"/>
    <w:rsid w:val="003C1F69"/>
    <w:rsid w:val="003C2010"/>
    <w:rsid w:val="003C2240"/>
    <w:rsid w:val="003C2323"/>
    <w:rsid w:val="003C2BA9"/>
    <w:rsid w:val="003C2C59"/>
    <w:rsid w:val="003C3A2A"/>
    <w:rsid w:val="003C3CC7"/>
    <w:rsid w:val="003C3E7F"/>
    <w:rsid w:val="003C4482"/>
    <w:rsid w:val="003C504B"/>
    <w:rsid w:val="003C5260"/>
    <w:rsid w:val="003C5936"/>
    <w:rsid w:val="003C612F"/>
    <w:rsid w:val="003C6468"/>
    <w:rsid w:val="003C676E"/>
    <w:rsid w:val="003D0AF6"/>
    <w:rsid w:val="003D0BFD"/>
    <w:rsid w:val="003D115F"/>
    <w:rsid w:val="003D11D9"/>
    <w:rsid w:val="003D1E5A"/>
    <w:rsid w:val="003D2939"/>
    <w:rsid w:val="003D3990"/>
    <w:rsid w:val="003D3C6E"/>
    <w:rsid w:val="003D3FA7"/>
    <w:rsid w:val="003D42CB"/>
    <w:rsid w:val="003D43E2"/>
    <w:rsid w:val="003D4B62"/>
    <w:rsid w:val="003D4E9A"/>
    <w:rsid w:val="003D51F4"/>
    <w:rsid w:val="003D5345"/>
    <w:rsid w:val="003D5811"/>
    <w:rsid w:val="003D58C5"/>
    <w:rsid w:val="003D6316"/>
    <w:rsid w:val="003D6638"/>
    <w:rsid w:val="003D7786"/>
    <w:rsid w:val="003D7FC4"/>
    <w:rsid w:val="003E0354"/>
    <w:rsid w:val="003E08DC"/>
    <w:rsid w:val="003E10A8"/>
    <w:rsid w:val="003E127A"/>
    <w:rsid w:val="003E184A"/>
    <w:rsid w:val="003E1887"/>
    <w:rsid w:val="003E18C9"/>
    <w:rsid w:val="003E19E2"/>
    <w:rsid w:val="003E1EF3"/>
    <w:rsid w:val="003E2538"/>
    <w:rsid w:val="003E2784"/>
    <w:rsid w:val="003E278F"/>
    <w:rsid w:val="003E2E55"/>
    <w:rsid w:val="003E2F58"/>
    <w:rsid w:val="003E311C"/>
    <w:rsid w:val="003E3A5D"/>
    <w:rsid w:val="003E4296"/>
    <w:rsid w:val="003E43C8"/>
    <w:rsid w:val="003E4B32"/>
    <w:rsid w:val="003E4B5F"/>
    <w:rsid w:val="003E530F"/>
    <w:rsid w:val="003E5A33"/>
    <w:rsid w:val="003E65FD"/>
    <w:rsid w:val="003E69CF"/>
    <w:rsid w:val="003E6DA0"/>
    <w:rsid w:val="003E72DA"/>
    <w:rsid w:val="003E7C3C"/>
    <w:rsid w:val="003F009B"/>
    <w:rsid w:val="003F031C"/>
    <w:rsid w:val="003F0EED"/>
    <w:rsid w:val="003F0F60"/>
    <w:rsid w:val="003F0FBA"/>
    <w:rsid w:val="003F1622"/>
    <w:rsid w:val="003F1AA3"/>
    <w:rsid w:val="003F25EF"/>
    <w:rsid w:val="003F2A3E"/>
    <w:rsid w:val="003F3277"/>
    <w:rsid w:val="003F33C5"/>
    <w:rsid w:val="003F3EC5"/>
    <w:rsid w:val="003F49D2"/>
    <w:rsid w:val="003F4C79"/>
    <w:rsid w:val="003F4E06"/>
    <w:rsid w:val="003F4FB6"/>
    <w:rsid w:val="003F4FD7"/>
    <w:rsid w:val="003F58F4"/>
    <w:rsid w:val="003F5990"/>
    <w:rsid w:val="003F5E3F"/>
    <w:rsid w:val="003F6152"/>
    <w:rsid w:val="003F67CB"/>
    <w:rsid w:val="003F759C"/>
    <w:rsid w:val="00400688"/>
    <w:rsid w:val="00401318"/>
    <w:rsid w:val="004018B0"/>
    <w:rsid w:val="00401CD0"/>
    <w:rsid w:val="00402608"/>
    <w:rsid w:val="00403542"/>
    <w:rsid w:val="004036AC"/>
    <w:rsid w:val="00403A15"/>
    <w:rsid w:val="00403AD6"/>
    <w:rsid w:val="004042E5"/>
    <w:rsid w:val="00405461"/>
    <w:rsid w:val="00405477"/>
    <w:rsid w:val="0040566B"/>
    <w:rsid w:val="004058B9"/>
    <w:rsid w:val="00405F40"/>
    <w:rsid w:val="004067F1"/>
    <w:rsid w:val="0040689D"/>
    <w:rsid w:val="00406C91"/>
    <w:rsid w:val="00407363"/>
    <w:rsid w:val="00410441"/>
    <w:rsid w:val="0041074C"/>
    <w:rsid w:val="0041078F"/>
    <w:rsid w:val="00410B78"/>
    <w:rsid w:val="0041102C"/>
    <w:rsid w:val="00411154"/>
    <w:rsid w:val="00411B1C"/>
    <w:rsid w:val="00411D31"/>
    <w:rsid w:val="00412BDE"/>
    <w:rsid w:val="0041398B"/>
    <w:rsid w:val="004146E5"/>
    <w:rsid w:val="00414828"/>
    <w:rsid w:val="00414D14"/>
    <w:rsid w:val="00414DE0"/>
    <w:rsid w:val="004150FE"/>
    <w:rsid w:val="004158A0"/>
    <w:rsid w:val="00415D69"/>
    <w:rsid w:val="00415DEC"/>
    <w:rsid w:val="00415FAD"/>
    <w:rsid w:val="0041600F"/>
    <w:rsid w:val="0041619C"/>
    <w:rsid w:val="0041747C"/>
    <w:rsid w:val="00417701"/>
    <w:rsid w:val="00417C68"/>
    <w:rsid w:val="00417D7A"/>
    <w:rsid w:val="004203AA"/>
    <w:rsid w:val="00420948"/>
    <w:rsid w:val="00420BA6"/>
    <w:rsid w:val="00420E13"/>
    <w:rsid w:val="0042121D"/>
    <w:rsid w:val="0042181C"/>
    <w:rsid w:val="004219E8"/>
    <w:rsid w:val="00421FAA"/>
    <w:rsid w:val="00422508"/>
    <w:rsid w:val="0042267A"/>
    <w:rsid w:val="00422BE1"/>
    <w:rsid w:val="00422C59"/>
    <w:rsid w:val="00422CFC"/>
    <w:rsid w:val="00423E35"/>
    <w:rsid w:val="0042412E"/>
    <w:rsid w:val="0042472D"/>
    <w:rsid w:val="0042505E"/>
    <w:rsid w:val="00425115"/>
    <w:rsid w:val="004257A7"/>
    <w:rsid w:val="00425A22"/>
    <w:rsid w:val="00425EF9"/>
    <w:rsid w:val="00426396"/>
    <w:rsid w:val="0042663A"/>
    <w:rsid w:val="0043009A"/>
    <w:rsid w:val="004303BB"/>
    <w:rsid w:val="004305C5"/>
    <w:rsid w:val="00430C05"/>
    <w:rsid w:val="0043115F"/>
    <w:rsid w:val="004318F9"/>
    <w:rsid w:val="00431977"/>
    <w:rsid w:val="00431BB8"/>
    <w:rsid w:val="004327A9"/>
    <w:rsid w:val="004329E5"/>
    <w:rsid w:val="00432B9E"/>
    <w:rsid w:val="00432F84"/>
    <w:rsid w:val="0043362A"/>
    <w:rsid w:val="00434374"/>
    <w:rsid w:val="00434E4F"/>
    <w:rsid w:val="00435197"/>
    <w:rsid w:val="0043557B"/>
    <w:rsid w:val="0043561C"/>
    <w:rsid w:val="004361A8"/>
    <w:rsid w:val="0043678E"/>
    <w:rsid w:val="0043699B"/>
    <w:rsid w:val="00436DF9"/>
    <w:rsid w:val="00437005"/>
    <w:rsid w:val="00437B57"/>
    <w:rsid w:val="00440068"/>
    <w:rsid w:val="004410BC"/>
    <w:rsid w:val="00441164"/>
    <w:rsid w:val="004414D3"/>
    <w:rsid w:val="00441A6C"/>
    <w:rsid w:val="004420F9"/>
    <w:rsid w:val="004422EC"/>
    <w:rsid w:val="0044249D"/>
    <w:rsid w:val="004426AD"/>
    <w:rsid w:val="004435D7"/>
    <w:rsid w:val="0044410A"/>
    <w:rsid w:val="00444188"/>
    <w:rsid w:val="00444473"/>
    <w:rsid w:val="0044482D"/>
    <w:rsid w:val="00444927"/>
    <w:rsid w:val="004449A6"/>
    <w:rsid w:val="00444FEA"/>
    <w:rsid w:val="0044536C"/>
    <w:rsid w:val="004458AB"/>
    <w:rsid w:val="00445C9F"/>
    <w:rsid w:val="00445F4E"/>
    <w:rsid w:val="0044672C"/>
    <w:rsid w:val="00446D64"/>
    <w:rsid w:val="004503A1"/>
    <w:rsid w:val="00450674"/>
    <w:rsid w:val="0045197A"/>
    <w:rsid w:val="0045201A"/>
    <w:rsid w:val="00453DB3"/>
    <w:rsid w:val="00453DC1"/>
    <w:rsid w:val="00454B8F"/>
    <w:rsid w:val="00454C05"/>
    <w:rsid w:val="00454C20"/>
    <w:rsid w:val="0045546F"/>
    <w:rsid w:val="004558FA"/>
    <w:rsid w:val="00455CAE"/>
    <w:rsid w:val="00455E9B"/>
    <w:rsid w:val="00456D15"/>
    <w:rsid w:val="004578E3"/>
    <w:rsid w:val="00457CF5"/>
    <w:rsid w:val="004602D4"/>
    <w:rsid w:val="0046031D"/>
    <w:rsid w:val="004608BA"/>
    <w:rsid w:val="00460A4B"/>
    <w:rsid w:val="00460AA8"/>
    <w:rsid w:val="00461252"/>
    <w:rsid w:val="0046159B"/>
    <w:rsid w:val="00461A7C"/>
    <w:rsid w:val="00461A84"/>
    <w:rsid w:val="00461E66"/>
    <w:rsid w:val="00462286"/>
    <w:rsid w:val="00462D87"/>
    <w:rsid w:val="00462D95"/>
    <w:rsid w:val="00462F25"/>
    <w:rsid w:val="004631A1"/>
    <w:rsid w:val="0046330C"/>
    <w:rsid w:val="00463393"/>
    <w:rsid w:val="00463717"/>
    <w:rsid w:val="00463754"/>
    <w:rsid w:val="004637CD"/>
    <w:rsid w:val="00463EC9"/>
    <w:rsid w:val="004653AD"/>
    <w:rsid w:val="00465498"/>
    <w:rsid w:val="00465A3C"/>
    <w:rsid w:val="00465A7C"/>
    <w:rsid w:val="00465F55"/>
    <w:rsid w:val="00466093"/>
    <w:rsid w:val="0046615C"/>
    <w:rsid w:val="0046635D"/>
    <w:rsid w:val="004666B2"/>
    <w:rsid w:val="00466742"/>
    <w:rsid w:val="00466A2E"/>
    <w:rsid w:val="00466AE4"/>
    <w:rsid w:val="00467370"/>
    <w:rsid w:val="0046756D"/>
    <w:rsid w:val="00467B68"/>
    <w:rsid w:val="00467D8B"/>
    <w:rsid w:val="0047122D"/>
    <w:rsid w:val="00471361"/>
    <w:rsid w:val="00471A12"/>
    <w:rsid w:val="00472834"/>
    <w:rsid w:val="004729E4"/>
    <w:rsid w:val="00472ADA"/>
    <w:rsid w:val="00472AF9"/>
    <w:rsid w:val="00472CA4"/>
    <w:rsid w:val="00472E87"/>
    <w:rsid w:val="004738E8"/>
    <w:rsid w:val="00474322"/>
    <w:rsid w:val="0047443D"/>
    <w:rsid w:val="00474620"/>
    <w:rsid w:val="004746A9"/>
    <w:rsid w:val="004746DA"/>
    <w:rsid w:val="00474A03"/>
    <w:rsid w:val="0047548C"/>
    <w:rsid w:val="004754C9"/>
    <w:rsid w:val="00476446"/>
    <w:rsid w:val="00476D81"/>
    <w:rsid w:val="0047762B"/>
    <w:rsid w:val="004779AB"/>
    <w:rsid w:val="00477B96"/>
    <w:rsid w:val="00477C52"/>
    <w:rsid w:val="00477CA1"/>
    <w:rsid w:val="00477FA2"/>
    <w:rsid w:val="004801BA"/>
    <w:rsid w:val="0048028B"/>
    <w:rsid w:val="00480316"/>
    <w:rsid w:val="00481382"/>
    <w:rsid w:val="00481C87"/>
    <w:rsid w:val="004828B4"/>
    <w:rsid w:val="00482F94"/>
    <w:rsid w:val="00483314"/>
    <w:rsid w:val="004836CB"/>
    <w:rsid w:val="004840B7"/>
    <w:rsid w:val="00485352"/>
    <w:rsid w:val="0048639E"/>
    <w:rsid w:val="00486EA4"/>
    <w:rsid w:val="00486FCB"/>
    <w:rsid w:val="004876C2"/>
    <w:rsid w:val="004878B6"/>
    <w:rsid w:val="00487B62"/>
    <w:rsid w:val="00487C76"/>
    <w:rsid w:val="00487F1E"/>
    <w:rsid w:val="004902C0"/>
    <w:rsid w:val="00490831"/>
    <w:rsid w:val="00491095"/>
    <w:rsid w:val="004918B1"/>
    <w:rsid w:val="00491C5E"/>
    <w:rsid w:val="0049269C"/>
    <w:rsid w:val="00492B8D"/>
    <w:rsid w:val="00492C56"/>
    <w:rsid w:val="00492F1A"/>
    <w:rsid w:val="0049304E"/>
    <w:rsid w:val="00493782"/>
    <w:rsid w:val="004939A6"/>
    <w:rsid w:val="00493CF5"/>
    <w:rsid w:val="00493E2D"/>
    <w:rsid w:val="00494B2E"/>
    <w:rsid w:val="004952A2"/>
    <w:rsid w:val="0049590C"/>
    <w:rsid w:val="00495D9A"/>
    <w:rsid w:val="004966E0"/>
    <w:rsid w:val="00496FD6"/>
    <w:rsid w:val="0049793F"/>
    <w:rsid w:val="00497A18"/>
    <w:rsid w:val="004A05C8"/>
    <w:rsid w:val="004A0ECC"/>
    <w:rsid w:val="004A1163"/>
    <w:rsid w:val="004A1246"/>
    <w:rsid w:val="004A12D7"/>
    <w:rsid w:val="004A17FA"/>
    <w:rsid w:val="004A1932"/>
    <w:rsid w:val="004A1DAD"/>
    <w:rsid w:val="004A25D9"/>
    <w:rsid w:val="004A270B"/>
    <w:rsid w:val="004A29C7"/>
    <w:rsid w:val="004A2CD5"/>
    <w:rsid w:val="004A321F"/>
    <w:rsid w:val="004A3429"/>
    <w:rsid w:val="004A3A41"/>
    <w:rsid w:val="004A3F18"/>
    <w:rsid w:val="004A45FD"/>
    <w:rsid w:val="004A471D"/>
    <w:rsid w:val="004A493E"/>
    <w:rsid w:val="004A4D06"/>
    <w:rsid w:val="004A4FC8"/>
    <w:rsid w:val="004A5232"/>
    <w:rsid w:val="004A55BE"/>
    <w:rsid w:val="004A664D"/>
    <w:rsid w:val="004A6825"/>
    <w:rsid w:val="004A723F"/>
    <w:rsid w:val="004A76F0"/>
    <w:rsid w:val="004A7922"/>
    <w:rsid w:val="004B0A5F"/>
    <w:rsid w:val="004B11AD"/>
    <w:rsid w:val="004B140D"/>
    <w:rsid w:val="004B15CE"/>
    <w:rsid w:val="004B20E2"/>
    <w:rsid w:val="004B2630"/>
    <w:rsid w:val="004B2918"/>
    <w:rsid w:val="004B4A60"/>
    <w:rsid w:val="004B51A3"/>
    <w:rsid w:val="004B534E"/>
    <w:rsid w:val="004B5551"/>
    <w:rsid w:val="004B59CB"/>
    <w:rsid w:val="004B64D4"/>
    <w:rsid w:val="004B6901"/>
    <w:rsid w:val="004B6F05"/>
    <w:rsid w:val="004B702B"/>
    <w:rsid w:val="004B768B"/>
    <w:rsid w:val="004B7AD9"/>
    <w:rsid w:val="004C0244"/>
    <w:rsid w:val="004C0712"/>
    <w:rsid w:val="004C0F0D"/>
    <w:rsid w:val="004C0F1D"/>
    <w:rsid w:val="004C142D"/>
    <w:rsid w:val="004C175A"/>
    <w:rsid w:val="004C1838"/>
    <w:rsid w:val="004C19D2"/>
    <w:rsid w:val="004C1AA7"/>
    <w:rsid w:val="004C1CE3"/>
    <w:rsid w:val="004C2C95"/>
    <w:rsid w:val="004C3C55"/>
    <w:rsid w:val="004C3FD7"/>
    <w:rsid w:val="004C4648"/>
    <w:rsid w:val="004C48E5"/>
    <w:rsid w:val="004C4971"/>
    <w:rsid w:val="004C5AA1"/>
    <w:rsid w:val="004C5BBD"/>
    <w:rsid w:val="004C5D10"/>
    <w:rsid w:val="004C600D"/>
    <w:rsid w:val="004C6374"/>
    <w:rsid w:val="004C64D0"/>
    <w:rsid w:val="004C6641"/>
    <w:rsid w:val="004C683A"/>
    <w:rsid w:val="004C6B4F"/>
    <w:rsid w:val="004C6D63"/>
    <w:rsid w:val="004C6DF5"/>
    <w:rsid w:val="004C79D9"/>
    <w:rsid w:val="004D0EBA"/>
    <w:rsid w:val="004D14E1"/>
    <w:rsid w:val="004D199D"/>
    <w:rsid w:val="004D1E35"/>
    <w:rsid w:val="004D21E5"/>
    <w:rsid w:val="004D2237"/>
    <w:rsid w:val="004D259F"/>
    <w:rsid w:val="004D25E2"/>
    <w:rsid w:val="004D26A0"/>
    <w:rsid w:val="004D3A17"/>
    <w:rsid w:val="004D3E36"/>
    <w:rsid w:val="004D4588"/>
    <w:rsid w:val="004D4AC2"/>
    <w:rsid w:val="004D5038"/>
    <w:rsid w:val="004D50DC"/>
    <w:rsid w:val="004D51D4"/>
    <w:rsid w:val="004D5D9E"/>
    <w:rsid w:val="004D5EBD"/>
    <w:rsid w:val="004D6314"/>
    <w:rsid w:val="004D63AA"/>
    <w:rsid w:val="004D68BE"/>
    <w:rsid w:val="004D68ED"/>
    <w:rsid w:val="004D6A67"/>
    <w:rsid w:val="004D7312"/>
    <w:rsid w:val="004D7420"/>
    <w:rsid w:val="004E054D"/>
    <w:rsid w:val="004E06B0"/>
    <w:rsid w:val="004E07DA"/>
    <w:rsid w:val="004E1454"/>
    <w:rsid w:val="004E2459"/>
    <w:rsid w:val="004E26C8"/>
    <w:rsid w:val="004E2921"/>
    <w:rsid w:val="004E2BC5"/>
    <w:rsid w:val="004E305F"/>
    <w:rsid w:val="004E3834"/>
    <w:rsid w:val="004E3A13"/>
    <w:rsid w:val="004E3C85"/>
    <w:rsid w:val="004E3FB6"/>
    <w:rsid w:val="004E41AF"/>
    <w:rsid w:val="004E4277"/>
    <w:rsid w:val="004E46EE"/>
    <w:rsid w:val="004E4F95"/>
    <w:rsid w:val="004E53FC"/>
    <w:rsid w:val="004E578F"/>
    <w:rsid w:val="004E5CB9"/>
    <w:rsid w:val="004E5CF5"/>
    <w:rsid w:val="004E650B"/>
    <w:rsid w:val="004E6BC9"/>
    <w:rsid w:val="004E6CBA"/>
    <w:rsid w:val="004E73E8"/>
    <w:rsid w:val="004E7540"/>
    <w:rsid w:val="004E7FC0"/>
    <w:rsid w:val="004F0148"/>
    <w:rsid w:val="004F04C9"/>
    <w:rsid w:val="004F0564"/>
    <w:rsid w:val="004F056A"/>
    <w:rsid w:val="004F05B8"/>
    <w:rsid w:val="004F0DF9"/>
    <w:rsid w:val="004F1A7E"/>
    <w:rsid w:val="004F2715"/>
    <w:rsid w:val="004F2F35"/>
    <w:rsid w:val="004F34AC"/>
    <w:rsid w:val="004F3BE6"/>
    <w:rsid w:val="004F3D20"/>
    <w:rsid w:val="004F40AD"/>
    <w:rsid w:val="004F41C8"/>
    <w:rsid w:val="004F4978"/>
    <w:rsid w:val="004F4F47"/>
    <w:rsid w:val="004F56ED"/>
    <w:rsid w:val="004F588D"/>
    <w:rsid w:val="004F5D56"/>
    <w:rsid w:val="004F5FA0"/>
    <w:rsid w:val="004F6045"/>
    <w:rsid w:val="004F6147"/>
    <w:rsid w:val="004F614F"/>
    <w:rsid w:val="004F6782"/>
    <w:rsid w:val="004F69FE"/>
    <w:rsid w:val="004F6ED6"/>
    <w:rsid w:val="004F6EE4"/>
    <w:rsid w:val="004F752A"/>
    <w:rsid w:val="004F781C"/>
    <w:rsid w:val="004F7918"/>
    <w:rsid w:val="004F7F31"/>
    <w:rsid w:val="0050098F"/>
    <w:rsid w:val="00500CC6"/>
    <w:rsid w:val="00502190"/>
    <w:rsid w:val="005034E2"/>
    <w:rsid w:val="00503797"/>
    <w:rsid w:val="005038CB"/>
    <w:rsid w:val="0050398F"/>
    <w:rsid w:val="005039EE"/>
    <w:rsid w:val="00503F6D"/>
    <w:rsid w:val="00504CF2"/>
    <w:rsid w:val="00505B35"/>
    <w:rsid w:val="0050634D"/>
    <w:rsid w:val="00506441"/>
    <w:rsid w:val="005067EB"/>
    <w:rsid w:val="00506B64"/>
    <w:rsid w:val="00510431"/>
    <w:rsid w:val="005106A0"/>
    <w:rsid w:val="00510A77"/>
    <w:rsid w:val="00510B78"/>
    <w:rsid w:val="005111E1"/>
    <w:rsid w:val="00511586"/>
    <w:rsid w:val="0051227C"/>
    <w:rsid w:val="0051254F"/>
    <w:rsid w:val="005129F7"/>
    <w:rsid w:val="005130A1"/>
    <w:rsid w:val="005133C9"/>
    <w:rsid w:val="00513E25"/>
    <w:rsid w:val="0051430B"/>
    <w:rsid w:val="005144B5"/>
    <w:rsid w:val="00514710"/>
    <w:rsid w:val="0051524A"/>
    <w:rsid w:val="0051601C"/>
    <w:rsid w:val="005162F1"/>
    <w:rsid w:val="00516603"/>
    <w:rsid w:val="0051788F"/>
    <w:rsid w:val="0052095A"/>
    <w:rsid w:val="00520E0A"/>
    <w:rsid w:val="0052125B"/>
    <w:rsid w:val="00521565"/>
    <w:rsid w:val="005219BF"/>
    <w:rsid w:val="005221B4"/>
    <w:rsid w:val="005224A4"/>
    <w:rsid w:val="00522B66"/>
    <w:rsid w:val="00523055"/>
    <w:rsid w:val="005234BC"/>
    <w:rsid w:val="00523D53"/>
    <w:rsid w:val="00523D66"/>
    <w:rsid w:val="00523F12"/>
    <w:rsid w:val="00523FCF"/>
    <w:rsid w:val="0052446A"/>
    <w:rsid w:val="00524490"/>
    <w:rsid w:val="00525285"/>
    <w:rsid w:val="0052553B"/>
    <w:rsid w:val="00525A6A"/>
    <w:rsid w:val="00525BBB"/>
    <w:rsid w:val="00526118"/>
    <w:rsid w:val="005263EB"/>
    <w:rsid w:val="0052699C"/>
    <w:rsid w:val="00526C90"/>
    <w:rsid w:val="00526CF2"/>
    <w:rsid w:val="0052700A"/>
    <w:rsid w:val="005275E5"/>
    <w:rsid w:val="00527868"/>
    <w:rsid w:val="00527A5E"/>
    <w:rsid w:val="00527BA9"/>
    <w:rsid w:val="00530166"/>
    <w:rsid w:val="00530771"/>
    <w:rsid w:val="00530783"/>
    <w:rsid w:val="00530833"/>
    <w:rsid w:val="00530DE9"/>
    <w:rsid w:val="00530EBF"/>
    <w:rsid w:val="00531469"/>
    <w:rsid w:val="005320EA"/>
    <w:rsid w:val="0053578C"/>
    <w:rsid w:val="00535955"/>
    <w:rsid w:val="0053625D"/>
    <w:rsid w:val="00536F59"/>
    <w:rsid w:val="00537507"/>
    <w:rsid w:val="00537A32"/>
    <w:rsid w:val="0054077E"/>
    <w:rsid w:val="00540889"/>
    <w:rsid w:val="00540997"/>
    <w:rsid w:val="005412F3"/>
    <w:rsid w:val="00541413"/>
    <w:rsid w:val="005414EF"/>
    <w:rsid w:val="00542366"/>
    <w:rsid w:val="005424AA"/>
    <w:rsid w:val="005425AD"/>
    <w:rsid w:val="00542A02"/>
    <w:rsid w:val="005431F0"/>
    <w:rsid w:val="005431FC"/>
    <w:rsid w:val="0054332B"/>
    <w:rsid w:val="00544329"/>
    <w:rsid w:val="00544453"/>
    <w:rsid w:val="005446AA"/>
    <w:rsid w:val="005448CD"/>
    <w:rsid w:val="00545440"/>
    <w:rsid w:val="00546BC5"/>
    <w:rsid w:val="0054766B"/>
    <w:rsid w:val="005501CE"/>
    <w:rsid w:val="00550AA6"/>
    <w:rsid w:val="005516BD"/>
    <w:rsid w:val="0055172A"/>
    <w:rsid w:val="0055178C"/>
    <w:rsid w:val="00552833"/>
    <w:rsid w:val="00552F06"/>
    <w:rsid w:val="005530E3"/>
    <w:rsid w:val="0055340A"/>
    <w:rsid w:val="00553457"/>
    <w:rsid w:val="005539EC"/>
    <w:rsid w:val="00553A0B"/>
    <w:rsid w:val="00554329"/>
    <w:rsid w:val="00554607"/>
    <w:rsid w:val="00554627"/>
    <w:rsid w:val="005547FF"/>
    <w:rsid w:val="00555E12"/>
    <w:rsid w:val="005563C9"/>
    <w:rsid w:val="005566AA"/>
    <w:rsid w:val="00556B6F"/>
    <w:rsid w:val="00556B93"/>
    <w:rsid w:val="0055711B"/>
    <w:rsid w:val="0055738E"/>
    <w:rsid w:val="005574F9"/>
    <w:rsid w:val="00560031"/>
    <w:rsid w:val="00560404"/>
    <w:rsid w:val="00560624"/>
    <w:rsid w:val="00560881"/>
    <w:rsid w:val="00560C38"/>
    <w:rsid w:val="00560D2B"/>
    <w:rsid w:val="00560DE2"/>
    <w:rsid w:val="00560FAC"/>
    <w:rsid w:val="005611B9"/>
    <w:rsid w:val="005612D4"/>
    <w:rsid w:val="005613A3"/>
    <w:rsid w:val="005613A7"/>
    <w:rsid w:val="00561975"/>
    <w:rsid w:val="005619B7"/>
    <w:rsid w:val="00561C1C"/>
    <w:rsid w:val="00561CCE"/>
    <w:rsid w:val="00561D3C"/>
    <w:rsid w:val="00562E3D"/>
    <w:rsid w:val="0056325B"/>
    <w:rsid w:val="005634BA"/>
    <w:rsid w:val="00563ADB"/>
    <w:rsid w:val="00563F75"/>
    <w:rsid w:val="005640EB"/>
    <w:rsid w:val="00564600"/>
    <w:rsid w:val="0056495D"/>
    <w:rsid w:val="00564EB4"/>
    <w:rsid w:val="005651DE"/>
    <w:rsid w:val="00565514"/>
    <w:rsid w:val="0056557A"/>
    <w:rsid w:val="005659DE"/>
    <w:rsid w:val="00565FCB"/>
    <w:rsid w:val="00566845"/>
    <w:rsid w:val="00566A6C"/>
    <w:rsid w:val="00566E5E"/>
    <w:rsid w:val="00566F82"/>
    <w:rsid w:val="00567B69"/>
    <w:rsid w:val="0057013D"/>
    <w:rsid w:val="00570584"/>
    <w:rsid w:val="0057094E"/>
    <w:rsid w:val="00570A00"/>
    <w:rsid w:val="005712D6"/>
    <w:rsid w:val="00571812"/>
    <w:rsid w:val="00571DCD"/>
    <w:rsid w:val="0057218C"/>
    <w:rsid w:val="005723F9"/>
    <w:rsid w:val="00572C81"/>
    <w:rsid w:val="00572E70"/>
    <w:rsid w:val="00572EB6"/>
    <w:rsid w:val="00573369"/>
    <w:rsid w:val="005737C9"/>
    <w:rsid w:val="00573C20"/>
    <w:rsid w:val="00574098"/>
    <w:rsid w:val="0057418A"/>
    <w:rsid w:val="00574923"/>
    <w:rsid w:val="00574D59"/>
    <w:rsid w:val="0057535A"/>
    <w:rsid w:val="00575C24"/>
    <w:rsid w:val="00576226"/>
    <w:rsid w:val="005762EA"/>
    <w:rsid w:val="005767AE"/>
    <w:rsid w:val="00576933"/>
    <w:rsid w:val="005773EC"/>
    <w:rsid w:val="00580390"/>
    <w:rsid w:val="00580F52"/>
    <w:rsid w:val="005816EE"/>
    <w:rsid w:val="005817B2"/>
    <w:rsid w:val="005819F7"/>
    <w:rsid w:val="00581C35"/>
    <w:rsid w:val="0058204A"/>
    <w:rsid w:val="00582265"/>
    <w:rsid w:val="005824C6"/>
    <w:rsid w:val="00582629"/>
    <w:rsid w:val="00582674"/>
    <w:rsid w:val="005826EE"/>
    <w:rsid w:val="0058271E"/>
    <w:rsid w:val="0058283F"/>
    <w:rsid w:val="00582BA6"/>
    <w:rsid w:val="005834BC"/>
    <w:rsid w:val="00583930"/>
    <w:rsid w:val="00583BFE"/>
    <w:rsid w:val="00583D8A"/>
    <w:rsid w:val="00583DBE"/>
    <w:rsid w:val="005840EF"/>
    <w:rsid w:val="005845A3"/>
    <w:rsid w:val="005848F8"/>
    <w:rsid w:val="00584E2F"/>
    <w:rsid w:val="00585151"/>
    <w:rsid w:val="0058523B"/>
    <w:rsid w:val="0058525B"/>
    <w:rsid w:val="00585C03"/>
    <w:rsid w:val="00585F1C"/>
    <w:rsid w:val="00586637"/>
    <w:rsid w:val="00587C46"/>
    <w:rsid w:val="00587F56"/>
    <w:rsid w:val="00587FD9"/>
    <w:rsid w:val="005902C9"/>
    <w:rsid w:val="005908B9"/>
    <w:rsid w:val="00591265"/>
    <w:rsid w:val="00591283"/>
    <w:rsid w:val="005915A4"/>
    <w:rsid w:val="005924D3"/>
    <w:rsid w:val="005924F1"/>
    <w:rsid w:val="005925E3"/>
    <w:rsid w:val="0059304D"/>
    <w:rsid w:val="005933AE"/>
    <w:rsid w:val="005934A8"/>
    <w:rsid w:val="00593CBE"/>
    <w:rsid w:val="00593F5D"/>
    <w:rsid w:val="0059404E"/>
    <w:rsid w:val="005944F1"/>
    <w:rsid w:val="005948E1"/>
    <w:rsid w:val="00594B14"/>
    <w:rsid w:val="00595156"/>
    <w:rsid w:val="005965C9"/>
    <w:rsid w:val="005966C9"/>
    <w:rsid w:val="005967C0"/>
    <w:rsid w:val="00596832"/>
    <w:rsid w:val="00596CCB"/>
    <w:rsid w:val="00596DB6"/>
    <w:rsid w:val="005970CD"/>
    <w:rsid w:val="00597753"/>
    <w:rsid w:val="005979C3"/>
    <w:rsid w:val="00597E6F"/>
    <w:rsid w:val="005A0203"/>
    <w:rsid w:val="005A052F"/>
    <w:rsid w:val="005A05DF"/>
    <w:rsid w:val="005A0C7F"/>
    <w:rsid w:val="005A0ECA"/>
    <w:rsid w:val="005A0EFC"/>
    <w:rsid w:val="005A1018"/>
    <w:rsid w:val="005A1099"/>
    <w:rsid w:val="005A10AE"/>
    <w:rsid w:val="005A12EF"/>
    <w:rsid w:val="005A13B0"/>
    <w:rsid w:val="005A15D8"/>
    <w:rsid w:val="005A1980"/>
    <w:rsid w:val="005A1A26"/>
    <w:rsid w:val="005A1BC8"/>
    <w:rsid w:val="005A1C64"/>
    <w:rsid w:val="005A1F74"/>
    <w:rsid w:val="005A207E"/>
    <w:rsid w:val="005A256B"/>
    <w:rsid w:val="005A2593"/>
    <w:rsid w:val="005A3196"/>
    <w:rsid w:val="005A339E"/>
    <w:rsid w:val="005A3858"/>
    <w:rsid w:val="005A3CF7"/>
    <w:rsid w:val="005A3E4B"/>
    <w:rsid w:val="005A408B"/>
    <w:rsid w:val="005A48B4"/>
    <w:rsid w:val="005A581C"/>
    <w:rsid w:val="005A6E32"/>
    <w:rsid w:val="005A6F80"/>
    <w:rsid w:val="005A7215"/>
    <w:rsid w:val="005A726F"/>
    <w:rsid w:val="005A7550"/>
    <w:rsid w:val="005A782E"/>
    <w:rsid w:val="005A793B"/>
    <w:rsid w:val="005A79AE"/>
    <w:rsid w:val="005A7EBC"/>
    <w:rsid w:val="005B0168"/>
    <w:rsid w:val="005B01B7"/>
    <w:rsid w:val="005B05E7"/>
    <w:rsid w:val="005B0774"/>
    <w:rsid w:val="005B0E02"/>
    <w:rsid w:val="005B1731"/>
    <w:rsid w:val="005B2054"/>
    <w:rsid w:val="005B247D"/>
    <w:rsid w:val="005B2561"/>
    <w:rsid w:val="005B25AA"/>
    <w:rsid w:val="005B2607"/>
    <w:rsid w:val="005B26FD"/>
    <w:rsid w:val="005B3EF1"/>
    <w:rsid w:val="005B3F34"/>
    <w:rsid w:val="005B429E"/>
    <w:rsid w:val="005B42A7"/>
    <w:rsid w:val="005B44D0"/>
    <w:rsid w:val="005B4CD8"/>
    <w:rsid w:val="005B55E7"/>
    <w:rsid w:val="005B5B11"/>
    <w:rsid w:val="005B5C27"/>
    <w:rsid w:val="005B5C4A"/>
    <w:rsid w:val="005B5FC3"/>
    <w:rsid w:val="005B60BD"/>
    <w:rsid w:val="005B67FE"/>
    <w:rsid w:val="005B6837"/>
    <w:rsid w:val="005B705F"/>
    <w:rsid w:val="005B7A53"/>
    <w:rsid w:val="005C0607"/>
    <w:rsid w:val="005C0A76"/>
    <w:rsid w:val="005C0F3A"/>
    <w:rsid w:val="005C0F51"/>
    <w:rsid w:val="005C0FA9"/>
    <w:rsid w:val="005C0FE5"/>
    <w:rsid w:val="005C11E6"/>
    <w:rsid w:val="005C147A"/>
    <w:rsid w:val="005C1F3B"/>
    <w:rsid w:val="005C208C"/>
    <w:rsid w:val="005C2A7E"/>
    <w:rsid w:val="005C2E67"/>
    <w:rsid w:val="005C35ED"/>
    <w:rsid w:val="005C35FA"/>
    <w:rsid w:val="005C37F2"/>
    <w:rsid w:val="005C42EA"/>
    <w:rsid w:val="005C4616"/>
    <w:rsid w:val="005C4D24"/>
    <w:rsid w:val="005C4DD7"/>
    <w:rsid w:val="005C539A"/>
    <w:rsid w:val="005C5693"/>
    <w:rsid w:val="005C6F04"/>
    <w:rsid w:val="005C74F8"/>
    <w:rsid w:val="005C75B9"/>
    <w:rsid w:val="005C778A"/>
    <w:rsid w:val="005C794A"/>
    <w:rsid w:val="005C7B1F"/>
    <w:rsid w:val="005D070B"/>
    <w:rsid w:val="005D0C8D"/>
    <w:rsid w:val="005D12BF"/>
    <w:rsid w:val="005D14E9"/>
    <w:rsid w:val="005D1778"/>
    <w:rsid w:val="005D1B75"/>
    <w:rsid w:val="005D1C71"/>
    <w:rsid w:val="005D21A6"/>
    <w:rsid w:val="005D29D5"/>
    <w:rsid w:val="005D3947"/>
    <w:rsid w:val="005D3D18"/>
    <w:rsid w:val="005D3E4A"/>
    <w:rsid w:val="005D3E97"/>
    <w:rsid w:val="005D3F76"/>
    <w:rsid w:val="005D4095"/>
    <w:rsid w:val="005D4641"/>
    <w:rsid w:val="005D49FF"/>
    <w:rsid w:val="005D4ACD"/>
    <w:rsid w:val="005D4BBC"/>
    <w:rsid w:val="005D4C36"/>
    <w:rsid w:val="005D4D0A"/>
    <w:rsid w:val="005D4D75"/>
    <w:rsid w:val="005D526E"/>
    <w:rsid w:val="005D52B6"/>
    <w:rsid w:val="005D5695"/>
    <w:rsid w:val="005D63D6"/>
    <w:rsid w:val="005D6CA0"/>
    <w:rsid w:val="005D7ED3"/>
    <w:rsid w:val="005E0862"/>
    <w:rsid w:val="005E08CF"/>
    <w:rsid w:val="005E0B81"/>
    <w:rsid w:val="005E1375"/>
    <w:rsid w:val="005E147F"/>
    <w:rsid w:val="005E178A"/>
    <w:rsid w:val="005E1CEB"/>
    <w:rsid w:val="005E2576"/>
    <w:rsid w:val="005E2A30"/>
    <w:rsid w:val="005E2FF1"/>
    <w:rsid w:val="005E3850"/>
    <w:rsid w:val="005E3B4D"/>
    <w:rsid w:val="005E3B5B"/>
    <w:rsid w:val="005E3DEF"/>
    <w:rsid w:val="005E3EE3"/>
    <w:rsid w:val="005E41A6"/>
    <w:rsid w:val="005E4E97"/>
    <w:rsid w:val="005E54F0"/>
    <w:rsid w:val="005E5790"/>
    <w:rsid w:val="005E57F7"/>
    <w:rsid w:val="005E5C65"/>
    <w:rsid w:val="005E5DFA"/>
    <w:rsid w:val="005E682E"/>
    <w:rsid w:val="005E68F3"/>
    <w:rsid w:val="005E6A57"/>
    <w:rsid w:val="005E6F86"/>
    <w:rsid w:val="005E70D9"/>
    <w:rsid w:val="005E7479"/>
    <w:rsid w:val="005E756A"/>
    <w:rsid w:val="005E7892"/>
    <w:rsid w:val="005F0245"/>
    <w:rsid w:val="005F0652"/>
    <w:rsid w:val="005F07BE"/>
    <w:rsid w:val="005F0DE4"/>
    <w:rsid w:val="005F1146"/>
    <w:rsid w:val="005F191F"/>
    <w:rsid w:val="005F3C0A"/>
    <w:rsid w:val="005F3CEA"/>
    <w:rsid w:val="005F4587"/>
    <w:rsid w:val="005F4A97"/>
    <w:rsid w:val="005F4E85"/>
    <w:rsid w:val="005F546F"/>
    <w:rsid w:val="005F5479"/>
    <w:rsid w:val="005F58EF"/>
    <w:rsid w:val="005F5B32"/>
    <w:rsid w:val="005F66DC"/>
    <w:rsid w:val="005F731B"/>
    <w:rsid w:val="005F786A"/>
    <w:rsid w:val="005F7EA3"/>
    <w:rsid w:val="00600DA1"/>
    <w:rsid w:val="006013FB"/>
    <w:rsid w:val="00601583"/>
    <w:rsid w:val="00601F1A"/>
    <w:rsid w:val="00601F8B"/>
    <w:rsid w:val="0060259D"/>
    <w:rsid w:val="00602746"/>
    <w:rsid w:val="0060294C"/>
    <w:rsid w:val="00602FB1"/>
    <w:rsid w:val="00603073"/>
    <w:rsid w:val="00603105"/>
    <w:rsid w:val="00603128"/>
    <w:rsid w:val="006036E2"/>
    <w:rsid w:val="006037C5"/>
    <w:rsid w:val="00603A7A"/>
    <w:rsid w:val="00604319"/>
    <w:rsid w:val="00604F87"/>
    <w:rsid w:val="0060508A"/>
    <w:rsid w:val="006050F2"/>
    <w:rsid w:val="006052B9"/>
    <w:rsid w:val="00605607"/>
    <w:rsid w:val="00605E4D"/>
    <w:rsid w:val="00606002"/>
    <w:rsid w:val="0060624B"/>
    <w:rsid w:val="00606458"/>
    <w:rsid w:val="00606720"/>
    <w:rsid w:val="00606841"/>
    <w:rsid w:val="00606CC5"/>
    <w:rsid w:val="00606E65"/>
    <w:rsid w:val="00607141"/>
    <w:rsid w:val="00607385"/>
    <w:rsid w:val="00607B23"/>
    <w:rsid w:val="00610057"/>
    <w:rsid w:val="00610C20"/>
    <w:rsid w:val="00611189"/>
    <w:rsid w:val="00611765"/>
    <w:rsid w:val="0061233F"/>
    <w:rsid w:val="006125C5"/>
    <w:rsid w:val="00612766"/>
    <w:rsid w:val="0061278B"/>
    <w:rsid w:val="00612B0D"/>
    <w:rsid w:val="0061385B"/>
    <w:rsid w:val="00613AB5"/>
    <w:rsid w:val="00613B08"/>
    <w:rsid w:val="006144BB"/>
    <w:rsid w:val="00614667"/>
    <w:rsid w:val="006149AD"/>
    <w:rsid w:val="00614CAC"/>
    <w:rsid w:val="00615189"/>
    <w:rsid w:val="00616089"/>
    <w:rsid w:val="00616900"/>
    <w:rsid w:val="00616A41"/>
    <w:rsid w:val="00616ACC"/>
    <w:rsid w:val="00616B2A"/>
    <w:rsid w:val="0061744E"/>
    <w:rsid w:val="0061799E"/>
    <w:rsid w:val="00617B9D"/>
    <w:rsid w:val="00617CDA"/>
    <w:rsid w:val="00620102"/>
    <w:rsid w:val="0062032D"/>
    <w:rsid w:val="006204D9"/>
    <w:rsid w:val="0062057F"/>
    <w:rsid w:val="006205AD"/>
    <w:rsid w:val="0062165E"/>
    <w:rsid w:val="00621934"/>
    <w:rsid w:val="00621C89"/>
    <w:rsid w:val="00621FA9"/>
    <w:rsid w:val="00622007"/>
    <w:rsid w:val="00622079"/>
    <w:rsid w:val="00622782"/>
    <w:rsid w:val="00622874"/>
    <w:rsid w:val="006239A3"/>
    <w:rsid w:val="00623D94"/>
    <w:rsid w:val="00623F1D"/>
    <w:rsid w:val="00624D93"/>
    <w:rsid w:val="006254B1"/>
    <w:rsid w:val="0062607F"/>
    <w:rsid w:val="006261D9"/>
    <w:rsid w:val="006265D8"/>
    <w:rsid w:val="00626AAB"/>
    <w:rsid w:val="00630007"/>
    <w:rsid w:val="006305AE"/>
    <w:rsid w:val="00630804"/>
    <w:rsid w:val="00630940"/>
    <w:rsid w:val="00630B6A"/>
    <w:rsid w:val="006312F7"/>
    <w:rsid w:val="00631B50"/>
    <w:rsid w:val="006320CB"/>
    <w:rsid w:val="00632656"/>
    <w:rsid w:val="00632F67"/>
    <w:rsid w:val="006331E5"/>
    <w:rsid w:val="006335DE"/>
    <w:rsid w:val="006339B8"/>
    <w:rsid w:val="00633FD6"/>
    <w:rsid w:val="006345ED"/>
    <w:rsid w:val="006345EE"/>
    <w:rsid w:val="00634C72"/>
    <w:rsid w:val="0063515E"/>
    <w:rsid w:val="006361DC"/>
    <w:rsid w:val="00636330"/>
    <w:rsid w:val="00640005"/>
    <w:rsid w:val="0064043A"/>
    <w:rsid w:val="0064099A"/>
    <w:rsid w:val="00640EE9"/>
    <w:rsid w:val="00640FBA"/>
    <w:rsid w:val="00641758"/>
    <w:rsid w:val="00641A7A"/>
    <w:rsid w:val="00641B57"/>
    <w:rsid w:val="00641DF1"/>
    <w:rsid w:val="00641E4F"/>
    <w:rsid w:val="006420AB"/>
    <w:rsid w:val="00642978"/>
    <w:rsid w:val="00642B83"/>
    <w:rsid w:val="0064341D"/>
    <w:rsid w:val="00644302"/>
    <w:rsid w:val="00644462"/>
    <w:rsid w:val="00644835"/>
    <w:rsid w:val="00645164"/>
    <w:rsid w:val="006454AB"/>
    <w:rsid w:val="00645C8C"/>
    <w:rsid w:val="006469A2"/>
    <w:rsid w:val="00646AB8"/>
    <w:rsid w:val="00646D0D"/>
    <w:rsid w:val="006470E5"/>
    <w:rsid w:val="006471F9"/>
    <w:rsid w:val="0064776F"/>
    <w:rsid w:val="0064782E"/>
    <w:rsid w:val="006479EC"/>
    <w:rsid w:val="00647A3C"/>
    <w:rsid w:val="0065045B"/>
    <w:rsid w:val="006507E9"/>
    <w:rsid w:val="00650822"/>
    <w:rsid w:val="00650A98"/>
    <w:rsid w:val="006521E6"/>
    <w:rsid w:val="006525F9"/>
    <w:rsid w:val="00652863"/>
    <w:rsid w:val="0065290E"/>
    <w:rsid w:val="00652921"/>
    <w:rsid w:val="00652950"/>
    <w:rsid w:val="00652E02"/>
    <w:rsid w:val="006532FB"/>
    <w:rsid w:val="00653C4B"/>
    <w:rsid w:val="00653D6D"/>
    <w:rsid w:val="00653FEA"/>
    <w:rsid w:val="006545EA"/>
    <w:rsid w:val="006548AD"/>
    <w:rsid w:val="00654978"/>
    <w:rsid w:val="00655018"/>
    <w:rsid w:val="006559C6"/>
    <w:rsid w:val="006560A2"/>
    <w:rsid w:val="00656401"/>
    <w:rsid w:val="00656989"/>
    <w:rsid w:val="006572C7"/>
    <w:rsid w:val="00657372"/>
    <w:rsid w:val="006578FA"/>
    <w:rsid w:val="0066025F"/>
    <w:rsid w:val="00660473"/>
    <w:rsid w:val="0066047B"/>
    <w:rsid w:val="00660E13"/>
    <w:rsid w:val="0066141F"/>
    <w:rsid w:val="00661471"/>
    <w:rsid w:val="006615CE"/>
    <w:rsid w:val="00661B9D"/>
    <w:rsid w:val="006624EE"/>
    <w:rsid w:val="006628C1"/>
    <w:rsid w:val="00662E8A"/>
    <w:rsid w:val="00663136"/>
    <w:rsid w:val="006631C2"/>
    <w:rsid w:val="00663BB8"/>
    <w:rsid w:val="00663CD7"/>
    <w:rsid w:val="00663EBA"/>
    <w:rsid w:val="00663F2E"/>
    <w:rsid w:val="0066419D"/>
    <w:rsid w:val="0066434A"/>
    <w:rsid w:val="00664404"/>
    <w:rsid w:val="00664879"/>
    <w:rsid w:val="006655C3"/>
    <w:rsid w:val="00665B73"/>
    <w:rsid w:val="00665DB3"/>
    <w:rsid w:val="006661AE"/>
    <w:rsid w:val="006661E7"/>
    <w:rsid w:val="0066694C"/>
    <w:rsid w:val="00666EAA"/>
    <w:rsid w:val="0066711D"/>
    <w:rsid w:val="006671D6"/>
    <w:rsid w:val="00667451"/>
    <w:rsid w:val="006674AF"/>
    <w:rsid w:val="00667861"/>
    <w:rsid w:val="00667CE2"/>
    <w:rsid w:val="00667EF3"/>
    <w:rsid w:val="00667FEE"/>
    <w:rsid w:val="00670175"/>
    <w:rsid w:val="006701A1"/>
    <w:rsid w:val="006707CC"/>
    <w:rsid w:val="006708F6"/>
    <w:rsid w:val="00670DF0"/>
    <w:rsid w:val="00670E7B"/>
    <w:rsid w:val="00670ECD"/>
    <w:rsid w:val="0067129F"/>
    <w:rsid w:val="00671629"/>
    <w:rsid w:val="00671A26"/>
    <w:rsid w:val="00671D8A"/>
    <w:rsid w:val="00671E40"/>
    <w:rsid w:val="00673BEE"/>
    <w:rsid w:val="00673D65"/>
    <w:rsid w:val="00673E42"/>
    <w:rsid w:val="006740EF"/>
    <w:rsid w:val="006746D0"/>
    <w:rsid w:val="00675115"/>
    <w:rsid w:val="00675502"/>
    <w:rsid w:val="00675FA0"/>
    <w:rsid w:val="006775D3"/>
    <w:rsid w:val="00677B79"/>
    <w:rsid w:val="00677FAC"/>
    <w:rsid w:val="006805AC"/>
    <w:rsid w:val="00680B1F"/>
    <w:rsid w:val="00680E20"/>
    <w:rsid w:val="00680E4A"/>
    <w:rsid w:val="00681209"/>
    <w:rsid w:val="00681436"/>
    <w:rsid w:val="006815F6"/>
    <w:rsid w:val="00681A6F"/>
    <w:rsid w:val="00681C2D"/>
    <w:rsid w:val="00681D97"/>
    <w:rsid w:val="00681E9C"/>
    <w:rsid w:val="00681F24"/>
    <w:rsid w:val="006826D6"/>
    <w:rsid w:val="00682D13"/>
    <w:rsid w:val="00682DEB"/>
    <w:rsid w:val="00682F49"/>
    <w:rsid w:val="006838FF"/>
    <w:rsid w:val="00683A08"/>
    <w:rsid w:val="006840B6"/>
    <w:rsid w:val="006840C7"/>
    <w:rsid w:val="0068441B"/>
    <w:rsid w:val="0068476F"/>
    <w:rsid w:val="00684C89"/>
    <w:rsid w:val="00685196"/>
    <w:rsid w:val="0068553C"/>
    <w:rsid w:val="006856C2"/>
    <w:rsid w:val="00686F72"/>
    <w:rsid w:val="0068744E"/>
    <w:rsid w:val="00687644"/>
    <w:rsid w:val="00687A58"/>
    <w:rsid w:val="00687CF6"/>
    <w:rsid w:val="00687D00"/>
    <w:rsid w:val="0069098B"/>
    <w:rsid w:val="00691115"/>
    <w:rsid w:val="006914F0"/>
    <w:rsid w:val="006915DB"/>
    <w:rsid w:val="006926D4"/>
    <w:rsid w:val="00692D1A"/>
    <w:rsid w:val="006930F8"/>
    <w:rsid w:val="00693912"/>
    <w:rsid w:val="00693BDB"/>
    <w:rsid w:val="006940D3"/>
    <w:rsid w:val="006940F0"/>
    <w:rsid w:val="00694113"/>
    <w:rsid w:val="006947F6"/>
    <w:rsid w:val="006949CD"/>
    <w:rsid w:val="00694D72"/>
    <w:rsid w:val="00695C9D"/>
    <w:rsid w:val="006962AA"/>
    <w:rsid w:val="006966DF"/>
    <w:rsid w:val="00696FF1"/>
    <w:rsid w:val="006972F7"/>
    <w:rsid w:val="00697F3F"/>
    <w:rsid w:val="006A0405"/>
    <w:rsid w:val="006A0747"/>
    <w:rsid w:val="006A14AC"/>
    <w:rsid w:val="006A1640"/>
    <w:rsid w:val="006A16A8"/>
    <w:rsid w:val="006A18E6"/>
    <w:rsid w:val="006A1DBF"/>
    <w:rsid w:val="006A273B"/>
    <w:rsid w:val="006A29F8"/>
    <w:rsid w:val="006A3786"/>
    <w:rsid w:val="006A3E95"/>
    <w:rsid w:val="006A43FD"/>
    <w:rsid w:val="006A4E28"/>
    <w:rsid w:val="006A50E1"/>
    <w:rsid w:val="006A55B0"/>
    <w:rsid w:val="006A5946"/>
    <w:rsid w:val="006A5BE3"/>
    <w:rsid w:val="006A5C43"/>
    <w:rsid w:val="006A679F"/>
    <w:rsid w:val="006A683D"/>
    <w:rsid w:val="006A6C1F"/>
    <w:rsid w:val="006A6CA6"/>
    <w:rsid w:val="006A77AB"/>
    <w:rsid w:val="006A7A44"/>
    <w:rsid w:val="006A7D09"/>
    <w:rsid w:val="006B0723"/>
    <w:rsid w:val="006B0794"/>
    <w:rsid w:val="006B0EF2"/>
    <w:rsid w:val="006B1213"/>
    <w:rsid w:val="006B14B4"/>
    <w:rsid w:val="006B1692"/>
    <w:rsid w:val="006B1A4C"/>
    <w:rsid w:val="006B25B8"/>
    <w:rsid w:val="006B26C9"/>
    <w:rsid w:val="006B3E1A"/>
    <w:rsid w:val="006B3F37"/>
    <w:rsid w:val="006B484B"/>
    <w:rsid w:val="006B49F5"/>
    <w:rsid w:val="006B4DB0"/>
    <w:rsid w:val="006B51B9"/>
    <w:rsid w:val="006B6130"/>
    <w:rsid w:val="006B632A"/>
    <w:rsid w:val="006B657B"/>
    <w:rsid w:val="006B7123"/>
    <w:rsid w:val="006B75B6"/>
    <w:rsid w:val="006B7772"/>
    <w:rsid w:val="006C0484"/>
    <w:rsid w:val="006C05A9"/>
    <w:rsid w:val="006C0F83"/>
    <w:rsid w:val="006C179E"/>
    <w:rsid w:val="006C1850"/>
    <w:rsid w:val="006C1A10"/>
    <w:rsid w:val="006C1A5F"/>
    <w:rsid w:val="006C1D4C"/>
    <w:rsid w:val="006C2910"/>
    <w:rsid w:val="006C2CB1"/>
    <w:rsid w:val="006C2D53"/>
    <w:rsid w:val="006C3AB5"/>
    <w:rsid w:val="006C3FF2"/>
    <w:rsid w:val="006C562C"/>
    <w:rsid w:val="006C61A8"/>
    <w:rsid w:val="006C65A0"/>
    <w:rsid w:val="006C6E7A"/>
    <w:rsid w:val="006C7394"/>
    <w:rsid w:val="006C76C7"/>
    <w:rsid w:val="006C7EC3"/>
    <w:rsid w:val="006D023C"/>
    <w:rsid w:val="006D0793"/>
    <w:rsid w:val="006D0B8E"/>
    <w:rsid w:val="006D0F97"/>
    <w:rsid w:val="006D130E"/>
    <w:rsid w:val="006D1A28"/>
    <w:rsid w:val="006D1B0E"/>
    <w:rsid w:val="006D1B1C"/>
    <w:rsid w:val="006D1F54"/>
    <w:rsid w:val="006D21C1"/>
    <w:rsid w:val="006D2AF9"/>
    <w:rsid w:val="006D2BDA"/>
    <w:rsid w:val="006D348B"/>
    <w:rsid w:val="006D3522"/>
    <w:rsid w:val="006D3530"/>
    <w:rsid w:val="006D3751"/>
    <w:rsid w:val="006D4415"/>
    <w:rsid w:val="006D47F4"/>
    <w:rsid w:val="006D48BD"/>
    <w:rsid w:val="006D4DAD"/>
    <w:rsid w:val="006D511D"/>
    <w:rsid w:val="006D5683"/>
    <w:rsid w:val="006D60C9"/>
    <w:rsid w:val="006D6997"/>
    <w:rsid w:val="006D6F11"/>
    <w:rsid w:val="006D7E4B"/>
    <w:rsid w:val="006D7EAC"/>
    <w:rsid w:val="006E02BA"/>
    <w:rsid w:val="006E03A8"/>
    <w:rsid w:val="006E0CFF"/>
    <w:rsid w:val="006E17E8"/>
    <w:rsid w:val="006E1A47"/>
    <w:rsid w:val="006E255D"/>
    <w:rsid w:val="006E3379"/>
    <w:rsid w:val="006E3648"/>
    <w:rsid w:val="006E38CF"/>
    <w:rsid w:val="006E4494"/>
    <w:rsid w:val="006E551D"/>
    <w:rsid w:val="006E566E"/>
    <w:rsid w:val="006E5CD9"/>
    <w:rsid w:val="006E737E"/>
    <w:rsid w:val="006E7CBD"/>
    <w:rsid w:val="006E7FC2"/>
    <w:rsid w:val="006F000F"/>
    <w:rsid w:val="006F003B"/>
    <w:rsid w:val="006F090F"/>
    <w:rsid w:val="006F1238"/>
    <w:rsid w:val="006F1358"/>
    <w:rsid w:val="006F1F39"/>
    <w:rsid w:val="006F27E3"/>
    <w:rsid w:val="006F28FB"/>
    <w:rsid w:val="006F2EE7"/>
    <w:rsid w:val="006F316D"/>
    <w:rsid w:val="006F337A"/>
    <w:rsid w:val="006F3918"/>
    <w:rsid w:val="006F39CD"/>
    <w:rsid w:val="006F3DAA"/>
    <w:rsid w:val="006F4F72"/>
    <w:rsid w:val="006F529F"/>
    <w:rsid w:val="006F5FB6"/>
    <w:rsid w:val="006F7DDF"/>
    <w:rsid w:val="00700123"/>
    <w:rsid w:val="007004A0"/>
    <w:rsid w:val="0070109F"/>
    <w:rsid w:val="00701447"/>
    <w:rsid w:val="007016A8"/>
    <w:rsid w:val="007016D3"/>
    <w:rsid w:val="00701979"/>
    <w:rsid w:val="00701F65"/>
    <w:rsid w:val="007021FC"/>
    <w:rsid w:val="007023A5"/>
    <w:rsid w:val="00702672"/>
    <w:rsid w:val="00702F78"/>
    <w:rsid w:val="00702F7F"/>
    <w:rsid w:val="00703425"/>
    <w:rsid w:val="00703C9A"/>
    <w:rsid w:val="00703CFD"/>
    <w:rsid w:val="00703E2E"/>
    <w:rsid w:val="00703FAC"/>
    <w:rsid w:val="00704A0E"/>
    <w:rsid w:val="00704A76"/>
    <w:rsid w:val="00704B01"/>
    <w:rsid w:val="00704E72"/>
    <w:rsid w:val="0070538E"/>
    <w:rsid w:val="00705495"/>
    <w:rsid w:val="007055DE"/>
    <w:rsid w:val="007056E8"/>
    <w:rsid w:val="0070661B"/>
    <w:rsid w:val="0070698D"/>
    <w:rsid w:val="00706F45"/>
    <w:rsid w:val="00706FCE"/>
    <w:rsid w:val="00707892"/>
    <w:rsid w:val="00707ACC"/>
    <w:rsid w:val="007103DE"/>
    <w:rsid w:val="007104DD"/>
    <w:rsid w:val="007108D9"/>
    <w:rsid w:val="00711196"/>
    <w:rsid w:val="00711564"/>
    <w:rsid w:val="00711B3F"/>
    <w:rsid w:val="00712024"/>
    <w:rsid w:val="007121B4"/>
    <w:rsid w:val="00712886"/>
    <w:rsid w:val="00713D1E"/>
    <w:rsid w:val="00713DE8"/>
    <w:rsid w:val="00714306"/>
    <w:rsid w:val="0071490A"/>
    <w:rsid w:val="007150D4"/>
    <w:rsid w:val="0071544C"/>
    <w:rsid w:val="007155A7"/>
    <w:rsid w:val="00715664"/>
    <w:rsid w:val="00715A72"/>
    <w:rsid w:val="00715EA4"/>
    <w:rsid w:val="00717B75"/>
    <w:rsid w:val="00717ECB"/>
    <w:rsid w:val="00717FE8"/>
    <w:rsid w:val="007203E3"/>
    <w:rsid w:val="0072064C"/>
    <w:rsid w:val="00720710"/>
    <w:rsid w:val="00720C72"/>
    <w:rsid w:val="007213E4"/>
    <w:rsid w:val="0072161F"/>
    <w:rsid w:val="0072163E"/>
    <w:rsid w:val="007219FB"/>
    <w:rsid w:val="00721B66"/>
    <w:rsid w:val="00721D3E"/>
    <w:rsid w:val="00722E56"/>
    <w:rsid w:val="00722F64"/>
    <w:rsid w:val="00723F70"/>
    <w:rsid w:val="00723F81"/>
    <w:rsid w:val="007241E9"/>
    <w:rsid w:val="00724511"/>
    <w:rsid w:val="00724A61"/>
    <w:rsid w:val="00724F8A"/>
    <w:rsid w:val="0072578A"/>
    <w:rsid w:val="00725F9F"/>
    <w:rsid w:val="0072662E"/>
    <w:rsid w:val="00726CB3"/>
    <w:rsid w:val="00730355"/>
    <w:rsid w:val="00730825"/>
    <w:rsid w:val="00730CA1"/>
    <w:rsid w:val="00730D1A"/>
    <w:rsid w:val="007311D1"/>
    <w:rsid w:val="00731544"/>
    <w:rsid w:val="0073158E"/>
    <w:rsid w:val="007315F4"/>
    <w:rsid w:val="0073172A"/>
    <w:rsid w:val="00732773"/>
    <w:rsid w:val="00732EBC"/>
    <w:rsid w:val="00733672"/>
    <w:rsid w:val="0073379C"/>
    <w:rsid w:val="00733B01"/>
    <w:rsid w:val="00733FAF"/>
    <w:rsid w:val="00733FFC"/>
    <w:rsid w:val="0073414D"/>
    <w:rsid w:val="00734191"/>
    <w:rsid w:val="00734289"/>
    <w:rsid w:val="007345C7"/>
    <w:rsid w:val="00734DB4"/>
    <w:rsid w:val="00734EF6"/>
    <w:rsid w:val="00734F10"/>
    <w:rsid w:val="00735263"/>
    <w:rsid w:val="00735626"/>
    <w:rsid w:val="007358CC"/>
    <w:rsid w:val="00735B47"/>
    <w:rsid w:val="00735C2D"/>
    <w:rsid w:val="0073630A"/>
    <w:rsid w:val="00736733"/>
    <w:rsid w:val="00736A2F"/>
    <w:rsid w:val="007371A6"/>
    <w:rsid w:val="00737264"/>
    <w:rsid w:val="00737B6E"/>
    <w:rsid w:val="00737BA6"/>
    <w:rsid w:val="007409B2"/>
    <w:rsid w:val="00740BA0"/>
    <w:rsid w:val="00741015"/>
    <w:rsid w:val="00741510"/>
    <w:rsid w:val="00742DC6"/>
    <w:rsid w:val="007433F0"/>
    <w:rsid w:val="00743ADC"/>
    <w:rsid w:val="00743CE3"/>
    <w:rsid w:val="00744416"/>
    <w:rsid w:val="00744493"/>
    <w:rsid w:val="007446F8"/>
    <w:rsid w:val="00744C97"/>
    <w:rsid w:val="007462EC"/>
    <w:rsid w:val="00746589"/>
    <w:rsid w:val="0074663B"/>
    <w:rsid w:val="00747DCF"/>
    <w:rsid w:val="0075090A"/>
    <w:rsid w:val="00750B94"/>
    <w:rsid w:val="00751195"/>
    <w:rsid w:val="007514A9"/>
    <w:rsid w:val="00751720"/>
    <w:rsid w:val="0075215B"/>
    <w:rsid w:val="007522AF"/>
    <w:rsid w:val="007533C9"/>
    <w:rsid w:val="007539CB"/>
    <w:rsid w:val="00753B99"/>
    <w:rsid w:val="00753F62"/>
    <w:rsid w:val="007544A9"/>
    <w:rsid w:val="007550EE"/>
    <w:rsid w:val="00755901"/>
    <w:rsid w:val="00755D9A"/>
    <w:rsid w:val="0075698B"/>
    <w:rsid w:val="00756B31"/>
    <w:rsid w:val="00757425"/>
    <w:rsid w:val="0075771E"/>
    <w:rsid w:val="00757887"/>
    <w:rsid w:val="0075790F"/>
    <w:rsid w:val="00761795"/>
    <w:rsid w:val="00761AC8"/>
    <w:rsid w:val="00761DB1"/>
    <w:rsid w:val="0076206F"/>
    <w:rsid w:val="00762226"/>
    <w:rsid w:val="00762400"/>
    <w:rsid w:val="00762BA4"/>
    <w:rsid w:val="00762CF0"/>
    <w:rsid w:val="007632E0"/>
    <w:rsid w:val="007634AC"/>
    <w:rsid w:val="00764453"/>
    <w:rsid w:val="00764801"/>
    <w:rsid w:val="00764C4A"/>
    <w:rsid w:val="0076515D"/>
    <w:rsid w:val="007655FA"/>
    <w:rsid w:val="007658E5"/>
    <w:rsid w:val="00765AA7"/>
    <w:rsid w:val="00765C16"/>
    <w:rsid w:val="00766003"/>
    <w:rsid w:val="007669D7"/>
    <w:rsid w:val="007679EB"/>
    <w:rsid w:val="00770C8A"/>
    <w:rsid w:val="00770D94"/>
    <w:rsid w:val="0077160D"/>
    <w:rsid w:val="00771631"/>
    <w:rsid w:val="007719AA"/>
    <w:rsid w:val="00771F9B"/>
    <w:rsid w:val="00772559"/>
    <w:rsid w:val="0077261D"/>
    <w:rsid w:val="00772656"/>
    <w:rsid w:val="0077271B"/>
    <w:rsid w:val="00772ADE"/>
    <w:rsid w:val="00772D6E"/>
    <w:rsid w:val="00772F01"/>
    <w:rsid w:val="00774114"/>
    <w:rsid w:val="007756C3"/>
    <w:rsid w:val="00776033"/>
    <w:rsid w:val="0077621D"/>
    <w:rsid w:val="007762CD"/>
    <w:rsid w:val="0077684B"/>
    <w:rsid w:val="00776BD3"/>
    <w:rsid w:val="00777290"/>
    <w:rsid w:val="007772E8"/>
    <w:rsid w:val="00780273"/>
    <w:rsid w:val="00780355"/>
    <w:rsid w:val="00780956"/>
    <w:rsid w:val="00781619"/>
    <w:rsid w:val="00781725"/>
    <w:rsid w:val="007818C2"/>
    <w:rsid w:val="00781C82"/>
    <w:rsid w:val="00781F43"/>
    <w:rsid w:val="0078233F"/>
    <w:rsid w:val="007828D5"/>
    <w:rsid w:val="00782A08"/>
    <w:rsid w:val="00782D8F"/>
    <w:rsid w:val="00782F00"/>
    <w:rsid w:val="00782FC5"/>
    <w:rsid w:val="00783263"/>
    <w:rsid w:val="0078357E"/>
    <w:rsid w:val="0078385A"/>
    <w:rsid w:val="007839E7"/>
    <w:rsid w:val="007841FF"/>
    <w:rsid w:val="00785009"/>
    <w:rsid w:val="0078599A"/>
    <w:rsid w:val="00785A63"/>
    <w:rsid w:val="00785E26"/>
    <w:rsid w:val="00785EFF"/>
    <w:rsid w:val="00786824"/>
    <w:rsid w:val="0078724C"/>
    <w:rsid w:val="0078751E"/>
    <w:rsid w:val="00787C9D"/>
    <w:rsid w:val="007906CA"/>
    <w:rsid w:val="00791503"/>
    <w:rsid w:val="00791E96"/>
    <w:rsid w:val="007934D4"/>
    <w:rsid w:val="0079394A"/>
    <w:rsid w:val="007939BD"/>
    <w:rsid w:val="00793C16"/>
    <w:rsid w:val="00793FBD"/>
    <w:rsid w:val="00795610"/>
    <w:rsid w:val="0079574C"/>
    <w:rsid w:val="00795792"/>
    <w:rsid w:val="00795B10"/>
    <w:rsid w:val="0079663A"/>
    <w:rsid w:val="00796AC3"/>
    <w:rsid w:val="00796C5E"/>
    <w:rsid w:val="00796F84"/>
    <w:rsid w:val="00796F8B"/>
    <w:rsid w:val="007970F4"/>
    <w:rsid w:val="0079775B"/>
    <w:rsid w:val="00797C38"/>
    <w:rsid w:val="00797D39"/>
    <w:rsid w:val="00797E54"/>
    <w:rsid w:val="007A0692"/>
    <w:rsid w:val="007A0B62"/>
    <w:rsid w:val="007A11B0"/>
    <w:rsid w:val="007A1236"/>
    <w:rsid w:val="007A1760"/>
    <w:rsid w:val="007A1D32"/>
    <w:rsid w:val="007A21A0"/>
    <w:rsid w:val="007A28A4"/>
    <w:rsid w:val="007A2A69"/>
    <w:rsid w:val="007A2A6F"/>
    <w:rsid w:val="007A39D3"/>
    <w:rsid w:val="007A3BDD"/>
    <w:rsid w:val="007A3D3F"/>
    <w:rsid w:val="007A3E4D"/>
    <w:rsid w:val="007A4506"/>
    <w:rsid w:val="007A4BE7"/>
    <w:rsid w:val="007A518D"/>
    <w:rsid w:val="007A57AE"/>
    <w:rsid w:val="007A6C29"/>
    <w:rsid w:val="007A6E20"/>
    <w:rsid w:val="007A6FD8"/>
    <w:rsid w:val="007A7136"/>
    <w:rsid w:val="007A73DA"/>
    <w:rsid w:val="007A7498"/>
    <w:rsid w:val="007A74B2"/>
    <w:rsid w:val="007A7C64"/>
    <w:rsid w:val="007B0571"/>
    <w:rsid w:val="007B06B8"/>
    <w:rsid w:val="007B07C4"/>
    <w:rsid w:val="007B0B94"/>
    <w:rsid w:val="007B0C12"/>
    <w:rsid w:val="007B109A"/>
    <w:rsid w:val="007B11EC"/>
    <w:rsid w:val="007B139D"/>
    <w:rsid w:val="007B16E5"/>
    <w:rsid w:val="007B1F3A"/>
    <w:rsid w:val="007B1F57"/>
    <w:rsid w:val="007B2135"/>
    <w:rsid w:val="007B216F"/>
    <w:rsid w:val="007B25D1"/>
    <w:rsid w:val="007B2616"/>
    <w:rsid w:val="007B3057"/>
    <w:rsid w:val="007B4597"/>
    <w:rsid w:val="007B47A0"/>
    <w:rsid w:val="007B5174"/>
    <w:rsid w:val="007B52CD"/>
    <w:rsid w:val="007B5336"/>
    <w:rsid w:val="007B55C5"/>
    <w:rsid w:val="007B57D2"/>
    <w:rsid w:val="007B5E43"/>
    <w:rsid w:val="007B5F3C"/>
    <w:rsid w:val="007B5F62"/>
    <w:rsid w:val="007B6CC6"/>
    <w:rsid w:val="007B6F4D"/>
    <w:rsid w:val="007B70FB"/>
    <w:rsid w:val="007B72CD"/>
    <w:rsid w:val="007B74DB"/>
    <w:rsid w:val="007B7566"/>
    <w:rsid w:val="007C0482"/>
    <w:rsid w:val="007C123C"/>
    <w:rsid w:val="007C1637"/>
    <w:rsid w:val="007C1DC9"/>
    <w:rsid w:val="007C20FE"/>
    <w:rsid w:val="007C2343"/>
    <w:rsid w:val="007C24BB"/>
    <w:rsid w:val="007C2678"/>
    <w:rsid w:val="007C277D"/>
    <w:rsid w:val="007C3435"/>
    <w:rsid w:val="007C35A9"/>
    <w:rsid w:val="007C360B"/>
    <w:rsid w:val="007C376A"/>
    <w:rsid w:val="007C3888"/>
    <w:rsid w:val="007C4A77"/>
    <w:rsid w:val="007C4AC1"/>
    <w:rsid w:val="007C4ACA"/>
    <w:rsid w:val="007C55A5"/>
    <w:rsid w:val="007C55BE"/>
    <w:rsid w:val="007C5AB5"/>
    <w:rsid w:val="007C62D0"/>
    <w:rsid w:val="007C766F"/>
    <w:rsid w:val="007C7AD6"/>
    <w:rsid w:val="007C7C59"/>
    <w:rsid w:val="007C7DC7"/>
    <w:rsid w:val="007D03B3"/>
    <w:rsid w:val="007D0816"/>
    <w:rsid w:val="007D082B"/>
    <w:rsid w:val="007D0F3B"/>
    <w:rsid w:val="007D15F0"/>
    <w:rsid w:val="007D178B"/>
    <w:rsid w:val="007D1B64"/>
    <w:rsid w:val="007D1F73"/>
    <w:rsid w:val="007D22CE"/>
    <w:rsid w:val="007D2C50"/>
    <w:rsid w:val="007D33FA"/>
    <w:rsid w:val="007D3A86"/>
    <w:rsid w:val="007D3B12"/>
    <w:rsid w:val="007D3BC5"/>
    <w:rsid w:val="007D40F5"/>
    <w:rsid w:val="007D46D8"/>
    <w:rsid w:val="007D4892"/>
    <w:rsid w:val="007D48E9"/>
    <w:rsid w:val="007D4A1A"/>
    <w:rsid w:val="007D4D44"/>
    <w:rsid w:val="007D53CB"/>
    <w:rsid w:val="007D561F"/>
    <w:rsid w:val="007D5857"/>
    <w:rsid w:val="007D5BB4"/>
    <w:rsid w:val="007D5E4F"/>
    <w:rsid w:val="007D6246"/>
    <w:rsid w:val="007D628C"/>
    <w:rsid w:val="007D68DB"/>
    <w:rsid w:val="007D6E43"/>
    <w:rsid w:val="007D6F86"/>
    <w:rsid w:val="007D72CB"/>
    <w:rsid w:val="007D72EB"/>
    <w:rsid w:val="007D7CDD"/>
    <w:rsid w:val="007E08C9"/>
    <w:rsid w:val="007E0F8F"/>
    <w:rsid w:val="007E13A8"/>
    <w:rsid w:val="007E2236"/>
    <w:rsid w:val="007E296A"/>
    <w:rsid w:val="007E2A9F"/>
    <w:rsid w:val="007E317C"/>
    <w:rsid w:val="007E3456"/>
    <w:rsid w:val="007E35D0"/>
    <w:rsid w:val="007E3A03"/>
    <w:rsid w:val="007E3E82"/>
    <w:rsid w:val="007E44F9"/>
    <w:rsid w:val="007E47D5"/>
    <w:rsid w:val="007E4C3C"/>
    <w:rsid w:val="007E502A"/>
    <w:rsid w:val="007E5268"/>
    <w:rsid w:val="007E53AF"/>
    <w:rsid w:val="007E5BB0"/>
    <w:rsid w:val="007E5ED9"/>
    <w:rsid w:val="007E5EDC"/>
    <w:rsid w:val="007E6646"/>
    <w:rsid w:val="007E67D9"/>
    <w:rsid w:val="007E6C51"/>
    <w:rsid w:val="007E7232"/>
    <w:rsid w:val="007E72AB"/>
    <w:rsid w:val="007E7E0F"/>
    <w:rsid w:val="007F0378"/>
    <w:rsid w:val="007F0684"/>
    <w:rsid w:val="007F06B6"/>
    <w:rsid w:val="007F06E8"/>
    <w:rsid w:val="007F0AF8"/>
    <w:rsid w:val="007F1933"/>
    <w:rsid w:val="007F1B94"/>
    <w:rsid w:val="007F1F1C"/>
    <w:rsid w:val="007F219A"/>
    <w:rsid w:val="007F35B8"/>
    <w:rsid w:val="007F3A71"/>
    <w:rsid w:val="007F3BFC"/>
    <w:rsid w:val="007F3D80"/>
    <w:rsid w:val="007F3F16"/>
    <w:rsid w:val="007F4906"/>
    <w:rsid w:val="007F4981"/>
    <w:rsid w:val="007F507E"/>
    <w:rsid w:val="007F6340"/>
    <w:rsid w:val="007F65DB"/>
    <w:rsid w:val="007F6761"/>
    <w:rsid w:val="007F6BC4"/>
    <w:rsid w:val="007F70D4"/>
    <w:rsid w:val="007F76B6"/>
    <w:rsid w:val="007F7ABF"/>
    <w:rsid w:val="0080073F"/>
    <w:rsid w:val="00801607"/>
    <w:rsid w:val="00801713"/>
    <w:rsid w:val="0080176E"/>
    <w:rsid w:val="00801B94"/>
    <w:rsid w:val="00801CB1"/>
    <w:rsid w:val="008026A2"/>
    <w:rsid w:val="00802A50"/>
    <w:rsid w:val="00802AA7"/>
    <w:rsid w:val="00802B6F"/>
    <w:rsid w:val="008038AE"/>
    <w:rsid w:val="00803AAC"/>
    <w:rsid w:val="00803ACE"/>
    <w:rsid w:val="00805834"/>
    <w:rsid w:val="00805B99"/>
    <w:rsid w:val="00805D3E"/>
    <w:rsid w:val="008065B9"/>
    <w:rsid w:val="00806E9B"/>
    <w:rsid w:val="00807090"/>
    <w:rsid w:val="00807926"/>
    <w:rsid w:val="00807A15"/>
    <w:rsid w:val="00807AB5"/>
    <w:rsid w:val="008100A2"/>
    <w:rsid w:val="008107F5"/>
    <w:rsid w:val="00810A75"/>
    <w:rsid w:val="00810D27"/>
    <w:rsid w:val="00810E30"/>
    <w:rsid w:val="00810ED7"/>
    <w:rsid w:val="00811057"/>
    <w:rsid w:val="0081169E"/>
    <w:rsid w:val="008123D4"/>
    <w:rsid w:val="00812B2D"/>
    <w:rsid w:val="00813AEB"/>
    <w:rsid w:val="00814049"/>
    <w:rsid w:val="00814CAD"/>
    <w:rsid w:val="00814CEC"/>
    <w:rsid w:val="0081580E"/>
    <w:rsid w:val="00815914"/>
    <w:rsid w:val="00815BB1"/>
    <w:rsid w:val="0081623E"/>
    <w:rsid w:val="00817D96"/>
    <w:rsid w:val="00817E6F"/>
    <w:rsid w:val="00817F9A"/>
    <w:rsid w:val="00820896"/>
    <w:rsid w:val="00821A07"/>
    <w:rsid w:val="008227FA"/>
    <w:rsid w:val="008229A2"/>
    <w:rsid w:val="00823352"/>
    <w:rsid w:val="0082443D"/>
    <w:rsid w:val="00824A9E"/>
    <w:rsid w:val="00824E44"/>
    <w:rsid w:val="00825ED1"/>
    <w:rsid w:val="00825EDB"/>
    <w:rsid w:val="00825F58"/>
    <w:rsid w:val="008264EB"/>
    <w:rsid w:val="008266E6"/>
    <w:rsid w:val="008268CF"/>
    <w:rsid w:val="00826DEF"/>
    <w:rsid w:val="008270EE"/>
    <w:rsid w:val="00827497"/>
    <w:rsid w:val="008275A9"/>
    <w:rsid w:val="0083026B"/>
    <w:rsid w:val="008307F9"/>
    <w:rsid w:val="00830845"/>
    <w:rsid w:val="0083098F"/>
    <w:rsid w:val="008309E1"/>
    <w:rsid w:val="00831472"/>
    <w:rsid w:val="008327F0"/>
    <w:rsid w:val="008329FF"/>
    <w:rsid w:val="00832ECB"/>
    <w:rsid w:val="0083302B"/>
    <w:rsid w:val="00833511"/>
    <w:rsid w:val="00833526"/>
    <w:rsid w:val="008340EC"/>
    <w:rsid w:val="00834B47"/>
    <w:rsid w:val="00835459"/>
    <w:rsid w:val="00836259"/>
    <w:rsid w:val="00836E1B"/>
    <w:rsid w:val="0083793C"/>
    <w:rsid w:val="00837C92"/>
    <w:rsid w:val="00837F0F"/>
    <w:rsid w:val="00837FEE"/>
    <w:rsid w:val="008416E5"/>
    <w:rsid w:val="00841A00"/>
    <w:rsid w:val="0084210C"/>
    <w:rsid w:val="00842BBA"/>
    <w:rsid w:val="00842D41"/>
    <w:rsid w:val="00842E56"/>
    <w:rsid w:val="00843029"/>
    <w:rsid w:val="00843420"/>
    <w:rsid w:val="00843B5D"/>
    <w:rsid w:val="00843F87"/>
    <w:rsid w:val="008447D4"/>
    <w:rsid w:val="0084506C"/>
    <w:rsid w:val="008454BD"/>
    <w:rsid w:val="008463F3"/>
    <w:rsid w:val="00846509"/>
    <w:rsid w:val="008467D3"/>
    <w:rsid w:val="00846845"/>
    <w:rsid w:val="00846D76"/>
    <w:rsid w:val="00847650"/>
    <w:rsid w:val="008476DC"/>
    <w:rsid w:val="00847829"/>
    <w:rsid w:val="008479B1"/>
    <w:rsid w:val="0085005F"/>
    <w:rsid w:val="008500F5"/>
    <w:rsid w:val="0085062F"/>
    <w:rsid w:val="00851307"/>
    <w:rsid w:val="008515B1"/>
    <w:rsid w:val="00851C40"/>
    <w:rsid w:val="00852508"/>
    <w:rsid w:val="00852578"/>
    <w:rsid w:val="00852E5B"/>
    <w:rsid w:val="0085323E"/>
    <w:rsid w:val="008535EB"/>
    <w:rsid w:val="00853677"/>
    <w:rsid w:val="00853A88"/>
    <w:rsid w:val="00853ACD"/>
    <w:rsid w:val="00853ACF"/>
    <w:rsid w:val="00853F1F"/>
    <w:rsid w:val="008544D3"/>
    <w:rsid w:val="00855089"/>
    <w:rsid w:val="008558A1"/>
    <w:rsid w:val="00855A1E"/>
    <w:rsid w:val="00855DEB"/>
    <w:rsid w:val="0085642F"/>
    <w:rsid w:val="008573AF"/>
    <w:rsid w:val="008573F8"/>
    <w:rsid w:val="00857645"/>
    <w:rsid w:val="00857D80"/>
    <w:rsid w:val="008602FC"/>
    <w:rsid w:val="00860989"/>
    <w:rsid w:val="00860CF9"/>
    <w:rsid w:val="008614A8"/>
    <w:rsid w:val="008622D3"/>
    <w:rsid w:val="0086268A"/>
    <w:rsid w:val="008627D9"/>
    <w:rsid w:val="00862EE5"/>
    <w:rsid w:val="00863626"/>
    <w:rsid w:val="008639A2"/>
    <w:rsid w:val="00863BBB"/>
    <w:rsid w:val="008640FD"/>
    <w:rsid w:val="0086426C"/>
    <w:rsid w:val="008644D5"/>
    <w:rsid w:val="0086564F"/>
    <w:rsid w:val="00865681"/>
    <w:rsid w:val="00865C9A"/>
    <w:rsid w:val="00866618"/>
    <w:rsid w:val="00867578"/>
    <w:rsid w:val="00867B6B"/>
    <w:rsid w:val="00867FDD"/>
    <w:rsid w:val="0087000F"/>
    <w:rsid w:val="00870788"/>
    <w:rsid w:val="00870923"/>
    <w:rsid w:val="00870A8A"/>
    <w:rsid w:val="00870AFC"/>
    <w:rsid w:val="00870BD8"/>
    <w:rsid w:val="00870F67"/>
    <w:rsid w:val="00870F6E"/>
    <w:rsid w:val="008715CC"/>
    <w:rsid w:val="008716B1"/>
    <w:rsid w:val="00872589"/>
    <w:rsid w:val="00872770"/>
    <w:rsid w:val="00873125"/>
    <w:rsid w:val="008731F2"/>
    <w:rsid w:val="00873754"/>
    <w:rsid w:val="00873CF3"/>
    <w:rsid w:val="008752FC"/>
    <w:rsid w:val="0087591B"/>
    <w:rsid w:val="00875FA4"/>
    <w:rsid w:val="008763C8"/>
    <w:rsid w:val="0087656D"/>
    <w:rsid w:val="0087672D"/>
    <w:rsid w:val="008779E9"/>
    <w:rsid w:val="00877D2C"/>
    <w:rsid w:val="00877D6E"/>
    <w:rsid w:val="00877E35"/>
    <w:rsid w:val="0088014E"/>
    <w:rsid w:val="00880AA4"/>
    <w:rsid w:val="00880BAB"/>
    <w:rsid w:val="008817FF"/>
    <w:rsid w:val="0088239C"/>
    <w:rsid w:val="00882745"/>
    <w:rsid w:val="008828F7"/>
    <w:rsid w:val="00882946"/>
    <w:rsid w:val="00882A65"/>
    <w:rsid w:val="00882C4D"/>
    <w:rsid w:val="00882D67"/>
    <w:rsid w:val="00882E58"/>
    <w:rsid w:val="0088318D"/>
    <w:rsid w:val="00883592"/>
    <w:rsid w:val="008835B1"/>
    <w:rsid w:val="00883B3F"/>
    <w:rsid w:val="00884A91"/>
    <w:rsid w:val="008851BE"/>
    <w:rsid w:val="00885538"/>
    <w:rsid w:val="00886188"/>
    <w:rsid w:val="0088651F"/>
    <w:rsid w:val="00886632"/>
    <w:rsid w:val="00886922"/>
    <w:rsid w:val="00887063"/>
    <w:rsid w:val="00887798"/>
    <w:rsid w:val="0088796B"/>
    <w:rsid w:val="00887D83"/>
    <w:rsid w:val="00887F1B"/>
    <w:rsid w:val="008900CF"/>
    <w:rsid w:val="008903F8"/>
    <w:rsid w:val="00890709"/>
    <w:rsid w:val="00891AE3"/>
    <w:rsid w:val="00891C10"/>
    <w:rsid w:val="00891D67"/>
    <w:rsid w:val="00892165"/>
    <w:rsid w:val="008922CF"/>
    <w:rsid w:val="008923D1"/>
    <w:rsid w:val="008925B9"/>
    <w:rsid w:val="00892AEE"/>
    <w:rsid w:val="008937AC"/>
    <w:rsid w:val="008937CB"/>
    <w:rsid w:val="00893FF7"/>
    <w:rsid w:val="0089427B"/>
    <w:rsid w:val="008942A5"/>
    <w:rsid w:val="0089483C"/>
    <w:rsid w:val="00894A6B"/>
    <w:rsid w:val="00894A7F"/>
    <w:rsid w:val="00895DCC"/>
    <w:rsid w:val="00895E5A"/>
    <w:rsid w:val="008962BC"/>
    <w:rsid w:val="008973BA"/>
    <w:rsid w:val="00897502"/>
    <w:rsid w:val="00897602"/>
    <w:rsid w:val="00897855"/>
    <w:rsid w:val="008A03C3"/>
    <w:rsid w:val="008A0B6D"/>
    <w:rsid w:val="008A0E02"/>
    <w:rsid w:val="008A0E63"/>
    <w:rsid w:val="008A0F85"/>
    <w:rsid w:val="008A173F"/>
    <w:rsid w:val="008A1EFD"/>
    <w:rsid w:val="008A1F90"/>
    <w:rsid w:val="008A211F"/>
    <w:rsid w:val="008A2385"/>
    <w:rsid w:val="008A2790"/>
    <w:rsid w:val="008A2830"/>
    <w:rsid w:val="008A2C5D"/>
    <w:rsid w:val="008A30BD"/>
    <w:rsid w:val="008A3C32"/>
    <w:rsid w:val="008A3F1E"/>
    <w:rsid w:val="008A444A"/>
    <w:rsid w:val="008A46CB"/>
    <w:rsid w:val="008A4876"/>
    <w:rsid w:val="008A4F57"/>
    <w:rsid w:val="008A52CE"/>
    <w:rsid w:val="008A544C"/>
    <w:rsid w:val="008A574C"/>
    <w:rsid w:val="008A5BC7"/>
    <w:rsid w:val="008A67A1"/>
    <w:rsid w:val="008A6A25"/>
    <w:rsid w:val="008A720F"/>
    <w:rsid w:val="008A77BD"/>
    <w:rsid w:val="008A7949"/>
    <w:rsid w:val="008A7A03"/>
    <w:rsid w:val="008A7B45"/>
    <w:rsid w:val="008B0BA7"/>
    <w:rsid w:val="008B0E9B"/>
    <w:rsid w:val="008B103F"/>
    <w:rsid w:val="008B12FC"/>
    <w:rsid w:val="008B1C8C"/>
    <w:rsid w:val="008B1D7A"/>
    <w:rsid w:val="008B1E06"/>
    <w:rsid w:val="008B20A4"/>
    <w:rsid w:val="008B2F1A"/>
    <w:rsid w:val="008B31AD"/>
    <w:rsid w:val="008B331F"/>
    <w:rsid w:val="008B3A87"/>
    <w:rsid w:val="008B3C1F"/>
    <w:rsid w:val="008B3D7A"/>
    <w:rsid w:val="008B4243"/>
    <w:rsid w:val="008B47F4"/>
    <w:rsid w:val="008B4953"/>
    <w:rsid w:val="008B4E19"/>
    <w:rsid w:val="008B4F72"/>
    <w:rsid w:val="008B58E4"/>
    <w:rsid w:val="008B5A61"/>
    <w:rsid w:val="008B5F58"/>
    <w:rsid w:val="008B6190"/>
    <w:rsid w:val="008B6367"/>
    <w:rsid w:val="008B63AD"/>
    <w:rsid w:val="008B6939"/>
    <w:rsid w:val="008B6A05"/>
    <w:rsid w:val="008B6ADB"/>
    <w:rsid w:val="008B7546"/>
    <w:rsid w:val="008B75A5"/>
    <w:rsid w:val="008B7ECB"/>
    <w:rsid w:val="008C0557"/>
    <w:rsid w:val="008C0771"/>
    <w:rsid w:val="008C0845"/>
    <w:rsid w:val="008C12D2"/>
    <w:rsid w:val="008C1779"/>
    <w:rsid w:val="008C1DC1"/>
    <w:rsid w:val="008C287C"/>
    <w:rsid w:val="008C28B3"/>
    <w:rsid w:val="008C3591"/>
    <w:rsid w:val="008C3982"/>
    <w:rsid w:val="008C3A88"/>
    <w:rsid w:val="008C3AC1"/>
    <w:rsid w:val="008C3D73"/>
    <w:rsid w:val="008C41CD"/>
    <w:rsid w:val="008C482E"/>
    <w:rsid w:val="008C4E96"/>
    <w:rsid w:val="008C4EB8"/>
    <w:rsid w:val="008C4FFE"/>
    <w:rsid w:val="008C51AD"/>
    <w:rsid w:val="008C5A8B"/>
    <w:rsid w:val="008C61B0"/>
    <w:rsid w:val="008C6E3D"/>
    <w:rsid w:val="008C6FD3"/>
    <w:rsid w:val="008C70EB"/>
    <w:rsid w:val="008C71DE"/>
    <w:rsid w:val="008C7C23"/>
    <w:rsid w:val="008C7FA7"/>
    <w:rsid w:val="008D0E8E"/>
    <w:rsid w:val="008D155D"/>
    <w:rsid w:val="008D15E6"/>
    <w:rsid w:val="008D229E"/>
    <w:rsid w:val="008D24C5"/>
    <w:rsid w:val="008D24FA"/>
    <w:rsid w:val="008D2F91"/>
    <w:rsid w:val="008D36D2"/>
    <w:rsid w:val="008D3E05"/>
    <w:rsid w:val="008D3FE4"/>
    <w:rsid w:val="008D415F"/>
    <w:rsid w:val="008D463D"/>
    <w:rsid w:val="008D536E"/>
    <w:rsid w:val="008D5506"/>
    <w:rsid w:val="008D56FD"/>
    <w:rsid w:val="008D5C9A"/>
    <w:rsid w:val="008D5D6F"/>
    <w:rsid w:val="008D5DAB"/>
    <w:rsid w:val="008D6641"/>
    <w:rsid w:val="008D6847"/>
    <w:rsid w:val="008D6968"/>
    <w:rsid w:val="008D6C68"/>
    <w:rsid w:val="008D71F3"/>
    <w:rsid w:val="008D746A"/>
    <w:rsid w:val="008D7640"/>
    <w:rsid w:val="008D7AFD"/>
    <w:rsid w:val="008D7DEB"/>
    <w:rsid w:val="008D7E3E"/>
    <w:rsid w:val="008D7EA6"/>
    <w:rsid w:val="008E0029"/>
    <w:rsid w:val="008E01BA"/>
    <w:rsid w:val="008E0219"/>
    <w:rsid w:val="008E03B3"/>
    <w:rsid w:val="008E054A"/>
    <w:rsid w:val="008E08F2"/>
    <w:rsid w:val="008E0DE2"/>
    <w:rsid w:val="008E0EF1"/>
    <w:rsid w:val="008E19E9"/>
    <w:rsid w:val="008E1A0B"/>
    <w:rsid w:val="008E1CA4"/>
    <w:rsid w:val="008E22E0"/>
    <w:rsid w:val="008E260B"/>
    <w:rsid w:val="008E2BCC"/>
    <w:rsid w:val="008E3682"/>
    <w:rsid w:val="008E3958"/>
    <w:rsid w:val="008E3D44"/>
    <w:rsid w:val="008E52E7"/>
    <w:rsid w:val="008E53DB"/>
    <w:rsid w:val="008E5A4E"/>
    <w:rsid w:val="008E6282"/>
    <w:rsid w:val="008E646A"/>
    <w:rsid w:val="008E6D37"/>
    <w:rsid w:val="008E6F52"/>
    <w:rsid w:val="008E6F6B"/>
    <w:rsid w:val="008E712B"/>
    <w:rsid w:val="008E7155"/>
    <w:rsid w:val="008E71FB"/>
    <w:rsid w:val="008E7365"/>
    <w:rsid w:val="008E78ED"/>
    <w:rsid w:val="008F0248"/>
    <w:rsid w:val="008F07B8"/>
    <w:rsid w:val="008F0932"/>
    <w:rsid w:val="008F0945"/>
    <w:rsid w:val="008F0A86"/>
    <w:rsid w:val="008F0EF5"/>
    <w:rsid w:val="008F1238"/>
    <w:rsid w:val="008F14CA"/>
    <w:rsid w:val="008F257A"/>
    <w:rsid w:val="008F2A47"/>
    <w:rsid w:val="008F35D9"/>
    <w:rsid w:val="008F3793"/>
    <w:rsid w:val="008F3F41"/>
    <w:rsid w:val="008F438C"/>
    <w:rsid w:val="008F43D6"/>
    <w:rsid w:val="008F4554"/>
    <w:rsid w:val="008F45BC"/>
    <w:rsid w:val="008F49F3"/>
    <w:rsid w:val="008F525C"/>
    <w:rsid w:val="008F5309"/>
    <w:rsid w:val="008F540C"/>
    <w:rsid w:val="008F6060"/>
    <w:rsid w:val="008F61B8"/>
    <w:rsid w:val="008F6426"/>
    <w:rsid w:val="008F6B8B"/>
    <w:rsid w:val="0090097F"/>
    <w:rsid w:val="00900D92"/>
    <w:rsid w:val="0090146E"/>
    <w:rsid w:val="009015F4"/>
    <w:rsid w:val="009017C8"/>
    <w:rsid w:val="00901E4D"/>
    <w:rsid w:val="0090296B"/>
    <w:rsid w:val="00903424"/>
    <w:rsid w:val="00904206"/>
    <w:rsid w:val="0090441B"/>
    <w:rsid w:val="00905456"/>
    <w:rsid w:val="00905C75"/>
    <w:rsid w:val="0090621C"/>
    <w:rsid w:val="00906618"/>
    <w:rsid w:val="00906BB6"/>
    <w:rsid w:val="00906C4A"/>
    <w:rsid w:val="00907986"/>
    <w:rsid w:val="00907D90"/>
    <w:rsid w:val="00910078"/>
    <w:rsid w:val="009104AB"/>
    <w:rsid w:val="00910866"/>
    <w:rsid w:val="0091095D"/>
    <w:rsid w:val="00910E2C"/>
    <w:rsid w:val="009110AD"/>
    <w:rsid w:val="009111CC"/>
    <w:rsid w:val="009114FF"/>
    <w:rsid w:val="00911A79"/>
    <w:rsid w:val="00911D8B"/>
    <w:rsid w:val="00911DAD"/>
    <w:rsid w:val="00912464"/>
    <w:rsid w:val="009127CC"/>
    <w:rsid w:val="009133DD"/>
    <w:rsid w:val="00914525"/>
    <w:rsid w:val="00914D08"/>
    <w:rsid w:val="009151EB"/>
    <w:rsid w:val="00915465"/>
    <w:rsid w:val="009158B9"/>
    <w:rsid w:val="009160F5"/>
    <w:rsid w:val="0091620A"/>
    <w:rsid w:val="00916301"/>
    <w:rsid w:val="00916863"/>
    <w:rsid w:val="0091688E"/>
    <w:rsid w:val="00916F1E"/>
    <w:rsid w:val="00917458"/>
    <w:rsid w:val="00917CA8"/>
    <w:rsid w:val="0092096D"/>
    <w:rsid w:val="00920975"/>
    <w:rsid w:val="009217B9"/>
    <w:rsid w:val="00921D9C"/>
    <w:rsid w:val="00921E56"/>
    <w:rsid w:val="009221ED"/>
    <w:rsid w:val="0092259C"/>
    <w:rsid w:val="009234E2"/>
    <w:rsid w:val="00923EDA"/>
    <w:rsid w:val="00926F12"/>
    <w:rsid w:val="009278EB"/>
    <w:rsid w:val="00927C90"/>
    <w:rsid w:val="00927DE3"/>
    <w:rsid w:val="00930591"/>
    <w:rsid w:val="00930609"/>
    <w:rsid w:val="00930B72"/>
    <w:rsid w:val="0093110E"/>
    <w:rsid w:val="0093122C"/>
    <w:rsid w:val="0093196E"/>
    <w:rsid w:val="00931A58"/>
    <w:rsid w:val="00932113"/>
    <w:rsid w:val="00932670"/>
    <w:rsid w:val="00932AD7"/>
    <w:rsid w:val="00932AFD"/>
    <w:rsid w:val="00932DAC"/>
    <w:rsid w:val="00932E71"/>
    <w:rsid w:val="009332E0"/>
    <w:rsid w:val="00934DE7"/>
    <w:rsid w:val="00935130"/>
    <w:rsid w:val="009352C5"/>
    <w:rsid w:val="00935534"/>
    <w:rsid w:val="0093562F"/>
    <w:rsid w:val="0093573A"/>
    <w:rsid w:val="009359EE"/>
    <w:rsid w:val="00935F61"/>
    <w:rsid w:val="009360BB"/>
    <w:rsid w:val="00936276"/>
    <w:rsid w:val="00936981"/>
    <w:rsid w:val="00936B1F"/>
    <w:rsid w:val="0093775C"/>
    <w:rsid w:val="00937887"/>
    <w:rsid w:val="009379F0"/>
    <w:rsid w:val="00937A67"/>
    <w:rsid w:val="00937BEC"/>
    <w:rsid w:val="0094055F"/>
    <w:rsid w:val="00940757"/>
    <w:rsid w:val="00941A0C"/>
    <w:rsid w:val="00941A8A"/>
    <w:rsid w:val="00941FF5"/>
    <w:rsid w:val="00942B2E"/>
    <w:rsid w:val="00942DF0"/>
    <w:rsid w:val="00943238"/>
    <w:rsid w:val="00943464"/>
    <w:rsid w:val="009434EB"/>
    <w:rsid w:val="00943572"/>
    <w:rsid w:val="00943CFE"/>
    <w:rsid w:val="00943F96"/>
    <w:rsid w:val="00943FA2"/>
    <w:rsid w:val="0094494D"/>
    <w:rsid w:val="00944BA5"/>
    <w:rsid w:val="00944E59"/>
    <w:rsid w:val="00944FD3"/>
    <w:rsid w:val="00945401"/>
    <w:rsid w:val="009456F4"/>
    <w:rsid w:val="009459F4"/>
    <w:rsid w:val="00945ABE"/>
    <w:rsid w:val="00945E58"/>
    <w:rsid w:val="00945F1C"/>
    <w:rsid w:val="00945F58"/>
    <w:rsid w:val="00946127"/>
    <w:rsid w:val="00946907"/>
    <w:rsid w:val="00947607"/>
    <w:rsid w:val="0094795D"/>
    <w:rsid w:val="00950CAE"/>
    <w:rsid w:val="00951164"/>
    <w:rsid w:val="009512EC"/>
    <w:rsid w:val="00952E7D"/>
    <w:rsid w:val="0095315A"/>
    <w:rsid w:val="009534DD"/>
    <w:rsid w:val="009535C2"/>
    <w:rsid w:val="00953A73"/>
    <w:rsid w:val="0095432C"/>
    <w:rsid w:val="00954BB2"/>
    <w:rsid w:val="00954D5A"/>
    <w:rsid w:val="009551A8"/>
    <w:rsid w:val="00955665"/>
    <w:rsid w:val="00955C1A"/>
    <w:rsid w:val="00956984"/>
    <w:rsid w:val="009569BE"/>
    <w:rsid w:val="00956B6C"/>
    <w:rsid w:val="00957932"/>
    <w:rsid w:val="00957B5B"/>
    <w:rsid w:val="009601CB"/>
    <w:rsid w:val="0096059A"/>
    <w:rsid w:val="0096081E"/>
    <w:rsid w:val="00960C64"/>
    <w:rsid w:val="00960D39"/>
    <w:rsid w:val="00960F7E"/>
    <w:rsid w:val="009611A5"/>
    <w:rsid w:val="00961279"/>
    <w:rsid w:val="0096193B"/>
    <w:rsid w:val="00961B25"/>
    <w:rsid w:val="009622A5"/>
    <w:rsid w:val="0096267A"/>
    <w:rsid w:val="009629FE"/>
    <w:rsid w:val="00963188"/>
    <w:rsid w:val="00963240"/>
    <w:rsid w:val="00963957"/>
    <w:rsid w:val="00963B82"/>
    <w:rsid w:val="00964475"/>
    <w:rsid w:val="00964A6E"/>
    <w:rsid w:val="00964FB4"/>
    <w:rsid w:val="009656A4"/>
    <w:rsid w:val="0096582E"/>
    <w:rsid w:val="00965DAE"/>
    <w:rsid w:val="009666BD"/>
    <w:rsid w:val="00966B91"/>
    <w:rsid w:val="00966BFB"/>
    <w:rsid w:val="00966FF8"/>
    <w:rsid w:val="0096749A"/>
    <w:rsid w:val="00967CDA"/>
    <w:rsid w:val="00970048"/>
    <w:rsid w:val="00971831"/>
    <w:rsid w:val="0097216D"/>
    <w:rsid w:val="00972D8F"/>
    <w:rsid w:val="00973C2B"/>
    <w:rsid w:val="0097437B"/>
    <w:rsid w:val="0097441E"/>
    <w:rsid w:val="00975990"/>
    <w:rsid w:val="00975FB0"/>
    <w:rsid w:val="009762C7"/>
    <w:rsid w:val="0097670F"/>
    <w:rsid w:val="00976C61"/>
    <w:rsid w:val="0097710C"/>
    <w:rsid w:val="009803EC"/>
    <w:rsid w:val="00980DC7"/>
    <w:rsid w:val="00981215"/>
    <w:rsid w:val="009812AC"/>
    <w:rsid w:val="009812FC"/>
    <w:rsid w:val="009813BF"/>
    <w:rsid w:val="009816E3"/>
    <w:rsid w:val="009819CD"/>
    <w:rsid w:val="00981AC2"/>
    <w:rsid w:val="00982032"/>
    <w:rsid w:val="009822BF"/>
    <w:rsid w:val="009824DD"/>
    <w:rsid w:val="00982C0D"/>
    <w:rsid w:val="009834ED"/>
    <w:rsid w:val="00983D98"/>
    <w:rsid w:val="00983DD8"/>
    <w:rsid w:val="009844B4"/>
    <w:rsid w:val="0098453B"/>
    <w:rsid w:val="0098461D"/>
    <w:rsid w:val="009849BE"/>
    <w:rsid w:val="00984BB9"/>
    <w:rsid w:val="00984D82"/>
    <w:rsid w:val="0098572B"/>
    <w:rsid w:val="00985CDA"/>
    <w:rsid w:val="0098603A"/>
    <w:rsid w:val="00986137"/>
    <w:rsid w:val="00986B96"/>
    <w:rsid w:val="0098740B"/>
    <w:rsid w:val="00987506"/>
    <w:rsid w:val="00987512"/>
    <w:rsid w:val="00987C6F"/>
    <w:rsid w:val="00990117"/>
    <w:rsid w:val="0099018C"/>
    <w:rsid w:val="00990708"/>
    <w:rsid w:val="00990718"/>
    <w:rsid w:val="00990C3D"/>
    <w:rsid w:val="00991269"/>
    <w:rsid w:val="0099199D"/>
    <w:rsid w:val="00991B9A"/>
    <w:rsid w:val="0099238D"/>
    <w:rsid w:val="0099242C"/>
    <w:rsid w:val="00992837"/>
    <w:rsid w:val="00992A01"/>
    <w:rsid w:val="00993499"/>
    <w:rsid w:val="009934DB"/>
    <w:rsid w:val="009939CB"/>
    <w:rsid w:val="00993D95"/>
    <w:rsid w:val="009945C0"/>
    <w:rsid w:val="009948FE"/>
    <w:rsid w:val="009949AE"/>
    <w:rsid w:val="00994D3D"/>
    <w:rsid w:val="00995160"/>
    <w:rsid w:val="00995267"/>
    <w:rsid w:val="009952F4"/>
    <w:rsid w:val="00995756"/>
    <w:rsid w:val="00995B8C"/>
    <w:rsid w:val="00995E08"/>
    <w:rsid w:val="00996468"/>
    <w:rsid w:val="009966AD"/>
    <w:rsid w:val="009967AF"/>
    <w:rsid w:val="00997125"/>
    <w:rsid w:val="00997F39"/>
    <w:rsid w:val="009A0208"/>
    <w:rsid w:val="009A03AC"/>
    <w:rsid w:val="009A0B05"/>
    <w:rsid w:val="009A0BE4"/>
    <w:rsid w:val="009A1089"/>
    <w:rsid w:val="009A1B80"/>
    <w:rsid w:val="009A1D3F"/>
    <w:rsid w:val="009A1F44"/>
    <w:rsid w:val="009A21EE"/>
    <w:rsid w:val="009A24A0"/>
    <w:rsid w:val="009A253B"/>
    <w:rsid w:val="009A3205"/>
    <w:rsid w:val="009A32C2"/>
    <w:rsid w:val="009A346F"/>
    <w:rsid w:val="009A3C6E"/>
    <w:rsid w:val="009A3CC7"/>
    <w:rsid w:val="009A3DA2"/>
    <w:rsid w:val="009A3F76"/>
    <w:rsid w:val="009A49BD"/>
    <w:rsid w:val="009A640C"/>
    <w:rsid w:val="009A671A"/>
    <w:rsid w:val="009A6A04"/>
    <w:rsid w:val="009A6A34"/>
    <w:rsid w:val="009A78A6"/>
    <w:rsid w:val="009A7BB0"/>
    <w:rsid w:val="009B01AE"/>
    <w:rsid w:val="009B04F2"/>
    <w:rsid w:val="009B0A43"/>
    <w:rsid w:val="009B0EAE"/>
    <w:rsid w:val="009B123D"/>
    <w:rsid w:val="009B12D4"/>
    <w:rsid w:val="009B1C1B"/>
    <w:rsid w:val="009B1E55"/>
    <w:rsid w:val="009B1FF8"/>
    <w:rsid w:val="009B22AC"/>
    <w:rsid w:val="009B35BF"/>
    <w:rsid w:val="009B4C28"/>
    <w:rsid w:val="009B4C3E"/>
    <w:rsid w:val="009B4D2F"/>
    <w:rsid w:val="009B5038"/>
    <w:rsid w:val="009B56BE"/>
    <w:rsid w:val="009B573C"/>
    <w:rsid w:val="009B6071"/>
    <w:rsid w:val="009B6E0F"/>
    <w:rsid w:val="009B6EF9"/>
    <w:rsid w:val="009B7356"/>
    <w:rsid w:val="009B78A7"/>
    <w:rsid w:val="009B7A8A"/>
    <w:rsid w:val="009C03A2"/>
    <w:rsid w:val="009C099B"/>
    <w:rsid w:val="009C0B86"/>
    <w:rsid w:val="009C113F"/>
    <w:rsid w:val="009C1832"/>
    <w:rsid w:val="009C1ADB"/>
    <w:rsid w:val="009C37BF"/>
    <w:rsid w:val="009C398A"/>
    <w:rsid w:val="009C39D9"/>
    <w:rsid w:val="009C407C"/>
    <w:rsid w:val="009C4676"/>
    <w:rsid w:val="009C4ADF"/>
    <w:rsid w:val="009C576C"/>
    <w:rsid w:val="009C5BB9"/>
    <w:rsid w:val="009C5FC3"/>
    <w:rsid w:val="009C60E9"/>
    <w:rsid w:val="009C6629"/>
    <w:rsid w:val="009C7231"/>
    <w:rsid w:val="009C7896"/>
    <w:rsid w:val="009C7E85"/>
    <w:rsid w:val="009D014A"/>
    <w:rsid w:val="009D0530"/>
    <w:rsid w:val="009D0C23"/>
    <w:rsid w:val="009D0CF4"/>
    <w:rsid w:val="009D0D52"/>
    <w:rsid w:val="009D140A"/>
    <w:rsid w:val="009D1A74"/>
    <w:rsid w:val="009D1C65"/>
    <w:rsid w:val="009D2470"/>
    <w:rsid w:val="009D2B87"/>
    <w:rsid w:val="009D2C76"/>
    <w:rsid w:val="009D2CDC"/>
    <w:rsid w:val="009D3079"/>
    <w:rsid w:val="009D39E1"/>
    <w:rsid w:val="009D3D90"/>
    <w:rsid w:val="009D4060"/>
    <w:rsid w:val="009D43C4"/>
    <w:rsid w:val="009D4AF8"/>
    <w:rsid w:val="009D4C5D"/>
    <w:rsid w:val="009D5B6B"/>
    <w:rsid w:val="009D645F"/>
    <w:rsid w:val="009D6D3F"/>
    <w:rsid w:val="009D7410"/>
    <w:rsid w:val="009D7601"/>
    <w:rsid w:val="009D7622"/>
    <w:rsid w:val="009E055D"/>
    <w:rsid w:val="009E09DF"/>
    <w:rsid w:val="009E0BE2"/>
    <w:rsid w:val="009E137C"/>
    <w:rsid w:val="009E188B"/>
    <w:rsid w:val="009E1908"/>
    <w:rsid w:val="009E2463"/>
    <w:rsid w:val="009E262E"/>
    <w:rsid w:val="009E2B4C"/>
    <w:rsid w:val="009E2C55"/>
    <w:rsid w:val="009E2E3F"/>
    <w:rsid w:val="009E2FAC"/>
    <w:rsid w:val="009E44A4"/>
    <w:rsid w:val="009E4A34"/>
    <w:rsid w:val="009E4E3B"/>
    <w:rsid w:val="009E59F4"/>
    <w:rsid w:val="009E5A96"/>
    <w:rsid w:val="009E5DD3"/>
    <w:rsid w:val="009E5EDA"/>
    <w:rsid w:val="009E61B0"/>
    <w:rsid w:val="009E622E"/>
    <w:rsid w:val="009E6387"/>
    <w:rsid w:val="009E63F0"/>
    <w:rsid w:val="009E7209"/>
    <w:rsid w:val="009E760A"/>
    <w:rsid w:val="009E7BCD"/>
    <w:rsid w:val="009E7BFC"/>
    <w:rsid w:val="009F012F"/>
    <w:rsid w:val="009F0217"/>
    <w:rsid w:val="009F05AC"/>
    <w:rsid w:val="009F0707"/>
    <w:rsid w:val="009F086C"/>
    <w:rsid w:val="009F09BE"/>
    <w:rsid w:val="009F1191"/>
    <w:rsid w:val="009F1443"/>
    <w:rsid w:val="009F1448"/>
    <w:rsid w:val="009F1778"/>
    <w:rsid w:val="009F1949"/>
    <w:rsid w:val="009F1EEE"/>
    <w:rsid w:val="009F1F3F"/>
    <w:rsid w:val="009F2131"/>
    <w:rsid w:val="009F239C"/>
    <w:rsid w:val="009F2E88"/>
    <w:rsid w:val="009F39A1"/>
    <w:rsid w:val="009F3FE4"/>
    <w:rsid w:val="009F43DD"/>
    <w:rsid w:val="009F4825"/>
    <w:rsid w:val="009F49FF"/>
    <w:rsid w:val="009F5376"/>
    <w:rsid w:val="009F5CE6"/>
    <w:rsid w:val="009F6041"/>
    <w:rsid w:val="009F60E0"/>
    <w:rsid w:val="009F68A3"/>
    <w:rsid w:val="009F6B75"/>
    <w:rsid w:val="009F6F3D"/>
    <w:rsid w:val="009F71FD"/>
    <w:rsid w:val="009F74DB"/>
    <w:rsid w:val="009F77DF"/>
    <w:rsid w:val="009F7813"/>
    <w:rsid w:val="009F7F8E"/>
    <w:rsid w:val="00A00221"/>
    <w:rsid w:val="00A00437"/>
    <w:rsid w:val="00A00792"/>
    <w:rsid w:val="00A00BCB"/>
    <w:rsid w:val="00A00DDA"/>
    <w:rsid w:val="00A01385"/>
    <w:rsid w:val="00A01B9D"/>
    <w:rsid w:val="00A0201C"/>
    <w:rsid w:val="00A02C0A"/>
    <w:rsid w:val="00A03068"/>
    <w:rsid w:val="00A03652"/>
    <w:rsid w:val="00A03A2A"/>
    <w:rsid w:val="00A03E4B"/>
    <w:rsid w:val="00A042BE"/>
    <w:rsid w:val="00A047DA"/>
    <w:rsid w:val="00A0480E"/>
    <w:rsid w:val="00A04844"/>
    <w:rsid w:val="00A04982"/>
    <w:rsid w:val="00A051EA"/>
    <w:rsid w:val="00A05464"/>
    <w:rsid w:val="00A05CA6"/>
    <w:rsid w:val="00A05CF4"/>
    <w:rsid w:val="00A06990"/>
    <w:rsid w:val="00A06ED8"/>
    <w:rsid w:val="00A06F9D"/>
    <w:rsid w:val="00A07570"/>
    <w:rsid w:val="00A10103"/>
    <w:rsid w:val="00A10BC9"/>
    <w:rsid w:val="00A11137"/>
    <w:rsid w:val="00A111EA"/>
    <w:rsid w:val="00A1135E"/>
    <w:rsid w:val="00A11447"/>
    <w:rsid w:val="00A11555"/>
    <w:rsid w:val="00A11B67"/>
    <w:rsid w:val="00A11DEE"/>
    <w:rsid w:val="00A127F8"/>
    <w:rsid w:val="00A12A38"/>
    <w:rsid w:val="00A12A97"/>
    <w:rsid w:val="00A12B28"/>
    <w:rsid w:val="00A1374B"/>
    <w:rsid w:val="00A13EAB"/>
    <w:rsid w:val="00A15545"/>
    <w:rsid w:val="00A1602B"/>
    <w:rsid w:val="00A162DF"/>
    <w:rsid w:val="00A16324"/>
    <w:rsid w:val="00A16FA7"/>
    <w:rsid w:val="00A17013"/>
    <w:rsid w:val="00A17AF1"/>
    <w:rsid w:val="00A17B4D"/>
    <w:rsid w:val="00A17B91"/>
    <w:rsid w:val="00A20220"/>
    <w:rsid w:val="00A2055E"/>
    <w:rsid w:val="00A20CAE"/>
    <w:rsid w:val="00A21676"/>
    <w:rsid w:val="00A21C7C"/>
    <w:rsid w:val="00A225DB"/>
    <w:rsid w:val="00A23269"/>
    <w:rsid w:val="00A23DCC"/>
    <w:rsid w:val="00A23F95"/>
    <w:rsid w:val="00A24090"/>
    <w:rsid w:val="00A24C51"/>
    <w:rsid w:val="00A252DC"/>
    <w:rsid w:val="00A256A9"/>
    <w:rsid w:val="00A25E6E"/>
    <w:rsid w:val="00A26159"/>
    <w:rsid w:val="00A26462"/>
    <w:rsid w:val="00A26700"/>
    <w:rsid w:val="00A26B21"/>
    <w:rsid w:val="00A26E80"/>
    <w:rsid w:val="00A274E2"/>
    <w:rsid w:val="00A27891"/>
    <w:rsid w:val="00A27A34"/>
    <w:rsid w:val="00A27BE4"/>
    <w:rsid w:val="00A27E94"/>
    <w:rsid w:val="00A301FD"/>
    <w:rsid w:val="00A30B97"/>
    <w:rsid w:val="00A31193"/>
    <w:rsid w:val="00A312FC"/>
    <w:rsid w:val="00A31F9A"/>
    <w:rsid w:val="00A31FF4"/>
    <w:rsid w:val="00A32429"/>
    <w:rsid w:val="00A3288D"/>
    <w:rsid w:val="00A3307A"/>
    <w:rsid w:val="00A33111"/>
    <w:rsid w:val="00A33A21"/>
    <w:rsid w:val="00A33A75"/>
    <w:rsid w:val="00A34BDA"/>
    <w:rsid w:val="00A358DC"/>
    <w:rsid w:val="00A362FE"/>
    <w:rsid w:val="00A36EC0"/>
    <w:rsid w:val="00A37357"/>
    <w:rsid w:val="00A374BC"/>
    <w:rsid w:val="00A375B5"/>
    <w:rsid w:val="00A37719"/>
    <w:rsid w:val="00A40089"/>
    <w:rsid w:val="00A4164A"/>
    <w:rsid w:val="00A41C3D"/>
    <w:rsid w:val="00A41F2E"/>
    <w:rsid w:val="00A432A0"/>
    <w:rsid w:val="00A4354B"/>
    <w:rsid w:val="00A43F00"/>
    <w:rsid w:val="00A43F0A"/>
    <w:rsid w:val="00A43FF9"/>
    <w:rsid w:val="00A44220"/>
    <w:rsid w:val="00A45207"/>
    <w:rsid w:val="00A45944"/>
    <w:rsid w:val="00A46305"/>
    <w:rsid w:val="00A465E9"/>
    <w:rsid w:val="00A468F2"/>
    <w:rsid w:val="00A46A4B"/>
    <w:rsid w:val="00A470C6"/>
    <w:rsid w:val="00A47774"/>
    <w:rsid w:val="00A47BC1"/>
    <w:rsid w:val="00A50713"/>
    <w:rsid w:val="00A5077D"/>
    <w:rsid w:val="00A50899"/>
    <w:rsid w:val="00A50D1E"/>
    <w:rsid w:val="00A51049"/>
    <w:rsid w:val="00A51084"/>
    <w:rsid w:val="00A512A2"/>
    <w:rsid w:val="00A5175F"/>
    <w:rsid w:val="00A51875"/>
    <w:rsid w:val="00A518F7"/>
    <w:rsid w:val="00A51A4B"/>
    <w:rsid w:val="00A5216F"/>
    <w:rsid w:val="00A52254"/>
    <w:rsid w:val="00A52401"/>
    <w:rsid w:val="00A5287D"/>
    <w:rsid w:val="00A529D4"/>
    <w:rsid w:val="00A54C42"/>
    <w:rsid w:val="00A550F7"/>
    <w:rsid w:val="00A55BF7"/>
    <w:rsid w:val="00A55F9E"/>
    <w:rsid w:val="00A562BE"/>
    <w:rsid w:val="00A568ED"/>
    <w:rsid w:val="00A56A4F"/>
    <w:rsid w:val="00A56DDE"/>
    <w:rsid w:val="00A5773B"/>
    <w:rsid w:val="00A5787F"/>
    <w:rsid w:val="00A57E73"/>
    <w:rsid w:val="00A600F7"/>
    <w:rsid w:val="00A601FA"/>
    <w:rsid w:val="00A60436"/>
    <w:rsid w:val="00A6052E"/>
    <w:rsid w:val="00A60601"/>
    <w:rsid w:val="00A607D9"/>
    <w:rsid w:val="00A60C3A"/>
    <w:rsid w:val="00A61BD3"/>
    <w:rsid w:val="00A61C35"/>
    <w:rsid w:val="00A621B7"/>
    <w:rsid w:val="00A62DC7"/>
    <w:rsid w:val="00A62E23"/>
    <w:rsid w:val="00A63037"/>
    <w:rsid w:val="00A6323E"/>
    <w:rsid w:val="00A63277"/>
    <w:rsid w:val="00A638B4"/>
    <w:rsid w:val="00A63AF3"/>
    <w:rsid w:val="00A63C03"/>
    <w:rsid w:val="00A6419E"/>
    <w:rsid w:val="00A64E32"/>
    <w:rsid w:val="00A64E8C"/>
    <w:rsid w:val="00A64EF8"/>
    <w:rsid w:val="00A65CE4"/>
    <w:rsid w:val="00A65E01"/>
    <w:rsid w:val="00A6619D"/>
    <w:rsid w:val="00A664B6"/>
    <w:rsid w:val="00A6677B"/>
    <w:rsid w:val="00A66CE9"/>
    <w:rsid w:val="00A67D1C"/>
    <w:rsid w:val="00A702BB"/>
    <w:rsid w:val="00A70798"/>
    <w:rsid w:val="00A70BB5"/>
    <w:rsid w:val="00A70F1D"/>
    <w:rsid w:val="00A70FB9"/>
    <w:rsid w:val="00A70FE6"/>
    <w:rsid w:val="00A710AC"/>
    <w:rsid w:val="00A7177F"/>
    <w:rsid w:val="00A717AD"/>
    <w:rsid w:val="00A7186E"/>
    <w:rsid w:val="00A71CBF"/>
    <w:rsid w:val="00A71FC9"/>
    <w:rsid w:val="00A725DB"/>
    <w:rsid w:val="00A72980"/>
    <w:rsid w:val="00A729FA"/>
    <w:rsid w:val="00A72C03"/>
    <w:rsid w:val="00A733FB"/>
    <w:rsid w:val="00A73738"/>
    <w:rsid w:val="00A73D7C"/>
    <w:rsid w:val="00A73E8F"/>
    <w:rsid w:val="00A747DC"/>
    <w:rsid w:val="00A74D4E"/>
    <w:rsid w:val="00A74DFA"/>
    <w:rsid w:val="00A752A2"/>
    <w:rsid w:val="00A753BD"/>
    <w:rsid w:val="00A761EE"/>
    <w:rsid w:val="00A766DD"/>
    <w:rsid w:val="00A76A99"/>
    <w:rsid w:val="00A76B33"/>
    <w:rsid w:val="00A76FA4"/>
    <w:rsid w:val="00A777C4"/>
    <w:rsid w:val="00A77933"/>
    <w:rsid w:val="00A77F98"/>
    <w:rsid w:val="00A77FCB"/>
    <w:rsid w:val="00A80559"/>
    <w:rsid w:val="00A80813"/>
    <w:rsid w:val="00A80EA4"/>
    <w:rsid w:val="00A8115F"/>
    <w:rsid w:val="00A819DD"/>
    <w:rsid w:val="00A81C95"/>
    <w:rsid w:val="00A81DE0"/>
    <w:rsid w:val="00A81F01"/>
    <w:rsid w:val="00A82D4D"/>
    <w:rsid w:val="00A83A16"/>
    <w:rsid w:val="00A83CA5"/>
    <w:rsid w:val="00A83DCF"/>
    <w:rsid w:val="00A84336"/>
    <w:rsid w:val="00A84863"/>
    <w:rsid w:val="00A84EAD"/>
    <w:rsid w:val="00A84EBD"/>
    <w:rsid w:val="00A84EDD"/>
    <w:rsid w:val="00A84F34"/>
    <w:rsid w:val="00A8620E"/>
    <w:rsid w:val="00A864E9"/>
    <w:rsid w:val="00A86521"/>
    <w:rsid w:val="00A86CC9"/>
    <w:rsid w:val="00A8717F"/>
    <w:rsid w:val="00A87673"/>
    <w:rsid w:val="00A87906"/>
    <w:rsid w:val="00A87958"/>
    <w:rsid w:val="00A87E75"/>
    <w:rsid w:val="00A87E9E"/>
    <w:rsid w:val="00A901BE"/>
    <w:rsid w:val="00A904E2"/>
    <w:rsid w:val="00A90D2E"/>
    <w:rsid w:val="00A912E7"/>
    <w:rsid w:val="00A915CA"/>
    <w:rsid w:val="00A91B6C"/>
    <w:rsid w:val="00A91E97"/>
    <w:rsid w:val="00A92BCF"/>
    <w:rsid w:val="00A93095"/>
    <w:rsid w:val="00A93309"/>
    <w:rsid w:val="00A939EB"/>
    <w:rsid w:val="00A9448F"/>
    <w:rsid w:val="00A94F32"/>
    <w:rsid w:val="00A95326"/>
    <w:rsid w:val="00A9542D"/>
    <w:rsid w:val="00A954FD"/>
    <w:rsid w:val="00A957DD"/>
    <w:rsid w:val="00A95C73"/>
    <w:rsid w:val="00A95E2B"/>
    <w:rsid w:val="00A96085"/>
    <w:rsid w:val="00A96151"/>
    <w:rsid w:val="00A96424"/>
    <w:rsid w:val="00A96A1C"/>
    <w:rsid w:val="00A97616"/>
    <w:rsid w:val="00A97AC3"/>
    <w:rsid w:val="00AA0125"/>
    <w:rsid w:val="00AA0297"/>
    <w:rsid w:val="00AA1499"/>
    <w:rsid w:val="00AA170D"/>
    <w:rsid w:val="00AA19A6"/>
    <w:rsid w:val="00AA1AED"/>
    <w:rsid w:val="00AA1EE1"/>
    <w:rsid w:val="00AA20B1"/>
    <w:rsid w:val="00AA262E"/>
    <w:rsid w:val="00AA2993"/>
    <w:rsid w:val="00AA2BA2"/>
    <w:rsid w:val="00AA2C89"/>
    <w:rsid w:val="00AA3451"/>
    <w:rsid w:val="00AA3C1A"/>
    <w:rsid w:val="00AA43BD"/>
    <w:rsid w:val="00AA46E6"/>
    <w:rsid w:val="00AA48B6"/>
    <w:rsid w:val="00AA48C1"/>
    <w:rsid w:val="00AA5EC1"/>
    <w:rsid w:val="00AA60A4"/>
    <w:rsid w:val="00AA6AB5"/>
    <w:rsid w:val="00AA6FE1"/>
    <w:rsid w:val="00AA73A8"/>
    <w:rsid w:val="00AA7ADF"/>
    <w:rsid w:val="00AA7C13"/>
    <w:rsid w:val="00AA7E0A"/>
    <w:rsid w:val="00AB006F"/>
    <w:rsid w:val="00AB095B"/>
    <w:rsid w:val="00AB0BEA"/>
    <w:rsid w:val="00AB1A9F"/>
    <w:rsid w:val="00AB200F"/>
    <w:rsid w:val="00AB3037"/>
    <w:rsid w:val="00AB3184"/>
    <w:rsid w:val="00AB33CF"/>
    <w:rsid w:val="00AB33F9"/>
    <w:rsid w:val="00AB35B0"/>
    <w:rsid w:val="00AB3CEC"/>
    <w:rsid w:val="00AB3E8B"/>
    <w:rsid w:val="00AB4AFF"/>
    <w:rsid w:val="00AB537C"/>
    <w:rsid w:val="00AB5887"/>
    <w:rsid w:val="00AB5B81"/>
    <w:rsid w:val="00AB5C13"/>
    <w:rsid w:val="00AB5D24"/>
    <w:rsid w:val="00AB617F"/>
    <w:rsid w:val="00AB6276"/>
    <w:rsid w:val="00AB64E5"/>
    <w:rsid w:val="00AB65F3"/>
    <w:rsid w:val="00AB6C31"/>
    <w:rsid w:val="00AB7213"/>
    <w:rsid w:val="00AB7442"/>
    <w:rsid w:val="00AB74CF"/>
    <w:rsid w:val="00AC0717"/>
    <w:rsid w:val="00AC0A0A"/>
    <w:rsid w:val="00AC1226"/>
    <w:rsid w:val="00AC1686"/>
    <w:rsid w:val="00AC179A"/>
    <w:rsid w:val="00AC18EF"/>
    <w:rsid w:val="00AC24F6"/>
    <w:rsid w:val="00AC299E"/>
    <w:rsid w:val="00AC2A54"/>
    <w:rsid w:val="00AC2CAF"/>
    <w:rsid w:val="00AC38CD"/>
    <w:rsid w:val="00AC4AC3"/>
    <w:rsid w:val="00AC598F"/>
    <w:rsid w:val="00AC5C6A"/>
    <w:rsid w:val="00AC635D"/>
    <w:rsid w:val="00AC6484"/>
    <w:rsid w:val="00AC65AF"/>
    <w:rsid w:val="00AC679E"/>
    <w:rsid w:val="00AC7052"/>
    <w:rsid w:val="00AC7703"/>
    <w:rsid w:val="00AC7E57"/>
    <w:rsid w:val="00AD0558"/>
    <w:rsid w:val="00AD10E5"/>
    <w:rsid w:val="00AD13A8"/>
    <w:rsid w:val="00AD1A75"/>
    <w:rsid w:val="00AD1FF4"/>
    <w:rsid w:val="00AD23CC"/>
    <w:rsid w:val="00AD2479"/>
    <w:rsid w:val="00AD248F"/>
    <w:rsid w:val="00AD31B5"/>
    <w:rsid w:val="00AD31EC"/>
    <w:rsid w:val="00AD32BE"/>
    <w:rsid w:val="00AD35A4"/>
    <w:rsid w:val="00AD37F0"/>
    <w:rsid w:val="00AD3C2A"/>
    <w:rsid w:val="00AD3E6B"/>
    <w:rsid w:val="00AD4028"/>
    <w:rsid w:val="00AD4379"/>
    <w:rsid w:val="00AD4652"/>
    <w:rsid w:val="00AD4A21"/>
    <w:rsid w:val="00AD4C27"/>
    <w:rsid w:val="00AD4DAE"/>
    <w:rsid w:val="00AD59D8"/>
    <w:rsid w:val="00AD5D1F"/>
    <w:rsid w:val="00AD5D9A"/>
    <w:rsid w:val="00AD5E26"/>
    <w:rsid w:val="00AD6676"/>
    <w:rsid w:val="00AD6833"/>
    <w:rsid w:val="00AD6D41"/>
    <w:rsid w:val="00AD715B"/>
    <w:rsid w:val="00AD7356"/>
    <w:rsid w:val="00AD77FA"/>
    <w:rsid w:val="00AE06F7"/>
    <w:rsid w:val="00AE0E20"/>
    <w:rsid w:val="00AE1220"/>
    <w:rsid w:val="00AE14B9"/>
    <w:rsid w:val="00AE1923"/>
    <w:rsid w:val="00AE1B66"/>
    <w:rsid w:val="00AE1CFC"/>
    <w:rsid w:val="00AE1D4C"/>
    <w:rsid w:val="00AE23AB"/>
    <w:rsid w:val="00AE252A"/>
    <w:rsid w:val="00AE29AA"/>
    <w:rsid w:val="00AE3B14"/>
    <w:rsid w:val="00AE3D0F"/>
    <w:rsid w:val="00AE4513"/>
    <w:rsid w:val="00AE48A4"/>
    <w:rsid w:val="00AE4D24"/>
    <w:rsid w:val="00AE4F38"/>
    <w:rsid w:val="00AE507F"/>
    <w:rsid w:val="00AE521A"/>
    <w:rsid w:val="00AE600B"/>
    <w:rsid w:val="00AE6139"/>
    <w:rsid w:val="00AE6873"/>
    <w:rsid w:val="00AE6D21"/>
    <w:rsid w:val="00AE6D50"/>
    <w:rsid w:val="00AE7F9B"/>
    <w:rsid w:val="00AF03AA"/>
    <w:rsid w:val="00AF0E83"/>
    <w:rsid w:val="00AF1099"/>
    <w:rsid w:val="00AF1DE2"/>
    <w:rsid w:val="00AF278C"/>
    <w:rsid w:val="00AF2806"/>
    <w:rsid w:val="00AF34EA"/>
    <w:rsid w:val="00AF362D"/>
    <w:rsid w:val="00AF406C"/>
    <w:rsid w:val="00AF428A"/>
    <w:rsid w:val="00AF498E"/>
    <w:rsid w:val="00AF4AF0"/>
    <w:rsid w:val="00AF4E90"/>
    <w:rsid w:val="00AF4FDE"/>
    <w:rsid w:val="00AF5391"/>
    <w:rsid w:val="00AF5912"/>
    <w:rsid w:val="00AF5D8B"/>
    <w:rsid w:val="00AF698E"/>
    <w:rsid w:val="00AF6A75"/>
    <w:rsid w:val="00AF6EE6"/>
    <w:rsid w:val="00AF7341"/>
    <w:rsid w:val="00AF7555"/>
    <w:rsid w:val="00AF7CBE"/>
    <w:rsid w:val="00B0063B"/>
    <w:rsid w:val="00B00A76"/>
    <w:rsid w:val="00B00EA1"/>
    <w:rsid w:val="00B00F17"/>
    <w:rsid w:val="00B01DB9"/>
    <w:rsid w:val="00B01E36"/>
    <w:rsid w:val="00B025A1"/>
    <w:rsid w:val="00B0264A"/>
    <w:rsid w:val="00B03DEE"/>
    <w:rsid w:val="00B04B8B"/>
    <w:rsid w:val="00B04C10"/>
    <w:rsid w:val="00B04D6B"/>
    <w:rsid w:val="00B0575B"/>
    <w:rsid w:val="00B068E4"/>
    <w:rsid w:val="00B068FF"/>
    <w:rsid w:val="00B069DE"/>
    <w:rsid w:val="00B06A46"/>
    <w:rsid w:val="00B078AE"/>
    <w:rsid w:val="00B07ED5"/>
    <w:rsid w:val="00B1063A"/>
    <w:rsid w:val="00B10802"/>
    <w:rsid w:val="00B1147E"/>
    <w:rsid w:val="00B115ED"/>
    <w:rsid w:val="00B117CB"/>
    <w:rsid w:val="00B117D7"/>
    <w:rsid w:val="00B12047"/>
    <w:rsid w:val="00B12732"/>
    <w:rsid w:val="00B12E82"/>
    <w:rsid w:val="00B12FD8"/>
    <w:rsid w:val="00B13785"/>
    <w:rsid w:val="00B13B16"/>
    <w:rsid w:val="00B13B8E"/>
    <w:rsid w:val="00B13BC6"/>
    <w:rsid w:val="00B142E0"/>
    <w:rsid w:val="00B15237"/>
    <w:rsid w:val="00B156A9"/>
    <w:rsid w:val="00B15E04"/>
    <w:rsid w:val="00B16360"/>
    <w:rsid w:val="00B166F6"/>
    <w:rsid w:val="00B2074F"/>
    <w:rsid w:val="00B210CC"/>
    <w:rsid w:val="00B21E4C"/>
    <w:rsid w:val="00B231BC"/>
    <w:rsid w:val="00B23573"/>
    <w:rsid w:val="00B23ABE"/>
    <w:rsid w:val="00B23B67"/>
    <w:rsid w:val="00B23E8B"/>
    <w:rsid w:val="00B23F6D"/>
    <w:rsid w:val="00B24B78"/>
    <w:rsid w:val="00B26797"/>
    <w:rsid w:val="00B26C98"/>
    <w:rsid w:val="00B26E4F"/>
    <w:rsid w:val="00B27027"/>
    <w:rsid w:val="00B271E8"/>
    <w:rsid w:val="00B275D8"/>
    <w:rsid w:val="00B27981"/>
    <w:rsid w:val="00B3135E"/>
    <w:rsid w:val="00B313F6"/>
    <w:rsid w:val="00B31BDA"/>
    <w:rsid w:val="00B31DC7"/>
    <w:rsid w:val="00B31E63"/>
    <w:rsid w:val="00B32506"/>
    <w:rsid w:val="00B32CCD"/>
    <w:rsid w:val="00B32CDB"/>
    <w:rsid w:val="00B32F66"/>
    <w:rsid w:val="00B33678"/>
    <w:rsid w:val="00B33E58"/>
    <w:rsid w:val="00B33FD6"/>
    <w:rsid w:val="00B340B5"/>
    <w:rsid w:val="00B348D2"/>
    <w:rsid w:val="00B34AFD"/>
    <w:rsid w:val="00B3512D"/>
    <w:rsid w:val="00B353F0"/>
    <w:rsid w:val="00B354E2"/>
    <w:rsid w:val="00B358C1"/>
    <w:rsid w:val="00B35C85"/>
    <w:rsid w:val="00B361AC"/>
    <w:rsid w:val="00B36705"/>
    <w:rsid w:val="00B36B2F"/>
    <w:rsid w:val="00B37073"/>
    <w:rsid w:val="00B37391"/>
    <w:rsid w:val="00B3740B"/>
    <w:rsid w:val="00B37D98"/>
    <w:rsid w:val="00B40037"/>
    <w:rsid w:val="00B4141C"/>
    <w:rsid w:val="00B414E0"/>
    <w:rsid w:val="00B41861"/>
    <w:rsid w:val="00B41A1A"/>
    <w:rsid w:val="00B41D7E"/>
    <w:rsid w:val="00B42107"/>
    <w:rsid w:val="00B4244B"/>
    <w:rsid w:val="00B4274F"/>
    <w:rsid w:val="00B427F8"/>
    <w:rsid w:val="00B42B07"/>
    <w:rsid w:val="00B43992"/>
    <w:rsid w:val="00B439E2"/>
    <w:rsid w:val="00B43A1C"/>
    <w:rsid w:val="00B43F14"/>
    <w:rsid w:val="00B440D1"/>
    <w:rsid w:val="00B443DF"/>
    <w:rsid w:val="00B446E4"/>
    <w:rsid w:val="00B4492B"/>
    <w:rsid w:val="00B44A28"/>
    <w:rsid w:val="00B453BC"/>
    <w:rsid w:val="00B457F9"/>
    <w:rsid w:val="00B45B91"/>
    <w:rsid w:val="00B45BBA"/>
    <w:rsid w:val="00B462D8"/>
    <w:rsid w:val="00B46347"/>
    <w:rsid w:val="00B46444"/>
    <w:rsid w:val="00B47117"/>
    <w:rsid w:val="00B475E1"/>
    <w:rsid w:val="00B4762E"/>
    <w:rsid w:val="00B47D1C"/>
    <w:rsid w:val="00B507E3"/>
    <w:rsid w:val="00B5155A"/>
    <w:rsid w:val="00B51800"/>
    <w:rsid w:val="00B51E22"/>
    <w:rsid w:val="00B51E5E"/>
    <w:rsid w:val="00B51F70"/>
    <w:rsid w:val="00B52425"/>
    <w:rsid w:val="00B52EAD"/>
    <w:rsid w:val="00B52F36"/>
    <w:rsid w:val="00B546AB"/>
    <w:rsid w:val="00B5474A"/>
    <w:rsid w:val="00B547C5"/>
    <w:rsid w:val="00B54851"/>
    <w:rsid w:val="00B54B97"/>
    <w:rsid w:val="00B54C7E"/>
    <w:rsid w:val="00B554EB"/>
    <w:rsid w:val="00B55825"/>
    <w:rsid w:val="00B55C56"/>
    <w:rsid w:val="00B55E9E"/>
    <w:rsid w:val="00B566ED"/>
    <w:rsid w:val="00B57205"/>
    <w:rsid w:val="00B57320"/>
    <w:rsid w:val="00B574FC"/>
    <w:rsid w:val="00B603D4"/>
    <w:rsid w:val="00B604C7"/>
    <w:rsid w:val="00B60CC4"/>
    <w:rsid w:val="00B60E24"/>
    <w:rsid w:val="00B61068"/>
    <w:rsid w:val="00B6118D"/>
    <w:rsid w:val="00B61F6B"/>
    <w:rsid w:val="00B62104"/>
    <w:rsid w:val="00B6233A"/>
    <w:rsid w:val="00B629E5"/>
    <w:rsid w:val="00B62AFD"/>
    <w:rsid w:val="00B63074"/>
    <w:rsid w:val="00B6312A"/>
    <w:rsid w:val="00B63594"/>
    <w:rsid w:val="00B63CE9"/>
    <w:rsid w:val="00B64FF2"/>
    <w:rsid w:val="00B651B7"/>
    <w:rsid w:val="00B65553"/>
    <w:rsid w:val="00B65643"/>
    <w:rsid w:val="00B658B7"/>
    <w:rsid w:val="00B66D63"/>
    <w:rsid w:val="00B66E77"/>
    <w:rsid w:val="00B674BE"/>
    <w:rsid w:val="00B6799D"/>
    <w:rsid w:val="00B67A5D"/>
    <w:rsid w:val="00B67BF5"/>
    <w:rsid w:val="00B70240"/>
    <w:rsid w:val="00B7038A"/>
    <w:rsid w:val="00B706E0"/>
    <w:rsid w:val="00B707F2"/>
    <w:rsid w:val="00B70E68"/>
    <w:rsid w:val="00B71BEA"/>
    <w:rsid w:val="00B71D0E"/>
    <w:rsid w:val="00B71D57"/>
    <w:rsid w:val="00B7222F"/>
    <w:rsid w:val="00B72616"/>
    <w:rsid w:val="00B72C21"/>
    <w:rsid w:val="00B7351F"/>
    <w:rsid w:val="00B73814"/>
    <w:rsid w:val="00B73D20"/>
    <w:rsid w:val="00B73F56"/>
    <w:rsid w:val="00B743DF"/>
    <w:rsid w:val="00B74B6F"/>
    <w:rsid w:val="00B752A3"/>
    <w:rsid w:val="00B75640"/>
    <w:rsid w:val="00B75690"/>
    <w:rsid w:val="00B759E3"/>
    <w:rsid w:val="00B76B9D"/>
    <w:rsid w:val="00B77355"/>
    <w:rsid w:val="00B776A8"/>
    <w:rsid w:val="00B77A84"/>
    <w:rsid w:val="00B77E94"/>
    <w:rsid w:val="00B80321"/>
    <w:rsid w:val="00B81EC7"/>
    <w:rsid w:val="00B821B7"/>
    <w:rsid w:val="00B8299B"/>
    <w:rsid w:val="00B83503"/>
    <w:rsid w:val="00B84D02"/>
    <w:rsid w:val="00B84ED5"/>
    <w:rsid w:val="00B85018"/>
    <w:rsid w:val="00B85517"/>
    <w:rsid w:val="00B858B4"/>
    <w:rsid w:val="00B863E7"/>
    <w:rsid w:val="00B86CD2"/>
    <w:rsid w:val="00B8778B"/>
    <w:rsid w:val="00B9031C"/>
    <w:rsid w:val="00B90653"/>
    <w:rsid w:val="00B925DB"/>
    <w:rsid w:val="00B9333B"/>
    <w:rsid w:val="00B938E4"/>
    <w:rsid w:val="00B93D40"/>
    <w:rsid w:val="00B947BF"/>
    <w:rsid w:val="00B94811"/>
    <w:rsid w:val="00B94BC2"/>
    <w:rsid w:val="00B94E55"/>
    <w:rsid w:val="00B94F87"/>
    <w:rsid w:val="00B951C1"/>
    <w:rsid w:val="00B9556E"/>
    <w:rsid w:val="00B95619"/>
    <w:rsid w:val="00B95DC7"/>
    <w:rsid w:val="00B96335"/>
    <w:rsid w:val="00B96C53"/>
    <w:rsid w:val="00B975CF"/>
    <w:rsid w:val="00B97784"/>
    <w:rsid w:val="00BA0103"/>
    <w:rsid w:val="00BA0DF2"/>
    <w:rsid w:val="00BA0E5B"/>
    <w:rsid w:val="00BA0F89"/>
    <w:rsid w:val="00BA1049"/>
    <w:rsid w:val="00BA108A"/>
    <w:rsid w:val="00BA179D"/>
    <w:rsid w:val="00BA181F"/>
    <w:rsid w:val="00BA1AFD"/>
    <w:rsid w:val="00BA217B"/>
    <w:rsid w:val="00BA2A85"/>
    <w:rsid w:val="00BA3074"/>
    <w:rsid w:val="00BA3094"/>
    <w:rsid w:val="00BA37F0"/>
    <w:rsid w:val="00BA3CC9"/>
    <w:rsid w:val="00BA42EA"/>
    <w:rsid w:val="00BA4418"/>
    <w:rsid w:val="00BA4525"/>
    <w:rsid w:val="00BA4547"/>
    <w:rsid w:val="00BA4AAE"/>
    <w:rsid w:val="00BA4BFB"/>
    <w:rsid w:val="00BA4D60"/>
    <w:rsid w:val="00BA4E2C"/>
    <w:rsid w:val="00BA509D"/>
    <w:rsid w:val="00BA51F6"/>
    <w:rsid w:val="00BA5B47"/>
    <w:rsid w:val="00BA5ED6"/>
    <w:rsid w:val="00BA648B"/>
    <w:rsid w:val="00BA6818"/>
    <w:rsid w:val="00BA6E28"/>
    <w:rsid w:val="00BA74ED"/>
    <w:rsid w:val="00BA771E"/>
    <w:rsid w:val="00BA77DE"/>
    <w:rsid w:val="00BA782E"/>
    <w:rsid w:val="00BA7A25"/>
    <w:rsid w:val="00BA7C2F"/>
    <w:rsid w:val="00BB05F4"/>
    <w:rsid w:val="00BB0630"/>
    <w:rsid w:val="00BB064E"/>
    <w:rsid w:val="00BB12F6"/>
    <w:rsid w:val="00BB13AC"/>
    <w:rsid w:val="00BB1CAB"/>
    <w:rsid w:val="00BB2405"/>
    <w:rsid w:val="00BB2DFE"/>
    <w:rsid w:val="00BB3436"/>
    <w:rsid w:val="00BB3828"/>
    <w:rsid w:val="00BB3A7C"/>
    <w:rsid w:val="00BB3D9E"/>
    <w:rsid w:val="00BB4199"/>
    <w:rsid w:val="00BB48F9"/>
    <w:rsid w:val="00BB4D2D"/>
    <w:rsid w:val="00BB4D97"/>
    <w:rsid w:val="00BB51DC"/>
    <w:rsid w:val="00BB53DF"/>
    <w:rsid w:val="00BB56C4"/>
    <w:rsid w:val="00BB5776"/>
    <w:rsid w:val="00BB5B56"/>
    <w:rsid w:val="00BB6030"/>
    <w:rsid w:val="00BB6067"/>
    <w:rsid w:val="00BB6172"/>
    <w:rsid w:val="00BB6853"/>
    <w:rsid w:val="00BB6B0B"/>
    <w:rsid w:val="00BB6C0B"/>
    <w:rsid w:val="00BB6DEB"/>
    <w:rsid w:val="00BB6F1C"/>
    <w:rsid w:val="00BB772D"/>
    <w:rsid w:val="00BB7E75"/>
    <w:rsid w:val="00BC0725"/>
    <w:rsid w:val="00BC091B"/>
    <w:rsid w:val="00BC13E1"/>
    <w:rsid w:val="00BC1A7C"/>
    <w:rsid w:val="00BC23C0"/>
    <w:rsid w:val="00BC25A3"/>
    <w:rsid w:val="00BC265E"/>
    <w:rsid w:val="00BC2978"/>
    <w:rsid w:val="00BC3563"/>
    <w:rsid w:val="00BC3677"/>
    <w:rsid w:val="00BC4118"/>
    <w:rsid w:val="00BC466E"/>
    <w:rsid w:val="00BC4D34"/>
    <w:rsid w:val="00BC6794"/>
    <w:rsid w:val="00BC6862"/>
    <w:rsid w:val="00BC730B"/>
    <w:rsid w:val="00BC7530"/>
    <w:rsid w:val="00BC77EA"/>
    <w:rsid w:val="00BC7C23"/>
    <w:rsid w:val="00BD0264"/>
    <w:rsid w:val="00BD070A"/>
    <w:rsid w:val="00BD0750"/>
    <w:rsid w:val="00BD08AA"/>
    <w:rsid w:val="00BD0ADC"/>
    <w:rsid w:val="00BD0E33"/>
    <w:rsid w:val="00BD14A8"/>
    <w:rsid w:val="00BD1D83"/>
    <w:rsid w:val="00BD35F1"/>
    <w:rsid w:val="00BD369A"/>
    <w:rsid w:val="00BD37BA"/>
    <w:rsid w:val="00BD383C"/>
    <w:rsid w:val="00BD3A57"/>
    <w:rsid w:val="00BD4CCC"/>
    <w:rsid w:val="00BD51DF"/>
    <w:rsid w:val="00BD577E"/>
    <w:rsid w:val="00BD58C0"/>
    <w:rsid w:val="00BD58CD"/>
    <w:rsid w:val="00BD5FD1"/>
    <w:rsid w:val="00BD601C"/>
    <w:rsid w:val="00BD6550"/>
    <w:rsid w:val="00BD6B3A"/>
    <w:rsid w:val="00BD6E31"/>
    <w:rsid w:val="00BD70AE"/>
    <w:rsid w:val="00BD7A78"/>
    <w:rsid w:val="00BE024B"/>
    <w:rsid w:val="00BE05AF"/>
    <w:rsid w:val="00BE0CB7"/>
    <w:rsid w:val="00BE0DCB"/>
    <w:rsid w:val="00BE14AB"/>
    <w:rsid w:val="00BE172B"/>
    <w:rsid w:val="00BE1859"/>
    <w:rsid w:val="00BE1C87"/>
    <w:rsid w:val="00BE24E9"/>
    <w:rsid w:val="00BE2D0C"/>
    <w:rsid w:val="00BE2E40"/>
    <w:rsid w:val="00BE2EA5"/>
    <w:rsid w:val="00BE2EBD"/>
    <w:rsid w:val="00BE2F37"/>
    <w:rsid w:val="00BE32A6"/>
    <w:rsid w:val="00BE3535"/>
    <w:rsid w:val="00BE3F30"/>
    <w:rsid w:val="00BE4090"/>
    <w:rsid w:val="00BE40B0"/>
    <w:rsid w:val="00BE428C"/>
    <w:rsid w:val="00BE538C"/>
    <w:rsid w:val="00BE55E1"/>
    <w:rsid w:val="00BE6738"/>
    <w:rsid w:val="00BE72B2"/>
    <w:rsid w:val="00BE756C"/>
    <w:rsid w:val="00BE7822"/>
    <w:rsid w:val="00BE7934"/>
    <w:rsid w:val="00BE79B8"/>
    <w:rsid w:val="00BE7AC2"/>
    <w:rsid w:val="00BF00B4"/>
    <w:rsid w:val="00BF01F1"/>
    <w:rsid w:val="00BF04AD"/>
    <w:rsid w:val="00BF05A0"/>
    <w:rsid w:val="00BF07D6"/>
    <w:rsid w:val="00BF0BDC"/>
    <w:rsid w:val="00BF10ED"/>
    <w:rsid w:val="00BF1740"/>
    <w:rsid w:val="00BF19B3"/>
    <w:rsid w:val="00BF2146"/>
    <w:rsid w:val="00BF2184"/>
    <w:rsid w:val="00BF2BBE"/>
    <w:rsid w:val="00BF36F1"/>
    <w:rsid w:val="00BF381C"/>
    <w:rsid w:val="00BF4606"/>
    <w:rsid w:val="00BF4733"/>
    <w:rsid w:val="00BF498B"/>
    <w:rsid w:val="00BF4E4A"/>
    <w:rsid w:val="00BF4EB8"/>
    <w:rsid w:val="00BF5D42"/>
    <w:rsid w:val="00BF6690"/>
    <w:rsid w:val="00BF6A28"/>
    <w:rsid w:val="00BF7E99"/>
    <w:rsid w:val="00C00469"/>
    <w:rsid w:val="00C0047B"/>
    <w:rsid w:val="00C00F10"/>
    <w:rsid w:val="00C010FA"/>
    <w:rsid w:val="00C015EB"/>
    <w:rsid w:val="00C01A05"/>
    <w:rsid w:val="00C01AF6"/>
    <w:rsid w:val="00C01BB0"/>
    <w:rsid w:val="00C01C75"/>
    <w:rsid w:val="00C02210"/>
    <w:rsid w:val="00C037FC"/>
    <w:rsid w:val="00C03BCA"/>
    <w:rsid w:val="00C03FC3"/>
    <w:rsid w:val="00C042FB"/>
    <w:rsid w:val="00C0440C"/>
    <w:rsid w:val="00C04568"/>
    <w:rsid w:val="00C04A9A"/>
    <w:rsid w:val="00C04B40"/>
    <w:rsid w:val="00C04DCB"/>
    <w:rsid w:val="00C05057"/>
    <w:rsid w:val="00C05098"/>
    <w:rsid w:val="00C05267"/>
    <w:rsid w:val="00C05422"/>
    <w:rsid w:val="00C0546D"/>
    <w:rsid w:val="00C05541"/>
    <w:rsid w:val="00C0591B"/>
    <w:rsid w:val="00C0643E"/>
    <w:rsid w:val="00C06A28"/>
    <w:rsid w:val="00C06FD8"/>
    <w:rsid w:val="00C07889"/>
    <w:rsid w:val="00C07AE4"/>
    <w:rsid w:val="00C10E4A"/>
    <w:rsid w:val="00C10F84"/>
    <w:rsid w:val="00C111C4"/>
    <w:rsid w:val="00C115D3"/>
    <w:rsid w:val="00C11958"/>
    <w:rsid w:val="00C11E2F"/>
    <w:rsid w:val="00C11E76"/>
    <w:rsid w:val="00C1230A"/>
    <w:rsid w:val="00C125A7"/>
    <w:rsid w:val="00C129C1"/>
    <w:rsid w:val="00C13EC6"/>
    <w:rsid w:val="00C14145"/>
    <w:rsid w:val="00C14D49"/>
    <w:rsid w:val="00C15346"/>
    <w:rsid w:val="00C15E18"/>
    <w:rsid w:val="00C163E9"/>
    <w:rsid w:val="00C16DA8"/>
    <w:rsid w:val="00C17D16"/>
    <w:rsid w:val="00C202DC"/>
    <w:rsid w:val="00C20364"/>
    <w:rsid w:val="00C203F0"/>
    <w:rsid w:val="00C20431"/>
    <w:rsid w:val="00C20959"/>
    <w:rsid w:val="00C20C2D"/>
    <w:rsid w:val="00C20D32"/>
    <w:rsid w:val="00C20DA8"/>
    <w:rsid w:val="00C20DF3"/>
    <w:rsid w:val="00C21563"/>
    <w:rsid w:val="00C21792"/>
    <w:rsid w:val="00C21910"/>
    <w:rsid w:val="00C2200C"/>
    <w:rsid w:val="00C224D0"/>
    <w:rsid w:val="00C22655"/>
    <w:rsid w:val="00C2285B"/>
    <w:rsid w:val="00C22E4B"/>
    <w:rsid w:val="00C22FD7"/>
    <w:rsid w:val="00C23397"/>
    <w:rsid w:val="00C233C0"/>
    <w:rsid w:val="00C23610"/>
    <w:rsid w:val="00C238FD"/>
    <w:rsid w:val="00C23CB8"/>
    <w:rsid w:val="00C23E65"/>
    <w:rsid w:val="00C240D2"/>
    <w:rsid w:val="00C2442D"/>
    <w:rsid w:val="00C24886"/>
    <w:rsid w:val="00C24A19"/>
    <w:rsid w:val="00C24A20"/>
    <w:rsid w:val="00C24D83"/>
    <w:rsid w:val="00C25770"/>
    <w:rsid w:val="00C2636E"/>
    <w:rsid w:val="00C268C6"/>
    <w:rsid w:val="00C270A5"/>
    <w:rsid w:val="00C274F3"/>
    <w:rsid w:val="00C27F83"/>
    <w:rsid w:val="00C3074B"/>
    <w:rsid w:val="00C30904"/>
    <w:rsid w:val="00C30957"/>
    <w:rsid w:val="00C3188D"/>
    <w:rsid w:val="00C318AF"/>
    <w:rsid w:val="00C321FC"/>
    <w:rsid w:val="00C324F0"/>
    <w:rsid w:val="00C3267E"/>
    <w:rsid w:val="00C327BC"/>
    <w:rsid w:val="00C32E23"/>
    <w:rsid w:val="00C3327C"/>
    <w:rsid w:val="00C3385B"/>
    <w:rsid w:val="00C33BE1"/>
    <w:rsid w:val="00C34193"/>
    <w:rsid w:val="00C34B20"/>
    <w:rsid w:val="00C35323"/>
    <w:rsid w:val="00C354FC"/>
    <w:rsid w:val="00C35747"/>
    <w:rsid w:val="00C35780"/>
    <w:rsid w:val="00C35A2D"/>
    <w:rsid w:val="00C3607D"/>
    <w:rsid w:val="00C3671C"/>
    <w:rsid w:val="00C368B2"/>
    <w:rsid w:val="00C369C5"/>
    <w:rsid w:val="00C36E59"/>
    <w:rsid w:val="00C36FB7"/>
    <w:rsid w:val="00C37102"/>
    <w:rsid w:val="00C378BB"/>
    <w:rsid w:val="00C37A49"/>
    <w:rsid w:val="00C4004B"/>
    <w:rsid w:val="00C40C65"/>
    <w:rsid w:val="00C40D7A"/>
    <w:rsid w:val="00C411C6"/>
    <w:rsid w:val="00C411E8"/>
    <w:rsid w:val="00C42009"/>
    <w:rsid w:val="00C42089"/>
    <w:rsid w:val="00C4227F"/>
    <w:rsid w:val="00C425B1"/>
    <w:rsid w:val="00C43733"/>
    <w:rsid w:val="00C43770"/>
    <w:rsid w:val="00C43996"/>
    <w:rsid w:val="00C43D1B"/>
    <w:rsid w:val="00C43DB2"/>
    <w:rsid w:val="00C43F3C"/>
    <w:rsid w:val="00C44710"/>
    <w:rsid w:val="00C44997"/>
    <w:rsid w:val="00C44B2F"/>
    <w:rsid w:val="00C44B92"/>
    <w:rsid w:val="00C44D9B"/>
    <w:rsid w:val="00C4508E"/>
    <w:rsid w:val="00C45F1A"/>
    <w:rsid w:val="00C45FCA"/>
    <w:rsid w:val="00C46358"/>
    <w:rsid w:val="00C46905"/>
    <w:rsid w:val="00C46E0F"/>
    <w:rsid w:val="00C46FC4"/>
    <w:rsid w:val="00C4786D"/>
    <w:rsid w:val="00C47A35"/>
    <w:rsid w:val="00C47C19"/>
    <w:rsid w:val="00C47DE2"/>
    <w:rsid w:val="00C50543"/>
    <w:rsid w:val="00C505BA"/>
    <w:rsid w:val="00C508DA"/>
    <w:rsid w:val="00C50B3A"/>
    <w:rsid w:val="00C51470"/>
    <w:rsid w:val="00C5157D"/>
    <w:rsid w:val="00C519DA"/>
    <w:rsid w:val="00C51A3B"/>
    <w:rsid w:val="00C52183"/>
    <w:rsid w:val="00C522FC"/>
    <w:rsid w:val="00C52CEE"/>
    <w:rsid w:val="00C530B7"/>
    <w:rsid w:val="00C53C97"/>
    <w:rsid w:val="00C54D41"/>
    <w:rsid w:val="00C5514C"/>
    <w:rsid w:val="00C56DA7"/>
    <w:rsid w:val="00C56EA1"/>
    <w:rsid w:val="00C57721"/>
    <w:rsid w:val="00C57A60"/>
    <w:rsid w:val="00C57C31"/>
    <w:rsid w:val="00C57D85"/>
    <w:rsid w:val="00C603F9"/>
    <w:rsid w:val="00C60AE1"/>
    <w:rsid w:val="00C61102"/>
    <w:rsid w:val="00C620C3"/>
    <w:rsid w:val="00C624A9"/>
    <w:rsid w:val="00C62B22"/>
    <w:rsid w:val="00C63304"/>
    <w:rsid w:val="00C63926"/>
    <w:rsid w:val="00C63BC0"/>
    <w:rsid w:val="00C63D7F"/>
    <w:rsid w:val="00C63FCC"/>
    <w:rsid w:val="00C63FEC"/>
    <w:rsid w:val="00C64D09"/>
    <w:rsid w:val="00C65A73"/>
    <w:rsid w:val="00C65AE0"/>
    <w:rsid w:val="00C65E33"/>
    <w:rsid w:val="00C661CD"/>
    <w:rsid w:val="00C66925"/>
    <w:rsid w:val="00C66FFA"/>
    <w:rsid w:val="00C6779C"/>
    <w:rsid w:val="00C67BA4"/>
    <w:rsid w:val="00C67C07"/>
    <w:rsid w:val="00C700B4"/>
    <w:rsid w:val="00C703AA"/>
    <w:rsid w:val="00C7112E"/>
    <w:rsid w:val="00C71A7E"/>
    <w:rsid w:val="00C71C06"/>
    <w:rsid w:val="00C7254D"/>
    <w:rsid w:val="00C72A44"/>
    <w:rsid w:val="00C72CA9"/>
    <w:rsid w:val="00C72F5F"/>
    <w:rsid w:val="00C73184"/>
    <w:rsid w:val="00C733D9"/>
    <w:rsid w:val="00C73401"/>
    <w:rsid w:val="00C7346A"/>
    <w:rsid w:val="00C736A6"/>
    <w:rsid w:val="00C73B2F"/>
    <w:rsid w:val="00C73BEB"/>
    <w:rsid w:val="00C73F09"/>
    <w:rsid w:val="00C744F3"/>
    <w:rsid w:val="00C74825"/>
    <w:rsid w:val="00C7524C"/>
    <w:rsid w:val="00C76508"/>
    <w:rsid w:val="00C766FC"/>
    <w:rsid w:val="00C76BCA"/>
    <w:rsid w:val="00C76D6D"/>
    <w:rsid w:val="00C775FD"/>
    <w:rsid w:val="00C776FD"/>
    <w:rsid w:val="00C8020F"/>
    <w:rsid w:val="00C804E2"/>
    <w:rsid w:val="00C80B8B"/>
    <w:rsid w:val="00C81705"/>
    <w:rsid w:val="00C81842"/>
    <w:rsid w:val="00C81CF0"/>
    <w:rsid w:val="00C82240"/>
    <w:rsid w:val="00C8225E"/>
    <w:rsid w:val="00C82B49"/>
    <w:rsid w:val="00C82BD2"/>
    <w:rsid w:val="00C82D8D"/>
    <w:rsid w:val="00C836FC"/>
    <w:rsid w:val="00C83948"/>
    <w:rsid w:val="00C83AF5"/>
    <w:rsid w:val="00C83C4A"/>
    <w:rsid w:val="00C83E7A"/>
    <w:rsid w:val="00C83FC0"/>
    <w:rsid w:val="00C84351"/>
    <w:rsid w:val="00C848BA"/>
    <w:rsid w:val="00C84F98"/>
    <w:rsid w:val="00C852CD"/>
    <w:rsid w:val="00C856EC"/>
    <w:rsid w:val="00C85810"/>
    <w:rsid w:val="00C85969"/>
    <w:rsid w:val="00C85CA7"/>
    <w:rsid w:val="00C8627D"/>
    <w:rsid w:val="00C86A07"/>
    <w:rsid w:val="00C87201"/>
    <w:rsid w:val="00C8799A"/>
    <w:rsid w:val="00C9029B"/>
    <w:rsid w:val="00C903B9"/>
    <w:rsid w:val="00C909E3"/>
    <w:rsid w:val="00C90DD2"/>
    <w:rsid w:val="00C91C46"/>
    <w:rsid w:val="00C93087"/>
    <w:rsid w:val="00C93512"/>
    <w:rsid w:val="00C935FF"/>
    <w:rsid w:val="00C93824"/>
    <w:rsid w:val="00C93944"/>
    <w:rsid w:val="00C93964"/>
    <w:rsid w:val="00C939E0"/>
    <w:rsid w:val="00C93BBF"/>
    <w:rsid w:val="00C94149"/>
    <w:rsid w:val="00C9424C"/>
    <w:rsid w:val="00C94660"/>
    <w:rsid w:val="00C94796"/>
    <w:rsid w:val="00C94C8D"/>
    <w:rsid w:val="00C9516A"/>
    <w:rsid w:val="00C955D7"/>
    <w:rsid w:val="00C95F4E"/>
    <w:rsid w:val="00C96502"/>
    <w:rsid w:val="00C9681F"/>
    <w:rsid w:val="00C971AB"/>
    <w:rsid w:val="00C9755E"/>
    <w:rsid w:val="00C97617"/>
    <w:rsid w:val="00C97DCE"/>
    <w:rsid w:val="00CA043B"/>
    <w:rsid w:val="00CA062B"/>
    <w:rsid w:val="00CA0CFC"/>
    <w:rsid w:val="00CA121B"/>
    <w:rsid w:val="00CA1283"/>
    <w:rsid w:val="00CA19A4"/>
    <w:rsid w:val="00CA1D40"/>
    <w:rsid w:val="00CA1EDA"/>
    <w:rsid w:val="00CA2076"/>
    <w:rsid w:val="00CA2564"/>
    <w:rsid w:val="00CA2E6A"/>
    <w:rsid w:val="00CA301A"/>
    <w:rsid w:val="00CA33DE"/>
    <w:rsid w:val="00CA3771"/>
    <w:rsid w:val="00CA3981"/>
    <w:rsid w:val="00CA461D"/>
    <w:rsid w:val="00CA46A4"/>
    <w:rsid w:val="00CA4B8E"/>
    <w:rsid w:val="00CA4CB1"/>
    <w:rsid w:val="00CA5A78"/>
    <w:rsid w:val="00CA5AB7"/>
    <w:rsid w:val="00CA5F9E"/>
    <w:rsid w:val="00CA5FEC"/>
    <w:rsid w:val="00CA68D4"/>
    <w:rsid w:val="00CA776F"/>
    <w:rsid w:val="00CA7CF2"/>
    <w:rsid w:val="00CB0479"/>
    <w:rsid w:val="00CB0A16"/>
    <w:rsid w:val="00CB0F0C"/>
    <w:rsid w:val="00CB10F5"/>
    <w:rsid w:val="00CB1696"/>
    <w:rsid w:val="00CB177F"/>
    <w:rsid w:val="00CB1DCD"/>
    <w:rsid w:val="00CB2363"/>
    <w:rsid w:val="00CB2434"/>
    <w:rsid w:val="00CB2774"/>
    <w:rsid w:val="00CB2A32"/>
    <w:rsid w:val="00CB2A50"/>
    <w:rsid w:val="00CB4022"/>
    <w:rsid w:val="00CB4562"/>
    <w:rsid w:val="00CB471F"/>
    <w:rsid w:val="00CB47F9"/>
    <w:rsid w:val="00CB4FA0"/>
    <w:rsid w:val="00CB5679"/>
    <w:rsid w:val="00CB5713"/>
    <w:rsid w:val="00CB5AAB"/>
    <w:rsid w:val="00CB6792"/>
    <w:rsid w:val="00CB68A2"/>
    <w:rsid w:val="00CB70E1"/>
    <w:rsid w:val="00CB731B"/>
    <w:rsid w:val="00CB7F3B"/>
    <w:rsid w:val="00CC01EB"/>
    <w:rsid w:val="00CC0A7F"/>
    <w:rsid w:val="00CC1039"/>
    <w:rsid w:val="00CC150E"/>
    <w:rsid w:val="00CC1768"/>
    <w:rsid w:val="00CC1F89"/>
    <w:rsid w:val="00CC2314"/>
    <w:rsid w:val="00CC2408"/>
    <w:rsid w:val="00CC258C"/>
    <w:rsid w:val="00CC25FD"/>
    <w:rsid w:val="00CC2CA2"/>
    <w:rsid w:val="00CC327F"/>
    <w:rsid w:val="00CC34CB"/>
    <w:rsid w:val="00CC385A"/>
    <w:rsid w:val="00CC474A"/>
    <w:rsid w:val="00CC47D7"/>
    <w:rsid w:val="00CC4C03"/>
    <w:rsid w:val="00CC60F5"/>
    <w:rsid w:val="00CC61AA"/>
    <w:rsid w:val="00CC6E85"/>
    <w:rsid w:val="00CC71A0"/>
    <w:rsid w:val="00CC7238"/>
    <w:rsid w:val="00CC75C2"/>
    <w:rsid w:val="00CC778A"/>
    <w:rsid w:val="00CC7F04"/>
    <w:rsid w:val="00CC7F41"/>
    <w:rsid w:val="00CD000D"/>
    <w:rsid w:val="00CD016C"/>
    <w:rsid w:val="00CD0246"/>
    <w:rsid w:val="00CD0842"/>
    <w:rsid w:val="00CD1074"/>
    <w:rsid w:val="00CD157B"/>
    <w:rsid w:val="00CD173D"/>
    <w:rsid w:val="00CD2074"/>
    <w:rsid w:val="00CD23D6"/>
    <w:rsid w:val="00CD2656"/>
    <w:rsid w:val="00CD365A"/>
    <w:rsid w:val="00CD3A18"/>
    <w:rsid w:val="00CD3B31"/>
    <w:rsid w:val="00CD3F18"/>
    <w:rsid w:val="00CD3FFB"/>
    <w:rsid w:val="00CD45E3"/>
    <w:rsid w:val="00CD483F"/>
    <w:rsid w:val="00CD48E4"/>
    <w:rsid w:val="00CD4B8D"/>
    <w:rsid w:val="00CD4FBF"/>
    <w:rsid w:val="00CD55AF"/>
    <w:rsid w:val="00CD5857"/>
    <w:rsid w:val="00CD58E5"/>
    <w:rsid w:val="00CD5E1F"/>
    <w:rsid w:val="00CD5FFD"/>
    <w:rsid w:val="00CD6874"/>
    <w:rsid w:val="00CD688F"/>
    <w:rsid w:val="00CD7104"/>
    <w:rsid w:val="00CE0055"/>
    <w:rsid w:val="00CE02E6"/>
    <w:rsid w:val="00CE088E"/>
    <w:rsid w:val="00CE0912"/>
    <w:rsid w:val="00CE0C8D"/>
    <w:rsid w:val="00CE1043"/>
    <w:rsid w:val="00CE1570"/>
    <w:rsid w:val="00CE1DEC"/>
    <w:rsid w:val="00CE1F54"/>
    <w:rsid w:val="00CE2E1B"/>
    <w:rsid w:val="00CE301A"/>
    <w:rsid w:val="00CE31E5"/>
    <w:rsid w:val="00CE3564"/>
    <w:rsid w:val="00CE48FB"/>
    <w:rsid w:val="00CE4E97"/>
    <w:rsid w:val="00CE4F66"/>
    <w:rsid w:val="00CE60F0"/>
    <w:rsid w:val="00CE629E"/>
    <w:rsid w:val="00CE62B8"/>
    <w:rsid w:val="00CE63A8"/>
    <w:rsid w:val="00CE6528"/>
    <w:rsid w:val="00CE6B16"/>
    <w:rsid w:val="00CE6BB0"/>
    <w:rsid w:val="00CE6F27"/>
    <w:rsid w:val="00CE6F96"/>
    <w:rsid w:val="00CE727D"/>
    <w:rsid w:val="00CE7672"/>
    <w:rsid w:val="00CE79FE"/>
    <w:rsid w:val="00CE7E16"/>
    <w:rsid w:val="00CF010F"/>
    <w:rsid w:val="00CF0423"/>
    <w:rsid w:val="00CF072B"/>
    <w:rsid w:val="00CF0ADD"/>
    <w:rsid w:val="00CF0AFE"/>
    <w:rsid w:val="00CF0D20"/>
    <w:rsid w:val="00CF19EB"/>
    <w:rsid w:val="00CF2753"/>
    <w:rsid w:val="00CF28EE"/>
    <w:rsid w:val="00CF2FA8"/>
    <w:rsid w:val="00CF3159"/>
    <w:rsid w:val="00CF3885"/>
    <w:rsid w:val="00CF402D"/>
    <w:rsid w:val="00CF431B"/>
    <w:rsid w:val="00CF502B"/>
    <w:rsid w:val="00CF5577"/>
    <w:rsid w:val="00CF5BE3"/>
    <w:rsid w:val="00CF620E"/>
    <w:rsid w:val="00CF62A8"/>
    <w:rsid w:val="00CF6DF4"/>
    <w:rsid w:val="00CF6EA7"/>
    <w:rsid w:val="00CF7684"/>
    <w:rsid w:val="00CF7A07"/>
    <w:rsid w:val="00CF7AF7"/>
    <w:rsid w:val="00D00680"/>
    <w:rsid w:val="00D00A23"/>
    <w:rsid w:val="00D011FE"/>
    <w:rsid w:val="00D0212E"/>
    <w:rsid w:val="00D0214A"/>
    <w:rsid w:val="00D026CD"/>
    <w:rsid w:val="00D02A25"/>
    <w:rsid w:val="00D04C15"/>
    <w:rsid w:val="00D04F7B"/>
    <w:rsid w:val="00D0512C"/>
    <w:rsid w:val="00D053C2"/>
    <w:rsid w:val="00D05FA5"/>
    <w:rsid w:val="00D06211"/>
    <w:rsid w:val="00D06E9F"/>
    <w:rsid w:val="00D06FFF"/>
    <w:rsid w:val="00D07871"/>
    <w:rsid w:val="00D07B7D"/>
    <w:rsid w:val="00D113E7"/>
    <w:rsid w:val="00D116F0"/>
    <w:rsid w:val="00D119B8"/>
    <w:rsid w:val="00D11A42"/>
    <w:rsid w:val="00D11B26"/>
    <w:rsid w:val="00D122BD"/>
    <w:rsid w:val="00D123EA"/>
    <w:rsid w:val="00D124C5"/>
    <w:rsid w:val="00D12A77"/>
    <w:rsid w:val="00D12C8C"/>
    <w:rsid w:val="00D12E24"/>
    <w:rsid w:val="00D134C5"/>
    <w:rsid w:val="00D13CD4"/>
    <w:rsid w:val="00D14332"/>
    <w:rsid w:val="00D14C3A"/>
    <w:rsid w:val="00D15178"/>
    <w:rsid w:val="00D151AE"/>
    <w:rsid w:val="00D15B0C"/>
    <w:rsid w:val="00D15F88"/>
    <w:rsid w:val="00D167E6"/>
    <w:rsid w:val="00D16C97"/>
    <w:rsid w:val="00D16F9B"/>
    <w:rsid w:val="00D17611"/>
    <w:rsid w:val="00D1786A"/>
    <w:rsid w:val="00D17A0C"/>
    <w:rsid w:val="00D17E0F"/>
    <w:rsid w:val="00D17E1D"/>
    <w:rsid w:val="00D17E36"/>
    <w:rsid w:val="00D211A0"/>
    <w:rsid w:val="00D21A5A"/>
    <w:rsid w:val="00D21E2C"/>
    <w:rsid w:val="00D22039"/>
    <w:rsid w:val="00D22381"/>
    <w:rsid w:val="00D22863"/>
    <w:rsid w:val="00D22A36"/>
    <w:rsid w:val="00D23502"/>
    <w:rsid w:val="00D239B8"/>
    <w:rsid w:val="00D23D51"/>
    <w:rsid w:val="00D24778"/>
    <w:rsid w:val="00D259F3"/>
    <w:rsid w:val="00D25ADF"/>
    <w:rsid w:val="00D25BE6"/>
    <w:rsid w:val="00D25C2E"/>
    <w:rsid w:val="00D25FFA"/>
    <w:rsid w:val="00D264A4"/>
    <w:rsid w:val="00D26E87"/>
    <w:rsid w:val="00D27086"/>
    <w:rsid w:val="00D274E2"/>
    <w:rsid w:val="00D279F9"/>
    <w:rsid w:val="00D27BB8"/>
    <w:rsid w:val="00D27CDB"/>
    <w:rsid w:val="00D27D1C"/>
    <w:rsid w:val="00D30112"/>
    <w:rsid w:val="00D3018C"/>
    <w:rsid w:val="00D30458"/>
    <w:rsid w:val="00D30B67"/>
    <w:rsid w:val="00D30D2F"/>
    <w:rsid w:val="00D30E04"/>
    <w:rsid w:val="00D3146B"/>
    <w:rsid w:val="00D31529"/>
    <w:rsid w:val="00D3190D"/>
    <w:rsid w:val="00D31C33"/>
    <w:rsid w:val="00D3345B"/>
    <w:rsid w:val="00D33974"/>
    <w:rsid w:val="00D346EB"/>
    <w:rsid w:val="00D34B45"/>
    <w:rsid w:val="00D35344"/>
    <w:rsid w:val="00D35DEF"/>
    <w:rsid w:val="00D362D1"/>
    <w:rsid w:val="00D36D7D"/>
    <w:rsid w:val="00D36FEC"/>
    <w:rsid w:val="00D3723B"/>
    <w:rsid w:val="00D377B1"/>
    <w:rsid w:val="00D37996"/>
    <w:rsid w:val="00D37C81"/>
    <w:rsid w:val="00D37DF7"/>
    <w:rsid w:val="00D405B2"/>
    <w:rsid w:val="00D40BBB"/>
    <w:rsid w:val="00D4101C"/>
    <w:rsid w:val="00D411AB"/>
    <w:rsid w:val="00D41B32"/>
    <w:rsid w:val="00D41BD7"/>
    <w:rsid w:val="00D41E32"/>
    <w:rsid w:val="00D42078"/>
    <w:rsid w:val="00D42CC1"/>
    <w:rsid w:val="00D42D59"/>
    <w:rsid w:val="00D42F6C"/>
    <w:rsid w:val="00D43663"/>
    <w:rsid w:val="00D43A1F"/>
    <w:rsid w:val="00D44755"/>
    <w:rsid w:val="00D4477C"/>
    <w:rsid w:val="00D45EDA"/>
    <w:rsid w:val="00D46126"/>
    <w:rsid w:val="00D46750"/>
    <w:rsid w:val="00D46F57"/>
    <w:rsid w:val="00D47F43"/>
    <w:rsid w:val="00D50DFF"/>
    <w:rsid w:val="00D50F88"/>
    <w:rsid w:val="00D512A4"/>
    <w:rsid w:val="00D5138A"/>
    <w:rsid w:val="00D51A7A"/>
    <w:rsid w:val="00D51B6D"/>
    <w:rsid w:val="00D521C2"/>
    <w:rsid w:val="00D52785"/>
    <w:rsid w:val="00D53401"/>
    <w:rsid w:val="00D5370C"/>
    <w:rsid w:val="00D539EF"/>
    <w:rsid w:val="00D53A72"/>
    <w:rsid w:val="00D54038"/>
    <w:rsid w:val="00D54213"/>
    <w:rsid w:val="00D54F96"/>
    <w:rsid w:val="00D55037"/>
    <w:rsid w:val="00D5509A"/>
    <w:rsid w:val="00D550A4"/>
    <w:rsid w:val="00D5556F"/>
    <w:rsid w:val="00D55A61"/>
    <w:rsid w:val="00D5610F"/>
    <w:rsid w:val="00D5676F"/>
    <w:rsid w:val="00D56AE7"/>
    <w:rsid w:val="00D57027"/>
    <w:rsid w:val="00D573B0"/>
    <w:rsid w:val="00D57521"/>
    <w:rsid w:val="00D576B6"/>
    <w:rsid w:val="00D578DF"/>
    <w:rsid w:val="00D600EC"/>
    <w:rsid w:val="00D60147"/>
    <w:rsid w:val="00D60CB8"/>
    <w:rsid w:val="00D60D04"/>
    <w:rsid w:val="00D60DEF"/>
    <w:rsid w:val="00D61D9D"/>
    <w:rsid w:val="00D6217D"/>
    <w:rsid w:val="00D6231B"/>
    <w:rsid w:val="00D62C17"/>
    <w:rsid w:val="00D62DFA"/>
    <w:rsid w:val="00D63ACC"/>
    <w:rsid w:val="00D63D29"/>
    <w:rsid w:val="00D63EDB"/>
    <w:rsid w:val="00D65C79"/>
    <w:rsid w:val="00D66949"/>
    <w:rsid w:val="00D67A60"/>
    <w:rsid w:val="00D67A77"/>
    <w:rsid w:val="00D67A9E"/>
    <w:rsid w:val="00D70016"/>
    <w:rsid w:val="00D70178"/>
    <w:rsid w:val="00D701CE"/>
    <w:rsid w:val="00D701D4"/>
    <w:rsid w:val="00D701D7"/>
    <w:rsid w:val="00D7069F"/>
    <w:rsid w:val="00D7100B"/>
    <w:rsid w:val="00D7121B"/>
    <w:rsid w:val="00D71336"/>
    <w:rsid w:val="00D71461"/>
    <w:rsid w:val="00D71471"/>
    <w:rsid w:val="00D71B67"/>
    <w:rsid w:val="00D71C56"/>
    <w:rsid w:val="00D72BE6"/>
    <w:rsid w:val="00D72CA6"/>
    <w:rsid w:val="00D73B2C"/>
    <w:rsid w:val="00D73C72"/>
    <w:rsid w:val="00D73DDB"/>
    <w:rsid w:val="00D745D7"/>
    <w:rsid w:val="00D7519D"/>
    <w:rsid w:val="00D75281"/>
    <w:rsid w:val="00D75A53"/>
    <w:rsid w:val="00D75B25"/>
    <w:rsid w:val="00D760B7"/>
    <w:rsid w:val="00D763AA"/>
    <w:rsid w:val="00D7657C"/>
    <w:rsid w:val="00D765FD"/>
    <w:rsid w:val="00D76BAD"/>
    <w:rsid w:val="00D76C97"/>
    <w:rsid w:val="00D76E8B"/>
    <w:rsid w:val="00D7706C"/>
    <w:rsid w:val="00D77433"/>
    <w:rsid w:val="00D776E3"/>
    <w:rsid w:val="00D779A5"/>
    <w:rsid w:val="00D8044E"/>
    <w:rsid w:val="00D80CCC"/>
    <w:rsid w:val="00D80F0E"/>
    <w:rsid w:val="00D810BB"/>
    <w:rsid w:val="00D81524"/>
    <w:rsid w:val="00D81801"/>
    <w:rsid w:val="00D81FBB"/>
    <w:rsid w:val="00D8205D"/>
    <w:rsid w:val="00D82A69"/>
    <w:rsid w:val="00D8352F"/>
    <w:rsid w:val="00D836E9"/>
    <w:rsid w:val="00D83D93"/>
    <w:rsid w:val="00D844C1"/>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9C1"/>
    <w:rsid w:val="00D87B29"/>
    <w:rsid w:val="00D87D72"/>
    <w:rsid w:val="00D9035B"/>
    <w:rsid w:val="00D90444"/>
    <w:rsid w:val="00D90A77"/>
    <w:rsid w:val="00D90BA1"/>
    <w:rsid w:val="00D91492"/>
    <w:rsid w:val="00D91911"/>
    <w:rsid w:val="00D91A0A"/>
    <w:rsid w:val="00D91A82"/>
    <w:rsid w:val="00D91B5D"/>
    <w:rsid w:val="00D91B8A"/>
    <w:rsid w:val="00D9221F"/>
    <w:rsid w:val="00D92F25"/>
    <w:rsid w:val="00D9376B"/>
    <w:rsid w:val="00D93E53"/>
    <w:rsid w:val="00D9449B"/>
    <w:rsid w:val="00D94A33"/>
    <w:rsid w:val="00D94AD1"/>
    <w:rsid w:val="00D96787"/>
    <w:rsid w:val="00D967A5"/>
    <w:rsid w:val="00D96B99"/>
    <w:rsid w:val="00D96D89"/>
    <w:rsid w:val="00D97CB3"/>
    <w:rsid w:val="00D97F7F"/>
    <w:rsid w:val="00DA00C4"/>
    <w:rsid w:val="00DA00E5"/>
    <w:rsid w:val="00DA037D"/>
    <w:rsid w:val="00DA1306"/>
    <w:rsid w:val="00DA182E"/>
    <w:rsid w:val="00DA1E23"/>
    <w:rsid w:val="00DA31BB"/>
    <w:rsid w:val="00DA32AF"/>
    <w:rsid w:val="00DA33EF"/>
    <w:rsid w:val="00DA35AD"/>
    <w:rsid w:val="00DA3EAD"/>
    <w:rsid w:val="00DA4370"/>
    <w:rsid w:val="00DA4479"/>
    <w:rsid w:val="00DA4694"/>
    <w:rsid w:val="00DA477A"/>
    <w:rsid w:val="00DA4973"/>
    <w:rsid w:val="00DA4F32"/>
    <w:rsid w:val="00DA5172"/>
    <w:rsid w:val="00DA5259"/>
    <w:rsid w:val="00DA545B"/>
    <w:rsid w:val="00DA585B"/>
    <w:rsid w:val="00DA5A3E"/>
    <w:rsid w:val="00DA67B4"/>
    <w:rsid w:val="00DA6B61"/>
    <w:rsid w:val="00DA6CF4"/>
    <w:rsid w:val="00DA70E8"/>
    <w:rsid w:val="00DA73AF"/>
    <w:rsid w:val="00DA7CFE"/>
    <w:rsid w:val="00DB0056"/>
    <w:rsid w:val="00DB016D"/>
    <w:rsid w:val="00DB09C0"/>
    <w:rsid w:val="00DB0DD9"/>
    <w:rsid w:val="00DB10A8"/>
    <w:rsid w:val="00DB11DF"/>
    <w:rsid w:val="00DB2C19"/>
    <w:rsid w:val="00DB30F4"/>
    <w:rsid w:val="00DB31E4"/>
    <w:rsid w:val="00DB3A12"/>
    <w:rsid w:val="00DB3D95"/>
    <w:rsid w:val="00DB3D9F"/>
    <w:rsid w:val="00DB49CD"/>
    <w:rsid w:val="00DB5435"/>
    <w:rsid w:val="00DB5698"/>
    <w:rsid w:val="00DB59FC"/>
    <w:rsid w:val="00DB63F0"/>
    <w:rsid w:val="00DB6947"/>
    <w:rsid w:val="00DB6D8A"/>
    <w:rsid w:val="00DB6E07"/>
    <w:rsid w:val="00DB7131"/>
    <w:rsid w:val="00DB7344"/>
    <w:rsid w:val="00DB73D7"/>
    <w:rsid w:val="00DB768C"/>
    <w:rsid w:val="00DB77CD"/>
    <w:rsid w:val="00DB7E8D"/>
    <w:rsid w:val="00DB7ED2"/>
    <w:rsid w:val="00DC0050"/>
    <w:rsid w:val="00DC0D2B"/>
    <w:rsid w:val="00DC0EA9"/>
    <w:rsid w:val="00DC1061"/>
    <w:rsid w:val="00DC10F2"/>
    <w:rsid w:val="00DC1326"/>
    <w:rsid w:val="00DC143B"/>
    <w:rsid w:val="00DC1926"/>
    <w:rsid w:val="00DC1C01"/>
    <w:rsid w:val="00DC1DF1"/>
    <w:rsid w:val="00DC1E36"/>
    <w:rsid w:val="00DC2244"/>
    <w:rsid w:val="00DC22A2"/>
    <w:rsid w:val="00DC2860"/>
    <w:rsid w:val="00DC2886"/>
    <w:rsid w:val="00DC2B13"/>
    <w:rsid w:val="00DC2C91"/>
    <w:rsid w:val="00DC390F"/>
    <w:rsid w:val="00DC3A85"/>
    <w:rsid w:val="00DC56E3"/>
    <w:rsid w:val="00DC5DB6"/>
    <w:rsid w:val="00DC6192"/>
    <w:rsid w:val="00DC6EC3"/>
    <w:rsid w:val="00DC77BD"/>
    <w:rsid w:val="00DC7B88"/>
    <w:rsid w:val="00DC7C54"/>
    <w:rsid w:val="00DC7F49"/>
    <w:rsid w:val="00DD0179"/>
    <w:rsid w:val="00DD09EB"/>
    <w:rsid w:val="00DD0CED"/>
    <w:rsid w:val="00DD1A9E"/>
    <w:rsid w:val="00DD2301"/>
    <w:rsid w:val="00DD2520"/>
    <w:rsid w:val="00DD28FB"/>
    <w:rsid w:val="00DD30CB"/>
    <w:rsid w:val="00DD323E"/>
    <w:rsid w:val="00DD357B"/>
    <w:rsid w:val="00DD3791"/>
    <w:rsid w:val="00DD3A1E"/>
    <w:rsid w:val="00DD3AFE"/>
    <w:rsid w:val="00DD3D22"/>
    <w:rsid w:val="00DD417C"/>
    <w:rsid w:val="00DD426D"/>
    <w:rsid w:val="00DD436B"/>
    <w:rsid w:val="00DD4752"/>
    <w:rsid w:val="00DD47E4"/>
    <w:rsid w:val="00DD488F"/>
    <w:rsid w:val="00DD4D46"/>
    <w:rsid w:val="00DD4DAF"/>
    <w:rsid w:val="00DD50A3"/>
    <w:rsid w:val="00DD5130"/>
    <w:rsid w:val="00DD584B"/>
    <w:rsid w:val="00DD5948"/>
    <w:rsid w:val="00DD6294"/>
    <w:rsid w:val="00DD67E5"/>
    <w:rsid w:val="00DD6A57"/>
    <w:rsid w:val="00DD6DAA"/>
    <w:rsid w:val="00DD6DE4"/>
    <w:rsid w:val="00DD7848"/>
    <w:rsid w:val="00DD7EAF"/>
    <w:rsid w:val="00DE01F6"/>
    <w:rsid w:val="00DE0520"/>
    <w:rsid w:val="00DE0ED3"/>
    <w:rsid w:val="00DE0FBE"/>
    <w:rsid w:val="00DE1031"/>
    <w:rsid w:val="00DE1B18"/>
    <w:rsid w:val="00DE1D5F"/>
    <w:rsid w:val="00DE1FD6"/>
    <w:rsid w:val="00DE20F1"/>
    <w:rsid w:val="00DE21F5"/>
    <w:rsid w:val="00DE2411"/>
    <w:rsid w:val="00DE2445"/>
    <w:rsid w:val="00DE2792"/>
    <w:rsid w:val="00DE2A68"/>
    <w:rsid w:val="00DE2C16"/>
    <w:rsid w:val="00DE2EB4"/>
    <w:rsid w:val="00DE34E7"/>
    <w:rsid w:val="00DE357C"/>
    <w:rsid w:val="00DE38E9"/>
    <w:rsid w:val="00DE390B"/>
    <w:rsid w:val="00DE3A21"/>
    <w:rsid w:val="00DE3CE5"/>
    <w:rsid w:val="00DE4063"/>
    <w:rsid w:val="00DE472C"/>
    <w:rsid w:val="00DE4B1A"/>
    <w:rsid w:val="00DE56AD"/>
    <w:rsid w:val="00DE5A62"/>
    <w:rsid w:val="00DE6EB9"/>
    <w:rsid w:val="00DE76A7"/>
    <w:rsid w:val="00DE7B6E"/>
    <w:rsid w:val="00DF05AA"/>
    <w:rsid w:val="00DF074F"/>
    <w:rsid w:val="00DF12B3"/>
    <w:rsid w:val="00DF17D8"/>
    <w:rsid w:val="00DF1A16"/>
    <w:rsid w:val="00DF1C08"/>
    <w:rsid w:val="00DF21F4"/>
    <w:rsid w:val="00DF2583"/>
    <w:rsid w:val="00DF26B1"/>
    <w:rsid w:val="00DF2CE5"/>
    <w:rsid w:val="00DF2E7F"/>
    <w:rsid w:val="00DF3158"/>
    <w:rsid w:val="00DF3219"/>
    <w:rsid w:val="00DF3814"/>
    <w:rsid w:val="00DF3BF6"/>
    <w:rsid w:val="00DF3DA5"/>
    <w:rsid w:val="00DF480A"/>
    <w:rsid w:val="00DF4FB9"/>
    <w:rsid w:val="00DF52D1"/>
    <w:rsid w:val="00DF5789"/>
    <w:rsid w:val="00DF5984"/>
    <w:rsid w:val="00DF5A45"/>
    <w:rsid w:val="00DF6037"/>
    <w:rsid w:val="00DF630F"/>
    <w:rsid w:val="00DF663B"/>
    <w:rsid w:val="00DF71D8"/>
    <w:rsid w:val="00DF787F"/>
    <w:rsid w:val="00E00719"/>
    <w:rsid w:val="00E0085F"/>
    <w:rsid w:val="00E0188B"/>
    <w:rsid w:val="00E01CA7"/>
    <w:rsid w:val="00E020CB"/>
    <w:rsid w:val="00E0229F"/>
    <w:rsid w:val="00E02D07"/>
    <w:rsid w:val="00E02E95"/>
    <w:rsid w:val="00E033BA"/>
    <w:rsid w:val="00E03692"/>
    <w:rsid w:val="00E037C1"/>
    <w:rsid w:val="00E0382F"/>
    <w:rsid w:val="00E03980"/>
    <w:rsid w:val="00E03DA9"/>
    <w:rsid w:val="00E041EC"/>
    <w:rsid w:val="00E047AD"/>
    <w:rsid w:val="00E04B67"/>
    <w:rsid w:val="00E052CE"/>
    <w:rsid w:val="00E058EE"/>
    <w:rsid w:val="00E05C35"/>
    <w:rsid w:val="00E06676"/>
    <w:rsid w:val="00E066F5"/>
    <w:rsid w:val="00E06A0D"/>
    <w:rsid w:val="00E0716E"/>
    <w:rsid w:val="00E073BA"/>
    <w:rsid w:val="00E075DE"/>
    <w:rsid w:val="00E07AA3"/>
    <w:rsid w:val="00E07AB5"/>
    <w:rsid w:val="00E10A5A"/>
    <w:rsid w:val="00E10EC8"/>
    <w:rsid w:val="00E11D68"/>
    <w:rsid w:val="00E11DB0"/>
    <w:rsid w:val="00E11FDB"/>
    <w:rsid w:val="00E1213E"/>
    <w:rsid w:val="00E1219F"/>
    <w:rsid w:val="00E1228B"/>
    <w:rsid w:val="00E12742"/>
    <w:rsid w:val="00E12CBB"/>
    <w:rsid w:val="00E12D6C"/>
    <w:rsid w:val="00E12EDF"/>
    <w:rsid w:val="00E13408"/>
    <w:rsid w:val="00E1448C"/>
    <w:rsid w:val="00E14B7B"/>
    <w:rsid w:val="00E14D04"/>
    <w:rsid w:val="00E15B76"/>
    <w:rsid w:val="00E16431"/>
    <w:rsid w:val="00E16805"/>
    <w:rsid w:val="00E1695A"/>
    <w:rsid w:val="00E16B28"/>
    <w:rsid w:val="00E16CA5"/>
    <w:rsid w:val="00E16D2F"/>
    <w:rsid w:val="00E17B40"/>
    <w:rsid w:val="00E17D6E"/>
    <w:rsid w:val="00E17F71"/>
    <w:rsid w:val="00E2102D"/>
    <w:rsid w:val="00E21224"/>
    <w:rsid w:val="00E2148C"/>
    <w:rsid w:val="00E21C86"/>
    <w:rsid w:val="00E21EAD"/>
    <w:rsid w:val="00E21F8A"/>
    <w:rsid w:val="00E223B3"/>
    <w:rsid w:val="00E22541"/>
    <w:rsid w:val="00E22D6F"/>
    <w:rsid w:val="00E22E87"/>
    <w:rsid w:val="00E2360B"/>
    <w:rsid w:val="00E23C52"/>
    <w:rsid w:val="00E23C67"/>
    <w:rsid w:val="00E23CEF"/>
    <w:rsid w:val="00E23D0D"/>
    <w:rsid w:val="00E23FAE"/>
    <w:rsid w:val="00E245C3"/>
    <w:rsid w:val="00E246BA"/>
    <w:rsid w:val="00E247DE"/>
    <w:rsid w:val="00E24BC4"/>
    <w:rsid w:val="00E25801"/>
    <w:rsid w:val="00E2631F"/>
    <w:rsid w:val="00E2675C"/>
    <w:rsid w:val="00E26A6B"/>
    <w:rsid w:val="00E26D12"/>
    <w:rsid w:val="00E2736D"/>
    <w:rsid w:val="00E27665"/>
    <w:rsid w:val="00E278AC"/>
    <w:rsid w:val="00E27BEE"/>
    <w:rsid w:val="00E3052B"/>
    <w:rsid w:val="00E309AE"/>
    <w:rsid w:val="00E30EEA"/>
    <w:rsid w:val="00E31471"/>
    <w:rsid w:val="00E31710"/>
    <w:rsid w:val="00E32188"/>
    <w:rsid w:val="00E328D8"/>
    <w:rsid w:val="00E32CE2"/>
    <w:rsid w:val="00E32D37"/>
    <w:rsid w:val="00E32F10"/>
    <w:rsid w:val="00E33C12"/>
    <w:rsid w:val="00E33F65"/>
    <w:rsid w:val="00E34142"/>
    <w:rsid w:val="00E3460C"/>
    <w:rsid w:val="00E3470B"/>
    <w:rsid w:val="00E3489A"/>
    <w:rsid w:val="00E3495E"/>
    <w:rsid w:val="00E35CB7"/>
    <w:rsid w:val="00E35F92"/>
    <w:rsid w:val="00E3617F"/>
    <w:rsid w:val="00E3638F"/>
    <w:rsid w:val="00E37667"/>
    <w:rsid w:val="00E37B54"/>
    <w:rsid w:val="00E4024F"/>
    <w:rsid w:val="00E406DA"/>
    <w:rsid w:val="00E40ADA"/>
    <w:rsid w:val="00E40B1E"/>
    <w:rsid w:val="00E415FC"/>
    <w:rsid w:val="00E4170E"/>
    <w:rsid w:val="00E4246E"/>
    <w:rsid w:val="00E43398"/>
    <w:rsid w:val="00E43AA3"/>
    <w:rsid w:val="00E43EB0"/>
    <w:rsid w:val="00E43FB8"/>
    <w:rsid w:val="00E44214"/>
    <w:rsid w:val="00E44A83"/>
    <w:rsid w:val="00E44BFF"/>
    <w:rsid w:val="00E44C59"/>
    <w:rsid w:val="00E453AF"/>
    <w:rsid w:val="00E4549D"/>
    <w:rsid w:val="00E45BF2"/>
    <w:rsid w:val="00E45DEA"/>
    <w:rsid w:val="00E4677E"/>
    <w:rsid w:val="00E46935"/>
    <w:rsid w:val="00E47684"/>
    <w:rsid w:val="00E47A76"/>
    <w:rsid w:val="00E500ED"/>
    <w:rsid w:val="00E50C4C"/>
    <w:rsid w:val="00E51829"/>
    <w:rsid w:val="00E52E0B"/>
    <w:rsid w:val="00E53651"/>
    <w:rsid w:val="00E53DCD"/>
    <w:rsid w:val="00E54066"/>
    <w:rsid w:val="00E54291"/>
    <w:rsid w:val="00E54585"/>
    <w:rsid w:val="00E5459C"/>
    <w:rsid w:val="00E5475E"/>
    <w:rsid w:val="00E549C2"/>
    <w:rsid w:val="00E55537"/>
    <w:rsid w:val="00E557B5"/>
    <w:rsid w:val="00E55E1B"/>
    <w:rsid w:val="00E56BD8"/>
    <w:rsid w:val="00E56F3C"/>
    <w:rsid w:val="00E57B6A"/>
    <w:rsid w:val="00E60952"/>
    <w:rsid w:val="00E61819"/>
    <w:rsid w:val="00E61E23"/>
    <w:rsid w:val="00E620A6"/>
    <w:rsid w:val="00E6210D"/>
    <w:rsid w:val="00E62171"/>
    <w:rsid w:val="00E62656"/>
    <w:rsid w:val="00E62768"/>
    <w:rsid w:val="00E62E62"/>
    <w:rsid w:val="00E62F0B"/>
    <w:rsid w:val="00E6462C"/>
    <w:rsid w:val="00E64745"/>
    <w:rsid w:val="00E64CD5"/>
    <w:rsid w:val="00E65BCA"/>
    <w:rsid w:val="00E65F73"/>
    <w:rsid w:val="00E66365"/>
    <w:rsid w:val="00E664B9"/>
    <w:rsid w:val="00E672DE"/>
    <w:rsid w:val="00E70029"/>
    <w:rsid w:val="00E71702"/>
    <w:rsid w:val="00E718FA"/>
    <w:rsid w:val="00E719D3"/>
    <w:rsid w:val="00E720FE"/>
    <w:rsid w:val="00E7210E"/>
    <w:rsid w:val="00E72A86"/>
    <w:rsid w:val="00E72C29"/>
    <w:rsid w:val="00E72D83"/>
    <w:rsid w:val="00E73583"/>
    <w:rsid w:val="00E73A50"/>
    <w:rsid w:val="00E73E05"/>
    <w:rsid w:val="00E73FEE"/>
    <w:rsid w:val="00E7442B"/>
    <w:rsid w:val="00E74DB2"/>
    <w:rsid w:val="00E74EE7"/>
    <w:rsid w:val="00E75236"/>
    <w:rsid w:val="00E75D1A"/>
    <w:rsid w:val="00E75F5F"/>
    <w:rsid w:val="00E76782"/>
    <w:rsid w:val="00E76956"/>
    <w:rsid w:val="00E76B6E"/>
    <w:rsid w:val="00E76DB9"/>
    <w:rsid w:val="00E77030"/>
    <w:rsid w:val="00E773C5"/>
    <w:rsid w:val="00E77744"/>
    <w:rsid w:val="00E777AD"/>
    <w:rsid w:val="00E779CB"/>
    <w:rsid w:val="00E80B80"/>
    <w:rsid w:val="00E814BC"/>
    <w:rsid w:val="00E81603"/>
    <w:rsid w:val="00E81756"/>
    <w:rsid w:val="00E81A4E"/>
    <w:rsid w:val="00E82C70"/>
    <w:rsid w:val="00E82DC8"/>
    <w:rsid w:val="00E83D1B"/>
    <w:rsid w:val="00E84AB4"/>
    <w:rsid w:val="00E84B48"/>
    <w:rsid w:val="00E84CC9"/>
    <w:rsid w:val="00E84EBF"/>
    <w:rsid w:val="00E8590A"/>
    <w:rsid w:val="00E85F38"/>
    <w:rsid w:val="00E861A8"/>
    <w:rsid w:val="00E86ED2"/>
    <w:rsid w:val="00E871DB"/>
    <w:rsid w:val="00E87629"/>
    <w:rsid w:val="00E87846"/>
    <w:rsid w:val="00E87853"/>
    <w:rsid w:val="00E90075"/>
    <w:rsid w:val="00E90423"/>
    <w:rsid w:val="00E9047F"/>
    <w:rsid w:val="00E90630"/>
    <w:rsid w:val="00E90C12"/>
    <w:rsid w:val="00E91621"/>
    <w:rsid w:val="00E91C47"/>
    <w:rsid w:val="00E91D47"/>
    <w:rsid w:val="00E91FEE"/>
    <w:rsid w:val="00E92935"/>
    <w:rsid w:val="00E94784"/>
    <w:rsid w:val="00E949D3"/>
    <w:rsid w:val="00E94A10"/>
    <w:rsid w:val="00E95F82"/>
    <w:rsid w:val="00E96141"/>
    <w:rsid w:val="00E96473"/>
    <w:rsid w:val="00E96829"/>
    <w:rsid w:val="00E9686D"/>
    <w:rsid w:val="00E9757C"/>
    <w:rsid w:val="00E97928"/>
    <w:rsid w:val="00E979DF"/>
    <w:rsid w:val="00E97A5E"/>
    <w:rsid w:val="00EA0D57"/>
    <w:rsid w:val="00EA0E45"/>
    <w:rsid w:val="00EA1EAD"/>
    <w:rsid w:val="00EA205B"/>
    <w:rsid w:val="00EA3628"/>
    <w:rsid w:val="00EA36D3"/>
    <w:rsid w:val="00EA3702"/>
    <w:rsid w:val="00EA446D"/>
    <w:rsid w:val="00EA4907"/>
    <w:rsid w:val="00EA4974"/>
    <w:rsid w:val="00EA4A2E"/>
    <w:rsid w:val="00EA4BCD"/>
    <w:rsid w:val="00EA4CE0"/>
    <w:rsid w:val="00EA4EE3"/>
    <w:rsid w:val="00EA52B7"/>
    <w:rsid w:val="00EA5618"/>
    <w:rsid w:val="00EA5AC7"/>
    <w:rsid w:val="00EA6303"/>
    <w:rsid w:val="00EA63E7"/>
    <w:rsid w:val="00EA67FD"/>
    <w:rsid w:val="00EA6872"/>
    <w:rsid w:val="00EA6B29"/>
    <w:rsid w:val="00EA6B90"/>
    <w:rsid w:val="00EA6EA1"/>
    <w:rsid w:val="00EA740F"/>
    <w:rsid w:val="00EA7587"/>
    <w:rsid w:val="00EA7A0F"/>
    <w:rsid w:val="00EB04B5"/>
    <w:rsid w:val="00EB06AF"/>
    <w:rsid w:val="00EB1023"/>
    <w:rsid w:val="00EB1073"/>
    <w:rsid w:val="00EB199B"/>
    <w:rsid w:val="00EB1BC0"/>
    <w:rsid w:val="00EB210B"/>
    <w:rsid w:val="00EB2248"/>
    <w:rsid w:val="00EB2453"/>
    <w:rsid w:val="00EB269D"/>
    <w:rsid w:val="00EB2979"/>
    <w:rsid w:val="00EB39F9"/>
    <w:rsid w:val="00EB3BCE"/>
    <w:rsid w:val="00EB47E5"/>
    <w:rsid w:val="00EB5877"/>
    <w:rsid w:val="00EB5A86"/>
    <w:rsid w:val="00EB5CAD"/>
    <w:rsid w:val="00EB61ED"/>
    <w:rsid w:val="00EB621E"/>
    <w:rsid w:val="00EB65A1"/>
    <w:rsid w:val="00EB6633"/>
    <w:rsid w:val="00EB684B"/>
    <w:rsid w:val="00EB730C"/>
    <w:rsid w:val="00EB7561"/>
    <w:rsid w:val="00EB7939"/>
    <w:rsid w:val="00EB7B45"/>
    <w:rsid w:val="00EB7C89"/>
    <w:rsid w:val="00EC018B"/>
    <w:rsid w:val="00EC0324"/>
    <w:rsid w:val="00EC0DD2"/>
    <w:rsid w:val="00EC0E73"/>
    <w:rsid w:val="00EC13B2"/>
    <w:rsid w:val="00EC1543"/>
    <w:rsid w:val="00EC23B5"/>
    <w:rsid w:val="00EC2BC2"/>
    <w:rsid w:val="00EC2C2F"/>
    <w:rsid w:val="00EC2CF2"/>
    <w:rsid w:val="00EC2D72"/>
    <w:rsid w:val="00EC2DE4"/>
    <w:rsid w:val="00EC3159"/>
    <w:rsid w:val="00EC323A"/>
    <w:rsid w:val="00EC34E3"/>
    <w:rsid w:val="00EC3700"/>
    <w:rsid w:val="00EC37CE"/>
    <w:rsid w:val="00EC3C14"/>
    <w:rsid w:val="00EC3D4A"/>
    <w:rsid w:val="00EC3FFF"/>
    <w:rsid w:val="00EC4820"/>
    <w:rsid w:val="00EC4B67"/>
    <w:rsid w:val="00EC5062"/>
    <w:rsid w:val="00EC53F0"/>
    <w:rsid w:val="00EC5DD1"/>
    <w:rsid w:val="00EC70F7"/>
    <w:rsid w:val="00EC7EB7"/>
    <w:rsid w:val="00EC7F4A"/>
    <w:rsid w:val="00ED0291"/>
    <w:rsid w:val="00ED0516"/>
    <w:rsid w:val="00ED053F"/>
    <w:rsid w:val="00ED198F"/>
    <w:rsid w:val="00ED1A2D"/>
    <w:rsid w:val="00ED1BFF"/>
    <w:rsid w:val="00ED241C"/>
    <w:rsid w:val="00ED26AE"/>
    <w:rsid w:val="00ED28D4"/>
    <w:rsid w:val="00ED296D"/>
    <w:rsid w:val="00ED2B38"/>
    <w:rsid w:val="00ED2F2E"/>
    <w:rsid w:val="00ED3A50"/>
    <w:rsid w:val="00ED4090"/>
    <w:rsid w:val="00ED4348"/>
    <w:rsid w:val="00ED43DA"/>
    <w:rsid w:val="00ED46D7"/>
    <w:rsid w:val="00ED4C1B"/>
    <w:rsid w:val="00ED529E"/>
    <w:rsid w:val="00ED542F"/>
    <w:rsid w:val="00ED66C5"/>
    <w:rsid w:val="00ED6A8D"/>
    <w:rsid w:val="00ED6B2E"/>
    <w:rsid w:val="00ED710B"/>
    <w:rsid w:val="00ED7133"/>
    <w:rsid w:val="00EE11F8"/>
    <w:rsid w:val="00EE190E"/>
    <w:rsid w:val="00EE1BEB"/>
    <w:rsid w:val="00EE1E35"/>
    <w:rsid w:val="00EE27E2"/>
    <w:rsid w:val="00EE2819"/>
    <w:rsid w:val="00EE2EC4"/>
    <w:rsid w:val="00EE38B4"/>
    <w:rsid w:val="00EE392A"/>
    <w:rsid w:val="00EE3B06"/>
    <w:rsid w:val="00EE3B46"/>
    <w:rsid w:val="00EE3B79"/>
    <w:rsid w:val="00EE3F23"/>
    <w:rsid w:val="00EE59ED"/>
    <w:rsid w:val="00EE60A1"/>
    <w:rsid w:val="00EE6168"/>
    <w:rsid w:val="00EE6853"/>
    <w:rsid w:val="00EE6C9F"/>
    <w:rsid w:val="00EE6D50"/>
    <w:rsid w:val="00EE7E5F"/>
    <w:rsid w:val="00EF0345"/>
    <w:rsid w:val="00EF04B9"/>
    <w:rsid w:val="00EF067D"/>
    <w:rsid w:val="00EF0CF9"/>
    <w:rsid w:val="00EF105D"/>
    <w:rsid w:val="00EF1A9B"/>
    <w:rsid w:val="00EF2262"/>
    <w:rsid w:val="00EF2380"/>
    <w:rsid w:val="00EF24F5"/>
    <w:rsid w:val="00EF2565"/>
    <w:rsid w:val="00EF2765"/>
    <w:rsid w:val="00EF27D0"/>
    <w:rsid w:val="00EF28B1"/>
    <w:rsid w:val="00EF2DE8"/>
    <w:rsid w:val="00EF32F6"/>
    <w:rsid w:val="00EF4580"/>
    <w:rsid w:val="00EF4EF1"/>
    <w:rsid w:val="00EF539F"/>
    <w:rsid w:val="00EF5925"/>
    <w:rsid w:val="00EF662C"/>
    <w:rsid w:val="00EF6928"/>
    <w:rsid w:val="00EF6DB5"/>
    <w:rsid w:val="00EF6FA9"/>
    <w:rsid w:val="00EF7405"/>
    <w:rsid w:val="00EF78EA"/>
    <w:rsid w:val="00F016E4"/>
    <w:rsid w:val="00F017DC"/>
    <w:rsid w:val="00F01CB5"/>
    <w:rsid w:val="00F01E6C"/>
    <w:rsid w:val="00F02075"/>
    <w:rsid w:val="00F03219"/>
    <w:rsid w:val="00F03702"/>
    <w:rsid w:val="00F03C06"/>
    <w:rsid w:val="00F04097"/>
    <w:rsid w:val="00F045E2"/>
    <w:rsid w:val="00F051B0"/>
    <w:rsid w:val="00F05409"/>
    <w:rsid w:val="00F06448"/>
    <w:rsid w:val="00F0689B"/>
    <w:rsid w:val="00F06E52"/>
    <w:rsid w:val="00F06F62"/>
    <w:rsid w:val="00F078AE"/>
    <w:rsid w:val="00F07BD0"/>
    <w:rsid w:val="00F07EC3"/>
    <w:rsid w:val="00F100E0"/>
    <w:rsid w:val="00F10625"/>
    <w:rsid w:val="00F1079D"/>
    <w:rsid w:val="00F11081"/>
    <w:rsid w:val="00F11209"/>
    <w:rsid w:val="00F11547"/>
    <w:rsid w:val="00F11A95"/>
    <w:rsid w:val="00F11C39"/>
    <w:rsid w:val="00F11CEB"/>
    <w:rsid w:val="00F1248F"/>
    <w:rsid w:val="00F1264C"/>
    <w:rsid w:val="00F126D2"/>
    <w:rsid w:val="00F130A4"/>
    <w:rsid w:val="00F13573"/>
    <w:rsid w:val="00F13EA0"/>
    <w:rsid w:val="00F140E4"/>
    <w:rsid w:val="00F14107"/>
    <w:rsid w:val="00F1457D"/>
    <w:rsid w:val="00F14673"/>
    <w:rsid w:val="00F1469A"/>
    <w:rsid w:val="00F1480E"/>
    <w:rsid w:val="00F149A3"/>
    <w:rsid w:val="00F15443"/>
    <w:rsid w:val="00F15BD1"/>
    <w:rsid w:val="00F1677E"/>
    <w:rsid w:val="00F16BE6"/>
    <w:rsid w:val="00F174DB"/>
    <w:rsid w:val="00F1767B"/>
    <w:rsid w:val="00F17B2F"/>
    <w:rsid w:val="00F20521"/>
    <w:rsid w:val="00F20797"/>
    <w:rsid w:val="00F20E6E"/>
    <w:rsid w:val="00F211C1"/>
    <w:rsid w:val="00F217CB"/>
    <w:rsid w:val="00F21874"/>
    <w:rsid w:val="00F2199E"/>
    <w:rsid w:val="00F21E65"/>
    <w:rsid w:val="00F21EEB"/>
    <w:rsid w:val="00F22268"/>
    <w:rsid w:val="00F2231E"/>
    <w:rsid w:val="00F22877"/>
    <w:rsid w:val="00F23077"/>
    <w:rsid w:val="00F234F2"/>
    <w:rsid w:val="00F236E1"/>
    <w:rsid w:val="00F24486"/>
    <w:rsid w:val="00F24755"/>
    <w:rsid w:val="00F25875"/>
    <w:rsid w:val="00F25F15"/>
    <w:rsid w:val="00F26877"/>
    <w:rsid w:val="00F268BA"/>
    <w:rsid w:val="00F26E93"/>
    <w:rsid w:val="00F26F42"/>
    <w:rsid w:val="00F272E0"/>
    <w:rsid w:val="00F30562"/>
    <w:rsid w:val="00F30952"/>
    <w:rsid w:val="00F30ADB"/>
    <w:rsid w:val="00F30CB3"/>
    <w:rsid w:val="00F3163A"/>
    <w:rsid w:val="00F31A97"/>
    <w:rsid w:val="00F31DDB"/>
    <w:rsid w:val="00F3200C"/>
    <w:rsid w:val="00F320EB"/>
    <w:rsid w:val="00F321E3"/>
    <w:rsid w:val="00F323D2"/>
    <w:rsid w:val="00F32665"/>
    <w:rsid w:val="00F32E30"/>
    <w:rsid w:val="00F32EE7"/>
    <w:rsid w:val="00F330A5"/>
    <w:rsid w:val="00F3344A"/>
    <w:rsid w:val="00F3372C"/>
    <w:rsid w:val="00F33FEC"/>
    <w:rsid w:val="00F3411B"/>
    <w:rsid w:val="00F35842"/>
    <w:rsid w:val="00F359EB"/>
    <w:rsid w:val="00F36501"/>
    <w:rsid w:val="00F36694"/>
    <w:rsid w:val="00F36CD4"/>
    <w:rsid w:val="00F3738F"/>
    <w:rsid w:val="00F3767D"/>
    <w:rsid w:val="00F4012C"/>
    <w:rsid w:val="00F4063A"/>
    <w:rsid w:val="00F4093E"/>
    <w:rsid w:val="00F4170C"/>
    <w:rsid w:val="00F41879"/>
    <w:rsid w:val="00F41CFF"/>
    <w:rsid w:val="00F4243B"/>
    <w:rsid w:val="00F42646"/>
    <w:rsid w:val="00F42AC1"/>
    <w:rsid w:val="00F42EA6"/>
    <w:rsid w:val="00F42FD1"/>
    <w:rsid w:val="00F43598"/>
    <w:rsid w:val="00F436D2"/>
    <w:rsid w:val="00F43A0D"/>
    <w:rsid w:val="00F43BF4"/>
    <w:rsid w:val="00F44001"/>
    <w:rsid w:val="00F45032"/>
    <w:rsid w:val="00F461EB"/>
    <w:rsid w:val="00F4667C"/>
    <w:rsid w:val="00F46963"/>
    <w:rsid w:val="00F47047"/>
    <w:rsid w:val="00F4761B"/>
    <w:rsid w:val="00F4786F"/>
    <w:rsid w:val="00F4792C"/>
    <w:rsid w:val="00F47C30"/>
    <w:rsid w:val="00F50392"/>
    <w:rsid w:val="00F50828"/>
    <w:rsid w:val="00F50906"/>
    <w:rsid w:val="00F50AA7"/>
    <w:rsid w:val="00F51610"/>
    <w:rsid w:val="00F517D6"/>
    <w:rsid w:val="00F51F3A"/>
    <w:rsid w:val="00F52208"/>
    <w:rsid w:val="00F52C19"/>
    <w:rsid w:val="00F52CC2"/>
    <w:rsid w:val="00F53002"/>
    <w:rsid w:val="00F5365A"/>
    <w:rsid w:val="00F53743"/>
    <w:rsid w:val="00F53B8B"/>
    <w:rsid w:val="00F53C98"/>
    <w:rsid w:val="00F54714"/>
    <w:rsid w:val="00F54BA2"/>
    <w:rsid w:val="00F554CF"/>
    <w:rsid w:val="00F558D4"/>
    <w:rsid w:val="00F55FFC"/>
    <w:rsid w:val="00F56BF3"/>
    <w:rsid w:val="00F56F60"/>
    <w:rsid w:val="00F576B5"/>
    <w:rsid w:val="00F577C6"/>
    <w:rsid w:val="00F57800"/>
    <w:rsid w:val="00F57F76"/>
    <w:rsid w:val="00F603F5"/>
    <w:rsid w:val="00F6083E"/>
    <w:rsid w:val="00F60B70"/>
    <w:rsid w:val="00F6185D"/>
    <w:rsid w:val="00F61FC9"/>
    <w:rsid w:val="00F62238"/>
    <w:rsid w:val="00F6223E"/>
    <w:rsid w:val="00F62391"/>
    <w:rsid w:val="00F62839"/>
    <w:rsid w:val="00F62A2D"/>
    <w:rsid w:val="00F63A0E"/>
    <w:rsid w:val="00F63B07"/>
    <w:rsid w:val="00F63CED"/>
    <w:rsid w:val="00F6416D"/>
    <w:rsid w:val="00F642E8"/>
    <w:rsid w:val="00F642F2"/>
    <w:rsid w:val="00F64B72"/>
    <w:rsid w:val="00F64FC3"/>
    <w:rsid w:val="00F655DB"/>
    <w:rsid w:val="00F65A96"/>
    <w:rsid w:val="00F65B4B"/>
    <w:rsid w:val="00F65B8A"/>
    <w:rsid w:val="00F65E8C"/>
    <w:rsid w:val="00F663A0"/>
    <w:rsid w:val="00F66D18"/>
    <w:rsid w:val="00F66F43"/>
    <w:rsid w:val="00F7075C"/>
    <w:rsid w:val="00F70D4F"/>
    <w:rsid w:val="00F7113A"/>
    <w:rsid w:val="00F71278"/>
    <w:rsid w:val="00F712F4"/>
    <w:rsid w:val="00F7132A"/>
    <w:rsid w:val="00F721EA"/>
    <w:rsid w:val="00F723C0"/>
    <w:rsid w:val="00F7257B"/>
    <w:rsid w:val="00F72B0E"/>
    <w:rsid w:val="00F72BF8"/>
    <w:rsid w:val="00F72D40"/>
    <w:rsid w:val="00F72D4F"/>
    <w:rsid w:val="00F72F42"/>
    <w:rsid w:val="00F731D2"/>
    <w:rsid w:val="00F7360E"/>
    <w:rsid w:val="00F73A5D"/>
    <w:rsid w:val="00F73AC5"/>
    <w:rsid w:val="00F73C9D"/>
    <w:rsid w:val="00F73E94"/>
    <w:rsid w:val="00F74FA0"/>
    <w:rsid w:val="00F75320"/>
    <w:rsid w:val="00F75913"/>
    <w:rsid w:val="00F75E1F"/>
    <w:rsid w:val="00F76222"/>
    <w:rsid w:val="00F767F2"/>
    <w:rsid w:val="00F76D63"/>
    <w:rsid w:val="00F77075"/>
    <w:rsid w:val="00F77748"/>
    <w:rsid w:val="00F77E2A"/>
    <w:rsid w:val="00F804B2"/>
    <w:rsid w:val="00F8050A"/>
    <w:rsid w:val="00F80C8A"/>
    <w:rsid w:val="00F81169"/>
    <w:rsid w:val="00F8119C"/>
    <w:rsid w:val="00F813AF"/>
    <w:rsid w:val="00F82251"/>
    <w:rsid w:val="00F82B0C"/>
    <w:rsid w:val="00F83339"/>
    <w:rsid w:val="00F83651"/>
    <w:rsid w:val="00F83D4F"/>
    <w:rsid w:val="00F83F0F"/>
    <w:rsid w:val="00F8427A"/>
    <w:rsid w:val="00F84CA9"/>
    <w:rsid w:val="00F84E5D"/>
    <w:rsid w:val="00F85338"/>
    <w:rsid w:val="00F855E0"/>
    <w:rsid w:val="00F85A8A"/>
    <w:rsid w:val="00F85E5F"/>
    <w:rsid w:val="00F866D0"/>
    <w:rsid w:val="00F8681C"/>
    <w:rsid w:val="00F86C07"/>
    <w:rsid w:val="00F87A7C"/>
    <w:rsid w:val="00F87D2B"/>
    <w:rsid w:val="00F90ACA"/>
    <w:rsid w:val="00F912FF"/>
    <w:rsid w:val="00F91578"/>
    <w:rsid w:val="00F919A5"/>
    <w:rsid w:val="00F91C99"/>
    <w:rsid w:val="00F92166"/>
    <w:rsid w:val="00F94078"/>
    <w:rsid w:val="00F9431A"/>
    <w:rsid w:val="00F94493"/>
    <w:rsid w:val="00F94CF3"/>
    <w:rsid w:val="00F9509D"/>
    <w:rsid w:val="00F957C9"/>
    <w:rsid w:val="00F95A85"/>
    <w:rsid w:val="00F95F8D"/>
    <w:rsid w:val="00F96182"/>
    <w:rsid w:val="00F963DA"/>
    <w:rsid w:val="00F96403"/>
    <w:rsid w:val="00F9643D"/>
    <w:rsid w:val="00F967F7"/>
    <w:rsid w:val="00F96ACB"/>
    <w:rsid w:val="00F9735E"/>
    <w:rsid w:val="00F97919"/>
    <w:rsid w:val="00F97C27"/>
    <w:rsid w:val="00FA106A"/>
    <w:rsid w:val="00FA2240"/>
    <w:rsid w:val="00FA27B3"/>
    <w:rsid w:val="00FA2FF6"/>
    <w:rsid w:val="00FA43A7"/>
    <w:rsid w:val="00FA44D9"/>
    <w:rsid w:val="00FA46C1"/>
    <w:rsid w:val="00FA49C3"/>
    <w:rsid w:val="00FA5B44"/>
    <w:rsid w:val="00FA68B5"/>
    <w:rsid w:val="00FA6CF1"/>
    <w:rsid w:val="00FA7016"/>
    <w:rsid w:val="00FA7753"/>
    <w:rsid w:val="00FA77BD"/>
    <w:rsid w:val="00FA7D86"/>
    <w:rsid w:val="00FB01EC"/>
    <w:rsid w:val="00FB0CC7"/>
    <w:rsid w:val="00FB188E"/>
    <w:rsid w:val="00FB192B"/>
    <w:rsid w:val="00FB1935"/>
    <w:rsid w:val="00FB1A6B"/>
    <w:rsid w:val="00FB1D70"/>
    <w:rsid w:val="00FB20FB"/>
    <w:rsid w:val="00FB21C9"/>
    <w:rsid w:val="00FB240E"/>
    <w:rsid w:val="00FB2562"/>
    <w:rsid w:val="00FB280F"/>
    <w:rsid w:val="00FB2A0D"/>
    <w:rsid w:val="00FB2BE6"/>
    <w:rsid w:val="00FB2CA5"/>
    <w:rsid w:val="00FB3415"/>
    <w:rsid w:val="00FB35FD"/>
    <w:rsid w:val="00FB3A0C"/>
    <w:rsid w:val="00FB44B4"/>
    <w:rsid w:val="00FB463B"/>
    <w:rsid w:val="00FB5A06"/>
    <w:rsid w:val="00FB791F"/>
    <w:rsid w:val="00FB7943"/>
    <w:rsid w:val="00FB7C6D"/>
    <w:rsid w:val="00FB7F47"/>
    <w:rsid w:val="00FC04E5"/>
    <w:rsid w:val="00FC1B2C"/>
    <w:rsid w:val="00FC2034"/>
    <w:rsid w:val="00FC247E"/>
    <w:rsid w:val="00FC26AD"/>
    <w:rsid w:val="00FC2DF9"/>
    <w:rsid w:val="00FC317E"/>
    <w:rsid w:val="00FC3FA0"/>
    <w:rsid w:val="00FC49E2"/>
    <w:rsid w:val="00FC503A"/>
    <w:rsid w:val="00FC5254"/>
    <w:rsid w:val="00FC56FB"/>
    <w:rsid w:val="00FC58F4"/>
    <w:rsid w:val="00FC5A8E"/>
    <w:rsid w:val="00FC6D9B"/>
    <w:rsid w:val="00FC72FD"/>
    <w:rsid w:val="00FC7517"/>
    <w:rsid w:val="00FC799F"/>
    <w:rsid w:val="00FD0020"/>
    <w:rsid w:val="00FD04EE"/>
    <w:rsid w:val="00FD0DC4"/>
    <w:rsid w:val="00FD11D9"/>
    <w:rsid w:val="00FD11F8"/>
    <w:rsid w:val="00FD1613"/>
    <w:rsid w:val="00FD2722"/>
    <w:rsid w:val="00FD272A"/>
    <w:rsid w:val="00FD36F8"/>
    <w:rsid w:val="00FD4326"/>
    <w:rsid w:val="00FD4BC6"/>
    <w:rsid w:val="00FD59E3"/>
    <w:rsid w:val="00FD5C7D"/>
    <w:rsid w:val="00FD61CF"/>
    <w:rsid w:val="00FD6A99"/>
    <w:rsid w:val="00FD6AEA"/>
    <w:rsid w:val="00FD6FB2"/>
    <w:rsid w:val="00FD7C2E"/>
    <w:rsid w:val="00FD7DB4"/>
    <w:rsid w:val="00FD7EB6"/>
    <w:rsid w:val="00FE098C"/>
    <w:rsid w:val="00FE0AF5"/>
    <w:rsid w:val="00FE0D21"/>
    <w:rsid w:val="00FE1199"/>
    <w:rsid w:val="00FE14ED"/>
    <w:rsid w:val="00FE162B"/>
    <w:rsid w:val="00FE21E9"/>
    <w:rsid w:val="00FE2D16"/>
    <w:rsid w:val="00FE2EC7"/>
    <w:rsid w:val="00FE31B2"/>
    <w:rsid w:val="00FE3716"/>
    <w:rsid w:val="00FE3D19"/>
    <w:rsid w:val="00FE3DAA"/>
    <w:rsid w:val="00FE3E0F"/>
    <w:rsid w:val="00FE4192"/>
    <w:rsid w:val="00FE4D74"/>
    <w:rsid w:val="00FE4EBE"/>
    <w:rsid w:val="00FE559F"/>
    <w:rsid w:val="00FE5DDE"/>
    <w:rsid w:val="00FE6281"/>
    <w:rsid w:val="00FE6BDE"/>
    <w:rsid w:val="00FE7473"/>
    <w:rsid w:val="00FE74AB"/>
    <w:rsid w:val="00FE7783"/>
    <w:rsid w:val="00FE790B"/>
    <w:rsid w:val="00FF03A2"/>
    <w:rsid w:val="00FF0A01"/>
    <w:rsid w:val="00FF0C32"/>
    <w:rsid w:val="00FF0CD1"/>
    <w:rsid w:val="00FF1653"/>
    <w:rsid w:val="00FF231D"/>
    <w:rsid w:val="00FF28FE"/>
    <w:rsid w:val="00FF2BC0"/>
    <w:rsid w:val="00FF33A9"/>
    <w:rsid w:val="00FF3582"/>
    <w:rsid w:val="00FF3907"/>
    <w:rsid w:val="00FF3BC9"/>
    <w:rsid w:val="00FF3FAC"/>
    <w:rsid w:val="00FF4016"/>
    <w:rsid w:val="00FF421B"/>
    <w:rsid w:val="00FF4F68"/>
    <w:rsid w:val="00FF5044"/>
    <w:rsid w:val="00FF52DE"/>
    <w:rsid w:val="00FF55D8"/>
    <w:rsid w:val="00FF565C"/>
    <w:rsid w:val="00FF5F0C"/>
    <w:rsid w:val="00FF6002"/>
    <w:rsid w:val="00FF601C"/>
    <w:rsid w:val="00FF6341"/>
    <w:rsid w:val="00FF64BE"/>
    <w:rsid w:val="00FF66D1"/>
    <w:rsid w:val="00FF70B5"/>
    <w:rsid w:val="00FF7189"/>
    <w:rsid w:val="00FF7721"/>
    <w:rsid w:val="00FF7E98"/>
    <w:rsid w:val="00FF7F30"/>
    <w:rsid w:val="011A11A4"/>
    <w:rsid w:val="011F57BB"/>
    <w:rsid w:val="0120405C"/>
    <w:rsid w:val="01405559"/>
    <w:rsid w:val="014B5B44"/>
    <w:rsid w:val="016F1387"/>
    <w:rsid w:val="0182219D"/>
    <w:rsid w:val="01856CCD"/>
    <w:rsid w:val="018C5F7F"/>
    <w:rsid w:val="01AC7D6A"/>
    <w:rsid w:val="01BE4069"/>
    <w:rsid w:val="01BE5800"/>
    <w:rsid w:val="01C35244"/>
    <w:rsid w:val="01DD3D6A"/>
    <w:rsid w:val="01E46F65"/>
    <w:rsid w:val="01FD1AB4"/>
    <w:rsid w:val="01FF5F05"/>
    <w:rsid w:val="02087DA5"/>
    <w:rsid w:val="020F084F"/>
    <w:rsid w:val="0228639E"/>
    <w:rsid w:val="022C43FC"/>
    <w:rsid w:val="023D5749"/>
    <w:rsid w:val="02813B70"/>
    <w:rsid w:val="029447A7"/>
    <w:rsid w:val="02CE17E8"/>
    <w:rsid w:val="02D6389E"/>
    <w:rsid w:val="02DA044B"/>
    <w:rsid w:val="02E332EA"/>
    <w:rsid w:val="02E536DD"/>
    <w:rsid w:val="02FC7879"/>
    <w:rsid w:val="030A564C"/>
    <w:rsid w:val="033D55CF"/>
    <w:rsid w:val="035E737B"/>
    <w:rsid w:val="036231E4"/>
    <w:rsid w:val="03663B0D"/>
    <w:rsid w:val="0366789A"/>
    <w:rsid w:val="037D3DF5"/>
    <w:rsid w:val="03A955C9"/>
    <w:rsid w:val="03EE0393"/>
    <w:rsid w:val="03F06C42"/>
    <w:rsid w:val="03FD2384"/>
    <w:rsid w:val="040242FD"/>
    <w:rsid w:val="04094D9C"/>
    <w:rsid w:val="041B3357"/>
    <w:rsid w:val="04216641"/>
    <w:rsid w:val="043A3A91"/>
    <w:rsid w:val="0448446D"/>
    <w:rsid w:val="044C50BA"/>
    <w:rsid w:val="045E07BC"/>
    <w:rsid w:val="047B6C26"/>
    <w:rsid w:val="049A683B"/>
    <w:rsid w:val="04B458A6"/>
    <w:rsid w:val="04BE5FB8"/>
    <w:rsid w:val="04C34346"/>
    <w:rsid w:val="04E30437"/>
    <w:rsid w:val="05045C94"/>
    <w:rsid w:val="05065269"/>
    <w:rsid w:val="0508204E"/>
    <w:rsid w:val="053323FC"/>
    <w:rsid w:val="05465FD3"/>
    <w:rsid w:val="0550373A"/>
    <w:rsid w:val="055124E8"/>
    <w:rsid w:val="0571476E"/>
    <w:rsid w:val="05A3689F"/>
    <w:rsid w:val="05A9593F"/>
    <w:rsid w:val="05E46629"/>
    <w:rsid w:val="05EF5C58"/>
    <w:rsid w:val="05F41FAA"/>
    <w:rsid w:val="05F45E3B"/>
    <w:rsid w:val="0602556D"/>
    <w:rsid w:val="06066180"/>
    <w:rsid w:val="06292706"/>
    <w:rsid w:val="062E29C3"/>
    <w:rsid w:val="063B78DC"/>
    <w:rsid w:val="063D29A3"/>
    <w:rsid w:val="064F566F"/>
    <w:rsid w:val="0656577C"/>
    <w:rsid w:val="0682248D"/>
    <w:rsid w:val="0688553D"/>
    <w:rsid w:val="069316F2"/>
    <w:rsid w:val="06971FEE"/>
    <w:rsid w:val="06A2338C"/>
    <w:rsid w:val="06C104D4"/>
    <w:rsid w:val="06C123D8"/>
    <w:rsid w:val="06C14E19"/>
    <w:rsid w:val="06C95981"/>
    <w:rsid w:val="071749C2"/>
    <w:rsid w:val="071C264C"/>
    <w:rsid w:val="071F4C1C"/>
    <w:rsid w:val="0730000A"/>
    <w:rsid w:val="07305104"/>
    <w:rsid w:val="0744639A"/>
    <w:rsid w:val="07486809"/>
    <w:rsid w:val="07653BD1"/>
    <w:rsid w:val="076C143E"/>
    <w:rsid w:val="076E0F6D"/>
    <w:rsid w:val="07717C81"/>
    <w:rsid w:val="07761BFD"/>
    <w:rsid w:val="0777080F"/>
    <w:rsid w:val="07AF6479"/>
    <w:rsid w:val="07B45450"/>
    <w:rsid w:val="07BC2556"/>
    <w:rsid w:val="07E84F31"/>
    <w:rsid w:val="07F8185F"/>
    <w:rsid w:val="080D6955"/>
    <w:rsid w:val="081650F7"/>
    <w:rsid w:val="081C0ED4"/>
    <w:rsid w:val="0839529D"/>
    <w:rsid w:val="0859774B"/>
    <w:rsid w:val="087840FB"/>
    <w:rsid w:val="08816A63"/>
    <w:rsid w:val="08A17934"/>
    <w:rsid w:val="08AF77F6"/>
    <w:rsid w:val="08CA13FE"/>
    <w:rsid w:val="08CE609D"/>
    <w:rsid w:val="08DD4532"/>
    <w:rsid w:val="08EB230C"/>
    <w:rsid w:val="08ED1BAD"/>
    <w:rsid w:val="08ED6689"/>
    <w:rsid w:val="08F234FA"/>
    <w:rsid w:val="08F57ACE"/>
    <w:rsid w:val="090760E5"/>
    <w:rsid w:val="090B23E0"/>
    <w:rsid w:val="091368A1"/>
    <w:rsid w:val="0925559E"/>
    <w:rsid w:val="093D503C"/>
    <w:rsid w:val="0971094D"/>
    <w:rsid w:val="09974C33"/>
    <w:rsid w:val="09982AB9"/>
    <w:rsid w:val="099E7A69"/>
    <w:rsid w:val="09B82947"/>
    <w:rsid w:val="09C94FA3"/>
    <w:rsid w:val="09CF15F0"/>
    <w:rsid w:val="09D9484B"/>
    <w:rsid w:val="09E55D39"/>
    <w:rsid w:val="0A59408D"/>
    <w:rsid w:val="0A6551FA"/>
    <w:rsid w:val="0A7C13C0"/>
    <w:rsid w:val="0A8658BC"/>
    <w:rsid w:val="0A8C5FC6"/>
    <w:rsid w:val="0A9E153A"/>
    <w:rsid w:val="0AA35092"/>
    <w:rsid w:val="0AB30155"/>
    <w:rsid w:val="0AB53037"/>
    <w:rsid w:val="0AB77C76"/>
    <w:rsid w:val="0B0F7D5D"/>
    <w:rsid w:val="0B1E74CA"/>
    <w:rsid w:val="0B2E3CF5"/>
    <w:rsid w:val="0B9E6437"/>
    <w:rsid w:val="0BF958C7"/>
    <w:rsid w:val="0C064DA2"/>
    <w:rsid w:val="0C1666D9"/>
    <w:rsid w:val="0C2561A2"/>
    <w:rsid w:val="0C396B71"/>
    <w:rsid w:val="0C3F26D8"/>
    <w:rsid w:val="0C3F3332"/>
    <w:rsid w:val="0C5A09A9"/>
    <w:rsid w:val="0C6B308A"/>
    <w:rsid w:val="0C6E7FC6"/>
    <w:rsid w:val="0C7A4730"/>
    <w:rsid w:val="0C800126"/>
    <w:rsid w:val="0C8C0258"/>
    <w:rsid w:val="0CDB719E"/>
    <w:rsid w:val="0D0B53BC"/>
    <w:rsid w:val="0D11138D"/>
    <w:rsid w:val="0D2353A0"/>
    <w:rsid w:val="0D56019D"/>
    <w:rsid w:val="0D806995"/>
    <w:rsid w:val="0DAF176C"/>
    <w:rsid w:val="0DB47D2A"/>
    <w:rsid w:val="0DBE3C6C"/>
    <w:rsid w:val="0DCA4E97"/>
    <w:rsid w:val="0DD23658"/>
    <w:rsid w:val="0DD673C7"/>
    <w:rsid w:val="0DE03D1B"/>
    <w:rsid w:val="0DEA5654"/>
    <w:rsid w:val="0DED21A1"/>
    <w:rsid w:val="0DF03E87"/>
    <w:rsid w:val="0E0812B7"/>
    <w:rsid w:val="0E407559"/>
    <w:rsid w:val="0E5A5508"/>
    <w:rsid w:val="0E800498"/>
    <w:rsid w:val="0E912047"/>
    <w:rsid w:val="0E940B6D"/>
    <w:rsid w:val="0E962B4D"/>
    <w:rsid w:val="0EAB6A73"/>
    <w:rsid w:val="0EDE1004"/>
    <w:rsid w:val="0F06711D"/>
    <w:rsid w:val="0F260B44"/>
    <w:rsid w:val="0F4D0707"/>
    <w:rsid w:val="0F8115D4"/>
    <w:rsid w:val="0F951117"/>
    <w:rsid w:val="0F9F41EB"/>
    <w:rsid w:val="0FB970F9"/>
    <w:rsid w:val="0FBA2A45"/>
    <w:rsid w:val="0FC41654"/>
    <w:rsid w:val="0FDE7285"/>
    <w:rsid w:val="10156CA8"/>
    <w:rsid w:val="101E0BE2"/>
    <w:rsid w:val="10403121"/>
    <w:rsid w:val="1042721E"/>
    <w:rsid w:val="105D5650"/>
    <w:rsid w:val="106951F4"/>
    <w:rsid w:val="10816687"/>
    <w:rsid w:val="10993A1B"/>
    <w:rsid w:val="10AD0664"/>
    <w:rsid w:val="10AD147E"/>
    <w:rsid w:val="10E26334"/>
    <w:rsid w:val="11005175"/>
    <w:rsid w:val="11005262"/>
    <w:rsid w:val="11124156"/>
    <w:rsid w:val="111809A6"/>
    <w:rsid w:val="112C046F"/>
    <w:rsid w:val="112C5B7D"/>
    <w:rsid w:val="1147532F"/>
    <w:rsid w:val="115630D4"/>
    <w:rsid w:val="11584B47"/>
    <w:rsid w:val="116725E5"/>
    <w:rsid w:val="118406FD"/>
    <w:rsid w:val="118C2ED5"/>
    <w:rsid w:val="119B5A62"/>
    <w:rsid w:val="11B416F0"/>
    <w:rsid w:val="11B83D31"/>
    <w:rsid w:val="11B91E2A"/>
    <w:rsid w:val="11CC3499"/>
    <w:rsid w:val="11CC6441"/>
    <w:rsid w:val="11DC0A97"/>
    <w:rsid w:val="11EC2719"/>
    <w:rsid w:val="121944E4"/>
    <w:rsid w:val="122263B9"/>
    <w:rsid w:val="12625B2F"/>
    <w:rsid w:val="126F5DEF"/>
    <w:rsid w:val="12795B29"/>
    <w:rsid w:val="129036E0"/>
    <w:rsid w:val="12940358"/>
    <w:rsid w:val="12A5475F"/>
    <w:rsid w:val="12E10D56"/>
    <w:rsid w:val="12F62B63"/>
    <w:rsid w:val="12F86DF5"/>
    <w:rsid w:val="131C01C2"/>
    <w:rsid w:val="13334E5A"/>
    <w:rsid w:val="13357765"/>
    <w:rsid w:val="135B7891"/>
    <w:rsid w:val="13696837"/>
    <w:rsid w:val="13703527"/>
    <w:rsid w:val="1383473A"/>
    <w:rsid w:val="1396006F"/>
    <w:rsid w:val="13B31AEC"/>
    <w:rsid w:val="13B453F8"/>
    <w:rsid w:val="13D824C6"/>
    <w:rsid w:val="13FE3FBA"/>
    <w:rsid w:val="140E1568"/>
    <w:rsid w:val="14404369"/>
    <w:rsid w:val="144638D4"/>
    <w:rsid w:val="14794186"/>
    <w:rsid w:val="14955103"/>
    <w:rsid w:val="14A918DF"/>
    <w:rsid w:val="14B12588"/>
    <w:rsid w:val="14CD3DAA"/>
    <w:rsid w:val="14DF2454"/>
    <w:rsid w:val="14E32F86"/>
    <w:rsid w:val="14F02142"/>
    <w:rsid w:val="152617F1"/>
    <w:rsid w:val="154173E7"/>
    <w:rsid w:val="15422182"/>
    <w:rsid w:val="1552394A"/>
    <w:rsid w:val="15660168"/>
    <w:rsid w:val="157836E3"/>
    <w:rsid w:val="15A1784D"/>
    <w:rsid w:val="15B82D31"/>
    <w:rsid w:val="15EB087E"/>
    <w:rsid w:val="15FD392E"/>
    <w:rsid w:val="16061FA9"/>
    <w:rsid w:val="1612079E"/>
    <w:rsid w:val="161471A7"/>
    <w:rsid w:val="161E6F7C"/>
    <w:rsid w:val="162C11CD"/>
    <w:rsid w:val="16464B12"/>
    <w:rsid w:val="165A7CB1"/>
    <w:rsid w:val="16785A64"/>
    <w:rsid w:val="167A6312"/>
    <w:rsid w:val="168D45AE"/>
    <w:rsid w:val="16DD59D0"/>
    <w:rsid w:val="16E75F55"/>
    <w:rsid w:val="16F86295"/>
    <w:rsid w:val="171351B3"/>
    <w:rsid w:val="171F3A68"/>
    <w:rsid w:val="172D484F"/>
    <w:rsid w:val="173F7C81"/>
    <w:rsid w:val="17503E90"/>
    <w:rsid w:val="175D674F"/>
    <w:rsid w:val="17696FC3"/>
    <w:rsid w:val="176A7386"/>
    <w:rsid w:val="178F54FB"/>
    <w:rsid w:val="1793734F"/>
    <w:rsid w:val="17951BB8"/>
    <w:rsid w:val="1795334A"/>
    <w:rsid w:val="17961CB0"/>
    <w:rsid w:val="17A25817"/>
    <w:rsid w:val="17A56B63"/>
    <w:rsid w:val="17B53534"/>
    <w:rsid w:val="17BA1AFE"/>
    <w:rsid w:val="17C153CA"/>
    <w:rsid w:val="17C37E3D"/>
    <w:rsid w:val="17CB768E"/>
    <w:rsid w:val="17CD2550"/>
    <w:rsid w:val="17D65152"/>
    <w:rsid w:val="180715CC"/>
    <w:rsid w:val="18114189"/>
    <w:rsid w:val="18294FD8"/>
    <w:rsid w:val="182E04FD"/>
    <w:rsid w:val="18436F4C"/>
    <w:rsid w:val="18651AE9"/>
    <w:rsid w:val="186B0554"/>
    <w:rsid w:val="187431A4"/>
    <w:rsid w:val="189161DF"/>
    <w:rsid w:val="18E66A5F"/>
    <w:rsid w:val="18F06F2D"/>
    <w:rsid w:val="18F630EB"/>
    <w:rsid w:val="19117739"/>
    <w:rsid w:val="19121FD6"/>
    <w:rsid w:val="19403824"/>
    <w:rsid w:val="195B6934"/>
    <w:rsid w:val="199D6905"/>
    <w:rsid w:val="19A707A4"/>
    <w:rsid w:val="19AD7F51"/>
    <w:rsid w:val="19B02548"/>
    <w:rsid w:val="19B90E0C"/>
    <w:rsid w:val="19B94B48"/>
    <w:rsid w:val="19CA70B8"/>
    <w:rsid w:val="19D8675D"/>
    <w:rsid w:val="19E776E0"/>
    <w:rsid w:val="1A1C2849"/>
    <w:rsid w:val="1A1D16EC"/>
    <w:rsid w:val="1A41065D"/>
    <w:rsid w:val="1A440712"/>
    <w:rsid w:val="1A78700C"/>
    <w:rsid w:val="1A961DDD"/>
    <w:rsid w:val="1A9E3747"/>
    <w:rsid w:val="1AAB134F"/>
    <w:rsid w:val="1AC8412A"/>
    <w:rsid w:val="1ADD6614"/>
    <w:rsid w:val="1B005517"/>
    <w:rsid w:val="1B170AD5"/>
    <w:rsid w:val="1B22021C"/>
    <w:rsid w:val="1B7927E1"/>
    <w:rsid w:val="1B7C7571"/>
    <w:rsid w:val="1B9F76CB"/>
    <w:rsid w:val="1BA50D14"/>
    <w:rsid w:val="1BA677E7"/>
    <w:rsid w:val="1BA7385B"/>
    <w:rsid w:val="1BB10357"/>
    <w:rsid w:val="1BDE7003"/>
    <w:rsid w:val="1BE502A3"/>
    <w:rsid w:val="1C057BD0"/>
    <w:rsid w:val="1C157D87"/>
    <w:rsid w:val="1C1F5025"/>
    <w:rsid w:val="1C222B34"/>
    <w:rsid w:val="1C2A5760"/>
    <w:rsid w:val="1C311D80"/>
    <w:rsid w:val="1C364590"/>
    <w:rsid w:val="1C433A21"/>
    <w:rsid w:val="1C625D30"/>
    <w:rsid w:val="1C763150"/>
    <w:rsid w:val="1C7671E3"/>
    <w:rsid w:val="1C777601"/>
    <w:rsid w:val="1C7B6556"/>
    <w:rsid w:val="1C853B91"/>
    <w:rsid w:val="1C8A493E"/>
    <w:rsid w:val="1CB42BFC"/>
    <w:rsid w:val="1CCB6998"/>
    <w:rsid w:val="1CCC1771"/>
    <w:rsid w:val="1CD638BB"/>
    <w:rsid w:val="1CD6623F"/>
    <w:rsid w:val="1CE32665"/>
    <w:rsid w:val="1CE76B5B"/>
    <w:rsid w:val="1CEC4776"/>
    <w:rsid w:val="1CF90898"/>
    <w:rsid w:val="1CFA0FE7"/>
    <w:rsid w:val="1D16207E"/>
    <w:rsid w:val="1D181B85"/>
    <w:rsid w:val="1D375242"/>
    <w:rsid w:val="1D4824C2"/>
    <w:rsid w:val="1D5D0A22"/>
    <w:rsid w:val="1D665764"/>
    <w:rsid w:val="1D821439"/>
    <w:rsid w:val="1D8834DD"/>
    <w:rsid w:val="1D8836E1"/>
    <w:rsid w:val="1D8C69C4"/>
    <w:rsid w:val="1DE748E1"/>
    <w:rsid w:val="1DEF6C8E"/>
    <w:rsid w:val="1E17406B"/>
    <w:rsid w:val="1E1C7C6C"/>
    <w:rsid w:val="1E217070"/>
    <w:rsid w:val="1E401394"/>
    <w:rsid w:val="1E59338C"/>
    <w:rsid w:val="1E6178C8"/>
    <w:rsid w:val="1E646F85"/>
    <w:rsid w:val="1E6B35C6"/>
    <w:rsid w:val="1E6E2B97"/>
    <w:rsid w:val="1E767283"/>
    <w:rsid w:val="1E786F00"/>
    <w:rsid w:val="1E82371B"/>
    <w:rsid w:val="1E9924BC"/>
    <w:rsid w:val="1EA72A03"/>
    <w:rsid w:val="1EA917F9"/>
    <w:rsid w:val="1ECF38FA"/>
    <w:rsid w:val="1ED76DE0"/>
    <w:rsid w:val="1EE26B01"/>
    <w:rsid w:val="1EE3190B"/>
    <w:rsid w:val="1EE37407"/>
    <w:rsid w:val="1F0B3750"/>
    <w:rsid w:val="1F147CCD"/>
    <w:rsid w:val="1F1F65F5"/>
    <w:rsid w:val="1F227F17"/>
    <w:rsid w:val="1F343C02"/>
    <w:rsid w:val="1F656DE1"/>
    <w:rsid w:val="1F693079"/>
    <w:rsid w:val="1F6D440A"/>
    <w:rsid w:val="1F795067"/>
    <w:rsid w:val="1F813E70"/>
    <w:rsid w:val="1FAC7E53"/>
    <w:rsid w:val="201452A2"/>
    <w:rsid w:val="20416CE5"/>
    <w:rsid w:val="20484D19"/>
    <w:rsid w:val="20505A20"/>
    <w:rsid w:val="20517FE3"/>
    <w:rsid w:val="20597707"/>
    <w:rsid w:val="206F589B"/>
    <w:rsid w:val="207F0857"/>
    <w:rsid w:val="2080016D"/>
    <w:rsid w:val="20C2792D"/>
    <w:rsid w:val="20CE2C18"/>
    <w:rsid w:val="20DA2F51"/>
    <w:rsid w:val="20E3136E"/>
    <w:rsid w:val="20E410EC"/>
    <w:rsid w:val="210E7F88"/>
    <w:rsid w:val="21160D44"/>
    <w:rsid w:val="21577705"/>
    <w:rsid w:val="215D1F6B"/>
    <w:rsid w:val="21790950"/>
    <w:rsid w:val="217C1DAF"/>
    <w:rsid w:val="218220DE"/>
    <w:rsid w:val="219F3764"/>
    <w:rsid w:val="21A43D4D"/>
    <w:rsid w:val="21A96AA8"/>
    <w:rsid w:val="21BF4CC5"/>
    <w:rsid w:val="21CA461C"/>
    <w:rsid w:val="21D2794E"/>
    <w:rsid w:val="21E9430A"/>
    <w:rsid w:val="21F30A32"/>
    <w:rsid w:val="21FE096D"/>
    <w:rsid w:val="22143C08"/>
    <w:rsid w:val="22161524"/>
    <w:rsid w:val="222B010B"/>
    <w:rsid w:val="222C76C6"/>
    <w:rsid w:val="222E2C15"/>
    <w:rsid w:val="22466CF3"/>
    <w:rsid w:val="224B7F42"/>
    <w:rsid w:val="2253067F"/>
    <w:rsid w:val="227E5A19"/>
    <w:rsid w:val="228900F0"/>
    <w:rsid w:val="228B21AB"/>
    <w:rsid w:val="22914FAF"/>
    <w:rsid w:val="22A344E7"/>
    <w:rsid w:val="22AA3280"/>
    <w:rsid w:val="22C001C7"/>
    <w:rsid w:val="22C75BE0"/>
    <w:rsid w:val="22C9107A"/>
    <w:rsid w:val="22DE3197"/>
    <w:rsid w:val="22F4082B"/>
    <w:rsid w:val="230E0741"/>
    <w:rsid w:val="233935DD"/>
    <w:rsid w:val="235F1FAC"/>
    <w:rsid w:val="23AA41D0"/>
    <w:rsid w:val="23B459CF"/>
    <w:rsid w:val="23BD0A95"/>
    <w:rsid w:val="23C407BC"/>
    <w:rsid w:val="23D20CE0"/>
    <w:rsid w:val="23E04E9D"/>
    <w:rsid w:val="23EC444A"/>
    <w:rsid w:val="23F46EA8"/>
    <w:rsid w:val="23F63E16"/>
    <w:rsid w:val="23FE44F7"/>
    <w:rsid w:val="24234D69"/>
    <w:rsid w:val="243A32C2"/>
    <w:rsid w:val="243E49BC"/>
    <w:rsid w:val="243F71F1"/>
    <w:rsid w:val="245C0C67"/>
    <w:rsid w:val="2470752D"/>
    <w:rsid w:val="24A81A41"/>
    <w:rsid w:val="24A8238E"/>
    <w:rsid w:val="24AE5ED7"/>
    <w:rsid w:val="24AF2DCF"/>
    <w:rsid w:val="24C9376C"/>
    <w:rsid w:val="24D14033"/>
    <w:rsid w:val="24DF5DED"/>
    <w:rsid w:val="25093A3B"/>
    <w:rsid w:val="25236D0D"/>
    <w:rsid w:val="252F645D"/>
    <w:rsid w:val="254970AF"/>
    <w:rsid w:val="254C19FF"/>
    <w:rsid w:val="255E2F6B"/>
    <w:rsid w:val="258858A9"/>
    <w:rsid w:val="25885EE8"/>
    <w:rsid w:val="25A360B5"/>
    <w:rsid w:val="25CF5CD3"/>
    <w:rsid w:val="25D0192F"/>
    <w:rsid w:val="25DA2AD0"/>
    <w:rsid w:val="25E21C3F"/>
    <w:rsid w:val="260B6DF0"/>
    <w:rsid w:val="261033FA"/>
    <w:rsid w:val="262A6640"/>
    <w:rsid w:val="262C70A3"/>
    <w:rsid w:val="2636322F"/>
    <w:rsid w:val="26666AA2"/>
    <w:rsid w:val="26712EE1"/>
    <w:rsid w:val="267270A9"/>
    <w:rsid w:val="26757E2C"/>
    <w:rsid w:val="26790701"/>
    <w:rsid w:val="26A85252"/>
    <w:rsid w:val="26C63040"/>
    <w:rsid w:val="2723386C"/>
    <w:rsid w:val="2725244D"/>
    <w:rsid w:val="273508EE"/>
    <w:rsid w:val="27483692"/>
    <w:rsid w:val="275029CF"/>
    <w:rsid w:val="276F6E45"/>
    <w:rsid w:val="278066D7"/>
    <w:rsid w:val="27827B0F"/>
    <w:rsid w:val="27886287"/>
    <w:rsid w:val="27AF0600"/>
    <w:rsid w:val="27C25F8B"/>
    <w:rsid w:val="27C276BC"/>
    <w:rsid w:val="27C77518"/>
    <w:rsid w:val="27F53526"/>
    <w:rsid w:val="27FA5E76"/>
    <w:rsid w:val="280A4204"/>
    <w:rsid w:val="281D55C8"/>
    <w:rsid w:val="282B3A49"/>
    <w:rsid w:val="28510862"/>
    <w:rsid w:val="28594FDB"/>
    <w:rsid w:val="28690FE5"/>
    <w:rsid w:val="288640D1"/>
    <w:rsid w:val="288E2BD2"/>
    <w:rsid w:val="28C11325"/>
    <w:rsid w:val="28DC50AB"/>
    <w:rsid w:val="28E55271"/>
    <w:rsid w:val="28E7739E"/>
    <w:rsid w:val="28F547E1"/>
    <w:rsid w:val="28F9035F"/>
    <w:rsid w:val="2923374B"/>
    <w:rsid w:val="29502C91"/>
    <w:rsid w:val="299407E6"/>
    <w:rsid w:val="29945693"/>
    <w:rsid w:val="299A751F"/>
    <w:rsid w:val="29BA16AF"/>
    <w:rsid w:val="29BD796F"/>
    <w:rsid w:val="29F10211"/>
    <w:rsid w:val="2A04596B"/>
    <w:rsid w:val="2A3E4025"/>
    <w:rsid w:val="2A594CE9"/>
    <w:rsid w:val="2A6F39D9"/>
    <w:rsid w:val="2A7A6159"/>
    <w:rsid w:val="2AAC3644"/>
    <w:rsid w:val="2AC20905"/>
    <w:rsid w:val="2AD318A9"/>
    <w:rsid w:val="2AD74843"/>
    <w:rsid w:val="2AED4DA8"/>
    <w:rsid w:val="2AF83194"/>
    <w:rsid w:val="2B007190"/>
    <w:rsid w:val="2B031789"/>
    <w:rsid w:val="2B0F05EA"/>
    <w:rsid w:val="2B2E30D2"/>
    <w:rsid w:val="2B351E60"/>
    <w:rsid w:val="2B3665DB"/>
    <w:rsid w:val="2B781630"/>
    <w:rsid w:val="2B8946FF"/>
    <w:rsid w:val="2B920914"/>
    <w:rsid w:val="2BA412AA"/>
    <w:rsid w:val="2BAA5ABF"/>
    <w:rsid w:val="2BC92647"/>
    <w:rsid w:val="2BE30D43"/>
    <w:rsid w:val="2BE313F5"/>
    <w:rsid w:val="2BE4598B"/>
    <w:rsid w:val="2BEA2299"/>
    <w:rsid w:val="2BF11B0F"/>
    <w:rsid w:val="2C0A4741"/>
    <w:rsid w:val="2C421BBB"/>
    <w:rsid w:val="2C6006E6"/>
    <w:rsid w:val="2C75313C"/>
    <w:rsid w:val="2C856DC3"/>
    <w:rsid w:val="2C8602B7"/>
    <w:rsid w:val="2C8F164B"/>
    <w:rsid w:val="2CA62D38"/>
    <w:rsid w:val="2CAC2F48"/>
    <w:rsid w:val="2CC54375"/>
    <w:rsid w:val="2CD36453"/>
    <w:rsid w:val="2CF86E08"/>
    <w:rsid w:val="2D0478B3"/>
    <w:rsid w:val="2D0C1346"/>
    <w:rsid w:val="2D214B2C"/>
    <w:rsid w:val="2D370346"/>
    <w:rsid w:val="2D5432BE"/>
    <w:rsid w:val="2D6239EA"/>
    <w:rsid w:val="2D6A608B"/>
    <w:rsid w:val="2D945258"/>
    <w:rsid w:val="2D9B15EF"/>
    <w:rsid w:val="2DA42F16"/>
    <w:rsid w:val="2DAB0F5F"/>
    <w:rsid w:val="2DBC66BE"/>
    <w:rsid w:val="2DFB3634"/>
    <w:rsid w:val="2E304308"/>
    <w:rsid w:val="2E485379"/>
    <w:rsid w:val="2E781C41"/>
    <w:rsid w:val="2E791F14"/>
    <w:rsid w:val="2E8D7F33"/>
    <w:rsid w:val="2EA75BEE"/>
    <w:rsid w:val="2EB108AD"/>
    <w:rsid w:val="2EB23769"/>
    <w:rsid w:val="2EB26D79"/>
    <w:rsid w:val="2EBF06DB"/>
    <w:rsid w:val="2EDF0DE3"/>
    <w:rsid w:val="2F16026E"/>
    <w:rsid w:val="2F182B80"/>
    <w:rsid w:val="2F2E6FE6"/>
    <w:rsid w:val="2F3C1751"/>
    <w:rsid w:val="2F4B510A"/>
    <w:rsid w:val="2F564939"/>
    <w:rsid w:val="2F685CF8"/>
    <w:rsid w:val="2F7145F4"/>
    <w:rsid w:val="2F7B068E"/>
    <w:rsid w:val="2F7F61E8"/>
    <w:rsid w:val="2F895637"/>
    <w:rsid w:val="2F954F9B"/>
    <w:rsid w:val="2FA808D5"/>
    <w:rsid w:val="2FC626A7"/>
    <w:rsid w:val="2FCD67FF"/>
    <w:rsid w:val="2FDC253D"/>
    <w:rsid w:val="30066FDE"/>
    <w:rsid w:val="30083D2A"/>
    <w:rsid w:val="301C1F55"/>
    <w:rsid w:val="303043F0"/>
    <w:rsid w:val="30580298"/>
    <w:rsid w:val="30646F90"/>
    <w:rsid w:val="306C7E5F"/>
    <w:rsid w:val="3071547B"/>
    <w:rsid w:val="309965F8"/>
    <w:rsid w:val="30A428FB"/>
    <w:rsid w:val="30AD7B1F"/>
    <w:rsid w:val="30BE4BF9"/>
    <w:rsid w:val="30CB0402"/>
    <w:rsid w:val="30DC4A9B"/>
    <w:rsid w:val="30F27B94"/>
    <w:rsid w:val="31085479"/>
    <w:rsid w:val="310A29D9"/>
    <w:rsid w:val="310A50B3"/>
    <w:rsid w:val="310C7989"/>
    <w:rsid w:val="31197E88"/>
    <w:rsid w:val="312863E3"/>
    <w:rsid w:val="312D17F4"/>
    <w:rsid w:val="313615F9"/>
    <w:rsid w:val="31453461"/>
    <w:rsid w:val="31810686"/>
    <w:rsid w:val="318F3BD2"/>
    <w:rsid w:val="31A4093D"/>
    <w:rsid w:val="31A875D8"/>
    <w:rsid w:val="31B048A2"/>
    <w:rsid w:val="31C10368"/>
    <w:rsid w:val="31CE0568"/>
    <w:rsid w:val="31DB570F"/>
    <w:rsid w:val="31F551E9"/>
    <w:rsid w:val="31FA1FC4"/>
    <w:rsid w:val="321C7AAD"/>
    <w:rsid w:val="321E42BD"/>
    <w:rsid w:val="321F7FAD"/>
    <w:rsid w:val="32201910"/>
    <w:rsid w:val="32341340"/>
    <w:rsid w:val="324D2681"/>
    <w:rsid w:val="324D5196"/>
    <w:rsid w:val="32580178"/>
    <w:rsid w:val="325B4CD5"/>
    <w:rsid w:val="32A00963"/>
    <w:rsid w:val="32BE66EC"/>
    <w:rsid w:val="32C26FB5"/>
    <w:rsid w:val="32CF55D8"/>
    <w:rsid w:val="32D25E41"/>
    <w:rsid w:val="32E824BC"/>
    <w:rsid w:val="32EB46F7"/>
    <w:rsid w:val="32FC2E8C"/>
    <w:rsid w:val="330C1EE9"/>
    <w:rsid w:val="330C3BCF"/>
    <w:rsid w:val="330D65EA"/>
    <w:rsid w:val="331B43DF"/>
    <w:rsid w:val="331D4370"/>
    <w:rsid w:val="33285986"/>
    <w:rsid w:val="332A4C0D"/>
    <w:rsid w:val="333F06D3"/>
    <w:rsid w:val="334267AE"/>
    <w:rsid w:val="33517015"/>
    <w:rsid w:val="3353671B"/>
    <w:rsid w:val="335D6BE9"/>
    <w:rsid w:val="336112E0"/>
    <w:rsid w:val="336D74D1"/>
    <w:rsid w:val="33915270"/>
    <w:rsid w:val="3398113B"/>
    <w:rsid w:val="33B506A9"/>
    <w:rsid w:val="33C637DF"/>
    <w:rsid w:val="33D434C0"/>
    <w:rsid w:val="33DD5D86"/>
    <w:rsid w:val="33F435C6"/>
    <w:rsid w:val="33FD7262"/>
    <w:rsid w:val="34422B26"/>
    <w:rsid w:val="34457450"/>
    <w:rsid w:val="34516354"/>
    <w:rsid w:val="34523EDB"/>
    <w:rsid w:val="34545702"/>
    <w:rsid w:val="346D7211"/>
    <w:rsid w:val="347906CE"/>
    <w:rsid w:val="3491429F"/>
    <w:rsid w:val="34A25675"/>
    <w:rsid w:val="34AF0E28"/>
    <w:rsid w:val="34BF2FAC"/>
    <w:rsid w:val="34CE66CA"/>
    <w:rsid w:val="350D54B2"/>
    <w:rsid w:val="350E185E"/>
    <w:rsid w:val="35373F98"/>
    <w:rsid w:val="3553769E"/>
    <w:rsid w:val="357E0B29"/>
    <w:rsid w:val="35871ED9"/>
    <w:rsid w:val="35956A1A"/>
    <w:rsid w:val="35A241CC"/>
    <w:rsid w:val="35AB6E5E"/>
    <w:rsid w:val="35DB6515"/>
    <w:rsid w:val="35F04954"/>
    <w:rsid w:val="36246068"/>
    <w:rsid w:val="3626644B"/>
    <w:rsid w:val="363B7932"/>
    <w:rsid w:val="363E5187"/>
    <w:rsid w:val="363E7F0C"/>
    <w:rsid w:val="36630DAE"/>
    <w:rsid w:val="36AF4D67"/>
    <w:rsid w:val="36B372FA"/>
    <w:rsid w:val="36BC0F33"/>
    <w:rsid w:val="36BF0081"/>
    <w:rsid w:val="36C06D9A"/>
    <w:rsid w:val="36D15C2A"/>
    <w:rsid w:val="36FA4BBC"/>
    <w:rsid w:val="371D61FE"/>
    <w:rsid w:val="372F3FCE"/>
    <w:rsid w:val="37340C71"/>
    <w:rsid w:val="374B5AC3"/>
    <w:rsid w:val="37536380"/>
    <w:rsid w:val="3759078D"/>
    <w:rsid w:val="37607E05"/>
    <w:rsid w:val="376E06AD"/>
    <w:rsid w:val="37AF154E"/>
    <w:rsid w:val="37B143D7"/>
    <w:rsid w:val="37BF3AA1"/>
    <w:rsid w:val="37C11F4B"/>
    <w:rsid w:val="37D84959"/>
    <w:rsid w:val="37DE7285"/>
    <w:rsid w:val="37E56C8D"/>
    <w:rsid w:val="37E637CE"/>
    <w:rsid w:val="37E83579"/>
    <w:rsid w:val="37EC4029"/>
    <w:rsid w:val="37F71898"/>
    <w:rsid w:val="38187E4F"/>
    <w:rsid w:val="3820445B"/>
    <w:rsid w:val="38210467"/>
    <w:rsid w:val="382D4896"/>
    <w:rsid w:val="38401B73"/>
    <w:rsid w:val="384B1D2A"/>
    <w:rsid w:val="384D1898"/>
    <w:rsid w:val="385B53B3"/>
    <w:rsid w:val="38667EE1"/>
    <w:rsid w:val="386D7FF5"/>
    <w:rsid w:val="38781FFC"/>
    <w:rsid w:val="38784350"/>
    <w:rsid w:val="389C6876"/>
    <w:rsid w:val="38AD6AE5"/>
    <w:rsid w:val="38B844F1"/>
    <w:rsid w:val="38CC6EC4"/>
    <w:rsid w:val="38D44858"/>
    <w:rsid w:val="38F24247"/>
    <w:rsid w:val="391129CE"/>
    <w:rsid w:val="39117881"/>
    <w:rsid w:val="392576AC"/>
    <w:rsid w:val="393B239F"/>
    <w:rsid w:val="3958515B"/>
    <w:rsid w:val="395C206A"/>
    <w:rsid w:val="39780BBB"/>
    <w:rsid w:val="397909E9"/>
    <w:rsid w:val="397B0802"/>
    <w:rsid w:val="398E4EA3"/>
    <w:rsid w:val="39D617F2"/>
    <w:rsid w:val="39D863A2"/>
    <w:rsid w:val="39E04D3C"/>
    <w:rsid w:val="39E66E3B"/>
    <w:rsid w:val="39ED517F"/>
    <w:rsid w:val="3A00098D"/>
    <w:rsid w:val="3A052126"/>
    <w:rsid w:val="3A1C285D"/>
    <w:rsid w:val="3A2B5133"/>
    <w:rsid w:val="3A3B62AB"/>
    <w:rsid w:val="3A4455CB"/>
    <w:rsid w:val="3A575EA0"/>
    <w:rsid w:val="3A612EEB"/>
    <w:rsid w:val="3A7F5762"/>
    <w:rsid w:val="3A9B3068"/>
    <w:rsid w:val="3ACA25CA"/>
    <w:rsid w:val="3ACF05C8"/>
    <w:rsid w:val="3B3955B9"/>
    <w:rsid w:val="3B404329"/>
    <w:rsid w:val="3B4E6F37"/>
    <w:rsid w:val="3B574076"/>
    <w:rsid w:val="3B693880"/>
    <w:rsid w:val="3B6E7241"/>
    <w:rsid w:val="3B731AB5"/>
    <w:rsid w:val="3B833738"/>
    <w:rsid w:val="3B874762"/>
    <w:rsid w:val="3B9B086B"/>
    <w:rsid w:val="3B9F5F88"/>
    <w:rsid w:val="3BE06DA5"/>
    <w:rsid w:val="3BF92928"/>
    <w:rsid w:val="3C120461"/>
    <w:rsid w:val="3C2527C5"/>
    <w:rsid w:val="3C30591D"/>
    <w:rsid w:val="3C3A346E"/>
    <w:rsid w:val="3C66390D"/>
    <w:rsid w:val="3C7A13A7"/>
    <w:rsid w:val="3C84642E"/>
    <w:rsid w:val="3C8831B4"/>
    <w:rsid w:val="3CCF3FB6"/>
    <w:rsid w:val="3CDC6FC1"/>
    <w:rsid w:val="3D4F29C9"/>
    <w:rsid w:val="3D542895"/>
    <w:rsid w:val="3D6F75C9"/>
    <w:rsid w:val="3D73742D"/>
    <w:rsid w:val="3D7F70E7"/>
    <w:rsid w:val="3DA57BD0"/>
    <w:rsid w:val="3DE90F01"/>
    <w:rsid w:val="3E045C72"/>
    <w:rsid w:val="3E0A7A36"/>
    <w:rsid w:val="3E0C719B"/>
    <w:rsid w:val="3E266E35"/>
    <w:rsid w:val="3E6163B3"/>
    <w:rsid w:val="3E6D0C2A"/>
    <w:rsid w:val="3E7A58CA"/>
    <w:rsid w:val="3E7E2AFC"/>
    <w:rsid w:val="3EA00749"/>
    <w:rsid w:val="3EA44C2E"/>
    <w:rsid w:val="3EBDD6FB"/>
    <w:rsid w:val="3EC55253"/>
    <w:rsid w:val="3EE838EE"/>
    <w:rsid w:val="3EEC4647"/>
    <w:rsid w:val="3F2008AD"/>
    <w:rsid w:val="3F224FF5"/>
    <w:rsid w:val="3F454F08"/>
    <w:rsid w:val="3F4829A1"/>
    <w:rsid w:val="3F65470F"/>
    <w:rsid w:val="3F6A7529"/>
    <w:rsid w:val="3F7F04D5"/>
    <w:rsid w:val="3F83573C"/>
    <w:rsid w:val="3F8976A7"/>
    <w:rsid w:val="3F8E32C0"/>
    <w:rsid w:val="3F8E7C85"/>
    <w:rsid w:val="3FAF6CC7"/>
    <w:rsid w:val="3FC261BF"/>
    <w:rsid w:val="3FD04F9E"/>
    <w:rsid w:val="3FE00D87"/>
    <w:rsid w:val="3FF7566E"/>
    <w:rsid w:val="3FF83425"/>
    <w:rsid w:val="402079FF"/>
    <w:rsid w:val="40685895"/>
    <w:rsid w:val="40822AAE"/>
    <w:rsid w:val="408C2F3C"/>
    <w:rsid w:val="408D2B46"/>
    <w:rsid w:val="409676E0"/>
    <w:rsid w:val="40A005F0"/>
    <w:rsid w:val="40B94BCD"/>
    <w:rsid w:val="40CA3B74"/>
    <w:rsid w:val="40DC5BEB"/>
    <w:rsid w:val="40ED28CE"/>
    <w:rsid w:val="414E147A"/>
    <w:rsid w:val="4164128C"/>
    <w:rsid w:val="416D07D3"/>
    <w:rsid w:val="417D76A0"/>
    <w:rsid w:val="417E1386"/>
    <w:rsid w:val="41943D51"/>
    <w:rsid w:val="419D22F9"/>
    <w:rsid w:val="41A67223"/>
    <w:rsid w:val="41D2368F"/>
    <w:rsid w:val="41D72DF9"/>
    <w:rsid w:val="41F075CD"/>
    <w:rsid w:val="420A40D1"/>
    <w:rsid w:val="42114C38"/>
    <w:rsid w:val="422B6BF4"/>
    <w:rsid w:val="422C2904"/>
    <w:rsid w:val="422C29C6"/>
    <w:rsid w:val="4234308B"/>
    <w:rsid w:val="42347713"/>
    <w:rsid w:val="424327E7"/>
    <w:rsid w:val="424D7FAF"/>
    <w:rsid w:val="42591FB7"/>
    <w:rsid w:val="425B08E5"/>
    <w:rsid w:val="426F4A08"/>
    <w:rsid w:val="42B64BCD"/>
    <w:rsid w:val="430811AE"/>
    <w:rsid w:val="43825515"/>
    <w:rsid w:val="43871DAA"/>
    <w:rsid w:val="438C104B"/>
    <w:rsid w:val="438C24EF"/>
    <w:rsid w:val="43A1549F"/>
    <w:rsid w:val="43B00A8F"/>
    <w:rsid w:val="43DE204E"/>
    <w:rsid w:val="43FA50D7"/>
    <w:rsid w:val="440F78EE"/>
    <w:rsid w:val="4446550A"/>
    <w:rsid w:val="44491BDA"/>
    <w:rsid w:val="4456071A"/>
    <w:rsid w:val="4462111F"/>
    <w:rsid w:val="446E5371"/>
    <w:rsid w:val="44732CC9"/>
    <w:rsid w:val="449F594C"/>
    <w:rsid w:val="44B87618"/>
    <w:rsid w:val="44BF00F9"/>
    <w:rsid w:val="44C600C6"/>
    <w:rsid w:val="44C77882"/>
    <w:rsid w:val="44D7750B"/>
    <w:rsid w:val="44F7199A"/>
    <w:rsid w:val="44FC25A7"/>
    <w:rsid w:val="450F2FEC"/>
    <w:rsid w:val="45224240"/>
    <w:rsid w:val="452545FE"/>
    <w:rsid w:val="454B391C"/>
    <w:rsid w:val="45511B47"/>
    <w:rsid w:val="45594896"/>
    <w:rsid w:val="455C71D3"/>
    <w:rsid w:val="458E5DAC"/>
    <w:rsid w:val="459557D9"/>
    <w:rsid w:val="45A15DDB"/>
    <w:rsid w:val="45A3513D"/>
    <w:rsid w:val="45AE5A72"/>
    <w:rsid w:val="45B22926"/>
    <w:rsid w:val="45C277D4"/>
    <w:rsid w:val="46102E23"/>
    <w:rsid w:val="4620216B"/>
    <w:rsid w:val="4627407F"/>
    <w:rsid w:val="46361E14"/>
    <w:rsid w:val="46570386"/>
    <w:rsid w:val="466D7A8A"/>
    <w:rsid w:val="467277FA"/>
    <w:rsid w:val="467F21AA"/>
    <w:rsid w:val="4681712C"/>
    <w:rsid w:val="468B6718"/>
    <w:rsid w:val="468C1037"/>
    <w:rsid w:val="46A22206"/>
    <w:rsid w:val="46AE64E3"/>
    <w:rsid w:val="47007BFD"/>
    <w:rsid w:val="473B23EB"/>
    <w:rsid w:val="476250CF"/>
    <w:rsid w:val="476730B4"/>
    <w:rsid w:val="4772376C"/>
    <w:rsid w:val="47780912"/>
    <w:rsid w:val="478E1F11"/>
    <w:rsid w:val="478F14EB"/>
    <w:rsid w:val="47975C19"/>
    <w:rsid w:val="47A0446C"/>
    <w:rsid w:val="47B32EAB"/>
    <w:rsid w:val="47C40E8C"/>
    <w:rsid w:val="47D5427C"/>
    <w:rsid w:val="480B621A"/>
    <w:rsid w:val="480E2666"/>
    <w:rsid w:val="4821241A"/>
    <w:rsid w:val="484A6121"/>
    <w:rsid w:val="486C0B3C"/>
    <w:rsid w:val="486F1BF2"/>
    <w:rsid w:val="48733F90"/>
    <w:rsid w:val="48812FF0"/>
    <w:rsid w:val="48816230"/>
    <w:rsid w:val="488F6FD7"/>
    <w:rsid w:val="48A8673D"/>
    <w:rsid w:val="48B1218F"/>
    <w:rsid w:val="48B14AB0"/>
    <w:rsid w:val="48C2401D"/>
    <w:rsid w:val="48C83CB6"/>
    <w:rsid w:val="48D6123C"/>
    <w:rsid w:val="48E67726"/>
    <w:rsid w:val="48EA585B"/>
    <w:rsid w:val="48F00ECF"/>
    <w:rsid w:val="48F666AB"/>
    <w:rsid w:val="490B4780"/>
    <w:rsid w:val="49150F51"/>
    <w:rsid w:val="49367FA8"/>
    <w:rsid w:val="493D5B1F"/>
    <w:rsid w:val="49480BD4"/>
    <w:rsid w:val="49584054"/>
    <w:rsid w:val="496E0369"/>
    <w:rsid w:val="496E11C3"/>
    <w:rsid w:val="498F099D"/>
    <w:rsid w:val="498F3010"/>
    <w:rsid w:val="49934648"/>
    <w:rsid w:val="499F04DF"/>
    <w:rsid w:val="49AD0404"/>
    <w:rsid w:val="49CB3BFF"/>
    <w:rsid w:val="49E76DEC"/>
    <w:rsid w:val="49F42E67"/>
    <w:rsid w:val="49FC6CFC"/>
    <w:rsid w:val="4A176716"/>
    <w:rsid w:val="4A321879"/>
    <w:rsid w:val="4A513272"/>
    <w:rsid w:val="4A9429F3"/>
    <w:rsid w:val="4A9629D5"/>
    <w:rsid w:val="4AA4619B"/>
    <w:rsid w:val="4AA531EB"/>
    <w:rsid w:val="4AAE7A16"/>
    <w:rsid w:val="4AB9100C"/>
    <w:rsid w:val="4ABC2400"/>
    <w:rsid w:val="4AC62161"/>
    <w:rsid w:val="4ACC67BD"/>
    <w:rsid w:val="4AE372CF"/>
    <w:rsid w:val="4AE85E03"/>
    <w:rsid w:val="4B0B3AEF"/>
    <w:rsid w:val="4B24027F"/>
    <w:rsid w:val="4B284D77"/>
    <w:rsid w:val="4B4978E0"/>
    <w:rsid w:val="4B4A30C2"/>
    <w:rsid w:val="4B562F2B"/>
    <w:rsid w:val="4B771FE9"/>
    <w:rsid w:val="4BA61014"/>
    <w:rsid w:val="4BC06DB8"/>
    <w:rsid w:val="4BEC1507"/>
    <w:rsid w:val="4BFA2737"/>
    <w:rsid w:val="4BFBA845"/>
    <w:rsid w:val="4C0C58C8"/>
    <w:rsid w:val="4C1126C4"/>
    <w:rsid w:val="4C1A4723"/>
    <w:rsid w:val="4C244173"/>
    <w:rsid w:val="4C567991"/>
    <w:rsid w:val="4C6C6C38"/>
    <w:rsid w:val="4C905E44"/>
    <w:rsid w:val="4CD363C9"/>
    <w:rsid w:val="4CE54EFB"/>
    <w:rsid w:val="4CE63254"/>
    <w:rsid w:val="4CF93A06"/>
    <w:rsid w:val="4D0A4B39"/>
    <w:rsid w:val="4D127BE1"/>
    <w:rsid w:val="4D3305BB"/>
    <w:rsid w:val="4D3475CF"/>
    <w:rsid w:val="4D3C5071"/>
    <w:rsid w:val="4D4E6D7A"/>
    <w:rsid w:val="4D4F2A99"/>
    <w:rsid w:val="4D572596"/>
    <w:rsid w:val="4D5E17D4"/>
    <w:rsid w:val="4D66500D"/>
    <w:rsid w:val="4D7F6702"/>
    <w:rsid w:val="4D8E2981"/>
    <w:rsid w:val="4D9F22BF"/>
    <w:rsid w:val="4DA5329B"/>
    <w:rsid w:val="4DB776FC"/>
    <w:rsid w:val="4DCE0E29"/>
    <w:rsid w:val="4DD27ACF"/>
    <w:rsid w:val="4DDC19BC"/>
    <w:rsid w:val="4DFD472D"/>
    <w:rsid w:val="4E005C58"/>
    <w:rsid w:val="4E1C6BFB"/>
    <w:rsid w:val="4E2423CC"/>
    <w:rsid w:val="4E3E4B24"/>
    <w:rsid w:val="4E5370C6"/>
    <w:rsid w:val="4E8C630A"/>
    <w:rsid w:val="4E9F5093"/>
    <w:rsid w:val="4EB227F8"/>
    <w:rsid w:val="4EB52D03"/>
    <w:rsid w:val="4EBF0E52"/>
    <w:rsid w:val="4EC76BC3"/>
    <w:rsid w:val="4EE2236D"/>
    <w:rsid w:val="4F123950"/>
    <w:rsid w:val="4F134C73"/>
    <w:rsid w:val="4F473A81"/>
    <w:rsid w:val="4F522B29"/>
    <w:rsid w:val="4F8E1486"/>
    <w:rsid w:val="4F9345C6"/>
    <w:rsid w:val="4FB94EFC"/>
    <w:rsid w:val="4FE016DA"/>
    <w:rsid w:val="4FE86A41"/>
    <w:rsid w:val="50185A9E"/>
    <w:rsid w:val="503F3946"/>
    <w:rsid w:val="507519D9"/>
    <w:rsid w:val="508A4283"/>
    <w:rsid w:val="5098348F"/>
    <w:rsid w:val="509C1754"/>
    <w:rsid w:val="50A63B45"/>
    <w:rsid w:val="50AD1277"/>
    <w:rsid w:val="50B664A6"/>
    <w:rsid w:val="50BC4B6F"/>
    <w:rsid w:val="50C11611"/>
    <w:rsid w:val="50E224D5"/>
    <w:rsid w:val="50EC442B"/>
    <w:rsid w:val="50EE37D2"/>
    <w:rsid w:val="50EE4743"/>
    <w:rsid w:val="50EF4AC2"/>
    <w:rsid w:val="50F11326"/>
    <w:rsid w:val="50F40137"/>
    <w:rsid w:val="511824B7"/>
    <w:rsid w:val="51401FD2"/>
    <w:rsid w:val="51636F40"/>
    <w:rsid w:val="51684C13"/>
    <w:rsid w:val="516D63AF"/>
    <w:rsid w:val="517C422B"/>
    <w:rsid w:val="51821281"/>
    <w:rsid w:val="51824CF6"/>
    <w:rsid w:val="51935897"/>
    <w:rsid w:val="51B61137"/>
    <w:rsid w:val="51BE309C"/>
    <w:rsid w:val="52036287"/>
    <w:rsid w:val="52041893"/>
    <w:rsid w:val="52127D7D"/>
    <w:rsid w:val="52294852"/>
    <w:rsid w:val="523E7392"/>
    <w:rsid w:val="52412A63"/>
    <w:rsid w:val="525672F6"/>
    <w:rsid w:val="525A3B3D"/>
    <w:rsid w:val="52755C31"/>
    <w:rsid w:val="52837ADD"/>
    <w:rsid w:val="52C8599B"/>
    <w:rsid w:val="52D0001B"/>
    <w:rsid w:val="52EE73C5"/>
    <w:rsid w:val="52FB3009"/>
    <w:rsid w:val="53076223"/>
    <w:rsid w:val="5317316C"/>
    <w:rsid w:val="53345B50"/>
    <w:rsid w:val="534179D1"/>
    <w:rsid w:val="53475464"/>
    <w:rsid w:val="536E6B45"/>
    <w:rsid w:val="53763D4D"/>
    <w:rsid w:val="537B1F4B"/>
    <w:rsid w:val="537E7FE3"/>
    <w:rsid w:val="53B867E9"/>
    <w:rsid w:val="53BB42A7"/>
    <w:rsid w:val="53C0635F"/>
    <w:rsid w:val="53CE1063"/>
    <w:rsid w:val="53E53826"/>
    <w:rsid w:val="53E71FDE"/>
    <w:rsid w:val="53FB22C1"/>
    <w:rsid w:val="54135280"/>
    <w:rsid w:val="54336CC9"/>
    <w:rsid w:val="543D769E"/>
    <w:rsid w:val="543F588C"/>
    <w:rsid w:val="545C7FCE"/>
    <w:rsid w:val="549D0FDA"/>
    <w:rsid w:val="54B30A96"/>
    <w:rsid w:val="54C22B88"/>
    <w:rsid w:val="54CC1B48"/>
    <w:rsid w:val="54CD04BB"/>
    <w:rsid w:val="550C1B9A"/>
    <w:rsid w:val="5526139C"/>
    <w:rsid w:val="552943CE"/>
    <w:rsid w:val="552A1D4C"/>
    <w:rsid w:val="552B2D26"/>
    <w:rsid w:val="553C1365"/>
    <w:rsid w:val="554D586A"/>
    <w:rsid w:val="554E1470"/>
    <w:rsid w:val="555B42A1"/>
    <w:rsid w:val="555D3C89"/>
    <w:rsid w:val="55617C9C"/>
    <w:rsid w:val="557515F9"/>
    <w:rsid w:val="5590674A"/>
    <w:rsid w:val="55973F76"/>
    <w:rsid w:val="559847EA"/>
    <w:rsid w:val="55986D51"/>
    <w:rsid w:val="55A226A9"/>
    <w:rsid w:val="55C90663"/>
    <w:rsid w:val="55CC187B"/>
    <w:rsid w:val="55CF389E"/>
    <w:rsid w:val="55D42624"/>
    <w:rsid w:val="55D50633"/>
    <w:rsid w:val="55F01AD6"/>
    <w:rsid w:val="560E7AEF"/>
    <w:rsid w:val="56133CA0"/>
    <w:rsid w:val="562B450B"/>
    <w:rsid w:val="563740F2"/>
    <w:rsid w:val="56570EA4"/>
    <w:rsid w:val="565C1B5E"/>
    <w:rsid w:val="566E5E78"/>
    <w:rsid w:val="56CB77B7"/>
    <w:rsid w:val="56D9628F"/>
    <w:rsid w:val="56DD4ABD"/>
    <w:rsid w:val="5703231E"/>
    <w:rsid w:val="570B14AB"/>
    <w:rsid w:val="570C22C7"/>
    <w:rsid w:val="570F1C3B"/>
    <w:rsid w:val="57116435"/>
    <w:rsid w:val="57116442"/>
    <w:rsid w:val="57241F96"/>
    <w:rsid w:val="57410163"/>
    <w:rsid w:val="577B3ACA"/>
    <w:rsid w:val="578D3493"/>
    <w:rsid w:val="578E265A"/>
    <w:rsid w:val="57A203EE"/>
    <w:rsid w:val="57A31C39"/>
    <w:rsid w:val="57A83457"/>
    <w:rsid w:val="57A92F75"/>
    <w:rsid w:val="57AF50DC"/>
    <w:rsid w:val="57D62F8E"/>
    <w:rsid w:val="57EC37F1"/>
    <w:rsid w:val="580C4393"/>
    <w:rsid w:val="581722B7"/>
    <w:rsid w:val="582532BD"/>
    <w:rsid w:val="582C4899"/>
    <w:rsid w:val="58475AAC"/>
    <w:rsid w:val="584F535E"/>
    <w:rsid w:val="58531617"/>
    <w:rsid w:val="585B2469"/>
    <w:rsid w:val="586A7A45"/>
    <w:rsid w:val="58900246"/>
    <w:rsid w:val="58914C8B"/>
    <w:rsid w:val="58AD5D86"/>
    <w:rsid w:val="58BB7DB2"/>
    <w:rsid w:val="58DB16BE"/>
    <w:rsid w:val="58E3423E"/>
    <w:rsid w:val="58EF3420"/>
    <w:rsid w:val="58F23ED5"/>
    <w:rsid w:val="58F63830"/>
    <w:rsid w:val="58FF4F35"/>
    <w:rsid w:val="590D548F"/>
    <w:rsid w:val="5916532D"/>
    <w:rsid w:val="593F652E"/>
    <w:rsid w:val="59425BB4"/>
    <w:rsid w:val="59444892"/>
    <w:rsid w:val="5950446C"/>
    <w:rsid w:val="5956205C"/>
    <w:rsid w:val="596A4681"/>
    <w:rsid w:val="596F34CF"/>
    <w:rsid w:val="597923BE"/>
    <w:rsid w:val="59894CF2"/>
    <w:rsid w:val="599E6CB8"/>
    <w:rsid w:val="59B50DC8"/>
    <w:rsid w:val="59B6312E"/>
    <w:rsid w:val="59BC66E7"/>
    <w:rsid w:val="59C503C4"/>
    <w:rsid w:val="59E031E2"/>
    <w:rsid w:val="5A2F55FE"/>
    <w:rsid w:val="5A4070DE"/>
    <w:rsid w:val="5A46635A"/>
    <w:rsid w:val="5A5B5FB9"/>
    <w:rsid w:val="5A7121B4"/>
    <w:rsid w:val="5A9B3314"/>
    <w:rsid w:val="5A9C3392"/>
    <w:rsid w:val="5AA20BD5"/>
    <w:rsid w:val="5AA81B65"/>
    <w:rsid w:val="5AA9608C"/>
    <w:rsid w:val="5AA974E8"/>
    <w:rsid w:val="5AD0387F"/>
    <w:rsid w:val="5AE3114D"/>
    <w:rsid w:val="5B0E6D8E"/>
    <w:rsid w:val="5B1F4E05"/>
    <w:rsid w:val="5B2E6996"/>
    <w:rsid w:val="5B3A322F"/>
    <w:rsid w:val="5B4D342A"/>
    <w:rsid w:val="5B527306"/>
    <w:rsid w:val="5B6B0DAC"/>
    <w:rsid w:val="5B7E4ABF"/>
    <w:rsid w:val="5B8223B2"/>
    <w:rsid w:val="5B8340E7"/>
    <w:rsid w:val="5B8D0599"/>
    <w:rsid w:val="5B937814"/>
    <w:rsid w:val="5BA627EA"/>
    <w:rsid w:val="5BAA125C"/>
    <w:rsid w:val="5BB02A92"/>
    <w:rsid w:val="5BE33D7B"/>
    <w:rsid w:val="5BFE3216"/>
    <w:rsid w:val="5C081F25"/>
    <w:rsid w:val="5C254E10"/>
    <w:rsid w:val="5C2C164D"/>
    <w:rsid w:val="5C5F6036"/>
    <w:rsid w:val="5C5F747D"/>
    <w:rsid w:val="5C6E79F1"/>
    <w:rsid w:val="5C8657B1"/>
    <w:rsid w:val="5C8F1D6F"/>
    <w:rsid w:val="5C99681C"/>
    <w:rsid w:val="5C9A2970"/>
    <w:rsid w:val="5CA73484"/>
    <w:rsid w:val="5CB66DDB"/>
    <w:rsid w:val="5CBA6538"/>
    <w:rsid w:val="5CC31F8D"/>
    <w:rsid w:val="5CD20102"/>
    <w:rsid w:val="5CE5499C"/>
    <w:rsid w:val="5CE94A45"/>
    <w:rsid w:val="5CF1002F"/>
    <w:rsid w:val="5D03545C"/>
    <w:rsid w:val="5D0576D7"/>
    <w:rsid w:val="5D133EFD"/>
    <w:rsid w:val="5D22599B"/>
    <w:rsid w:val="5D2614DE"/>
    <w:rsid w:val="5D29144B"/>
    <w:rsid w:val="5D647EF4"/>
    <w:rsid w:val="5D6F6A73"/>
    <w:rsid w:val="5D77243C"/>
    <w:rsid w:val="5D8B21E0"/>
    <w:rsid w:val="5D98773E"/>
    <w:rsid w:val="5DD60CDA"/>
    <w:rsid w:val="5DDD1906"/>
    <w:rsid w:val="5DEB495C"/>
    <w:rsid w:val="5DF028B9"/>
    <w:rsid w:val="5E075A1B"/>
    <w:rsid w:val="5E2F13E4"/>
    <w:rsid w:val="5E363A04"/>
    <w:rsid w:val="5E471BD3"/>
    <w:rsid w:val="5E563989"/>
    <w:rsid w:val="5EB757F1"/>
    <w:rsid w:val="5EBF1885"/>
    <w:rsid w:val="5EC546B7"/>
    <w:rsid w:val="5ED521DB"/>
    <w:rsid w:val="5EE01513"/>
    <w:rsid w:val="5EE61050"/>
    <w:rsid w:val="5EEB203B"/>
    <w:rsid w:val="5F13776A"/>
    <w:rsid w:val="5F166FCB"/>
    <w:rsid w:val="5F26165C"/>
    <w:rsid w:val="5F2A764C"/>
    <w:rsid w:val="5F3039DF"/>
    <w:rsid w:val="5F515511"/>
    <w:rsid w:val="5F6A656B"/>
    <w:rsid w:val="5FA9036D"/>
    <w:rsid w:val="5FB20CF3"/>
    <w:rsid w:val="5FB67F01"/>
    <w:rsid w:val="5FC10D6A"/>
    <w:rsid w:val="5FC26AE4"/>
    <w:rsid w:val="5FE20A6A"/>
    <w:rsid w:val="5FE80DF1"/>
    <w:rsid w:val="5FED079B"/>
    <w:rsid w:val="5FF92F68"/>
    <w:rsid w:val="5FFD5588"/>
    <w:rsid w:val="6035660D"/>
    <w:rsid w:val="60394F33"/>
    <w:rsid w:val="60452FC1"/>
    <w:rsid w:val="607A028C"/>
    <w:rsid w:val="6082700E"/>
    <w:rsid w:val="6087071A"/>
    <w:rsid w:val="60950DEF"/>
    <w:rsid w:val="60A52378"/>
    <w:rsid w:val="60B04F27"/>
    <w:rsid w:val="60B44F93"/>
    <w:rsid w:val="60F62653"/>
    <w:rsid w:val="610846D5"/>
    <w:rsid w:val="61111866"/>
    <w:rsid w:val="61225D48"/>
    <w:rsid w:val="613F3856"/>
    <w:rsid w:val="61605B8F"/>
    <w:rsid w:val="616D4E2E"/>
    <w:rsid w:val="61904268"/>
    <w:rsid w:val="61922827"/>
    <w:rsid w:val="61936D23"/>
    <w:rsid w:val="61985AAE"/>
    <w:rsid w:val="619B21A0"/>
    <w:rsid w:val="61A13DA0"/>
    <w:rsid w:val="61B93668"/>
    <w:rsid w:val="61C22AA0"/>
    <w:rsid w:val="61C95215"/>
    <w:rsid w:val="61CA3C4C"/>
    <w:rsid w:val="61CF4043"/>
    <w:rsid w:val="6208572A"/>
    <w:rsid w:val="620863D2"/>
    <w:rsid w:val="620B1EDE"/>
    <w:rsid w:val="62385463"/>
    <w:rsid w:val="6254479A"/>
    <w:rsid w:val="626058BD"/>
    <w:rsid w:val="628506F0"/>
    <w:rsid w:val="628F429A"/>
    <w:rsid w:val="62CD0ABA"/>
    <w:rsid w:val="62CE031D"/>
    <w:rsid w:val="62D70238"/>
    <w:rsid w:val="62E329EC"/>
    <w:rsid w:val="62EE4C22"/>
    <w:rsid w:val="62EE58B4"/>
    <w:rsid w:val="630727B4"/>
    <w:rsid w:val="631D4CBC"/>
    <w:rsid w:val="63322AD8"/>
    <w:rsid w:val="634E5810"/>
    <w:rsid w:val="63547BF5"/>
    <w:rsid w:val="636310DD"/>
    <w:rsid w:val="63770981"/>
    <w:rsid w:val="639F006F"/>
    <w:rsid w:val="63A81226"/>
    <w:rsid w:val="63C9193F"/>
    <w:rsid w:val="63D4019D"/>
    <w:rsid w:val="640B2E77"/>
    <w:rsid w:val="640F6F35"/>
    <w:rsid w:val="6417181C"/>
    <w:rsid w:val="64435772"/>
    <w:rsid w:val="644F07B4"/>
    <w:rsid w:val="64586308"/>
    <w:rsid w:val="645936E5"/>
    <w:rsid w:val="645C1D15"/>
    <w:rsid w:val="646B2617"/>
    <w:rsid w:val="648D4158"/>
    <w:rsid w:val="64B133BB"/>
    <w:rsid w:val="64B27DFB"/>
    <w:rsid w:val="65077B9F"/>
    <w:rsid w:val="650A079C"/>
    <w:rsid w:val="65477048"/>
    <w:rsid w:val="65540667"/>
    <w:rsid w:val="65856A8C"/>
    <w:rsid w:val="65A71C0C"/>
    <w:rsid w:val="65C4112C"/>
    <w:rsid w:val="65D90A3E"/>
    <w:rsid w:val="65E5355A"/>
    <w:rsid w:val="65FC6895"/>
    <w:rsid w:val="661A6245"/>
    <w:rsid w:val="6628022B"/>
    <w:rsid w:val="66375BAC"/>
    <w:rsid w:val="66652341"/>
    <w:rsid w:val="667450F6"/>
    <w:rsid w:val="66825834"/>
    <w:rsid w:val="66887143"/>
    <w:rsid w:val="66B9175F"/>
    <w:rsid w:val="66CD2C1E"/>
    <w:rsid w:val="66D00DA7"/>
    <w:rsid w:val="66D530B1"/>
    <w:rsid w:val="66FA7477"/>
    <w:rsid w:val="67141452"/>
    <w:rsid w:val="673C65F0"/>
    <w:rsid w:val="67497B0E"/>
    <w:rsid w:val="674A3D4F"/>
    <w:rsid w:val="675C28E9"/>
    <w:rsid w:val="67702338"/>
    <w:rsid w:val="677A498E"/>
    <w:rsid w:val="67813F94"/>
    <w:rsid w:val="67851192"/>
    <w:rsid w:val="6785763F"/>
    <w:rsid w:val="679006E0"/>
    <w:rsid w:val="67A57DE8"/>
    <w:rsid w:val="67B3696E"/>
    <w:rsid w:val="67C42BAB"/>
    <w:rsid w:val="67C65A33"/>
    <w:rsid w:val="67E62440"/>
    <w:rsid w:val="67EA4091"/>
    <w:rsid w:val="68027B9E"/>
    <w:rsid w:val="682D009F"/>
    <w:rsid w:val="685518C7"/>
    <w:rsid w:val="6864772D"/>
    <w:rsid w:val="686C487B"/>
    <w:rsid w:val="689815F3"/>
    <w:rsid w:val="689C36F4"/>
    <w:rsid w:val="68A10C6B"/>
    <w:rsid w:val="68BA431C"/>
    <w:rsid w:val="68BC6A3B"/>
    <w:rsid w:val="68CE29D7"/>
    <w:rsid w:val="68ED336A"/>
    <w:rsid w:val="68F4088E"/>
    <w:rsid w:val="68F44C86"/>
    <w:rsid w:val="68F60398"/>
    <w:rsid w:val="69016182"/>
    <w:rsid w:val="69036769"/>
    <w:rsid w:val="69080291"/>
    <w:rsid w:val="690E5955"/>
    <w:rsid w:val="691722BE"/>
    <w:rsid w:val="693874B1"/>
    <w:rsid w:val="693C4706"/>
    <w:rsid w:val="696C2AB3"/>
    <w:rsid w:val="69784F94"/>
    <w:rsid w:val="69B462B0"/>
    <w:rsid w:val="69DF31F0"/>
    <w:rsid w:val="6A024AA0"/>
    <w:rsid w:val="6A117CBE"/>
    <w:rsid w:val="6A121AD7"/>
    <w:rsid w:val="6A1C0756"/>
    <w:rsid w:val="6A33101B"/>
    <w:rsid w:val="6A3C248C"/>
    <w:rsid w:val="6A3E5AA2"/>
    <w:rsid w:val="6A562B93"/>
    <w:rsid w:val="6A5B56DA"/>
    <w:rsid w:val="6A6671AD"/>
    <w:rsid w:val="6A69692A"/>
    <w:rsid w:val="6A6F5797"/>
    <w:rsid w:val="6A730915"/>
    <w:rsid w:val="6A786A31"/>
    <w:rsid w:val="6A8D2A46"/>
    <w:rsid w:val="6A9D69B2"/>
    <w:rsid w:val="6AAE7F6A"/>
    <w:rsid w:val="6ABA024E"/>
    <w:rsid w:val="6AC06DC9"/>
    <w:rsid w:val="6AD23B35"/>
    <w:rsid w:val="6AE663EC"/>
    <w:rsid w:val="6AF718AD"/>
    <w:rsid w:val="6AF777AB"/>
    <w:rsid w:val="6AFD0583"/>
    <w:rsid w:val="6B031118"/>
    <w:rsid w:val="6B511AB7"/>
    <w:rsid w:val="6B767770"/>
    <w:rsid w:val="6B7A1E64"/>
    <w:rsid w:val="6B8863CE"/>
    <w:rsid w:val="6B903B2F"/>
    <w:rsid w:val="6B945BED"/>
    <w:rsid w:val="6BA046A2"/>
    <w:rsid w:val="6BA120B2"/>
    <w:rsid w:val="6BA41B56"/>
    <w:rsid w:val="6BCB61BA"/>
    <w:rsid w:val="6BCE11DE"/>
    <w:rsid w:val="6BF95A52"/>
    <w:rsid w:val="6C1B364D"/>
    <w:rsid w:val="6C1C69A7"/>
    <w:rsid w:val="6C3226C6"/>
    <w:rsid w:val="6C3C45DB"/>
    <w:rsid w:val="6C545FF5"/>
    <w:rsid w:val="6C591BE2"/>
    <w:rsid w:val="6C5C605D"/>
    <w:rsid w:val="6C810CBD"/>
    <w:rsid w:val="6C884E04"/>
    <w:rsid w:val="6C8E33BA"/>
    <w:rsid w:val="6C97063E"/>
    <w:rsid w:val="6CFB5670"/>
    <w:rsid w:val="6D04000F"/>
    <w:rsid w:val="6D0D3BD2"/>
    <w:rsid w:val="6D0D6E0E"/>
    <w:rsid w:val="6D120338"/>
    <w:rsid w:val="6D2469C1"/>
    <w:rsid w:val="6D3832E9"/>
    <w:rsid w:val="6D417909"/>
    <w:rsid w:val="6D554232"/>
    <w:rsid w:val="6D566EA8"/>
    <w:rsid w:val="6D5A3E94"/>
    <w:rsid w:val="6D672D69"/>
    <w:rsid w:val="6D78023B"/>
    <w:rsid w:val="6D9125F5"/>
    <w:rsid w:val="6DAA2BCB"/>
    <w:rsid w:val="6DB5581A"/>
    <w:rsid w:val="6E0A3479"/>
    <w:rsid w:val="6E0A4A26"/>
    <w:rsid w:val="6E307F64"/>
    <w:rsid w:val="6E435FD6"/>
    <w:rsid w:val="6E5A4385"/>
    <w:rsid w:val="6E5E1B6C"/>
    <w:rsid w:val="6E8B781F"/>
    <w:rsid w:val="6EC0578E"/>
    <w:rsid w:val="6EEB20A1"/>
    <w:rsid w:val="6EEF71D1"/>
    <w:rsid w:val="6EF04F82"/>
    <w:rsid w:val="6EF94503"/>
    <w:rsid w:val="6F021A16"/>
    <w:rsid w:val="6F1C75CB"/>
    <w:rsid w:val="6F1D40CE"/>
    <w:rsid w:val="6F2C3334"/>
    <w:rsid w:val="6F5D7B07"/>
    <w:rsid w:val="6F614969"/>
    <w:rsid w:val="6F657B8A"/>
    <w:rsid w:val="6F672528"/>
    <w:rsid w:val="6F742C68"/>
    <w:rsid w:val="6F9F6D88"/>
    <w:rsid w:val="6FAB5331"/>
    <w:rsid w:val="6FC30139"/>
    <w:rsid w:val="6FF46223"/>
    <w:rsid w:val="6FF84BF7"/>
    <w:rsid w:val="7024780C"/>
    <w:rsid w:val="702E2970"/>
    <w:rsid w:val="70465CB0"/>
    <w:rsid w:val="7051517A"/>
    <w:rsid w:val="70621E66"/>
    <w:rsid w:val="7064403B"/>
    <w:rsid w:val="709A7CFC"/>
    <w:rsid w:val="70A647A4"/>
    <w:rsid w:val="70C45B4E"/>
    <w:rsid w:val="70D85BD1"/>
    <w:rsid w:val="70E530BD"/>
    <w:rsid w:val="712A63AD"/>
    <w:rsid w:val="714C4273"/>
    <w:rsid w:val="715B338A"/>
    <w:rsid w:val="71695F18"/>
    <w:rsid w:val="716A7ADC"/>
    <w:rsid w:val="71715638"/>
    <w:rsid w:val="71A53A05"/>
    <w:rsid w:val="71AB7369"/>
    <w:rsid w:val="71B5724A"/>
    <w:rsid w:val="71DE2E53"/>
    <w:rsid w:val="71EF19DB"/>
    <w:rsid w:val="71F17CFF"/>
    <w:rsid w:val="71F936E3"/>
    <w:rsid w:val="72123425"/>
    <w:rsid w:val="721721D6"/>
    <w:rsid w:val="721D65FD"/>
    <w:rsid w:val="721F39FF"/>
    <w:rsid w:val="722D616B"/>
    <w:rsid w:val="7232407E"/>
    <w:rsid w:val="72396872"/>
    <w:rsid w:val="725A20D9"/>
    <w:rsid w:val="72692DCE"/>
    <w:rsid w:val="729B7FED"/>
    <w:rsid w:val="729D66B5"/>
    <w:rsid w:val="729E121E"/>
    <w:rsid w:val="72A719B3"/>
    <w:rsid w:val="72E016E3"/>
    <w:rsid w:val="72E23A7A"/>
    <w:rsid w:val="72F6179B"/>
    <w:rsid w:val="730D7A91"/>
    <w:rsid w:val="73273E64"/>
    <w:rsid w:val="732F263D"/>
    <w:rsid w:val="73311EFE"/>
    <w:rsid w:val="73350B7A"/>
    <w:rsid w:val="73597768"/>
    <w:rsid w:val="736B145F"/>
    <w:rsid w:val="737F118B"/>
    <w:rsid w:val="738003CA"/>
    <w:rsid w:val="73906B17"/>
    <w:rsid w:val="73A90A3E"/>
    <w:rsid w:val="73B862C6"/>
    <w:rsid w:val="73C56EED"/>
    <w:rsid w:val="73C720DE"/>
    <w:rsid w:val="73D04EB2"/>
    <w:rsid w:val="74180D50"/>
    <w:rsid w:val="741E3A74"/>
    <w:rsid w:val="742B6B46"/>
    <w:rsid w:val="74621479"/>
    <w:rsid w:val="74631CC8"/>
    <w:rsid w:val="74650390"/>
    <w:rsid w:val="747626A2"/>
    <w:rsid w:val="748C3B60"/>
    <w:rsid w:val="749E63DE"/>
    <w:rsid w:val="74A719F5"/>
    <w:rsid w:val="74AA4DDC"/>
    <w:rsid w:val="74AD065D"/>
    <w:rsid w:val="74CD34AF"/>
    <w:rsid w:val="74D50216"/>
    <w:rsid w:val="74E205B3"/>
    <w:rsid w:val="74EC3E27"/>
    <w:rsid w:val="74F047ED"/>
    <w:rsid w:val="7515010B"/>
    <w:rsid w:val="751537BA"/>
    <w:rsid w:val="752221AF"/>
    <w:rsid w:val="7529528F"/>
    <w:rsid w:val="75570E62"/>
    <w:rsid w:val="755D75F5"/>
    <w:rsid w:val="7565064E"/>
    <w:rsid w:val="758D4AB4"/>
    <w:rsid w:val="75B80DD9"/>
    <w:rsid w:val="75C15B85"/>
    <w:rsid w:val="75D12961"/>
    <w:rsid w:val="76104C9F"/>
    <w:rsid w:val="762A45B9"/>
    <w:rsid w:val="762C558E"/>
    <w:rsid w:val="76543910"/>
    <w:rsid w:val="765941C5"/>
    <w:rsid w:val="7681285B"/>
    <w:rsid w:val="76994B7E"/>
    <w:rsid w:val="769D4688"/>
    <w:rsid w:val="76DF2050"/>
    <w:rsid w:val="76F8372F"/>
    <w:rsid w:val="770D045A"/>
    <w:rsid w:val="770D588E"/>
    <w:rsid w:val="773B6CD4"/>
    <w:rsid w:val="773C10A6"/>
    <w:rsid w:val="77410F02"/>
    <w:rsid w:val="77554C1F"/>
    <w:rsid w:val="77565298"/>
    <w:rsid w:val="775E787E"/>
    <w:rsid w:val="776A271D"/>
    <w:rsid w:val="77B24EE6"/>
    <w:rsid w:val="77BE53B0"/>
    <w:rsid w:val="77CF3EA1"/>
    <w:rsid w:val="77D27AF7"/>
    <w:rsid w:val="77DE4E5F"/>
    <w:rsid w:val="77E30949"/>
    <w:rsid w:val="77EF1C0D"/>
    <w:rsid w:val="77F16A53"/>
    <w:rsid w:val="780E4B72"/>
    <w:rsid w:val="78252135"/>
    <w:rsid w:val="782B1426"/>
    <w:rsid w:val="782B29CC"/>
    <w:rsid w:val="783525A0"/>
    <w:rsid w:val="786F12BD"/>
    <w:rsid w:val="786F1AA9"/>
    <w:rsid w:val="7872551D"/>
    <w:rsid w:val="788F5610"/>
    <w:rsid w:val="78A054C2"/>
    <w:rsid w:val="78A27E07"/>
    <w:rsid w:val="78A43B6E"/>
    <w:rsid w:val="78A74AFF"/>
    <w:rsid w:val="78B86EE8"/>
    <w:rsid w:val="78E309DE"/>
    <w:rsid w:val="78E61D3D"/>
    <w:rsid w:val="78EF2061"/>
    <w:rsid w:val="7920071D"/>
    <w:rsid w:val="79496BCF"/>
    <w:rsid w:val="79AA7B9F"/>
    <w:rsid w:val="79B54E80"/>
    <w:rsid w:val="79B56BC5"/>
    <w:rsid w:val="79C52BC7"/>
    <w:rsid w:val="79C747F6"/>
    <w:rsid w:val="79F651C0"/>
    <w:rsid w:val="79FE3538"/>
    <w:rsid w:val="7A36659D"/>
    <w:rsid w:val="7A42564B"/>
    <w:rsid w:val="7A475844"/>
    <w:rsid w:val="7A5C59B3"/>
    <w:rsid w:val="7A6027C1"/>
    <w:rsid w:val="7A854A12"/>
    <w:rsid w:val="7A91692E"/>
    <w:rsid w:val="7A974CB7"/>
    <w:rsid w:val="7AAE0169"/>
    <w:rsid w:val="7AB17144"/>
    <w:rsid w:val="7AB22E39"/>
    <w:rsid w:val="7AEA5A84"/>
    <w:rsid w:val="7AFE236E"/>
    <w:rsid w:val="7B0D4FA4"/>
    <w:rsid w:val="7B1C756C"/>
    <w:rsid w:val="7B237820"/>
    <w:rsid w:val="7B443CE2"/>
    <w:rsid w:val="7B4F4186"/>
    <w:rsid w:val="7B797BCC"/>
    <w:rsid w:val="7B7A60FC"/>
    <w:rsid w:val="7B845DFF"/>
    <w:rsid w:val="7B863B58"/>
    <w:rsid w:val="7B974622"/>
    <w:rsid w:val="7B9B1BFD"/>
    <w:rsid w:val="7BA9179E"/>
    <w:rsid w:val="7BB24496"/>
    <w:rsid w:val="7BC10C1E"/>
    <w:rsid w:val="7BD46F1F"/>
    <w:rsid w:val="7BD54D59"/>
    <w:rsid w:val="7BD91009"/>
    <w:rsid w:val="7BEC6276"/>
    <w:rsid w:val="7BFE5FB0"/>
    <w:rsid w:val="7C066FFD"/>
    <w:rsid w:val="7C1F52BA"/>
    <w:rsid w:val="7C2D34B0"/>
    <w:rsid w:val="7C3C1587"/>
    <w:rsid w:val="7C3E7288"/>
    <w:rsid w:val="7C5256D3"/>
    <w:rsid w:val="7C5F1C81"/>
    <w:rsid w:val="7C6B3F7A"/>
    <w:rsid w:val="7C7B59CA"/>
    <w:rsid w:val="7C890363"/>
    <w:rsid w:val="7C933301"/>
    <w:rsid w:val="7C9C4B5C"/>
    <w:rsid w:val="7C9E3A22"/>
    <w:rsid w:val="7CA52AE4"/>
    <w:rsid w:val="7CA57EE0"/>
    <w:rsid w:val="7CB9674B"/>
    <w:rsid w:val="7CCC0395"/>
    <w:rsid w:val="7D0960B6"/>
    <w:rsid w:val="7D1619C5"/>
    <w:rsid w:val="7D395149"/>
    <w:rsid w:val="7D4E72F0"/>
    <w:rsid w:val="7D713B34"/>
    <w:rsid w:val="7D796E55"/>
    <w:rsid w:val="7D8D5CCD"/>
    <w:rsid w:val="7D92755F"/>
    <w:rsid w:val="7D9F7405"/>
    <w:rsid w:val="7DA66D73"/>
    <w:rsid w:val="7DBC2BC2"/>
    <w:rsid w:val="7DC06BA8"/>
    <w:rsid w:val="7DD15417"/>
    <w:rsid w:val="7DD9108A"/>
    <w:rsid w:val="7DED1691"/>
    <w:rsid w:val="7E077F4A"/>
    <w:rsid w:val="7E662EAD"/>
    <w:rsid w:val="7E6A1864"/>
    <w:rsid w:val="7E6A3164"/>
    <w:rsid w:val="7E6F5A01"/>
    <w:rsid w:val="7E7C7076"/>
    <w:rsid w:val="7E8E555A"/>
    <w:rsid w:val="7E9219F9"/>
    <w:rsid w:val="7E9624EF"/>
    <w:rsid w:val="7E9A7EF9"/>
    <w:rsid w:val="7EA11A69"/>
    <w:rsid w:val="7EA8542B"/>
    <w:rsid w:val="7EAB3BA8"/>
    <w:rsid w:val="7EC14C30"/>
    <w:rsid w:val="7ED6533B"/>
    <w:rsid w:val="7EED7E65"/>
    <w:rsid w:val="7EEE04FE"/>
    <w:rsid w:val="7EF87B3E"/>
    <w:rsid w:val="7F043E0F"/>
    <w:rsid w:val="7F054B2E"/>
    <w:rsid w:val="7F2F7F0A"/>
    <w:rsid w:val="7F52348C"/>
    <w:rsid w:val="7F534C95"/>
    <w:rsid w:val="7F7360D5"/>
    <w:rsid w:val="7F77AF2C"/>
    <w:rsid w:val="7F854F22"/>
    <w:rsid w:val="7F8B50D5"/>
    <w:rsid w:val="7F917007"/>
    <w:rsid w:val="7F924DA0"/>
    <w:rsid w:val="7FB23D6E"/>
    <w:rsid w:val="7FB727D3"/>
    <w:rsid w:val="7FDDEB0F"/>
    <w:rsid w:val="DBFF539A"/>
    <w:rsid w:val="E5FD4322"/>
    <w:rsid w:val="EEBD1A32"/>
    <w:rsid w:val="FBE94D91"/>
    <w:rsid w:val="FCDF43DA"/>
    <w:rsid w:val="FDF8A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7"/>
    <w:autoRedefine/>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68"/>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9"/>
    <w:qFormat/>
    <w:uiPriority w:val="0"/>
    <w:pPr>
      <w:keepNext/>
      <w:keepLines/>
      <w:spacing w:before="260" w:after="260" w:line="413" w:lineRule="auto"/>
      <w:outlineLvl w:val="2"/>
    </w:pPr>
    <w:rPr>
      <w:b/>
      <w:bCs/>
      <w:sz w:val="32"/>
      <w:szCs w:val="32"/>
    </w:rPr>
  </w:style>
  <w:style w:type="paragraph" w:styleId="5">
    <w:name w:val="heading 4"/>
    <w:basedOn w:val="1"/>
    <w:next w:val="1"/>
    <w:link w:val="70"/>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71"/>
    <w:qFormat/>
    <w:uiPriority w:val="0"/>
    <w:pPr>
      <w:keepNext/>
      <w:keepLines/>
      <w:spacing w:before="280" w:after="290" w:line="372" w:lineRule="auto"/>
      <w:outlineLvl w:val="4"/>
    </w:pPr>
    <w:rPr>
      <w:b/>
      <w:sz w:val="28"/>
    </w:rPr>
  </w:style>
  <w:style w:type="paragraph" w:styleId="8">
    <w:name w:val="heading 6"/>
    <w:basedOn w:val="1"/>
    <w:next w:val="7"/>
    <w:link w:val="72"/>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73"/>
    <w:qFormat/>
    <w:uiPriority w:val="0"/>
    <w:pPr>
      <w:keepNext/>
      <w:keepLines/>
      <w:spacing w:before="240" w:after="64" w:line="317" w:lineRule="auto"/>
      <w:outlineLvl w:val="6"/>
    </w:pPr>
    <w:rPr>
      <w:b/>
      <w:sz w:val="24"/>
    </w:rPr>
  </w:style>
  <w:style w:type="paragraph" w:styleId="10">
    <w:name w:val="heading 8"/>
    <w:basedOn w:val="1"/>
    <w:next w:val="7"/>
    <w:link w:val="74"/>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75"/>
    <w:qFormat/>
    <w:uiPriority w:val="0"/>
    <w:pPr>
      <w:keepNext/>
      <w:keepLines/>
      <w:spacing w:before="240" w:after="64" w:line="317" w:lineRule="auto"/>
      <w:outlineLvl w:val="8"/>
    </w:pPr>
    <w:rPr>
      <w:rFonts w:ascii="Arial" w:hAnsi="Arial" w:eastAsia="黑体"/>
    </w:rPr>
  </w:style>
  <w:style w:type="character" w:default="1" w:styleId="55">
    <w:name w:val="Default Paragraph Font"/>
    <w:autoRedefine/>
    <w:semiHidden/>
    <w:unhideWhenUsed/>
    <w:qFormat/>
    <w:uiPriority w:val="1"/>
  </w:style>
  <w:style w:type="table" w:default="1" w:styleId="53">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ind w:firstLine="420"/>
    </w:pPr>
    <w:rPr>
      <w:szCs w:val="20"/>
    </w:rPr>
  </w:style>
  <w:style w:type="paragraph" w:styleId="12">
    <w:name w:val="List 3"/>
    <w:basedOn w:val="1"/>
    <w:autoRedefine/>
    <w:qFormat/>
    <w:uiPriority w:val="0"/>
    <w:pPr>
      <w:ind w:left="100" w:leftChars="400" w:hanging="200" w:hangingChars="200"/>
    </w:pPr>
  </w:style>
  <w:style w:type="paragraph" w:styleId="13">
    <w:name w:val="toc 7"/>
    <w:basedOn w:val="1"/>
    <w:next w:val="1"/>
    <w:autoRedefine/>
    <w:qFormat/>
    <w:uiPriority w:val="0"/>
    <w:pPr>
      <w:tabs>
        <w:tab w:val="right" w:leader="dot" w:pos="9185"/>
      </w:tabs>
      <w:adjustRightInd w:val="0"/>
      <w:spacing w:line="312" w:lineRule="atLeast"/>
      <w:ind w:left="2520"/>
      <w:textAlignment w:val="baseline"/>
    </w:pPr>
    <w:rPr>
      <w:kern w:val="0"/>
      <w:szCs w:val="20"/>
    </w:rPr>
  </w:style>
  <w:style w:type="paragraph" w:styleId="14">
    <w:name w:val="index 8"/>
    <w:basedOn w:val="1"/>
    <w:next w:val="1"/>
    <w:autoRedefine/>
    <w:qFormat/>
    <w:uiPriority w:val="0"/>
    <w:pPr>
      <w:ind w:left="1400" w:leftChars="1400"/>
    </w:pPr>
  </w:style>
  <w:style w:type="paragraph" w:styleId="15">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autoRedefine/>
    <w:qFormat/>
    <w:uiPriority w:val="0"/>
    <w:pPr>
      <w:spacing w:before="152"/>
    </w:pPr>
    <w:rPr>
      <w:rFonts w:ascii="Arial" w:hAnsi="Arial" w:eastAsia="黑体" w:cs="Arial"/>
      <w:sz w:val="20"/>
      <w:szCs w:val="20"/>
    </w:rPr>
  </w:style>
  <w:style w:type="paragraph" w:styleId="17">
    <w:name w:val="Document Map"/>
    <w:basedOn w:val="1"/>
    <w:link w:val="76"/>
    <w:autoRedefine/>
    <w:qFormat/>
    <w:uiPriority w:val="0"/>
    <w:pPr>
      <w:shd w:val="clear" w:color="auto" w:fill="000080"/>
      <w:adjustRightInd w:val="0"/>
      <w:spacing w:line="312" w:lineRule="atLeast"/>
      <w:textAlignment w:val="baseline"/>
    </w:pPr>
    <w:rPr>
      <w:kern w:val="0"/>
      <w:szCs w:val="20"/>
    </w:rPr>
  </w:style>
  <w:style w:type="paragraph" w:styleId="18">
    <w:name w:val="toa heading"/>
    <w:basedOn w:val="1"/>
    <w:next w:val="1"/>
    <w:autoRedefine/>
    <w:qFormat/>
    <w:uiPriority w:val="99"/>
    <w:pPr>
      <w:spacing w:before="120"/>
    </w:pPr>
    <w:rPr>
      <w:rFonts w:ascii="Cambria" w:hAnsi="Cambria" w:cs="宋体"/>
      <w:sz w:val="24"/>
    </w:rPr>
  </w:style>
  <w:style w:type="paragraph" w:styleId="19">
    <w:name w:val="annotation text"/>
    <w:basedOn w:val="1"/>
    <w:link w:val="77"/>
    <w:autoRedefine/>
    <w:qFormat/>
    <w:uiPriority w:val="0"/>
    <w:pPr>
      <w:jc w:val="left"/>
    </w:pPr>
  </w:style>
  <w:style w:type="paragraph" w:styleId="20">
    <w:name w:val="Body Text 3"/>
    <w:basedOn w:val="1"/>
    <w:link w:val="78"/>
    <w:autoRedefine/>
    <w:qFormat/>
    <w:uiPriority w:val="0"/>
    <w:pPr>
      <w:spacing w:line="500" w:lineRule="exact"/>
    </w:pPr>
    <w:rPr>
      <w:b/>
      <w:bCs/>
      <w:sz w:val="24"/>
    </w:rPr>
  </w:style>
  <w:style w:type="paragraph" w:styleId="21">
    <w:name w:val="Body Text"/>
    <w:basedOn w:val="1"/>
    <w:link w:val="79"/>
    <w:autoRedefine/>
    <w:qFormat/>
    <w:uiPriority w:val="99"/>
    <w:pPr>
      <w:spacing w:line="380" w:lineRule="exact"/>
    </w:pPr>
    <w:rPr>
      <w:sz w:val="24"/>
    </w:rPr>
  </w:style>
  <w:style w:type="paragraph" w:styleId="22">
    <w:name w:val="Body Text Indent"/>
    <w:basedOn w:val="1"/>
    <w:link w:val="80"/>
    <w:autoRedefine/>
    <w:qFormat/>
    <w:uiPriority w:val="99"/>
    <w:pPr>
      <w:ind w:firstLine="830" w:firstLineChars="352"/>
    </w:pPr>
    <w:rPr>
      <w:rFonts w:ascii="仿宋_GB2312" w:eastAsia="仿宋_GB2312"/>
      <w:sz w:val="32"/>
      <w:szCs w:val="20"/>
    </w:rPr>
  </w:style>
  <w:style w:type="paragraph" w:styleId="23">
    <w:name w:val="List Number 3"/>
    <w:basedOn w:val="1"/>
    <w:autoRedefine/>
    <w:qFormat/>
    <w:uiPriority w:val="0"/>
    <w:pPr>
      <w:tabs>
        <w:tab w:val="left" w:pos="1200"/>
      </w:tabs>
      <w:ind w:left="1200" w:leftChars="400" w:hanging="360" w:hangingChars="200"/>
    </w:pPr>
  </w:style>
  <w:style w:type="paragraph" w:styleId="24">
    <w:name w:val="List 2"/>
    <w:basedOn w:val="1"/>
    <w:autoRedefine/>
    <w:qFormat/>
    <w:uiPriority w:val="0"/>
    <w:pPr>
      <w:ind w:left="100" w:leftChars="200" w:hanging="200" w:hangingChars="200"/>
    </w:pPr>
    <w:rPr>
      <w:sz w:val="28"/>
    </w:rPr>
  </w:style>
  <w:style w:type="paragraph" w:styleId="25">
    <w:name w:val="Block Text"/>
    <w:basedOn w:val="1"/>
    <w:autoRedefine/>
    <w:qFormat/>
    <w:uiPriority w:val="0"/>
    <w:pPr>
      <w:adjustRightInd w:val="0"/>
      <w:ind w:left="420" w:right="33"/>
      <w:jc w:val="left"/>
      <w:textAlignment w:val="baseline"/>
    </w:pPr>
    <w:rPr>
      <w:kern w:val="0"/>
      <w:sz w:val="24"/>
      <w:szCs w:val="20"/>
    </w:rPr>
  </w:style>
  <w:style w:type="paragraph" w:styleId="26">
    <w:name w:val="toc 5"/>
    <w:basedOn w:val="1"/>
    <w:next w:val="1"/>
    <w:autoRedefine/>
    <w:qFormat/>
    <w:uiPriority w:val="0"/>
    <w:pPr>
      <w:tabs>
        <w:tab w:val="right" w:leader="dot" w:pos="9185"/>
      </w:tabs>
      <w:adjustRightInd w:val="0"/>
      <w:spacing w:line="312" w:lineRule="atLeast"/>
      <w:ind w:left="1680"/>
      <w:textAlignment w:val="baseline"/>
    </w:pPr>
    <w:rPr>
      <w:kern w:val="0"/>
      <w:szCs w:val="20"/>
    </w:rPr>
  </w:style>
  <w:style w:type="paragraph" w:styleId="27">
    <w:name w:val="toc 3"/>
    <w:basedOn w:val="1"/>
    <w:next w:val="1"/>
    <w:autoRedefine/>
    <w:qFormat/>
    <w:uiPriority w:val="39"/>
    <w:pPr>
      <w:ind w:left="840" w:leftChars="400"/>
    </w:pPr>
  </w:style>
  <w:style w:type="paragraph" w:styleId="28">
    <w:name w:val="Plain Text"/>
    <w:basedOn w:val="1"/>
    <w:next w:val="1"/>
    <w:link w:val="81"/>
    <w:autoRedefine/>
    <w:qFormat/>
    <w:uiPriority w:val="99"/>
    <w:rPr>
      <w:rFonts w:ascii="宋体" w:hAnsi="Courier New" w:cs="Courier New"/>
      <w:szCs w:val="21"/>
    </w:rPr>
  </w:style>
  <w:style w:type="paragraph" w:styleId="29">
    <w:name w:val="toc 8"/>
    <w:basedOn w:val="1"/>
    <w:next w:val="1"/>
    <w:autoRedefine/>
    <w:qFormat/>
    <w:uiPriority w:val="0"/>
    <w:pPr>
      <w:tabs>
        <w:tab w:val="right" w:leader="dot" w:pos="9185"/>
      </w:tabs>
      <w:adjustRightInd w:val="0"/>
      <w:spacing w:line="312" w:lineRule="atLeast"/>
      <w:ind w:left="2940"/>
      <w:textAlignment w:val="baseline"/>
    </w:pPr>
    <w:rPr>
      <w:kern w:val="0"/>
      <w:szCs w:val="20"/>
    </w:rPr>
  </w:style>
  <w:style w:type="paragraph" w:styleId="30">
    <w:name w:val="Date"/>
    <w:basedOn w:val="1"/>
    <w:next w:val="1"/>
    <w:link w:val="82"/>
    <w:autoRedefine/>
    <w:qFormat/>
    <w:uiPriority w:val="0"/>
    <w:pPr>
      <w:ind w:left="100" w:leftChars="2500"/>
    </w:pPr>
    <w:rPr>
      <w:rFonts w:ascii="宋体" w:hAnsi="Courier New"/>
      <w:szCs w:val="21"/>
    </w:rPr>
  </w:style>
  <w:style w:type="paragraph" w:styleId="31">
    <w:name w:val="Body Text Indent 2"/>
    <w:basedOn w:val="1"/>
    <w:link w:val="83"/>
    <w:autoRedefine/>
    <w:qFormat/>
    <w:uiPriority w:val="0"/>
    <w:pPr>
      <w:ind w:firstLine="630"/>
    </w:pPr>
    <w:rPr>
      <w:sz w:val="32"/>
      <w:szCs w:val="20"/>
    </w:rPr>
  </w:style>
  <w:style w:type="paragraph" w:styleId="32">
    <w:name w:val="Balloon Text"/>
    <w:basedOn w:val="1"/>
    <w:link w:val="84"/>
    <w:autoRedefine/>
    <w:qFormat/>
    <w:uiPriority w:val="0"/>
    <w:rPr>
      <w:sz w:val="18"/>
      <w:szCs w:val="18"/>
    </w:rPr>
  </w:style>
  <w:style w:type="paragraph" w:styleId="33">
    <w:name w:val="footer"/>
    <w:basedOn w:val="1"/>
    <w:link w:val="85"/>
    <w:autoRedefine/>
    <w:qFormat/>
    <w:uiPriority w:val="0"/>
    <w:pPr>
      <w:tabs>
        <w:tab w:val="center" w:pos="4153"/>
        <w:tab w:val="right" w:pos="8306"/>
      </w:tabs>
      <w:snapToGrid w:val="0"/>
      <w:jc w:val="left"/>
    </w:pPr>
    <w:rPr>
      <w:sz w:val="18"/>
      <w:szCs w:val="18"/>
    </w:rPr>
  </w:style>
  <w:style w:type="paragraph" w:styleId="34">
    <w:name w:val="header"/>
    <w:basedOn w:val="1"/>
    <w:link w:val="86"/>
    <w:autoRedefine/>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36">
    <w:name w:val="toc 4"/>
    <w:basedOn w:val="1"/>
    <w:next w:val="1"/>
    <w:autoRedefine/>
    <w:qFormat/>
    <w:uiPriority w:val="0"/>
    <w:pPr>
      <w:tabs>
        <w:tab w:val="right" w:leader="dot" w:pos="9185"/>
      </w:tabs>
      <w:adjustRightInd w:val="0"/>
      <w:spacing w:line="312" w:lineRule="atLeast"/>
      <w:ind w:left="1260"/>
      <w:textAlignment w:val="baseline"/>
    </w:pPr>
    <w:rPr>
      <w:kern w:val="0"/>
      <w:szCs w:val="20"/>
    </w:rPr>
  </w:style>
  <w:style w:type="paragraph" w:styleId="37">
    <w:name w:val="List"/>
    <w:basedOn w:val="1"/>
    <w:autoRedefine/>
    <w:qFormat/>
    <w:uiPriority w:val="0"/>
    <w:pPr>
      <w:ind w:left="200" w:hanging="200" w:hangingChars="200"/>
    </w:pPr>
    <w:rPr>
      <w:sz w:val="28"/>
    </w:rPr>
  </w:style>
  <w:style w:type="paragraph" w:styleId="38">
    <w:name w:val="toc 6"/>
    <w:basedOn w:val="1"/>
    <w:next w:val="1"/>
    <w:autoRedefine/>
    <w:qFormat/>
    <w:uiPriority w:val="0"/>
    <w:pPr>
      <w:tabs>
        <w:tab w:val="right" w:leader="dot" w:pos="9185"/>
      </w:tabs>
      <w:adjustRightInd w:val="0"/>
      <w:spacing w:line="312" w:lineRule="atLeast"/>
      <w:ind w:left="2100"/>
      <w:textAlignment w:val="baseline"/>
    </w:pPr>
    <w:rPr>
      <w:kern w:val="0"/>
      <w:szCs w:val="20"/>
    </w:rPr>
  </w:style>
  <w:style w:type="paragraph" w:styleId="39">
    <w:name w:val="List 5"/>
    <w:basedOn w:val="1"/>
    <w:autoRedefine/>
    <w:qFormat/>
    <w:uiPriority w:val="0"/>
    <w:pPr>
      <w:ind w:left="2100" w:hanging="420"/>
    </w:pPr>
    <w:rPr>
      <w:szCs w:val="20"/>
    </w:rPr>
  </w:style>
  <w:style w:type="paragraph" w:styleId="40">
    <w:name w:val="Body Text Indent 3"/>
    <w:basedOn w:val="1"/>
    <w:link w:val="87"/>
    <w:autoRedefine/>
    <w:qFormat/>
    <w:uiPriority w:val="0"/>
    <w:pPr>
      <w:spacing w:after="120"/>
      <w:ind w:left="420" w:leftChars="200"/>
    </w:pPr>
    <w:rPr>
      <w:sz w:val="16"/>
      <w:szCs w:val="16"/>
    </w:rPr>
  </w:style>
  <w:style w:type="paragraph" w:styleId="41">
    <w:name w:val="toc 2"/>
    <w:basedOn w:val="1"/>
    <w:next w:val="1"/>
    <w:autoRedefine/>
    <w:qFormat/>
    <w:uiPriority w:val="39"/>
    <w:pPr>
      <w:ind w:left="420" w:leftChars="200"/>
    </w:pPr>
  </w:style>
  <w:style w:type="paragraph" w:styleId="42">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43">
    <w:name w:val="Body Text 2"/>
    <w:basedOn w:val="1"/>
    <w:link w:val="88"/>
    <w:autoRedefine/>
    <w:qFormat/>
    <w:uiPriority w:val="0"/>
    <w:pPr>
      <w:spacing w:after="120" w:line="480" w:lineRule="auto"/>
    </w:pPr>
  </w:style>
  <w:style w:type="paragraph" w:styleId="44">
    <w:name w:val="List 4"/>
    <w:basedOn w:val="1"/>
    <w:autoRedefine/>
    <w:qFormat/>
    <w:uiPriority w:val="0"/>
    <w:pPr>
      <w:ind w:left="100" w:leftChars="600" w:hanging="200" w:hangingChars="200"/>
    </w:pPr>
  </w:style>
  <w:style w:type="paragraph" w:styleId="45">
    <w:name w:val="List Continue 2"/>
    <w:basedOn w:val="1"/>
    <w:autoRedefine/>
    <w:qFormat/>
    <w:uiPriority w:val="0"/>
    <w:pPr>
      <w:spacing w:after="120"/>
      <w:ind w:left="840" w:leftChars="400"/>
    </w:pPr>
  </w:style>
  <w:style w:type="paragraph" w:styleId="46">
    <w:name w:val="HTML Preformatted"/>
    <w:basedOn w:val="1"/>
    <w:link w:val="8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8">
    <w:name w:val="index 1"/>
    <w:basedOn w:val="1"/>
    <w:next w:val="1"/>
    <w:autoRedefine/>
    <w:qFormat/>
    <w:uiPriority w:val="0"/>
    <w:pPr>
      <w:spacing w:line="400" w:lineRule="exact"/>
      <w:ind w:firstLine="420" w:firstLineChars="200"/>
    </w:pPr>
    <w:rPr>
      <w:rFonts w:ascii="宋体" w:hAnsi="Courier New"/>
      <w:b/>
      <w:szCs w:val="20"/>
    </w:rPr>
  </w:style>
  <w:style w:type="paragraph" w:styleId="49">
    <w:name w:val="Title"/>
    <w:basedOn w:val="1"/>
    <w:next w:val="1"/>
    <w:link w:val="90"/>
    <w:autoRedefine/>
    <w:qFormat/>
    <w:uiPriority w:val="0"/>
    <w:pPr>
      <w:jc w:val="center"/>
    </w:pPr>
    <w:rPr>
      <w:sz w:val="30"/>
    </w:rPr>
  </w:style>
  <w:style w:type="paragraph" w:styleId="50">
    <w:name w:val="annotation subject"/>
    <w:basedOn w:val="19"/>
    <w:next w:val="19"/>
    <w:link w:val="91"/>
    <w:autoRedefine/>
    <w:qFormat/>
    <w:uiPriority w:val="0"/>
    <w:rPr>
      <w:b/>
      <w:bCs/>
    </w:rPr>
  </w:style>
  <w:style w:type="paragraph" w:styleId="51">
    <w:name w:val="Body Text First Indent"/>
    <w:basedOn w:val="21"/>
    <w:link w:val="92"/>
    <w:autoRedefine/>
    <w:qFormat/>
    <w:uiPriority w:val="0"/>
    <w:pPr>
      <w:spacing w:after="120" w:line="240" w:lineRule="auto"/>
      <w:ind w:firstLine="420" w:firstLineChars="100"/>
    </w:pPr>
    <w:rPr>
      <w:sz w:val="21"/>
    </w:rPr>
  </w:style>
  <w:style w:type="paragraph" w:styleId="52">
    <w:name w:val="Body Text First Indent 2"/>
    <w:basedOn w:val="22"/>
    <w:link w:val="93"/>
    <w:autoRedefine/>
    <w:qFormat/>
    <w:uiPriority w:val="0"/>
    <w:pPr>
      <w:spacing w:after="120"/>
      <w:ind w:left="420" w:leftChars="200" w:firstLine="420" w:firstLineChars="200"/>
    </w:pPr>
  </w:style>
  <w:style w:type="table" w:styleId="54">
    <w:name w:val="Table Grid"/>
    <w:basedOn w:val="5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autoRedefine/>
    <w:qFormat/>
    <w:uiPriority w:val="22"/>
    <w:rPr>
      <w:b/>
      <w:bCs/>
    </w:rPr>
  </w:style>
  <w:style w:type="character" w:styleId="57">
    <w:name w:val="page number"/>
    <w:autoRedefine/>
    <w:qFormat/>
    <w:uiPriority w:val="0"/>
  </w:style>
  <w:style w:type="character" w:styleId="58">
    <w:name w:val="FollowedHyperlink"/>
    <w:autoRedefine/>
    <w:qFormat/>
    <w:uiPriority w:val="99"/>
    <w:rPr>
      <w:color w:val="333333"/>
      <w:u w:val="none"/>
    </w:rPr>
  </w:style>
  <w:style w:type="character" w:styleId="59">
    <w:name w:val="Emphasis"/>
    <w:autoRedefine/>
    <w:qFormat/>
    <w:uiPriority w:val="0"/>
    <w:rPr>
      <w:color w:val="CC0000"/>
    </w:rPr>
  </w:style>
  <w:style w:type="character" w:styleId="60">
    <w:name w:val="HTML Definition"/>
    <w:autoRedefine/>
    <w:qFormat/>
    <w:uiPriority w:val="0"/>
    <w:rPr>
      <w:i/>
    </w:rPr>
  </w:style>
  <w:style w:type="character" w:styleId="61">
    <w:name w:val="Hyperlink"/>
    <w:autoRedefine/>
    <w:qFormat/>
    <w:uiPriority w:val="99"/>
    <w:rPr>
      <w:color w:val="333333"/>
      <w:u w:val="none"/>
    </w:rPr>
  </w:style>
  <w:style w:type="character" w:styleId="62">
    <w:name w:val="HTML Code"/>
    <w:autoRedefine/>
    <w:qFormat/>
    <w:uiPriority w:val="0"/>
    <w:rPr>
      <w:rFonts w:hint="default" w:ascii="Consolas" w:hAnsi="Consolas" w:eastAsia="Consolas" w:cs="Consolas"/>
      <w:sz w:val="21"/>
      <w:szCs w:val="21"/>
    </w:rPr>
  </w:style>
  <w:style w:type="character" w:styleId="63">
    <w:name w:val="annotation reference"/>
    <w:basedOn w:val="55"/>
    <w:autoRedefine/>
    <w:qFormat/>
    <w:uiPriority w:val="0"/>
    <w:rPr>
      <w:sz w:val="21"/>
      <w:szCs w:val="21"/>
    </w:rPr>
  </w:style>
  <w:style w:type="character" w:styleId="64">
    <w:name w:val="HTML Cite"/>
    <w:autoRedefine/>
    <w:qFormat/>
    <w:uiPriority w:val="0"/>
    <w:rPr>
      <w:color w:val="008000"/>
    </w:rPr>
  </w:style>
  <w:style w:type="character" w:styleId="65">
    <w:name w:val="HTML Keyboard"/>
    <w:autoRedefine/>
    <w:qFormat/>
    <w:uiPriority w:val="0"/>
    <w:rPr>
      <w:rFonts w:hint="default" w:ascii="Consolas" w:hAnsi="Consolas" w:eastAsia="Consolas" w:cs="Consolas"/>
      <w:sz w:val="21"/>
      <w:szCs w:val="21"/>
    </w:rPr>
  </w:style>
  <w:style w:type="character" w:styleId="66">
    <w:name w:val="HTML Sample"/>
    <w:autoRedefine/>
    <w:qFormat/>
    <w:uiPriority w:val="0"/>
    <w:rPr>
      <w:rFonts w:ascii="Consolas" w:hAnsi="Consolas" w:eastAsia="Consolas" w:cs="Consolas"/>
      <w:sz w:val="21"/>
      <w:szCs w:val="21"/>
    </w:rPr>
  </w:style>
  <w:style w:type="character" w:customStyle="1" w:styleId="67">
    <w:name w:val="标题 1 字符1"/>
    <w:link w:val="2"/>
    <w:autoRedefine/>
    <w:qFormat/>
    <w:uiPriority w:val="9"/>
    <w:rPr>
      <w:rFonts w:eastAsia="宋体"/>
      <w:b/>
      <w:bCs/>
      <w:kern w:val="44"/>
      <w:sz w:val="44"/>
      <w:szCs w:val="44"/>
      <w:lang w:val="en-US" w:eastAsia="zh-CN" w:bidi="ar-SA"/>
    </w:rPr>
  </w:style>
  <w:style w:type="character" w:customStyle="1" w:styleId="68">
    <w:name w:val="标题 2 字符1"/>
    <w:link w:val="3"/>
    <w:autoRedefine/>
    <w:qFormat/>
    <w:uiPriority w:val="0"/>
    <w:rPr>
      <w:rFonts w:ascii="Arial" w:hAnsi="Arial" w:eastAsia="黑体"/>
      <w:b/>
      <w:bCs/>
      <w:kern w:val="2"/>
      <w:sz w:val="32"/>
      <w:szCs w:val="32"/>
    </w:rPr>
  </w:style>
  <w:style w:type="character" w:customStyle="1" w:styleId="69">
    <w:name w:val="标题 3 字符1"/>
    <w:link w:val="4"/>
    <w:autoRedefine/>
    <w:qFormat/>
    <w:uiPriority w:val="0"/>
    <w:rPr>
      <w:b/>
      <w:bCs/>
      <w:kern w:val="2"/>
      <w:sz w:val="32"/>
      <w:szCs w:val="32"/>
    </w:rPr>
  </w:style>
  <w:style w:type="character" w:customStyle="1" w:styleId="70">
    <w:name w:val="标题 4 字符1"/>
    <w:link w:val="5"/>
    <w:autoRedefine/>
    <w:qFormat/>
    <w:uiPriority w:val="0"/>
    <w:rPr>
      <w:rFonts w:ascii="Arial" w:hAnsi="Arial" w:eastAsia="黑体"/>
      <w:sz w:val="28"/>
    </w:rPr>
  </w:style>
  <w:style w:type="character" w:customStyle="1" w:styleId="71">
    <w:name w:val="标题 5 字符1"/>
    <w:link w:val="6"/>
    <w:autoRedefine/>
    <w:qFormat/>
    <w:uiPriority w:val="0"/>
    <w:rPr>
      <w:b/>
      <w:kern w:val="2"/>
      <w:sz w:val="28"/>
      <w:szCs w:val="24"/>
    </w:rPr>
  </w:style>
  <w:style w:type="character" w:customStyle="1" w:styleId="72">
    <w:name w:val="标题 6 字符1"/>
    <w:link w:val="8"/>
    <w:autoRedefine/>
    <w:qFormat/>
    <w:uiPriority w:val="0"/>
    <w:rPr>
      <w:rFonts w:ascii="Arial" w:hAnsi="Arial" w:eastAsia="黑体"/>
      <w:b/>
      <w:kern w:val="2"/>
      <w:sz w:val="24"/>
      <w:szCs w:val="24"/>
    </w:rPr>
  </w:style>
  <w:style w:type="character" w:customStyle="1" w:styleId="73">
    <w:name w:val="标题 7 字符1"/>
    <w:link w:val="9"/>
    <w:autoRedefine/>
    <w:qFormat/>
    <w:uiPriority w:val="0"/>
    <w:rPr>
      <w:b/>
      <w:kern w:val="2"/>
      <w:sz w:val="24"/>
      <w:szCs w:val="24"/>
    </w:rPr>
  </w:style>
  <w:style w:type="character" w:customStyle="1" w:styleId="74">
    <w:name w:val="标题 8 字符1"/>
    <w:link w:val="10"/>
    <w:autoRedefine/>
    <w:qFormat/>
    <w:uiPriority w:val="0"/>
    <w:rPr>
      <w:rFonts w:ascii="Arial" w:hAnsi="Arial" w:eastAsia="黑体"/>
      <w:kern w:val="2"/>
      <w:sz w:val="24"/>
      <w:szCs w:val="24"/>
    </w:rPr>
  </w:style>
  <w:style w:type="character" w:customStyle="1" w:styleId="75">
    <w:name w:val="标题 9 字符1"/>
    <w:link w:val="11"/>
    <w:autoRedefine/>
    <w:qFormat/>
    <w:uiPriority w:val="0"/>
    <w:rPr>
      <w:rFonts w:ascii="Arial" w:hAnsi="Arial" w:eastAsia="黑体"/>
      <w:kern w:val="2"/>
      <w:sz w:val="21"/>
      <w:szCs w:val="24"/>
    </w:rPr>
  </w:style>
  <w:style w:type="character" w:customStyle="1" w:styleId="76">
    <w:name w:val="文档结构图 字符1"/>
    <w:link w:val="17"/>
    <w:autoRedefine/>
    <w:qFormat/>
    <w:uiPriority w:val="0"/>
    <w:rPr>
      <w:sz w:val="21"/>
      <w:shd w:val="clear" w:color="auto" w:fill="000080"/>
    </w:rPr>
  </w:style>
  <w:style w:type="character" w:customStyle="1" w:styleId="77">
    <w:name w:val="批注文字 字符2"/>
    <w:link w:val="19"/>
    <w:autoRedefine/>
    <w:qFormat/>
    <w:uiPriority w:val="0"/>
    <w:rPr>
      <w:kern w:val="2"/>
      <w:sz w:val="21"/>
      <w:szCs w:val="24"/>
    </w:rPr>
  </w:style>
  <w:style w:type="character" w:customStyle="1" w:styleId="78">
    <w:name w:val="正文文本 3 字符1"/>
    <w:link w:val="20"/>
    <w:autoRedefine/>
    <w:qFormat/>
    <w:uiPriority w:val="0"/>
    <w:rPr>
      <w:b/>
      <w:bCs/>
      <w:kern w:val="2"/>
      <w:sz w:val="24"/>
      <w:szCs w:val="24"/>
    </w:rPr>
  </w:style>
  <w:style w:type="character" w:customStyle="1" w:styleId="79">
    <w:name w:val="正文文本 字符1"/>
    <w:link w:val="21"/>
    <w:autoRedefine/>
    <w:qFormat/>
    <w:uiPriority w:val="99"/>
    <w:rPr>
      <w:kern w:val="2"/>
      <w:sz w:val="24"/>
      <w:szCs w:val="24"/>
    </w:rPr>
  </w:style>
  <w:style w:type="character" w:customStyle="1" w:styleId="80">
    <w:name w:val="正文文本缩进 字符1"/>
    <w:link w:val="22"/>
    <w:autoRedefine/>
    <w:qFormat/>
    <w:uiPriority w:val="99"/>
    <w:rPr>
      <w:rFonts w:ascii="仿宋_GB2312" w:eastAsia="仿宋_GB2312"/>
      <w:kern w:val="2"/>
      <w:sz w:val="32"/>
    </w:rPr>
  </w:style>
  <w:style w:type="character" w:customStyle="1" w:styleId="81">
    <w:name w:val="纯文本 字符1"/>
    <w:link w:val="28"/>
    <w:autoRedefine/>
    <w:qFormat/>
    <w:uiPriority w:val="99"/>
    <w:rPr>
      <w:rFonts w:ascii="宋体" w:hAnsi="Courier New" w:eastAsia="宋体" w:cs="Courier New"/>
      <w:kern w:val="2"/>
      <w:sz w:val="21"/>
      <w:szCs w:val="21"/>
      <w:lang w:val="en-US" w:eastAsia="zh-CN" w:bidi="ar-SA"/>
    </w:rPr>
  </w:style>
  <w:style w:type="character" w:customStyle="1" w:styleId="82">
    <w:name w:val="日期 字符1"/>
    <w:link w:val="30"/>
    <w:autoRedefine/>
    <w:qFormat/>
    <w:uiPriority w:val="0"/>
    <w:rPr>
      <w:rFonts w:ascii="宋体" w:hAnsi="Courier New" w:cs="Courier New"/>
      <w:kern w:val="2"/>
      <w:sz w:val="21"/>
      <w:szCs w:val="21"/>
    </w:rPr>
  </w:style>
  <w:style w:type="character" w:customStyle="1" w:styleId="83">
    <w:name w:val="正文文本缩进 2 字符1"/>
    <w:link w:val="31"/>
    <w:autoRedefine/>
    <w:qFormat/>
    <w:uiPriority w:val="0"/>
    <w:rPr>
      <w:kern w:val="2"/>
      <w:sz w:val="32"/>
    </w:rPr>
  </w:style>
  <w:style w:type="character" w:customStyle="1" w:styleId="84">
    <w:name w:val="批注框文本 字符1"/>
    <w:link w:val="32"/>
    <w:autoRedefine/>
    <w:qFormat/>
    <w:uiPriority w:val="0"/>
    <w:rPr>
      <w:kern w:val="2"/>
      <w:sz w:val="18"/>
      <w:szCs w:val="18"/>
    </w:rPr>
  </w:style>
  <w:style w:type="character" w:customStyle="1" w:styleId="85">
    <w:name w:val="页脚 字符1"/>
    <w:link w:val="33"/>
    <w:autoRedefine/>
    <w:qFormat/>
    <w:uiPriority w:val="0"/>
    <w:rPr>
      <w:kern w:val="2"/>
      <w:sz w:val="18"/>
      <w:szCs w:val="18"/>
    </w:rPr>
  </w:style>
  <w:style w:type="character" w:customStyle="1" w:styleId="86">
    <w:name w:val="页眉 字符1"/>
    <w:link w:val="34"/>
    <w:autoRedefine/>
    <w:qFormat/>
    <w:uiPriority w:val="99"/>
    <w:rPr>
      <w:kern w:val="2"/>
      <w:sz w:val="18"/>
      <w:szCs w:val="18"/>
    </w:rPr>
  </w:style>
  <w:style w:type="character" w:customStyle="1" w:styleId="87">
    <w:name w:val="正文文本缩进 3 字符1"/>
    <w:link w:val="40"/>
    <w:autoRedefine/>
    <w:qFormat/>
    <w:uiPriority w:val="0"/>
    <w:rPr>
      <w:kern w:val="2"/>
      <w:sz w:val="16"/>
      <w:szCs w:val="16"/>
    </w:rPr>
  </w:style>
  <w:style w:type="character" w:customStyle="1" w:styleId="88">
    <w:name w:val="正文文本 2 字符1"/>
    <w:link w:val="43"/>
    <w:autoRedefine/>
    <w:qFormat/>
    <w:uiPriority w:val="0"/>
    <w:rPr>
      <w:kern w:val="2"/>
      <w:sz w:val="21"/>
      <w:szCs w:val="24"/>
    </w:rPr>
  </w:style>
  <w:style w:type="character" w:customStyle="1" w:styleId="89">
    <w:name w:val="HTML 预设格式 字符1"/>
    <w:link w:val="46"/>
    <w:autoRedefine/>
    <w:qFormat/>
    <w:uiPriority w:val="0"/>
    <w:rPr>
      <w:rFonts w:ascii="黑体" w:hAnsi="Courier New" w:eastAsia="黑体" w:cs="Courier New"/>
    </w:rPr>
  </w:style>
  <w:style w:type="character" w:customStyle="1" w:styleId="90">
    <w:name w:val="标题 字符1"/>
    <w:link w:val="49"/>
    <w:autoRedefine/>
    <w:qFormat/>
    <w:uiPriority w:val="0"/>
    <w:rPr>
      <w:kern w:val="2"/>
      <w:sz w:val="30"/>
      <w:szCs w:val="24"/>
    </w:rPr>
  </w:style>
  <w:style w:type="character" w:customStyle="1" w:styleId="91">
    <w:name w:val="批注主题 字符1"/>
    <w:link w:val="50"/>
    <w:autoRedefine/>
    <w:qFormat/>
    <w:uiPriority w:val="0"/>
    <w:rPr>
      <w:b/>
      <w:bCs/>
      <w:kern w:val="2"/>
      <w:sz w:val="21"/>
      <w:szCs w:val="24"/>
    </w:rPr>
  </w:style>
  <w:style w:type="character" w:customStyle="1" w:styleId="92">
    <w:name w:val="正文文本首行缩进 字符1"/>
    <w:link w:val="51"/>
    <w:autoRedefine/>
    <w:qFormat/>
    <w:uiPriority w:val="0"/>
    <w:rPr>
      <w:kern w:val="2"/>
      <w:sz w:val="21"/>
      <w:szCs w:val="24"/>
    </w:rPr>
  </w:style>
  <w:style w:type="character" w:customStyle="1" w:styleId="93">
    <w:name w:val="正文文本首行缩进 2 字符1"/>
    <w:link w:val="52"/>
    <w:autoRedefine/>
    <w:qFormat/>
    <w:uiPriority w:val="0"/>
    <w:rPr>
      <w:kern w:val="2"/>
      <w:sz w:val="21"/>
      <w:szCs w:val="24"/>
    </w:rPr>
  </w:style>
  <w:style w:type="character" w:customStyle="1" w:styleId="94">
    <w:name w:val="current"/>
    <w:autoRedefine/>
    <w:qFormat/>
    <w:uiPriority w:val="0"/>
    <w:rPr>
      <w:color w:val="00C1DE"/>
    </w:rPr>
  </w:style>
  <w:style w:type="character" w:customStyle="1" w:styleId="95">
    <w:name w:val="info-label"/>
    <w:autoRedefine/>
    <w:qFormat/>
    <w:uiPriority w:val="0"/>
    <w:rPr>
      <w:b/>
    </w:rPr>
  </w:style>
  <w:style w:type="character" w:customStyle="1" w:styleId="96">
    <w:name w:val="正文文本缩进 字符"/>
    <w:autoRedefine/>
    <w:semiHidden/>
    <w:qFormat/>
    <w:uiPriority w:val="99"/>
    <w:rPr>
      <w:kern w:val="2"/>
      <w:sz w:val="21"/>
      <w:szCs w:val="24"/>
    </w:rPr>
  </w:style>
  <w:style w:type="character" w:customStyle="1" w:styleId="97">
    <w:name w:val="first-child"/>
    <w:autoRedefine/>
    <w:qFormat/>
    <w:uiPriority w:val="0"/>
  </w:style>
  <w:style w:type="character" w:customStyle="1" w:styleId="98">
    <w:name w:val="current1"/>
    <w:autoRedefine/>
    <w:qFormat/>
    <w:uiPriority w:val="0"/>
    <w:rPr>
      <w:color w:val="00C1DE"/>
    </w:rPr>
  </w:style>
  <w:style w:type="character" w:customStyle="1" w:styleId="99">
    <w:name w:val="标题 字符"/>
    <w:autoRedefine/>
    <w:qFormat/>
    <w:uiPriority w:val="10"/>
    <w:rPr>
      <w:rFonts w:ascii="等线 Light" w:hAnsi="等线 Light" w:eastAsia="等线 Light" w:cs="Times New Roman"/>
      <w:b/>
      <w:bCs/>
      <w:kern w:val="2"/>
      <w:sz w:val="32"/>
      <w:szCs w:val="32"/>
    </w:rPr>
  </w:style>
  <w:style w:type="character" w:customStyle="1" w:styleId="100">
    <w:name w:val="页眉 字符"/>
    <w:autoRedefine/>
    <w:semiHidden/>
    <w:qFormat/>
    <w:uiPriority w:val="99"/>
    <w:rPr>
      <w:kern w:val="2"/>
      <w:sz w:val="18"/>
      <w:szCs w:val="18"/>
    </w:rPr>
  </w:style>
  <w:style w:type="character" w:customStyle="1" w:styleId="101">
    <w:name w:val="纯文本 字符"/>
    <w:autoRedefine/>
    <w:semiHidden/>
    <w:qFormat/>
    <w:uiPriority w:val="99"/>
    <w:rPr>
      <w:rFonts w:ascii="等线" w:hAnsi="Courier New" w:eastAsia="等线" w:cs="Courier New"/>
      <w:kern w:val="2"/>
      <w:sz w:val="21"/>
      <w:szCs w:val="24"/>
    </w:rPr>
  </w:style>
  <w:style w:type="character" w:customStyle="1" w:styleId="102">
    <w:name w:val="fd"/>
    <w:autoRedefine/>
    <w:qFormat/>
    <w:uiPriority w:val="0"/>
  </w:style>
  <w:style w:type="character" w:customStyle="1" w:styleId="103">
    <w:name w:val="正文文本首行缩进 2 字符"/>
    <w:autoRedefine/>
    <w:semiHidden/>
    <w:qFormat/>
    <w:uiPriority w:val="99"/>
  </w:style>
  <w:style w:type="character" w:customStyle="1" w:styleId="104">
    <w:name w:val="正文文本 3 字符"/>
    <w:autoRedefine/>
    <w:semiHidden/>
    <w:qFormat/>
    <w:uiPriority w:val="99"/>
    <w:rPr>
      <w:kern w:val="2"/>
      <w:sz w:val="16"/>
      <w:szCs w:val="16"/>
    </w:rPr>
  </w:style>
  <w:style w:type="character" w:customStyle="1" w:styleId="105">
    <w:name w:val="content2"/>
    <w:autoRedefine/>
    <w:qFormat/>
    <w:uiPriority w:val="0"/>
  </w:style>
  <w:style w:type="character" w:customStyle="1" w:styleId="106">
    <w:name w:val="short_text1"/>
    <w:autoRedefine/>
    <w:qFormat/>
    <w:uiPriority w:val="0"/>
    <w:rPr>
      <w:sz w:val="26"/>
    </w:rPr>
  </w:style>
  <w:style w:type="character" w:customStyle="1" w:styleId="107">
    <w:name w:val="标题3 Char"/>
    <w:link w:val="108"/>
    <w:autoRedefine/>
    <w:qFormat/>
    <w:uiPriority w:val="0"/>
    <w:rPr>
      <w:rFonts w:ascii="宋体" w:hAnsi="宋体"/>
      <w:b/>
      <w:bCs/>
      <w:kern w:val="44"/>
      <w:sz w:val="24"/>
      <w:szCs w:val="24"/>
    </w:rPr>
  </w:style>
  <w:style w:type="paragraph" w:customStyle="1" w:styleId="108">
    <w:name w:val="标题3"/>
    <w:basedOn w:val="2"/>
    <w:link w:val="107"/>
    <w:autoRedefine/>
    <w:qFormat/>
    <w:uiPriority w:val="0"/>
    <w:pPr>
      <w:spacing w:beforeLines="50" w:afterLines="50" w:line="400" w:lineRule="exact"/>
    </w:pPr>
    <w:rPr>
      <w:rFonts w:ascii="宋体" w:hAnsi="宋体"/>
      <w:sz w:val="24"/>
      <w:szCs w:val="24"/>
    </w:rPr>
  </w:style>
  <w:style w:type="character" w:customStyle="1" w:styleId="109">
    <w:name w:val="temp"/>
    <w:autoRedefine/>
    <w:qFormat/>
    <w:uiPriority w:val="0"/>
  </w:style>
  <w:style w:type="character" w:customStyle="1" w:styleId="110">
    <w:name w:val="ant-select-tree-iconele"/>
    <w:autoRedefine/>
    <w:qFormat/>
    <w:uiPriority w:val="0"/>
  </w:style>
  <w:style w:type="character" w:customStyle="1" w:styleId="111">
    <w:name w:val="正文文本缩进 2 字符"/>
    <w:autoRedefine/>
    <w:semiHidden/>
    <w:qFormat/>
    <w:uiPriority w:val="99"/>
    <w:rPr>
      <w:kern w:val="2"/>
      <w:sz w:val="21"/>
      <w:szCs w:val="24"/>
    </w:rPr>
  </w:style>
  <w:style w:type="character" w:customStyle="1" w:styleId="112">
    <w:name w:val="label2"/>
    <w:autoRedefine/>
    <w:qFormat/>
    <w:uiPriority w:val="0"/>
  </w:style>
  <w:style w:type="character" w:customStyle="1" w:styleId="113">
    <w:name w:val="ant-tree-iconele"/>
    <w:autoRedefine/>
    <w:qFormat/>
    <w:uiPriority w:val="0"/>
  </w:style>
  <w:style w:type="character" w:customStyle="1" w:styleId="114">
    <w:name w:val="info-content"/>
    <w:autoRedefine/>
    <w:qFormat/>
    <w:uiPriority w:val="0"/>
    <w:rPr>
      <w:color w:val="808080"/>
    </w:rPr>
  </w:style>
  <w:style w:type="character" w:customStyle="1" w:styleId="115">
    <w:name w:val="ant-tree-checkbox2"/>
    <w:autoRedefine/>
    <w:qFormat/>
    <w:uiPriority w:val="0"/>
  </w:style>
  <w:style w:type="character" w:customStyle="1" w:styleId="116">
    <w:name w:val="c-icon13"/>
    <w:autoRedefine/>
    <w:qFormat/>
    <w:uiPriority w:val="0"/>
  </w:style>
  <w:style w:type="character" w:customStyle="1" w:styleId="117">
    <w:name w:val="纯文本 Char1"/>
    <w:autoRedefine/>
    <w:qFormat/>
    <w:uiPriority w:val="0"/>
    <w:rPr>
      <w:rFonts w:ascii="宋体" w:hAnsi="Courier New" w:eastAsia="宋体" w:cs="Courier New"/>
      <w:kern w:val="2"/>
      <w:sz w:val="21"/>
      <w:szCs w:val="21"/>
      <w:lang w:val="en-US" w:eastAsia="zh-CN" w:bidi="ar-SA"/>
    </w:rPr>
  </w:style>
  <w:style w:type="character" w:customStyle="1" w:styleId="118">
    <w:name w:val="批注文字 字符1"/>
    <w:autoRedefine/>
    <w:qFormat/>
    <w:uiPriority w:val="0"/>
    <w:rPr>
      <w:kern w:val="2"/>
      <w:sz w:val="21"/>
      <w:szCs w:val="24"/>
    </w:rPr>
  </w:style>
  <w:style w:type="character" w:customStyle="1" w:styleId="119">
    <w:name w:val="标题 3 字符"/>
    <w:autoRedefine/>
    <w:semiHidden/>
    <w:qFormat/>
    <w:uiPriority w:val="9"/>
    <w:rPr>
      <w:b/>
      <w:bCs/>
      <w:kern w:val="2"/>
      <w:sz w:val="32"/>
      <w:szCs w:val="32"/>
    </w:rPr>
  </w:style>
  <w:style w:type="character" w:customStyle="1" w:styleId="120">
    <w:name w:val="标题 5 字符"/>
    <w:autoRedefine/>
    <w:semiHidden/>
    <w:qFormat/>
    <w:uiPriority w:val="9"/>
    <w:rPr>
      <w:b/>
      <w:bCs/>
      <w:kern w:val="2"/>
      <w:sz w:val="28"/>
      <w:szCs w:val="28"/>
    </w:rPr>
  </w:style>
  <w:style w:type="character" w:customStyle="1" w:styleId="121">
    <w:name w:val="标题 7 字符"/>
    <w:autoRedefine/>
    <w:semiHidden/>
    <w:qFormat/>
    <w:uiPriority w:val="9"/>
    <w:rPr>
      <w:b/>
      <w:bCs/>
      <w:kern w:val="2"/>
      <w:sz w:val="24"/>
      <w:szCs w:val="24"/>
    </w:rPr>
  </w:style>
  <w:style w:type="character" w:customStyle="1" w:styleId="122">
    <w:name w:val="temp2"/>
    <w:autoRedefine/>
    <w:qFormat/>
    <w:uiPriority w:val="0"/>
  </w:style>
  <w:style w:type="character" w:customStyle="1" w:styleId="123">
    <w:name w:val="font01"/>
    <w:autoRedefine/>
    <w:qFormat/>
    <w:uiPriority w:val="0"/>
    <w:rPr>
      <w:rFonts w:hint="eastAsia" w:ascii="宋体" w:hAnsi="宋体" w:eastAsia="宋体"/>
      <w:color w:val="000000"/>
      <w:sz w:val="22"/>
      <w:szCs w:val="22"/>
      <w:u w:val="none"/>
    </w:rPr>
  </w:style>
  <w:style w:type="character" w:customStyle="1" w:styleId="124">
    <w:name w:val="1051"/>
    <w:autoRedefine/>
    <w:qFormat/>
    <w:uiPriority w:val="0"/>
    <w:rPr>
      <w:sz w:val="21"/>
      <w:szCs w:val="21"/>
    </w:rPr>
  </w:style>
  <w:style w:type="character" w:customStyle="1" w:styleId="125">
    <w:name w:val="NormalCharacter"/>
    <w:autoRedefine/>
    <w:qFormat/>
    <w:uiPriority w:val="0"/>
    <w:rPr>
      <w:rFonts w:ascii="Calibri" w:hAnsi="Calibri" w:eastAsia="宋体"/>
    </w:rPr>
  </w:style>
  <w:style w:type="character" w:customStyle="1" w:styleId="126">
    <w:name w:val="标题 6 字符"/>
    <w:autoRedefine/>
    <w:semiHidden/>
    <w:qFormat/>
    <w:uiPriority w:val="9"/>
    <w:rPr>
      <w:rFonts w:ascii="等线 Light" w:hAnsi="等线 Light" w:eastAsia="等线 Light" w:cs="Times New Roman"/>
      <w:b/>
      <w:bCs/>
      <w:kern w:val="2"/>
      <w:sz w:val="24"/>
      <w:szCs w:val="24"/>
    </w:rPr>
  </w:style>
  <w:style w:type="character" w:customStyle="1" w:styleId="127">
    <w:name w:val="正文文本首行缩进 字符"/>
    <w:autoRedefine/>
    <w:semiHidden/>
    <w:qFormat/>
    <w:uiPriority w:val="99"/>
  </w:style>
  <w:style w:type="character" w:customStyle="1" w:styleId="128">
    <w:name w:val="gray12"/>
    <w:autoRedefine/>
    <w:qFormat/>
    <w:uiPriority w:val="0"/>
  </w:style>
  <w:style w:type="character" w:customStyle="1" w:styleId="129">
    <w:name w:val="标题 4 字符"/>
    <w:autoRedefine/>
    <w:semiHidden/>
    <w:qFormat/>
    <w:uiPriority w:val="9"/>
    <w:rPr>
      <w:rFonts w:ascii="等线 Light" w:hAnsi="等线 Light" w:eastAsia="等线 Light" w:cs="Times New Roman"/>
      <w:b/>
      <w:bCs/>
      <w:kern w:val="2"/>
      <w:sz w:val="28"/>
      <w:szCs w:val="28"/>
    </w:rPr>
  </w:style>
  <w:style w:type="character" w:customStyle="1" w:styleId="130">
    <w:name w:val="062"/>
    <w:autoRedefine/>
    <w:qFormat/>
    <w:uiPriority w:val="0"/>
    <w:rPr>
      <w:rFonts w:ascii="宋体" w:hAnsi="宋体"/>
      <w:b/>
      <w:bCs/>
      <w:sz w:val="32"/>
    </w:rPr>
  </w:style>
  <w:style w:type="character" w:customStyle="1" w:styleId="131">
    <w:name w:val="all-fit-info2"/>
    <w:autoRedefine/>
    <w:qFormat/>
    <w:uiPriority w:val="0"/>
    <w:rPr>
      <w:color w:val="939393"/>
    </w:rPr>
  </w:style>
  <w:style w:type="character" w:customStyle="1" w:styleId="132">
    <w:name w:val="last-child6"/>
    <w:autoRedefine/>
    <w:qFormat/>
    <w:uiPriority w:val="0"/>
  </w:style>
  <w:style w:type="character" w:customStyle="1" w:styleId="133">
    <w:name w:val="all-fit-info"/>
    <w:autoRedefine/>
    <w:qFormat/>
    <w:uiPriority w:val="0"/>
    <w:rPr>
      <w:color w:val="939393"/>
    </w:rPr>
  </w:style>
  <w:style w:type="character" w:customStyle="1" w:styleId="134">
    <w:name w:val="style11"/>
    <w:autoRedefine/>
    <w:qFormat/>
    <w:uiPriority w:val="0"/>
    <w:rPr>
      <w:rFonts w:hint="default" w:ascii="Arial" w:hAnsi="Arial" w:cs="Arial"/>
    </w:rPr>
  </w:style>
  <w:style w:type="character" w:customStyle="1" w:styleId="135">
    <w:name w:val="ant-select-tree-switcher"/>
    <w:autoRedefine/>
    <w:qFormat/>
    <w:uiPriority w:val="0"/>
  </w:style>
  <w:style w:type="character" w:customStyle="1" w:styleId="136">
    <w:name w:val="正文文本 字符"/>
    <w:autoRedefine/>
    <w:semiHidden/>
    <w:qFormat/>
    <w:uiPriority w:val="99"/>
    <w:rPr>
      <w:kern w:val="2"/>
      <w:sz w:val="21"/>
      <w:szCs w:val="24"/>
    </w:rPr>
  </w:style>
  <w:style w:type="character" w:customStyle="1" w:styleId="137">
    <w:name w:val="mark8"/>
    <w:autoRedefine/>
    <w:qFormat/>
    <w:uiPriority w:val="0"/>
    <w:rPr>
      <w:b/>
      <w:bCs/>
      <w:sz w:val="21"/>
      <w:szCs w:val="21"/>
    </w:rPr>
  </w:style>
  <w:style w:type="character" w:customStyle="1" w:styleId="138">
    <w:name w:val="content"/>
    <w:autoRedefine/>
    <w:qFormat/>
    <w:uiPriority w:val="0"/>
  </w:style>
  <w:style w:type="character" w:customStyle="1" w:styleId="139">
    <w:name w:val="unnamed3"/>
    <w:autoRedefine/>
    <w:qFormat/>
    <w:uiPriority w:val="0"/>
  </w:style>
  <w:style w:type="character" w:customStyle="1" w:styleId="140">
    <w:name w:val="z-窗体顶端 字符1"/>
    <w:link w:val="141"/>
    <w:autoRedefine/>
    <w:qFormat/>
    <w:uiPriority w:val="0"/>
    <w:rPr>
      <w:rFonts w:ascii="Arial"/>
      <w:vanish/>
      <w:kern w:val="2"/>
      <w:sz w:val="16"/>
      <w:szCs w:val="24"/>
    </w:rPr>
  </w:style>
  <w:style w:type="paragraph" w:customStyle="1" w:styleId="141">
    <w:name w:val="_Style 140"/>
    <w:basedOn w:val="1"/>
    <w:next w:val="1"/>
    <w:link w:val="140"/>
    <w:autoRedefine/>
    <w:qFormat/>
    <w:uiPriority w:val="0"/>
    <w:pPr>
      <w:pBdr>
        <w:bottom w:val="single" w:color="auto" w:sz="6" w:space="1"/>
      </w:pBdr>
      <w:jc w:val="center"/>
    </w:pPr>
    <w:rPr>
      <w:rFonts w:ascii="Arial"/>
      <w:vanish/>
      <w:sz w:val="16"/>
    </w:rPr>
  </w:style>
  <w:style w:type="character" w:customStyle="1" w:styleId="142">
    <w:name w:val="tag-type"/>
    <w:autoRedefine/>
    <w:qFormat/>
    <w:uiPriority w:val="0"/>
    <w:rPr>
      <w:color w:val="FFFFFF"/>
      <w:sz w:val="18"/>
      <w:szCs w:val="18"/>
      <w:shd w:val="clear" w:color="auto" w:fill="317FFD"/>
    </w:rPr>
  </w:style>
  <w:style w:type="character" w:customStyle="1" w:styleId="143">
    <w:name w:val="z-窗体顶端 字符"/>
    <w:autoRedefine/>
    <w:semiHidden/>
    <w:qFormat/>
    <w:uiPriority w:val="99"/>
    <w:rPr>
      <w:rFonts w:ascii="Arial" w:hAnsi="Arial" w:cs="Arial"/>
      <w:vanish/>
      <w:kern w:val="2"/>
      <w:sz w:val="16"/>
      <w:szCs w:val="16"/>
    </w:rPr>
  </w:style>
  <w:style w:type="character" w:customStyle="1" w:styleId="144">
    <w:name w:val="f151"/>
    <w:autoRedefine/>
    <w:qFormat/>
    <w:uiPriority w:val="0"/>
    <w:rPr>
      <w:sz w:val="23"/>
      <w:szCs w:val="23"/>
    </w:rPr>
  </w:style>
  <w:style w:type="character" w:customStyle="1" w:styleId="145">
    <w:name w:val="white"/>
    <w:autoRedefine/>
    <w:qFormat/>
    <w:uiPriority w:val="0"/>
  </w:style>
  <w:style w:type="character" w:customStyle="1" w:styleId="146">
    <w:name w:val="1ji Char"/>
    <w:link w:val="147"/>
    <w:autoRedefine/>
    <w:qFormat/>
    <w:uiPriority w:val="0"/>
    <w:rPr>
      <w:rFonts w:ascii="宋体" w:hAnsi="宋体" w:eastAsia="宋体"/>
      <w:b/>
      <w:bCs/>
      <w:kern w:val="44"/>
      <w:sz w:val="36"/>
      <w:szCs w:val="44"/>
      <w:lang w:val="en-US" w:eastAsia="zh-CN" w:bidi="ar-SA"/>
    </w:rPr>
  </w:style>
  <w:style w:type="paragraph" w:customStyle="1" w:styleId="147">
    <w:name w:val="1ji"/>
    <w:basedOn w:val="2"/>
    <w:link w:val="146"/>
    <w:autoRedefine/>
    <w:qFormat/>
    <w:uiPriority w:val="0"/>
    <w:pPr>
      <w:keepLines w:val="0"/>
      <w:widowControl/>
      <w:spacing w:before="0" w:after="0" w:line="240" w:lineRule="auto"/>
      <w:jc w:val="center"/>
    </w:pPr>
    <w:rPr>
      <w:rFonts w:ascii="宋体" w:hAnsi="宋体"/>
      <w:sz w:val="36"/>
    </w:rPr>
  </w:style>
  <w:style w:type="character" w:customStyle="1" w:styleId="148">
    <w:name w:val="last-child7"/>
    <w:autoRedefine/>
    <w:qFormat/>
    <w:uiPriority w:val="0"/>
  </w:style>
  <w:style w:type="character" w:customStyle="1" w:styleId="149">
    <w:name w:val="ant-badge-status-dot"/>
    <w:autoRedefine/>
    <w:qFormat/>
    <w:uiPriority w:val="0"/>
    <w:rPr>
      <w:shd w:val="clear" w:color="auto" w:fill="FFFFFF"/>
    </w:rPr>
  </w:style>
  <w:style w:type="character" w:customStyle="1" w:styleId="150">
    <w:name w:val="批注主题 字符"/>
    <w:autoRedefine/>
    <w:semiHidden/>
    <w:qFormat/>
    <w:uiPriority w:val="99"/>
    <w:rPr>
      <w:b/>
      <w:bCs/>
      <w:kern w:val="2"/>
      <w:sz w:val="21"/>
      <w:szCs w:val="24"/>
    </w:rPr>
  </w:style>
  <w:style w:type="character" w:customStyle="1" w:styleId="151">
    <w:name w:val="apple-converted-space"/>
    <w:autoRedefine/>
    <w:qFormat/>
    <w:uiPriority w:val="0"/>
  </w:style>
  <w:style w:type="character" w:customStyle="1" w:styleId="152">
    <w:name w:val="temp1"/>
    <w:autoRedefine/>
    <w:qFormat/>
    <w:uiPriority w:val="0"/>
  </w:style>
  <w:style w:type="character" w:customStyle="1" w:styleId="153">
    <w:name w:val="正文文本 2 字符"/>
    <w:autoRedefine/>
    <w:semiHidden/>
    <w:qFormat/>
    <w:uiPriority w:val="99"/>
    <w:rPr>
      <w:kern w:val="2"/>
      <w:sz w:val="21"/>
      <w:szCs w:val="24"/>
    </w:rPr>
  </w:style>
  <w:style w:type="character" w:customStyle="1" w:styleId="154">
    <w:name w:val="标题 1 字符"/>
    <w:autoRedefine/>
    <w:qFormat/>
    <w:uiPriority w:val="9"/>
    <w:rPr>
      <w:b/>
      <w:bCs/>
      <w:kern w:val="44"/>
      <w:sz w:val="44"/>
      <w:szCs w:val="44"/>
    </w:rPr>
  </w:style>
  <w:style w:type="character" w:customStyle="1" w:styleId="155">
    <w:name w:val="ant-select-tree-checkbox2"/>
    <w:autoRedefine/>
    <w:qFormat/>
    <w:uiPriority w:val="0"/>
  </w:style>
  <w:style w:type="character" w:customStyle="1" w:styleId="156">
    <w:name w:val="正文文本缩进 3 字符"/>
    <w:autoRedefine/>
    <w:semiHidden/>
    <w:qFormat/>
    <w:uiPriority w:val="99"/>
    <w:rPr>
      <w:kern w:val="2"/>
      <w:sz w:val="16"/>
      <w:szCs w:val="16"/>
    </w:rPr>
  </w:style>
  <w:style w:type="character" w:customStyle="1" w:styleId="157">
    <w:name w:val="批注文字 字符"/>
    <w:autoRedefine/>
    <w:semiHidden/>
    <w:qFormat/>
    <w:uiPriority w:val="99"/>
    <w:rPr>
      <w:kern w:val="2"/>
      <w:sz w:val="21"/>
      <w:szCs w:val="24"/>
    </w:rPr>
  </w:style>
  <w:style w:type="character" w:customStyle="1" w:styleId="158">
    <w:name w:val="graytext1"/>
    <w:autoRedefine/>
    <w:qFormat/>
    <w:uiPriority w:val="0"/>
    <w:rPr>
      <w:color w:val="666666"/>
    </w:rPr>
  </w:style>
  <w:style w:type="character" w:customStyle="1" w:styleId="159">
    <w:name w:val="批注框文本 字符"/>
    <w:autoRedefine/>
    <w:semiHidden/>
    <w:qFormat/>
    <w:uiPriority w:val="99"/>
    <w:rPr>
      <w:kern w:val="2"/>
      <w:sz w:val="18"/>
      <w:szCs w:val="18"/>
    </w:rPr>
  </w:style>
  <w:style w:type="character" w:customStyle="1" w:styleId="160">
    <w:name w:val="case31"/>
    <w:autoRedefine/>
    <w:qFormat/>
    <w:uiPriority w:val="0"/>
    <w:rPr>
      <w:rFonts w:hint="default" w:ascii="_x000B__x000C_" w:hAnsi="_x000B__x000C_"/>
      <w:sz w:val="21"/>
      <w:szCs w:val="21"/>
    </w:rPr>
  </w:style>
  <w:style w:type="character" w:customStyle="1" w:styleId="161">
    <w:name w:val="last-of-type"/>
    <w:autoRedefine/>
    <w:qFormat/>
    <w:uiPriority w:val="0"/>
    <w:rPr>
      <w:color w:val="FF4A44"/>
      <w:sz w:val="27"/>
      <w:szCs w:val="27"/>
    </w:rPr>
  </w:style>
  <w:style w:type="character" w:customStyle="1" w:styleId="162">
    <w:name w:val="change-camera-place"/>
    <w:autoRedefine/>
    <w:qFormat/>
    <w:uiPriority w:val="0"/>
    <w:rPr>
      <w:color w:val="3177FD"/>
    </w:rPr>
  </w:style>
  <w:style w:type="character" w:customStyle="1" w:styleId="163">
    <w:name w:val="ant-tree-icon_loading"/>
    <w:autoRedefine/>
    <w:qFormat/>
    <w:uiPriority w:val="0"/>
    <w:rPr>
      <w:shd w:val="clear" w:color="auto" w:fill="FFFFFF"/>
    </w:rPr>
  </w:style>
  <w:style w:type="character" w:customStyle="1" w:styleId="164">
    <w:name w:val="日期 字符"/>
    <w:autoRedefine/>
    <w:semiHidden/>
    <w:qFormat/>
    <w:uiPriority w:val="99"/>
    <w:rPr>
      <w:kern w:val="2"/>
      <w:sz w:val="21"/>
      <w:szCs w:val="24"/>
    </w:rPr>
  </w:style>
  <w:style w:type="character" w:customStyle="1" w:styleId="165">
    <w:name w:val="text11"/>
    <w:autoRedefine/>
    <w:qFormat/>
    <w:uiPriority w:val="0"/>
    <w:rPr>
      <w:rFonts w:hint="default" w:ascii="Verdana" w:hAnsi="Verdana"/>
      <w:color w:val="4E4E4E"/>
      <w:sz w:val="18"/>
      <w:szCs w:val="18"/>
    </w:rPr>
  </w:style>
  <w:style w:type="character" w:customStyle="1" w:styleId="166">
    <w:name w:val="style21"/>
    <w:autoRedefine/>
    <w:qFormat/>
    <w:uiPriority w:val="0"/>
    <w:rPr>
      <w:sz w:val="17"/>
      <w:szCs w:val="17"/>
    </w:rPr>
  </w:style>
  <w:style w:type="character" w:customStyle="1" w:styleId="167">
    <w:name w:val="HTML 预设格式 字符"/>
    <w:autoRedefine/>
    <w:semiHidden/>
    <w:qFormat/>
    <w:uiPriority w:val="99"/>
    <w:rPr>
      <w:rFonts w:ascii="Courier New" w:hAnsi="Courier New" w:cs="Courier New"/>
      <w:kern w:val="2"/>
    </w:rPr>
  </w:style>
  <w:style w:type="character" w:customStyle="1" w:styleId="168">
    <w:name w:val="highlight"/>
    <w:autoRedefine/>
    <w:qFormat/>
    <w:uiPriority w:val="0"/>
  </w:style>
  <w:style w:type="character" w:customStyle="1" w:styleId="169">
    <w:name w:val="small"/>
    <w:autoRedefine/>
    <w:qFormat/>
    <w:uiPriority w:val="0"/>
  </w:style>
  <w:style w:type="character" w:customStyle="1" w:styleId="170">
    <w:name w:val="all-fit-info1"/>
    <w:autoRedefine/>
    <w:qFormat/>
    <w:uiPriority w:val="0"/>
    <w:rPr>
      <w:color w:val="939393"/>
    </w:rPr>
  </w:style>
  <w:style w:type="character" w:customStyle="1" w:styleId="171">
    <w:name w:val="标题 9 字符"/>
    <w:autoRedefine/>
    <w:semiHidden/>
    <w:qFormat/>
    <w:uiPriority w:val="9"/>
    <w:rPr>
      <w:rFonts w:ascii="等线 Light" w:hAnsi="等线 Light" w:eastAsia="等线 Light" w:cs="Times New Roman"/>
      <w:kern w:val="2"/>
      <w:sz w:val="21"/>
      <w:szCs w:val="21"/>
    </w:rPr>
  </w:style>
  <w:style w:type="character" w:customStyle="1" w:styleId="172">
    <w:name w:val="tag-type1"/>
    <w:autoRedefine/>
    <w:qFormat/>
    <w:uiPriority w:val="0"/>
    <w:rPr>
      <w:color w:val="FFFFFF"/>
      <w:sz w:val="18"/>
      <w:szCs w:val="18"/>
      <w:shd w:val="clear" w:color="auto" w:fill="317FFD"/>
    </w:rPr>
  </w:style>
  <w:style w:type="character" w:customStyle="1" w:styleId="173">
    <w:name w:val="标题 8 字符"/>
    <w:autoRedefine/>
    <w:semiHidden/>
    <w:qFormat/>
    <w:uiPriority w:val="9"/>
    <w:rPr>
      <w:rFonts w:ascii="等线 Light" w:hAnsi="等线 Light" w:eastAsia="等线 Light" w:cs="Times New Roman"/>
      <w:kern w:val="2"/>
      <w:sz w:val="24"/>
      <w:szCs w:val="24"/>
    </w:rPr>
  </w:style>
  <w:style w:type="character" w:customStyle="1" w:styleId="174">
    <w:name w:val="页脚 字符"/>
    <w:autoRedefine/>
    <w:semiHidden/>
    <w:qFormat/>
    <w:uiPriority w:val="99"/>
    <w:rPr>
      <w:kern w:val="2"/>
      <w:sz w:val="18"/>
      <w:szCs w:val="18"/>
    </w:rPr>
  </w:style>
  <w:style w:type="character" w:customStyle="1" w:styleId="175">
    <w:name w:val="ant-tree-switcher"/>
    <w:autoRedefine/>
    <w:qFormat/>
    <w:uiPriority w:val="0"/>
  </w:style>
  <w:style w:type="character" w:customStyle="1" w:styleId="176">
    <w:name w:val="标题 2 字符"/>
    <w:autoRedefine/>
    <w:semiHidden/>
    <w:qFormat/>
    <w:uiPriority w:val="9"/>
    <w:rPr>
      <w:rFonts w:ascii="等线 Light" w:hAnsi="等线 Light" w:eastAsia="等线 Light" w:cs="Times New Roman"/>
      <w:b/>
      <w:bCs/>
      <w:kern w:val="2"/>
      <w:sz w:val="32"/>
      <w:szCs w:val="32"/>
    </w:rPr>
  </w:style>
  <w:style w:type="character" w:customStyle="1" w:styleId="177">
    <w:name w:val="last-child5"/>
    <w:autoRedefine/>
    <w:qFormat/>
    <w:uiPriority w:val="0"/>
  </w:style>
  <w:style w:type="character" w:customStyle="1" w:styleId="178">
    <w:name w:val="last-child4"/>
    <w:autoRedefine/>
    <w:qFormat/>
    <w:uiPriority w:val="0"/>
  </w:style>
  <w:style w:type="character" w:customStyle="1" w:styleId="179">
    <w:name w:val="文档结构图 字符"/>
    <w:autoRedefine/>
    <w:semiHidden/>
    <w:qFormat/>
    <w:uiPriority w:val="99"/>
    <w:rPr>
      <w:rFonts w:ascii="Microsoft YaHei UI" w:eastAsia="Microsoft YaHei UI"/>
      <w:kern w:val="2"/>
      <w:sz w:val="18"/>
      <w:szCs w:val="18"/>
    </w:rPr>
  </w:style>
  <w:style w:type="paragraph" w:customStyle="1" w:styleId="180">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rPr>
  </w:style>
  <w:style w:type="paragraph" w:customStyle="1" w:styleId="181">
    <w:name w:val="Char1"/>
    <w:basedOn w:val="1"/>
    <w:autoRedefine/>
    <w:qFormat/>
    <w:uiPriority w:val="0"/>
    <w:rPr>
      <w:szCs w:val="21"/>
    </w:rPr>
  </w:style>
  <w:style w:type="paragraph" w:customStyle="1" w:styleId="182">
    <w:name w:val="正文-2字符首行缩进"/>
    <w:basedOn w:val="1"/>
    <w:autoRedefine/>
    <w:qFormat/>
    <w:uiPriority w:val="0"/>
    <w:pPr>
      <w:widowControl/>
      <w:spacing w:line="360" w:lineRule="auto"/>
      <w:ind w:firstLine="200" w:firstLineChars="200"/>
    </w:pPr>
    <w:rPr>
      <w:rFonts w:ascii="仿宋_GB2312" w:hAnsi="Calibri" w:eastAsia="仿宋_GB2312"/>
      <w:kern w:val="0"/>
      <w:sz w:val="28"/>
      <w:szCs w:val="22"/>
    </w:rPr>
  </w:style>
  <w:style w:type="paragraph" w:customStyle="1" w:styleId="183">
    <w:name w:val="目录 53"/>
    <w:next w:val="1"/>
    <w:autoRedefine/>
    <w:qFormat/>
    <w:uiPriority w:val="0"/>
    <w:pPr>
      <w:wordWrap w:val="0"/>
      <w:spacing w:after="160" w:line="278" w:lineRule="auto"/>
      <w:ind w:left="1275"/>
      <w:jc w:val="both"/>
    </w:pPr>
    <w:rPr>
      <w:rFonts w:ascii="Times New Roman" w:hAnsi="Times New Roman" w:eastAsia="宋体" w:cs="Times New Roman"/>
      <w:sz w:val="21"/>
      <w:szCs w:val="22"/>
      <w:lang w:val="en-US" w:eastAsia="zh-CN" w:bidi="ar-SA"/>
    </w:rPr>
  </w:style>
  <w:style w:type="paragraph" w:customStyle="1" w:styleId="184">
    <w:name w:val="Char Char Char"/>
    <w:basedOn w:val="1"/>
    <w:autoRedefine/>
    <w:qFormat/>
    <w:uiPriority w:val="0"/>
    <w:rPr>
      <w:rFonts w:ascii="Tahoma" w:hAnsi="Tahoma"/>
      <w:sz w:val="24"/>
      <w:szCs w:val="20"/>
    </w:rPr>
  </w:style>
  <w:style w:type="paragraph" w:customStyle="1" w:styleId="185">
    <w:name w:val="默认段落字体 Para Char Char Char Char Char Char Char Char Char1 Char Char Char Char"/>
    <w:basedOn w:val="1"/>
    <w:autoRedefine/>
    <w:qFormat/>
    <w:uiPriority w:val="0"/>
    <w:rPr>
      <w:rFonts w:ascii="Tahoma" w:hAnsi="Tahoma"/>
      <w:sz w:val="24"/>
      <w:szCs w:val="20"/>
    </w:rPr>
  </w:style>
  <w:style w:type="paragraph" w:customStyle="1" w:styleId="186">
    <w:name w:val="tgt1"/>
    <w:basedOn w:val="1"/>
    <w:autoRedefine/>
    <w:qFormat/>
    <w:uiPriority w:val="0"/>
    <w:pPr>
      <w:widowControl/>
      <w:spacing w:after="150"/>
      <w:jc w:val="left"/>
    </w:pPr>
    <w:rPr>
      <w:rFonts w:ascii="宋体" w:hAnsi="宋体" w:cs="宋体"/>
      <w:kern w:val="0"/>
      <w:sz w:val="24"/>
    </w:rPr>
  </w:style>
  <w:style w:type="paragraph" w:customStyle="1" w:styleId="187">
    <w:name w:val="2ji"/>
    <w:basedOn w:val="3"/>
    <w:autoRedefine/>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88">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189">
    <w:name w:val="表格文字"/>
    <w:basedOn w:val="1"/>
    <w:autoRedefine/>
    <w:qFormat/>
    <w:uiPriority w:val="0"/>
    <w:pPr>
      <w:spacing w:before="25" w:after="25"/>
      <w:jc w:val="left"/>
    </w:pPr>
    <w:rPr>
      <w:bCs/>
      <w:spacing w:val="10"/>
      <w:kern w:val="0"/>
      <w:sz w:val="24"/>
    </w:rPr>
  </w:style>
  <w:style w:type="paragraph" w:customStyle="1" w:styleId="190">
    <w:name w:val="444"/>
    <w:basedOn w:val="1"/>
    <w:autoRedefine/>
    <w:qFormat/>
    <w:uiPriority w:val="0"/>
    <w:pPr>
      <w:adjustRightInd w:val="0"/>
      <w:spacing w:line="312" w:lineRule="atLeast"/>
      <w:jc w:val="center"/>
      <w:textAlignment w:val="baseline"/>
    </w:pPr>
    <w:rPr>
      <w:b/>
      <w:kern w:val="0"/>
      <w:sz w:val="36"/>
      <w:szCs w:val="36"/>
    </w:rPr>
  </w:style>
  <w:style w:type="paragraph" w:customStyle="1" w:styleId="191">
    <w:name w:val="2-2ji"/>
    <w:basedOn w:val="3"/>
    <w:autoRedefine/>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92">
    <w:name w:val="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93">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4">
    <w:name w:val="1"/>
    <w:basedOn w:val="1"/>
    <w:next w:val="28"/>
    <w:autoRedefine/>
    <w:qFormat/>
    <w:uiPriority w:val="0"/>
    <w:rPr>
      <w:rFonts w:ascii="宋体" w:hAnsi="Courier New"/>
      <w:szCs w:val="20"/>
    </w:rPr>
  </w:style>
  <w:style w:type="paragraph" w:customStyle="1" w:styleId="195">
    <w:name w:val="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196">
    <w:name w:val="Char2"/>
    <w:basedOn w:val="1"/>
    <w:autoRedefine/>
    <w:qFormat/>
    <w:uiPriority w:val="0"/>
    <w:pPr>
      <w:widowControl/>
      <w:spacing w:line="240" w:lineRule="exact"/>
      <w:jc w:val="left"/>
    </w:pPr>
    <w:rPr>
      <w:rFonts w:ascii="Verdana" w:hAnsi="Verdana"/>
      <w:kern w:val="0"/>
      <w:szCs w:val="20"/>
      <w:lang w:eastAsia="en-US"/>
    </w:rPr>
  </w:style>
  <w:style w:type="paragraph" w:customStyle="1" w:styleId="197">
    <w:name w:val="_Style 109"/>
    <w:basedOn w:val="1"/>
    <w:next w:val="198"/>
    <w:autoRedefine/>
    <w:qFormat/>
    <w:uiPriority w:val="34"/>
    <w:pPr>
      <w:ind w:firstLine="420" w:firstLineChars="200"/>
    </w:pPr>
    <w:rPr>
      <w:rFonts w:ascii="Calibri" w:hAnsi="Calibri"/>
      <w:szCs w:val="22"/>
    </w:rPr>
  </w:style>
  <w:style w:type="paragraph" w:styleId="198">
    <w:name w:val="List Paragraph"/>
    <w:basedOn w:val="1"/>
    <w:autoRedefine/>
    <w:qFormat/>
    <w:uiPriority w:val="34"/>
    <w:pPr>
      <w:ind w:firstLine="420" w:firstLineChars="200"/>
    </w:pPr>
    <w:rPr>
      <w:rFonts w:ascii="Calibri" w:hAnsi="Calibri"/>
      <w:szCs w:val="22"/>
    </w:rPr>
  </w:style>
  <w:style w:type="paragraph" w:customStyle="1" w:styleId="199">
    <w:name w:val="2"/>
    <w:autoRedefine/>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200">
    <w:name w:val="正文 A"/>
    <w:autoRedefine/>
    <w:qFormat/>
    <w:uiPriority w:val="0"/>
    <w:pPr>
      <w:widowControl w:val="0"/>
      <w:spacing w:after="160" w:line="278" w:lineRule="auto"/>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01">
    <w:name w:val="F2"/>
    <w:basedOn w:val="1"/>
    <w:autoRedefine/>
    <w:qFormat/>
    <w:uiPriority w:val="0"/>
    <w:pPr>
      <w:autoSpaceDE w:val="0"/>
      <w:autoSpaceDN w:val="0"/>
      <w:adjustRightInd w:val="0"/>
      <w:ind w:firstLine="601"/>
      <w:textAlignment w:val="baseline"/>
    </w:pPr>
    <w:rPr>
      <w:kern w:val="0"/>
      <w:sz w:val="24"/>
      <w:szCs w:val="20"/>
    </w:rPr>
  </w:style>
  <w:style w:type="paragraph" w:customStyle="1" w:styleId="202">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203">
    <w:name w:val="表格"/>
    <w:basedOn w:val="1"/>
    <w:autoRedefine/>
    <w:qFormat/>
    <w:uiPriority w:val="0"/>
    <w:pPr>
      <w:spacing w:line="400" w:lineRule="exact"/>
    </w:pPr>
    <w:rPr>
      <w:sz w:val="24"/>
    </w:rPr>
  </w:style>
  <w:style w:type="paragraph" w:customStyle="1" w:styleId="204">
    <w:name w:val="Char Char Char Char Char Char1 Char"/>
    <w:basedOn w:val="1"/>
    <w:autoRedefine/>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205">
    <w:name w:val="xl2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206">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207">
    <w:name w:val="_Style 206"/>
    <w:autoRedefine/>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208">
    <w:name w:val="Char Char Char Char Char Char Char"/>
    <w:basedOn w:val="1"/>
    <w:autoRedefine/>
    <w:qFormat/>
    <w:uiPriority w:val="0"/>
  </w:style>
  <w:style w:type="paragraph" w:customStyle="1" w:styleId="209">
    <w:name w:val="Char Char Char Char Char Char Char Char Char Char Char Char Char"/>
    <w:basedOn w:val="17"/>
    <w:autoRedefine/>
    <w:qFormat/>
    <w:uiPriority w:val="0"/>
    <w:pPr>
      <w:adjustRightInd/>
      <w:spacing w:line="240" w:lineRule="auto"/>
      <w:textAlignment w:val="auto"/>
    </w:pPr>
    <w:rPr>
      <w:rFonts w:ascii="Tahoma" w:hAnsi="Tahoma"/>
      <w:kern w:val="2"/>
      <w:sz w:val="24"/>
      <w:szCs w:val="24"/>
    </w:rPr>
  </w:style>
  <w:style w:type="paragraph" w:customStyle="1" w:styleId="210">
    <w:name w:val="List Paragraph1"/>
    <w:basedOn w:val="1"/>
    <w:autoRedefine/>
    <w:qFormat/>
    <w:uiPriority w:val="0"/>
    <w:pPr>
      <w:ind w:firstLine="420" w:firstLineChars="200"/>
    </w:pPr>
    <w:rPr>
      <w:rFonts w:ascii="Calibri" w:hAnsi="Calibri"/>
      <w:szCs w:val="22"/>
    </w:rPr>
  </w:style>
  <w:style w:type="paragraph" w:customStyle="1" w:styleId="211">
    <w:name w:val="paragraphinden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2">
    <w:name w:val="Char Char Char Char Char Char Char Char Char Char Char Char Char1"/>
    <w:basedOn w:val="17"/>
    <w:autoRedefine/>
    <w:qFormat/>
    <w:uiPriority w:val="0"/>
    <w:pPr>
      <w:adjustRightInd/>
      <w:spacing w:line="240" w:lineRule="auto"/>
      <w:textAlignment w:val="auto"/>
    </w:pPr>
    <w:rPr>
      <w:rFonts w:ascii="Tahoma" w:hAnsi="Tahoma"/>
      <w:kern w:val="2"/>
      <w:sz w:val="24"/>
      <w:szCs w:val="24"/>
    </w:rPr>
  </w:style>
  <w:style w:type="paragraph" w:customStyle="1" w:styleId="213">
    <w:name w:val="xl31"/>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1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15">
    <w:name w:val="次小点说明 Char"/>
    <w:basedOn w:val="7"/>
    <w:autoRedefine/>
    <w:qFormat/>
    <w:uiPriority w:val="0"/>
    <w:pPr>
      <w:ind w:firstLine="0"/>
    </w:pPr>
    <w:rPr>
      <w:sz w:val="24"/>
      <w:szCs w:val="24"/>
    </w:rPr>
  </w:style>
  <w:style w:type="paragraph" w:customStyle="1" w:styleId="216">
    <w:name w:val="Char Char Char Char Char Char1 Char1"/>
    <w:basedOn w:val="1"/>
    <w:autoRedefine/>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217">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18">
    <w:name w:val="样式 首行缩进:  2 字符"/>
    <w:basedOn w:val="1"/>
    <w:autoRedefine/>
    <w:qFormat/>
    <w:uiPriority w:val="0"/>
    <w:pPr>
      <w:spacing w:line="400" w:lineRule="exact"/>
      <w:ind w:firstLine="200" w:firstLineChars="200"/>
    </w:pPr>
    <w:rPr>
      <w:rFonts w:cs="宋体"/>
      <w:sz w:val="24"/>
    </w:rPr>
  </w:style>
  <w:style w:type="paragraph" w:customStyle="1" w:styleId="219">
    <w:name w:val="Char Char Char Char Char Char Char Char Char Char Char Char Char Char Char Char1"/>
    <w:basedOn w:val="1"/>
    <w:autoRedefine/>
    <w:qFormat/>
    <w:uiPriority w:val="0"/>
    <w:pPr>
      <w:tabs>
        <w:tab w:val="left" w:pos="360"/>
      </w:tabs>
      <w:spacing w:line="360" w:lineRule="auto"/>
      <w:ind w:left="482" w:firstLine="200" w:firstLineChars="200"/>
    </w:pPr>
    <w:rPr>
      <w:rFonts w:ascii="宋体"/>
      <w:sz w:val="24"/>
    </w:rPr>
  </w:style>
  <w:style w:type="paragraph" w:customStyle="1" w:styleId="220">
    <w:name w:val="正文首行缩进两字符"/>
    <w:basedOn w:val="1"/>
    <w:autoRedefine/>
    <w:qFormat/>
    <w:uiPriority w:val="0"/>
    <w:pPr>
      <w:spacing w:line="360" w:lineRule="auto"/>
      <w:ind w:firstLine="200" w:firstLineChars="200"/>
    </w:pPr>
  </w:style>
  <w:style w:type="paragraph" w:customStyle="1" w:styleId="221">
    <w:name w:val="列表段落1"/>
    <w:basedOn w:val="1"/>
    <w:autoRedefine/>
    <w:qFormat/>
    <w:uiPriority w:val="34"/>
    <w:pPr>
      <w:ind w:firstLine="420" w:firstLineChars="200"/>
    </w:pPr>
  </w:style>
  <w:style w:type="paragraph" w:customStyle="1" w:styleId="222">
    <w:name w:val="Char Char Char1"/>
    <w:basedOn w:val="17"/>
    <w:autoRedefine/>
    <w:qFormat/>
    <w:uiPriority w:val="0"/>
    <w:pPr>
      <w:adjustRightInd/>
      <w:spacing w:line="240" w:lineRule="auto"/>
      <w:textAlignment w:val="auto"/>
    </w:pPr>
    <w:rPr>
      <w:rFonts w:ascii="Tahoma" w:hAnsi="Tahoma"/>
      <w:kern w:val="2"/>
      <w:sz w:val="24"/>
      <w:szCs w:val="24"/>
    </w:rPr>
  </w:style>
  <w:style w:type="paragraph" w:customStyle="1" w:styleId="223">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224">
    <w:name w:val="Char21"/>
    <w:basedOn w:val="1"/>
    <w:autoRedefine/>
    <w:qFormat/>
    <w:uiPriority w:val="0"/>
    <w:pPr>
      <w:widowControl/>
      <w:spacing w:line="240" w:lineRule="exact"/>
      <w:jc w:val="left"/>
    </w:pPr>
    <w:rPr>
      <w:rFonts w:ascii="Verdana" w:hAnsi="Verdana"/>
      <w:kern w:val="0"/>
      <w:szCs w:val="20"/>
      <w:lang w:eastAsia="en-US"/>
    </w:rPr>
  </w:style>
  <w:style w:type="paragraph" w:customStyle="1" w:styleId="225">
    <w:name w:val="List Paragraph_00659276-fdcc-426a-98e1-d9eb9b34cdb1"/>
    <w:basedOn w:val="1"/>
    <w:autoRedefine/>
    <w:qFormat/>
    <w:uiPriority w:val="0"/>
    <w:pPr>
      <w:ind w:firstLine="200" w:firstLineChars="200"/>
    </w:pPr>
  </w:style>
  <w:style w:type="paragraph" w:customStyle="1" w:styleId="226">
    <w:name w:val="默认段落字体 Para Char"/>
    <w:basedOn w:val="1"/>
    <w:autoRedefine/>
    <w:qFormat/>
    <w:uiPriority w:val="0"/>
    <w:pPr>
      <w:adjustRightInd w:val="0"/>
      <w:spacing w:line="360" w:lineRule="auto"/>
    </w:pPr>
    <w:rPr>
      <w:kern w:val="0"/>
      <w:sz w:val="24"/>
      <w:szCs w:val="20"/>
    </w:rPr>
  </w:style>
  <w:style w:type="paragraph" w:customStyle="1" w:styleId="227">
    <w:name w:val="中等深浅网格 21"/>
    <w:autoRedefine/>
    <w:qFormat/>
    <w:uiPriority w:val="0"/>
    <w:pPr>
      <w:spacing w:after="160" w:line="278" w:lineRule="auto"/>
    </w:pPr>
    <w:rPr>
      <w:rFonts w:ascii="Calibri" w:hAnsi="Calibri" w:eastAsia="宋体" w:cs="Times New Roman"/>
      <w:sz w:val="22"/>
      <w:szCs w:val="22"/>
      <w:lang w:val="en-US" w:eastAsia="zh-CN" w:bidi="ar-SA"/>
    </w:rPr>
  </w:style>
  <w:style w:type="paragraph" w:customStyle="1" w:styleId="228">
    <w:name w:val="Table Paragraph"/>
    <w:basedOn w:val="1"/>
    <w:autoRedefine/>
    <w:qFormat/>
    <w:uiPriority w:val="1"/>
  </w:style>
  <w:style w:type="paragraph" w:customStyle="1" w:styleId="229">
    <w:name w:val="样式1"/>
    <w:basedOn w:val="1"/>
    <w:autoRedefine/>
    <w:qFormat/>
    <w:uiPriority w:val="0"/>
    <w:pPr>
      <w:spacing w:before="120" w:after="120" w:line="300" w:lineRule="auto"/>
    </w:pPr>
    <w:rPr>
      <w:rFonts w:ascii="宋体" w:hAnsi="宋体"/>
      <w:b/>
      <w:sz w:val="24"/>
      <w:szCs w:val="20"/>
    </w:rPr>
  </w:style>
  <w:style w:type="paragraph" w:customStyle="1" w:styleId="230">
    <w:name w:val="Char Char Char Char1"/>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231">
    <w:name w:val="正文段"/>
    <w:basedOn w:val="1"/>
    <w:autoRedefine/>
    <w:qFormat/>
    <w:uiPriority w:val="0"/>
    <w:pPr>
      <w:widowControl/>
      <w:snapToGrid w:val="0"/>
      <w:spacing w:afterLines="50"/>
      <w:ind w:firstLine="200" w:firstLineChars="200"/>
    </w:pPr>
    <w:rPr>
      <w:kern w:val="0"/>
      <w:sz w:val="24"/>
      <w:szCs w:val="20"/>
    </w:rPr>
  </w:style>
  <w:style w:type="paragraph" w:customStyle="1" w:styleId="232">
    <w:name w:val="_Style 23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3">
    <w:name w:val="缺省文本"/>
    <w:basedOn w:val="1"/>
    <w:autoRedefine/>
    <w:qFormat/>
    <w:uiPriority w:val="0"/>
    <w:pPr>
      <w:autoSpaceDE w:val="0"/>
      <w:autoSpaceDN w:val="0"/>
      <w:adjustRightInd w:val="0"/>
      <w:spacing w:line="360" w:lineRule="auto"/>
      <w:jc w:val="left"/>
    </w:pPr>
    <w:rPr>
      <w:kern w:val="0"/>
      <w:sz w:val="24"/>
      <w:szCs w:val="20"/>
    </w:rPr>
  </w:style>
  <w:style w:type="paragraph" w:customStyle="1" w:styleId="234">
    <w:name w:val="p15"/>
    <w:basedOn w:val="1"/>
    <w:autoRedefine/>
    <w:qFormat/>
    <w:uiPriority w:val="0"/>
    <w:pPr>
      <w:widowControl/>
      <w:ind w:firstLine="420"/>
    </w:pPr>
    <w:rPr>
      <w:kern w:val="0"/>
      <w:szCs w:val="21"/>
    </w:rPr>
  </w:style>
  <w:style w:type="paragraph" w:customStyle="1" w:styleId="235">
    <w:name w:val="Char Char Char2"/>
    <w:basedOn w:val="17"/>
    <w:autoRedefine/>
    <w:qFormat/>
    <w:uiPriority w:val="0"/>
    <w:pPr>
      <w:adjustRightInd/>
      <w:spacing w:line="240" w:lineRule="auto"/>
      <w:textAlignment w:val="auto"/>
    </w:pPr>
    <w:rPr>
      <w:rFonts w:ascii="Tahoma" w:hAnsi="Tahoma"/>
      <w:kern w:val="2"/>
      <w:sz w:val="24"/>
      <w:szCs w:val="24"/>
    </w:rPr>
  </w:style>
  <w:style w:type="paragraph" w:customStyle="1" w:styleId="236">
    <w:name w:val="Char Char Char Char Char Char Char1"/>
    <w:basedOn w:val="1"/>
    <w:autoRedefine/>
    <w:qFormat/>
    <w:uiPriority w:val="0"/>
  </w:style>
  <w:style w:type="paragraph" w:customStyle="1" w:styleId="237">
    <w:name w:val="样式"/>
    <w:autoRedefine/>
    <w:qFormat/>
    <w:uiPriority w:val="0"/>
    <w:pPr>
      <w:widowControl w:val="0"/>
      <w:autoSpaceDE w:val="0"/>
      <w:autoSpaceDN w:val="0"/>
      <w:adjustRightInd w:val="0"/>
      <w:spacing w:after="160" w:line="278" w:lineRule="auto"/>
    </w:pPr>
    <w:rPr>
      <w:rFonts w:ascii="宋体" w:hAnsi="宋体" w:eastAsia="宋体" w:cs="宋体"/>
      <w:sz w:val="24"/>
      <w:szCs w:val="24"/>
      <w:lang w:val="en-US" w:eastAsia="zh-CN" w:bidi="ar-SA"/>
    </w:rPr>
  </w:style>
  <w:style w:type="paragraph" w:customStyle="1" w:styleId="238">
    <w:name w:val="Char31"/>
    <w:basedOn w:val="1"/>
    <w:autoRedefine/>
    <w:qFormat/>
    <w:uiPriority w:val="0"/>
    <w:pPr>
      <w:tabs>
        <w:tab w:val="left" w:pos="360"/>
      </w:tabs>
      <w:ind w:left="252" w:hanging="252" w:hangingChars="140"/>
    </w:pPr>
    <w:rPr>
      <w:rFonts w:ascii="宋体"/>
      <w:sz w:val="18"/>
      <w:szCs w:val="18"/>
    </w:rPr>
  </w:style>
  <w:style w:type="paragraph" w:customStyle="1" w:styleId="239">
    <w:name w:val="五号正文（标准）"/>
    <w:basedOn w:val="1"/>
    <w:autoRedefine/>
    <w:qFormat/>
    <w:uiPriority w:val="0"/>
    <w:pPr>
      <w:spacing w:line="360" w:lineRule="auto"/>
      <w:ind w:right="55" w:firstLine="560" w:firstLineChars="200"/>
    </w:pPr>
    <w:rPr>
      <w:rFonts w:eastAsia="仿宋_GB2312"/>
      <w:sz w:val="28"/>
      <w:szCs w:val="20"/>
    </w:rPr>
  </w:style>
  <w:style w:type="paragraph" w:customStyle="1" w:styleId="240">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241">
    <w:name w:val="普通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242">
    <w:name w:val="Default"/>
    <w:autoRedefine/>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paragraph" w:customStyle="1" w:styleId="243">
    <w:name w:val="列出段落1"/>
    <w:basedOn w:val="1"/>
    <w:autoRedefine/>
    <w:qFormat/>
    <w:uiPriority w:val="99"/>
    <w:pPr>
      <w:ind w:firstLine="420" w:firstLineChars="200"/>
    </w:pPr>
    <w:rPr>
      <w:rFonts w:ascii="Calibri" w:hAnsi="Calibri"/>
    </w:rPr>
  </w:style>
  <w:style w:type="paragraph" w:customStyle="1" w:styleId="244">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245">
    <w:name w:val="首行缩进"/>
    <w:basedOn w:val="1"/>
    <w:autoRedefine/>
    <w:qFormat/>
    <w:uiPriority w:val="0"/>
    <w:pPr>
      <w:spacing w:line="360" w:lineRule="auto"/>
      <w:ind w:left="210" w:leftChars="100" w:firstLine="420" w:firstLineChars="200"/>
    </w:pPr>
    <w:rPr>
      <w:rFonts w:ascii="宋体" w:hAnsi="宋体"/>
    </w:rPr>
  </w:style>
  <w:style w:type="paragraph" w:customStyle="1" w:styleId="246">
    <w:name w:val="Char3"/>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247">
    <w:name w:val="a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48">
    <w:name w:val="默认段落字体 Para Char1"/>
    <w:next w:val="1"/>
    <w:autoRedefine/>
    <w:qFormat/>
    <w:uiPriority w:val="0"/>
    <w:pPr>
      <w:keepNext/>
      <w:keepLines/>
      <w:tabs>
        <w:tab w:val="left" w:pos="360"/>
      </w:tabs>
      <w:snapToGrid w:val="0"/>
      <w:spacing w:before="240" w:after="240" w:line="278" w:lineRule="auto"/>
      <w:outlineLvl w:val="7"/>
    </w:pPr>
    <w:rPr>
      <w:rFonts w:ascii="Arial" w:hAnsi="Arial" w:eastAsia="宋体" w:cs="Arial"/>
      <w:kern w:val="2"/>
      <w:lang w:val="en-US" w:eastAsia="zh-CN" w:bidi="ar-SA"/>
    </w:rPr>
  </w:style>
  <w:style w:type="character" w:customStyle="1" w:styleId="249">
    <w:name w:val="cf01"/>
    <w:basedOn w:val="55"/>
    <w:autoRedefine/>
    <w:qFormat/>
    <w:uiPriority w:val="0"/>
    <w:rPr>
      <w:rFonts w:hint="eastAsia" w:ascii="Microsoft YaHei UI" w:hAnsi="Microsoft YaHei UI" w:eastAsia="Microsoft YaHei UI"/>
      <w:sz w:val="18"/>
      <w:szCs w:val="18"/>
    </w:rPr>
  </w:style>
  <w:style w:type="paragraph" w:customStyle="1" w:styleId="250">
    <w:name w:val="修订1"/>
    <w:autoRedefine/>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251">
    <w:name w:val="markdown-link-tail"/>
    <w:basedOn w:val="55"/>
    <w:autoRedefine/>
    <w:qFormat/>
    <w:uiPriority w:val="0"/>
  </w:style>
  <w:style w:type="paragraph" w:customStyle="1" w:styleId="252">
    <w:name w:val="Table Text"/>
    <w:basedOn w:val="1"/>
    <w:autoRedefine/>
    <w:semiHidden/>
    <w:qFormat/>
    <w:uiPriority w:val="0"/>
    <w:rPr>
      <w:rFonts w:ascii="宋体" w:hAnsi="宋体" w:cs="宋体"/>
      <w:sz w:val="24"/>
      <w:lang w:eastAsia="en-US"/>
    </w:rPr>
  </w:style>
  <w:style w:type="table" w:customStyle="1" w:styleId="253">
    <w:name w:val="Table Normal"/>
    <w:autoRedefine/>
    <w:semiHidden/>
    <w:unhideWhenUsed/>
    <w:qFormat/>
    <w:uiPriority w:val="0"/>
    <w:tblPr>
      <w:tblCellMar>
        <w:top w:w="0" w:type="dxa"/>
        <w:left w:w="0" w:type="dxa"/>
        <w:bottom w:w="0" w:type="dxa"/>
        <w:right w:w="0" w:type="dxa"/>
      </w:tblCellMar>
    </w:tblPr>
  </w:style>
  <w:style w:type="paragraph" w:customStyle="1" w:styleId="254">
    <w:name w:val="正文缩进1"/>
    <w:basedOn w:val="1"/>
    <w:next w:val="22"/>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55">
    <w:name w:val="修订2"/>
    <w:autoRedefine/>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256">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257">
    <w:name w:val="修订4"/>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258">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emf"/><Relationship Id="rId25" Type="http://schemas.openxmlformats.org/officeDocument/2006/relationships/theme" Target="theme/theme1.xml"/><Relationship Id="rId24" Type="http://schemas.openxmlformats.org/officeDocument/2006/relationships/header" Target="header11.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89</Pages>
  <Words>62370</Words>
  <Characters>65877</Characters>
  <Lines>476</Lines>
  <Paragraphs>134</Paragraphs>
  <TotalTime>25</TotalTime>
  <ScaleCrop>false</ScaleCrop>
  <LinksUpToDate>false</LinksUpToDate>
  <CharactersWithSpaces>68633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2025-08-06T04:17:00Z</dcterms:created>
  <dc:creator>微软用户</dc:creator>
  <cp:lastModifiedBy>NTKO</cp:lastModifiedBy>
  <cp:lastPrinted>2022-03-05T14:45:00Z</cp:lastPrinted>
  <dcterms:modified xsi:type="dcterms:W3CDTF">2025-09-19T04:02:58Z</dcterms:modified>
  <dc:title>桂财采〔2009〕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288F94460E0745AC8EB4FD49E447E813_13</vt:lpwstr>
  </property>
  <property fmtid="{D5CDD505-2E9C-101B-9397-08002B2CF9AE}" pid="14" name="GrammarlyDocumentId">
    <vt:lpwstr>735b0e3110c6271e3eb822e1c55f6b82be6595b5c1a107f25157bc189e67a3e9</vt:lpwstr>
  </property>
  <property fmtid="{D5CDD505-2E9C-101B-9397-08002B2CF9AE}" pid="15" name="KSOTemplateDocerSaveRecord">
    <vt:lpwstr>eyJoZGlkIjoiYTU3NTI3YmE5Y2NiZWI5YTE0Y2Y3ODA3NTY0NjhkYjYiLCJ1c2VySWQiOiI2MTM0ODM3NTAifQ==</vt:lpwstr>
  </property>
</Properties>
</file>