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341371" w14:textId="77777777" w:rsidR="00E0759A" w:rsidRDefault="00E0759A">
      <w:pPr>
        <w:tabs>
          <w:tab w:val="left" w:pos="1710"/>
        </w:tabs>
        <w:rPr>
          <w:rFonts w:ascii="宋体" w:hAnsi="宋体" w:hint="eastAsia"/>
          <w:color w:val="000000" w:themeColor="text1"/>
        </w:rPr>
      </w:pPr>
      <w:bookmarkStart w:id="0" w:name="_Toc183682338"/>
      <w:bookmarkStart w:id="1" w:name="_Toc217446030"/>
    </w:p>
    <w:p w14:paraId="68DA7F69" w14:textId="77777777" w:rsidR="00E0759A" w:rsidRDefault="00E0759A">
      <w:pPr>
        <w:tabs>
          <w:tab w:val="left" w:pos="1710"/>
        </w:tabs>
        <w:rPr>
          <w:rFonts w:ascii="宋体" w:hAnsi="宋体" w:hint="eastAsia"/>
          <w:color w:val="000000" w:themeColor="text1"/>
        </w:rPr>
      </w:pPr>
    </w:p>
    <w:p w14:paraId="2156C32D" w14:textId="77777777" w:rsidR="00E0759A" w:rsidRDefault="00E0759A">
      <w:pPr>
        <w:tabs>
          <w:tab w:val="left" w:pos="1710"/>
        </w:tabs>
        <w:rPr>
          <w:rFonts w:ascii="宋体" w:hAnsi="宋体" w:hint="eastAsia"/>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5433"/>
      </w:tblGrid>
      <w:tr w:rsidR="00E0759A" w14:paraId="1111FF09" w14:textId="77777777">
        <w:trPr>
          <w:trHeight w:val="909"/>
          <w:jc w:val="center"/>
        </w:trPr>
        <w:tc>
          <w:tcPr>
            <w:tcW w:w="7197" w:type="dxa"/>
            <w:gridSpan w:val="2"/>
            <w:tcBorders>
              <w:top w:val="nil"/>
              <w:left w:val="nil"/>
              <w:right w:val="nil"/>
            </w:tcBorders>
          </w:tcPr>
          <w:p w14:paraId="188A6A05" w14:textId="77777777" w:rsidR="00E0759A" w:rsidRDefault="00245EED">
            <w:pPr>
              <w:snapToGrid w:val="0"/>
              <w:spacing w:line="240" w:lineRule="atLeast"/>
              <w:jc w:val="center"/>
              <w:rPr>
                <w:rFonts w:ascii="宋体" w:hAnsi="宋体" w:hint="eastAsia"/>
                <w:b/>
                <w:color w:val="000000" w:themeColor="text1"/>
                <w:sz w:val="60"/>
                <w:szCs w:val="60"/>
              </w:rPr>
            </w:pPr>
            <w:r>
              <w:rPr>
                <w:rFonts w:ascii="宋体" w:hAnsi="宋体" w:hint="eastAsia"/>
                <w:b/>
                <w:color w:val="000000" w:themeColor="text1"/>
                <w:sz w:val="60"/>
                <w:szCs w:val="60"/>
              </w:rPr>
              <w:t xml:space="preserve"> 采购文件</w:t>
            </w:r>
          </w:p>
        </w:tc>
      </w:tr>
      <w:tr w:rsidR="00E0759A" w14:paraId="10BB5881" w14:textId="77777777" w:rsidTr="00C6197C">
        <w:trPr>
          <w:trHeight w:hRule="exact" w:val="994"/>
          <w:jc w:val="center"/>
        </w:trPr>
        <w:tc>
          <w:tcPr>
            <w:tcW w:w="1764" w:type="dxa"/>
            <w:vAlign w:val="center"/>
          </w:tcPr>
          <w:p w14:paraId="7A71BF1A" w14:textId="77777777" w:rsidR="00E0759A" w:rsidRDefault="00245EED">
            <w:pPr>
              <w:rPr>
                <w:rFonts w:ascii="宋体" w:hAnsi="宋体" w:hint="eastAsia"/>
                <w:b/>
                <w:color w:val="000000" w:themeColor="text1"/>
                <w:sz w:val="32"/>
                <w:szCs w:val="32"/>
              </w:rPr>
            </w:pPr>
            <w:r>
              <w:rPr>
                <w:rFonts w:ascii="宋体" w:hAnsi="宋体"/>
                <w:b/>
                <w:color w:val="000000" w:themeColor="text1"/>
                <w:sz w:val="32"/>
                <w:szCs w:val="32"/>
              </w:rPr>
              <w:t>项目名称：</w:t>
            </w:r>
          </w:p>
        </w:tc>
        <w:tc>
          <w:tcPr>
            <w:tcW w:w="5433" w:type="dxa"/>
            <w:vAlign w:val="center"/>
          </w:tcPr>
          <w:p w14:paraId="78BD498B" w14:textId="77777777" w:rsidR="00E0759A" w:rsidRDefault="00245EED">
            <w:pPr>
              <w:rPr>
                <w:rFonts w:ascii="宋体" w:hAnsi="宋体" w:hint="eastAsia"/>
                <w:b/>
                <w:color w:val="000000" w:themeColor="text1"/>
                <w:sz w:val="32"/>
                <w:szCs w:val="32"/>
              </w:rPr>
            </w:pPr>
            <w:r>
              <w:rPr>
                <w:rFonts w:ascii="宋体" w:hAnsi="宋体" w:hint="eastAsia"/>
                <w:b/>
                <w:color w:val="000000" w:themeColor="text1"/>
                <w:sz w:val="32"/>
                <w:szCs w:val="32"/>
              </w:rPr>
              <w:t>2025年RCEP经贸合作高端对话后勤服务项目</w:t>
            </w:r>
          </w:p>
        </w:tc>
      </w:tr>
      <w:tr w:rsidR="00E0759A" w14:paraId="13F43AE5" w14:textId="77777777">
        <w:trPr>
          <w:trHeight w:hRule="exact" w:val="851"/>
          <w:jc w:val="center"/>
        </w:trPr>
        <w:tc>
          <w:tcPr>
            <w:tcW w:w="1764" w:type="dxa"/>
            <w:vAlign w:val="center"/>
          </w:tcPr>
          <w:p w14:paraId="7E3EFBD7" w14:textId="77777777" w:rsidR="00E0759A" w:rsidRDefault="00245EED">
            <w:pPr>
              <w:rPr>
                <w:rFonts w:ascii="宋体" w:hAnsi="宋体" w:hint="eastAsia"/>
                <w:b/>
                <w:color w:val="000000" w:themeColor="text1"/>
                <w:sz w:val="32"/>
                <w:szCs w:val="32"/>
              </w:rPr>
            </w:pPr>
            <w:r>
              <w:rPr>
                <w:rFonts w:ascii="宋体" w:hAnsi="宋体"/>
                <w:b/>
                <w:color w:val="000000" w:themeColor="text1"/>
                <w:sz w:val="32"/>
                <w:szCs w:val="32"/>
              </w:rPr>
              <w:t>项目编号：</w:t>
            </w:r>
          </w:p>
        </w:tc>
        <w:tc>
          <w:tcPr>
            <w:tcW w:w="5433" w:type="dxa"/>
            <w:vAlign w:val="center"/>
          </w:tcPr>
          <w:p w14:paraId="51506309" w14:textId="77777777" w:rsidR="00E0759A" w:rsidRDefault="00245EED">
            <w:pPr>
              <w:rPr>
                <w:rFonts w:ascii="宋体" w:hAnsi="宋体" w:hint="eastAsia"/>
                <w:b/>
                <w:color w:val="000000" w:themeColor="text1"/>
                <w:sz w:val="32"/>
                <w:szCs w:val="32"/>
              </w:rPr>
            </w:pPr>
            <w:r>
              <w:rPr>
                <w:rFonts w:ascii="宋体" w:hAnsi="宋体"/>
                <w:b/>
                <w:color w:val="000000" w:themeColor="text1"/>
                <w:sz w:val="32"/>
                <w:szCs w:val="32"/>
              </w:rPr>
              <w:t>GXZC2025-C3-002335-JDZB</w:t>
            </w:r>
          </w:p>
        </w:tc>
      </w:tr>
      <w:tr w:rsidR="00E0759A" w14:paraId="62B21B91" w14:textId="77777777">
        <w:trPr>
          <w:trHeight w:hRule="exact" w:val="851"/>
          <w:jc w:val="center"/>
        </w:trPr>
        <w:tc>
          <w:tcPr>
            <w:tcW w:w="1764" w:type="dxa"/>
            <w:vAlign w:val="center"/>
          </w:tcPr>
          <w:p w14:paraId="1B8428E1" w14:textId="77777777" w:rsidR="00E0759A" w:rsidRDefault="00245EED">
            <w:pPr>
              <w:rPr>
                <w:rFonts w:ascii="宋体" w:hAnsi="宋体" w:hint="eastAsia"/>
                <w:b/>
                <w:color w:val="000000" w:themeColor="text1"/>
                <w:sz w:val="32"/>
                <w:szCs w:val="32"/>
              </w:rPr>
            </w:pPr>
            <w:r>
              <w:rPr>
                <w:rFonts w:ascii="宋体" w:hAnsi="宋体"/>
                <w:b/>
                <w:color w:val="000000" w:themeColor="text1"/>
                <w:sz w:val="32"/>
                <w:szCs w:val="32"/>
              </w:rPr>
              <w:t>联系电话：</w:t>
            </w:r>
          </w:p>
        </w:tc>
        <w:tc>
          <w:tcPr>
            <w:tcW w:w="5433" w:type="dxa"/>
            <w:vAlign w:val="center"/>
          </w:tcPr>
          <w:p w14:paraId="3820F05E" w14:textId="77777777" w:rsidR="00E0759A" w:rsidRDefault="00245EED">
            <w:pPr>
              <w:rPr>
                <w:rFonts w:ascii="宋体" w:hAnsi="宋体" w:hint="eastAsia"/>
                <w:b/>
                <w:color w:val="000000" w:themeColor="text1"/>
                <w:sz w:val="32"/>
                <w:szCs w:val="32"/>
              </w:rPr>
            </w:pPr>
            <w:r>
              <w:rPr>
                <w:rFonts w:ascii="宋体" w:hAnsi="宋体"/>
                <w:b/>
                <w:color w:val="000000" w:themeColor="text1"/>
                <w:sz w:val="32"/>
                <w:szCs w:val="32"/>
              </w:rPr>
              <w:t>0771-2808960</w:t>
            </w:r>
          </w:p>
        </w:tc>
      </w:tr>
      <w:tr w:rsidR="00E0759A" w14:paraId="63960794" w14:textId="77777777">
        <w:trPr>
          <w:trHeight w:hRule="exact" w:val="851"/>
          <w:jc w:val="center"/>
        </w:trPr>
        <w:tc>
          <w:tcPr>
            <w:tcW w:w="1764" w:type="dxa"/>
            <w:vAlign w:val="center"/>
          </w:tcPr>
          <w:p w14:paraId="65D86636" w14:textId="77777777" w:rsidR="00E0759A" w:rsidRDefault="00245EED">
            <w:pPr>
              <w:rPr>
                <w:rFonts w:ascii="宋体" w:hAnsi="宋体" w:hint="eastAsia"/>
                <w:b/>
                <w:color w:val="000000" w:themeColor="text1"/>
                <w:sz w:val="32"/>
                <w:szCs w:val="32"/>
              </w:rPr>
            </w:pPr>
            <w:r>
              <w:rPr>
                <w:rFonts w:ascii="宋体" w:hAnsi="宋体" w:hint="eastAsia"/>
                <w:b/>
                <w:color w:val="000000" w:themeColor="text1"/>
                <w:sz w:val="32"/>
                <w:szCs w:val="32"/>
              </w:rPr>
              <w:t>采购方式：</w:t>
            </w:r>
          </w:p>
        </w:tc>
        <w:tc>
          <w:tcPr>
            <w:tcW w:w="5433" w:type="dxa"/>
            <w:vAlign w:val="center"/>
          </w:tcPr>
          <w:p w14:paraId="39D60BF8" w14:textId="77777777" w:rsidR="00E0759A" w:rsidRDefault="00245EED">
            <w:pPr>
              <w:rPr>
                <w:rFonts w:ascii="宋体" w:hAnsi="宋体" w:hint="eastAsia"/>
                <w:b/>
                <w:color w:val="000000" w:themeColor="text1"/>
                <w:sz w:val="32"/>
                <w:szCs w:val="32"/>
              </w:rPr>
            </w:pPr>
            <w:r>
              <w:rPr>
                <w:rFonts w:ascii="宋体" w:hAnsi="宋体" w:hint="eastAsia"/>
                <w:b/>
                <w:color w:val="000000" w:themeColor="text1"/>
                <w:sz w:val="32"/>
                <w:szCs w:val="32"/>
              </w:rPr>
              <w:t>竞争性磋商</w:t>
            </w:r>
          </w:p>
        </w:tc>
      </w:tr>
    </w:tbl>
    <w:p w14:paraId="0DAD947B" w14:textId="77777777" w:rsidR="00E0759A" w:rsidRDefault="00E0759A">
      <w:pPr>
        <w:tabs>
          <w:tab w:val="left" w:pos="1710"/>
        </w:tabs>
        <w:rPr>
          <w:rFonts w:ascii="宋体" w:hAnsi="宋体" w:hint="eastAsia"/>
          <w:color w:val="000000" w:themeColor="text1"/>
        </w:rPr>
      </w:pPr>
    </w:p>
    <w:p w14:paraId="5725F2BF" w14:textId="77777777" w:rsidR="00E0759A" w:rsidRDefault="00E0759A">
      <w:pPr>
        <w:rPr>
          <w:rFonts w:ascii="宋体" w:hAnsi="宋体" w:hint="eastAsia"/>
          <w:color w:val="000000" w:themeColor="text1"/>
        </w:rPr>
      </w:pPr>
    </w:p>
    <w:p w14:paraId="65DE6ED6" w14:textId="77777777" w:rsidR="00E0759A" w:rsidRDefault="00E0759A">
      <w:pPr>
        <w:rPr>
          <w:rFonts w:ascii="宋体" w:hAnsi="宋体" w:hint="eastAsia"/>
          <w:color w:val="000000" w:themeColor="text1"/>
        </w:rPr>
      </w:pPr>
    </w:p>
    <w:p w14:paraId="214F05B3" w14:textId="77777777" w:rsidR="00E0759A" w:rsidRDefault="00E0759A">
      <w:pPr>
        <w:rPr>
          <w:rFonts w:ascii="宋体" w:hAnsi="宋体" w:hint="eastAsia"/>
          <w:color w:val="000000" w:themeColor="text1"/>
        </w:rPr>
      </w:pPr>
    </w:p>
    <w:p w14:paraId="6F9A6477" w14:textId="77777777" w:rsidR="00E0759A" w:rsidRDefault="00E0759A">
      <w:pPr>
        <w:rPr>
          <w:rFonts w:ascii="宋体" w:hAnsi="宋体" w:hint="eastAsia"/>
          <w:color w:val="000000" w:themeColor="text1"/>
        </w:rPr>
      </w:pPr>
    </w:p>
    <w:p w14:paraId="110D0B2A" w14:textId="77777777" w:rsidR="00E0759A" w:rsidRDefault="00E0759A">
      <w:pPr>
        <w:rPr>
          <w:rFonts w:ascii="宋体" w:hAnsi="宋体" w:hint="eastAsia"/>
          <w:color w:val="000000" w:themeColor="text1"/>
        </w:rPr>
      </w:pPr>
    </w:p>
    <w:p w14:paraId="7C5EB27A" w14:textId="77777777" w:rsidR="00E0759A" w:rsidRDefault="00E0759A">
      <w:pPr>
        <w:rPr>
          <w:rFonts w:ascii="宋体" w:hAnsi="宋体" w:hint="eastAsia"/>
          <w:color w:val="000000" w:themeColor="text1"/>
        </w:rPr>
      </w:pPr>
    </w:p>
    <w:p w14:paraId="57F20002" w14:textId="77777777" w:rsidR="00E0759A" w:rsidRDefault="00E0759A">
      <w:pPr>
        <w:rPr>
          <w:rFonts w:ascii="宋体" w:hAnsi="宋体" w:hint="eastAsia"/>
          <w:color w:val="000000" w:themeColor="text1"/>
        </w:rPr>
      </w:pPr>
    </w:p>
    <w:p w14:paraId="79F73925" w14:textId="77777777" w:rsidR="00E0759A" w:rsidRDefault="00E0759A">
      <w:pPr>
        <w:rPr>
          <w:rFonts w:ascii="宋体" w:hAnsi="宋体" w:hint="eastAsia"/>
          <w:color w:val="000000" w:themeColor="text1"/>
        </w:rPr>
      </w:pPr>
    </w:p>
    <w:p w14:paraId="1C583A47" w14:textId="77777777" w:rsidR="00E0759A" w:rsidRDefault="00E0759A">
      <w:pPr>
        <w:rPr>
          <w:rFonts w:ascii="宋体" w:hAnsi="宋体" w:hint="eastAsia"/>
          <w:color w:val="000000" w:themeColor="text1"/>
        </w:rPr>
      </w:pPr>
    </w:p>
    <w:tbl>
      <w:tblPr>
        <w:tblW w:w="0" w:type="auto"/>
        <w:jc w:val="center"/>
        <w:tblLayout w:type="fixed"/>
        <w:tblLook w:val="04A0" w:firstRow="1" w:lastRow="0" w:firstColumn="1" w:lastColumn="0" w:noHBand="0" w:noVBand="1"/>
      </w:tblPr>
      <w:tblGrid>
        <w:gridCol w:w="2707"/>
        <w:gridCol w:w="6"/>
        <w:gridCol w:w="5571"/>
      </w:tblGrid>
      <w:tr w:rsidR="00E0759A" w14:paraId="1E9C9985" w14:textId="77777777">
        <w:trPr>
          <w:trHeight w:val="703"/>
          <w:jc w:val="center"/>
        </w:trPr>
        <w:tc>
          <w:tcPr>
            <w:tcW w:w="2707" w:type="dxa"/>
            <w:vAlign w:val="center"/>
          </w:tcPr>
          <w:p w14:paraId="7FC076C1" w14:textId="77777777" w:rsidR="00E0759A" w:rsidRDefault="00245EED">
            <w:pPr>
              <w:autoSpaceDE w:val="0"/>
              <w:autoSpaceDN w:val="0"/>
              <w:adjustRightInd w:val="0"/>
              <w:jc w:val="right"/>
              <w:rPr>
                <w:rFonts w:ascii="宋体" w:hAnsi="宋体" w:hint="eastAsia"/>
                <w:b/>
                <w:color w:val="000000" w:themeColor="text1"/>
                <w:sz w:val="32"/>
                <w:szCs w:val="32"/>
              </w:rPr>
            </w:pPr>
            <w:r>
              <w:rPr>
                <w:rFonts w:ascii="宋体" w:hAnsi="宋体"/>
                <w:b/>
                <w:color w:val="000000" w:themeColor="text1"/>
                <w:sz w:val="32"/>
                <w:szCs w:val="32"/>
              </w:rPr>
              <w:t xml:space="preserve">  采购人：</w:t>
            </w:r>
          </w:p>
        </w:tc>
        <w:tc>
          <w:tcPr>
            <w:tcW w:w="5577" w:type="dxa"/>
            <w:gridSpan w:val="2"/>
            <w:vAlign w:val="center"/>
          </w:tcPr>
          <w:p w14:paraId="1598B676" w14:textId="77777777" w:rsidR="00E0759A" w:rsidRDefault="00245EED">
            <w:pPr>
              <w:autoSpaceDE w:val="0"/>
              <w:autoSpaceDN w:val="0"/>
              <w:adjustRightInd w:val="0"/>
              <w:jc w:val="left"/>
              <w:rPr>
                <w:rFonts w:ascii="宋体" w:hAnsi="宋体" w:hint="eastAsia"/>
                <w:b/>
                <w:color w:val="000000" w:themeColor="text1"/>
                <w:sz w:val="32"/>
                <w:szCs w:val="32"/>
              </w:rPr>
            </w:pPr>
            <w:r>
              <w:rPr>
                <w:rFonts w:ascii="宋体" w:hAnsi="宋体"/>
                <w:b/>
                <w:color w:val="000000" w:themeColor="text1"/>
                <w:sz w:val="32"/>
                <w:szCs w:val="32"/>
              </w:rPr>
              <w:t>广西壮族自治区商务厅</w:t>
            </w:r>
          </w:p>
        </w:tc>
      </w:tr>
      <w:tr w:rsidR="00E0759A" w14:paraId="7031C185" w14:textId="77777777">
        <w:trPr>
          <w:trHeight w:val="703"/>
          <w:jc w:val="center"/>
        </w:trPr>
        <w:tc>
          <w:tcPr>
            <w:tcW w:w="2713" w:type="dxa"/>
            <w:gridSpan w:val="2"/>
          </w:tcPr>
          <w:p w14:paraId="78BA562F" w14:textId="77777777" w:rsidR="00E0759A" w:rsidRDefault="00245EED">
            <w:pPr>
              <w:autoSpaceDE w:val="0"/>
              <w:autoSpaceDN w:val="0"/>
              <w:adjustRightInd w:val="0"/>
              <w:jc w:val="right"/>
              <w:rPr>
                <w:rFonts w:ascii="宋体" w:hAnsi="宋体" w:hint="eastAsia"/>
                <w:b/>
                <w:color w:val="000000" w:themeColor="text1"/>
                <w:sz w:val="32"/>
                <w:szCs w:val="32"/>
              </w:rPr>
            </w:pPr>
            <w:r>
              <w:rPr>
                <w:rFonts w:ascii="宋体" w:hAnsi="宋体"/>
                <w:b/>
                <w:color w:val="000000" w:themeColor="text1"/>
                <w:sz w:val="32"/>
                <w:szCs w:val="32"/>
              </w:rPr>
              <w:t>采购代理机构：</w:t>
            </w:r>
          </w:p>
        </w:tc>
        <w:tc>
          <w:tcPr>
            <w:tcW w:w="5571" w:type="dxa"/>
          </w:tcPr>
          <w:p w14:paraId="1F89453C" w14:textId="77777777" w:rsidR="00E0759A" w:rsidRDefault="00245EED">
            <w:pPr>
              <w:autoSpaceDE w:val="0"/>
              <w:autoSpaceDN w:val="0"/>
              <w:adjustRightInd w:val="0"/>
              <w:rPr>
                <w:rFonts w:ascii="宋体" w:hAnsi="宋体" w:hint="eastAsia"/>
                <w:b/>
                <w:color w:val="000000" w:themeColor="text1"/>
                <w:sz w:val="32"/>
                <w:szCs w:val="32"/>
                <w:u w:val="single"/>
              </w:rPr>
            </w:pPr>
            <w:r>
              <w:rPr>
                <w:rFonts w:ascii="宋体" w:hAnsi="宋体"/>
                <w:b/>
                <w:color w:val="000000" w:themeColor="text1"/>
                <w:sz w:val="32"/>
                <w:szCs w:val="32"/>
              </w:rPr>
              <w:t>广西机电设备招标有限公司</w:t>
            </w:r>
          </w:p>
        </w:tc>
      </w:tr>
    </w:tbl>
    <w:p w14:paraId="3FDA0A65" w14:textId="77777777" w:rsidR="00E0759A" w:rsidRDefault="00E0759A">
      <w:pPr>
        <w:rPr>
          <w:rFonts w:ascii="宋体" w:hAnsi="宋体" w:hint="eastAsia"/>
          <w:color w:val="000000" w:themeColor="text1"/>
        </w:rPr>
      </w:pPr>
    </w:p>
    <w:p w14:paraId="2ACDA0EE" w14:textId="77777777" w:rsidR="00E0759A" w:rsidRDefault="00245EED">
      <w:pPr>
        <w:ind w:firstLineChars="100" w:firstLine="321"/>
        <w:jc w:val="center"/>
        <w:rPr>
          <w:rFonts w:ascii="宋体" w:hAnsi="宋体" w:hint="eastAsia"/>
          <w:b/>
          <w:color w:val="000000" w:themeColor="text1"/>
          <w:sz w:val="32"/>
          <w:szCs w:val="32"/>
        </w:rPr>
        <w:sectPr w:rsidR="00E0759A">
          <w:footerReference w:type="even" r:id="rId8"/>
          <w:footerReference w:type="default" r:id="rId9"/>
          <w:headerReference w:type="first" r:id="rId10"/>
          <w:footerReference w:type="first" r:id="rId11"/>
          <w:type w:val="nextColumn"/>
          <w:pgSz w:w="11906" w:h="16838"/>
          <w:pgMar w:top="1418" w:right="1418" w:bottom="1246" w:left="1418" w:header="851" w:footer="992" w:gutter="0"/>
          <w:pgNumType w:start="0"/>
          <w:cols w:space="720"/>
          <w:titlePg/>
          <w:docGrid w:linePitch="312"/>
        </w:sectPr>
      </w:pPr>
      <w:r>
        <w:rPr>
          <w:rFonts w:ascii="宋体" w:hAnsi="宋体"/>
          <w:b/>
          <w:color w:val="000000" w:themeColor="text1"/>
          <w:sz w:val="32"/>
          <w:szCs w:val="32"/>
        </w:rPr>
        <w:t>202</w:t>
      </w:r>
      <w:r>
        <w:rPr>
          <w:rFonts w:ascii="宋体" w:hAnsi="宋体" w:hint="eastAsia"/>
          <w:b/>
          <w:color w:val="000000" w:themeColor="text1"/>
          <w:sz w:val="32"/>
          <w:szCs w:val="32"/>
        </w:rPr>
        <w:t>5</w:t>
      </w:r>
      <w:r>
        <w:rPr>
          <w:rFonts w:ascii="宋体" w:hAnsi="宋体"/>
          <w:b/>
          <w:color w:val="000000" w:themeColor="text1"/>
          <w:sz w:val="32"/>
          <w:szCs w:val="32"/>
        </w:rPr>
        <w:t>年</w:t>
      </w:r>
      <w:r>
        <w:rPr>
          <w:rFonts w:ascii="宋体" w:hAnsi="宋体" w:hint="eastAsia"/>
          <w:b/>
          <w:color w:val="000000" w:themeColor="text1"/>
          <w:sz w:val="32"/>
          <w:szCs w:val="32"/>
        </w:rPr>
        <w:t>8</w:t>
      </w:r>
      <w:r>
        <w:rPr>
          <w:rFonts w:ascii="宋体" w:hAnsi="宋体"/>
          <w:b/>
          <w:color w:val="000000" w:themeColor="text1"/>
          <w:sz w:val="32"/>
          <w:szCs w:val="32"/>
        </w:rPr>
        <w:t>月</w:t>
      </w:r>
    </w:p>
    <w:p w14:paraId="2DA394F1" w14:textId="77777777" w:rsidR="00E0759A" w:rsidRDefault="00E0759A">
      <w:pPr>
        <w:rPr>
          <w:rFonts w:ascii="宋体" w:hAnsi="宋体" w:hint="eastAsia"/>
          <w:color w:val="000000" w:themeColor="text1"/>
          <w:sz w:val="32"/>
          <w:szCs w:val="32"/>
        </w:rPr>
      </w:pPr>
    </w:p>
    <w:p w14:paraId="7795AA27" w14:textId="77777777" w:rsidR="00E0759A" w:rsidRDefault="00245EED">
      <w:pPr>
        <w:pStyle w:val="af0"/>
        <w:snapToGrid w:val="0"/>
        <w:spacing w:before="120" w:after="120" w:line="320" w:lineRule="exact"/>
        <w:jc w:val="center"/>
        <w:outlineLvl w:val="0"/>
        <w:rPr>
          <w:rFonts w:hAnsi="宋体" w:cs="Times New Roman" w:hint="eastAsia"/>
          <w:color w:val="000000" w:themeColor="text1"/>
          <w:sz w:val="32"/>
          <w:szCs w:val="32"/>
        </w:rPr>
      </w:pPr>
      <w:bookmarkStart w:id="2" w:name="_Toc205472502"/>
      <w:bookmarkStart w:id="3" w:name="_Toc17133"/>
      <w:r>
        <w:rPr>
          <w:rFonts w:hAnsi="宋体" w:cs="Times New Roman"/>
          <w:color w:val="000000" w:themeColor="text1"/>
          <w:sz w:val="32"/>
          <w:szCs w:val="32"/>
        </w:rPr>
        <w:t>目    录</w:t>
      </w:r>
      <w:bookmarkEnd w:id="2"/>
      <w:bookmarkEnd w:id="3"/>
    </w:p>
    <w:p w14:paraId="43AD9ABF" w14:textId="66D6138D" w:rsidR="00E0759A" w:rsidRDefault="00245EED">
      <w:pPr>
        <w:pStyle w:val="TOC1"/>
        <w:ind w:firstLine="241"/>
        <w:rPr>
          <w:rFonts w:asciiTheme="minorHAnsi" w:eastAsiaTheme="minorEastAsia" w:hAnsiTheme="minorHAnsi" w:cstheme="minorBidi"/>
          <w:b w:val="0"/>
          <w:bCs w:val="0"/>
          <w:caps w:val="0"/>
          <w:noProof/>
          <w:sz w:val="22"/>
          <w14:ligatures w14:val="standardContextual"/>
        </w:rPr>
      </w:pPr>
      <w:r>
        <w:rPr>
          <w:color w:val="000000" w:themeColor="text1"/>
        </w:rPr>
        <w:fldChar w:fldCharType="begin"/>
      </w:r>
      <w:r>
        <w:rPr>
          <w:rStyle w:val="aff3"/>
          <w:color w:val="000000" w:themeColor="text1"/>
        </w:rPr>
        <w:instrText xml:space="preserve"> TOC \o "1-1" \h \z \u </w:instrText>
      </w:r>
      <w:r>
        <w:rPr>
          <w:color w:val="000000" w:themeColor="text1"/>
        </w:rPr>
        <w:fldChar w:fldCharType="separate"/>
      </w:r>
      <w:hyperlink w:anchor="_Toc205472502" w:history="1">
        <w:r>
          <w:rPr>
            <w:rStyle w:val="aff3"/>
            <w:rFonts w:hint="eastAsia"/>
            <w:noProof/>
          </w:rPr>
          <w:t>目    录</w:t>
        </w:r>
        <w:r>
          <w:rPr>
            <w:rFonts w:hint="eastAsia"/>
            <w:noProof/>
          </w:rPr>
          <w:tab/>
        </w:r>
        <w:r>
          <w:rPr>
            <w:rFonts w:hint="eastAsia"/>
            <w:noProof/>
          </w:rPr>
          <w:fldChar w:fldCharType="begin"/>
        </w:r>
        <w:r>
          <w:rPr>
            <w:rFonts w:hint="eastAsia"/>
            <w:noProof/>
          </w:rPr>
          <w:instrText xml:space="preserve"> </w:instrText>
        </w:r>
        <w:r>
          <w:rPr>
            <w:noProof/>
          </w:rPr>
          <w:instrText>PAGEREF _Toc205472502 \h</w:instrText>
        </w:r>
        <w:r>
          <w:rPr>
            <w:rFonts w:hint="eastAsia"/>
            <w:noProof/>
          </w:rPr>
          <w:instrText xml:space="preserve"> </w:instrText>
        </w:r>
        <w:r>
          <w:rPr>
            <w:rFonts w:hint="eastAsia"/>
            <w:noProof/>
          </w:rPr>
        </w:r>
        <w:r>
          <w:rPr>
            <w:rFonts w:hint="eastAsia"/>
            <w:noProof/>
          </w:rPr>
          <w:fldChar w:fldCharType="separate"/>
        </w:r>
        <w:r w:rsidR="00B3276C">
          <w:rPr>
            <w:rFonts w:hint="eastAsia"/>
            <w:noProof/>
          </w:rPr>
          <w:t>0</w:t>
        </w:r>
        <w:r>
          <w:rPr>
            <w:rFonts w:hint="eastAsia"/>
            <w:noProof/>
          </w:rPr>
          <w:fldChar w:fldCharType="end"/>
        </w:r>
      </w:hyperlink>
    </w:p>
    <w:p w14:paraId="76165F89" w14:textId="4D89E06C" w:rsidR="00E0759A" w:rsidRDefault="00245EED">
      <w:pPr>
        <w:pStyle w:val="TOC1"/>
        <w:ind w:firstLine="241"/>
        <w:rPr>
          <w:rFonts w:asciiTheme="minorHAnsi" w:eastAsiaTheme="minorEastAsia" w:hAnsiTheme="minorHAnsi" w:cstheme="minorBidi"/>
          <w:b w:val="0"/>
          <w:bCs w:val="0"/>
          <w:caps w:val="0"/>
          <w:noProof/>
          <w:sz w:val="22"/>
          <w14:ligatures w14:val="standardContextual"/>
        </w:rPr>
      </w:pPr>
      <w:hyperlink w:anchor="_Toc205472503" w:history="1">
        <w:r>
          <w:rPr>
            <w:rStyle w:val="aff3"/>
            <w:rFonts w:hint="eastAsia"/>
            <w:noProof/>
          </w:rPr>
          <w:t>第一章  竞争性磋商公告</w:t>
        </w:r>
        <w:r>
          <w:rPr>
            <w:rFonts w:hint="eastAsia"/>
            <w:noProof/>
          </w:rPr>
          <w:tab/>
        </w:r>
        <w:r>
          <w:rPr>
            <w:rFonts w:hint="eastAsia"/>
            <w:noProof/>
          </w:rPr>
          <w:fldChar w:fldCharType="begin"/>
        </w:r>
        <w:r>
          <w:rPr>
            <w:rFonts w:hint="eastAsia"/>
            <w:noProof/>
          </w:rPr>
          <w:instrText xml:space="preserve"> </w:instrText>
        </w:r>
        <w:r>
          <w:rPr>
            <w:noProof/>
          </w:rPr>
          <w:instrText>PAGEREF _Toc205472503 \h</w:instrText>
        </w:r>
        <w:r>
          <w:rPr>
            <w:rFonts w:hint="eastAsia"/>
            <w:noProof/>
          </w:rPr>
          <w:instrText xml:space="preserve"> </w:instrText>
        </w:r>
        <w:r>
          <w:rPr>
            <w:rFonts w:hint="eastAsia"/>
            <w:noProof/>
          </w:rPr>
        </w:r>
        <w:r>
          <w:rPr>
            <w:rFonts w:hint="eastAsia"/>
            <w:noProof/>
          </w:rPr>
          <w:fldChar w:fldCharType="separate"/>
        </w:r>
        <w:r w:rsidR="00B3276C">
          <w:rPr>
            <w:rFonts w:hint="eastAsia"/>
            <w:noProof/>
          </w:rPr>
          <w:t>1</w:t>
        </w:r>
        <w:r>
          <w:rPr>
            <w:rFonts w:hint="eastAsia"/>
            <w:noProof/>
          </w:rPr>
          <w:fldChar w:fldCharType="end"/>
        </w:r>
      </w:hyperlink>
    </w:p>
    <w:p w14:paraId="535BF5EB" w14:textId="5BCDC3CA" w:rsidR="00E0759A" w:rsidRDefault="00245EED">
      <w:pPr>
        <w:pStyle w:val="TOC1"/>
        <w:ind w:firstLine="241"/>
        <w:rPr>
          <w:rFonts w:asciiTheme="minorHAnsi" w:eastAsiaTheme="minorEastAsia" w:hAnsiTheme="minorHAnsi" w:cstheme="minorBidi"/>
          <w:b w:val="0"/>
          <w:bCs w:val="0"/>
          <w:caps w:val="0"/>
          <w:noProof/>
          <w:sz w:val="22"/>
          <w14:ligatures w14:val="standardContextual"/>
        </w:rPr>
      </w:pPr>
      <w:hyperlink w:anchor="_Toc205472504" w:history="1">
        <w:r>
          <w:rPr>
            <w:rStyle w:val="aff3"/>
            <w:rFonts w:hint="eastAsia"/>
            <w:noProof/>
          </w:rPr>
          <w:t>第二章  采购需求</w:t>
        </w:r>
        <w:r>
          <w:rPr>
            <w:rFonts w:hint="eastAsia"/>
            <w:noProof/>
          </w:rPr>
          <w:tab/>
        </w:r>
        <w:r>
          <w:rPr>
            <w:rFonts w:hint="eastAsia"/>
            <w:noProof/>
          </w:rPr>
          <w:fldChar w:fldCharType="begin"/>
        </w:r>
        <w:r>
          <w:rPr>
            <w:rFonts w:hint="eastAsia"/>
            <w:noProof/>
          </w:rPr>
          <w:instrText xml:space="preserve"> </w:instrText>
        </w:r>
        <w:r>
          <w:rPr>
            <w:noProof/>
          </w:rPr>
          <w:instrText>PAGEREF _Toc205472504 \h</w:instrText>
        </w:r>
        <w:r>
          <w:rPr>
            <w:rFonts w:hint="eastAsia"/>
            <w:noProof/>
          </w:rPr>
          <w:instrText xml:space="preserve"> </w:instrText>
        </w:r>
        <w:r>
          <w:rPr>
            <w:rFonts w:hint="eastAsia"/>
            <w:noProof/>
          </w:rPr>
        </w:r>
        <w:r>
          <w:rPr>
            <w:rFonts w:hint="eastAsia"/>
            <w:noProof/>
          </w:rPr>
          <w:fldChar w:fldCharType="separate"/>
        </w:r>
        <w:r w:rsidR="00B3276C">
          <w:rPr>
            <w:rFonts w:hint="eastAsia"/>
            <w:noProof/>
          </w:rPr>
          <w:t>4</w:t>
        </w:r>
        <w:r>
          <w:rPr>
            <w:rFonts w:hint="eastAsia"/>
            <w:noProof/>
          </w:rPr>
          <w:fldChar w:fldCharType="end"/>
        </w:r>
      </w:hyperlink>
    </w:p>
    <w:p w14:paraId="09F6089F" w14:textId="075CA0D6" w:rsidR="00E0759A" w:rsidRDefault="00245EED">
      <w:pPr>
        <w:pStyle w:val="TOC1"/>
        <w:ind w:firstLine="241"/>
        <w:rPr>
          <w:rFonts w:asciiTheme="minorHAnsi" w:eastAsiaTheme="minorEastAsia" w:hAnsiTheme="minorHAnsi" w:cstheme="minorBidi"/>
          <w:b w:val="0"/>
          <w:bCs w:val="0"/>
          <w:caps w:val="0"/>
          <w:noProof/>
          <w:sz w:val="22"/>
          <w14:ligatures w14:val="standardContextual"/>
        </w:rPr>
      </w:pPr>
      <w:hyperlink w:anchor="_Toc205472505" w:history="1">
        <w:r>
          <w:rPr>
            <w:rStyle w:val="aff3"/>
            <w:rFonts w:hint="eastAsia"/>
            <w:noProof/>
          </w:rPr>
          <w:t>第三章  供应商须知</w:t>
        </w:r>
        <w:r>
          <w:rPr>
            <w:rFonts w:hint="eastAsia"/>
            <w:noProof/>
          </w:rPr>
          <w:tab/>
        </w:r>
        <w:r>
          <w:rPr>
            <w:rFonts w:hint="eastAsia"/>
            <w:noProof/>
          </w:rPr>
          <w:fldChar w:fldCharType="begin"/>
        </w:r>
        <w:r>
          <w:rPr>
            <w:rFonts w:hint="eastAsia"/>
            <w:noProof/>
          </w:rPr>
          <w:instrText xml:space="preserve"> </w:instrText>
        </w:r>
        <w:r>
          <w:rPr>
            <w:noProof/>
          </w:rPr>
          <w:instrText>PAGEREF _Toc205472505 \h</w:instrText>
        </w:r>
        <w:r>
          <w:rPr>
            <w:rFonts w:hint="eastAsia"/>
            <w:noProof/>
          </w:rPr>
          <w:instrText xml:space="preserve"> </w:instrText>
        </w:r>
        <w:r>
          <w:rPr>
            <w:rFonts w:hint="eastAsia"/>
            <w:noProof/>
          </w:rPr>
        </w:r>
        <w:r>
          <w:rPr>
            <w:rFonts w:hint="eastAsia"/>
            <w:noProof/>
          </w:rPr>
          <w:fldChar w:fldCharType="separate"/>
        </w:r>
        <w:r w:rsidR="00B3276C">
          <w:rPr>
            <w:rFonts w:hint="eastAsia"/>
            <w:noProof/>
          </w:rPr>
          <w:t>11</w:t>
        </w:r>
        <w:r>
          <w:rPr>
            <w:rFonts w:hint="eastAsia"/>
            <w:noProof/>
          </w:rPr>
          <w:fldChar w:fldCharType="end"/>
        </w:r>
      </w:hyperlink>
    </w:p>
    <w:p w14:paraId="3EB583D8" w14:textId="10BE9962" w:rsidR="00E0759A" w:rsidRDefault="00245EED">
      <w:pPr>
        <w:pStyle w:val="TOC1"/>
        <w:ind w:firstLine="241"/>
        <w:rPr>
          <w:rFonts w:asciiTheme="minorHAnsi" w:eastAsiaTheme="minorEastAsia" w:hAnsiTheme="minorHAnsi" w:cstheme="minorBidi"/>
          <w:b w:val="0"/>
          <w:bCs w:val="0"/>
          <w:caps w:val="0"/>
          <w:noProof/>
          <w:sz w:val="22"/>
          <w14:ligatures w14:val="standardContextual"/>
        </w:rPr>
      </w:pPr>
      <w:hyperlink w:anchor="_Toc205472506" w:history="1">
        <w:r>
          <w:rPr>
            <w:rStyle w:val="aff3"/>
            <w:rFonts w:hint="eastAsia"/>
            <w:noProof/>
          </w:rPr>
          <w:t>第四章  评审方法及标准</w:t>
        </w:r>
        <w:r>
          <w:rPr>
            <w:rFonts w:hint="eastAsia"/>
            <w:noProof/>
          </w:rPr>
          <w:tab/>
        </w:r>
        <w:r>
          <w:rPr>
            <w:rFonts w:hint="eastAsia"/>
            <w:noProof/>
          </w:rPr>
          <w:fldChar w:fldCharType="begin"/>
        </w:r>
        <w:r>
          <w:rPr>
            <w:rFonts w:hint="eastAsia"/>
            <w:noProof/>
          </w:rPr>
          <w:instrText xml:space="preserve"> </w:instrText>
        </w:r>
        <w:r>
          <w:rPr>
            <w:noProof/>
          </w:rPr>
          <w:instrText>PAGEREF _Toc205472506 \h</w:instrText>
        </w:r>
        <w:r>
          <w:rPr>
            <w:rFonts w:hint="eastAsia"/>
            <w:noProof/>
          </w:rPr>
          <w:instrText xml:space="preserve"> </w:instrText>
        </w:r>
        <w:r>
          <w:rPr>
            <w:rFonts w:hint="eastAsia"/>
            <w:noProof/>
          </w:rPr>
        </w:r>
        <w:r>
          <w:rPr>
            <w:rFonts w:hint="eastAsia"/>
            <w:noProof/>
          </w:rPr>
          <w:fldChar w:fldCharType="separate"/>
        </w:r>
        <w:r w:rsidR="00B3276C">
          <w:rPr>
            <w:rFonts w:hint="eastAsia"/>
            <w:noProof/>
          </w:rPr>
          <w:t>31</w:t>
        </w:r>
        <w:r>
          <w:rPr>
            <w:rFonts w:hint="eastAsia"/>
            <w:noProof/>
          </w:rPr>
          <w:fldChar w:fldCharType="end"/>
        </w:r>
      </w:hyperlink>
    </w:p>
    <w:p w14:paraId="548FC544" w14:textId="7C85E534" w:rsidR="00E0759A" w:rsidRDefault="00245EED">
      <w:pPr>
        <w:pStyle w:val="TOC1"/>
        <w:ind w:firstLine="241"/>
        <w:rPr>
          <w:rFonts w:asciiTheme="minorHAnsi" w:eastAsiaTheme="minorEastAsia" w:hAnsiTheme="minorHAnsi" w:cstheme="minorBidi"/>
          <w:b w:val="0"/>
          <w:bCs w:val="0"/>
          <w:caps w:val="0"/>
          <w:noProof/>
          <w:sz w:val="22"/>
          <w14:ligatures w14:val="standardContextual"/>
        </w:rPr>
      </w:pPr>
      <w:hyperlink w:anchor="_Toc205472507" w:history="1">
        <w:r>
          <w:rPr>
            <w:rStyle w:val="aff3"/>
            <w:rFonts w:hint="eastAsia"/>
            <w:noProof/>
          </w:rPr>
          <w:t>第五章  合同主要条款格式</w:t>
        </w:r>
        <w:r>
          <w:rPr>
            <w:rFonts w:hint="eastAsia"/>
            <w:noProof/>
          </w:rPr>
          <w:tab/>
        </w:r>
        <w:r>
          <w:rPr>
            <w:rFonts w:hint="eastAsia"/>
            <w:noProof/>
          </w:rPr>
          <w:fldChar w:fldCharType="begin"/>
        </w:r>
        <w:r>
          <w:rPr>
            <w:rFonts w:hint="eastAsia"/>
            <w:noProof/>
          </w:rPr>
          <w:instrText xml:space="preserve"> </w:instrText>
        </w:r>
        <w:r>
          <w:rPr>
            <w:noProof/>
          </w:rPr>
          <w:instrText>PAGEREF _Toc205472507 \h</w:instrText>
        </w:r>
        <w:r>
          <w:rPr>
            <w:rFonts w:hint="eastAsia"/>
            <w:noProof/>
          </w:rPr>
          <w:instrText xml:space="preserve"> </w:instrText>
        </w:r>
        <w:r>
          <w:rPr>
            <w:rFonts w:hint="eastAsia"/>
            <w:noProof/>
          </w:rPr>
        </w:r>
        <w:r>
          <w:rPr>
            <w:rFonts w:hint="eastAsia"/>
            <w:noProof/>
          </w:rPr>
          <w:fldChar w:fldCharType="separate"/>
        </w:r>
        <w:r w:rsidR="00B3276C">
          <w:rPr>
            <w:rFonts w:hint="eastAsia"/>
            <w:noProof/>
          </w:rPr>
          <w:t>36</w:t>
        </w:r>
        <w:r>
          <w:rPr>
            <w:rFonts w:hint="eastAsia"/>
            <w:noProof/>
          </w:rPr>
          <w:fldChar w:fldCharType="end"/>
        </w:r>
      </w:hyperlink>
    </w:p>
    <w:p w14:paraId="2A8FACB4" w14:textId="58BC73FD" w:rsidR="00E0759A" w:rsidRDefault="00245EED">
      <w:pPr>
        <w:pStyle w:val="TOC1"/>
        <w:ind w:firstLine="241"/>
        <w:rPr>
          <w:rFonts w:asciiTheme="minorHAnsi" w:eastAsiaTheme="minorEastAsia" w:hAnsiTheme="minorHAnsi" w:cstheme="minorBidi"/>
          <w:b w:val="0"/>
          <w:bCs w:val="0"/>
          <w:caps w:val="0"/>
          <w:noProof/>
          <w:sz w:val="22"/>
          <w14:ligatures w14:val="standardContextual"/>
        </w:rPr>
      </w:pPr>
      <w:hyperlink w:anchor="_Toc205472508" w:history="1">
        <w:r>
          <w:rPr>
            <w:rStyle w:val="aff3"/>
            <w:rFonts w:hint="eastAsia"/>
            <w:noProof/>
          </w:rPr>
          <w:t>第六章  响应文件格式</w:t>
        </w:r>
        <w:r>
          <w:rPr>
            <w:rFonts w:hint="eastAsia"/>
            <w:noProof/>
          </w:rPr>
          <w:tab/>
        </w:r>
        <w:r>
          <w:rPr>
            <w:rFonts w:hint="eastAsia"/>
            <w:noProof/>
          </w:rPr>
          <w:fldChar w:fldCharType="begin"/>
        </w:r>
        <w:r>
          <w:rPr>
            <w:rFonts w:hint="eastAsia"/>
            <w:noProof/>
          </w:rPr>
          <w:instrText xml:space="preserve"> </w:instrText>
        </w:r>
        <w:r>
          <w:rPr>
            <w:noProof/>
          </w:rPr>
          <w:instrText>PAGEREF _Toc205472508 \h</w:instrText>
        </w:r>
        <w:r>
          <w:rPr>
            <w:rFonts w:hint="eastAsia"/>
            <w:noProof/>
          </w:rPr>
          <w:instrText xml:space="preserve"> </w:instrText>
        </w:r>
        <w:r>
          <w:rPr>
            <w:rFonts w:hint="eastAsia"/>
            <w:noProof/>
          </w:rPr>
        </w:r>
        <w:r>
          <w:rPr>
            <w:rFonts w:hint="eastAsia"/>
            <w:noProof/>
          </w:rPr>
          <w:fldChar w:fldCharType="separate"/>
        </w:r>
        <w:r w:rsidR="00B3276C">
          <w:rPr>
            <w:rFonts w:hint="eastAsia"/>
            <w:noProof/>
          </w:rPr>
          <w:t>48</w:t>
        </w:r>
        <w:r>
          <w:rPr>
            <w:rFonts w:hint="eastAsia"/>
            <w:noProof/>
          </w:rPr>
          <w:fldChar w:fldCharType="end"/>
        </w:r>
      </w:hyperlink>
    </w:p>
    <w:p w14:paraId="64E1378D" w14:textId="77777777" w:rsidR="00E0759A" w:rsidRDefault="00245EED">
      <w:pPr>
        <w:pStyle w:val="TOC1"/>
        <w:ind w:firstLine="241"/>
        <w:rPr>
          <w:rFonts w:hint="eastAsia"/>
          <w:color w:val="000000" w:themeColor="text1"/>
          <w:sz w:val="28"/>
          <w:szCs w:val="28"/>
        </w:rPr>
      </w:pPr>
      <w:r>
        <w:rPr>
          <w:color w:val="000000" w:themeColor="text1"/>
          <w:szCs w:val="28"/>
        </w:rPr>
        <w:fldChar w:fldCharType="end"/>
      </w:r>
    </w:p>
    <w:p w14:paraId="2F1D04F9" w14:textId="77777777" w:rsidR="00E0759A" w:rsidRDefault="00E0759A">
      <w:pPr>
        <w:spacing w:beforeLines="50" w:before="120" w:line="480" w:lineRule="exact"/>
        <w:rPr>
          <w:rFonts w:ascii="宋体" w:hAnsi="宋体" w:hint="eastAsia"/>
          <w:color w:val="000000" w:themeColor="text1"/>
          <w:sz w:val="28"/>
          <w:szCs w:val="28"/>
        </w:rPr>
      </w:pPr>
    </w:p>
    <w:p w14:paraId="07549BC1" w14:textId="77777777" w:rsidR="00E0759A" w:rsidRDefault="00E0759A">
      <w:pPr>
        <w:spacing w:beforeLines="50" w:before="120" w:line="480" w:lineRule="exact"/>
        <w:rPr>
          <w:rFonts w:ascii="宋体" w:hAnsi="宋体" w:hint="eastAsia"/>
          <w:color w:val="000000" w:themeColor="text1"/>
          <w:sz w:val="30"/>
        </w:rPr>
        <w:sectPr w:rsidR="00E0759A">
          <w:headerReference w:type="first" r:id="rId12"/>
          <w:pgSz w:w="11906" w:h="16838"/>
          <w:pgMar w:top="1418" w:right="1418" w:bottom="1246" w:left="1418" w:header="851" w:footer="992" w:gutter="0"/>
          <w:pgNumType w:start="0"/>
          <w:cols w:space="720"/>
          <w:titlePg/>
          <w:docGrid w:linePitch="312"/>
        </w:sectPr>
      </w:pPr>
    </w:p>
    <w:p w14:paraId="53E7DFAD" w14:textId="77777777" w:rsidR="00E0759A" w:rsidRDefault="00E0759A">
      <w:pPr>
        <w:rPr>
          <w:rFonts w:ascii="宋体" w:hAnsi="宋体" w:hint="eastAsia"/>
          <w:color w:val="000000" w:themeColor="text1"/>
        </w:rPr>
      </w:pPr>
      <w:bookmarkStart w:id="4" w:name="_Toc254970630"/>
      <w:bookmarkStart w:id="5" w:name="_Toc254970489"/>
    </w:p>
    <w:p w14:paraId="017CE244" w14:textId="77777777" w:rsidR="00E0759A" w:rsidRDefault="00245EED">
      <w:pPr>
        <w:pStyle w:val="af0"/>
        <w:snapToGrid w:val="0"/>
        <w:spacing w:before="120" w:after="120" w:line="320" w:lineRule="exact"/>
        <w:jc w:val="center"/>
        <w:outlineLvl w:val="0"/>
        <w:rPr>
          <w:rFonts w:hAnsi="宋体" w:cs="Times New Roman" w:hint="eastAsia"/>
          <w:color w:val="000000" w:themeColor="text1"/>
          <w:sz w:val="32"/>
          <w:szCs w:val="32"/>
        </w:rPr>
      </w:pPr>
      <w:bookmarkStart w:id="6" w:name="_Toc205472503"/>
      <w:r>
        <w:rPr>
          <w:rFonts w:hAnsi="宋体" w:cs="Times New Roman"/>
          <w:color w:val="000000" w:themeColor="text1"/>
          <w:sz w:val="32"/>
          <w:szCs w:val="32"/>
        </w:rPr>
        <w:t xml:space="preserve">第一章  </w:t>
      </w:r>
      <w:bookmarkEnd w:id="4"/>
      <w:bookmarkEnd w:id="5"/>
      <w:r>
        <w:rPr>
          <w:rFonts w:hAnsi="宋体" w:cs="Times New Roman"/>
          <w:color w:val="000000" w:themeColor="text1"/>
          <w:sz w:val="32"/>
          <w:szCs w:val="32"/>
        </w:rPr>
        <w:t>竞争性磋商公告</w:t>
      </w:r>
      <w:bookmarkEnd w:id="6"/>
    </w:p>
    <w:p w14:paraId="2F010C31" w14:textId="77777777" w:rsidR="00E0759A" w:rsidRDefault="00245EED">
      <w:pPr>
        <w:spacing w:line="400" w:lineRule="exact"/>
        <w:jc w:val="center"/>
        <w:rPr>
          <w:rFonts w:ascii="宋体" w:hAnsi="宋体" w:hint="eastAsia"/>
          <w:color w:val="000000" w:themeColor="text1"/>
          <w:kern w:val="0"/>
          <w:sz w:val="24"/>
        </w:rPr>
      </w:pPr>
      <w:bookmarkStart w:id="7" w:name="_Hlk206662940"/>
      <w:r>
        <w:rPr>
          <w:rFonts w:ascii="宋体" w:hAnsi="宋体"/>
          <w:color w:val="000000" w:themeColor="text1"/>
          <w:kern w:val="0"/>
          <w:sz w:val="24"/>
        </w:rPr>
        <w:t>广西机电设备招标有限公司关于</w:t>
      </w:r>
      <w:r>
        <w:rPr>
          <w:rFonts w:ascii="宋体" w:hAnsi="宋体" w:hint="eastAsia"/>
          <w:color w:val="000000" w:themeColor="text1"/>
          <w:kern w:val="0"/>
          <w:sz w:val="24"/>
        </w:rPr>
        <w:t>2025年RCEP经贸合作高端对话后勤服务项目</w:t>
      </w:r>
      <w:r>
        <w:rPr>
          <w:rFonts w:ascii="宋体" w:hAnsi="宋体"/>
          <w:color w:val="000000" w:themeColor="text1"/>
          <w:sz w:val="24"/>
        </w:rPr>
        <w:t>(GXZC2025-C3-002335-JDZB)</w:t>
      </w:r>
      <w:r>
        <w:rPr>
          <w:rFonts w:ascii="宋体" w:hAnsi="宋体"/>
          <w:color w:val="000000" w:themeColor="text1"/>
          <w:kern w:val="0"/>
          <w:sz w:val="24"/>
        </w:rPr>
        <w:t>竞争性磋商公告</w:t>
      </w:r>
    </w:p>
    <w:p w14:paraId="563D8433" w14:textId="05C7EA56" w:rsidR="00E0759A" w:rsidRDefault="00245EED">
      <w:pPr>
        <w:spacing w:line="312" w:lineRule="auto"/>
        <w:ind w:firstLineChars="200" w:firstLine="420"/>
        <w:jc w:val="left"/>
        <w:rPr>
          <w:rFonts w:ascii="宋体" w:hAnsi="宋体" w:hint="eastAsia"/>
          <w:b/>
          <w:bCs/>
          <w:color w:val="000000" w:themeColor="text1"/>
          <w:kern w:val="0"/>
          <w:sz w:val="22"/>
          <w:szCs w:val="22"/>
        </w:rPr>
      </w:pPr>
      <w:bookmarkStart w:id="8" w:name="_Hlk132795121"/>
      <w:r>
        <w:rPr>
          <w:rFonts w:ascii="宋体" w:hAnsi="宋体" w:hint="eastAsia"/>
          <w:color w:val="000000" w:themeColor="text1"/>
          <w:szCs w:val="21"/>
        </w:rPr>
        <w:t>项目概况：2025年RCEP经贸合作高端对话后勤服务项目的潜在供应商应在广西政府采购云平台 （https://www.gcy.zfcg.gxzf.gov.cn/）获取采购文件，并于2025年</w:t>
      </w:r>
      <w:r w:rsidR="00C6197C">
        <w:rPr>
          <w:rFonts w:ascii="宋体" w:hAnsi="宋体" w:hint="eastAsia"/>
          <w:color w:val="000000" w:themeColor="text1"/>
          <w:szCs w:val="21"/>
        </w:rPr>
        <w:t>09</w:t>
      </w:r>
      <w:r>
        <w:rPr>
          <w:rFonts w:ascii="宋体" w:hAnsi="宋体" w:hint="eastAsia"/>
          <w:color w:val="000000" w:themeColor="text1"/>
          <w:szCs w:val="21"/>
        </w:rPr>
        <w:t>月</w:t>
      </w:r>
      <w:r w:rsidR="00C6197C">
        <w:rPr>
          <w:rFonts w:ascii="宋体" w:hAnsi="宋体" w:hint="eastAsia"/>
          <w:color w:val="000000" w:themeColor="text1"/>
          <w:szCs w:val="21"/>
        </w:rPr>
        <w:t>01</w:t>
      </w:r>
      <w:r>
        <w:rPr>
          <w:rFonts w:ascii="宋体" w:hAnsi="宋体" w:hint="eastAsia"/>
          <w:color w:val="000000" w:themeColor="text1"/>
          <w:szCs w:val="21"/>
        </w:rPr>
        <w:t>日 09:30（北京时间）前提交响应文件。</w:t>
      </w:r>
      <w:bookmarkEnd w:id="8"/>
    </w:p>
    <w:p w14:paraId="11057A0D" w14:textId="77777777" w:rsidR="00E0759A" w:rsidRDefault="00245EED">
      <w:pPr>
        <w:spacing w:line="312" w:lineRule="auto"/>
        <w:ind w:firstLineChars="200" w:firstLine="442"/>
        <w:jc w:val="left"/>
        <w:rPr>
          <w:rFonts w:ascii="宋体" w:hAnsi="宋体" w:hint="eastAsia"/>
          <w:b/>
          <w:bCs/>
          <w:color w:val="000000" w:themeColor="text1"/>
          <w:kern w:val="0"/>
          <w:sz w:val="22"/>
          <w:szCs w:val="22"/>
        </w:rPr>
      </w:pPr>
      <w:r>
        <w:rPr>
          <w:rFonts w:ascii="宋体" w:hAnsi="宋体" w:hint="eastAsia"/>
          <w:b/>
          <w:bCs/>
          <w:color w:val="000000" w:themeColor="text1"/>
          <w:kern w:val="0"/>
          <w:sz w:val="22"/>
          <w:szCs w:val="22"/>
        </w:rPr>
        <w:t>一、项目基本情况</w:t>
      </w:r>
    </w:p>
    <w:p w14:paraId="1A27F488" w14:textId="77777777"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项目编号：GXZC2025-C3-002335-JDZB</w:t>
      </w:r>
    </w:p>
    <w:p w14:paraId="09DCB48A" w14:textId="77777777"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项目名称：</w:t>
      </w:r>
      <w:r>
        <w:rPr>
          <w:rFonts w:ascii="宋体" w:hAnsi="宋体" w:hint="eastAsia"/>
          <w:color w:val="000000" w:themeColor="text1"/>
          <w:kern w:val="0"/>
          <w:szCs w:val="21"/>
        </w:rPr>
        <w:t>2025年RCEP经贸合作高端对话后勤服务项目</w:t>
      </w:r>
    </w:p>
    <w:p w14:paraId="7306CF46" w14:textId="77777777"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hint="eastAsia"/>
          <w:color w:val="000000" w:themeColor="text1"/>
          <w:kern w:val="0"/>
          <w:szCs w:val="21"/>
        </w:rPr>
        <w:t>采购方式：竞争性磋商</w:t>
      </w:r>
    </w:p>
    <w:p w14:paraId="674A92A9" w14:textId="26DF687D"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预算</w:t>
      </w:r>
      <w:r>
        <w:rPr>
          <w:rFonts w:ascii="宋体" w:hAnsi="宋体" w:hint="eastAsia"/>
          <w:color w:val="000000" w:themeColor="text1"/>
          <w:kern w:val="0"/>
          <w:szCs w:val="21"/>
        </w:rPr>
        <w:t>总</w:t>
      </w:r>
      <w:r>
        <w:rPr>
          <w:rFonts w:ascii="宋体" w:hAnsi="宋体"/>
          <w:color w:val="000000" w:themeColor="text1"/>
          <w:kern w:val="0"/>
          <w:szCs w:val="21"/>
        </w:rPr>
        <w:t>金额</w:t>
      </w:r>
      <w:r>
        <w:rPr>
          <w:rFonts w:ascii="宋体" w:hAnsi="宋体" w:hint="eastAsia"/>
          <w:color w:val="000000" w:themeColor="text1"/>
          <w:kern w:val="0"/>
          <w:szCs w:val="21"/>
        </w:rPr>
        <w:t>（元）</w:t>
      </w:r>
      <w:r>
        <w:rPr>
          <w:rFonts w:ascii="宋体" w:hAnsi="宋体"/>
          <w:color w:val="000000" w:themeColor="text1"/>
          <w:kern w:val="0"/>
          <w:szCs w:val="21"/>
        </w:rPr>
        <w:t>：13592</w:t>
      </w:r>
      <w:r w:rsidR="004E201E">
        <w:rPr>
          <w:rFonts w:ascii="宋体" w:hAnsi="宋体" w:hint="eastAsia"/>
          <w:color w:val="000000" w:themeColor="text1"/>
          <w:kern w:val="0"/>
          <w:szCs w:val="21"/>
        </w:rPr>
        <w:t>60</w:t>
      </w:r>
    </w:p>
    <w:p w14:paraId="32E93C54" w14:textId="77777777"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hint="eastAsia"/>
          <w:color w:val="000000" w:themeColor="text1"/>
          <w:kern w:val="0"/>
          <w:szCs w:val="21"/>
        </w:rPr>
        <w:t>采购需求</w:t>
      </w:r>
      <w:r>
        <w:rPr>
          <w:rFonts w:ascii="宋体" w:hAnsi="宋体"/>
          <w:color w:val="000000" w:themeColor="text1"/>
          <w:kern w:val="0"/>
          <w:szCs w:val="21"/>
        </w:rPr>
        <w:t>：</w:t>
      </w:r>
      <w:bookmarkStart w:id="9" w:name="_Hlk77608065"/>
    </w:p>
    <w:p w14:paraId="38BC41AD" w14:textId="77777777" w:rsidR="00E0759A" w:rsidRDefault="00245EED">
      <w:pPr>
        <w:spacing w:line="312" w:lineRule="auto"/>
        <w:ind w:firstLineChars="350" w:firstLine="735"/>
        <w:jc w:val="left"/>
        <w:rPr>
          <w:rFonts w:ascii="宋体" w:hAnsi="宋体" w:hint="eastAsia"/>
          <w:color w:val="000000" w:themeColor="text1"/>
          <w:kern w:val="0"/>
          <w:szCs w:val="21"/>
        </w:rPr>
      </w:pPr>
      <w:proofErr w:type="gramStart"/>
      <w:r>
        <w:rPr>
          <w:rFonts w:ascii="宋体" w:hAnsi="宋体" w:hint="eastAsia"/>
          <w:color w:val="000000" w:themeColor="text1"/>
          <w:kern w:val="0"/>
          <w:szCs w:val="21"/>
        </w:rPr>
        <w:t>标项名称</w:t>
      </w:r>
      <w:proofErr w:type="gramEnd"/>
      <w:r>
        <w:rPr>
          <w:rFonts w:ascii="宋体" w:hAnsi="宋体" w:hint="eastAsia"/>
          <w:color w:val="000000" w:themeColor="text1"/>
          <w:kern w:val="0"/>
          <w:szCs w:val="21"/>
        </w:rPr>
        <w:t>：2025年RCEP经贸合作高端对话后勤服务项目</w:t>
      </w:r>
    </w:p>
    <w:p w14:paraId="2930578D" w14:textId="77777777" w:rsidR="00E0759A" w:rsidRDefault="00245EED">
      <w:pPr>
        <w:spacing w:line="312" w:lineRule="auto"/>
        <w:ind w:firstLineChars="350" w:firstLine="735"/>
        <w:jc w:val="left"/>
        <w:rPr>
          <w:rFonts w:ascii="宋体" w:hAnsi="宋体" w:hint="eastAsia"/>
          <w:color w:val="000000" w:themeColor="text1"/>
          <w:kern w:val="0"/>
          <w:szCs w:val="21"/>
        </w:rPr>
      </w:pPr>
      <w:r>
        <w:rPr>
          <w:rFonts w:ascii="宋体" w:hAnsi="宋体" w:hint="eastAsia"/>
          <w:color w:val="000000" w:themeColor="text1"/>
          <w:kern w:val="0"/>
          <w:szCs w:val="21"/>
        </w:rPr>
        <w:t>数量：1</w:t>
      </w:r>
    </w:p>
    <w:p w14:paraId="3E9B7D8F" w14:textId="3742C30C" w:rsidR="00E0759A" w:rsidRDefault="00245EED">
      <w:pPr>
        <w:spacing w:line="312" w:lineRule="auto"/>
        <w:ind w:firstLineChars="350" w:firstLine="735"/>
        <w:jc w:val="left"/>
        <w:rPr>
          <w:rFonts w:ascii="宋体" w:hAnsi="宋体" w:hint="eastAsia"/>
          <w:color w:val="000000" w:themeColor="text1"/>
          <w:kern w:val="0"/>
          <w:szCs w:val="21"/>
        </w:rPr>
      </w:pPr>
      <w:r>
        <w:rPr>
          <w:rFonts w:ascii="宋体" w:hAnsi="宋体" w:hint="eastAsia"/>
          <w:color w:val="000000" w:themeColor="text1"/>
          <w:kern w:val="0"/>
          <w:szCs w:val="21"/>
        </w:rPr>
        <w:t>预算金额（元）：</w:t>
      </w:r>
      <w:r>
        <w:rPr>
          <w:rFonts w:ascii="宋体" w:hAnsi="宋体"/>
          <w:color w:val="000000" w:themeColor="text1"/>
          <w:kern w:val="0"/>
          <w:szCs w:val="21"/>
        </w:rPr>
        <w:t>13592</w:t>
      </w:r>
      <w:r w:rsidR="004E201E">
        <w:rPr>
          <w:rFonts w:ascii="宋体" w:hAnsi="宋体" w:hint="eastAsia"/>
          <w:color w:val="000000" w:themeColor="text1"/>
          <w:kern w:val="0"/>
          <w:szCs w:val="21"/>
        </w:rPr>
        <w:t>60</w:t>
      </w:r>
    </w:p>
    <w:p w14:paraId="6E2CBFC5" w14:textId="77777777" w:rsidR="00E0759A" w:rsidRDefault="00245EED">
      <w:pPr>
        <w:spacing w:line="312" w:lineRule="auto"/>
        <w:ind w:firstLineChars="350" w:firstLine="735"/>
        <w:jc w:val="left"/>
        <w:rPr>
          <w:rFonts w:ascii="宋体" w:hAnsi="宋体" w:hint="eastAsia"/>
          <w:color w:val="000000" w:themeColor="text1"/>
          <w:kern w:val="0"/>
          <w:szCs w:val="21"/>
        </w:rPr>
      </w:pPr>
      <w:r>
        <w:rPr>
          <w:rFonts w:ascii="宋体" w:hAnsi="宋体" w:hint="eastAsia"/>
          <w:color w:val="000000" w:themeColor="text1"/>
          <w:kern w:val="0"/>
          <w:szCs w:val="21"/>
        </w:rPr>
        <w:t>简要规格描述或项目基本概况介绍、用途：2025年RCEP经贸合作高端对话后勤服务</w:t>
      </w:r>
    </w:p>
    <w:p w14:paraId="45C5ED31" w14:textId="06D03E91" w:rsidR="00E0759A" w:rsidRDefault="00245EED">
      <w:pPr>
        <w:spacing w:line="312" w:lineRule="auto"/>
        <w:ind w:firstLineChars="350" w:firstLine="735"/>
        <w:jc w:val="left"/>
        <w:rPr>
          <w:rFonts w:ascii="宋体" w:hAnsi="宋体" w:hint="eastAsia"/>
          <w:color w:val="000000" w:themeColor="text1"/>
          <w:kern w:val="0"/>
          <w:szCs w:val="21"/>
        </w:rPr>
      </w:pPr>
      <w:r>
        <w:rPr>
          <w:rFonts w:ascii="宋体" w:hAnsi="宋体" w:hint="eastAsia"/>
          <w:color w:val="000000" w:themeColor="text1"/>
          <w:kern w:val="0"/>
          <w:szCs w:val="21"/>
        </w:rPr>
        <w:t>最高限价（如有）：</w:t>
      </w:r>
      <w:r>
        <w:rPr>
          <w:rFonts w:ascii="宋体" w:hAnsi="宋体"/>
          <w:color w:val="000000" w:themeColor="text1"/>
          <w:kern w:val="0"/>
          <w:szCs w:val="21"/>
        </w:rPr>
        <w:t>13592</w:t>
      </w:r>
      <w:r w:rsidR="004E201E">
        <w:rPr>
          <w:rFonts w:ascii="宋体" w:hAnsi="宋体" w:hint="eastAsia"/>
          <w:color w:val="000000" w:themeColor="text1"/>
          <w:kern w:val="0"/>
          <w:szCs w:val="21"/>
        </w:rPr>
        <w:t>60</w:t>
      </w:r>
    </w:p>
    <w:p w14:paraId="552937C2" w14:textId="77777777" w:rsidR="00E0759A" w:rsidRDefault="00245EED">
      <w:pPr>
        <w:spacing w:line="312" w:lineRule="auto"/>
        <w:ind w:firstLineChars="350" w:firstLine="735"/>
        <w:jc w:val="left"/>
        <w:rPr>
          <w:rFonts w:ascii="宋体" w:hAnsi="宋体" w:hint="eastAsia"/>
          <w:color w:val="000000" w:themeColor="text1"/>
          <w:kern w:val="0"/>
          <w:szCs w:val="21"/>
        </w:rPr>
      </w:pPr>
      <w:r>
        <w:rPr>
          <w:rFonts w:ascii="宋体" w:hAnsi="宋体" w:hint="eastAsia"/>
          <w:color w:val="000000" w:themeColor="text1"/>
          <w:kern w:val="0"/>
          <w:szCs w:val="21"/>
        </w:rPr>
        <w:t>合同履约期限：</w:t>
      </w:r>
      <w:r>
        <w:rPr>
          <w:rFonts w:ascii="宋体" w:hAnsi="宋体" w:hint="eastAsia"/>
          <w:color w:val="000000" w:themeColor="text1"/>
          <w:szCs w:val="21"/>
        </w:rPr>
        <w:t>合同签订之日起至活动结束最终验收合格之日止。</w:t>
      </w:r>
    </w:p>
    <w:p w14:paraId="294CE7D7" w14:textId="77777777" w:rsidR="00E0759A" w:rsidRDefault="00245EED">
      <w:pPr>
        <w:spacing w:line="312" w:lineRule="auto"/>
        <w:ind w:firstLineChars="350" w:firstLine="735"/>
        <w:jc w:val="left"/>
        <w:rPr>
          <w:rFonts w:ascii="宋体" w:hAnsi="宋体" w:hint="eastAsia"/>
          <w:color w:val="000000" w:themeColor="text1"/>
          <w:kern w:val="0"/>
          <w:szCs w:val="21"/>
        </w:rPr>
      </w:pPr>
      <w:r>
        <w:rPr>
          <w:rFonts w:ascii="宋体" w:hAnsi="宋体"/>
          <w:color w:val="000000" w:themeColor="text1"/>
          <w:kern w:val="0"/>
          <w:szCs w:val="21"/>
        </w:rPr>
        <w:t>本项目</w:t>
      </w:r>
      <w:r>
        <w:rPr>
          <w:rFonts w:ascii="宋体" w:hAnsi="宋体" w:hint="eastAsia"/>
          <w:color w:val="000000" w:themeColor="text1"/>
          <w:kern w:val="0"/>
          <w:szCs w:val="21"/>
        </w:rPr>
        <w:t>（</w:t>
      </w:r>
      <w:r>
        <w:rPr>
          <w:rFonts w:ascii="宋体" w:hAnsi="宋体" w:hint="eastAsia"/>
          <w:color w:val="000000" w:themeColor="text1"/>
          <w:szCs w:val="21"/>
        </w:rPr>
        <w:t>否</w:t>
      </w:r>
      <w:r>
        <w:rPr>
          <w:rFonts w:ascii="宋体" w:hAnsi="宋体" w:hint="eastAsia"/>
          <w:color w:val="000000" w:themeColor="text1"/>
          <w:kern w:val="0"/>
          <w:szCs w:val="21"/>
        </w:rPr>
        <w:t>）接受</w:t>
      </w:r>
      <w:r>
        <w:rPr>
          <w:rFonts w:ascii="宋体" w:hAnsi="宋体"/>
          <w:color w:val="000000" w:themeColor="text1"/>
          <w:kern w:val="0"/>
          <w:szCs w:val="21"/>
        </w:rPr>
        <w:t>联合体。</w:t>
      </w:r>
    </w:p>
    <w:p w14:paraId="0666FF32" w14:textId="77777777" w:rsidR="00E0759A" w:rsidRDefault="00245EED">
      <w:pPr>
        <w:spacing w:line="312" w:lineRule="auto"/>
        <w:ind w:firstLineChars="350" w:firstLine="735"/>
        <w:jc w:val="left"/>
        <w:rPr>
          <w:rFonts w:ascii="宋体" w:hAnsi="宋体" w:hint="eastAsia"/>
          <w:color w:val="000000" w:themeColor="text1"/>
          <w:kern w:val="0"/>
          <w:szCs w:val="21"/>
        </w:rPr>
      </w:pPr>
      <w:r>
        <w:rPr>
          <w:rFonts w:ascii="宋体" w:hAnsi="宋体" w:hint="eastAsia"/>
          <w:color w:val="000000" w:themeColor="text1"/>
          <w:kern w:val="0"/>
          <w:szCs w:val="21"/>
        </w:rPr>
        <w:t>备注：无。</w:t>
      </w:r>
    </w:p>
    <w:bookmarkEnd w:id="9"/>
    <w:p w14:paraId="3858DDB5" w14:textId="77777777" w:rsidR="00E0759A" w:rsidRDefault="00245EED">
      <w:pPr>
        <w:spacing w:line="312" w:lineRule="auto"/>
        <w:ind w:firstLineChars="200" w:firstLine="442"/>
        <w:jc w:val="left"/>
        <w:rPr>
          <w:rFonts w:ascii="宋体" w:hAnsi="宋体" w:hint="eastAsia"/>
          <w:b/>
          <w:bCs/>
          <w:color w:val="000000" w:themeColor="text1"/>
          <w:kern w:val="0"/>
          <w:sz w:val="22"/>
          <w:szCs w:val="22"/>
        </w:rPr>
      </w:pPr>
      <w:r>
        <w:rPr>
          <w:rFonts w:ascii="宋体" w:hAnsi="宋体" w:hint="eastAsia"/>
          <w:b/>
          <w:bCs/>
          <w:color w:val="000000" w:themeColor="text1"/>
          <w:kern w:val="0"/>
          <w:sz w:val="22"/>
          <w:szCs w:val="22"/>
        </w:rPr>
        <w:t>二、申请人的资格要求</w:t>
      </w:r>
    </w:p>
    <w:p w14:paraId="443E399A" w14:textId="77777777" w:rsidR="00E0759A" w:rsidRDefault="00245EED">
      <w:pPr>
        <w:spacing w:line="312" w:lineRule="auto"/>
        <w:ind w:firstLineChars="200" w:firstLine="420"/>
        <w:jc w:val="left"/>
        <w:rPr>
          <w:rFonts w:ascii="宋体" w:hAnsi="宋体" w:hint="eastAsia"/>
          <w:color w:val="000000" w:themeColor="text1"/>
          <w:szCs w:val="21"/>
        </w:rPr>
      </w:pPr>
      <w:r>
        <w:rPr>
          <w:rFonts w:ascii="宋体" w:hAnsi="宋体"/>
          <w:color w:val="000000" w:themeColor="text1"/>
          <w:kern w:val="0"/>
          <w:szCs w:val="21"/>
        </w:rPr>
        <w:t>1</w:t>
      </w:r>
      <w:r>
        <w:rPr>
          <w:rFonts w:ascii="宋体" w:hAnsi="宋体" w:hint="eastAsia"/>
          <w:color w:val="000000" w:themeColor="text1"/>
          <w:kern w:val="0"/>
          <w:szCs w:val="21"/>
        </w:rPr>
        <w:t>.满足</w:t>
      </w:r>
      <w:r>
        <w:rPr>
          <w:rFonts w:ascii="宋体" w:hAnsi="宋体"/>
          <w:color w:val="000000" w:themeColor="text1"/>
          <w:kern w:val="0"/>
          <w:szCs w:val="21"/>
        </w:rPr>
        <w:t>《中华人民共和国政府采购法》第二十二条规定；</w:t>
      </w:r>
      <w:r>
        <w:rPr>
          <w:rFonts w:ascii="宋体" w:hAnsi="宋体"/>
          <w:color w:val="000000" w:themeColor="text1"/>
          <w:szCs w:val="21"/>
        </w:rPr>
        <w:t xml:space="preserve"> </w:t>
      </w:r>
    </w:p>
    <w:p w14:paraId="2234A269" w14:textId="77777777"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hint="eastAsia"/>
          <w:color w:val="000000" w:themeColor="text1"/>
          <w:szCs w:val="21"/>
        </w:rPr>
        <w:t>2.落实政府采购政策需满足的资格要求：本项目供应商应为中小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或残疾人福利企业或监狱企业</w:t>
      </w:r>
      <w:r>
        <w:rPr>
          <w:rFonts w:ascii="宋体" w:hAnsi="宋体" w:hint="eastAsia"/>
          <w:color w:val="000000" w:themeColor="text1"/>
          <w:kern w:val="0"/>
          <w:szCs w:val="21"/>
        </w:rPr>
        <w:t>。</w:t>
      </w:r>
    </w:p>
    <w:p w14:paraId="58476B56" w14:textId="77777777"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3</w:t>
      </w:r>
      <w:r>
        <w:rPr>
          <w:rFonts w:ascii="宋体" w:hAnsi="宋体" w:hint="eastAsia"/>
          <w:color w:val="000000" w:themeColor="text1"/>
          <w:kern w:val="0"/>
          <w:szCs w:val="21"/>
        </w:rPr>
        <w:t>.本项目的</w:t>
      </w:r>
      <w:r>
        <w:rPr>
          <w:rFonts w:ascii="宋体" w:hAnsi="宋体"/>
          <w:color w:val="000000" w:themeColor="text1"/>
          <w:kern w:val="0"/>
          <w:szCs w:val="21"/>
        </w:rPr>
        <w:t>特定资格</w:t>
      </w:r>
      <w:r>
        <w:rPr>
          <w:rFonts w:ascii="宋体" w:hAnsi="宋体" w:hint="eastAsia"/>
          <w:color w:val="000000" w:themeColor="text1"/>
          <w:kern w:val="0"/>
          <w:szCs w:val="21"/>
        </w:rPr>
        <w:t>要求</w:t>
      </w:r>
      <w:r>
        <w:rPr>
          <w:rFonts w:ascii="宋体" w:hAnsi="宋体"/>
          <w:color w:val="000000" w:themeColor="text1"/>
          <w:kern w:val="0"/>
          <w:szCs w:val="21"/>
        </w:rPr>
        <w:t>：</w:t>
      </w:r>
    </w:p>
    <w:p w14:paraId="46EDB03D" w14:textId="77777777"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（1）资质要求：无。</w:t>
      </w:r>
    </w:p>
    <w:p w14:paraId="278EE084" w14:textId="77777777"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（2）业绩要求：无。</w:t>
      </w:r>
    </w:p>
    <w:p w14:paraId="2F47DEF4" w14:textId="77777777"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hint="eastAsia"/>
          <w:color w:val="000000" w:themeColor="text1"/>
          <w:kern w:val="0"/>
          <w:szCs w:val="21"/>
        </w:rPr>
        <w:t>（</w:t>
      </w:r>
      <w:r>
        <w:rPr>
          <w:rFonts w:ascii="宋体" w:hAnsi="宋体"/>
          <w:color w:val="000000" w:themeColor="text1"/>
          <w:kern w:val="0"/>
          <w:szCs w:val="21"/>
        </w:rPr>
        <w:t>3</w:t>
      </w:r>
      <w:r>
        <w:rPr>
          <w:rFonts w:ascii="宋体" w:hAnsi="宋体" w:hint="eastAsia"/>
          <w:color w:val="000000" w:themeColor="text1"/>
          <w:kern w:val="0"/>
          <w:szCs w:val="21"/>
        </w:rPr>
        <w:t>）</w:t>
      </w:r>
      <w:r>
        <w:rPr>
          <w:rFonts w:ascii="宋体" w:hAnsi="宋体"/>
          <w:color w:val="000000" w:themeColor="text1"/>
          <w:kern w:val="0"/>
          <w:szCs w:val="21"/>
        </w:rPr>
        <w:t>单位负责人为同一人或者存在直接控股、管理关系的不同供应商，不得参加本项目同一合同</w:t>
      </w:r>
      <w:r>
        <w:rPr>
          <w:rFonts w:ascii="宋体" w:hAnsi="宋体"/>
          <w:color w:val="000000" w:themeColor="text1"/>
          <w:kern w:val="0"/>
          <w:szCs w:val="21"/>
        </w:rPr>
        <w:lastRenderedPageBreak/>
        <w:t>项下的政府采购活动。为本项目提供整体设计、规范编制或者项目管理、监理、检测等服务的供应商，不得再参加</w:t>
      </w:r>
      <w:r>
        <w:rPr>
          <w:rFonts w:ascii="宋体" w:hAnsi="宋体" w:hint="eastAsia"/>
          <w:color w:val="000000" w:themeColor="text1"/>
          <w:kern w:val="0"/>
          <w:szCs w:val="21"/>
        </w:rPr>
        <w:t>本</w:t>
      </w:r>
      <w:r>
        <w:rPr>
          <w:rFonts w:ascii="宋体" w:hAnsi="宋体"/>
          <w:color w:val="000000" w:themeColor="text1"/>
          <w:kern w:val="0"/>
          <w:szCs w:val="21"/>
        </w:rPr>
        <w:t>项目的采购活动</w:t>
      </w:r>
      <w:r>
        <w:rPr>
          <w:rFonts w:ascii="宋体" w:hAnsi="宋体" w:hint="eastAsia"/>
          <w:color w:val="000000" w:themeColor="text1"/>
          <w:kern w:val="0"/>
          <w:szCs w:val="21"/>
        </w:rPr>
        <w:t>。</w:t>
      </w:r>
    </w:p>
    <w:p w14:paraId="7340F68D" w14:textId="77777777"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hint="eastAsia"/>
          <w:color w:val="000000" w:themeColor="text1"/>
          <w:kern w:val="0"/>
          <w:szCs w:val="21"/>
        </w:rPr>
        <w:t>（</w:t>
      </w:r>
      <w:r>
        <w:rPr>
          <w:rFonts w:ascii="宋体" w:hAnsi="宋体"/>
          <w:color w:val="000000" w:themeColor="text1"/>
          <w:kern w:val="0"/>
          <w:szCs w:val="21"/>
        </w:rPr>
        <w:t>4</w:t>
      </w:r>
      <w:r>
        <w:rPr>
          <w:rFonts w:ascii="宋体" w:hAnsi="宋体" w:hint="eastAsia"/>
          <w:color w:val="000000" w:themeColor="text1"/>
          <w:kern w:val="0"/>
          <w:szCs w:val="21"/>
        </w:rPr>
        <w:t>）本项目是政府购买服务，公益一类事业单位、使用事业编制且由财政拨款保障的群团组织，不得参加本项目的采购活动。</w:t>
      </w:r>
    </w:p>
    <w:p w14:paraId="1E3F7D1B" w14:textId="77777777"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hint="eastAsia"/>
          <w:color w:val="000000" w:themeColor="text1"/>
          <w:kern w:val="0"/>
          <w:szCs w:val="21"/>
        </w:rPr>
        <w:t>（</w:t>
      </w:r>
      <w:r>
        <w:rPr>
          <w:rFonts w:ascii="宋体" w:hAnsi="宋体"/>
          <w:color w:val="000000" w:themeColor="text1"/>
          <w:kern w:val="0"/>
          <w:szCs w:val="21"/>
        </w:rPr>
        <w:t>5</w:t>
      </w:r>
      <w:r>
        <w:rPr>
          <w:rFonts w:ascii="宋体" w:hAnsi="宋体" w:hint="eastAsia"/>
          <w:color w:val="000000" w:themeColor="text1"/>
          <w:kern w:val="0"/>
          <w:szCs w:val="21"/>
        </w:rPr>
        <w:t>）</w:t>
      </w:r>
      <w:r>
        <w:rPr>
          <w:rFonts w:ascii="宋体" w:hAnsi="宋体"/>
          <w:color w:val="000000" w:themeColor="text1"/>
          <w:kern w:val="0"/>
          <w:szCs w:val="21"/>
        </w:rPr>
        <w:t>未被列入失信被执行人、重大税收违法失信主体、政府采购严重违法失信行为记录名单。</w:t>
      </w:r>
    </w:p>
    <w:p w14:paraId="04AF2E48" w14:textId="77777777"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hint="eastAsia"/>
          <w:color w:val="000000" w:themeColor="text1"/>
          <w:szCs w:val="21"/>
        </w:rPr>
        <w:t>（6）</w:t>
      </w:r>
      <w:r>
        <w:rPr>
          <w:rFonts w:ascii="宋体" w:hAnsi="宋体" w:hint="eastAsia"/>
          <w:color w:val="000000" w:themeColor="text1"/>
          <w:kern w:val="0"/>
          <w:szCs w:val="21"/>
        </w:rPr>
        <w:t>本项目不允许分包。</w:t>
      </w:r>
    </w:p>
    <w:p w14:paraId="4F8F3FD8" w14:textId="77777777"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hint="eastAsia"/>
          <w:color w:val="000000" w:themeColor="text1"/>
          <w:kern w:val="0"/>
          <w:szCs w:val="21"/>
        </w:rPr>
        <w:t>（7）</w:t>
      </w:r>
      <w:r>
        <w:rPr>
          <w:rFonts w:ascii="宋体" w:hAnsi="宋体"/>
          <w:color w:val="000000" w:themeColor="text1"/>
          <w:kern w:val="0"/>
          <w:szCs w:val="21"/>
        </w:rPr>
        <w:t>按照</w:t>
      </w:r>
      <w:r>
        <w:rPr>
          <w:rFonts w:ascii="宋体" w:hAnsi="宋体" w:hint="eastAsia"/>
          <w:color w:val="000000" w:themeColor="text1"/>
        </w:rPr>
        <w:t>磋商</w:t>
      </w:r>
      <w:r>
        <w:rPr>
          <w:rFonts w:ascii="宋体" w:hAnsi="宋体"/>
          <w:color w:val="000000" w:themeColor="text1"/>
          <w:kern w:val="0"/>
          <w:szCs w:val="21"/>
        </w:rPr>
        <w:t>公告的规定获得</w:t>
      </w:r>
      <w:r>
        <w:rPr>
          <w:rFonts w:ascii="宋体" w:hAnsi="宋体" w:hint="eastAsia"/>
          <w:color w:val="000000" w:themeColor="text1"/>
        </w:rPr>
        <w:t>采购文件</w:t>
      </w:r>
      <w:r>
        <w:rPr>
          <w:rFonts w:ascii="宋体" w:hAnsi="宋体"/>
          <w:color w:val="000000" w:themeColor="text1"/>
          <w:kern w:val="0"/>
          <w:szCs w:val="21"/>
        </w:rPr>
        <w:t>。</w:t>
      </w:r>
      <w:r>
        <w:rPr>
          <w:rFonts w:ascii="宋体" w:hAnsi="宋体" w:hint="eastAsia"/>
          <w:color w:val="000000" w:themeColor="text1"/>
          <w:kern w:val="0"/>
          <w:szCs w:val="21"/>
        </w:rPr>
        <w:t>采购文件有规定时按要求</w:t>
      </w:r>
      <w:proofErr w:type="gramStart"/>
      <w:r>
        <w:rPr>
          <w:rFonts w:ascii="宋体" w:hAnsi="宋体" w:hint="eastAsia"/>
          <w:color w:val="000000" w:themeColor="text1"/>
          <w:kern w:val="0"/>
          <w:szCs w:val="21"/>
        </w:rPr>
        <w:t>提交磋商</w:t>
      </w:r>
      <w:proofErr w:type="gramEnd"/>
      <w:r>
        <w:rPr>
          <w:rFonts w:ascii="宋体" w:hAnsi="宋体" w:hint="eastAsia"/>
          <w:color w:val="000000" w:themeColor="text1"/>
          <w:kern w:val="0"/>
          <w:szCs w:val="21"/>
        </w:rPr>
        <w:t>保证金。</w:t>
      </w:r>
    </w:p>
    <w:p w14:paraId="45912A71" w14:textId="77777777" w:rsidR="00E0759A" w:rsidRDefault="00245EED">
      <w:pPr>
        <w:spacing w:line="312" w:lineRule="auto"/>
        <w:ind w:firstLineChars="200" w:firstLine="442"/>
        <w:jc w:val="left"/>
        <w:rPr>
          <w:rFonts w:ascii="宋体" w:hAnsi="宋体" w:hint="eastAsia"/>
          <w:b/>
          <w:bCs/>
          <w:color w:val="000000" w:themeColor="text1"/>
          <w:kern w:val="0"/>
          <w:sz w:val="22"/>
          <w:szCs w:val="22"/>
        </w:rPr>
      </w:pPr>
      <w:r>
        <w:rPr>
          <w:rFonts w:ascii="宋体" w:hAnsi="宋体" w:hint="eastAsia"/>
          <w:b/>
          <w:bCs/>
          <w:color w:val="000000" w:themeColor="text1"/>
          <w:kern w:val="0"/>
          <w:sz w:val="22"/>
          <w:szCs w:val="22"/>
        </w:rPr>
        <w:t>三、获取采购文件</w:t>
      </w:r>
    </w:p>
    <w:p w14:paraId="6D161D3F" w14:textId="797BB7A6" w:rsidR="00E0759A" w:rsidRDefault="00245EED">
      <w:pPr>
        <w:spacing w:line="312" w:lineRule="auto"/>
        <w:ind w:firstLineChars="200" w:firstLine="420"/>
        <w:jc w:val="left"/>
        <w:rPr>
          <w:rFonts w:ascii="宋体" w:hAnsi="宋体" w:hint="eastAsia"/>
          <w:color w:val="000000" w:themeColor="text1"/>
        </w:rPr>
      </w:pPr>
      <w:r>
        <w:rPr>
          <w:rFonts w:ascii="宋体" w:hAnsi="宋体" w:hint="eastAsia"/>
          <w:color w:val="000000" w:themeColor="text1"/>
        </w:rPr>
        <w:t>时间：2025年</w:t>
      </w:r>
      <w:r w:rsidR="00C6197C">
        <w:rPr>
          <w:rFonts w:ascii="宋体" w:hAnsi="宋体" w:hint="eastAsia"/>
          <w:color w:val="000000" w:themeColor="text1"/>
        </w:rPr>
        <w:t>0</w:t>
      </w:r>
      <w:r>
        <w:rPr>
          <w:rFonts w:ascii="宋体" w:hAnsi="宋体" w:hint="eastAsia"/>
          <w:color w:val="000000" w:themeColor="text1"/>
        </w:rPr>
        <w:t>8月</w:t>
      </w:r>
      <w:r w:rsidR="00C6197C">
        <w:rPr>
          <w:rFonts w:ascii="宋体" w:hAnsi="宋体" w:hint="eastAsia"/>
          <w:color w:val="000000" w:themeColor="text1"/>
        </w:rPr>
        <w:t>21</w:t>
      </w:r>
      <w:r>
        <w:rPr>
          <w:rFonts w:ascii="宋体" w:hAnsi="宋体" w:hint="eastAsia"/>
          <w:color w:val="000000" w:themeColor="text1"/>
        </w:rPr>
        <w:t>日起至2025年</w:t>
      </w:r>
      <w:r w:rsidR="00C6197C">
        <w:rPr>
          <w:rFonts w:ascii="宋体" w:hAnsi="宋体" w:hint="eastAsia"/>
          <w:color w:val="000000" w:themeColor="text1"/>
        </w:rPr>
        <w:t>0</w:t>
      </w:r>
      <w:r>
        <w:rPr>
          <w:rFonts w:ascii="宋体" w:hAnsi="宋体" w:hint="eastAsia"/>
          <w:color w:val="000000" w:themeColor="text1"/>
        </w:rPr>
        <w:t>8月</w:t>
      </w:r>
      <w:r w:rsidR="00C6197C">
        <w:rPr>
          <w:rFonts w:ascii="宋体" w:hAnsi="宋体" w:hint="eastAsia"/>
          <w:color w:val="000000" w:themeColor="text1"/>
        </w:rPr>
        <w:t>28</w:t>
      </w:r>
      <w:r>
        <w:rPr>
          <w:rFonts w:ascii="宋体" w:hAnsi="宋体" w:hint="eastAsia"/>
          <w:color w:val="000000" w:themeColor="text1"/>
        </w:rPr>
        <w:t>日，每天上午08:30至12:00，下午14:30至17:30（北京时间，法定节假日除外）。</w:t>
      </w:r>
    </w:p>
    <w:p w14:paraId="046CDED2" w14:textId="77777777" w:rsidR="00E0759A" w:rsidRDefault="00245EED">
      <w:pPr>
        <w:spacing w:line="312" w:lineRule="auto"/>
        <w:ind w:firstLineChars="200" w:firstLine="420"/>
        <w:jc w:val="left"/>
        <w:rPr>
          <w:rFonts w:ascii="宋体" w:hAnsi="宋体" w:cs="Arial" w:hint="eastAsia"/>
          <w:color w:val="000000" w:themeColor="text1"/>
          <w:kern w:val="0"/>
          <w:szCs w:val="21"/>
        </w:rPr>
      </w:pPr>
      <w:bookmarkStart w:id="10" w:name="_Hlk46137393"/>
      <w:r>
        <w:rPr>
          <w:rFonts w:ascii="宋体" w:hAnsi="宋体" w:hint="eastAsia"/>
          <w:color w:val="000000" w:themeColor="text1"/>
        </w:rPr>
        <w:t>地点（网址）：</w:t>
      </w:r>
      <w:bookmarkEnd w:id="10"/>
      <w:r>
        <w:rPr>
          <w:rFonts w:ascii="宋体" w:hAnsi="宋体" w:cs="Arial"/>
          <w:color w:val="000000" w:themeColor="text1"/>
          <w:kern w:val="0"/>
          <w:szCs w:val="21"/>
        </w:rPr>
        <w:t>广西政府采购云平台</w:t>
      </w:r>
      <w:r>
        <w:rPr>
          <w:rFonts w:ascii="宋体" w:hAnsi="宋体" w:cs="Arial" w:hint="eastAsia"/>
          <w:color w:val="000000" w:themeColor="text1"/>
          <w:kern w:val="0"/>
          <w:szCs w:val="21"/>
        </w:rPr>
        <w:t>（https://www.gcy.zfcg.gxzf.gov.cn/）</w:t>
      </w:r>
    </w:p>
    <w:p w14:paraId="5FACC52D" w14:textId="77777777" w:rsidR="00E0759A" w:rsidRDefault="00245EED">
      <w:pPr>
        <w:spacing w:line="312"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方式：供应商登录广西政府采购云平台在线申请获取采购文件（进入“项目采购”应用，在获取采购文件菜单中选择项目，申请获取采购文件）</w:t>
      </w:r>
    </w:p>
    <w:p w14:paraId="0215339B" w14:textId="77777777" w:rsidR="00E0759A" w:rsidRDefault="00245EED">
      <w:pPr>
        <w:spacing w:line="312" w:lineRule="auto"/>
        <w:ind w:firstLineChars="200" w:firstLine="420"/>
        <w:jc w:val="left"/>
        <w:rPr>
          <w:rFonts w:ascii="宋体" w:hAnsi="宋体" w:hint="eastAsia"/>
          <w:color w:val="000000" w:themeColor="text1"/>
        </w:rPr>
      </w:pPr>
      <w:r>
        <w:rPr>
          <w:rFonts w:ascii="宋体" w:hAnsi="宋体" w:hint="eastAsia"/>
          <w:color w:val="000000" w:themeColor="text1"/>
        </w:rPr>
        <w:t>售价（元）：</w:t>
      </w:r>
      <w:r>
        <w:rPr>
          <w:rFonts w:ascii="宋体" w:hAnsi="宋体"/>
          <w:color w:val="000000" w:themeColor="text1"/>
        </w:rPr>
        <w:t>0</w:t>
      </w:r>
      <w:r>
        <w:rPr>
          <w:rFonts w:ascii="宋体" w:hAnsi="宋体" w:hint="eastAsia"/>
          <w:color w:val="000000" w:themeColor="text1"/>
        </w:rPr>
        <w:t>。</w:t>
      </w:r>
    </w:p>
    <w:p w14:paraId="02697623" w14:textId="77777777" w:rsidR="00E0759A" w:rsidRDefault="00245EED">
      <w:pPr>
        <w:spacing w:line="312" w:lineRule="auto"/>
        <w:ind w:firstLineChars="200" w:firstLine="442"/>
        <w:jc w:val="left"/>
        <w:rPr>
          <w:rFonts w:ascii="宋体" w:hAnsi="宋体" w:hint="eastAsia"/>
          <w:b/>
          <w:bCs/>
          <w:color w:val="000000" w:themeColor="text1"/>
          <w:kern w:val="0"/>
          <w:sz w:val="22"/>
          <w:szCs w:val="22"/>
        </w:rPr>
      </w:pPr>
      <w:r>
        <w:rPr>
          <w:rFonts w:ascii="宋体" w:hAnsi="宋体" w:hint="eastAsia"/>
          <w:b/>
          <w:bCs/>
          <w:color w:val="000000" w:themeColor="text1"/>
          <w:kern w:val="0"/>
          <w:sz w:val="22"/>
          <w:szCs w:val="22"/>
        </w:rPr>
        <w:t>四、响应文件提交</w:t>
      </w:r>
    </w:p>
    <w:p w14:paraId="22E5D25E" w14:textId="0B26DC0D"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hint="eastAsia"/>
          <w:color w:val="000000" w:themeColor="text1"/>
          <w:kern w:val="0"/>
          <w:szCs w:val="21"/>
        </w:rPr>
        <w:t>截止时间：</w:t>
      </w:r>
      <w:r>
        <w:rPr>
          <w:rFonts w:ascii="宋体" w:hAnsi="宋体"/>
          <w:color w:val="000000" w:themeColor="text1"/>
          <w:kern w:val="0"/>
          <w:szCs w:val="21"/>
        </w:rPr>
        <w:t>20</w:t>
      </w:r>
      <w:r>
        <w:rPr>
          <w:rFonts w:ascii="宋体" w:hAnsi="宋体" w:hint="eastAsia"/>
          <w:color w:val="000000" w:themeColor="text1"/>
          <w:kern w:val="0"/>
          <w:szCs w:val="21"/>
        </w:rPr>
        <w:t>25</w:t>
      </w:r>
      <w:r>
        <w:rPr>
          <w:rFonts w:ascii="宋体" w:hAnsi="宋体"/>
          <w:color w:val="000000" w:themeColor="text1"/>
          <w:kern w:val="0"/>
          <w:szCs w:val="21"/>
        </w:rPr>
        <w:t>年</w:t>
      </w:r>
      <w:r w:rsidR="00C6197C">
        <w:rPr>
          <w:rFonts w:ascii="宋体" w:hAnsi="宋体" w:hint="eastAsia"/>
          <w:color w:val="000000" w:themeColor="text1"/>
          <w:kern w:val="0"/>
          <w:szCs w:val="21"/>
        </w:rPr>
        <w:t>09</w:t>
      </w:r>
      <w:r>
        <w:rPr>
          <w:rFonts w:ascii="宋体" w:hAnsi="宋体"/>
          <w:color w:val="000000" w:themeColor="text1"/>
          <w:kern w:val="0"/>
          <w:szCs w:val="21"/>
        </w:rPr>
        <w:t>月</w:t>
      </w:r>
      <w:r w:rsidR="00C6197C">
        <w:rPr>
          <w:rFonts w:ascii="宋体" w:hAnsi="宋体" w:hint="eastAsia"/>
          <w:color w:val="000000" w:themeColor="text1"/>
          <w:kern w:val="0"/>
          <w:szCs w:val="21"/>
        </w:rPr>
        <w:t>01</w:t>
      </w:r>
      <w:r>
        <w:rPr>
          <w:rFonts w:ascii="宋体" w:hAnsi="宋体"/>
          <w:color w:val="000000" w:themeColor="text1"/>
          <w:kern w:val="0"/>
          <w:szCs w:val="21"/>
        </w:rPr>
        <w:t>日</w:t>
      </w:r>
      <w:r>
        <w:rPr>
          <w:rFonts w:ascii="宋体" w:hAnsi="宋体" w:hint="eastAsia"/>
          <w:color w:val="000000" w:themeColor="text1"/>
          <w:kern w:val="0"/>
          <w:szCs w:val="21"/>
        </w:rPr>
        <w:t>09:30（北京时间）</w:t>
      </w:r>
    </w:p>
    <w:p w14:paraId="65C42CB8" w14:textId="77777777" w:rsidR="00E0759A" w:rsidRDefault="00245EED">
      <w:pPr>
        <w:spacing w:line="300" w:lineRule="exact"/>
        <w:ind w:firstLineChars="200" w:firstLine="420"/>
        <w:jc w:val="left"/>
        <w:rPr>
          <w:rFonts w:ascii="宋体" w:hAnsi="宋体" w:hint="eastAsia"/>
          <w:color w:val="000000" w:themeColor="text1"/>
          <w:szCs w:val="21"/>
        </w:rPr>
      </w:pPr>
      <w:r>
        <w:rPr>
          <w:rFonts w:ascii="宋体" w:hAnsi="宋体" w:hint="eastAsia"/>
          <w:color w:val="000000" w:themeColor="text1"/>
          <w:kern w:val="0"/>
          <w:szCs w:val="21"/>
        </w:rPr>
        <w:t>地点（网址）：</w:t>
      </w:r>
      <w:r>
        <w:rPr>
          <w:rFonts w:ascii="宋体" w:hAnsi="宋体" w:hint="eastAsia"/>
          <w:color w:val="000000" w:themeColor="text1"/>
          <w:szCs w:val="21"/>
        </w:rPr>
        <w:t>本项目为全流程电子化项目，没有现场递交响应文件及现场截标环节，通过广西政府采购云平台（https://www.gcy.zfcg.gxzf.gov.cn/）实行在线电子响应，供应商应先安装广西政府采购云平台新版客户端（请自行前往广西政府采购网-办事服务-下载专区进行下载），并按照本项目采购文件和广西政府采购云平台的要求使用C</w:t>
      </w:r>
      <w:r>
        <w:rPr>
          <w:rFonts w:ascii="宋体" w:hAnsi="宋体"/>
          <w:color w:val="000000" w:themeColor="text1"/>
          <w:szCs w:val="21"/>
        </w:rPr>
        <w:t>A</w:t>
      </w:r>
      <w:r>
        <w:rPr>
          <w:rFonts w:ascii="宋体" w:hAnsi="宋体" w:hint="eastAsia"/>
          <w:color w:val="000000" w:themeColor="text1"/>
          <w:szCs w:val="21"/>
        </w:rPr>
        <w:t>认证编制、加密响应文件后在响应截止时间前上传至广西政府采购云平台，供应商在广西政府采购云平台提交电子版响应文件时，请填写参加远程截标活动经办人联系方式。</w:t>
      </w:r>
    </w:p>
    <w:p w14:paraId="31F47978" w14:textId="77777777" w:rsidR="00E0759A" w:rsidRDefault="00245EED">
      <w:pPr>
        <w:spacing w:line="300" w:lineRule="exact"/>
        <w:ind w:firstLineChars="200" w:firstLine="442"/>
        <w:jc w:val="left"/>
        <w:rPr>
          <w:rFonts w:ascii="宋体" w:hAnsi="宋体" w:hint="eastAsia"/>
          <w:b/>
          <w:bCs/>
          <w:color w:val="000000" w:themeColor="text1"/>
          <w:kern w:val="0"/>
          <w:sz w:val="22"/>
          <w:szCs w:val="22"/>
        </w:rPr>
      </w:pPr>
      <w:r>
        <w:rPr>
          <w:rFonts w:ascii="宋体" w:hAnsi="宋体" w:hint="eastAsia"/>
          <w:b/>
          <w:bCs/>
          <w:color w:val="000000" w:themeColor="text1"/>
          <w:kern w:val="0"/>
          <w:sz w:val="22"/>
          <w:szCs w:val="22"/>
        </w:rPr>
        <w:t>五、开启</w:t>
      </w:r>
    </w:p>
    <w:p w14:paraId="0AE4B648" w14:textId="47B8F2B3" w:rsidR="00E0759A" w:rsidRDefault="00245EED">
      <w:pPr>
        <w:spacing w:line="312" w:lineRule="auto"/>
        <w:ind w:firstLineChars="200" w:firstLine="442"/>
        <w:jc w:val="left"/>
        <w:rPr>
          <w:rFonts w:ascii="宋体" w:hAnsi="宋体" w:hint="eastAsia"/>
          <w:color w:val="000000" w:themeColor="text1"/>
          <w:kern w:val="0"/>
          <w:szCs w:val="21"/>
        </w:rPr>
      </w:pPr>
      <w:r>
        <w:rPr>
          <w:rFonts w:ascii="宋体" w:hAnsi="宋体" w:hint="eastAsia"/>
          <w:b/>
          <w:bCs/>
          <w:color w:val="000000" w:themeColor="text1"/>
          <w:kern w:val="0"/>
          <w:sz w:val="22"/>
          <w:szCs w:val="22"/>
        </w:rPr>
        <w:t>开启时间：</w:t>
      </w:r>
      <w:r>
        <w:rPr>
          <w:rFonts w:ascii="宋体" w:hAnsi="宋体"/>
          <w:color w:val="000000" w:themeColor="text1"/>
          <w:kern w:val="0"/>
          <w:szCs w:val="21"/>
        </w:rPr>
        <w:t>20</w:t>
      </w:r>
      <w:r>
        <w:rPr>
          <w:rFonts w:ascii="宋体" w:hAnsi="宋体" w:hint="eastAsia"/>
          <w:color w:val="000000" w:themeColor="text1"/>
          <w:kern w:val="0"/>
          <w:szCs w:val="21"/>
        </w:rPr>
        <w:t>25</w:t>
      </w:r>
      <w:r>
        <w:rPr>
          <w:rFonts w:ascii="宋体" w:hAnsi="宋体"/>
          <w:color w:val="000000" w:themeColor="text1"/>
          <w:kern w:val="0"/>
          <w:szCs w:val="21"/>
        </w:rPr>
        <w:t>年</w:t>
      </w:r>
      <w:r w:rsidR="00C6197C">
        <w:rPr>
          <w:rFonts w:ascii="宋体" w:hAnsi="宋体" w:hint="eastAsia"/>
          <w:color w:val="000000" w:themeColor="text1"/>
          <w:kern w:val="0"/>
          <w:szCs w:val="21"/>
        </w:rPr>
        <w:t>09</w:t>
      </w:r>
      <w:r>
        <w:rPr>
          <w:rFonts w:ascii="宋体" w:hAnsi="宋体"/>
          <w:color w:val="000000" w:themeColor="text1"/>
          <w:kern w:val="0"/>
          <w:szCs w:val="21"/>
        </w:rPr>
        <w:t>月</w:t>
      </w:r>
      <w:r w:rsidR="00C6197C">
        <w:rPr>
          <w:rFonts w:ascii="宋体" w:hAnsi="宋体" w:hint="eastAsia"/>
          <w:color w:val="000000" w:themeColor="text1"/>
          <w:kern w:val="0"/>
          <w:szCs w:val="21"/>
        </w:rPr>
        <w:t>01</w:t>
      </w:r>
      <w:r>
        <w:rPr>
          <w:rFonts w:ascii="宋体" w:hAnsi="宋体"/>
          <w:color w:val="000000" w:themeColor="text1"/>
          <w:kern w:val="0"/>
          <w:szCs w:val="21"/>
        </w:rPr>
        <w:t>日</w:t>
      </w:r>
      <w:r>
        <w:rPr>
          <w:rFonts w:ascii="宋体" w:hAnsi="宋体" w:hint="eastAsia"/>
          <w:color w:val="000000" w:themeColor="text1"/>
          <w:kern w:val="0"/>
          <w:szCs w:val="21"/>
        </w:rPr>
        <w:t>09:30（北京时间）</w:t>
      </w:r>
    </w:p>
    <w:p w14:paraId="033198CA" w14:textId="77777777" w:rsidR="00E0759A" w:rsidRDefault="00245EED">
      <w:pPr>
        <w:spacing w:line="312" w:lineRule="auto"/>
        <w:ind w:firstLineChars="200" w:firstLine="442"/>
        <w:jc w:val="left"/>
        <w:rPr>
          <w:rFonts w:ascii="宋体" w:hAnsi="宋体" w:hint="eastAsia"/>
          <w:b/>
          <w:bCs/>
          <w:color w:val="000000" w:themeColor="text1"/>
          <w:kern w:val="0"/>
          <w:sz w:val="22"/>
          <w:szCs w:val="22"/>
        </w:rPr>
      </w:pPr>
      <w:r>
        <w:rPr>
          <w:rFonts w:ascii="宋体" w:hAnsi="宋体" w:hint="eastAsia"/>
          <w:b/>
          <w:bCs/>
          <w:color w:val="000000" w:themeColor="text1"/>
          <w:kern w:val="0"/>
          <w:sz w:val="22"/>
          <w:szCs w:val="22"/>
        </w:rPr>
        <w:t>地点：</w:t>
      </w:r>
      <w:r>
        <w:rPr>
          <w:rFonts w:ascii="宋体" w:hAnsi="宋体" w:hint="eastAsia"/>
          <w:color w:val="000000" w:themeColor="text1"/>
          <w:szCs w:val="21"/>
        </w:rPr>
        <w:t>供应商登录广西政府采购云平台电子开标大厅截标。</w:t>
      </w:r>
    </w:p>
    <w:p w14:paraId="20BF2C71" w14:textId="77777777" w:rsidR="00E0759A" w:rsidRDefault="00245EED">
      <w:pPr>
        <w:spacing w:line="312" w:lineRule="auto"/>
        <w:ind w:firstLineChars="200" w:firstLine="442"/>
        <w:jc w:val="left"/>
        <w:rPr>
          <w:rFonts w:ascii="宋体" w:hAnsi="宋体" w:hint="eastAsia"/>
          <w:b/>
          <w:bCs/>
          <w:color w:val="000000" w:themeColor="text1"/>
          <w:kern w:val="0"/>
          <w:sz w:val="22"/>
          <w:szCs w:val="22"/>
        </w:rPr>
      </w:pPr>
      <w:r>
        <w:rPr>
          <w:rFonts w:ascii="宋体" w:hAnsi="宋体" w:hint="eastAsia"/>
          <w:b/>
          <w:bCs/>
          <w:color w:val="000000" w:themeColor="text1"/>
          <w:kern w:val="0"/>
          <w:sz w:val="22"/>
          <w:szCs w:val="22"/>
        </w:rPr>
        <w:t>六、公告期限</w:t>
      </w:r>
    </w:p>
    <w:p w14:paraId="6118A139" w14:textId="77777777"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hint="eastAsia"/>
          <w:color w:val="000000" w:themeColor="text1"/>
          <w:kern w:val="0"/>
          <w:szCs w:val="21"/>
        </w:rPr>
        <w:t>自本公告发布之日起5个工作日。</w:t>
      </w:r>
    </w:p>
    <w:p w14:paraId="08EE0511" w14:textId="77777777" w:rsidR="00E0759A" w:rsidRDefault="00245EED">
      <w:pPr>
        <w:spacing w:line="312" w:lineRule="auto"/>
        <w:ind w:firstLineChars="200" w:firstLine="442"/>
        <w:jc w:val="left"/>
        <w:rPr>
          <w:rFonts w:ascii="宋体" w:hAnsi="宋体" w:hint="eastAsia"/>
          <w:b/>
          <w:bCs/>
          <w:color w:val="000000" w:themeColor="text1"/>
          <w:kern w:val="0"/>
          <w:sz w:val="22"/>
          <w:szCs w:val="22"/>
        </w:rPr>
      </w:pPr>
      <w:r>
        <w:rPr>
          <w:rFonts w:ascii="宋体" w:hAnsi="宋体" w:hint="eastAsia"/>
          <w:b/>
          <w:bCs/>
          <w:color w:val="000000" w:themeColor="text1"/>
          <w:kern w:val="0"/>
          <w:sz w:val="22"/>
          <w:szCs w:val="22"/>
        </w:rPr>
        <w:t>七、其他补充事宜</w:t>
      </w:r>
    </w:p>
    <w:p w14:paraId="2E450C3B" w14:textId="77777777"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w:t>
      </w:r>
      <w:r>
        <w:rPr>
          <w:rFonts w:ascii="宋体" w:hAnsi="宋体" w:hint="eastAsia"/>
          <w:color w:val="000000" w:themeColor="text1"/>
          <w:kern w:val="0"/>
          <w:szCs w:val="21"/>
        </w:rPr>
        <w:t>公告发布媒体：广西壮族自治区政府采购网、中国政府采购网。</w:t>
      </w:r>
    </w:p>
    <w:p w14:paraId="29F30FF9" w14:textId="77777777"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hint="eastAsia"/>
          <w:color w:val="000000" w:themeColor="text1"/>
          <w:kern w:val="0"/>
          <w:szCs w:val="21"/>
        </w:rPr>
        <w:t>2.需落实的政府采购政策：本项目适用政府采购促进中小企业、监狱企业发展、促进残疾人就业、节能环保等有关政策，具体详见采购文件。</w:t>
      </w:r>
    </w:p>
    <w:p w14:paraId="6CB88372" w14:textId="77777777"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lastRenderedPageBreak/>
        <w:t>3</w:t>
      </w:r>
      <w:r>
        <w:rPr>
          <w:rFonts w:ascii="宋体" w:hAnsi="宋体" w:hint="eastAsia"/>
          <w:color w:val="000000" w:themeColor="text1"/>
          <w:kern w:val="0"/>
          <w:szCs w:val="21"/>
        </w:rPr>
        <w:t>.本项目供应商的产生方式：</w:t>
      </w:r>
      <w:r>
        <w:rPr>
          <w:rFonts w:ascii="宋体" w:hAnsi="宋体"/>
          <w:color w:val="000000" w:themeColor="text1"/>
        </w:rPr>
        <w:t>发布</w:t>
      </w:r>
      <w:r>
        <w:rPr>
          <w:rFonts w:ascii="宋体" w:hAnsi="宋体" w:hint="eastAsia"/>
          <w:color w:val="000000" w:themeColor="text1"/>
        </w:rPr>
        <w:t>公告征集。</w:t>
      </w:r>
      <w:r>
        <w:rPr>
          <w:rFonts w:ascii="宋体" w:hAnsi="宋体"/>
          <w:color w:val="000000" w:themeColor="text1"/>
          <w:kern w:val="0"/>
          <w:szCs w:val="21"/>
        </w:rPr>
        <w:t xml:space="preserve"> </w:t>
      </w:r>
    </w:p>
    <w:p w14:paraId="7D978AE5" w14:textId="77777777"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4</w:t>
      </w:r>
      <w:r>
        <w:rPr>
          <w:rFonts w:ascii="宋体" w:hAnsi="宋体" w:hint="eastAsia"/>
          <w:color w:val="000000" w:themeColor="text1"/>
          <w:kern w:val="0"/>
          <w:szCs w:val="21"/>
        </w:rPr>
        <w:t>.注意事项：</w:t>
      </w:r>
    </w:p>
    <w:p w14:paraId="39B87558" w14:textId="77777777" w:rsidR="00E0759A" w:rsidRDefault="00245EED">
      <w:pPr>
        <w:spacing w:line="276" w:lineRule="auto"/>
        <w:ind w:firstLineChars="200" w:firstLine="420"/>
        <w:rPr>
          <w:rFonts w:ascii="宋体" w:hAnsi="宋体" w:hint="eastAsia"/>
          <w:color w:val="000000" w:themeColor="text1"/>
          <w:szCs w:val="21"/>
        </w:rPr>
      </w:pPr>
      <w:r>
        <w:rPr>
          <w:rFonts w:ascii="宋体" w:hAnsi="宋体" w:hint="eastAsia"/>
          <w:color w:val="000000" w:themeColor="text1"/>
          <w:kern w:val="0"/>
          <w:szCs w:val="21"/>
        </w:rPr>
        <w:t>（1）</w:t>
      </w:r>
      <w:r>
        <w:rPr>
          <w:rFonts w:ascii="宋体" w:hAnsi="宋体" w:hint="eastAsia"/>
          <w:color w:val="000000" w:themeColor="text1"/>
          <w:szCs w:val="21"/>
        </w:rPr>
        <w:t>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p>
    <w:p w14:paraId="747A7813" w14:textId="77777777" w:rsidR="00E0759A" w:rsidRDefault="00245EED">
      <w:pPr>
        <w:spacing w:line="276" w:lineRule="auto"/>
        <w:ind w:firstLineChars="200" w:firstLine="420"/>
        <w:rPr>
          <w:rFonts w:ascii="宋体" w:hAnsi="宋体" w:hint="eastAsia"/>
          <w:color w:val="000000" w:themeColor="text1"/>
          <w:kern w:val="0"/>
          <w:szCs w:val="21"/>
        </w:rPr>
      </w:pPr>
      <w:r>
        <w:rPr>
          <w:rFonts w:ascii="宋体" w:hAnsi="宋体" w:hint="eastAsia"/>
          <w:color w:val="000000" w:themeColor="text1"/>
          <w:szCs w:val="21"/>
        </w:rPr>
        <w:t>（2）为确保网上操作合法、有效和安全，请供应商确保在电子投标过程中能够对相关数据电文进行加密和使用电子签章，妥善保管CA数字证书并使用有效的CA数字证书参与整个招标活动。</w:t>
      </w:r>
    </w:p>
    <w:p w14:paraId="195D5935" w14:textId="77777777" w:rsidR="00E0759A" w:rsidRDefault="00245EED">
      <w:pPr>
        <w:spacing w:line="276" w:lineRule="auto"/>
        <w:ind w:firstLineChars="200" w:firstLine="420"/>
        <w:rPr>
          <w:rFonts w:ascii="宋体" w:hAnsi="宋体" w:hint="eastAsia"/>
          <w:b/>
          <w:bCs/>
          <w:color w:val="000000" w:themeColor="text1"/>
          <w:kern w:val="0"/>
          <w:sz w:val="22"/>
          <w:szCs w:val="22"/>
        </w:rPr>
      </w:pPr>
      <w:r>
        <w:rPr>
          <w:rFonts w:ascii="宋体" w:hAnsi="宋体" w:cs="宋体" w:hint="eastAsia"/>
          <w:color w:val="000000" w:themeColor="text1"/>
          <w:kern w:val="0"/>
          <w:szCs w:val="21"/>
        </w:rPr>
        <w:t>（</w:t>
      </w:r>
      <w:r>
        <w:rPr>
          <w:rFonts w:ascii="宋体" w:hAnsi="宋体" w:cs="宋体"/>
          <w:color w:val="000000" w:themeColor="text1"/>
          <w:kern w:val="0"/>
          <w:szCs w:val="21"/>
        </w:rPr>
        <w:t>3</w:t>
      </w:r>
      <w:r>
        <w:rPr>
          <w:rFonts w:ascii="宋体" w:hAnsi="宋体" w:cs="宋体" w:hint="eastAsia"/>
          <w:color w:val="000000" w:themeColor="text1"/>
          <w:kern w:val="0"/>
          <w:szCs w:val="21"/>
        </w:rPr>
        <w:t>）若对项目采购电子交易系统操作有疑问，可登录广西政府采购云平台（https://www.gcy.zfcg.gxzf.gov.cn/），点击右侧咨询小采或帮助文档或拨打客服热线95763</w:t>
      </w:r>
    </w:p>
    <w:p w14:paraId="2D33F3BD" w14:textId="77777777" w:rsidR="00E0759A" w:rsidRDefault="00245EED">
      <w:pPr>
        <w:spacing w:line="276" w:lineRule="auto"/>
        <w:ind w:firstLineChars="200" w:firstLine="442"/>
        <w:rPr>
          <w:rFonts w:ascii="宋体" w:hAnsi="宋体" w:hint="eastAsia"/>
          <w:b/>
          <w:bCs/>
          <w:color w:val="000000" w:themeColor="text1"/>
          <w:kern w:val="0"/>
          <w:sz w:val="22"/>
          <w:szCs w:val="22"/>
        </w:rPr>
      </w:pPr>
      <w:r>
        <w:rPr>
          <w:rFonts w:ascii="宋体" w:hAnsi="宋体" w:hint="eastAsia"/>
          <w:b/>
          <w:bCs/>
          <w:color w:val="000000" w:themeColor="text1"/>
          <w:kern w:val="0"/>
          <w:sz w:val="22"/>
          <w:szCs w:val="22"/>
        </w:rPr>
        <w:t>八、对本次采购提出询问，请按以下方式联系</w:t>
      </w:r>
    </w:p>
    <w:p w14:paraId="3D1A56F4" w14:textId="77777777"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hint="eastAsia"/>
          <w:color w:val="000000" w:themeColor="text1"/>
          <w:kern w:val="0"/>
          <w:szCs w:val="21"/>
        </w:rPr>
        <w:t>1.采购人信息</w:t>
      </w:r>
    </w:p>
    <w:p w14:paraId="36869872" w14:textId="77777777" w:rsidR="00E0759A" w:rsidRDefault="00245EED">
      <w:pPr>
        <w:spacing w:line="312" w:lineRule="auto"/>
        <w:ind w:firstLineChars="200" w:firstLine="420"/>
        <w:jc w:val="left"/>
        <w:rPr>
          <w:rFonts w:ascii="宋体" w:hAnsi="宋体" w:hint="eastAsia"/>
          <w:color w:val="000000" w:themeColor="text1"/>
          <w:kern w:val="0"/>
          <w:szCs w:val="21"/>
        </w:rPr>
      </w:pPr>
      <w:bookmarkStart w:id="11" w:name="_Hlk19048373"/>
      <w:r>
        <w:rPr>
          <w:rFonts w:ascii="宋体" w:hAnsi="宋体" w:hint="eastAsia"/>
          <w:color w:val="000000" w:themeColor="text1"/>
          <w:kern w:val="0"/>
          <w:szCs w:val="21"/>
        </w:rPr>
        <w:t>名称</w:t>
      </w:r>
      <w:r>
        <w:rPr>
          <w:rFonts w:ascii="宋体" w:hAnsi="宋体"/>
          <w:color w:val="000000" w:themeColor="text1"/>
          <w:kern w:val="0"/>
          <w:szCs w:val="21"/>
        </w:rPr>
        <w:t>：</w:t>
      </w:r>
      <w:r>
        <w:rPr>
          <w:rFonts w:ascii="宋体" w:hAnsi="宋体" w:hint="eastAsia"/>
          <w:color w:val="000000" w:themeColor="text1"/>
          <w:kern w:val="0"/>
          <w:szCs w:val="21"/>
        </w:rPr>
        <w:t>广西壮族自治区商务厅</w:t>
      </w:r>
    </w:p>
    <w:p w14:paraId="64932407" w14:textId="77777777"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地址：</w:t>
      </w:r>
      <w:r>
        <w:rPr>
          <w:rFonts w:ascii="宋体" w:hAnsi="宋体" w:hint="eastAsia"/>
          <w:color w:val="000000" w:themeColor="text1"/>
          <w:kern w:val="0"/>
          <w:szCs w:val="21"/>
        </w:rPr>
        <w:t>广西南宁市</w:t>
      </w:r>
      <w:proofErr w:type="gramStart"/>
      <w:r>
        <w:rPr>
          <w:rFonts w:ascii="宋体" w:hAnsi="宋体" w:hint="eastAsia"/>
          <w:color w:val="000000" w:themeColor="text1"/>
          <w:kern w:val="0"/>
          <w:szCs w:val="21"/>
        </w:rPr>
        <w:t>良庆区</w:t>
      </w:r>
      <w:proofErr w:type="gramEnd"/>
      <w:r>
        <w:rPr>
          <w:rFonts w:ascii="宋体" w:hAnsi="宋体" w:hint="eastAsia"/>
          <w:color w:val="000000" w:themeColor="text1"/>
          <w:kern w:val="0"/>
          <w:szCs w:val="21"/>
        </w:rPr>
        <w:t>平乐大道10号</w:t>
      </w:r>
    </w:p>
    <w:p w14:paraId="7BDA1FD8" w14:textId="77777777"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hint="eastAsia"/>
          <w:color w:val="000000" w:themeColor="text1"/>
          <w:kern w:val="0"/>
          <w:szCs w:val="21"/>
        </w:rPr>
        <w:t>项目联系人：蔡名卿</w:t>
      </w:r>
    </w:p>
    <w:p w14:paraId="7A04929B" w14:textId="77777777"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hint="eastAsia"/>
          <w:color w:val="000000" w:themeColor="text1"/>
          <w:kern w:val="0"/>
          <w:szCs w:val="21"/>
        </w:rPr>
        <w:t>项目联系方式：</w:t>
      </w:r>
      <w:r>
        <w:rPr>
          <w:rFonts w:ascii="宋体" w:hAnsi="宋体"/>
          <w:color w:val="000000" w:themeColor="text1"/>
          <w:kern w:val="0"/>
          <w:szCs w:val="21"/>
        </w:rPr>
        <w:t>0771</w:t>
      </w:r>
      <w:r>
        <w:rPr>
          <w:rFonts w:ascii="宋体" w:hAnsi="宋体" w:hint="eastAsia"/>
          <w:color w:val="000000" w:themeColor="text1"/>
          <w:kern w:val="0"/>
          <w:szCs w:val="21"/>
        </w:rPr>
        <w:t>-</w:t>
      </w:r>
      <w:r>
        <w:rPr>
          <w:rFonts w:ascii="宋体" w:hAnsi="宋体"/>
          <w:color w:val="000000" w:themeColor="text1"/>
          <w:kern w:val="0"/>
          <w:szCs w:val="21"/>
        </w:rPr>
        <w:t>2211832</w:t>
      </w:r>
    </w:p>
    <w:p w14:paraId="1C794F4E" w14:textId="77777777"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hint="eastAsia"/>
          <w:color w:val="000000" w:themeColor="text1"/>
          <w:kern w:val="0"/>
          <w:szCs w:val="21"/>
        </w:rPr>
        <w:t>2.采购代理机构信息</w:t>
      </w:r>
    </w:p>
    <w:p w14:paraId="74E414B6" w14:textId="77777777"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hint="eastAsia"/>
          <w:color w:val="000000" w:themeColor="text1"/>
          <w:kern w:val="0"/>
          <w:szCs w:val="21"/>
        </w:rPr>
        <w:t>名称</w:t>
      </w:r>
      <w:r>
        <w:rPr>
          <w:rFonts w:ascii="宋体" w:hAnsi="宋体"/>
          <w:color w:val="000000" w:themeColor="text1"/>
          <w:kern w:val="0"/>
          <w:szCs w:val="21"/>
        </w:rPr>
        <w:t>：广西机电设备招标有限公司</w:t>
      </w:r>
    </w:p>
    <w:p w14:paraId="6CFB7EDA" w14:textId="77777777"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地址：</w:t>
      </w:r>
      <w:bookmarkStart w:id="12" w:name="_Hlk43198245"/>
      <w:r>
        <w:rPr>
          <w:rFonts w:ascii="宋体" w:hAnsi="宋体"/>
          <w:color w:val="000000" w:themeColor="text1"/>
        </w:rPr>
        <w:t>广西南宁市金湖路63号金源CBD现代城B座7层701</w:t>
      </w:r>
      <w:bookmarkEnd w:id="12"/>
    </w:p>
    <w:bookmarkEnd w:id="11"/>
    <w:p w14:paraId="073E7167" w14:textId="70225908" w:rsidR="00E0759A" w:rsidRDefault="00245EED">
      <w:pPr>
        <w:spacing w:line="312" w:lineRule="auto"/>
        <w:ind w:firstLineChars="200" w:firstLine="420"/>
        <w:jc w:val="left"/>
        <w:rPr>
          <w:rFonts w:ascii="宋体" w:hAnsi="宋体" w:hint="eastAsia"/>
          <w:color w:val="000000" w:themeColor="text1"/>
          <w:kern w:val="0"/>
          <w:szCs w:val="21"/>
        </w:rPr>
      </w:pPr>
      <w:r>
        <w:rPr>
          <w:rFonts w:ascii="宋体" w:hAnsi="宋体" w:hint="eastAsia"/>
          <w:color w:val="000000" w:themeColor="text1"/>
          <w:kern w:val="0"/>
          <w:szCs w:val="21"/>
        </w:rPr>
        <w:t>项目联系人：</w:t>
      </w:r>
      <w:proofErr w:type="gramStart"/>
      <w:r>
        <w:rPr>
          <w:rFonts w:ascii="宋体" w:hAnsi="宋体" w:hint="eastAsia"/>
          <w:color w:val="000000" w:themeColor="text1"/>
          <w:kern w:val="0"/>
          <w:szCs w:val="21"/>
        </w:rPr>
        <w:t>旷</w:t>
      </w:r>
      <w:proofErr w:type="gramEnd"/>
      <w:r>
        <w:rPr>
          <w:rFonts w:ascii="宋体" w:hAnsi="宋体" w:hint="eastAsia"/>
          <w:color w:val="000000" w:themeColor="text1"/>
          <w:kern w:val="0"/>
          <w:szCs w:val="21"/>
        </w:rPr>
        <w:t>若兰、</w:t>
      </w:r>
      <w:r w:rsidR="00C6197C">
        <w:rPr>
          <w:rFonts w:ascii="宋体" w:hAnsi="宋体" w:hint="eastAsia"/>
          <w:color w:val="000000" w:themeColor="text1"/>
          <w:kern w:val="0"/>
          <w:szCs w:val="21"/>
        </w:rPr>
        <w:t>庞倚林</w:t>
      </w:r>
    </w:p>
    <w:p w14:paraId="019127CE" w14:textId="77777777" w:rsidR="00E0759A" w:rsidRDefault="00245EED">
      <w:pPr>
        <w:spacing w:line="312" w:lineRule="auto"/>
        <w:ind w:right="420" w:firstLineChars="200" w:firstLine="420"/>
        <w:rPr>
          <w:rFonts w:ascii="宋体" w:hAnsi="宋体" w:hint="eastAsia"/>
          <w:color w:val="000000" w:themeColor="text1"/>
          <w:kern w:val="0"/>
          <w:szCs w:val="21"/>
        </w:rPr>
      </w:pPr>
      <w:r>
        <w:rPr>
          <w:rFonts w:ascii="宋体" w:hAnsi="宋体" w:hint="eastAsia"/>
          <w:color w:val="000000" w:themeColor="text1"/>
          <w:kern w:val="0"/>
          <w:szCs w:val="21"/>
        </w:rPr>
        <w:t>项目联系方式：</w:t>
      </w:r>
      <w:r>
        <w:rPr>
          <w:rFonts w:ascii="宋体" w:hAnsi="宋体"/>
          <w:color w:val="000000" w:themeColor="text1"/>
          <w:kern w:val="0"/>
          <w:szCs w:val="21"/>
        </w:rPr>
        <w:t xml:space="preserve">0771-2808960  </w:t>
      </w:r>
    </w:p>
    <w:p w14:paraId="38B0C3D5" w14:textId="77777777" w:rsidR="00E0759A" w:rsidRDefault="00245EED">
      <w:pPr>
        <w:spacing w:line="312" w:lineRule="auto"/>
        <w:ind w:firstLineChars="200" w:firstLine="420"/>
        <w:jc w:val="right"/>
        <w:rPr>
          <w:rFonts w:ascii="宋体" w:hAnsi="宋体" w:hint="eastAsia"/>
          <w:color w:val="000000" w:themeColor="text1"/>
          <w:kern w:val="0"/>
          <w:szCs w:val="21"/>
        </w:rPr>
      </w:pPr>
      <w:r>
        <w:rPr>
          <w:rFonts w:ascii="宋体" w:hAnsi="宋体"/>
          <w:color w:val="000000" w:themeColor="text1"/>
          <w:kern w:val="0"/>
          <w:szCs w:val="21"/>
        </w:rPr>
        <w:t>广西机电设备招标有限公司</w:t>
      </w:r>
    </w:p>
    <w:p w14:paraId="70558C7B" w14:textId="61AC64EC" w:rsidR="00E0759A" w:rsidRDefault="00245EED">
      <w:pPr>
        <w:spacing w:line="312" w:lineRule="auto"/>
        <w:ind w:firstLineChars="200" w:firstLine="420"/>
        <w:jc w:val="right"/>
        <w:rPr>
          <w:rFonts w:ascii="宋体" w:hAnsi="宋体" w:hint="eastAsia"/>
          <w:color w:val="000000" w:themeColor="text1"/>
          <w:kern w:val="0"/>
          <w:sz w:val="18"/>
          <w:szCs w:val="18"/>
        </w:rPr>
      </w:pPr>
      <w:r>
        <w:rPr>
          <w:rFonts w:ascii="宋体" w:hAnsi="宋体"/>
          <w:color w:val="000000" w:themeColor="text1"/>
          <w:kern w:val="0"/>
          <w:szCs w:val="21"/>
        </w:rPr>
        <w:t>20</w:t>
      </w:r>
      <w:r>
        <w:rPr>
          <w:rFonts w:ascii="宋体" w:hAnsi="宋体" w:hint="eastAsia"/>
          <w:color w:val="000000" w:themeColor="text1"/>
          <w:kern w:val="0"/>
          <w:szCs w:val="21"/>
        </w:rPr>
        <w:t>25</w:t>
      </w:r>
      <w:r>
        <w:rPr>
          <w:rFonts w:ascii="宋体" w:hAnsi="宋体"/>
          <w:color w:val="000000" w:themeColor="text1"/>
          <w:kern w:val="0"/>
          <w:szCs w:val="21"/>
        </w:rPr>
        <w:t>年</w:t>
      </w:r>
      <w:r w:rsidR="00C6197C">
        <w:rPr>
          <w:rFonts w:ascii="宋体" w:hAnsi="宋体" w:hint="eastAsia"/>
          <w:color w:val="000000" w:themeColor="text1"/>
          <w:kern w:val="0"/>
          <w:szCs w:val="21"/>
        </w:rPr>
        <w:t>08</w:t>
      </w:r>
      <w:r>
        <w:rPr>
          <w:rFonts w:ascii="宋体" w:hAnsi="宋体"/>
          <w:color w:val="000000" w:themeColor="text1"/>
          <w:kern w:val="0"/>
          <w:szCs w:val="21"/>
        </w:rPr>
        <w:t>月</w:t>
      </w:r>
      <w:r w:rsidR="00C6197C">
        <w:rPr>
          <w:rFonts w:ascii="宋体" w:hAnsi="宋体" w:hint="eastAsia"/>
          <w:color w:val="000000" w:themeColor="text1"/>
          <w:kern w:val="0"/>
          <w:szCs w:val="21"/>
        </w:rPr>
        <w:t>21</w:t>
      </w:r>
      <w:r>
        <w:rPr>
          <w:rFonts w:ascii="宋体" w:hAnsi="宋体"/>
          <w:color w:val="000000" w:themeColor="text1"/>
          <w:kern w:val="0"/>
          <w:szCs w:val="21"/>
        </w:rPr>
        <w:t>日</w:t>
      </w:r>
    </w:p>
    <w:bookmarkEnd w:id="7"/>
    <w:p w14:paraId="1CFB48A4" w14:textId="77777777" w:rsidR="00E0759A" w:rsidRDefault="00E0759A">
      <w:pPr>
        <w:pStyle w:val="af0"/>
        <w:snapToGrid w:val="0"/>
        <w:spacing w:before="120" w:after="120" w:line="320" w:lineRule="exact"/>
        <w:jc w:val="center"/>
        <w:outlineLvl w:val="0"/>
        <w:rPr>
          <w:rFonts w:hAnsi="宋体" w:cs="Times New Roman" w:hint="eastAsia"/>
          <w:color w:val="000000" w:themeColor="text1"/>
        </w:rPr>
        <w:sectPr w:rsidR="00E0759A">
          <w:headerReference w:type="default" r:id="rId13"/>
          <w:footerReference w:type="default" r:id="rId14"/>
          <w:headerReference w:type="first" r:id="rId15"/>
          <w:footerReference w:type="first" r:id="rId16"/>
          <w:pgSz w:w="11906" w:h="16838"/>
          <w:pgMar w:top="1135" w:right="1133" w:bottom="1246" w:left="1418" w:header="851" w:footer="903" w:gutter="0"/>
          <w:pgNumType w:start="1"/>
          <w:cols w:space="720"/>
          <w:docGrid w:linePitch="312"/>
        </w:sectPr>
      </w:pPr>
    </w:p>
    <w:p w14:paraId="6F1E7C17" w14:textId="77777777" w:rsidR="00E0759A" w:rsidRDefault="00E0759A">
      <w:pPr>
        <w:rPr>
          <w:rFonts w:ascii="宋体" w:hAnsi="宋体" w:hint="eastAsia"/>
          <w:color w:val="000000" w:themeColor="text1"/>
        </w:rPr>
      </w:pPr>
    </w:p>
    <w:p w14:paraId="7F8B6740" w14:textId="77777777" w:rsidR="00E0759A" w:rsidRDefault="00245EED">
      <w:pPr>
        <w:pStyle w:val="af0"/>
        <w:snapToGrid w:val="0"/>
        <w:spacing w:before="120" w:after="120" w:line="320" w:lineRule="exact"/>
        <w:jc w:val="center"/>
        <w:outlineLvl w:val="0"/>
        <w:rPr>
          <w:rFonts w:hAnsi="宋体" w:cs="Times New Roman" w:hint="eastAsia"/>
          <w:color w:val="000000" w:themeColor="text1"/>
          <w:sz w:val="32"/>
          <w:szCs w:val="32"/>
        </w:rPr>
      </w:pPr>
      <w:bookmarkStart w:id="13" w:name="_Toc205472504"/>
      <w:r>
        <w:rPr>
          <w:rFonts w:hAnsi="宋体" w:cs="Times New Roman"/>
          <w:color w:val="000000" w:themeColor="text1"/>
          <w:sz w:val="32"/>
          <w:szCs w:val="32"/>
        </w:rPr>
        <w:t>第二章  采购需求</w:t>
      </w:r>
      <w:bookmarkEnd w:id="13"/>
    </w:p>
    <w:p w14:paraId="22050DD8" w14:textId="77777777" w:rsidR="00E0759A" w:rsidRDefault="00E0759A">
      <w:pPr>
        <w:pStyle w:val="af0"/>
        <w:snapToGrid w:val="0"/>
        <w:jc w:val="center"/>
        <w:rPr>
          <w:rFonts w:hAnsi="宋体" w:cs="Times New Roman" w:hint="eastAsia"/>
          <w:b/>
          <w:color w:val="000000" w:themeColor="text1"/>
          <w:sz w:val="24"/>
          <w:szCs w:val="24"/>
        </w:rPr>
      </w:pPr>
      <w:bookmarkStart w:id="14" w:name="_Toc254970490"/>
      <w:bookmarkStart w:id="15" w:name="_Toc254970631"/>
    </w:p>
    <w:p w14:paraId="36F0DA3B" w14:textId="77777777" w:rsidR="00E0759A" w:rsidRDefault="00E0759A">
      <w:pPr>
        <w:spacing w:before="120"/>
        <w:rPr>
          <w:rFonts w:ascii="宋体" w:hAnsi="宋体" w:cs="宋体" w:hint="eastAsia"/>
          <w:b/>
          <w:bCs/>
          <w:color w:val="000000" w:themeColor="text1"/>
          <w:sz w:val="28"/>
          <w:szCs w:val="28"/>
        </w:rPr>
      </w:pPr>
    </w:p>
    <w:p w14:paraId="50F0DD34" w14:textId="77777777" w:rsidR="00E0759A" w:rsidRDefault="00245EED">
      <w:pPr>
        <w:spacing w:line="360" w:lineRule="auto"/>
        <w:rPr>
          <w:rFonts w:ascii="宋体" w:hAnsi="宋体" w:cs="Arial" w:hint="eastAsia"/>
          <w:b/>
          <w:color w:val="000000" w:themeColor="text1"/>
          <w:kern w:val="0"/>
          <w:sz w:val="28"/>
          <w:szCs w:val="28"/>
        </w:rPr>
      </w:pPr>
      <w:r>
        <w:rPr>
          <w:rFonts w:ascii="宋体" w:hAnsi="宋体" w:cs="Arial"/>
          <w:b/>
          <w:color w:val="000000" w:themeColor="text1"/>
          <w:kern w:val="0"/>
          <w:sz w:val="28"/>
          <w:szCs w:val="28"/>
        </w:rPr>
        <w:t>一、</w:t>
      </w:r>
      <w:r>
        <w:rPr>
          <w:rFonts w:ascii="宋体" w:hAnsi="宋体" w:cs="Arial" w:hint="eastAsia"/>
          <w:b/>
          <w:color w:val="000000" w:themeColor="text1"/>
          <w:kern w:val="0"/>
          <w:sz w:val="28"/>
          <w:szCs w:val="28"/>
        </w:rPr>
        <w:t>总体</w:t>
      </w:r>
      <w:r>
        <w:rPr>
          <w:rFonts w:ascii="宋体" w:hAnsi="宋体" w:cs="Arial"/>
          <w:b/>
          <w:color w:val="000000" w:themeColor="text1"/>
          <w:kern w:val="0"/>
          <w:sz w:val="28"/>
          <w:szCs w:val="28"/>
        </w:rPr>
        <w:t>要求</w:t>
      </w:r>
    </w:p>
    <w:p w14:paraId="4362F094" w14:textId="77777777" w:rsidR="00E0759A" w:rsidRDefault="00245EED">
      <w:pPr>
        <w:spacing w:line="360" w:lineRule="auto"/>
        <w:rPr>
          <w:rFonts w:ascii="宋体" w:hAnsi="宋体" w:hint="eastAsia"/>
          <w:color w:val="000000" w:themeColor="text1"/>
          <w:szCs w:val="21"/>
        </w:rPr>
      </w:pPr>
      <w:r>
        <w:rPr>
          <w:rFonts w:ascii="宋体" w:hAnsi="宋体"/>
          <w:color w:val="000000" w:themeColor="text1"/>
          <w:szCs w:val="21"/>
        </w:rPr>
        <w:t>1</w:t>
      </w:r>
      <w:r>
        <w:rPr>
          <w:rFonts w:ascii="宋体" w:hAnsi="宋体" w:hint="eastAsia"/>
          <w:color w:val="000000" w:themeColor="text1"/>
          <w:szCs w:val="21"/>
        </w:rPr>
        <w:t>.政府采购政策的应用</w:t>
      </w:r>
    </w:p>
    <w:p w14:paraId="45B42BB1"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详见采购文件“评审方法及标准</w:t>
      </w:r>
      <w:r>
        <w:rPr>
          <w:rFonts w:ascii="宋体" w:hAnsi="宋体"/>
          <w:color w:val="000000" w:themeColor="text1"/>
          <w:szCs w:val="21"/>
        </w:rPr>
        <w:t>/政府采购政策应用说明”。</w:t>
      </w:r>
    </w:p>
    <w:p w14:paraId="2BFCFB8B" w14:textId="77777777" w:rsidR="00E0759A" w:rsidRDefault="00245EED">
      <w:pPr>
        <w:spacing w:line="360" w:lineRule="auto"/>
        <w:rPr>
          <w:rFonts w:ascii="宋体" w:hAnsi="宋体" w:hint="eastAsia"/>
          <w:color w:val="000000" w:themeColor="text1"/>
          <w:szCs w:val="21"/>
        </w:rPr>
      </w:pPr>
      <w:r>
        <w:rPr>
          <w:rFonts w:ascii="宋体" w:hAnsi="宋体"/>
          <w:color w:val="000000" w:themeColor="text1"/>
          <w:szCs w:val="21"/>
        </w:rPr>
        <w:t>2</w:t>
      </w:r>
      <w:r>
        <w:rPr>
          <w:rFonts w:ascii="宋体" w:hAnsi="宋体" w:hint="eastAsia"/>
          <w:color w:val="000000" w:themeColor="text1"/>
          <w:szCs w:val="21"/>
        </w:rPr>
        <w:t>.采购需求要求未尽事宜</w:t>
      </w:r>
      <w:r>
        <w:rPr>
          <w:rFonts w:ascii="宋体" w:hAnsi="宋体"/>
          <w:color w:val="000000" w:themeColor="text1"/>
          <w:szCs w:val="21"/>
        </w:rPr>
        <w:t>由</w:t>
      </w:r>
      <w:r>
        <w:rPr>
          <w:rFonts w:ascii="宋体" w:hAnsi="宋体" w:hint="eastAsia"/>
          <w:color w:val="000000" w:themeColor="text1"/>
          <w:szCs w:val="21"/>
        </w:rPr>
        <w:t>采购人与成交供应商</w:t>
      </w:r>
      <w:r>
        <w:rPr>
          <w:rFonts w:ascii="宋体" w:hAnsi="宋体"/>
          <w:color w:val="000000" w:themeColor="text1"/>
          <w:szCs w:val="21"/>
        </w:rPr>
        <w:t>在采购合同中约定。</w:t>
      </w:r>
    </w:p>
    <w:p w14:paraId="234ADFF6" w14:textId="77777777" w:rsidR="00E0759A" w:rsidRDefault="00245EED">
      <w:pPr>
        <w:spacing w:line="360" w:lineRule="auto"/>
        <w:rPr>
          <w:rFonts w:ascii="宋体" w:hAnsi="宋体" w:hint="eastAsia"/>
          <w:color w:val="000000" w:themeColor="text1"/>
          <w:szCs w:val="21"/>
        </w:rPr>
      </w:pPr>
      <w:r>
        <w:rPr>
          <w:rFonts w:ascii="宋体" w:hAnsi="宋体"/>
          <w:color w:val="000000" w:themeColor="text1"/>
          <w:szCs w:val="21"/>
        </w:rPr>
        <w:t>3</w:t>
      </w:r>
      <w:r>
        <w:rPr>
          <w:rFonts w:ascii="宋体" w:hAnsi="宋体" w:hint="eastAsia"/>
          <w:color w:val="000000" w:themeColor="text1"/>
          <w:szCs w:val="21"/>
        </w:rPr>
        <w:t>.</w:t>
      </w:r>
      <w:r>
        <w:rPr>
          <w:rFonts w:ascii="宋体" w:hAnsi="宋体"/>
          <w:color w:val="000000" w:themeColor="text1"/>
          <w:szCs w:val="21"/>
        </w:rPr>
        <w:t>标注“▲”的条款或要求系指实质性条款或实质性要求，必须满足，如存在负偏离将导致响应被否决。</w:t>
      </w:r>
    </w:p>
    <w:p w14:paraId="0A7E9964" w14:textId="77777777" w:rsidR="00E0759A" w:rsidRDefault="00245EED">
      <w:pPr>
        <w:spacing w:line="360" w:lineRule="auto"/>
        <w:rPr>
          <w:rFonts w:ascii="宋体" w:hAnsi="宋体" w:cs="Arial" w:hint="eastAsia"/>
          <w:b/>
          <w:color w:val="000000" w:themeColor="text1"/>
          <w:kern w:val="0"/>
          <w:sz w:val="28"/>
          <w:szCs w:val="28"/>
        </w:rPr>
      </w:pPr>
      <w:r>
        <w:rPr>
          <w:rFonts w:ascii="宋体" w:hAnsi="宋体" w:cs="Arial" w:hint="eastAsia"/>
          <w:b/>
          <w:color w:val="000000" w:themeColor="text1"/>
          <w:kern w:val="0"/>
          <w:sz w:val="28"/>
          <w:szCs w:val="28"/>
        </w:rPr>
        <w:t>二、技术要求</w:t>
      </w:r>
    </w:p>
    <w:p w14:paraId="35CF4D92"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1.需实现的功能、目标及应用场景</w:t>
      </w:r>
    </w:p>
    <w:p w14:paraId="6CDFB560"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满足采购文件要求，验收达到合格标准。</w:t>
      </w:r>
    </w:p>
    <w:p w14:paraId="5D3E0DD2" w14:textId="77777777" w:rsidR="00E0759A" w:rsidRDefault="00245EED">
      <w:pPr>
        <w:spacing w:line="360" w:lineRule="auto"/>
        <w:rPr>
          <w:rFonts w:ascii="宋体" w:hAnsi="宋体" w:hint="eastAsia"/>
          <w:color w:val="000000" w:themeColor="text1"/>
          <w:szCs w:val="21"/>
        </w:rPr>
      </w:pPr>
      <w:bookmarkStart w:id="16" w:name="_Hlk89170486"/>
      <w:r>
        <w:rPr>
          <w:rFonts w:ascii="宋体" w:hAnsi="宋体"/>
          <w:color w:val="000000" w:themeColor="text1"/>
          <w:szCs w:val="21"/>
        </w:rPr>
        <w:t>2</w:t>
      </w:r>
      <w:r>
        <w:rPr>
          <w:rFonts w:ascii="宋体" w:hAnsi="宋体" w:hint="eastAsia"/>
          <w:color w:val="000000" w:themeColor="text1"/>
          <w:szCs w:val="21"/>
        </w:rPr>
        <w:t>.</w:t>
      </w:r>
      <w:r>
        <w:rPr>
          <w:rFonts w:ascii="宋体" w:hAnsi="宋体"/>
          <w:color w:val="000000" w:themeColor="text1"/>
          <w:szCs w:val="21"/>
        </w:rPr>
        <w:t>需执行的国家相关标准、行业标准、地方标准或者其他标准、规范</w:t>
      </w:r>
    </w:p>
    <w:p w14:paraId="30A52B80" w14:textId="77777777" w:rsidR="00E0759A" w:rsidRDefault="00245EED">
      <w:pPr>
        <w:spacing w:line="360" w:lineRule="auto"/>
        <w:rPr>
          <w:rFonts w:ascii="宋体" w:hAnsi="宋体" w:hint="eastAsia"/>
          <w:i/>
          <w:color w:val="000000" w:themeColor="text1"/>
          <w:szCs w:val="21"/>
          <w:u w:val="single"/>
        </w:rPr>
      </w:pPr>
      <w:r>
        <w:rPr>
          <w:rFonts w:ascii="宋体" w:hAnsi="宋体" w:hint="eastAsia"/>
          <w:color w:val="000000" w:themeColor="text1"/>
          <w:szCs w:val="21"/>
        </w:rPr>
        <w:t>本项目应执行的国家相关标准、行业标准、地方标准或者其他标准、规范为：</w:t>
      </w:r>
      <w:r>
        <w:rPr>
          <w:rFonts w:ascii="宋体" w:hAnsi="宋体" w:hint="eastAsia"/>
          <w:i/>
          <w:color w:val="000000" w:themeColor="text1"/>
          <w:szCs w:val="21"/>
          <w:u w:val="single"/>
        </w:rPr>
        <w:t>详见技术指标要求</w:t>
      </w:r>
    </w:p>
    <w:bookmarkEnd w:id="16"/>
    <w:p w14:paraId="4B828ACA" w14:textId="77777777" w:rsidR="00E0759A" w:rsidRDefault="00245EED">
      <w:pPr>
        <w:spacing w:line="360" w:lineRule="auto"/>
        <w:rPr>
          <w:rFonts w:ascii="宋体" w:hAnsi="宋体" w:hint="eastAsia"/>
          <w:color w:val="000000" w:themeColor="text1"/>
          <w:szCs w:val="21"/>
        </w:rPr>
      </w:pPr>
      <w:r>
        <w:rPr>
          <w:rFonts w:ascii="宋体" w:hAnsi="宋体"/>
          <w:color w:val="000000" w:themeColor="text1"/>
          <w:szCs w:val="21"/>
        </w:rPr>
        <w:t>3</w:t>
      </w:r>
      <w:r>
        <w:rPr>
          <w:rFonts w:ascii="宋体" w:hAnsi="宋体" w:hint="eastAsia"/>
          <w:color w:val="000000" w:themeColor="text1"/>
          <w:szCs w:val="21"/>
        </w:rPr>
        <w:t>.标的所属行业：</w:t>
      </w:r>
      <w:r>
        <w:rPr>
          <w:rFonts w:ascii="宋体" w:hAnsi="宋体"/>
          <w:b/>
          <w:color w:val="000000" w:themeColor="text1"/>
          <w:szCs w:val="21"/>
        </w:rPr>
        <w:t>其他未列明行业</w:t>
      </w:r>
    </w:p>
    <w:p w14:paraId="6A13578C" w14:textId="77777777" w:rsidR="00E0759A" w:rsidRDefault="00245EED">
      <w:pPr>
        <w:spacing w:line="360" w:lineRule="auto"/>
        <w:rPr>
          <w:rFonts w:ascii="宋体" w:hAnsi="宋体" w:hint="eastAsia"/>
          <w:color w:val="000000" w:themeColor="text1"/>
          <w:szCs w:val="21"/>
        </w:rPr>
      </w:pPr>
      <w:r>
        <w:rPr>
          <w:rFonts w:ascii="宋体" w:hAnsi="宋体"/>
          <w:color w:val="000000" w:themeColor="text1"/>
          <w:szCs w:val="21"/>
        </w:rPr>
        <w:t>4</w:t>
      </w:r>
      <w:r>
        <w:rPr>
          <w:rFonts w:ascii="宋体" w:hAnsi="宋体" w:hint="eastAsia"/>
          <w:color w:val="000000" w:themeColor="text1"/>
          <w:szCs w:val="21"/>
        </w:rPr>
        <w:t>.核心产品</w:t>
      </w:r>
    </w:p>
    <w:p w14:paraId="031292D8"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本项目为服务项目，不适用核心产品规定。</w:t>
      </w:r>
    </w:p>
    <w:p w14:paraId="7A981B0B" w14:textId="77777777" w:rsidR="00E0759A" w:rsidRDefault="00245EED">
      <w:pPr>
        <w:spacing w:line="360" w:lineRule="auto"/>
        <w:rPr>
          <w:rFonts w:ascii="宋体" w:hAnsi="宋体" w:hint="eastAsia"/>
          <w:b/>
          <w:bCs/>
          <w:color w:val="000000" w:themeColor="text1"/>
          <w:szCs w:val="21"/>
        </w:rPr>
      </w:pPr>
      <w:r>
        <w:rPr>
          <w:rFonts w:ascii="宋体" w:hAnsi="宋体"/>
          <w:b/>
          <w:bCs/>
          <w:color w:val="000000" w:themeColor="text1"/>
          <w:szCs w:val="21"/>
        </w:rPr>
        <w:t>5</w:t>
      </w:r>
      <w:r>
        <w:rPr>
          <w:rFonts w:ascii="宋体" w:hAnsi="宋体" w:hint="eastAsia"/>
          <w:b/>
          <w:bCs/>
          <w:color w:val="000000" w:themeColor="text1"/>
          <w:szCs w:val="21"/>
        </w:rPr>
        <w:t>.服务内容和标准</w:t>
      </w:r>
      <w:bookmarkStart w:id="17" w:name="_Hlk132788047"/>
    </w:p>
    <w:bookmarkEnd w:id="17"/>
    <w:p w14:paraId="38526624"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5.1活动概况</w:t>
      </w:r>
    </w:p>
    <w:p w14:paraId="4C254845"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5.1.1活动时间：2025年9月17日下午14:30-16:00</w:t>
      </w:r>
    </w:p>
    <w:p w14:paraId="4D526D10"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5.1.2活动地点：南宁市香格里拉大酒店</w:t>
      </w:r>
    </w:p>
    <w:p w14:paraId="6E2ECB29"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5.2服务内容</w:t>
      </w:r>
    </w:p>
    <w:p w14:paraId="1434E79F"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5.2.1舞台及物料</w:t>
      </w:r>
    </w:p>
    <w:p w14:paraId="4CA67ED3"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包括基础台、舞台景片造型结构、景片包装、舞台包边装饰、舞台找平层、舞台台阶、承重安全防护、舞台台唇主题造型、三楼签到处背板、一楼会场入口指示背景、导视牌（车库、一楼、三楼、四楼、68楼）、演讲台、场内氛围布置、</w:t>
      </w:r>
      <w:proofErr w:type="gramStart"/>
      <w:r>
        <w:rPr>
          <w:rFonts w:ascii="宋体" w:hAnsi="宋体" w:hint="eastAsia"/>
          <w:color w:val="000000" w:themeColor="text1"/>
          <w:szCs w:val="21"/>
        </w:rPr>
        <w:t>消电检</w:t>
      </w:r>
      <w:proofErr w:type="gramEnd"/>
      <w:r>
        <w:rPr>
          <w:rFonts w:ascii="宋体" w:hAnsi="宋体" w:hint="eastAsia"/>
          <w:color w:val="000000" w:themeColor="text1"/>
          <w:szCs w:val="21"/>
        </w:rPr>
        <w:t>，以及物料运输、安装</w:t>
      </w:r>
      <w:proofErr w:type="gramStart"/>
      <w:r>
        <w:rPr>
          <w:rFonts w:ascii="宋体" w:hAnsi="宋体" w:hint="eastAsia"/>
          <w:color w:val="000000" w:themeColor="text1"/>
          <w:szCs w:val="21"/>
        </w:rPr>
        <w:t>及撤场</w:t>
      </w:r>
      <w:proofErr w:type="gramEnd"/>
      <w:r>
        <w:rPr>
          <w:rFonts w:ascii="宋体" w:hAnsi="宋体" w:hint="eastAsia"/>
          <w:color w:val="000000" w:themeColor="text1"/>
          <w:szCs w:val="21"/>
        </w:rPr>
        <w:t>人工。</w:t>
      </w:r>
    </w:p>
    <w:p w14:paraId="2A5C4A1B"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lastRenderedPageBreak/>
        <w:t>5.2.2灯光设备</w:t>
      </w:r>
    </w:p>
    <w:p w14:paraId="3193C567"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包括彩</w:t>
      </w:r>
      <w:proofErr w:type="gramStart"/>
      <w:r>
        <w:rPr>
          <w:rFonts w:ascii="宋体" w:hAnsi="宋体" w:hint="eastAsia"/>
          <w:color w:val="000000" w:themeColor="text1"/>
          <w:szCs w:val="21"/>
        </w:rPr>
        <w:t>熠</w:t>
      </w:r>
      <w:proofErr w:type="gramEnd"/>
      <w:r>
        <w:rPr>
          <w:rFonts w:ascii="宋体" w:hAnsi="宋体" w:hint="eastAsia"/>
          <w:color w:val="000000" w:themeColor="text1"/>
          <w:szCs w:val="21"/>
        </w:rPr>
        <w:t>切割面光灯、彩</w:t>
      </w:r>
      <w:proofErr w:type="gramStart"/>
      <w:r>
        <w:rPr>
          <w:rFonts w:ascii="宋体" w:hAnsi="宋体" w:hint="eastAsia"/>
          <w:color w:val="000000" w:themeColor="text1"/>
          <w:szCs w:val="21"/>
        </w:rPr>
        <w:t>熠</w:t>
      </w:r>
      <w:proofErr w:type="gramEnd"/>
      <w:r>
        <w:rPr>
          <w:rFonts w:ascii="宋体" w:hAnsi="宋体" w:hint="eastAsia"/>
          <w:color w:val="000000" w:themeColor="text1"/>
          <w:szCs w:val="21"/>
        </w:rPr>
        <w:t>光束灯、LED灯、Truss stand 架、灯控台MA、重载盖线板、周边线缆及设备，以及物料运输、安装</w:t>
      </w:r>
      <w:proofErr w:type="gramStart"/>
      <w:r>
        <w:rPr>
          <w:rFonts w:ascii="宋体" w:hAnsi="宋体" w:hint="eastAsia"/>
          <w:color w:val="000000" w:themeColor="text1"/>
          <w:szCs w:val="21"/>
        </w:rPr>
        <w:t>及撤场</w:t>
      </w:r>
      <w:proofErr w:type="gramEnd"/>
      <w:r>
        <w:rPr>
          <w:rFonts w:ascii="宋体" w:hAnsi="宋体" w:hint="eastAsia"/>
          <w:color w:val="000000" w:themeColor="text1"/>
          <w:szCs w:val="21"/>
        </w:rPr>
        <w:t>人工。</w:t>
      </w:r>
    </w:p>
    <w:p w14:paraId="0D08C0DC"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5.2.3音频播控及设备</w:t>
      </w:r>
    </w:p>
    <w:p w14:paraId="23DB737E"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包括播控设备及系统（含音响师、播控人员不少于4人）、线阵列音箱（主扩） 、线阵列音箱（低音）、监听音箱</w:t>
      </w:r>
      <w:proofErr w:type="gramStart"/>
      <w:r>
        <w:rPr>
          <w:rFonts w:ascii="宋体" w:hAnsi="宋体" w:hint="eastAsia"/>
          <w:color w:val="000000" w:themeColor="text1"/>
          <w:szCs w:val="21"/>
        </w:rPr>
        <w:t>及返送补声</w:t>
      </w:r>
      <w:proofErr w:type="gramEnd"/>
      <w:r>
        <w:rPr>
          <w:rFonts w:ascii="宋体" w:hAnsi="宋体" w:hint="eastAsia"/>
          <w:color w:val="000000" w:themeColor="text1"/>
          <w:szCs w:val="21"/>
        </w:rPr>
        <w:t>音箱、功放、播控电脑、致辞移动讲台</w:t>
      </w:r>
      <w:proofErr w:type="gramStart"/>
      <w:r>
        <w:rPr>
          <w:rFonts w:ascii="宋体" w:hAnsi="宋体" w:hint="eastAsia"/>
          <w:color w:val="000000" w:themeColor="text1"/>
          <w:szCs w:val="21"/>
        </w:rPr>
        <w:t>唛</w:t>
      </w:r>
      <w:proofErr w:type="gramEnd"/>
      <w:r>
        <w:rPr>
          <w:rFonts w:ascii="宋体" w:hAnsi="宋体" w:hint="eastAsia"/>
          <w:color w:val="000000" w:themeColor="text1"/>
          <w:szCs w:val="21"/>
        </w:rPr>
        <w:t>、致辞移动讲台</w:t>
      </w:r>
      <w:proofErr w:type="gramStart"/>
      <w:r>
        <w:rPr>
          <w:rFonts w:ascii="宋体" w:hAnsi="宋体" w:hint="eastAsia"/>
          <w:color w:val="000000" w:themeColor="text1"/>
          <w:szCs w:val="21"/>
        </w:rPr>
        <w:t>唛</w:t>
      </w:r>
      <w:proofErr w:type="gramEnd"/>
      <w:r>
        <w:rPr>
          <w:rFonts w:ascii="宋体" w:hAnsi="宋体" w:hint="eastAsia"/>
          <w:color w:val="000000" w:themeColor="text1"/>
          <w:szCs w:val="21"/>
        </w:rPr>
        <w:t>、主持台</w:t>
      </w:r>
      <w:proofErr w:type="gramStart"/>
      <w:r>
        <w:rPr>
          <w:rFonts w:ascii="宋体" w:hAnsi="宋体" w:hint="eastAsia"/>
          <w:color w:val="000000" w:themeColor="text1"/>
          <w:szCs w:val="21"/>
        </w:rPr>
        <w:t>唛</w:t>
      </w:r>
      <w:proofErr w:type="gramEnd"/>
      <w:r>
        <w:rPr>
          <w:rFonts w:ascii="宋体" w:hAnsi="宋体" w:hint="eastAsia"/>
          <w:color w:val="000000" w:themeColor="text1"/>
          <w:szCs w:val="21"/>
        </w:rPr>
        <w:t>、手持麦克风、无线集线器等。</w:t>
      </w:r>
    </w:p>
    <w:p w14:paraId="34EA6BC3"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5.2.4  LED显示屏和投影设备</w:t>
      </w:r>
    </w:p>
    <w:p w14:paraId="2034DA27"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包括LED显示屏、舞台对面LED领导致辞</w:t>
      </w:r>
      <w:proofErr w:type="gramStart"/>
      <w:r>
        <w:rPr>
          <w:rFonts w:ascii="宋体" w:hAnsi="宋体" w:hint="eastAsia"/>
          <w:color w:val="000000" w:themeColor="text1"/>
          <w:szCs w:val="21"/>
        </w:rPr>
        <w:t>提词</w:t>
      </w:r>
      <w:proofErr w:type="gramEnd"/>
      <w:r>
        <w:rPr>
          <w:rFonts w:ascii="宋体" w:hAnsi="宋体" w:hint="eastAsia"/>
          <w:color w:val="000000" w:themeColor="text1"/>
          <w:szCs w:val="21"/>
        </w:rPr>
        <w:t>显示系统、高清无缝切换器、V8服务器分屏处理器、导播台、视频监视器、远距翻页器、二级播控租赁及热备份系统、播控服务器、</w:t>
      </w:r>
      <w:proofErr w:type="gramStart"/>
      <w:r>
        <w:rPr>
          <w:rFonts w:ascii="宋体" w:hAnsi="宋体" w:hint="eastAsia"/>
          <w:color w:val="000000" w:themeColor="text1"/>
          <w:szCs w:val="21"/>
        </w:rPr>
        <w:t>提词</w:t>
      </w:r>
      <w:proofErr w:type="gramEnd"/>
      <w:r>
        <w:rPr>
          <w:rFonts w:ascii="宋体" w:hAnsi="宋体" w:hint="eastAsia"/>
          <w:color w:val="000000" w:themeColor="text1"/>
          <w:szCs w:val="21"/>
        </w:rPr>
        <w:t>器播控设备及操控人员、广播级飞行箱EFP</w:t>
      </w:r>
      <w:proofErr w:type="gramStart"/>
      <w:r>
        <w:rPr>
          <w:rFonts w:ascii="宋体" w:hAnsi="宋体" w:hint="eastAsia"/>
          <w:color w:val="000000" w:themeColor="text1"/>
          <w:szCs w:val="21"/>
        </w:rPr>
        <w:t>导摄系统</w:t>
      </w:r>
      <w:proofErr w:type="gramEnd"/>
      <w:r>
        <w:rPr>
          <w:rFonts w:ascii="宋体" w:hAnsi="宋体" w:hint="eastAsia"/>
          <w:color w:val="000000" w:themeColor="text1"/>
          <w:szCs w:val="21"/>
        </w:rPr>
        <w:t>、摄像机及摄像人员、导播及导助（不少于2人）等。</w:t>
      </w:r>
    </w:p>
    <w:p w14:paraId="26A1DA7E"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5.2.5同传、翻译</w:t>
      </w:r>
    </w:p>
    <w:p w14:paraId="2A47E2D3"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包括中英同传译员、同传耳机、同传主机系统、中英文字翻译、中英工作翻译等。</w:t>
      </w:r>
    </w:p>
    <w:p w14:paraId="22D58455"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5.2.6  AI应用（人工智能赋能大会）</w:t>
      </w:r>
    </w:p>
    <w:p w14:paraId="744275E3"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包括AI实时字幕翻译、AI智慧参会助手开发、会议内容AI生成服务、参会助手内容制作等。</w:t>
      </w:r>
    </w:p>
    <w:p w14:paraId="34B16A78"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5.2.7</w:t>
      </w:r>
      <w:proofErr w:type="gramStart"/>
      <w:r>
        <w:rPr>
          <w:rFonts w:ascii="宋体" w:hAnsi="宋体" w:hint="eastAsia"/>
          <w:color w:val="000000" w:themeColor="text1"/>
          <w:szCs w:val="21"/>
        </w:rPr>
        <w:t>五</w:t>
      </w:r>
      <w:proofErr w:type="gramEnd"/>
      <w:r>
        <w:rPr>
          <w:rFonts w:ascii="宋体" w:hAnsi="宋体" w:hint="eastAsia"/>
          <w:color w:val="000000" w:themeColor="text1"/>
          <w:szCs w:val="21"/>
        </w:rPr>
        <w:t>周年宣传片制作</w:t>
      </w:r>
    </w:p>
    <w:p w14:paraId="154E51BE"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（1）前期作业：文案策划、资料编辑、脚本、杂支等。</w:t>
      </w:r>
    </w:p>
    <w:p w14:paraId="78A298D2"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（2）剪辑制作：素材梳理收集、剪辑。</w:t>
      </w:r>
    </w:p>
    <w:p w14:paraId="10CDB657"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（3）后期制作：音效合成、配音、中英文字幕、英文核校等。</w:t>
      </w:r>
    </w:p>
    <w:p w14:paraId="3ED8D96F"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（4）特效制作：AE画面包装、三维特效及制作。</w:t>
      </w:r>
    </w:p>
    <w:p w14:paraId="201A4926"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5.2.8现场执行</w:t>
      </w:r>
    </w:p>
    <w:p w14:paraId="2B74F7C5"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负责VI设计、音乐制作、页面</w:t>
      </w:r>
      <w:proofErr w:type="gramStart"/>
      <w:r>
        <w:rPr>
          <w:rFonts w:ascii="宋体" w:hAnsi="宋体" w:hint="eastAsia"/>
          <w:color w:val="000000" w:themeColor="text1"/>
          <w:szCs w:val="21"/>
        </w:rPr>
        <w:t>定帧及</w:t>
      </w:r>
      <w:proofErr w:type="gramEnd"/>
      <w:r>
        <w:rPr>
          <w:rFonts w:ascii="宋体" w:hAnsi="宋体" w:hint="eastAsia"/>
          <w:color w:val="000000" w:themeColor="text1"/>
          <w:szCs w:val="21"/>
        </w:rPr>
        <w:t>动态制作、中英双语司仪、仪式道具和仪式特效、五周年纪念徽章、礼仪不少于6人、英语一对一接待陪同人员不少于10人、中文一对一接待陪同人员不少于10人、速记、沙发+茶几、桌签、手边名单、会议议程、地贴、座位图等快印、参会手册排版制作不少于300份、环保文件袋、摄影人员及现场图片直播不少于2人摄影师、网络专线铺设、接待物料制作、现场办公设备租赁等、PVC证件、活动策划、项目管理执行服务：会前驻点1个月服务，协助嘉宾邀请、流程策划、证件办理等。项目管理与现场执行：流程梳理、仪式创意策划、执行管理、台口导演、台本彩排、施工搭建、安全协同、场地沟通等；礼仪、同传、接待等第三方人员统筹管理等。</w:t>
      </w:r>
    </w:p>
    <w:p w14:paraId="4152068D" w14:textId="77777777" w:rsidR="00E0759A" w:rsidRDefault="00245EED">
      <w:pPr>
        <w:spacing w:line="360" w:lineRule="auto"/>
        <w:rPr>
          <w:rFonts w:ascii="宋体" w:hAnsi="宋体" w:cs="Arial" w:hint="eastAsia"/>
          <w:b/>
          <w:color w:val="000000" w:themeColor="text1"/>
          <w:kern w:val="0"/>
          <w:sz w:val="28"/>
          <w:szCs w:val="28"/>
        </w:rPr>
      </w:pPr>
      <w:r>
        <w:rPr>
          <w:rFonts w:ascii="宋体" w:hAnsi="宋体" w:cs="Arial" w:hint="eastAsia"/>
          <w:b/>
          <w:color w:val="000000" w:themeColor="text1"/>
          <w:kern w:val="0"/>
          <w:sz w:val="28"/>
          <w:szCs w:val="28"/>
        </w:rPr>
        <w:lastRenderedPageBreak/>
        <w:t>三、商务要求</w:t>
      </w:r>
    </w:p>
    <w:p w14:paraId="02D21BBA"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1．报价要求</w:t>
      </w:r>
    </w:p>
    <w:p w14:paraId="517E7381"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本次报价须为人民币报价，只须填报一个确定数额的总价，报价视为已经包含了但并不限于本项目各项购买服务及相关服务等的费用和所需缴纳的所有价格、税、费。</w:t>
      </w:r>
    </w:p>
    <w:p w14:paraId="7B21F9E6"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2.合同签订日期</w:t>
      </w:r>
    </w:p>
    <w:p w14:paraId="617CDBD2" w14:textId="77777777" w:rsidR="00E0759A" w:rsidRDefault="00245EED">
      <w:pPr>
        <w:spacing w:line="360" w:lineRule="auto"/>
        <w:rPr>
          <w:rFonts w:ascii="宋体" w:hAnsi="宋体" w:hint="eastAsia"/>
          <w:i/>
          <w:color w:val="000000" w:themeColor="text1"/>
          <w:sz w:val="28"/>
          <w:szCs w:val="28"/>
        </w:rPr>
      </w:pPr>
      <w:r>
        <w:rPr>
          <w:rFonts w:ascii="宋体" w:hAnsi="宋体" w:hint="eastAsia"/>
          <w:color w:val="000000" w:themeColor="text1"/>
          <w:szCs w:val="21"/>
        </w:rPr>
        <w:t>成交通知书发出后25日内。</w:t>
      </w:r>
    </w:p>
    <w:p w14:paraId="0E09FD74"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3.服务（实施）时间</w:t>
      </w:r>
    </w:p>
    <w:p w14:paraId="304D0FC7"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合同签订之日起至活动结束最终验收合格之日止。</w:t>
      </w:r>
    </w:p>
    <w:p w14:paraId="17630775"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4.交货地点或服务地点</w:t>
      </w:r>
    </w:p>
    <w:p w14:paraId="4D21D5E4"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广西南宁市采购人书面指定地点。</w:t>
      </w:r>
    </w:p>
    <w:p w14:paraId="2617631F"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5.验收标准</w:t>
      </w:r>
    </w:p>
    <w:p w14:paraId="6A426730" w14:textId="77777777" w:rsidR="00E0759A" w:rsidRDefault="00245EED">
      <w:pPr>
        <w:spacing w:line="360" w:lineRule="auto"/>
        <w:rPr>
          <w:rFonts w:ascii="宋体" w:hAnsi="宋体" w:hint="eastAsia"/>
          <w:color w:val="000000" w:themeColor="text1"/>
          <w:szCs w:val="21"/>
        </w:rPr>
      </w:pPr>
      <w:bookmarkStart w:id="18" w:name="_Hlk77607553"/>
      <w:r>
        <w:rPr>
          <w:rFonts w:ascii="宋体" w:hAnsi="宋体" w:hint="eastAsia"/>
          <w:color w:val="000000" w:themeColor="text1"/>
          <w:szCs w:val="21"/>
        </w:rPr>
        <w:t>详见采购文件第五章合同主要条款格式部分</w:t>
      </w:r>
    </w:p>
    <w:bookmarkEnd w:id="18"/>
    <w:p w14:paraId="107D8EDB"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6.服务标准、期限、效率</w:t>
      </w:r>
    </w:p>
    <w:p w14:paraId="3BDE290C"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6.1成交供应商在质量保证期内应当为采购人提供以下技术支持和服务：</w:t>
      </w:r>
    </w:p>
    <w:p w14:paraId="54D981C2"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6.1.1电话咨询</w:t>
      </w:r>
    </w:p>
    <w:p w14:paraId="3753C57F"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成交供应商应当为采购人提供技术援助电话，解答采购人在使用中遇到的问题，及时为采购人提出解决问题的建议。</w:t>
      </w:r>
    </w:p>
    <w:p w14:paraId="23CC60B2"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6.1.2现场响应</w:t>
      </w:r>
    </w:p>
    <w:p w14:paraId="72A6520B"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采购人遇到使用或技术问题，电话咨询不能解决的，成交供应商应在2小时内到达现场进行处理，到达现场后2小时内排除故障，恢复正常使用。</w:t>
      </w:r>
    </w:p>
    <w:p w14:paraId="71A677D7"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7.付款方式、时间及条件</w:t>
      </w:r>
    </w:p>
    <w:p w14:paraId="1A505916"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详见采购文件第五章合同主要条款格式部分</w:t>
      </w:r>
    </w:p>
    <w:p w14:paraId="17765CB6"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8.履约保证金</w:t>
      </w:r>
    </w:p>
    <w:p w14:paraId="32CF830A"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详见采购文件第五章合同主要条款格式部分</w:t>
      </w:r>
    </w:p>
    <w:p w14:paraId="5DE2F710"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9.包装和运输要求</w:t>
      </w:r>
    </w:p>
    <w:p w14:paraId="672D183F"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根据《财政部等三部门联合印发商品包装和快递包装政府采购需求标准（试行）》财办库〔2020〕123</w:t>
      </w:r>
      <w:r>
        <w:rPr>
          <w:rFonts w:ascii="宋体" w:hAnsi="宋体" w:hint="eastAsia"/>
          <w:color w:val="000000" w:themeColor="text1"/>
          <w:szCs w:val="21"/>
        </w:rPr>
        <w:lastRenderedPageBreak/>
        <w:t>号文规定，若响应产品使用塑料、纸质、木质等包装材料时应满足《商品包装政府采购需求标准（试行）》要求，若响应产品需要快递包装，快递封装材料应满足《快递包装政府采购需求标准（试行）》要求。</w:t>
      </w:r>
    </w:p>
    <w:p w14:paraId="48081742"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运输要求详见采购文件合同主要条款格式部分</w:t>
      </w:r>
    </w:p>
    <w:p w14:paraId="797107CE"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10.售后服务及其他服务要求</w:t>
      </w:r>
    </w:p>
    <w:p w14:paraId="004558F5"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10.1供应</w:t>
      </w:r>
      <w:proofErr w:type="gramStart"/>
      <w:r>
        <w:rPr>
          <w:rFonts w:ascii="宋体" w:hAnsi="宋体" w:hint="eastAsia"/>
          <w:color w:val="000000" w:themeColor="text1"/>
          <w:szCs w:val="21"/>
        </w:rPr>
        <w:t>商按照</w:t>
      </w:r>
      <w:proofErr w:type="gramEnd"/>
      <w:r>
        <w:rPr>
          <w:rFonts w:ascii="宋体" w:hAnsi="宋体" w:hint="eastAsia"/>
          <w:color w:val="000000" w:themeColor="text1"/>
          <w:szCs w:val="21"/>
        </w:rPr>
        <w:t>项目要求内容在响应文件中提供项目服务方案。</w:t>
      </w:r>
    </w:p>
    <w:p w14:paraId="7F7270DD"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10.2供应商承诺在项目进行期间，按采购人的要求，提供及时的服务。</w:t>
      </w:r>
    </w:p>
    <w:p w14:paraId="6460C186"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10.3供应商确保响应文件中的拟投入本项目实施人员信息真实、有效，且有义务按照本采购文件的要求，严格、高效、诚信地组织好此次服务项目，不得将项目非法分包或转包给任何单位和个人，否则采购人有权即刻单方终止合同，并要求供应商赔偿由此给采购人造成的一切损失（包括但不限于直接损失、可得利益损失及主张权利的费用，如诉讼费、律师费、保全费、财产保全保险费、差旅费、鉴定费、公证费、检测费、公告费、评估费、调查费等）。</w:t>
      </w:r>
    </w:p>
    <w:p w14:paraId="6EED27D7"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10.4未经采购人事先书面允许，供应商不得使用或者以其他方式给任何第三方提供本项目的相关信息数据。</w:t>
      </w:r>
    </w:p>
    <w:p w14:paraId="1B1E4E1B"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10.5供应商须根据自身条件及能力参加本次采购活动，如供应商恶意低价成交后，无力承担本项目，或者不能按合同约定完成，导致采购人无法完成本次项目采购，造成的后果</w:t>
      </w:r>
      <w:proofErr w:type="gramStart"/>
      <w:r>
        <w:rPr>
          <w:rFonts w:ascii="宋体" w:hAnsi="宋体" w:hint="eastAsia"/>
          <w:color w:val="000000" w:themeColor="text1"/>
          <w:szCs w:val="21"/>
        </w:rPr>
        <w:t>由成交人</w:t>
      </w:r>
      <w:proofErr w:type="gramEnd"/>
      <w:r>
        <w:rPr>
          <w:rFonts w:ascii="宋体" w:hAnsi="宋体" w:hint="eastAsia"/>
          <w:color w:val="000000" w:themeColor="text1"/>
          <w:szCs w:val="21"/>
        </w:rPr>
        <w:t>承担（包括但不仅限于向采购人支付采购预算金额同等金额违约金，赔偿采购人全部损失，登报申明消除影响等）。</w:t>
      </w:r>
    </w:p>
    <w:p w14:paraId="74A723F8"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11.保险</w:t>
      </w:r>
    </w:p>
    <w:p w14:paraId="4B1BC9D8"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供应商负责办理运输和保险，将货物运抵交货地点。与运输、保险相关的费用均由供应商承担。</w:t>
      </w:r>
    </w:p>
    <w:p w14:paraId="041B3AEA" w14:textId="77777777" w:rsidR="00E0759A" w:rsidRDefault="00245EED">
      <w:pPr>
        <w:spacing w:line="360" w:lineRule="auto"/>
        <w:rPr>
          <w:rFonts w:ascii="宋体" w:hAnsi="宋体" w:cs="Arial" w:hint="eastAsia"/>
          <w:b/>
          <w:color w:val="000000" w:themeColor="text1"/>
          <w:kern w:val="0"/>
          <w:sz w:val="28"/>
          <w:szCs w:val="28"/>
        </w:rPr>
      </w:pPr>
      <w:r>
        <w:rPr>
          <w:rFonts w:ascii="宋体" w:hAnsi="宋体" w:cs="Arial" w:hint="eastAsia"/>
          <w:b/>
          <w:color w:val="000000" w:themeColor="text1"/>
          <w:kern w:val="0"/>
          <w:sz w:val="28"/>
          <w:szCs w:val="28"/>
        </w:rPr>
        <w:t>四、其他要求</w:t>
      </w:r>
    </w:p>
    <w:p w14:paraId="23AFD583" w14:textId="77777777" w:rsidR="00E0759A" w:rsidRDefault="00245EED">
      <w:pPr>
        <w:pStyle w:val="af0"/>
        <w:snapToGrid w:val="0"/>
        <w:rPr>
          <w:rFonts w:hAnsi="宋体" w:cs="Times New Roman" w:hint="eastAsia"/>
          <w:b/>
          <w:color w:val="000000" w:themeColor="text1"/>
        </w:rPr>
      </w:pPr>
      <w:r>
        <w:rPr>
          <w:rFonts w:hAnsi="宋体" w:cs="Times New Roman" w:hint="eastAsia"/>
          <w:b/>
          <w:color w:val="000000" w:themeColor="text1"/>
        </w:rPr>
        <w:t>无。</w:t>
      </w:r>
    </w:p>
    <w:p w14:paraId="2B9EC667" w14:textId="77777777" w:rsidR="00E0759A" w:rsidRDefault="00245EED">
      <w:pPr>
        <w:spacing w:line="528" w:lineRule="exact"/>
        <w:ind w:firstLineChars="100" w:firstLine="210"/>
        <w:rPr>
          <w:rFonts w:ascii="宋体" w:hAnsi="宋体" w:hint="eastAsia"/>
          <w:color w:val="000000" w:themeColor="text1"/>
          <w:sz w:val="28"/>
          <w:szCs w:val="28"/>
        </w:rPr>
      </w:pPr>
      <w:r>
        <w:rPr>
          <w:rFonts w:ascii="宋体" w:hAnsi="宋体"/>
          <w:color w:val="000000" w:themeColor="text1"/>
          <w:szCs w:val="21"/>
        </w:rPr>
        <w:br w:type="page"/>
      </w:r>
      <w:r>
        <w:rPr>
          <w:rFonts w:ascii="宋体" w:hAnsi="宋体" w:hint="eastAsia"/>
          <w:color w:val="000000" w:themeColor="text1"/>
          <w:sz w:val="28"/>
          <w:szCs w:val="28"/>
        </w:rPr>
        <w:lastRenderedPageBreak/>
        <w:t xml:space="preserve">附件1： </w:t>
      </w:r>
      <w:r>
        <w:rPr>
          <w:rFonts w:ascii="宋体" w:hAnsi="宋体"/>
          <w:color w:val="000000" w:themeColor="text1"/>
          <w:sz w:val="28"/>
          <w:szCs w:val="28"/>
        </w:rPr>
        <w:t xml:space="preserve">               </w:t>
      </w:r>
    </w:p>
    <w:p w14:paraId="052E1FA9" w14:textId="77777777" w:rsidR="00E0759A" w:rsidRDefault="00245EED">
      <w:pPr>
        <w:spacing w:line="528" w:lineRule="exact"/>
        <w:ind w:firstLineChars="100" w:firstLine="280"/>
        <w:jc w:val="center"/>
        <w:rPr>
          <w:rFonts w:ascii="宋体" w:hAnsi="宋体" w:hint="eastAsia"/>
          <w:color w:val="000000" w:themeColor="text1"/>
          <w:sz w:val="28"/>
          <w:szCs w:val="28"/>
        </w:rPr>
      </w:pPr>
      <w:r>
        <w:rPr>
          <w:rFonts w:ascii="宋体" w:hAnsi="宋体" w:hint="eastAsia"/>
          <w:color w:val="000000" w:themeColor="text1"/>
          <w:sz w:val="28"/>
          <w:szCs w:val="28"/>
        </w:rPr>
        <w:t>中小</w:t>
      </w:r>
      <w:proofErr w:type="gramStart"/>
      <w:r>
        <w:rPr>
          <w:rFonts w:ascii="宋体" w:hAnsi="宋体" w:hint="eastAsia"/>
          <w:color w:val="000000" w:themeColor="text1"/>
          <w:sz w:val="28"/>
          <w:szCs w:val="28"/>
        </w:rPr>
        <w:t>微企业</w:t>
      </w:r>
      <w:proofErr w:type="gramEnd"/>
      <w:r>
        <w:rPr>
          <w:rFonts w:ascii="宋体" w:hAnsi="宋体" w:hint="eastAsia"/>
          <w:color w:val="000000" w:themeColor="text1"/>
          <w:sz w:val="28"/>
          <w:szCs w:val="28"/>
        </w:rPr>
        <w:t>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E0759A" w14:paraId="607E4D0A"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55813963"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行业名称</w:t>
            </w:r>
          </w:p>
        </w:tc>
        <w:tc>
          <w:tcPr>
            <w:tcW w:w="1701" w:type="dxa"/>
            <w:tcBorders>
              <w:top w:val="single" w:sz="4" w:space="0" w:color="auto"/>
              <w:left w:val="nil"/>
              <w:bottom w:val="single" w:sz="4" w:space="0" w:color="auto"/>
              <w:right w:val="single" w:sz="4" w:space="0" w:color="auto"/>
            </w:tcBorders>
            <w:vAlign w:val="center"/>
          </w:tcPr>
          <w:p w14:paraId="59835E22"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指标名称</w:t>
            </w:r>
          </w:p>
        </w:tc>
        <w:tc>
          <w:tcPr>
            <w:tcW w:w="1134" w:type="dxa"/>
            <w:tcBorders>
              <w:top w:val="single" w:sz="4" w:space="0" w:color="auto"/>
              <w:left w:val="nil"/>
              <w:bottom w:val="single" w:sz="4" w:space="0" w:color="auto"/>
              <w:right w:val="single" w:sz="4" w:space="0" w:color="auto"/>
            </w:tcBorders>
            <w:vAlign w:val="center"/>
          </w:tcPr>
          <w:p w14:paraId="1FBF3005"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计量单位</w:t>
            </w:r>
          </w:p>
        </w:tc>
        <w:tc>
          <w:tcPr>
            <w:tcW w:w="1846" w:type="dxa"/>
            <w:tcBorders>
              <w:top w:val="single" w:sz="4" w:space="0" w:color="auto"/>
              <w:left w:val="nil"/>
              <w:bottom w:val="single" w:sz="4" w:space="0" w:color="auto"/>
              <w:right w:val="single" w:sz="4" w:space="0" w:color="auto"/>
            </w:tcBorders>
            <w:vAlign w:val="center"/>
          </w:tcPr>
          <w:p w14:paraId="04A1F85A"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中型</w:t>
            </w:r>
          </w:p>
        </w:tc>
        <w:tc>
          <w:tcPr>
            <w:tcW w:w="1570" w:type="dxa"/>
            <w:tcBorders>
              <w:top w:val="single" w:sz="4" w:space="0" w:color="auto"/>
              <w:left w:val="nil"/>
              <w:bottom w:val="single" w:sz="4" w:space="0" w:color="auto"/>
              <w:right w:val="single" w:sz="4" w:space="0" w:color="auto"/>
            </w:tcBorders>
            <w:vAlign w:val="center"/>
          </w:tcPr>
          <w:p w14:paraId="54C14194"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小型</w:t>
            </w:r>
          </w:p>
        </w:tc>
        <w:tc>
          <w:tcPr>
            <w:tcW w:w="1009" w:type="dxa"/>
            <w:tcBorders>
              <w:top w:val="single" w:sz="4" w:space="0" w:color="auto"/>
              <w:left w:val="nil"/>
              <w:bottom w:val="single" w:sz="4" w:space="0" w:color="auto"/>
              <w:right w:val="single" w:sz="4" w:space="0" w:color="auto"/>
            </w:tcBorders>
            <w:vAlign w:val="center"/>
          </w:tcPr>
          <w:p w14:paraId="14FD9D0A"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微型</w:t>
            </w:r>
          </w:p>
        </w:tc>
      </w:tr>
      <w:tr w:rsidR="00E0759A" w14:paraId="06AE6854" w14:textId="77777777">
        <w:trPr>
          <w:trHeight w:val="220"/>
        </w:trPr>
        <w:tc>
          <w:tcPr>
            <w:tcW w:w="1446" w:type="dxa"/>
            <w:tcBorders>
              <w:top w:val="nil"/>
              <w:left w:val="single" w:sz="4" w:space="0" w:color="auto"/>
              <w:bottom w:val="single" w:sz="4" w:space="0" w:color="auto"/>
              <w:right w:val="single" w:sz="4" w:space="0" w:color="auto"/>
            </w:tcBorders>
            <w:vAlign w:val="bottom"/>
          </w:tcPr>
          <w:p w14:paraId="685E729D" w14:textId="77777777" w:rsidR="00E0759A" w:rsidRDefault="00245EED">
            <w:pPr>
              <w:widowControl/>
              <w:jc w:val="center"/>
              <w:rPr>
                <w:rFonts w:ascii="宋体" w:hAnsi="宋体" w:hint="eastAsia"/>
                <w:color w:val="000000" w:themeColor="text1"/>
                <w:szCs w:val="21"/>
              </w:rPr>
            </w:pPr>
            <w:r>
              <w:rPr>
                <w:rFonts w:ascii="宋体" w:hAnsi="宋体" w:hint="eastAsia"/>
                <w:color w:val="000000" w:themeColor="text1"/>
                <w:szCs w:val="21"/>
              </w:rPr>
              <w:t>农、林、牧、渔</w:t>
            </w:r>
          </w:p>
        </w:tc>
        <w:tc>
          <w:tcPr>
            <w:tcW w:w="1701" w:type="dxa"/>
            <w:tcBorders>
              <w:top w:val="nil"/>
              <w:left w:val="nil"/>
              <w:bottom w:val="single" w:sz="4" w:space="0" w:color="auto"/>
              <w:right w:val="single" w:sz="4" w:space="0" w:color="auto"/>
            </w:tcBorders>
            <w:vAlign w:val="center"/>
          </w:tcPr>
          <w:p w14:paraId="0A5FE627"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营业收入（Y）</w:t>
            </w:r>
          </w:p>
        </w:tc>
        <w:tc>
          <w:tcPr>
            <w:tcW w:w="1134" w:type="dxa"/>
            <w:tcBorders>
              <w:top w:val="nil"/>
              <w:left w:val="nil"/>
              <w:bottom w:val="single" w:sz="4" w:space="0" w:color="auto"/>
              <w:right w:val="single" w:sz="4" w:space="0" w:color="auto"/>
            </w:tcBorders>
            <w:vAlign w:val="center"/>
          </w:tcPr>
          <w:p w14:paraId="1C0D15FA"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3D10C6F3"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500≤Y＜20000</w:t>
            </w:r>
          </w:p>
        </w:tc>
        <w:tc>
          <w:tcPr>
            <w:tcW w:w="1570" w:type="dxa"/>
            <w:tcBorders>
              <w:top w:val="nil"/>
              <w:left w:val="nil"/>
              <w:bottom w:val="single" w:sz="4" w:space="0" w:color="auto"/>
              <w:right w:val="single" w:sz="4" w:space="0" w:color="auto"/>
            </w:tcBorders>
            <w:vAlign w:val="center"/>
          </w:tcPr>
          <w:p w14:paraId="47AD3BC8"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50≤Y＜500</w:t>
            </w:r>
          </w:p>
        </w:tc>
        <w:tc>
          <w:tcPr>
            <w:tcW w:w="1009" w:type="dxa"/>
            <w:tcBorders>
              <w:top w:val="nil"/>
              <w:left w:val="nil"/>
              <w:bottom w:val="single" w:sz="4" w:space="0" w:color="auto"/>
              <w:right w:val="single" w:sz="4" w:space="0" w:color="auto"/>
            </w:tcBorders>
            <w:vAlign w:val="center"/>
          </w:tcPr>
          <w:p w14:paraId="5BDB49E3"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Y＜50</w:t>
            </w:r>
          </w:p>
        </w:tc>
      </w:tr>
      <w:tr w:rsidR="00E0759A" w14:paraId="00FDA6A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BE51057" w14:textId="77777777" w:rsidR="00E0759A" w:rsidRDefault="00245EED">
            <w:pPr>
              <w:widowControl/>
              <w:jc w:val="center"/>
              <w:rPr>
                <w:rFonts w:ascii="宋体" w:hAnsi="宋体" w:hint="eastAsia"/>
                <w:color w:val="000000" w:themeColor="text1"/>
                <w:szCs w:val="21"/>
              </w:rPr>
            </w:pPr>
            <w:r>
              <w:rPr>
                <w:rFonts w:ascii="宋体" w:hAnsi="宋体" w:hint="eastAsia"/>
                <w:color w:val="000000" w:themeColor="text1"/>
                <w:szCs w:val="21"/>
              </w:rPr>
              <w:t>工业</w:t>
            </w:r>
          </w:p>
        </w:tc>
        <w:tc>
          <w:tcPr>
            <w:tcW w:w="1701" w:type="dxa"/>
            <w:tcBorders>
              <w:top w:val="nil"/>
              <w:left w:val="nil"/>
              <w:bottom w:val="single" w:sz="4" w:space="0" w:color="auto"/>
              <w:right w:val="single" w:sz="4" w:space="0" w:color="auto"/>
            </w:tcBorders>
            <w:vAlign w:val="center"/>
          </w:tcPr>
          <w:p w14:paraId="4DB0D1CA"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从业人员（X）</w:t>
            </w:r>
          </w:p>
        </w:tc>
        <w:tc>
          <w:tcPr>
            <w:tcW w:w="1134" w:type="dxa"/>
            <w:tcBorders>
              <w:top w:val="nil"/>
              <w:left w:val="nil"/>
              <w:bottom w:val="single" w:sz="4" w:space="0" w:color="auto"/>
              <w:right w:val="single" w:sz="4" w:space="0" w:color="auto"/>
            </w:tcBorders>
            <w:vAlign w:val="center"/>
          </w:tcPr>
          <w:p w14:paraId="136D19B6"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人</w:t>
            </w:r>
          </w:p>
        </w:tc>
        <w:tc>
          <w:tcPr>
            <w:tcW w:w="1846" w:type="dxa"/>
            <w:tcBorders>
              <w:top w:val="nil"/>
              <w:left w:val="nil"/>
              <w:bottom w:val="single" w:sz="4" w:space="0" w:color="auto"/>
              <w:right w:val="single" w:sz="4" w:space="0" w:color="auto"/>
            </w:tcBorders>
            <w:vAlign w:val="center"/>
          </w:tcPr>
          <w:p w14:paraId="5B802119"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300≤X＜1000</w:t>
            </w:r>
          </w:p>
        </w:tc>
        <w:tc>
          <w:tcPr>
            <w:tcW w:w="1570" w:type="dxa"/>
            <w:tcBorders>
              <w:top w:val="nil"/>
              <w:left w:val="nil"/>
              <w:bottom w:val="single" w:sz="4" w:space="0" w:color="auto"/>
              <w:right w:val="single" w:sz="4" w:space="0" w:color="auto"/>
            </w:tcBorders>
            <w:vAlign w:val="center"/>
          </w:tcPr>
          <w:p w14:paraId="5D82AEF2"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20≤X＜300</w:t>
            </w:r>
          </w:p>
        </w:tc>
        <w:tc>
          <w:tcPr>
            <w:tcW w:w="1009" w:type="dxa"/>
            <w:tcBorders>
              <w:top w:val="nil"/>
              <w:left w:val="nil"/>
              <w:bottom w:val="single" w:sz="4" w:space="0" w:color="auto"/>
              <w:right w:val="single" w:sz="4" w:space="0" w:color="auto"/>
            </w:tcBorders>
            <w:vAlign w:val="center"/>
          </w:tcPr>
          <w:p w14:paraId="797E6535"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X＜20</w:t>
            </w:r>
          </w:p>
        </w:tc>
      </w:tr>
      <w:tr w:rsidR="00E0759A" w14:paraId="5046CB4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DEF2D03" w14:textId="77777777" w:rsidR="00E0759A" w:rsidRDefault="00E0759A">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7B9E857C"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营业收入（Y）</w:t>
            </w:r>
          </w:p>
        </w:tc>
        <w:tc>
          <w:tcPr>
            <w:tcW w:w="1134" w:type="dxa"/>
            <w:tcBorders>
              <w:top w:val="nil"/>
              <w:left w:val="nil"/>
              <w:bottom w:val="single" w:sz="4" w:space="0" w:color="auto"/>
              <w:right w:val="single" w:sz="4" w:space="0" w:color="auto"/>
            </w:tcBorders>
            <w:vAlign w:val="center"/>
          </w:tcPr>
          <w:p w14:paraId="0B73D0A3"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7517AC58"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2000≤Y＜40000</w:t>
            </w:r>
          </w:p>
        </w:tc>
        <w:tc>
          <w:tcPr>
            <w:tcW w:w="1570" w:type="dxa"/>
            <w:tcBorders>
              <w:top w:val="nil"/>
              <w:left w:val="nil"/>
              <w:bottom w:val="single" w:sz="4" w:space="0" w:color="auto"/>
              <w:right w:val="single" w:sz="4" w:space="0" w:color="auto"/>
            </w:tcBorders>
            <w:vAlign w:val="center"/>
          </w:tcPr>
          <w:p w14:paraId="283B8F7A"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300≤Y＜2000</w:t>
            </w:r>
          </w:p>
        </w:tc>
        <w:tc>
          <w:tcPr>
            <w:tcW w:w="1009" w:type="dxa"/>
            <w:tcBorders>
              <w:top w:val="nil"/>
              <w:left w:val="nil"/>
              <w:bottom w:val="single" w:sz="4" w:space="0" w:color="auto"/>
              <w:right w:val="single" w:sz="4" w:space="0" w:color="auto"/>
            </w:tcBorders>
            <w:vAlign w:val="center"/>
          </w:tcPr>
          <w:p w14:paraId="0FFBF731"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Y＜300</w:t>
            </w:r>
          </w:p>
        </w:tc>
      </w:tr>
      <w:tr w:rsidR="00E0759A" w14:paraId="6E8B7BF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6F1FACD" w14:textId="77777777" w:rsidR="00E0759A" w:rsidRDefault="00245EED">
            <w:pPr>
              <w:widowControl/>
              <w:jc w:val="center"/>
              <w:rPr>
                <w:rFonts w:ascii="宋体" w:hAnsi="宋体" w:hint="eastAsia"/>
                <w:color w:val="000000" w:themeColor="text1"/>
                <w:szCs w:val="21"/>
              </w:rPr>
            </w:pPr>
            <w:r>
              <w:rPr>
                <w:rFonts w:ascii="宋体" w:hAnsi="宋体" w:hint="eastAsia"/>
                <w:color w:val="000000" w:themeColor="text1"/>
                <w:szCs w:val="21"/>
              </w:rPr>
              <w:t>建筑业</w:t>
            </w:r>
          </w:p>
        </w:tc>
        <w:tc>
          <w:tcPr>
            <w:tcW w:w="1701" w:type="dxa"/>
            <w:tcBorders>
              <w:top w:val="nil"/>
              <w:left w:val="nil"/>
              <w:bottom w:val="single" w:sz="4" w:space="0" w:color="auto"/>
              <w:right w:val="single" w:sz="4" w:space="0" w:color="auto"/>
            </w:tcBorders>
            <w:vAlign w:val="center"/>
          </w:tcPr>
          <w:p w14:paraId="4C2F5C4B"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营业收入（Y）</w:t>
            </w:r>
          </w:p>
        </w:tc>
        <w:tc>
          <w:tcPr>
            <w:tcW w:w="1134" w:type="dxa"/>
            <w:tcBorders>
              <w:top w:val="nil"/>
              <w:left w:val="nil"/>
              <w:bottom w:val="single" w:sz="4" w:space="0" w:color="auto"/>
              <w:right w:val="single" w:sz="4" w:space="0" w:color="auto"/>
            </w:tcBorders>
            <w:vAlign w:val="center"/>
          </w:tcPr>
          <w:p w14:paraId="4FF49092"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745B1D62"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6000≤Y＜80000</w:t>
            </w:r>
          </w:p>
        </w:tc>
        <w:tc>
          <w:tcPr>
            <w:tcW w:w="1570" w:type="dxa"/>
            <w:tcBorders>
              <w:top w:val="nil"/>
              <w:left w:val="nil"/>
              <w:bottom w:val="single" w:sz="4" w:space="0" w:color="auto"/>
              <w:right w:val="single" w:sz="4" w:space="0" w:color="auto"/>
            </w:tcBorders>
            <w:vAlign w:val="center"/>
          </w:tcPr>
          <w:p w14:paraId="66832B77"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300≤Y＜6000</w:t>
            </w:r>
          </w:p>
        </w:tc>
        <w:tc>
          <w:tcPr>
            <w:tcW w:w="1009" w:type="dxa"/>
            <w:tcBorders>
              <w:top w:val="nil"/>
              <w:left w:val="nil"/>
              <w:bottom w:val="single" w:sz="4" w:space="0" w:color="auto"/>
              <w:right w:val="single" w:sz="4" w:space="0" w:color="auto"/>
            </w:tcBorders>
            <w:vAlign w:val="center"/>
          </w:tcPr>
          <w:p w14:paraId="51275F9A"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Y＜300</w:t>
            </w:r>
          </w:p>
        </w:tc>
      </w:tr>
      <w:tr w:rsidR="00E0759A" w14:paraId="07D534B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81EED6B" w14:textId="77777777" w:rsidR="00E0759A" w:rsidRDefault="00E0759A">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55872179"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资产总额（Z）</w:t>
            </w:r>
          </w:p>
        </w:tc>
        <w:tc>
          <w:tcPr>
            <w:tcW w:w="1134" w:type="dxa"/>
            <w:tcBorders>
              <w:top w:val="nil"/>
              <w:left w:val="nil"/>
              <w:bottom w:val="single" w:sz="4" w:space="0" w:color="auto"/>
              <w:right w:val="single" w:sz="4" w:space="0" w:color="auto"/>
            </w:tcBorders>
            <w:vAlign w:val="center"/>
          </w:tcPr>
          <w:p w14:paraId="3C1C05AF"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1A12E58A"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5000≤Z＜80000</w:t>
            </w:r>
          </w:p>
        </w:tc>
        <w:tc>
          <w:tcPr>
            <w:tcW w:w="1570" w:type="dxa"/>
            <w:tcBorders>
              <w:top w:val="nil"/>
              <w:left w:val="nil"/>
              <w:bottom w:val="single" w:sz="4" w:space="0" w:color="auto"/>
              <w:right w:val="single" w:sz="4" w:space="0" w:color="auto"/>
            </w:tcBorders>
            <w:vAlign w:val="center"/>
          </w:tcPr>
          <w:p w14:paraId="61FCA63D"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300≤Z＜5000</w:t>
            </w:r>
          </w:p>
        </w:tc>
        <w:tc>
          <w:tcPr>
            <w:tcW w:w="1009" w:type="dxa"/>
            <w:tcBorders>
              <w:top w:val="nil"/>
              <w:left w:val="nil"/>
              <w:bottom w:val="single" w:sz="4" w:space="0" w:color="auto"/>
              <w:right w:val="single" w:sz="4" w:space="0" w:color="auto"/>
            </w:tcBorders>
            <w:vAlign w:val="center"/>
          </w:tcPr>
          <w:p w14:paraId="34825A76"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Z＜300</w:t>
            </w:r>
          </w:p>
        </w:tc>
      </w:tr>
      <w:tr w:rsidR="00E0759A" w14:paraId="2E25CF7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9540DC6" w14:textId="77777777" w:rsidR="00E0759A" w:rsidRDefault="00245EED">
            <w:pPr>
              <w:widowControl/>
              <w:ind w:firstLineChars="150" w:firstLine="315"/>
              <w:rPr>
                <w:rFonts w:ascii="宋体" w:hAnsi="宋体" w:hint="eastAsia"/>
                <w:color w:val="000000" w:themeColor="text1"/>
                <w:szCs w:val="21"/>
              </w:rPr>
            </w:pPr>
            <w:r>
              <w:rPr>
                <w:rFonts w:ascii="宋体" w:hAnsi="宋体" w:hint="eastAsia"/>
                <w:color w:val="000000" w:themeColor="text1"/>
                <w:szCs w:val="21"/>
              </w:rPr>
              <w:t>批发业</w:t>
            </w:r>
          </w:p>
        </w:tc>
        <w:tc>
          <w:tcPr>
            <w:tcW w:w="1701" w:type="dxa"/>
            <w:tcBorders>
              <w:top w:val="nil"/>
              <w:left w:val="nil"/>
              <w:bottom w:val="single" w:sz="4" w:space="0" w:color="auto"/>
              <w:right w:val="single" w:sz="4" w:space="0" w:color="auto"/>
            </w:tcBorders>
            <w:vAlign w:val="center"/>
          </w:tcPr>
          <w:p w14:paraId="48A12EBC"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从业人员（X）</w:t>
            </w:r>
          </w:p>
        </w:tc>
        <w:tc>
          <w:tcPr>
            <w:tcW w:w="1134" w:type="dxa"/>
            <w:tcBorders>
              <w:top w:val="nil"/>
              <w:left w:val="nil"/>
              <w:bottom w:val="single" w:sz="4" w:space="0" w:color="auto"/>
              <w:right w:val="single" w:sz="4" w:space="0" w:color="auto"/>
            </w:tcBorders>
            <w:vAlign w:val="center"/>
          </w:tcPr>
          <w:p w14:paraId="6A8AB8E9"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人</w:t>
            </w:r>
          </w:p>
        </w:tc>
        <w:tc>
          <w:tcPr>
            <w:tcW w:w="1846" w:type="dxa"/>
            <w:tcBorders>
              <w:top w:val="nil"/>
              <w:left w:val="nil"/>
              <w:bottom w:val="single" w:sz="4" w:space="0" w:color="auto"/>
              <w:right w:val="single" w:sz="4" w:space="0" w:color="auto"/>
            </w:tcBorders>
            <w:vAlign w:val="center"/>
          </w:tcPr>
          <w:p w14:paraId="66E4C1F2"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20≤X＜200</w:t>
            </w:r>
          </w:p>
        </w:tc>
        <w:tc>
          <w:tcPr>
            <w:tcW w:w="1570" w:type="dxa"/>
            <w:tcBorders>
              <w:top w:val="nil"/>
              <w:left w:val="nil"/>
              <w:bottom w:val="single" w:sz="4" w:space="0" w:color="auto"/>
              <w:right w:val="single" w:sz="4" w:space="0" w:color="auto"/>
            </w:tcBorders>
            <w:vAlign w:val="center"/>
          </w:tcPr>
          <w:p w14:paraId="70F1520E"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5≤X＜20</w:t>
            </w:r>
          </w:p>
        </w:tc>
        <w:tc>
          <w:tcPr>
            <w:tcW w:w="1009" w:type="dxa"/>
            <w:tcBorders>
              <w:top w:val="nil"/>
              <w:left w:val="nil"/>
              <w:bottom w:val="single" w:sz="4" w:space="0" w:color="auto"/>
              <w:right w:val="single" w:sz="4" w:space="0" w:color="auto"/>
            </w:tcBorders>
            <w:vAlign w:val="center"/>
          </w:tcPr>
          <w:p w14:paraId="74E5C790"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X＜5</w:t>
            </w:r>
          </w:p>
        </w:tc>
      </w:tr>
      <w:tr w:rsidR="00E0759A" w14:paraId="74FF71D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B95785F" w14:textId="77777777" w:rsidR="00E0759A" w:rsidRDefault="00E0759A">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3037DAC9"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营业收入（Y）</w:t>
            </w:r>
          </w:p>
        </w:tc>
        <w:tc>
          <w:tcPr>
            <w:tcW w:w="1134" w:type="dxa"/>
            <w:tcBorders>
              <w:top w:val="nil"/>
              <w:left w:val="nil"/>
              <w:bottom w:val="single" w:sz="4" w:space="0" w:color="auto"/>
              <w:right w:val="single" w:sz="4" w:space="0" w:color="auto"/>
            </w:tcBorders>
            <w:vAlign w:val="center"/>
          </w:tcPr>
          <w:p w14:paraId="69D117AD"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15862CB4"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5000≤Y＜40000</w:t>
            </w:r>
          </w:p>
        </w:tc>
        <w:tc>
          <w:tcPr>
            <w:tcW w:w="1570" w:type="dxa"/>
            <w:tcBorders>
              <w:top w:val="nil"/>
              <w:left w:val="nil"/>
              <w:bottom w:val="single" w:sz="4" w:space="0" w:color="auto"/>
              <w:right w:val="single" w:sz="4" w:space="0" w:color="auto"/>
            </w:tcBorders>
            <w:vAlign w:val="center"/>
          </w:tcPr>
          <w:p w14:paraId="576DBB99"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1000≤Y＜5000</w:t>
            </w:r>
          </w:p>
        </w:tc>
        <w:tc>
          <w:tcPr>
            <w:tcW w:w="1009" w:type="dxa"/>
            <w:tcBorders>
              <w:top w:val="nil"/>
              <w:left w:val="nil"/>
              <w:bottom w:val="single" w:sz="4" w:space="0" w:color="auto"/>
              <w:right w:val="single" w:sz="4" w:space="0" w:color="auto"/>
            </w:tcBorders>
            <w:vAlign w:val="center"/>
          </w:tcPr>
          <w:p w14:paraId="27C2BDFE"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Y＜1000</w:t>
            </w:r>
          </w:p>
        </w:tc>
      </w:tr>
      <w:tr w:rsidR="00E0759A" w14:paraId="6D0279A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6BF4AA2" w14:textId="77777777" w:rsidR="00E0759A" w:rsidRDefault="00245EED">
            <w:pPr>
              <w:widowControl/>
              <w:jc w:val="center"/>
              <w:rPr>
                <w:rFonts w:ascii="宋体" w:hAnsi="宋体" w:hint="eastAsia"/>
                <w:color w:val="000000" w:themeColor="text1"/>
                <w:szCs w:val="21"/>
              </w:rPr>
            </w:pPr>
            <w:r>
              <w:rPr>
                <w:rFonts w:ascii="宋体" w:hAnsi="宋体" w:hint="eastAsia"/>
                <w:color w:val="000000" w:themeColor="text1"/>
                <w:szCs w:val="21"/>
              </w:rPr>
              <w:t>零售业</w:t>
            </w:r>
          </w:p>
        </w:tc>
        <w:tc>
          <w:tcPr>
            <w:tcW w:w="1701" w:type="dxa"/>
            <w:tcBorders>
              <w:top w:val="nil"/>
              <w:left w:val="nil"/>
              <w:bottom w:val="single" w:sz="4" w:space="0" w:color="auto"/>
              <w:right w:val="single" w:sz="4" w:space="0" w:color="auto"/>
            </w:tcBorders>
            <w:vAlign w:val="center"/>
          </w:tcPr>
          <w:p w14:paraId="739ED056"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从业人员（X）</w:t>
            </w:r>
          </w:p>
        </w:tc>
        <w:tc>
          <w:tcPr>
            <w:tcW w:w="1134" w:type="dxa"/>
            <w:tcBorders>
              <w:top w:val="nil"/>
              <w:left w:val="nil"/>
              <w:bottom w:val="single" w:sz="4" w:space="0" w:color="auto"/>
              <w:right w:val="single" w:sz="4" w:space="0" w:color="auto"/>
            </w:tcBorders>
            <w:vAlign w:val="center"/>
          </w:tcPr>
          <w:p w14:paraId="2EAB68E2"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人</w:t>
            </w:r>
          </w:p>
        </w:tc>
        <w:tc>
          <w:tcPr>
            <w:tcW w:w="1846" w:type="dxa"/>
            <w:tcBorders>
              <w:top w:val="nil"/>
              <w:left w:val="nil"/>
              <w:bottom w:val="single" w:sz="4" w:space="0" w:color="auto"/>
              <w:right w:val="single" w:sz="4" w:space="0" w:color="auto"/>
            </w:tcBorders>
            <w:vAlign w:val="center"/>
          </w:tcPr>
          <w:p w14:paraId="00E3607A"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50≤X＜300</w:t>
            </w:r>
          </w:p>
        </w:tc>
        <w:tc>
          <w:tcPr>
            <w:tcW w:w="1570" w:type="dxa"/>
            <w:tcBorders>
              <w:top w:val="nil"/>
              <w:left w:val="nil"/>
              <w:bottom w:val="single" w:sz="4" w:space="0" w:color="auto"/>
              <w:right w:val="single" w:sz="4" w:space="0" w:color="auto"/>
            </w:tcBorders>
            <w:vAlign w:val="center"/>
          </w:tcPr>
          <w:p w14:paraId="2DF8C88A"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10≤X＜50</w:t>
            </w:r>
          </w:p>
        </w:tc>
        <w:tc>
          <w:tcPr>
            <w:tcW w:w="1009" w:type="dxa"/>
            <w:tcBorders>
              <w:top w:val="nil"/>
              <w:left w:val="nil"/>
              <w:bottom w:val="single" w:sz="4" w:space="0" w:color="auto"/>
              <w:right w:val="single" w:sz="4" w:space="0" w:color="auto"/>
            </w:tcBorders>
            <w:vAlign w:val="center"/>
          </w:tcPr>
          <w:p w14:paraId="3C323405"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X＜10</w:t>
            </w:r>
          </w:p>
        </w:tc>
      </w:tr>
      <w:tr w:rsidR="00E0759A" w14:paraId="2F66D68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3019E96" w14:textId="77777777" w:rsidR="00E0759A" w:rsidRDefault="00E0759A">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402DACD8"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营业收入（Y）</w:t>
            </w:r>
          </w:p>
        </w:tc>
        <w:tc>
          <w:tcPr>
            <w:tcW w:w="1134" w:type="dxa"/>
            <w:tcBorders>
              <w:top w:val="nil"/>
              <w:left w:val="nil"/>
              <w:bottom w:val="single" w:sz="4" w:space="0" w:color="auto"/>
              <w:right w:val="single" w:sz="4" w:space="0" w:color="auto"/>
            </w:tcBorders>
            <w:vAlign w:val="center"/>
          </w:tcPr>
          <w:p w14:paraId="334CB7D5"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2135264C"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500≤Y＜20000</w:t>
            </w:r>
          </w:p>
        </w:tc>
        <w:tc>
          <w:tcPr>
            <w:tcW w:w="1570" w:type="dxa"/>
            <w:tcBorders>
              <w:top w:val="nil"/>
              <w:left w:val="nil"/>
              <w:bottom w:val="single" w:sz="4" w:space="0" w:color="auto"/>
              <w:right w:val="single" w:sz="4" w:space="0" w:color="auto"/>
            </w:tcBorders>
            <w:vAlign w:val="center"/>
          </w:tcPr>
          <w:p w14:paraId="0F0AE2C4"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100≤Y＜500</w:t>
            </w:r>
          </w:p>
        </w:tc>
        <w:tc>
          <w:tcPr>
            <w:tcW w:w="1009" w:type="dxa"/>
            <w:tcBorders>
              <w:top w:val="nil"/>
              <w:left w:val="nil"/>
              <w:bottom w:val="single" w:sz="4" w:space="0" w:color="auto"/>
              <w:right w:val="single" w:sz="4" w:space="0" w:color="auto"/>
            </w:tcBorders>
            <w:vAlign w:val="center"/>
          </w:tcPr>
          <w:p w14:paraId="2FAA32AD"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Y＜100</w:t>
            </w:r>
          </w:p>
        </w:tc>
      </w:tr>
      <w:tr w:rsidR="00E0759A" w14:paraId="35497DA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7412EBF" w14:textId="77777777" w:rsidR="00E0759A" w:rsidRDefault="00245EED">
            <w:pPr>
              <w:widowControl/>
              <w:jc w:val="center"/>
              <w:rPr>
                <w:rFonts w:ascii="宋体" w:hAnsi="宋体" w:hint="eastAsia"/>
                <w:color w:val="000000" w:themeColor="text1"/>
                <w:szCs w:val="21"/>
              </w:rPr>
            </w:pPr>
            <w:r>
              <w:rPr>
                <w:rFonts w:ascii="宋体" w:hAnsi="宋体" w:hint="eastAsia"/>
                <w:color w:val="000000" w:themeColor="text1"/>
                <w:szCs w:val="21"/>
              </w:rPr>
              <w:t>交通运输业</w:t>
            </w:r>
          </w:p>
        </w:tc>
        <w:tc>
          <w:tcPr>
            <w:tcW w:w="1701" w:type="dxa"/>
            <w:tcBorders>
              <w:top w:val="nil"/>
              <w:left w:val="nil"/>
              <w:bottom w:val="single" w:sz="4" w:space="0" w:color="auto"/>
              <w:right w:val="single" w:sz="4" w:space="0" w:color="auto"/>
            </w:tcBorders>
            <w:vAlign w:val="center"/>
          </w:tcPr>
          <w:p w14:paraId="3AAB1B38"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从业人员（X）</w:t>
            </w:r>
          </w:p>
        </w:tc>
        <w:tc>
          <w:tcPr>
            <w:tcW w:w="1134" w:type="dxa"/>
            <w:tcBorders>
              <w:top w:val="nil"/>
              <w:left w:val="nil"/>
              <w:bottom w:val="single" w:sz="4" w:space="0" w:color="auto"/>
              <w:right w:val="single" w:sz="4" w:space="0" w:color="auto"/>
            </w:tcBorders>
            <w:vAlign w:val="center"/>
          </w:tcPr>
          <w:p w14:paraId="51401845"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人</w:t>
            </w:r>
          </w:p>
        </w:tc>
        <w:tc>
          <w:tcPr>
            <w:tcW w:w="1846" w:type="dxa"/>
            <w:tcBorders>
              <w:top w:val="nil"/>
              <w:left w:val="nil"/>
              <w:bottom w:val="single" w:sz="4" w:space="0" w:color="auto"/>
              <w:right w:val="single" w:sz="4" w:space="0" w:color="auto"/>
            </w:tcBorders>
            <w:vAlign w:val="center"/>
          </w:tcPr>
          <w:p w14:paraId="22F0029C"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300≤X＜1000</w:t>
            </w:r>
          </w:p>
        </w:tc>
        <w:tc>
          <w:tcPr>
            <w:tcW w:w="1570" w:type="dxa"/>
            <w:tcBorders>
              <w:top w:val="nil"/>
              <w:left w:val="nil"/>
              <w:bottom w:val="single" w:sz="4" w:space="0" w:color="auto"/>
              <w:right w:val="single" w:sz="4" w:space="0" w:color="auto"/>
            </w:tcBorders>
            <w:vAlign w:val="center"/>
          </w:tcPr>
          <w:p w14:paraId="6CA0D198"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20≤X＜300</w:t>
            </w:r>
          </w:p>
        </w:tc>
        <w:tc>
          <w:tcPr>
            <w:tcW w:w="1009" w:type="dxa"/>
            <w:tcBorders>
              <w:top w:val="nil"/>
              <w:left w:val="nil"/>
              <w:bottom w:val="single" w:sz="4" w:space="0" w:color="auto"/>
              <w:right w:val="single" w:sz="4" w:space="0" w:color="auto"/>
            </w:tcBorders>
            <w:vAlign w:val="center"/>
          </w:tcPr>
          <w:p w14:paraId="70959386"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X＜20</w:t>
            </w:r>
          </w:p>
        </w:tc>
      </w:tr>
      <w:tr w:rsidR="00E0759A" w14:paraId="0DC1EB2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F675BBE" w14:textId="77777777" w:rsidR="00E0759A" w:rsidRDefault="00E0759A">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1B377891"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营业收入（Y）</w:t>
            </w:r>
          </w:p>
        </w:tc>
        <w:tc>
          <w:tcPr>
            <w:tcW w:w="1134" w:type="dxa"/>
            <w:tcBorders>
              <w:top w:val="nil"/>
              <w:left w:val="nil"/>
              <w:bottom w:val="single" w:sz="4" w:space="0" w:color="auto"/>
              <w:right w:val="single" w:sz="4" w:space="0" w:color="auto"/>
            </w:tcBorders>
            <w:vAlign w:val="center"/>
          </w:tcPr>
          <w:p w14:paraId="3A1925C6"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71CAE143"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3000≤Y＜30000</w:t>
            </w:r>
          </w:p>
        </w:tc>
        <w:tc>
          <w:tcPr>
            <w:tcW w:w="1570" w:type="dxa"/>
            <w:tcBorders>
              <w:top w:val="nil"/>
              <w:left w:val="nil"/>
              <w:bottom w:val="single" w:sz="4" w:space="0" w:color="auto"/>
              <w:right w:val="single" w:sz="4" w:space="0" w:color="auto"/>
            </w:tcBorders>
            <w:vAlign w:val="center"/>
          </w:tcPr>
          <w:p w14:paraId="0F30BA5C"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200≤Y＜3000</w:t>
            </w:r>
          </w:p>
        </w:tc>
        <w:tc>
          <w:tcPr>
            <w:tcW w:w="1009" w:type="dxa"/>
            <w:tcBorders>
              <w:top w:val="nil"/>
              <w:left w:val="nil"/>
              <w:bottom w:val="single" w:sz="4" w:space="0" w:color="auto"/>
              <w:right w:val="single" w:sz="4" w:space="0" w:color="auto"/>
            </w:tcBorders>
            <w:vAlign w:val="center"/>
          </w:tcPr>
          <w:p w14:paraId="5B6A0801"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Y＜200</w:t>
            </w:r>
          </w:p>
        </w:tc>
      </w:tr>
      <w:tr w:rsidR="00E0759A" w14:paraId="0B70717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365FF84" w14:textId="77777777" w:rsidR="00E0759A" w:rsidRDefault="00245EED">
            <w:pPr>
              <w:widowControl/>
              <w:jc w:val="center"/>
              <w:rPr>
                <w:rFonts w:ascii="宋体" w:hAnsi="宋体" w:hint="eastAsia"/>
                <w:color w:val="000000" w:themeColor="text1"/>
                <w:szCs w:val="21"/>
              </w:rPr>
            </w:pPr>
            <w:r>
              <w:rPr>
                <w:rFonts w:ascii="宋体" w:hAnsi="宋体" w:hint="eastAsia"/>
                <w:color w:val="000000" w:themeColor="text1"/>
                <w:szCs w:val="21"/>
              </w:rPr>
              <w:t>仓储业</w:t>
            </w:r>
          </w:p>
        </w:tc>
        <w:tc>
          <w:tcPr>
            <w:tcW w:w="1701" w:type="dxa"/>
            <w:tcBorders>
              <w:top w:val="nil"/>
              <w:left w:val="nil"/>
              <w:bottom w:val="single" w:sz="4" w:space="0" w:color="auto"/>
              <w:right w:val="single" w:sz="4" w:space="0" w:color="auto"/>
            </w:tcBorders>
            <w:vAlign w:val="center"/>
          </w:tcPr>
          <w:p w14:paraId="5B086370"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从业人员（X）</w:t>
            </w:r>
          </w:p>
        </w:tc>
        <w:tc>
          <w:tcPr>
            <w:tcW w:w="1134" w:type="dxa"/>
            <w:tcBorders>
              <w:top w:val="nil"/>
              <w:left w:val="nil"/>
              <w:bottom w:val="single" w:sz="4" w:space="0" w:color="auto"/>
              <w:right w:val="single" w:sz="4" w:space="0" w:color="auto"/>
            </w:tcBorders>
            <w:vAlign w:val="center"/>
          </w:tcPr>
          <w:p w14:paraId="6BDB9C85"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人</w:t>
            </w:r>
          </w:p>
        </w:tc>
        <w:tc>
          <w:tcPr>
            <w:tcW w:w="1846" w:type="dxa"/>
            <w:tcBorders>
              <w:top w:val="nil"/>
              <w:left w:val="nil"/>
              <w:bottom w:val="single" w:sz="4" w:space="0" w:color="auto"/>
              <w:right w:val="single" w:sz="4" w:space="0" w:color="auto"/>
            </w:tcBorders>
            <w:vAlign w:val="center"/>
          </w:tcPr>
          <w:p w14:paraId="63109C8A"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100≤X＜200</w:t>
            </w:r>
          </w:p>
        </w:tc>
        <w:tc>
          <w:tcPr>
            <w:tcW w:w="1570" w:type="dxa"/>
            <w:tcBorders>
              <w:top w:val="nil"/>
              <w:left w:val="nil"/>
              <w:bottom w:val="single" w:sz="4" w:space="0" w:color="auto"/>
              <w:right w:val="single" w:sz="4" w:space="0" w:color="auto"/>
            </w:tcBorders>
            <w:vAlign w:val="center"/>
          </w:tcPr>
          <w:p w14:paraId="0F524EA6"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20≤X＜100</w:t>
            </w:r>
          </w:p>
        </w:tc>
        <w:tc>
          <w:tcPr>
            <w:tcW w:w="1009" w:type="dxa"/>
            <w:tcBorders>
              <w:top w:val="nil"/>
              <w:left w:val="nil"/>
              <w:bottom w:val="single" w:sz="4" w:space="0" w:color="auto"/>
              <w:right w:val="single" w:sz="4" w:space="0" w:color="auto"/>
            </w:tcBorders>
            <w:vAlign w:val="center"/>
          </w:tcPr>
          <w:p w14:paraId="639FFB16"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X＜20</w:t>
            </w:r>
          </w:p>
        </w:tc>
      </w:tr>
      <w:tr w:rsidR="00E0759A" w14:paraId="03D9BDE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3BD4FA5" w14:textId="77777777" w:rsidR="00E0759A" w:rsidRDefault="00E0759A">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40A56B59"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营业收入（Y）</w:t>
            </w:r>
          </w:p>
        </w:tc>
        <w:tc>
          <w:tcPr>
            <w:tcW w:w="1134" w:type="dxa"/>
            <w:tcBorders>
              <w:top w:val="nil"/>
              <w:left w:val="nil"/>
              <w:bottom w:val="single" w:sz="4" w:space="0" w:color="auto"/>
              <w:right w:val="single" w:sz="4" w:space="0" w:color="auto"/>
            </w:tcBorders>
            <w:vAlign w:val="center"/>
          </w:tcPr>
          <w:p w14:paraId="2513F94B"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0A4F826C"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1000≤Y＜30000</w:t>
            </w:r>
          </w:p>
        </w:tc>
        <w:tc>
          <w:tcPr>
            <w:tcW w:w="1570" w:type="dxa"/>
            <w:tcBorders>
              <w:top w:val="nil"/>
              <w:left w:val="nil"/>
              <w:bottom w:val="single" w:sz="4" w:space="0" w:color="auto"/>
              <w:right w:val="single" w:sz="4" w:space="0" w:color="auto"/>
            </w:tcBorders>
            <w:vAlign w:val="center"/>
          </w:tcPr>
          <w:p w14:paraId="274B2A59"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100≤Y＜1000</w:t>
            </w:r>
          </w:p>
        </w:tc>
        <w:tc>
          <w:tcPr>
            <w:tcW w:w="1009" w:type="dxa"/>
            <w:tcBorders>
              <w:top w:val="nil"/>
              <w:left w:val="nil"/>
              <w:bottom w:val="single" w:sz="4" w:space="0" w:color="auto"/>
              <w:right w:val="single" w:sz="4" w:space="0" w:color="auto"/>
            </w:tcBorders>
            <w:vAlign w:val="center"/>
          </w:tcPr>
          <w:p w14:paraId="09A46C41"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Y＜100</w:t>
            </w:r>
          </w:p>
        </w:tc>
      </w:tr>
      <w:tr w:rsidR="00E0759A" w14:paraId="3F7287C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356000F" w14:textId="77777777" w:rsidR="00E0759A" w:rsidRDefault="00245EED">
            <w:pPr>
              <w:widowControl/>
              <w:jc w:val="center"/>
              <w:rPr>
                <w:rFonts w:ascii="宋体" w:hAnsi="宋体" w:hint="eastAsia"/>
                <w:color w:val="000000" w:themeColor="text1"/>
                <w:szCs w:val="21"/>
              </w:rPr>
            </w:pPr>
            <w:r>
              <w:rPr>
                <w:rFonts w:ascii="宋体" w:hAnsi="宋体" w:hint="eastAsia"/>
                <w:color w:val="000000" w:themeColor="text1"/>
                <w:szCs w:val="21"/>
              </w:rPr>
              <w:t>邮政业</w:t>
            </w:r>
          </w:p>
        </w:tc>
        <w:tc>
          <w:tcPr>
            <w:tcW w:w="1701" w:type="dxa"/>
            <w:tcBorders>
              <w:top w:val="nil"/>
              <w:left w:val="nil"/>
              <w:bottom w:val="single" w:sz="4" w:space="0" w:color="auto"/>
              <w:right w:val="single" w:sz="4" w:space="0" w:color="auto"/>
            </w:tcBorders>
            <w:vAlign w:val="center"/>
          </w:tcPr>
          <w:p w14:paraId="254D1671"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从业人员（X）</w:t>
            </w:r>
          </w:p>
        </w:tc>
        <w:tc>
          <w:tcPr>
            <w:tcW w:w="1134" w:type="dxa"/>
            <w:tcBorders>
              <w:top w:val="nil"/>
              <w:left w:val="nil"/>
              <w:bottom w:val="single" w:sz="4" w:space="0" w:color="auto"/>
              <w:right w:val="single" w:sz="4" w:space="0" w:color="auto"/>
            </w:tcBorders>
            <w:vAlign w:val="center"/>
          </w:tcPr>
          <w:p w14:paraId="1962C279"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人</w:t>
            </w:r>
          </w:p>
        </w:tc>
        <w:tc>
          <w:tcPr>
            <w:tcW w:w="1846" w:type="dxa"/>
            <w:tcBorders>
              <w:top w:val="nil"/>
              <w:left w:val="nil"/>
              <w:bottom w:val="single" w:sz="4" w:space="0" w:color="auto"/>
              <w:right w:val="single" w:sz="4" w:space="0" w:color="auto"/>
            </w:tcBorders>
            <w:vAlign w:val="center"/>
          </w:tcPr>
          <w:p w14:paraId="7CCB5220"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300≤X＜1000</w:t>
            </w:r>
          </w:p>
        </w:tc>
        <w:tc>
          <w:tcPr>
            <w:tcW w:w="1570" w:type="dxa"/>
            <w:tcBorders>
              <w:top w:val="nil"/>
              <w:left w:val="nil"/>
              <w:bottom w:val="single" w:sz="4" w:space="0" w:color="auto"/>
              <w:right w:val="single" w:sz="4" w:space="0" w:color="auto"/>
            </w:tcBorders>
            <w:vAlign w:val="center"/>
          </w:tcPr>
          <w:p w14:paraId="1F1AA258"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20≤X＜300</w:t>
            </w:r>
          </w:p>
        </w:tc>
        <w:tc>
          <w:tcPr>
            <w:tcW w:w="1009" w:type="dxa"/>
            <w:tcBorders>
              <w:top w:val="nil"/>
              <w:left w:val="nil"/>
              <w:bottom w:val="single" w:sz="4" w:space="0" w:color="auto"/>
              <w:right w:val="single" w:sz="4" w:space="0" w:color="auto"/>
            </w:tcBorders>
            <w:vAlign w:val="center"/>
          </w:tcPr>
          <w:p w14:paraId="5BD2C23D"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X＜20</w:t>
            </w:r>
          </w:p>
        </w:tc>
      </w:tr>
      <w:tr w:rsidR="00E0759A" w14:paraId="3F4A6C0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7D0EE63" w14:textId="77777777" w:rsidR="00E0759A" w:rsidRDefault="00E0759A">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15560BCF"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营业收入（Y）</w:t>
            </w:r>
          </w:p>
        </w:tc>
        <w:tc>
          <w:tcPr>
            <w:tcW w:w="1134" w:type="dxa"/>
            <w:tcBorders>
              <w:top w:val="nil"/>
              <w:left w:val="nil"/>
              <w:bottom w:val="single" w:sz="4" w:space="0" w:color="auto"/>
              <w:right w:val="single" w:sz="4" w:space="0" w:color="auto"/>
            </w:tcBorders>
            <w:vAlign w:val="center"/>
          </w:tcPr>
          <w:p w14:paraId="210FAE63"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71A1C98E"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2000≤Y＜30000</w:t>
            </w:r>
          </w:p>
        </w:tc>
        <w:tc>
          <w:tcPr>
            <w:tcW w:w="1570" w:type="dxa"/>
            <w:tcBorders>
              <w:top w:val="nil"/>
              <w:left w:val="nil"/>
              <w:bottom w:val="single" w:sz="4" w:space="0" w:color="auto"/>
              <w:right w:val="single" w:sz="4" w:space="0" w:color="auto"/>
            </w:tcBorders>
            <w:vAlign w:val="center"/>
          </w:tcPr>
          <w:p w14:paraId="66BE3243"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100≤Y＜2000</w:t>
            </w:r>
          </w:p>
        </w:tc>
        <w:tc>
          <w:tcPr>
            <w:tcW w:w="1009" w:type="dxa"/>
            <w:tcBorders>
              <w:top w:val="nil"/>
              <w:left w:val="nil"/>
              <w:bottom w:val="single" w:sz="4" w:space="0" w:color="auto"/>
              <w:right w:val="single" w:sz="4" w:space="0" w:color="auto"/>
            </w:tcBorders>
            <w:vAlign w:val="center"/>
          </w:tcPr>
          <w:p w14:paraId="299B20EA"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Y＜100</w:t>
            </w:r>
          </w:p>
        </w:tc>
      </w:tr>
      <w:tr w:rsidR="00E0759A" w14:paraId="373BE8F6"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5200DA9" w14:textId="77777777" w:rsidR="00E0759A" w:rsidRDefault="00245EED">
            <w:pPr>
              <w:widowControl/>
              <w:jc w:val="center"/>
              <w:rPr>
                <w:rFonts w:ascii="宋体" w:hAnsi="宋体" w:hint="eastAsia"/>
                <w:color w:val="000000" w:themeColor="text1"/>
                <w:szCs w:val="21"/>
              </w:rPr>
            </w:pPr>
            <w:r>
              <w:rPr>
                <w:rFonts w:ascii="宋体" w:hAnsi="宋体" w:hint="eastAsia"/>
                <w:color w:val="000000" w:themeColor="text1"/>
                <w:szCs w:val="21"/>
              </w:rPr>
              <w:t>住宿业</w:t>
            </w:r>
          </w:p>
        </w:tc>
        <w:tc>
          <w:tcPr>
            <w:tcW w:w="1701" w:type="dxa"/>
            <w:tcBorders>
              <w:top w:val="nil"/>
              <w:left w:val="nil"/>
              <w:bottom w:val="single" w:sz="4" w:space="0" w:color="auto"/>
              <w:right w:val="single" w:sz="4" w:space="0" w:color="auto"/>
            </w:tcBorders>
            <w:vAlign w:val="center"/>
          </w:tcPr>
          <w:p w14:paraId="59B8C530"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从业人员（X）</w:t>
            </w:r>
          </w:p>
        </w:tc>
        <w:tc>
          <w:tcPr>
            <w:tcW w:w="1134" w:type="dxa"/>
            <w:tcBorders>
              <w:top w:val="nil"/>
              <w:left w:val="nil"/>
              <w:bottom w:val="single" w:sz="4" w:space="0" w:color="auto"/>
              <w:right w:val="single" w:sz="4" w:space="0" w:color="auto"/>
            </w:tcBorders>
            <w:vAlign w:val="center"/>
          </w:tcPr>
          <w:p w14:paraId="2071B681"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人</w:t>
            </w:r>
          </w:p>
        </w:tc>
        <w:tc>
          <w:tcPr>
            <w:tcW w:w="1846" w:type="dxa"/>
            <w:tcBorders>
              <w:top w:val="nil"/>
              <w:left w:val="nil"/>
              <w:bottom w:val="single" w:sz="4" w:space="0" w:color="auto"/>
              <w:right w:val="single" w:sz="4" w:space="0" w:color="auto"/>
            </w:tcBorders>
            <w:vAlign w:val="center"/>
          </w:tcPr>
          <w:p w14:paraId="45733433"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100≤X＜300</w:t>
            </w:r>
          </w:p>
        </w:tc>
        <w:tc>
          <w:tcPr>
            <w:tcW w:w="1570" w:type="dxa"/>
            <w:tcBorders>
              <w:top w:val="nil"/>
              <w:left w:val="nil"/>
              <w:bottom w:val="single" w:sz="4" w:space="0" w:color="auto"/>
              <w:right w:val="single" w:sz="4" w:space="0" w:color="auto"/>
            </w:tcBorders>
            <w:vAlign w:val="center"/>
          </w:tcPr>
          <w:p w14:paraId="6FA67159"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10≤X＜100</w:t>
            </w:r>
          </w:p>
        </w:tc>
        <w:tc>
          <w:tcPr>
            <w:tcW w:w="1009" w:type="dxa"/>
            <w:tcBorders>
              <w:top w:val="nil"/>
              <w:left w:val="nil"/>
              <w:bottom w:val="single" w:sz="4" w:space="0" w:color="auto"/>
              <w:right w:val="single" w:sz="4" w:space="0" w:color="auto"/>
            </w:tcBorders>
            <w:vAlign w:val="center"/>
          </w:tcPr>
          <w:p w14:paraId="5F5767F4"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X＜10</w:t>
            </w:r>
          </w:p>
        </w:tc>
      </w:tr>
      <w:tr w:rsidR="00E0759A" w14:paraId="052B053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064FFBC" w14:textId="77777777" w:rsidR="00E0759A" w:rsidRDefault="00E0759A">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0DB38506"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营业收入（Y）</w:t>
            </w:r>
          </w:p>
        </w:tc>
        <w:tc>
          <w:tcPr>
            <w:tcW w:w="1134" w:type="dxa"/>
            <w:tcBorders>
              <w:top w:val="nil"/>
              <w:left w:val="nil"/>
              <w:bottom w:val="single" w:sz="4" w:space="0" w:color="auto"/>
              <w:right w:val="single" w:sz="4" w:space="0" w:color="auto"/>
            </w:tcBorders>
            <w:vAlign w:val="center"/>
          </w:tcPr>
          <w:p w14:paraId="3B02F3B9"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7B4CD10D"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2000≤Y＜10000</w:t>
            </w:r>
          </w:p>
        </w:tc>
        <w:tc>
          <w:tcPr>
            <w:tcW w:w="1570" w:type="dxa"/>
            <w:tcBorders>
              <w:top w:val="nil"/>
              <w:left w:val="nil"/>
              <w:bottom w:val="single" w:sz="4" w:space="0" w:color="auto"/>
              <w:right w:val="single" w:sz="4" w:space="0" w:color="auto"/>
            </w:tcBorders>
            <w:vAlign w:val="center"/>
          </w:tcPr>
          <w:p w14:paraId="4CFCDF8D"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100≤Y＜2000</w:t>
            </w:r>
          </w:p>
        </w:tc>
        <w:tc>
          <w:tcPr>
            <w:tcW w:w="1009" w:type="dxa"/>
            <w:tcBorders>
              <w:top w:val="nil"/>
              <w:left w:val="nil"/>
              <w:bottom w:val="single" w:sz="4" w:space="0" w:color="auto"/>
              <w:right w:val="single" w:sz="4" w:space="0" w:color="auto"/>
            </w:tcBorders>
            <w:vAlign w:val="center"/>
          </w:tcPr>
          <w:p w14:paraId="1C18F992"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Y＜100</w:t>
            </w:r>
          </w:p>
        </w:tc>
      </w:tr>
      <w:tr w:rsidR="00E0759A" w14:paraId="3DEA479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E7505FF" w14:textId="77777777" w:rsidR="00E0759A" w:rsidRDefault="00245EED">
            <w:pPr>
              <w:widowControl/>
              <w:jc w:val="center"/>
              <w:rPr>
                <w:rFonts w:ascii="宋体" w:hAnsi="宋体" w:hint="eastAsia"/>
                <w:color w:val="000000" w:themeColor="text1"/>
                <w:szCs w:val="21"/>
              </w:rPr>
            </w:pPr>
            <w:r>
              <w:rPr>
                <w:rFonts w:ascii="宋体" w:hAnsi="宋体" w:hint="eastAsia"/>
                <w:color w:val="000000" w:themeColor="text1"/>
                <w:szCs w:val="21"/>
              </w:rPr>
              <w:t>餐饮业</w:t>
            </w:r>
          </w:p>
        </w:tc>
        <w:tc>
          <w:tcPr>
            <w:tcW w:w="1701" w:type="dxa"/>
            <w:tcBorders>
              <w:top w:val="nil"/>
              <w:left w:val="nil"/>
              <w:bottom w:val="single" w:sz="4" w:space="0" w:color="auto"/>
              <w:right w:val="single" w:sz="4" w:space="0" w:color="auto"/>
            </w:tcBorders>
            <w:vAlign w:val="center"/>
          </w:tcPr>
          <w:p w14:paraId="4A73E5BF"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从业人员（X）</w:t>
            </w:r>
          </w:p>
        </w:tc>
        <w:tc>
          <w:tcPr>
            <w:tcW w:w="1134" w:type="dxa"/>
            <w:tcBorders>
              <w:top w:val="nil"/>
              <w:left w:val="nil"/>
              <w:bottom w:val="single" w:sz="4" w:space="0" w:color="auto"/>
              <w:right w:val="single" w:sz="4" w:space="0" w:color="auto"/>
            </w:tcBorders>
            <w:vAlign w:val="center"/>
          </w:tcPr>
          <w:p w14:paraId="5B41AF9F"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人</w:t>
            </w:r>
          </w:p>
        </w:tc>
        <w:tc>
          <w:tcPr>
            <w:tcW w:w="1846" w:type="dxa"/>
            <w:tcBorders>
              <w:top w:val="nil"/>
              <w:left w:val="nil"/>
              <w:bottom w:val="single" w:sz="4" w:space="0" w:color="auto"/>
              <w:right w:val="single" w:sz="4" w:space="0" w:color="auto"/>
            </w:tcBorders>
            <w:vAlign w:val="center"/>
          </w:tcPr>
          <w:p w14:paraId="01FB3B6F"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100≤X＜300</w:t>
            </w:r>
          </w:p>
        </w:tc>
        <w:tc>
          <w:tcPr>
            <w:tcW w:w="1570" w:type="dxa"/>
            <w:tcBorders>
              <w:top w:val="nil"/>
              <w:left w:val="nil"/>
              <w:bottom w:val="single" w:sz="4" w:space="0" w:color="auto"/>
              <w:right w:val="single" w:sz="4" w:space="0" w:color="auto"/>
            </w:tcBorders>
            <w:vAlign w:val="center"/>
          </w:tcPr>
          <w:p w14:paraId="1E23CE8B"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10≤X＜100</w:t>
            </w:r>
          </w:p>
        </w:tc>
        <w:tc>
          <w:tcPr>
            <w:tcW w:w="1009" w:type="dxa"/>
            <w:tcBorders>
              <w:top w:val="nil"/>
              <w:left w:val="nil"/>
              <w:bottom w:val="single" w:sz="4" w:space="0" w:color="auto"/>
              <w:right w:val="single" w:sz="4" w:space="0" w:color="auto"/>
            </w:tcBorders>
            <w:vAlign w:val="center"/>
          </w:tcPr>
          <w:p w14:paraId="5EB76D55"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X＜10</w:t>
            </w:r>
          </w:p>
        </w:tc>
      </w:tr>
      <w:tr w:rsidR="00E0759A" w14:paraId="12B4AA2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FCA6E42" w14:textId="77777777" w:rsidR="00E0759A" w:rsidRDefault="00E0759A">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73F4CF76"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营业收入（Y）</w:t>
            </w:r>
          </w:p>
        </w:tc>
        <w:tc>
          <w:tcPr>
            <w:tcW w:w="1134" w:type="dxa"/>
            <w:tcBorders>
              <w:top w:val="nil"/>
              <w:left w:val="nil"/>
              <w:bottom w:val="single" w:sz="4" w:space="0" w:color="auto"/>
              <w:right w:val="single" w:sz="4" w:space="0" w:color="auto"/>
            </w:tcBorders>
            <w:vAlign w:val="center"/>
          </w:tcPr>
          <w:p w14:paraId="11C7DAE1"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3B24AAB4"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2000≤Y＜10000</w:t>
            </w:r>
          </w:p>
        </w:tc>
        <w:tc>
          <w:tcPr>
            <w:tcW w:w="1570" w:type="dxa"/>
            <w:tcBorders>
              <w:top w:val="nil"/>
              <w:left w:val="nil"/>
              <w:bottom w:val="single" w:sz="4" w:space="0" w:color="auto"/>
              <w:right w:val="single" w:sz="4" w:space="0" w:color="auto"/>
            </w:tcBorders>
            <w:vAlign w:val="center"/>
          </w:tcPr>
          <w:p w14:paraId="08B58161"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100≤Y＜2000</w:t>
            </w:r>
          </w:p>
        </w:tc>
        <w:tc>
          <w:tcPr>
            <w:tcW w:w="1009" w:type="dxa"/>
            <w:tcBorders>
              <w:top w:val="nil"/>
              <w:left w:val="nil"/>
              <w:bottom w:val="single" w:sz="4" w:space="0" w:color="auto"/>
              <w:right w:val="single" w:sz="4" w:space="0" w:color="auto"/>
            </w:tcBorders>
            <w:vAlign w:val="center"/>
          </w:tcPr>
          <w:p w14:paraId="36310C61"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Y＜100</w:t>
            </w:r>
          </w:p>
        </w:tc>
      </w:tr>
      <w:tr w:rsidR="00E0759A" w14:paraId="19A590A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7F13805" w14:textId="77777777" w:rsidR="00E0759A" w:rsidRDefault="00245EED">
            <w:pPr>
              <w:widowControl/>
              <w:jc w:val="center"/>
              <w:rPr>
                <w:rFonts w:ascii="宋体" w:hAnsi="宋体" w:hint="eastAsia"/>
                <w:color w:val="000000" w:themeColor="text1"/>
                <w:szCs w:val="21"/>
              </w:rPr>
            </w:pPr>
            <w:r>
              <w:rPr>
                <w:rFonts w:ascii="宋体" w:hAnsi="宋体" w:hint="eastAsia"/>
                <w:color w:val="000000" w:themeColor="text1"/>
                <w:szCs w:val="21"/>
              </w:rPr>
              <w:t>信息传输业</w:t>
            </w:r>
          </w:p>
        </w:tc>
        <w:tc>
          <w:tcPr>
            <w:tcW w:w="1701" w:type="dxa"/>
            <w:tcBorders>
              <w:top w:val="nil"/>
              <w:left w:val="nil"/>
              <w:bottom w:val="single" w:sz="4" w:space="0" w:color="auto"/>
              <w:right w:val="single" w:sz="4" w:space="0" w:color="auto"/>
            </w:tcBorders>
            <w:vAlign w:val="center"/>
          </w:tcPr>
          <w:p w14:paraId="3BFEF015"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从业人员（X）</w:t>
            </w:r>
          </w:p>
        </w:tc>
        <w:tc>
          <w:tcPr>
            <w:tcW w:w="1134" w:type="dxa"/>
            <w:tcBorders>
              <w:top w:val="nil"/>
              <w:left w:val="nil"/>
              <w:bottom w:val="single" w:sz="4" w:space="0" w:color="auto"/>
              <w:right w:val="single" w:sz="4" w:space="0" w:color="auto"/>
            </w:tcBorders>
            <w:vAlign w:val="center"/>
          </w:tcPr>
          <w:p w14:paraId="3E4D2E6B"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人</w:t>
            </w:r>
          </w:p>
        </w:tc>
        <w:tc>
          <w:tcPr>
            <w:tcW w:w="1846" w:type="dxa"/>
            <w:tcBorders>
              <w:top w:val="nil"/>
              <w:left w:val="nil"/>
              <w:bottom w:val="single" w:sz="4" w:space="0" w:color="auto"/>
              <w:right w:val="single" w:sz="4" w:space="0" w:color="auto"/>
            </w:tcBorders>
            <w:vAlign w:val="center"/>
          </w:tcPr>
          <w:p w14:paraId="31FAA214"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100≤X＜2000</w:t>
            </w:r>
          </w:p>
        </w:tc>
        <w:tc>
          <w:tcPr>
            <w:tcW w:w="1570" w:type="dxa"/>
            <w:tcBorders>
              <w:top w:val="nil"/>
              <w:left w:val="nil"/>
              <w:bottom w:val="single" w:sz="4" w:space="0" w:color="auto"/>
              <w:right w:val="single" w:sz="4" w:space="0" w:color="auto"/>
            </w:tcBorders>
            <w:vAlign w:val="center"/>
          </w:tcPr>
          <w:p w14:paraId="77289F9F"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10≤X＜100</w:t>
            </w:r>
          </w:p>
        </w:tc>
        <w:tc>
          <w:tcPr>
            <w:tcW w:w="1009" w:type="dxa"/>
            <w:tcBorders>
              <w:top w:val="nil"/>
              <w:left w:val="nil"/>
              <w:bottom w:val="single" w:sz="4" w:space="0" w:color="auto"/>
              <w:right w:val="single" w:sz="4" w:space="0" w:color="auto"/>
            </w:tcBorders>
            <w:vAlign w:val="center"/>
          </w:tcPr>
          <w:p w14:paraId="6C80861A"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X＜10</w:t>
            </w:r>
          </w:p>
        </w:tc>
      </w:tr>
      <w:tr w:rsidR="00E0759A" w14:paraId="43F8F97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FAB1E39" w14:textId="77777777" w:rsidR="00E0759A" w:rsidRDefault="00E0759A">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62B35C74"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营业收入（Y）</w:t>
            </w:r>
          </w:p>
        </w:tc>
        <w:tc>
          <w:tcPr>
            <w:tcW w:w="1134" w:type="dxa"/>
            <w:tcBorders>
              <w:top w:val="nil"/>
              <w:left w:val="nil"/>
              <w:bottom w:val="single" w:sz="4" w:space="0" w:color="auto"/>
              <w:right w:val="single" w:sz="4" w:space="0" w:color="auto"/>
            </w:tcBorders>
            <w:vAlign w:val="center"/>
          </w:tcPr>
          <w:p w14:paraId="15EEAFC6"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00DA0C69"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1000≤Y＜100000</w:t>
            </w:r>
          </w:p>
        </w:tc>
        <w:tc>
          <w:tcPr>
            <w:tcW w:w="1570" w:type="dxa"/>
            <w:tcBorders>
              <w:top w:val="nil"/>
              <w:left w:val="nil"/>
              <w:bottom w:val="single" w:sz="4" w:space="0" w:color="auto"/>
              <w:right w:val="single" w:sz="4" w:space="0" w:color="auto"/>
            </w:tcBorders>
            <w:vAlign w:val="center"/>
          </w:tcPr>
          <w:p w14:paraId="481AC494"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100≤Y＜1000</w:t>
            </w:r>
          </w:p>
        </w:tc>
        <w:tc>
          <w:tcPr>
            <w:tcW w:w="1009" w:type="dxa"/>
            <w:tcBorders>
              <w:top w:val="nil"/>
              <w:left w:val="nil"/>
              <w:bottom w:val="single" w:sz="4" w:space="0" w:color="auto"/>
              <w:right w:val="single" w:sz="4" w:space="0" w:color="auto"/>
            </w:tcBorders>
            <w:vAlign w:val="center"/>
          </w:tcPr>
          <w:p w14:paraId="45F43097"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Y＜100</w:t>
            </w:r>
          </w:p>
        </w:tc>
      </w:tr>
      <w:tr w:rsidR="00E0759A" w14:paraId="5BD86DD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186C6DC" w14:textId="77777777" w:rsidR="00E0759A" w:rsidRDefault="00245EED">
            <w:pPr>
              <w:widowControl/>
              <w:jc w:val="center"/>
              <w:rPr>
                <w:rFonts w:ascii="宋体" w:hAnsi="宋体" w:hint="eastAsia"/>
                <w:color w:val="000000" w:themeColor="text1"/>
                <w:szCs w:val="21"/>
              </w:rPr>
            </w:pPr>
            <w:r>
              <w:rPr>
                <w:rFonts w:ascii="宋体" w:hAnsi="宋体" w:hint="eastAsia"/>
                <w:color w:val="000000" w:themeColor="text1"/>
                <w:szCs w:val="21"/>
              </w:rPr>
              <w:t>软件和信息技术服务业</w:t>
            </w:r>
          </w:p>
        </w:tc>
        <w:tc>
          <w:tcPr>
            <w:tcW w:w="1701" w:type="dxa"/>
            <w:tcBorders>
              <w:top w:val="nil"/>
              <w:left w:val="nil"/>
              <w:bottom w:val="single" w:sz="4" w:space="0" w:color="auto"/>
              <w:right w:val="single" w:sz="4" w:space="0" w:color="auto"/>
            </w:tcBorders>
            <w:vAlign w:val="center"/>
          </w:tcPr>
          <w:p w14:paraId="6A87B917"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从业人员（X）</w:t>
            </w:r>
          </w:p>
        </w:tc>
        <w:tc>
          <w:tcPr>
            <w:tcW w:w="1134" w:type="dxa"/>
            <w:tcBorders>
              <w:top w:val="nil"/>
              <w:left w:val="nil"/>
              <w:bottom w:val="single" w:sz="4" w:space="0" w:color="auto"/>
              <w:right w:val="single" w:sz="4" w:space="0" w:color="auto"/>
            </w:tcBorders>
            <w:vAlign w:val="center"/>
          </w:tcPr>
          <w:p w14:paraId="73D49905"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人</w:t>
            </w:r>
          </w:p>
        </w:tc>
        <w:tc>
          <w:tcPr>
            <w:tcW w:w="1846" w:type="dxa"/>
            <w:tcBorders>
              <w:top w:val="nil"/>
              <w:left w:val="nil"/>
              <w:bottom w:val="single" w:sz="4" w:space="0" w:color="auto"/>
              <w:right w:val="single" w:sz="4" w:space="0" w:color="auto"/>
            </w:tcBorders>
            <w:vAlign w:val="center"/>
          </w:tcPr>
          <w:p w14:paraId="3DFF43B6"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100≤X＜300</w:t>
            </w:r>
          </w:p>
        </w:tc>
        <w:tc>
          <w:tcPr>
            <w:tcW w:w="1570" w:type="dxa"/>
            <w:tcBorders>
              <w:top w:val="nil"/>
              <w:left w:val="nil"/>
              <w:bottom w:val="single" w:sz="4" w:space="0" w:color="auto"/>
              <w:right w:val="single" w:sz="4" w:space="0" w:color="auto"/>
            </w:tcBorders>
            <w:vAlign w:val="center"/>
          </w:tcPr>
          <w:p w14:paraId="04D5705E"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10≤X＜100</w:t>
            </w:r>
          </w:p>
        </w:tc>
        <w:tc>
          <w:tcPr>
            <w:tcW w:w="1009" w:type="dxa"/>
            <w:tcBorders>
              <w:top w:val="nil"/>
              <w:left w:val="nil"/>
              <w:bottom w:val="single" w:sz="4" w:space="0" w:color="auto"/>
              <w:right w:val="single" w:sz="4" w:space="0" w:color="auto"/>
            </w:tcBorders>
            <w:vAlign w:val="center"/>
          </w:tcPr>
          <w:p w14:paraId="0B44720F"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X＜10</w:t>
            </w:r>
          </w:p>
        </w:tc>
      </w:tr>
      <w:tr w:rsidR="00E0759A" w14:paraId="5D4C38D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8FB648B" w14:textId="77777777" w:rsidR="00E0759A" w:rsidRDefault="00E0759A">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7F4CF73E"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营业收入（Y）</w:t>
            </w:r>
          </w:p>
        </w:tc>
        <w:tc>
          <w:tcPr>
            <w:tcW w:w="1134" w:type="dxa"/>
            <w:tcBorders>
              <w:top w:val="nil"/>
              <w:left w:val="nil"/>
              <w:bottom w:val="single" w:sz="4" w:space="0" w:color="auto"/>
              <w:right w:val="single" w:sz="4" w:space="0" w:color="auto"/>
            </w:tcBorders>
            <w:vAlign w:val="center"/>
          </w:tcPr>
          <w:p w14:paraId="46B6020E"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4F79A8BA"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1000≤Y＜10000</w:t>
            </w:r>
          </w:p>
        </w:tc>
        <w:tc>
          <w:tcPr>
            <w:tcW w:w="1570" w:type="dxa"/>
            <w:tcBorders>
              <w:top w:val="nil"/>
              <w:left w:val="nil"/>
              <w:bottom w:val="single" w:sz="4" w:space="0" w:color="auto"/>
              <w:right w:val="single" w:sz="4" w:space="0" w:color="auto"/>
            </w:tcBorders>
            <w:vAlign w:val="center"/>
          </w:tcPr>
          <w:p w14:paraId="094AD904"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50≤Y＜1000</w:t>
            </w:r>
          </w:p>
        </w:tc>
        <w:tc>
          <w:tcPr>
            <w:tcW w:w="1009" w:type="dxa"/>
            <w:tcBorders>
              <w:top w:val="nil"/>
              <w:left w:val="nil"/>
              <w:bottom w:val="single" w:sz="4" w:space="0" w:color="auto"/>
              <w:right w:val="single" w:sz="4" w:space="0" w:color="auto"/>
            </w:tcBorders>
            <w:vAlign w:val="center"/>
          </w:tcPr>
          <w:p w14:paraId="17742215"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Y＜50</w:t>
            </w:r>
          </w:p>
        </w:tc>
      </w:tr>
      <w:tr w:rsidR="00E0759A" w14:paraId="792F969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02EBA86" w14:textId="77777777" w:rsidR="00E0759A" w:rsidRDefault="00245EED">
            <w:pPr>
              <w:widowControl/>
              <w:jc w:val="center"/>
              <w:rPr>
                <w:rFonts w:ascii="宋体" w:hAnsi="宋体" w:hint="eastAsia"/>
                <w:color w:val="000000" w:themeColor="text1"/>
                <w:szCs w:val="21"/>
              </w:rPr>
            </w:pPr>
            <w:r>
              <w:rPr>
                <w:rFonts w:ascii="宋体" w:hAnsi="宋体" w:hint="eastAsia"/>
                <w:color w:val="000000" w:themeColor="text1"/>
                <w:szCs w:val="21"/>
              </w:rPr>
              <w:t>房地产开发</w:t>
            </w:r>
            <w:r>
              <w:rPr>
                <w:rFonts w:ascii="宋体" w:hAnsi="宋体" w:hint="eastAsia"/>
                <w:color w:val="000000" w:themeColor="text1"/>
                <w:szCs w:val="21"/>
              </w:rPr>
              <w:lastRenderedPageBreak/>
              <w:t>经营</w:t>
            </w:r>
          </w:p>
        </w:tc>
        <w:tc>
          <w:tcPr>
            <w:tcW w:w="1701" w:type="dxa"/>
            <w:tcBorders>
              <w:top w:val="nil"/>
              <w:left w:val="nil"/>
              <w:bottom w:val="single" w:sz="4" w:space="0" w:color="auto"/>
              <w:right w:val="single" w:sz="4" w:space="0" w:color="auto"/>
            </w:tcBorders>
            <w:vAlign w:val="center"/>
          </w:tcPr>
          <w:p w14:paraId="2BB675A8"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lastRenderedPageBreak/>
              <w:t>营业收入（Y）</w:t>
            </w:r>
          </w:p>
        </w:tc>
        <w:tc>
          <w:tcPr>
            <w:tcW w:w="1134" w:type="dxa"/>
            <w:tcBorders>
              <w:top w:val="nil"/>
              <w:left w:val="nil"/>
              <w:bottom w:val="single" w:sz="4" w:space="0" w:color="auto"/>
              <w:right w:val="single" w:sz="4" w:space="0" w:color="auto"/>
            </w:tcBorders>
            <w:vAlign w:val="center"/>
          </w:tcPr>
          <w:p w14:paraId="11CC72BE"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6B5AAC27"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1000≤Y＜200000</w:t>
            </w:r>
          </w:p>
        </w:tc>
        <w:tc>
          <w:tcPr>
            <w:tcW w:w="1570" w:type="dxa"/>
            <w:tcBorders>
              <w:top w:val="nil"/>
              <w:left w:val="nil"/>
              <w:bottom w:val="single" w:sz="4" w:space="0" w:color="auto"/>
              <w:right w:val="single" w:sz="4" w:space="0" w:color="auto"/>
            </w:tcBorders>
            <w:vAlign w:val="center"/>
          </w:tcPr>
          <w:p w14:paraId="108B38CD"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100≤X＜1000</w:t>
            </w:r>
          </w:p>
        </w:tc>
        <w:tc>
          <w:tcPr>
            <w:tcW w:w="1009" w:type="dxa"/>
            <w:tcBorders>
              <w:top w:val="nil"/>
              <w:left w:val="nil"/>
              <w:bottom w:val="single" w:sz="4" w:space="0" w:color="auto"/>
              <w:right w:val="single" w:sz="4" w:space="0" w:color="auto"/>
            </w:tcBorders>
            <w:vAlign w:val="center"/>
          </w:tcPr>
          <w:p w14:paraId="480EC1DA"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X＜100</w:t>
            </w:r>
          </w:p>
        </w:tc>
      </w:tr>
      <w:tr w:rsidR="00E0759A" w14:paraId="4DA792B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1B038BB" w14:textId="77777777" w:rsidR="00E0759A" w:rsidRDefault="00E0759A">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507D21BE"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资产总额（Z）</w:t>
            </w:r>
          </w:p>
        </w:tc>
        <w:tc>
          <w:tcPr>
            <w:tcW w:w="1134" w:type="dxa"/>
            <w:tcBorders>
              <w:top w:val="nil"/>
              <w:left w:val="nil"/>
              <w:bottom w:val="single" w:sz="4" w:space="0" w:color="auto"/>
              <w:right w:val="single" w:sz="4" w:space="0" w:color="auto"/>
            </w:tcBorders>
            <w:vAlign w:val="center"/>
          </w:tcPr>
          <w:p w14:paraId="6B845E9F"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502EE97B"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5000≤Z＜10000</w:t>
            </w:r>
          </w:p>
        </w:tc>
        <w:tc>
          <w:tcPr>
            <w:tcW w:w="1570" w:type="dxa"/>
            <w:tcBorders>
              <w:top w:val="nil"/>
              <w:left w:val="nil"/>
              <w:bottom w:val="single" w:sz="4" w:space="0" w:color="auto"/>
              <w:right w:val="single" w:sz="4" w:space="0" w:color="auto"/>
            </w:tcBorders>
            <w:vAlign w:val="center"/>
          </w:tcPr>
          <w:p w14:paraId="32BFE6EE"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2000≤Y＜5000</w:t>
            </w:r>
          </w:p>
        </w:tc>
        <w:tc>
          <w:tcPr>
            <w:tcW w:w="1009" w:type="dxa"/>
            <w:tcBorders>
              <w:top w:val="nil"/>
              <w:left w:val="nil"/>
              <w:bottom w:val="single" w:sz="4" w:space="0" w:color="auto"/>
              <w:right w:val="single" w:sz="4" w:space="0" w:color="auto"/>
            </w:tcBorders>
            <w:vAlign w:val="center"/>
          </w:tcPr>
          <w:p w14:paraId="070B0ABC"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Y＜2000</w:t>
            </w:r>
          </w:p>
        </w:tc>
      </w:tr>
      <w:tr w:rsidR="00E0759A" w14:paraId="4690954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0B3FD60" w14:textId="77777777" w:rsidR="00E0759A" w:rsidRDefault="00245EED">
            <w:pPr>
              <w:widowControl/>
              <w:jc w:val="center"/>
              <w:rPr>
                <w:rFonts w:ascii="宋体" w:hAnsi="宋体" w:hint="eastAsia"/>
                <w:color w:val="000000" w:themeColor="text1"/>
                <w:szCs w:val="21"/>
              </w:rPr>
            </w:pPr>
            <w:r>
              <w:rPr>
                <w:rFonts w:ascii="宋体" w:hAnsi="宋体" w:hint="eastAsia"/>
                <w:color w:val="000000" w:themeColor="text1"/>
                <w:szCs w:val="21"/>
              </w:rPr>
              <w:t>物业管理</w:t>
            </w:r>
          </w:p>
        </w:tc>
        <w:tc>
          <w:tcPr>
            <w:tcW w:w="1701" w:type="dxa"/>
            <w:tcBorders>
              <w:top w:val="nil"/>
              <w:left w:val="nil"/>
              <w:bottom w:val="single" w:sz="4" w:space="0" w:color="auto"/>
              <w:right w:val="single" w:sz="4" w:space="0" w:color="auto"/>
            </w:tcBorders>
            <w:vAlign w:val="center"/>
          </w:tcPr>
          <w:p w14:paraId="040C1AA1"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从业人员（X）</w:t>
            </w:r>
          </w:p>
        </w:tc>
        <w:tc>
          <w:tcPr>
            <w:tcW w:w="1134" w:type="dxa"/>
            <w:tcBorders>
              <w:top w:val="nil"/>
              <w:left w:val="nil"/>
              <w:bottom w:val="single" w:sz="4" w:space="0" w:color="auto"/>
              <w:right w:val="single" w:sz="4" w:space="0" w:color="auto"/>
            </w:tcBorders>
            <w:vAlign w:val="center"/>
          </w:tcPr>
          <w:p w14:paraId="5F66424A"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人</w:t>
            </w:r>
          </w:p>
        </w:tc>
        <w:tc>
          <w:tcPr>
            <w:tcW w:w="1846" w:type="dxa"/>
            <w:tcBorders>
              <w:top w:val="nil"/>
              <w:left w:val="nil"/>
              <w:bottom w:val="single" w:sz="4" w:space="0" w:color="auto"/>
              <w:right w:val="single" w:sz="4" w:space="0" w:color="auto"/>
            </w:tcBorders>
            <w:vAlign w:val="center"/>
          </w:tcPr>
          <w:p w14:paraId="710A0CBD"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300≤X＜1000</w:t>
            </w:r>
          </w:p>
        </w:tc>
        <w:tc>
          <w:tcPr>
            <w:tcW w:w="1570" w:type="dxa"/>
            <w:tcBorders>
              <w:top w:val="nil"/>
              <w:left w:val="nil"/>
              <w:bottom w:val="single" w:sz="4" w:space="0" w:color="auto"/>
              <w:right w:val="single" w:sz="4" w:space="0" w:color="auto"/>
            </w:tcBorders>
            <w:vAlign w:val="center"/>
          </w:tcPr>
          <w:p w14:paraId="2997922B"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100≤X＜300</w:t>
            </w:r>
          </w:p>
        </w:tc>
        <w:tc>
          <w:tcPr>
            <w:tcW w:w="1009" w:type="dxa"/>
            <w:tcBorders>
              <w:top w:val="nil"/>
              <w:left w:val="nil"/>
              <w:bottom w:val="single" w:sz="4" w:space="0" w:color="auto"/>
              <w:right w:val="single" w:sz="4" w:space="0" w:color="auto"/>
            </w:tcBorders>
            <w:vAlign w:val="center"/>
          </w:tcPr>
          <w:p w14:paraId="36CF377D"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X＜100</w:t>
            </w:r>
          </w:p>
        </w:tc>
      </w:tr>
      <w:tr w:rsidR="00E0759A" w14:paraId="456A048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3BB5042" w14:textId="77777777" w:rsidR="00E0759A" w:rsidRDefault="00E0759A">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3402C5CD"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营业收入（Y）</w:t>
            </w:r>
          </w:p>
        </w:tc>
        <w:tc>
          <w:tcPr>
            <w:tcW w:w="1134" w:type="dxa"/>
            <w:tcBorders>
              <w:top w:val="nil"/>
              <w:left w:val="nil"/>
              <w:bottom w:val="single" w:sz="4" w:space="0" w:color="auto"/>
              <w:right w:val="single" w:sz="4" w:space="0" w:color="auto"/>
            </w:tcBorders>
            <w:vAlign w:val="center"/>
          </w:tcPr>
          <w:p w14:paraId="696B0A6F"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4A7C30AC"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1000≤Y＜5000</w:t>
            </w:r>
          </w:p>
        </w:tc>
        <w:tc>
          <w:tcPr>
            <w:tcW w:w="1570" w:type="dxa"/>
            <w:tcBorders>
              <w:top w:val="nil"/>
              <w:left w:val="nil"/>
              <w:bottom w:val="single" w:sz="4" w:space="0" w:color="auto"/>
              <w:right w:val="single" w:sz="4" w:space="0" w:color="auto"/>
            </w:tcBorders>
            <w:vAlign w:val="center"/>
          </w:tcPr>
          <w:p w14:paraId="196402FD"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500≤Y＜1000</w:t>
            </w:r>
          </w:p>
        </w:tc>
        <w:tc>
          <w:tcPr>
            <w:tcW w:w="1009" w:type="dxa"/>
            <w:tcBorders>
              <w:top w:val="nil"/>
              <w:left w:val="nil"/>
              <w:bottom w:val="single" w:sz="4" w:space="0" w:color="auto"/>
              <w:right w:val="single" w:sz="4" w:space="0" w:color="auto"/>
            </w:tcBorders>
            <w:vAlign w:val="center"/>
          </w:tcPr>
          <w:p w14:paraId="2CD368D8"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Y＜500</w:t>
            </w:r>
          </w:p>
        </w:tc>
      </w:tr>
      <w:tr w:rsidR="00E0759A" w14:paraId="7BAE285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F3BA122" w14:textId="77777777" w:rsidR="00E0759A" w:rsidRDefault="00245EED">
            <w:pPr>
              <w:widowControl/>
              <w:jc w:val="center"/>
              <w:rPr>
                <w:rFonts w:ascii="宋体" w:hAnsi="宋体" w:hint="eastAsia"/>
                <w:color w:val="000000" w:themeColor="text1"/>
                <w:szCs w:val="21"/>
              </w:rPr>
            </w:pPr>
            <w:r>
              <w:rPr>
                <w:rFonts w:ascii="宋体" w:hAnsi="宋体" w:hint="eastAsia"/>
                <w:color w:val="000000" w:themeColor="text1"/>
                <w:szCs w:val="21"/>
              </w:rPr>
              <w:t>租赁和商务服务业</w:t>
            </w:r>
          </w:p>
        </w:tc>
        <w:tc>
          <w:tcPr>
            <w:tcW w:w="1701" w:type="dxa"/>
            <w:tcBorders>
              <w:top w:val="nil"/>
              <w:left w:val="nil"/>
              <w:bottom w:val="single" w:sz="4" w:space="0" w:color="auto"/>
              <w:right w:val="single" w:sz="4" w:space="0" w:color="auto"/>
            </w:tcBorders>
            <w:vAlign w:val="center"/>
          </w:tcPr>
          <w:p w14:paraId="7DA147C6"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从业人员（X）</w:t>
            </w:r>
          </w:p>
        </w:tc>
        <w:tc>
          <w:tcPr>
            <w:tcW w:w="1134" w:type="dxa"/>
            <w:tcBorders>
              <w:top w:val="nil"/>
              <w:left w:val="nil"/>
              <w:bottom w:val="single" w:sz="4" w:space="0" w:color="auto"/>
              <w:right w:val="single" w:sz="4" w:space="0" w:color="auto"/>
            </w:tcBorders>
            <w:vAlign w:val="center"/>
          </w:tcPr>
          <w:p w14:paraId="2F4B8080"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人</w:t>
            </w:r>
          </w:p>
        </w:tc>
        <w:tc>
          <w:tcPr>
            <w:tcW w:w="1846" w:type="dxa"/>
            <w:tcBorders>
              <w:top w:val="nil"/>
              <w:left w:val="nil"/>
              <w:bottom w:val="single" w:sz="4" w:space="0" w:color="auto"/>
              <w:right w:val="single" w:sz="4" w:space="0" w:color="auto"/>
            </w:tcBorders>
            <w:vAlign w:val="center"/>
          </w:tcPr>
          <w:p w14:paraId="7E8D74DB"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100≤X＜300</w:t>
            </w:r>
          </w:p>
        </w:tc>
        <w:tc>
          <w:tcPr>
            <w:tcW w:w="1570" w:type="dxa"/>
            <w:tcBorders>
              <w:top w:val="nil"/>
              <w:left w:val="nil"/>
              <w:bottom w:val="single" w:sz="4" w:space="0" w:color="auto"/>
              <w:right w:val="single" w:sz="4" w:space="0" w:color="auto"/>
            </w:tcBorders>
            <w:vAlign w:val="center"/>
          </w:tcPr>
          <w:p w14:paraId="13C8E4E8"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10≤X＜100</w:t>
            </w:r>
          </w:p>
        </w:tc>
        <w:tc>
          <w:tcPr>
            <w:tcW w:w="1009" w:type="dxa"/>
            <w:tcBorders>
              <w:top w:val="nil"/>
              <w:left w:val="nil"/>
              <w:bottom w:val="single" w:sz="4" w:space="0" w:color="auto"/>
              <w:right w:val="single" w:sz="4" w:space="0" w:color="auto"/>
            </w:tcBorders>
            <w:vAlign w:val="center"/>
          </w:tcPr>
          <w:p w14:paraId="1D0248C3"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X＜10</w:t>
            </w:r>
          </w:p>
        </w:tc>
      </w:tr>
      <w:tr w:rsidR="00E0759A" w14:paraId="6ABC746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34DB691" w14:textId="77777777" w:rsidR="00E0759A" w:rsidRDefault="00E0759A">
            <w:pPr>
              <w:widowControl/>
              <w:jc w:val="left"/>
              <w:rPr>
                <w:rFonts w:ascii="宋体" w:hAnsi="宋体" w:hint="eastAsia"/>
                <w:color w:val="000000" w:themeColor="text1"/>
                <w:szCs w:val="21"/>
              </w:rPr>
            </w:pPr>
          </w:p>
        </w:tc>
        <w:tc>
          <w:tcPr>
            <w:tcW w:w="1701" w:type="dxa"/>
            <w:tcBorders>
              <w:top w:val="nil"/>
              <w:left w:val="nil"/>
              <w:bottom w:val="single" w:sz="4" w:space="0" w:color="auto"/>
              <w:right w:val="single" w:sz="4" w:space="0" w:color="auto"/>
            </w:tcBorders>
            <w:vAlign w:val="center"/>
          </w:tcPr>
          <w:p w14:paraId="3761BE5B"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资产总额（Z）</w:t>
            </w:r>
          </w:p>
        </w:tc>
        <w:tc>
          <w:tcPr>
            <w:tcW w:w="1134" w:type="dxa"/>
            <w:tcBorders>
              <w:top w:val="nil"/>
              <w:left w:val="nil"/>
              <w:bottom w:val="single" w:sz="4" w:space="0" w:color="auto"/>
              <w:right w:val="single" w:sz="4" w:space="0" w:color="auto"/>
            </w:tcBorders>
            <w:vAlign w:val="center"/>
          </w:tcPr>
          <w:p w14:paraId="3BD06F31"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4646853D"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8000≤Z＜120000</w:t>
            </w:r>
          </w:p>
        </w:tc>
        <w:tc>
          <w:tcPr>
            <w:tcW w:w="1570" w:type="dxa"/>
            <w:tcBorders>
              <w:top w:val="nil"/>
              <w:left w:val="nil"/>
              <w:bottom w:val="single" w:sz="4" w:space="0" w:color="auto"/>
              <w:right w:val="single" w:sz="4" w:space="0" w:color="auto"/>
            </w:tcBorders>
            <w:vAlign w:val="center"/>
          </w:tcPr>
          <w:p w14:paraId="1A725838"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100≤Z＜8000</w:t>
            </w:r>
          </w:p>
        </w:tc>
        <w:tc>
          <w:tcPr>
            <w:tcW w:w="1009" w:type="dxa"/>
            <w:tcBorders>
              <w:top w:val="nil"/>
              <w:left w:val="nil"/>
              <w:bottom w:val="single" w:sz="4" w:space="0" w:color="auto"/>
              <w:right w:val="single" w:sz="4" w:space="0" w:color="auto"/>
            </w:tcBorders>
            <w:vAlign w:val="center"/>
          </w:tcPr>
          <w:p w14:paraId="2FAF14C4"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Y＜100</w:t>
            </w:r>
          </w:p>
        </w:tc>
      </w:tr>
      <w:tr w:rsidR="00E0759A" w14:paraId="56722626" w14:textId="77777777">
        <w:trPr>
          <w:trHeight w:val="220"/>
        </w:trPr>
        <w:tc>
          <w:tcPr>
            <w:tcW w:w="1446" w:type="dxa"/>
            <w:tcBorders>
              <w:top w:val="nil"/>
              <w:left w:val="single" w:sz="4" w:space="0" w:color="auto"/>
              <w:bottom w:val="single" w:sz="4" w:space="0" w:color="auto"/>
              <w:right w:val="single" w:sz="4" w:space="0" w:color="auto"/>
            </w:tcBorders>
            <w:vAlign w:val="bottom"/>
          </w:tcPr>
          <w:p w14:paraId="5ACB4F8A" w14:textId="77777777" w:rsidR="00E0759A" w:rsidRDefault="00245EED">
            <w:pPr>
              <w:widowControl/>
              <w:jc w:val="center"/>
              <w:rPr>
                <w:rFonts w:ascii="宋体" w:hAnsi="宋体" w:hint="eastAsia"/>
                <w:color w:val="000000" w:themeColor="text1"/>
                <w:szCs w:val="21"/>
              </w:rPr>
            </w:pPr>
            <w:r>
              <w:rPr>
                <w:rFonts w:ascii="宋体" w:hAnsi="宋体" w:hint="eastAsia"/>
                <w:color w:val="000000" w:themeColor="text1"/>
                <w:szCs w:val="21"/>
              </w:rPr>
              <w:t>其他未列明行业</w:t>
            </w:r>
          </w:p>
        </w:tc>
        <w:tc>
          <w:tcPr>
            <w:tcW w:w="1701" w:type="dxa"/>
            <w:tcBorders>
              <w:top w:val="nil"/>
              <w:left w:val="nil"/>
              <w:bottom w:val="single" w:sz="4" w:space="0" w:color="auto"/>
              <w:right w:val="single" w:sz="4" w:space="0" w:color="auto"/>
            </w:tcBorders>
            <w:vAlign w:val="center"/>
          </w:tcPr>
          <w:p w14:paraId="44B74816"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从业人员（X）</w:t>
            </w:r>
          </w:p>
        </w:tc>
        <w:tc>
          <w:tcPr>
            <w:tcW w:w="1134" w:type="dxa"/>
            <w:tcBorders>
              <w:top w:val="nil"/>
              <w:left w:val="nil"/>
              <w:bottom w:val="single" w:sz="4" w:space="0" w:color="auto"/>
              <w:right w:val="single" w:sz="4" w:space="0" w:color="auto"/>
            </w:tcBorders>
            <w:vAlign w:val="center"/>
          </w:tcPr>
          <w:p w14:paraId="46553D7F"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人</w:t>
            </w:r>
          </w:p>
        </w:tc>
        <w:tc>
          <w:tcPr>
            <w:tcW w:w="1846" w:type="dxa"/>
            <w:tcBorders>
              <w:top w:val="nil"/>
              <w:left w:val="nil"/>
              <w:bottom w:val="single" w:sz="4" w:space="0" w:color="auto"/>
              <w:right w:val="single" w:sz="4" w:space="0" w:color="auto"/>
            </w:tcBorders>
            <w:vAlign w:val="center"/>
          </w:tcPr>
          <w:p w14:paraId="4F25123E"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100≤X＜300</w:t>
            </w:r>
          </w:p>
        </w:tc>
        <w:tc>
          <w:tcPr>
            <w:tcW w:w="1570" w:type="dxa"/>
            <w:tcBorders>
              <w:top w:val="nil"/>
              <w:left w:val="nil"/>
              <w:bottom w:val="single" w:sz="4" w:space="0" w:color="auto"/>
              <w:right w:val="single" w:sz="4" w:space="0" w:color="auto"/>
            </w:tcBorders>
            <w:vAlign w:val="center"/>
          </w:tcPr>
          <w:p w14:paraId="5C39BDF2"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10≤X＜100</w:t>
            </w:r>
          </w:p>
        </w:tc>
        <w:tc>
          <w:tcPr>
            <w:tcW w:w="1009" w:type="dxa"/>
            <w:tcBorders>
              <w:top w:val="nil"/>
              <w:left w:val="nil"/>
              <w:bottom w:val="single" w:sz="4" w:space="0" w:color="auto"/>
              <w:right w:val="single" w:sz="4" w:space="0" w:color="auto"/>
            </w:tcBorders>
            <w:vAlign w:val="center"/>
          </w:tcPr>
          <w:p w14:paraId="2E38DC8F"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X＜10</w:t>
            </w:r>
          </w:p>
        </w:tc>
      </w:tr>
    </w:tbl>
    <w:p w14:paraId="742E7597" w14:textId="77777777" w:rsidR="00E0759A" w:rsidRDefault="00245EED">
      <w:pPr>
        <w:spacing w:line="360" w:lineRule="auto"/>
        <w:ind w:firstLineChars="250" w:firstLine="525"/>
        <w:rPr>
          <w:rFonts w:ascii="宋体" w:hAnsi="宋体" w:hint="eastAsia"/>
          <w:color w:val="000000" w:themeColor="text1"/>
          <w:szCs w:val="21"/>
        </w:rPr>
      </w:pPr>
      <w:r>
        <w:rPr>
          <w:rFonts w:ascii="宋体" w:hAnsi="宋体" w:hint="eastAsia"/>
          <w:color w:val="000000" w:themeColor="text1"/>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5621060" w14:textId="77777777" w:rsidR="00E0759A" w:rsidRDefault="00245EED">
      <w:pPr>
        <w:spacing w:line="360" w:lineRule="auto"/>
        <w:rPr>
          <w:rFonts w:ascii="宋体" w:hAnsi="宋体" w:hint="eastAsia"/>
          <w:color w:val="000000" w:themeColor="text1"/>
          <w:sz w:val="28"/>
          <w:szCs w:val="28"/>
        </w:rPr>
      </w:pPr>
      <w:r>
        <w:rPr>
          <w:rFonts w:ascii="宋体" w:hAnsi="宋体"/>
          <w:color w:val="000000" w:themeColor="text1"/>
          <w:szCs w:val="21"/>
        </w:rPr>
        <w:br w:type="page"/>
      </w:r>
      <w:r>
        <w:rPr>
          <w:rFonts w:ascii="宋体" w:hAnsi="宋体" w:hint="eastAsia"/>
          <w:color w:val="000000" w:themeColor="text1"/>
          <w:sz w:val="28"/>
          <w:szCs w:val="28"/>
        </w:rPr>
        <w:lastRenderedPageBreak/>
        <w:t>附件2：</w:t>
      </w:r>
    </w:p>
    <w:p w14:paraId="0E1B09B8" w14:textId="77777777" w:rsidR="00E0759A" w:rsidRDefault="00245EED">
      <w:pPr>
        <w:spacing w:line="360" w:lineRule="auto"/>
        <w:rPr>
          <w:rFonts w:ascii="宋体" w:hAnsi="宋体" w:hint="eastAsia"/>
          <w:color w:val="000000" w:themeColor="text1"/>
          <w:szCs w:val="21"/>
        </w:rPr>
        <w:sectPr w:rsidR="00E0759A">
          <w:headerReference w:type="default" r:id="rId17"/>
          <w:footerReference w:type="first" r:id="rId18"/>
          <w:pgSz w:w="11906" w:h="16838"/>
          <w:pgMar w:top="851" w:right="1133" w:bottom="1246" w:left="1418" w:header="851" w:footer="797" w:gutter="0"/>
          <w:cols w:space="720"/>
          <w:docGrid w:linePitch="312"/>
        </w:sectPr>
      </w:pPr>
      <w:r>
        <w:rPr>
          <w:rFonts w:ascii="宋体" w:hAnsi="宋体" w:cs="宋体"/>
          <w:noProof/>
          <w:color w:val="000000" w:themeColor="text1"/>
          <w:position w:val="-335"/>
          <w:sz w:val="20"/>
          <w:szCs w:val="20"/>
        </w:rPr>
        <w:drawing>
          <wp:anchor distT="0" distB="0" distL="114300" distR="114300" simplePos="0" relativeHeight="251659264" behindDoc="0" locked="0" layoutInCell="1" allowOverlap="1" wp14:anchorId="53C03F29" wp14:editId="1143E4BC">
            <wp:simplePos x="0" y="0"/>
            <wp:positionH relativeFrom="column">
              <wp:posOffset>1905</wp:posOffset>
            </wp:positionH>
            <wp:positionV relativeFrom="paragraph">
              <wp:posOffset>204470</wp:posOffset>
            </wp:positionV>
            <wp:extent cx="5573395" cy="8125460"/>
            <wp:effectExtent l="0" t="0" r="8255" b="889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9"/>
                    <a:stretch>
                      <a:fillRect/>
                    </a:stretch>
                  </pic:blipFill>
                  <pic:spPr>
                    <a:xfrm>
                      <a:off x="0" y="0"/>
                      <a:ext cx="5573395" cy="8125460"/>
                    </a:xfrm>
                    <a:prstGeom prst="rect">
                      <a:avLst/>
                    </a:prstGeom>
                    <a:noFill/>
                    <a:ln>
                      <a:noFill/>
                    </a:ln>
                  </pic:spPr>
                </pic:pic>
              </a:graphicData>
            </a:graphic>
          </wp:anchor>
        </w:drawing>
      </w:r>
    </w:p>
    <w:p w14:paraId="3E509F53" w14:textId="77777777" w:rsidR="00E0759A" w:rsidRDefault="00245EED">
      <w:pPr>
        <w:pStyle w:val="af0"/>
        <w:snapToGrid w:val="0"/>
        <w:spacing w:before="120" w:after="120" w:line="320" w:lineRule="exact"/>
        <w:jc w:val="center"/>
        <w:outlineLvl w:val="0"/>
        <w:rPr>
          <w:rFonts w:hAnsi="宋体" w:cs="Times New Roman" w:hint="eastAsia"/>
          <w:color w:val="000000" w:themeColor="text1"/>
          <w:sz w:val="32"/>
          <w:szCs w:val="32"/>
        </w:rPr>
      </w:pPr>
      <w:bookmarkStart w:id="19" w:name="_Toc205472505"/>
      <w:bookmarkEnd w:id="14"/>
      <w:bookmarkEnd w:id="15"/>
      <w:r>
        <w:rPr>
          <w:rFonts w:hAnsi="宋体" w:cs="Times New Roman"/>
          <w:color w:val="000000" w:themeColor="text1"/>
          <w:sz w:val="32"/>
          <w:szCs w:val="32"/>
        </w:rPr>
        <w:lastRenderedPageBreak/>
        <w:t>第三章  供应商须知</w:t>
      </w:r>
      <w:bookmarkStart w:id="20" w:name="_Toc254970526"/>
      <w:bookmarkStart w:id="21" w:name="_Toc254970667"/>
      <w:bookmarkEnd w:id="19"/>
    </w:p>
    <w:p w14:paraId="35FD17EF" w14:textId="77777777" w:rsidR="00E0759A" w:rsidRDefault="00245EED">
      <w:pPr>
        <w:pStyle w:val="2"/>
        <w:spacing w:before="40" w:after="40"/>
        <w:jc w:val="center"/>
        <w:rPr>
          <w:rFonts w:ascii="宋体" w:eastAsia="宋体" w:hAnsi="宋体" w:hint="eastAsia"/>
          <w:color w:val="000000" w:themeColor="text1"/>
          <w:sz w:val="24"/>
          <w:szCs w:val="24"/>
        </w:rPr>
      </w:pPr>
      <w:r>
        <w:rPr>
          <w:rFonts w:ascii="宋体" w:eastAsia="宋体" w:hAnsi="宋体"/>
          <w:color w:val="000000" w:themeColor="text1"/>
          <w:sz w:val="24"/>
          <w:szCs w:val="24"/>
        </w:rPr>
        <w:t>供应商须知前附表</w:t>
      </w:r>
      <w:bookmarkStart w:id="22" w:name="_投标人须知前附表"/>
      <w:bookmarkStart w:id="23" w:name="_Hlk19088833"/>
      <w:bookmarkEnd w:id="20"/>
      <w:bookmarkEnd w:id="21"/>
      <w:bookmarkEnd w:id="22"/>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7229"/>
      </w:tblGrid>
      <w:tr w:rsidR="00E0759A" w14:paraId="3AA0EFF0" w14:textId="77777777">
        <w:trPr>
          <w:trHeight w:val="409"/>
        </w:trPr>
        <w:tc>
          <w:tcPr>
            <w:tcW w:w="851" w:type="dxa"/>
            <w:tcBorders>
              <w:top w:val="single" w:sz="4" w:space="0" w:color="auto"/>
              <w:left w:val="single" w:sz="4" w:space="0" w:color="auto"/>
              <w:bottom w:val="single" w:sz="4" w:space="0" w:color="auto"/>
              <w:right w:val="single" w:sz="4" w:space="0" w:color="auto"/>
            </w:tcBorders>
            <w:vAlign w:val="center"/>
          </w:tcPr>
          <w:p w14:paraId="498BEB10" w14:textId="77777777" w:rsidR="00E0759A" w:rsidRDefault="00245EED">
            <w:pPr>
              <w:jc w:val="center"/>
              <w:rPr>
                <w:rFonts w:ascii="宋体" w:hAnsi="宋体" w:hint="eastAsia"/>
                <w:b/>
                <w:color w:val="000000" w:themeColor="text1"/>
                <w:szCs w:val="21"/>
              </w:rPr>
            </w:pPr>
            <w:r>
              <w:rPr>
                <w:rFonts w:ascii="宋体" w:hAnsi="宋体"/>
                <w:b/>
                <w:color w:val="000000" w:themeColor="text1"/>
                <w:szCs w:val="21"/>
              </w:rPr>
              <w:t>条款号</w:t>
            </w:r>
          </w:p>
        </w:tc>
        <w:tc>
          <w:tcPr>
            <w:tcW w:w="1134" w:type="dxa"/>
            <w:tcBorders>
              <w:top w:val="single" w:sz="4" w:space="0" w:color="auto"/>
              <w:left w:val="single" w:sz="4" w:space="0" w:color="auto"/>
              <w:bottom w:val="single" w:sz="4" w:space="0" w:color="auto"/>
              <w:right w:val="single" w:sz="4" w:space="0" w:color="auto"/>
            </w:tcBorders>
            <w:vAlign w:val="center"/>
          </w:tcPr>
          <w:p w14:paraId="17C5AA58" w14:textId="77777777" w:rsidR="00E0759A" w:rsidRDefault="00245EED">
            <w:pPr>
              <w:jc w:val="center"/>
              <w:rPr>
                <w:rFonts w:ascii="宋体" w:hAnsi="宋体" w:hint="eastAsia"/>
                <w:b/>
                <w:color w:val="000000" w:themeColor="text1"/>
                <w:szCs w:val="21"/>
              </w:rPr>
            </w:pPr>
            <w:r>
              <w:rPr>
                <w:rFonts w:ascii="宋体" w:hAnsi="宋体"/>
                <w:b/>
                <w:color w:val="000000" w:themeColor="text1"/>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1524AA2B" w14:textId="77777777" w:rsidR="00E0759A" w:rsidRDefault="00245EED">
            <w:pPr>
              <w:jc w:val="center"/>
              <w:rPr>
                <w:rFonts w:ascii="宋体" w:hAnsi="宋体" w:hint="eastAsia"/>
                <w:b/>
                <w:color w:val="000000" w:themeColor="text1"/>
                <w:szCs w:val="21"/>
              </w:rPr>
            </w:pPr>
            <w:r>
              <w:rPr>
                <w:rFonts w:ascii="宋体" w:hAnsi="宋体"/>
                <w:b/>
                <w:color w:val="000000" w:themeColor="text1"/>
                <w:szCs w:val="21"/>
              </w:rPr>
              <w:t>内容、要求</w:t>
            </w:r>
          </w:p>
        </w:tc>
      </w:tr>
      <w:tr w:rsidR="00E0759A" w14:paraId="58DB7BE9" w14:textId="77777777">
        <w:trPr>
          <w:trHeight w:val="490"/>
        </w:trPr>
        <w:tc>
          <w:tcPr>
            <w:tcW w:w="851" w:type="dxa"/>
            <w:tcBorders>
              <w:top w:val="single" w:sz="4" w:space="0" w:color="auto"/>
              <w:left w:val="single" w:sz="4" w:space="0" w:color="auto"/>
              <w:bottom w:val="single" w:sz="4" w:space="0" w:color="auto"/>
              <w:right w:val="single" w:sz="4" w:space="0" w:color="auto"/>
            </w:tcBorders>
            <w:vAlign w:val="center"/>
          </w:tcPr>
          <w:p w14:paraId="4B21AC7E" w14:textId="77777777" w:rsidR="00E0759A" w:rsidRDefault="00245EED">
            <w:pPr>
              <w:spacing w:line="300" w:lineRule="exact"/>
              <w:jc w:val="center"/>
              <w:rPr>
                <w:rFonts w:ascii="宋体" w:hAnsi="宋体" w:hint="eastAsia"/>
                <w:b/>
                <w:color w:val="000000" w:themeColor="text1"/>
                <w:szCs w:val="21"/>
              </w:rPr>
            </w:pPr>
            <w:r>
              <w:rPr>
                <w:rFonts w:ascii="宋体" w:hAnsi="宋体"/>
                <w:b/>
                <w:color w:val="000000" w:themeColor="text1"/>
                <w:szCs w:val="21"/>
              </w:rPr>
              <w:t>1.3.1</w:t>
            </w:r>
          </w:p>
        </w:tc>
        <w:tc>
          <w:tcPr>
            <w:tcW w:w="1134" w:type="dxa"/>
            <w:tcBorders>
              <w:top w:val="single" w:sz="4" w:space="0" w:color="auto"/>
              <w:left w:val="single" w:sz="4" w:space="0" w:color="auto"/>
              <w:bottom w:val="single" w:sz="4" w:space="0" w:color="auto"/>
              <w:right w:val="single" w:sz="4" w:space="0" w:color="auto"/>
            </w:tcBorders>
            <w:vAlign w:val="center"/>
          </w:tcPr>
          <w:p w14:paraId="65E34399" w14:textId="77777777" w:rsidR="00E0759A" w:rsidRDefault="00245EED">
            <w:pPr>
              <w:spacing w:line="300" w:lineRule="exact"/>
              <w:jc w:val="center"/>
              <w:rPr>
                <w:rFonts w:ascii="宋体" w:hAnsi="宋体" w:hint="eastAsia"/>
                <w:color w:val="000000" w:themeColor="text1"/>
                <w:szCs w:val="21"/>
              </w:rPr>
            </w:pPr>
            <w:r>
              <w:rPr>
                <w:rFonts w:ascii="宋体" w:hAnsi="宋体"/>
                <w:color w:val="000000" w:themeColor="text1"/>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5AA53F03" w14:textId="77777777" w:rsidR="00E0759A" w:rsidRDefault="00245EED">
            <w:pPr>
              <w:spacing w:line="300" w:lineRule="exact"/>
              <w:jc w:val="left"/>
              <w:rPr>
                <w:rFonts w:ascii="宋体" w:hAnsi="宋体" w:hint="eastAsia"/>
                <w:color w:val="000000" w:themeColor="text1"/>
                <w:szCs w:val="21"/>
              </w:rPr>
            </w:pPr>
            <w:r>
              <w:rPr>
                <w:rFonts w:ascii="宋体" w:hAnsi="宋体"/>
                <w:color w:val="000000" w:themeColor="text1"/>
                <w:szCs w:val="21"/>
              </w:rPr>
              <w:t>项目名称：</w:t>
            </w:r>
            <w:r>
              <w:rPr>
                <w:rFonts w:ascii="宋体" w:hAnsi="宋体" w:hint="eastAsia"/>
                <w:color w:val="000000" w:themeColor="text1"/>
                <w:szCs w:val="21"/>
              </w:rPr>
              <w:t>2025年RCEP经贸合作高端对话后勤服务项目</w:t>
            </w:r>
          </w:p>
          <w:p w14:paraId="106F4EA7" w14:textId="77777777" w:rsidR="00E0759A" w:rsidRDefault="00245EED">
            <w:pPr>
              <w:spacing w:line="300" w:lineRule="exact"/>
              <w:jc w:val="left"/>
              <w:rPr>
                <w:rFonts w:ascii="宋体" w:hAnsi="宋体" w:hint="eastAsia"/>
                <w:color w:val="000000" w:themeColor="text1"/>
                <w:szCs w:val="21"/>
              </w:rPr>
            </w:pPr>
            <w:r>
              <w:rPr>
                <w:rFonts w:ascii="宋体" w:hAnsi="宋体"/>
                <w:color w:val="000000" w:themeColor="text1"/>
                <w:szCs w:val="21"/>
              </w:rPr>
              <w:t>项目编号：GXZC2025-C3-002335-JDZB</w:t>
            </w:r>
          </w:p>
          <w:p w14:paraId="19291A1D"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采购计划号：</w:t>
            </w:r>
            <w:proofErr w:type="gramStart"/>
            <w:r>
              <w:rPr>
                <w:rFonts w:ascii="宋体" w:hAnsi="宋体" w:hint="eastAsia"/>
                <w:color w:val="000000" w:themeColor="text1"/>
                <w:szCs w:val="21"/>
              </w:rPr>
              <w:t>广西政采</w:t>
            </w:r>
            <w:proofErr w:type="gramEnd"/>
            <w:r>
              <w:rPr>
                <w:rFonts w:ascii="宋体" w:hAnsi="宋体" w:hint="eastAsia"/>
                <w:color w:val="000000" w:themeColor="text1"/>
                <w:szCs w:val="21"/>
              </w:rPr>
              <w:t>[2025]14967号</w:t>
            </w:r>
          </w:p>
        </w:tc>
      </w:tr>
      <w:tr w:rsidR="00E0759A" w14:paraId="4B84B5AF" w14:textId="77777777">
        <w:trPr>
          <w:trHeight w:val="497"/>
        </w:trPr>
        <w:tc>
          <w:tcPr>
            <w:tcW w:w="851" w:type="dxa"/>
            <w:tcBorders>
              <w:top w:val="single" w:sz="4" w:space="0" w:color="auto"/>
              <w:left w:val="single" w:sz="4" w:space="0" w:color="auto"/>
              <w:bottom w:val="single" w:sz="4" w:space="0" w:color="auto"/>
              <w:right w:val="single" w:sz="4" w:space="0" w:color="auto"/>
            </w:tcBorders>
            <w:vAlign w:val="center"/>
          </w:tcPr>
          <w:p w14:paraId="772D8E61" w14:textId="77777777" w:rsidR="00E0759A" w:rsidRDefault="00245EED">
            <w:pPr>
              <w:spacing w:line="300" w:lineRule="exact"/>
              <w:jc w:val="center"/>
              <w:rPr>
                <w:rFonts w:ascii="宋体" w:hAnsi="宋体" w:hint="eastAsia"/>
                <w:b/>
                <w:color w:val="000000" w:themeColor="text1"/>
                <w:szCs w:val="21"/>
              </w:rPr>
            </w:pPr>
            <w:r>
              <w:rPr>
                <w:rFonts w:ascii="宋体" w:hAnsi="宋体"/>
                <w:b/>
                <w:color w:val="000000" w:themeColor="text1"/>
                <w:szCs w:val="21"/>
              </w:rPr>
              <w:t>1.3.2</w:t>
            </w:r>
          </w:p>
        </w:tc>
        <w:tc>
          <w:tcPr>
            <w:tcW w:w="1134" w:type="dxa"/>
            <w:tcBorders>
              <w:top w:val="single" w:sz="4" w:space="0" w:color="auto"/>
              <w:left w:val="single" w:sz="4" w:space="0" w:color="auto"/>
              <w:bottom w:val="single" w:sz="4" w:space="0" w:color="auto"/>
              <w:right w:val="single" w:sz="4" w:space="0" w:color="auto"/>
            </w:tcBorders>
            <w:vAlign w:val="center"/>
          </w:tcPr>
          <w:p w14:paraId="29BC1F4B" w14:textId="77777777" w:rsidR="00E0759A" w:rsidRDefault="00245EED">
            <w:pPr>
              <w:spacing w:line="300" w:lineRule="exact"/>
              <w:jc w:val="center"/>
              <w:rPr>
                <w:rFonts w:ascii="宋体" w:hAnsi="宋体" w:hint="eastAsia"/>
                <w:color w:val="000000" w:themeColor="text1"/>
                <w:szCs w:val="21"/>
                <w:lang w:val="zh-CN"/>
              </w:rPr>
            </w:pPr>
            <w:r>
              <w:rPr>
                <w:rFonts w:ascii="宋体" w:hAnsi="宋体" w:hint="eastAsia"/>
                <w:color w:val="000000" w:themeColor="text1"/>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3109440F"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竞争性磋商。</w:t>
            </w:r>
          </w:p>
        </w:tc>
      </w:tr>
      <w:tr w:rsidR="00E0759A" w14:paraId="0A8806FD" w14:textId="77777777">
        <w:tc>
          <w:tcPr>
            <w:tcW w:w="851" w:type="dxa"/>
            <w:tcBorders>
              <w:top w:val="single" w:sz="4" w:space="0" w:color="auto"/>
              <w:left w:val="single" w:sz="4" w:space="0" w:color="auto"/>
              <w:bottom w:val="single" w:sz="4" w:space="0" w:color="auto"/>
              <w:right w:val="single" w:sz="4" w:space="0" w:color="auto"/>
            </w:tcBorders>
            <w:vAlign w:val="center"/>
          </w:tcPr>
          <w:p w14:paraId="3D3AEA4B" w14:textId="77777777" w:rsidR="00E0759A" w:rsidRDefault="00245EED">
            <w:pPr>
              <w:spacing w:line="300" w:lineRule="exact"/>
              <w:jc w:val="center"/>
              <w:rPr>
                <w:rFonts w:ascii="宋体" w:hAnsi="宋体" w:hint="eastAsia"/>
                <w:b/>
                <w:color w:val="000000" w:themeColor="text1"/>
                <w:szCs w:val="21"/>
              </w:rPr>
            </w:pPr>
            <w:r>
              <w:rPr>
                <w:rFonts w:ascii="宋体" w:hAnsi="宋体"/>
                <w:b/>
                <w:color w:val="000000" w:themeColor="text1"/>
                <w:szCs w:val="21"/>
              </w:rPr>
              <w:t>1.4</w:t>
            </w:r>
          </w:p>
        </w:tc>
        <w:tc>
          <w:tcPr>
            <w:tcW w:w="1134" w:type="dxa"/>
            <w:tcBorders>
              <w:top w:val="single" w:sz="4" w:space="0" w:color="auto"/>
              <w:left w:val="single" w:sz="4" w:space="0" w:color="auto"/>
              <w:bottom w:val="single" w:sz="4" w:space="0" w:color="auto"/>
              <w:right w:val="single" w:sz="4" w:space="0" w:color="auto"/>
            </w:tcBorders>
            <w:vAlign w:val="center"/>
          </w:tcPr>
          <w:p w14:paraId="183B126B" w14:textId="77777777" w:rsidR="00E0759A" w:rsidRDefault="00245EED">
            <w:pPr>
              <w:spacing w:line="300" w:lineRule="exact"/>
              <w:jc w:val="center"/>
              <w:rPr>
                <w:rFonts w:ascii="宋体" w:hAnsi="宋体" w:hint="eastAsia"/>
                <w:color w:val="000000" w:themeColor="text1"/>
                <w:szCs w:val="21"/>
                <w:lang w:val="zh-CN"/>
              </w:rPr>
            </w:pPr>
            <w:r>
              <w:rPr>
                <w:rFonts w:ascii="宋体" w:hAnsi="宋体" w:hint="eastAsia"/>
                <w:color w:val="000000" w:themeColor="text1"/>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2D3E5E2D"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本项目专门面向中小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采购。</w:t>
            </w:r>
          </w:p>
          <w:p w14:paraId="4CAFACE1"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供应商提供《中小企业声明函》中填报采购文件标明所属行业的标的物应均为中型或小型或微型企业。</w:t>
            </w:r>
            <w:r>
              <w:rPr>
                <w:rFonts w:ascii="宋体" w:hAnsi="宋体"/>
                <w:color w:val="000000" w:themeColor="text1"/>
                <w:szCs w:val="21"/>
              </w:rPr>
              <w:t xml:space="preserve"> </w:t>
            </w:r>
          </w:p>
        </w:tc>
      </w:tr>
      <w:tr w:rsidR="00E0759A" w14:paraId="0C13E80F" w14:textId="77777777">
        <w:tc>
          <w:tcPr>
            <w:tcW w:w="851" w:type="dxa"/>
            <w:tcBorders>
              <w:top w:val="single" w:sz="4" w:space="0" w:color="auto"/>
              <w:left w:val="single" w:sz="4" w:space="0" w:color="auto"/>
              <w:bottom w:val="single" w:sz="4" w:space="0" w:color="auto"/>
              <w:right w:val="single" w:sz="4" w:space="0" w:color="auto"/>
            </w:tcBorders>
            <w:vAlign w:val="center"/>
          </w:tcPr>
          <w:p w14:paraId="1F80C3D2" w14:textId="77777777" w:rsidR="00E0759A" w:rsidRDefault="00245EED">
            <w:pPr>
              <w:spacing w:line="300" w:lineRule="exact"/>
              <w:jc w:val="center"/>
              <w:rPr>
                <w:rFonts w:ascii="宋体" w:hAnsi="宋体" w:hint="eastAsia"/>
                <w:b/>
                <w:color w:val="000000" w:themeColor="text1"/>
                <w:szCs w:val="21"/>
              </w:rPr>
            </w:pPr>
            <w:r>
              <w:rPr>
                <w:rFonts w:ascii="宋体" w:hAnsi="宋体"/>
                <w:b/>
                <w:color w:val="000000" w:themeColor="text1"/>
                <w:szCs w:val="21"/>
              </w:rPr>
              <w:t>1.5.1</w:t>
            </w:r>
          </w:p>
        </w:tc>
        <w:tc>
          <w:tcPr>
            <w:tcW w:w="1134" w:type="dxa"/>
            <w:tcBorders>
              <w:top w:val="single" w:sz="4" w:space="0" w:color="auto"/>
              <w:left w:val="single" w:sz="4" w:space="0" w:color="auto"/>
              <w:bottom w:val="single" w:sz="4" w:space="0" w:color="auto"/>
              <w:right w:val="single" w:sz="4" w:space="0" w:color="auto"/>
            </w:tcBorders>
            <w:vAlign w:val="center"/>
          </w:tcPr>
          <w:p w14:paraId="29E513B3" w14:textId="77777777" w:rsidR="00E0759A" w:rsidRDefault="00245EED">
            <w:pPr>
              <w:spacing w:line="300" w:lineRule="exact"/>
              <w:jc w:val="center"/>
              <w:rPr>
                <w:rFonts w:ascii="宋体" w:hAnsi="宋体" w:hint="eastAsia"/>
                <w:color w:val="000000" w:themeColor="text1"/>
                <w:szCs w:val="21"/>
              </w:rPr>
            </w:pPr>
            <w:r>
              <w:rPr>
                <w:rFonts w:ascii="宋体" w:hAnsi="宋体"/>
                <w:color w:val="000000" w:themeColor="text1"/>
                <w:szCs w:val="21"/>
                <w:lang w:val="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54318DA5"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详</w:t>
            </w:r>
            <w:r>
              <w:rPr>
                <w:rFonts w:ascii="宋体" w:hAnsi="宋体"/>
                <w:color w:val="000000" w:themeColor="text1"/>
                <w:szCs w:val="21"/>
              </w:rPr>
              <w:t>见</w:t>
            </w:r>
            <w:r>
              <w:rPr>
                <w:rFonts w:ascii="宋体" w:hAnsi="宋体" w:hint="eastAsia"/>
                <w:color w:val="000000" w:themeColor="text1"/>
                <w:szCs w:val="21"/>
              </w:rPr>
              <w:t>竞争性磋商</w:t>
            </w:r>
            <w:r>
              <w:rPr>
                <w:rFonts w:ascii="宋体" w:hAnsi="宋体"/>
                <w:color w:val="000000" w:themeColor="text1"/>
                <w:szCs w:val="21"/>
              </w:rPr>
              <w:t>公告</w:t>
            </w:r>
            <w:r>
              <w:rPr>
                <w:rFonts w:ascii="宋体" w:hAnsi="宋体" w:hint="eastAsia"/>
                <w:color w:val="000000" w:themeColor="text1"/>
                <w:szCs w:val="21"/>
              </w:rPr>
              <w:t>。</w:t>
            </w:r>
          </w:p>
        </w:tc>
      </w:tr>
      <w:tr w:rsidR="00E0759A" w14:paraId="1D98103E" w14:textId="77777777">
        <w:trPr>
          <w:trHeight w:val="606"/>
        </w:trPr>
        <w:tc>
          <w:tcPr>
            <w:tcW w:w="851" w:type="dxa"/>
            <w:tcBorders>
              <w:top w:val="single" w:sz="4" w:space="0" w:color="auto"/>
              <w:left w:val="single" w:sz="4" w:space="0" w:color="auto"/>
              <w:right w:val="single" w:sz="4" w:space="0" w:color="auto"/>
            </w:tcBorders>
            <w:vAlign w:val="center"/>
          </w:tcPr>
          <w:p w14:paraId="72BA3740" w14:textId="77777777" w:rsidR="00E0759A" w:rsidRDefault="00245EED">
            <w:pPr>
              <w:spacing w:line="300" w:lineRule="exact"/>
              <w:jc w:val="center"/>
              <w:rPr>
                <w:rFonts w:ascii="宋体" w:hAnsi="宋体" w:hint="eastAsia"/>
                <w:b/>
                <w:color w:val="000000" w:themeColor="text1"/>
                <w:szCs w:val="21"/>
              </w:rPr>
            </w:pPr>
            <w:bookmarkStart w:id="24" w:name="_Hlk85555568"/>
            <w:r>
              <w:rPr>
                <w:rFonts w:ascii="宋体" w:hAnsi="宋体"/>
                <w:b/>
                <w:color w:val="000000" w:themeColor="text1"/>
                <w:szCs w:val="21"/>
              </w:rPr>
              <w:t>1.5.3</w:t>
            </w:r>
          </w:p>
        </w:tc>
        <w:tc>
          <w:tcPr>
            <w:tcW w:w="1134" w:type="dxa"/>
            <w:tcBorders>
              <w:top w:val="single" w:sz="4" w:space="0" w:color="auto"/>
              <w:left w:val="single" w:sz="4" w:space="0" w:color="auto"/>
              <w:right w:val="single" w:sz="4" w:space="0" w:color="auto"/>
            </w:tcBorders>
            <w:vAlign w:val="center"/>
          </w:tcPr>
          <w:p w14:paraId="6CE68E1B" w14:textId="77777777" w:rsidR="00E0759A" w:rsidRDefault="00245EED">
            <w:pPr>
              <w:spacing w:line="300" w:lineRule="exact"/>
              <w:jc w:val="center"/>
              <w:rPr>
                <w:rFonts w:ascii="宋体" w:hAnsi="宋体" w:hint="eastAsia"/>
                <w:color w:val="000000" w:themeColor="text1"/>
                <w:szCs w:val="21"/>
              </w:rPr>
            </w:pPr>
            <w:r>
              <w:rPr>
                <w:rFonts w:ascii="宋体" w:hAnsi="宋体" w:hint="eastAsia"/>
                <w:color w:val="000000" w:themeColor="text1"/>
                <w:szCs w:val="21"/>
              </w:rPr>
              <w:t>联合体</w:t>
            </w:r>
          </w:p>
        </w:tc>
        <w:tc>
          <w:tcPr>
            <w:tcW w:w="7229" w:type="dxa"/>
            <w:tcBorders>
              <w:top w:val="single" w:sz="4" w:space="0" w:color="auto"/>
              <w:left w:val="single" w:sz="4" w:space="0" w:color="auto"/>
              <w:right w:val="single" w:sz="4" w:space="0" w:color="auto"/>
            </w:tcBorders>
            <w:vAlign w:val="center"/>
          </w:tcPr>
          <w:p w14:paraId="63E68563"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是否接受联合体详见竞争性磋商公告</w:t>
            </w:r>
          </w:p>
        </w:tc>
      </w:tr>
      <w:bookmarkEnd w:id="24"/>
      <w:tr w:rsidR="00E0759A" w14:paraId="391E535B" w14:textId="77777777">
        <w:tc>
          <w:tcPr>
            <w:tcW w:w="851" w:type="dxa"/>
            <w:tcBorders>
              <w:top w:val="single" w:sz="4" w:space="0" w:color="auto"/>
              <w:left w:val="single" w:sz="4" w:space="0" w:color="auto"/>
              <w:bottom w:val="single" w:sz="4" w:space="0" w:color="auto"/>
              <w:right w:val="single" w:sz="4" w:space="0" w:color="auto"/>
            </w:tcBorders>
            <w:vAlign w:val="center"/>
          </w:tcPr>
          <w:p w14:paraId="6DB3D5DD" w14:textId="77777777" w:rsidR="00E0759A" w:rsidRDefault="00245EED">
            <w:pPr>
              <w:spacing w:line="300" w:lineRule="exact"/>
              <w:jc w:val="center"/>
              <w:rPr>
                <w:rFonts w:ascii="宋体" w:hAnsi="宋体" w:hint="eastAsia"/>
                <w:b/>
                <w:color w:val="000000" w:themeColor="text1"/>
                <w:szCs w:val="21"/>
              </w:rPr>
            </w:pPr>
            <w:r>
              <w:rPr>
                <w:rFonts w:ascii="宋体" w:hAnsi="宋体"/>
                <w:b/>
                <w:color w:val="000000" w:themeColor="text1"/>
                <w:szCs w:val="21"/>
              </w:rPr>
              <w:t>1.6</w:t>
            </w:r>
          </w:p>
        </w:tc>
        <w:tc>
          <w:tcPr>
            <w:tcW w:w="1134" w:type="dxa"/>
            <w:tcBorders>
              <w:top w:val="single" w:sz="4" w:space="0" w:color="auto"/>
              <w:left w:val="single" w:sz="4" w:space="0" w:color="auto"/>
              <w:bottom w:val="single" w:sz="4" w:space="0" w:color="auto"/>
              <w:right w:val="single" w:sz="4" w:space="0" w:color="auto"/>
            </w:tcBorders>
            <w:vAlign w:val="center"/>
          </w:tcPr>
          <w:p w14:paraId="27207A18" w14:textId="77777777" w:rsidR="00E0759A" w:rsidRDefault="00245EED">
            <w:pPr>
              <w:spacing w:line="300" w:lineRule="exact"/>
              <w:jc w:val="center"/>
              <w:rPr>
                <w:rFonts w:ascii="宋体" w:hAnsi="宋体" w:hint="eastAsia"/>
                <w:color w:val="000000" w:themeColor="text1"/>
                <w:szCs w:val="21"/>
              </w:rPr>
            </w:pPr>
            <w:r>
              <w:rPr>
                <w:rFonts w:ascii="宋体" w:hAnsi="宋体" w:hint="eastAsia"/>
                <w:color w:val="000000" w:themeColor="text1"/>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23F8B978" w14:textId="77777777" w:rsidR="00E0759A" w:rsidRDefault="00245EED">
            <w:pPr>
              <w:pStyle w:val="aa"/>
              <w:rPr>
                <w:rFonts w:ascii="宋体" w:hAnsi="宋体" w:hint="eastAsia"/>
                <w:color w:val="000000" w:themeColor="text1"/>
                <w:szCs w:val="21"/>
              </w:rPr>
            </w:pPr>
            <w:r>
              <w:rPr>
                <w:rFonts w:ascii="宋体" w:hAnsi="宋体"/>
                <w:color w:val="000000" w:themeColor="text1"/>
                <w:szCs w:val="21"/>
              </w:rPr>
              <w:sym w:font="Wingdings 2" w:char="00A3"/>
            </w:r>
            <w:r>
              <w:rPr>
                <w:rFonts w:ascii="宋体" w:hAnsi="宋体" w:hint="eastAsia"/>
                <w:color w:val="000000" w:themeColor="text1"/>
                <w:szCs w:val="21"/>
              </w:rPr>
              <w:t xml:space="preserve">不组织 </w:t>
            </w:r>
          </w:p>
          <w:p w14:paraId="17F006C4" w14:textId="77777777" w:rsidR="00E0759A" w:rsidRDefault="00245EED">
            <w:pPr>
              <w:pStyle w:val="aa"/>
              <w:rPr>
                <w:rFonts w:ascii="宋体" w:hAnsi="宋体" w:hint="eastAsia"/>
                <w:color w:val="000000" w:themeColor="text1"/>
                <w:szCs w:val="21"/>
              </w:rPr>
            </w:pPr>
            <w:r>
              <w:rPr>
                <w:rFonts w:ascii="宋体" w:hAnsi="宋体" w:hint="eastAsia"/>
                <w:color w:val="000000" w:themeColor="text1"/>
                <w:szCs w:val="21"/>
              </w:rPr>
              <w:t>□组织</w:t>
            </w:r>
          </w:p>
          <w:p w14:paraId="6E403C55" w14:textId="77777777" w:rsidR="00E0759A" w:rsidRDefault="00245EED">
            <w:pPr>
              <w:rPr>
                <w:rFonts w:ascii="宋体" w:hAnsi="宋体" w:hint="eastAsia"/>
                <w:color w:val="000000" w:themeColor="text1"/>
                <w:szCs w:val="21"/>
              </w:rPr>
            </w:pPr>
            <w:r>
              <w:rPr>
                <w:rFonts w:ascii="宋体" w:hAnsi="宋体" w:hint="eastAsia"/>
                <w:color w:val="000000" w:themeColor="text1"/>
                <w:szCs w:val="21"/>
              </w:rPr>
              <w:t xml:space="preserve">踏勘时间：              </w:t>
            </w:r>
          </w:p>
          <w:p w14:paraId="31576C63" w14:textId="77777777" w:rsidR="00E0759A" w:rsidRDefault="00245EED">
            <w:pPr>
              <w:rPr>
                <w:rFonts w:ascii="宋体" w:hAnsi="宋体" w:hint="eastAsia"/>
                <w:color w:val="000000" w:themeColor="text1"/>
                <w:szCs w:val="21"/>
              </w:rPr>
            </w:pPr>
            <w:r>
              <w:rPr>
                <w:rFonts w:ascii="宋体" w:hAnsi="宋体" w:hint="eastAsia"/>
                <w:color w:val="000000" w:themeColor="text1"/>
                <w:szCs w:val="21"/>
              </w:rPr>
              <w:t xml:space="preserve">踏勘集中地点：           </w:t>
            </w:r>
          </w:p>
          <w:p w14:paraId="01E5CDD6" w14:textId="77777777" w:rsidR="00E0759A" w:rsidRDefault="00245EED">
            <w:pPr>
              <w:pStyle w:val="aa"/>
              <w:rPr>
                <w:rFonts w:ascii="宋体" w:hAnsi="宋体" w:hint="eastAsia"/>
                <w:color w:val="000000" w:themeColor="text1"/>
                <w:szCs w:val="21"/>
              </w:rPr>
            </w:pPr>
            <w:r>
              <w:rPr>
                <w:rFonts w:ascii="宋体" w:hAnsi="宋体" w:hint="eastAsia"/>
                <w:color w:val="000000" w:themeColor="text1"/>
                <w:szCs w:val="21"/>
              </w:rPr>
              <w:t>联系人及电话：</w:t>
            </w:r>
          </w:p>
          <w:p w14:paraId="6816433C" w14:textId="77777777" w:rsidR="00E0759A" w:rsidRDefault="00245EED">
            <w:pPr>
              <w:pStyle w:val="aa"/>
              <w:rPr>
                <w:rFonts w:ascii="宋体" w:hAnsi="宋体" w:hint="eastAsia"/>
                <w:color w:val="000000" w:themeColor="text1"/>
                <w:szCs w:val="21"/>
              </w:rPr>
            </w:pPr>
            <w:r>
              <w:rPr>
                <w:rFonts w:ascii="Segoe UI Symbol" w:hAnsi="Segoe UI Symbol" w:cs="Segoe UI Symbol"/>
                <w:color w:val="000000" w:themeColor="text1"/>
                <w:szCs w:val="21"/>
              </w:rPr>
              <w:t>☑</w:t>
            </w:r>
            <w:r>
              <w:rPr>
                <w:rFonts w:ascii="宋体" w:hAnsi="宋体" w:hint="eastAsia"/>
                <w:color w:val="000000" w:themeColor="text1"/>
                <w:szCs w:val="21"/>
              </w:rPr>
              <w:t>可申请踏勘（如有需要供应商自行与采购人联系申请踏勘）</w:t>
            </w:r>
            <w:r>
              <w:rPr>
                <w:rFonts w:ascii="宋体" w:hAnsi="宋体"/>
                <w:color w:val="000000" w:themeColor="text1"/>
                <w:szCs w:val="21"/>
              </w:rPr>
              <w:t>/</w:t>
            </w:r>
            <w:r>
              <w:rPr>
                <w:rFonts w:ascii="宋体" w:hAnsi="宋体" w:hint="eastAsia"/>
                <w:color w:val="000000" w:themeColor="text1"/>
                <w:szCs w:val="21"/>
              </w:rPr>
              <w:t xml:space="preserve">自行踏勘   </w:t>
            </w:r>
          </w:p>
        </w:tc>
      </w:tr>
      <w:tr w:rsidR="00E0759A" w14:paraId="78FC5FD3" w14:textId="77777777">
        <w:trPr>
          <w:trHeight w:val="495"/>
        </w:trPr>
        <w:tc>
          <w:tcPr>
            <w:tcW w:w="851" w:type="dxa"/>
            <w:tcBorders>
              <w:top w:val="single" w:sz="4" w:space="0" w:color="auto"/>
              <w:left w:val="single" w:sz="4" w:space="0" w:color="auto"/>
              <w:bottom w:val="single" w:sz="4" w:space="0" w:color="auto"/>
              <w:right w:val="single" w:sz="4" w:space="0" w:color="auto"/>
            </w:tcBorders>
            <w:vAlign w:val="center"/>
          </w:tcPr>
          <w:p w14:paraId="5B708C85" w14:textId="77777777" w:rsidR="00E0759A" w:rsidRDefault="00245EED">
            <w:pPr>
              <w:spacing w:line="300" w:lineRule="exact"/>
              <w:jc w:val="center"/>
              <w:rPr>
                <w:rFonts w:ascii="宋体" w:hAnsi="宋体" w:hint="eastAsia"/>
                <w:b/>
                <w:color w:val="000000" w:themeColor="text1"/>
                <w:szCs w:val="21"/>
              </w:rPr>
            </w:pPr>
            <w:r>
              <w:rPr>
                <w:rFonts w:ascii="宋体" w:hAnsi="宋体"/>
                <w:b/>
                <w:color w:val="000000" w:themeColor="text1"/>
                <w:szCs w:val="21"/>
              </w:rPr>
              <w:t>1.7.2</w:t>
            </w:r>
          </w:p>
        </w:tc>
        <w:tc>
          <w:tcPr>
            <w:tcW w:w="1134" w:type="dxa"/>
            <w:tcBorders>
              <w:top w:val="single" w:sz="4" w:space="0" w:color="auto"/>
              <w:left w:val="single" w:sz="4" w:space="0" w:color="auto"/>
              <w:bottom w:val="single" w:sz="4" w:space="0" w:color="auto"/>
              <w:right w:val="single" w:sz="4" w:space="0" w:color="auto"/>
            </w:tcBorders>
            <w:vAlign w:val="center"/>
          </w:tcPr>
          <w:p w14:paraId="07CBA894" w14:textId="77777777" w:rsidR="00E0759A" w:rsidRDefault="00245EED">
            <w:pPr>
              <w:spacing w:line="300" w:lineRule="exact"/>
              <w:jc w:val="center"/>
              <w:rPr>
                <w:rFonts w:ascii="宋体" w:hAnsi="宋体" w:hint="eastAsia"/>
                <w:color w:val="000000" w:themeColor="text1"/>
                <w:szCs w:val="21"/>
              </w:rPr>
            </w:pPr>
            <w:r>
              <w:rPr>
                <w:rFonts w:ascii="宋体" w:hAnsi="宋体"/>
                <w:color w:val="000000" w:themeColor="text1"/>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2B0EFC93"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是否接受分包详见竞争性磋商公告。</w:t>
            </w:r>
          </w:p>
        </w:tc>
      </w:tr>
      <w:tr w:rsidR="00E0759A" w14:paraId="58ED4327" w14:textId="77777777">
        <w:tc>
          <w:tcPr>
            <w:tcW w:w="851" w:type="dxa"/>
            <w:tcBorders>
              <w:top w:val="single" w:sz="4" w:space="0" w:color="auto"/>
              <w:left w:val="single" w:sz="4" w:space="0" w:color="auto"/>
              <w:bottom w:val="single" w:sz="4" w:space="0" w:color="auto"/>
              <w:right w:val="single" w:sz="4" w:space="0" w:color="auto"/>
            </w:tcBorders>
            <w:vAlign w:val="center"/>
          </w:tcPr>
          <w:p w14:paraId="04F52C59" w14:textId="77777777" w:rsidR="00E0759A" w:rsidRDefault="00245EED">
            <w:pPr>
              <w:spacing w:line="300" w:lineRule="exact"/>
              <w:jc w:val="center"/>
              <w:rPr>
                <w:rFonts w:ascii="宋体" w:hAnsi="宋体" w:hint="eastAsia"/>
                <w:b/>
                <w:color w:val="000000" w:themeColor="text1"/>
                <w:szCs w:val="21"/>
              </w:rPr>
            </w:pPr>
            <w:r>
              <w:rPr>
                <w:rFonts w:ascii="宋体" w:hAnsi="宋体"/>
                <w:b/>
                <w:color w:val="000000" w:themeColor="text1"/>
                <w:szCs w:val="21"/>
              </w:rPr>
              <w:t>2.3</w:t>
            </w:r>
          </w:p>
        </w:tc>
        <w:tc>
          <w:tcPr>
            <w:tcW w:w="1134" w:type="dxa"/>
            <w:tcBorders>
              <w:top w:val="single" w:sz="4" w:space="0" w:color="auto"/>
              <w:left w:val="single" w:sz="4" w:space="0" w:color="auto"/>
              <w:bottom w:val="single" w:sz="4" w:space="0" w:color="auto"/>
              <w:right w:val="single" w:sz="4" w:space="0" w:color="auto"/>
            </w:tcBorders>
            <w:vAlign w:val="center"/>
          </w:tcPr>
          <w:p w14:paraId="4CB30E33" w14:textId="77777777" w:rsidR="00E0759A" w:rsidRDefault="00245EED">
            <w:pPr>
              <w:spacing w:line="300" w:lineRule="exact"/>
              <w:jc w:val="center"/>
              <w:rPr>
                <w:rFonts w:ascii="宋体" w:hAnsi="宋体" w:hint="eastAsia"/>
                <w:color w:val="000000" w:themeColor="text1"/>
                <w:szCs w:val="21"/>
              </w:rPr>
            </w:pPr>
            <w:r>
              <w:rPr>
                <w:rFonts w:ascii="宋体" w:hAnsi="宋体" w:hint="eastAsia"/>
                <w:color w:val="000000" w:themeColor="text1"/>
                <w:szCs w:val="21"/>
              </w:rPr>
              <w:t>采购文件</w:t>
            </w:r>
            <w:r>
              <w:rPr>
                <w:rFonts w:ascii="宋体" w:hAnsi="宋体"/>
                <w:color w:val="000000" w:themeColor="text1"/>
                <w:szCs w:val="21"/>
              </w:rPr>
              <w:t>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0C349964" w14:textId="77777777" w:rsidR="00E0759A" w:rsidRDefault="00245EED">
            <w:pPr>
              <w:spacing w:line="300" w:lineRule="exact"/>
              <w:jc w:val="left"/>
              <w:rPr>
                <w:rFonts w:ascii="宋体" w:hAnsi="宋体" w:hint="eastAsia"/>
                <w:color w:val="000000" w:themeColor="text1"/>
                <w:szCs w:val="21"/>
              </w:rPr>
            </w:pPr>
            <w:r>
              <w:rPr>
                <w:rFonts w:ascii="宋体" w:hAnsi="宋体"/>
                <w:color w:val="000000" w:themeColor="text1"/>
                <w:szCs w:val="21"/>
              </w:rPr>
              <w:t>在</w:t>
            </w:r>
            <w:r>
              <w:rPr>
                <w:rFonts w:ascii="宋体" w:hAnsi="宋体" w:hint="eastAsia"/>
                <w:color w:val="000000" w:themeColor="text1"/>
                <w:szCs w:val="21"/>
              </w:rPr>
              <w:t>磋商</w:t>
            </w:r>
            <w:r>
              <w:rPr>
                <w:rFonts w:ascii="宋体" w:hAnsi="宋体"/>
                <w:color w:val="000000" w:themeColor="text1"/>
                <w:szCs w:val="21"/>
              </w:rPr>
              <w:t>公告发布媒介发布</w:t>
            </w:r>
            <w:r>
              <w:rPr>
                <w:rFonts w:ascii="宋体" w:hAnsi="宋体" w:hint="eastAsia"/>
                <w:color w:val="000000" w:themeColor="text1"/>
                <w:szCs w:val="21"/>
              </w:rPr>
              <w:t>。</w:t>
            </w:r>
          </w:p>
        </w:tc>
      </w:tr>
      <w:tr w:rsidR="00E0759A" w14:paraId="6FA5DAC2" w14:textId="77777777">
        <w:trPr>
          <w:trHeight w:val="1050"/>
        </w:trPr>
        <w:tc>
          <w:tcPr>
            <w:tcW w:w="851" w:type="dxa"/>
            <w:tcBorders>
              <w:top w:val="single" w:sz="4" w:space="0" w:color="auto"/>
              <w:left w:val="single" w:sz="4" w:space="0" w:color="auto"/>
              <w:bottom w:val="single" w:sz="4" w:space="0" w:color="auto"/>
              <w:right w:val="single" w:sz="4" w:space="0" w:color="auto"/>
            </w:tcBorders>
            <w:vAlign w:val="center"/>
          </w:tcPr>
          <w:p w14:paraId="2136275B" w14:textId="77777777" w:rsidR="00E0759A" w:rsidRDefault="00245EED">
            <w:pPr>
              <w:spacing w:line="300" w:lineRule="exact"/>
              <w:jc w:val="center"/>
              <w:rPr>
                <w:rFonts w:ascii="宋体" w:hAnsi="宋体" w:hint="eastAsia"/>
                <w:b/>
                <w:color w:val="000000" w:themeColor="text1"/>
                <w:szCs w:val="21"/>
              </w:rPr>
            </w:pPr>
            <w:r>
              <w:rPr>
                <w:rFonts w:ascii="宋体" w:hAnsi="宋体"/>
                <w:b/>
                <w:color w:val="000000" w:themeColor="text1"/>
                <w:szCs w:val="21"/>
              </w:rPr>
              <w:t>2.3</w:t>
            </w:r>
          </w:p>
        </w:tc>
        <w:tc>
          <w:tcPr>
            <w:tcW w:w="1134" w:type="dxa"/>
            <w:tcBorders>
              <w:top w:val="single" w:sz="4" w:space="0" w:color="auto"/>
              <w:left w:val="single" w:sz="4" w:space="0" w:color="auto"/>
              <w:bottom w:val="single" w:sz="4" w:space="0" w:color="auto"/>
              <w:right w:val="single" w:sz="4" w:space="0" w:color="auto"/>
            </w:tcBorders>
            <w:vAlign w:val="center"/>
          </w:tcPr>
          <w:p w14:paraId="35908F06" w14:textId="77777777" w:rsidR="00E0759A" w:rsidRDefault="00245EED">
            <w:pPr>
              <w:spacing w:line="300" w:lineRule="exact"/>
              <w:jc w:val="center"/>
              <w:rPr>
                <w:rFonts w:ascii="宋体" w:hAnsi="宋体" w:hint="eastAsia"/>
                <w:color w:val="000000" w:themeColor="text1"/>
                <w:szCs w:val="21"/>
              </w:rPr>
            </w:pPr>
            <w:r>
              <w:rPr>
                <w:rFonts w:ascii="宋体" w:hAnsi="宋体"/>
                <w:color w:val="000000" w:themeColor="text1"/>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05CB9F2B" w14:textId="77777777" w:rsidR="00E0759A" w:rsidRDefault="00245EED">
            <w:pPr>
              <w:spacing w:line="300" w:lineRule="exact"/>
              <w:jc w:val="left"/>
              <w:rPr>
                <w:rFonts w:ascii="宋体" w:hAnsi="宋体" w:hint="eastAsia"/>
                <w:color w:val="000000" w:themeColor="text1"/>
                <w:szCs w:val="21"/>
              </w:rPr>
            </w:pPr>
            <w:r>
              <w:rPr>
                <w:rFonts w:ascii="宋体" w:hAnsi="宋体"/>
                <w:color w:val="000000" w:themeColor="text1"/>
                <w:szCs w:val="21"/>
              </w:rPr>
              <w:t>澄清、修改文件</w:t>
            </w:r>
            <w:r>
              <w:rPr>
                <w:rFonts w:ascii="宋体" w:hAnsi="宋体" w:hint="eastAsia"/>
                <w:color w:val="000000" w:themeColor="text1"/>
                <w:szCs w:val="21"/>
              </w:rPr>
              <w:t>自磋商</w:t>
            </w:r>
            <w:r>
              <w:rPr>
                <w:rFonts w:ascii="宋体" w:hAnsi="宋体"/>
                <w:color w:val="000000" w:themeColor="text1"/>
                <w:szCs w:val="21"/>
              </w:rPr>
              <w:t>公告发布媒</w:t>
            </w:r>
            <w:r>
              <w:rPr>
                <w:rFonts w:ascii="宋体" w:hAnsi="宋体" w:hint="eastAsia"/>
                <w:color w:val="000000" w:themeColor="text1"/>
                <w:szCs w:val="21"/>
              </w:rPr>
              <w:t>体</w:t>
            </w:r>
            <w:r>
              <w:rPr>
                <w:rFonts w:ascii="宋体" w:hAnsi="宋体"/>
                <w:color w:val="000000" w:themeColor="text1"/>
                <w:szCs w:val="21"/>
              </w:rPr>
              <w:t>发布之日起，视为供应商已收到该澄清、修改。供应商未及时关注</w:t>
            </w:r>
            <w:r>
              <w:rPr>
                <w:rFonts w:ascii="宋体" w:hAnsi="宋体" w:hint="eastAsia"/>
                <w:color w:val="000000" w:themeColor="text1"/>
                <w:szCs w:val="21"/>
              </w:rPr>
              <w:t>磋商</w:t>
            </w:r>
            <w:r>
              <w:rPr>
                <w:rFonts w:ascii="宋体" w:hAnsi="宋体"/>
                <w:color w:val="000000" w:themeColor="text1"/>
                <w:szCs w:val="21"/>
              </w:rPr>
              <w:t>公告发布媒</w:t>
            </w:r>
            <w:r>
              <w:rPr>
                <w:rFonts w:ascii="宋体" w:hAnsi="宋体" w:hint="eastAsia"/>
                <w:color w:val="000000" w:themeColor="text1"/>
                <w:szCs w:val="21"/>
              </w:rPr>
              <w:t>体</w:t>
            </w:r>
            <w:r>
              <w:rPr>
                <w:rFonts w:ascii="宋体" w:hAnsi="宋体"/>
                <w:color w:val="000000" w:themeColor="text1"/>
                <w:szCs w:val="21"/>
              </w:rPr>
              <w:t>造成的损失，由供应商自行负责。</w:t>
            </w:r>
          </w:p>
        </w:tc>
      </w:tr>
      <w:tr w:rsidR="00E0759A" w14:paraId="52F31A93" w14:textId="77777777">
        <w:trPr>
          <w:trHeight w:val="449"/>
        </w:trPr>
        <w:tc>
          <w:tcPr>
            <w:tcW w:w="851" w:type="dxa"/>
            <w:tcBorders>
              <w:top w:val="single" w:sz="4" w:space="0" w:color="auto"/>
              <w:left w:val="single" w:sz="4" w:space="0" w:color="auto"/>
              <w:bottom w:val="single" w:sz="4" w:space="0" w:color="auto"/>
              <w:right w:val="single" w:sz="4" w:space="0" w:color="auto"/>
            </w:tcBorders>
            <w:vAlign w:val="center"/>
          </w:tcPr>
          <w:p w14:paraId="48C62FC6" w14:textId="77777777" w:rsidR="00E0759A" w:rsidRDefault="00245EED">
            <w:pPr>
              <w:spacing w:line="300" w:lineRule="exact"/>
              <w:jc w:val="center"/>
              <w:rPr>
                <w:rFonts w:ascii="宋体" w:hAnsi="宋体" w:hint="eastAsia"/>
                <w:b/>
                <w:color w:val="000000" w:themeColor="text1"/>
                <w:szCs w:val="21"/>
              </w:rPr>
            </w:pPr>
            <w:r>
              <w:rPr>
                <w:rFonts w:ascii="宋体" w:hAnsi="宋体"/>
                <w:b/>
                <w:color w:val="000000" w:themeColor="text1"/>
                <w:szCs w:val="21"/>
              </w:rPr>
              <w:t>3.4.1</w:t>
            </w:r>
          </w:p>
        </w:tc>
        <w:tc>
          <w:tcPr>
            <w:tcW w:w="1134" w:type="dxa"/>
            <w:tcBorders>
              <w:top w:val="single" w:sz="4" w:space="0" w:color="auto"/>
              <w:left w:val="single" w:sz="4" w:space="0" w:color="auto"/>
              <w:bottom w:val="single" w:sz="4" w:space="0" w:color="auto"/>
              <w:right w:val="single" w:sz="4" w:space="0" w:color="auto"/>
            </w:tcBorders>
            <w:vAlign w:val="center"/>
          </w:tcPr>
          <w:p w14:paraId="76239CF6" w14:textId="77777777" w:rsidR="00E0759A" w:rsidRDefault="00245EED">
            <w:pPr>
              <w:spacing w:line="300" w:lineRule="exact"/>
              <w:jc w:val="center"/>
              <w:rPr>
                <w:rFonts w:ascii="宋体" w:hAnsi="宋体" w:hint="eastAsia"/>
                <w:color w:val="000000" w:themeColor="text1"/>
                <w:szCs w:val="21"/>
              </w:rPr>
            </w:pPr>
            <w:r>
              <w:rPr>
                <w:rFonts w:ascii="宋体" w:hAnsi="宋体" w:hint="eastAsia"/>
                <w:color w:val="000000" w:themeColor="text1"/>
                <w:szCs w:val="21"/>
              </w:rPr>
              <w:t>响应</w:t>
            </w:r>
            <w:r>
              <w:rPr>
                <w:rFonts w:ascii="宋体" w:hAnsi="宋体"/>
                <w:color w:val="000000" w:themeColor="text1"/>
                <w:szCs w:val="21"/>
              </w:rPr>
              <w:t>有效期</w:t>
            </w:r>
          </w:p>
        </w:tc>
        <w:tc>
          <w:tcPr>
            <w:tcW w:w="7229" w:type="dxa"/>
            <w:tcBorders>
              <w:top w:val="single" w:sz="4" w:space="0" w:color="auto"/>
              <w:left w:val="single" w:sz="4" w:space="0" w:color="auto"/>
              <w:bottom w:val="single" w:sz="4" w:space="0" w:color="auto"/>
              <w:right w:val="single" w:sz="4" w:space="0" w:color="auto"/>
            </w:tcBorders>
            <w:vAlign w:val="center"/>
          </w:tcPr>
          <w:p w14:paraId="4F4987FF" w14:textId="77777777" w:rsidR="00E0759A" w:rsidRDefault="00245EED">
            <w:pPr>
              <w:spacing w:line="300" w:lineRule="exact"/>
              <w:jc w:val="left"/>
              <w:rPr>
                <w:rFonts w:ascii="宋体" w:hAnsi="宋体" w:hint="eastAsia"/>
                <w:color w:val="000000" w:themeColor="text1"/>
                <w:szCs w:val="21"/>
              </w:rPr>
            </w:pPr>
            <w:r>
              <w:rPr>
                <w:rFonts w:ascii="宋体" w:hAnsi="宋体"/>
                <w:color w:val="000000" w:themeColor="text1"/>
                <w:szCs w:val="21"/>
              </w:rPr>
              <w:t>响应截止之日起90天。</w:t>
            </w:r>
          </w:p>
        </w:tc>
      </w:tr>
      <w:tr w:rsidR="00E0759A" w14:paraId="5744C1BE" w14:textId="77777777">
        <w:tc>
          <w:tcPr>
            <w:tcW w:w="851" w:type="dxa"/>
            <w:tcBorders>
              <w:top w:val="single" w:sz="4" w:space="0" w:color="auto"/>
              <w:left w:val="single" w:sz="4" w:space="0" w:color="auto"/>
              <w:bottom w:val="single" w:sz="4" w:space="0" w:color="auto"/>
              <w:right w:val="single" w:sz="4" w:space="0" w:color="auto"/>
            </w:tcBorders>
            <w:vAlign w:val="center"/>
          </w:tcPr>
          <w:p w14:paraId="534F6A8B" w14:textId="77777777" w:rsidR="00E0759A" w:rsidRDefault="00245EED">
            <w:pPr>
              <w:spacing w:line="300" w:lineRule="exact"/>
              <w:jc w:val="center"/>
              <w:rPr>
                <w:rFonts w:ascii="宋体" w:hAnsi="宋体" w:hint="eastAsia"/>
                <w:b/>
                <w:color w:val="000000" w:themeColor="text1"/>
                <w:szCs w:val="21"/>
              </w:rPr>
            </w:pPr>
            <w:r>
              <w:rPr>
                <w:rFonts w:ascii="宋体" w:hAnsi="宋体"/>
                <w:b/>
                <w:color w:val="000000" w:themeColor="text1"/>
                <w:szCs w:val="21"/>
              </w:rPr>
              <w:t>3.5</w:t>
            </w:r>
          </w:p>
        </w:tc>
        <w:tc>
          <w:tcPr>
            <w:tcW w:w="1134" w:type="dxa"/>
            <w:tcBorders>
              <w:top w:val="single" w:sz="4" w:space="0" w:color="auto"/>
              <w:left w:val="single" w:sz="4" w:space="0" w:color="auto"/>
              <w:bottom w:val="single" w:sz="4" w:space="0" w:color="auto"/>
              <w:right w:val="single" w:sz="4" w:space="0" w:color="auto"/>
            </w:tcBorders>
            <w:vAlign w:val="center"/>
          </w:tcPr>
          <w:p w14:paraId="28B73AFA" w14:textId="77777777" w:rsidR="00E0759A" w:rsidRDefault="00245EED">
            <w:pPr>
              <w:spacing w:line="300" w:lineRule="exact"/>
              <w:jc w:val="center"/>
              <w:rPr>
                <w:rFonts w:ascii="宋体" w:hAnsi="宋体" w:hint="eastAsia"/>
                <w:color w:val="000000" w:themeColor="text1"/>
                <w:szCs w:val="21"/>
              </w:rPr>
            </w:pPr>
            <w:r>
              <w:rPr>
                <w:rFonts w:ascii="宋体" w:hAnsi="宋体" w:hint="eastAsia"/>
                <w:color w:val="000000" w:themeColor="text1"/>
                <w:szCs w:val="21"/>
              </w:rPr>
              <w:t>磋商</w:t>
            </w:r>
            <w:r>
              <w:rPr>
                <w:rFonts w:ascii="宋体" w:hAnsi="宋体"/>
                <w:color w:val="000000" w:themeColor="text1"/>
                <w:szCs w:val="21"/>
              </w:rPr>
              <w:t>保证金</w:t>
            </w:r>
          </w:p>
        </w:tc>
        <w:tc>
          <w:tcPr>
            <w:tcW w:w="7229" w:type="dxa"/>
            <w:tcBorders>
              <w:top w:val="single" w:sz="4" w:space="0" w:color="auto"/>
              <w:left w:val="single" w:sz="4" w:space="0" w:color="auto"/>
              <w:bottom w:val="single" w:sz="4" w:space="0" w:color="auto"/>
              <w:right w:val="single" w:sz="4" w:space="0" w:color="auto"/>
            </w:tcBorders>
            <w:vAlign w:val="center"/>
          </w:tcPr>
          <w:p w14:paraId="185E528D" w14:textId="77777777" w:rsidR="00E0759A" w:rsidRDefault="00245EED">
            <w:pPr>
              <w:spacing w:line="312" w:lineRule="auto"/>
              <w:jc w:val="left"/>
              <w:rPr>
                <w:rFonts w:ascii="宋体" w:hAnsi="宋体" w:hint="eastAsia"/>
                <w:color w:val="000000" w:themeColor="text1"/>
                <w:kern w:val="0"/>
                <w:szCs w:val="21"/>
              </w:rPr>
            </w:pPr>
            <w:r>
              <w:rPr>
                <w:rFonts w:ascii="宋体" w:hAnsi="宋体" w:hint="eastAsia"/>
                <w:color w:val="000000" w:themeColor="text1"/>
                <w:szCs w:val="21"/>
              </w:rPr>
              <w:t>磋商</w:t>
            </w:r>
            <w:r>
              <w:rPr>
                <w:rFonts w:ascii="宋体" w:hAnsi="宋体"/>
                <w:color w:val="000000" w:themeColor="text1"/>
                <w:szCs w:val="21"/>
              </w:rPr>
              <w:t>保证</w:t>
            </w:r>
            <w:r>
              <w:rPr>
                <w:rFonts w:ascii="宋体" w:hAnsi="宋体" w:hint="eastAsia"/>
                <w:color w:val="000000" w:themeColor="text1"/>
                <w:szCs w:val="21"/>
              </w:rPr>
              <w:t>金金额：人民币壹万元整（</w:t>
            </w:r>
            <w:r>
              <w:rPr>
                <w:rFonts w:ascii="宋体" w:hAnsi="宋体"/>
                <w:color w:val="000000" w:themeColor="text1"/>
                <w:szCs w:val="21"/>
              </w:rPr>
              <w:t>¥</w:t>
            </w:r>
            <w:r>
              <w:rPr>
                <w:rFonts w:ascii="宋体" w:hAnsi="宋体" w:hint="eastAsia"/>
                <w:color w:val="000000" w:themeColor="text1"/>
                <w:szCs w:val="21"/>
              </w:rPr>
              <w:t>1</w:t>
            </w:r>
            <w:r>
              <w:rPr>
                <w:rFonts w:ascii="宋体" w:hAnsi="宋体"/>
                <w:color w:val="000000" w:themeColor="text1"/>
                <w:szCs w:val="21"/>
              </w:rPr>
              <w:t>0,000.00</w:t>
            </w:r>
            <w:r>
              <w:rPr>
                <w:rFonts w:ascii="宋体" w:hAnsi="宋体" w:hint="eastAsia"/>
                <w:color w:val="000000" w:themeColor="text1"/>
                <w:szCs w:val="21"/>
              </w:rPr>
              <w:t>）。</w:t>
            </w:r>
          </w:p>
          <w:p w14:paraId="7591BADE"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1、缴纳方式</w:t>
            </w:r>
            <w:proofErr w:type="gramStart"/>
            <w:r>
              <w:rPr>
                <w:rFonts w:ascii="宋体" w:hAnsi="宋体" w:hint="eastAsia"/>
                <w:color w:val="000000" w:themeColor="text1"/>
                <w:szCs w:val="21"/>
              </w:rPr>
              <w:t>一</w:t>
            </w:r>
            <w:proofErr w:type="gramEnd"/>
            <w:r>
              <w:rPr>
                <w:rFonts w:ascii="宋体" w:hAnsi="宋体" w:hint="eastAsia"/>
                <w:color w:val="000000" w:themeColor="text1"/>
                <w:szCs w:val="21"/>
              </w:rPr>
              <w:t>：</w:t>
            </w:r>
          </w:p>
          <w:p w14:paraId="72BADA12"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供应商应于</w:t>
            </w:r>
            <w:r>
              <w:rPr>
                <w:rFonts w:ascii="宋体" w:hAnsi="宋体" w:hint="eastAsia"/>
                <w:color w:val="000000" w:themeColor="text1"/>
                <w:szCs w:val="21"/>
              </w:rPr>
              <w:t>响应截止</w:t>
            </w:r>
            <w:r>
              <w:rPr>
                <w:rFonts w:ascii="宋体" w:hAnsi="宋体"/>
                <w:color w:val="000000" w:themeColor="text1"/>
                <w:szCs w:val="21"/>
              </w:rPr>
              <w:t>时间前将</w:t>
            </w:r>
            <w:r>
              <w:rPr>
                <w:rFonts w:ascii="宋体" w:hAnsi="宋体" w:hint="eastAsia"/>
                <w:color w:val="000000" w:themeColor="text1"/>
                <w:szCs w:val="21"/>
              </w:rPr>
              <w:t>磋商</w:t>
            </w:r>
            <w:r>
              <w:rPr>
                <w:rFonts w:ascii="宋体" w:hAnsi="宋体"/>
                <w:color w:val="000000" w:themeColor="text1"/>
                <w:szCs w:val="21"/>
              </w:rPr>
              <w:t>保证金以电汇、转账形式从供应商账</w:t>
            </w:r>
            <w:r>
              <w:rPr>
                <w:rFonts w:ascii="宋体" w:hAnsi="宋体"/>
                <w:color w:val="000000" w:themeColor="text1"/>
                <w:szCs w:val="21"/>
              </w:rPr>
              <w:lastRenderedPageBreak/>
              <w:t>户一次性足额</w:t>
            </w:r>
            <w:r>
              <w:rPr>
                <w:rFonts w:ascii="宋体" w:hAnsi="宋体" w:hint="eastAsia"/>
                <w:color w:val="000000" w:themeColor="text1"/>
                <w:szCs w:val="21"/>
              </w:rPr>
              <w:t>缴</w:t>
            </w:r>
            <w:r>
              <w:rPr>
                <w:rFonts w:ascii="宋体" w:hAnsi="宋体"/>
                <w:color w:val="000000" w:themeColor="text1"/>
                <w:szCs w:val="21"/>
              </w:rPr>
              <w:t>纳至本项目对应的专用虚拟账号，所交纳的磋商保证金仅限当次项目有效，不得重复替代使用。本项目磋商保证金</w:t>
            </w:r>
            <w:r>
              <w:rPr>
                <w:rFonts w:ascii="宋体" w:hAnsi="宋体" w:hint="eastAsia"/>
                <w:color w:val="000000" w:themeColor="text1"/>
                <w:szCs w:val="21"/>
              </w:rPr>
              <w:t>缴</w:t>
            </w:r>
            <w:r>
              <w:rPr>
                <w:rFonts w:ascii="宋体" w:hAnsi="宋体"/>
                <w:color w:val="000000" w:themeColor="text1"/>
                <w:szCs w:val="21"/>
              </w:rPr>
              <w:t>纳专用虚拟账号信息</w:t>
            </w:r>
            <w:r>
              <w:rPr>
                <w:rFonts w:ascii="宋体" w:hAnsi="宋体" w:hint="eastAsia"/>
                <w:color w:val="000000" w:themeColor="text1"/>
                <w:szCs w:val="21"/>
              </w:rPr>
              <w:t>如下：</w:t>
            </w:r>
          </w:p>
          <w:p w14:paraId="054CD576"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开户名称：广西机电设备招标有限公司</w:t>
            </w:r>
          </w:p>
          <w:p w14:paraId="6FA5B926"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开户银行：平安银行南宁分行营业部</w:t>
            </w:r>
          </w:p>
          <w:p w14:paraId="43BCEA3B"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银行账号：</w:t>
            </w:r>
            <w:r>
              <w:rPr>
                <w:rFonts w:ascii="宋体" w:hAnsi="宋体"/>
                <w:color w:val="000000" w:themeColor="text1"/>
                <w:szCs w:val="21"/>
              </w:rPr>
              <w:t>30210485746944</w:t>
            </w:r>
          </w:p>
          <w:p w14:paraId="4172A3FD"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（2）</w:t>
            </w:r>
            <w:r>
              <w:rPr>
                <w:rFonts w:ascii="宋体" w:hAnsi="宋体"/>
                <w:color w:val="000000" w:themeColor="text1"/>
                <w:szCs w:val="21"/>
              </w:rPr>
              <w:t>磋商保证</w:t>
            </w:r>
            <w:proofErr w:type="gramStart"/>
            <w:r>
              <w:rPr>
                <w:rFonts w:ascii="宋体" w:hAnsi="宋体"/>
                <w:color w:val="000000" w:themeColor="text1"/>
                <w:szCs w:val="21"/>
              </w:rPr>
              <w:t>金币种应与</w:t>
            </w:r>
            <w:proofErr w:type="gramEnd"/>
            <w:r>
              <w:rPr>
                <w:rFonts w:ascii="宋体" w:hAnsi="宋体"/>
                <w:color w:val="000000" w:themeColor="text1"/>
                <w:szCs w:val="21"/>
              </w:rPr>
              <w:t>响应报价币种相同。</w:t>
            </w:r>
            <w:r>
              <w:rPr>
                <w:rFonts w:ascii="宋体" w:hAnsi="宋体" w:hint="eastAsia"/>
                <w:color w:val="000000" w:themeColor="text1"/>
                <w:szCs w:val="21"/>
              </w:rPr>
              <w:t>磋商保证金缴纳</w:t>
            </w:r>
            <w:r>
              <w:rPr>
                <w:rFonts w:ascii="宋体" w:hAnsi="宋体"/>
                <w:color w:val="000000" w:themeColor="text1"/>
                <w:szCs w:val="21"/>
              </w:rPr>
              <w:t>后无需开具收据，</w:t>
            </w:r>
            <w:r>
              <w:rPr>
                <w:rFonts w:ascii="宋体" w:hAnsi="宋体" w:hint="eastAsia"/>
                <w:color w:val="000000" w:themeColor="text1"/>
                <w:szCs w:val="21"/>
              </w:rPr>
              <w:t>供应商应在响应文件中放入转账底单或电汇凭证的复印件，</w:t>
            </w:r>
            <w:r>
              <w:rPr>
                <w:rFonts w:ascii="宋体" w:hAnsi="宋体"/>
                <w:color w:val="000000" w:themeColor="text1"/>
                <w:szCs w:val="21"/>
              </w:rPr>
              <w:t>必须在</w:t>
            </w:r>
            <w:r>
              <w:rPr>
                <w:rFonts w:ascii="宋体" w:hAnsi="宋体" w:hint="eastAsia"/>
                <w:color w:val="000000" w:themeColor="text1"/>
                <w:szCs w:val="21"/>
              </w:rPr>
              <w:t>响应</w:t>
            </w:r>
            <w:r>
              <w:rPr>
                <w:rFonts w:ascii="宋体" w:hAnsi="宋体"/>
                <w:color w:val="000000" w:themeColor="text1"/>
                <w:szCs w:val="21"/>
              </w:rPr>
              <w:t>截</w:t>
            </w:r>
            <w:r>
              <w:rPr>
                <w:rFonts w:ascii="宋体" w:hAnsi="宋体" w:hint="eastAsia"/>
                <w:color w:val="000000" w:themeColor="text1"/>
                <w:szCs w:val="21"/>
              </w:rPr>
              <w:t>止</w:t>
            </w:r>
            <w:r>
              <w:rPr>
                <w:rFonts w:ascii="宋体" w:hAnsi="宋体"/>
                <w:color w:val="000000" w:themeColor="text1"/>
                <w:szCs w:val="21"/>
              </w:rPr>
              <w:t>时间之前到达指定账号，其到账时间以银行确认的到账时间为准。</w:t>
            </w:r>
          </w:p>
          <w:p w14:paraId="6609F07B"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（3）</w:t>
            </w:r>
            <w:r>
              <w:rPr>
                <w:rFonts w:ascii="宋体" w:hAnsi="宋体"/>
                <w:color w:val="000000" w:themeColor="text1"/>
                <w:szCs w:val="21"/>
              </w:rPr>
              <w:t>除</w:t>
            </w:r>
            <w:r>
              <w:rPr>
                <w:rFonts w:ascii="宋体" w:hAnsi="宋体" w:hint="eastAsia"/>
                <w:color w:val="000000" w:themeColor="text1"/>
                <w:szCs w:val="21"/>
              </w:rPr>
              <w:t>采购文件</w:t>
            </w:r>
            <w:r>
              <w:rPr>
                <w:rFonts w:ascii="宋体" w:hAnsi="宋体"/>
                <w:color w:val="000000" w:themeColor="text1"/>
                <w:szCs w:val="21"/>
              </w:rPr>
              <w:t>规定不予退还保证金的情形外，采购代理机构</w:t>
            </w:r>
            <w:r>
              <w:rPr>
                <w:rFonts w:ascii="宋体" w:hAnsi="宋体" w:hint="eastAsia"/>
                <w:color w:val="000000" w:themeColor="text1"/>
                <w:szCs w:val="21"/>
              </w:rPr>
              <w:t>在法定时间内通过银行原路</w:t>
            </w:r>
            <w:r>
              <w:rPr>
                <w:rFonts w:ascii="宋体" w:hAnsi="宋体"/>
                <w:color w:val="000000" w:themeColor="text1"/>
                <w:szCs w:val="21"/>
              </w:rPr>
              <w:t>退</w:t>
            </w:r>
            <w:r>
              <w:rPr>
                <w:rFonts w:ascii="宋体" w:hAnsi="宋体" w:hint="eastAsia"/>
                <w:color w:val="000000" w:themeColor="text1"/>
                <w:szCs w:val="21"/>
              </w:rPr>
              <w:t>还保证金</w:t>
            </w:r>
            <w:proofErr w:type="gramStart"/>
            <w:r>
              <w:rPr>
                <w:rFonts w:ascii="宋体" w:hAnsi="宋体" w:hint="eastAsia"/>
                <w:color w:val="000000" w:themeColor="text1"/>
                <w:szCs w:val="21"/>
              </w:rPr>
              <w:t>至供应</w:t>
            </w:r>
            <w:proofErr w:type="gramEnd"/>
            <w:r>
              <w:rPr>
                <w:rFonts w:ascii="宋体" w:hAnsi="宋体" w:hint="eastAsia"/>
                <w:color w:val="000000" w:themeColor="text1"/>
                <w:szCs w:val="21"/>
              </w:rPr>
              <w:t>商缴纳账户。供应商</w:t>
            </w:r>
            <w:r>
              <w:rPr>
                <w:rFonts w:ascii="宋体" w:hAnsi="宋体"/>
                <w:color w:val="000000" w:themeColor="text1"/>
                <w:szCs w:val="21"/>
              </w:rPr>
              <w:t>自行承担</w:t>
            </w:r>
            <w:r>
              <w:rPr>
                <w:rFonts w:ascii="宋体" w:hAnsi="宋体" w:hint="eastAsia"/>
                <w:color w:val="000000" w:themeColor="text1"/>
                <w:szCs w:val="21"/>
              </w:rPr>
              <w:t>交纳保证金后未参加响应活动或磋商保证金缴纳错误而</w:t>
            </w:r>
            <w:proofErr w:type="gramStart"/>
            <w:r>
              <w:rPr>
                <w:rFonts w:ascii="宋体" w:hAnsi="宋体"/>
                <w:color w:val="000000" w:themeColor="text1"/>
                <w:szCs w:val="21"/>
              </w:rPr>
              <w:t>导致</w:t>
            </w:r>
            <w:r>
              <w:rPr>
                <w:rFonts w:ascii="宋体" w:hAnsi="宋体" w:hint="eastAsia"/>
                <w:color w:val="000000" w:themeColor="text1"/>
                <w:szCs w:val="21"/>
              </w:rPr>
              <w:t>磋商</w:t>
            </w:r>
            <w:proofErr w:type="gramEnd"/>
            <w:r>
              <w:rPr>
                <w:rFonts w:ascii="宋体" w:hAnsi="宋体" w:hint="eastAsia"/>
                <w:color w:val="000000" w:themeColor="text1"/>
                <w:szCs w:val="21"/>
              </w:rPr>
              <w:t>保证金</w:t>
            </w:r>
            <w:r>
              <w:rPr>
                <w:rFonts w:ascii="宋体" w:hAnsi="宋体"/>
                <w:color w:val="000000" w:themeColor="text1"/>
                <w:szCs w:val="21"/>
              </w:rPr>
              <w:t>无法及时退还的责任</w:t>
            </w:r>
            <w:r>
              <w:rPr>
                <w:rFonts w:ascii="宋体" w:hAnsi="宋体" w:hint="eastAsia"/>
                <w:color w:val="000000" w:themeColor="text1"/>
                <w:szCs w:val="21"/>
              </w:rPr>
              <w:t>。</w:t>
            </w:r>
          </w:p>
          <w:p w14:paraId="265B9B24"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2、缴纳方式二：</w:t>
            </w:r>
          </w:p>
          <w:p w14:paraId="235B829B"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供应商可于响应截止时间前选择支票、汇票、本票或金融机构、担保机构出具的保函等非现金形式缴纳的，供应商应在响应文件中放入支票、汇票、本票或金融机构、担保机构出具的保函的复印件，保函出具格式详见第六章响应文件格式，在响应截止时间前，供应商必须以现场提交或邮寄方式向采购代理机构递交支票、汇票、本票或者保函原件，保证金原件放入一个密封袋中，并在封口处加盖供应商公章或被授权人签字，在封套上标记“项目名称（项目编号）响应保证金”字样。具体收件地址、收件人及联系电话详见竞争性磋商公告。</w:t>
            </w:r>
          </w:p>
          <w:p w14:paraId="08AE3593"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3、响应保证金有下列情形之一的，视为保证金无效：</w:t>
            </w:r>
          </w:p>
          <w:p w14:paraId="1E4A03E6"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（1）保证金在响应截止时间后提交的，或者不按规定交纳方式交纳的，或者未足额交纳的（包含保函额度不足的）的；</w:t>
            </w:r>
          </w:p>
          <w:p w14:paraId="18844A93"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（2）支票、汇票或者本票出现无效或者背书情形的；</w:t>
            </w:r>
          </w:p>
          <w:p w14:paraId="262DAFD6"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（3）保函有效期低于响应有效期的；</w:t>
            </w:r>
          </w:p>
          <w:p w14:paraId="41BF74B1"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（4）非金融机构、担保机构出具保函的、非无条件保函的。</w:t>
            </w:r>
          </w:p>
          <w:p w14:paraId="68EC7CDF"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4、财务部联系电话：0771-2821398</w:t>
            </w:r>
          </w:p>
          <w:p w14:paraId="537F574B" w14:textId="77777777" w:rsidR="00E0759A" w:rsidRDefault="00245EED">
            <w:pPr>
              <w:spacing w:line="300" w:lineRule="exact"/>
              <w:jc w:val="left"/>
              <w:rPr>
                <w:rFonts w:ascii="宋体" w:hAnsi="宋体" w:hint="eastAsia"/>
                <w:b/>
                <w:bCs/>
                <w:color w:val="000000" w:themeColor="text1"/>
                <w:szCs w:val="21"/>
              </w:rPr>
            </w:pPr>
            <w:r>
              <w:rPr>
                <w:rFonts w:ascii="宋体" w:hAnsi="宋体" w:hint="eastAsia"/>
                <w:b/>
                <w:bCs/>
                <w:color w:val="000000" w:themeColor="text1"/>
                <w:szCs w:val="21"/>
              </w:rPr>
              <w:t>注：为保证磋商保证金退还的及时性与便利性，鼓励优先采用方式</w:t>
            </w:r>
            <w:proofErr w:type="gramStart"/>
            <w:r>
              <w:rPr>
                <w:rFonts w:ascii="宋体" w:hAnsi="宋体" w:hint="eastAsia"/>
                <w:b/>
                <w:bCs/>
                <w:color w:val="000000" w:themeColor="text1"/>
                <w:szCs w:val="21"/>
              </w:rPr>
              <w:t>一递交磋商</w:t>
            </w:r>
            <w:proofErr w:type="gramEnd"/>
            <w:r>
              <w:rPr>
                <w:rFonts w:ascii="宋体" w:hAnsi="宋体" w:hint="eastAsia"/>
                <w:b/>
                <w:bCs/>
                <w:color w:val="000000" w:themeColor="text1"/>
                <w:szCs w:val="21"/>
              </w:rPr>
              <w:t>保证金。</w:t>
            </w:r>
          </w:p>
        </w:tc>
      </w:tr>
      <w:tr w:rsidR="00E0759A" w14:paraId="4A2060C7" w14:textId="77777777">
        <w:trPr>
          <w:trHeight w:val="715"/>
        </w:trPr>
        <w:tc>
          <w:tcPr>
            <w:tcW w:w="851" w:type="dxa"/>
            <w:tcBorders>
              <w:left w:val="single" w:sz="4" w:space="0" w:color="auto"/>
              <w:right w:val="single" w:sz="4" w:space="0" w:color="auto"/>
            </w:tcBorders>
            <w:vAlign w:val="center"/>
          </w:tcPr>
          <w:p w14:paraId="03C98CA4" w14:textId="77777777" w:rsidR="00E0759A" w:rsidRDefault="00245EED">
            <w:pPr>
              <w:spacing w:line="300" w:lineRule="exact"/>
              <w:jc w:val="center"/>
              <w:rPr>
                <w:rFonts w:ascii="宋体" w:hAnsi="宋体" w:hint="eastAsia"/>
                <w:b/>
                <w:color w:val="000000" w:themeColor="text1"/>
                <w:szCs w:val="21"/>
              </w:rPr>
            </w:pPr>
            <w:r>
              <w:rPr>
                <w:rFonts w:ascii="宋体" w:hAnsi="宋体" w:hint="eastAsia"/>
                <w:b/>
                <w:color w:val="000000" w:themeColor="text1"/>
                <w:szCs w:val="21"/>
              </w:rPr>
              <w:lastRenderedPageBreak/>
              <w:t>3</w:t>
            </w:r>
            <w:r>
              <w:rPr>
                <w:rFonts w:ascii="宋体" w:hAnsi="宋体"/>
                <w:b/>
                <w:color w:val="000000" w:themeColor="text1"/>
                <w:szCs w:val="21"/>
              </w:rPr>
              <w:t>.6</w:t>
            </w:r>
          </w:p>
        </w:tc>
        <w:tc>
          <w:tcPr>
            <w:tcW w:w="1134" w:type="dxa"/>
            <w:tcBorders>
              <w:top w:val="single" w:sz="4" w:space="0" w:color="auto"/>
              <w:left w:val="single" w:sz="4" w:space="0" w:color="auto"/>
              <w:right w:val="single" w:sz="4" w:space="0" w:color="auto"/>
            </w:tcBorders>
            <w:vAlign w:val="center"/>
          </w:tcPr>
          <w:p w14:paraId="6625114B" w14:textId="77777777" w:rsidR="00E0759A" w:rsidRDefault="00245EED">
            <w:pPr>
              <w:spacing w:line="300" w:lineRule="exact"/>
              <w:jc w:val="center"/>
              <w:rPr>
                <w:rFonts w:ascii="宋体" w:hAnsi="宋体" w:hint="eastAsia"/>
                <w:color w:val="000000" w:themeColor="text1"/>
                <w:szCs w:val="21"/>
              </w:rPr>
            </w:pPr>
            <w:r>
              <w:rPr>
                <w:rFonts w:ascii="宋体" w:hAnsi="宋体" w:hint="eastAsia"/>
                <w:color w:val="000000" w:themeColor="text1"/>
                <w:szCs w:val="21"/>
              </w:rPr>
              <w:t>响应文件的编制</w:t>
            </w:r>
          </w:p>
        </w:tc>
        <w:tc>
          <w:tcPr>
            <w:tcW w:w="7229" w:type="dxa"/>
            <w:tcBorders>
              <w:top w:val="single" w:sz="4" w:space="0" w:color="auto"/>
              <w:left w:val="single" w:sz="4" w:space="0" w:color="auto"/>
              <w:right w:val="single" w:sz="4" w:space="0" w:color="auto"/>
            </w:tcBorders>
            <w:vAlign w:val="center"/>
          </w:tcPr>
          <w:p w14:paraId="37156069"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响应文件应按第六章响应文件格式分别编制并使用下载的广西政府采购云平台新版客户端制作并上传。</w:t>
            </w:r>
          </w:p>
        </w:tc>
      </w:tr>
      <w:tr w:rsidR="00E0759A" w14:paraId="3DFEF002" w14:textId="77777777">
        <w:trPr>
          <w:trHeight w:val="290"/>
        </w:trPr>
        <w:tc>
          <w:tcPr>
            <w:tcW w:w="851" w:type="dxa"/>
            <w:tcBorders>
              <w:top w:val="single" w:sz="4" w:space="0" w:color="auto"/>
              <w:left w:val="single" w:sz="4" w:space="0" w:color="auto"/>
              <w:bottom w:val="single" w:sz="4" w:space="0" w:color="auto"/>
              <w:right w:val="single" w:sz="4" w:space="0" w:color="auto"/>
            </w:tcBorders>
            <w:vAlign w:val="center"/>
          </w:tcPr>
          <w:p w14:paraId="572D9AD1" w14:textId="77777777" w:rsidR="00E0759A" w:rsidRDefault="00245EED">
            <w:pPr>
              <w:spacing w:line="300" w:lineRule="exact"/>
              <w:jc w:val="center"/>
              <w:rPr>
                <w:rFonts w:ascii="宋体" w:hAnsi="宋体" w:hint="eastAsia"/>
                <w:b/>
                <w:color w:val="000000" w:themeColor="text1"/>
                <w:szCs w:val="21"/>
              </w:rPr>
            </w:pPr>
            <w:r>
              <w:rPr>
                <w:rFonts w:ascii="宋体" w:hAnsi="宋体"/>
                <w:b/>
                <w:color w:val="000000" w:themeColor="text1"/>
                <w:szCs w:val="21"/>
              </w:rPr>
              <w:t>3.7</w:t>
            </w:r>
          </w:p>
        </w:tc>
        <w:tc>
          <w:tcPr>
            <w:tcW w:w="1134" w:type="dxa"/>
            <w:tcBorders>
              <w:top w:val="single" w:sz="4" w:space="0" w:color="auto"/>
              <w:left w:val="single" w:sz="4" w:space="0" w:color="auto"/>
              <w:bottom w:val="single" w:sz="4" w:space="0" w:color="auto"/>
              <w:right w:val="single" w:sz="4" w:space="0" w:color="auto"/>
            </w:tcBorders>
            <w:vAlign w:val="center"/>
          </w:tcPr>
          <w:p w14:paraId="0B992CAE" w14:textId="77777777" w:rsidR="00E0759A" w:rsidRDefault="00245EED">
            <w:pPr>
              <w:spacing w:line="300" w:lineRule="exact"/>
              <w:jc w:val="center"/>
              <w:rPr>
                <w:rFonts w:ascii="宋体" w:hAnsi="宋体" w:hint="eastAsia"/>
                <w:color w:val="000000" w:themeColor="text1"/>
                <w:szCs w:val="21"/>
              </w:rPr>
            </w:pPr>
            <w:r>
              <w:rPr>
                <w:rFonts w:ascii="宋体" w:hAnsi="宋体"/>
                <w:color w:val="000000" w:themeColor="text1"/>
                <w:szCs w:val="21"/>
              </w:rPr>
              <w:t>响应文件递交</w:t>
            </w:r>
            <w:r>
              <w:rPr>
                <w:rFonts w:ascii="宋体" w:hAnsi="宋体" w:hint="eastAsia"/>
                <w:color w:val="000000" w:themeColor="text1"/>
                <w:szCs w:val="21"/>
              </w:rPr>
              <w:t>截止时间及截标时间</w:t>
            </w:r>
          </w:p>
        </w:tc>
        <w:tc>
          <w:tcPr>
            <w:tcW w:w="7229" w:type="dxa"/>
            <w:tcBorders>
              <w:top w:val="single" w:sz="4" w:space="0" w:color="auto"/>
              <w:left w:val="single" w:sz="4" w:space="0" w:color="auto"/>
              <w:bottom w:val="single" w:sz="4" w:space="0" w:color="auto"/>
              <w:right w:val="single" w:sz="4" w:space="0" w:color="auto"/>
            </w:tcBorders>
            <w:vAlign w:val="center"/>
          </w:tcPr>
          <w:p w14:paraId="0E53C024"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kern w:val="0"/>
                <w:szCs w:val="21"/>
              </w:rPr>
              <w:t>见竞争性磋商公告要求</w:t>
            </w:r>
            <w:r>
              <w:rPr>
                <w:rFonts w:ascii="宋体" w:hAnsi="宋体" w:hint="eastAsia"/>
                <w:color w:val="000000" w:themeColor="text1"/>
                <w:szCs w:val="21"/>
              </w:rPr>
              <w:t>。</w:t>
            </w:r>
          </w:p>
        </w:tc>
      </w:tr>
      <w:tr w:rsidR="00E0759A" w14:paraId="096B59F7" w14:textId="77777777">
        <w:trPr>
          <w:trHeight w:val="405"/>
        </w:trPr>
        <w:tc>
          <w:tcPr>
            <w:tcW w:w="851" w:type="dxa"/>
            <w:tcBorders>
              <w:top w:val="single" w:sz="4" w:space="0" w:color="auto"/>
              <w:left w:val="single" w:sz="4" w:space="0" w:color="auto"/>
              <w:bottom w:val="single" w:sz="4" w:space="0" w:color="auto"/>
              <w:right w:val="single" w:sz="4" w:space="0" w:color="auto"/>
            </w:tcBorders>
            <w:vAlign w:val="center"/>
          </w:tcPr>
          <w:p w14:paraId="784A48C7" w14:textId="77777777" w:rsidR="00E0759A" w:rsidRDefault="00245EED">
            <w:pPr>
              <w:spacing w:line="300" w:lineRule="exact"/>
              <w:jc w:val="center"/>
              <w:rPr>
                <w:rFonts w:ascii="宋体" w:hAnsi="宋体" w:hint="eastAsia"/>
                <w:b/>
                <w:color w:val="000000" w:themeColor="text1"/>
                <w:szCs w:val="21"/>
              </w:rPr>
            </w:pPr>
            <w:r>
              <w:rPr>
                <w:rFonts w:ascii="宋体" w:hAnsi="宋体" w:hint="eastAsia"/>
                <w:b/>
                <w:color w:val="000000" w:themeColor="text1"/>
                <w:szCs w:val="21"/>
              </w:rPr>
              <w:lastRenderedPageBreak/>
              <w:t>4</w:t>
            </w:r>
            <w:r>
              <w:rPr>
                <w:rFonts w:ascii="宋体" w:hAnsi="宋体"/>
                <w:b/>
                <w:color w:val="000000" w:themeColor="text1"/>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54D6E225" w14:textId="77777777" w:rsidR="00E0759A" w:rsidRDefault="00245EED">
            <w:pPr>
              <w:spacing w:line="300" w:lineRule="exact"/>
              <w:jc w:val="center"/>
              <w:rPr>
                <w:rFonts w:ascii="宋体" w:hAnsi="宋体" w:hint="eastAsia"/>
                <w:color w:val="000000" w:themeColor="text1"/>
                <w:szCs w:val="20"/>
              </w:rPr>
            </w:pPr>
            <w:r>
              <w:rPr>
                <w:rFonts w:ascii="宋体" w:hAnsi="宋体" w:hint="eastAsia"/>
                <w:color w:val="000000" w:themeColor="text1"/>
                <w:szCs w:val="21"/>
              </w:rPr>
              <w:t>备份响应文件</w:t>
            </w:r>
          </w:p>
        </w:tc>
        <w:tc>
          <w:tcPr>
            <w:tcW w:w="7229" w:type="dxa"/>
            <w:tcBorders>
              <w:top w:val="single" w:sz="4" w:space="0" w:color="auto"/>
              <w:left w:val="single" w:sz="4" w:space="0" w:color="auto"/>
              <w:bottom w:val="single" w:sz="4" w:space="0" w:color="auto"/>
              <w:right w:val="single" w:sz="4" w:space="0" w:color="auto"/>
            </w:tcBorders>
            <w:vAlign w:val="center"/>
          </w:tcPr>
          <w:p w14:paraId="52AE75FD" w14:textId="77777777" w:rsidR="00E0759A" w:rsidRDefault="00245EED">
            <w:pPr>
              <w:spacing w:line="276" w:lineRule="auto"/>
              <w:rPr>
                <w:rFonts w:ascii="宋体" w:hAnsi="宋体" w:hint="eastAsia"/>
                <w:color w:val="000000" w:themeColor="text1"/>
                <w:szCs w:val="21"/>
              </w:rPr>
            </w:pPr>
            <w:r>
              <w:rPr>
                <w:rFonts w:ascii="宋体" w:hAnsi="宋体" w:hint="eastAsia"/>
                <w:color w:val="000000" w:themeColor="text1"/>
                <w:szCs w:val="21"/>
              </w:rPr>
              <w:t>本项目</w:t>
            </w:r>
            <w:r>
              <w:rPr>
                <w:rFonts w:ascii="宋体" w:hAnsi="宋体"/>
                <w:color w:val="000000" w:themeColor="text1"/>
                <w:sz w:val="22"/>
                <w:szCs w:val="22"/>
              </w:rPr>
              <w:sym w:font="Wingdings 2" w:char="F052"/>
            </w:r>
            <w:r>
              <w:rPr>
                <w:rFonts w:ascii="宋体" w:hAnsi="宋体" w:hint="eastAsia"/>
                <w:color w:val="000000" w:themeColor="text1"/>
                <w:szCs w:val="21"/>
              </w:rPr>
              <w:t>接受   □不接受备份响应文件</w:t>
            </w:r>
          </w:p>
          <w:p w14:paraId="09F14EDE" w14:textId="77777777" w:rsidR="00E0759A" w:rsidRDefault="00245EED">
            <w:pPr>
              <w:spacing w:line="276" w:lineRule="auto"/>
              <w:rPr>
                <w:rFonts w:ascii="宋体" w:hAnsi="宋体" w:hint="eastAsia"/>
                <w:color w:val="000000" w:themeColor="text1"/>
                <w:sz w:val="22"/>
                <w:szCs w:val="22"/>
              </w:rPr>
            </w:pPr>
            <w:r>
              <w:rPr>
                <w:rFonts w:ascii="宋体" w:hAnsi="宋体" w:hint="eastAsia"/>
                <w:color w:val="000000" w:themeColor="text1"/>
                <w:szCs w:val="21"/>
              </w:rPr>
              <w:t>以广西政府采购云平台自动生成的备份文件为依据，当项目允许接受备份响应文件时，供应商才可以按规定上传备份响应文件。</w:t>
            </w:r>
          </w:p>
        </w:tc>
      </w:tr>
      <w:tr w:rsidR="00E0759A" w14:paraId="45C8FBDE" w14:textId="77777777">
        <w:trPr>
          <w:trHeight w:val="405"/>
        </w:trPr>
        <w:tc>
          <w:tcPr>
            <w:tcW w:w="851" w:type="dxa"/>
            <w:tcBorders>
              <w:top w:val="single" w:sz="4" w:space="0" w:color="auto"/>
              <w:left w:val="single" w:sz="4" w:space="0" w:color="auto"/>
              <w:bottom w:val="single" w:sz="4" w:space="0" w:color="auto"/>
              <w:right w:val="single" w:sz="4" w:space="0" w:color="auto"/>
            </w:tcBorders>
            <w:vAlign w:val="center"/>
          </w:tcPr>
          <w:p w14:paraId="76671EDC" w14:textId="77777777" w:rsidR="00E0759A" w:rsidRDefault="00245EED">
            <w:pPr>
              <w:spacing w:line="300" w:lineRule="exact"/>
              <w:jc w:val="center"/>
              <w:rPr>
                <w:rFonts w:ascii="宋体" w:hAnsi="宋体" w:hint="eastAsia"/>
                <w:b/>
                <w:color w:val="000000" w:themeColor="text1"/>
                <w:szCs w:val="21"/>
              </w:rPr>
            </w:pPr>
            <w:r>
              <w:rPr>
                <w:rFonts w:ascii="宋体" w:hAnsi="宋体" w:hint="eastAsia"/>
                <w:b/>
                <w:color w:val="000000" w:themeColor="text1"/>
                <w:szCs w:val="21"/>
              </w:rPr>
              <w:t>4</w:t>
            </w:r>
            <w:r>
              <w:rPr>
                <w:rFonts w:ascii="宋体" w:hAnsi="宋体"/>
                <w:b/>
                <w:color w:val="000000" w:themeColor="text1"/>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6D17DEB9" w14:textId="77777777" w:rsidR="00E0759A" w:rsidRDefault="00245EED">
            <w:pPr>
              <w:spacing w:line="300" w:lineRule="exact"/>
              <w:jc w:val="center"/>
              <w:rPr>
                <w:rFonts w:ascii="宋体" w:hAnsi="宋体" w:hint="eastAsia"/>
                <w:color w:val="000000" w:themeColor="text1"/>
                <w:szCs w:val="21"/>
              </w:rPr>
            </w:pPr>
            <w:r>
              <w:rPr>
                <w:rFonts w:ascii="宋体" w:hAnsi="宋体" w:hint="eastAsia"/>
                <w:color w:val="000000" w:themeColor="text1"/>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47C84256" w14:textId="77777777" w:rsidR="00E0759A" w:rsidRDefault="00245EED">
            <w:pPr>
              <w:spacing w:line="276" w:lineRule="auto"/>
              <w:rPr>
                <w:rFonts w:ascii="宋体" w:hAnsi="宋体" w:hint="eastAsia"/>
                <w:color w:val="000000" w:themeColor="text1"/>
                <w:szCs w:val="21"/>
              </w:rPr>
            </w:pPr>
            <w:r>
              <w:rPr>
                <w:rFonts w:ascii="宋体" w:hAnsi="宋体"/>
                <w:color w:val="000000" w:themeColor="text1"/>
                <w:sz w:val="22"/>
                <w:szCs w:val="22"/>
              </w:rPr>
              <w:sym w:font="Wingdings 2" w:char="F052"/>
            </w:r>
            <w:proofErr w:type="gramStart"/>
            <w:r>
              <w:rPr>
                <w:rFonts w:ascii="宋体" w:hAnsi="宋体" w:hint="eastAsia"/>
                <w:color w:val="000000" w:themeColor="text1"/>
                <w:szCs w:val="21"/>
              </w:rPr>
              <w:t>否</w:t>
            </w:r>
            <w:proofErr w:type="gramEnd"/>
            <w:r>
              <w:rPr>
                <w:rFonts w:ascii="宋体" w:hAnsi="宋体" w:hint="eastAsia"/>
                <w:color w:val="000000" w:themeColor="text1"/>
                <w:szCs w:val="21"/>
              </w:rPr>
              <w:t xml:space="preserve">   □是</w:t>
            </w:r>
          </w:p>
          <w:p w14:paraId="68A5C311" w14:textId="77777777" w:rsidR="00E0759A" w:rsidRDefault="00245EED">
            <w:pPr>
              <w:spacing w:line="276" w:lineRule="auto"/>
              <w:rPr>
                <w:rFonts w:ascii="宋体" w:hAnsi="宋体" w:hint="eastAsia"/>
                <w:color w:val="000000" w:themeColor="text1"/>
                <w:szCs w:val="21"/>
                <w:u w:val="single"/>
              </w:rPr>
            </w:pPr>
            <w:r>
              <w:rPr>
                <w:rFonts w:ascii="宋体" w:hAnsi="宋体" w:hint="eastAsia"/>
                <w:color w:val="000000" w:themeColor="text1"/>
                <w:szCs w:val="21"/>
              </w:rPr>
              <w:t>演示内容：</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
          <w:p w14:paraId="3A395D9C" w14:textId="77777777" w:rsidR="00E0759A" w:rsidRDefault="00245EED">
            <w:pPr>
              <w:spacing w:line="276" w:lineRule="auto"/>
              <w:rPr>
                <w:rFonts w:ascii="宋体" w:hAnsi="宋体" w:hint="eastAsia"/>
                <w:color w:val="000000" w:themeColor="text1"/>
                <w:szCs w:val="21"/>
              </w:rPr>
            </w:pPr>
            <w:r>
              <w:rPr>
                <w:rFonts w:ascii="宋体" w:hAnsi="宋体" w:hint="eastAsia"/>
                <w:color w:val="000000" w:themeColor="text1"/>
                <w:szCs w:val="21"/>
              </w:rPr>
              <w:t>演示形式：</w:t>
            </w:r>
            <w:r>
              <w:rPr>
                <w:rFonts w:ascii="宋体" w:hAnsi="宋体"/>
                <w:color w:val="000000" w:themeColor="text1"/>
                <w:szCs w:val="21"/>
              </w:rPr>
              <w:t xml:space="preserve"> </w:t>
            </w:r>
          </w:p>
        </w:tc>
      </w:tr>
      <w:tr w:rsidR="00E0759A" w14:paraId="504042B6" w14:textId="77777777">
        <w:trPr>
          <w:trHeight w:val="405"/>
        </w:trPr>
        <w:tc>
          <w:tcPr>
            <w:tcW w:w="851" w:type="dxa"/>
            <w:tcBorders>
              <w:top w:val="single" w:sz="4" w:space="0" w:color="auto"/>
              <w:left w:val="single" w:sz="4" w:space="0" w:color="auto"/>
              <w:bottom w:val="single" w:sz="4" w:space="0" w:color="auto"/>
              <w:right w:val="single" w:sz="4" w:space="0" w:color="auto"/>
            </w:tcBorders>
            <w:vAlign w:val="center"/>
          </w:tcPr>
          <w:p w14:paraId="4A735774" w14:textId="77777777" w:rsidR="00E0759A" w:rsidRDefault="00245EED">
            <w:pPr>
              <w:spacing w:line="300" w:lineRule="exact"/>
              <w:jc w:val="center"/>
              <w:rPr>
                <w:rFonts w:ascii="宋体" w:hAnsi="宋体" w:hint="eastAsia"/>
                <w:b/>
                <w:color w:val="000000" w:themeColor="text1"/>
                <w:szCs w:val="21"/>
              </w:rPr>
            </w:pPr>
            <w:r>
              <w:rPr>
                <w:rFonts w:ascii="宋体" w:hAnsi="宋体" w:hint="eastAsia"/>
                <w:b/>
                <w:color w:val="000000" w:themeColor="text1"/>
                <w:szCs w:val="21"/>
              </w:rPr>
              <w:t>4</w:t>
            </w:r>
            <w:r>
              <w:rPr>
                <w:rFonts w:ascii="宋体" w:hAnsi="宋体"/>
                <w:b/>
                <w:color w:val="000000" w:themeColor="text1"/>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45EED4E2" w14:textId="77777777" w:rsidR="00E0759A" w:rsidRDefault="00245EED">
            <w:pPr>
              <w:spacing w:line="300" w:lineRule="exact"/>
              <w:jc w:val="center"/>
              <w:rPr>
                <w:rFonts w:ascii="宋体" w:hAnsi="宋体" w:hint="eastAsia"/>
                <w:color w:val="000000" w:themeColor="text1"/>
                <w:szCs w:val="21"/>
              </w:rPr>
            </w:pPr>
            <w:r>
              <w:rPr>
                <w:rFonts w:ascii="宋体" w:hAnsi="宋体" w:hint="eastAsia"/>
                <w:color w:val="000000" w:themeColor="text1"/>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7669B079" w14:textId="77777777" w:rsidR="00E0759A" w:rsidRDefault="00245EED">
            <w:pPr>
              <w:spacing w:line="276" w:lineRule="auto"/>
              <w:rPr>
                <w:rFonts w:ascii="宋体" w:hAnsi="宋体" w:hint="eastAsia"/>
                <w:color w:val="000000" w:themeColor="text1"/>
                <w:szCs w:val="21"/>
              </w:rPr>
            </w:pPr>
            <w:r>
              <w:rPr>
                <w:rFonts w:ascii="宋体" w:hAnsi="宋体"/>
                <w:color w:val="000000" w:themeColor="text1"/>
                <w:sz w:val="24"/>
              </w:rPr>
              <w:sym w:font="Wingdings 2" w:char="F052"/>
            </w:r>
            <w:proofErr w:type="gramStart"/>
            <w:r>
              <w:rPr>
                <w:rFonts w:ascii="宋体" w:hAnsi="宋体" w:hint="eastAsia"/>
                <w:color w:val="000000" w:themeColor="text1"/>
                <w:szCs w:val="21"/>
              </w:rPr>
              <w:t>否</w:t>
            </w:r>
            <w:proofErr w:type="gramEnd"/>
            <w:r>
              <w:rPr>
                <w:rFonts w:ascii="宋体" w:hAnsi="宋体" w:hint="eastAsia"/>
                <w:color w:val="000000" w:themeColor="text1"/>
                <w:szCs w:val="21"/>
              </w:rPr>
              <w:t xml:space="preserve">   □是</w:t>
            </w:r>
          </w:p>
          <w:p w14:paraId="4FA41202" w14:textId="77777777" w:rsidR="00E0759A" w:rsidRDefault="00245EED">
            <w:pPr>
              <w:spacing w:line="276" w:lineRule="auto"/>
              <w:rPr>
                <w:rFonts w:ascii="宋体" w:hAnsi="宋体" w:hint="eastAsia"/>
                <w:color w:val="000000" w:themeColor="text1"/>
                <w:szCs w:val="21"/>
                <w:u w:val="single"/>
              </w:rPr>
            </w:pPr>
            <w:r>
              <w:rPr>
                <w:rFonts w:ascii="宋体" w:hAnsi="宋体" w:hint="eastAsia"/>
                <w:color w:val="000000" w:themeColor="text1"/>
                <w:szCs w:val="21"/>
              </w:rPr>
              <w:t>样品制作的标准和要求：</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
          <w:p w14:paraId="6453C0E6" w14:textId="77777777" w:rsidR="00E0759A" w:rsidRDefault="00245EED">
            <w:pPr>
              <w:spacing w:line="276" w:lineRule="auto"/>
              <w:rPr>
                <w:rFonts w:ascii="宋体" w:hAnsi="宋体" w:hint="eastAsia"/>
                <w:color w:val="000000" w:themeColor="text1"/>
                <w:szCs w:val="21"/>
                <w:u w:val="single"/>
              </w:rPr>
            </w:pPr>
            <w:r>
              <w:rPr>
                <w:rFonts w:ascii="宋体" w:hAnsi="宋体" w:hint="eastAsia"/>
                <w:color w:val="000000" w:themeColor="text1"/>
                <w:szCs w:val="21"/>
              </w:rPr>
              <w:t>样品检测机构的要求：</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
          <w:p w14:paraId="7C1C2027" w14:textId="77777777" w:rsidR="00E0759A" w:rsidRDefault="00245EED">
            <w:pPr>
              <w:spacing w:line="276" w:lineRule="auto"/>
              <w:rPr>
                <w:rFonts w:ascii="宋体" w:hAnsi="宋体" w:hint="eastAsia"/>
                <w:color w:val="000000" w:themeColor="text1"/>
                <w:szCs w:val="21"/>
                <w:u w:val="single"/>
              </w:rPr>
            </w:pPr>
            <w:r>
              <w:rPr>
                <w:rFonts w:ascii="宋体" w:hAnsi="宋体" w:hint="eastAsia"/>
                <w:color w:val="000000" w:themeColor="text1"/>
                <w:szCs w:val="21"/>
              </w:rPr>
              <w:t>检测内容：</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
          <w:p w14:paraId="5E0A67E2" w14:textId="77777777" w:rsidR="00E0759A" w:rsidRDefault="00245EED">
            <w:pPr>
              <w:spacing w:line="276" w:lineRule="auto"/>
              <w:rPr>
                <w:rFonts w:ascii="宋体" w:hAnsi="宋体" w:hint="eastAsia"/>
                <w:color w:val="000000" w:themeColor="text1"/>
                <w:szCs w:val="21"/>
              </w:rPr>
            </w:pPr>
            <w:r>
              <w:rPr>
                <w:rFonts w:ascii="宋体" w:hAnsi="宋体" w:hint="eastAsia"/>
                <w:color w:val="000000" w:themeColor="text1"/>
                <w:szCs w:val="21"/>
              </w:rPr>
              <w:t>样品递交方式：</w:t>
            </w:r>
            <w:r>
              <w:rPr>
                <w:rFonts w:ascii="宋体" w:hAnsi="宋体"/>
                <w:color w:val="000000" w:themeColor="text1"/>
                <w:szCs w:val="21"/>
              </w:rPr>
              <w:t xml:space="preserve"> </w:t>
            </w:r>
          </w:p>
        </w:tc>
      </w:tr>
      <w:tr w:rsidR="00E0759A" w14:paraId="1B3FCD4A" w14:textId="77777777">
        <w:trPr>
          <w:trHeight w:val="405"/>
        </w:trPr>
        <w:tc>
          <w:tcPr>
            <w:tcW w:w="851" w:type="dxa"/>
            <w:tcBorders>
              <w:top w:val="single" w:sz="4" w:space="0" w:color="auto"/>
              <w:left w:val="single" w:sz="4" w:space="0" w:color="auto"/>
              <w:bottom w:val="single" w:sz="4" w:space="0" w:color="auto"/>
              <w:right w:val="single" w:sz="4" w:space="0" w:color="auto"/>
            </w:tcBorders>
            <w:vAlign w:val="center"/>
          </w:tcPr>
          <w:p w14:paraId="4C4C1263" w14:textId="77777777" w:rsidR="00E0759A" w:rsidRDefault="00245EED">
            <w:pPr>
              <w:spacing w:line="300" w:lineRule="exact"/>
              <w:jc w:val="center"/>
              <w:rPr>
                <w:rFonts w:ascii="宋体" w:hAnsi="宋体" w:hint="eastAsia"/>
                <w:b/>
                <w:color w:val="000000" w:themeColor="text1"/>
                <w:szCs w:val="21"/>
              </w:rPr>
            </w:pPr>
            <w:r>
              <w:rPr>
                <w:rFonts w:ascii="宋体" w:hAnsi="宋体" w:hint="eastAsia"/>
                <w:b/>
                <w:color w:val="000000" w:themeColor="text1"/>
                <w:szCs w:val="21"/>
              </w:rPr>
              <w:t>6.</w:t>
            </w:r>
            <w:r>
              <w:rPr>
                <w:rFonts w:ascii="宋体" w:hAnsi="宋体"/>
                <w:b/>
                <w:color w:val="000000" w:themeColor="text1"/>
                <w:szCs w:val="21"/>
              </w:rPr>
              <w:t>3</w:t>
            </w:r>
            <w:r>
              <w:rPr>
                <w:rFonts w:ascii="宋体" w:hAnsi="宋体" w:hint="eastAsia"/>
                <w:b/>
                <w:color w:val="000000" w:themeColor="text1"/>
                <w:szCs w:val="21"/>
              </w:rPr>
              <w:t>.</w:t>
            </w:r>
            <w:r>
              <w:rPr>
                <w:rFonts w:ascii="宋体" w:hAnsi="宋体"/>
                <w:b/>
                <w:color w:val="000000" w:themeColor="text1"/>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1D6A4ABD" w14:textId="77777777" w:rsidR="00E0759A" w:rsidRDefault="00245EED">
            <w:pPr>
              <w:spacing w:line="300" w:lineRule="exact"/>
              <w:jc w:val="center"/>
              <w:rPr>
                <w:rFonts w:ascii="宋体" w:hAnsi="宋体" w:hint="eastAsia"/>
                <w:color w:val="000000" w:themeColor="text1"/>
                <w:szCs w:val="21"/>
              </w:rPr>
            </w:pPr>
            <w:r>
              <w:rPr>
                <w:rFonts w:ascii="宋体" w:hAnsi="宋体" w:hint="eastAsia"/>
                <w:color w:val="000000" w:themeColor="text1"/>
                <w:szCs w:val="21"/>
              </w:rPr>
              <w:t>异常低价审查</w:t>
            </w:r>
          </w:p>
          <w:p w14:paraId="11C20849" w14:textId="77777777" w:rsidR="00E0759A" w:rsidRDefault="00E0759A">
            <w:pPr>
              <w:spacing w:line="300" w:lineRule="exact"/>
              <w:jc w:val="center"/>
              <w:rPr>
                <w:rFonts w:ascii="宋体" w:hAnsi="宋体" w:hint="eastAsia"/>
                <w:color w:val="000000" w:themeColor="text1"/>
                <w:szCs w:val="21"/>
              </w:rPr>
            </w:pPr>
          </w:p>
        </w:tc>
        <w:tc>
          <w:tcPr>
            <w:tcW w:w="7229" w:type="dxa"/>
            <w:tcBorders>
              <w:top w:val="single" w:sz="4" w:space="0" w:color="auto"/>
              <w:left w:val="single" w:sz="4" w:space="0" w:color="auto"/>
              <w:bottom w:val="single" w:sz="4" w:space="0" w:color="auto"/>
              <w:right w:val="single" w:sz="4" w:space="0" w:color="auto"/>
            </w:tcBorders>
            <w:vAlign w:val="center"/>
          </w:tcPr>
          <w:p w14:paraId="5BC480E8" w14:textId="77777777" w:rsidR="00E0759A" w:rsidRDefault="00245EED">
            <w:pPr>
              <w:spacing w:before="120" w:line="320" w:lineRule="atLeast"/>
              <w:rPr>
                <w:rFonts w:ascii="宋体" w:hAnsi="宋体" w:hint="eastAsia"/>
                <w:color w:val="000000" w:themeColor="text1"/>
                <w:szCs w:val="21"/>
              </w:rPr>
            </w:pPr>
            <w:r>
              <w:rPr>
                <w:rFonts w:ascii="宋体" w:hAnsi="宋体"/>
                <w:color w:val="000000" w:themeColor="text1"/>
                <w:sz w:val="22"/>
                <w:szCs w:val="22"/>
              </w:rPr>
              <w:sym w:font="Wingdings 2" w:char="F052"/>
            </w:r>
            <w:r>
              <w:rPr>
                <w:rFonts w:ascii="宋体" w:hAnsi="宋体" w:hint="eastAsia"/>
                <w:color w:val="000000" w:themeColor="text1"/>
                <w:szCs w:val="21"/>
              </w:rPr>
              <w:t>评审委员会认为投标人的报价明显低于其他通过符合性审查投标人的报价，有可能影响产品质量或者不能诚信履约的；</w:t>
            </w:r>
          </w:p>
          <w:p w14:paraId="1C921A74"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□评审中出现下列情形之一的，评审委员会应当启动异常低价响应审查程序：</w:t>
            </w:r>
          </w:p>
          <w:p w14:paraId="2C0D8346"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 xml:space="preserve"> （1）响应报价低于全部通过符合性审查供应商响应报价平均值50%的，即响应报价&lt;全部通过符合性审查供应商响应报价平均值×50%；</w:t>
            </w:r>
          </w:p>
          <w:p w14:paraId="1D71D193"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（2）响应报价低于通过符合性审查且报价次</w:t>
            </w:r>
            <w:proofErr w:type="gramStart"/>
            <w:r>
              <w:rPr>
                <w:rFonts w:ascii="宋体" w:hAnsi="宋体" w:hint="eastAsia"/>
                <w:color w:val="000000" w:themeColor="text1"/>
                <w:szCs w:val="21"/>
              </w:rPr>
              <w:t>低供应</w:t>
            </w:r>
            <w:proofErr w:type="gramEnd"/>
            <w:r>
              <w:rPr>
                <w:rFonts w:ascii="宋体" w:hAnsi="宋体" w:hint="eastAsia"/>
                <w:color w:val="000000" w:themeColor="text1"/>
                <w:szCs w:val="21"/>
              </w:rPr>
              <w:t>商响应报价50%的，即响应报价&lt;通过符合性审查且报价次</w:t>
            </w:r>
            <w:proofErr w:type="gramStart"/>
            <w:r>
              <w:rPr>
                <w:rFonts w:ascii="宋体" w:hAnsi="宋体" w:hint="eastAsia"/>
                <w:color w:val="000000" w:themeColor="text1"/>
                <w:szCs w:val="21"/>
              </w:rPr>
              <w:t>低供应</w:t>
            </w:r>
            <w:proofErr w:type="gramEnd"/>
            <w:r>
              <w:rPr>
                <w:rFonts w:ascii="宋体" w:hAnsi="宋体" w:hint="eastAsia"/>
                <w:color w:val="000000" w:themeColor="text1"/>
                <w:szCs w:val="21"/>
              </w:rPr>
              <w:t>商响应报价×50%；</w:t>
            </w:r>
          </w:p>
          <w:p w14:paraId="3281B045"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（3）响应报价低于采购项目最高限价45%的，即响应报价&lt;采购项目最高限价×45%；</w:t>
            </w:r>
          </w:p>
          <w:p w14:paraId="345425ED" w14:textId="77777777" w:rsidR="00E0759A" w:rsidRDefault="00245EED">
            <w:pPr>
              <w:spacing w:line="276" w:lineRule="auto"/>
              <w:rPr>
                <w:rFonts w:ascii="宋体" w:hAnsi="宋体" w:hint="eastAsia"/>
                <w:color w:val="000000" w:themeColor="text1"/>
                <w:sz w:val="22"/>
                <w:szCs w:val="22"/>
              </w:rPr>
            </w:pPr>
            <w:r>
              <w:rPr>
                <w:rFonts w:ascii="宋体" w:hAnsi="宋体" w:hint="eastAsia"/>
                <w:color w:val="000000" w:themeColor="text1"/>
                <w:szCs w:val="21"/>
              </w:rPr>
              <w:t>（4）其他评审委员会认为供应商报价过低，有可能影响产品质量或者不能诚信履约的情形。</w:t>
            </w:r>
          </w:p>
        </w:tc>
      </w:tr>
      <w:tr w:rsidR="00E0759A" w14:paraId="4FDF2E76" w14:textId="77777777">
        <w:trPr>
          <w:trHeight w:val="405"/>
        </w:trPr>
        <w:tc>
          <w:tcPr>
            <w:tcW w:w="851" w:type="dxa"/>
            <w:tcBorders>
              <w:top w:val="single" w:sz="4" w:space="0" w:color="auto"/>
              <w:left w:val="single" w:sz="4" w:space="0" w:color="auto"/>
              <w:bottom w:val="single" w:sz="4" w:space="0" w:color="auto"/>
              <w:right w:val="single" w:sz="4" w:space="0" w:color="auto"/>
            </w:tcBorders>
            <w:vAlign w:val="center"/>
          </w:tcPr>
          <w:p w14:paraId="79B361B4" w14:textId="77777777" w:rsidR="00E0759A" w:rsidRDefault="00245EED">
            <w:pPr>
              <w:spacing w:line="300" w:lineRule="exact"/>
              <w:jc w:val="center"/>
              <w:rPr>
                <w:rFonts w:ascii="宋体" w:hAnsi="宋体" w:hint="eastAsia"/>
                <w:b/>
                <w:color w:val="000000" w:themeColor="text1"/>
                <w:szCs w:val="21"/>
              </w:rPr>
            </w:pPr>
            <w:r>
              <w:rPr>
                <w:rFonts w:ascii="宋体" w:hAnsi="宋体"/>
                <w:b/>
                <w:color w:val="000000" w:themeColor="text1"/>
                <w:szCs w:val="21"/>
              </w:rPr>
              <w:t>6.5</w:t>
            </w:r>
            <w:r>
              <w:rPr>
                <w:rFonts w:ascii="宋体" w:hAnsi="宋体" w:hint="eastAsia"/>
                <w:b/>
                <w:color w:val="000000" w:themeColor="text1"/>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71B81DB7" w14:textId="77777777" w:rsidR="00E0759A" w:rsidRDefault="00245EED">
            <w:pPr>
              <w:spacing w:line="300" w:lineRule="exact"/>
              <w:jc w:val="center"/>
              <w:rPr>
                <w:rFonts w:ascii="宋体" w:hAnsi="宋体" w:hint="eastAsia"/>
                <w:color w:val="000000" w:themeColor="text1"/>
                <w:szCs w:val="21"/>
              </w:rPr>
            </w:pPr>
            <w:r>
              <w:rPr>
                <w:rFonts w:ascii="宋体" w:hAnsi="宋体" w:hint="eastAsia"/>
                <w:color w:val="000000" w:themeColor="text1"/>
                <w:szCs w:val="21"/>
              </w:rPr>
              <w:t>结果</w:t>
            </w:r>
            <w:r>
              <w:rPr>
                <w:rFonts w:ascii="宋体" w:hAnsi="宋体"/>
                <w:color w:val="000000" w:themeColor="text1"/>
                <w:szCs w:val="21"/>
              </w:rPr>
              <w:t>公告</w:t>
            </w:r>
          </w:p>
        </w:tc>
        <w:tc>
          <w:tcPr>
            <w:tcW w:w="7229" w:type="dxa"/>
            <w:tcBorders>
              <w:top w:val="single" w:sz="4" w:space="0" w:color="auto"/>
              <w:left w:val="single" w:sz="4" w:space="0" w:color="auto"/>
              <w:bottom w:val="single" w:sz="4" w:space="0" w:color="auto"/>
              <w:right w:val="single" w:sz="4" w:space="0" w:color="auto"/>
            </w:tcBorders>
            <w:vAlign w:val="center"/>
          </w:tcPr>
          <w:p w14:paraId="3F58E1E7" w14:textId="77777777" w:rsidR="00E0759A" w:rsidRDefault="00245EED">
            <w:pPr>
              <w:spacing w:line="300" w:lineRule="exact"/>
              <w:jc w:val="left"/>
              <w:rPr>
                <w:rFonts w:ascii="宋体" w:hAnsi="宋体" w:hint="eastAsia"/>
                <w:color w:val="000000" w:themeColor="text1"/>
                <w:szCs w:val="21"/>
              </w:rPr>
            </w:pPr>
            <w:r>
              <w:rPr>
                <w:rFonts w:ascii="宋体" w:hAnsi="宋体"/>
                <w:color w:val="000000" w:themeColor="text1"/>
                <w:szCs w:val="21"/>
              </w:rPr>
              <w:t>采购代理机构在采购人依法确认成交供应商后2个工作日内在磋商公告发布的媒体上发布</w:t>
            </w:r>
            <w:r>
              <w:rPr>
                <w:rFonts w:ascii="宋体" w:hAnsi="宋体" w:hint="eastAsia"/>
                <w:color w:val="000000" w:themeColor="text1"/>
                <w:szCs w:val="21"/>
              </w:rPr>
              <w:t>结果</w:t>
            </w:r>
            <w:r>
              <w:rPr>
                <w:rFonts w:ascii="宋体" w:hAnsi="宋体"/>
                <w:color w:val="000000" w:themeColor="text1"/>
                <w:szCs w:val="21"/>
              </w:rPr>
              <w:t>公告</w:t>
            </w:r>
            <w:r>
              <w:rPr>
                <w:rFonts w:ascii="宋体" w:hAnsi="宋体" w:hint="eastAsia"/>
                <w:color w:val="000000" w:themeColor="text1"/>
                <w:szCs w:val="21"/>
              </w:rPr>
              <w:t>。</w:t>
            </w:r>
          </w:p>
        </w:tc>
      </w:tr>
      <w:tr w:rsidR="00E0759A" w14:paraId="160C5078" w14:textId="77777777">
        <w:trPr>
          <w:trHeight w:val="405"/>
        </w:trPr>
        <w:tc>
          <w:tcPr>
            <w:tcW w:w="851" w:type="dxa"/>
            <w:tcBorders>
              <w:top w:val="single" w:sz="4" w:space="0" w:color="auto"/>
              <w:left w:val="single" w:sz="4" w:space="0" w:color="auto"/>
              <w:bottom w:val="single" w:sz="4" w:space="0" w:color="auto"/>
              <w:right w:val="single" w:sz="4" w:space="0" w:color="auto"/>
            </w:tcBorders>
            <w:vAlign w:val="center"/>
          </w:tcPr>
          <w:p w14:paraId="40065303" w14:textId="77777777" w:rsidR="00E0759A" w:rsidRDefault="00245EED">
            <w:pPr>
              <w:spacing w:line="300" w:lineRule="exact"/>
              <w:jc w:val="center"/>
              <w:rPr>
                <w:rFonts w:ascii="宋体" w:hAnsi="宋体" w:hint="eastAsia"/>
                <w:b/>
                <w:color w:val="000000" w:themeColor="text1"/>
                <w:szCs w:val="21"/>
              </w:rPr>
            </w:pPr>
            <w:r>
              <w:rPr>
                <w:rFonts w:ascii="宋体" w:hAnsi="宋体"/>
                <w:b/>
                <w:color w:val="000000" w:themeColor="text1"/>
                <w:szCs w:val="21"/>
              </w:rPr>
              <w:t>6.5.2</w:t>
            </w:r>
          </w:p>
        </w:tc>
        <w:tc>
          <w:tcPr>
            <w:tcW w:w="1134" w:type="dxa"/>
            <w:tcBorders>
              <w:top w:val="single" w:sz="4" w:space="0" w:color="auto"/>
              <w:left w:val="single" w:sz="4" w:space="0" w:color="auto"/>
              <w:bottom w:val="single" w:sz="4" w:space="0" w:color="auto"/>
              <w:right w:val="single" w:sz="4" w:space="0" w:color="auto"/>
            </w:tcBorders>
            <w:vAlign w:val="center"/>
          </w:tcPr>
          <w:p w14:paraId="4DAB7461" w14:textId="77777777" w:rsidR="00E0759A" w:rsidRDefault="00245EED">
            <w:pPr>
              <w:spacing w:line="300" w:lineRule="exact"/>
              <w:jc w:val="center"/>
              <w:rPr>
                <w:rFonts w:ascii="宋体" w:hAnsi="宋体" w:hint="eastAsia"/>
                <w:color w:val="000000" w:themeColor="text1"/>
                <w:szCs w:val="21"/>
              </w:rPr>
            </w:pPr>
            <w:r>
              <w:rPr>
                <w:rFonts w:ascii="宋体" w:hAnsi="宋体" w:hint="eastAsia"/>
                <w:color w:val="000000" w:themeColor="text1"/>
                <w:szCs w:val="21"/>
              </w:rPr>
              <w:t>成交通知书</w:t>
            </w:r>
          </w:p>
        </w:tc>
        <w:tc>
          <w:tcPr>
            <w:tcW w:w="7229" w:type="dxa"/>
            <w:tcBorders>
              <w:top w:val="single" w:sz="4" w:space="0" w:color="auto"/>
              <w:left w:val="single" w:sz="4" w:space="0" w:color="auto"/>
              <w:bottom w:val="single" w:sz="4" w:space="0" w:color="auto"/>
              <w:right w:val="single" w:sz="4" w:space="0" w:color="auto"/>
            </w:tcBorders>
            <w:vAlign w:val="center"/>
          </w:tcPr>
          <w:p w14:paraId="459C825B"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采购代理机构通过广西政府采购云平台发出</w:t>
            </w:r>
            <w:r>
              <w:rPr>
                <w:rFonts w:ascii="宋体" w:hAnsi="宋体"/>
                <w:color w:val="000000" w:themeColor="text1"/>
                <w:szCs w:val="21"/>
              </w:rPr>
              <w:t>成交通知书。</w:t>
            </w:r>
          </w:p>
          <w:p w14:paraId="2041C416"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成交通知书在广西政府采购云平台推送之日起，视为成交供应商已收到，成交供应商自行承担未及时查收的后果。</w:t>
            </w:r>
          </w:p>
        </w:tc>
      </w:tr>
      <w:tr w:rsidR="00E0759A" w14:paraId="229ADFE5" w14:textId="77777777">
        <w:trPr>
          <w:trHeight w:val="405"/>
        </w:trPr>
        <w:tc>
          <w:tcPr>
            <w:tcW w:w="851" w:type="dxa"/>
            <w:tcBorders>
              <w:top w:val="single" w:sz="4" w:space="0" w:color="auto"/>
              <w:left w:val="single" w:sz="4" w:space="0" w:color="auto"/>
              <w:bottom w:val="single" w:sz="4" w:space="0" w:color="auto"/>
              <w:right w:val="single" w:sz="4" w:space="0" w:color="auto"/>
            </w:tcBorders>
            <w:vAlign w:val="center"/>
          </w:tcPr>
          <w:p w14:paraId="7177C237" w14:textId="77777777" w:rsidR="00E0759A" w:rsidRDefault="00245EED">
            <w:pPr>
              <w:spacing w:line="300" w:lineRule="exact"/>
              <w:jc w:val="center"/>
              <w:rPr>
                <w:rFonts w:ascii="宋体" w:hAnsi="宋体" w:hint="eastAsia"/>
                <w:b/>
                <w:color w:val="000000" w:themeColor="text1"/>
                <w:szCs w:val="21"/>
              </w:rPr>
            </w:pPr>
            <w:r>
              <w:rPr>
                <w:rFonts w:ascii="宋体" w:hAnsi="宋体"/>
                <w:b/>
                <w:color w:val="000000" w:themeColor="text1"/>
                <w:szCs w:val="21"/>
              </w:rPr>
              <w:t>8.1</w:t>
            </w:r>
          </w:p>
        </w:tc>
        <w:tc>
          <w:tcPr>
            <w:tcW w:w="1134" w:type="dxa"/>
            <w:tcBorders>
              <w:top w:val="single" w:sz="4" w:space="0" w:color="auto"/>
              <w:left w:val="single" w:sz="4" w:space="0" w:color="auto"/>
              <w:bottom w:val="single" w:sz="4" w:space="0" w:color="auto"/>
              <w:right w:val="single" w:sz="4" w:space="0" w:color="auto"/>
            </w:tcBorders>
            <w:vAlign w:val="center"/>
          </w:tcPr>
          <w:p w14:paraId="1A62A1C8" w14:textId="77777777" w:rsidR="00E0759A" w:rsidRDefault="00245EED">
            <w:pPr>
              <w:spacing w:line="300" w:lineRule="exact"/>
              <w:jc w:val="center"/>
              <w:rPr>
                <w:rFonts w:ascii="宋体" w:hAnsi="宋体" w:hint="eastAsia"/>
                <w:color w:val="000000" w:themeColor="text1"/>
                <w:szCs w:val="21"/>
              </w:rPr>
            </w:pPr>
            <w:r>
              <w:rPr>
                <w:rFonts w:ascii="宋体" w:hAnsi="宋体" w:hint="eastAsia"/>
                <w:color w:val="000000" w:themeColor="text1"/>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54E53B6A"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（1）供应商</w:t>
            </w:r>
            <w:r>
              <w:rPr>
                <w:rFonts w:ascii="宋体" w:hAnsi="宋体"/>
                <w:color w:val="000000" w:themeColor="text1"/>
                <w:szCs w:val="21"/>
              </w:rPr>
              <w:t>认为</w:t>
            </w:r>
            <w:r>
              <w:rPr>
                <w:rFonts w:ascii="宋体" w:hAnsi="宋体" w:hint="eastAsia"/>
                <w:color w:val="000000" w:themeColor="text1"/>
                <w:szCs w:val="21"/>
              </w:rPr>
              <w:t>采购文件</w:t>
            </w:r>
            <w:r>
              <w:rPr>
                <w:rFonts w:ascii="宋体" w:hAnsi="宋体"/>
                <w:color w:val="000000" w:themeColor="text1"/>
                <w:szCs w:val="21"/>
              </w:rPr>
              <w:t>、</w:t>
            </w:r>
            <w:r>
              <w:rPr>
                <w:rFonts w:ascii="宋体" w:hAnsi="宋体" w:hint="eastAsia"/>
                <w:color w:val="000000" w:themeColor="text1"/>
                <w:szCs w:val="21"/>
              </w:rPr>
              <w:t>采购</w:t>
            </w:r>
            <w:r>
              <w:rPr>
                <w:rFonts w:ascii="宋体" w:hAnsi="宋体"/>
                <w:color w:val="000000" w:themeColor="text1"/>
                <w:szCs w:val="21"/>
              </w:rPr>
              <w:t>过程、</w:t>
            </w:r>
            <w:r>
              <w:rPr>
                <w:rFonts w:ascii="宋体" w:hAnsi="宋体" w:hint="eastAsia"/>
                <w:color w:val="000000" w:themeColor="text1"/>
                <w:szCs w:val="21"/>
              </w:rPr>
              <w:t>中标或者成交</w:t>
            </w:r>
            <w:r>
              <w:rPr>
                <w:rFonts w:ascii="宋体" w:hAnsi="宋体"/>
                <w:color w:val="000000" w:themeColor="text1"/>
                <w:szCs w:val="21"/>
              </w:rPr>
              <w:t>结果使自己的权益受到损害的，可以在知道或者应知其权益受到损害之日起7个工作日内，</w:t>
            </w:r>
            <w:r>
              <w:rPr>
                <w:rFonts w:ascii="宋体" w:hAnsi="宋体" w:hint="eastAsia"/>
                <w:color w:val="000000" w:themeColor="text1"/>
                <w:szCs w:val="21"/>
              </w:rPr>
              <w:t>通过以下方式</w:t>
            </w:r>
            <w:r>
              <w:rPr>
                <w:rFonts w:ascii="宋体" w:hAnsi="宋体"/>
                <w:color w:val="000000" w:themeColor="text1"/>
                <w:szCs w:val="21"/>
              </w:rPr>
              <w:t>向采购人、采购代理机构提出质疑。提出质疑的</w:t>
            </w:r>
            <w:r>
              <w:rPr>
                <w:rFonts w:ascii="宋体" w:hAnsi="宋体" w:hint="eastAsia"/>
                <w:color w:val="000000" w:themeColor="text1"/>
                <w:szCs w:val="21"/>
              </w:rPr>
              <w:t>供应商</w:t>
            </w:r>
            <w:r>
              <w:rPr>
                <w:rFonts w:ascii="宋体" w:hAnsi="宋体"/>
                <w:color w:val="000000" w:themeColor="text1"/>
                <w:szCs w:val="21"/>
              </w:rPr>
              <w:t>必须是参与本项目采购活动的供应商</w:t>
            </w:r>
            <w:r>
              <w:rPr>
                <w:rFonts w:ascii="宋体" w:hAnsi="宋体" w:hint="eastAsia"/>
                <w:color w:val="000000" w:themeColor="text1"/>
                <w:szCs w:val="21"/>
              </w:rPr>
              <w:t>，并须在</w:t>
            </w:r>
            <w:r>
              <w:rPr>
                <w:rFonts w:ascii="宋体" w:hAnsi="宋体"/>
                <w:color w:val="000000" w:themeColor="text1"/>
                <w:szCs w:val="21"/>
              </w:rPr>
              <w:t>法定质疑期内一次性提出针对同一采购程序环节的质疑。</w:t>
            </w:r>
            <w:proofErr w:type="gramStart"/>
            <w:r>
              <w:rPr>
                <w:rFonts w:ascii="宋体" w:hAnsi="宋体"/>
                <w:color w:val="000000" w:themeColor="text1"/>
                <w:szCs w:val="21"/>
              </w:rPr>
              <w:t>质疑函应使用</w:t>
            </w:r>
            <w:proofErr w:type="gramEnd"/>
            <w:r>
              <w:rPr>
                <w:rFonts w:ascii="宋体" w:hAnsi="宋体"/>
                <w:color w:val="000000" w:themeColor="text1"/>
                <w:szCs w:val="21"/>
              </w:rPr>
              <w:t>财政部发布的</w:t>
            </w:r>
            <w:r>
              <w:rPr>
                <w:rFonts w:ascii="宋体" w:hAnsi="宋体" w:hint="eastAsia"/>
                <w:color w:val="000000" w:themeColor="text1"/>
                <w:szCs w:val="21"/>
              </w:rPr>
              <w:t>政府采购供应商质疑函范本，并应按照“质疑函制作说明”进行制作。</w:t>
            </w:r>
          </w:p>
          <w:p w14:paraId="79252F77"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（2）</w:t>
            </w:r>
            <w:r>
              <w:rPr>
                <w:rFonts w:ascii="宋体" w:hAnsi="宋体"/>
                <w:color w:val="000000" w:themeColor="text1"/>
                <w:szCs w:val="21"/>
              </w:rPr>
              <w:t>本项目不接受传真、移动通信</w:t>
            </w:r>
            <w:r>
              <w:rPr>
                <w:rFonts w:ascii="宋体" w:hAnsi="宋体" w:hint="eastAsia"/>
                <w:color w:val="000000" w:themeColor="text1"/>
                <w:szCs w:val="21"/>
              </w:rPr>
              <w:t>、广西政府采购云平台</w:t>
            </w:r>
            <w:r>
              <w:rPr>
                <w:rFonts w:ascii="宋体" w:hAnsi="宋体"/>
                <w:color w:val="000000" w:themeColor="text1"/>
                <w:szCs w:val="21"/>
              </w:rPr>
              <w:t>等</w:t>
            </w:r>
            <w:r>
              <w:rPr>
                <w:rFonts w:ascii="宋体" w:hAnsi="宋体" w:hint="eastAsia"/>
                <w:color w:val="000000" w:themeColor="text1"/>
                <w:szCs w:val="21"/>
              </w:rPr>
              <w:t>方式</w:t>
            </w:r>
            <w:r>
              <w:rPr>
                <w:rFonts w:ascii="宋体" w:hAnsi="宋体"/>
                <w:color w:val="000000" w:themeColor="text1"/>
                <w:szCs w:val="21"/>
              </w:rPr>
              <w:t>送达的质疑材料</w:t>
            </w:r>
            <w:r>
              <w:rPr>
                <w:rFonts w:ascii="宋体" w:hAnsi="宋体" w:hint="eastAsia"/>
                <w:color w:val="000000" w:themeColor="text1"/>
                <w:szCs w:val="21"/>
              </w:rPr>
              <w:t>，供应商可通过现场或邮寄方式递交书面质疑材料。供应商应于质疑有</w:t>
            </w:r>
            <w:r>
              <w:rPr>
                <w:rFonts w:ascii="宋体" w:hAnsi="宋体" w:hint="eastAsia"/>
                <w:color w:val="000000" w:themeColor="text1"/>
                <w:szCs w:val="21"/>
              </w:rPr>
              <w:lastRenderedPageBreak/>
              <w:t>效期内将质疑函原件递交或邮寄至磋商公告中采购代理机构信息中的联系人。</w:t>
            </w:r>
          </w:p>
        </w:tc>
      </w:tr>
      <w:tr w:rsidR="00E0759A" w14:paraId="3CFCF73D" w14:textId="77777777">
        <w:trPr>
          <w:trHeight w:val="2558"/>
        </w:trPr>
        <w:tc>
          <w:tcPr>
            <w:tcW w:w="851" w:type="dxa"/>
            <w:tcBorders>
              <w:top w:val="single" w:sz="4" w:space="0" w:color="auto"/>
              <w:left w:val="single" w:sz="4" w:space="0" w:color="auto"/>
              <w:bottom w:val="single" w:sz="4" w:space="0" w:color="auto"/>
              <w:right w:val="single" w:sz="4" w:space="0" w:color="auto"/>
            </w:tcBorders>
            <w:vAlign w:val="center"/>
          </w:tcPr>
          <w:p w14:paraId="2A8C0AD1" w14:textId="77777777" w:rsidR="00E0759A" w:rsidRDefault="00245EED">
            <w:pPr>
              <w:spacing w:line="300" w:lineRule="exact"/>
              <w:jc w:val="center"/>
              <w:rPr>
                <w:rFonts w:ascii="宋体" w:hAnsi="宋体" w:hint="eastAsia"/>
                <w:b/>
                <w:color w:val="000000" w:themeColor="text1"/>
                <w:szCs w:val="21"/>
              </w:rPr>
            </w:pPr>
            <w:r>
              <w:rPr>
                <w:rFonts w:ascii="宋体" w:hAnsi="宋体"/>
                <w:b/>
                <w:color w:val="000000" w:themeColor="text1"/>
                <w:szCs w:val="21"/>
              </w:rPr>
              <w:lastRenderedPageBreak/>
              <w:t>9.1</w:t>
            </w:r>
          </w:p>
        </w:tc>
        <w:tc>
          <w:tcPr>
            <w:tcW w:w="1134" w:type="dxa"/>
            <w:tcBorders>
              <w:top w:val="single" w:sz="4" w:space="0" w:color="auto"/>
              <w:left w:val="single" w:sz="4" w:space="0" w:color="auto"/>
              <w:bottom w:val="single" w:sz="4" w:space="0" w:color="auto"/>
              <w:right w:val="single" w:sz="4" w:space="0" w:color="auto"/>
            </w:tcBorders>
            <w:vAlign w:val="center"/>
          </w:tcPr>
          <w:p w14:paraId="5987B75C" w14:textId="77777777" w:rsidR="00E0759A" w:rsidRDefault="00245EED">
            <w:pPr>
              <w:spacing w:line="300" w:lineRule="exact"/>
              <w:jc w:val="center"/>
              <w:rPr>
                <w:rFonts w:ascii="宋体" w:hAnsi="宋体" w:hint="eastAsia"/>
                <w:color w:val="000000" w:themeColor="text1"/>
                <w:szCs w:val="21"/>
              </w:rPr>
            </w:pPr>
            <w:r>
              <w:rPr>
                <w:rFonts w:ascii="宋体" w:hAnsi="宋体"/>
                <w:color w:val="000000" w:themeColor="text1"/>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4692308B" w14:textId="77777777" w:rsidR="00E0759A" w:rsidRDefault="00245EED">
            <w:pPr>
              <w:rPr>
                <w:rFonts w:ascii="宋体" w:hAnsi="宋体" w:hint="eastAsia"/>
                <w:color w:val="000000" w:themeColor="text1"/>
                <w:szCs w:val="21"/>
              </w:rPr>
            </w:pPr>
            <w:r>
              <w:rPr>
                <w:rFonts w:ascii="宋体" w:hAnsi="宋体"/>
                <w:color w:val="000000" w:themeColor="text1"/>
                <w:szCs w:val="21"/>
              </w:rPr>
              <w:t>（1）</w:t>
            </w:r>
            <w:r>
              <w:rPr>
                <w:rFonts w:ascii="宋体" w:hAnsi="宋体"/>
                <w:color w:val="000000" w:themeColor="text1"/>
                <w:szCs w:val="20"/>
              </w:rPr>
              <w:t>代理服务费</w:t>
            </w:r>
          </w:p>
          <w:p w14:paraId="715D2274" w14:textId="77777777" w:rsidR="00E0759A" w:rsidRDefault="00245EED">
            <w:pPr>
              <w:spacing w:line="300" w:lineRule="exact"/>
              <w:jc w:val="left"/>
              <w:rPr>
                <w:rFonts w:ascii="宋体" w:hAnsi="宋体" w:hint="eastAsia"/>
                <w:color w:val="000000" w:themeColor="text1"/>
                <w:szCs w:val="21"/>
              </w:rPr>
            </w:pPr>
            <w:r>
              <w:rPr>
                <w:rFonts w:ascii="宋体" w:hAnsi="宋体"/>
                <w:color w:val="000000" w:themeColor="text1"/>
                <w:szCs w:val="21"/>
              </w:rPr>
              <w:sym w:font="Wingdings 2" w:char="F052"/>
            </w:r>
            <w:r>
              <w:rPr>
                <w:rFonts w:ascii="宋体" w:hAnsi="宋体"/>
                <w:color w:val="000000" w:themeColor="text1"/>
                <w:szCs w:val="21"/>
              </w:rPr>
              <w:t>采购代理机构向成交供应商收取代理服务费。本项目代理服务费</w:t>
            </w:r>
            <w:r>
              <w:rPr>
                <w:rFonts w:ascii="宋体" w:hAnsi="宋体" w:hint="eastAsia"/>
                <w:color w:val="000000" w:themeColor="text1"/>
                <w:szCs w:val="21"/>
              </w:rPr>
              <w:t>按照</w:t>
            </w:r>
            <w:r>
              <w:rPr>
                <w:rFonts w:ascii="宋体" w:hAnsi="宋体"/>
                <w:color w:val="000000" w:themeColor="text1"/>
                <w:szCs w:val="21"/>
              </w:rPr>
              <w:t>《招标代理服务费管理暂行办法》 (计价格﹝2002﹞1980号)、《国家发展改革委关于降低部分建设项目收费标准规范收费行为等有关问题的通知》(</w:t>
            </w:r>
            <w:proofErr w:type="gramStart"/>
            <w:r>
              <w:rPr>
                <w:rFonts w:ascii="宋体" w:hAnsi="宋体"/>
                <w:color w:val="000000" w:themeColor="text1"/>
                <w:szCs w:val="21"/>
              </w:rPr>
              <w:t>发改价格</w:t>
            </w:r>
            <w:proofErr w:type="gramEnd"/>
            <w:r>
              <w:rPr>
                <w:rFonts w:ascii="宋体" w:hAnsi="宋体"/>
                <w:color w:val="000000" w:themeColor="text1"/>
                <w:szCs w:val="21"/>
              </w:rPr>
              <w:t>﹝2011﹞534号)</w:t>
            </w:r>
            <w:r>
              <w:rPr>
                <w:rFonts w:ascii="宋体" w:hAnsi="宋体" w:hint="eastAsia"/>
                <w:color w:val="000000" w:themeColor="text1"/>
                <w:szCs w:val="21"/>
              </w:rPr>
              <w:t>的</w:t>
            </w:r>
            <w:r>
              <w:rPr>
                <w:rFonts w:ascii="宋体" w:hAnsi="宋体"/>
                <w:color w:val="000000" w:themeColor="text1"/>
                <w:szCs w:val="21"/>
              </w:rPr>
              <w:t>规定</w:t>
            </w:r>
            <w:r>
              <w:rPr>
                <w:rFonts w:ascii="宋体" w:hAnsi="宋体" w:hint="eastAsia"/>
                <w:color w:val="000000" w:themeColor="text1"/>
                <w:szCs w:val="21"/>
              </w:rPr>
              <w:t>采用</w:t>
            </w:r>
            <w:r>
              <w:rPr>
                <w:rFonts w:ascii="宋体" w:hAnsi="宋体"/>
                <w:color w:val="000000" w:themeColor="text1"/>
                <w:szCs w:val="21"/>
              </w:rPr>
              <w:t>差额定率累进</w:t>
            </w:r>
            <w:r>
              <w:rPr>
                <w:rFonts w:ascii="宋体" w:hAnsi="宋体" w:hint="eastAsia"/>
                <w:color w:val="000000" w:themeColor="text1"/>
                <w:szCs w:val="21"/>
              </w:rPr>
              <w:t>法下浮5%</w:t>
            </w:r>
            <w:r>
              <w:rPr>
                <w:rFonts w:ascii="宋体" w:hAnsi="宋体"/>
                <w:color w:val="000000" w:themeColor="text1"/>
                <w:szCs w:val="21"/>
              </w:rPr>
              <w:t>计算</w:t>
            </w:r>
            <w:r>
              <w:rPr>
                <w:rFonts w:ascii="宋体" w:hAnsi="宋体" w:hint="eastAsia"/>
                <w:color w:val="000000" w:themeColor="text1"/>
                <w:szCs w:val="21"/>
              </w:rPr>
              <w:t>。</w:t>
            </w:r>
            <w:r>
              <w:rPr>
                <w:rFonts w:ascii="宋体" w:hAnsi="宋体"/>
                <w:color w:val="000000" w:themeColor="text1"/>
                <w:szCs w:val="21"/>
              </w:rPr>
              <w:t>具体费率</w:t>
            </w:r>
            <w:r>
              <w:rPr>
                <w:rFonts w:ascii="宋体" w:hAnsi="宋体" w:hint="eastAsia"/>
                <w:color w:val="000000" w:themeColor="text1"/>
                <w:szCs w:val="21"/>
              </w:rPr>
              <w:t>如下：</w:t>
            </w:r>
          </w:p>
          <w:p w14:paraId="1CFFB3CE" w14:textId="77777777" w:rsidR="00E0759A" w:rsidRDefault="00245EED">
            <w:pPr>
              <w:pStyle w:val="aff5"/>
              <w:numPr>
                <w:ilvl w:val="0"/>
                <w:numId w:val="1"/>
              </w:numPr>
              <w:spacing w:line="300" w:lineRule="exact"/>
              <w:ind w:firstLineChars="0"/>
              <w:jc w:val="left"/>
              <w:rPr>
                <w:rFonts w:ascii="宋体" w:hAnsi="宋体" w:hint="eastAsia"/>
                <w:color w:val="000000" w:themeColor="text1"/>
                <w:szCs w:val="21"/>
              </w:rPr>
            </w:pPr>
            <w:r>
              <w:rPr>
                <w:rFonts w:ascii="宋体" w:hAnsi="宋体" w:hint="eastAsia"/>
                <w:color w:val="000000" w:themeColor="text1"/>
                <w:szCs w:val="21"/>
              </w:rPr>
              <w:t>成交金额在1</w:t>
            </w:r>
            <w:r>
              <w:rPr>
                <w:rFonts w:ascii="宋体" w:hAnsi="宋体"/>
                <w:color w:val="000000" w:themeColor="text1"/>
                <w:szCs w:val="21"/>
              </w:rPr>
              <w:t>00</w:t>
            </w:r>
            <w:r>
              <w:rPr>
                <w:rFonts w:ascii="宋体" w:hAnsi="宋体" w:hint="eastAsia"/>
                <w:color w:val="000000" w:themeColor="text1"/>
                <w:szCs w:val="21"/>
              </w:rPr>
              <w:t>万元（含）以下的：</w:t>
            </w:r>
          </w:p>
          <w:p w14:paraId="18A19C76"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货物</w:t>
            </w:r>
            <w:r>
              <w:rPr>
                <w:rFonts w:ascii="宋体" w:hAnsi="宋体"/>
                <w:color w:val="000000" w:themeColor="text1"/>
                <w:szCs w:val="21"/>
              </w:rPr>
              <w:t>1.5％</w:t>
            </w:r>
            <w:r>
              <w:rPr>
                <w:rFonts w:ascii="宋体" w:hAnsi="宋体" w:hint="eastAsia"/>
                <w:color w:val="000000" w:themeColor="text1"/>
                <w:szCs w:val="21"/>
              </w:rPr>
              <w:t>；</w:t>
            </w:r>
            <w:r>
              <w:rPr>
                <w:rFonts w:ascii="宋体" w:hAnsi="宋体"/>
                <w:color w:val="000000" w:themeColor="text1"/>
                <w:szCs w:val="21"/>
              </w:rPr>
              <w:t>服务招标1.5％</w:t>
            </w:r>
            <w:r>
              <w:rPr>
                <w:rFonts w:ascii="宋体" w:hAnsi="宋体" w:hint="eastAsia"/>
                <w:color w:val="000000" w:themeColor="text1"/>
                <w:szCs w:val="21"/>
              </w:rPr>
              <w:t>；</w:t>
            </w:r>
            <w:r>
              <w:rPr>
                <w:rFonts w:ascii="宋体" w:hAnsi="宋体"/>
                <w:color w:val="000000" w:themeColor="text1"/>
                <w:szCs w:val="21"/>
              </w:rPr>
              <w:t>工程招标1.0％</w:t>
            </w:r>
            <w:r>
              <w:rPr>
                <w:rFonts w:ascii="宋体" w:hAnsi="宋体" w:hint="eastAsia"/>
                <w:color w:val="000000" w:themeColor="text1"/>
                <w:szCs w:val="21"/>
              </w:rPr>
              <w:t>；</w:t>
            </w:r>
          </w:p>
          <w:p w14:paraId="0AFC1E4E" w14:textId="77777777" w:rsidR="00E0759A" w:rsidRDefault="00245EED">
            <w:pPr>
              <w:pStyle w:val="aff5"/>
              <w:numPr>
                <w:ilvl w:val="0"/>
                <w:numId w:val="1"/>
              </w:numPr>
              <w:spacing w:line="300" w:lineRule="exact"/>
              <w:ind w:firstLineChars="0"/>
              <w:jc w:val="left"/>
              <w:rPr>
                <w:rFonts w:ascii="宋体" w:hAnsi="宋体" w:hint="eastAsia"/>
                <w:color w:val="000000" w:themeColor="text1"/>
                <w:szCs w:val="21"/>
              </w:rPr>
            </w:pPr>
            <w:r>
              <w:rPr>
                <w:rFonts w:ascii="宋体" w:hAnsi="宋体" w:hint="eastAsia"/>
                <w:color w:val="000000" w:themeColor="text1"/>
                <w:szCs w:val="21"/>
              </w:rPr>
              <w:t>成交金额在</w:t>
            </w:r>
            <w:r>
              <w:rPr>
                <w:rFonts w:ascii="宋体" w:hAnsi="宋体"/>
                <w:color w:val="000000" w:themeColor="text1"/>
                <w:szCs w:val="21"/>
              </w:rPr>
              <w:t>100-500</w:t>
            </w:r>
            <w:r>
              <w:rPr>
                <w:rFonts w:ascii="宋体" w:hAnsi="宋体" w:hint="eastAsia"/>
                <w:color w:val="000000" w:themeColor="text1"/>
                <w:szCs w:val="21"/>
              </w:rPr>
              <w:t>万元（含）之间：</w:t>
            </w:r>
          </w:p>
          <w:p w14:paraId="05235C19"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货物</w:t>
            </w:r>
            <w:r>
              <w:rPr>
                <w:rFonts w:ascii="宋体" w:hAnsi="宋体"/>
                <w:color w:val="000000" w:themeColor="text1"/>
                <w:szCs w:val="21"/>
              </w:rPr>
              <w:t>1.1％</w:t>
            </w:r>
            <w:r>
              <w:rPr>
                <w:rFonts w:ascii="宋体" w:hAnsi="宋体" w:hint="eastAsia"/>
                <w:color w:val="000000" w:themeColor="text1"/>
                <w:szCs w:val="21"/>
              </w:rPr>
              <w:t>；</w:t>
            </w:r>
            <w:r>
              <w:rPr>
                <w:rFonts w:ascii="宋体" w:hAnsi="宋体"/>
                <w:color w:val="000000" w:themeColor="text1"/>
                <w:szCs w:val="21"/>
              </w:rPr>
              <w:t>服务招标0.8％</w:t>
            </w:r>
            <w:r>
              <w:rPr>
                <w:rFonts w:ascii="宋体" w:hAnsi="宋体" w:hint="eastAsia"/>
                <w:color w:val="000000" w:themeColor="text1"/>
                <w:szCs w:val="21"/>
              </w:rPr>
              <w:t>；</w:t>
            </w:r>
            <w:r>
              <w:rPr>
                <w:rFonts w:ascii="宋体" w:hAnsi="宋体"/>
                <w:color w:val="000000" w:themeColor="text1"/>
                <w:szCs w:val="21"/>
              </w:rPr>
              <w:t>工程招标0.7％</w:t>
            </w:r>
            <w:r>
              <w:rPr>
                <w:rFonts w:ascii="宋体" w:hAnsi="宋体" w:hint="eastAsia"/>
                <w:color w:val="000000" w:themeColor="text1"/>
                <w:szCs w:val="21"/>
              </w:rPr>
              <w:t>；</w:t>
            </w:r>
          </w:p>
          <w:p w14:paraId="3890E2AE" w14:textId="77777777" w:rsidR="00E0759A" w:rsidRDefault="00245EED">
            <w:pPr>
              <w:pStyle w:val="aff5"/>
              <w:numPr>
                <w:ilvl w:val="0"/>
                <w:numId w:val="1"/>
              </w:numPr>
              <w:spacing w:line="300" w:lineRule="exact"/>
              <w:ind w:firstLineChars="0"/>
              <w:jc w:val="left"/>
              <w:rPr>
                <w:rFonts w:ascii="宋体" w:hAnsi="宋体" w:hint="eastAsia"/>
                <w:color w:val="000000" w:themeColor="text1"/>
                <w:szCs w:val="21"/>
              </w:rPr>
            </w:pPr>
            <w:r>
              <w:rPr>
                <w:rFonts w:ascii="宋体" w:hAnsi="宋体" w:hint="eastAsia"/>
                <w:color w:val="000000" w:themeColor="text1"/>
                <w:szCs w:val="21"/>
              </w:rPr>
              <w:t>成交金额在</w:t>
            </w:r>
            <w:r>
              <w:rPr>
                <w:rFonts w:ascii="宋体" w:hAnsi="宋体"/>
                <w:color w:val="000000" w:themeColor="text1"/>
                <w:szCs w:val="21"/>
              </w:rPr>
              <w:t>5</w:t>
            </w:r>
            <w:r>
              <w:rPr>
                <w:rFonts w:ascii="宋体" w:hAnsi="宋体" w:hint="eastAsia"/>
                <w:color w:val="000000" w:themeColor="text1"/>
                <w:szCs w:val="21"/>
              </w:rPr>
              <w:t>0</w:t>
            </w:r>
            <w:r>
              <w:rPr>
                <w:rFonts w:ascii="宋体" w:hAnsi="宋体"/>
                <w:color w:val="000000" w:themeColor="text1"/>
                <w:szCs w:val="21"/>
              </w:rPr>
              <w:t>0-1</w:t>
            </w:r>
            <w:r>
              <w:rPr>
                <w:rFonts w:ascii="宋体" w:hAnsi="宋体" w:hint="eastAsia"/>
                <w:color w:val="000000" w:themeColor="text1"/>
                <w:szCs w:val="21"/>
              </w:rPr>
              <w:t>00</w:t>
            </w:r>
            <w:r>
              <w:rPr>
                <w:rFonts w:ascii="宋体" w:hAnsi="宋体"/>
                <w:color w:val="000000" w:themeColor="text1"/>
                <w:szCs w:val="21"/>
              </w:rPr>
              <w:t>0</w:t>
            </w:r>
            <w:r>
              <w:rPr>
                <w:rFonts w:ascii="宋体" w:hAnsi="宋体" w:hint="eastAsia"/>
                <w:color w:val="000000" w:themeColor="text1"/>
                <w:szCs w:val="21"/>
              </w:rPr>
              <w:t>万元（含）之间：</w:t>
            </w:r>
          </w:p>
          <w:p w14:paraId="2954FE83"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货物</w:t>
            </w:r>
            <w:r>
              <w:rPr>
                <w:rFonts w:ascii="宋体" w:hAnsi="宋体"/>
                <w:color w:val="000000" w:themeColor="text1"/>
                <w:szCs w:val="21"/>
              </w:rPr>
              <w:t>0.8％</w:t>
            </w:r>
            <w:r>
              <w:rPr>
                <w:rFonts w:ascii="宋体" w:hAnsi="宋体" w:hint="eastAsia"/>
                <w:color w:val="000000" w:themeColor="text1"/>
                <w:szCs w:val="21"/>
              </w:rPr>
              <w:t>；</w:t>
            </w:r>
            <w:r>
              <w:rPr>
                <w:rFonts w:ascii="宋体" w:hAnsi="宋体"/>
                <w:color w:val="000000" w:themeColor="text1"/>
                <w:szCs w:val="21"/>
              </w:rPr>
              <w:t>服务招标0.45％</w:t>
            </w:r>
            <w:r>
              <w:rPr>
                <w:rFonts w:ascii="宋体" w:hAnsi="宋体" w:hint="eastAsia"/>
                <w:color w:val="000000" w:themeColor="text1"/>
                <w:szCs w:val="21"/>
              </w:rPr>
              <w:t>；</w:t>
            </w:r>
            <w:r>
              <w:rPr>
                <w:rFonts w:ascii="宋体" w:hAnsi="宋体"/>
                <w:color w:val="000000" w:themeColor="text1"/>
                <w:szCs w:val="21"/>
              </w:rPr>
              <w:t>工程招标0.55％</w:t>
            </w:r>
            <w:r>
              <w:rPr>
                <w:rFonts w:ascii="宋体" w:hAnsi="宋体" w:hint="eastAsia"/>
                <w:color w:val="000000" w:themeColor="text1"/>
                <w:szCs w:val="21"/>
              </w:rPr>
              <w:t>；</w:t>
            </w:r>
          </w:p>
          <w:p w14:paraId="3CB49E23" w14:textId="77777777" w:rsidR="00E0759A" w:rsidRDefault="00245EED">
            <w:pPr>
              <w:pStyle w:val="aff5"/>
              <w:numPr>
                <w:ilvl w:val="0"/>
                <w:numId w:val="1"/>
              </w:numPr>
              <w:spacing w:line="300" w:lineRule="exact"/>
              <w:ind w:firstLineChars="0"/>
              <w:jc w:val="left"/>
              <w:rPr>
                <w:rFonts w:ascii="宋体" w:hAnsi="宋体" w:hint="eastAsia"/>
                <w:color w:val="000000" w:themeColor="text1"/>
                <w:szCs w:val="21"/>
              </w:rPr>
            </w:pPr>
            <w:r>
              <w:rPr>
                <w:rFonts w:ascii="宋体" w:hAnsi="宋体" w:hint="eastAsia"/>
                <w:color w:val="000000" w:themeColor="text1"/>
                <w:szCs w:val="21"/>
              </w:rPr>
              <w:t>成交金额在</w:t>
            </w:r>
            <w:r>
              <w:rPr>
                <w:rFonts w:ascii="宋体" w:hAnsi="宋体"/>
                <w:color w:val="000000" w:themeColor="text1"/>
                <w:szCs w:val="21"/>
              </w:rPr>
              <w:t>1000-5000</w:t>
            </w:r>
            <w:r>
              <w:rPr>
                <w:rFonts w:ascii="宋体" w:hAnsi="宋体" w:hint="eastAsia"/>
                <w:color w:val="000000" w:themeColor="text1"/>
                <w:szCs w:val="21"/>
              </w:rPr>
              <w:t>万元（含）之间：</w:t>
            </w:r>
          </w:p>
          <w:p w14:paraId="7823878B"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货物</w:t>
            </w:r>
            <w:r>
              <w:rPr>
                <w:rFonts w:ascii="宋体" w:hAnsi="宋体"/>
                <w:color w:val="000000" w:themeColor="text1"/>
                <w:szCs w:val="21"/>
              </w:rPr>
              <w:t>0.5％</w:t>
            </w:r>
            <w:r>
              <w:rPr>
                <w:rFonts w:ascii="宋体" w:hAnsi="宋体" w:hint="eastAsia"/>
                <w:color w:val="000000" w:themeColor="text1"/>
                <w:szCs w:val="21"/>
              </w:rPr>
              <w:t>；</w:t>
            </w:r>
            <w:r>
              <w:rPr>
                <w:rFonts w:ascii="宋体" w:hAnsi="宋体"/>
                <w:color w:val="000000" w:themeColor="text1"/>
                <w:szCs w:val="21"/>
              </w:rPr>
              <w:t>服务招标0.25％</w:t>
            </w:r>
            <w:r>
              <w:rPr>
                <w:rFonts w:ascii="宋体" w:hAnsi="宋体" w:hint="eastAsia"/>
                <w:color w:val="000000" w:themeColor="text1"/>
                <w:szCs w:val="21"/>
              </w:rPr>
              <w:t>；</w:t>
            </w:r>
            <w:r>
              <w:rPr>
                <w:rFonts w:ascii="宋体" w:hAnsi="宋体"/>
                <w:color w:val="000000" w:themeColor="text1"/>
                <w:szCs w:val="21"/>
              </w:rPr>
              <w:t>工程招标0.35％</w:t>
            </w:r>
            <w:r>
              <w:rPr>
                <w:rFonts w:ascii="宋体" w:hAnsi="宋体" w:hint="eastAsia"/>
                <w:color w:val="000000" w:themeColor="text1"/>
                <w:szCs w:val="21"/>
              </w:rPr>
              <w:t>；</w:t>
            </w:r>
          </w:p>
          <w:p w14:paraId="0613CFBE" w14:textId="77777777" w:rsidR="00E0759A" w:rsidRDefault="00245EED">
            <w:pPr>
              <w:spacing w:line="300" w:lineRule="exact"/>
              <w:jc w:val="left"/>
              <w:rPr>
                <w:rFonts w:ascii="宋体" w:hAnsi="宋体" w:hint="eastAsia"/>
                <w:color w:val="000000" w:themeColor="text1"/>
                <w:szCs w:val="21"/>
              </w:rPr>
            </w:pPr>
            <w:r>
              <w:rPr>
                <w:rFonts w:ascii="宋体" w:hAnsi="宋体" w:hint="eastAsia"/>
                <w:color w:val="000000" w:themeColor="text1"/>
                <w:szCs w:val="21"/>
              </w:rPr>
              <w:t>……</w:t>
            </w:r>
          </w:p>
          <w:p w14:paraId="41156365" w14:textId="77777777" w:rsidR="00E0759A" w:rsidRDefault="00245EED">
            <w:pPr>
              <w:spacing w:line="300" w:lineRule="exact"/>
              <w:jc w:val="left"/>
              <w:rPr>
                <w:rFonts w:ascii="宋体" w:hAnsi="宋体" w:hint="eastAsia"/>
                <w:color w:val="000000" w:themeColor="text1"/>
                <w:szCs w:val="21"/>
              </w:rPr>
            </w:pPr>
            <w:r>
              <w:rPr>
                <w:rFonts w:ascii="宋体" w:hAnsi="宋体"/>
                <w:color w:val="000000" w:themeColor="text1"/>
                <w:szCs w:val="21"/>
              </w:rPr>
              <w:t>差额定率累进</w:t>
            </w:r>
            <w:r>
              <w:rPr>
                <w:rFonts w:ascii="宋体" w:hAnsi="宋体" w:hint="eastAsia"/>
                <w:color w:val="000000" w:themeColor="text1"/>
                <w:szCs w:val="21"/>
              </w:rPr>
              <w:t>法</w:t>
            </w:r>
            <w:r>
              <w:rPr>
                <w:rFonts w:ascii="宋体" w:hAnsi="宋体"/>
                <w:color w:val="000000" w:themeColor="text1"/>
                <w:szCs w:val="21"/>
              </w:rPr>
              <w:t>计算</w:t>
            </w:r>
            <w:r>
              <w:rPr>
                <w:rFonts w:ascii="宋体" w:hAnsi="宋体" w:hint="eastAsia"/>
                <w:color w:val="000000" w:themeColor="text1"/>
                <w:szCs w:val="21"/>
              </w:rPr>
              <w:t>过程示例：</w:t>
            </w:r>
          </w:p>
          <w:p w14:paraId="6C92FC72" w14:textId="77777777" w:rsidR="00E0759A" w:rsidRDefault="00245EED">
            <w:pPr>
              <w:spacing w:line="300" w:lineRule="exact"/>
              <w:jc w:val="left"/>
              <w:rPr>
                <w:rFonts w:ascii="宋体" w:hAnsi="宋体" w:hint="eastAsia"/>
                <w:color w:val="000000" w:themeColor="text1"/>
                <w:szCs w:val="21"/>
              </w:rPr>
            </w:pPr>
            <w:r>
              <w:rPr>
                <w:rFonts w:ascii="宋体" w:hAnsi="宋体"/>
                <w:color w:val="000000" w:themeColor="text1"/>
                <w:szCs w:val="21"/>
              </w:rPr>
              <w:t>例如：某货物招标代理业务成交金额为300万元，招标代理服务费金额按如下计算：</w:t>
            </w:r>
          </w:p>
          <w:p w14:paraId="5DEB8AB0" w14:textId="77777777" w:rsidR="00E0759A" w:rsidRDefault="00245EED">
            <w:pPr>
              <w:spacing w:line="300" w:lineRule="exact"/>
              <w:jc w:val="left"/>
              <w:rPr>
                <w:rFonts w:ascii="宋体" w:hAnsi="宋体" w:hint="eastAsia"/>
                <w:color w:val="000000" w:themeColor="text1"/>
                <w:szCs w:val="21"/>
              </w:rPr>
            </w:pPr>
            <w:r>
              <w:rPr>
                <w:rFonts w:ascii="宋体" w:hAnsi="宋体"/>
                <w:color w:val="000000" w:themeColor="text1"/>
                <w:szCs w:val="21"/>
              </w:rPr>
              <w:t>100万元×1.5%＝1.5万元</w:t>
            </w:r>
          </w:p>
          <w:p w14:paraId="303463B8" w14:textId="77777777" w:rsidR="00E0759A" w:rsidRDefault="00245EED">
            <w:pPr>
              <w:spacing w:line="300" w:lineRule="exact"/>
              <w:jc w:val="left"/>
              <w:rPr>
                <w:rFonts w:ascii="宋体" w:hAnsi="宋体" w:hint="eastAsia"/>
                <w:color w:val="000000" w:themeColor="text1"/>
                <w:szCs w:val="21"/>
              </w:rPr>
            </w:pPr>
            <w:r>
              <w:rPr>
                <w:rFonts w:ascii="宋体" w:hAnsi="宋体"/>
                <w:color w:val="000000" w:themeColor="text1"/>
                <w:szCs w:val="21"/>
              </w:rPr>
              <w:t>（300－100）万元×1.1%＝2.2万元</w:t>
            </w:r>
          </w:p>
          <w:p w14:paraId="64E26541" w14:textId="77777777" w:rsidR="00E0759A" w:rsidRDefault="00245EED">
            <w:pPr>
              <w:spacing w:line="300" w:lineRule="exact"/>
              <w:jc w:val="left"/>
              <w:rPr>
                <w:rFonts w:ascii="宋体" w:hAnsi="宋体" w:hint="eastAsia"/>
                <w:color w:val="000000" w:themeColor="text1"/>
                <w:szCs w:val="21"/>
              </w:rPr>
            </w:pPr>
            <w:r>
              <w:rPr>
                <w:rFonts w:ascii="宋体" w:hAnsi="宋体"/>
                <w:color w:val="000000" w:themeColor="text1"/>
                <w:szCs w:val="21"/>
              </w:rPr>
              <w:t>合计收费＝1.5＋2.2=3.7万元</w:t>
            </w:r>
          </w:p>
          <w:p w14:paraId="5C535F87" w14:textId="77777777" w:rsidR="00E0759A" w:rsidRDefault="00245EED">
            <w:pPr>
              <w:spacing w:line="300" w:lineRule="exact"/>
              <w:jc w:val="left"/>
              <w:rPr>
                <w:rFonts w:ascii="宋体" w:hAnsi="宋体" w:hint="eastAsia"/>
                <w:color w:val="000000" w:themeColor="text1"/>
                <w:szCs w:val="21"/>
                <w:u w:val="single"/>
              </w:rPr>
            </w:pPr>
            <w:r>
              <w:rPr>
                <w:rFonts w:ascii="宋体" w:hAnsi="宋体"/>
                <w:color w:val="000000" w:themeColor="text1"/>
                <w:szCs w:val="21"/>
              </w:rPr>
              <w:sym w:font="Wingdings 2" w:char="F0A3"/>
            </w:r>
            <w:r>
              <w:rPr>
                <w:rFonts w:ascii="宋体" w:hAnsi="宋体"/>
                <w:color w:val="000000" w:themeColor="text1"/>
                <w:szCs w:val="21"/>
              </w:rPr>
              <w:t>采购代理机构</w:t>
            </w:r>
            <w:r>
              <w:rPr>
                <w:rFonts w:ascii="宋体" w:hAnsi="宋体"/>
                <w:color w:val="000000" w:themeColor="text1"/>
                <w:szCs w:val="20"/>
              </w:rPr>
              <w:t>向成交供应商收取代理服务费</w:t>
            </w:r>
            <w:r>
              <w:rPr>
                <w:rFonts w:ascii="宋体" w:hAnsi="宋体" w:hint="eastAsia"/>
                <w:color w:val="000000" w:themeColor="text1"/>
                <w:szCs w:val="20"/>
              </w:rPr>
              <w:t>，</w:t>
            </w:r>
            <w:r>
              <w:rPr>
                <w:rFonts w:ascii="宋体" w:hAnsi="宋体"/>
                <w:color w:val="000000" w:themeColor="text1"/>
                <w:szCs w:val="20"/>
              </w:rPr>
              <w:t>具体金额为</w:t>
            </w:r>
            <w:r>
              <w:rPr>
                <w:rFonts w:ascii="宋体" w:hAnsi="宋体" w:hint="eastAsia"/>
                <w:color w:val="000000" w:themeColor="text1"/>
                <w:szCs w:val="20"/>
                <w:u w:val="single"/>
              </w:rPr>
              <w:t xml:space="preserve">             </w:t>
            </w:r>
            <w:r>
              <w:rPr>
                <w:rFonts w:ascii="宋体" w:hAnsi="宋体" w:hint="eastAsia"/>
                <w:color w:val="000000" w:themeColor="text1"/>
                <w:szCs w:val="20"/>
              </w:rPr>
              <w:t>。</w:t>
            </w:r>
          </w:p>
          <w:p w14:paraId="0584B3FC" w14:textId="77777777" w:rsidR="00E0759A" w:rsidRDefault="00245EED">
            <w:pPr>
              <w:spacing w:line="300" w:lineRule="exact"/>
              <w:jc w:val="left"/>
              <w:rPr>
                <w:rFonts w:ascii="宋体" w:hAnsi="宋体" w:hint="eastAsia"/>
                <w:color w:val="000000" w:themeColor="text1"/>
                <w:szCs w:val="21"/>
              </w:rPr>
            </w:pPr>
            <w:r>
              <w:rPr>
                <w:rFonts w:ascii="宋体" w:hAnsi="宋体"/>
                <w:color w:val="000000" w:themeColor="text1"/>
                <w:szCs w:val="21"/>
              </w:rPr>
              <w:t>（2）成交供应商在成交通知书发出前以银行转账或现金形式支付代理服务费；采购代理机构也可以从成交供应商的磋商保证金中扣除上述金额的代理服务费，余款</w:t>
            </w:r>
            <w:proofErr w:type="gramStart"/>
            <w:r>
              <w:rPr>
                <w:rFonts w:ascii="宋体" w:hAnsi="宋体"/>
                <w:color w:val="000000" w:themeColor="text1"/>
                <w:szCs w:val="21"/>
              </w:rPr>
              <w:t>按供应</w:t>
            </w:r>
            <w:proofErr w:type="gramEnd"/>
            <w:r>
              <w:rPr>
                <w:rFonts w:ascii="宋体" w:hAnsi="宋体"/>
                <w:color w:val="000000" w:themeColor="text1"/>
                <w:szCs w:val="21"/>
              </w:rPr>
              <w:t>商所汇入磋商保证金的账户原路退回，如无法原路返回，则按《代理服务费承诺书》列明的账户退回。</w:t>
            </w:r>
          </w:p>
          <w:p w14:paraId="4EF97A47" w14:textId="77777777" w:rsidR="00E0759A" w:rsidRDefault="00245EED">
            <w:pPr>
              <w:spacing w:line="300" w:lineRule="exact"/>
              <w:jc w:val="left"/>
              <w:rPr>
                <w:rFonts w:ascii="宋体" w:hAnsi="宋体" w:hint="eastAsia"/>
                <w:color w:val="000000" w:themeColor="text1"/>
                <w:kern w:val="0"/>
                <w:szCs w:val="21"/>
              </w:rPr>
            </w:pPr>
            <w:r>
              <w:rPr>
                <w:rFonts w:ascii="宋体" w:hAnsi="宋体" w:hint="eastAsia"/>
                <w:color w:val="000000" w:themeColor="text1"/>
                <w:kern w:val="0"/>
                <w:szCs w:val="21"/>
              </w:rPr>
              <w:t>开户银行：广西北部湾银行南宁市金湖支行</w:t>
            </w:r>
          </w:p>
          <w:p w14:paraId="53D4C451" w14:textId="77777777" w:rsidR="00E0759A" w:rsidRDefault="00245EED">
            <w:pPr>
              <w:spacing w:line="300" w:lineRule="exact"/>
              <w:jc w:val="left"/>
              <w:rPr>
                <w:rFonts w:ascii="宋体" w:hAnsi="宋体" w:hint="eastAsia"/>
                <w:color w:val="000000" w:themeColor="text1"/>
                <w:kern w:val="0"/>
                <w:szCs w:val="21"/>
              </w:rPr>
            </w:pPr>
            <w:r>
              <w:rPr>
                <w:rFonts w:ascii="宋体" w:hAnsi="宋体" w:hint="eastAsia"/>
                <w:color w:val="000000" w:themeColor="text1"/>
                <w:kern w:val="0"/>
                <w:szCs w:val="21"/>
              </w:rPr>
              <w:t>（银行地址：南宁市金湖路57号文德大厦1楼）</w:t>
            </w:r>
          </w:p>
          <w:p w14:paraId="247C3F0E" w14:textId="77777777" w:rsidR="00E0759A" w:rsidRDefault="00245EED">
            <w:pPr>
              <w:spacing w:line="300" w:lineRule="exact"/>
              <w:jc w:val="left"/>
              <w:rPr>
                <w:rFonts w:ascii="宋体" w:hAnsi="宋体" w:hint="eastAsia"/>
                <w:color w:val="000000" w:themeColor="text1"/>
                <w:kern w:val="0"/>
                <w:szCs w:val="21"/>
              </w:rPr>
            </w:pPr>
            <w:r>
              <w:rPr>
                <w:rFonts w:ascii="宋体" w:hAnsi="宋体" w:hint="eastAsia"/>
                <w:color w:val="000000" w:themeColor="text1"/>
                <w:kern w:val="0"/>
                <w:szCs w:val="21"/>
              </w:rPr>
              <w:t>开户名称：广西机电设备招标有限公司</w:t>
            </w:r>
          </w:p>
          <w:p w14:paraId="4D8BB794" w14:textId="77777777" w:rsidR="00E0759A" w:rsidRDefault="00245EED">
            <w:pPr>
              <w:spacing w:line="300" w:lineRule="exact"/>
              <w:jc w:val="left"/>
              <w:rPr>
                <w:rFonts w:ascii="宋体" w:hAnsi="宋体" w:hint="eastAsia"/>
                <w:color w:val="000000" w:themeColor="text1"/>
                <w:kern w:val="0"/>
                <w:szCs w:val="21"/>
              </w:rPr>
            </w:pPr>
            <w:r>
              <w:rPr>
                <w:rFonts w:ascii="宋体" w:hAnsi="宋体" w:hint="eastAsia"/>
                <w:color w:val="000000" w:themeColor="text1"/>
                <w:kern w:val="0"/>
                <w:szCs w:val="21"/>
              </w:rPr>
              <w:t>银行账号：1705012090027723 (联行号 313611017053)</w:t>
            </w:r>
          </w:p>
          <w:p w14:paraId="040E8B27" w14:textId="77777777" w:rsidR="00E0759A" w:rsidRDefault="00245EED">
            <w:pPr>
              <w:spacing w:line="300" w:lineRule="exact"/>
              <w:jc w:val="left"/>
              <w:rPr>
                <w:rFonts w:ascii="宋体" w:hAnsi="宋体" w:hint="eastAsia"/>
                <w:color w:val="000000" w:themeColor="text1"/>
                <w:kern w:val="0"/>
                <w:szCs w:val="21"/>
              </w:rPr>
            </w:pPr>
            <w:r>
              <w:rPr>
                <w:rFonts w:ascii="宋体" w:hAnsi="宋体" w:hint="eastAsia"/>
                <w:color w:val="000000" w:themeColor="text1"/>
                <w:kern w:val="0"/>
                <w:szCs w:val="21"/>
              </w:rPr>
              <w:t>财务联系人：吴茜（电话：0771-2821398）</w:t>
            </w:r>
          </w:p>
        </w:tc>
      </w:tr>
      <w:tr w:rsidR="00E0759A" w14:paraId="09204AFE" w14:textId="77777777">
        <w:trPr>
          <w:trHeight w:val="712"/>
        </w:trPr>
        <w:tc>
          <w:tcPr>
            <w:tcW w:w="851" w:type="dxa"/>
            <w:tcBorders>
              <w:top w:val="single" w:sz="4" w:space="0" w:color="auto"/>
              <w:left w:val="single" w:sz="4" w:space="0" w:color="auto"/>
              <w:bottom w:val="single" w:sz="4" w:space="0" w:color="auto"/>
              <w:right w:val="single" w:sz="4" w:space="0" w:color="auto"/>
            </w:tcBorders>
            <w:vAlign w:val="center"/>
          </w:tcPr>
          <w:p w14:paraId="4FA5AF1C" w14:textId="77777777" w:rsidR="00E0759A" w:rsidRDefault="00245EED">
            <w:pPr>
              <w:spacing w:line="300" w:lineRule="exact"/>
              <w:jc w:val="center"/>
              <w:rPr>
                <w:rFonts w:ascii="宋体" w:hAnsi="宋体" w:hint="eastAsia"/>
                <w:b/>
                <w:color w:val="000000" w:themeColor="text1"/>
                <w:szCs w:val="21"/>
              </w:rPr>
            </w:pPr>
            <w:r>
              <w:rPr>
                <w:rFonts w:ascii="宋体" w:hAnsi="宋体"/>
                <w:b/>
                <w:color w:val="000000" w:themeColor="text1"/>
                <w:szCs w:val="21"/>
              </w:rPr>
              <w:lastRenderedPageBreak/>
              <w:t>9.3</w:t>
            </w:r>
          </w:p>
        </w:tc>
        <w:tc>
          <w:tcPr>
            <w:tcW w:w="1134" w:type="dxa"/>
            <w:tcBorders>
              <w:top w:val="single" w:sz="4" w:space="0" w:color="auto"/>
              <w:left w:val="single" w:sz="4" w:space="0" w:color="auto"/>
              <w:bottom w:val="single" w:sz="4" w:space="0" w:color="auto"/>
              <w:right w:val="single" w:sz="4" w:space="0" w:color="auto"/>
            </w:tcBorders>
            <w:vAlign w:val="center"/>
          </w:tcPr>
          <w:p w14:paraId="223B97BF" w14:textId="77777777" w:rsidR="00E0759A" w:rsidRDefault="00245EED">
            <w:pPr>
              <w:spacing w:line="300" w:lineRule="exact"/>
              <w:jc w:val="center"/>
              <w:rPr>
                <w:rFonts w:ascii="宋体" w:hAnsi="宋体" w:hint="eastAsia"/>
                <w:color w:val="000000" w:themeColor="text1"/>
                <w:szCs w:val="20"/>
              </w:rPr>
            </w:pPr>
            <w:r>
              <w:rPr>
                <w:rFonts w:ascii="宋体" w:hAnsi="宋体" w:hint="eastAsia"/>
                <w:color w:val="000000" w:themeColor="text1"/>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6339344E" w14:textId="77777777" w:rsidR="00E0759A" w:rsidRDefault="00245EED">
            <w:pPr>
              <w:spacing w:line="276" w:lineRule="auto"/>
              <w:rPr>
                <w:rFonts w:ascii="宋体" w:hAnsi="宋体" w:hint="eastAsia"/>
                <w:color w:val="000000" w:themeColor="text1"/>
                <w:szCs w:val="21"/>
              </w:rPr>
            </w:pPr>
            <w:r>
              <w:rPr>
                <w:rFonts w:ascii="宋体" w:hAnsi="宋体"/>
                <w:color w:val="000000" w:themeColor="text1"/>
                <w:sz w:val="22"/>
                <w:szCs w:val="22"/>
              </w:rPr>
              <w:sym w:font="Wingdings 2" w:char="F052"/>
            </w:r>
            <w:r>
              <w:rPr>
                <w:rFonts w:ascii="宋体" w:hAnsi="宋体" w:hint="eastAsia"/>
                <w:color w:val="000000" w:themeColor="text1"/>
                <w:szCs w:val="21"/>
              </w:rPr>
              <w:t>无</w:t>
            </w:r>
          </w:p>
          <w:p w14:paraId="24987DD6" w14:textId="77777777" w:rsidR="00E0759A" w:rsidRDefault="00245EED">
            <w:pPr>
              <w:spacing w:line="276" w:lineRule="auto"/>
              <w:rPr>
                <w:rFonts w:ascii="宋体" w:hAnsi="宋体" w:hint="eastAsia"/>
                <w:color w:val="000000" w:themeColor="text1"/>
                <w:szCs w:val="21"/>
                <w:u w:val="single"/>
              </w:rPr>
            </w:pPr>
            <w:r>
              <w:rPr>
                <w:rFonts w:ascii="宋体" w:hAnsi="宋体" w:hint="eastAsia"/>
                <w:color w:val="000000" w:themeColor="text1"/>
                <w:szCs w:val="21"/>
              </w:rPr>
              <w:t>□有，详见：</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
        </w:tc>
      </w:tr>
      <w:tr w:rsidR="00E0759A" w14:paraId="2D8C3AEC" w14:textId="77777777">
        <w:trPr>
          <w:trHeight w:val="836"/>
        </w:trPr>
        <w:tc>
          <w:tcPr>
            <w:tcW w:w="851" w:type="dxa"/>
            <w:tcBorders>
              <w:top w:val="single" w:sz="4" w:space="0" w:color="auto"/>
              <w:left w:val="single" w:sz="4" w:space="0" w:color="auto"/>
              <w:bottom w:val="single" w:sz="4" w:space="0" w:color="auto"/>
              <w:right w:val="single" w:sz="4" w:space="0" w:color="auto"/>
            </w:tcBorders>
            <w:vAlign w:val="center"/>
          </w:tcPr>
          <w:p w14:paraId="36E9BA5B" w14:textId="77777777" w:rsidR="00E0759A" w:rsidRDefault="00245EED">
            <w:pPr>
              <w:spacing w:line="300" w:lineRule="exact"/>
              <w:jc w:val="center"/>
              <w:rPr>
                <w:rFonts w:ascii="宋体" w:hAnsi="宋体" w:hint="eastAsia"/>
                <w:b/>
                <w:color w:val="000000" w:themeColor="text1"/>
                <w:szCs w:val="21"/>
              </w:rPr>
            </w:pPr>
            <w:r>
              <w:rPr>
                <w:rFonts w:ascii="宋体" w:hAnsi="宋体"/>
                <w:b/>
                <w:color w:val="000000" w:themeColor="text1"/>
                <w:szCs w:val="21"/>
              </w:rPr>
              <w:t>9.3</w:t>
            </w:r>
          </w:p>
        </w:tc>
        <w:tc>
          <w:tcPr>
            <w:tcW w:w="1134" w:type="dxa"/>
            <w:tcBorders>
              <w:top w:val="single" w:sz="4" w:space="0" w:color="auto"/>
              <w:left w:val="single" w:sz="4" w:space="0" w:color="auto"/>
              <w:bottom w:val="single" w:sz="4" w:space="0" w:color="auto"/>
              <w:right w:val="single" w:sz="4" w:space="0" w:color="auto"/>
            </w:tcBorders>
            <w:vAlign w:val="center"/>
          </w:tcPr>
          <w:p w14:paraId="3F9F04DC" w14:textId="77777777" w:rsidR="00E0759A" w:rsidRDefault="00245EED">
            <w:pPr>
              <w:spacing w:line="300" w:lineRule="exact"/>
              <w:jc w:val="center"/>
              <w:rPr>
                <w:rFonts w:ascii="宋体" w:hAnsi="宋体" w:hint="eastAsia"/>
                <w:color w:val="000000" w:themeColor="text1"/>
                <w:szCs w:val="20"/>
              </w:rPr>
            </w:pPr>
            <w:r>
              <w:rPr>
                <w:rFonts w:ascii="宋体" w:hAnsi="宋体" w:hint="eastAsia"/>
                <w:color w:val="000000" w:themeColor="text1"/>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528A308E" w14:textId="77777777" w:rsidR="00E0759A" w:rsidRDefault="00245EED">
            <w:pPr>
              <w:spacing w:line="276" w:lineRule="auto"/>
              <w:rPr>
                <w:rFonts w:ascii="宋体" w:hAnsi="宋体" w:hint="eastAsia"/>
                <w:color w:val="000000" w:themeColor="text1"/>
                <w:szCs w:val="21"/>
              </w:rPr>
            </w:pPr>
            <w:r>
              <w:rPr>
                <w:rFonts w:ascii="宋体" w:hAnsi="宋体"/>
                <w:color w:val="000000" w:themeColor="text1"/>
                <w:sz w:val="22"/>
                <w:szCs w:val="22"/>
              </w:rPr>
              <w:sym w:font="Wingdings 2" w:char="F052"/>
            </w:r>
            <w:r>
              <w:rPr>
                <w:rFonts w:ascii="宋体" w:hAnsi="宋体" w:hint="eastAsia"/>
                <w:color w:val="000000" w:themeColor="text1"/>
                <w:szCs w:val="21"/>
              </w:rPr>
              <w:t>无</w:t>
            </w:r>
          </w:p>
          <w:p w14:paraId="1A75A01D" w14:textId="77777777" w:rsidR="00E0759A" w:rsidRDefault="00245EED">
            <w:pPr>
              <w:spacing w:line="276" w:lineRule="auto"/>
              <w:rPr>
                <w:rFonts w:ascii="宋体" w:hAnsi="宋体" w:hint="eastAsia"/>
                <w:color w:val="000000" w:themeColor="text1"/>
                <w:szCs w:val="21"/>
                <w:u w:val="single"/>
              </w:rPr>
            </w:pPr>
            <w:r>
              <w:rPr>
                <w:rFonts w:ascii="宋体" w:hAnsi="宋体" w:hint="eastAsia"/>
                <w:color w:val="000000" w:themeColor="text1"/>
                <w:szCs w:val="21"/>
              </w:rPr>
              <w:t>□有，详见：</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
        </w:tc>
      </w:tr>
      <w:tr w:rsidR="00E0759A" w14:paraId="6CFAEA29" w14:textId="77777777">
        <w:trPr>
          <w:trHeight w:val="423"/>
        </w:trPr>
        <w:tc>
          <w:tcPr>
            <w:tcW w:w="851" w:type="dxa"/>
            <w:tcBorders>
              <w:top w:val="single" w:sz="4" w:space="0" w:color="auto"/>
              <w:left w:val="single" w:sz="4" w:space="0" w:color="auto"/>
              <w:bottom w:val="single" w:sz="4" w:space="0" w:color="auto"/>
              <w:right w:val="single" w:sz="4" w:space="0" w:color="auto"/>
            </w:tcBorders>
            <w:vAlign w:val="center"/>
          </w:tcPr>
          <w:p w14:paraId="77BD4706" w14:textId="77777777" w:rsidR="00E0759A" w:rsidRDefault="00245EED">
            <w:pPr>
              <w:spacing w:line="300" w:lineRule="exact"/>
              <w:jc w:val="center"/>
              <w:rPr>
                <w:rFonts w:ascii="宋体" w:hAnsi="宋体" w:hint="eastAsia"/>
                <w:b/>
                <w:color w:val="000000" w:themeColor="text1"/>
                <w:szCs w:val="21"/>
              </w:rPr>
            </w:pPr>
            <w:r>
              <w:rPr>
                <w:rFonts w:ascii="宋体" w:hAnsi="宋体"/>
                <w:b/>
                <w:color w:val="000000" w:themeColor="text1"/>
                <w:szCs w:val="21"/>
              </w:rPr>
              <w:t>9.4</w:t>
            </w:r>
          </w:p>
        </w:tc>
        <w:tc>
          <w:tcPr>
            <w:tcW w:w="1134" w:type="dxa"/>
            <w:tcBorders>
              <w:top w:val="single" w:sz="4" w:space="0" w:color="auto"/>
              <w:left w:val="single" w:sz="4" w:space="0" w:color="auto"/>
              <w:bottom w:val="single" w:sz="4" w:space="0" w:color="auto"/>
              <w:right w:val="single" w:sz="4" w:space="0" w:color="auto"/>
            </w:tcBorders>
            <w:vAlign w:val="center"/>
          </w:tcPr>
          <w:p w14:paraId="335AA279" w14:textId="77777777" w:rsidR="00E0759A" w:rsidRDefault="00245EED">
            <w:pPr>
              <w:spacing w:line="300" w:lineRule="exact"/>
              <w:jc w:val="center"/>
              <w:rPr>
                <w:rFonts w:ascii="宋体" w:hAnsi="宋体" w:hint="eastAsia"/>
                <w:color w:val="000000" w:themeColor="text1"/>
                <w:szCs w:val="20"/>
              </w:rPr>
            </w:pPr>
            <w:r>
              <w:rPr>
                <w:rFonts w:ascii="宋体" w:hAnsi="宋体" w:hint="eastAsia"/>
                <w:color w:val="000000" w:themeColor="text1"/>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3717C803" w14:textId="77777777" w:rsidR="00E0759A" w:rsidRDefault="00245EED">
            <w:pPr>
              <w:spacing w:line="276" w:lineRule="auto"/>
              <w:rPr>
                <w:rFonts w:ascii="宋体" w:hAnsi="宋体" w:hint="eastAsia"/>
                <w:color w:val="000000" w:themeColor="text1"/>
                <w:szCs w:val="21"/>
              </w:rPr>
            </w:pPr>
            <w:r>
              <w:rPr>
                <w:rFonts w:ascii="宋体" w:hAnsi="宋体" w:hint="eastAsia"/>
                <w:color w:val="000000" w:themeColor="text1"/>
                <w:szCs w:val="21"/>
              </w:rPr>
              <w:t>构成本采购文件的各个组成文件应互为解释，互为说明：</w:t>
            </w:r>
          </w:p>
          <w:p w14:paraId="2660DC94" w14:textId="77777777" w:rsidR="00E0759A" w:rsidRDefault="00245EED">
            <w:pPr>
              <w:spacing w:line="276" w:lineRule="auto"/>
              <w:rPr>
                <w:rFonts w:ascii="宋体" w:hAnsi="宋体" w:hint="eastAsia"/>
                <w:color w:val="000000" w:themeColor="text1"/>
                <w:sz w:val="24"/>
              </w:rPr>
            </w:pPr>
            <w:r>
              <w:rPr>
                <w:rFonts w:ascii="宋体" w:hAnsi="宋体" w:hint="eastAsia"/>
                <w:color w:val="000000" w:themeColor="text1"/>
                <w:szCs w:val="21"/>
              </w:rPr>
              <w:t>除采购文件中有特别规定外，仅适用于招标投标阶段的规定，按更正公告（澄清公告）、磋商公告、采购需求、供应商须知、评审方法及标准、合同条款格式、响应文件格式的先后顺序解释；同</w:t>
            </w:r>
            <w:proofErr w:type="gramStart"/>
            <w:r>
              <w:rPr>
                <w:rFonts w:ascii="宋体" w:hAnsi="宋体" w:hint="eastAsia"/>
                <w:color w:val="000000" w:themeColor="text1"/>
                <w:szCs w:val="21"/>
              </w:rPr>
              <w:t>一组成</w:t>
            </w:r>
            <w:proofErr w:type="gramEnd"/>
            <w:r>
              <w:rPr>
                <w:rFonts w:ascii="宋体" w:hAnsi="宋体" w:hint="eastAsia"/>
                <w:color w:val="000000" w:themeColor="text1"/>
                <w:szCs w:val="21"/>
              </w:rPr>
              <w:t>文件中就同一事项的规定或者约定不一致的，以编排顺序在后者为准；同</w:t>
            </w:r>
            <w:proofErr w:type="gramStart"/>
            <w:r>
              <w:rPr>
                <w:rFonts w:ascii="宋体" w:hAnsi="宋体" w:hint="eastAsia"/>
                <w:color w:val="000000" w:themeColor="text1"/>
                <w:szCs w:val="21"/>
              </w:rPr>
              <w:t>一组成</w:t>
            </w:r>
            <w:proofErr w:type="gramEnd"/>
            <w:r>
              <w:rPr>
                <w:rFonts w:ascii="宋体" w:hAnsi="宋体" w:hint="eastAsia"/>
                <w:color w:val="000000" w:themeColor="text1"/>
                <w:szCs w:val="21"/>
              </w:rPr>
              <w:t>文件不同版本之间有不一致的，以形成时间在后者为准；更正公告（澄清公告）与同步更新的采购文件不一致时以更正公告（澄清公告）为准。按本款前述规定仍不能形成结论的，由采购人或者采购代理机构负责解释。</w:t>
            </w:r>
          </w:p>
        </w:tc>
      </w:tr>
    </w:tbl>
    <w:p w14:paraId="70F62346" w14:textId="77777777" w:rsidR="00E0759A" w:rsidRDefault="00E0759A">
      <w:pPr>
        <w:rPr>
          <w:rFonts w:ascii="宋体" w:hAnsi="宋体" w:hint="eastAsia"/>
          <w:color w:val="000000" w:themeColor="text1"/>
        </w:rPr>
      </w:pPr>
    </w:p>
    <w:bookmarkEnd w:id="23"/>
    <w:p w14:paraId="2DB4225A" w14:textId="77777777" w:rsidR="00E0759A" w:rsidRDefault="00245EED">
      <w:pPr>
        <w:spacing w:before="120" w:line="320" w:lineRule="atLeast"/>
        <w:outlineLvl w:val="1"/>
        <w:rPr>
          <w:rFonts w:ascii="宋体" w:hAnsi="宋体" w:hint="eastAsia"/>
          <w:b/>
          <w:bCs/>
          <w:color w:val="000000" w:themeColor="text1"/>
          <w:kern w:val="0"/>
          <w:szCs w:val="21"/>
        </w:rPr>
      </w:pPr>
      <w:r>
        <w:rPr>
          <w:rFonts w:ascii="宋体" w:hAnsi="宋体"/>
          <w:color w:val="000000" w:themeColor="text1"/>
          <w:szCs w:val="21"/>
        </w:rPr>
        <w:br w:type="page"/>
      </w:r>
      <w:r>
        <w:rPr>
          <w:rFonts w:ascii="宋体" w:hAnsi="宋体"/>
          <w:b/>
          <w:bCs/>
          <w:color w:val="000000" w:themeColor="text1"/>
          <w:kern w:val="0"/>
          <w:szCs w:val="21"/>
        </w:rPr>
        <w:lastRenderedPageBreak/>
        <w:t>1．总则</w:t>
      </w:r>
    </w:p>
    <w:p w14:paraId="72969C27"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bookmarkStart w:id="25" w:name="_Toc254970668"/>
      <w:bookmarkStart w:id="26" w:name="_Toc254970527"/>
      <w:r>
        <w:rPr>
          <w:rFonts w:ascii="宋体" w:hAnsi="宋体"/>
          <w:b/>
          <w:bCs/>
          <w:color w:val="000000" w:themeColor="text1"/>
          <w:kern w:val="0"/>
          <w:szCs w:val="21"/>
        </w:rPr>
        <w:t>1.1适用范围</w:t>
      </w:r>
      <w:bookmarkEnd w:id="25"/>
      <w:bookmarkEnd w:id="26"/>
    </w:p>
    <w:p w14:paraId="16F16C9F"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本采购文件适用于供应商须知前附表所述项目的</w:t>
      </w:r>
      <w:r>
        <w:rPr>
          <w:rFonts w:ascii="宋体" w:hAnsi="宋体" w:hint="eastAsia"/>
          <w:color w:val="000000" w:themeColor="text1"/>
          <w:szCs w:val="21"/>
        </w:rPr>
        <w:t>政府采购活动。</w:t>
      </w:r>
    </w:p>
    <w:p w14:paraId="46E0CB54"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bookmarkStart w:id="27" w:name="_Toc254970669"/>
      <w:bookmarkStart w:id="28" w:name="_Toc254970528"/>
      <w:r>
        <w:rPr>
          <w:rFonts w:ascii="宋体" w:hAnsi="宋体"/>
          <w:b/>
          <w:bCs/>
          <w:color w:val="000000" w:themeColor="text1"/>
          <w:kern w:val="0"/>
          <w:szCs w:val="21"/>
        </w:rPr>
        <w:t>1.2定义</w:t>
      </w:r>
      <w:bookmarkEnd w:id="27"/>
      <w:bookmarkEnd w:id="28"/>
    </w:p>
    <w:p w14:paraId="38E53EDE"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1.2.1“采购人”系指依法进行政府采购的国家机关、事业单位、团体组织。</w:t>
      </w:r>
    </w:p>
    <w:p w14:paraId="4DA98CF6"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1.2.2“供应商”系</w:t>
      </w:r>
      <w:r>
        <w:rPr>
          <w:rFonts w:ascii="宋体" w:hAnsi="宋体"/>
          <w:color w:val="000000" w:themeColor="text1"/>
        </w:rPr>
        <w:t>指响应招标、参加投标竞争的法人、其他组织或者自然人</w:t>
      </w:r>
      <w:r>
        <w:rPr>
          <w:rFonts w:ascii="宋体" w:hAnsi="宋体"/>
          <w:color w:val="000000" w:themeColor="text1"/>
          <w:szCs w:val="21"/>
        </w:rPr>
        <w:t>。</w:t>
      </w:r>
    </w:p>
    <w:p w14:paraId="7C9189B0" w14:textId="77777777" w:rsidR="00E0759A" w:rsidRDefault="00245EED">
      <w:pPr>
        <w:spacing w:before="120" w:line="360" w:lineRule="auto"/>
        <w:ind w:firstLineChars="200" w:firstLine="420"/>
        <w:rPr>
          <w:rFonts w:ascii="宋体" w:hAnsi="宋体" w:hint="eastAsia"/>
          <w:color w:val="000000" w:themeColor="text1"/>
        </w:rPr>
      </w:pPr>
      <w:r>
        <w:rPr>
          <w:rFonts w:ascii="宋体" w:hAnsi="宋体" w:hint="eastAsia"/>
          <w:color w:val="000000" w:themeColor="text1"/>
        </w:rPr>
        <w:t>1.2.3</w:t>
      </w:r>
      <w:r>
        <w:rPr>
          <w:rFonts w:ascii="宋体" w:hAnsi="宋体"/>
          <w:color w:val="000000" w:themeColor="text1"/>
        </w:rPr>
        <w:t>本</w:t>
      </w:r>
      <w:r>
        <w:rPr>
          <w:rFonts w:ascii="宋体" w:hAnsi="宋体" w:hint="eastAsia"/>
          <w:color w:val="000000" w:themeColor="text1"/>
        </w:rPr>
        <w:t>文件</w:t>
      </w:r>
      <w:r>
        <w:rPr>
          <w:rFonts w:ascii="宋体" w:hAnsi="宋体"/>
          <w:color w:val="000000" w:themeColor="text1"/>
        </w:rPr>
        <w:t>中的</w:t>
      </w:r>
      <w:r>
        <w:rPr>
          <w:rFonts w:ascii="宋体" w:hAnsi="宋体" w:hint="eastAsia"/>
          <w:color w:val="000000" w:themeColor="text1"/>
        </w:rPr>
        <w:t>“法定代表人”若无特别说明，当</w:t>
      </w:r>
      <w:r>
        <w:rPr>
          <w:rFonts w:ascii="宋体" w:hAnsi="宋体"/>
          <w:color w:val="000000" w:themeColor="text1"/>
        </w:rPr>
        <w:t>供应商是</w:t>
      </w:r>
      <w:r>
        <w:rPr>
          <w:rFonts w:ascii="宋体" w:hAnsi="宋体" w:hint="eastAsia"/>
          <w:color w:val="000000" w:themeColor="text1"/>
        </w:rPr>
        <w:t>企业的，是指企业法人营业执照上的法定代表人；当</w:t>
      </w:r>
      <w:r>
        <w:rPr>
          <w:rFonts w:ascii="宋体" w:hAnsi="宋体"/>
          <w:color w:val="000000" w:themeColor="text1"/>
        </w:rPr>
        <w:t>供应商是</w:t>
      </w:r>
      <w:r>
        <w:rPr>
          <w:rFonts w:ascii="宋体" w:hAnsi="宋体" w:hint="eastAsia"/>
          <w:color w:val="000000" w:themeColor="text1"/>
        </w:rPr>
        <w:t>事业单位的，是指事业单位法人证书上的法定代表人；当</w:t>
      </w:r>
      <w:r>
        <w:rPr>
          <w:rFonts w:ascii="宋体" w:hAnsi="宋体"/>
          <w:color w:val="000000" w:themeColor="text1"/>
        </w:rPr>
        <w:t>供应商是</w:t>
      </w:r>
      <w:r>
        <w:rPr>
          <w:rFonts w:ascii="宋体" w:hAnsi="宋体" w:hint="eastAsia"/>
          <w:color w:val="000000" w:themeColor="text1"/>
        </w:rPr>
        <w:t>社会团体、民办非企业的，是指法人登记证书中的法定代表人；当</w:t>
      </w:r>
      <w:r>
        <w:rPr>
          <w:rFonts w:ascii="宋体" w:hAnsi="宋体"/>
          <w:color w:val="000000" w:themeColor="text1"/>
        </w:rPr>
        <w:t>供应商是</w:t>
      </w:r>
      <w:r>
        <w:rPr>
          <w:rFonts w:ascii="宋体" w:hAnsi="宋体" w:hint="eastAsia"/>
          <w:color w:val="000000" w:themeColor="text1"/>
        </w:rPr>
        <w:t>个体工商户的，是指个体工商户营业执照上的经营者；</w:t>
      </w:r>
      <w:r>
        <w:rPr>
          <w:rFonts w:ascii="宋体" w:hAnsi="宋体"/>
          <w:color w:val="000000" w:themeColor="text1"/>
        </w:rPr>
        <w:t>当供应商是自然人</w:t>
      </w:r>
      <w:r>
        <w:rPr>
          <w:rFonts w:ascii="宋体" w:hAnsi="宋体" w:hint="eastAsia"/>
          <w:color w:val="000000" w:themeColor="text1"/>
        </w:rPr>
        <w:t>的，是指参与本项目响应的自然人本人。</w:t>
      </w:r>
      <w:r>
        <w:rPr>
          <w:rFonts w:ascii="宋体" w:hAnsi="宋体"/>
          <w:color w:val="000000" w:themeColor="text1"/>
        </w:rPr>
        <w:br/>
        <w:t xml:space="preserve">    </w:t>
      </w:r>
      <w:r>
        <w:rPr>
          <w:rFonts w:ascii="宋体" w:hAnsi="宋体" w:hint="eastAsia"/>
          <w:color w:val="000000" w:themeColor="text1"/>
        </w:rPr>
        <w:t>1.2.4本文件中的“公章”是指根据我国对公章的管理规定，用供应</w:t>
      </w:r>
      <w:proofErr w:type="gramStart"/>
      <w:r>
        <w:rPr>
          <w:rFonts w:ascii="宋体" w:hAnsi="宋体" w:hint="eastAsia"/>
          <w:color w:val="000000" w:themeColor="text1"/>
        </w:rPr>
        <w:t>商法定主体</w:t>
      </w:r>
      <w:proofErr w:type="gramEnd"/>
      <w:r>
        <w:rPr>
          <w:rFonts w:ascii="宋体" w:hAnsi="宋体" w:hint="eastAsia"/>
          <w:color w:val="000000" w:themeColor="text1"/>
        </w:rPr>
        <w:t>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765C1A59" w14:textId="77777777" w:rsidR="00E0759A" w:rsidRDefault="00245EED">
      <w:pPr>
        <w:widowControl/>
        <w:spacing w:line="360" w:lineRule="auto"/>
        <w:ind w:firstLineChars="200" w:firstLine="420"/>
        <w:jc w:val="left"/>
        <w:rPr>
          <w:rFonts w:ascii="宋体" w:hAnsi="宋体" w:hint="eastAsia"/>
          <w:color w:val="000000" w:themeColor="text1"/>
          <w:szCs w:val="21"/>
        </w:rPr>
      </w:pPr>
      <w:r>
        <w:rPr>
          <w:rFonts w:ascii="宋体" w:hAnsi="宋体"/>
          <w:color w:val="000000" w:themeColor="text1"/>
          <w:szCs w:val="21"/>
        </w:rPr>
        <w:t>1.2.</w:t>
      </w:r>
      <w:r>
        <w:rPr>
          <w:rFonts w:ascii="宋体" w:hAnsi="宋体" w:hint="eastAsia"/>
          <w:color w:val="000000" w:themeColor="text1"/>
          <w:szCs w:val="21"/>
        </w:rPr>
        <w:t>5</w:t>
      </w:r>
      <w:r>
        <w:rPr>
          <w:rFonts w:ascii="宋体" w:hAnsi="宋体"/>
          <w:color w:val="000000" w:themeColor="text1"/>
          <w:szCs w:val="21"/>
        </w:rPr>
        <w:t>“书面形式”如无特殊规定，</w:t>
      </w:r>
      <w:r>
        <w:rPr>
          <w:rFonts w:ascii="宋体" w:hAnsi="宋体" w:hint="eastAsia"/>
          <w:color w:val="000000" w:themeColor="text1"/>
          <w:szCs w:val="21"/>
        </w:rPr>
        <w:t>书面形式是合同书、信件、电报、电传等可以有形地表现所载内容的形式。以电子数据交换、电子邮件等方式能够有形地表现所载内容，并可以随时调取查用的数据电文，视为书面形式。</w:t>
      </w:r>
      <w:r>
        <w:rPr>
          <w:rFonts w:ascii="宋体" w:hAnsi="宋体"/>
          <w:color w:val="000000" w:themeColor="text1"/>
          <w:szCs w:val="21"/>
        </w:rPr>
        <w:t xml:space="preserve">采购文件如有特殊规定，以采购文件规定为准。 </w:t>
      </w:r>
    </w:p>
    <w:p w14:paraId="466BBA73"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1.2.</w:t>
      </w:r>
      <w:r>
        <w:rPr>
          <w:rFonts w:ascii="宋体" w:hAnsi="宋体" w:hint="eastAsia"/>
          <w:color w:val="000000" w:themeColor="text1"/>
          <w:szCs w:val="21"/>
        </w:rPr>
        <w:t>6本项目的技术商务要求重要性分为“▲”（如有）、“#”（如有）和一般无标识指标。▲代表实质性要求指标，</w:t>
      </w:r>
      <w:r>
        <w:rPr>
          <w:rFonts w:ascii="宋体" w:hAnsi="宋体" w:hint="eastAsia"/>
          <w:b/>
          <w:bCs/>
          <w:color w:val="000000" w:themeColor="text1"/>
          <w:szCs w:val="21"/>
        </w:rPr>
        <w:t>不满足该指标项将导致响应被否决</w:t>
      </w:r>
      <w:r>
        <w:rPr>
          <w:rFonts w:ascii="宋体" w:hAnsi="宋体" w:hint="eastAsia"/>
          <w:color w:val="000000" w:themeColor="text1"/>
          <w:szCs w:val="21"/>
        </w:rPr>
        <w:t>，#代表重要指标，无标识则表示一般指标项。</w:t>
      </w:r>
    </w:p>
    <w:p w14:paraId="2DDC99D5"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1.2.</w:t>
      </w:r>
      <w:r>
        <w:rPr>
          <w:rFonts w:ascii="宋体" w:hAnsi="宋体" w:hint="eastAsia"/>
          <w:color w:val="000000" w:themeColor="text1"/>
          <w:szCs w:val="21"/>
        </w:rPr>
        <w:t>7本</w:t>
      </w:r>
      <w:r>
        <w:rPr>
          <w:rFonts w:ascii="宋体" w:hAnsi="宋体"/>
          <w:color w:val="000000" w:themeColor="text1"/>
          <w:szCs w:val="21"/>
        </w:rPr>
        <w:t>采购文件</w:t>
      </w:r>
      <w:r>
        <w:rPr>
          <w:rFonts w:ascii="宋体" w:hAnsi="宋体" w:hint="eastAsia"/>
          <w:color w:val="000000" w:themeColor="text1"/>
          <w:szCs w:val="21"/>
        </w:rPr>
        <w:t>出现多种选项的条款，以“</w:t>
      </w:r>
      <w:r>
        <w:rPr>
          <w:rFonts w:ascii="宋体" w:hAnsi="宋体"/>
          <w:color w:val="000000" w:themeColor="text1"/>
        </w:rPr>
        <w:sym w:font="Wingdings 2" w:char="F052"/>
      </w:r>
      <w:r>
        <w:rPr>
          <w:rFonts w:ascii="宋体" w:hAnsi="宋体" w:hint="eastAsia"/>
          <w:color w:val="000000" w:themeColor="text1"/>
          <w:szCs w:val="21"/>
        </w:rPr>
        <w:t>”表示本条款所选择的方式。</w:t>
      </w:r>
    </w:p>
    <w:p w14:paraId="030641DF"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2</w:t>
      </w:r>
      <w:r>
        <w:rPr>
          <w:rFonts w:ascii="宋体" w:hAnsi="宋体" w:hint="eastAsia"/>
          <w:color w:val="000000" w:themeColor="text1"/>
          <w:szCs w:val="21"/>
        </w:rPr>
        <w:t>.</w:t>
      </w:r>
      <w:r>
        <w:rPr>
          <w:rFonts w:ascii="宋体" w:hAnsi="宋体"/>
          <w:color w:val="000000" w:themeColor="text1"/>
          <w:szCs w:val="21"/>
        </w:rPr>
        <w:t>8“</w:t>
      </w:r>
      <w:r>
        <w:rPr>
          <w:rFonts w:ascii="宋体" w:hAnsi="宋体" w:hint="eastAsia"/>
          <w:color w:val="000000" w:themeColor="text1"/>
          <w:szCs w:val="21"/>
        </w:rPr>
        <w:t>电子交易平台</w:t>
      </w:r>
      <w:r>
        <w:rPr>
          <w:rFonts w:ascii="宋体" w:hAnsi="宋体"/>
          <w:color w:val="000000" w:themeColor="text1"/>
          <w:szCs w:val="21"/>
        </w:rPr>
        <w:t>”</w:t>
      </w:r>
      <w:r>
        <w:rPr>
          <w:rFonts w:ascii="宋体" w:hAnsi="宋体" w:hint="eastAsia"/>
          <w:color w:val="000000" w:themeColor="text1"/>
          <w:szCs w:val="21"/>
        </w:rPr>
        <w:t>是指以数据电文形式在线完成采购活动的信息平台，本采购文件中也称</w:t>
      </w:r>
      <w:r>
        <w:rPr>
          <w:rFonts w:ascii="宋体" w:hAnsi="宋体"/>
          <w:color w:val="000000" w:themeColor="text1"/>
          <w:szCs w:val="21"/>
        </w:rPr>
        <w:t>“</w:t>
      </w:r>
      <w:r>
        <w:rPr>
          <w:rFonts w:ascii="宋体" w:hAnsi="宋体" w:hint="eastAsia"/>
          <w:color w:val="000000" w:themeColor="text1"/>
          <w:szCs w:val="21"/>
        </w:rPr>
        <w:t>广西政府采购云平台</w:t>
      </w:r>
      <w:r>
        <w:rPr>
          <w:rFonts w:ascii="宋体" w:hAnsi="宋体"/>
          <w:color w:val="000000" w:themeColor="text1"/>
          <w:szCs w:val="21"/>
        </w:rPr>
        <w:t>”</w:t>
      </w:r>
      <w:r>
        <w:rPr>
          <w:rFonts w:ascii="宋体" w:hAnsi="宋体" w:hint="eastAsia"/>
          <w:color w:val="000000" w:themeColor="text1"/>
          <w:szCs w:val="21"/>
        </w:rPr>
        <w:t>。</w:t>
      </w:r>
    </w:p>
    <w:p w14:paraId="2219B20C"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hint="eastAsia"/>
          <w:b/>
          <w:bCs/>
          <w:color w:val="000000" w:themeColor="text1"/>
          <w:kern w:val="0"/>
          <w:szCs w:val="21"/>
        </w:rPr>
        <w:t>1</w:t>
      </w:r>
      <w:r>
        <w:rPr>
          <w:rFonts w:ascii="宋体" w:hAnsi="宋体"/>
          <w:b/>
          <w:bCs/>
          <w:color w:val="000000" w:themeColor="text1"/>
          <w:kern w:val="0"/>
          <w:szCs w:val="21"/>
        </w:rPr>
        <w:t>.3</w:t>
      </w:r>
      <w:r>
        <w:rPr>
          <w:rFonts w:ascii="宋体" w:hAnsi="宋体" w:hint="eastAsia"/>
          <w:b/>
          <w:bCs/>
          <w:color w:val="000000" w:themeColor="text1"/>
          <w:kern w:val="0"/>
          <w:szCs w:val="21"/>
        </w:rPr>
        <w:t>项目信息</w:t>
      </w:r>
    </w:p>
    <w:p w14:paraId="4ED04C61"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.3.1</w:t>
      </w:r>
      <w:r>
        <w:rPr>
          <w:rFonts w:ascii="宋体" w:hAnsi="宋体" w:hint="eastAsia"/>
          <w:color w:val="000000" w:themeColor="text1"/>
          <w:szCs w:val="21"/>
        </w:rPr>
        <w:t>项目名称及编号：详见供应商须知前附表</w:t>
      </w:r>
    </w:p>
    <w:p w14:paraId="280F03CD"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.3.2</w:t>
      </w:r>
      <w:r>
        <w:rPr>
          <w:rFonts w:ascii="宋体" w:hAnsi="宋体" w:hint="eastAsia"/>
          <w:color w:val="000000" w:themeColor="text1"/>
          <w:szCs w:val="21"/>
        </w:rPr>
        <w:t>采购方式：详见供应商须知前附表</w:t>
      </w:r>
    </w:p>
    <w:p w14:paraId="63118BCA"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hint="eastAsia"/>
          <w:b/>
          <w:bCs/>
          <w:color w:val="000000" w:themeColor="text1"/>
          <w:kern w:val="0"/>
          <w:szCs w:val="21"/>
        </w:rPr>
        <w:t>1</w:t>
      </w:r>
      <w:r>
        <w:rPr>
          <w:rFonts w:ascii="宋体" w:hAnsi="宋体"/>
          <w:b/>
          <w:bCs/>
          <w:color w:val="000000" w:themeColor="text1"/>
          <w:kern w:val="0"/>
          <w:szCs w:val="21"/>
        </w:rPr>
        <w:t>.4</w:t>
      </w:r>
      <w:r>
        <w:rPr>
          <w:rFonts w:ascii="宋体" w:hAnsi="宋体" w:hint="eastAsia"/>
          <w:b/>
          <w:bCs/>
          <w:color w:val="000000" w:themeColor="text1"/>
          <w:kern w:val="0"/>
          <w:szCs w:val="21"/>
        </w:rPr>
        <w:t>促进中小企业发展政策</w:t>
      </w:r>
    </w:p>
    <w:p w14:paraId="332CA6B1" w14:textId="77777777" w:rsidR="00E0759A" w:rsidRDefault="00245EED">
      <w:pPr>
        <w:spacing w:before="120" w:line="320" w:lineRule="atLeast"/>
        <w:ind w:leftChars="1" w:left="2" w:firstLineChars="200" w:firstLine="420"/>
        <w:rPr>
          <w:rFonts w:ascii="宋体" w:hAnsi="宋体" w:hint="eastAsia"/>
          <w:color w:val="000000" w:themeColor="text1"/>
          <w:szCs w:val="21"/>
        </w:rPr>
      </w:pPr>
      <w:r>
        <w:rPr>
          <w:rFonts w:ascii="宋体" w:hAnsi="宋体"/>
          <w:color w:val="000000" w:themeColor="text1"/>
          <w:szCs w:val="21"/>
        </w:rPr>
        <w:t>1.4.1</w:t>
      </w:r>
      <w:r>
        <w:rPr>
          <w:rFonts w:ascii="宋体" w:hAnsi="宋体" w:hint="eastAsia"/>
          <w:color w:val="000000" w:themeColor="text1"/>
          <w:szCs w:val="21"/>
        </w:rPr>
        <w:t>本项目落实促进中小企业发展政策措施在前附表规定。依据促进中小企业发展政策获得政府采购合同的，小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不得将合同分包给大中型企业，中型企业不得将合同分包给大型企业。</w:t>
      </w:r>
    </w:p>
    <w:p w14:paraId="530393C4" w14:textId="77777777" w:rsidR="00E0759A" w:rsidRDefault="00245EED">
      <w:pPr>
        <w:spacing w:before="120" w:line="320" w:lineRule="atLeast"/>
        <w:ind w:leftChars="1" w:left="2" w:firstLineChars="200" w:firstLine="420"/>
        <w:rPr>
          <w:rFonts w:ascii="宋体" w:hAnsi="宋体" w:hint="eastAsia"/>
          <w:color w:val="000000" w:themeColor="text1"/>
          <w:szCs w:val="21"/>
        </w:rPr>
      </w:pPr>
      <w:bookmarkStart w:id="29" w:name="_Hlk92205820"/>
      <w:r>
        <w:rPr>
          <w:rFonts w:ascii="宋体" w:hAnsi="宋体" w:hint="eastAsia"/>
          <w:color w:val="000000" w:themeColor="text1"/>
          <w:szCs w:val="21"/>
        </w:rPr>
        <w:t>根据《政府采购促进中小企业发展管理办法》（财库〔2020〕46号）第九条以及《广西壮族自治区财政厅 广西壮族自治区工业和信息化厅转发财政部 工业和信息化部政府采购促进中小企业发展管理办法的通知》（</w:t>
      </w:r>
      <w:proofErr w:type="gramStart"/>
      <w:r>
        <w:rPr>
          <w:rFonts w:ascii="宋体" w:hAnsi="宋体" w:hint="eastAsia"/>
          <w:color w:val="000000" w:themeColor="text1"/>
          <w:szCs w:val="21"/>
        </w:rPr>
        <w:t>桂财采〔2021〕</w:t>
      </w:r>
      <w:proofErr w:type="gramEnd"/>
      <w:r>
        <w:rPr>
          <w:rFonts w:ascii="宋体" w:hAnsi="宋体" w:hint="eastAsia"/>
          <w:color w:val="000000" w:themeColor="text1"/>
          <w:szCs w:val="21"/>
        </w:rPr>
        <w:t>70号）规定，价格扣除比例在第四章评审方法及标准中规定，对小</w:t>
      </w:r>
      <w:r>
        <w:rPr>
          <w:rFonts w:ascii="宋体" w:hAnsi="宋体" w:hint="eastAsia"/>
          <w:color w:val="000000" w:themeColor="text1"/>
          <w:szCs w:val="21"/>
        </w:rPr>
        <w:lastRenderedPageBreak/>
        <w:t>型企业和微型企业同等对待，不作区分。</w:t>
      </w:r>
    </w:p>
    <w:p w14:paraId="4B489A46" w14:textId="77777777" w:rsidR="00E0759A" w:rsidRDefault="00245EED">
      <w:pPr>
        <w:spacing w:before="120" w:line="320" w:lineRule="atLeast"/>
        <w:ind w:leftChars="1" w:left="2" w:firstLineChars="200" w:firstLine="420"/>
        <w:rPr>
          <w:rFonts w:ascii="宋体" w:hAnsi="宋体" w:hint="eastAsia"/>
          <w:color w:val="000000" w:themeColor="text1"/>
          <w:szCs w:val="21"/>
        </w:rPr>
      </w:pPr>
      <w:r>
        <w:rPr>
          <w:rFonts w:ascii="宋体" w:hAnsi="宋体"/>
          <w:color w:val="000000" w:themeColor="text1"/>
          <w:szCs w:val="21"/>
        </w:rPr>
        <w:t>1.4.2</w:t>
      </w:r>
      <w:r>
        <w:rPr>
          <w:rFonts w:ascii="宋体" w:hAnsi="宋体" w:hint="eastAsia"/>
          <w:color w:val="000000" w:themeColor="text1"/>
          <w:szCs w:val="21"/>
        </w:rPr>
        <w:t>中小企业定义</w:t>
      </w:r>
    </w:p>
    <w:p w14:paraId="3B5341A0"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1.4.2.1</w:t>
      </w:r>
      <w:r>
        <w:rPr>
          <w:rFonts w:ascii="宋体" w:hAnsi="宋体" w:hint="eastAsia"/>
          <w:color w:val="000000" w:themeColor="text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4097AEF" w14:textId="77777777" w:rsidR="00E0759A" w:rsidRDefault="00245EED">
      <w:pPr>
        <w:spacing w:before="120" w:line="320" w:lineRule="atLeast"/>
        <w:ind w:leftChars="1" w:left="2" w:firstLineChars="200" w:firstLine="420"/>
        <w:rPr>
          <w:rFonts w:ascii="宋体" w:hAnsi="宋体" w:hint="eastAsia"/>
          <w:color w:val="000000" w:themeColor="text1"/>
          <w:szCs w:val="21"/>
        </w:rPr>
      </w:pPr>
      <w:r>
        <w:rPr>
          <w:rFonts w:ascii="宋体" w:hAnsi="宋体"/>
          <w:color w:val="000000" w:themeColor="text1"/>
          <w:szCs w:val="21"/>
        </w:rPr>
        <w:t>1.4.2.2</w:t>
      </w:r>
      <w:r>
        <w:rPr>
          <w:rFonts w:ascii="宋体" w:hAnsi="宋体" w:hint="eastAsia"/>
          <w:color w:val="000000" w:themeColor="text1"/>
          <w:szCs w:val="21"/>
        </w:rPr>
        <w:t>供应商提供的货物、工程或者服务符合下列情形的，享受本款规定的促进中小企业发展政策：</w:t>
      </w:r>
    </w:p>
    <w:p w14:paraId="7ABDD433" w14:textId="77777777" w:rsidR="00E0759A" w:rsidRDefault="00245EED">
      <w:pPr>
        <w:spacing w:before="120" w:line="320" w:lineRule="atLeast"/>
        <w:ind w:leftChars="1" w:left="2" w:firstLineChars="200" w:firstLine="420"/>
        <w:rPr>
          <w:rFonts w:ascii="宋体" w:hAnsi="宋体" w:hint="eastAsia"/>
          <w:color w:val="000000" w:themeColor="text1"/>
          <w:szCs w:val="21"/>
        </w:rPr>
      </w:pPr>
      <w:r>
        <w:rPr>
          <w:rFonts w:ascii="宋体" w:hAnsi="宋体" w:hint="eastAsia"/>
          <w:color w:val="000000" w:themeColor="text1"/>
          <w:szCs w:val="21"/>
        </w:rPr>
        <w:t>在货物采购项目中，货物由中小企业制造，即货物由中小企业生产且使用该中小企业商号或者注册商标；</w:t>
      </w:r>
    </w:p>
    <w:p w14:paraId="5F829D44" w14:textId="77777777" w:rsidR="00E0759A" w:rsidRDefault="00245EED">
      <w:pPr>
        <w:spacing w:before="120" w:line="320" w:lineRule="atLeast"/>
        <w:ind w:leftChars="1" w:left="2" w:firstLineChars="200" w:firstLine="420"/>
        <w:rPr>
          <w:rFonts w:ascii="宋体" w:hAnsi="宋体" w:hint="eastAsia"/>
          <w:color w:val="000000" w:themeColor="text1"/>
          <w:szCs w:val="21"/>
        </w:rPr>
      </w:pPr>
      <w:r>
        <w:rPr>
          <w:rFonts w:ascii="宋体" w:hAnsi="宋体" w:hint="eastAsia"/>
          <w:color w:val="000000" w:themeColor="text1"/>
          <w:szCs w:val="21"/>
        </w:rPr>
        <w:t>在工程采购项目中，工程由中小企业承建，即工程施工单位为中小企业；</w:t>
      </w:r>
    </w:p>
    <w:p w14:paraId="30D8138B" w14:textId="77777777" w:rsidR="00E0759A" w:rsidRDefault="00245EED">
      <w:pPr>
        <w:spacing w:before="120" w:line="320" w:lineRule="atLeast"/>
        <w:ind w:leftChars="1" w:left="2" w:firstLineChars="200" w:firstLine="420"/>
        <w:rPr>
          <w:rFonts w:ascii="宋体" w:hAnsi="宋体" w:hint="eastAsia"/>
          <w:color w:val="000000" w:themeColor="text1"/>
          <w:szCs w:val="21"/>
        </w:rPr>
      </w:pPr>
      <w:r>
        <w:rPr>
          <w:rFonts w:ascii="宋体" w:hAnsi="宋体" w:hint="eastAsia"/>
          <w:color w:val="000000" w:themeColor="text1"/>
          <w:szCs w:val="21"/>
        </w:rPr>
        <w:t>在服务采购项目中，服务由中小企业承接，即提供服务的人员为中小企业依照《中华人民共和国劳动合同法》订立劳动合同的从业人员。</w:t>
      </w:r>
    </w:p>
    <w:p w14:paraId="6C728D2A" w14:textId="77777777" w:rsidR="00E0759A" w:rsidRDefault="00245EED">
      <w:pPr>
        <w:spacing w:before="120" w:line="320" w:lineRule="atLeast"/>
        <w:ind w:leftChars="1" w:left="2" w:firstLineChars="200" w:firstLine="420"/>
        <w:rPr>
          <w:rFonts w:ascii="宋体" w:hAnsi="宋体" w:hint="eastAsia"/>
          <w:color w:val="000000" w:themeColor="text1"/>
          <w:szCs w:val="21"/>
        </w:rPr>
      </w:pPr>
      <w:r>
        <w:rPr>
          <w:rFonts w:ascii="宋体" w:hAnsi="宋体" w:hint="eastAsia"/>
          <w:color w:val="000000" w:themeColor="text1"/>
          <w:szCs w:val="21"/>
        </w:rPr>
        <w:t>在货物采购项目中，供应商提供的货物既有中小企业制造货物，也有大型企业制造货物的，不享受本款规定的促进中小企业发展政策。</w:t>
      </w:r>
    </w:p>
    <w:p w14:paraId="019E8404"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1.4.2</w:t>
      </w: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本</w:t>
      </w:r>
      <w:proofErr w:type="gramStart"/>
      <w:r>
        <w:rPr>
          <w:rFonts w:ascii="宋体" w:hAnsi="宋体" w:hint="eastAsia"/>
          <w:color w:val="000000" w:themeColor="text1"/>
          <w:szCs w:val="21"/>
        </w:rPr>
        <w:t>项目标</w:t>
      </w:r>
      <w:proofErr w:type="gramEnd"/>
      <w:r>
        <w:rPr>
          <w:rFonts w:ascii="宋体" w:hAnsi="宋体" w:hint="eastAsia"/>
          <w:color w:val="000000" w:themeColor="text1"/>
          <w:szCs w:val="21"/>
        </w:rPr>
        <w:t>的所属行业在第二章采购需求中规定。供应商根据中小企业划分标准（《关于印发中小企业划型标准规定的通知》（工信部联企业〔2011〕300号）判断是否为中小企业。（见</w:t>
      </w:r>
      <w:r>
        <w:rPr>
          <w:rFonts w:ascii="宋体" w:hAnsi="宋体"/>
          <w:color w:val="000000"/>
          <w:szCs w:val="21"/>
        </w:rPr>
        <w:t>第二章采购需求</w:t>
      </w:r>
      <w:r>
        <w:rPr>
          <w:rFonts w:ascii="宋体" w:hAnsi="宋体" w:hint="eastAsia"/>
          <w:color w:val="000000" w:themeColor="text1"/>
          <w:szCs w:val="21"/>
        </w:rPr>
        <w:t>附件）</w:t>
      </w:r>
    </w:p>
    <w:p w14:paraId="393B3564"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符合条件的货物制造商、工程施工单位、服务承接单位为中小企业的，应按采购文件规定在响应文件中提供声明函。</w:t>
      </w:r>
    </w:p>
    <w:p w14:paraId="2F7C100D"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1.4</w:t>
      </w: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视同中小企业情形</w:t>
      </w:r>
    </w:p>
    <w:p w14:paraId="4580960B"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（1）符合中小企业划分标准的个体工商户，视同中小企业。</w:t>
      </w:r>
    </w:p>
    <w:p w14:paraId="7108FD3C"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（2）以联合体形</w:t>
      </w:r>
      <w:proofErr w:type="gramStart"/>
      <w:r>
        <w:rPr>
          <w:rFonts w:ascii="宋体" w:hAnsi="宋体" w:hint="eastAsia"/>
          <w:color w:val="000000" w:themeColor="text1"/>
          <w:szCs w:val="21"/>
        </w:rPr>
        <w:t>式参加</w:t>
      </w:r>
      <w:proofErr w:type="gramEnd"/>
      <w:r>
        <w:rPr>
          <w:rFonts w:ascii="宋体" w:hAnsi="宋体" w:hint="eastAsia"/>
          <w:color w:val="000000" w:themeColor="text1"/>
          <w:szCs w:val="21"/>
        </w:rPr>
        <w:t>政府采购活动，联合体各方均为中小企业的，联合体视同中小企业。其中，联合体各方均为小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的，联合体视同小微企业。</w:t>
      </w:r>
    </w:p>
    <w:p w14:paraId="00E7CD74"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57C188EC" w14:textId="77777777" w:rsidR="00E0759A" w:rsidRDefault="00245EED">
      <w:pPr>
        <w:spacing w:before="120" w:line="320" w:lineRule="atLeast"/>
        <w:ind w:leftChars="1" w:left="2" w:firstLineChars="200" w:firstLine="420"/>
        <w:rPr>
          <w:rFonts w:ascii="宋体" w:hAnsi="宋体" w:hint="eastAsia"/>
          <w:color w:val="000000" w:themeColor="text1"/>
          <w:szCs w:val="21"/>
        </w:rPr>
      </w:pPr>
      <w:r>
        <w:rPr>
          <w:rFonts w:ascii="宋体" w:hAnsi="宋体" w:hint="eastAsia"/>
          <w:color w:val="000000" w:themeColor="text1"/>
          <w:szCs w:val="21"/>
        </w:rPr>
        <w:t>符合条件的货物制造商、工程施工单位、服务承接单位为监狱企业或残疾人福利性单位的，应按采购文件规定在响应文件中提供相关证明文件。</w:t>
      </w:r>
      <w:bookmarkEnd w:id="29"/>
    </w:p>
    <w:p w14:paraId="36AE9EE7"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1.5供应商资格</w:t>
      </w:r>
      <w:r>
        <w:rPr>
          <w:rFonts w:ascii="宋体" w:hAnsi="宋体" w:hint="eastAsia"/>
          <w:b/>
          <w:bCs/>
          <w:color w:val="000000" w:themeColor="text1"/>
          <w:kern w:val="0"/>
          <w:szCs w:val="21"/>
        </w:rPr>
        <w:t>要求</w:t>
      </w:r>
    </w:p>
    <w:p w14:paraId="6412C8B3"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1.5.1</w:t>
      </w:r>
      <w:r>
        <w:rPr>
          <w:rFonts w:ascii="宋体" w:hAnsi="宋体" w:hint="eastAsia"/>
          <w:color w:val="000000" w:themeColor="text1"/>
          <w:szCs w:val="21"/>
        </w:rPr>
        <w:t>供应商资格要求：详见供应商须知前附表</w:t>
      </w:r>
    </w:p>
    <w:p w14:paraId="3FAA717D"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1.5.2按照磋商公告的规定获得采购文件。</w:t>
      </w:r>
    </w:p>
    <w:p w14:paraId="08D0A8EC"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1.5.3本项目是否接受联合体响应，见“供应商须知前附表”规定。</w:t>
      </w:r>
    </w:p>
    <w:p w14:paraId="47ED1769"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 xml:space="preserve">如接受联合体响应，联合体响应要求如下： </w:t>
      </w:r>
    </w:p>
    <w:p w14:paraId="6DA80164"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（1）供应商可以组成一个响应联合体，以一个供应商的身份共同参加响应。联合体响应的，须提</w:t>
      </w:r>
      <w:r>
        <w:rPr>
          <w:rFonts w:ascii="宋体" w:hAnsi="宋体" w:hint="eastAsia"/>
          <w:color w:val="000000" w:themeColor="text1"/>
          <w:szCs w:val="21"/>
        </w:rPr>
        <w:lastRenderedPageBreak/>
        <w:t>供《联合体协议书》（格式后附）</w:t>
      </w:r>
    </w:p>
    <w:p w14:paraId="614A48E5"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（2）以联合体形</w:t>
      </w:r>
      <w:proofErr w:type="gramStart"/>
      <w:r>
        <w:rPr>
          <w:rFonts w:ascii="宋体" w:hAnsi="宋体" w:hint="eastAsia"/>
          <w:color w:val="000000" w:themeColor="text1"/>
          <w:szCs w:val="21"/>
        </w:rPr>
        <w:t>式参加</w:t>
      </w:r>
      <w:proofErr w:type="gramEnd"/>
      <w:r>
        <w:rPr>
          <w:rFonts w:ascii="宋体" w:hAnsi="宋体" w:hint="eastAsia"/>
          <w:color w:val="000000" w:themeColor="text1"/>
          <w:szCs w:val="21"/>
        </w:rPr>
        <w:t>响应的，联合体各方均必须具备《中华人民共和国政府采购法》第二十二条第一款规定的基本条件。本项目有特殊要求规定供应商特定条件的，联合体各方中至少有一方必须符合采购文件规定的特定条件。</w:t>
      </w:r>
    </w:p>
    <w:p w14:paraId="79DB64DC"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70B94CCC"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（4）以联合体形</w:t>
      </w:r>
      <w:proofErr w:type="gramStart"/>
      <w:r>
        <w:rPr>
          <w:rFonts w:ascii="宋体" w:hAnsi="宋体" w:hint="eastAsia"/>
          <w:color w:val="000000" w:themeColor="text1"/>
          <w:szCs w:val="21"/>
        </w:rPr>
        <w:t>式参加</w:t>
      </w:r>
      <w:proofErr w:type="gramEnd"/>
      <w:r>
        <w:rPr>
          <w:rFonts w:ascii="宋体" w:hAnsi="宋体" w:hint="eastAsia"/>
          <w:color w:val="000000" w:themeColor="text1"/>
          <w:szCs w:val="21"/>
        </w:rPr>
        <w:t>政府采购活动的，联合体各方不得再单独参加或者与其</w:t>
      </w:r>
      <w:proofErr w:type="gramStart"/>
      <w:r>
        <w:rPr>
          <w:rFonts w:ascii="宋体" w:hAnsi="宋体" w:hint="eastAsia"/>
          <w:color w:val="000000" w:themeColor="text1"/>
          <w:szCs w:val="21"/>
        </w:rPr>
        <w:t>他供应</w:t>
      </w:r>
      <w:proofErr w:type="gramEnd"/>
      <w:r>
        <w:rPr>
          <w:rFonts w:ascii="宋体" w:hAnsi="宋体" w:hint="eastAsia"/>
          <w:color w:val="000000" w:themeColor="text1"/>
          <w:szCs w:val="21"/>
        </w:rPr>
        <w:t>商另外组成联合体参加同一合同项下的政府采购活动。</w:t>
      </w:r>
    </w:p>
    <w:p w14:paraId="0FC41823"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（5）联合体中有同类资质的供应</w:t>
      </w:r>
      <w:proofErr w:type="gramStart"/>
      <w:r>
        <w:rPr>
          <w:rFonts w:ascii="宋体" w:hAnsi="宋体" w:hint="eastAsia"/>
          <w:color w:val="000000" w:themeColor="text1"/>
          <w:szCs w:val="21"/>
        </w:rPr>
        <w:t>商按照</w:t>
      </w:r>
      <w:proofErr w:type="gramEnd"/>
      <w:r>
        <w:rPr>
          <w:rFonts w:ascii="宋体" w:hAnsi="宋体" w:hint="eastAsia"/>
          <w:color w:val="000000" w:themeColor="text1"/>
          <w:szCs w:val="21"/>
        </w:rPr>
        <w:t>联合体分工承担相同工作的，应当按照资质等级较低的供应商确定资质等级。</w:t>
      </w:r>
    </w:p>
    <w:p w14:paraId="70DEAB16"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（6）联合体响应业绩、履约能力按照联合体各方其中较高的一方认定并计算（采购文件其他章节另有规定的除外）。</w:t>
      </w:r>
    </w:p>
    <w:p w14:paraId="295669EC"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（7）供应商为联合体的，可以由联合体中的一方或者多方共同交纳磋商保证金，其交纳的保证金对联合体各方均具有约束力。</w:t>
      </w:r>
    </w:p>
    <w:p w14:paraId="732A512E"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（8）联合体各方均应按照采购文件的规定提交资格证明文件。</w:t>
      </w:r>
    </w:p>
    <w:p w14:paraId="397958BC"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bookmarkStart w:id="30" w:name="_Toc254970672"/>
      <w:bookmarkStart w:id="31" w:name="_Toc254970531"/>
      <w:r>
        <w:rPr>
          <w:rFonts w:ascii="宋体" w:hAnsi="宋体"/>
          <w:b/>
          <w:bCs/>
          <w:color w:val="000000" w:themeColor="text1"/>
          <w:kern w:val="0"/>
          <w:szCs w:val="21"/>
        </w:rPr>
        <w:t>1.6现场踏勘及响应费用</w:t>
      </w:r>
      <w:bookmarkEnd w:id="30"/>
      <w:bookmarkEnd w:id="31"/>
    </w:p>
    <w:p w14:paraId="7F4DE40F"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1.6.1前附表如规定现场踏勘的，供应商应按规定时间地点参加踏勘。</w:t>
      </w:r>
    </w:p>
    <w:p w14:paraId="6A330364"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1.6.2供应商均应自行承担所有与响应有关的全部费用（采购文件有相关的规定除外）。</w:t>
      </w:r>
    </w:p>
    <w:p w14:paraId="4215FB8E"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1.7转包与分包</w:t>
      </w:r>
    </w:p>
    <w:p w14:paraId="60604376"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1.7.1如</w:t>
      </w:r>
      <w:r>
        <w:rPr>
          <w:rFonts w:ascii="宋体" w:hAnsi="宋体" w:hint="eastAsia"/>
          <w:color w:val="000000" w:themeColor="text1"/>
          <w:szCs w:val="21"/>
        </w:rPr>
        <w:t>采购文件</w:t>
      </w:r>
      <w:r>
        <w:rPr>
          <w:rFonts w:ascii="宋体" w:hAnsi="宋体"/>
          <w:color w:val="000000" w:themeColor="text1"/>
          <w:szCs w:val="21"/>
        </w:rPr>
        <w:t>其他地方无特别规定</w:t>
      </w:r>
      <w:r>
        <w:rPr>
          <w:rFonts w:ascii="宋体" w:hAnsi="宋体" w:hint="eastAsia"/>
          <w:color w:val="000000" w:themeColor="text1"/>
          <w:szCs w:val="21"/>
        </w:rPr>
        <w:t>，</w:t>
      </w:r>
      <w:r>
        <w:rPr>
          <w:rFonts w:ascii="宋体" w:hAnsi="宋体"/>
          <w:color w:val="000000" w:themeColor="text1"/>
          <w:szCs w:val="21"/>
        </w:rPr>
        <w:t>本项目不允许转包。</w:t>
      </w:r>
    </w:p>
    <w:p w14:paraId="6808EDA4"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1.7.2</w:t>
      </w:r>
      <w:r>
        <w:rPr>
          <w:rFonts w:ascii="宋体" w:hAnsi="宋体" w:hint="eastAsia"/>
          <w:color w:val="000000" w:themeColor="text1"/>
          <w:szCs w:val="21"/>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39919C5F" w14:textId="77777777" w:rsidR="00E0759A" w:rsidRDefault="00245EED">
      <w:pPr>
        <w:spacing w:before="120" w:line="276" w:lineRule="auto"/>
        <w:ind w:firstLineChars="200" w:firstLine="422"/>
        <w:outlineLvl w:val="2"/>
        <w:rPr>
          <w:rFonts w:ascii="宋体" w:hAnsi="宋体" w:hint="eastAsia"/>
          <w:b/>
          <w:bCs/>
          <w:color w:val="000000" w:themeColor="text1"/>
          <w:kern w:val="0"/>
          <w:szCs w:val="21"/>
        </w:rPr>
      </w:pPr>
      <w:bookmarkStart w:id="32" w:name="_Toc254970532"/>
      <w:bookmarkStart w:id="33" w:name="_Toc254970673"/>
      <w:r>
        <w:rPr>
          <w:rFonts w:ascii="宋体" w:hAnsi="宋体"/>
          <w:b/>
          <w:bCs/>
          <w:color w:val="000000" w:themeColor="text1"/>
          <w:kern w:val="0"/>
          <w:szCs w:val="21"/>
        </w:rPr>
        <w:t>1.8特别说明</w:t>
      </w:r>
      <w:bookmarkEnd w:id="32"/>
      <w:bookmarkEnd w:id="33"/>
    </w:p>
    <w:p w14:paraId="2228C2A7" w14:textId="77777777" w:rsidR="00E0759A" w:rsidRDefault="00245EED">
      <w:pPr>
        <w:spacing w:line="276" w:lineRule="auto"/>
        <w:ind w:firstLineChars="200" w:firstLine="420"/>
        <w:rPr>
          <w:rFonts w:ascii="宋体" w:hAnsi="宋体" w:hint="eastAsia"/>
          <w:color w:val="000000" w:themeColor="text1"/>
          <w:szCs w:val="21"/>
        </w:rPr>
      </w:pPr>
      <w:r>
        <w:rPr>
          <w:rFonts w:ascii="宋体" w:hAnsi="宋体"/>
          <w:color w:val="000000" w:themeColor="text1"/>
          <w:szCs w:val="21"/>
        </w:rPr>
        <w:t>1.8.1 供应商应保证其提供的联系方式（电话、传真、电子邮件）有效，以保证往来函件（澄清、修改等）能及时通知供应商，并能及时反馈，否则采购人</w:t>
      </w:r>
      <w:r>
        <w:rPr>
          <w:rFonts w:ascii="宋体" w:hAnsi="宋体" w:hint="eastAsia"/>
          <w:color w:val="000000" w:themeColor="text1"/>
          <w:szCs w:val="21"/>
        </w:rPr>
        <w:t>及代理机构</w:t>
      </w:r>
      <w:r>
        <w:rPr>
          <w:rFonts w:ascii="宋体" w:hAnsi="宋体"/>
          <w:color w:val="000000" w:themeColor="text1"/>
          <w:szCs w:val="21"/>
        </w:rPr>
        <w:t>不承担由此引起的一切后果。</w:t>
      </w:r>
    </w:p>
    <w:p w14:paraId="10C047DA"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1.8.2供应商应仔细阅读采购文件的所有内容，按照采购文件的要求提交响应文件，并对所提供的全部资料的真实性承担法律责任。</w:t>
      </w:r>
    </w:p>
    <w:p w14:paraId="3B913F1A" w14:textId="77777777" w:rsidR="00E0759A" w:rsidRDefault="00245EED">
      <w:pPr>
        <w:spacing w:before="120" w:line="360" w:lineRule="auto"/>
        <w:ind w:firstLineChars="200" w:firstLine="420"/>
        <w:rPr>
          <w:rFonts w:ascii="宋体" w:hAnsi="宋体" w:hint="eastAsia"/>
          <w:color w:val="000000" w:themeColor="text1"/>
          <w:szCs w:val="21"/>
        </w:rPr>
      </w:pPr>
      <w:r>
        <w:rPr>
          <w:rFonts w:ascii="宋体" w:hAnsi="宋体"/>
          <w:color w:val="000000" w:themeColor="text1"/>
          <w:szCs w:val="21"/>
        </w:rPr>
        <w:t>1.8.3供应商在响应活动中提供任何虚假材料，</w:t>
      </w:r>
      <w:r>
        <w:rPr>
          <w:rFonts w:ascii="宋体" w:hAnsi="宋体" w:hint="eastAsia"/>
          <w:color w:val="000000" w:themeColor="text1"/>
          <w:szCs w:val="21"/>
        </w:rPr>
        <w:t>将</w:t>
      </w:r>
      <w:r>
        <w:rPr>
          <w:rFonts w:ascii="宋体" w:hAnsi="宋体"/>
          <w:color w:val="000000" w:themeColor="text1"/>
          <w:szCs w:val="21"/>
        </w:rPr>
        <w:t xml:space="preserve">报监管部门查处； </w:t>
      </w:r>
    </w:p>
    <w:p w14:paraId="4E2E982B" w14:textId="77777777" w:rsidR="00E0759A" w:rsidRDefault="00245EED">
      <w:pPr>
        <w:spacing w:before="120" w:line="320" w:lineRule="atLeast"/>
        <w:ind w:leftChars="1" w:left="2" w:firstLineChars="200" w:firstLine="422"/>
        <w:outlineLvl w:val="1"/>
        <w:rPr>
          <w:rFonts w:ascii="宋体" w:hAnsi="宋体" w:hint="eastAsia"/>
          <w:b/>
          <w:bCs/>
          <w:color w:val="000000" w:themeColor="text1"/>
          <w:kern w:val="0"/>
          <w:szCs w:val="21"/>
        </w:rPr>
      </w:pPr>
      <w:bookmarkStart w:id="34" w:name="_Toc254970534"/>
      <w:bookmarkStart w:id="35" w:name="_Toc254970675"/>
      <w:r>
        <w:rPr>
          <w:rFonts w:ascii="宋体" w:hAnsi="宋体"/>
          <w:b/>
          <w:bCs/>
          <w:color w:val="000000" w:themeColor="text1"/>
          <w:kern w:val="0"/>
          <w:szCs w:val="21"/>
        </w:rPr>
        <w:t>2．采购文件</w:t>
      </w:r>
      <w:bookmarkEnd w:id="34"/>
      <w:bookmarkEnd w:id="35"/>
    </w:p>
    <w:p w14:paraId="6C908DA6"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2.1采购文件的构成</w:t>
      </w:r>
    </w:p>
    <w:p w14:paraId="009705F4"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第一章 磋商公告</w:t>
      </w:r>
    </w:p>
    <w:p w14:paraId="3CCC23CE"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lastRenderedPageBreak/>
        <w:t>第二章 采购需求</w:t>
      </w:r>
    </w:p>
    <w:p w14:paraId="7E865838"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第三章 供应商须知</w:t>
      </w:r>
    </w:p>
    <w:p w14:paraId="02F36577"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第四章 评审方法及标准</w:t>
      </w:r>
    </w:p>
    <w:p w14:paraId="4E88494A"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第五章 合同主要条款格式</w:t>
      </w:r>
    </w:p>
    <w:p w14:paraId="5D708B87"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第六章 响应文件格式</w:t>
      </w:r>
    </w:p>
    <w:p w14:paraId="41A59D40"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2.2供应商的风险</w:t>
      </w:r>
    </w:p>
    <w:p w14:paraId="098E669C"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供应商没有按照采购文件要求提供全部资料，或者供应商没有对采购文件在各方面</w:t>
      </w:r>
      <w:proofErr w:type="gramStart"/>
      <w:r>
        <w:rPr>
          <w:rFonts w:ascii="宋体" w:hAnsi="宋体"/>
          <w:color w:val="000000" w:themeColor="text1"/>
          <w:szCs w:val="21"/>
        </w:rPr>
        <w:t>作出</w:t>
      </w:r>
      <w:proofErr w:type="gramEnd"/>
      <w:r>
        <w:rPr>
          <w:rFonts w:ascii="宋体" w:hAnsi="宋体"/>
          <w:color w:val="000000" w:themeColor="text1"/>
          <w:szCs w:val="21"/>
        </w:rPr>
        <w:t>实质性响应是供应商的风险，并可能导致其响应被否决。</w:t>
      </w:r>
    </w:p>
    <w:p w14:paraId="370337A7" w14:textId="77777777" w:rsidR="00E0759A" w:rsidRDefault="00245EED">
      <w:pPr>
        <w:spacing w:before="120" w:line="320" w:lineRule="atLeast"/>
        <w:ind w:firstLineChars="200" w:firstLine="422"/>
        <w:outlineLvl w:val="2"/>
        <w:rPr>
          <w:rFonts w:ascii="宋体" w:hAnsi="宋体" w:hint="eastAsia"/>
          <w:b/>
          <w:color w:val="000000" w:themeColor="text1"/>
          <w:szCs w:val="21"/>
        </w:rPr>
      </w:pPr>
      <w:r>
        <w:rPr>
          <w:rFonts w:ascii="宋体" w:hAnsi="宋体"/>
          <w:b/>
          <w:bCs/>
          <w:color w:val="000000" w:themeColor="text1"/>
          <w:kern w:val="0"/>
          <w:szCs w:val="21"/>
        </w:rPr>
        <w:t>2.3采购文件的澄清与修改</w:t>
      </w:r>
    </w:p>
    <w:p w14:paraId="117AD85D"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2.3.1</w:t>
      </w:r>
      <w:r>
        <w:rPr>
          <w:rFonts w:ascii="宋体" w:hAnsi="宋体" w:hint="eastAsia"/>
          <w:color w:val="000000" w:themeColor="text1"/>
          <w:szCs w:val="21"/>
        </w:rPr>
        <w:t>任何已获得采购文件的潜在供应商，均可</w:t>
      </w:r>
      <w:r>
        <w:rPr>
          <w:rFonts w:ascii="宋体" w:hAnsi="宋体"/>
          <w:color w:val="000000" w:themeColor="text1"/>
          <w:szCs w:val="21"/>
        </w:rPr>
        <w:t>以书面形式要求采购代理机构</w:t>
      </w:r>
      <w:proofErr w:type="gramStart"/>
      <w:r>
        <w:rPr>
          <w:rFonts w:ascii="宋体" w:hAnsi="宋体"/>
          <w:color w:val="000000" w:themeColor="text1"/>
          <w:szCs w:val="21"/>
        </w:rPr>
        <w:t>作出</w:t>
      </w:r>
      <w:proofErr w:type="gramEnd"/>
      <w:r>
        <w:rPr>
          <w:rFonts w:ascii="宋体" w:hAnsi="宋体"/>
          <w:color w:val="000000" w:themeColor="text1"/>
          <w:szCs w:val="21"/>
        </w:rPr>
        <w:t>书面解释、澄清</w:t>
      </w:r>
      <w:r>
        <w:rPr>
          <w:rFonts w:ascii="宋体" w:hAnsi="宋体" w:hint="eastAsia"/>
          <w:color w:val="000000" w:themeColor="text1"/>
          <w:szCs w:val="21"/>
        </w:rPr>
        <w:t>。</w:t>
      </w:r>
    </w:p>
    <w:p w14:paraId="30CB2155"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2.3.2</w:t>
      </w:r>
      <w:r>
        <w:rPr>
          <w:rFonts w:ascii="宋体" w:hAnsi="宋体" w:hint="eastAsia"/>
          <w:color w:val="000000" w:themeColor="text1"/>
          <w:szCs w:val="21"/>
        </w:rPr>
        <w:t>采购人、采购代理机构可以对已发出的采购文件进行必要的澄清或者修改，澄清或者修改的内容可能影响响应文件编制的，采购人、采购代理机构应当在提交首次响应文件截止之日3个工作日前，在供应商须知前附表规定的方式通知所有获取采购文件的潜在供应商，不足3个工作日的，采购人、采购代理机构应当顺延提交首次响应文件截止时间。</w:t>
      </w:r>
      <w:r>
        <w:rPr>
          <w:rFonts w:ascii="宋体" w:hAnsi="宋体"/>
          <w:color w:val="000000" w:themeColor="text1"/>
          <w:szCs w:val="21"/>
        </w:rPr>
        <w:t xml:space="preserve"> </w:t>
      </w:r>
    </w:p>
    <w:p w14:paraId="7BCA8088"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2.3.3采购文件澄清、答复、修改、补充的内容为采购文件的组成部分。当采购文件与采购文件的答复、澄清、修改、补充通知就同一内容的表述不一致时，以最后发出的公告或书面文件为准。</w:t>
      </w:r>
    </w:p>
    <w:p w14:paraId="22B1ECA0" w14:textId="77777777" w:rsidR="00E0759A" w:rsidRDefault="00245EED">
      <w:pPr>
        <w:spacing w:before="120" w:line="320" w:lineRule="atLeast"/>
        <w:ind w:leftChars="1" w:left="2" w:firstLineChars="200" w:firstLine="422"/>
        <w:outlineLvl w:val="1"/>
        <w:rPr>
          <w:rFonts w:ascii="宋体" w:hAnsi="宋体" w:hint="eastAsia"/>
          <w:b/>
          <w:bCs/>
          <w:color w:val="000000" w:themeColor="text1"/>
          <w:kern w:val="0"/>
          <w:szCs w:val="21"/>
        </w:rPr>
      </w:pPr>
      <w:bookmarkStart w:id="36" w:name="_Toc254970535"/>
      <w:bookmarkStart w:id="37" w:name="_Toc254970676"/>
      <w:r>
        <w:rPr>
          <w:rFonts w:ascii="宋体" w:hAnsi="宋体"/>
          <w:b/>
          <w:bCs/>
          <w:color w:val="000000" w:themeColor="text1"/>
          <w:kern w:val="0"/>
          <w:szCs w:val="21"/>
        </w:rPr>
        <w:t>3．响应文件</w:t>
      </w:r>
      <w:bookmarkEnd w:id="36"/>
      <w:bookmarkEnd w:id="37"/>
    </w:p>
    <w:p w14:paraId="1ECF7C7C"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bookmarkStart w:id="38" w:name="_Toc254970677"/>
      <w:bookmarkStart w:id="39" w:name="_Toc254970536"/>
      <w:r>
        <w:rPr>
          <w:rFonts w:ascii="宋体" w:hAnsi="宋体"/>
          <w:b/>
          <w:bCs/>
          <w:color w:val="000000" w:themeColor="text1"/>
          <w:kern w:val="0"/>
          <w:szCs w:val="21"/>
        </w:rPr>
        <w:t>3.1响应文件的组成</w:t>
      </w:r>
      <w:bookmarkEnd w:id="38"/>
      <w:bookmarkEnd w:id="39"/>
    </w:p>
    <w:p w14:paraId="18E76A08"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响应文件由第六章“响应文件格式”规定的</w:t>
      </w:r>
      <w:r>
        <w:rPr>
          <w:rFonts w:ascii="宋体" w:hAnsi="宋体" w:hint="eastAsia"/>
          <w:color w:val="000000" w:themeColor="text1"/>
          <w:szCs w:val="21"/>
        </w:rPr>
        <w:t>内容</w:t>
      </w:r>
      <w:r>
        <w:rPr>
          <w:rFonts w:ascii="宋体" w:hAnsi="宋体"/>
          <w:color w:val="000000" w:themeColor="text1"/>
          <w:szCs w:val="21"/>
        </w:rPr>
        <w:t>和供应商所作的一切有效补充、修改和承诺等文件组成</w:t>
      </w:r>
      <w:r>
        <w:rPr>
          <w:rFonts w:ascii="宋体" w:hAnsi="宋体" w:hint="eastAsia"/>
          <w:color w:val="000000" w:themeColor="text1"/>
          <w:szCs w:val="21"/>
        </w:rPr>
        <w:t>。</w:t>
      </w:r>
    </w:p>
    <w:p w14:paraId="00DB653D"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bookmarkStart w:id="40" w:name="_Toc254970537"/>
      <w:bookmarkStart w:id="41" w:name="_Toc254970678"/>
      <w:r>
        <w:rPr>
          <w:rFonts w:ascii="宋体" w:hAnsi="宋体"/>
          <w:b/>
          <w:color w:val="000000" w:themeColor="text1"/>
          <w:szCs w:val="21"/>
        </w:rPr>
        <w:t>3.2</w:t>
      </w:r>
      <w:r>
        <w:rPr>
          <w:rFonts w:ascii="宋体" w:hAnsi="宋体"/>
          <w:b/>
          <w:bCs/>
          <w:color w:val="000000" w:themeColor="text1"/>
          <w:kern w:val="0"/>
          <w:szCs w:val="21"/>
        </w:rPr>
        <w:t>响应文件的语言及计量</w:t>
      </w:r>
      <w:bookmarkEnd w:id="40"/>
      <w:bookmarkEnd w:id="41"/>
    </w:p>
    <w:p w14:paraId="7BC78EB4"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3.2.1</w:t>
      </w:r>
      <w:r>
        <w:rPr>
          <w:rFonts w:ascii="宋体" w:hAnsi="宋体" w:hint="eastAsia"/>
          <w:color w:val="000000" w:themeColor="text1"/>
          <w:szCs w:val="21"/>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31BA7C6A"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3.2.2计量单位采购文件已有明确规定的，响应使用采购文件规定的计量单位；采购文件没有规定的，应采用中华人民共和国法定计量单位。</w:t>
      </w:r>
    </w:p>
    <w:p w14:paraId="5A43B89C"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bookmarkStart w:id="42" w:name="_Toc254970538"/>
      <w:bookmarkStart w:id="43" w:name="_Toc254970679"/>
      <w:r>
        <w:rPr>
          <w:rFonts w:ascii="宋体" w:hAnsi="宋体"/>
          <w:b/>
          <w:bCs/>
          <w:color w:val="000000" w:themeColor="text1"/>
          <w:kern w:val="0"/>
          <w:szCs w:val="21"/>
        </w:rPr>
        <w:t>3.3响应报价</w:t>
      </w:r>
      <w:bookmarkEnd w:id="42"/>
      <w:bookmarkEnd w:id="43"/>
    </w:p>
    <w:p w14:paraId="730E2B29"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3.3.1响应报价应按采购文件中相关附表格式填写。</w:t>
      </w:r>
    </w:p>
    <w:p w14:paraId="019AB2B8"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3.3.2响应文件只允许有一个报价，有选择的或有条件的报价将不予接受。</w:t>
      </w:r>
    </w:p>
    <w:p w14:paraId="26C6E2D6" w14:textId="77777777" w:rsidR="00E0759A" w:rsidRDefault="00245EED">
      <w:pPr>
        <w:suppressAutoHyphens/>
        <w:spacing w:before="120" w:line="320" w:lineRule="atLeast"/>
        <w:ind w:firstLineChars="200" w:firstLine="420"/>
        <w:rPr>
          <w:rFonts w:ascii="宋体" w:hAnsi="宋体" w:hint="eastAsia"/>
          <w:color w:val="000000" w:themeColor="text1"/>
          <w:kern w:val="1"/>
          <w:szCs w:val="21"/>
        </w:rPr>
      </w:pPr>
      <w:r>
        <w:rPr>
          <w:rFonts w:ascii="宋体" w:hAnsi="宋体"/>
          <w:color w:val="000000" w:themeColor="text1"/>
          <w:kern w:val="1"/>
          <w:szCs w:val="21"/>
        </w:rPr>
        <w:t>3.3.3对于本文件中未列明，而供应商认为必需的费用也需列入</w:t>
      </w:r>
      <w:r>
        <w:rPr>
          <w:rFonts w:ascii="宋体" w:hAnsi="宋体" w:hint="eastAsia"/>
          <w:color w:val="000000" w:themeColor="text1"/>
          <w:kern w:val="1"/>
          <w:szCs w:val="21"/>
        </w:rPr>
        <w:t>响应报价</w:t>
      </w:r>
      <w:r>
        <w:rPr>
          <w:rFonts w:ascii="宋体" w:hAnsi="宋体"/>
          <w:color w:val="000000" w:themeColor="text1"/>
          <w:kern w:val="1"/>
          <w:szCs w:val="21"/>
        </w:rPr>
        <w:t>。在合同实施时，采购人将不予支付成交供应商没有列入的项目费用，并认为此项目的费用已包括在</w:t>
      </w:r>
      <w:r>
        <w:rPr>
          <w:rFonts w:ascii="宋体" w:hAnsi="宋体" w:hint="eastAsia"/>
          <w:color w:val="000000" w:themeColor="text1"/>
          <w:kern w:val="1"/>
          <w:szCs w:val="21"/>
        </w:rPr>
        <w:t>响应报价</w:t>
      </w:r>
      <w:r>
        <w:rPr>
          <w:rFonts w:ascii="宋体" w:hAnsi="宋体"/>
          <w:color w:val="000000" w:themeColor="text1"/>
          <w:kern w:val="1"/>
          <w:szCs w:val="21"/>
        </w:rPr>
        <w:t>中。</w:t>
      </w:r>
    </w:p>
    <w:p w14:paraId="36F8E2BE" w14:textId="77777777" w:rsidR="00E0759A" w:rsidRDefault="00245EED">
      <w:pPr>
        <w:suppressAutoHyphens/>
        <w:spacing w:before="120" w:line="320" w:lineRule="atLeast"/>
        <w:ind w:firstLineChars="200" w:firstLine="420"/>
        <w:rPr>
          <w:rFonts w:ascii="宋体" w:hAnsi="宋体" w:hint="eastAsia"/>
          <w:b/>
          <w:bCs/>
          <w:color w:val="000000" w:themeColor="text1"/>
          <w:kern w:val="1"/>
          <w:szCs w:val="21"/>
        </w:rPr>
      </w:pPr>
      <w:r>
        <w:rPr>
          <w:rFonts w:ascii="宋体" w:hAnsi="宋体" w:hint="eastAsia"/>
          <w:color w:val="000000" w:themeColor="text1"/>
          <w:kern w:val="1"/>
          <w:szCs w:val="21"/>
        </w:rPr>
        <w:t>3</w:t>
      </w:r>
      <w:r>
        <w:rPr>
          <w:rFonts w:ascii="宋体" w:hAnsi="宋体"/>
          <w:color w:val="000000" w:themeColor="text1"/>
          <w:kern w:val="1"/>
          <w:szCs w:val="21"/>
        </w:rPr>
        <w:t>.3.4</w:t>
      </w:r>
      <w:r>
        <w:rPr>
          <w:rFonts w:ascii="宋体" w:hAnsi="宋体" w:hint="eastAsia"/>
          <w:color w:val="000000" w:themeColor="text1"/>
          <w:kern w:val="1"/>
          <w:szCs w:val="21"/>
        </w:rPr>
        <w:t>采购人不接受供应商给予的赠品、回扣或者与采购无关的其他商品、服务。</w:t>
      </w:r>
    </w:p>
    <w:p w14:paraId="051F5E71"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lastRenderedPageBreak/>
        <w:t>3.4响应有效期</w:t>
      </w:r>
    </w:p>
    <w:p w14:paraId="1F76D4E4"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3.4.1如采购文件其他地方无特别规定</w:t>
      </w:r>
      <w:r>
        <w:rPr>
          <w:rFonts w:ascii="宋体" w:hAnsi="宋体" w:hint="eastAsia"/>
          <w:color w:val="000000" w:themeColor="text1"/>
          <w:szCs w:val="21"/>
        </w:rPr>
        <w:t>，</w:t>
      </w:r>
      <w:r>
        <w:rPr>
          <w:rFonts w:ascii="宋体" w:hAnsi="宋体"/>
          <w:color w:val="000000" w:themeColor="text1"/>
          <w:szCs w:val="21"/>
        </w:rPr>
        <w:t>响应有效期则为响应截止之日起90天</w:t>
      </w:r>
      <w:r>
        <w:rPr>
          <w:rFonts w:ascii="宋体" w:hAnsi="宋体" w:hint="eastAsia"/>
          <w:color w:val="000000" w:themeColor="text1"/>
          <w:szCs w:val="21"/>
        </w:rPr>
        <w:t>。</w:t>
      </w:r>
      <w:r>
        <w:rPr>
          <w:rFonts w:ascii="宋体" w:hAnsi="宋体"/>
          <w:color w:val="000000" w:themeColor="text1"/>
          <w:szCs w:val="21"/>
        </w:rPr>
        <w:t>在响应有效期内响应文件应保持有效。</w:t>
      </w:r>
      <w:r>
        <w:rPr>
          <w:rFonts w:ascii="宋体" w:hAnsi="宋体"/>
          <w:b/>
          <w:bCs/>
          <w:color w:val="000000" w:themeColor="text1"/>
          <w:szCs w:val="21"/>
        </w:rPr>
        <w:t>有效期不足的响应文件将被否决</w:t>
      </w:r>
      <w:r>
        <w:rPr>
          <w:rFonts w:ascii="宋体" w:hAnsi="宋体"/>
          <w:color w:val="000000" w:themeColor="text1"/>
          <w:szCs w:val="21"/>
        </w:rPr>
        <w:t>。</w:t>
      </w:r>
    </w:p>
    <w:p w14:paraId="2CD1FF61"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3.4.2在特殊情况下，采购人可与供应商协商延长响应文件的有效期，这种要求和答复均以书面形式进行。</w:t>
      </w:r>
    </w:p>
    <w:p w14:paraId="0F3EE9D5"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3.4.3</w:t>
      </w:r>
      <w:r>
        <w:rPr>
          <w:rFonts w:ascii="宋体" w:hAnsi="宋体" w:hint="eastAsia"/>
          <w:color w:val="000000" w:themeColor="text1"/>
          <w:szCs w:val="21"/>
        </w:rPr>
        <w:t>供应商同意延长的响应有效期的，如本项目要求提交保证金则应相应延长其磋商保证金的有效期，但不得要求或被允许修改或撤销其响应文件；供应</w:t>
      </w:r>
      <w:proofErr w:type="gramStart"/>
      <w:r>
        <w:rPr>
          <w:rFonts w:ascii="宋体" w:hAnsi="宋体" w:hint="eastAsia"/>
          <w:color w:val="000000" w:themeColor="text1"/>
          <w:szCs w:val="21"/>
        </w:rPr>
        <w:t>商拒绝</w:t>
      </w:r>
      <w:proofErr w:type="gramEnd"/>
      <w:r>
        <w:rPr>
          <w:rFonts w:ascii="宋体" w:hAnsi="宋体" w:hint="eastAsia"/>
          <w:color w:val="000000" w:themeColor="text1"/>
          <w:szCs w:val="21"/>
        </w:rPr>
        <w:t>延长的，其响应无效，但供应商有权收回其磋商保证金。</w:t>
      </w:r>
    </w:p>
    <w:p w14:paraId="7B9D4FB1"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bookmarkStart w:id="44" w:name="_Toc254970682"/>
      <w:bookmarkStart w:id="45" w:name="_Toc254970541"/>
      <w:r>
        <w:rPr>
          <w:rFonts w:ascii="宋体" w:hAnsi="宋体"/>
          <w:b/>
          <w:bCs/>
          <w:color w:val="000000" w:themeColor="text1"/>
          <w:kern w:val="0"/>
          <w:szCs w:val="21"/>
        </w:rPr>
        <w:t>3.5磋商保证金</w:t>
      </w:r>
      <w:bookmarkEnd w:id="44"/>
      <w:bookmarkEnd w:id="45"/>
    </w:p>
    <w:p w14:paraId="5D0725CC"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3.5.1供应商须按须知前附表规定</w:t>
      </w:r>
      <w:proofErr w:type="gramStart"/>
      <w:r>
        <w:rPr>
          <w:rFonts w:ascii="宋体" w:hAnsi="宋体"/>
          <w:color w:val="000000" w:themeColor="text1"/>
          <w:szCs w:val="21"/>
        </w:rPr>
        <w:t>提交磋商</w:t>
      </w:r>
      <w:proofErr w:type="gramEnd"/>
      <w:r>
        <w:rPr>
          <w:rFonts w:ascii="宋体" w:hAnsi="宋体"/>
          <w:color w:val="000000" w:themeColor="text1"/>
          <w:szCs w:val="21"/>
        </w:rPr>
        <w:t>保证金，</w:t>
      </w:r>
      <w:r>
        <w:rPr>
          <w:rFonts w:ascii="宋体" w:hAnsi="宋体"/>
          <w:b/>
          <w:bCs/>
          <w:color w:val="000000" w:themeColor="text1"/>
          <w:szCs w:val="21"/>
        </w:rPr>
        <w:t>否则其响应将被否决</w:t>
      </w:r>
      <w:r>
        <w:rPr>
          <w:rFonts w:ascii="宋体" w:hAnsi="宋体"/>
          <w:color w:val="000000" w:themeColor="text1"/>
          <w:szCs w:val="21"/>
        </w:rPr>
        <w:t>。除采购文件规定不予退还保证金的情形外，代理机构在规定时间内退回供应商的磋商保证金（供应商自行承担因未</w:t>
      </w:r>
      <w:proofErr w:type="gramStart"/>
      <w:r>
        <w:rPr>
          <w:rFonts w:ascii="宋体" w:hAnsi="宋体"/>
          <w:color w:val="000000" w:themeColor="text1"/>
          <w:szCs w:val="21"/>
        </w:rPr>
        <w:t>按供应</w:t>
      </w:r>
      <w:proofErr w:type="gramEnd"/>
      <w:r>
        <w:rPr>
          <w:rFonts w:ascii="宋体" w:hAnsi="宋体"/>
          <w:color w:val="000000" w:themeColor="text1"/>
          <w:szCs w:val="21"/>
        </w:rPr>
        <w:t>商须知前附表要求交纳</w:t>
      </w:r>
      <w:proofErr w:type="gramStart"/>
      <w:r>
        <w:rPr>
          <w:rFonts w:ascii="宋体" w:hAnsi="宋体"/>
          <w:color w:val="000000" w:themeColor="text1"/>
          <w:szCs w:val="21"/>
        </w:rPr>
        <w:t>导致磋商</w:t>
      </w:r>
      <w:proofErr w:type="gramEnd"/>
      <w:r>
        <w:rPr>
          <w:rFonts w:ascii="宋体" w:hAnsi="宋体"/>
          <w:color w:val="000000" w:themeColor="text1"/>
          <w:szCs w:val="21"/>
        </w:rPr>
        <w:t>保证金无法及时退还的责任）。</w:t>
      </w:r>
    </w:p>
    <w:p w14:paraId="7641DD8B"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3.5.2磋商保证</w:t>
      </w:r>
      <w:proofErr w:type="gramStart"/>
      <w:r>
        <w:rPr>
          <w:rFonts w:ascii="宋体" w:hAnsi="宋体"/>
          <w:color w:val="000000" w:themeColor="text1"/>
          <w:szCs w:val="21"/>
        </w:rPr>
        <w:t>金币种应与</w:t>
      </w:r>
      <w:proofErr w:type="gramEnd"/>
      <w:r>
        <w:rPr>
          <w:rFonts w:ascii="宋体" w:hAnsi="宋体"/>
          <w:color w:val="000000" w:themeColor="text1"/>
          <w:szCs w:val="21"/>
        </w:rPr>
        <w:t>响应报价币种相同。</w:t>
      </w:r>
    </w:p>
    <w:p w14:paraId="57DD26EA"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3.5.3未成交供应商的磋商保证金在成交通知书发出后5个工作日内退还。成交供应商的磋商保证金在合同签订后5个工作日内退还（办理退还手续时需要向采购代理机构提供两份合同复印件）。</w:t>
      </w:r>
    </w:p>
    <w:p w14:paraId="5A2ABDF1"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3.5.4供应商有下列情形之一的，磋商保证金将不予退还：</w:t>
      </w:r>
    </w:p>
    <w:p w14:paraId="34C5A5B6" w14:textId="77777777" w:rsidR="00E0759A" w:rsidRDefault="00245EED">
      <w:pPr>
        <w:numPr>
          <w:ilvl w:val="0"/>
          <w:numId w:val="2"/>
        </w:numPr>
        <w:spacing w:before="120" w:line="320" w:lineRule="atLeast"/>
        <w:rPr>
          <w:rFonts w:ascii="宋体" w:hAnsi="宋体" w:hint="eastAsia"/>
          <w:color w:val="000000" w:themeColor="text1"/>
          <w:szCs w:val="21"/>
        </w:rPr>
      </w:pPr>
      <w:r>
        <w:rPr>
          <w:rFonts w:ascii="宋体" w:hAnsi="宋体"/>
          <w:color w:val="000000" w:themeColor="text1"/>
          <w:szCs w:val="21"/>
        </w:rPr>
        <w:t>供应商在响应有效期内撤销响应文件的；</w:t>
      </w:r>
    </w:p>
    <w:p w14:paraId="1D7304D2" w14:textId="77777777" w:rsidR="00E0759A" w:rsidRDefault="00245EED">
      <w:pPr>
        <w:numPr>
          <w:ilvl w:val="0"/>
          <w:numId w:val="2"/>
        </w:numPr>
        <w:spacing w:before="120" w:line="320" w:lineRule="atLeast"/>
        <w:rPr>
          <w:rFonts w:ascii="宋体" w:hAnsi="宋体" w:hint="eastAsia"/>
          <w:color w:val="000000" w:themeColor="text1"/>
          <w:szCs w:val="21"/>
        </w:rPr>
      </w:pPr>
      <w:r>
        <w:rPr>
          <w:rFonts w:ascii="宋体" w:hAnsi="宋体"/>
          <w:color w:val="000000" w:themeColor="text1"/>
          <w:szCs w:val="21"/>
        </w:rPr>
        <w:t>供应商在响应过程中弄虚作假，提供虚假材料的；</w:t>
      </w:r>
    </w:p>
    <w:p w14:paraId="608CADA0" w14:textId="77777777" w:rsidR="00E0759A" w:rsidRDefault="00245EED">
      <w:pPr>
        <w:numPr>
          <w:ilvl w:val="0"/>
          <w:numId w:val="2"/>
        </w:numPr>
        <w:spacing w:before="120" w:line="320" w:lineRule="atLeast"/>
        <w:rPr>
          <w:rFonts w:ascii="宋体" w:hAnsi="宋体" w:hint="eastAsia"/>
          <w:color w:val="000000" w:themeColor="text1"/>
          <w:szCs w:val="21"/>
        </w:rPr>
      </w:pPr>
      <w:r>
        <w:rPr>
          <w:rFonts w:ascii="宋体" w:hAnsi="宋体"/>
          <w:color w:val="000000" w:themeColor="text1"/>
          <w:szCs w:val="21"/>
        </w:rPr>
        <w:t>成交</w:t>
      </w:r>
      <w:proofErr w:type="gramStart"/>
      <w:r>
        <w:rPr>
          <w:rFonts w:ascii="宋体" w:hAnsi="宋体"/>
          <w:color w:val="000000" w:themeColor="text1"/>
          <w:szCs w:val="21"/>
        </w:rPr>
        <w:t>供应商无正当</w:t>
      </w:r>
      <w:proofErr w:type="gramEnd"/>
      <w:r>
        <w:rPr>
          <w:rFonts w:ascii="宋体" w:hAnsi="宋体"/>
          <w:color w:val="000000" w:themeColor="text1"/>
          <w:szCs w:val="21"/>
        </w:rPr>
        <w:t>理由不与采购人签订合同的；</w:t>
      </w:r>
    </w:p>
    <w:p w14:paraId="0FEDBBF4" w14:textId="77777777" w:rsidR="00E0759A" w:rsidRDefault="00245EED">
      <w:pPr>
        <w:numPr>
          <w:ilvl w:val="0"/>
          <w:numId w:val="2"/>
        </w:numPr>
        <w:spacing w:before="120" w:line="320" w:lineRule="atLeast"/>
        <w:rPr>
          <w:rFonts w:ascii="宋体" w:hAnsi="宋体" w:hint="eastAsia"/>
          <w:color w:val="000000" w:themeColor="text1"/>
          <w:szCs w:val="21"/>
        </w:rPr>
      </w:pPr>
      <w:r>
        <w:rPr>
          <w:rFonts w:ascii="宋体" w:hAnsi="宋体"/>
          <w:color w:val="000000" w:themeColor="text1"/>
          <w:szCs w:val="21"/>
        </w:rPr>
        <w:t>将成交项目转让给他人或者在响应文件中未说明且未经采购人同意，将成交项目分包给他人的；</w:t>
      </w:r>
    </w:p>
    <w:p w14:paraId="2E50378A" w14:textId="77777777" w:rsidR="00E0759A" w:rsidRDefault="00245EED">
      <w:pPr>
        <w:numPr>
          <w:ilvl w:val="0"/>
          <w:numId w:val="2"/>
        </w:numPr>
        <w:spacing w:before="120" w:line="320" w:lineRule="atLeast"/>
        <w:rPr>
          <w:rFonts w:ascii="宋体" w:hAnsi="宋体" w:hint="eastAsia"/>
          <w:color w:val="000000" w:themeColor="text1"/>
          <w:szCs w:val="21"/>
        </w:rPr>
      </w:pPr>
      <w:r>
        <w:rPr>
          <w:rFonts w:ascii="宋体" w:hAnsi="宋体" w:hint="eastAsia"/>
          <w:color w:val="000000" w:themeColor="text1"/>
          <w:szCs w:val="21"/>
        </w:rPr>
        <w:t>供应商与采购人、其他供应商或者采购代理机构恶意串通的；</w:t>
      </w:r>
    </w:p>
    <w:p w14:paraId="566F6FF0" w14:textId="77777777" w:rsidR="00E0759A" w:rsidRDefault="00245EED">
      <w:pPr>
        <w:numPr>
          <w:ilvl w:val="0"/>
          <w:numId w:val="2"/>
        </w:numPr>
        <w:spacing w:before="120" w:line="320" w:lineRule="atLeast"/>
        <w:rPr>
          <w:rFonts w:ascii="宋体" w:hAnsi="宋体" w:hint="eastAsia"/>
          <w:color w:val="000000" w:themeColor="text1"/>
          <w:szCs w:val="21"/>
        </w:rPr>
      </w:pPr>
      <w:r>
        <w:rPr>
          <w:rFonts w:ascii="宋体" w:hAnsi="宋体"/>
          <w:color w:val="000000" w:themeColor="text1"/>
          <w:szCs w:val="21"/>
        </w:rPr>
        <w:t>拒绝履行合同义务的；</w:t>
      </w:r>
    </w:p>
    <w:p w14:paraId="0C263CFB" w14:textId="77777777" w:rsidR="00E0759A" w:rsidRDefault="00245EED">
      <w:pPr>
        <w:numPr>
          <w:ilvl w:val="0"/>
          <w:numId w:val="2"/>
        </w:numPr>
        <w:spacing w:before="120" w:line="320" w:lineRule="atLeast"/>
        <w:rPr>
          <w:rFonts w:ascii="宋体" w:hAnsi="宋体" w:hint="eastAsia"/>
          <w:color w:val="000000" w:themeColor="text1"/>
          <w:szCs w:val="21"/>
        </w:rPr>
      </w:pPr>
      <w:r>
        <w:rPr>
          <w:rFonts w:ascii="宋体" w:hAnsi="宋体"/>
          <w:color w:val="000000" w:themeColor="text1"/>
          <w:szCs w:val="21"/>
        </w:rPr>
        <w:t>其他严重扰乱招</w:t>
      </w:r>
      <w:r>
        <w:rPr>
          <w:rFonts w:ascii="宋体" w:hAnsi="宋体" w:hint="eastAsia"/>
          <w:color w:val="000000" w:themeColor="text1"/>
          <w:szCs w:val="21"/>
        </w:rPr>
        <w:t>投标</w:t>
      </w:r>
      <w:r>
        <w:rPr>
          <w:rFonts w:ascii="宋体" w:hAnsi="宋体"/>
          <w:color w:val="000000" w:themeColor="text1"/>
          <w:szCs w:val="21"/>
        </w:rPr>
        <w:t>程序的</w:t>
      </w:r>
      <w:r>
        <w:rPr>
          <w:rFonts w:ascii="宋体" w:hAnsi="宋体" w:hint="eastAsia"/>
          <w:color w:val="000000" w:themeColor="text1"/>
          <w:szCs w:val="21"/>
        </w:rPr>
        <w:t>。</w:t>
      </w:r>
    </w:p>
    <w:p w14:paraId="31FE2727"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bookmarkStart w:id="46" w:name="_Toc254970683"/>
      <w:bookmarkStart w:id="47" w:name="_Toc254970542"/>
      <w:r>
        <w:rPr>
          <w:rFonts w:ascii="宋体" w:hAnsi="宋体"/>
          <w:b/>
          <w:bCs/>
          <w:color w:val="000000" w:themeColor="text1"/>
          <w:kern w:val="0"/>
          <w:szCs w:val="21"/>
        </w:rPr>
        <w:t>3.6响应文件的</w:t>
      </w:r>
      <w:bookmarkEnd w:id="46"/>
      <w:bookmarkEnd w:id="47"/>
      <w:r>
        <w:rPr>
          <w:rFonts w:ascii="宋体" w:hAnsi="宋体"/>
          <w:b/>
          <w:bCs/>
          <w:color w:val="000000" w:themeColor="text1"/>
          <w:kern w:val="0"/>
          <w:szCs w:val="21"/>
        </w:rPr>
        <w:t>编制要求</w:t>
      </w:r>
    </w:p>
    <w:p w14:paraId="7E30BEF5" w14:textId="77777777" w:rsidR="00E0759A" w:rsidRDefault="00245EED">
      <w:pPr>
        <w:spacing w:before="120" w:line="320" w:lineRule="atLeast"/>
        <w:ind w:firstLineChars="200" w:firstLine="420"/>
        <w:rPr>
          <w:rFonts w:ascii="宋体" w:hAnsi="宋体" w:hint="eastAsia"/>
          <w:b/>
          <w:bCs/>
          <w:color w:val="000000" w:themeColor="text1"/>
          <w:kern w:val="0"/>
          <w:szCs w:val="21"/>
        </w:rPr>
      </w:pPr>
      <w:r>
        <w:rPr>
          <w:rFonts w:ascii="宋体" w:hAnsi="宋体" w:hint="eastAsia"/>
          <w:color w:val="000000" w:themeColor="text1"/>
          <w:kern w:val="0"/>
          <w:szCs w:val="21"/>
        </w:rPr>
        <w:t>3</w:t>
      </w:r>
      <w:r>
        <w:rPr>
          <w:rFonts w:ascii="宋体" w:hAnsi="宋体"/>
          <w:color w:val="000000" w:themeColor="text1"/>
          <w:kern w:val="0"/>
          <w:szCs w:val="21"/>
        </w:rPr>
        <w:t>.6.1</w:t>
      </w:r>
      <w:r>
        <w:rPr>
          <w:rFonts w:ascii="宋体" w:hAnsi="宋体" w:hint="eastAsia"/>
          <w:color w:val="000000" w:themeColor="text1"/>
          <w:szCs w:val="21"/>
        </w:rPr>
        <w:t>供应商应先安装广西政府采购云平台新版客户端，通过账号密码或C</w:t>
      </w:r>
      <w:r>
        <w:rPr>
          <w:rFonts w:ascii="宋体" w:hAnsi="宋体"/>
          <w:color w:val="000000" w:themeColor="text1"/>
          <w:szCs w:val="21"/>
        </w:rPr>
        <w:t>A</w:t>
      </w:r>
      <w:r>
        <w:rPr>
          <w:rFonts w:ascii="宋体" w:hAnsi="宋体" w:hint="eastAsia"/>
          <w:color w:val="000000" w:themeColor="text1"/>
          <w:szCs w:val="21"/>
        </w:rPr>
        <w:t>登录客户端制作响应文件。</w:t>
      </w:r>
    </w:p>
    <w:p w14:paraId="2F1ABB42"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3.6.2</w:t>
      </w:r>
      <w:r>
        <w:rPr>
          <w:rFonts w:ascii="宋体" w:hAnsi="宋体" w:hint="eastAsia"/>
          <w:color w:val="000000" w:themeColor="text1"/>
          <w:szCs w:val="21"/>
        </w:rPr>
        <w:t>供应商应按本采购文件规定的格式和顺序编制响应文件并进行关联定位，以便磋商小组在评审时，点击评分项可直接定位到该评分项内容。如对采购文件的某项要求，供应商的响应文件未能关联定位提供相应的内容与其对应，则磋商小组在评审时</w:t>
      </w:r>
      <w:proofErr w:type="gramStart"/>
      <w:r>
        <w:rPr>
          <w:rFonts w:ascii="宋体" w:hAnsi="宋体" w:hint="eastAsia"/>
          <w:color w:val="000000" w:themeColor="text1"/>
          <w:szCs w:val="21"/>
        </w:rPr>
        <w:t>如做出</w:t>
      </w:r>
      <w:proofErr w:type="gramEnd"/>
      <w:r>
        <w:rPr>
          <w:rFonts w:ascii="宋体" w:hAnsi="宋体" w:hint="eastAsia"/>
          <w:color w:val="000000" w:themeColor="text1"/>
          <w:szCs w:val="21"/>
        </w:rPr>
        <w:t>对供应商不利的评审由供应商自行承担。响应文件如内容不完整、编排混乱导致响应文件被误读、漏读，或者在按采购文件规定的部位查找不到相关内容的，由供应商自行承担。</w:t>
      </w:r>
    </w:p>
    <w:p w14:paraId="2F8EAF5D"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 xml:space="preserve">3.6.3 </w:t>
      </w:r>
      <w:r>
        <w:rPr>
          <w:rFonts w:ascii="宋体" w:hAnsi="宋体" w:hint="eastAsia"/>
          <w:color w:val="000000" w:themeColor="text1"/>
          <w:szCs w:val="21"/>
        </w:rPr>
        <w:t>供应商的响应文件未按照采购文件要求签署、盖章的，其响应无效。</w:t>
      </w:r>
    </w:p>
    <w:p w14:paraId="0FEA5B34"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3.6.4</w:t>
      </w:r>
      <w:r>
        <w:rPr>
          <w:rFonts w:ascii="宋体" w:hAnsi="宋体" w:hint="eastAsia"/>
          <w:color w:val="000000" w:themeColor="text1"/>
          <w:szCs w:val="21"/>
        </w:rPr>
        <w:t>为确保网上操作合法、有效和安全，供应商应当在响应截止时间前完成在广西政府采购云平</w:t>
      </w:r>
      <w:r>
        <w:rPr>
          <w:rFonts w:ascii="宋体" w:hAnsi="宋体" w:hint="eastAsia"/>
          <w:color w:val="000000" w:themeColor="text1"/>
          <w:szCs w:val="21"/>
        </w:rPr>
        <w:lastRenderedPageBreak/>
        <w:t>台的身份认证，确保在电子投标过程中能够对相关数据电文进行加密和使用电子签名。</w:t>
      </w:r>
    </w:p>
    <w:p w14:paraId="2CB99A41"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3</w:t>
      </w:r>
      <w:r>
        <w:rPr>
          <w:rFonts w:ascii="宋体" w:hAnsi="宋体"/>
          <w:color w:val="000000" w:themeColor="text1"/>
          <w:szCs w:val="21"/>
        </w:rPr>
        <w:t>.6.5</w:t>
      </w:r>
      <w:r>
        <w:rPr>
          <w:rFonts w:ascii="宋体" w:hAnsi="宋体" w:hint="eastAsia"/>
          <w:color w:val="000000" w:themeColor="text1"/>
          <w:szCs w:val="21"/>
        </w:rPr>
        <w:t>响应文件中标注的供应商名称应与主体资格证明（如营业执照、事业单位法人证书、执业许可证、个体工商户营业执照、自然人身份证等）和公章/电子签章一致，</w:t>
      </w:r>
      <w:r>
        <w:rPr>
          <w:rFonts w:ascii="宋体" w:hAnsi="宋体" w:hint="eastAsia"/>
          <w:b/>
          <w:bCs/>
          <w:color w:val="000000" w:themeColor="text1"/>
          <w:szCs w:val="21"/>
        </w:rPr>
        <w:t>否则作无效响应处理。</w:t>
      </w:r>
    </w:p>
    <w:p w14:paraId="675F8A93"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3.7响应文件的递交、修改和撤回</w:t>
      </w:r>
    </w:p>
    <w:p w14:paraId="575416DF"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3.7.1</w:t>
      </w:r>
      <w:r>
        <w:rPr>
          <w:rFonts w:ascii="宋体" w:hAnsi="宋体" w:hint="eastAsia"/>
          <w:color w:val="000000" w:themeColor="text1"/>
          <w:szCs w:val="21"/>
        </w:rPr>
        <w:t xml:space="preserve">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广西政府采购云平台。 </w:t>
      </w:r>
    </w:p>
    <w:p w14:paraId="4FFE5150"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3</w:t>
      </w:r>
      <w:r>
        <w:rPr>
          <w:rFonts w:ascii="宋体" w:hAnsi="宋体"/>
          <w:color w:val="000000" w:themeColor="text1"/>
          <w:szCs w:val="21"/>
        </w:rPr>
        <w:t>.7.2</w:t>
      </w:r>
      <w:r>
        <w:rPr>
          <w:rFonts w:ascii="宋体" w:hAnsi="宋体" w:hint="eastAsia"/>
          <w:color w:val="000000" w:themeColor="text1"/>
          <w:szCs w:val="21"/>
        </w:rPr>
        <w:t xml:space="preserve">未在规定时间内提交或者未按照采购文件要求签章、加密的电子响应文件，广西政府采购云平台将拒收。 </w:t>
      </w:r>
    </w:p>
    <w:p w14:paraId="6A823DE8" w14:textId="77777777" w:rsidR="00E0759A" w:rsidRDefault="00245EED">
      <w:pPr>
        <w:spacing w:before="120" w:line="320" w:lineRule="atLeast"/>
        <w:ind w:leftChars="1" w:left="2" w:firstLineChars="200" w:firstLine="420"/>
        <w:rPr>
          <w:rFonts w:ascii="宋体" w:hAnsi="宋体" w:hint="eastAsia"/>
          <w:color w:val="000000" w:themeColor="text1"/>
          <w:szCs w:val="21"/>
        </w:rPr>
      </w:pPr>
      <w:bookmarkStart w:id="48" w:name="_Toc254970544"/>
      <w:bookmarkStart w:id="49" w:name="_Toc254970685"/>
      <w:r>
        <w:rPr>
          <w:rFonts w:ascii="宋体" w:hAnsi="宋体" w:hint="eastAsia"/>
          <w:color w:val="000000" w:themeColor="text1"/>
          <w:szCs w:val="21"/>
        </w:rPr>
        <w:t>3</w:t>
      </w:r>
      <w:r>
        <w:rPr>
          <w:rFonts w:ascii="宋体" w:hAnsi="宋体"/>
          <w:color w:val="000000" w:themeColor="text1"/>
          <w:szCs w:val="21"/>
        </w:rPr>
        <w:t>.7.3</w:t>
      </w:r>
      <w:r>
        <w:rPr>
          <w:rFonts w:ascii="宋体" w:hAnsi="宋体" w:hint="eastAsia"/>
          <w:color w:val="000000" w:themeColor="text1"/>
          <w:szCs w:val="21"/>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14:paraId="218DD0F0" w14:textId="77777777" w:rsidR="00E0759A" w:rsidRDefault="00245EED">
      <w:pPr>
        <w:spacing w:before="120" w:line="320" w:lineRule="atLeast"/>
        <w:ind w:leftChars="1" w:left="2" w:firstLineChars="200" w:firstLine="420"/>
        <w:rPr>
          <w:rFonts w:ascii="宋体" w:hAnsi="宋体" w:hint="eastAsia"/>
          <w:color w:val="000000" w:themeColor="text1"/>
          <w:szCs w:val="21"/>
        </w:rPr>
      </w:pPr>
      <w:r>
        <w:rPr>
          <w:rFonts w:ascii="宋体" w:hAnsi="宋体"/>
          <w:color w:val="000000" w:themeColor="text1"/>
          <w:szCs w:val="21"/>
        </w:rPr>
        <w:t>3.7.4</w:t>
      </w:r>
      <w:r>
        <w:rPr>
          <w:rFonts w:ascii="宋体" w:hAnsi="宋体" w:hint="eastAsia"/>
          <w:color w:val="000000" w:themeColor="text1"/>
          <w:szCs w:val="21"/>
        </w:rPr>
        <w:t>在响应截止时间前，除供应商补充、修改或者撤回响应文件外，任何单位和个人不得解密或提取响应文件。</w:t>
      </w:r>
    </w:p>
    <w:p w14:paraId="589550FE" w14:textId="77777777" w:rsidR="00E0759A" w:rsidRDefault="00245EED">
      <w:pPr>
        <w:spacing w:before="120" w:line="320" w:lineRule="atLeast"/>
        <w:ind w:leftChars="1" w:left="2" w:firstLineChars="200" w:firstLine="420"/>
        <w:rPr>
          <w:rFonts w:ascii="宋体" w:hAnsi="宋体" w:hint="eastAsia"/>
          <w:color w:val="000000" w:themeColor="text1"/>
          <w:szCs w:val="21"/>
        </w:rPr>
      </w:pPr>
      <w:r>
        <w:rPr>
          <w:rFonts w:ascii="宋体" w:hAnsi="宋体"/>
          <w:color w:val="000000" w:themeColor="text1"/>
          <w:szCs w:val="21"/>
        </w:rPr>
        <w:t>3.7.5</w:t>
      </w:r>
      <w:r>
        <w:rPr>
          <w:rFonts w:ascii="宋体" w:hAnsi="宋体" w:hint="eastAsia"/>
          <w:color w:val="000000" w:themeColor="text1"/>
          <w:szCs w:val="21"/>
        </w:rPr>
        <w:t>在响应截止时间</w:t>
      </w:r>
      <w:proofErr w:type="gramStart"/>
      <w:r>
        <w:rPr>
          <w:rFonts w:ascii="宋体" w:hAnsi="宋体" w:hint="eastAsia"/>
          <w:color w:val="000000" w:themeColor="text1"/>
          <w:szCs w:val="21"/>
        </w:rPr>
        <w:t>止</w:t>
      </w:r>
      <w:proofErr w:type="gramEnd"/>
      <w:r>
        <w:rPr>
          <w:rFonts w:ascii="宋体" w:hAnsi="宋体" w:hint="eastAsia"/>
          <w:color w:val="000000" w:themeColor="text1"/>
          <w:szCs w:val="21"/>
        </w:rPr>
        <w:t>提交电子版响应文件的供应商不足3家时，电子版响应文件由代理机构在广西政府采购云平台操作退回，除此之外采购人和采购代理机构对已提交的响应文件概不退回。</w:t>
      </w:r>
    </w:p>
    <w:p w14:paraId="7350F6E3" w14:textId="77777777" w:rsidR="00E0759A" w:rsidRDefault="00245EED">
      <w:pPr>
        <w:spacing w:before="120" w:line="320" w:lineRule="atLeast"/>
        <w:ind w:leftChars="1" w:left="2" w:firstLineChars="200" w:firstLine="420"/>
        <w:rPr>
          <w:rFonts w:ascii="宋体" w:hAnsi="宋体" w:hint="eastAsia"/>
          <w:color w:val="000000" w:themeColor="text1"/>
          <w:szCs w:val="21"/>
        </w:rPr>
      </w:pPr>
      <w:bookmarkStart w:id="50" w:name="_Hlk93046827"/>
      <w:r>
        <w:rPr>
          <w:rFonts w:ascii="宋体" w:hAnsi="宋体" w:hint="eastAsia"/>
          <w:color w:val="000000" w:themeColor="text1"/>
          <w:szCs w:val="21"/>
        </w:rPr>
        <w:t>3</w:t>
      </w:r>
      <w:r>
        <w:rPr>
          <w:rFonts w:ascii="宋体" w:hAnsi="宋体"/>
          <w:color w:val="000000" w:themeColor="text1"/>
          <w:szCs w:val="21"/>
        </w:rPr>
        <w:t>.7.6</w:t>
      </w:r>
      <w:r>
        <w:rPr>
          <w:rFonts w:ascii="宋体" w:hAnsi="宋体" w:hint="eastAsia"/>
          <w:color w:val="000000" w:themeColor="text1"/>
          <w:szCs w:val="21"/>
        </w:rPr>
        <w:t>采购文件</w:t>
      </w:r>
      <w:bookmarkStart w:id="51" w:name="_Hlk106638610"/>
      <w:r>
        <w:rPr>
          <w:rFonts w:ascii="宋体" w:hAnsi="宋体" w:hint="eastAsia"/>
          <w:color w:val="000000" w:themeColor="text1"/>
          <w:szCs w:val="21"/>
        </w:rPr>
        <w:t>未允许同</w:t>
      </w:r>
      <w:proofErr w:type="gramStart"/>
      <w:r>
        <w:rPr>
          <w:rFonts w:ascii="宋体" w:hAnsi="宋体" w:hint="eastAsia"/>
          <w:color w:val="000000" w:themeColor="text1"/>
          <w:szCs w:val="21"/>
        </w:rPr>
        <w:t>一供应</w:t>
      </w:r>
      <w:proofErr w:type="gramEnd"/>
      <w:r>
        <w:rPr>
          <w:rFonts w:ascii="宋体" w:hAnsi="宋体" w:hint="eastAsia"/>
          <w:color w:val="000000" w:themeColor="text1"/>
          <w:szCs w:val="21"/>
        </w:rPr>
        <w:t>商提交两个或以上不同的响应文件，但存在</w:t>
      </w:r>
      <w:r>
        <w:rPr>
          <w:rFonts w:ascii="宋体" w:hAnsi="宋体" w:hint="eastAsia"/>
          <w:color w:val="000000" w:themeColor="text1"/>
        </w:rPr>
        <w:t>同</w:t>
      </w:r>
      <w:proofErr w:type="gramStart"/>
      <w:r>
        <w:rPr>
          <w:rFonts w:ascii="宋体" w:hAnsi="宋体" w:hint="eastAsia"/>
          <w:color w:val="000000" w:themeColor="text1"/>
          <w:szCs w:val="21"/>
        </w:rPr>
        <w:t>一供应</w:t>
      </w:r>
      <w:proofErr w:type="gramEnd"/>
      <w:r>
        <w:rPr>
          <w:rFonts w:ascii="宋体" w:hAnsi="宋体" w:hint="eastAsia"/>
          <w:color w:val="000000" w:themeColor="text1"/>
          <w:szCs w:val="21"/>
        </w:rPr>
        <w:t>商提交两个或以上不同的响应文件的</w:t>
      </w:r>
      <w:bookmarkEnd w:id="51"/>
      <w:r>
        <w:rPr>
          <w:rFonts w:ascii="宋体" w:hAnsi="宋体" w:hint="eastAsia"/>
          <w:color w:val="000000" w:themeColor="text1"/>
          <w:szCs w:val="21"/>
        </w:rPr>
        <w:t>，</w:t>
      </w:r>
      <w:r>
        <w:rPr>
          <w:rFonts w:ascii="宋体" w:hAnsi="宋体" w:hint="eastAsia"/>
          <w:b/>
          <w:bCs/>
          <w:color w:val="000000" w:themeColor="text1"/>
          <w:szCs w:val="21"/>
        </w:rPr>
        <w:t>其响应无效。</w:t>
      </w:r>
      <w:r>
        <w:rPr>
          <w:rFonts w:ascii="宋体" w:hAnsi="宋体" w:hint="eastAsia"/>
          <w:color w:val="000000" w:themeColor="text1"/>
          <w:szCs w:val="21"/>
        </w:rPr>
        <w:t>供应商在同一响应文件中对某项技术、商务要求提供有选择性的响应参数或方案等同于提交两个或以上不同的响应文件。</w:t>
      </w:r>
      <w:bookmarkEnd w:id="50"/>
    </w:p>
    <w:p w14:paraId="041C61C6" w14:textId="77777777" w:rsidR="00E0759A" w:rsidRDefault="00245EED">
      <w:pPr>
        <w:spacing w:before="120" w:line="320" w:lineRule="atLeast"/>
        <w:ind w:leftChars="1" w:left="2" w:firstLineChars="200" w:firstLine="422"/>
        <w:outlineLvl w:val="1"/>
        <w:rPr>
          <w:rFonts w:ascii="宋体" w:hAnsi="宋体" w:hint="eastAsia"/>
          <w:b/>
          <w:bCs/>
          <w:color w:val="000000" w:themeColor="text1"/>
          <w:kern w:val="0"/>
          <w:szCs w:val="21"/>
        </w:rPr>
      </w:pPr>
      <w:r>
        <w:rPr>
          <w:rFonts w:ascii="宋体" w:hAnsi="宋体"/>
          <w:b/>
          <w:bCs/>
          <w:color w:val="000000" w:themeColor="text1"/>
          <w:kern w:val="0"/>
          <w:szCs w:val="21"/>
        </w:rPr>
        <w:t>4．截标</w:t>
      </w:r>
      <w:bookmarkEnd w:id="48"/>
      <w:bookmarkEnd w:id="49"/>
    </w:p>
    <w:p w14:paraId="4FDF8D6B"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4.1截标准备</w:t>
      </w:r>
    </w:p>
    <w:p w14:paraId="4E412D51" w14:textId="77777777" w:rsidR="00E0759A" w:rsidRDefault="00245EED">
      <w:pPr>
        <w:spacing w:before="120" w:line="276" w:lineRule="auto"/>
        <w:ind w:firstLineChars="200" w:firstLine="420"/>
        <w:rPr>
          <w:rFonts w:ascii="宋体" w:hAnsi="宋体" w:hint="eastAsia"/>
          <w:color w:val="000000" w:themeColor="text1"/>
          <w:szCs w:val="21"/>
        </w:rPr>
      </w:pPr>
      <w:r>
        <w:rPr>
          <w:rFonts w:ascii="宋体" w:hAnsi="宋体"/>
          <w:color w:val="000000" w:themeColor="text1"/>
          <w:szCs w:val="21"/>
        </w:rPr>
        <w:t>本项目响应截止时间及地点见“供应商须知前附表”规定。</w:t>
      </w:r>
    </w:p>
    <w:p w14:paraId="35746866" w14:textId="77777777" w:rsidR="00E0759A" w:rsidRDefault="00245EED">
      <w:pPr>
        <w:autoSpaceDE w:val="0"/>
        <w:autoSpaceDN w:val="0"/>
        <w:adjustRightInd w:val="0"/>
        <w:spacing w:line="276" w:lineRule="auto"/>
        <w:ind w:firstLineChars="200" w:firstLine="420"/>
        <w:rPr>
          <w:rFonts w:ascii="宋体" w:hAnsi="宋体" w:hint="eastAsia"/>
          <w:color w:val="000000" w:themeColor="text1"/>
          <w:szCs w:val="21"/>
        </w:rPr>
      </w:pPr>
      <w:r>
        <w:rPr>
          <w:rFonts w:ascii="宋体" w:hAnsi="宋体" w:hint="eastAsia"/>
          <w:color w:val="000000" w:themeColor="text1"/>
          <w:szCs w:val="21"/>
        </w:rPr>
        <w:t>全流程电子化项目没有现场递交响应文件及现场截标环节。采购代理机构将按照采购文件规定的时间通过广西政府采购云平台</w:t>
      </w:r>
      <w:proofErr w:type="gramStart"/>
      <w:r>
        <w:rPr>
          <w:rFonts w:ascii="宋体" w:hAnsi="宋体" w:hint="eastAsia"/>
          <w:color w:val="000000" w:themeColor="text1"/>
          <w:szCs w:val="21"/>
        </w:rPr>
        <w:t>组织线</w:t>
      </w:r>
      <w:proofErr w:type="gramEnd"/>
      <w:r>
        <w:rPr>
          <w:rFonts w:ascii="宋体" w:hAnsi="宋体" w:hint="eastAsia"/>
          <w:color w:val="000000" w:themeColor="text1"/>
          <w:szCs w:val="21"/>
        </w:rPr>
        <w:t>上截标活动、开启响应文件，所有供应商均应当准时在线参加。供应商</w:t>
      </w:r>
      <w:r>
        <w:rPr>
          <w:rFonts w:ascii="宋体" w:hAnsi="宋体"/>
          <w:color w:val="000000" w:themeColor="text1"/>
          <w:szCs w:val="21"/>
        </w:rPr>
        <w:t>如不</w:t>
      </w:r>
      <w:r>
        <w:rPr>
          <w:rFonts w:ascii="宋体" w:hAnsi="宋体" w:hint="eastAsia"/>
          <w:color w:val="000000" w:themeColor="text1"/>
          <w:szCs w:val="21"/>
        </w:rPr>
        <w:t>参加</w:t>
      </w:r>
      <w:r>
        <w:rPr>
          <w:rFonts w:ascii="宋体" w:hAnsi="宋体"/>
          <w:color w:val="000000" w:themeColor="text1"/>
          <w:szCs w:val="21"/>
        </w:rPr>
        <w:t>截标大会的，</w:t>
      </w:r>
      <w:r>
        <w:rPr>
          <w:rFonts w:ascii="宋体" w:hAnsi="宋体" w:hint="eastAsia"/>
          <w:color w:val="000000" w:themeColor="text1"/>
          <w:szCs w:val="21"/>
        </w:rPr>
        <w:t>视同认可截标结果，</w:t>
      </w:r>
      <w:r>
        <w:rPr>
          <w:rFonts w:ascii="宋体" w:hAnsi="宋体"/>
          <w:color w:val="000000" w:themeColor="text1"/>
          <w:szCs w:val="21"/>
        </w:rPr>
        <w:t>事后不得对采购相关人员、截标过程和截标结果提出异议</w:t>
      </w:r>
      <w:r>
        <w:rPr>
          <w:rFonts w:ascii="宋体" w:hAnsi="宋体" w:hint="eastAsia"/>
          <w:color w:val="000000" w:themeColor="text1"/>
          <w:szCs w:val="21"/>
        </w:rPr>
        <w:t>，同时供应商因未在线参加截标而导致响应文件无法按时解密等一切后果由供应商自己承担。</w:t>
      </w:r>
    </w:p>
    <w:p w14:paraId="4DD5E114" w14:textId="77777777" w:rsidR="00E0759A" w:rsidRDefault="00245EED">
      <w:pPr>
        <w:spacing w:before="120" w:line="276" w:lineRule="auto"/>
        <w:ind w:firstLineChars="200" w:firstLine="420"/>
        <w:rPr>
          <w:rFonts w:ascii="宋体" w:hAnsi="宋体" w:hint="eastAsia"/>
          <w:color w:val="000000" w:themeColor="text1"/>
          <w:szCs w:val="21"/>
        </w:rPr>
      </w:pPr>
      <w:r>
        <w:rPr>
          <w:rFonts w:ascii="宋体" w:hAnsi="宋体" w:hint="eastAsia"/>
          <w:color w:val="000000" w:themeColor="text1"/>
          <w:szCs w:val="21"/>
        </w:rPr>
        <w:t xml:space="preserve">如供应商成功解密响应文件，但未在广西政府采购云平台电子开标大厅参加截标的，视同认可截标过程和结果，由此产生的后果由供应商自行负责。 </w:t>
      </w:r>
    </w:p>
    <w:p w14:paraId="212895CF"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4.2截标程序</w:t>
      </w:r>
    </w:p>
    <w:p w14:paraId="2D07DC00"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4.2.1</w:t>
      </w:r>
      <w:r>
        <w:rPr>
          <w:rFonts w:ascii="宋体" w:hAnsi="宋体" w:hint="eastAsia"/>
          <w:color w:val="000000" w:themeColor="text1"/>
          <w:szCs w:val="21"/>
        </w:rPr>
        <w:t>供应商登录广西政府采购云平台进入开标大厅签到。</w:t>
      </w:r>
    </w:p>
    <w:p w14:paraId="218FAF83"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4</w:t>
      </w:r>
      <w:r>
        <w:rPr>
          <w:rFonts w:ascii="宋体" w:hAnsi="宋体"/>
          <w:color w:val="000000" w:themeColor="text1"/>
          <w:szCs w:val="21"/>
        </w:rPr>
        <w:t>.2.2</w:t>
      </w:r>
      <w:r>
        <w:rPr>
          <w:rFonts w:ascii="宋体" w:hAnsi="宋体" w:hint="eastAsia"/>
          <w:color w:val="000000" w:themeColor="text1"/>
          <w:szCs w:val="21"/>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CA锁准时登录到广西政府采购云平台电子开标大厅签到并对电子响应文件解密。截标后供应商未及时进行解密的，代理机构可通知供应商。</w:t>
      </w:r>
      <w:bookmarkStart w:id="52" w:name="_Hlk106639817"/>
      <w:r>
        <w:rPr>
          <w:rFonts w:ascii="宋体" w:hAnsi="宋体" w:hint="eastAsia"/>
          <w:color w:val="000000" w:themeColor="text1"/>
        </w:rPr>
        <w:t>通知后供应商仍未在上述规定时间内解密响应文件</w:t>
      </w:r>
      <w:bookmarkEnd w:id="52"/>
      <w:r>
        <w:rPr>
          <w:rFonts w:ascii="宋体" w:hAnsi="宋体" w:hint="eastAsia"/>
          <w:color w:val="000000" w:themeColor="text1"/>
          <w:szCs w:val="21"/>
        </w:rPr>
        <w:t>，或者</w:t>
      </w:r>
      <w:proofErr w:type="gramStart"/>
      <w:r>
        <w:rPr>
          <w:rFonts w:ascii="宋体" w:hAnsi="宋体" w:hint="eastAsia"/>
          <w:color w:val="000000" w:themeColor="text1"/>
          <w:szCs w:val="21"/>
        </w:rPr>
        <w:t>供应商没预留</w:t>
      </w:r>
      <w:proofErr w:type="gramEnd"/>
      <w:r>
        <w:rPr>
          <w:rFonts w:ascii="宋体" w:hAnsi="宋体" w:hint="eastAsia"/>
          <w:color w:val="000000" w:themeColor="text1"/>
          <w:szCs w:val="21"/>
        </w:rPr>
        <w:t>联系方式或预留联系方式无效导致代理机构无法联系到供应商进行解密的，均视为无效响应。</w:t>
      </w:r>
    </w:p>
    <w:p w14:paraId="204D0152"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lastRenderedPageBreak/>
        <w:t>4</w:t>
      </w:r>
      <w:r>
        <w:rPr>
          <w:rFonts w:ascii="宋体" w:hAnsi="宋体"/>
          <w:color w:val="000000" w:themeColor="text1"/>
          <w:szCs w:val="21"/>
        </w:rPr>
        <w:t>.2.3</w:t>
      </w:r>
      <w:bookmarkStart w:id="53" w:name="_Hlk106637968"/>
      <w:r>
        <w:rPr>
          <w:rFonts w:ascii="宋体" w:hAnsi="宋体" w:hint="eastAsia"/>
          <w:color w:val="000000" w:themeColor="text1"/>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3"/>
    <w:p w14:paraId="45385A44"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4</w:t>
      </w:r>
      <w:r>
        <w:rPr>
          <w:rFonts w:ascii="宋体" w:hAnsi="宋体"/>
          <w:color w:val="000000" w:themeColor="text1"/>
          <w:szCs w:val="21"/>
        </w:rPr>
        <w:t>.2.4</w:t>
      </w:r>
      <w:r>
        <w:rPr>
          <w:rFonts w:ascii="宋体" w:hAnsi="宋体" w:hint="eastAsia"/>
          <w:color w:val="000000" w:themeColor="text1"/>
          <w:szCs w:val="21"/>
        </w:rPr>
        <w:t>解密异常情况处理：详见本章</w:t>
      </w:r>
      <w:r>
        <w:rPr>
          <w:rFonts w:ascii="宋体" w:hAnsi="宋体"/>
          <w:color w:val="000000" w:themeColor="text1"/>
          <w:szCs w:val="21"/>
        </w:rPr>
        <w:t>9.2</w:t>
      </w:r>
      <w:r>
        <w:rPr>
          <w:rFonts w:ascii="宋体" w:hAnsi="宋体" w:hint="eastAsia"/>
          <w:color w:val="000000" w:themeColor="text1"/>
          <w:szCs w:val="21"/>
        </w:rPr>
        <w:t>电子交易活动的中止。</w:t>
      </w:r>
    </w:p>
    <w:p w14:paraId="1DEBB461"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4.2.5截标结束。</w:t>
      </w:r>
    </w:p>
    <w:p w14:paraId="7673A043" w14:textId="77777777" w:rsidR="00E0759A" w:rsidRDefault="00245EED">
      <w:pPr>
        <w:pStyle w:val="af0"/>
        <w:snapToGrid w:val="0"/>
        <w:spacing w:line="440" w:lineRule="exact"/>
        <w:ind w:firstLineChars="200" w:firstLine="422"/>
        <w:rPr>
          <w:rFonts w:hAnsi="宋体" w:hint="eastAsia"/>
          <w:color w:val="000000" w:themeColor="text1"/>
        </w:rPr>
      </w:pPr>
      <w:r>
        <w:rPr>
          <w:rFonts w:hAnsi="宋体" w:hint="eastAsia"/>
          <w:b/>
          <w:bCs/>
          <w:color w:val="000000" w:themeColor="text1"/>
        </w:rPr>
        <w:t>特别说明：</w:t>
      </w:r>
      <w:r>
        <w:rPr>
          <w:rFonts w:hAnsi="宋体" w:hint="eastAsia"/>
          <w:color w:val="000000" w:themeColor="text1"/>
        </w:rPr>
        <w:t>如遇广西政府采购云平台电子化截标或评审程序调整的，按调整后的程序执行。</w:t>
      </w:r>
    </w:p>
    <w:p w14:paraId="4CD81EEE"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4.3演示</w:t>
      </w:r>
    </w:p>
    <w:p w14:paraId="1A275C37"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4.3.1“供应商须知前附表”规定在截标会议结束后进行演示的，供应商应按规定进行演示。</w:t>
      </w:r>
    </w:p>
    <w:p w14:paraId="730975F4"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4.3.2未按规定时间进行演示可能引起的演示分数被计为0分或响应无效等后果由供应商自行承担。</w:t>
      </w:r>
    </w:p>
    <w:p w14:paraId="4CFF18E3" w14:textId="77777777" w:rsidR="00E0759A" w:rsidRDefault="00245EED">
      <w:pPr>
        <w:spacing w:before="120" w:line="320" w:lineRule="atLeast"/>
        <w:ind w:firstLineChars="200" w:firstLine="422"/>
        <w:outlineLvl w:val="2"/>
        <w:rPr>
          <w:rFonts w:ascii="宋体" w:hAnsi="宋体" w:hint="eastAsia"/>
          <w:color w:val="000000" w:themeColor="text1"/>
          <w:szCs w:val="21"/>
        </w:rPr>
      </w:pPr>
      <w:r>
        <w:rPr>
          <w:rFonts w:ascii="宋体" w:hAnsi="宋体"/>
          <w:b/>
          <w:bCs/>
          <w:color w:val="000000" w:themeColor="text1"/>
          <w:kern w:val="0"/>
          <w:szCs w:val="21"/>
        </w:rPr>
        <w:t>4.4样品</w:t>
      </w:r>
    </w:p>
    <w:p w14:paraId="716A910E"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4.4.1“供应商须知前附表”规定递交样品的，供应商应按前附表规定递交样品，递交样品时应附样品递交表（格式见第六章）。</w:t>
      </w:r>
    </w:p>
    <w:p w14:paraId="204BC910"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4.4.2未按规定时间递交样品可能引起的样品分数被计为0分或响应无效等后果由供应商自行承担。</w:t>
      </w:r>
    </w:p>
    <w:p w14:paraId="166D31C6" w14:textId="77777777" w:rsidR="00E0759A" w:rsidRDefault="00245EED">
      <w:pPr>
        <w:spacing w:before="120" w:line="320" w:lineRule="atLeast"/>
        <w:ind w:firstLineChars="200" w:firstLine="420"/>
        <w:rPr>
          <w:rFonts w:ascii="宋体" w:hAnsi="宋体" w:hint="eastAsia"/>
          <w:color w:val="000000" w:themeColor="text1"/>
          <w:szCs w:val="21"/>
        </w:rPr>
      </w:pPr>
      <w:bookmarkStart w:id="54" w:name="_Toc254970545"/>
      <w:bookmarkStart w:id="55" w:name="_Toc254970686"/>
      <w:r>
        <w:rPr>
          <w:rFonts w:ascii="宋体" w:hAnsi="宋体"/>
          <w:color w:val="000000" w:themeColor="text1"/>
          <w:szCs w:val="21"/>
        </w:rPr>
        <w:t>4.4.3样品封存或退还的说明请见第六章响应文件格式所附样品递交表。</w:t>
      </w:r>
    </w:p>
    <w:p w14:paraId="761B2CED" w14:textId="77777777" w:rsidR="00E0759A" w:rsidRDefault="00245EED">
      <w:pPr>
        <w:spacing w:before="120" w:line="320" w:lineRule="atLeast"/>
        <w:ind w:leftChars="1" w:left="2" w:firstLineChars="200" w:firstLine="422"/>
        <w:outlineLvl w:val="1"/>
        <w:rPr>
          <w:rFonts w:ascii="宋体" w:hAnsi="宋体" w:hint="eastAsia"/>
          <w:b/>
          <w:bCs/>
          <w:color w:val="000000" w:themeColor="text1"/>
          <w:kern w:val="0"/>
          <w:szCs w:val="21"/>
        </w:rPr>
      </w:pPr>
      <w:r>
        <w:rPr>
          <w:rFonts w:ascii="宋体" w:hAnsi="宋体"/>
          <w:b/>
          <w:bCs/>
          <w:color w:val="000000" w:themeColor="text1"/>
          <w:kern w:val="0"/>
          <w:szCs w:val="21"/>
        </w:rPr>
        <w:t>5．</w:t>
      </w:r>
      <w:r>
        <w:rPr>
          <w:rFonts w:ascii="宋体" w:hAnsi="宋体" w:hint="eastAsia"/>
          <w:b/>
          <w:bCs/>
          <w:color w:val="000000" w:themeColor="text1"/>
          <w:kern w:val="0"/>
          <w:szCs w:val="21"/>
        </w:rPr>
        <w:t>资格审查</w:t>
      </w:r>
    </w:p>
    <w:p w14:paraId="0B97828D" w14:textId="77777777" w:rsidR="00E0759A" w:rsidRDefault="00245EED">
      <w:pPr>
        <w:spacing w:before="120" w:line="320" w:lineRule="atLeast"/>
        <w:ind w:leftChars="1" w:left="2" w:firstLineChars="200" w:firstLine="420"/>
        <w:outlineLvl w:val="2"/>
        <w:rPr>
          <w:rFonts w:ascii="宋体" w:hAnsi="宋体" w:hint="eastAsia"/>
          <w:bCs/>
          <w:color w:val="000000" w:themeColor="text1"/>
          <w:kern w:val="0"/>
          <w:szCs w:val="21"/>
        </w:rPr>
      </w:pPr>
      <w:r>
        <w:rPr>
          <w:rFonts w:ascii="宋体" w:hAnsi="宋体" w:hint="eastAsia"/>
          <w:bCs/>
          <w:color w:val="000000" w:themeColor="text1"/>
          <w:kern w:val="0"/>
          <w:szCs w:val="21"/>
        </w:rPr>
        <w:t>5</w:t>
      </w:r>
      <w:r>
        <w:rPr>
          <w:rFonts w:ascii="宋体" w:hAnsi="宋体"/>
          <w:bCs/>
          <w:color w:val="000000" w:themeColor="text1"/>
          <w:kern w:val="0"/>
          <w:szCs w:val="21"/>
        </w:rPr>
        <w:t>.1</w:t>
      </w:r>
      <w:r>
        <w:rPr>
          <w:rFonts w:ascii="宋体" w:hAnsi="宋体" w:hint="eastAsia"/>
          <w:bCs/>
          <w:color w:val="000000" w:themeColor="text1"/>
          <w:kern w:val="0"/>
          <w:szCs w:val="21"/>
        </w:rPr>
        <w:t>截标</w:t>
      </w:r>
      <w:r>
        <w:rPr>
          <w:rFonts w:ascii="宋体" w:hAnsi="宋体"/>
          <w:bCs/>
          <w:color w:val="000000" w:themeColor="text1"/>
          <w:szCs w:val="21"/>
        </w:rPr>
        <w:t>后，</w:t>
      </w:r>
      <w:r>
        <w:rPr>
          <w:rFonts w:ascii="宋体" w:hAnsi="宋体" w:hint="eastAsia"/>
          <w:bCs/>
          <w:color w:val="000000" w:themeColor="text1"/>
          <w:szCs w:val="21"/>
        </w:rPr>
        <w:t>磋商小组通过电子交易平台</w:t>
      </w:r>
      <w:r>
        <w:rPr>
          <w:rFonts w:ascii="宋体" w:hAnsi="宋体"/>
          <w:bCs/>
          <w:color w:val="000000" w:themeColor="text1"/>
          <w:szCs w:val="21"/>
        </w:rPr>
        <w:t>对供应商的资格进行审查。</w:t>
      </w:r>
      <w:r>
        <w:rPr>
          <w:rFonts w:ascii="宋体" w:hAnsi="宋体" w:hint="eastAsia"/>
          <w:bCs/>
          <w:color w:val="000000" w:themeColor="text1"/>
          <w:szCs w:val="21"/>
        </w:rPr>
        <w:t>资格审查</w:t>
      </w:r>
      <w:r>
        <w:rPr>
          <w:rFonts w:ascii="宋体" w:hAnsi="宋体" w:hint="eastAsia"/>
          <w:bCs/>
          <w:color w:val="000000" w:themeColor="text1"/>
          <w:kern w:val="0"/>
          <w:szCs w:val="21"/>
        </w:rPr>
        <w:t>是根据法律法规和采购文件的规定，对供应商的基本资格条件、特定资格条件进行审查。</w:t>
      </w:r>
    </w:p>
    <w:p w14:paraId="4E7817D7" w14:textId="77777777" w:rsidR="00E0759A" w:rsidRDefault="00245EED">
      <w:pPr>
        <w:spacing w:before="120" w:line="320" w:lineRule="atLeast"/>
        <w:ind w:leftChars="1" w:left="2" w:firstLineChars="200" w:firstLine="420"/>
        <w:outlineLvl w:val="2"/>
        <w:rPr>
          <w:rFonts w:ascii="宋体" w:hAnsi="宋体" w:hint="eastAsia"/>
          <w:bCs/>
          <w:color w:val="000000" w:themeColor="text1"/>
          <w:kern w:val="0"/>
          <w:szCs w:val="21"/>
        </w:rPr>
      </w:pPr>
      <w:r>
        <w:rPr>
          <w:rFonts w:ascii="宋体" w:hAnsi="宋体" w:hint="eastAsia"/>
          <w:bCs/>
          <w:color w:val="000000" w:themeColor="text1"/>
          <w:kern w:val="0"/>
          <w:szCs w:val="21"/>
        </w:rPr>
        <w:t>5.</w:t>
      </w:r>
      <w:r>
        <w:rPr>
          <w:rFonts w:ascii="宋体" w:hAnsi="宋体"/>
          <w:bCs/>
          <w:color w:val="000000" w:themeColor="text1"/>
          <w:kern w:val="0"/>
          <w:szCs w:val="21"/>
        </w:rPr>
        <w:t>2</w:t>
      </w:r>
      <w:r>
        <w:rPr>
          <w:rFonts w:ascii="宋体" w:hAnsi="宋体" w:hint="eastAsia"/>
          <w:bCs/>
          <w:color w:val="000000" w:themeColor="text1"/>
          <w:kern w:val="0"/>
          <w:szCs w:val="21"/>
        </w:rPr>
        <w:t>资格审查标准在第四章评审方法及标准中规定，符合资格审查标准要求的供应商即为资格审查合格。</w:t>
      </w:r>
    </w:p>
    <w:p w14:paraId="70376AEB" w14:textId="77777777" w:rsidR="00E0759A" w:rsidRDefault="00245EED">
      <w:pPr>
        <w:spacing w:before="120" w:line="276" w:lineRule="auto"/>
        <w:ind w:leftChars="1" w:left="2" w:firstLineChars="200" w:firstLine="420"/>
        <w:outlineLvl w:val="2"/>
        <w:rPr>
          <w:rFonts w:ascii="宋体" w:hAnsi="宋体" w:hint="eastAsia"/>
          <w:bCs/>
          <w:color w:val="000000" w:themeColor="text1"/>
          <w:kern w:val="0"/>
          <w:szCs w:val="21"/>
        </w:rPr>
      </w:pPr>
      <w:r>
        <w:rPr>
          <w:rFonts w:ascii="宋体" w:hAnsi="宋体"/>
          <w:bCs/>
          <w:color w:val="000000" w:themeColor="text1"/>
          <w:kern w:val="0"/>
          <w:szCs w:val="21"/>
        </w:rPr>
        <w:t>5.3</w:t>
      </w:r>
      <w:r>
        <w:rPr>
          <w:rFonts w:ascii="宋体" w:hAnsi="宋体" w:hint="eastAsia"/>
          <w:bCs/>
          <w:color w:val="000000" w:themeColor="text1"/>
          <w:kern w:val="0"/>
          <w:szCs w:val="21"/>
        </w:rPr>
        <w:t>供应商有下列情形之一的，资格审查不合格，作无效响应处理：</w:t>
      </w:r>
    </w:p>
    <w:p w14:paraId="190DB515" w14:textId="77777777" w:rsidR="00E0759A" w:rsidRDefault="00245EED">
      <w:pPr>
        <w:spacing w:line="276" w:lineRule="auto"/>
        <w:ind w:firstLineChars="200" w:firstLine="420"/>
        <w:rPr>
          <w:rFonts w:ascii="宋体" w:hAnsi="宋体" w:hint="eastAsia"/>
          <w:color w:val="000000" w:themeColor="text1"/>
        </w:rPr>
      </w:pPr>
      <w:r>
        <w:rPr>
          <w:rFonts w:ascii="宋体" w:hAnsi="宋体" w:hint="eastAsia"/>
          <w:color w:val="000000" w:themeColor="text1"/>
          <w:szCs w:val="21"/>
        </w:rPr>
        <w:t>5</w:t>
      </w:r>
      <w:r>
        <w:rPr>
          <w:rFonts w:ascii="宋体" w:hAnsi="宋体"/>
          <w:color w:val="000000" w:themeColor="text1"/>
          <w:szCs w:val="21"/>
        </w:rPr>
        <w:t>.3.1</w:t>
      </w:r>
      <w:r>
        <w:rPr>
          <w:rFonts w:ascii="宋体" w:hAnsi="宋体" w:hint="eastAsia"/>
          <w:color w:val="000000" w:themeColor="text1"/>
          <w:szCs w:val="21"/>
        </w:rPr>
        <w:t>不具备采购文件中规定的资格要求或资格条件的；</w:t>
      </w:r>
      <w:r>
        <w:rPr>
          <w:rFonts w:ascii="宋体" w:hAnsi="宋体"/>
          <w:color w:val="000000" w:themeColor="text1"/>
          <w:szCs w:val="21"/>
        </w:rPr>
        <w:t xml:space="preserve"> </w:t>
      </w:r>
      <w:r>
        <w:rPr>
          <w:rFonts w:ascii="宋体" w:hAnsi="宋体" w:hint="eastAsia"/>
          <w:color w:val="000000" w:themeColor="text1"/>
        </w:rPr>
        <w:t>（注：广西政府采购云平台已与“信用中国”平台做接口，可直接在线查询）</w:t>
      </w:r>
    </w:p>
    <w:p w14:paraId="3DE895E9" w14:textId="77777777" w:rsidR="00E0759A" w:rsidRDefault="00245EED">
      <w:pPr>
        <w:spacing w:before="120" w:line="276" w:lineRule="auto"/>
        <w:ind w:firstLineChars="200" w:firstLine="420"/>
        <w:rPr>
          <w:rFonts w:ascii="宋体" w:hAnsi="宋体" w:hint="eastAsia"/>
          <w:color w:val="000000" w:themeColor="text1"/>
          <w:szCs w:val="21"/>
        </w:rPr>
      </w:pPr>
      <w:r>
        <w:rPr>
          <w:rFonts w:ascii="宋体" w:hAnsi="宋体" w:hint="eastAsia"/>
          <w:color w:val="000000" w:themeColor="text1"/>
          <w:szCs w:val="21"/>
        </w:rPr>
        <w:t>5</w:t>
      </w:r>
      <w:r>
        <w:rPr>
          <w:rFonts w:ascii="宋体" w:hAnsi="宋体"/>
          <w:color w:val="000000" w:themeColor="text1"/>
          <w:szCs w:val="21"/>
        </w:rPr>
        <w:t>.3.2</w:t>
      </w:r>
      <w:r>
        <w:rPr>
          <w:rFonts w:ascii="宋体" w:hAnsi="宋体" w:hint="eastAsia"/>
          <w:color w:val="000000" w:themeColor="text1"/>
          <w:szCs w:val="21"/>
        </w:rPr>
        <w:t>响应文件缺少任何一项资格证明文件或不符合第四章评审方法及标准中资格审查标准规定的评审内容的。</w:t>
      </w:r>
    </w:p>
    <w:p w14:paraId="1ECBD6BA" w14:textId="77777777" w:rsidR="00E0759A" w:rsidRDefault="00245EED">
      <w:pPr>
        <w:spacing w:before="120" w:line="320" w:lineRule="atLeast"/>
        <w:ind w:leftChars="1" w:left="2" w:firstLineChars="200" w:firstLine="422"/>
        <w:outlineLvl w:val="1"/>
        <w:rPr>
          <w:rFonts w:ascii="宋体" w:hAnsi="宋体" w:hint="eastAsia"/>
          <w:b/>
          <w:bCs/>
          <w:color w:val="000000" w:themeColor="text1"/>
          <w:kern w:val="0"/>
          <w:szCs w:val="21"/>
        </w:rPr>
      </w:pPr>
      <w:r>
        <w:rPr>
          <w:rFonts w:ascii="宋体" w:hAnsi="宋体"/>
          <w:b/>
          <w:bCs/>
          <w:color w:val="000000" w:themeColor="text1"/>
          <w:kern w:val="0"/>
          <w:szCs w:val="21"/>
        </w:rPr>
        <w:t>6．评审</w:t>
      </w:r>
    </w:p>
    <w:bookmarkEnd w:id="54"/>
    <w:bookmarkEnd w:id="55"/>
    <w:p w14:paraId="0CF95133"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6.1组建磋商小组</w:t>
      </w:r>
    </w:p>
    <w:p w14:paraId="53ACCAC6"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6.1.1</w:t>
      </w:r>
      <w:r>
        <w:rPr>
          <w:rFonts w:ascii="宋体" w:hAnsi="宋体"/>
          <w:color w:val="000000" w:themeColor="text1"/>
          <w:szCs w:val="21"/>
        </w:rPr>
        <w:t>本项目</w:t>
      </w:r>
      <w:r>
        <w:rPr>
          <w:rFonts w:ascii="宋体" w:hAnsi="宋体" w:hint="eastAsia"/>
          <w:color w:val="000000" w:themeColor="text1"/>
          <w:szCs w:val="21"/>
        </w:rPr>
        <w:t>评审工作由</w:t>
      </w:r>
      <w:r>
        <w:rPr>
          <w:rFonts w:ascii="宋体" w:hAnsi="宋体"/>
          <w:color w:val="000000" w:themeColor="text1"/>
          <w:szCs w:val="21"/>
        </w:rPr>
        <w:t>磋商小组</w:t>
      </w:r>
      <w:r>
        <w:rPr>
          <w:rFonts w:ascii="宋体" w:hAnsi="宋体" w:hint="eastAsia"/>
          <w:color w:val="000000" w:themeColor="text1"/>
          <w:szCs w:val="21"/>
        </w:rPr>
        <w:t>负责，磋商小组</w:t>
      </w:r>
      <w:r>
        <w:rPr>
          <w:rFonts w:ascii="宋体" w:hAnsi="宋体"/>
          <w:color w:val="000000" w:themeColor="text1"/>
          <w:szCs w:val="21"/>
        </w:rPr>
        <w:t>由</w:t>
      </w:r>
      <w:r>
        <w:rPr>
          <w:rFonts w:ascii="宋体" w:hAnsi="宋体" w:hint="eastAsia"/>
          <w:color w:val="000000" w:themeColor="text1"/>
          <w:szCs w:val="21"/>
        </w:rPr>
        <w:t>评审专家</w:t>
      </w:r>
      <w:r>
        <w:rPr>
          <w:rFonts w:ascii="宋体" w:hAnsi="宋体"/>
          <w:color w:val="000000" w:themeColor="text1"/>
          <w:szCs w:val="21"/>
        </w:rPr>
        <w:t>和采购人代表</w:t>
      </w:r>
      <w:r>
        <w:rPr>
          <w:rFonts w:ascii="宋体" w:hAnsi="宋体" w:hint="eastAsia"/>
          <w:color w:val="000000" w:themeColor="text1"/>
          <w:szCs w:val="21"/>
        </w:rPr>
        <w:t>（如有）</w:t>
      </w:r>
      <w:r>
        <w:rPr>
          <w:rFonts w:ascii="宋体" w:hAnsi="宋体"/>
          <w:color w:val="000000" w:themeColor="text1"/>
          <w:szCs w:val="21"/>
        </w:rPr>
        <w:t>组成。</w:t>
      </w:r>
      <w:r>
        <w:rPr>
          <w:rFonts w:ascii="宋体" w:hAnsi="宋体" w:hint="eastAsia"/>
          <w:color w:val="000000" w:themeColor="text1"/>
          <w:szCs w:val="21"/>
        </w:rPr>
        <w:t>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w:t>
      </w:r>
      <w:r>
        <w:rPr>
          <w:rFonts w:ascii="宋体" w:hAnsi="宋体"/>
          <w:color w:val="000000" w:themeColor="text1"/>
          <w:szCs w:val="21"/>
        </w:rPr>
        <w:t>评审专家发现本人与参加采购活动的供应商有利害关系的，应当主动提出回避</w:t>
      </w:r>
      <w:r>
        <w:rPr>
          <w:rFonts w:ascii="宋体" w:hAnsi="宋体" w:hint="eastAsia"/>
          <w:color w:val="000000" w:themeColor="text1"/>
          <w:szCs w:val="21"/>
        </w:rPr>
        <w:t>。</w:t>
      </w:r>
    </w:p>
    <w:p w14:paraId="26EBDF14"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lastRenderedPageBreak/>
        <w:t>6.1.2磋商小组成员应当通过电子交易平台进行独立评审，磋商小组成员对需要共同认定的事项存在争议的，应当按照少数服从多数的原则</w:t>
      </w:r>
      <w:proofErr w:type="gramStart"/>
      <w:r>
        <w:rPr>
          <w:rFonts w:ascii="宋体" w:hAnsi="宋体" w:hint="eastAsia"/>
          <w:color w:val="000000" w:themeColor="text1"/>
          <w:szCs w:val="21"/>
        </w:rPr>
        <w:t>作出</w:t>
      </w:r>
      <w:proofErr w:type="gramEnd"/>
      <w:r>
        <w:rPr>
          <w:rFonts w:ascii="宋体" w:hAnsi="宋体" w:hint="eastAsia"/>
          <w:color w:val="000000" w:themeColor="text1"/>
          <w:szCs w:val="21"/>
        </w:rPr>
        <w:t>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w:t>
      </w:r>
      <w:proofErr w:type="gramStart"/>
      <w:r>
        <w:rPr>
          <w:rFonts w:ascii="宋体" w:hAnsi="宋体" w:hint="eastAsia"/>
          <w:color w:val="000000" w:themeColor="text1"/>
          <w:szCs w:val="21"/>
        </w:rPr>
        <w:t>作出</w:t>
      </w:r>
      <w:proofErr w:type="gramEnd"/>
      <w:r>
        <w:rPr>
          <w:rFonts w:ascii="宋体" w:hAnsi="宋体" w:hint="eastAsia"/>
          <w:color w:val="000000" w:themeColor="text1"/>
          <w:szCs w:val="21"/>
        </w:rPr>
        <w:t>结论并记录在评审报告中。</w:t>
      </w:r>
    </w:p>
    <w:p w14:paraId="41D9D13E"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5C3CFC3B"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6.1.4本项目评审过程实行全程网上留痕及录音、录像监控，供应商在评审过程中所进行的试图影响评审结果的不公正活动，可能导致其</w:t>
      </w:r>
      <w:proofErr w:type="gramStart"/>
      <w:r>
        <w:rPr>
          <w:rFonts w:ascii="宋体" w:hAnsi="宋体" w:hint="eastAsia"/>
          <w:color w:val="000000" w:themeColor="text1"/>
          <w:szCs w:val="21"/>
        </w:rPr>
        <w:t>响应按</w:t>
      </w:r>
      <w:proofErr w:type="gramEnd"/>
      <w:r>
        <w:rPr>
          <w:rFonts w:ascii="宋体" w:hAnsi="宋体" w:hint="eastAsia"/>
          <w:color w:val="000000" w:themeColor="text1"/>
          <w:szCs w:val="21"/>
        </w:rPr>
        <w:t>无效处理。</w:t>
      </w:r>
    </w:p>
    <w:p w14:paraId="2AA552EE"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6.2</w:t>
      </w:r>
      <w:r>
        <w:rPr>
          <w:rFonts w:ascii="宋体" w:hAnsi="宋体" w:hint="eastAsia"/>
          <w:b/>
          <w:bCs/>
          <w:color w:val="000000" w:themeColor="text1"/>
          <w:kern w:val="0"/>
          <w:szCs w:val="21"/>
        </w:rPr>
        <w:t>评审方法及依据</w:t>
      </w:r>
    </w:p>
    <w:p w14:paraId="236B32BA" w14:textId="77777777" w:rsidR="00E0759A" w:rsidRDefault="00245EED">
      <w:pPr>
        <w:spacing w:before="120" w:line="320" w:lineRule="atLeast"/>
        <w:ind w:firstLineChars="200" w:firstLine="420"/>
        <w:rPr>
          <w:rFonts w:ascii="宋体" w:hAnsi="宋体" w:hint="eastAsia"/>
          <w:bCs/>
          <w:color w:val="000000" w:themeColor="text1"/>
          <w:kern w:val="0"/>
          <w:szCs w:val="21"/>
        </w:rPr>
      </w:pPr>
      <w:r>
        <w:rPr>
          <w:rFonts w:ascii="宋体" w:hAnsi="宋体"/>
          <w:bCs/>
          <w:color w:val="000000" w:themeColor="text1"/>
          <w:kern w:val="0"/>
          <w:szCs w:val="21"/>
        </w:rPr>
        <w:t>6.2.1</w:t>
      </w:r>
      <w:r>
        <w:rPr>
          <w:rFonts w:ascii="宋体" w:hAnsi="宋体" w:hint="eastAsia"/>
          <w:bCs/>
          <w:color w:val="000000" w:themeColor="text1"/>
          <w:kern w:val="0"/>
          <w:szCs w:val="21"/>
        </w:rPr>
        <w:t>本项目采用第四章评审方法及标准规定的方法进行评审。</w:t>
      </w:r>
    </w:p>
    <w:p w14:paraId="6285E13C" w14:textId="77777777" w:rsidR="00E0759A" w:rsidRDefault="00245EED">
      <w:pPr>
        <w:suppressAutoHyphens/>
        <w:spacing w:before="120" w:line="320" w:lineRule="atLeast"/>
        <w:ind w:firstLineChars="200" w:firstLine="420"/>
        <w:rPr>
          <w:rFonts w:ascii="宋体" w:hAnsi="宋体" w:hint="eastAsia"/>
          <w:bCs/>
          <w:color w:val="000000" w:themeColor="text1"/>
          <w:kern w:val="0"/>
          <w:szCs w:val="21"/>
        </w:rPr>
      </w:pPr>
      <w:r>
        <w:rPr>
          <w:rFonts w:ascii="宋体" w:hAnsi="宋体"/>
          <w:bCs/>
          <w:color w:val="000000" w:themeColor="text1"/>
          <w:kern w:val="0"/>
          <w:szCs w:val="21"/>
        </w:rPr>
        <w:t>6.2.2</w:t>
      </w:r>
      <w:r>
        <w:rPr>
          <w:rFonts w:ascii="宋体" w:hAnsi="宋体" w:hint="eastAsia"/>
          <w:bCs/>
          <w:color w:val="000000" w:themeColor="text1"/>
          <w:kern w:val="0"/>
          <w:szCs w:val="21"/>
        </w:rPr>
        <w:t>磋商小组</w:t>
      </w:r>
      <w:r>
        <w:rPr>
          <w:rFonts w:ascii="宋体" w:hAnsi="宋体"/>
          <w:color w:val="000000" w:themeColor="text1"/>
        </w:rPr>
        <w:t>以</w:t>
      </w:r>
      <w:r>
        <w:rPr>
          <w:rFonts w:ascii="宋体" w:hAnsi="宋体" w:hint="eastAsia"/>
          <w:color w:val="000000" w:themeColor="text1"/>
        </w:rPr>
        <w:t>采购</w:t>
      </w:r>
      <w:r>
        <w:rPr>
          <w:rFonts w:ascii="宋体" w:hAnsi="宋体"/>
          <w:color w:val="000000" w:themeColor="text1"/>
        </w:rPr>
        <w:t>文件、补充文件、</w:t>
      </w:r>
      <w:r>
        <w:rPr>
          <w:rFonts w:ascii="宋体" w:hAnsi="宋体" w:hint="eastAsia"/>
          <w:color w:val="000000" w:themeColor="text1"/>
        </w:rPr>
        <w:t>响应</w:t>
      </w:r>
      <w:r>
        <w:rPr>
          <w:rFonts w:ascii="宋体" w:hAnsi="宋体"/>
          <w:color w:val="000000" w:themeColor="text1"/>
        </w:rPr>
        <w:t>文件、澄清及答复为评审依据</w:t>
      </w:r>
      <w:r>
        <w:rPr>
          <w:rFonts w:ascii="宋体" w:hAnsi="宋体" w:hint="eastAsia"/>
          <w:color w:val="000000" w:themeColor="text1"/>
        </w:rPr>
        <w:t>，</w:t>
      </w:r>
      <w:r>
        <w:rPr>
          <w:rFonts w:ascii="宋体" w:hAnsi="宋体" w:hint="eastAsia"/>
          <w:bCs/>
          <w:color w:val="000000" w:themeColor="text1"/>
          <w:kern w:val="0"/>
          <w:szCs w:val="21"/>
        </w:rPr>
        <w:t>第四章评审方法及标准没有规定的评审方法、标准及因素，不得作为评审依据。</w:t>
      </w:r>
    </w:p>
    <w:p w14:paraId="451EA891"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6.3评审</w:t>
      </w:r>
      <w:r>
        <w:rPr>
          <w:rFonts w:ascii="宋体" w:hAnsi="宋体" w:hint="eastAsia"/>
          <w:b/>
          <w:bCs/>
          <w:color w:val="000000" w:themeColor="text1"/>
          <w:kern w:val="0"/>
          <w:szCs w:val="21"/>
        </w:rPr>
        <w:t>程序</w:t>
      </w:r>
    </w:p>
    <w:p w14:paraId="4435A07C" w14:textId="77777777" w:rsidR="00E0759A" w:rsidRDefault="00245EED">
      <w:pPr>
        <w:spacing w:before="120" w:line="320" w:lineRule="atLeast"/>
        <w:ind w:firstLineChars="200" w:firstLine="420"/>
        <w:rPr>
          <w:rFonts w:ascii="宋体" w:hAnsi="宋体" w:hint="eastAsia"/>
          <w:color w:val="000000" w:themeColor="text1"/>
        </w:rPr>
      </w:pPr>
      <w:r>
        <w:rPr>
          <w:rFonts w:ascii="宋体" w:hAnsi="宋体"/>
          <w:color w:val="000000" w:themeColor="text1"/>
        </w:rPr>
        <w:t>6.</w:t>
      </w:r>
      <w:bookmarkStart w:id="56" w:name="_Hlk19175507"/>
      <w:bookmarkStart w:id="57" w:name="_Hlk80956880"/>
      <w:r>
        <w:rPr>
          <w:rFonts w:ascii="宋体" w:hAnsi="宋体"/>
          <w:color w:val="000000" w:themeColor="text1"/>
        </w:rPr>
        <w:t>3.1</w:t>
      </w:r>
      <w:r>
        <w:rPr>
          <w:rFonts w:ascii="宋体" w:hAnsi="宋体" w:hint="eastAsia"/>
          <w:color w:val="000000" w:themeColor="text1"/>
        </w:rPr>
        <w:t>符合性审查</w:t>
      </w:r>
    </w:p>
    <w:p w14:paraId="585A9EC5"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bCs/>
          <w:color w:val="000000" w:themeColor="text1"/>
          <w:kern w:val="1"/>
          <w:szCs w:val="21"/>
        </w:rPr>
        <w:t>资格审查结束后，</w:t>
      </w:r>
      <w:r>
        <w:rPr>
          <w:rFonts w:ascii="宋体" w:hAnsi="宋体" w:hint="eastAsia"/>
          <w:color w:val="000000" w:themeColor="text1"/>
        </w:rPr>
        <w:t>磋商小组对</w:t>
      </w:r>
      <w:r>
        <w:rPr>
          <w:rFonts w:ascii="宋体" w:hAnsi="宋体"/>
          <w:color w:val="000000" w:themeColor="text1"/>
        </w:rPr>
        <w:t>通过资格审查的供应商</w:t>
      </w:r>
      <w:r>
        <w:rPr>
          <w:rFonts w:ascii="宋体" w:hAnsi="宋体" w:hint="eastAsia"/>
          <w:color w:val="000000" w:themeColor="text1"/>
        </w:rPr>
        <w:t>的响应文件报价、商务资信、技术等方面实质性内容进行符合性审查，</w:t>
      </w:r>
      <w:r>
        <w:rPr>
          <w:rFonts w:ascii="宋体" w:hAnsi="宋体" w:hint="eastAsia"/>
          <w:color w:val="000000" w:themeColor="text1"/>
          <w:szCs w:val="21"/>
        </w:rPr>
        <w:t>符合性审查标准</w:t>
      </w:r>
      <w:r>
        <w:rPr>
          <w:rFonts w:ascii="宋体" w:hAnsi="宋体"/>
          <w:color w:val="000000" w:themeColor="text1"/>
          <w:szCs w:val="21"/>
        </w:rPr>
        <w:t>详见第四章评审方法及标准。</w:t>
      </w:r>
    </w:p>
    <w:bookmarkEnd w:id="56"/>
    <w:bookmarkEnd w:id="57"/>
    <w:p w14:paraId="2789D0B9"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6</w:t>
      </w:r>
      <w:r>
        <w:rPr>
          <w:rFonts w:ascii="宋体" w:hAnsi="宋体"/>
          <w:color w:val="000000" w:themeColor="text1"/>
          <w:szCs w:val="21"/>
        </w:rPr>
        <w:t>.3.2</w:t>
      </w:r>
      <w:r>
        <w:rPr>
          <w:rFonts w:ascii="宋体" w:hAnsi="宋体"/>
          <w:color w:val="000000" w:themeColor="text1"/>
        </w:rPr>
        <w:t>强制性</w:t>
      </w:r>
      <w:r>
        <w:rPr>
          <w:rFonts w:ascii="宋体" w:hAnsi="宋体"/>
          <w:color w:val="000000" w:themeColor="text1"/>
          <w:szCs w:val="21"/>
        </w:rPr>
        <w:t>采购要求</w:t>
      </w:r>
      <w:r>
        <w:rPr>
          <w:rFonts w:ascii="宋体" w:hAnsi="宋体" w:hint="eastAsia"/>
          <w:color w:val="000000" w:themeColor="text1"/>
          <w:szCs w:val="21"/>
        </w:rPr>
        <w:t>（仅适用于货物采购项目）</w:t>
      </w:r>
    </w:p>
    <w:p w14:paraId="6D1904EC" w14:textId="77777777" w:rsidR="00E0759A" w:rsidRDefault="00245EED">
      <w:pPr>
        <w:suppressAutoHyphens/>
        <w:spacing w:before="120" w:line="320" w:lineRule="atLeast"/>
        <w:ind w:firstLineChars="201" w:firstLine="422"/>
        <w:rPr>
          <w:rFonts w:ascii="宋体" w:hAnsi="宋体" w:hint="eastAsia"/>
          <w:color w:val="000000" w:themeColor="text1"/>
          <w:szCs w:val="21"/>
        </w:rPr>
      </w:pPr>
      <w:bookmarkStart w:id="58" w:name="_Hlk47714684"/>
      <w:r>
        <w:rPr>
          <w:rFonts w:ascii="宋体" w:hAnsi="宋体" w:hint="eastAsia"/>
          <w:color w:val="000000" w:themeColor="text1"/>
          <w:szCs w:val="21"/>
        </w:rPr>
        <w:t>（1）</w:t>
      </w:r>
      <w:bookmarkEnd w:id="58"/>
      <w:r>
        <w:rPr>
          <w:rFonts w:ascii="宋体" w:hAnsi="宋体" w:hint="eastAsia"/>
          <w:color w:val="000000" w:themeColor="text1"/>
          <w:szCs w:val="21"/>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响应货物必须使用政府强制采购的节能产品，否则响应文件作无效处理；属于品目清单内非标注“★”的产品时，应优先采购。</w:t>
      </w:r>
    </w:p>
    <w:p w14:paraId="73DEC904" w14:textId="77777777" w:rsidR="00E0759A" w:rsidRDefault="00245EED">
      <w:pPr>
        <w:spacing w:before="120" w:line="276" w:lineRule="auto"/>
        <w:ind w:firstLineChars="200" w:firstLine="420"/>
        <w:rPr>
          <w:rFonts w:ascii="宋体" w:hAnsi="宋体" w:hint="eastAsia"/>
          <w:color w:val="000000" w:themeColor="text1"/>
          <w:szCs w:val="21"/>
        </w:rPr>
      </w:pPr>
      <w:bookmarkStart w:id="59" w:name="_Hlk19176155"/>
      <w:r>
        <w:rPr>
          <w:rFonts w:ascii="宋体" w:hAnsi="宋体" w:hint="eastAsia"/>
          <w:color w:val="000000" w:themeColor="text1"/>
          <w:szCs w:val="21"/>
        </w:rPr>
        <w:t>（2）根据《关于调整网络安全专用产品安全管理有关事项的公告》（2023年1号）及关于调整《网络关键设备和网络安全专用产品目录》（2023年2号）的公告规定，本项目采购需求中的产品如果包括《网络关键设备和网络安全专用产品目录》的网络安全专用产品，投标人在响应文件中应主动列明供货范围中属于网络安全专用产品的投标产品，并提供由中共中央网络安全和信息化委员会办公室网站最新发布的《网络关键设备和网络安全专用产品安全认证和安全检测结果》截</w:t>
      </w:r>
      <w:proofErr w:type="gramStart"/>
      <w:r>
        <w:rPr>
          <w:rFonts w:ascii="宋体" w:hAnsi="宋体" w:hint="eastAsia"/>
          <w:color w:val="000000" w:themeColor="text1"/>
          <w:szCs w:val="21"/>
        </w:rPr>
        <w:t>图证明</w:t>
      </w:r>
      <w:proofErr w:type="gramEnd"/>
      <w:r>
        <w:rPr>
          <w:rFonts w:ascii="宋体" w:hAnsi="宋体" w:hint="eastAsia"/>
          <w:color w:val="000000" w:themeColor="text1"/>
          <w:szCs w:val="21"/>
        </w:rPr>
        <w:t>材料，不在《网络关键设备和网络安全专用产品安全认证和安全检测结果》中或不在有效期内或未提供有效的《计算机信息系统安全专用产品销售许可证》的，投标无效。</w:t>
      </w:r>
    </w:p>
    <w:p w14:paraId="44D2A540" w14:textId="77777777" w:rsidR="00E0759A" w:rsidRDefault="00245EED">
      <w:pPr>
        <w:spacing w:before="120" w:line="276" w:lineRule="auto"/>
        <w:ind w:firstLineChars="200" w:firstLine="420"/>
        <w:rPr>
          <w:rFonts w:ascii="宋体" w:hAnsi="宋体" w:hint="eastAsia"/>
          <w:color w:val="000000" w:themeColor="text1"/>
          <w:szCs w:val="21"/>
        </w:rPr>
      </w:pPr>
      <w:r>
        <w:rPr>
          <w:rFonts w:ascii="宋体" w:hAnsi="宋体" w:hint="eastAsia"/>
          <w:color w:val="000000" w:themeColor="text1"/>
          <w:szCs w:val="21"/>
        </w:rPr>
        <w:t>注：网络安全专用产品在中共中央网络安全和信息化委员会办公室网站上发布的《网络关键设备和网络安全专用产品目录》中查询。</w:t>
      </w:r>
      <w:r>
        <w:rPr>
          <w:rFonts w:ascii="宋体" w:hAnsi="宋体"/>
          <w:color w:val="000000" w:themeColor="text1"/>
          <w:szCs w:val="21"/>
        </w:rPr>
        <w:t xml:space="preserve"> </w:t>
      </w:r>
      <w:r>
        <w:rPr>
          <w:rFonts w:ascii="宋体" w:hAnsi="宋体" w:hint="eastAsia"/>
          <w:color w:val="000000" w:themeColor="text1"/>
          <w:szCs w:val="21"/>
        </w:rPr>
        <w:t>“网络安全专用产品”内“产品类别”共34类：数据备份与恢复产品、防火墙、入侵检测系统（I</w:t>
      </w:r>
      <w:r>
        <w:rPr>
          <w:rFonts w:ascii="宋体" w:hAnsi="宋体"/>
          <w:color w:val="000000" w:themeColor="text1"/>
          <w:szCs w:val="21"/>
        </w:rPr>
        <w:t>DS</w:t>
      </w:r>
      <w:r>
        <w:rPr>
          <w:rFonts w:ascii="宋体" w:hAnsi="宋体" w:hint="eastAsia"/>
          <w:color w:val="000000" w:themeColor="text1"/>
          <w:szCs w:val="21"/>
        </w:rPr>
        <w:t>）、入侵防御系统（</w:t>
      </w:r>
      <w:r>
        <w:rPr>
          <w:rFonts w:ascii="宋体" w:hAnsi="宋体"/>
          <w:color w:val="000000" w:themeColor="text1"/>
          <w:szCs w:val="21"/>
        </w:rPr>
        <w:t>IPS</w:t>
      </w:r>
      <w:r>
        <w:rPr>
          <w:rFonts w:ascii="宋体" w:hAnsi="宋体" w:hint="eastAsia"/>
          <w:color w:val="000000" w:themeColor="text1"/>
          <w:szCs w:val="21"/>
        </w:rPr>
        <w:t>）、网络和终端隔离产品、反垃圾邮件产品、网络综合审计产品、网络脆弱性扫描产品、安全数据库系统、网站恢复产品、虚拟专用网产品、防病毒网关、统一威胁管理产品（UTM）、病毒防治产品、安全操作系统、安全网络存储、公</w:t>
      </w:r>
      <w:proofErr w:type="gramStart"/>
      <w:r>
        <w:rPr>
          <w:rFonts w:ascii="宋体" w:hAnsi="宋体" w:hint="eastAsia"/>
          <w:color w:val="000000" w:themeColor="text1"/>
          <w:szCs w:val="21"/>
        </w:rPr>
        <w:t>钥</w:t>
      </w:r>
      <w:proofErr w:type="gramEnd"/>
      <w:r>
        <w:rPr>
          <w:rFonts w:ascii="宋体" w:hAnsi="宋体" w:hint="eastAsia"/>
          <w:color w:val="000000" w:themeColor="text1"/>
          <w:szCs w:val="21"/>
        </w:rPr>
        <w:t>基础设施、网络安全态势感知产品、信息系统安全管理平台、网络型流量控制产品、负载均衡产品、信息过滤产品、抗拒</w:t>
      </w:r>
      <w:proofErr w:type="gramStart"/>
      <w:r>
        <w:rPr>
          <w:rFonts w:ascii="宋体" w:hAnsi="宋体" w:hint="eastAsia"/>
          <w:color w:val="000000" w:themeColor="text1"/>
          <w:szCs w:val="21"/>
        </w:rPr>
        <w:t>绝服务</w:t>
      </w:r>
      <w:proofErr w:type="gramEnd"/>
      <w:r>
        <w:rPr>
          <w:rFonts w:ascii="宋体" w:hAnsi="宋体" w:hint="eastAsia"/>
          <w:color w:val="000000" w:themeColor="text1"/>
          <w:szCs w:val="21"/>
        </w:rPr>
        <w:t>攻击产品、终端接入控制产品、USB移动存储介质管理系统、文件加密产品、数据泄露防护</w:t>
      </w:r>
      <w:r>
        <w:rPr>
          <w:rFonts w:ascii="宋体" w:hAnsi="宋体" w:hint="eastAsia"/>
          <w:color w:val="000000" w:themeColor="text1"/>
          <w:szCs w:val="21"/>
        </w:rPr>
        <w:lastRenderedPageBreak/>
        <w:t>产品、数据销毁软件产品、安全配置检查产品、运维安全管理产品、日志分析产品、身份鉴别产品、终端安全监护产品、电子文档安全管理产品。</w:t>
      </w:r>
    </w:p>
    <w:p w14:paraId="601A5965" w14:textId="77777777" w:rsidR="00E0759A" w:rsidRDefault="00245EED">
      <w:pPr>
        <w:spacing w:before="120" w:line="320" w:lineRule="atLeast"/>
        <w:ind w:firstLineChars="200" w:firstLine="420"/>
        <w:rPr>
          <w:rFonts w:ascii="宋体" w:hAnsi="宋体" w:hint="eastAsia"/>
          <w:color w:val="000000" w:themeColor="text1"/>
        </w:rPr>
      </w:pPr>
      <w:r>
        <w:rPr>
          <w:rFonts w:ascii="宋体" w:hAnsi="宋体"/>
          <w:color w:val="000000" w:themeColor="text1"/>
        </w:rPr>
        <w:t>6.3.3澄清、说明或补正</w:t>
      </w:r>
    </w:p>
    <w:p w14:paraId="6DE46D07" w14:textId="77777777" w:rsidR="00E0759A" w:rsidRDefault="00245EED">
      <w:pPr>
        <w:spacing w:before="120" w:line="320" w:lineRule="atLeast"/>
        <w:ind w:firstLineChars="200" w:firstLine="420"/>
        <w:rPr>
          <w:rFonts w:ascii="宋体" w:hAnsi="宋体" w:hint="eastAsia"/>
          <w:color w:val="000000" w:themeColor="text1"/>
        </w:rPr>
      </w:pPr>
      <w:r>
        <w:rPr>
          <w:rFonts w:ascii="宋体" w:hAnsi="宋体" w:hint="eastAsia"/>
          <w:color w:val="000000" w:themeColor="text1"/>
        </w:rPr>
        <w:t>（1）对响应文件中含义不明确、同类问题表述不一致或者有明显文字和计算错误的内容，磋商小组应在广西政府采购云平台发布电子澄清函，要求供应商在平台设置的时间内</w:t>
      </w:r>
      <w:proofErr w:type="gramStart"/>
      <w:r>
        <w:rPr>
          <w:rFonts w:ascii="宋体" w:hAnsi="宋体" w:hint="eastAsia"/>
          <w:color w:val="000000" w:themeColor="text1"/>
        </w:rPr>
        <w:t>作出</w:t>
      </w:r>
      <w:proofErr w:type="gramEnd"/>
      <w:r>
        <w:rPr>
          <w:rFonts w:ascii="宋体" w:hAnsi="宋体" w:hint="eastAsia"/>
          <w:color w:val="000000" w:themeColor="text1"/>
        </w:rPr>
        <w:t>必要的澄清、说明或者补正。供应商在广西政府采购云平台接收到电子澄清函后根据澄清</w:t>
      </w:r>
      <w:proofErr w:type="gramStart"/>
      <w:r>
        <w:rPr>
          <w:rFonts w:ascii="宋体" w:hAnsi="宋体" w:hint="eastAsia"/>
          <w:color w:val="000000" w:themeColor="text1"/>
        </w:rPr>
        <w:t>函内容</w:t>
      </w:r>
      <w:proofErr w:type="gramEnd"/>
      <w:r>
        <w:rPr>
          <w:rFonts w:ascii="宋体" w:hAnsi="宋体" w:hint="eastAsia"/>
          <w:color w:val="000000" w:themeColor="text1"/>
        </w:rPr>
        <w:t>直接在线编辑或上传PDF格式回函，电子澄清答复函使用CA证书加盖单位电子签章后提交至磋商小组。供应商的澄清、说明或者补正不得超出响应文件的范围或者改变响应文件的实质性内容。供应商未在规定时间内进行澄清、说明或者补正的，按无效响应处理。</w:t>
      </w:r>
    </w:p>
    <w:p w14:paraId="6F37909D" w14:textId="77777777" w:rsidR="00E0759A" w:rsidRDefault="00245EED">
      <w:pPr>
        <w:spacing w:before="120" w:line="320" w:lineRule="atLeast"/>
        <w:ind w:firstLineChars="200" w:firstLine="420"/>
        <w:rPr>
          <w:rFonts w:ascii="宋体" w:hAnsi="宋体" w:hint="eastAsia"/>
          <w:color w:val="000000" w:themeColor="text1"/>
        </w:rPr>
      </w:pPr>
      <w:r>
        <w:rPr>
          <w:rFonts w:ascii="宋体" w:hAnsi="宋体" w:hint="eastAsia"/>
          <w:color w:val="000000" w:themeColor="text1"/>
        </w:rPr>
        <w:t>（2）异常情况处理：如</w:t>
      </w:r>
      <w:proofErr w:type="gramStart"/>
      <w:r>
        <w:rPr>
          <w:rFonts w:ascii="宋体" w:hAnsi="宋体" w:hint="eastAsia"/>
          <w:color w:val="000000" w:themeColor="text1"/>
        </w:rPr>
        <w:t>遇无法</w:t>
      </w:r>
      <w:proofErr w:type="gramEnd"/>
      <w:r>
        <w:rPr>
          <w:rFonts w:ascii="宋体" w:hAnsi="宋体" w:hint="eastAsia"/>
          <w:color w:val="000000" w:themeColor="text1"/>
        </w:rPr>
        <w:t>正常使用线上发送澄清函的情况，将以书面形式执行。磋商小组以书面形式要求供应商在规定时间内</w:t>
      </w:r>
      <w:proofErr w:type="gramStart"/>
      <w:r>
        <w:rPr>
          <w:rFonts w:ascii="宋体" w:hAnsi="宋体" w:hint="eastAsia"/>
          <w:color w:val="000000" w:themeColor="text1"/>
        </w:rPr>
        <w:t>作出</w:t>
      </w:r>
      <w:proofErr w:type="gramEnd"/>
      <w:r>
        <w:rPr>
          <w:rFonts w:ascii="宋体" w:hAnsi="宋体" w:hint="eastAsia"/>
          <w:color w:val="000000" w:themeColor="text1"/>
        </w:rPr>
        <w:t>必要的澄清、说明或者补正。供应商的澄清、说明或者补正必须采用书面形式，并加盖公章或者由法定代表人或者其授权的代表签字。</w:t>
      </w:r>
    </w:p>
    <w:p w14:paraId="41B3C69B" w14:textId="77777777" w:rsidR="00E0759A" w:rsidRDefault="00245EED">
      <w:pPr>
        <w:spacing w:before="120" w:line="320" w:lineRule="atLeast"/>
        <w:ind w:firstLineChars="200" w:firstLine="420"/>
        <w:rPr>
          <w:rFonts w:ascii="宋体" w:hAnsi="宋体" w:hint="eastAsia"/>
          <w:color w:val="000000" w:themeColor="text1"/>
        </w:rPr>
      </w:pPr>
      <w:r>
        <w:rPr>
          <w:rFonts w:ascii="宋体" w:hAnsi="宋体"/>
          <w:color w:val="000000" w:themeColor="text1"/>
        </w:rPr>
        <w:t>6.3.4</w:t>
      </w:r>
      <w:r>
        <w:rPr>
          <w:rFonts w:ascii="宋体" w:hAnsi="宋体" w:hint="eastAsia"/>
          <w:color w:val="000000" w:themeColor="text1"/>
        </w:rPr>
        <w:t>报价</w:t>
      </w:r>
      <w:r>
        <w:rPr>
          <w:rFonts w:ascii="宋体" w:hAnsi="宋体"/>
          <w:color w:val="000000" w:themeColor="text1"/>
        </w:rPr>
        <w:t>修正</w:t>
      </w:r>
    </w:p>
    <w:p w14:paraId="28D6ED9E" w14:textId="77777777" w:rsidR="00E0759A" w:rsidRDefault="00245EED">
      <w:pPr>
        <w:spacing w:before="120" w:line="320" w:lineRule="atLeast"/>
        <w:ind w:firstLineChars="200" w:firstLine="420"/>
        <w:rPr>
          <w:rFonts w:ascii="宋体" w:hAnsi="宋体" w:hint="eastAsia"/>
          <w:color w:val="000000" w:themeColor="text1"/>
        </w:rPr>
      </w:pPr>
      <w:r>
        <w:rPr>
          <w:rFonts w:ascii="宋体" w:hAnsi="宋体" w:hint="eastAsia"/>
          <w:color w:val="000000" w:themeColor="text1"/>
        </w:rPr>
        <w:t>（1）报价出现前后不一致的，按照下列规定修正：</w:t>
      </w:r>
    </w:p>
    <w:p w14:paraId="5866A0E9"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①</w:t>
      </w:r>
      <w:r>
        <w:rPr>
          <w:rFonts w:ascii="宋体" w:hAnsi="宋体"/>
          <w:color w:val="000000" w:themeColor="text1"/>
          <w:szCs w:val="21"/>
        </w:rPr>
        <w:t>响应文件中开标一览表（报价表）内容与响应文件中相应内容不一致的，以开标一览表（报价表）为准；</w:t>
      </w:r>
    </w:p>
    <w:p w14:paraId="7437F4AA"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②大写金额和小写金额不一致的，以大写金额为准；</w:t>
      </w:r>
    </w:p>
    <w:p w14:paraId="21B21EC9"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③</w:t>
      </w:r>
      <w:r>
        <w:rPr>
          <w:rFonts w:ascii="宋体" w:hAnsi="宋体"/>
          <w:color w:val="000000" w:themeColor="text1"/>
          <w:szCs w:val="21"/>
        </w:rPr>
        <w:t>单价金额小数点或者百分比有明显错位的，以开标一览表的总价为准，并修改单价；</w:t>
      </w:r>
    </w:p>
    <w:p w14:paraId="4953D6C4"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④</w:t>
      </w:r>
      <w:r>
        <w:rPr>
          <w:rFonts w:ascii="宋体" w:hAnsi="宋体"/>
          <w:color w:val="000000" w:themeColor="text1"/>
          <w:szCs w:val="21"/>
        </w:rPr>
        <w:t>总价金额与按单价汇总金额不一致的，以单价金额计算结果为准</w:t>
      </w:r>
      <w:r>
        <w:rPr>
          <w:rFonts w:ascii="宋体" w:hAnsi="宋体" w:hint="eastAsia"/>
          <w:color w:val="000000" w:themeColor="text1"/>
          <w:szCs w:val="21"/>
        </w:rPr>
        <w:t>。</w:t>
      </w:r>
    </w:p>
    <w:p w14:paraId="3062FD90"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同时出现两种以上不一致的，按照上述①-④顺序修正。修正后的报价按照上述“</w:t>
      </w:r>
      <w:r>
        <w:rPr>
          <w:rFonts w:ascii="宋体" w:hAnsi="宋体"/>
          <w:color w:val="000000" w:themeColor="text1"/>
          <w:szCs w:val="21"/>
        </w:rPr>
        <w:t>6.3.3</w:t>
      </w:r>
      <w:r>
        <w:rPr>
          <w:rFonts w:ascii="宋体" w:hAnsi="宋体" w:hint="eastAsia"/>
          <w:color w:val="000000" w:themeColor="text1"/>
          <w:szCs w:val="21"/>
        </w:rPr>
        <w:t>澄清、说明或补正”的规定</w:t>
      </w:r>
      <w:proofErr w:type="gramStart"/>
      <w:r>
        <w:rPr>
          <w:rFonts w:ascii="宋体" w:hAnsi="宋体" w:hint="eastAsia"/>
          <w:color w:val="000000" w:themeColor="text1"/>
          <w:szCs w:val="21"/>
        </w:rPr>
        <w:t>经供应</w:t>
      </w:r>
      <w:proofErr w:type="gramEnd"/>
      <w:r>
        <w:rPr>
          <w:rFonts w:ascii="宋体" w:hAnsi="宋体" w:hint="eastAsia"/>
          <w:color w:val="000000" w:themeColor="text1"/>
          <w:szCs w:val="21"/>
        </w:rPr>
        <w:t>商确认后产生约束力，供应商不确认的，其响应无效。</w:t>
      </w:r>
    </w:p>
    <w:p w14:paraId="60A6476A"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w:t>
      </w:r>
      <w:proofErr w:type="gramStart"/>
      <w:r>
        <w:rPr>
          <w:rFonts w:ascii="宋体" w:hAnsi="宋体" w:hint="eastAsia"/>
          <w:color w:val="000000" w:themeColor="text1"/>
          <w:szCs w:val="21"/>
        </w:rPr>
        <w:t>经供应</w:t>
      </w:r>
      <w:proofErr w:type="gramEnd"/>
      <w:r>
        <w:rPr>
          <w:rFonts w:ascii="宋体" w:hAnsi="宋体" w:hint="eastAsia"/>
          <w:color w:val="000000" w:themeColor="text1"/>
          <w:szCs w:val="21"/>
        </w:rPr>
        <w:t>商确认修正后的报价若超过采购预算金额或者最高限价，其响应文件作无效响应处理。</w:t>
      </w:r>
    </w:p>
    <w:p w14:paraId="660E9FFF"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w:t>
      </w:r>
      <w:proofErr w:type="gramStart"/>
      <w:r>
        <w:rPr>
          <w:rFonts w:ascii="宋体" w:hAnsi="宋体" w:hint="eastAsia"/>
          <w:color w:val="000000" w:themeColor="text1"/>
          <w:szCs w:val="21"/>
        </w:rPr>
        <w:t>经供应</w:t>
      </w:r>
      <w:proofErr w:type="gramEnd"/>
      <w:r>
        <w:rPr>
          <w:rFonts w:ascii="宋体" w:hAnsi="宋体" w:hint="eastAsia"/>
          <w:color w:val="000000" w:themeColor="text1"/>
          <w:szCs w:val="21"/>
        </w:rPr>
        <w:t>商确认修正后的报价作为签订合同的依据，并以此报价计算价格分。</w:t>
      </w:r>
    </w:p>
    <w:p w14:paraId="5A1CE874"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）如磋商过程中有多轮报价的，磋商小组在每一轮报价均应按上述规则修正报价。</w:t>
      </w:r>
    </w:p>
    <w:p w14:paraId="220E9CC8"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6.3.5异常低价审查</w:t>
      </w:r>
    </w:p>
    <w:p w14:paraId="25A17B0D"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本项目</w:t>
      </w:r>
      <w:r>
        <w:rPr>
          <w:rFonts w:ascii="宋体" w:hAnsi="宋体" w:hint="eastAsia"/>
          <w:color w:val="000000" w:themeColor="text1"/>
          <w:szCs w:val="21"/>
        </w:rPr>
        <w:t>异常低价审查情形见</w:t>
      </w:r>
      <w:r>
        <w:rPr>
          <w:rFonts w:ascii="宋体" w:hAnsi="宋体"/>
          <w:color w:val="000000" w:themeColor="text1"/>
          <w:szCs w:val="21"/>
        </w:rPr>
        <w:t>“</w:t>
      </w:r>
      <w:r>
        <w:rPr>
          <w:rFonts w:ascii="宋体" w:hAnsi="宋体" w:hint="eastAsia"/>
          <w:color w:val="000000" w:themeColor="text1"/>
          <w:szCs w:val="21"/>
        </w:rPr>
        <w:t>投标人须知</w:t>
      </w:r>
      <w:r>
        <w:rPr>
          <w:rFonts w:ascii="宋体" w:hAnsi="宋体"/>
          <w:color w:val="000000" w:themeColor="text1"/>
          <w:szCs w:val="21"/>
        </w:rPr>
        <w:t>前附表”规定。</w:t>
      </w:r>
    </w:p>
    <w:p w14:paraId="3EFA65C2"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评审委员会启动异常低价响应审查后，应当要求相关供应商在评审现场合理的时间内提供书面说明及必要的证明材料，对响应价格</w:t>
      </w:r>
      <w:proofErr w:type="gramStart"/>
      <w:r>
        <w:rPr>
          <w:rFonts w:ascii="宋体" w:hAnsi="宋体" w:hint="eastAsia"/>
          <w:color w:val="000000" w:themeColor="text1"/>
          <w:szCs w:val="21"/>
        </w:rPr>
        <w:t>作出</w:t>
      </w:r>
      <w:proofErr w:type="gramEnd"/>
      <w:r>
        <w:rPr>
          <w:rFonts w:ascii="宋体" w:hAnsi="宋体" w:hint="eastAsia"/>
          <w:color w:val="000000" w:themeColor="text1"/>
          <w:szCs w:val="21"/>
        </w:rPr>
        <w:t>解释。书面说明、证明材料主要是项目具体成本测算等与报价合理性相关的说明、材料。评审委员会可以要求供应商就提供服务的主要成本、销售费用、管理费用、财务费用、履约费用、计划利润、税金及附加等成本构成事项进行详细陈述。书面说明应当</w:t>
      </w:r>
      <w:proofErr w:type="gramStart"/>
      <w:r>
        <w:rPr>
          <w:rFonts w:ascii="宋体" w:hAnsi="宋体" w:hint="eastAsia"/>
          <w:color w:val="000000" w:themeColor="text1"/>
          <w:szCs w:val="21"/>
        </w:rPr>
        <w:t>经供应</w:t>
      </w:r>
      <w:proofErr w:type="gramEnd"/>
      <w:r>
        <w:rPr>
          <w:rFonts w:ascii="宋体" w:hAnsi="宋体" w:hint="eastAsia"/>
          <w:color w:val="000000" w:themeColor="text1"/>
          <w:szCs w:val="21"/>
        </w:rPr>
        <w:t>商确认后提交给评审委员会。评审委员会应当结合同类产品在主要电商平台的价格、该行业当地薪资水平等情况，依据专业经验对报价合理性进行判断。审查相关情况应当在评审报告中记录。</w:t>
      </w:r>
    </w:p>
    <w:p w14:paraId="271E9A9F"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书面证明应当按照上述“</w:t>
      </w:r>
      <w:r>
        <w:rPr>
          <w:rFonts w:ascii="宋体" w:hAnsi="宋体"/>
          <w:color w:val="000000" w:themeColor="text1"/>
          <w:szCs w:val="21"/>
        </w:rPr>
        <w:t>6.3.3</w:t>
      </w:r>
      <w:r>
        <w:rPr>
          <w:rFonts w:ascii="宋体" w:hAnsi="宋体" w:hint="eastAsia"/>
          <w:color w:val="000000" w:themeColor="text1"/>
          <w:szCs w:val="21"/>
        </w:rPr>
        <w:t>澄清、说明或补正”的规定提交。如果响应供应商未按规定提供书面说明、证明材料，或者提供的书面说明、证明材料不能证明其报价合理性的，评审委员会应当将其作为无效投标处理。</w:t>
      </w:r>
    </w:p>
    <w:p w14:paraId="5C1E82C1"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lastRenderedPageBreak/>
        <w:t>6</w:t>
      </w:r>
      <w:r>
        <w:rPr>
          <w:rFonts w:ascii="宋体" w:hAnsi="宋体"/>
          <w:color w:val="000000" w:themeColor="text1"/>
          <w:szCs w:val="21"/>
        </w:rPr>
        <w:t>.3.</w:t>
      </w:r>
      <w:r>
        <w:rPr>
          <w:rFonts w:ascii="宋体" w:hAnsi="宋体" w:hint="eastAsia"/>
          <w:color w:val="000000" w:themeColor="text1"/>
          <w:szCs w:val="21"/>
        </w:rPr>
        <w:t>6相同品牌认定（仅适用于货物采购项目）</w:t>
      </w:r>
    </w:p>
    <w:p w14:paraId="198AFA69"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（1）单一产品采购项目，</w:t>
      </w:r>
      <w:r>
        <w:rPr>
          <w:rFonts w:ascii="宋体" w:hAnsi="宋体"/>
          <w:color w:val="000000" w:themeColor="text1"/>
        </w:rPr>
        <w:t>不同供应商提供的产品品牌相同时，</w:t>
      </w:r>
      <w:r>
        <w:rPr>
          <w:rFonts w:ascii="宋体" w:hAnsi="宋体" w:hint="eastAsia"/>
          <w:color w:val="000000" w:themeColor="text1"/>
        </w:rPr>
        <w:t>按以下</w:t>
      </w:r>
      <w:r>
        <w:rPr>
          <w:rFonts w:ascii="宋体" w:hAnsi="宋体"/>
          <w:color w:val="000000" w:themeColor="text1"/>
        </w:rPr>
        <w:t>规定</w:t>
      </w:r>
      <w:r>
        <w:rPr>
          <w:rFonts w:ascii="宋体" w:hAnsi="宋体" w:hint="eastAsia"/>
          <w:color w:val="000000" w:themeColor="text1"/>
        </w:rPr>
        <w:t>确定</w:t>
      </w:r>
      <w:r>
        <w:rPr>
          <w:rFonts w:ascii="宋体" w:hAnsi="宋体"/>
          <w:bCs/>
          <w:color w:val="000000" w:themeColor="text1"/>
          <w:kern w:val="0"/>
          <w:szCs w:val="21"/>
        </w:rPr>
        <w:t>相同品牌的响应有效性</w:t>
      </w:r>
      <w:r>
        <w:rPr>
          <w:rFonts w:ascii="宋体" w:hAnsi="宋体"/>
          <w:color w:val="000000" w:themeColor="text1"/>
        </w:rPr>
        <w:t>。</w:t>
      </w:r>
    </w:p>
    <w:bookmarkEnd w:id="59"/>
    <w:p w14:paraId="03B54EE3"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提供相同品牌产品且通过资格审查、符合性审查的不同供应商参加同一合同项下响应的，按一家供应商计算，评审后得分最高的同品牌供应商获得中标人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5DA00B8B"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（2）非单一产品采购项目，</w:t>
      </w:r>
      <w:r>
        <w:rPr>
          <w:rFonts w:ascii="宋体" w:hAnsi="宋体"/>
          <w:color w:val="000000" w:themeColor="text1"/>
          <w:szCs w:val="21"/>
        </w:rPr>
        <w:t>采购人应当确定核心产品，并在采购文件中载明。</w:t>
      </w:r>
      <w:r>
        <w:rPr>
          <w:rFonts w:ascii="宋体" w:hAnsi="宋体" w:hint="eastAsia"/>
          <w:color w:val="000000" w:themeColor="text1"/>
          <w:szCs w:val="21"/>
        </w:rPr>
        <w:t>不同</w:t>
      </w:r>
      <w:r>
        <w:rPr>
          <w:rFonts w:ascii="宋体" w:hAnsi="宋体"/>
          <w:color w:val="000000" w:themeColor="text1"/>
          <w:szCs w:val="21"/>
        </w:rPr>
        <w:t>供应商提供的核心产品品牌相同的，按上述规定处理。核心产品</w:t>
      </w:r>
      <w:r>
        <w:rPr>
          <w:rFonts w:ascii="宋体" w:hAnsi="宋体" w:hint="eastAsia"/>
          <w:color w:val="000000" w:themeColor="text1"/>
          <w:szCs w:val="21"/>
        </w:rPr>
        <w:t>在第二章</w:t>
      </w:r>
      <w:r>
        <w:rPr>
          <w:rFonts w:ascii="宋体" w:hAnsi="宋体"/>
          <w:color w:val="000000" w:themeColor="text1"/>
          <w:szCs w:val="21"/>
        </w:rPr>
        <w:t>采购需求规定。</w:t>
      </w:r>
    </w:p>
    <w:p w14:paraId="5FE7AC5C" w14:textId="77777777" w:rsidR="00E0759A" w:rsidRDefault="00245EED">
      <w:pPr>
        <w:spacing w:before="120" w:line="320" w:lineRule="atLeast"/>
        <w:ind w:firstLineChars="200" w:firstLine="420"/>
        <w:rPr>
          <w:rFonts w:ascii="宋体" w:hAnsi="宋体" w:hint="eastAsia"/>
          <w:color w:val="000000" w:themeColor="text1"/>
        </w:rPr>
      </w:pPr>
      <w:r>
        <w:rPr>
          <w:rFonts w:ascii="宋体" w:hAnsi="宋体"/>
          <w:color w:val="000000" w:themeColor="text1"/>
        </w:rPr>
        <w:t>6.3.</w:t>
      </w:r>
      <w:r>
        <w:rPr>
          <w:rFonts w:ascii="宋体" w:hAnsi="宋体" w:hint="eastAsia"/>
          <w:color w:val="000000" w:themeColor="text1"/>
        </w:rPr>
        <w:t>7磋商</w:t>
      </w:r>
    </w:p>
    <w:p w14:paraId="55CC2F98" w14:textId="77777777" w:rsidR="00E0759A" w:rsidRDefault="00245EED">
      <w:pPr>
        <w:spacing w:before="120" w:line="320" w:lineRule="atLeast"/>
        <w:ind w:firstLineChars="200" w:firstLine="420"/>
        <w:rPr>
          <w:rFonts w:ascii="宋体" w:hAnsi="宋体" w:hint="eastAsia"/>
          <w:color w:val="000000" w:themeColor="text1"/>
        </w:rPr>
      </w:pPr>
      <w:r>
        <w:rPr>
          <w:rFonts w:ascii="宋体" w:hAnsi="宋体" w:hint="eastAsia"/>
          <w:color w:val="000000" w:themeColor="text1"/>
        </w:rPr>
        <w:t>（1）磋商小组按照“供应商须知前附表” 确定的顺序，集中与单一供应商分别进行磋商，并给予所有参加磋商的供应商平等的磋商机会。</w:t>
      </w:r>
      <w:proofErr w:type="gramStart"/>
      <w:r>
        <w:rPr>
          <w:rFonts w:ascii="宋体" w:hAnsi="宋体" w:hint="eastAsia"/>
          <w:color w:val="000000" w:themeColor="text1"/>
        </w:rPr>
        <w:t>符合磋商</w:t>
      </w:r>
      <w:proofErr w:type="gramEnd"/>
      <w:r>
        <w:rPr>
          <w:rFonts w:ascii="宋体" w:hAnsi="宋体" w:hint="eastAsia"/>
          <w:color w:val="000000" w:themeColor="text1"/>
        </w:rPr>
        <w:t>资格的供应商必须在</w:t>
      </w:r>
      <w:proofErr w:type="gramStart"/>
      <w:r>
        <w:rPr>
          <w:rFonts w:ascii="宋体" w:hAnsi="宋体" w:hint="eastAsia"/>
          <w:color w:val="000000" w:themeColor="text1"/>
        </w:rPr>
        <w:t>接到磋商</w:t>
      </w:r>
      <w:proofErr w:type="gramEnd"/>
      <w:r>
        <w:rPr>
          <w:rFonts w:ascii="宋体" w:hAnsi="宋体" w:hint="eastAsia"/>
          <w:color w:val="000000" w:themeColor="text1"/>
        </w:rPr>
        <w:t>通知后规定时间内参加磋商，未在规定时间内参加磋商的视同放弃参加磋商权利，其响应文件按无效响应处理。</w:t>
      </w:r>
    </w:p>
    <w:p w14:paraId="154AC2D2" w14:textId="77777777" w:rsidR="00E0759A" w:rsidRDefault="00245EED">
      <w:pPr>
        <w:spacing w:before="120" w:line="320" w:lineRule="atLeast"/>
        <w:ind w:firstLineChars="200" w:firstLine="420"/>
        <w:rPr>
          <w:rFonts w:ascii="宋体" w:hAnsi="宋体" w:hint="eastAsia"/>
          <w:color w:val="000000" w:themeColor="text1"/>
        </w:rPr>
      </w:pPr>
      <w:r>
        <w:rPr>
          <w:rFonts w:ascii="宋体" w:hAnsi="宋体" w:hint="eastAsia"/>
          <w:color w:val="000000" w:themeColor="text1"/>
        </w:rPr>
        <w:t>（2）在磋商过程中，磋商小组可以根据采购文件和磋商情况实质性变动采购需求中的技术、服务要求以及合同草案条款，但不得变动采购文件中的其他内容。实质性变动的内容，须经采购人代表书面确认。</w:t>
      </w:r>
    </w:p>
    <w:p w14:paraId="7020BBA4" w14:textId="77777777" w:rsidR="00E0759A" w:rsidRDefault="00245EED">
      <w:pPr>
        <w:spacing w:before="120" w:line="320" w:lineRule="atLeast"/>
        <w:ind w:firstLineChars="200" w:firstLine="420"/>
        <w:rPr>
          <w:rFonts w:ascii="宋体" w:hAnsi="宋体" w:hint="eastAsia"/>
          <w:color w:val="000000" w:themeColor="text1"/>
        </w:rPr>
      </w:pPr>
      <w:r>
        <w:rPr>
          <w:rFonts w:ascii="宋体" w:hAnsi="宋体" w:hint="eastAsia"/>
          <w:color w:val="000000" w:themeColor="text1"/>
        </w:rPr>
        <w:t>对采购文件</w:t>
      </w:r>
      <w:proofErr w:type="gramStart"/>
      <w:r>
        <w:rPr>
          <w:rFonts w:ascii="宋体" w:hAnsi="宋体" w:hint="eastAsia"/>
          <w:color w:val="000000" w:themeColor="text1"/>
        </w:rPr>
        <w:t>作出</w:t>
      </w:r>
      <w:proofErr w:type="gramEnd"/>
      <w:r>
        <w:rPr>
          <w:rFonts w:ascii="宋体" w:hAnsi="宋体" w:hint="eastAsia"/>
          <w:color w:val="000000" w:themeColor="text1"/>
        </w:rPr>
        <w:t>的实质性变动是采购文件的有效组成部分，由磋商小组通过广西政府采购云平台以书面形式同时通知所有参加磋商的供应商。</w:t>
      </w:r>
    </w:p>
    <w:p w14:paraId="32CB7C1D" w14:textId="77777777" w:rsidR="00E0759A" w:rsidRDefault="00245EED">
      <w:pPr>
        <w:spacing w:before="120" w:line="320" w:lineRule="atLeast"/>
        <w:ind w:firstLineChars="200" w:firstLine="420"/>
        <w:rPr>
          <w:rFonts w:ascii="宋体" w:hAnsi="宋体" w:hint="eastAsia"/>
          <w:color w:val="000000" w:themeColor="text1"/>
        </w:rPr>
      </w:pPr>
      <w:r>
        <w:rPr>
          <w:rFonts w:ascii="宋体" w:hAnsi="宋体" w:hint="eastAsia"/>
          <w:color w:val="000000" w:themeColor="text1"/>
        </w:rPr>
        <w:t>（3）供应商必须按照采购文件的变动情况和磋商小组的要求重新提交响应文件，并在广西政府采购云平台在线编辑或上传PDF格式，使用电子签章后提交至磋商小组。参加磋商的供应商未在规定时间内重新提交响应文件的，视同退出磋商。</w:t>
      </w:r>
    </w:p>
    <w:p w14:paraId="43652FFD" w14:textId="77777777" w:rsidR="00E0759A" w:rsidRDefault="00245EED">
      <w:pPr>
        <w:spacing w:before="120" w:line="320" w:lineRule="atLeast"/>
        <w:ind w:firstLineChars="200" w:firstLine="420"/>
        <w:rPr>
          <w:rFonts w:ascii="宋体" w:hAnsi="宋体" w:hint="eastAsia"/>
          <w:color w:val="000000" w:themeColor="text1"/>
        </w:rPr>
      </w:pPr>
      <w:r>
        <w:rPr>
          <w:rFonts w:ascii="宋体" w:hAnsi="宋体" w:hint="eastAsia"/>
          <w:color w:val="000000" w:themeColor="text1"/>
        </w:rPr>
        <w:t>（4）供应商的法定代表人或其授权代表无须到现场参加磋商，提问及回答/响应均通过广西政府采购云平台进行。磋商过程中使用的电子签章应为供应商上传响应文件的同一签章。</w:t>
      </w:r>
    </w:p>
    <w:p w14:paraId="1BEED361" w14:textId="77777777" w:rsidR="00E0759A" w:rsidRDefault="00245EED">
      <w:pPr>
        <w:spacing w:before="120" w:line="320" w:lineRule="atLeast"/>
        <w:ind w:firstLineChars="200" w:firstLine="420"/>
        <w:rPr>
          <w:rFonts w:ascii="宋体" w:hAnsi="宋体" w:hint="eastAsia"/>
          <w:color w:val="000000" w:themeColor="text1"/>
        </w:rPr>
      </w:pPr>
      <w:r>
        <w:rPr>
          <w:rFonts w:ascii="宋体" w:hAnsi="宋体" w:hint="eastAsia"/>
          <w:color w:val="000000" w:themeColor="text1"/>
        </w:rPr>
        <w:t>6</w:t>
      </w:r>
      <w:r>
        <w:rPr>
          <w:rFonts w:ascii="宋体" w:hAnsi="宋体"/>
          <w:color w:val="000000" w:themeColor="text1"/>
        </w:rPr>
        <w:t>.3.</w:t>
      </w:r>
      <w:r>
        <w:rPr>
          <w:rFonts w:ascii="宋体" w:hAnsi="宋体" w:hint="eastAsia"/>
          <w:color w:val="000000" w:themeColor="text1"/>
        </w:rPr>
        <w:t>8最后报价</w:t>
      </w:r>
    </w:p>
    <w:p w14:paraId="342FFB3E" w14:textId="77777777" w:rsidR="00E0759A" w:rsidRDefault="00245EED">
      <w:pPr>
        <w:spacing w:before="120" w:line="320" w:lineRule="atLeast"/>
        <w:ind w:firstLineChars="200" w:firstLine="420"/>
        <w:rPr>
          <w:rFonts w:ascii="宋体" w:hAnsi="宋体" w:hint="eastAsia"/>
          <w:color w:val="000000" w:themeColor="text1"/>
        </w:rPr>
      </w:pPr>
      <w:r>
        <w:rPr>
          <w:rFonts w:ascii="宋体" w:hAnsi="宋体" w:hint="eastAsia"/>
          <w:color w:val="000000" w:themeColor="text1"/>
        </w:rPr>
        <w:t>（1）采购文件能够详细列明采购标的</w:t>
      </w:r>
      <w:proofErr w:type="gramStart"/>
      <w:r>
        <w:rPr>
          <w:rFonts w:ascii="宋体" w:hAnsi="宋体" w:hint="eastAsia"/>
          <w:color w:val="000000" w:themeColor="text1"/>
        </w:rPr>
        <w:t>的</w:t>
      </w:r>
      <w:proofErr w:type="gramEnd"/>
      <w:r>
        <w:rPr>
          <w:rFonts w:ascii="宋体" w:hAnsi="宋体" w:hint="eastAsia"/>
          <w:color w:val="000000" w:themeColor="text1"/>
        </w:rPr>
        <w:t xml:space="preserve">技术、服务要求的，磋商结束后，磋商小组应当要求所有实质性响应的供应商在规定时间内提交最后报价，提交最后报价的供应商不得少于3家。 </w:t>
      </w:r>
    </w:p>
    <w:p w14:paraId="2FC64C8C" w14:textId="77777777" w:rsidR="00E0759A" w:rsidRDefault="00245EED">
      <w:pPr>
        <w:spacing w:before="120" w:line="320" w:lineRule="atLeast"/>
        <w:ind w:firstLineChars="200" w:firstLine="420"/>
        <w:rPr>
          <w:rFonts w:ascii="宋体" w:hAnsi="宋体" w:hint="eastAsia"/>
          <w:color w:val="000000" w:themeColor="text1"/>
        </w:rPr>
      </w:pPr>
      <w:r>
        <w:rPr>
          <w:rFonts w:ascii="宋体" w:hAnsi="宋体" w:hint="eastAsia"/>
          <w:color w:val="000000" w:themeColor="text1"/>
        </w:rPr>
        <w:t>采购文件不能详细列明采购标的</w:t>
      </w:r>
      <w:proofErr w:type="gramStart"/>
      <w:r>
        <w:rPr>
          <w:rFonts w:ascii="宋体" w:hAnsi="宋体" w:hint="eastAsia"/>
          <w:color w:val="000000" w:themeColor="text1"/>
        </w:rPr>
        <w:t>的</w:t>
      </w:r>
      <w:proofErr w:type="gramEnd"/>
      <w:r>
        <w:rPr>
          <w:rFonts w:ascii="宋体" w:hAnsi="宋体" w:hint="eastAsia"/>
          <w:color w:val="000000" w:themeColor="text1"/>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5735439" w14:textId="77777777" w:rsidR="00E0759A" w:rsidRDefault="00245EED">
      <w:pPr>
        <w:spacing w:before="120" w:line="320" w:lineRule="atLeast"/>
        <w:ind w:firstLineChars="200" w:firstLine="420"/>
        <w:rPr>
          <w:rFonts w:ascii="宋体" w:hAnsi="宋体" w:hint="eastAsia"/>
          <w:color w:val="000000" w:themeColor="text1"/>
        </w:rPr>
      </w:pPr>
      <w:r>
        <w:rPr>
          <w:rFonts w:ascii="宋体" w:hAnsi="宋体" w:hint="eastAsia"/>
          <w:color w:val="000000" w:themeColor="text1"/>
        </w:rPr>
        <w:t>最后报价是供应商响应文件的有效组成部分。</w:t>
      </w:r>
    </w:p>
    <w:p w14:paraId="147305D9" w14:textId="77777777" w:rsidR="00E0759A" w:rsidRDefault="00245EED">
      <w:pPr>
        <w:spacing w:before="120" w:line="320" w:lineRule="atLeast"/>
        <w:ind w:firstLineChars="200" w:firstLine="420"/>
        <w:rPr>
          <w:rFonts w:ascii="宋体" w:hAnsi="宋体" w:hint="eastAsia"/>
          <w:color w:val="000000" w:themeColor="text1"/>
        </w:rPr>
      </w:pPr>
      <w:r>
        <w:rPr>
          <w:rFonts w:ascii="宋体" w:hAnsi="宋体" w:hint="eastAsia"/>
          <w:color w:val="000000" w:themeColor="text1"/>
        </w:rPr>
        <w:t>（2）如符合“市场竞争不充分的科研项目、需要扶持的科技成果转化项目、政府购买服务项目（含政府和社会资本合作项目）的，提交最后报价的供应商可以为2家。</w:t>
      </w:r>
    </w:p>
    <w:p w14:paraId="1BB401F8" w14:textId="77777777" w:rsidR="00E0759A" w:rsidRDefault="00245EED">
      <w:pPr>
        <w:spacing w:before="120" w:line="320" w:lineRule="atLeast"/>
        <w:ind w:firstLineChars="200" w:firstLine="420"/>
        <w:rPr>
          <w:rFonts w:ascii="宋体" w:hAnsi="宋体" w:hint="eastAsia"/>
          <w:color w:val="000000" w:themeColor="text1"/>
        </w:rPr>
      </w:pPr>
      <w:r>
        <w:rPr>
          <w:rFonts w:ascii="宋体" w:hAnsi="宋体" w:hint="eastAsia"/>
          <w:color w:val="000000" w:themeColor="text1"/>
        </w:rPr>
        <w:t>（3）最后报价要求通过广西政府采购云平台发出，供应商需在广西政府采购云平台设置的时间内报价，最后报价不得超过采购预算金额且具有唯一性，否则否决其响应。</w:t>
      </w:r>
    </w:p>
    <w:p w14:paraId="63BC3A0B" w14:textId="77777777" w:rsidR="00E0759A" w:rsidRDefault="00245EED">
      <w:pPr>
        <w:spacing w:before="120" w:line="320" w:lineRule="atLeast"/>
        <w:ind w:firstLineChars="200" w:firstLine="420"/>
        <w:rPr>
          <w:rFonts w:ascii="宋体" w:hAnsi="宋体" w:hint="eastAsia"/>
          <w:color w:val="000000" w:themeColor="text1"/>
        </w:rPr>
      </w:pPr>
      <w:r>
        <w:rPr>
          <w:rFonts w:ascii="宋体" w:hAnsi="宋体" w:hint="eastAsia"/>
          <w:color w:val="000000" w:themeColor="text1"/>
        </w:rPr>
        <w:t>（4）已提交响应文件的供应商，在提交最后报价之前，可以根据磋商情况退出磋商，</w:t>
      </w:r>
      <w:proofErr w:type="gramStart"/>
      <w:r>
        <w:rPr>
          <w:rFonts w:ascii="宋体" w:hAnsi="宋体" w:hint="eastAsia"/>
          <w:color w:val="000000" w:themeColor="text1"/>
        </w:rPr>
        <w:t>退出磋商</w:t>
      </w:r>
      <w:proofErr w:type="gramEnd"/>
      <w:r>
        <w:rPr>
          <w:rFonts w:ascii="宋体" w:hAnsi="宋体" w:hint="eastAsia"/>
          <w:color w:val="000000" w:themeColor="text1"/>
        </w:rPr>
        <w:t>的供应商的响应文件无效。</w:t>
      </w:r>
      <w:proofErr w:type="gramStart"/>
      <w:r>
        <w:rPr>
          <w:rFonts w:ascii="宋体" w:hAnsi="宋体" w:hint="eastAsia"/>
          <w:color w:val="000000" w:themeColor="text1"/>
        </w:rPr>
        <w:t>退出磋商</w:t>
      </w:r>
      <w:proofErr w:type="gramEnd"/>
      <w:r>
        <w:rPr>
          <w:rFonts w:ascii="宋体" w:hAnsi="宋体" w:hint="eastAsia"/>
          <w:color w:val="000000" w:themeColor="text1"/>
        </w:rPr>
        <w:t>的说明须</w:t>
      </w:r>
      <w:proofErr w:type="gramStart"/>
      <w:r>
        <w:rPr>
          <w:rFonts w:ascii="宋体" w:hAnsi="宋体" w:hint="eastAsia"/>
          <w:color w:val="000000" w:themeColor="text1"/>
        </w:rPr>
        <w:t>经</w:t>
      </w:r>
      <w:r>
        <w:rPr>
          <w:rFonts w:ascii="宋体" w:hAnsi="宋体" w:hint="eastAsia"/>
          <w:color w:val="000000"/>
        </w:rPr>
        <w:t>供应商法定</w:t>
      </w:r>
      <w:proofErr w:type="gramEnd"/>
      <w:r>
        <w:rPr>
          <w:rFonts w:ascii="宋体" w:hAnsi="宋体" w:hint="eastAsia"/>
          <w:color w:val="000000"/>
        </w:rPr>
        <w:t>代表人（授权代表）</w:t>
      </w:r>
      <w:r>
        <w:rPr>
          <w:rFonts w:ascii="宋体" w:hAnsi="宋体" w:hint="eastAsia"/>
          <w:color w:val="000000" w:themeColor="text1"/>
        </w:rPr>
        <w:t>签字扫描后以电子邮件方</w:t>
      </w:r>
      <w:r>
        <w:rPr>
          <w:rFonts w:ascii="宋体" w:hAnsi="宋体" w:hint="eastAsia"/>
          <w:color w:val="000000" w:themeColor="text1"/>
        </w:rPr>
        <w:lastRenderedPageBreak/>
        <w:t>式发送至采购代理机构，并及时通知项目负责人。磋商小组在评审报告中注明</w:t>
      </w:r>
      <w:proofErr w:type="gramStart"/>
      <w:r>
        <w:rPr>
          <w:rFonts w:ascii="宋体" w:hAnsi="宋体" w:hint="eastAsia"/>
          <w:color w:val="000000" w:themeColor="text1"/>
        </w:rPr>
        <w:t>退出磋商</w:t>
      </w:r>
      <w:proofErr w:type="gramEnd"/>
      <w:r>
        <w:rPr>
          <w:rFonts w:ascii="宋体" w:hAnsi="宋体" w:hint="eastAsia"/>
          <w:color w:val="000000" w:themeColor="text1"/>
        </w:rPr>
        <w:t>的供应商名单。采购人、采购代理机构应当退还</w:t>
      </w:r>
      <w:proofErr w:type="gramStart"/>
      <w:r>
        <w:rPr>
          <w:rFonts w:ascii="宋体" w:hAnsi="宋体" w:hint="eastAsia"/>
          <w:color w:val="000000" w:themeColor="text1"/>
        </w:rPr>
        <w:t>退出磋商</w:t>
      </w:r>
      <w:proofErr w:type="gramEnd"/>
      <w:r>
        <w:rPr>
          <w:rFonts w:ascii="宋体" w:hAnsi="宋体" w:hint="eastAsia"/>
          <w:color w:val="000000" w:themeColor="text1"/>
        </w:rPr>
        <w:t>的供应商的磋商保证金。</w:t>
      </w:r>
    </w:p>
    <w:p w14:paraId="470BA59E" w14:textId="77777777" w:rsidR="00E0759A" w:rsidRDefault="00245EED">
      <w:pPr>
        <w:spacing w:before="120" w:line="320" w:lineRule="atLeast"/>
        <w:ind w:firstLineChars="200" w:firstLine="420"/>
        <w:rPr>
          <w:rFonts w:ascii="宋体" w:hAnsi="宋体" w:hint="eastAsia"/>
          <w:color w:val="000000" w:themeColor="text1"/>
        </w:rPr>
      </w:pPr>
      <w:r>
        <w:rPr>
          <w:rFonts w:ascii="宋体" w:hAnsi="宋体" w:hint="eastAsia"/>
          <w:color w:val="000000" w:themeColor="text1"/>
        </w:rPr>
        <w:t>（5）供应商未在规定时间内提交最后报价的，视同退出磋商。</w:t>
      </w:r>
    </w:p>
    <w:p w14:paraId="24DD6E46" w14:textId="77777777" w:rsidR="00E0759A" w:rsidRDefault="00245EED">
      <w:pPr>
        <w:spacing w:before="120" w:line="320" w:lineRule="atLeast"/>
        <w:ind w:firstLineChars="200" w:firstLine="420"/>
        <w:rPr>
          <w:rFonts w:ascii="宋体" w:hAnsi="宋体" w:hint="eastAsia"/>
          <w:color w:val="000000" w:themeColor="text1"/>
        </w:rPr>
      </w:pPr>
      <w:r>
        <w:rPr>
          <w:rFonts w:ascii="宋体" w:hAnsi="宋体" w:hint="eastAsia"/>
          <w:color w:val="000000" w:themeColor="text1"/>
        </w:rPr>
        <w:t>（6）最后报价结束后，磋商小组不得再与供应商进行任何形式的商谈。</w:t>
      </w:r>
    </w:p>
    <w:p w14:paraId="5DDC3F08"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6.3.</w:t>
      </w:r>
      <w:r>
        <w:rPr>
          <w:rFonts w:ascii="宋体" w:hAnsi="宋体" w:hint="eastAsia"/>
          <w:color w:val="000000" w:themeColor="text1"/>
          <w:szCs w:val="21"/>
        </w:rPr>
        <w:t>9</w:t>
      </w:r>
      <w:r>
        <w:rPr>
          <w:rFonts w:ascii="宋体" w:hAnsi="宋体"/>
          <w:color w:val="000000" w:themeColor="text1"/>
          <w:szCs w:val="21"/>
        </w:rPr>
        <w:t>串通投标认定</w:t>
      </w:r>
    </w:p>
    <w:p w14:paraId="656AFA4F" w14:textId="77777777" w:rsidR="00E0759A" w:rsidRDefault="00245EED">
      <w:pPr>
        <w:spacing w:before="120" w:line="320" w:lineRule="atLeast"/>
        <w:ind w:firstLineChars="200" w:firstLine="420"/>
        <w:rPr>
          <w:rFonts w:ascii="宋体" w:hAnsi="宋体" w:hint="eastAsia"/>
          <w:color w:val="000000" w:themeColor="text1"/>
        </w:rPr>
      </w:pPr>
      <w:r>
        <w:rPr>
          <w:rFonts w:ascii="宋体" w:hAnsi="宋体"/>
          <w:color w:val="000000" w:themeColor="text1"/>
          <w:szCs w:val="21"/>
        </w:rPr>
        <w:t>磋商小组须根据</w:t>
      </w:r>
      <w:r>
        <w:rPr>
          <w:rFonts w:ascii="宋体" w:hAnsi="宋体" w:hint="eastAsia"/>
          <w:color w:val="000000" w:themeColor="text1"/>
          <w:szCs w:val="21"/>
        </w:rPr>
        <w:t>以下</w:t>
      </w:r>
      <w:r>
        <w:rPr>
          <w:rFonts w:ascii="宋体" w:hAnsi="宋体"/>
          <w:color w:val="000000" w:themeColor="text1"/>
          <w:szCs w:val="21"/>
        </w:rPr>
        <w:t>规定</w:t>
      </w:r>
      <w:r>
        <w:rPr>
          <w:rFonts w:ascii="宋体" w:hAnsi="宋体" w:hint="eastAsia"/>
          <w:color w:val="000000" w:themeColor="text1"/>
          <w:szCs w:val="21"/>
        </w:rPr>
        <w:t>认定</w:t>
      </w:r>
      <w:r>
        <w:rPr>
          <w:rFonts w:ascii="宋体" w:hAnsi="宋体"/>
          <w:color w:val="000000" w:themeColor="text1"/>
          <w:szCs w:val="21"/>
        </w:rPr>
        <w:t>供应商是否有</w:t>
      </w:r>
      <w:r>
        <w:rPr>
          <w:rFonts w:ascii="宋体" w:hAnsi="宋体"/>
          <w:bCs/>
          <w:color w:val="000000" w:themeColor="text1"/>
          <w:kern w:val="0"/>
          <w:szCs w:val="21"/>
        </w:rPr>
        <w:t>串通投标的行为</w:t>
      </w:r>
      <w:r>
        <w:rPr>
          <w:rFonts w:ascii="宋体" w:hAnsi="宋体"/>
          <w:color w:val="000000" w:themeColor="text1"/>
        </w:rPr>
        <w:t>。</w:t>
      </w:r>
    </w:p>
    <w:p w14:paraId="541191D3" w14:textId="77777777" w:rsidR="00E0759A" w:rsidRDefault="00245EED">
      <w:pPr>
        <w:spacing w:before="120" w:line="320" w:lineRule="atLeast"/>
        <w:ind w:firstLineChars="200" w:firstLine="420"/>
        <w:rPr>
          <w:rFonts w:ascii="宋体" w:hAnsi="宋体" w:hint="eastAsia"/>
          <w:color w:val="000000" w:themeColor="text1"/>
          <w:szCs w:val="21"/>
        </w:rPr>
      </w:pPr>
      <w:bookmarkStart w:id="60" w:name="_Hlk19122026"/>
      <w:r>
        <w:rPr>
          <w:rFonts w:ascii="宋体" w:hAnsi="宋体" w:hint="eastAsia"/>
          <w:color w:val="000000" w:themeColor="text1"/>
          <w:szCs w:val="21"/>
        </w:rPr>
        <w:t>（1）</w:t>
      </w:r>
      <w:bookmarkEnd w:id="60"/>
      <w:r>
        <w:rPr>
          <w:rFonts w:ascii="宋体" w:hAnsi="宋体"/>
          <w:color w:val="000000" w:themeColor="text1"/>
          <w:szCs w:val="21"/>
        </w:rPr>
        <w:t>根据《关于防治政府采购招标中串通投标行为的通知》</w:t>
      </w:r>
      <w:r>
        <w:rPr>
          <w:rFonts w:ascii="宋体" w:hAnsi="宋体" w:hint="eastAsia"/>
          <w:color w:val="000000" w:themeColor="text1"/>
          <w:szCs w:val="21"/>
        </w:rPr>
        <w:t>（</w:t>
      </w:r>
      <w:proofErr w:type="gramStart"/>
      <w:r>
        <w:rPr>
          <w:rFonts w:ascii="宋体" w:hAnsi="宋体"/>
          <w:color w:val="000000" w:themeColor="text1"/>
          <w:szCs w:val="21"/>
        </w:rPr>
        <w:t>桂财采</w:t>
      </w:r>
      <w:r>
        <w:rPr>
          <w:rFonts w:ascii="宋体" w:hAnsi="宋体" w:hint="eastAsia"/>
          <w:color w:val="000000" w:themeColor="text1"/>
          <w:szCs w:val="21"/>
        </w:rPr>
        <w:t>〔2016〕</w:t>
      </w:r>
      <w:proofErr w:type="gramEnd"/>
      <w:r>
        <w:rPr>
          <w:rFonts w:ascii="宋体" w:hAnsi="宋体" w:hint="eastAsia"/>
          <w:color w:val="000000" w:themeColor="text1"/>
          <w:szCs w:val="21"/>
        </w:rPr>
        <w:t>42号）</w:t>
      </w:r>
      <w:r>
        <w:rPr>
          <w:rFonts w:ascii="宋体" w:hAnsi="宋体"/>
          <w:color w:val="000000" w:themeColor="text1"/>
          <w:szCs w:val="21"/>
        </w:rPr>
        <w:t>规定，出现下述情况的，相关供应商的投标作无效投标处理。</w:t>
      </w:r>
    </w:p>
    <w:p w14:paraId="41141F6C" w14:textId="77777777" w:rsidR="00E0759A" w:rsidRDefault="00245EED">
      <w:pPr>
        <w:spacing w:before="120" w:line="320" w:lineRule="atLeast"/>
        <w:ind w:firstLineChars="200" w:firstLine="420"/>
        <w:rPr>
          <w:rFonts w:ascii="宋体" w:hAnsi="宋体" w:hint="eastAsia"/>
          <w:color w:val="000000" w:themeColor="text1"/>
          <w:szCs w:val="21"/>
        </w:rPr>
      </w:pPr>
      <w:bookmarkStart w:id="61" w:name="_Hlk19122039"/>
      <w:r>
        <w:rPr>
          <w:rFonts w:ascii="宋体" w:hAnsi="宋体" w:cs="宋体" w:hint="eastAsia"/>
          <w:color w:val="000000" w:themeColor="text1"/>
          <w:szCs w:val="21"/>
        </w:rPr>
        <w:t>①</w:t>
      </w:r>
      <w:r>
        <w:rPr>
          <w:rFonts w:ascii="宋体" w:hAnsi="宋体"/>
          <w:color w:val="000000" w:themeColor="text1"/>
          <w:szCs w:val="21"/>
        </w:rPr>
        <w:t>单位负责人为同一人或者存在直接控股、管理关系，参加同一合同项下政府采购活动的不同供应商。</w:t>
      </w:r>
    </w:p>
    <w:p w14:paraId="3C064EEC"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②</w:t>
      </w:r>
      <w:r>
        <w:rPr>
          <w:rFonts w:ascii="宋体" w:hAnsi="宋体"/>
          <w:color w:val="000000" w:themeColor="text1"/>
          <w:szCs w:val="21"/>
        </w:rPr>
        <w:t>授权给供应商后参加同一合同项（分标、分包）投标的生产厂商。</w:t>
      </w:r>
    </w:p>
    <w:p w14:paraId="590E81A9"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③</w:t>
      </w:r>
      <w:r>
        <w:rPr>
          <w:rFonts w:ascii="宋体" w:hAnsi="宋体"/>
          <w:color w:val="000000" w:themeColor="text1"/>
          <w:szCs w:val="21"/>
        </w:rPr>
        <w:t>视为或被认定为串通投标的相关供应商。</w:t>
      </w:r>
    </w:p>
    <w:p w14:paraId="1C9106A4" w14:textId="77777777" w:rsidR="00E0759A" w:rsidRDefault="00245EED">
      <w:pPr>
        <w:spacing w:before="120" w:line="320" w:lineRule="atLeast"/>
        <w:ind w:firstLineChars="200" w:firstLine="420"/>
        <w:rPr>
          <w:rFonts w:ascii="宋体" w:hAnsi="宋体" w:hint="eastAsia"/>
          <w:color w:val="000000" w:themeColor="text1"/>
          <w:szCs w:val="21"/>
        </w:rPr>
      </w:pPr>
      <w:bookmarkStart w:id="62" w:name="_Hlk19122058"/>
      <w:bookmarkEnd w:id="61"/>
      <w:r>
        <w:rPr>
          <w:rFonts w:ascii="宋体" w:hAnsi="宋体" w:hint="eastAsia"/>
          <w:color w:val="000000" w:themeColor="text1"/>
          <w:szCs w:val="21"/>
        </w:rPr>
        <w:t>（2）</w:t>
      </w:r>
      <w:bookmarkEnd w:id="62"/>
      <w:r>
        <w:rPr>
          <w:rFonts w:ascii="宋体" w:hAnsi="宋体"/>
          <w:color w:val="000000" w:themeColor="text1"/>
          <w:szCs w:val="21"/>
        </w:rPr>
        <w:t>根据《关于防治政府采购招标中串通投标行为的通知》</w:t>
      </w:r>
      <w:r>
        <w:rPr>
          <w:rFonts w:ascii="宋体" w:hAnsi="宋体" w:hint="eastAsia"/>
          <w:color w:val="000000" w:themeColor="text1"/>
          <w:szCs w:val="21"/>
        </w:rPr>
        <w:t>（</w:t>
      </w:r>
      <w:proofErr w:type="gramStart"/>
      <w:r>
        <w:rPr>
          <w:rFonts w:ascii="宋体" w:hAnsi="宋体"/>
          <w:color w:val="000000" w:themeColor="text1"/>
          <w:szCs w:val="21"/>
        </w:rPr>
        <w:t>桂财采</w:t>
      </w:r>
      <w:r>
        <w:rPr>
          <w:rFonts w:ascii="宋体" w:hAnsi="宋体" w:hint="eastAsia"/>
          <w:color w:val="000000" w:themeColor="text1"/>
          <w:szCs w:val="21"/>
        </w:rPr>
        <w:t>〔2016〕</w:t>
      </w:r>
      <w:proofErr w:type="gramEnd"/>
      <w:r>
        <w:rPr>
          <w:rFonts w:ascii="宋体" w:hAnsi="宋体" w:hint="eastAsia"/>
          <w:color w:val="000000" w:themeColor="text1"/>
          <w:szCs w:val="21"/>
        </w:rPr>
        <w:t>42号）</w:t>
      </w:r>
      <w:r>
        <w:rPr>
          <w:rFonts w:ascii="宋体" w:hAnsi="宋体"/>
          <w:color w:val="000000" w:themeColor="text1"/>
          <w:szCs w:val="21"/>
        </w:rPr>
        <w:t>规定，有下列情形之一的视为供应商相互串通投标，响应文件将被视为无效。</w:t>
      </w:r>
    </w:p>
    <w:p w14:paraId="02B877AE" w14:textId="77777777" w:rsidR="00E0759A" w:rsidRDefault="00245EED">
      <w:pPr>
        <w:spacing w:before="120" w:line="320" w:lineRule="atLeast"/>
        <w:ind w:firstLineChars="200" w:firstLine="420"/>
        <w:rPr>
          <w:rFonts w:ascii="宋体" w:hAnsi="宋体" w:hint="eastAsia"/>
          <w:color w:val="000000" w:themeColor="text1"/>
          <w:szCs w:val="21"/>
        </w:rPr>
      </w:pPr>
      <w:bookmarkStart w:id="63" w:name="_Hlk19122048"/>
      <w:r>
        <w:rPr>
          <w:rFonts w:ascii="宋体" w:hAnsi="宋体" w:cs="宋体" w:hint="eastAsia"/>
          <w:color w:val="000000" w:themeColor="text1"/>
          <w:szCs w:val="21"/>
        </w:rPr>
        <w:t>①</w:t>
      </w:r>
      <w:r>
        <w:rPr>
          <w:rFonts w:ascii="宋体" w:hAnsi="宋体"/>
          <w:color w:val="000000" w:themeColor="text1"/>
          <w:szCs w:val="21"/>
        </w:rPr>
        <w:t>不同供应商的响应文件由同一单位或者个人编制；或不同供应商报名的IP地址一致的；</w:t>
      </w:r>
    </w:p>
    <w:p w14:paraId="79D4073A"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②</w:t>
      </w:r>
      <w:r>
        <w:rPr>
          <w:rFonts w:ascii="宋体" w:hAnsi="宋体"/>
          <w:color w:val="000000" w:themeColor="text1"/>
          <w:szCs w:val="21"/>
        </w:rPr>
        <w:t>不同供应商委托同一单位或者个人办理投标事宜；</w:t>
      </w:r>
    </w:p>
    <w:p w14:paraId="5626450A"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③</w:t>
      </w:r>
      <w:r>
        <w:rPr>
          <w:rFonts w:ascii="宋体" w:hAnsi="宋体"/>
          <w:color w:val="000000" w:themeColor="text1"/>
          <w:szCs w:val="21"/>
        </w:rPr>
        <w:t>不同的供应商的响应文件载明的项目管理员为同一个人；</w:t>
      </w:r>
    </w:p>
    <w:p w14:paraId="1533830D"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④</w:t>
      </w:r>
      <w:r>
        <w:rPr>
          <w:rFonts w:ascii="宋体" w:hAnsi="宋体"/>
          <w:color w:val="000000" w:themeColor="text1"/>
          <w:szCs w:val="21"/>
        </w:rPr>
        <w:t>不同供应商的响应文件异常一致或投标报价呈规律性差异；</w:t>
      </w:r>
    </w:p>
    <w:p w14:paraId="74374B35"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⑤</w:t>
      </w:r>
      <w:r>
        <w:rPr>
          <w:rFonts w:ascii="宋体" w:hAnsi="宋体"/>
          <w:color w:val="000000" w:themeColor="text1"/>
          <w:szCs w:val="21"/>
        </w:rPr>
        <w:t>不同供应商的响应文件相互混装；</w:t>
      </w:r>
    </w:p>
    <w:p w14:paraId="084D2705"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⑥</w:t>
      </w:r>
      <w:r>
        <w:rPr>
          <w:rFonts w:ascii="宋体" w:hAnsi="宋体"/>
          <w:color w:val="000000" w:themeColor="text1"/>
          <w:szCs w:val="21"/>
        </w:rPr>
        <w:t>不同供应商的保证金从同一单位或者个人账户转出。</w:t>
      </w:r>
    </w:p>
    <w:p w14:paraId="12DE9A8C" w14:textId="77777777" w:rsidR="00E0759A" w:rsidRDefault="00245EED">
      <w:pPr>
        <w:spacing w:before="120" w:line="320" w:lineRule="atLeast"/>
        <w:ind w:firstLineChars="200" w:firstLine="420"/>
        <w:rPr>
          <w:rFonts w:ascii="宋体" w:hAnsi="宋体" w:hint="eastAsia"/>
          <w:color w:val="000000" w:themeColor="text1"/>
          <w:szCs w:val="21"/>
        </w:rPr>
      </w:pPr>
      <w:bookmarkStart w:id="64" w:name="_Hlk19122102"/>
      <w:bookmarkEnd w:id="63"/>
      <w:r>
        <w:rPr>
          <w:rFonts w:ascii="宋体" w:hAnsi="宋体" w:hint="eastAsia"/>
          <w:color w:val="000000" w:themeColor="text1"/>
          <w:szCs w:val="21"/>
        </w:rPr>
        <w:t>（3）</w:t>
      </w:r>
      <w:bookmarkEnd w:id="64"/>
      <w:r>
        <w:rPr>
          <w:rFonts w:ascii="宋体" w:hAnsi="宋体"/>
          <w:color w:val="000000" w:themeColor="text1"/>
          <w:szCs w:val="21"/>
        </w:rPr>
        <w:t>根据《关于防治政府采购招标中串通投标行为的通知》</w:t>
      </w:r>
      <w:r>
        <w:rPr>
          <w:rFonts w:ascii="宋体" w:hAnsi="宋体" w:hint="eastAsia"/>
          <w:color w:val="000000" w:themeColor="text1"/>
          <w:szCs w:val="21"/>
        </w:rPr>
        <w:t>（</w:t>
      </w:r>
      <w:proofErr w:type="gramStart"/>
      <w:r>
        <w:rPr>
          <w:rFonts w:ascii="宋体" w:hAnsi="宋体"/>
          <w:color w:val="000000" w:themeColor="text1"/>
          <w:szCs w:val="21"/>
        </w:rPr>
        <w:t>桂财采</w:t>
      </w:r>
      <w:r>
        <w:rPr>
          <w:rFonts w:ascii="宋体" w:hAnsi="宋体" w:hint="eastAsia"/>
          <w:color w:val="000000" w:themeColor="text1"/>
          <w:szCs w:val="21"/>
        </w:rPr>
        <w:t>〔2016〕</w:t>
      </w:r>
      <w:proofErr w:type="gramEnd"/>
      <w:r>
        <w:rPr>
          <w:rFonts w:ascii="宋体" w:hAnsi="宋体" w:hint="eastAsia"/>
          <w:color w:val="000000" w:themeColor="text1"/>
          <w:szCs w:val="21"/>
        </w:rPr>
        <w:t>42号）</w:t>
      </w:r>
      <w:r>
        <w:rPr>
          <w:rFonts w:ascii="宋体" w:hAnsi="宋体"/>
          <w:color w:val="000000" w:themeColor="text1"/>
          <w:szCs w:val="21"/>
        </w:rPr>
        <w:t>规定，供应商有下列情形之一的，属于恶意串通行为，响应文件将被视为无效。</w:t>
      </w:r>
    </w:p>
    <w:p w14:paraId="00DBBB63" w14:textId="77777777" w:rsidR="00E0759A" w:rsidRDefault="00245EED">
      <w:pPr>
        <w:spacing w:before="120" w:line="320" w:lineRule="atLeast"/>
        <w:ind w:firstLineChars="200" w:firstLine="420"/>
        <w:rPr>
          <w:rFonts w:ascii="宋体" w:hAnsi="宋体" w:hint="eastAsia"/>
          <w:color w:val="000000" w:themeColor="text1"/>
          <w:szCs w:val="21"/>
        </w:rPr>
      </w:pPr>
      <w:bookmarkStart w:id="65" w:name="_Hlk19122095"/>
      <w:r>
        <w:rPr>
          <w:rFonts w:ascii="宋体" w:hAnsi="宋体" w:hint="eastAsia"/>
          <w:color w:val="000000" w:themeColor="text1"/>
          <w:szCs w:val="21"/>
        </w:rPr>
        <w:t>①</w:t>
      </w:r>
      <w:r>
        <w:rPr>
          <w:rFonts w:ascii="宋体" w:hAnsi="宋体"/>
          <w:color w:val="000000" w:themeColor="text1"/>
          <w:szCs w:val="21"/>
        </w:rPr>
        <w:t>供应商直接或者间接从采购人或者采购代理机构处获得其他供应商的相关信息并修改其响应文件或者响应文件；</w:t>
      </w:r>
    </w:p>
    <w:p w14:paraId="08B0863B"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②</w:t>
      </w:r>
      <w:r>
        <w:rPr>
          <w:rFonts w:ascii="宋体" w:hAnsi="宋体"/>
          <w:color w:val="000000" w:themeColor="text1"/>
          <w:szCs w:val="21"/>
        </w:rPr>
        <w:t>供应</w:t>
      </w:r>
      <w:proofErr w:type="gramStart"/>
      <w:r>
        <w:rPr>
          <w:rFonts w:ascii="宋体" w:hAnsi="宋体"/>
          <w:color w:val="000000" w:themeColor="text1"/>
          <w:szCs w:val="21"/>
        </w:rPr>
        <w:t>商按照</w:t>
      </w:r>
      <w:proofErr w:type="gramEnd"/>
      <w:r>
        <w:rPr>
          <w:rFonts w:ascii="宋体" w:hAnsi="宋体"/>
          <w:color w:val="000000" w:themeColor="text1"/>
          <w:szCs w:val="21"/>
        </w:rPr>
        <w:t>采购人或者采购代理机构的授意撤换、修改响应文件或者响应文件</w:t>
      </w:r>
      <w:r>
        <w:rPr>
          <w:rFonts w:ascii="宋体" w:hAnsi="宋体" w:hint="eastAsia"/>
          <w:color w:val="000000" w:themeColor="text1"/>
          <w:szCs w:val="21"/>
        </w:rPr>
        <w:t>;</w:t>
      </w:r>
    </w:p>
    <w:p w14:paraId="771A40ED"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③</w:t>
      </w:r>
      <w:r>
        <w:rPr>
          <w:rFonts w:ascii="宋体" w:hAnsi="宋体"/>
          <w:color w:val="000000" w:themeColor="text1"/>
          <w:szCs w:val="21"/>
        </w:rPr>
        <w:t>供应商之间协商报价、技术方案等响应文件或者响应文件的实质性内容；</w:t>
      </w:r>
    </w:p>
    <w:p w14:paraId="4539B1FB"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④</w:t>
      </w:r>
      <w:r>
        <w:rPr>
          <w:rFonts w:ascii="宋体" w:hAnsi="宋体"/>
          <w:color w:val="000000" w:themeColor="text1"/>
          <w:szCs w:val="21"/>
        </w:rPr>
        <w:t>属于同一集团、协会、商会等组织成员的供应</w:t>
      </w:r>
      <w:proofErr w:type="gramStart"/>
      <w:r>
        <w:rPr>
          <w:rFonts w:ascii="宋体" w:hAnsi="宋体"/>
          <w:color w:val="000000" w:themeColor="text1"/>
          <w:szCs w:val="21"/>
        </w:rPr>
        <w:t>商按照</w:t>
      </w:r>
      <w:proofErr w:type="gramEnd"/>
      <w:r>
        <w:rPr>
          <w:rFonts w:ascii="宋体" w:hAnsi="宋体"/>
          <w:color w:val="000000" w:themeColor="text1"/>
          <w:szCs w:val="21"/>
        </w:rPr>
        <w:t>该组织要求协同参加政府采购活动；</w:t>
      </w:r>
    </w:p>
    <w:p w14:paraId="516DBF60"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⑤</w:t>
      </w:r>
      <w:r>
        <w:rPr>
          <w:rFonts w:ascii="宋体" w:hAnsi="宋体"/>
          <w:color w:val="000000" w:themeColor="text1"/>
          <w:szCs w:val="21"/>
        </w:rPr>
        <w:t>供应商之间事先约定一致抬高或者压低投标报价，或者在招标项目中事先约定轮流以高价位或者低价位中标，或者事先约定由某一特定供应商中标，然后再参加投标；</w:t>
      </w:r>
    </w:p>
    <w:p w14:paraId="7A53B3DE"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⑥</w:t>
      </w:r>
      <w:r>
        <w:rPr>
          <w:rFonts w:ascii="宋体" w:hAnsi="宋体"/>
          <w:color w:val="000000" w:themeColor="text1"/>
          <w:szCs w:val="21"/>
        </w:rPr>
        <w:t>供应商之间商定部分供应商放弃参加政府采购活动或者放弃中标；</w:t>
      </w:r>
    </w:p>
    <w:p w14:paraId="78283E5C"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⑦</w:t>
      </w:r>
      <w:r>
        <w:rPr>
          <w:rFonts w:ascii="宋体" w:hAnsi="宋体"/>
          <w:color w:val="000000" w:themeColor="text1"/>
          <w:szCs w:val="21"/>
        </w:rPr>
        <w:t>供应商与采购人或者采购代理机构之间、供应商相互之间，为谋求特定供应商中标或者排斥其他供应商的其他串通行为。</w:t>
      </w:r>
    </w:p>
    <w:bookmarkEnd w:id="65"/>
    <w:p w14:paraId="3AED5339"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lastRenderedPageBreak/>
        <w:t>6.3.</w:t>
      </w:r>
      <w:r>
        <w:rPr>
          <w:rFonts w:ascii="宋体" w:hAnsi="宋体" w:hint="eastAsia"/>
          <w:color w:val="000000" w:themeColor="text1"/>
          <w:szCs w:val="21"/>
        </w:rPr>
        <w:t>10</w:t>
      </w:r>
      <w:r>
        <w:rPr>
          <w:rFonts w:ascii="宋体" w:hAnsi="宋体"/>
          <w:color w:val="000000" w:themeColor="text1"/>
          <w:szCs w:val="21"/>
        </w:rPr>
        <w:t>响应</w:t>
      </w:r>
      <w:r>
        <w:rPr>
          <w:rFonts w:ascii="宋体" w:hAnsi="宋体" w:hint="eastAsia"/>
          <w:color w:val="000000" w:themeColor="text1"/>
          <w:szCs w:val="21"/>
        </w:rPr>
        <w:t>无效</w:t>
      </w:r>
      <w:r>
        <w:rPr>
          <w:rFonts w:ascii="宋体" w:hAnsi="宋体"/>
          <w:color w:val="000000" w:themeColor="text1"/>
          <w:szCs w:val="21"/>
        </w:rPr>
        <w:t>认定</w:t>
      </w:r>
    </w:p>
    <w:p w14:paraId="3D9E78AA"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1）在</w:t>
      </w:r>
      <w:r>
        <w:rPr>
          <w:rFonts w:ascii="宋体" w:hAnsi="宋体" w:hint="eastAsia"/>
          <w:color w:val="000000" w:themeColor="text1"/>
          <w:szCs w:val="21"/>
        </w:rPr>
        <w:t>评审过程中</w:t>
      </w:r>
      <w:r>
        <w:rPr>
          <w:rFonts w:ascii="宋体" w:hAnsi="宋体"/>
          <w:color w:val="000000" w:themeColor="text1"/>
          <w:szCs w:val="21"/>
        </w:rPr>
        <w:t>如发现下列情形之一的，响应文件将被视为无效：</w:t>
      </w:r>
    </w:p>
    <w:p w14:paraId="0387EC20" w14:textId="77777777" w:rsidR="00E0759A" w:rsidRDefault="00245EED">
      <w:pPr>
        <w:spacing w:before="120" w:line="320" w:lineRule="atLeast"/>
        <w:ind w:firstLineChars="200" w:firstLine="420"/>
        <w:rPr>
          <w:rFonts w:ascii="宋体" w:hAnsi="宋体" w:hint="eastAsia"/>
          <w:color w:val="000000" w:themeColor="text1"/>
        </w:rPr>
      </w:pPr>
      <w:r>
        <w:rPr>
          <w:rFonts w:ascii="宋体" w:hAnsi="宋体" w:hint="eastAsia"/>
          <w:color w:val="000000" w:themeColor="text1"/>
          <w:szCs w:val="21"/>
        </w:rPr>
        <w:t>①</w:t>
      </w:r>
      <w:r>
        <w:rPr>
          <w:rFonts w:ascii="宋体" w:hAnsi="宋体"/>
          <w:color w:val="000000" w:themeColor="text1"/>
          <w:szCs w:val="21"/>
        </w:rPr>
        <w:t>响应文件</w:t>
      </w:r>
      <w:r>
        <w:rPr>
          <w:rFonts w:ascii="宋体" w:hAnsi="宋体" w:hint="eastAsia"/>
          <w:color w:val="000000" w:themeColor="text1"/>
          <w:szCs w:val="21"/>
        </w:rPr>
        <w:t>存在法律、法规及监督部门有关文件规定的无效情形</w:t>
      </w:r>
      <w:r>
        <w:rPr>
          <w:rFonts w:ascii="宋体" w:hAnsi="宋体"/>
          <w:color w:val="000000" w:themeColor="text1"/>
          <w:szCs w:val="21"/>
        </w:rPr>
        <w:t>。</w:t>
      </w:r>
    </w:p>
    <w:p w14:paraId="107A3D5A"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②</w:t>
      </w:r>
      <w:r>
        <w:rPr>
          <w:rFonts w:ascii="宋体" w:hAnsi="宋体"/>
          <w:color w:val="000000" w:themeColor="text1"/>
          <w:szCs w:val="21"/>
        </w:rPr>
        <w:t>响应文件</w:t>
      </w:r>
      <w:r>
        <w:rPr>
          <w:rFonts w:ascii="宋体" w:hAnsi="宋体" w:hint="eastAsia"/>
          <w:color w:val="000000" w:themeColor="text1"/>
          <w:szCs w:val="21"/>
        </w:rPr>
        <w:t>存在采购文件规定的无效情形。</w:t>
      </w:r>
    </w:p>
    <w:p w14:paraId="3C90623D" w14:textId="77777777" w:rsidR="00E0759A" w:rsidRDefault="00245EED">
      <w:pPr>
        <w:spacing w:before="120" w:line="320" w:lineRule="atLeast"/>
        <w:ind w:firstLineChars="200" w:firstLine="420"/>
        <w:rPr>
          <w:rFonts w:ascii="宋体" w:hAnsi="宋体" w:hint="eastAsia"/>
          <w:color w:val="000000" w:themeColor="text1"/>
          <w:szCs w:val="21"/>
        </w:rPr>
      </w:pPr>
      <w:bookmarkStart w:id="66" w:name="_Hlk19113313"/>
      <w:r>
        <w:rPr>
          <w:rFonts w:ascii="宋体" w:hAnsi="宋体" w:hint="eastAsia"/>
          <w:color w:val="000000" w:themeColor="text1"/>
          <w:szCs w:val="21"/>
        </w:rPr>
        <w:t>（2）根据</w:t>
      </w:r>
      <w:r>
        <w:rPr>
          <w:rFonts w:ascii="宋体" w:hAnsi="宋体"/>
          <w:color w:val="000000" w:themeColor="text1"/>
          <w:szCs w:val="21"/>
        </w:rPr>
        <w:t>财库</w:t>
      </w:r>
      <w:r>
        <w:rPr>
          <w:rFonts w:ascii="宋体" w:hAnsi="宋体" w:hint="eastAsia"/>
          <w:color w:val="000000" w:themeColor="text1"/>
          <w:szCs w:val="21"/>
        </w:rPr>
        <w:t>《</w:t>
      </w:r>
      <w:r>
        <w:rPr>
          <w:rFonts w:ascii="宋体" w:hAnsi="宋体"/>
          <w:color w:val="000000" w:themeColor="text1"/>
          <w:szCs w:val="21"/>
        </w:rPr>
        <w:t>关于促进政府采购公平竞争优化营商环境的通知</w:t>
      </w:r>
      <w:r>
        <w:rPr>
          <w:rFonts w:ascii="宋体" w:hAnsi="宋体" w:hint="eastAsia"/>
          <w:color w:val="000000" w:themeColor="text1"/>
          <w:szCs w:val="21"/>
        </w:rPr>
        <w:t>》（</w:t>
      </w:r>
      <w:r>
        <w:rPr>
          <w:rFonts w:ascii="宋体" w:hAnsi="宋体"/>
          <w:color w:val="000000" w:themeColor="text1"/>
          <w:szCs w:val="21"/>
        </w:rPr>
        <w:t>〔2019〕38号</w:t>
      </w:r>
      <w:r>
        <w:rPr>
          <w:rFonts w:ascii="宋体" w:hAnsi="宋体" w:hint="eastAsia"/>
          <w:color w:val="000000" w:themeColor="text1"/>
          <w:szCs w:val="21"/>
        </w:rPr>
        <w:t>）以及《广西壮族自治区财政厅转发财政部关于促进政府采购公平竞争优化营商环境的通知》（</w:t>
      </w:r>
      <w:proofErr w:type="gramStart"/>
      <w:r>
        <w:rPr>
          <w:rFonts w:ascii="宋体" w:hAnsi="宋体" w:hint="eastAsia"/>
          <w:color w:val="000000" w:themeColor="text1"/>
          <w:szCs w:val="21"/>
        </w:rPr>
        <w:t>桂财采〔2019〕</w:t>
      </w:r>
      <w:proofErr w:type="gramEnd"/>
      <w:r>
        <w:rPr>
          <w:rFonts w:ascii="宋体" w:hAnsi="宋体" w:hint="eastAsia"/>
          <w:color w:val="000000" w:themeColor="text1"/>
          <w:szCs w:val="21"/>
        </w:rPr>
        <w:t>41号）规定，磋商小组不得因装订、纸张、文件排序等非实质性的格式、形式问题认定投标无效或否决投标，从而限制和影响供应商投标（响应）。</w:t>
      </w:r>
    </w:p>
    <w:p w14:paraId="0A158F03" w14:textId="77777777" w:rsidR="00E0759A" w:rsidRDefault="00245EED">
      <w:pPr>
        <w:spacing w:before="120" w:line="320" w:lineRule="atLeast"/>
        <w:ind w:firstLineChars="200" w:firstLine="420"/>
        <w:rPr>
          <w:rFonts w:ascii="宋体" w:hAnsi="宋体" w:hint="eastAsia"/>
          <w:color w:val="000000" w:themeColor="text1"/>
          <w:szCs w:val="21"/>
        </w:rPr>
      </w:pPr>
      <w:bookmarkStart w:id="67" w:name="_Hlk19113363"/>
      <w:bookmarkEnd w:id="66"/>
      <w:r>
        <w:rPr>
          <w:rFonts w:ascii="宋体" w:hAnsi="宋体"/>
          <w:color w:val="000000" w:themeColor="text1"/>
          <w:szCs w:val="21"/>
        </w:rPr>
        <w:t>6.3.1</w:t>
      </w:r>
      <w:r>
        <w:rPr>
          <w:rFonts w:ascii="宋体" w:hAnsi="宋体" w:hint="eastAsia"/>
          <w:color w:val="000000" w:themeColor="text1"/>
          <w:szCs w:val="21"/>
        </w:rPr>
        <w:t>1</w:t>
      </w:r>
      <w:r>
        <w:rPr>
          <w:rFonts w:ascii="宋体" w:hAnsi="宋体"/>
          <w:color w:val="000000" w:themeColor="text1"/>
          <w:szCs w:val="21"/>
        </w:rPr>
        <w:t>比较与评价</w:t>
      </w:r>
    </w:p>
    <w:p w14:paraId="781C1930"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（1）磋商小组</w:t>
      </w:r>
      <w:r>
        <w:rPr>
          <w:rFonts w:ascii="宋体" w:hAnsi="宋体"/>
          <w:color w:val="000000" w:themeColor="text1"/>
          <w:szCs w:val="21"/>
        </w:rPr>
        <w:t>按采购文件中规定的评审方法和标准，</w:t>
      </w:r>
      <w:r>
        <w:rPr>
          <w:rFonts w:ascii="宋体" w:hAnsi="宋体" w:hint="eastAsia"/>
          <w:color w:val="000000" w:themeColor="text1"/>
          <w:szCs w:val="21"/>
        </w:rPr>
        <w:t>对提交最后报价的供应商的响应文件和最后报价进行综合评分。</w:t>
      </w:r>
    </w:p>
    <w:p w14:paraId="68FF41FE"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（2）</w:t>
      </w:r>
      <w:r>
        <w:rPr>
          <w:rFonts w:ascii="宋体" w:hAnsi="宋体"/>
          <w:color w:val="000000" w:themeColor="text1"/>
          <w:szCs w:val="21"/>
        </w:rPr>
        <w:t>磋商小组各成员独立对每个有效供应商的响应文件进行评价</w:t>
      </w:r>
      <w:r>
        <w:rPr>
          <w:rFonts w:ascii="宋体" w:hAnsi="宋体" w:hint="eastAsia"/>
          <w:color w:val="000000" w:themeColor="text1"/>
          <w:szCs w:val="21"/>
        </w:rPr>
        <w:t>、打分。评价打分</w:t>
      </w:r>
      <w:r>
        <w:rPr>
          <w:rFonts w:ascii="宋体" w:hAnsi="宋体"/>
          <w:color w:val="000000" w:themeColor="text1"/>
          <w:szCs w:val="21"/>
        </w:rPr>
        <w:t>有误的应及时进行修正。</w:t>
      </w:r>
      <w:r>
        <w:rPr>
          <w:rFonts w:ascii="宋体" w:hAnsi="宋体" w:hint="eastAsia"/>
          <w:color w:val="000000" w:themeColor="text1"/>
          <w:szCs w:val="21"/>
        </w:rPr>
        <w:t>评分</w:t>
      </w:r>
      <w:r>
        <w:rPr>
          <w:rFonts w:ascii="宋体" w:hAnsi="宋体"/>
          <w:color w:val="000000" w:themeColor="text1"/>
          <w:szCs w:val="21"/>
        </w:rPr>
        <w:t>标准如有客观分定义，磋商小组所有成员的客观分</w:t>
      </w:r>
      <w:r>
        <w:rPr>
          <w:rFonts w:ascii="宋体" w:hAnsi="宋体" w:hint="eastAsia"/>
          <w:color w:val="000000" w:themeColor="text1"/>
          <w:szCs w:val="21"/>
        </w:rPr>
        <w:t>评分分值</w:t>
      </w:r>
      <w:r>
        <w:rPr>
          <w:rFonts w:ascii="宋体" w:hAnsi="宋体"/>
          <w:color w:val="000000" w:themeColor="text1"/>
          <w:szCs w:val="21"/>
        </w:rPr>
        <w:t>应当一致。</w:t>
      </w:r>
    </w:p>
    <w:p w14:paraId="23939B58"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（3）磋商小组按综合评分由高到低的排列顺序推荐</w:t>
      </w:r>
      <w:r>
        <w:rPr>
          <w:rFonts w:ascii="宋体" w:hAnsi="宋体"/>
          <w:color w:val="000000" w:themeColor="text1"/>
          <w:szCs w:val="21"/>
        </w:rPr>
        <w:t>3</w:t>
      </w:r>
      <w:r>
        <w:rPr>
          <w:rFonts w:ascii="宋体" w:hAnsi="宋体" w:hint="eastAsia"/>
          <w:color w:val="000000" w:themeColor="text1"/>
          <w:szCs w:val="21"/>
        </w:rPr>
        <w:t>名以上成交候选供应商，排名第一的为第一成交候选供应商。</w:t>
      </w:r>
      <w:r>
        <w:rPr>
          <w:rFonts w:ascii="宋体" w:hAnsi="宋体"/>
          <w:color w:val="000000" w:themeColor="text1"/>
          <w:szCs w:val="21"/>
        </w:rPr>
        <w:t>若</w:t>
      </w:r>
      <w:r>
        <w:rPr>
          <w:rFonts w:ascii="宋体" w:hAnsi="宋体" w:hint="eastAsia"/>
          <w:color w:val="000000" w:themeColor="text1"/>
          <w:szCs w:val="21"/>
        </w:rPr>
        <w:t>成交</w:t>
      </w:r>
      <w:r>
        <w:rPr>
          <w:rFonts w:ascii="宋体" w:hAnsi="宋体"/>
          <w:color w:val="000000" w:themeColor="text1"/>
          <w:szCs w:val="21"/>
        </w:rPr>
        <w:t>候选人综合</w:t>
      </w:r>
      <w:r>
        <w:rPr>
          <w:rFonts w:ascii="宋体" w:hAnsi="宋体" w:hint="eastAsia"/>
          <w:color w:val="000000" w:themeColor="text1"/>
          <w:szCs w:val="21"/>
        </w:rPr>
        <w:t>评</w:t>
      </w:r>
      <w:r>
        <w:rPr>
          <w:rFonts w:ascii="宋体" w:hAnsi="宋体"/>
          <w:color w:val="000000" w:themeColor="text1"/>
          <w:szCs w:val="21"/>
        </w:rPr>
        <w:t>分相同的，按</w:t>
      </w:r>
      <w:r>
        <w:rPr>
          <w:rFonts w:ascii="宋体" w:hAnsi="宋体" w:hint="eastAsia"/>
          <w:color w:val="000000" w:themeColor="text1"/>
          <w:szCs w:val="21"/>
        </w:rPr>
        <w:t>最后</w:t>
      </w:r>
      <w:r>
        <w:rPr>
          <w:rFonts w:ascii="宋体" w:hAnsi="宋体"/>
          <w:color w:val="000000" w:themeColor="text1"/>
          <w:szCs w:val="21"/>
        </w:rPr>
        <w:t>报价由低到高顺序排列；综合</w:t>
      </w:r>
      <w:r>
        <w:rPr>
          <w:rFonts w:ascii="宋体" w:hAnsi="宋体" w:hint="eastAsia"/>
          <w:color w:val="000000" w:themeColor="text1"/>
          <w:szCs w:val="21"/>
        </w:rPr>
        <w:t>评</w:t>
      </w:r>
      <w:r>
        <w:rPr>
          <w:rFonts w:ascii="宋体" w:hAnsi="宋体"/>
          <w:color w:val="000000" w:themeColor="text1"/>
          <w:szCs w:val="21"/>
        </w:rPr>
        <w:t>分且</w:t>
      </w:r>
      <w:r>
        <w:rPr>
          <w:rFonts w:ascii="宋体" w:hAnsi="宋体" w:hint="eastAsia"/>
          <w:color w:val="000000" w:themeColor="text1"/>
          <w:szCs w:val="21"/>
        </w:rPr>
        <w:t>最后</w:t>
      </w:r>
      <w:r>
        <w:rPr>
          <w:rFonts w:ascii="宋体" w:hAnsi="宋体"/>
          <w:color w:val="000000" w:themeColor="text1"/>
          <w:szCs w:val="21"/>
        </w:rPr>
        <w:t>报价相同的</w:t>
      </w:r>
      <w:r>
        <w:rPr>
          <w:rFonts w:ascii="宋体" w:hAnsi="宋体"/>
          <w:color w:val="000000" w:themeColor="text1"/>
        </w:rPr>
        <w:t>并列</w:t>
      </w:r>
      <w:r>
        <w:rPr>
          <w:rFonts w:ascii="宋体" w:hAnsi="宋体"/>
          <w:color w:val="000000" w:themeColor="text1"/>
          <w:szCs w:val="21"/>
        </w:rPr>
        <w:t>；</w:t>
      </w:r>
      <w:r>
        <w:rPr>
          <w:rFonts w:ascii="宋体" w:hAnsi="宋体" w:hint="eastAsia"/>
          <w:color w:val="000000" w:themeColor="text1"/>
          <w:szCs w:val="21"/>
        </w:rPr>
        <w:t>成交</w:t>
      </w:r>
      <w:r>
        <w:rPr>
          <w:rFonts w:ascii="宋体" w:hAnsi="宋体"/>
          <w:color w:val="000000" w:themeColor="text1"/>
          <w:szCs w:val="21"/>
        </w:rPr>
        <w:t>候选人并列的，按技术部分</w:t>
      </w:r>
      <w:r>
        <w:rPr>
          <w:rFonts w:ascii="宋体" w:hAnsi="宋体" w:hint="eastAsia"/>
          <w:color w:val="000000" w:themeColor="text1"/>
          <w:szCs w:val="21"/>
        </w:rPr>
        <w:t>评</w:t>
      </w:r>
      <w:r>
        <w:rPr>
          <w:rFonts w:ascii="宋体" w:hAnsi="宋体"/>
          <w:color w:val="000000" w:themeColor="text1"/>
          <w:szCs w:val="21"/>
        </w:rPr>
        <w:t>分由高到低顺序排列，若综合评分、</w:t>
      </w:r>
      <w:r>
        <w:rPr>
          <w:rFonts w:ascii="宋体" w:hAnsi="宋体" w:hint="eastAsia"/>
          <w:color w:val="000000" w:themeColor="text1"/>
          <w:szCs w:val="21"/>
        </w:rPr>
        <w:t>最后</w:t>
      </w:r>
      <w:r>
        <w:rPr>
          <w:rFonts w:ascii="宋体" w:hAnsi="宋体"/>
          <w:color w:val="000000" w:themeColor="text1"/>
          <w:szCs w:val="21"/>
        </w:rPr>
        <w:t>报价、技术部分</w:t>
      </w:r>
      <w:r>
        <w:rPr>
          <w:rFonts w:ascii="宋体" w:hAnsi="宋体" w:hint="eastAsia"/>
          <w:color w:val="000000" w:themeColor="text1"/>
          <w:szCs w:val="21"/>
        </w:rPr>
        <w:t>评分</w:t>
      </w:r>
      <w:r>
        <w:rPr>
          <w:rFonts w:ascii="宋体" w:hAnsi="宋体"/>
          <w:color w:val="000000" w:themeColor="text1"/>
          <w:szCs w:val="21"/>
        </w:rPr>
        <w:t>均相同的，按商务</w:t>
      </w:r>
      <w:r>
        <w:rPr>
          <w:rFonts w:ascii="宋体" w:hAnsi="宋体" w:hint="eastAsia"/>
          <w:color w:val="000000" w:themeColor="text1"/>
          <w:szCs w:val="21"/>
        </w:rPr>
        <w:t>资信</w:t>
      </w:r>
      <w:r>
        <w:rPr>
          <w:rFonts w:ascii="宋体" w:hAnsi="宋体"/>
          <w:color w:val="000000" w:themeColor="text1"/>
          <w:szCs w:val="21"/>
        </w:rPr>
        <w:t>部分</w:t>
      </w:r>
      <w:r>
        <w:rPr>
          <w:rFonts w:ascii="宋体" w:hAnsi="宋体" w:hint="eastAsia"/>
          <w:color w:val="000000" w:themeColor="text1"/>
          <w:szCs w:val="21"/>
        </w:rPr>
        <w:t>评</w:t>
      </w:r>
      <w:r>
        <w:rPr>
          <w:rFonts w:ascii="宋体" w:hAnsi="宋体"/>
          <w:color w:val="000000" w:themeColor="text1"/>
          <w:szCs w:val="21"/>
        </w:rPr>
        <w:t>分由高到低顺序排列。</w:t>
      </w:r>
      <w:r>
        <w:rPr>
          <w:rFonts w:ascii="宋体" w:hAnsi="宋体" w:hint="eastAsia"/>
          <w:color w:val="000000" w:themeColor="text1"/>
          <w:szCs w:val="21"/>
        </w:rPr>
        <w:t>若综合评分、最后报价、技术部分评分、商务资信部分评分均相同的，由采购人自行决定。</w:t>
      </w:r>
    </w:p>
    <w:p w14:paraId="70BB5249" w14:textId="77777777" w:rsidR="00E0759A" w:rsidRDefault="00245EED">
      <w:pPr>
        <w:spacing w:before="120" w:line="320" w:lineRule="atLeast"/>
        <w:ind w:firstLineChars="200" w:firstLine="420"/>
        <w:rPr>
          <w:rFonts w:ascii="宋体" w:hAnsi="宋体" w:hint="eastAsia"/>
          <w:color w:val="000000" w:themeColor="text1"/>
        </w:rPr>
      </w:pP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）磋商小组根据评审记录及评审结果编写评审报告，磋商小组成员均应当在评审报告上签字，对自己的评审意见承担法律责任。</w:t>
      </w:r>
      <w:r>
        <w:rPr>
          <w:rFonts w:ascii="宋体" w:hAnsi="宋体"/>
          <w:color w:val="000000" w:themeColor="text1"/>
        </w:rPr>
        <w:t>评审报告签署前，经复核发现存在以</w:t>
      </w:r>
      <w:r>
        <w:rPr>
          <w:rFonts w:ascii="宋体" w:hAnsi="宋体" w:hint="eastAsia"/>
          <w:color w:val="000000" w:themeColor="text1"/>
        </w:rPr>
        <w:t>下</w:t>
      </w:r>
      <w:r>
        <w:rPr>
          <w:rFonts w:ascii="宋体" w:hAnsi="宋体"/>
          <w:color w:val="000000" w:themeColor="text1"/>
        </w:rPr>
        <w:t>情形之一的，磋商小组应当当场修改评审结果，并在评审报告中记载；评审报告签署后，采购人或者采购代理机构发现存在以</w:t>
      </w:r>
      <w:r>
        <w:rPr>
          <w:rFonts w:ascii="宋体" w:hAnsi="宋体" w:hint="eastAsia"/>
          <w:color w:val="000000" w:themeColor="text1"/>
        </w:rPr>
        <w:t>下</w:t>
      </w:r>
      <w:r>
        <w:rPr>
          <w:rFonts w:ascii="宋体" w:hAnsi="宋体"/>
          <w:color w:val="000000" w:themeColor="text1"/>
        </w:rPr>
        <w:t>情形之一的，应当组织原磋商小组进行重新评审。</w:t>
      </w:r>
    </w:p>
    <w:p w14:paraId="5D50BA1F" w14:textId="77777777" w:rsidR="00E0759A" w:rsidRDefault="00245EED">
      <w:pPr>
        <w:spacing w:before="120" w:line="320" w:lineRule="atLeast"/>
        <w:ind w:firstLineChars="200" w:firstLine="420"/>
        <w:rPr>
          <w:rFonts w:ascii="宋体" w:hAnsi="宋体" w:hint="eastAsia"/>
          <w:color w:val="000000" w:themeColor="text1"/>
        </w:rPr>
      </w:pPr>
      <w:r>
        <w:rPr>
          <w:rFonts w:ascii="宋体" w:hAnsi="宋体" w:hint="eastAsia"/>
          <w:color w:val="000000" w:themeColor="text1"/>
        </w:rPr>
        <w:t>资格性检查认定错误、分值汇总计算错误、分项评分超出评分标准范围、客观分评分不一致、经磋商小组一致认定评分畸高、</w:t>
      </w:r>
      <w:proofErr w:type="gramStart"/>
      <w:r>
        <w:rPr>
          <w:rFonts w:ascii="宋体" w:hAnsi="宋体" w:hint="eastAsia"/>
          <w:color w:val="000000" w:themeColor="text1"/>
        </w:rPr>
        <w:t>畸</w:t>
      </w:r>
      <w:proofErr w:type="gramEnd"/>
      <w:r>
        <w:rPr>
          <w:rFonts w:ascii="宋体" w:hAnsi="宋体" w:hint="eastAsia"/>
          <w:color w:val="000000" w:themeColor="text1"/>
        </w:rPr>
        <w:t>低。</w:t>
      </w:r>
    </w:p>
    <w:bookmarkEnd w:id="67"/>
    <w:p w14:paraId="7D011DFC"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6.4确定成交供应商</w:t>
      </w:r>
    </w:p>
    <w:p w14:paraId="2EE84DE0" w14:textId="77777777" w:rsidR="00E0759A" w:rsidRDefault="00245EED">
      <w:pPr>
        <w:spacing w:before="120" w:line="276" w:lineRule="auto"/>
        <w:ind w:firstLineChars="200" w:firstLine="420"/>
        <w:rPr>
          <w:rFonts w:ascii="宋体" w:hAnsi="宋体" w:hint="eastAsia"/>
          <w:color w:val="000000" w:themeColor="text1"/>
          <w:szCs w:val="21"/>
        </w:rPr>
      </w:pPr>
      <w:r>
        <w:rPr>
          <w:rFonts w:ascii="宋体" w:hAnsi="宋体" w:hint="eastAsia"/>
          <w:color w:val="000000" w:themeColor="text1"/>
          <w:szCs w:val="21"/>
        </w:rPr>
        <w:t>6.4</w:t>
      </w:r>
      <w:r>
        <w:rPr>
          <w:rFonts w:ascii="宋体" w:hAnsi="宋体"/>
          <w:color w:val="000000" w:themeColor="text1"/>
          <w:szCs w:val="21"/>
        </w:rPr>
        <w:t>.1采购代理机构在评审结束后2个工作日内将评审报告送采购人，采购人在5个工作日内按照评审报告中推荐的成交候选供应商顺序确定成交供应商。</w:t>
      </w:r>
    </w:p>
    <w:p w14:paraId="210051A2" w14:textId="77777777" w:rsidR="00E0759A" w:rsidRDefault="00245EED">
      <w:pPr>
        <w:spacing w:before="120" w:line="276" w:lineRule="auto"/>
        <w:ind w:firstLineChars="200" w:firstLine="420"/>
        <w:rPr>
          <w:rFonts w:ascii="宋体" w:hAnsi="宋体" w:hint="eastAsia"/>
          <w:color w:val="000000" w:themeColor="text1"/>
          <w:szCs w:val="21"/>
        </w:rPr>
      </w:pPr>
      <w:r>
        <w:rPr>
          <w:rFonts w:ascii="宋体" w:hAnsi="宋体"/>
          <w:color w:val="000000" w:themeColor="text1"/>
          <w:szCs w:val="21"/>
        </w:rPr>
        <w:t>6.4.2</w:t>
      </w:r>
      <w:r>
        <w:rPr>
          <w:rFonts w:ascii="宋体" w:hAnsi="宋体" w:hint="eastAsia"/>
          <w:color w:val="000000" w:themeColor="text1"/>
          <w:szCs w:val="21"/>
        </w:rPr>
        <w:t>采购人、采购代理机构认为供应商对采购过程、成交结果提出的质疑成立且影响或者可能影响成交结果的，合格供应</w:t>
      </w:r>
      <w:proofErr w:type="gramStart"/>
      <w:r>
        <w:rPr>
          <w:rFonts w:ascii="宋体" w:hAnsi="宋体" w:hint="eastAsia"/>
          <w:color w:val="000000" w:themeColor="text1"/>
          <w:szCs w:val="21"/>
        </w:rPr>
        <w:t>商符合</w:t>
      </w:r>
      <w:proofErr w:type="gramEnd"/>
      <w:r>
        <w:rPr>
          <w:rFonts w:ascii="宋体" w:hAnsi="宋体" w:hint="eastAsia"/>
          <w:color w:val="000000" w:themeColor="text1"/>
          <w:szCs w:val="21"/>
        </w:rPr>
        <w:t>法定数量时，可以从合格的成交候选供应商中另行确定成交供应商的，应当依法另行确定成交供应商；否则应当重新开展采购活动。</w:t>
      </w:r>
    </w:p>
    <w:p w14:paraId="244883BA"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6.5</w:t>
      </w:r>
      <w:r>
        <w:rPr>
          <w:rFonts w:ascii="宋体" w:hAnsi="宋体" w:hint="eastAsia"/>
          <w:b/>
          <w:bCs/>
          <w:color w:val="000000" w:themeColor="text1"/>
          <w:kern w:val="0"/>
          <w:szCs w:val="21"/>
        </w:rPr>
        <w:t>结果公告</w:t>
      </w:r>
    </w:p>
    <w:p w14:paraId="0CF2422D"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6</w:t>
      </w:r>
      <w:r>
        <w:rPr>
          <w:rFonts w:ascii="宋体" w:hAnsi="宋体"/>
          <w:color w:val="000000" w:themeColor="text1"/>
          <w:szCs w:val="21"/>
        </w:rPr>
        <w:t>.5.1自成交供应商确定后2个工作日内，采购代理机构</w:t>
      </w:r>
      <w:r>
        <w:rPr>
          <w:rFonts w:ascii="宋体" w:hAnsi="宋体" w:hint="eastAsia"/>
          <w:color w:val="000000" w:themeColor="text1"/>
          <w:szCs w:val="21"/>
        </w:rPr>
        <w:t>按照供应商须知</w:t>
      </w:r>
      <w:r>
        <w:rPr>
          <w:rFonts w:ascii="宋体" w:hAnsi="宋体" w:hint="eastAsia"/>
          <w:color w:val="000000" w:themeColor="text1"/>
          <w:kern w:val="0"/>
          <w:szCs w:val="21"/>
        </w:rPr>
        <w:t>前附表的规定</w:t>
      </w:r>
      <w:r>
        <w:rPr>
          <w:rFonts w:ascii="宋体" w:hAnsi="宋体"/>
          <w:color w:val="000000" w:themeColor="text1"/>
          <w:kern w:val="0"/>
          <w:szCs w:val="21"/>
        </w:rPr>
        <w:t>公告</w:t>
      </w:r>
      <w:r>
        <w:rPr>
          <w:rFonts w:ascii="宋体" w:hAnsi="宋体"/>
          <w:color w:val="000000" w:themeColor="text1"/>
          <w:szCs w:val="21"/>
        </w:rPr>
        <w:t>成交结果。</w:t>
      </w:r>
    </w:p>
    <w:p w14:paraId="44E17663"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6</w:t>
      </w:r>
      <w:r>
        <w:rPr>
          <w:rFonts w:ascii="宋体" w:hAnsi="宋体"/>
          <w:color w:val="000000" w:themeColor="text1"/>
          <w:szCs w:val="21"/>
        </w:rPr>
        <w:t>.5.2在发布</w:t>
      </w:r>
      <w:r>
        <w:rPr>
          <w:rFonts w:ascii="宋体" w:hAnsi="宋体" w:hint="eastAsia"/>
          <w:color w:val="000000" w:themeColor="text1"/>
          <w:szCs w:val="21"/>
        </w:rPr>
        <w:t>结果</w:t>
      </w:r>
      <w:r>
        <w:rPr>
          <w:rFonts w:ascii="宋体" w:hAnsi="宋体"/>
          <w:color w:val="000000" w:themeColor="text1"/>
          <w:szCs w:val="21"/>
        </w:rPr>
        <w:t>公告的同时，采购代理机构以供应商须知前附表规定的形式向成交供应商发出成交通知书。成交通知书发出后，采购人改变成交结果，或者成交供应商放弃成交，应当承担相应的法律责任。</w:t>
      </w:r>
    </w:p>
    <w:p w14:paraId="18879D18" w14:textId="77777777" w:rsidR="00E0759A" w:rsidRDefault="00245EED">
      <w:pPr>
        <w:suppressAutoHyphens/>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lastRenderedPageBreak/>
        <w:t>6.6</w:t>
      </w:r>
      <w:r>
        <w:rPr>
          <w:rFonts w:ascii="宋体" w:hAnsi="宋体" w:hint="eastAsia"/>
          <w:b/>
          <w:bCs/>
          <w:color w:val="000000" w:themeColor="text1"/>
          <w:kern w:val="0"/>
          <w:szCs w:val="21"/>
        </w:rPr>
        <w:t>废标</w:t>
      </w:r>
    </w:p>
    <w:p w14:paraId="25A24F21" w14:textId="77777777" w:rsidR="00E0759A" w:rsidRDefault="00245EED">
      <w:pPr>
        <w:spacing w:before="120" w:line="320" w:lineRule="atLeast"/>
        <w:ind w:firstLineChars="200" w:firstLine="420"/>
        <w:rPr>
          <w:rFonts w:ascii="宋体" w:hAnsi="宋体" w:hint="eastAsia"/>
          <w:color w:val="000000" w:themeColor="text1"/>
          <w:kern w:val="1"/>
          <w:szCs w:val="21"/>
        </w:rPr>
      </w:pPr>
      <w:r>
        <w:rPr>
          <w:rFonts w:ascii="宋体" w:hAnsi="宋体"/>
          <w:color w:val="000000" w:themeColor="text1"/>
          <w:kern w:val="1"/>
          <w:szCs w:val="21"/>
        </w:rPr>
        <w:t>6.6.1</w:t>
      </w:r>
      <w:r>
        <w:rPr>
          <w:rFonts w:ascii="宋体" w:hAnsi="宋体" w:hint="eastAsia"/>
          <w:color w:val="000000" w:themeColor="text1"/>
          <w:kern w:val="1"/>
          <w:szCs w:val="21"/>
        </w:rPr>
        <w:t xml:space="preserve">出现下列情形之一，将导致项目废标： </w:t>
      </w:r>
    </w:p>
    <w:p w14:paraId="5EC25B4F"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kern w:val="1"/>
          <w:szCs w:val="21"/>
        </w:rPr>
        <w:t>（1</w:t>
      </w:r>
      <w:r>
        <w:rPr>
          <w:rFonts w:ascii="宋体" w:hAnsi="宋体" w:hint="eastAsia"/>
          <w:color w:val="000000" w:themeColor="text1"/>
          <w:szCs w:val="21"/>
        </w:rPr>
        <w:t>）符合专业条件的供应商或者对采购文件做实质性响应的供应商不足三家；</w:t>
      </w:r>
    </w:p>
    <w:p w14:paraId="6135D9FC"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（2）出现影响采购公正的违法、违规行为的；</w:t>
      </w:r>
    </w:p>
    <w:p w14:paraId="69F89526"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（3）供应商的报价均超过了采购预算，采购人不能支付的；</w:t>
      </w:r>
    </w:p>
    <w:p w14:paraId="007ED5A2" w14:textId="77777777" w:rsidR="00E0759A" w:rsidRDefault="00245EED">
      <w:pPr>
        <w:spacing w:before="120" w:line="320" w:lineRule="atLeast"/>
        <w:ind w:firstLineChars="200" w:firstLine="420"/>
        <w:rPr>
          <w:rFonts w:ascii="宋体" w:hAnsi="宋体" w:hint="eastAsia"/>
          <w:color w:val="000000" w:themeColor="text1"/>
        </w:rPr>
      </w:pPr>
      <w:r>
        <w:rPr>
          <w:rFonts w:ascii="宋体" w:hAnsi="宋体" w:hint="eastAsia"/>
          <w:color w:val="000000" w:themeColor="text1"/>
          <w:szCs w:val="21"/>
        </w:rPr>
        <w:t>（4）</w:t>
      </w:r>
      <w:r>
        <w:rPr>
          <w:rFonts w:ascii="宋体" w:hAnsi="宋体" w:hint="eastAsia"/>
          <w:color w:val="000000" w:themeColor="text1"/>
        </w:rPr>
        <w:t>因发生重大变故或采购任务取消的。</w:t>
      </w:r>
    </w:p>
    <w:p w14:paraId="1CD660E0"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kern w:val="1"/>
          <w:szCs w:val="21"/>
        </w:rPr>
        <w:t>6.6.2</w:t>
      </w:r>
      <w:proofErr w:type="gramStart"/>
      <w:r>
        <w:rPr>
          <w:rFonts w:ascii="宋体" w:hAnsi="宋体" w:hint="eastAsia"/>
          <w:color w:val="000000" w:themeColor="text1"/>
          <w:kern w:val="1"/>
          <w:szCs w:val="21"/>
        </w:rPr>
        <w:t>废标后</w:t>
      </w:r>
      <w:proofErr w:type="gramEnd"/>
      <w:r>
        <w:rPr>
          <w:rFonts w:ascii="宋体" w:hAnsi="宋体" w:hint="eastAsia"/>
          <w:color w:val="000000" w:themeColor="text1"/>
          <w:szCs w:val="21"/>
        </w:rPr>
        <w:t>采购</w:t>
      </w:r>
      <w:r>
        <w:rPr>
          <w:rFonts w:ascii="宋体" w:hAnsi="宋体" w:hint="eastAsia"/>
          <w:color w:val="000000" w:themeColor="text1"/>
          <w:kern w:val="1"/>
          <w:szCs w:val="21"/>
        </w:rPr>
        <w:t>代理机构将</w:t>
      </w:r>
      <w:proofErr w:type="gramStart"/>
      <w:r>
        <w:rPr>
          <w:rFonts w:ascii="宋体" w:hAnsi="宋体" w:hint="eastAsia"/>
          <w:color w:val="000000" w:themeColor="text1"/>
          <w:kern w:val="1"/>
          <w:szCs w:val="21"/>
        </w:rPr>
        <w:t>发布废标公告</w:t>
      </w:r>
      <w:proofErr w:type="gramEnd"/>
      <w:r>
        <w:rPr>
          <w:rFonts w:ascii="宋体" w:hAnsi="宋体" w:hint="eastAsia"/>
          <w:color w:val="000000" w:themeColor="text1"/>
          <w:kern w:val="1"/>
          <w:szCs w:val="21"/>
        </w:rPr>
        <w:t>通知供应商。</w:t>
      </w:r>
    </w:p>
    <w:p w14:paraId="674F2D9E" w14:textId="77777777" w:rsidR="00E0759A" w:rsidRDefault="00245EED">
      <w:pPr>
        <w:spacing w:before="120" w:line="320" w:lineRule="atLeast"/>
        <w:ind w:leftChars="1" w:left="2" w:firstLineChars="200" w:firstLine="422"/>
        <w:outlineLvl w:val="1"/>
        <w:rPr>
          <w:rFonts w:ascii="宋体" w:hAnsi="宋体" w:hint="eastAsia"/>
          <w:b/>
          <w:bCs/>
          <w:color w:val="000000" w:themeColor="text1"/>
          <w:kern w:val="0"/>
          <w:szCs w:val="21"/>
        </w:rPr>
      </w:pPr>
      <w:r>
        <w:rPr>
          <w:rFonts w:ascii="宋体" w:hAnsi="宋体"/>
          <w:b/>
          <w:bCs/>
          <w:color w:val="000000" w:themeColor="text1"/>
          <w:kern w:val="0"/>
          <w:szCs w:val="21"/>
        </w:rPr>
        <w:t>7．合同</w:t>
      </w:r>
    </w:p>
    <w:p w14:paraId="6395ED3C"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7.1合同授予标准</w:t>
      </w:r>
    </w:p>
    <w:p w14:paraId="09BB0F6F"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合同将授予被确定实质上响应采购文件要求，具备履行合同能力，综合评分排名第一的供应商。在</w:t>
      </w:r>
      <w:r>
        <w:rPr>
          <w:rFonts w:ascii="宋体" w:hAnsi="宋体" w:hint="eastAsia"/>
          <w:color w:val="000000" w:themeColor="text1"/>
          <w:szCs w:val="21"/>
        </w:rPr>
        <w:t>成交通知书</w:t>
      </w:r>
      <w:r>
        <w:rPr>
          <w:rFonts w:ascii="宋体" w:hAnsi="宋体"/>
          <w:color w:val="000000" w:themeColor="text1"/>
          <w:szCs w:val="21"/>
        </w:rPr>
        <w:t>发出前或签订合同前，如果</w:t>
      </w:r>
      <w:r>
        <w:rPr>
          <w:rFonts w:ascii="宋体" w:hAnsi="宋体" w:hint="eastAsia"/>
          <w:color w:val="000000" w:themeColor="text1"/>
          <w:szCs w:val="21"/>
        </w:rPr>
        <w:t>成交供应商</w:t>
      </w:r>
      <w:r>
        <w:rPr>
          <w:rFonts w:ascii="宋体" w:hAnsi="宋体"/>
          <w:color w:val="000000" w:themeColor="text1"/>
          <w:szCs w:val="21"/>
        </w:rPr>
        <w:t>的组织机构</w:t>
      </w:r>
      <w:r>
        <w:rPr>
          <w:rFonts w:ascii="宋体" w:hAnsi="宋体" w:hint="eastAsia"/>
          <w:color w:val="000000" w:themeColor="text1"/>
          <w:szCs w:val="21"/>
        </w:rPr>
        <w:t>、</w:t>
      </w:r>
      <w:r>
        <w:rPr>
          <w:rFonts w:ascii="宋体" w:hAnsi="宋体"/>
          <w:color w:val="000000" w:themeColor="text1"/>
          <w:szCs w:val="21"/>
        </w:rPr>
        <w:t>经营、财务状况发生较大变化，可能造成不能履行合同、无法按照</w:t>
      </w:r>
      <w:r>
        <w:rPr>
          <w:rFonts w:ascii="宋体" w:hAnsi="宋体" w:hint="eastAsia"/>
          <w:color w:val="000000" w:themeColor="text1"/>
          <w:szCs w:val="21"/>
        </w:rPr>
        <w:t>采购文件</w:t>
      </w:r>
      <w:r>
        <w:rPr>
          <w:rFonts w:ascii="宋体" w:hAnsi="宋体"/>
          <w:color w:val="000000" w:themeColor="text1"/>
          <w:szCs w:val="21"/>
        </w:rPr>
        <w:t>要求提交履约保证金等情形，不符合成交条件或不满足供应商资格条件要求 ，应在</w:t>
      </w:r>
      <w:r>
        <w:rPr>
          <w:rFonts w:ascii="宋体" w:hAnsi="宋体" w:hint="eastAsia"/>
          <w:color w:val="000000" w:themeColor="text1"/>
          <w:szCs w:val="21"/>
        </w:rPr>
        <w:t>成交通知书</w:t>
      </w:r>
      <w:r>
        <w:rPr>
          <w:rFonts w:ascii="宋体" w:hAnsi="宋体"/>
          <w:color w:val="000000" w:themeColor="text1"/>
          <w:szCs w:val="21"/>
        </w:rPr>
        <w:t>发出前或签订合同前及时书面告知采购人</w:t>
      </w:r>
      <w:r>
        <w:rPr>
          <w:rFonts w:ascii="宋体" w:hAnsi="宋体" w:hint="eastAsia"/>
          <w:color w:val="000000" w:themeColor="text1"/>
          <w:szCs w:val="21"/>
        </w:rPr>
        <w:t>，</w:t>
      </w:r>
      <w:r>
        <w:rPr>
          <w:rFonts w:ascii="宋体" w:hAnsi="宋体"/>
          <w:color w:val="000000" w:themeColor="text1"/>
          <w:szCs w:val="21"/>
        </w:rPr>
        <w:t>未主动告知</w:t>
      </w:r>
      <w:r>
        <w:rPr>
          <w:rFonts w:ascii="宋体" w:hAnsi="宋体" w:hint="eastAsia"/>
          <w:color w:val="000000" w:themeColor="text1"/>
          <w:szCs w:val="21"/>
        </w:rPr>
        <w:t>，</w:t>
      </w:r>
      <w:r>
        <w:rPr>
          <w:rFonts w:ascii="宋体" w:hAnsi="宋体"/>
          <w:color w:val="000000" w:themeColor="text1"/>
          <w:szCs w:val="21"/>
        </w:rPr>
        <w:t>给采购人造成损失的</w:t>
      </w:r>
      <w:r>
        <w:rPr>
          <w:rFonts w:ascii="宋体" w:hAnsi="宋体" w:hint="eastAsia"/>
          <w:color w:val="000000" w:themeColor="text1"/>
          <w:szCs w:val="21"/>
        </w:rPr>
        <w:t>，</w:t>
      </w:r>
      <w:r>
        <w:rPr>
          <w:rFonts w:ascii="宋体" w:hAnsi="宋体"/>
          <w:color w:val="000000" w:themeColor="text1"/>
          <w:szCs w:val="21"/>
        </w:rPr>
        <w:t>采购人有权</w:t>
      </w:r>
      <w:r>
        <w:rPr>
          <w:rFonts w:ascii="宋体" w:hAnsi="宋体" w:hint="eastAsia"/>
          <w:color w:val="000000" w:themeColor="text1"/>
          <w:szCs w:val="21"/>
        </w:rPr>
        <w:t>取消其成交资格并</w:t>
      </w:r>
      <w:r>
        <w:rPr>
          <w:rFonts w:ascii="宋体" w:hAnsi="宋体"/>
          <w:color w:val="000000" w:themeColor="text1"/>
          <w:szCs w:val="21"/>
        </w:rPr>
        <w:t>没收磋商保证金</w:t>
      </w:r>
      <w:r>
        <w:rPr>
          <w:rFonts w:ascii="宋体" w:hAnsi="宋体" w:hint="eastAsia"/>
          <w:color w:val="000000" w:themeColor="text1"/>
          <w:szCs w:val="21"/>
        </w:rPr>
        <w:t>。</w:t>
      </w:r>
    </w:p>
    <w:p w14:paraId="684BD9BB"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7.2签订合同</w:t>
      </w:r>
    </w:p>
    <w:p w14:paraId="40ECD4EB"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7.2.1如</w:t>
      </w:r>
      <w:r>
        <w:rPr>
          <w:rFonts w:ascii="宋体" w:hAnsi="宋体" w:hint="eastAsia"/>
          <w:color w:val="000000" w:themeColor="text1"/>
          <w:szCs w:val="21"/>
        </w:rPr>
        <w:t>采购文件</w:t>
      </w:r>
      <w:r>
        <w:rPr>
          <w:rFonts w:ascii="宋体" w:hAnsi="宋体"/>
          <w:color w:val="000000" w:themeColor="text1"/>
          <w:szCs w:val="21"/>
        </w:rPr>
        <w:t>无</w:t>
      </w:r>
      <w:r>
        <w:rPr>
          <w:rFonts w:ascii="宋体" w:hAnsi="宋体" w:hint="eastAsia"/>
          <w:color w:val="000000" w:themeColor="text1"/>
          <w:szCs w:val="21"/>
        </w:rPr>
        <w:t>特别</w:t>
      </w:r>
      <w:r>
        <w:rPr>
          <w:rFonts w:ascii="宋体" w:hAnsi="宋体"/>
          <w:color w:val="000000" w:themeColor="text1"/>
          <w:szCs w:val="21"/>
        </w:rPr>
        <w:t>规定，</w:t>
      </w:r>
      <w:r>
        <w:rPr>
          <w:rFonts w:ascii="宋体" w:hAnsi="宋体" w:hint="eastAsia"/>
          <w:color w:val="000000" w:themeColor="text1"/>
          <w:szCs w:val="21"/>
        </w:rPr>
        <w:t>成交供应商按采购文件确定的事项签订政府采购合同。</w:t>
      </w:r>
    </w:p>
    <w:p w14:paraId="58B10A1F"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7.2.2</w:t>
      </w:r>
      <w:r>
        <w:rPr>
          <w:rFonts w:ascii="宋体" w:hAnsi="宋体" w:hint="eastAsia"/>
          <w:color w:val="000000" w:themeColor="text1"/>
          <w:szCs w:val="21"/>
        </w:rPr>
        <w:t>政府采购合同应当包括采购人与成交供应商的名称和住所、标的、数量、质量、价款或者报酬、履行期限及地点和方式、验收要求、违约责任、解决争议的方法等内容。</w:t>
      </w:r>
      <w:r>
        <w:rPr>
          <w:rFonts w:ascii="宋体" w:hAnsi="宋体"/>
          <w:color w:val="000000" w:themeColor="text1"/>
          <w:szCs w:val="21"/>
        </w:rPr>
        <w:t>采购文件、成交供应商的响应文件及澄清文件等，均为签订政府采购合同的依据。</w:t>
      </w:r>
    </w:p>
    <w:p w14:paraId="1ADE1D6F"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7.2.3如成交供应商不按成交通知书的规定签订合同，</w:t>
      </w:r>
      <w:r>
        <w:rPr>
          <w:rFonts w:ascii="宋体" w:hAnsi="宋体" w:hint="eastAsia"/>
          <w:color w:val="000000" w:themeColor="text1"/>
          <w:szCs w:val="21"/>
        </w:rPr>
        <w:t>其磋商保证金将不予退还，并报同级政府采购监督管理部门处理。</w:t>
      </w:r>
    </w:p>
    <w:p w14:paraId="561BDA74"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7</w:t>
      </w:r>
      <w:r>
        <w:rPr>
          <w:rFonts w:ascii="宋体" w:hAnsi="宋体"/>
          <w:color w:val="000000" w:themeColor="text1"/>
          <w:szCs w:val="21"/>
        </w:rPr>
        <w:t>.2.4</w:t>
      </w:r>
      <w:r>
        <w:rPr>
          <w:rFonts w:ascii="宋体" w:hAnsi="宋体" w:hint="eastAsia"/>
          <w:color w:val="000000" w:themeColor="text1"/>
          <w:szCs w:val="21"/>
        </w:rPr>
        <w:t>成交供应</w:t>
      </w:r>
      <w:proofErr w:type="gramStart"/>
      <w:r>
        <w:rPr>
          <w:rFonts w:ascii="宋体" w:hAnsi="宋体" w:hint="eastAsia"/>
          <w:color w:val="000000" w:themeColor="text1"/>
          <w:szCs w:val="21"/>
        </w:rPr>
        <w:t>商拒绝</w:t>
      </w:r>
      <w:proofErr w:type="gramEnd"/>
      <w:r>
        <w:rPr>
          <w:rFonts w:ascii="宋体" w:hAnsi="宋体" w:hint="eastAsia"/>
          <w:color w:val="000000" w:themeColor="text1"/>
          <w:szCs w:val="21"/>
        </w:rPr>
        <w:t>与采购人签订合同的，采购人可以按照评审报告推荐的成交候选人名单排序，确定下一候选人为成交供应商，也可以重新开展政府采购活动。</w:t>
      </w:r>
    </w:p>
    <w:p w14:paraId="059877A6" w14:textId="77777777" w:rsidR="00E0759A" w:rsidRDefault="00245EED">
      <w:pPr>
        <w:spacing w:before="120" w:line="320" w:lineRule="atLeast"/>
        <w:ind w:firstLineChars="200" w:firstLine="420"/>
        <w:rPr>
          <w:rFonts w:ascii="宋体" w:hAnsi="宋体" w:hint="eastAsia"/>
          <w:color w:val="000000" w:themeColor="text1"/>
          <w:szCs w:val="21"/>
        </w:rPr>
      </w:pPr>
      <w:bookmarkStart w:id="68" w:name="_Hlk155170999"/>
      <w:r>
        <w:rPr>
          <w:rFonts w:ascii="宋体" w:hAnsi="宋体" w:hint="eastAsia"/>
          <w:color w:val="000000" w:themeColor="text1"/>
          <w:szCs w:val="21"/>
        </w:rPr>
        <w:t>7</w:t>
      </w:r>
      <w:r>
        <w:rPr>
          <w:rFonts w:ascii="宋体" w:hAnsi="宋体"/>
          <w:color w:val="000000" w:themeColor="text1"/>
          <w:szCs w:val="21"/>
        </w:rPr>
        <w:t>.2.5</w:t>
      </w:r>
      <w:r>
        <w:rPr>
          <w:rFonts w:ascii="宋体" w:hAnsi="宋体" w:hint="eastAsia"/>
          <w:color w:val="000000" w:themeColor="text1"/>
          <w:szCs w:val="21"/>
        </w:rPr>
        <w:t>采购人因不可抗力原因迟延签订合同的，应当自不可抗力事由消除之日起5个工作日内完成合同签订事宜。</w:t>
      </w:r>
      <w:bookmarkEnd w:id="68"/>
    </w:p>
    <w:p w14:paraId="4532D72C"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7.3合同公告</w:t>
      </w:r>
    </w:p>
    <w:p w14:paraId="4A7591D8"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7.3.1如</w:t>
      </w:r>
      <w:r>
        <w:rPr>
          <w:rFonts w:ascii="宋体" w:hAnsi="宋体" w:hint="eastAsia"/>
          <w:color w:val="000000" w:themeColor="text1"/>
          <w:szCs w:val="21"/>
        </w:rPr>
        <w:t>采购文件</w:t>
      </w:r>
      <w:r>
        <w:rPr>
          <w:rFonts w:ascii="宋体" w:hAnsi="宋体"/>
          <w:color w:val="000000" w:themeColor="text1"/>
          <w:szCs w:val="21"/>
        </w:rPr>
        <w:t>无特殊规定</w:t>
      </w:r>
      <w:r>
        <w:rPr>
          <w:rFonts w:ascii="宋体" w:hAnsi="宋体" w:hint="eastAsia"/>
          <w:color w:val="000000" w:themeColor="text1"/>
          <w:szCs w:val="21"/>
        </w:rPr>
        <w:t>，</w:t>
      </w:r>
      <w:r>
        <w:rPr>
          <w:rFonts w:ascii="宋体" w:hAnsi="宋体"/>
          <w:color w:val="000000" w:themeColor="text1"/>
          <w:szCs w:val="21"/>
        </w:rPr>
        <w:t>成交供应商应在签订合同后1个工作日内，将政府采购合同副本送采购代理机构</w:t>
      </w:r>
      <w:r>
        <w:rPr>
          <w:rFonts w:ascii="宋体" w:hAnsi="宋体" w:hint="eastAsia"/>
          <w:color w:val="000000" w:themeColor="text1"/>
          <w:szCs w:val="21"/>
        </w:rPr>
        <w:t>存档</w:t>
      </w:r>
      <w:r>
        <w:rPr>
          <w:rFonts w:ascii="宋体" w:hAnsi="宋体"/>
          <w:color w:val="000000" w:themeColor="text1"/>
          <w:szCs w:val="21"/>
        </w:rPr>
        <w:t>。</w:t>
      </w:r>
    </w:p>
    <w:p w14:paraId="1B68E3A9"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7.3.2采购人应当自政府采购合同签订之日起2个工作日内，将政府采购合同在省级以上人民政府财政部门指定的媒体上公告，但政府采购合同中涉及国家秘密、商业秘密的内容除外。</w:t>
      </w:r>
    </w:p>
    <w:p w14:paraId="21F29C38" w14:textId="77777777" w:rsidR="00E0759A" w:rsidRDefault="00245EED">
      <w:pPr>
        <w:spacing w:before="120" w:line="320" w:lineRule="atLeast"/>
        <w:ind w:firstLineChars="200" w:firstLine="420"/>
        <w:rPr>
          <w:rFonts w:ascii="宋体" w:hAnsi="宋体" w:hint="eastAsia"/>
          <w:color w:val="000000" w:themeColor="text1"/>
          <w:szCs w:val="21"/>
        </w:rPr>
      </w:pPr>
      <w:bookmarkStart w:id="69" w:name="_Hlk155171014"/>
      <w:r>
        <w:rPr>
          <w:rFonts w:ascii="宋体" w:hAnsi="宋体" w:hint="eastAsia"/>
          <w:color w:val="000000" w:themeColor="text1"/>
          <w:szCs w:val="21"/>
        </w:rPr>
        <w:t>7</w:t>
      </w:r>
      <w:r>
        <w:rPr>
          <w:rFonts w:ascii="宋体" w:hAnsi="宋体"/>
          <w:color w:val="000000" w:themeColor="text1"/>
          <w:szCs w:val="21"/>
        </w:rPr>
        <w:t xml:space="preserve">.3.3 </w:t>
      </w:r>
      <w:r>
        <w:rPr>
          <w:rFonts w:ascii="宋体" w:hAnsi="宋体" w:hint="eastAsia"/>
          <w:color w:val="000000" w:themeColor="text1"/>
          <w:szCs w:val="21"/>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bookmarkEnd w:id="69"/>
    </w:p>
    <w:p w14:paraId="735FD14E"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7.4 履行合同</w:t>
      </w:r>
    </w:p>
    <w:p w14:paraId="3DED89AF" w14:textId="77777777" w:rsidR="00E0759A" w:rsidRDefault="00245EED">
      <w:pPr>
        <w:spacing w:before="120" w:line="320" w:lineRule="atLeast"/>
        <w:ind w:firstLineChars="200" w:firstLine="420"/>
        <w:rPr>
          <w:rFonts w:ascii="宋体" w:hAnsi="宋体" w:hint="eastAsia"/>
          <w:color w:val="000000" w:themeColor="text1"/>
          <w:szCs w:val="21"/>
        </w:rPr>
      </w:pPr>
      <w:bookmarkStart w:id="70" w:name="_Toc217446070"/>
      <w:bookmarkStart w:id="71" w:name="_Toc308164814"/>
      <w:r>
        <w:rPr>
          <w:rFonts w:ascii="宋体" w:hAnsi="宋体"/>
          <w:color w:val="000000" w:themeColor="text1"/>
          <w:szCs w:val="21"/>
        </w:rPr>
        <w:lastRenderedPageBreak/>
        <w:t>7.4.1</w:t>
      </w:r>
      <w:r>
        <w:rPr>
          <w:rFonts w:ascii="宋体" w:hAnsi="宋体" w:hint="eastAsia"/>
          <w:color w:val="000000" w:themeColor="text1"/>
          <w:szCs w:val="21"/>
        </w:rPr>
        <w:t>采购人与成交供应商签订合同后，政府采购合同的履行、违约责任和解决争议的方法等适用《中华人民共和国民法典》</w:t>
      </w:r>
      <w:r>
        <w:rPr>
          <w:rFonts w:ascii="宋体" w:hAnsi="宋体" w:hint="eastAsia"/>
          <w:color w:val="000000"/>
          <w:szCs w:val="21"/>
        </w:rPr>
        <w:t>等有关法律法规规定</w:t>
      </w:r>
      <w:r>
        <w:rPr>
          <w:rFonts w:ascii="宋体" w:hAnsi="宋体" w:hint="eastAsia"/>
          <w:color w:val="000000" w:themeColor="text1"/>
          <w:szCs w:val="21"/>
        </w:rPr>
        <w:t>。合同双方应严格执行合同条款，履行合同规定的义务，保证合同的顺利完成。双方均不得擅自变更、中止或者终止政府采购合同。</w:t>
      </w:r>
    </w:p>
    <w:p w14:paraId="5CC7CB39" w14:textId="77777777" w:rsidR="00E0759A" w:rsidRDefault="00245EED">
      <w:pPr>
        <w:spacing w:before="120" w:line="320" w:lineRule="atLeast"/>
        <w:ind w:firstLineChars="200" w:firstLine="422"/>
        <w:rPr>
          <w:rFonts w:ascii="宋体" w:hAnsi="宋体" w:hint="eastAsia"/>
          <w:b/>
          <w:bCs/>
          <w:color w:val="000000" w:themeColor="text1"/>
          <w:kern w:val="0"/>
          <w:szCs w:val="21"/>
        </w:rPr>
      </w:pPr>
      <w:r>
        <w:rPr>
          <w:rFonts w:ascii="宋体" w:hAnsi="宋体"/>
          <w:b/>
          <w:bCs/>
          <w:color w:val="000000" w:themeColor="text1"/>
          <w:kern w:val="0"/>
          <w:szCs w:val="21"/>
        </w:rPr>
        <w:t>7.5履约验收</w:t>
      </w:r>
      <w:bookmarkEnd w:id="70"/>
      <w:bookmarkEnd w:id="71"/>
    </w:p>
    <w:p w14:paraId="77CC42F0"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7.5.1采购人可以根据政府采购项目具体情况自行组织验收，或者委托政府采购代理机构、国家认可的质量检测机构开展采购项目履约验收工作。</w:t>
      </w:r>
    </w:p>
    <w:p w14:paraId="7230ED57"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7.5.2验收结果合格的，成交供应商可向采购人申请办理履约保证金（如有）的退</w:t>
      </w:r>
      <w:proofErr w:type="gramStart"/>
      <w:r>
        <w:rPr>
          <w:rFonts w:ascii="宋体" w:hAnsi="宋体"/>
          <w:color w:val="000000" w:themeColor="text1"/>
          <w:szCs w:val="21"/>
        </w:rPr>
        <w:t>付手</w:t>
      </w:r>
      <w:proofErr w:type="gramEnd"/>
      <w:r>
        <w:rPr>
          <w:rFonts w:ascii="宋体" w:hAnsi="宋体"/>
          <w:color w:val="000000" w:themeColor="text1"/>
          <w:szCs w:val="21"/>
        </w:rPr>
        <w:t>续；验收结果不合格的，履约保证金（如有）将不予退还，并按合同约定处理，还可能会报告本项目同级财政部门并按照政府采购法律法规及有关规定给予行政处罚或者以失信行为记入诚信档案。</w:t>
      </w:r>
    </w:p>
    <w:p w14:paraId="5A0E220F"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7.5.3采购合同项目完成验收后，采购人应当将验收原始记录、</w:t>
      </w:r>
      <w:proofErr w:type="gramStart"/>
      <w:r>
        <w:rPr>
          <w:rFonts w:ascii="宋体" w:hAnsi="宋体"/>
          <w:color w:val="000000" w:themeColor="text1"/>
          <w:szCs w:val="21"/>
        </w:rPr>
        <w:t>验收书</w:t>
      </w:r>
      <w:proofErr w:type="gramEnd"/>
      <w:r>
        <w:rPr>
          <w:rFonts w:ascii="宋体" w:hAnsi="宋体"/>
          <w:color w:val="000000" w:themeColor="text1"/>
          <w:szCs w:val="21"/>
        </w:rPr>
        <w:t>等资料作为该采购项目档案妥善保管，不得伪造、变造、隐匿或者销毁，验收资料保存期为采购结束之日起至少保存15年。</w:t>
      </w:r>
    </w:p>
    <w:p w14:paraId="6B3D723D"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w:t>
      </w:r>
      <w:proofErr w:type="gramStart"/>
      <w:r>
        <w:rPr>
          <w:rFonts w:ascii="宋体" w:hAnsi="宋体"/>
          <w:color w:val="000000" w:themeColor="text1"/>
          <w:szCs w:val="21"/>
        </w:rPr>
        <w:t>桂财采〔2015〕</w:t>
      </w:r>
      <w:proofErr w:type="gramEnd"/>
      <w:r>
        <w:rPr>
          <w:rFonts w:ascii="宋体" w:hAnsi="宋体"/>
          <w:color w:val="000000" w:themeColor="text1"/>
          <w:szCs w:val="21"/>
        </w:rPr>
        <w:t>22号）的规定执行。</w:t>
      </w:r>
    </w:p>
    <w:p w14:paraId="2F54715E" w14:textId="77777777" w:rsidR="00E0759A" w:rsidRDefault="00245EED">
      <w:pPr>
        <w:spacing w:before="120" w:line="320" w:lineRule="atLeast"/>
        <w:ind w:leftChars="1" w:left="2" w:firstLineChars="200" w:firstLine="422"/>
        <w:outlineLvl w:val="1"/>
        <w:rPr>
          <w:rFonts w:ascii="宋体" w:hAnsi="宋体" w:hint="eastAsia"/>
          <w:b/>
          <w:bCs/>
          <w:color w:val="000000" w:themeColor="text1"/>
          <w:kern w:val="0"/>
          <w:szCs w:val="21"/>
        </w:rPr>
      </w:pPr>
      <w:bookmarkStart w:id="72" w:name="_Toc254970533"/>
      <w:bookmarkStart w:id="73" w:name="_Toc254970674"/>
      <w:r>
        <w:rPr>
          <w:rFonts w:ascii="宋体" w:hAnsi="宋体"/>
          <w:b/>
          <w:bCs/>
          <w:color w:val="000000" w:themeColor="text1"/>
          <w:kern w:val="0"/>
          <w:szCs w:val="21"/>
        </w:rPr>
        <w:t>8．质疑和投诉</w:t>
      </w:r>
      <w:bookmarkEnd w:id="72"/>
      <w:bookmarkEnd w:id="73"/>
    </w:p>
    <w:p w14:paraId="558DE981"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8.1质疑</w:t>
      </w:r>
    </w:p>
    <w:p w14:paraId="4043E935"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8.1.1质疑内容、时限</w:t>
      </w:r>
    </w:p>
    <w:p w14:paraId="08566CF3"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（1）供应商对政府采购活动有疑问的，可以向采购人或采购代理机构提出询问。采购人或者采购代理机构应当在3个工作日内对供应</w:t>
      </w:r>
      <w:proofErr w:type="gramStart"/>
      <w:r>
        <w:rPr>
          <w:rFonts w:ascii="宋体" w:hAnsi="宋体" w:hint="eastAsia"/>
          <w:color w:val="000000" w:themeColor="text1"/>
          <w:szCs w:val="21"/>
        </w:rPr>
        <w:t>商依法</w:t>
      </w:r>
      <w:proofErr w:type="gramEnd"/>
      <w:r>
        <w:rPr>
          <w:rFonts w:ascii="宋体" w:hAnsi="宋体" w:hint="eastAsia"/>
          <w:color w:val="000000" w:themeColor="text1"/>
          <w:szCs w:val="21"/>
        </w:rPr>
        <w:t>提出的询问</w:t>
      </w:r>
      <w:proofErr w:type="gramStart"/>
      <w:r>
        <w:rPr>
          <w:rFonts w:ascii="宋体" w:hAnsi="宋体" w:hint="eastAsia"/>
          <w:color w:val="000000" w:themeColor="text1"/>
          <w:szCs w:val="21"/>
        </w:rPr>
        <w:t>作出</w:t>
      </w:r>
      <w:proofErr w:type="gramEnd"/>
      <w:r>
        <w:rPr>
          <w:rFonts w:ascii="宋体" w:hAnsi="宋体" w:hint="eastAsia"/>
          <w:color w:val="000000" w:themeColor="text1"/>
          <w:szCs w:val="21"/>
        </w:rPr>
        <w:t>答复。</w:t>
      </w:r>
    </w:p>
    <w:p w14:paraId="769E5FD2"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（2）供应商认为采购文件、采购过程、中标或者成交结果使自己的权益受到损害的，可以在知道或者应知其权益受到损害之日起7个工作日内向采购人或采购代理机构提出质疑。采购人或</w:t>
      </w:r>
      <w:r>
        <w:rPr>
          <w:rFonts w:ascii="宋体" w:hAnsi="宋体"/>
          <w:color w:val="000000" w:themeColor="text1"/>
          <w:szCs w:val="21"/>
        </w:rPr>
        <w:t>采购代理机构在收到供应商书面质疑后7个工作日内，对质疑内容</w:t>
      </w:r>
      <w:proofErr w:type="gramStart"/>
      <w:r>
        <w:rPr>
          <w:rFonts w:ascii="宋体" w:hAnsi="宋体"/>
          <w:color w:val="000000" w:themeColor="text1"/>
          <w:szCs w:val="21"/>
        </w:rPr>
        <w:t>作出</w:t>
      </w:r>
      <w:proofErr w:type="gramEnd"/>
      <w:r>
        <w:rPr>
          <w:rFonts w:ascii="宋体" w:hAnsi="宋体"/>
          <w:color w:val="000000" w:themeColor="text1"/>
          <w:szCs w:val="21"/>
        </w:rPr>
        <w:t>答复。</w:t>
      </w:r>
    </w:p>
    <w:p w14:paraId="34CEE850"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8.1.2质疑形式</w:t>
      </w:r>
    </w:p>
    <w:p w14:paraId="00B303A2"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质疑应当采用</w:t>
      </w:r>
      <w:r>
        <w:rPr>
          <w:rFonts w:ascii="宋体" w:hAnsi="宋体" w:hint="eastAsia"/>
          <w:color w:val="000000" w:themeColor="text1"/>
          <w:szCs w:val="21"/>
        </w:rPr>
        <w:t>供应商</w:t>
      </w:r>
      <w:r>
        <w:rPr>
          <w:rFonts w:ascii="宋体" w:hAnsi="宋体"/>
          <w:color w:val="000000" w:themeColor="text1"/>
          <w:szCs w:val="21"/>
        </w:rPr>
        <w:t>须知前附表所规定的形式，</w:t>
      </w:r>
      <w:proofErr w:type="gramStart"/>
      <w:r>
        <w:rPr>
          <w:rFonts w:ascii="宋体" w:hAnsi="宋体"/>
          <w:color w:val="000000" w:themeColor="text1"/>
          <w:szCs w:val="21"/>
        </w:rPr>
        <w:t>质疑书</w:t>
      </w:r>
      <w:proofErr w:type="gramEnd"/>
      <w:r>
        <w:rPr>
          <w:rFonts w:ascii="宋体" w:hAnsi="宋体"/>
          <w:color w:val="000000" w:themeColor="text1"/>
          <w:szCs w:val="21"/>
        </w:rPr>
        <w:t>应明确阐述</w:t>
      </w:r>
      <w:r>
        <w:rPr>
          <w:rFonts w:ascii="宋体" w:hAnsi="宋体" w:hint="eastAsia"/>
          <w:color w:val="000000" w:themeColor="text1"/>
          <w:szCs w:val="21"/>
        </w:rPr>
        <w:t>采购文件</w:t>
      </w:r>
      <w:r>
        <w:rPr>
          <w:rFonts w:ascii="宋体" w:hAnsi="宋体"/>
          <w:color w:val="000000" w:themeColor="text1"/>
          <w:szCs w:val="21"/>
        </w:rPr>
        <w:t>、</w:t>
      </w:r>
      <w:r>
        <w:rPr>
          <w:rFonts w:ascii="宋体" w:hAnsi="宋体" w:hint="eastAsia"/>
          <w:color w:val="000000" w:themeColor="text1"/>
          <w:szCs w:val="21"/>
        </w:rPr>
        <w:t>采购</w:t>
      </w:r>
      <w:r>
        <w:rPr>
          <w:rFonts w:ascii="宋体" w:hAnsi="宋体"/>
          <w:color w:val="000000" w:themeColor="text1"/>
          <w:szCs w:val="21"/>
        </w:rPr>
        <w:t>过程或成交结果中使自己合法权益受到损害的实质性内容，提供相关事实、依据和证据及其来源或线索，便于有关单位调查、答复和处理。</w:t>
      </w:r>
    </w:p>
    <w:p w14:paraId="6E9F04A9"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8</w:t>
      </w:r>
      <w:r>
        <w:rPr>
          <w:rFonts w:ascii="宋体" w:hAnsi="宋体"/>
          <w:color w:val="000000" w:themeColor="text1"/>
          <w:szCs w:val="21"/>
        </w:rPr>
        <w:t>.1.3</w:t>
      </w:r>
      <w:r>
        <w:rPr>
          <w:rFonts w:ascii="宋体" w:hAnsi="宋体" w:hint="eastAsia"/>
          <w:color w:val="000000" w:themeColor="text1"/>
        </w:rPr>
        <w:t xml:space="preserve"> </w:t>
      </w:r>
      <w:r>
        <w:rPr>
          <w:rFonts w:ascii="宋体" w:hAnsi="宋体" w:hint="eastAsia"/>
          <w:color w:val="000000" w:themeColor="text1"/>
          <w:szCs w:val="21"/>
        </w:rPr>
        <w:t>供应商提出质疑应当提交质疑函和必要的证明材料。质疑</w:t>
      </w:r>
      <w:proofErr w:type="gramStart"/>
      <w:r>
        <w:rPr>
          <w:rFonts w:ascii="宋体" w:hAnsi="宋体" w:hint="eastAsia"/>
          <w:color w:val="000000" w:themeColor="text1"/>
          <w:szCs w:val="21"/>
        </w:rPr>
        <w:t>函应当</w:t>
      </w:r>
      <w:proofErr w:type="gramEnd"/>
      <w:r>
        <w:rPr>
          <w:rFonts w:ascii="宋体" w:hAnsi="宋体" w:hint="eastAsia"/>
          <w:color w:val="000000" w:themeColor="text1"/>
          <w:szCs w:val="21"/>
        </w:rPr>
        <w:t>包括下列内容：</w:t>
      </w:r>
    </w:p>
    <w:p w14:paraId="6582CB0B"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ab/>
        <w:t>供应商的姓名或者名称、地址、邮编、联系人及联系电话；</w:t>
      </w:r>
    </w:p>
    <w:p w14:paraId="65B44FEB"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ab/>
        <w:t>质疑项目的名称、编号；</w:t>
      </w:r>
    </w:p>
    <w:p w14:paraId="516ACBED"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ab/>
        <w:t>具体、明确的质疑事项和与质疑事项相关的请求；</w:t>
      </w:r>
    </w:p>
    <w:p w14:paraId="091E2FF9"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ab/>
        <w:t>事实依据；</w:t>
      </w:r>
    </w:p>
    <w:p w14:paraId="66231402"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ab/>
        <w:t>必要的法律依据；</w:t>
      </w:r>
    </w:p>
    <w:p w14:paraId="6AC3858A"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（6）</w:t>
      </w:r>
      <w:r>
        <w:rPr>
          <w:rFonts w:ascii="宋体" w:hAnsi="宋体" w:hint="eastAsia"/>
          <w:color w:val="000000" w:themeColor="text1"/>
          <w:szCs w:val="21"/>
        </w:rPr>
        <w:tab/>
        <w:t>提出质疑的日期。</w:t>
      </w:r>
    </w:p>
    <w:p w14:paraId="69E6DFCA"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hint="eastAsia"/>
          <w:color w:val="000000" w:themeColor="text1"/>
          <w:szCs w:val="21"/>
        </w:rPr>
        <w:t>供应商为自然人的，应当由本人签字；供应商为法人或者其他组织的，应当由法定代表人、主要负</w:t>
      </w:r>
      <w:r>
        <w:rPr>
          <w:rFonts w:ascii="宋体" w:hAnsi="宋体" w:hint="eastAsia"/>
          <w:color w:val="000000" w:themeColor="text1"/>
          <w:szCs w:val="21"/>
        </w:rPr>
        <w:lastRenderedPageBreak/>
        <w:t>责人，或者其授权代表签字或者盖章，并加盖公章。</w:t>
      </w:r>
      <w:r>
        <w:rPr>
          <w:rFonts w:ascii="宋体" w:hAnsi="宋体"/>
          <w:color w:val="000000" w:themeColor="text1"/>
          <w:szCs w:val="21"/>
        </w:rPr>
        <w:t xml:space="preserve"> </w:t>
      </w:r>
    </w:p>
    <w:p w14:paraId="59242E5C" w14:textId="77777777" w:rsidR="00E0759A" w:rsidRDefault="00245EED">
      <w:pPr>
        <w:spacing w:before="120" w:line="320" w:lineRule="atLeast"/>
        <w:ind w:firstLineChars="200" w:firstLine="422"/>
        <w:outlineLvl w:val="2"/>
        <w:rPr>
          <w:rFonts w:ascii="宋体" w:hAnsi="宋体" w:hint="eastAsia"/>
          <w:b/>
          <w:bCs/>
          <w:color w:val="000000" w:themeColor="text1"/>
          <w:kern w:val="0"/>
          <w:szCs w:val="21"/>
        </w:rPr>
      </w:pPr>
      <w:r>
        <w:rPr>
          <w:rFonts w:ascii="宋体" w:hAnsi="宋体"/>
          <w:b/>
          <w:bCs/>
          <w:color w:val="000000" w:themeColor="text1"/>
          <w:kern w:val="0"/>
          <w:szCs w:val="21"/>
        </w:rPr>
        <w:t>8.2投诉</w:t>
      </w:r>
    </w:p>
    <w:p w14:paraId="5C13616D"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8.2.1供应商对采购人、采购代理机构的答复不满意，或者采购人、采购代理机构未在规定时间内答复的，可在答复期满后15个工作日内按有关规定，向同级财政部门投诉。</w:t>
      </w:r>
    </w:p>
    <w:p w14:paraId="6E8D82EA"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8.2.</w:t>
      </w:r>
      <w:r>
        <w:rPr>
          <w:rFonts w:ascii="宋体" w:hAnsi="宋体" w:hint="eastAsia"/>
          <w:color w:val="000000" w:themeColor="text1"/>
          <w:szCs w:val="21"/>
        </w:rPr>
        <w:t>2投诉</w:t>
      </w:r>
      <w:r>
        <w:rPr>
          <w:rFonts w:ascii="宋体" w:hAnsi="宋体"/>
          <w:color w:val="000000" w:themeColor="text1"/>
          <w:szCs w:val="21"/>
        </w:rPr>
        <w:t>书应使用财政部发布的</w:t>
      </w:r>
      <w:r>
        <w:rPr>
          <w:rFonts w:ascii="宋体" w:hAnsi="宋体" w:hint="eastAsia"/>
          <w:color w:val="000000" w:themeColor="text1"/>
          <w:szCs w:val="21"/>
        </w:rPr>
        <w:t>政府采购供应投诉书范本，并应按照“投诉书制作说明”进行编写。</w:t>
      </w:r>
    </w:p>
    <w:p w14:paraId="45E42F90" w14:textId="77777777" w:rsidR="00E0759A" w:rsidRDefault="00245EED">
      <w:pPr>
        <w:spacing w:before="120" w:line="320" w:lineRule="atLeast"/>
        <w:ind w:firstLineChars="200" w:firstLine="422"/>
        <w:outlineLvl w:val="1"/>
        <w:rPr>
          <w:rFonts w:ascii="宋体" w:hAnsi="宋体" w:hint="eastAsia"/>
          <w:b/>
          <w:bCs/>
          <w:color w:val="000000" w:themeColor="text1"/>
          <w:kern w:val="0"/>
          <w:szCs w:val="21"/>
        </w:rPr>
      </w:pPr>
      <w:r>
        <w:rPr>
          <w:rFonts w:ascii="宋体" w:hAnsi="宋体"/>
          <w:b/>
          <w:bCs/>
          <w:color w:val="000000" w:themeColor="text1"/>
          <w:kern w:val="0"/>
          <w:szCs w:val="21"/>
        </w:rPr>
        <w:t>9．其他事项</w:t>
      </w:r>
    </w:p>
    <w:p w14:paraId="5E017829" w14:textId="77777777" w:rsidR="00E0759A" w:rsidRDefault="00245EED">
      <w:pPr>
        <w:spacing w:before="120" w:line="320" w:lineRule="atLeast"/>
        <w:ind w:firstLineChars="200" w:firstLine="420"/>
        <w:rPr>
          <w:rFonts w:ascii="宋体" w:hAnsi="宋体" w:hint="eastAsia"/>
          <w:color w:val="000000" w:themeColor="text1"/>
          <w:szCs w:val="21"/>
        </w:rPr>
      </w:pPr>
      <w:r>
        <w:rPr>
          <w:rFonts w:ascii="宋体" w:hAnsi="宋体"/>
          <w:color w:val="000000" w:themeColor="text1"/>
          <w:szCs w:val="21"/>
        </w:rPr>
        <w:t>9.1代理服务收费由采购代理机构向成交供应商收取。签订合同前，成交供应商应向采购代理机构一次付清代理服务费。</w:t>
      </w:r>
    </w:p>
    <w:p w14:paraId="796B965B" w14:textId="77777777" w:rsidR="00E0759A" w:rsidRDefault="00245EED">
      <w:pPr>
        <w:spacing w:before="120" w:line="276" w:lineRule="auto"/>
        <w:ind w:firstLineChars="200" w:firstLine="420"/>
        <w:rPr>
          <w:rFonts w:ascii="宋体" w:hAnsi="宋体" w:hint="eastAsia"/>
          <w:color w:val="000000" w:themeColor="text1"/>
          <w:szCs w:val="21"/>
        </w:rPr>
      </w:pPr>
      <w:r>
        <w:rPr>
          <w:rFonts w:ascii="宋体" w:hAnsi="宋体"/>
          <w:color w:val="000000" w:themeColor="text1"/>
          <w:szCs w:val="21"/>
        </w:rPr>
        <w:t>9.2</w:t>
      </w:r>
      <w:r>
        <w:rPr>
          <w:rFonts w:ascii="宋体" w:hAnsi="宋体" w:hint="eastAsia"/>
          <w:color w:val="000000" w:themeColor="text1"/>
          <w:szCs w:val="21"/>
        </w:rPr>
        <w:t>电子交易活动的中止。采购过程中出现以下情形，导致电子交易平台无法正常运行，或者无法保证电子交易的公平、公正和安全时，采购机构可中止电子交易活动：</w:t>
      </w:r>
    </w:p>
    <w:p w14:paraId="2F741C9E" w14:textId="77777777" w:rsidR="00E0759A" w:rsidRDefault="00245EED">
      <w:pPr>
        <w:spacing w:before="120" w:line="276" w:lineRule="auto"/>
        <w:ind w:firstLineChars="200" w:firstLine="420"/>
        <w:rPr>
          <w:rFonts w:ascii="宋体" w:hAnsi="宋体" w:hint="eastAsia"/>
          <w:color w:val="000000" w:themeColor="text1"/>
          <w:szCs w:val="21"/>
        </w:rPr>
      </w:pPr>
      <w:r>
        <w:rPr>
          <w:rFonts w:ascii="宋体" w:hAnsi="宋体" w:hint="eastAsia"/>
          <w:color w:val="000000" w:themeColor="text1"/>
          <w:szCs w:val="21"/>
        </w:rPr>
        <w:t xml:space="preserve">（1）电子交易平台发生故障而无法登录访问的； </w:t>
      </w:r>
    </w:p>
    <w:p w14:paraId="147AA11C" w14:textId="77777777" w:rsidR="00E0759A" w:rsidRDefault="00245EED">
      <w:pPr>
        <w:spacing w:before="120" w:line="276" w:lineRule="auto"/>
        <w:ind w:firstLineChars="200" w:firstLine="420"/>
        <w:rPr>
          <w:rFonts w:ascii="宋体" w:hAnsi="宋体" w:hint="eastAsia"/>
          <w:color w:val="000000" w:themeColor="text1"/>
          <w:szCs w:val="21"/>
        </w:rPr>
      </w:pPr>
      <w:r>
        <w:rPr>
          <w:rFonts w:ascii="宋体" w:hAnsi="宋体" w:hint="eastAsia"/>
          <w:color w:val="000000" w:themeColor="text1"/>
          <w:szCs w:val="21"/>
        </w:rPr>
        <w:t>（2）电子交易平台应用或数据库出现错误，不能进行正常操作的；</w:t>
      </w:r>
    </w:p>
    <w:p w14:paraId="3F835C21" w14:textId="77777777" w:rsidR="00E0759A" w:rsidRDefault="00245EED">
      <w:pPr>
        <w:spacing w:before="120" w:line="276" w:lineRule="auto"/>
        <w:ind w:firstLineChars="200" w:firstLine="420"/>
        <w:rPr>
          <w:rFonts w:ascii="宋体" w:hAnsi="宋体" w:hint="eastAsia"/>
          <w:color w:val="000000" w:themeColor="text1"/>
          <w:szCs w:val="21"/>
        </w:rPr>
      </w:pPr>
      <w:r>
        <w:rPr>
          <w:rFonts w:ascii="宋体" w:hAnsi="宋体" w:hint="eastAsia"/>
          <w:color w:val="000000" w:themeColor="text1"/>
          <w:szCs w:val="21"/>
        </w:rPr>
        <w:t>（3）电子交易平台发现严重安全漏洞，有潜在泄密危险的；</w:t>
      </w:r>
    </w:p>
    <w:p w14:paraId="2D72373B" w14:textId="77777777" w:rsidR="00E0759A" w:rsidRDefault="00245EED">
      <w:pPr>
        <w:spacing w:before="120" w:line="276" w:lineRule="auto"/>
        <w:ind w:firstLineChars="200" w:firstLine="420"/>
        <w:rPr>
          <w:rFonts w:ascii="宋体" w:hAnsi="宋体" w:hint="eastAsia"/>
          <w:color w:val="000000" w:themeColor="text1"/>
          <w:szCs w:val="21"/>
        </w:rPr>
      </w:pPr>
      <w:r>
        <w:rPr>
          <w:rFonts w:ascii="宋体" w:hAnsi="宋体" w:hint="eastAsia"/>
          <w:color w:val="000000" w:themeColor="text1"/>
          <w:szCs w:val="21"/>
        </w:rPr>
        <w:t xml:space="preserve">（4）病毒发作导致不能进行正常操作的； </w:t>
      </w:r>
    </w:p>
    <w:p w14:paraId="11BD92BA" w14:textId="77777777" w:rsidR="00E0759A" w:rsidRDefault="00245EED">
      <w:pPr>
        <w:spacing w:before="120" w:line="276" w:lineRule="auto"/>
        <w:ind w:firstLineChars="200" w:firstLine="420"/>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5</w:t>
      </w:r>
      <w:r>
        <w:rPr>
          <w:rFonts w:ascii="宋体" w:hAnsi="宋体" w:hint="eastAsia"/>
          <w:color w:val="000000" w:themeColor="text1"/>
          <w:szCs w:val="21"/>
        </w:rPr>
        <w:t>）其他无法保证电子交易的公平、公正和安全的情况。</w:t>
      </w:r>
    </w:p>
    <w:p w14:paraId="30B29734" w14:textId="77777777" w:rsidR="00E0759A" w:rsidRDefault="00245EED">
      <w:pPr>
        <w:tabs>
          <w:tab w:val="left" w:pos="4820"/>
        </w:tabs>
        <w:spacing w:before="120"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Pr>
          <w:rFonts w:ascii="宋体" w:hAnsi="宋体" w:hint="eastAsia"/>
          <w:color w:val="000000" w:themeColor="text1"/>
          <w:szCs w:val="21"/>
        </w:rPr>
        <w:t>作出</w:t>
      </w:r>
      <w:proofErr w:type="gramEnd"/>
      <w:r>
        <w:rPr>
          <w:rFonts w:ascii="宋体" w:hAnsi="宋体" w:hint="eastAsia"/>
          <w:color w:val="000000" w:themeColor="text1"/>
          <w:szCs w:val="21"/>
        </w:rPr>
        <w:t>妥善保密处理，并报财政部门备案。</w:t>
      </w:r>
      <w:r>
        <w:rPr>
          <w:rFonts w:ascii="宋体" w:hAnsi="宋体"/>
          <w:color w:val="000000" w:themeColor="text1"/>
          <w:szCs w:val="21"/>
        </w:rPr>
        <w:t xml:space="preserve"> </w:t>
      </w:r>
    </w:p>
    <w:p w14:paraId="4E5F711E" w14:textId="77777777" w:rsidR="00E0759A" w:rsidRDefault="00245EED">
      <w:pPr>
        <w:spacing w:line="360" w:lineRule="auto"/>
        <w:ind w:firstLine="420"/>
        <w:rPr>
          <w:rFonts w:ascii="宋体" w:hAnsi="宋体" w:hint="eastAsia"/>
          <w:color w:val="000000" w:themeColor="text1"/>
          <w:szCs w:val="21"/>
        </w:rPr>
      </w:pPr>
      <w:r>
        <w:rPr>
          <w:rFonts w:ascii="宋体" w:hAnsi="宋体"/>
          <w:color w:val="000000" w:themeColor="text1"/>
          <w:szCs w:val="21"/>
        </w:rPr>
        <w:t>9.3</w:t>
      </w:r>
      <w:r>
        <w:rPr>
          <w:rFonts w:ascii="宋体" w:hAnsi="宋体" w:hint="eastAsia"/>
          <w:color w:val="000000" w:themeColor="text1"/>
          <w:szCs w:val="21"/>
        </w:rPr>
        <w:t>本项目的附件及图纸</w:t>
      </w:r>
      <w:r>
        <w:rPr>
          <w:rFonts w:ascii="宋体" w:hAnsi="宋体"/>
          <w:color w:val="000000" w:themeColor="text1"/>
          <w:szCs w:val="21"/>
        </w:rPr>
        <w:t>详见供应商须知前附表</w:t>
      </w:r>
      <w:r>
        <w:rPr>
          <w:rFonts w:ascii="宋体" w:hAnsi="宋体" w:hint="eastAsia"/>
          <w:color w:val="000000" w:themeColor="text1"/>
          <w:szCs w:val="21"/>
        </w:rPr>
        <w:t>。</w:t>
      </w:r>
    </w:p>
    <w:p w14:paraId="3E8373D3" w14:textId="77777777" w:rsidR="00E0759A" w:rsidRDefault="00245EED">
      <w:pPr>
        <w:spacing w:line="360" w:lineRule="auto"/>
        <w:ind w:firstLine="420"/>
        <w:rPr>
          <w:rFonts w:ascii="宋体" w:hAnsi="宋体" w:hint="eastAsia"/>
          <w:color w:val="000000" w:themeColor="text1"/>
          <w:szCs w:val="21"/>
        </w:rPr>
      </w:pPr>
      <w:r>
        <w:rPr>
          <w:rFonts w:ascii="宋体" w:hAnsi="宋体"/>
          <w:color w:val="000000" w:themeColor="text1"/>
          <w:szCs w:val="21"/>
        </w:rPr>
        <w:t>9.4</w:t>
      </w:r>
      <w:r>
        <w:rPr>
          <w:rFonts w:ascii="宋体" w:hAnsi="宋体" w:hint="eastAsia"/>
          <w:color w:val="000000" w:themeColor="text1"/>
          <w:szCs w:val="21"/>
        </w:rPr>
        <w:t>本项目的其他事项</w:t>
      </w:r>
      <w:r>
        <w:rPr>
          <w:rFonts w:ascii="宋体" w:hAnsi="宋体"/>
          <w:color w:val="000000" w:themeColor="text1"/>
          <w:szCs w:val="21"/>
        </w:rPr>
        <w:t>详见供应商须知前附表</w:t>
      </w:r>
      <w:r>
        <w:rPr>
          <w:rFonts w:ascii="宋体" w:hAnsi="宋体" w:hint="eastAsia"/>
          <w:color w:val="000000" w:themeColor="text1"/>
          <w:szCs w:val="21"/>
        </w:rPr>
        <w:t>。</w:t>
      </w:r>
    </w:p>
    <w:p w14:paraId="53FF3D05" w14:textId="77777777" w:rsidR="00E0759A" w:rsidRDefault="00245EED">
      <w:pPr>
        <w:spacing w:before="120" w:line="320" w:lineRule="atLeast"/>
        <w:ind w:leftChars="1" w:left="2" w:firstLineChars="200" w:firstLine="422"/>
        <w:outlineLvl w:val="1"/>
        <w:rPr>
          <w:rFonts w:ascii="宋体" w:hAnsi="宋体" w:hint="eastAsia"/>
          <w:b/>
          <w:bCs/>
          <w:color w:val="000000" w:themeColor="text1"/>
          <w:kern w:val="0"/>
          <w:szCs w:val="21"/>
        </w:rPr>
      </w:pPr>
      <w:r>
        <w:rPr>
          <w:rFonts w:ascii="宋体" w:hAnsi="宋体"/>
          <w:b/>
          <w:bCs/>
          <w:color w:val="000000" w:themeColor="text1"/>
          <w:kern w:val="0"/>
          <w:szCs w:val="21"/>
        </w:rPr>
        <w:t>10．</w:t>
      </w:r>
      <w:r>
        <w:rPr>
          <w:rFonts w:ascii="宋体" w:hAnsi="宋体" w:hint="eastAsia"/>
          <w:b/>
          <w:bCs/>
          <w:color w:val="000000" w:themeColor="text1"/>
          <w:kern w:val="0"/>
          <w:szCs w:val="21"/>
        </w:rPr>
        <w:t>其他说明</w:t>
      </w:r>
    </w:p>
    <w:p w14:paraId="01D4BAB8" w14:textId="77777777" w:rsidR="00E0759A" w:rsidRDefault="00245EED">
      <w:pPr>
        <w:spacing w:before="120" w:line="320" w:lineRule="atLeast"/>
        <w:ind w:leftChars="1" w:left="2" w:firstLineChars="200" w:firstLine="422"/>
        <w:outlineLvl w:val="1"/>
        <w:rPr>
          <w:rFonts w:ascii="宋体" w:hAnsi="宋体" w:hint="eastAsia"/>
          <w:color w:val="000000" w:themeColor="text1"/>
          <w:kern w:val="0"/>
          <w:szCs w:val="21"/>
        </w:rPr>
      </w:pPr>
      <w:r>
        <w:rPr>
          <w:rFonts w:ascii="宋体" w:hAnsi="宋体" w:hint="eastAsia"/>
          <w:b/>
          <w:bCs/>
          <w:color w:val="000000" w:themeColor="text1"/>
          <w:kern w:val="0"/>
          <w:szCs w:val="21"/>
        </w:rPr>
        <w:t>1</w:t>
      </w:r>
      <w:r>
        <w:rPr>
          <w:rFonts w:ascii="宋体" w:hAnsi="宋体"/>
          <w:b/>
          <w:bCs/>
          <w:color w:val="000000" w:themeColor="text1"/>
          <w:kern w:val="0"/>
          <w:szCs w:val="21"/>
        </w:rPr>
        <w:t>0.1</w:t>
      </w:r>
      <w:r>
        <w:rPr>
          <w:rFonts w:ascii="宋体" w:hAnsi="宋体" w:hint="eastAsia"/>
          <w:color w:val="000000" w:themeColor="text1"/>
          <w:kern w:val="0"/>
          <w:szCs w:val="21"/>
        </w:rPr>
        <w:t>其余未尽事宜按</w:t>
      </w:r>
      <w:r>
        <w:rPr>
          <w:rFonts w:ascii="宋体" w:hAnsi="宋体"/>
          <w:color w:val="000000" w:themeColor="text1"/>
          <w:kern w:val="0"/>
          <w:szCs w:val="21"/>
        </w:rPr>
        <w:t>《中华人民共和国政府采购法》、《中华人民共和国政府采购法实施条例》</w:t>
      </w:r>
      <w:r>
        <w:rPr>
          <w:rFonts w:ascii="宋体" w:hAnsi="宋体" w:hint="eastAsia"/>
          <w:color w:val="000000" w:themeColor="text1"/>
          <w:kern w:val="0"/>
          <w:szCs w:val="21"/>
        </w:rPr>
        <w:t>的相关规定执行。</w:t>
      </w:r>
    </w:p>
    <w:p w14:paraId="590BC669" w14:textId="77777777" w:rsidR="00E0759A" w:rsidRDefault="00245EED">
      <w:pPr>
        <w:spacing w:before="120" w:line="320" w:lineRule="atLeast"/>
        <w:ind w:leftChars="1" w:left="2" w:firstLineChars="200" w:firstLine="422"/>
        <w:outlineLvl w:val="1"/>
        <w:rPr>
          <w:rFonts w:ascii="宋体" w:hAnsi="宋体" w:hint="eastAsia"/>
          <w:color w:val="000000" w:themeColor="text1"/>
          <w:sz w:val="32"/>
          <w:szCs w:val="32"/>
        </w:rPr>
        <w:sectPr w:rsidR="00E0759A">
          <w:headerReference w:type="default" r:id="rId20"/>
          <w:headerReference w:type="first" r:id="rId21"/>
          <w:pgSz w:w="11906" w:h="16838"/>
          <w:pgMar w:top="993" w:right="1133" w:bottom="1246" w:left="1418" w:header="851" w:footer="992" w:gutter="0"/>
          <w:cols w:space="720"/>
          <w:titlePg/>
          <w:docGrid w:linePitch="312"/>
        </w:sectPr>
      </w:pPr>
      <w:r>
        <w:rPr>
          <w:rFonts w:ascii="宋体" w:hAnsi="宋体"/>
          <w:b/>
          <w:bCs/>
          <w:color w:val="000000" w:themeColor="text1"/>
          <w:kern w:val="0"/>
          <w:szCs w:val="21"/>
        </w:rPr>
        <w:t>10.2</w:t>
      </w:r>
      <w:r>
        <w:rPr>
          <w:rFonts w:ascii="宋体" w:hAnsi="宋体" w:hint="eastAsia"/>
          <w:color w:val="000000" w:themeColor="text1"/>
        </w:rPr>
        <w:t>本</w:t>
      </w:r>
      <w:r>
        <w:rPr>
          <w:rFonts w:ascii="宋体" w:hAnsi="宋体"/>
          <w:color w:val="000000" w:themeColor="text1"/>
        </w:rPr>
        <w:t>采购文件是根据国家有关法律及有关政策、法规和参照国际惯例编制，解释权属采购代理机构</w:t>
      </w:r>
      <w:r>
        <w:rPr>
          <w:rFonts w:ascii="宋体" w:hAnsi="宋体" w:hint="eastAsia"/>
          <w:color w:val="000000" w:themeColor="text1"/>
        </w:rPr>
        <w:t>。</w:t>
      </w:r>
    </w:p>
    <w:p w14:paraId="33C79260" w14:textId="77777777" w:rsidR="00E0759A" w:rsidRDefault="00245EED">
      <w:pPr>
        <w:pStyle w:val="af0"/>
        <w:snapToGrid w:val="0"/>
        <w:spacing w:before="120" w:after="120" w:line="320" w:lineRule="exact"/>
        <w:jc w:val="center"/>
        <w:outlineLvl w:val="0"/>
        <w:rPr>
          <w:rFonts w:hAnsi="宋体" w:cs="Times New Roman" w:hint="eastAsia"/>
          <w:color w:val="000000" w:themeColor="text1"/>
          <w:sz w:val="32"/>
          <w:szCs w:val="32"/>
        </w:rPr>
      </w:pPr>
      <w:bookmarkStart w:id="74" w:name="_Toc205472506"/>
      <w:bookmarkStart w:id="75" w:name="_Toc254970690"/>
      <w:bookmarkStart w:id="76" w:name="_Toc254970549"/>
      <w:r>
        <w:rPr>
          <w:rFonts w:hAnsi="宋体" w:cs="Times New Roman"/>
          <w:color w:val="000000" w:themeColor="text1"/>
          <w:sz w:val="32"/>
          <w:szCs w:val="32"/>
        </w:rPr>
        <w:lastRenderedPageBreak/>
        <w:t>第四章  评审方法及标准</w:t>
      </w:r>
      <w:bookmarkEnd w:id="74"/>
    </w:p>
    <w:p w14:paraId="0A472A65" w14:textId="77777777" w:rsidR="00E0759A" w:rsidRDefault="00245EED">
      <w:pPr>
        <w:spacing w:before="120" w:line="320" w:lineRule="atLeast"/>
        <w:ind w:firstLineChars="196" w:firstLine="413"/>
        <w:outlineLvl w:val="1"/>
        <w:rPr>
          <w:rFonts w:ascii="宋体" w:hAnsi="宋体" w:hint="eastAsia"/>
          <w:b/>
          <w:bCs/>
          <w:color w:val="000000" w:themeColor="text1"/>
          <w:kern w:val="0"/>
          <w:szCs w:val="21"/>
        </w:rPr>
      </w:pPr>
      <w:r>
        <w:rPr>
          <w:rFonts w:ascii="宋体" w:hAnsi="宋体" w:hint="eastAsia"/>
          <w:b/>
          <w:bCs/>
          <w:color w:val="000000" w:themeColor="text1"/>
          <w:kern w:val="0"/>
          <w:szCs w:val="21"/>
        </w:rPr>
        <w:t>1.</w:t>
      </w:r>
      <w:r>
        <w:rPr>
          <w:rFonts w:ascii="宋体" w:hAnsi="宋体"/>
          <w:b/>
          <w:bCs/>
          <w:color w:val="000000" w:themeColor="text1"/>
          <w:kern w:val="0"/>
          <w:szCs w:val="21"/>
        </w:rPr>
        <w:t>评审</w:t>
      </w:r>
      <w:r>
        <w:rPr>
          <w:rFonts w:ascii="宋体" w:hAnsi="宋体" w:hint="eastAsia"/>
          <w:b/>
          <w:bCs/>
          <w:color w:val="000000" w:themeColor="text1"/>
          <w:kern w:val="0"/>
          <w:szCs w:val="21"/>
        </w:rPr>
        <w:t>方法</w:t>
      </w:r>
    </w:p>
    <w:p w14:paraId="67321D09" w14:textId="77777777" w:rsidR="00E0759A" w:rsidRDefault="00245EED">
      <w:pPr>
        <w:suppressAutoHyphens/>
        <w:spacing w:before="120" w:line="320" w:lineRule="atLeast"/>
        <w:ind w:firstLineChars="200" w:firstLine="420"/>
        <w:rPr>
          <w:rFonts w:ascii="宋体" w:hAnsi="宋体" w:hint="eastAsia"/>
          <w:color w:val="000000" w:themeColor="text1"/>
          <w:kern w:val="1"/>
          <w:szCs w:val="21"/>
        </w:rPr>
      </w:pPr>
      <w:r>
        <w:rPr>
          <w:rFonts w:ascii="宋体" w:hAnsi="宋体"/>
          <w:color w:val="000000" w:themeColor="text1"/>
          <w:szCs w:val="21"/>
        </w:rPr>
        <w:t>本项目采用</w:t>
      </w:r>
      <w:r>
        <w:rPr>
          <w:rFonts w:ascii="宋体" w:hAnsi="宋体"/>
          <w:bCs/>
          <w:color w:val="000000" w:themeColor="text1"/>
          <w:kern w:val="1"/>
          <w:szCs w:val="21"/>
        </w:rPr>
        <w:t>综合评分法</w:t>
      </w:r>
      <w:r>
        <w:rPr>
          <w:rFonts w:ascii="宋体" w:hAnsi="宋体"/>
          <w:color w:val="000000" w:themeColor="text1"/>
          <w:szCs w:val="21"/>
        </w:rPr>
        <w:t>进行评审</w:t>
      </w:r>
      <w:r>
        <w:rPr>
          <w:rFonts w:ascii="宋体" w:hAnsi="宋体"/>
          <w:bCs/>
          <w:color w:val="000000" w:themeColor="text1"/>
          <w:kern w:val="1"/>
          <w:szCs w:val="21"/>
        </w:rPr>
        <w:t>。</w:t>
      </w:r>
      <w:r>
        <w:rPr>
          <w:rFonts w:ascii="宋体" w:hAnsi="宋体"/>
          <w:color w:val="000000" w:themeColor="text1"/>
          <w:szCs w:val="21"/>
        </w:rPr>
        <w:t>综合评分法，是指响应文件满足采购文件全部实质性要求</w:t>
      </w:r>
      <w:proofErr w:type="gramStart"/>
      <w:r>
        <w:rPr>
          <w:rFonts w:ascii="宋体" w:hAnsi="宋体"/>
          <w:color w:val="000000" w:themeColor="text1"/>
          <w:szCs w:val="21"/>
        </w:rPr>
        <w:t>且按照</w:t>
      </w:r>
      <w:proofErr w:type="gramEnd"/>
      <w:r>
        <w:rPr>
          <w:rFonts w:ascii="宋体" w:hAnsi="宋体"/>
          <w:color w:val="000000" w:themeColor="text1"/>
          <w:szCs w:val="21"/>
        </w:rPr>
        <w:t>评审因素的量化指标评审得分最高的</w:t>
      </w:r>
      <w:r>
        <w:rPr>
          <w:rFonts w:ascii="宋体" w:hAnsi="宋体" w:hint="eastAsia"/>
          <w:color w:val="000000" w:themeColor="text1"/>
          <w:szCs w:val="21"/>
        </w:rPr>
        <w:t>供应商</w:t>
      </w:r>
      <w:r>
        <w:rPr>
          <w:rFonts w:ascii="宋体" w:hAnsi="宋体"/>
          <w:color w:val="000000" w:themeColor="text1"/>
          <w:szCs w:val="21"/>
        </w:rPr>
        <w:t>为</w:t>
      </w:r>
      <w:r>
        <w:rPr>
          <w:rFonts w:ascii="宋体" w:hAnsi="宋体" w:hint="eastAsia"/>
          <w:color w:val="000000" w:themeColor="text1"/>
          <w:szCs w:val="21"/>
        </w:rPr>
        <w:t>成交</w:t>
      </w:r>
      <w:r>
        <w:rPr>
          <w:rFonts w:ascii="宋体" w:hAnsi="宋体"/>
          <w:color w:val="000000" w:themeColor="text1"/>
          <w:szCs w:val="21"/>
        </w:rPr>
        <w:t>候选人的评审方法。</w:t>
      </w:r>
    </w:p>
    <w:p w14:paraId="0890D2E4" w14:textId="77777777" w:rsidR="00E0759A" w:rsidRDefault="00245EED">
      <w:pPr>
        <w:suppressAutoHyphens/>
        <w:spacing w:before="120" w:line="320" w:lineRule="atLeast"/>
        <w:ind w:firstLineChars="200" w:firstLine="420"/>
        <w:rPr>
          <w:rFonts w:ascii="宋体" w:hAnsi="宋体" w:hint="eastAsia"/>
          <w:color w:val="000000" w:themeColor="text1"/>
          <w:kern w:val="1"/>
          <w:szCs w:val="21"/>
        </w:rPr>
      </w:pPr>
      <w:r>
        <w:rPr>
          <w:rFonts w:ascii="宋体" w:hAnsi="宋体" w:hint="eastAsia"/>
          <w:color w:val="000000" w:themeColor="text1"/>
          <w:kern w:val="1"/>
          <w:szCs w:val="21"/>
        </w:rPr>
        <w:t>本项目评审的其他详细规定在第三</w:t>
      </w:r>
      <w:proofErr w:type="gramStart"/>
      <w:r>
        <w:rPr>
          <w:rFonts w:ascii="宋体" w:hAnsi="宋体" w:hint="eastAsia"/>
          <w:color w:val="000000" w:themeColor="text1"/>
          <w:kern w:val="1"/>
          <w:szCs w:val="21"/>
        </w:rPr>
        <w:t>章供应</w:t>
      </w:r>
      <w:proofErr w:type="gramEnd"/>
      <w:r>
        <w:rPr>
          <w:rFonts w:ascii="宋体" w:hAnsi="宋体" w:hint="eastAsia"/>
          <w:color w:val="000000" w:themeColor="text1"/>
          <w:kern w:val="1"/>
          <w:szCs w:val="21"/>
        </w:rPr>
        <w:t>商须知中规定。</w:t>
      </w:r>
    </w:p>
    <w:p w14:paraId="36F72888" w14:textId="77777777" w:rsidR="00E0759A" w:rsidRDefault="00245EED">
      <w:pPr>
        <w:spacing w:before="120" w:line="320" w:lineRule="atLeast"/>
        <w:ind w:firstLineChars="196" w:firstLine="413"/>
        <w:outlineLvl w:val="1"/>
        <w:rPr>
          <w:rFonts w:ascii="宋体" w:hAnsi="宋体" w:hint="eastAsia"/>
          <w:b/>
          <w:color w:val="000000" w:themeColor="text1"/>
          <w:kern w:val="0"/>
          <w:szCs w:val="21"/>
        </w:rPr>
      </w:pPr>
      <w:r>
        <w:rPr>
          <w:rFonts w:ascii="宋体" w:hAnsi="宋体"/>
          <w:b/>
          <w:color w:val="000000" w:themeColor="text1"/>
          <w:kern w:val="0"/>
          <w:szCs w:val="21"/>
        </w:rPr>
        <w:t>2</w:t>
      </w:r>
      <w:r>
        <w:rPr>
          <w:rFonts w:ascii="宋体" w:hAnsi="宋体" w:hint="eastAsia"/>
          <w:b/>
          <w:color w:val="000000" w:themeColor="text1"/>
          <w:kern w:val="0"/>
          <w:szCs w:val="21"/>
        </w:rPr>
        <w:t>.资格审查标准</w:t>
      </w:r>
      <w:r>
        <w:rPr>
          <w:rFonts w:ascii="宋体" w:hAnsi="宋体" w:hint="eastAsia"/>
          <w:b/>
          <w:bCs/>
          <w:color w:val="000000" w:themeColor="text1"/>
          <w:kern w:val="0"/>
          <w:szCs w:val="21"/>
        </w:rPr>
        <w:t>（不满足任何一项审查内容要求，资格审查即为不合格；</w:t>
      </w:r>
      <w:bookmarkStart w:id="77" w:name="_Hlk160525103"/>
      <w:r>
        <w:rPr>
          <w:rFonts w:ascii="宋体" w:hAnsi="宋体" w:hint="eastAsia"/>
          <w:b/>
          <w:bCs/>
          <w:color w:val="000000" w:themeColor="text1"/>
          <w:kern w:val="0"/>
          <w:szCs w:val="21"/>
        </w:rPr>
        <w:t>联合体投标的，联合体各方均应提交第一项基本资格要求的资格证明文件）</w:t>
      </w:r>
      <w:bookmarkEnd w:id="77"/>
    </w:p>
    <w:tbl>
      <w:tblPr>
        <w:tblW w:w="89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E0759A" w14:paraId="05F61E7D" w14:textId="77777777">
        <w:trPr>
          <w:trHeight w:val="468"/>
        </w:trPr>
        <w:tc>
          <w:tcPr>
            <w:tcW w:w="846" w:type="dxa"/>
            <w:vAlign w:val="center"/>
          </w:tcPr>
          <w:p w14:paraId="42DAA99F" w14:textId="77777777" w:rsidR="00E0759A" w:rsidRDefault="00245EED">
            <w:pPr>
              <w:spacing w:line="240" w:lineRule="exact"/>
              <w:jc w:val="center"/>
              <w:rPr>
                <w:rFonts w:ascii="宋体" w:hAnsi="宋体" w:hint="eastAsia"/>
                <w:b/>
                <w:color w:val="000000" w:themeColor="text1"/>
                <w:kern w:val="0"/>
                <w:szCs w:val="21"/>
              </w:rPr>
            </w:pPr>
            <w:r>
              <w:rPr>
                <w:rFonts w:ascii="宋体" w:hAnsi="宋体" w:hint="eastAsia"/>
                <w:b/>
                <w:color w:val="000000" w:themeColor="text1"/>
                <w:kern w:val="0"/>
                <w:szCs w:val="21"/>
              </w:rPr>
              <w:t>审查</w:t>
            </w:r>
            <w:r>
              <w:rPr>
                <w:rFonts w:ascii="宋体" w:hAnsi="宋体"/>
                <w:b/>
                <w:color w:val="000000" w:themeColor="text1"/>
                <w:kern w:val="0"/>
                <w:szCs w:val="21"/>
              </w:rPr>
              <w:t>因素</w:t>
            </w:r>
          </w:p>
        </w:tc>
        <w:tc>
          <w:tcPr>
            <w:tcW w:w="1843" w:type="dxa"/>
            <w:vAlign w:val="center"/>
          </w:tcPr>
          <w:p w14:paraId="59AA05C9" w14:textId="77777777" w:rsidR="00E0759A" w:rsidRDefault="00245EED">
            <w:pPr>
              <w:spacing w:line="240" w:lineRule="exact"/>
              <w:jc w:val="center"/>
              <w:rPr>
                <w:rFonts w:ascii="宋体" w:hAnsi="宋体" w:hint="eastAsia"/>
                <w:b/>
                <w:color w:val="000000" w:themeColor="text1"/>
                <w:kern w:val="0"/>
                <w:szCs w:val="21"/>
              </w:rPr>
            </w:pPr>
            <w:r>
              <w:rPr>
                <w:rFonts w:ascii="宋体" w:hAnsi="宋体" w:hint="eastAsia"/>
                <w:b/>
                <w:color w:val="000000" w:themeColor="text1"/>
                <w:kern w:val="0"/>
                <w:szCs w:val="21"/>
              </w:rPr>
              <w:t>审查</w:t>
            </w:r>
            <w:r>
              <w:rPr>
                <w:rFonts w:ascii="宋体" w:hAnsi="宋体"/>
                <w:b/>
                <w:color w:val="000000" w:themeColor="text1"/>
                <w:kern w:val="0"/>
                <w:szCs w:val="21"/>
              </w:rPr>
              <w:t>内容</w:t>
            </w:r>
          </w:p>
        </w:tc>
        <w:tc>
          <w:tcPr>
            <w:tcW w:w="6242" w:type="dxa"/>
            <w:vAlign w:val="center"/>
          </w:tcPr>
          <w:p w14:paraId="6AACE5BB" w14:textId="77777777" w:rsidR="00E0759A" w:rsidRDefault="00245EED">
            <w:pPr>
              <w:spacing w:line="240" w:lineRule="exact"/>
              <w:jc w:val="center"/>
              <w:rPr>
                <w:rFonts w:ascii="宋体" w:hAnsi="宋体" w:hint="eastAsia"/>
                <w:b/>
                <w:color w:val="000000" w:themeColor="text1"/>
                <w:kern w:val="0"/>
                <w:szCs w:val="21"/>
              </w:rPr>
            </w:pPr>
            <w:r>
              <w:rPr>
                <w:rFonts w:ascii="宋体" w:hAnsi="宋体" w:hint="eastAsia"/>
                <w:b/>
                <w:color w:val="000000" w:themeColor="text1"/>
                <w:kern w:val="0"/>
                <w:szCs w:val="21"/>
              </w:rPr>
              <w:t>说明</w:t>
            </w:r>
          </w:p>
        </w:tc>
      </w:tr>
      <w:tr w:rsidR="00E0759A" w14:paraId="47B19EDF" w14:textId="77777777">
        <w:trPr>
          <w:cantSplit/>
          <w:trHeight w:val="760"/>
        </w:trPr>
        <w:tc>
          <w:tcPr>
            <w:tcW w:w="846" w:type="dxa"/>
            <w:vMerge w:val="restart"/>
            <w:vAlign w:val="center"/>
          </w:tcPr>
          <w:p w14:paraId="4DFC55EF" w14:textId="77777777" w:rsidR="00E0759A" w:rsidRDefault="00245EED">
            <w:pPr>
              <w:spacing w:line="240" w:lineRule="exact"/>
              <w:rPr>
                <w:rFonts w:ascii="宋体" w:hAnsi="宋体" w:hint="eastAsia"/>
                <w:color w:val="000000" w:themeColor="text1"/>
                <w:szCs w:val="21"/>
                <w:lang w:val="zh-CN"/>
              </w:rPr>
            </w:pPr>
            <w:r>
              <w:rPr>
                <w:rFonts w:ascii="宋体" w:hAnsi="宋体"/>
                <w:color w:val="000000" w:themeColor="text1"/>
                <w:szCs w:val="21"/>
                <w:lang w:val="zh-CN"/>
              </w:rPr>
              <w:t>供应商应符合的</w:t>
            </w:r>
            <w:r>
              <w:rPr>
                <w:rFonts w:ascii="宋体" w:hAnsi="宋体" w:hint="eastAsia"/>
                <w:color w:val="000000" w:themeColor="text1"/>
                <w:szCs w:val="21"/>
                <w:lang w:val="zh-CN"/>
              </w:rPr>
              <w:t>基本</w:t>
            </w:r>
            <w:r>
              <w:rPr>
                <w:rFonts w:ascii="宋体" w:hAnsi="宋体"/>
                <w:color w:val="000000" w:themeColor="text1"/>
                <w:szCs w:val="21"/>
              </w:rPr>
              <w:t>资格</w:t>
            </w:r>
            <w:r>
              <w:rPr>
                <w:rFonts w:ascii="宋体" w:hAnsi="宋体" w:hint="eastAsia"/>
                <w:color w:val="000000" w:themeColor="text1"/>
                <w:szCs w:val="21"/>
              </w:rPr>
              <w:t>要求</w:t>
            </w:r>
          </w:p>
        </w:tc>
        <w:tc>
          <w:tcPr>
            <w:tcW w:w="1843" w:type="dxa"/>
            <w:vAlign w:val="center"/>
          </w:tcPr>
          <w:p w14:paraId="64799853" w14:textId="77777777" w:rsidR="00E0759A" w:rsidRDefault="00245EED">
            <w:pPr>
              <w:spacing w:line="240" w:lineRule="exact"/>
              <w:jc w:val="left"/>
              <w:rPr>
                <w:rFonts w:ascii="宋体" w:hAnsi="宋体" w:hint="eastAsia"/>
                <w:color w:val="000000" w:themeColor="text1"/>
                <w:szCs w:val="21"/>
              </w:rPr>
            </w:pPr>
            <w:r>
              <w:rPr>
                <w:rFonts w:ascii="宋体" w:hAnsi="宋体"/>
                <w:color w:val="000000" w:themeColor="text1"/>
                <w:szCs w:val="21"/>
              </w:rPr>
              <w:t>（1）具有独立承担民事责任的能力</w:t>
            </w:r>
          </w:p>
        </w:tc>
        <w:tc>
          <w:tcPr>
            <w:tcW w:w="6242" w:type="dxa"/>
          </w:tcPr>
          <w:p w14:paraId="27D59493" w14:textId="77777777" w:rsidR="00E0759A" w:rsidRDefault="00245EED">
            <w:pPr>
              <w:spacing w:line="240" w:lineRule="exact"/>
              <w:rPr>
                <w:rFonts w:ascii="宋体" w:hAnsi="宋体" w:hint="eastAsia"/>
                <w:color w:val="000000" w:themeColor="text1"/>
                <w:szCs w:val="21"/>
              </w:rPr>
            </w:pPr>
            <w:r>
              <w:rPr>
                <w:rFonts w:ascii="宋体" w:hAnsi="宋体" w:hint="eastAsia"/>
                <w:color w:val="000000" w:themeColor="text1"/>
                <w:szCs w:val="21"/>
              </w:rPr>
              <w:t>审查供应商为法人或者其他组织的，提供营业执照等证明文件（如营业执照或者事业单位法人证书或者执业许可证等），供应商为自然人的，提供身份证复印件。</w:t>
            </w:r>
          </w:p>
        </w:tc>
      </w:tr>
      <w:tr w:rsidR="00E0759A" w14:paraId="365B405B" w14:textId="77777777">
        <w:trPr>
          <w:cantSplit/>
          <w:trHeight w:val="397"/>
        </w:trPr>
        <w:tc>
          <w:tcPr>
            <w:tcW w:w="846" w:type="dxa"/>
            <w:vMerge/>
            <w:vAlign w:val="center"/>
          </w:tcPr>
          <w:p w14:paraId="0428B831" w14:textId="77777777" w:rsidR="00E0759A" w:rsidRDefault="00E0759A">
            <w:pPr>
              <w:spacing w:line="240" w:lineRule="exact"/>
              <w:rPr>
                <w:rFonts w:ascii="宋体" w:hAnsi="宋体" w:hint="eastAsia"/>
                <w:color w:val="000000" w:themeColor="text1"/>
                <w:szCs w:val="21"/>
                <w:lang w:val="zh-CN"/>
              </w:rPr>
            </w:pPr>
          </w:p>
        </w:tc>
        <w:tc>
          <w:tcPr>
            <w:tcW w:w="1843" w:type="dxa"/>
            <w:vAlign w:val="center"/>
          </w:tcPr>
          <w:p w14:paraId="292EE7D9" w14:textId="77777777" w:rsidR="00E0759A" w:rsidRDefault="00245EED">
            <w:pPr>
              <w:spacing w:line="240" w:lineRule="exact"/>
              <w:jc w:val="left"/>
              <w:rPr>
                <w:rFonts w:ascii="宋体" w:hAnsi="宋体" w:hint="eastAsia"/>
                <w:color w:val="000000" w:themeColor="text1"/>
                <w:szCs w:val="21"/>
              </w:rPr>
            </w:pPr>
            <w:r>
              <w:rPr>
                <w:rFonts w:ascii="宋体" w:hAnsi="宋体"/>
                <w:color w:val="000000" w:themeColor="text1"/>
                <w:szCs w:val="21"/>
                <w:lang w:val="zh-CN"/>
              </w:rPr>
              <w:t>（2）</w:t>
            </w:r>
            <w:r>
              <w:rPr>
                <w:rFonts w:ascii="宋体" w:hAnsi="宋体"/>
                <w:color w:val="000000" w:themeColor="text1"/>
                <w:szCs w:val="21"/>
              </w:rPr>
              <w:t>具有良好的商业信誉和健全的财务会计制度</w:t>
            </w:r>
          </w:p>
        </w:tc>
        <w:tc>
          <w:tcPr>
            <w:tcW w:w="6242" w:type="dxa"/>
          </w:tcPr>
          <w:p w14:paraId="07814494" w14:textId="77777777" w:rsidR="00E0759A" w:rsidRDefault="00245EED">
            <w:pPr>
              <w:spacing w:line="240" w:lineRule="exact"/>
              <w:jc w:val="left"/>
              <w:rPr>
                <w:rFonts w:ascii="宋体" w:hAnsi="宋体" w:hint="eastAsia"/>
                <w:color w:val="000000" w:themeColor="text1"/>
                <w:szCs w:val="21"/>
              </w:rPr>
            </w:pPr>
            <w:r>
              <w:rPr>
                <w:rFonts w:ascii="宋体" w:hAnsi="宋体" w:cs="宋体" w:hint="eastAsia"/>
                <w:color w:val="000000" w:themeColor="text1"/>
                <w:szCs w:val="21"/>
              </w:rPr>
              <w:t>①</w:t>
            </w:r>
            <w:r>
              <w:rPr>
                <w:rFonts w:ascii="宋体" w:hAnsi="宋体"/>
                <w:color w:val="000000" w:themeColor="text1"/>
                <w:szCs w:val="21"/>
              </w:rPr>
              <w:t>审查商业信誉声明。须提供，格式见第六章</w:t>
            </w:r>
            <w:r>
              <w:rPr>
                <w:rFonts w:ascii="宋体" w:hAnsi="宋体" w:hint="eastAsia"/>
                <w:color w:val="000000" w:themeColor="text1"/>
                <w:szCs w:val="21"/>
              </w:rPr>
              <w:t>响应</w:t>
            </w:r>
            <w:r>
              <w:rPr>
                <w:rFonts w:ascii="宋体" w:hAnsi="宋体"/>
                <w:color w:val="000000" w:themeColor="text1"/>
                <w:szCs w:val="21"/>
              </w:rPr>
              <w:t>文件格式“</w:t>
            </w:r>
            <w:r>
              <w:rPr>
                <w:rFonts w:ascii="宋体" w:hAnsi="宋体" w:hint="eastAsia"/>
                <w:color w:val="000000" w:themeColor="text1"/>
                <w:szCs w:val="21"/>
              </w:rPr>
              <w:t>响应</w:t>
            </w:r>
            <w:r>
              <w:rPr>
                <w:rFonts w:ascii="宋体" w:hAnsi="宋体"/>
                <w:color w:val="000000" w:themeColor="text1"/>
                <w:szCs w:val="21"/>
              </w:rPr>
              <w:t>声明书”。</w:t>
            </w:r>
          </w:p>
          <w:p w14:paraId="0530A5F4" w14:textId="77777777" w:rsidR="00E0759A" w:rsidRDefault="00245EED">
            <w:pPr>
              <w:spacing w:line="240" w:lineRule="exact"/>
              <w:jc w:val="left"/>
              <w:rPr>
                <w:rFonts w:ascii="宋体" w:hAnsi="宋体" w:hint="eastAsia"/>
                <w:color w:val="000000" w:themeColor="text1"/>
                <w:szCs w:val="21"/>
              </w:rPr>
            </w:pPr>
            <w:r>
              <w:rPr>
                <w:rFonts w:ascii="宋体" w:hAnsi="宋体" w:cs="宋体" w:hint="eastAsia"/>
                <w:color w:val="000000" w:themeColor="text1"/>
                <w:szCs w:val="21"/>
              </w:rPr>
              <w:t>②</w:t>
            </w:r>
            <w:r>
              <w:rPr>
                <w:rFonts w:ascii="宋体" w:hAnsi="宋体"/>
                <w:color w:val="000000" w:themeColor="text1"/>
                <w:szCs w:val="21"/>
              </w:rPr>
              <w:t>审查</w:t>
            </w:r>
            <w:r>
              <w:rPr>
                <w:rFonts w:ascii="宋体" w:hAnsi="宋体" w:hint="eastAsia"/>
                <w:color w:val="000000" w:themeColor="text1"/>
                <w:szCs w:val="21"/>
              </w:rPr>
              <w:t>2024年</w:t>
            </w:r>
            <w:r>
              <w:rPr>
                <w:rFonts w:ascii="宋体" w:hAnsi="宋体"/>
                <w:color w:val="000000" w:themeColor="text1"/>
                <w:szCs w:val="21"/>
              </w:rPr>
              <w:t>度财务状况报告（表）复印件或银行出具的资信证明复印件，</w:t>
            </w:r>
            <w:r>
              <w:rPr>
                <w:rFonts w:ascii="宋体" w:hAnsi="宋体"/>
                <w:color w:val="000000" w:themeColor="text1"/>
              </w:rPr>
              <w:t>对于从取得营业执照时间起到响应文件递交截止时间为止不足1年的供应商，只需提交</w:t>
            </w:r>
            <w:r>
              <w:rPr>
                <w:rFonts w:ascii="宋体" w:hAnsi="宋体" w:hint="eastAsia"/>
                <w:color w:val="000000" w:themeColor="text1"/>
                <w:szCs w:val="21"/>
              </w:rPr>
              <w:t>响应</w:t>
            </w:r>
            <w:r>
              <w:rPr>
                <w:rFonts w:ascii="宋体" w:hAnsi="宋体"/>
                <w:color w:val="000000" w:themeColor="text1"/>
                <w:szCs w:val="21"/>
              </w:rPr>
              <w:t>文件递交截止时间前一个月的财务状况报告（表）复印件。</w:t>
            </w:r>
          </w:p>
        </w:tc>
      </w:tr>
      <w:tr w:rsidR="00E0759A" w14:paraId="34A22F58" w14:textId="77777777">
        <w:trPr>
          <w:cantSplit/>
          <w:trHeight w:val="397"/>
        </w:trPr>
        <w:tc>
          <w:tcPr>
            <w:tcW w:w="846" w:type="dxa"/>
            <w:vMerge/>
            <w:vAlign w:val="center"/>
          </w:tcPr>
          <w:p w14:paraId="65C0BE2B" w14:textId="77777777" w:rsidR="00E0759A" w:rsidRDefault="00E0759A">
            <w:pPr>
              <w:spacing w:line="240" w:lineRule="exact"/>
              <w:rPr>
                <w:rFonts w:ascii="宋体" w:hAnsi="宋体" w:hint="eastAsia"/>
                <w:color w:val="000000" w:themeColor="text1"/>
                <w:szCs w:val="21"/>
                <w:lang w:val="zh-CN"/>
              </w:rPr>
            </w:pPr>
          </w:p>
        </w:tc>
        <w:tc>
          <w:tcPr>
            <w:tcW w:w="1843" w:type="dxa"/>
            <w:vAlign w:val="center"/>
          </w:tcPr>
          <w:p w14:paraId="2E4C7308" w14:textId="77777777" w:rsidR="00E0759A" w:rsidRDefault="00245EED">
            <w:pPr>
              <w:spacing w:line="240" w:lineRule="exact"/>
              <w:jc w:val="left"/>
              <w:rPr>
                <w:rFonts w:ascii="宋体" w:hAnsi="宋体" w:hint="eastAsia"/>
                <w:color w:val="000000" w:themeColor="text1"/>
                <w:szCs w:val="21"/>
              </w:rPr>
            </w:pPr>
            <w:r>
              <w:rPr>
                <w:rFonts w:ascii="宋体" w:hAnsi="宋体"/>
                <w:color w:val="000000" w:themeColor="text1"/>
                <w:szCs w:val="21"/>
                <w:lang w:val="zh-CN"/>
              </w:rPr>
              <w:t>（3）具有履行合同所必需的设备和专业技术能力</w:t>
            </w:r>
          </w:p>
        </w:tc>
        <w:tc>
          <w:tcPr>
            <w:tcW w:w="6242" w:type="dxa"/>
          </w:tcPr>
          <w:p w14:paraId="45E5B39A" w14:textId="77777777" w:rsidR="00E0759A" w:rsidRDefault="00245EED">
            <w:pPr>
              <w:spacing w:line="240" w:lineRule="exact"/>
              <w:jc w:val="left"/>
              <w:rPr>
                <w:rFonts w:ascii="宋体" w:hAnsi="宋体" w:hint="eastAsia"/>
                <w:color w:val="000000" w:themeColor="text1"/>
                <w:szCs w:val="21"/>
              </w:rPr>
            </w:pPr>
            <w:r>
              <w:rPr>
                <w:rFonts w:ascii="宋体" w:hAnsi="宋体" w:cs="宋体" w:hint="eastAsia"/>
                <w:color w:val="000000" w:themeColor="text1"/>
                <w:szCs w:val="21"/>
              </w:rPr>
              <w:t>①</w:t>
            </w:r>
            <w:r>
              <w:rPr>
                <w:rFonts w:ascii="宋体" w:hAnsi="宋体"/>
                <w:color w:val="000000" w:themeColor="text1"/>
                <w:szCs w:val="21"/>
              </w:rPr>
              <w:t xml:space="preserve">审查供应商营业执照，须有效； </w:t>
            </w:r>
          </w:p>
          <w:p w14:paraId="1827EF8B" w14:textId="77777777" w:rsidR="00E0759A" w:rsidRDefault="00245EED">
            <w:pPr>
              <w:spacing w:line="240" w:lineRule="exact"/>
              <w:jc w:val="left"/>
              <w:rPr>
                <w:rFonts w:ascii="宋体" w:hAnsi="宋体" w:hint="eastAsia"/>
                <w:color w:val="000000" w:themeColor="text1"/>
                <w:szCs w:val="21"/>
              </w:rPr>
            </w:pPr>
            <w:r>
              <w:rPr>
                <w:rFonts w:ascii="宋体" w:hAnsi="宋体" w:cs="宋体" w:hint="eastAsia"/>
                <w:color w:val="000000" w:themeColor="text1"/>
                <w:szCs w:val="21"/>
              </w:rPr>
              <w:t>②</w:t>
            </w:r>
            <w:r>
              <w:rPr>
                <w:rFonts w:ascii="宋体" w:hAnsi="宋体"/>
                <w:color w:val="000000" w:themeColor="text1"/>
                <w:szCs w:val="21"/>
              </w:rPr>
              <w:t>审查书面声明。须提供，格式见第六章</w:t>
            </w:r>
            <w:r>
              <w:rPr>
                <w:rFonts w:ascii="宋体" w:hAnsi="宋体" w:hint="eastAsia"/>
                <w:color w:val="000000" w:themeColor="text1"/>
                <w:szCs w:val="21"/>
              </w:rPr>
              <w:t>响应</w:t>
            </w:r>
            <w:r>
              <w:rPr>
                <w:rFonts w:ascii="宋体" w:hAnsi="宋体"/>
                <w:color w:val="000000" w:themeColor="text1"/>
                <w:szCs w:val="21"/>
              </w:rPr>
              <w:t>文件格式“</w:t>
            </w:r>
            <w:r>
              <w:rPr>
                <w:rFonts w:ascii="宋体" w:hAnsi="宋体" w:hint="eastAsia"/>
                <w:color w:val="000000" w:themeColor="text1"/>
                <w:szCs w:val="21"/>
              </w:rPr>
              <w:t>响应</w:t>
            </w:r>
            <w:r>
              <w:rPr>
                <w:rFonts w:ascii="宋体" w:hAnsi="宋体"/>
                <w:color w:val="000000" w:themeColor="text1"/>
              </w:rPr>
              <w:t>声明书</w:t>
            </w:r>
            <w:r>
              <w:rPr>
                <w:rFonts w:ascii="宋体" w:hAnsi="宋体"/>
                <w:color w:val="000000" w:themeColor="text1"/>
                <w:szCs w:val="21"/>
              </w:rPr>
              <w:t>”。</w:t>
            </w:r>
          </w:p>
          <w:p w14:paraId="4F1D5DBE" w14:textId="77777777" w:rsidR="00E0759A" w:rsidRDefault="00245EED">
            <w:pPr>
              <w:spacing w:line="240" w:lineRule="exact"/>
              <w:jc w:val="left"/>
              <w:rPr>
                <w:rFonts w:ascii="宋体" w:hAnsi="宋体" w:hint="eastAsia"/>
                <w:color w:val="000000" w:themeColor="text1"/>
                <w:szCs w:val="21"/>
              </w:rPr>
            </w:pPr>
            <w:r>
              <w:rPr>
                <w:rFonts w:ascii="宋体" w:hAnsi="宋体"/>
                <w:color w:val="000000" w:themeColor="text1"/>
                <w:szCs w:val="21"/>
              </w:rPr>
              <w:t>审查</w:t>
            </w:r>
            <w:r>
              <w:rPr>
                <w:rFonts w:ascii="宋体" w:hAnsi="宋体" w:cs="宋体" w:hint="eastAsia"/>
                <w:color w:val="000000" w:themeColor="text1"/>
                <w:szCs w:val="21"/>
              </w:rPr>
              <w:t>①</w:t>
            </w:r>
            <w:r>
              <w:rPr>
                <w:rFonts w:ascii="宋体" w:hAnsi="宋体"/>
                <w:color w:val="000000" w:themeColor="text1"/>
                <w:szCs w:val="21"/>
              </w:rPr>
              <w:t>或</w:t>
            </w:r>
            <w:r>
              <w:rPr>
                <w:rFonts w:ascii="宋体" w:hAnsi="宋体" w:cs="宋体" w:hint="eastAsia"/>
                <w:color w:val="000000" w:themeColor="text1"/>
                <w:szCs w:val="21"/>
              </w:rPr>
              <w:t>②</w:t>
            </w:r>
            <w:r>
              <w:rPr>
                <w:rFonts w:ascii="宋体" w:hAnsi="宋体"/>
                <w:color w:val="000000" w:themeColor="text1"/>
                <w:szCs w:val="21"/>
              </w:rPr>
              <w:t>，满足其一，即为符合要求。</w:t>
            </w:r>
          </w:p>
        </w:tc>
      </w:tr>
      <w:tr w:rsidR="00E0759A" w14:paraId="4141498B" w14:textId="77777777">
        <w:trPr>
          <w:cantSplit/>
          <w:trHeight w:val="397"/>
        </w:trPr>
        <w:tc>
          <w:tcPr>
            <w:tcW w:w="846" w:type="dxa"/>
            <w:vMerge/>
            <w:vAlign w:val="center"/>
          </w:tcPr>
          <w:p w14:paraId="4CFF1D55" w14:textId="77777777" w:rsidR="00E0759A" w:rsidRDefault="00E0759A">
            <w:pPr>
              <w:spacing w:line="240" w:lineRule="exact"/>
              <w:rPr>
                <w:rFonts w:ascii="宋体" w:hAnsi="宋体" w:hint="eastAsia"/>
                <w:color w:val="000000" w:themeColor="text1"/>
                <w:szCs w:val="21"/>
                <w:lang w:val="zh-CN"/>
              </w:rPr>
            </w:pPr>
          </w:p>
        </w:tc>
        <w:tc>
          <w:tcPr>
            <w:tcW w:w="1843" w:type="dxa"/>
            <w:vAlign w:val="center"/>
          </w:tcPr>
          <w:p w14:paraId="721521F7" w14:textId="77777777" w:rsidR="00E0759A" w:rsidRDefault="00245EED">
            <w:pPr>
              <w:spacing w:line="240" w:lineRule="exact"/>
              <w:jc w:val="left"/>
              <w:rPr>
                <w:rFonts w:ascii="宋体" w:hAnsi="宋体" w:hint="eastAsia"/>
                <w:color w:val="000000" w:themeColor="text1"/>
                <w:szCs w:val="21"/>
              </w:rPr>
            </w:pPr>
            <w:r>
              <w:rPr>
                <w:rFonts w:ascii="宋体" w:hAnsi="宋体"/>
                <w:color w:val="000000" w:themeColor="text1"/>
                <w:szCs w:val="21"/>
                <w:lang w:val="zh-CN"/>
              </w:rPr>
              <w:t>（4）有依法缴纳税收和社会保障</w:t>
            </w:r>
            <w:r>
              <w:rPr>
                <w:rFonts w:ascii="宋体" w:hAnsi="宋体" w:hint="eastAsia"/>
                <w:color w:val="000000" w:themeColor="text1"/>
                <w:szCs w:val="21"/>
              </w:rPr>
              <w:t>资</w:t>
            </w:r>
            <w:r>
              <w:rPr>
                <w:rFonts w:ascii="宋体" w:hAnsi="宋体"/>
                <w:color w:val="000000" w:themeColor="text1"/>
                <w:szCs w:val="21"/>
                <w:lang w:val="zh-CN"/>
              </w:rPr>
              <w:t>金的良好记录</w:t>
            </w:r>
          </w:p>
        </w:tc>
        <w:tc>
          <w:tcPr>
            <w:tcW w:w="6242" w:type="dxa"/>
          </w:tcPr>
          <w:p w14:paraId="2FC4E3A3" w14:textId="77777777" w:rsidR="00E0759A" w:rsidRDefault="00245EED">
            <w:pPr>
              <w:spacing w:line="240" w:lineRule="exact"/>
              <w:jc w:val="left"/>
              <w:rPr>
                <w:rFonts w:ascii="宋体" w:hAnsi="宋体" w:hint="eastAsia"/>
                <w:color w:val="000000" w:themeColor="text1"/>
                <w:szCs w:val="21"/>
              </w:rPr>
            </w:pPr>
            <w:r>
              <w:rPr>
                <w:rFonts w:ascii="宋体" w:hAnsi="宋体" w:cs="宋体" w:hint="eastAsia"/>
                <w:color w:val="000000" w:themeColor="text1"/>
                <w:szCs w:val="21"/>
              </w:rPr>
              <w:t>①</w:t>
            </w:r>
            <w:r>
              <w:rPr>
                <w:rFonts w:ascii="宋体" w:hAnsi="宋体"/>
                <w:color w:val="000000" w:themeColor="text1"/>
                <w:szCs w:val="21"/>
              </w:rPr>
              <w:t>审查</w:t>
            </w:r>
            <w:r>
              <w:rPr>
                <w:rFonts w:ascii="宋体" w:hAnsi="宋体" w:hint="eastAsia"/>
                <w:color w:val="000000" w:themeColor="text1"/>
                <w:szCs w:val="21"/>
              </w:rPr>
              <w:t>响应</w:t>
            </w:r>
            <w:r>
              <w:rPr>
                <w:rFonts w:ascii="宋体" w:hAnsi="宋体"/>
                <w:color w:val="000000" w:themeColor="text1"/>
                <w:szCs w:val="21"/>
              </w:rPr>
              <w:t>截止时间前6个月内，</w:t>
            </w:r>
            <w:r>
              <w:rPr>
                <w:rFonts w:ascii="宋体" w:hAnsi="宋体" w:hint="eastAsia"/>
                <w:color w:val="000000" w:themeColor="text1"/>
              </w:rPr>
              <w:t>供应商</w:t>
            </w:r>
            <w:r>
              <w:rPr>
                <w:rFonts w:ascii="宋体" w:hAnsi="宋体"/>
                <w:color w:val="000000" w:themeColor="text1"/>
              </w:rPr>
              <w:t>任意</w:t>
            </w:r>
            <w:r>
              <w:rPr>
                <w:rFonts w:ascii="宋体" w:hAnsi="宋体" w:hint="eastAsia"/>
                <w:color w:val="000000" w:themeColor="text1"/>
              </w:rPr>
              <w:t>1个月</w:t>
            </w:r>
            <w:r>
              <w:rPr>
                <w:rFonts w:ascii="宋体" w:hAnsi="宋体"/>
                <w:color w:val="000000" w:themeColor="text1"/>
                <w:szCs w:val="21"/>
              </w:rPr>
              <w:t>依法缴纳税费证明复印件加盖供应商</w:t>
            </w:r>
            <w:r>
              <w:rPr>
                <w:rFonts w:ascii="宋体" w:hAnsi="宋体" w:hint="eastAsia"/>
                <w:color w:val="000000" w:themeColor="text1"/>
                <w:szCs w:val="21"/>
              </w:rPr>
              <w:t>电子签章</w:t>
            </w:r>
            <w:r>
              <w:rPr>
                <w:rFonts w:ascii="宋体" w:hAnsi="宋体"/>
                <w:color w:val="000000" w:themeColor="text1"/>
                <w:szCs w:val="21"/>
              </w:rPr>
              <w:t>。</w:t>
            </w:r>
          </w:p>
          <w:p w14:paraId="2F5DB510" w14:textId="77777777" w:rsidR="00E0759A" w:rsidRDefault="00245EED">
            <w:pPr>
              <w:spacing w:line="240" w:lineRule="exact"/>
              <w:jc w:val="left"/>
              <w:rPr>
                <w:rFonts w:ascii="宋体" w:hAnsi="宋体" w:hint="eastAsia"/>
                <w:color w:val="000000" w:themeColor="text1"/>
                <w:szCs w:val="21"/>
              </w:rPr>
            </w:pPr>
            <w:r>
              <w:rPr>
                <w:rFonts w:ascii="宋体" w:hAnsi="宋体" w:cs="宋体" w:hint="eastAsia"/>
                <w:color w:val="000000" w:themeColor="text1"/>
                <w:szCs w:val="21"/>
              </w:rPr>
              <w:t>②</w:t>
            </w:r>
            <w:r>
              <w:rPr>
                <w:rFonts w:ascii="宋体" w:hAnsi="宋体"/>
                <w:color w:val="000000" w:themeColor="text1"/>
                <w:szCs w:val="21"/>
              </w:rPr>
              <w:t>审查</w:t>
            </w:r>
            <w:r>
              <w:rPr>
                <w:rFonts w:ascii="宋体" w:hAnsi="宋体" w:hint="eastAsia"/>
                <w:color w:val="000000" w:themeColor="text1"/>
                <w:szCs w:val="21"/>
              </w:rPr>
              <w:t>响应</w:t>
            </w:r>
            <w:r>
              <w:rPr>
                <w:rFonts w:ascii="宋体" w:hAnsi="宋体"/>
                <w:color w:val="000000" w:themeColor="text1"/>
                <w:szCs w:val="21"/>
              </w:rPr>
              <w:t>截止时间前6个月内，</w:t>
            </w:r>
            <w:r>
              <w:rPr>
                <w:rFonts w:ascii="宋体" w:hAnsi="宋体" w:hint="eastAsia"/>
                <w:color w:val="000000" w:themeColor="text1"/>
              </w:rPr>
              <w:t>供应商</w:t>
            </w:r>
            <w:r>
              <w:rPr>
                <w:rFonts w:ascii="宋体" w:hAnsi="宋体"/>
                <w:color w:val="000000" w:themeColor="text1"/>
              </w:rPr>
              <w:t>任意</w:t>
            </w:r>
            <w:r>
              <w:rPr>
                <w:rFonts w:ascii="宋体" w:hAnsi="宋体" w:hint="eastAsia"/>
                <w:color w:val="000000" w:themeColor="text1"/>
              </w:rPr>
              <w:t>1个月</w:t>
            </w:r>
            <w:r>
              <w:rPr>
                <w:rFonts w:ascii="宋体" w:hAnsi="宋体"/>
                <w:color w:val="000000" w:themeColor="text1"/>
                <w:szCs w:val="21"/>
              </w:rPr>
              <w:t>的社保缴费证明记录复印件加盖供应商</w:t>
            </w:r>
            <w:r>
              <w:rPr>
                <w:rFonts w:ascii="宋体" w:hAnsi="宋体" w:hint="eastAsia"/>
                <w:color w:val="000000" w:themeColor="text1"/>
                <w:szCs w:val="21"/>
              </w:rPr>
              <w:t>电子签章</w:t>
            </w:r>
            <w:r>
              <w:rPr>
                <w:rFonts w:ascii="宋体" w:hAnsi="宋体"/>
                <w:color w:val="000000" w:themeColor="text1"/>
                <w:szCs w:val="21"/>
              </w:rPr>
              <w:t>。</w:t>
            </w:r>
          </w:p>
          <w:p w14:paraId="38F80047" w14:textId="77777777" w:rsidR="00E0759A" w:rsidRDefault="00245EED">
            <w:pPr>
              <w:spacing w:line="240" w:lineRule="exact"/>
              <w:jc w:val="left"/>
              <w:rPr>
                <w:rFonts w:ascii="宋体" w:hAnsi="宋体" w:hint="eastAsia"/>
                <w:color w:val="000000" w:themeColor="text1"/>
                <w:szCs w:val="21"/>
              </w:rPr>
            </w:pPr>
            <w:r>
              <w:rPr>
                <w:rFonts w:ascii="宋体" w:hAnsi="宋体"/>
                <w:color w:val="000000" w:themeColor="text1"/>
                <w:szCs w:val="21"/>
              </w:rPr>
              <w:t>供应</w:t>
            </w:r>
            <w:proofErr w:type="gramStart"/>
            <w:r>
              <w:rPr>
                <w:rFonts w:ascii="宋体" w:hAnsi="宋体"/>
                <w:color w:val="000000" w:themeColor="text1"/>
                <w:szCs w:val="21"/>
              </w:rPr>
              <w:t>商成立</w:t>
            </w:r>
            <w:proofErr w:type="gramEnd"/>
            <w:r>
              <w:rPr>
                <w:rFonts w:ascii="宋体" w:hAnsi="宋体"/>
                <w:color w:val="000000" w:themeColor="text1"/>
                <w:szCs w:val="21"/>
              </w:rPr>
              <w:t>不足</w:t>
            </w:r>
            <w:r>
              <w:rPr>
                <w:rFonts w:ascii="宋体" w:hAnsi="宋体" w:hint="eastAsia"/>
                <w:color w:val="000000" w:themeColor="text1"/>
                <w:szCs w:val="21"/>
              </w:rPr>
              <w:t>1个月的，无须提供</w:t>
            </w:r>
            <w:r>
              <w:rPr>
                <w:rFonts w:ascii="宋体" w:hAnsi="宋体"/>
                <w:color w:val="000000" w:themeColor="text1"/>
                <w:szCs w:val="21"/>
              </w:rPr>
              <w:t>缴纳税费证明及社保缴费证明加盖供应商电子签章</w:t>
            </w:r>
            <w:r>
              <w:rPr>
                <w:rFonts w:ascii="宋体" w:hAnsi="宋体" w:hint="eastAsia"/>
                <w:color w:val="000000" w:themeColor="text1"/>
                <w:szCs w:val="21"/>
              </w:rPr>
              <w:t>。</w:t>
            </w:r>
          </w:p>
          <w:p w14:paraId="1D2F78FD" w14:textId="77777777" w:rsidR="00E0759A" w:rsidRDefault="00245EED">
            <w:pPr>
              <w:spacing w:line="240" w:lineRule="exact"/>
              <w:jc w:val="left"/>
              <w:rPr>
                <w:rFonts w:ascii="宋体" w:hAnsi="宋体" w:hint="eastAsia"/>
                <w:color w:val="000000" w:themeColor="text1"/>
                <w:szCs w:val="21"/>
              </w:rPr>
            </w:pPr>
            <w:r>
              <w:rPr>
                <w:rFonts w:ascii="宋体" w:hAnsi="宋体"/>
                <w:color w:val="000000" w:themeColor="text1"/>
                <w:szCs w:val="21"/>
              </w:rPr>
              <w:t>依法免税或不需要缴纳社会保障资金的供应商，须提供相应文件证明其依法免税或不需要缴纳社会保障资金。</w:t>
            </w:r>
          </w:p>
        </w:tc>
      </w:tr>
      <w:tr w:rsidR="00E0759A" w14:paraId="3FEE133F" w14:textId="77777777">
        <w:trPr>
          <w:cantSplit/>
          <w:trHeight w:val="397"/>
        </w:trPr>
        <w:tc>
          <w:tcPr>
            <w:tcW w:w="846" w:type="dxa"/>
            <w:vMerge/>
            <w:vAlign w:val="center"/>
          </w:tcPr>
          <w:p w14:paraId="00AF25DA" w14:textId="77777777" w:rsidR="00E0759A" w:rsidRDefault="00E0759A">
            <w:pPr>
              <w:spacing w:line="240" w:lineRule="exact"/>
              <w:rPr>
                <w:rFonts w:ascii="宋体" w:hAnsi="宋体" w:hint="eastAsia"/>
                <w:color w:val="000000" w:themeColor="text1"/>
                <w:szCs w:val="21"/>
                <w:lang w:val="zh-CN"/>
              </w:rPr>
            </w:pPr>
          </w:p>
        </w:tc>
        <w:tc>
          <w:tcPr>
            <w:tcW w:w="1843" w:type="dxa"/>
            <w:vAlign w:val="center"/>
          </w:tcPr>
          <w:p w14:paraId="5A4BD331" w14:textId="77777777" w:rsidR="00E0759A" w:rsidRDefault="00245EED">
            <w:pPr>
              <w:spacing w:line="240" w:lineRule="exact"/>
              <w:jc w:val="left"/>
              <w:rPr>
                <w:rFonts w:ascii="宋体" w:hAnsi="宋体" w:hint="eastAsia"/>
                <w:color w:val="000000" w:themeColor="text1"/>
                <w:szCs w:val="21"/>
              </w:rPr>
            </w:pPr>
            <w:r>
              <w:rPr>
                <w:rFonts w:ascii="宋体" w:hAnsi="宋体"/>
                <w:color w:val="000000" w:themeColor="text1"/>
                <w:szCs w:val="21"/>
              </w:rPr>
              <w:t>（5）参加政府采购活动前三年内，在经营活动中没有重大违法记录</w:t>
            </w:r>
          </w:p>
        </w:tc>
        <w:tc>
          <w:tcPr>
            <w:tcW w:w="6242" w:type="dxa"/>
            <w:vAlign w:val="center"/>
          </w:tcPr>
          <w:p w14:paraId="29F1E515" w14:textId="77777777" w:rsidR="00E0759A" w:rsidRDefault="00245EED">
            <w:pPr>
              <w:spacing w:line="240" w:lineRule="exact"/>
              <w:jc w:val="left"/>
              <w:rPr>
                <w:rFonts w:ascii="宋体" w:hAnsi="宋体" w:hint="eastAsia"/>
                <w:color w:val="000000" w:themeColor="text1"/>
                <w:szCs w:val="21"/>
              </w:rPr>
            </w:pPr>
            <w:r>
              <w:rPr>
                <w:rFonts w:ascii="宋体" w:hAnsi="宋体"/>
                <w:color w:val="000000" w:themeColor="text1"/>
                <w:szCs w:val="21"/>
              </w:rPr>
              <w:t>审查无重大违法记录声明。须提供，格式见第六章</w:t>
            </w:r>
            <w:r>
              <w:rPr>
                <w:rFonts w:ascii="宋体" w:hAnsi="宋体" w:hint="eastAsia"/>
                <w:color w:val="000000" w:themeColor="text1"/>
                <w:szCs w:val="21"/>
              </w:rPr>
              <w:t>响应</w:t>
            </w:r>
            <w:r>
              <w:rPr>
                <w:rFonts w:ascii="宋体" w:hAnsi="宋体"/>
                <w:color w:val="000000" w:themeColor="text1"/>
                <w:szCs w:val="21"/>
              </w:rPr>
              <w:t>文件格式“</w:t>
            </w:r>
            <w:r>
              <w:rPr>
                <w:rFonts w:ascii="宋体" w:hAnsi="宋体" w:hint="eastAsia"/>
                <w:color w:val="000000" w:themeColor="text1"/>
                <w:szCs w:val="21"/>
              </w:rPr>
              <w:t>响应</w:t>
            </w:r>
            <w:r>
              <w:rPr>
                <w:rFonts w:ascii="宋体" w:hAnsi="宋体"/>
                <w:color w:val="000000" w:themeColor="text1"/>
                <w:szCs w:val="21"/>
              </w:rPr>
              <w:t xml:space="preserve">声明书”。 </w:t>
            </w:r>
          </w:p>
        </w:tc>
      </w:tr>
      <w:tr w:rsidR="00E0759A" w14:paraId="19420EC3" w14:textId="77777777">
        <w:trPr>
          <w:cantSplit/>
          <w:trHeight w:val="397"/>
        </w:trPr>
        <w:tc>
          <w:tcPr>
            <w:tcW w:w="846" w:type="dxa"/>
            <w:vMerge/>
            <w:vAlign w:val="center"/>
          </w:tcPr>
          <w:p w14:paraId="2B652FB4" w14:textId="77777777" w:rsidR="00E0759A" w:rsidRDefault="00E0759A">
            <w:pPr>
              <w:spacing w:line="240" w:lineRule="exact"/>
              <w:rPr>
                <w:rFonts w:ascii="宋体" w:hAnsi="宋体" w:hint="eastAsia"/>
                <w:color w:val="000000" w:themeColor="text1"/>
                <w:szCs w:val="21"/>
                <w:lang w:val="zh-CN"/>
              </w:rPr>
            </w:pPr>
          </w:p>
        </w:tc>
        <w:tc>
          <w:tcPr>
            <w:tcW w:w="1843" w:type="dxa"/>
            <w:vAlign w:val="center"/>
          </w:tcPr>
          <w:p w14:paraId="63E3E1BB" w14:textId="77777777" w:rsidR="00E0759A" w:rsidRDefault="00245EED">
            <w:pPr>
              <w:spacing w:line="240" w:lineRule="exact"/>
              <w:jc w:val="left"/>
              <w:rPr>
                <w:rFonts w:ascii="宋体" w:hAnsi="宋体" w:hint="eastAsia"/>
                <w:color w:val="000000" w:themeColor="text1"/>
                <w:szCs w:val="21"/>
              </w:rPr>
            </w:pPr>
            <w:r>
              <w:rPr>
                <w:rFonts w:ascii="宋体" w:hAnsi="宋体"/>
                <w:color w:val="000000" w:themeColor="text1"/>
                <w:szCs w:val="21"/>
              </w:rPr>
              <w:t>（6）具备法律、行政法规规定的其他要求</w:t>
            </w:r>
          </w:p>
        </w:tc>
        <w:tc>
          <w:tcPr>
            <w:tcW w:w="6242" w:type="dxa"/>
            <w:vAlign w:val="center"/>
          </w:tcPr>
          <w:p w14:paraId="3857BEDE" w14:textId="77777777" w:rsidR="00E0759A" w:rsidRDefault="00245EED">
            <w:pPr>
              <w:spacing w:line="240" w:lineRule="exact"/>
              <w:jc w:val="left"/>
              <w:rPr>
                <w:rFonts w:ascii="宋体" w:hAnsi="宋体" w:hint="eastAsia"/>
                <w:color w:val="000000" w:themeColor="text1"/>
                <w:szCs w:val="21"/>
              </w:rPr>
            </w:pPr>
            <w:r>
              <w:rPr>
                <w:rFonts w:ascii="宋体" w:hAnsi="宋体"/>
                <w:color w:val="000000" w:themeColor="text1"/>
                <w:szCs w:val="21"/>
              </w:rPr>
              <w:t>无。</w:t>
            </w:r>
          </w:p>
        </w:tc>
      </w:tr>
      <w:tr w:rsidR="00E0759A" w14:paraId="045D7BAA" w14:textId="77777777">
        <w:trPr>
          <w:cantSplit/>
          <w:trHeight w:val="397"/>
        </w:trPr>
        <w:tc>
          <w:tcPr>
            <w:tcW w:w="846" w:type="dxa"/>
            <w:vAlign w:val="center"/>
          </w:tcPr>
          <w:p w14:paraId="163D0697" w14:textId="77777777" w:rsidR="00E0759A" w:rsidRDefault="00245EED">
            <w:pPr>
              <w:spacing w:line="240" w:lineRule="exact"/>
              <w:rPr>
                <w:rFonts w:ascii="宋体" w:hAnsi="宋体" w:hint="eastAsia"/>
                <w:color w:val="000000" w:themeColor="text1"/>
                <w:szCs w:val="21"/>
                <w:lang w:val="zh-CN"/>
              </w:rPr>
            </w:pPr>
            <w:r>
              <w:rPr>
                <w:rFonts w:ascii="宋体" w:hAnsi="宋体" w:hint="eastAsia"/>
                <w:color w:val="000000" w:themeColor="text1"/>
                <w:kern w:val="0"/>
                <w:szCs w:val="21"/>
              </w:rPr>
              <w:lastRenderedPageBreak/>
              <w:t>采购政策</w:t>
            </w:r>
          </w:p>
        </w:tc>
        <w:tc>
          <w:tcPr>
            <w:tcW w:w="1843" w:type="dxa"/>
            <w:vAlign w:val="center"/>
          </w:tcPr>
          <w:p w14:paraId="3E3287BA" w14:textId="77777777" w:rsidR="00E0759A" w:rsidRDefault="00245EED">
            <w:pPr>
              <w:spacing w:line="240" w:lineRule="exact"/>
              <w:jc w:val="left"/>
              <w:rPr>
                <w:rFonts w:ascii="宋体" w:hAnsi="宋体" w:hint="eastAsia"/>
                <w:color w:val="000000" w:themeColor="text1"/>
                <w:szCs w:val="21"/>
              </w:rPr>
            </w:pPr>
            <w:r>
              <w:rPr>
                <w:rFonts w:ascii="宋体" w:hAnsi="宋体" w:hint="eastAsia"/>
                <w:color w:val="000000" w:themeColor="text1"/>
                <w:szCs w:val="21"/>
              </w:rPr>
              <w:t>落实政府采购政策需满足的资格要求</w:t>
            </w:r>
          </w:p>
        </w:tc>
        <w:tc>
          <w:tcPr>
            <w:tcW w:w="6242" w:type="dxa"/>
            <w:vAlign w:val="center"/>
          </w:tcPr>
          <w:p w14:paraId="338DBF3E" w14:textId="77777777" w:rsidR="00E0759A" w:rsidRDefault="00245EED">
            <w:pPr>
              <w:spacing w:line="240" w:lineRule="exact"/>
              <w:rPr>
                <w:rFonts w:ascii="宋体" w:hAnsi="宋体" w:hint="eastAsia"/>
                <w:color w:val="000000" w:themeColor="text1"/>
                <w:szCs w:val="21"/>
              </w:rPr>
            </w:pPr>
            <w:r>
              <w:rPr>
                <w:rFonts w:ascii="宋体" w:hAnsi="宋体" w:cs="宋体" w:hint="eastAsia"/>
                <w:color w:val="000000" w:themeColor="text1"/>
                <w:szCs w:val="21"/>
              </w:rPr>
              <w:t>提供</w:t>
            </w:r>
            <w:r>
              <w:rPr>
                <w:rFonts w:ascii="宋体" w:hAnsi="宋体" w:hint="eastAsia"/>
                <w:color w:val="000000" w:themeColor="text1"/>
                <w:szCs w:val="21"/>
              </w:rPr>
              <w:t>《中小企业声明函》</w:t>
            </w:r>
            <w:r>
              <w:rPr>
                <w:rFonts w:ascii="宋体" w:hAnsi="宋体" w:cs="宋体" w:hint="eastAsia"/>
                <w:color w:val="000000" w:themeColor="text1"/>
                <w:szCs w:val="21"/>
              </w:rPr>
              <w:t>，符合</w:t>
            </w:r>
            <w:r>
              <w:rPr>
                <w:rFonts w:ascii="宋体" w:hAnsi="宋体" w:hint="eastAsia"/>
                <w:color w:val="000000" w:themeColor="text1"/>
                <w:szCs w:val="21"/>
              </w:rPr>
              <w:t>提供采购文件标明所属行业的标的物应全部为中型或小型或微型企业</w:t>
            </w:r>
            <w:r>
              <w:rPr>
                <w:rFonts w:ascii="宋体" w:hAnsi="宋体" w:cs="宋体" w:hint="eastAsia"/>
                <w:color w:val="000000" w:themeColor="text1"/>
                <w:szCs w:val="21"/>
              </w:rPr>
              <w:t>的条件</w:t>
            </w:r>
            <w:r>
              <w:rPr>
                <w:rFonts w:ascii="宋体" w:hAnsi="宋体" w:hint="eastAsia"/>
                <w:color w:val="000000" w:themeColor="text1"/>
                <w:szCs w:val="21"/>
              </w:rPr>
              <w:t>。</w:t>
            </w:r>
          </w:p>
          <w:p w14:paraId="5FEE6ABD" w14:textId="77777777" w:rsidR="00E0759A" w:rsidRDefault="00245EED">
            <w:pPr>
              <w:spacing w:line="240" w:lineRule="exact"/>
              <w:jc w:val="left"/>
              <w:rPr>
                <w:rFonts w:ascii="宋体" w:hAnsi="宋体" w:hint="eastAsia"/>
                <w:color w:val="000000" w:themeColor="text1"/>
                <w:szCs w:val="21"/>
              </w:rPr>
            </w:pPr>
            <w:r>
              <w:rPr>
                <w:rFonts w:ascii="宋体" w:hAnsi="宋体" w:hint="eastAsia"/>
                <w:color w:val="000000" w:themeColor="text1"/>
                <w:szCs w:val="21"/>
              </w:rPr>
              <w:t>注：1、符合监狱企业出具监狱企业证明文件的、符合残疾人福利性单位出具《残疾人福利性单位声明函》的视同小微企业。</w:t>
            </w:r>
          </w:p>
          <w:p w14:paraId="5881BDDC" w14:textId="77777777" w:rsidR="00E0759A" w:rsidRDefault="00245EED">
            <w:pPr>
              <w:spacing w:line="240" w:lineRule="exact"/>
              <w:jc w:val="left"/>
              <w:rPr>
                <w:rFonts w:ascii="宋体" w:hAnsi="宋体" w:hint="eastAsia"/>
                <w:color w:val="000000" w:themeColor="text1"/>
                <w:szCs w:val="21"/>
              </w:rPr>
            </w:pPr>
            <w:r>
              <w:rPr>
                <w:rFonts w:ascii="宋体" w:hAnsi="宋体" w:hint="eastAsia"/>
                <w:color w:val="000000" w:themeColor="text1"/>
                <w:szCs w:val="21"/>
              </w:rPr>
              <w:t>2、律师事务所、司法鉴定机构不适用《中小企业划型标准规定》，不享受中小企业发展政策。</w:t>
            </w:r>
          </w:p>
        </w:tc>
      </w:tr>
      <w:tr w:rsidR="00E0759A" w14:paraId="1E741554" w14:textId="77777777">
        <w:trPr>
          <w:cantSplit/>
          <w:trHeight w:val="584"/>
        </w:trPr>
        <w:tc>
          <w:tcPr>
            <w:tcW w:w="846" w:type="dxa"/>
            <w:vMerge w:val="restart"/>
            <w:vAlign w:val="center"/>
          </w:tcPr>
          <w:p w14:paraId="115DDAF7" w14:textId="77777777" w:rsidR="00E0759A" w:rsidRDefault="00245EED">
            <w:pPr>
              <w:spacing w:line="240" w:lineRule="exact"/>
              <w:rPr>
                <w:rFonts w:ascii="宋体" w:hAnsi="宋体" w:hint="eastAsia"/>
                <w:color w:val="000000" w:themeColor="text1"/>
                <w:szCs w:val="21"/>
              </w:rPr>
            </w:pPr>
            <w:r>
              <w:rPr>
                <w:rFonts w:ascii="宋体" w:hAnsi="宋体"/>
                <w:color w:val="000000" w:themeColor="text1"/>
                <w:szCs w:val="21"/>
                <w:lang w:val="zh-CN"/>
              </w:rPr>
              <w:t>供应商应符合的</w:t>
            </w:r>
            <w:r>
              <w:rPr>
                <w:rFonts w:ascii="宋体" w:hAnsi="宋体"/>
                <w:color w:val="000000" w:themeColor="text1"/>
                <w:szCs w:val="21"/>
              </w:rPr>
              <w:t>特定资格</w:t>
            </w:r>
            <w:r>
              <w:rPr>
                <w:rFonts w:ascii="宋体" w:hAnsi="宋体" w:hint="eastAsia"/>
                <w:color w:val="000000" w:themeColor="text1"/>
                <w:szCs w:val="21"/>
              </w:rPr>
              <w:t>要求</w:t>
            </w:r>
          </w:p>
        </w:tc>
        <w:tc>
          <w:tcPr>
            <w:tcW w:w="1843" w:type="dxa"/>
            <w:vAlign w:val="center"/>
          </w:tcPr>
          <w:p w14:paraId="58A5DDAB" w14:textId="77777777" w:rsidR="00E0759A" w:rsidRDefault="00245EED">
            <w:pPr>
              <w:spacing w:line="240" w:lineRule="exact"/>
              <w:jc w:val="left"/>
              <w:rPr>
                <w:rFonts w:ascii="宋体" w:hAnsi="宋体" w:hint="eastAsia"/>
                <w:color w:val="000000" w:themeColor="text1"/>
                <w:szCs w:val="21"/>
              </w:rPr>
            </w:pPr>
            <w:r>
              <w:rPr>
                <w:rFonts w:ascii="宋体" w:hAnsi="宋体"/>
                <w:color w:val="000000" w:themeColor="text1"/>
                <w:szCs w:val="21"/>
              </w:rPr>
              <w:t>（1）资质</w:t>
            </w:r>
            <w:r>
              <w:rPr>
                <w:rFonts w:ascii="宋体" w:hAnsi="宋体" w:hint="eastAsia"/>
                <w:color w:val="000000" w:themeColor="text1"/>
                <w:szCs w:val="21"/>
              </w:rPr>
              <w:t>要求</w:t>
            </w:r>
          </w:p>
        </w:tc>
        <w:tc>
          <w:tcPr>
            <w:tcW w:w="6242" w:type="dxa"/>
            <w:vAlign w:val="center"/>
          </w:tcPr>
          <w:p w14:paraId="6E35BBD7" w14:textId="77777777" w:rsidR="00E0759A" w:rsidRDefault="00245EED">
            <w:pPr>
              <w:spacing w:line="240" w:lineRule="exact"/>
              <w:jc w:val="left"/>
              <w:rPr>
                <w:rFonts w:ascii="宋体" w:hAnsi="宋体" w:hint="eastAsia"/>
                <w:color w:val="000000" w:themeColor="text1"/>
                <w:szCs w:val="21"/>
              </w:rPr>
            </w:pPr>
            <w:r>
              <w:rPr>
                <w:rFonts w:ascii="宋体" w:hAnsi="宋体"/>
                <w:color w:val="000000" w:themeColor="text1"/>
                <w:szCs w:val="21"/>
              </w:rPr>
              <w:t>须符合</w:t>
            </w:r>
            <w:r>
              <w:rPr>
                <w:rFonts w:ascii="宋体" w:hAnsi="宋体" w:hint="eastAsia"/>
                <w:color w:val="000000" w:themeColor="text1"/>
                <w:szCs w:val="21"/>
              </w:rPr>
              <w:t>“竞争性磋商公告”</w:t>
            </w:r>
            <w:r>
              <w:rPr>
                <w:rFonts w:ascii="宋体" w:hAnsi="宋体"/>
                <w:color w:val="000000" w:themeColor="text1"/>
                <w:szCs w:val="21"/>
              </w:rPr>
              <w:t>的要求</w:t>
            </w:r>
            <w:r>
              <w:rPr>
                <w:rFonts w:ascii="宋体" w:hAnsi="宋体" w:hint="eastAsia"/>
                <w:color w:val="000000" w:themeColor="text1"/>
                <w:szCs w:val="21"/>
              </w:rPr>
              <w:t>。</w:t>
            </w:r>
          </w:p>
        </w:tc>
      </w:tr>
      <w:tr w:rsidR="00E0759A" w14:paraId="7EDB96E9" w14:textId="77777777">
        <w:trPr>
          <w:cantSplit/>
          <w:trHeight w:val="397"/>
        </w:trPr>
        <w:tc>
          <w:tcPr>
            <w:tcW w:w="846" w:type="dxa"/>
            <w:vMerge/>
            <w:vAlign w:val="center"/>
          </w:tcPr>
          <w:p w14:paraId="6662F27B" w14:textId="77777777" w:rsidR="00E0759A" w:rsidRDefault="00E0759A">
            <w:pPr>
              <w:spacing w:line="240" w:lineRule="exact"/>
              <w:rPr>
                <w:rFonts w:ascii="宋体" w:hAnsi="宋体" w:hint="eastAsia"/>
                <w:color w:val="000000" w:themeColor="text1"/>
                <w:szCs w:val="21"/>
              </w:rPr>
            </w:pPr>
          </w:p>
        </w:tc>
        <w:tc>
          <w:tcPr>
            <w:tcW w:w="1843" w:type="dxa"/>
            <w:vAlign w:val="center"/>
          </w:tcPr>
          <w:p w14:paraId="7CFD5702" w14:textId="77777777" w:rsidR="00E0759A" w:rsidRDefault="00245EED">
            <w:pPr>
              <w:spacing w:line="240" w:lineRule="exact"/>
              <w:jc w:val="left"/>
              <w:rPr>
                <w:rFonts w:ascii="宋体" w:hAnsi="宋体" w:hint="eastAsia"/>
                <w:color w:val="000000" w:themeColor="text1"/>
                <w:szCs w:val="21"/>
              </w:rPr>
            </w:pPr>
            <w:r>
              <w:rPr>
                <w:rFonts w:ascii="宋体" w:hAnsi="宋体"/>
                <w:color w:val="000000" w:themeColor="text1"/>
                <w:szCs w:val="21"/>
              </w:rPr>
              <w:t>（2）业绩要求</w:t>
            </w:r>
          </w:p>
        </w:tc>
        <w:tc>
          <w:tcPr>
            <w:tcW w:w="6242" w:type="dxa"/>
            <w:vAlign w:val="center"/>
          </w:tcPr>
          <w:p w14:paraId="1DFFF15F" w14:textId="77777777" w:rsidR="00E0759A" w:rsidRDefault="00245EED">
            <w:pPr>
              <w:spacing w:line="240" w:lineRule="exact"/>
              <w:jc w:val="left"/>
              <w:rPr>
                <w:rFonts w:ascii="宋体" w:hAnsi="宋体" w:hint="eastAsia"/>
                <w:color w:val="000000" w:themeColor="text1"/>
                <w:szCs w:val="21"/>
              </w:rPr>
            </w:pPr>
            <w:r>
              <w:rPr>
                <w:rFonts w:ascii="宋体" w:hAnsi="宋体"/>
                <w:color w:val="000000" w:themeColor="text1"/>
                <w:szCs w:val="21"/>
              </w:rPr>
              <w:t>须符合</w:t>
            </w:r>
            <w:r>
              <w:rPr>
                <w:rFonts w:ascii="宋体" w:hAnsi="宋体" w:hint="eastAsia"/>
                <w:color w:val="000000" w:themeColor="text1"/>
                <w:szCs w:val="21"/>
              </w:rPr>
              <w:t>“竞争性磋商公告”</w:t>
            </w:r>
            <w:r>
              <w:rPr>
                <w:rFonts w:ascii="宋体" w:hAnsi="宋体"/>
                <w:color w:val="000000" w:themeColor="text1"/>
                <w:szCs w:val="21"/>
              </w:rPr>
              <w:t>的要求</w:t>
            </w:r>
            <w:r>
              <w:rPr>
                <w:rFonts w:ascii="宋体" w:hAnsi="宋体" w:hint="eastAsia"/>
                <w:color w:val="000000" w:themeColor="text1"/>
                <w:szCs w:val="21"/>
              </w:rPr>
              <w:t>。</w:t>
            </w:r>
          </w:p>
        </w:tc>
      </w:tr>
      <w:tr w:rsidR="00E0759A" w14:paraId="0984E4DC" w14:textId="77777777">
        <w:trPr>
          <w:cantSplit/>
          <w:trHeight w:val="1064"/>
        </w:trPr>
        <w:tc>
          <w:tcPr>
            <w:tcW w:w="846" w:type="dxa"/>
            <w:vMerge/>
            <w:vAlign w:val="center"/>
          </w:tcPr>
          <w:p w14:paraId="49395AD6" w14:textId="77777777" w:rsidR="00E0759A" w:rsidRDefault="00E0759A">
            <w:pPr>
              <w:spacing w:line="240" w:lineRule="exact"/>
              <w:jc w:val="left"/>
              <w:rPr>
                <w:rFonts w:ascii="宋体" w:hAnsi="宋体" w:hint="eastAsia"/>
                <w:color w:val="000000" w:themeColor="text1"/>
                <w:szCs w:val="21"/>
              </w:rPr>
            </w:pPr>
          </w:p>
        </w:tc>
        <w:tc>
          <w:tcPr>
            <w:tcW w:w="1843" w:type="dxa"/>
            <w:vMerge w:val="restart"/>
            <w:vAlign w:val="center"/>
          </w:tcPr>
          <w:p w14:paraId="385E96B0" w14:textId="77777777" w:rsidR="00E0759A" w:rsidRDefault="00245EED">
            <w:pPr>
              <w:spacing w:line="240" w:lineRule="exact"/>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）供应商不得参加响应的情形</w:t>
            </w:r>
          </w:p>
        </w:tc>
        <w:tc>
          <w:tcPr>
            <w:tcW w:w="6242" w:type="dxa"/>
            <w:vAlign w:val="center"/>
          </w:tcPr>
          <w:p w14:paraId="1FC7BAB3" w14:textId="77777777" w:rsidR="00E0759A" w:rsidRDefault="00245EED">
            <w:pPr>
              <w:spacing w:line="240" w:lineRule="exact"/>
              <w:jc w:val="left"/>
              <w:rPr>
                <w:rFonts w:ascii="宋体" w:hAnsi="宋体" w:hint="eastAsia"/>
                <w:color w:val="000000" w:themeColor="text1"/>
                <w:kern w:val="0"/>
                <w:szCs w:val="21"/>
              </w:rPr>
            </w:pPr>
            <w:r>
              <w:rPr>
                <w:rFonts w:ascii="宋体" w:hAnsi="宋体"/>
                <w:color w:val="000000" w:themeColor="text1"/>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ascii="宋体" w:hAnsi="宋体" w:hint="eastAsia"/>
                <w:color w:val="000000" w:themeColor="text1"/>
                <w:kern w:val="0"/>
                <w:szCs w:val="21"/>
              </w:rPr>
              <w:t>本</w:t>
            </w:r>
            <w:r>
              <w:rPr>
                <w:rFonts w:ascii="宋体" w:hAnsi="宋体"/>
                <w:color w:val="000000" w:themeColor="text1"/>
                <w:kern w:val="0"/>
                <w:szCs w:val="21"/>
              </w:rPr>
              <w:t>项目的采购活动。</w:t>
            </w:r>
          </w:p>
          <w:p w14:paraId="4C5239EC" w14:textId="77777777" w:rsidR="00E0759A" w:rsidRDefault="00245EED">
            <w:pPr>
              <w:spacing w:line="240" w:lineRule="exact"/>
              <w:jc w:val="left"/>
              <w:rPr>
                <w:rFonts w:ascii="宋体" w:hAnsi="宋体" w:hint="eastAsia"/>
                <w:color w:val="000000" w:themeColor="text1"/>
                <w:szCs w:val="21"/>
              </w:rPr>
            </w:pPr>
            <w:r>
              <w:rPr>
                <w:rFonts w:ascii="宋体" w:hAnsi="宋体"/>
                <w:color w:val="000000" w:themeColor="text1"/>
                <w:szCs w:val="21"/>
              </w:rPr>
              <w:t>须提供，格式见第六章</w:t>
            </w:r>
            <w:r>
              <w:rPr>
                <w:rFonts w:ascii="宋体" w:hAnsi="宋体" w:hint="eastAsia"/>
                <w:color w:val="000000" w:themeColor="text1"/>
                <w:szCs w:val="21"/>
              </w:rPr>
              <w:t>响应</w:t>
            </w:r>
            <w:r>
              <w:rPr>
                <w:rFonts w:ascii="宋体" w:hAnsi="宋体"/>
                <w:color w:val="000000" w:themeColor="text1"/>
                <w:szCs w:val="21"/>
              </w:rPr>
              <w:t>文件格式“</w:t>
            </w:r>
            <w:r>
              <w:rPr>
                <w:rFonts w:ascii="宋体" w:hAnsi="宋体" w:hint="eastAsia"/>
                <w:color w:val="000000" w:themeColor="text1"/>
                <w:szCs w:val="21"/>
              </w:rPr>
              <w:t>供应商直接控股股东、管理关系信息表</w:t>
            </w:r>
            <w:r>
              <w:rPr>
                <w:rFonts w:ascii="宋体" w:hAnsi="宋体"/>
                <w:color w:val="000000" w:themeColor="text1"/>
                <w:szCs w:val="21"/>
              </w:rPr>
              <w:t>”。</w:t>
            </w:r>
          </w:p>
        </w:tc>
      </w:tr>
      <w:tr w:rsidR="00E0759A" w14:paraId="5A31F0C7" w14:textId="77777777">
        <w:trPr>
          <w:cantSplit/>
          <w:trHeight w:val="1064"/>
        </w:trPr>
        <w:tc>
          <w:tcPr>
            <w:tcW w:w="846" w:type="dxa"/>
            <w:vMerge/>
            <w:vAlign w:val="center"/>
          </w:tcPr>
          <w:p w14:paraId="4A4C8265" w14:textId="77777777" w:rsidR="00E0759A" w:rsidRDefault="00E0759A">
            <w:pPr>
              <w:spacing w:line="240" w:lineRule="exact"/>
              <w:jc w:val="left"/>
              <w:rPr>
                <w:rFonts w:ascii="宋体" w:hAnsi="宋体" w:hint="eastAsia"/>
                <w:color w:val="000000" w:themeColor="text1"/>
                <w:szCs w:val="21"/>
              </w:rPr>
            </w:pPr>
          </w:p>
        </w:tc>
        <w:tc>
          <w:tcPr>
            <w:tcW w:w="1843" w:type="dxa"/>
            <w:vMerge/>
            <w:vAlign w:val="center"/>
          </w:tcPr>
          <w:p w14:paraId="7433388D" w14:textId="77777777" w:rsidR="00E0759A" w:rsidRDefault="00E0759A">
            <w:pPr>
              <w:spacing w:line="240" w:lineRule="exact"/>
              <w:jc w:val="left"/>
              <w:rPr>
                <w:rFonts w:ascii="宋体" w:hAnsi="宋体" w:hint="eastAsia"/>
                <w:color w:val="000000" w:themeColor="text1"/>
                <w:szCs w:val="21"/>
              </w:rPr>
            </w:pPr>
          </w:p>
        </w:tc>
        <w:tc>
          <w:tcPr>
            <w:tcW w:w="6242" w:type="dxa"/>
            <w:vAlign w:val="center"/>
          </w:tcPr>
          <w:p w14:paraId="6C0D6D95" w14:textId="77777777" w:rsidR="00E0759A" w:rsidRDefault="00245EED">
            <w:pPr>
              <w:spacing w:line="240" w:lineRule="exact"/>
              <w:jc w:val="left"/>
              <w:rPr>
                <w:rFonts w:ascii="宋体" w:hAnsi="宋体" w:hint="eastAsia"/>
                <w:color w:val="000000" w:themeColor="text1"/>
                <w:kern w:val="0"/>
                <w:szCs w:val="21"/>
              </w:rPr>
            </w:pPr>
            <w:r>
              <w:rPr>
                <w:rFonts w:ascii="宋体" w:hAnsi="宋体" w:hint="eastAsia"/>
                <w:color w:val="000000" w:themeColor="text1"/>
                <w:kern w:val="0"/>
                <w:szCs w:val="21"/>
              </w:rPr>
              <w:t>属于公益一类事业单位、使用事业编制且由财政拨款保障的群团组织。</w:t>
            </w:r>
          </w:p>
        </w:tc>
      </w:tr>
      <w:tr w:rsidR="00E0759A" w14:paraId="5AE74745" w14:textId="77777777">
        <w:trPr>
          <w:cantSplit/>
          <w:trHeight w:val="624"/>
        </w:trPr>
        <w:tc>
          <w:tcPr>
            <w:tcW w:w="846" w:type="dxa"/>
            <w:vMerge/>
            <w:vAlign w:val="center"/>
          </w:tcPr>
          <w:p w14:paraId="48EEE1AD" w14:textId="77777777" w:rsidR="00E0759A" w:rsidRDefault="00E0759A">
            <w:pPr>
              <w:spacing w:line="240" w:lineRule="exact"/>
              <w:jc w:val="left"/>
              <w:rPr>
                <w:rFonts w:ascii="宋体" w:hAnsi="宋体" w:hint="eastAsia"/>
                <w:color w:val="000000" w:themeColor="text1"/>
                <w:kern w:val="0"/>
                <w:szCs w:val="21"/>
              </w:rPr>
            </w:pPr>
          </w:p>
        </w:tc>
        <w:tc>
          <w:tcPr>
            <w:tcW w:w="1843" w:type="dxa"/>
            <w:vAlign w:val="center"/>
          </w:tcPr>
          <w:p w14:paraId="0F548C75" w14:textId="77777777" w:rsidR="00E0759A" w:rsidRDefault="00245EED">
            <w:pPr>
              <w:spacing w:line="240" w:lineRule="exact"/>
              <w:jc w:val="left"/>
              <w:rPr>
                <w:rFonts w:ascii="宋体" w:hAnsi="宋体" w:hint="eastAsia"/>
                <w:color w:val="000000" w:themeColor="text1"/>
                <w:kern w:val="0"/>
                <w:szCs w:val="21"/>
              </w:rPr>
            </w:pP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）诚信要求</w:t>
            </w:r>
          </w:p>
        </w:tc>
        <w:tc>
          <w:tcPr>
            <w:tcW w:w="6242" w:type="dxa"/>
          </w:tcPr>
          <w:p w14:paraId="399D197B" w14:textId="77777777" w:rsidR="00E0759A" w:rsidRDefault="00245EED">
            <w:pPr>
              <w:spacing w:line="240" w:lineRule="exact"/>
              <w:jc w:val="left"/>
              <w:rPr>
                <w:rFonts w:ascii="宋体" w:hAnsi="宋体" w:hint="eastAsia"/>
                <w:color w:val="000000" w:themeColor="text1"/>
                <w:kern w:val="0"/>
                <w:szCs w:val="21"/>
              </w:rPr>
            </w:pPr>
            <w:r>
              <w:rPr>
                <w:rFonts w:ascii="宋体" w:hAnsi="宋体" w:hint="eastAsia"/>
                <w:color w:val="000000" w:themeColor="text1"/>
                <w:szCs w:val="21"/>
              </w:rPr>
              <w:t>未被列入失信被执行人、</w:t>
            </w:r>
            <w:r>
              <w:rPr>
                <w:rFonts w:ascii="宋体" w:hAnsi="宋体"/>
                <w:color w:val="000000" w:themeColor="text1"/>
                <w:szCs w:val="21"/>
              </w:rPr>
              <w:t>重大税收违法失信主体、政府采购严重违法失信行为记录名单</w:t>
            </w:r>
            <w:r>
              <w:rPr>
                <w:rFonts w:ascii="宋体" w:hAnsi="宋体" w:hint="eastAsia"/>
                <w:color w:val="000000" w:themeColor="text1"/>
                <w:szCs w:val="21"/>
              </w:rPr>
              <w:t>。</w:t>
            </w:r>
          </w:p>
        </w:tc>
      </w:tr>
      <w:tr w:rsidR="00E0759A" w14:paraId="40FEB694" w14:textId="77777777">
        <w:trPr>
          <w:cantSplit/>
          <w:trHeight w:val="624"/>
        </w:trPr>
        <w:tc>
          <w:tcPr>
            <w:tcW w:w="846" w:type="dxa"/>
            <w:vMerge/>
            <w:vAlign w:val="center"/>
          </w:tcPr>
          <w:p w14:paraId="75A5F5C2" w14:textId="77777777" w:rsidR="00E0759A" w:rsidRDefault="00E0759A">
            <w:pPr>
              <w:spacing w:line="240" w:lineRule="exact"/>
              <w:jc w:val="left"/>
              <w:rPr>
                <w:rFonts w:ascii="宋体" w:hAnsi="宋体" w:hint="eastAsia"/>
                <w:color w:val="000000" w:themeColor="text1"/>
                <w:kern w:val="0"/>
                <w:szCs w:val="21"/>
              </w:rPr>
            </w:pPr>
          </w:p>
        </w:tc>
        <w:tc>
          <w:tcPr>
            <w:tcW w:w="1843" w:type="dxa"/>
            <w:vAlign w:val="center"/>
          </w:tcPr>
          <w:p w14:paraId="7AD20F8E" w14:textId="77777777" w:rsidR="00E0759A" w:rsidRDefault="00245EED">
            <w:pPr>
              <w:spacing w:line="240" w:lineRule="exact"/>
              <w:jc w:val="left"/>
              <w:rPr>
                <w:rFonts w:ascii="宋体" w:hAnsi="宋体" w:hint="eastAsia"/>
                <w:color w:val="000000" w:themeColor="text1"/>
                <w:szCs w:val="21"/>
              </w:rPr>
            </w:pPr>
            <w:r>
              <w:rPr>
                <w:rFonts w:ascii="宋体" w:hAnsi="宋体" w:hint="eastAsia"/>
                <w:color w:val="000000" w:themeColor="text1"/>
                <w:szCs w:val="21"/>
              </w:rPr>
              <w:t>（5）分公司</w:t>
            </w:r>
          </w:p>
        </w:tc>
        <w:tc>
          <w:tcPr>
            <w:tcW w:w="6242" w:type="dxa"/>
            <w:vAlign w:val="center"/>
          </w:tcPr>
          <w:p w14:paraId="67ABB2FE" w14:textId="77777777" w:rsidR="00E0759A" w:rsidRDefault="00245EED">
            <w:pPr>
              <w:spacing w:line="240" w:lineRule="exact"/>
              <w:rPr>
                <w:rFonts w:ascii="宋体" w:hAnsi="宋体" w:hint="eastAsia"/>
                <w:color w:val="000000" w:themeColor="text1"/>
                <w:szCs w:val="21"/>
              </w:rPr>
            </w:pPr>
            <w:r>
              <w:rPr>
                <w:rFonts w:ascii="宋体" w:hAnsi="宋体" w:hint="eastAsia"/>
                <w:color w:val="000000" w:themeColor="text1"/>
                <w:szCs w:val="21"/>
              </w:rPr>
              <w:t>允许分公司参与响应的，供应商须提供总公司出具的授权其参与本项目的授权文件或制度。</w:t>
            </w:r>
          </w:p>
        </w:tc>
      </w:tr>
      <w:tr w:rsidR="00E0759A" w14:paraId="50E5E31C" w14:textId="77777777">
        <w:trPr>
          <w:cantSplit/>
          <w:trHeight w:val="624"/>
        </w:trPr>
        <w:tc>
          <w:tcPr>
            <w:tcW w:w="846" w:type="dxa"/>
            <w:vMerge/>
            <w:vAlign w:val="center"/>
          </w:tcPr>
          <w:p w14:paraId="06AF32B9" w14:textId="77777777" w:rsidR="00E0759A" w:rsidRDefault="00E0759A">
            <w:pPr>
              <w:spacing w:line="240" w:lineRule="exact"/>
              <w:jc w:val="left"/>
              <w:rPr>
                <w:rFonts w:ascii="宋体" w:hAnsi="宋体" w:hint="eastAsia"/>
                <w:color w:val="000000" w:themeColor="text1"/>
                <w:kern w:val="0"/>
                <w:szCs w:val="21"/>
              </w:rPr>
            </w:pPr>
          </w:p>
        </w:tc>
        <w:tc>
          <w:tcPr>
            <w:tcW w:w="1843" w:type="dxa"/>
            <w:vAlign w:val="center"/>
          </w:tcPr>
          <w:p w14:paraId="0A39865A" w14:textId="77777777" w:rsidR="00E0759A" w:rsidRDefault="00245EED">
            <w:pPr>
              <w:spacing w:line="240" w:lineRule="exact"/>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6</w:t>
            </w:r>
            <w:r>
              <w:rPr>
                <w:rFonts w:ascii="宋体" w:hAnsi="宋体" w:hint="eastAsia"/>
                <w:color w:val="000000" w:themeColor="text1"/>
                <w:szCs w:val="21"/>
              </w:rPr>
              <w:t>）分包</w:t>
            </w:r>
          </w:p>
        </w:tc>
        <w:tc>
          <w:tcPr>
            <w:tcW w:w="6242" w:type="dxa"/>
            <w:vAlign w:val="center"/>
          </w:tcPr>
          <w:p w14:paraId="5BE3E570" w14:textId="77777777" w:rsidR="00E0759A" w:rsidRDefault="00245EED">
            <w:pPr>
              <w:spacing w:line="240" w:lineRule="exact"/>
              <w:rPr>
                <w:rFonts w:ascii="宋体" w:hAnsi="宋体" w:hint="eastAsia"/>
                <w:color w:val="000000" w:themeColor="text1"/>
                <w:szCs w:val="21"/>
                <w:lang w:val="zh-CN"/>
              </w:rPr>
            </w:pPr>
            <w:r>
              <w:rPr>
                <w:rFonts w:ascii="宋体" w:hAnsi="宋体"/>
                <w:color w:val="000000" w:themeColor="text1"/>
                <w:szCs w:val="21"/>
              </w:rPr>
              <w:t>须符合</w:t>
            </w:r>
            <w:r>
              <w:rPr>
                <w:rFonts w:ascii="宋体" w:hAnsi="宋体" w:hint="eastAsia"/>
                <w:color w:val="000000" w:themeColor="text1"/>
                <w:szCs w:val="21"/>
              </w:rPr>
              <w:t>“竞争性磋商公告”</w:t>
            </w:r>
            <w:r>
              <w:rPr>
                <w:rFonts w:ascii="宋体" w:hAnsi="宋体"/>
                <w:color w:val="000000" w:themeColor="text1"/>
                <w:szCs w:val="21"/>
              </w:rPr>
              <w:t>的要求</w:t>
            </w:r>
            <w:r>
              <w:rPr>
                <w:rFonts w:ascii="宋体" w:hAnsi="宋体" w:hint="eastAsia"/>
                <w:color w:val="000000" w:themeColor="text1"/>
                <w:szCs w:val="21"/>
              </w:rPr>
              <w:t>。</w:t>
            </w:r>
          </w:p>
        </w:tc>
      </w:tr>
      <w:tr w:rsidR="00E0759A" w14:paraId="63204DA9" w14:textId="77777777">
        <w:trPr>
          <w:cantSplit/>
          <w:trHeight w:val="624"/>
        </w:trPr>
        <w:tc>
          <w:tcPr>
            <w:tcW w:w="846" w:type="dxa"/>
            <w:vMerge/>
            <w:vAlign w:val="center"/>
          </w:tcPr>
          <w:p w14:paraId="1E4698D1" w14:textId="77777777" w:rsidR="00E0759A" w:rsidRDefault="00E0759A">
            <w:pPr>
              <w:spacing w:line="240" w:lineRule="exact"/>
              <w:jc w:val="left"/>
              <w:rPr>
                <w:rFonts w:ascii="宋体" w:hAnsi="宋体" w:hint="eastAsia"/>
                <w:color w:val="000000" w:themeColor="text1"/>
                <w:kern w:val="0"/>
                <w:szCs w:val="21"/>
              </w:rPr>
            </w:pPr>
          </w:p>
        </w:tc>
        <w:tc>
          <w:tcPr>
            <w:tcW w:w="1843" w:type="dxa"/>
            <w:vAlign w:val="center"/>
          </w:tcPr>
          <w:p w14:paraId="15615621" w14:textId="77777777" w:rsidR="00E0759A" w:rsidRDefault="00245EED">
            <w:pPr>
              <w:spacing w:line="240" w:lineRule="exact"/>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7</w:t>
            </w:r>
            <w:r>
              <w:rPr>
                <w:rFonts w:ascii="宋体" w:hAnsi="宋体" w:hint="eastAsia"/>
                <w:color w:val="000000" w:themeColor="text1"/>
                <w:szCs w:val="21"/>
              </w:rPr>
              <w:t>）联合体</w:t>
            </w:r>
          </w:p>
        </w:tc>
        <w:tc>
          <w:tcPr>
            <w:tcW w:w="6242" w:type="dxa"/>
            <w:vAlign w:val="center"/>
          </w:tcPr>
          <w:p w14:paraId="5231FF69" w14:textId="77777777" w:rsidR="00E0759A" w:rsidRDefault="00245EED">
            <w:pPr>
              <w:spacing w:line="240" w:lineRule="exact"/>
              <w:rPr>
                <w:rFonts w:ascii="宋体" w:hAnsi="宋体" w:hint="eastAsia"/>
                <w:color w:val="000000" w:themeColor="text1"/>
                <w:szCs w:val="21"/>
              </w:rPr>
            </w:pPr>
            <w:r>
              <w:rPr>
                <w:rFonts w:ascii="宋体" w:hAnsi="宋体" w:hint="eastAsia"/>
                <w:color w:val="000000" w:themeColor="text1"/>
                <w:szCs w:val="21"/>
                <w:lang w:val="zh-CN"/>
              </w:rPr>
              <w:t>须符合“</w:t>
            </w:r>
            <w:r>
              <w:rPr>
                <w:rFonts w:ascii="宋体" w:hAnsi="宋体" w:hint="eastAsia"/>
                <w:color w:val="000000" w:themeColor="text1"/>
                <w:szCs w:val="21"/>
              </w:rPr>
              <w:t>竞争性</w:t>
            </w:r>
            <w:r>
              <w:rPr>
                <w:rFonts w:ascii="宋体" w:hAnsi="宋体" w:hint="eastAsia"/>
                <w:color w:val="000000" w:themeColor="text1"/>
                <w:szCs w:val="21"/>
                <w:lang w:val="zh-CN"/>
              </w:rPr>
              <w:t>磋商公告”的要求。</w:t>
            </w:r>
          </w:p>
        </w:tc>
      </w:tr>
      <w:tr w:rsidR="00E0759A" w14:paraId="67786A46" w14:textId="77777777">
        <w:trPr>
          <w:cantSplit/>
          <w:trHeight w:val="624"/>
        </w:trPr>
        <w:tc>
          <w:tcPr>
            <w:tcW w:w="846" w:type="dxa"/>
            <w:vMerge/>
            <w:vAlign w:val="center"/>
          </w:tcPr>
          <w:p w14:paraId="69504986" w14:textId="77777777" w:rsidR="00E0759A" w:rsidRDefault="00E0759A">
            <w:pPr>
              <w:spacing w:line="240" w:lineRule="exact"/>
              <w:jc w:val="left"/>
              <w:rPr>
                <w:rFonts w:ascii="宋体" w:hAnsi="宋体" w:hint="eastAsia"/>
                <w:color w:val="000000" w:themeColor="text1"/>
                <w:kern w:val="0"/>
                <w:szCs w:val="21"/>
              </w:rPr>
            </w:pPr>
          </w:p>
        </w:tc>
        <w:tc>
          <w:tcPr>
            <w:tcW w:w="1843" w:type="dxa"/>
            <w:vAlign w:val="center"/>
          </w:tcPr>
          <w:p w14:paraId="4821808E" w14:textId="77777777" w:rsidR="00E0759A" w:rsidRDefault="00245EED">
            <w:pPr>
              <w:spacing w:line="240" w:lineRule="exact"/>
              <w:jc w:val="left"/>
              <w:rPr>
                <w:rFonts w:ascii="宋体" w:hAnsi="宋体" w:hint="eastAsia"/>
                <w:color w:val="000000" w:themeColor="text1"/>
                <w:szCs w:val="21"/>
              </w:rPr>
            </w:pPr>
            <w:r>
              <w:rPr>
                <w:rFonts w:ascii="宋体" w:hAnsi="宋体" w:hint="eastAsia"/>
                <w:color w:val="000000" w:themeColor="text1"/>
                <w:szCs w:val="21"/>
              </w:rPr>
              <w:t>（</w:t>
            </w:r>
            <w:r>
              <w:rPr>
                <w:rFonts w:ascii="宋体" w:hAnsi="宋体"/>
                <w:color w:val="000000" w:themeColor="text1"/>
                <w:szCs w:val="21"/>
              </w:rPr>
              <w:t>8</w:t>
            </w:r>
            <w:r>
              <w:rPr>
                <w:rFonts w:ascii="宋体" w:hAnsi="宋体" w:hint="eastAsia"/>
                <w:color w:val="000000" w:themeColor="text1"/>
                <w:szCs w:val="21"/>
              </w:rPr>
              <w:t>）其他要求</w:t>
            </w:r>
          </w:p>
        </w:tc>
        <w:tc>
          <w:tcPr>
            <w:tcW w:w="6242" w:type="dxa"/>
          </w:tcPr>
          <w:p w14:paraId="484DB07C" w14:textId="77777777" w:rsidR="00E0759A" w:rsidRDefault="00245EED">
            <w:pPr>
              <w:spacing w:line="312" w:lineRule="auto"/>
              <w:jc w:val="left"/>
              <w:rPr>
                <w:rFonts w:ascii="宋体" w:hAnsi="宋体" w:hint="eastAsia"/>
                <w:color w:val="000000" w:themeColor="text1"/>
                <w:kern w:val="0"/>
                <w:szCs w:val="21"/>
              </w:rPr>
            </w:pPr>
            <w:r>
              <w:rPr>
                <w:rFonts w:ascii="宋体" w:hAnsi="宋体" w:hint="eastAsia"/>
                <w:color w:val="000000" w:themeColor="text1"/>
                <w:kern w:val="0"/>
                <w:szCs w:val="21"/>
              </w:rPr>
              <w:t>按</w:t>
            </w:r>
            <w:r>
              <w:rPr>
                <w:rFonts w:ascii="宋体" w:hAnsi="宋体"/>
                <w:color w:val="000000" w:themeColor="text1"/>
                <w:kern w:val="0"/>
                <w:szCs w:val="21"/>
              </w:rPr>
              <w:t>照</w:t>
            </w:r>
            <w:r>
              <w:rPr>
                <w:rFonts w:ascii="宋体" w:hAnsi="宋体" w:hint="eastAsia"/>
                <w:color w:val="000000" w:themeColor="text1"/>
                <w:kern w:val="0"/>
                <w:szCs w:val="21"/>
              </w:rPr>
              <w:t>磋商</w:t>
            </w:r>
            <w:r>
              <w:rPr>
                <w:rFonts w:ascii="宋体" w:hAnsi="宋体"/>
                <w:color w:val="000000" w:themeColor="text1"/>
                <w:kern w:val="0"/>
                <w:szCs w:val="21"/>
              </w:rPr>
              <w:t>公告规定获得</w:t>
            </w:r>
            <w:r>
              <w:rPr>
                <w:rFonts w:ascii="宋体" w:hAnsi="宋体" w:hint="eastAsia"/>
                <w:color w:val="000000" w:themeColor="text1"/>
                <w:kern w:val="0"/>
                <w:szCs w:val="21"/>
              </w:rPr>
              <w:t>采购</w:t>
            </w:r>
            <w:r>
              <w:rPr>
                <w:rFonts w:ascii="宋体" w:hAnsi="宋体"/>
                <w:color w:val="000000" w:themeColor="text1"/>
                <w:kern w:val="0"/>
                <w:szCs w:val="21"/>
              </w:rPr>
              <w:t>文件。</w:t>
            </w:r>
            <w:r>
              <w:rPr>
                <w:rFonts w:ascii="宋体" w:hAnsi="宋体" w:hint="eastAsia"/>
                <w:color w:val="000000" w:themeColor="text1"/>
                <w:kern w:val="0"/>
                <w:szCs w:val="21"/>
              </w:rPr>
              <w:t>足额、及时缴纳磋商保证金。</w:t>
            </w:r>
          </w:p>
        </w:tc>
      </w:tr>
    </w:tbl>
    <w:p w14:paraId="1191E87B" w14:textId="77777777" w:rsidR="00E0759A" w:rsidRDefault="00245EED">
      <w:pPr>
        <w:spacing w:before="120" w:line="320" w:lineRule="atLeast"/>
        <w:ind w:firstLineChars="196" w:firstLine="413"/>
        <w:outlineLvl w:val="1"/>
        <w:rPr>
          <w:rFonts w:ascii="宋体" w:hAnsi="宋体" w:hint="eastAsia"/>
          <w:color w:val="000000" w:themeColor="text1"/>
          <w:szCs w:val="21"/>
        </w:rPr>
      </w:pPr>
      <w:r>
        <w:rPr>
          <w:rFonts w:ascii="宋体" w:hAnsi="宋体"/>
          <w:b/>
          <w:bCs/>
          <w:color w:val="000000" w:themeColor="text1"/>
          <w:kern w:val="0"/>
          <w:szCs w:val="21"/>
        </w:rPr>
        <w:t>3</w:t>
      </w:r>
      <w:r>
        <w:rPr>
          <w:rFonts w:ascii="宋体" w:hAnsi="宋体" w:hint="eastAsia"/>
          <w:b/>
          <w:bCs/>
          <w:color w:val="000000" w:themeColor="text1"/>
          <w:kern w:val="0"/>
          <w:szCs w:val="21"/>
        </w:rPr>
        <w:t>.</w:t>
      </w:r>
      <w:r>
        <w:rPr>
          <w:rFonts w:ascii="宋体" w:hAnsi="宋体"/>
          <w:b/>
          <w:bCs/>
          <w:color w:val="000000" w:themeColor="text1"/>
          <w:kern w:val="0"/>
          <w:szCs w:val="21"/>
        </w:rPr>
        <w:t>符合性审查</w:t>
      </w:r>
      <w:r>
        <w:rPr>
          <w:rFonts w:ascii="宋体" w:hAnsi="宋体" w:hint="eastAsia"/>
          <w:b/>
          <w:bCs/>
          <w:color w:val="000000" w:themeColor="text1"/>
          <w:kern w:val="0"/>
          <w:szCs w:val="21"/>
        </w:rPr>
        <w:t>标准（不满足任何一项审查内容要求，符合性审查即为不合格）</w:t>
      </w:r>
    </w:p>
    <w:tbl>
      <w:tblPr>
        <w:tblW w:w="89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2333"/>
        <w:gridCol w:w="5085"/>
      </w:tblGrid>
      <w:tr w:rsidR="00E0759A" w14:paraId="57EDD3E4" w14:textId="77777777">
        <w:trPr>
          <w:trHeight w:val="518"/>
        </w:trPr>
        <w:tc>
          <w:tcPr>
            <w:tcW w:w="1512" w:type="dxa"/>
            <w:vAlign w:val="center"/>
          </w:tcPr>
          <w:p w14:paraId="2590837D" w14:textId="77777777" w:rsidR="00E0759A" w:rsidRDefault="00245EED">
            <w:pPr>
              <w:spacing w:line="240" w:lineRule="exact"/>
              <w:jc w:val="center"/>
              <w:rPr>
                <w:rFonts w:ascii="宋体" w:hAnsi="宋体" w:hint="eastAsia"/>
                <w:b/>
                <w:color w:val="000000" w:themeColor="text1"/>
                <w:kern w:val="0"/>
                <w:szCs w:val="21"/>
              </w:rPr>
            </w:pPr>
            <w:bookmarkStart w:id="78" w:name="_Hlk48146640"/>
            <w:bookmarkStart w:id="79" w:name="_Hlk20388968"/>
            <w:r>
              <w:rPr>
                <w:rFonts w:ascii="宋体" w:hAnsi="宋体" w:hint="eastAsia"/>
                <w:b/>
                <w:color w:val="000000" w:themeColor="text1"/>
                <w:kern w:val="0"/>
                <w:szCs w:val="21"/>
              </w:rPr>
              <w:t>审查</w:t>
            </w:r>
            <w:r>
              <w:rPr>
                <w:rFonts w:ascii="宋体" w:hAnsi="宋体"/>
                <w:b/>
                <w:color w:val="000000" w:themeColor="text1"/>
                <w:kern w:val="0"/>
                <w:szCs w:val="21"/>
              </w:rPr>
              <w:t>因素</w:t>
            </w:r>
          </w:p>
        </w:tc>
        <w:tc>
          <w:tcPr>
            <w:tcW w:w="2333" w:type="dxa"/>
            <w:vAlign w:val="center"/>
          </w:tcPr>
          <w:p w14:paraId="34110CDB" w14:textId="77777777" w:rsidR="00E0759A" w:rsidRDefault="00245EED">
            <w:pPr>
              <w:spacing w:line="240" w:lineRule="exact"/>
              <w:jc w:val="center"/>
              <w:rPr>
                <w:rFonts w:ascii="宋体" w:hAnsi="宋体" w:hint="eastAsia"/>
                <w:b/>
                <w:color w:val="000000" w:themeColor="text1"/>
                <w:kern w:val="0"/>
                <w:szCs w:val="21"/>
              </w:rPr>
            </w:pPr>
            <w:r>
              <w:rPr>
                <w:rFonts w:ascii="宋体" w:hAnsi="宋体" w:hint="eastAsia"/>
                <w:b/>
                <w:color w:val="000000" w:themeColor="text1"/>
                <w:kern w:val="0"/>
                <w:szCs w:val="21"/>
              </w:rPr>
              <w:t>审查内容</w:t>
            </w:r>
          </w:p>
        </w:tc>
        <w:tc>
          <w:tcPr>
            <w:tcW w:w="5085" w:type="dxa"/>
          </w:tcPr>
          <w:p w14:paraId="0D26FB1D" w14:textId="77777777" w:rsidR="00E0759A" w:rsidRDefault="00E0759A">
            <w:pPr>
              <w:spacing w:line="240" w:lineRule="exact"/>
              <w:jc w:val="center"/>
              <w:rPr>
                <w:rFonts w:ascii="宋体" w:hAnsi="宋体" w:hint="eastAsia"/>
                <w:b/>
                <w:color w:val="000000" w:themeColor="text1"/>
                <w:kern w:val="0"/>
                <w:szCs w:val="21"/>
              </w:rPr>
            </w:pPr>
          </w:p>
          <w:p w14:paraId="2B7C3AF0" w14:textId="77777777" w:rsidR="00E0759A" w:rsidRDefault="00245EED">
            <w:pPr>
              <w:spacing w:line="240" w:lineRule="exact"/>
              <w:jc w:val="center"/>
              <w:rPr>
                <w:rFonts w:ascii="宋体" w:hAnsi="宋体" w:hint="eastAsia"/>
                <w:b/>
                <w:color w:val="000000" w:themeColor="text1"/>
                <w:kern w:val="0"/>
                <w:szCs w:val="21"/>
              </w:rPr>
            </w:pPr>
            <w:r>
              <w:rPr>
                <w:rFonts w:ascii="宋体" w:hAnsi="宋体" w:hint="eastAsia"/>
                <w:b/>
                <w:color w:val="000000" w:themeColor="text1"/>
                <w:kern w:val="0"/>
                <w:szCs w:val="21"/>
              </w:rPr>
              <w:t>说明</w:t>
            </w:r>
          </w:p>
        </w:tc>
      </w:tr>
      <w:tr w:rsidR="00E0759A" w14:paraId="7639BD19" w14:textId="77777777">
        <w:trPr>
          <w:trHeight w:val="1367"/>
        </w:trPr>
        <w:tc>
          <w:tcPr>
            <w:tcW w:w="1512" w:type="dxa"/>
            <w:vMerge w:val="restart"/>
            <w:vAlign w:val="center"/>
          </w:tcPr>
          <w:p w14:paraId="59E6AF56" w14:textId="77777777" w:rsidR="00E0759A" w:rsidRDefault="00245EED">
            <w:pPr>
              <w:spacing w:line="240" w:lineRule="exact"/>
              <w:jc w:val="center"/>
              <w:rPr>
                <w:rFonts w:ascii="宋体" w:hAnsi="宋体" w:hint="eastAsia"/>
                <w:color w:val="000000" w:themeColor="text1"/>
                <w:kern w:val="0"/>
                <w:szCs w:val="21"/>
              </w:rPr>
            </w:pPr>
            <w:r>
              <w:rPr>
                <w:rFonts w:ascii="宋体" w:hAnsi="宋体" w:hint="eastAsia"/>
                <w:color w:val="000000" w:themeColor="text1"/>
                <w:kern w:val="0"/>
                <w:szCs w:val="21"/>
              </w:rPr>
              <w:t>商务资信</w:t>
            </w:r>
          </w:p>
        </w:tc>
        <w:tc>
          <w:tcPr>
            <w:tcW w:w="2333" w:type="dxa"/>
            <w:vAlign w:val="center"/>
          </w:tcPr>
          <w:p w14:paraId="01E16A76" w14:textId="77777777" w:rsidR="00E0759A" w:rsidRDefault="00245EED">
            <w:pPr>
              <w:spacing w:line="240" w:lineRule="exact"/>
              <w:rPr>
                <w:rFonts w:ascii="宋体" w:hAnsi="宋体" w:hint="eastAsia"/>
                <w:color w:val="000000" w:themeColor="text1"/>
              </w:rPr>
            </w:pPr>
            <w:r>
              <w:rPr>
                <w:rFonts w:ascii="宋体" w:hAnsi="宋体" w:hint="eastAsia"/>
                <w:color w:val="000000" w:themeColor="text1"/>
              </w:rPr>
              <w:t>法定代表人身份证明及授权委托书</w:t>
            </w:r>
          </w:p>
        </w:tc>
        <w:tc>
          <w:tcPr>
            <w:tcW w:w="5085" w:type="dxa"/>
            <w:vAlign w:val="center"/>
          </w:tcPr>
          <w:p w14:paraId="3FBDD9C7" w14:textId="77777777" w:rsidR="00E0759A" w:rsidRDefault="00245EED">
            <w:pPr>
              <w:spacing w:line="240" w:lineRule="exact"/>
              <w:rPr>
                <w:rFonts w:ascii="宋体" w:hAnsi="宋体" w:hint="eastAsia"/>
                <w:color w:val="000000" w:themeColor="text1"/>
                <w:szCs w:val="21"/>
              </w:rPr>
            </w:pPr>
            <w:r>
              <w:rPr>
                <w:rFonts w:ascii="宋体" w:hAnsi="宋体" w:hint="eastAsia"/>
                <w:color w:val="000000" w:themeColor="text1"/>
                <w:szCs w:val="21"/>
              </w:rPr>
              <w:t>授权</w:t>
            </w:r>
            <w:r>
              <w:rPr>
                <w:rFonts w:ascii="宋体" w:hAnsi="宋体"/>
                <w:color w:val="000000" w:themeColor="text1"/>
                <w:szCs w:val="21"/>
              </w:rPr>
              <w:t>代表</w:t>
            </w:r>
            <w:r>
              <w:rPr>
                <w:rFonts w:ascii="宋体" w:hAnsi="宋体" w:hint="eastAsia"/>
                <w:color w:val="000000" w:themeColor="text1"/>
                <w:szCs w:val="21"/>
              </w:rPr>
              <w:t>参加响应</w:t>
            </w:r>
            <w:r>
              <w:rPr>
                <w:rFonts w:ascii="宋体" w:hAnsi="宋体"/>
                <w:color w:val="000000" w:themeColor="text1"/>
                <w:szCs w:val="21"/>
              </w:rPr>
              <w:t>时审查</w:t>
            </w:r>
            <w:r>
              <w:rPr>
                <w:rFonts w:ascii="宋体" w:hAnsi="宋体"/>
                <w:color w:val="000000" w:themeColor="text1"/>
              </w:rPr>
              <w:t>：</w:t>
            </w:r>
            <w:r>
              <w:rPr>
                <w:rFonts w:ascii="宋体" w:hAnsi="宋体"/>
                <w:color w:val="000000" w:themeColor="text1"/>
                <w:szCs w:val="21"/>
              </w:rPr>
              <w:t>法定代表人授权委托书及</w:t>
            </w:r>
            <w:r>
              <w:rPr>
                <w:rFonts w:ascii="宋体" w:hAnsi="宋体" w:hint="eastAsia"/>
                <w:color w:val="000000" w:themeColor="text1"/>
                <w:szCs w:val="21"/>
              </w:rPr>
              <w:t>授权代表有效身份证。</w:t>
            </w:r>
            <w:r>
              <w:rPr>
                <w:rFonts w:ascii="宋体" w:hAnsi="宋体"/>
                <w:color w:val="000000" w:themeColor="text1"/>
                <w:szCs w:val="21"/>
              </w:rPr>
              <w:t xml:space="preserve"> </w:t>
            </w:r>
          </w:p>
          <w:p w14:paraId="715887E0" w14:textId="77777777" w:rsidR="00E0759A" w:rsidRDefault="00245EED">
            <w:pPr>
              <w:spacing w:line="240" w:lineRule="exact"/>
              <w:rPr>
                <w:rFonts w:ascii="宋体" w:hAnsi="宋体" w:hint="eastAsia"/>
                <w:color w:val="000000" w:themeColor="text1"/>
                <w:szCs w:val="21"/>
              </w:rPr>
            </w:pPr>
            <w:r>
              <w:rPr>
                <w:rFonts w:ascii="宋体" w:hAnsi="宋体" w:hint="eastAsia"/>
                <w:color w:val="000000" w:themeColor="text1"/>
                <w:szCs w:val="21"/>
              </w:rPr>
              <w:t>法定代表人直接参加响应</w:t>
            </w:r>
            <w:r>
              <w:rPr>
                <w:rFonts w:ascii="宋体" w:hAnsi="宋体"/>
                <w:color w:val="000000" w:themeColor="text1"/>
                <w:szCs w:val="21"/>
              </w:rPr>
              <w:t>时审查</w:t>
            </w:r>
            <w:r>
              <w:rPr>
                <w:rFonts w:ascii="宋体" w:hAnsi="宋体"/>
                <w:color w:val="000000" w:themeColor="text1"/>
              </w:rPr>
              <w:t>：</w:t>
            </w:r>
            <w:r>
              <w:rPr>
                <w:rFonts w:ascii="宋体" w:hAnsi="宋体"/>
                <w:color w:val="000000" w:themeColor="text1"/>
                <w:szCs w:val="21"/>
              </w:rPr>
              <w:t>法定代表人身份证明</w:t>
            </w:r>
            <w:r>
              <w:rPr>
                <w:rFonts w:ascii="宋体" w:hAnsi="宋体" w:hint="eastAsia"/>
                <w:color w:val="000000" w:themeColor="text1"/>
                <w:szCs w:val="21"/>
              </w:rPr>
              <w:t>及法定代表人有效身份证。</w:t>
            </w:r>
          </w:p>
          <w:p w14:paraId="6C619262" w14:textId="77777777" w:rsidR="00E0759A" w:rsidRDefault="00245EED">
            <w:pPr>
              <w:spacing w:line="240" w:lineRule="exact"/>
              <w:rPr>
                <w:rFonts w:ascii="宋体" w:hAnsi="宋体" w:hint="eastAsia"/>
                <w:color w:val="000000" w:themeColor="text1"/>
              </w:rPr>
            </w:pPr>
            <w:r>
              <w:rPr>
                <w:rFonts w:ascii="宋体" w:hAnsi="宋体"/>
                <w:color w:val="000000" w:themeColor="text1"/>
                <w:szCs w:val="21"/>
              </w:rPr>
              <w:t>格式及附件见第六章响应文件格式要求</w:t>
            </w:r>
            <w:r>
              <w:rPr>
                <w:rFonts w:ascii="宋体" w:hAnsi="宋体" w:hint="eastAsia"/>
                <w:color w:val="000000" w:themeColor="text1"/>
                <w:szCs w:val="21"/>
              </w:rPr>
              <w:t>。</w:t>
            </w:r>
          </w:p>
        </w:tc>
      </w:tr>
      <w:tr w:rsidR="00E0759A" w14:paraId="652EA034" w14:textId="77777777">
        <w:trPr>
          <w:trHeight w:val="518"/>
        </w:trPr>
        <w:tc>
          <w:tcPr>
            <w:tcW w:w="1512" w:type="dxa"/>
            <w:vMerge/>
            <w:vAlign w:val="center"/>
          </w:tcPr>
          <w:p w14:paraId="20185FE5" w14:textId="77777777" w:rsidR="00E0759A" w:rsidRDefault="00E0759A">
            <w:pPr>
              <w:spacing w:line="240" w:lineRule="exact"/>
              <w:jc w:val="center"/>
              <w:rPr>
                <w:rFonts w:ascii="宋体" w:hAnsi="宋体" w:hint="eastAsia"/>
                <w:color w:val="000000" w:themeColor="text1"/>
                <w:kern w:val="0"/>
                <w:szCs w:val="21"/>
              </w:rPr>
            </w:pPr>
          </w:p>
        </w:tc>
        <w:tc>
          <w:tcPr>
            <w:tcW w:w="2333" w:type="dxa"/>
            <w:vAlign w:val="center"/>
          </w:tcPr>
          <w:p w14:paraId="622398C0" w14:textId="77777777" w:rsidR="00E0759A" w:rsidRDefault="00245EED">
            <w:pPr>
              <w:spacing w:line="240" w:lineRule="exact"/>
              <w:rPr>
                <w:rFonts w:ascii="宋体" w:hAnsi="宋体" w:hint="eastAsia"/>
                <w:color w:val="000000" w:themeColor="text1"/>
                <w:szCs w:val="21"/>
              </w:rPr>
            </w:pPr>
            <w:r>
              <w:rPr>
                <w:rFonts w:ascii="宋体" w:hAnsi="宋体" w:hint="eastAsia"/>
                <w:color w:val="000000" w:themeColor="text1"/>
                <w:szCs w:val="21"/>
              </w:rPr>
              <w:t>实质性条款响应</w:t>
            </w:r>
          </w:p>
        </w:tc>
        <w:tc>
          <w:tcPr>
            <w:tcW w:w="5085" w:type="dxa"/>
            <w:vAlign w:val="center"/>
          </w:tcPr>
          <w:p w14:paraId="0AA7DF4F" w14:textId="77777777" w:rsidR="00E0759A" w:rsidRDefault="00245EED">
            <w:pPr>
              <w:spacing w:line="240" w:lineRule="exact"/>
              <w:rPr>
                <w:rFonts w:ascii="宋体" w:hAnsi="宋体" w:hint="eastAsia"/>
                <w:color w:val="000000" w:themeColor="text1"/>
                <w:szCs w:val="21"/>
              </w:rPr>
            </w:pPr>
            <w:r>
              <w:rPr>
                <w:rFonts w:ascii="宋体" w:hAnsi="宋体" w:hint="eastAsia"/>
                <w:color w:val="000000" w:themeColor="text1"/>
                <w:szCs w:val="21"/>
              </w:rPr>
              <w:t>采购文件实质性要求响应均无负偏离。</w:t>
            </w:r>
          </w:p>
        </w:tc>
      </w:tr>
      <w:tr w:rsidR="00E0759A" w14:paraId="7DD85B28" w14:textId="77777777">
        <w:trPr>
          <w:trHeight w:val="518"/>
        </w:trPr>
        <w:tc>
          <w:tcPr>
            <w:tcW w:w="1512" w:type="dxa"/>
            <w:vMerge/>
            <w:vAlign w:val="center"/>
          </w:tcPr>
          <w:p w14:paraId="48C4E82C" w14:textId="77777777" w:rsidR="00E0759A" w:rsidRDefault="00E0759A">
            <w:pPr>
              <w:spacing w:line="240" w:lineRule="exact"/>
              <w:jc w:val="center"/>
              <w:rPr>
                <w:rFonts w:ascii="宋体" w:hAnsi="宋体" w:hint="eastAsia"/>
                <w:color w:val="000000" w:themeColor="text1"/>
                <w:kern w:val="0"/>
                <w:szCs w:val="21"/>
              </w:rPr>
            </w:pPr>
          </w:p>
        </w:tc>
        <w:tc>
          <w:tcPr>
            <w:tcW w:w="2333" w:type="dxa"/>
            <w:vAlign w:val="center"/>
          </w:tcPr>
          <w:p w14:paraId="450BAE6F" w14:textId="77777777" w:rsidR="00E0759A" w:rsidRDefault="00245EED">
            <w:pPr>
              <w:spacing w:line="240" w:lineRule="exact"/>
              <w:rPr>
                <w:rFonts w:ascii="宋体" w:hAnsi="宋体" w:hint="eastAsia"/>
                <w:color w:val="000000" w:themeColor="text1"/>
                <w:szCs w:val="21"/>
              </w:rPr>
            </w:pPr>
            <w:r>
              <w:rPr>
                <w:rFonts w:ascii="宋体" w:hAnsi="宋体" w:hint="eastAsia"/>
                <w:color w:val="000000" w:themeColor="text1"/>
                <w:szCs w:val="21"/>
              </w:rPr>
              <w:t>串通投标</w:t>
            </w:r>
          </w:p>
        </w:tc>
        <w:tc>
          <w:tcPr>
            <w:tcW w:w="5085" w:type="dxa"/>
            <w:vAlign w:val="center"/>
          </w:tcPr>
          <w:p w14:paraId="6C2FB8FB" w14:textId="77777777" w:rsidR="00E0759A" w:rsidRDefault="00245EED">
            <w:pPr>
              <w:spacing w:line="240" w:lineRule="exact"/>
              <w:rPr>
                <w:rFonts w:ascii="宋体" w:hAnsi="宋体" w:hint="eastAsia"/>
                <w:color w:val="000000" w:themeColor="text1"/>
                <w:szCs w:val="21"/>
              </w:rPr>
            </w:pPr>
            <w:r>
              <w:rPr>
                <w:rFonts w:ascii="宋体" w:hAnsi="宋体" w:hint="eastAsia"/>
                <w:color w:val="000000" w:themeColor="text1"/>
                <w:szCs w:val="21"/>
              </w:rPr>
              <w:t>不属于供应商须知正文第</w:t>
            </w:r>
            <w:r>
              <w:rPr>
                <w:rFonts w:ascii="宋体" w:hAnsi="宋体"/>
                <w:color w:val="000000" w:themeColor="text1"/>
                <w:szCs w:val="21"/>
              </w:rPr>
              <w:t>6</w:t>
            </w: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.9规定的串通投标情形，见</w:t>
            </w:r>
            <w:r>
              <w:rPr>
                <w:rFonts w:ascii="宋体" w:hAnsi="宋体"/>
                <w:color w:val="000000" w:themeColor="text1"/>
                <w:szCs w:val="21"/>
              </w:rPr>
              <w:t>第六章响应文件格式要求</w:t>
            </w:r>
            <w:r>
              <w:rPr>
                <w:rFonts w:ascii="宋体" w:hAnsi="宋体" w:hint="eastAsia"/>
                <w:color w:val="000000" w:themeColor="text1"/>
                <w:szCs w:val="21"/>
              </w:rPr>
              <w:t>。</w:t>
            </w:r>
          </w:p>
        </w:tc>
      </w:tr>
      <w:tr w:rsidR="00E0759A" w14:paraId="7CD62056" w14:textId="77777777">
        <w:trPr>
          <w:trHeight w:val="672"/>
        </w:trPr>
        <w:tc>
          <w:tcPr>
            <w:tcW w:w="1512" w:type="dxa"/>
            <w:vMerge w:val="restart"/>
            <w:vAlign w:val="center"/>
          </w:tcPr>
          <w:p w14:paraId="702E15F9" w14:textId="77777777" w:rsidR="00E0759A" w:rsidRDefault="00245EED">
            <w:pPr>
              <w:spacing w:line="240" w:lineRule="exact"/>
              <w:jc w:val="center"/>
              <w:rPr>
                <w:rFonts w:ascii="宋体" w:hAnsi="宋体" w:hint="eastAsia"/>
                <w:color w:val="000000" w:themeColor="text1"/>
                <w:kern w:val="0"/>
                <w:szCs w:val="21"/>
              </w:rPr>
            </w:pPr>
            <w:r>
              <w:rPr>
                <w:rFonts w:ascii="宋体" w:hAnsi="宋体" w:hint="eastAsia"/>
                <w:color w:val="000000" w:themeColor="text1"/>
                <w:kern w:val="0"/>
                <w:szCs w:val="21"/>
              </w:rPr>
              <w:t>报价</w:t>
            </w:r>
          </w:p>
        </w:tc>
        <w:tc>
          <w:tcPr>
            <w:tcW w:w="2333" w:type="dxa"/>
            <w:vAlign w:val="center"/>
          </w:tcPr>
          <w:p w14:paraId="330DE8D2" w14:textId="77777777" w:rsidR="00E0759A" w:rsidRDefault="00245EED">
            <w:pPr>
              <w:spacing w:line="240" w:lineRule="exact"/>
              <w:rPr>
                <w:rFonts w:ascii="宋体" w:hAnsi="宋体" w:hint="eastAsia"/>
                <w:color w:val="000000" w:themeColor="text1"/>
                <w:szCs w:val="21"/>
              </w:rPr>
            </w:pPr>
            <w:r>
              <w:rPr>
                <w:rFonts w:ascii="宋体" w:hAnsi="宋体" w:hint="eastAsia"/>
                <w:color w:val="000000" w:themeColor="text1"/>
                <w:szCs w:val="21"/>
              </w:rPr>
              <w:t>有效报价</w:t>
            </w:r>
          </w:p>
        </w:tc>
        <w:tc>
          <w:tcPr>
            <w:tcW w:w="5085" w:type="dxa"/>
            <w:vAlign w:val="center"/>
          </w:tcPr>
          <w:p w14:paraId="37A98167" w14:textId="77777777" w:rsidR="00E0759A" w:rsidRDefault="00245EED">
            <w:pPr>
              <w:spacing w:line="240" w:lineRule="exact"/>
              <w:rPr>
                <w:rFonts w:ascii="宋体" w:hAnsi="宋体" w:hint="eastAsia"/>
                <w:bCs/>
                <w:color w:val="000000" w:themeColor="text1"/>
                <w:kern w:val="0"/>
                <w:szCs w:val="21"/>
              </w:rPr>
            </w:pPr>
            <w:r>
              <w:rPr>
                <w:rFonts w:ascii="宋体" w:hAnsi="宋体" w:hint="eastAsia"/>
                <w:color w:val="000000" w:themeColor="text1"/>
              </w:rPr>
              <w:t>报价未超出采购预算金额，也未超出最高限价（如有）。</w:t>
            </w:r>
          </w:p>
        </w:tc>
      </w:tr>
      <w:tr w:rsidR="00E0759A" w14:paraId="30720C52" w14:textId="77777777">
        <w:trPr>
          <w:trHeight w:val="672"/>
        </w:trPr>
        <w:tc>
          <w:tcPr>
            <w:tcW w:w="1512" w:type="dxa"/>
            <w:vMerge/>
            <w:vAlign w:val="center"/>
          </w:tcPr>
          <w:p w14:paraId="3DA36DDE" w14:textId="77777777" w:rsidR="00E0759A" w:rsidRDefault="00E0759A">
            <w:pPr>
              <w:spacing w:line="240" w:lineRule="exact"/>
              <w:jc w:val="center"/>
              <w:rPr>
                <w:rFonts w:ascii="宋体" w:hAnsi="宋体" w:hint="eastAsia"/>
                <w:color w:val="000000" w:themeColor="text1"/>
                <w:kern w:val="0"/>
                <w:szCs w:val="21"/>
              </w:rPr>
            </w:pPr>
          </w:p>
        </w:tc>
        <w:tc>
          <w:tcPr>
            <w:tcW w:w="2333" w:type="dxa"/>
            <w:vAlign w:val="center"/>
          </w:tcPr>
          <w:p w14:paraId="41BAA368" w14:textId="77777777" w:rsidR="00E0759A" w:rsidRDefault="00245EED">
            <w:pPr>
              <w:spacing w:line="240" w:lineRule="exact"/>
              <w:rPr>
                <w:rFonts w:ascii="宋体" w:hAnsi="宋体" w:hint="eastAsia"/>
                <w:bCs/>
                <w:color w:val="000000" w:themeColor="text1"/>
                <w:kern w:val="0"/>
                <w:szCs w:val="21"/>
              </w:rPr>
            </w:pPr>
            <w:r>
              <w:rPr>
                <w:rFonts w:ascii="宋体" w:hAnsi="宋体" w:hint="eastAsia"/>
                <w:bCs/>
                <w:color w:val="000000" w:themeColor="text1"/>
                <w:kern w:val="0"/>
                <w:szCs w:val="21"/>
              </w:rPr>
              <w:t>漏项报价</w:t>
            </w:r>
          </w:p>
        </w:tc>
        <w:tc>
          <w:tcPr>
            <w:tcW w:w="5085" w:type="dxa"/>
            <w:vAlign w:val="center"/>
          </w:tcPr>
          <w:p w14:paraId="301BAABE" w14:textId="77777777" w:rsidR="00E0759A" w:rsidRDefault="00245EED">
            <w:pPr>
              <w:spacing w:line="240" w:lineRule="exact"/>
              <w:rPr>
                <w:rFonts w:ascii="宋体" w:hAnsi="宋体" w:hint="eastAsia"/>
                <w:color w:val="000000" w:themeColor="text1"/>
                <w:szCs w:val="21"/>
              </w:rPr>
            </w:pPr>
            <w:r>
              <w:rPr>
                <w:rFonts w:ascii="宋体" w:hAnsi="宋体" w:hint="eastAsia"/>
                <w:color w:val="000000" w:themeColor="text1"/>
                <w:szCs w:val="21"/>
              </w:rPr>
              <w:t>未就所投分标进行报价或者存在漏项报价。</w:t>
            </w:r>
          </w:p>
        </w:tc>
      </w:tr>
      <w:tr w:rsidR="00E0759A" w14:paraId="625C5A0E" w14:textId="77777777">
        <w:trPr>
          <w:trHeight w:val="672"/>
        </w:trPr>
        <w:tc>
          <w:tcPr>
            <w:tcW w:w="1512" w:type="dxa"/>
            <w:vMerge/>
            <w:vAlign w:val="center"/>
          </w:tcPr>
          <w:p w14:paraId="224F82B4" w14:textId="77777777" w:rsidR="00E0759A" w:rsidRDefault="00E0759A">
            <w:pPr>
              <w:spacing w:line="240" w:lineRule="exact"/>
              <w:jc w:val="center"/>
              <w:rPr>
                <w:rFonts w:ascii="宋体" w:hAnsi="宋体" w:hint="eastAsia"/>
                <w:color w:val="000000" w:themeColor="text1"/>
                <w:kern w:val="0"/>
                <w:szCs w:val="21"/>
              </w:rPr>
            </w:pPr>
          </w:p>
        </w:tc>
        <w:tc>
          <w:tcPr>
            <w:tcW w:w="2333" w:type="dxa"/>
            <w:vAlign w:val="center"/>
          </w:tcPr>
          <w:p w14:paraId="5F55EFDB" w14:textId="77777777" w:rsidR="00E0759A" w:rsidRDefault="00245EED">
            <w:pPr>
              <w:spacing w:line="240" w:lineRule="exact"/>
              <w:rPr>
                <w:rFonts w:ascii="宋体" w:hAnsi="宋体" w:hint="eastAsia"/>
                <w:color w:val="000000" w:themeColor="text1"/>
                <w:szCs w:val="21"/>
              </w:rPr>
            </w:pPr>
            <w:r>
              <w:rPr>
                <w:rFonts w:ascii="宋体" w:hAnsi="宋体" w:hint="eastAsia"/>
                <w:color w:val="000000" w:themeColor="text1"/>
                <w:szCs w:val="21"/>
              </w:rPr>
              <w:t>响应报价唯一性</w:t>
            </w:r>
          </w:p>
        </w:tc>
        <w:tc>
          <w:tcPr>
            <w:tcW w:w="5085" w:type="dxa"/>
            <w:vAlign w:val="center"/>
          </w:tcPr>
          <w:p w14:paraId="7EDF94CC" w14:textId="77777777" w:rsidR="00E0759A" w:rsidRDefault="00245EED">
            <w:pPr>
              <w:spacing w:line="240" w:lineRule="exact"/>
              <w:rPr>
                <w:rFonts w:ascii="宋体" w:hAnsi="宋体" w:hint="eastAsia"/>
                <w:color w:val="000000" w:themeColor="text1"/>
                <w:szCs w:val="21"/>
              </w:rPr>
            </w:pPr>
            <w:r>
              <w:rPr>
                <w:rFonts w:ascii="宋体" w:hAnsi="宋体" w:hint="eastAsia"/>
                <w:color w:val="000000" w:themeColor="text1"/>
                <w:szCs w:val="21"/>
              </w:rPr>
              <w:t>不存在有选择、有条件的最后报价（采购文件允许有备选方案或者其他约定的除外）。</w:t>
            </w:r>
          </w:p>
        </w:tc>
      </w:tr>
      <w:tr w:rsidR="00E0759A" w14:paraId="552756A9" w14:textId="77777777">
        <w:trPr>
          <w:trHeight w:val="672"/>
        </w:trPr>
        <w:tc>
          <w:tcPr>
            <w:tcW w:w="1512" w:type="dxa"/>
            <w:vMerge/>
            <w:vAlign w:val="center"/>
          </w:tcPr>
          <w:p w14:paraId="0BF7C659" w14:textId="77777777" w:rsidR="00E0759A" w:rsidRDefault="00E0759A">
            <w:pPr>
              <w:spacing w:line="240" w:lineRule="exact"/>
              <w:jc w:val="center"/>
              <w:rPr>
                <w:rFonts w:ascii="宋体" w:hAnsi="宋体" w:hint="eastAsia"/>
                <w:color w:val="000000" w:themeColor="text1"/>
                <w:kern w:val="0"/>
                <w:szCs w:val="21"/>
              </w:rPr>
            </w:pPr>
          </w:p>
        </w:tc>
        <w:tc>
          <w:tcPr>
            <w:tcW w:w="2333" w:type="dxa"/>
            <w:vAlign w:val="center"/>
          </w:tcPr>
          <w:p w14:paraId="3B80F017" w14:textId="77777777" w:rsidR="00E0759A" w:rsidRDefault="00245EED">
            <w:pPr>
              <w:spacing w:line="240" w:lineRule="exact"/>
              <w:rPr>
                <w:rFonts w:ascii="宋体" w:hAnsi="宋体" w:hint="eastAsia"/>
                <w:color w:val="000000" w:themeColor="text1"/>
                <w:szCs w:val="21"/>
              </w:rPr>
            </w:pPr>
            <w:r>
              <w:rPr>
                <w:rFonts w:ascii="宋体" w:hAnsi="宋体" w:hint="eastAsia"/>
                <w:color w:val="000000" w:themeColor="text1"/>
                <w:szCs w:val="21"/>
              </w:rPr>
              <w:t>响应有效期</w:t>
            </w:r>
          </w:p>
        </w:tc>
        <w:tc>
          <w:tcPr>
            <w:tcW w:w="5085" w:type="dxa"/>
            <w:vAlign w:val="center"/>
          </w:tcPr>
          <w:p w14:paraId="5C877F31" w14:textId="77777777" w:rsidR="00E0759A" w:rsidRDefault="00245EED">
            <w:pPr>
              <w:spacing w:line="240" w:lineRule="exact"/>
              <w:rPr>
                <w:rFonts w:ascii="宋体" w:hAnsi="宋体" w:hint="eastAsia"/>
                <w:color w:val="000000" w:themeColor="text1"/>
                <w:szCs w:val="21"/>
              </w:rPr>
            </w:pPr>
            <w:r>
              <w:rPr>
                <w:rFonts w:ascii="宋体" w:hAnsi="宋体" w:hint="eastAsia"/>
                <w:color w:val="000000" w:themeColor="text1"/>
                <w:szCs w:val="21"/>
              </w:rPr>
              <w:t>满足采购文件规定。</w:t>
            </w:r>
          </w:p>
        </w:tc>
      </w:tr>
      <w:bookmarkEnd w:id="78"/>
      <w:bookmarkEnd w:id="79"/>
    </w:tbl>
    <w:p w14:paraId="613485C2" w14:textId="77777777" w:rsidR="00E0759A" w:rsidRDefault="00E0759A">
      <w:pPr>
        <w:spacing w:before="120" w:line="320" w:lineRule="atLeast"/>
        <w:rPr>
          <w:rFonts w:ascii="宋体" w:hAnsi="宋体" w:hint="eastAsia"/>
          <w:color w:val="000000" w:themeColor="text1"/>
        </w:rPr>
      </w:pPr>
    </w:p>
    <w:p w14:paraId="36FC40B0" w14:textId="77777777" w:rsidR="00E0759A" w:rsidRDefault="00E0759A">
      <w:pPr>
        <w:spacing w:before="120" w:line="320" w:lineRule="atLeast"/>
        <w:rPr>
          <w:rFonts w:ascii="宋体" w:hAnsi="宋体" w:hint="eastAsia"/>
          <w:color w:val="000000" w:themeColor="text1"/>
        </w:rPr>
      </w:pPr>
    </w:p>
    <w:p w14:paraId="064A7848" w14:textId="77777777" w:rsidR="00E0759A" w:rsidRDefault="00245EED">
      <w:pPr>
        <w:tabs>
          <w:tab w:val="left" w:pos="1950"/>
        </w:tabs>
        <w:spacing w:before="120" w:line="320" w:lineRule="atLeast"/>
        <w:jc w:val="left"/>
        <w:outlineLvl w:val="1"/>
        <w:rPr>
          <w:rFonts w:ascii="宋体" w:hAnsi="宋体" w:hint="eastAsia"/>
          <w:b/>
          <w:bCs/>
          <w:color w:val="000000" w:themeColor="text1"/>
          <w:kern w:val="0"/>
          <w:szCs w:val="21"/>
        </w:rPr>
      </w:pPr>
      <w:r>
        <w:rPr>
          <w:rFonts w:ascii="宋体" w:hAnsi="宋体"/>
          <w:b/>
          <w:bCs/>
          <w:color w:val="000000" w:themeColor="text1"/>
          <w:kern w:val="0"/>
        </w:rPr>
        <w:br w:type="page"/>
      </w:r>
      <w:r>
        <w:rPr>
          <w:rFonts w:ascii="宋体" w:hAnsi="宋体"/>
          <w:b/>
          <w:bCs/>
          <w:color w:val="000000" w:themeColor="text1"/>
          <w:kern w:val="0"/>
          <w:szCs w:val="21"/>
        </w:rPr>
        <w:lastRenderedPageBreak/>
        <w:t>4.</w:t>
      </w:r>
      <w:r>
        <w:rPr>
          <w:rFonts w:ascii="宋体" w:hAnsi="宋体" w:hint="eastAsia"/>
          <w:b/>
          <w:bCs/>
          <w:color w:val="000000" w:themeColor="text1"/>
          <w:kern w:val="0"/>
          <w:szCs w:val="21"/>
        </w:rPr>
        <w:t>评审标准</w:t>
      </w:r>
    </w:p>
    <w:p w14:paraId="71F51B8C" w14:textId="77777777" w:rsidR="00E0759A" w:rsidRDefault="00E0759A">
      <w:pPr>
        <w:ind w:firstLineChars="200" w:firstLine="420"/>
        <w:rPr>
          <w:rFonts w:ascii="宋体" w:hAnsi="宋体" w:hint="eastAsia"/>
          <w:color w:val="000000" w:themeColor="text1"/>
        </w:rPr>
      </w:pP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66"/>
        <w:gridCol w:w="992"/>
        <w:gridCol w:w="709"/>
        <w:gridCol w:w="4961"/>
        <w:gridCol w:w="2127"/>
      </w:tblGrid>
      <w:tr w:rsidR="00E0759A" w14:paraId="783DDB49" w14:textId="77777777">
        <w:trPr>
          <w:jc w:val="center"/>
        </w:trPr>
        <w:tc>
          <w:tcPr>
            <w:tcW w:w="426" w:type="dxa"/>
            <w:vAlign w:val="center"/>
          </w:tcPr>
          <w:p w14:paraId="632ECF4E" w14:textId="77777777" w:rsidR="00E0759A" w:rsidRDefault="00245EED">
            <w:pPr>
              <w:jc w:val="center"/>
              <w:rPr>
                <w:rFonts w:ascii="宋体" w:hAnsi="宋体" w:hint="eastAsia"/>
                <w:b/>
                <w:color w:val="000000" w:themeColor="text1"/>
                <w:szCs w:val="21"/>
              </w:rPr>
            </w:pPr>
            <w:r>
              <w:rPr>
                <w:rFonts w:ascii="宋体" w:hAnsi="宋体"/>
                <w:b/>
                <w:color w:val="000000" w:themeColor="text1"/>
                <w:szCs w:val="21"/>
              </w:rPr>
              <w:t>序号</w:t>
            </w:r>
          </w:p>
        </w:tc>
        <w:tc>
          <w:tcPr>
            <w:tcW w:w="1658" w:type="dxa"/>
            <w:gridSpan w:val="2"/>
            <w:vAlign w:val="center"/>
          </w:tcPr>
          <w:p w14:paraId="15D3D082" w14:textId="77777777" w:rsidR="00E0759A" w:rsidRDefault="00245EED">
            <w:pPr>
              <w:jc w:val="center"/>
              <w:rPr>
                <w:rFonts w:ascii="宋体" w:hAnsi="宋体" w:hint="eastAsia"/>
                <w:b/>
                <w:color w:val="000000" w:themeColor="text1"/>
                <w:szCs w:val="21"/>
              </w:rPr>
            </w:pPr>
            <w:r>
              <w:rPr>
                <w:rFonts w:ascii="宋体" w:hAnsi="宋体"/>
                <w:b/>
                <w:color w:val="000000" w:themeColor="text1"/>
                <w:szCs w:val="21"/>
              </w:rPr>
              <w:t>评审因素及分值</w:t>
            </w:r>
          </w:p>
        </w:tc>
        <w:tc>
          <w:tcPr>
            <w:tcW w:w="709" w:type="dxa"/>
            <w:vAlign w:val="center"/>
          </w:tcPr>
          <w:p w14:paraId="79F2D7A6" w14:textId="77777777" w:rsidR="00E0759A" w:rsidRDefault="00245EED">
            <w:pPr>
              <w:jc w:val="center"/>
              <w:rPr>
                <w:rFonts w:ascii="宋体" w:hAnsi="宋体" w:hint="eastAsia"/>
                <w:b/>
                <w:color w:val="000000" w:themeColor="text1"/>
                <w:szCs w:val="21"/>
              </w:rPr>
            </w:pPr>
            <w:r>
              <w:rPr>
                <w:rFonts w:ascii="宋体" w:hAnsi="宋体"/>
                <w:b/>
                <w:color w:val="000000" w:themeColor="text1"/>
                <w:szCs w:val="21"/>
              </w:rPr>
              <w:t>分值</w:t>
            </w:r>
          </w:p>
          <w:p w14:paraId="744805FE" w14:textId="77777777" w:rsidR="00E0759A" w:rsidRDefault="00245EED">
            <w:pPr>
              <w:jc w:val="center"/>
              <w:rPr>
                <w:rFonts w:ascii="宋体" w:hAnsi="宋体" w:hint="eastAsia"/>
                <w:b/>
                <w:color w:val="000000" w:themeColor="text1"/>
                <w:szCs w:val="21"/>
              </w:rPr>
            </w:pPr>
            <w:r>
              <w:rPr>
                <w:rFonts w:ascii="宋体" w:hAnsi="宋体"/>
                <w:b/>
                <w:color w:val="000000" w:themeColor="text1"/>
                <w:szCs w:val="21"/>
              </w:rPr>
              <w:t>属性</w:t>
            </w:r>
          </w:p>
        </w:tc>
        <w:tc>
          <w:tcPr>
            <w:tcW w:w="4961" w:type="dxa"/>
            <w:vAlign w:val="center"/>
          </w:tcPr>
          <w:p w14:paraId="0A1AE9DF" w14:textId="77777777" w:rsidR="00E0759A" w:rsidRDefault="00245EED">
            <w:pPr>
              <w:jc w:val="center"/>
              <w:rPr>
                <w:rFonts w:ascii="宋体" w:hAnsi="宋体" w:hint="eastAsia"/>
                <w:b/>
                <w:color w:val="000000" w:themeColor="text1"/>
                <w:szCs w:val="21"/>
              </w:rPr>
            </w:pPr>
            <w:r>
              <w:rPr>
                <w:rFonts w:ascii="宋体" w:hAnsi="宋体"/>
                <w:b/>
                <w:color w:val="000000" w:themeColor="text1"/>
                <w:szCs w:val="21"/>
              </w:rPr>
              <w:t>评审标准</w:t>
            </w:r>
          </w:p>
        </w:tc>
        <w:tc>
          <w:tcPr>
            <w:tcW w:w="2127" w:type="dxa"/>
            <w:vAlign w:val="center"/>
          </w:tcPr>
          <w:p w14:paraId="458AC895" w14:textId="77777777" w:rsidR="00E0759A" w:rsidRDefault="00245EED">
            <w:pPr>
              <w:jc w:val="center"/>
              <w:rPr>
                <w:rFonts w:ascii="宋体" w:hAnsi="宋体" w:hint="eastAsia"/>
                <w:b/>
                <w:color w:val="000000" w:themeColor="text1"/>
                <w:szCs w:val="21"/>
              </w:rPr>
            </w:pPr>
            <w:r>
              <w:rPr>
                <w:rFonts w:ascii="宋体" w:hAnsi="宋体"/>
                <w:b/>
                <w:color w:val="000000" w:themeColor="text1"/>
                <w:szCs w:val="21"/>
              </w:rPr>
              <w:t>说明</w:t>
            </w:r>
          </w:p>
        </w:tc>
      </w:tr>
      <w:tr w:rsidR="00E0759A" w14:paraId="23B6A2C5" w14:textId="77777777">
        <w:trPr>
          <w:trHeight w:val="1362"/>
          <w:jc w:val="center"/>
        </w:trPr>
        <w:tc>
          <w:tcPr>
            <w:tcW w:w="426" w:type="dxa"/>
            <w:vAlign w:val="center"/>
          </w:tcPr>
          <w:p w14:paraId="78127395" w14:textId="77777777" w:rsidR="00E0759A" w:rsidRDefault="00245EED">
            <w:pPr>
              <w:jc w:val="center"/>
              <w:rPr>
                <w:rFonts w:ascii="宋体" w:hAnsi="宋体" w:hint="eastAsia"/>
                <w:color w:val="000000" w:themeColor="text1"/>
                <w:szCs w:val="21"/>
              </w:rPr>
            </w:pPr>
            <w:r>
              <w:rPr>
                <w:rFonts w:ascii="宋体" w:hAnsi="宋体"/>
                <w:color w:val="000000" w:themeColor="text1"/>
                <w:szCs w:val="21"/>
              </w:rPr>
              <w:t>1</w:t>
            </w:r>
          </w:p>
        </w:tc>
        <w:tc>
          <w:tcPr>
            <w:tcW w:w="666" w:type="dxa"/>
            <w:vAlign w:val="center"/>
          </w:tcPr>
          <w:p w14:paraId="76E902E7" w14:textId="77777777" w:rsidR="00E0759A" w:rsidRDefault="00245EED">
            <w:pPr>
              <w:jc w:val="center"/>
              <w:rPr>
                <w:rFonts w:ascii="宋体" w:hAnsi="宋体" w:hint="eastAsia"/>
                <w:color w:val="000000" w:themeColor="text1"/>
                <w:szCs w:val="21"/>
              </w:rPr>
            </w:pPr>
            <w:r>
              <w:rPr>
                <w:rFonts w:ascii="宋体" w:hAnsi="宋体"/>
                <w:color w:val="000000" w:themeColor="text1"/>
                <w:szCs w:val="21"/>
              </w:rPr>
              <w:t>商务部分（</w:t>
            </w:r>
            <w:r>
              <w:rPr>
                <w:rFonts w:ascii="宋体" w:hAnsi="宋体" w:hint="eastAsia"/>
                <w:color w:val="000000" w:themeColor="text1"/>
                <w:szCs w:val="21"/>
              </w:rPr>
              <w:t>15</w:t>
            </w:r>
            <w:r>
              <w:rPr>
                <w:rFonts w:ascii="宋体" w:hAnsi="宋体"/>
                <w:color w:val="000000" w:themeColor="text1"/>
                <w:szCs w:val="21"/>
              </w:rPr>
              <w:t>分）</w:t>
            </w:r>
          </w:p>
        </w:tc>
        <w:tc>
          <w:tcPr>
            <w:tcW w:w="992" w:type="dxa"/>
            <w:vAlign w:val="center"/>
          </w:tcPr>
          <w:p w14:paraId="642147C9" w14:textId="77777777" w:rsidR="00E0759A" w:rsidRDefault="00245EED">
            <w:pPr>
              <w:jc w:val="center"/>
              <w:rPr>
                <w:rFonts w:ascii="宋体" w:hAnsi="宋体" w:hint="eastAsia"/>
                <w:color w:val="000000" w:themeColor="text1"/>
                <w:szCs w:val="21"/>
              </w:rPr>
            </w:pPr>
            <w:r>
              <w:rPr>
                <w:rFonts w:ascii="宋体" w:hAnsi="宋体"/>
                <w:color w:val="000000" w:themeColor="text1"/>
                <w:szCs w:val="21"/>
              </w:rPr>
              <w:t>业绩（</w:t>
            </w:r>
            <w:r>
              <w:rPr>
                <w:rFonts w:ascii="宋体" w:hAnsi="宋体" w:hint="eastAsia"/>
                <w:color w:val="000000" w:themeColor="text1"/>
                <w:szCs w:val="21"/>
              </w:rPr>
              <w:t>15</w:t>
            </w:r>
            <w:r>
              <w:rPr>
                <w:rFonts w:ascii="宋体" w:hAnsi="宋体"/>
                <w:color w:val="000000" w:themeColor="text1"/>
                <w:szCs w:val="21"/>
              </w:rPr>
              <w:t>分）</w:t>
            </w:r>
          </w:p>
        </w:tc>
        <w:tc>
          <w:tcPr>
            <w:tcW w:w="709" w:type="dxa"/>
            <w:vAlign w:val="center"/>
          </w:tcPr>
          <w:p w14:paraId="6BCBCB33" w14:textId="77777777" w:rsidR="00E0759A" w:rsidRDefault="00245EED">
            <w:pPr>
              <w:jc w:val="center"/>
              <w:rPr>
                <w:rFonts w:ascii="宋体" w:hAnsi="宋体" w:hint="eastAsia"/>
                <w:color w:val="000000" w:themeColor="text1"/>
                <w:szCs w:val="21"/>
              </w:rPr>
            </w:pPr>
            <w:r>
              <w:rPr>
                <w:rFonts w:ascii="宋体" w:hAnsi="宋体"/>
                <w:color w:val="000000" w:themeColor="text1"/>
                <w:szCs w:val="21"/>
              </w:rPr>
              <w:t>客观分</w:t>
            </w:r>
          </w:p>
        </w:tc>
        <w:tc>
          <w:tcPr>
            <w:tcW w:w="4961" w:type="dxa"/>
            <w:vAlign w:val="center"/>
          </w:tcPr>
          <w:p w14:paraId="043F53EC" w14:textId="77777777" w:rsidR="00E0759A" w:rsidRDefault="00245EED">
            <w:pPr>
              <w:rPr>
                <w:rFonts w:ascii="宋体" w:hAnsi="宋体" w:hint="eastAsia"/>
                <w:color w:val="000000" w:themeColor="text1"/>
                <w:szCs w:val="21"/>
              </w:rPr>
            </w:pPr>
            <w:r>
              <w:rPr>
                <w:rFonts w:ascii="宋体" w:hAnsi="宋体" w:hint="eastAsia"/>
                <w:color w:val="000000" w:themeColor="text1"/>
                <w:szCs w:val="21"/>
              </w:rPr>
              <w:t>供应商自2022年1月1日以来同类项目业绩（指会议、展览等同类项目）每提供一个合同3分，满分15分。</w:t>
            </w:r>
          </w:p>
        </w:tc>
        <w:tc>
          <w:tcPr>
            <w:tcW w:w="2127" w:type="dxa"/>
            <w:vAlign w:val="center"/>
          </w:tcPr>
          <w:p w14:paraId="0C8349E6" w14:textId="77777777" w:rsidR="00E0759A" w:rsidRDefault="00245EED">
            <w:pPr>
              <w:rPr>
                <w:rFonts w:ascii="宋体" w:hAnsi="宋体" w:hint="eastAsia"/>
                <w:color w:val="000000" w:themeColor="text1"/>
                <w:szCs w:val="21"/>
              </w:rPr>
            </w:pPr>
            <w:r>
              <w:rPr>
                <w:rFonts w:ascii="宋体" w:hAnsi="宋体" w:hint="eastAsia"/>
                <w:color w:val="000000" w:themeColor="text1"/>
                <w:szCs w:val="21"/>
              </w:rPr>
              <w:t>需提供中标（成交）通知书或合同复印件加盖供应商公章，否则不予计分）。（提供合同关键</w:t>
            </w:r>
            <w:proofErr w:type="gramStart"/>
            <w:r>
              <w:rPr>
                <w:rFonts w:ascii="宋体" w:hAnsi="宋体" w:hint="eastAsia"/>
                <w:color w:val="000000" w:themeColor="text1"/>
                <w:szCs w:val="21"/>
              </w:rPr>
              <w:t>页必须</w:t>
            </w:r>
            <w:proofErr w:type="gramEnd"/>
            <w:r>
              <w:rPr>
                <w:rFonts w:ascii="宋体" w:hAnsi="宋体" w:hint="eastAsia"/>
                <w:color w:val="000000" w:themeColor="text1"/>
                <w:szCs w:val="21"/>
              </w:rPr>
              <w:t>清晰，否则不得分。</w:t>
            </w:r>
          </w:p>
        </w:tc>
      </w:tr>
      <w:tr w:rsidR="00E0759A" w14:paraId="7C8A12FC" w14:textId="77777777">
        <w:trPr>
          <w:jc w:val="center"/>
        </w:trPr>
        <w:tc>
          <w:tcPr>
            <w:tcW w:w="426" w:type="dxa"/>
            <w:vMerge w:val="restart"/>
            <w:vAlign w:val="center"/>
          </w:tcPr>
          <w:p w14:paraId="308F2B78" w14:textId="77777777" w:rsidR="00E0759A" w:rsidRDefault="00245EED">
            <w:pPr>
              <w:jc w:val="center"/>
              <w:rPr>
                <w:rFonts w:ascii="宋体" w:hAnsi="宋体" w:hint="eastAsia"/>
                <w:color w:val="000000" w:themeColor="text1"/>
                <w:szCs w:val="21"/>
              </w:rPr>
            </w:pPr>
            <w:r>
              <w:rPr>
                <w:rFonts w:ascii="宋体" w:hAnsi="宋体"/>
                <w:color w:val="000000" w:themeColor="text1"/>
                <w:szCs w:val="21"/>
              </w:rPr>
              <w:t>2</w:t>
            </w:r>
          </w:p>
        </w:tc>
        <w:tc>
          <w:tcPr>
            <w:tcW w:w="666" w:type="dxa"/>
            <w:vMerge w:val="restart"/>
            <w:vAlign w:val="center"/>
          </w:tcPr>
          <w:p w14:paraId="7F837481" w14:textId="77777777" w:rsidR="00E0759A" w:rsidRDefault="00245EED">
            <w:pPr>
              <w:jc w:val="center"/>
              <w:rPr>
                <w:rFonts w:ascii="宋体" w:hAnsi="宋体" w:hint="eastAsia"/>
                <w:color w:val="000000" w:themeColor="text1"/>
                <w:szCs w:val="21"/>
              </w:rPr>
            </w:pPr>
            <w:r>
              <w:rPr>
                <w:rFonts w:ascii="宋体" w:hAnsi="宋体"/>
                <w:color w:val="000000" w:themeColor="text1"/>
                <w:szCs w:val="21"/>
              </w:rPr>
              <w:t>技术部分（</w:t>
            </w:r>
            <w:r>
              <w:rPr>
                <w:rFonts w:ascii="宋体" w:hAnsi="宋体" w:hint="eastAsia"/>
                <w:color w:val="000000" w:themeColor="text1"/>
                <w:szCs w:val="21"/>
              </w:rPr>
              <w:t>75</w:t>
            </w:r>
            <w:r>
              <w:rPr>
                <w:rFonts w:ascii="宋体" w:hAnsi="宋体"/>
                <w:color w:val="000000" w:themeColor="text1"/>
                <w:szCs w:val="21"/>
              </w:rPr>
              <w:t>分）</w:t>
            </w:r>
          </w:p>
        </w:tc>
        <w:tc>
          <w:tcPr>
            <w:tcW w:w="992" w:type="dxa"/>
            <w:vAlign w:val="center"/>
          </w:tcPr>
          <w:p w14:paraId="711977DD" w14:textId="77777777" w:rsidR="00E0759A" w:rsidRDefault="00245EED">
            <w:pPr>
              <w:jc w:val="center"/>
              <w:rPr>
                <w:rFonts w:ascii="宋体" w:hAnsi="宋体" w:hint="eastAsia"/>
                <w:color w:val="000000" w:themeColor="text1"/>
                <w:szCs w:val="21"/>
              </w:rPr>
            </w:pPr>
            <w:r>
              <w:rPr>
                <w:rFonts w:ascii="宋体" w:hAnsi="宋体" w:hint="eastAsia"/>
                <w:color w:val="000000" w:themeColor="text1"/>
                <w:szCs w:val="21"/>
              </w:rPr>
              <w:t>服务（设计）方案（21分）</w:t>
            </w:r>
          </w:p>
        </w:tc>
        <w:tc>
          <w:tcPr>
            <w:tcW w:w="709" w:type="dxa"/>
            <w:tcBorders>
              <w:top w:val="single" w:sz="4" w:space="0" w:color="auto"/>
              <w:right w:val="single" w:sz="4" w:space="0" w:color="auto"/>
            </w:tcBorders>
            <w:vAlign w:val="center"/>
          </w:tcPr>
          <w:p w14:paraId="791854FD" w14:textId="77777777" w:rsidR="00E0759A" w:rsidRDefault="00245EED">
            <w:pPr>
              <w:jc w:val="center"/>
              <w:rPr>
                <w:rFonts w:ascii="宋体" w:hAnsi="宋体" w:hint="eastAsia"/>
                <w:color w:val="000000" w:themeColor="text1"/>
                <w:szCs w:val="21"/>
              </w:rPr>
            </w:pPr>
            <w:r>
              <w:rPr>
                <w:rFonts w:ascii="宋体" w:hAnsi="宋体"/>
                <w:color w:val="000000" w:themeColor="text1"/>
                <w:szCs w:val="21"/>
              </w:rPr>
              <w:t>主观分</w:t>
            </w:r>
          </w:p>
        </w:tc>
        <w:tc>
          <w:tcPr>
            <w:tcW w:w="4961" w:type="dxa"/>
            <w:tcBorders>
              <w:top w:val="single" w:sz="4" w:space="0" w:color="auto"/>
              <w:left w:val="single" w:sz="4" w:space="0" w:color="auto"/>
              <w:bottom w:val="single" w:sz="4" w:space="0" w:color="auto"/>
              <w:right w:val="single" w:sz="4" w:space="0" w:color="auto"/>
            </w:tcBorders>
            <w:vAlign w:val="center"/>
          </w:tcPr>
          <w:p w14:paraId="358169EB" w14:textId="77777777" w:rsidR="00E0759A" w:rsidRDefault="00245EED">
            <w:pPr>
              <w:rPr>
                <w:rFonts w:ascii="宋体" w:hAnsi="宋体" w:hint="eastAsia"/>
                <w:color w:val="000000" w:themeColor="text1"/>
                <w:szCs w:val="21"/>
              </w:rPr>
            </w:pPr>
            <w:r>
              <w:rPr>
                <w:rFonts w:ascii="宋体" w:hAnsi="宋体" w:hint="eastAsia"/>
                <w:color w:val="000000" w:themeColor="text1"/>
                <w:szCs w:val="21"/>
              </w:rPr>
              <w:t>一档 (7分)：满足采购文件要求，方案涵盖思路、方案介绍、重点难点分析、项目理解内容，思路脉络基本清晰、方案介绍基本全面、重点难点分析不够突出、项目理解不够深刻。</w:t>
            </w:r>
          </w:p>
          <w:p w14:paraId="40C92786" w14:textId="50972785" w:rsidR="00E0759A" w:rsidRDefault="00245EED">
            <w:pPr>
              <w:rPr>
                <w:rFonts w:ascii="宋体" w:hAnsi="宋体" w:hint="eastAsia"/>
                <w:color w:val="000000" w:themeColor="text1"/>
                <w:szCs w:val="21"/>
              </w:rPr>
            </w:pPr>
            <w:r>
              <w:rPr>
                <w:rFonts w:ascii="宋体" w:hAnsi="宋体" w:hint="eastAsia"/>
                <w:color w:val="000000" w:themeColor="text1"/>
                <w:szCs w:val="21"/>
              </w:rPr>
              <w:t xml:space="preserve">二档 </w:t>
            </w:r>
            <w:r w:rsidR="006A3DD5">
              <w:rPr>
                <w:rFonts w:ascii="宋体" w:hAnsi="宋体" w:hint="eastAsia"/>
                <w:color w:val="000000" w:themeColor="text1"/>
                <w:szCs w:val="21"/>
              </w:rPr>
              <w:t>（</w:t>
            </w:r>
            <w:r>
              <w:rPr>
                <w:rFonts w:ascii="宋体" w:hAnsi="宋体" w:hint="eastAsia"/>
                <w:color w:val="000000" w:themeColor="text1"/>
                <w:szCs w:val="21"/>
              </w:rPr>
              <w:t>14分)：方案涵盖思路、方案介绍、重点难点分析、项目理解这4方面内容，有一定创意，切合主题，思路脉络比较清晰、方案介绍比较全面、重点难点分析突出、项目理解深刻。</w:t>
            </w:r>
          </w:p>
          <w:p w14:paraId="7FFE20A2" w14:textId="77777777" w:rsidR="00E0759A" w:rsidRDefault="00245EED">
            <w:pPr>
              <w:rPr>
                <w:rFonts w:ascii="宋体" w:hAnsi="宋体" w:hint="eastAsia"/>
                <w:color w:val="000000" w:themeColor="text1"/>
                <w:szCs w:val="21"/>
              </w:rPr>
            </w:pPr>
            <w:r>
              <w:rPr>
                <w:rFonts w:ascii="宋体" w:hAnsi="宋体" w:hint="eastAsia"/>
                <w:color w:val="000000" w:themeColor="text1"/>
                <w:szCs w:val="21"/>
              </w:rPr>
              <w:t>三档(21分)：方案涵盖思路、方案介绍、重点难点分析、项目理解内容，有多项创意，围绕主题，突出地方特色和重点，思路脉络清晰、方案介绍全面、重点难点分析突出、项目理解深刻。</w:t>
            </w:r>
          </w:p>
        </w:tc>
        <w:tc>
          <w:tcPr>
            <w:tcW w:w="2127" w:type="dxa"/>
            <w:tcBorders>
              <w:top w:val="single" w:sz="4" w:space="0" w:color="auto"/>
              <w:left w:val="single" w:sz="4" w:space="0" w:color="auto"/>
              <w:right w:val="single" w:sz="4" w:space="0" w:color="auto"/>
            </w:tcBorders>
            <w:vAlign w:val="center"/>
          </w:tcPr>
          <w:p w14:paraId="5336E8B4" w14:textId="77777777" w:rsidR="00E0759A" w:rsidRDefault="00245EED">
            <w:pPr>
              <w:rPr>
                <w:rFonts w:ascii="宋体" w:hAnsi="宋体" w:hint="eastAsia"/>
                <w:color w:val="000000" w:themeColor="text1"/>
                <w:szCs w:val="21"/>
              </w:rPr>
            </w:pPr>
            <w:r>
              <w:rPr>
                <w:rFonts w:ascii="宋体" w:hAnsi="宋体"/>
                <w:color w:val="000000" w:themeColor="text1"/>
                <w:szCs w:val="21"/>
              </w:rPr>
              <w:t>供应商未提供或提供的内容不符合采购需求的，不得分；不满足最低档次要求的不得分。</w:t>
            </w:r>
          </w:p>
        </w:tc>
      </w:tr>
      <w:tr w:rsidR="00E0759A" w14:paraId="56B0A3B5" w14:textId="77777777">
        <w:trPr>
          <w:jc w:val="center"/>
        </w:trPr>
        <w:tc>
          <w:tcPr>
            <w:tcW w:w="426" w:type="dxa"/>
            <w:vMerge/>
            <w:vAlign w:val="center"/>
          </w:tcPr>
          <w:p w14:paraId="58074655" w14:textId="77777777" w:rsidR="00E0759A" w:rsidRDefault="00E0759A">
            <w:pPr>
              <w:jc w:val="center"/>
              <w:rPr>
                <w:rFonts w:ascii="宋体" w:hAnsi="宋体" w:hint="eastAsia"/>
                <w:color w:val="000000" w:themeColor="text1"/>
                <w:szCs w:val="21"/>
              </w:rPr>
            </w:pPr>
          </w:p>
        </w:tc>
        <w:tc>
          <w:tcPr>
            <w:tcW w:w="666" w:type="dxa"/>
            <w:vMerge/>
            <w:vAlign w:val="center"/>
          </w:tcPr>
          <w:p w14:paraId="2A21FD3A" w14:textId="77777777" w:rsidR="00E0759A" w:rsidRDefault="00E0759A">
            <w:pPr>
              <w:jc w:val="center"/>
              <w:rPr>
                <w:rFonts w:ascii="宋体" w:hAnsi="宋体" w:hint="eastAsia"/>
                <w:color w:val="000000" w:themeColor="text1"/>
                <w:szCs w:val="21"/>
              </w:rPr>
            </w:pPr>
          </w:p>
        </w:tc>
        <w:tc>
          <w:tcPr>
            <w:tcW w:w="992" w:type="dxa"/>
            <w:vAlign w:val="center"/>
          </w:tcPr>
          <w:p w14:paraId="74FC6572" w14:textId="77777777" w:rsidR="00E0759A" w:rsidRDefault="00245EED">
            <w:pPr>
              <w:jc w:val="center"/>
              <w:rPr>
                <w:rFonts w:ascii="宋体" w:hAnsi="宋体" w:hint="eastAsia"/>
                <w:color w:val="000000" w:themeColor="text1"/>
                <w:szCs w:val="21"/>
              </w:rPr>
            </w:pPr>
            <w:r>
              <w:rPr>
                <w:rFonts w:ascii="宋体" w:hAnsi="宋体" w:hint="eastAsia"/>
                <w:color w:val="000000" w:themeColor="text1"/>
                <w:szCs w:val="21"/>
              </w:rPr>
              <w:t>实施（搭建）方案（36分）</w:t>
            </w:r>
          </w:p>
        </w:tc>
        <w:tc>
          <w:tcPr>
            <w:tcW w:w="709" w:type="dxa"/>
            <w:tcBorders>
              <w:right w:val="single" w:sz="4" w:space="0" w:color="auto"/>
            </w:tcBorders>
            <w:vAlign w:val="center"/>
          </w:tcPr>
          <w:p w14:paraId="11CCBC48" w14:textId="77777777" w:rsidR="00E0759A" w:rsidRDefault="00245EED">
            <w:pPr>
              <w:jc w:val="center"/>
              <w:rPr>
                <w:rFonts w:ascii="宋体" w:hAnsi="宋体" w:hint="eastAsia"/>
                <w:color w:val="000000" w:themeColor="text1"/>
                <w:szCs w:val="21"/>
              </w:rPr>
            </w:pPr>
            <w:r>
              <w:rPr>
                <w:rFonts w:ascii="宋体" w:hAnsi="宋体"/>
                <w:color w:val="000000" w:themeColor="text1"/>
                <w:szCs w:val="21"/>
              </w:rPr>
              <w:t>主观分</w:t>
            </w:r>
          </w:p>
        </w:tc>
        <w:tc>
          <w:tcPr>
            <w:tcW w:w="4961" w:type="dxa"/>
            <w:tcBorders>
              <w:left w:val="single" w:sz="4" w:space="0" w:color="auto"/>
              <w:right w:val="single" w:sz="4" w:space="0" w:color="auto"/>
            </w:tcBorders>
            <w:vAlign w:val="center"/>
          </w:tcPr>
          <w:p w14:paraId="765FBEFD" w14:textId="77777777" w:rsidR="00E0759A" w:rsidRDefault="00245EED">
            <w:pPr>
              <w:rPr>
                <w:rFonts w:ascii="宋体" w:hAnsi="宋体" w:hint="eastAsia"/>
                <w:color w:val="000000" w:themeColor="text1"/>
                <w:szCs w:val="21"/>
              </w:rPr>
            </w:pPr>
            <w:r>
              <w:rPr>
                <w:rFonts w:ascii="宋体" w:hAnsi="宋体" w:hint="eastAsia"/>
                <w:color w:val="000000" w:themeColor="text1"/>
                <w:szCs w:val="21"/>
              </w:rPr>
              <w:t>一档（12分）：提供有简单的实施（搭建）方案，包含（项目的总体需求理解、项目的质量保证措施、实施计划、进度安排、突发事件应急预案等内容）中的2项（含）以下内容，但不详细，基本满足项目要求，有简单的项目进度安排，各阶段工作安排不够明确。</w:t>
            </w:r>
          </w:p>
          <w:p w14:paraId="522EEFE3" w14:textId="77777777" w:rsidR="00E0759A" w:rsidRDefault="00245EED">
            <w:pPr>
              <w:rPr>
                <w:rFonts w:ascii="宋体" w:hAnsi="宋体" w:hint="eastAsia"/>
                <w:color w:val="000000" w:themeColor="text1"/>
                <w:szCs w:val="21"/>
              </w:rPr>
            </w:pPr>
            <w:r>
              <w:rPr>
                <w:rFonts w:ascii="宋体" w:hAnsi="宋体" w:hint="eastAsia"/>
                <w:color w:val="000000" w:themeColor="text1"/>
                <w:szCs w:val="21"/>
              </w:rPr>
              <w:t>二档（24分）：提供较详细的实施（搭建）方案，包含有（项目的总体需求理解、项目的质量保证措施、实施计划、进度安排、突发事件应急预案等内容）其中3项内容，满足项目实施要求，有项目进度安排，各阶段工作安排比较全面、合理，项目进度有保证。</w:t>
            </w:r>
          </w:p>
          <w:p w14:paraId="6DB5BA98" w14:textId="77777777" w:rsidR="00E0759A" w:rsidRDefault="00245EED">
            <w:pPr>
              <w:rPr>
                <w:rFonts w:ascii="宋体" w:hAnsi="宋体" w:hint="eastAsia"/>
                <w:color w:val="000000" w:themeColor="text1"/>
                <w:szCs w:val="21"/>
              </w:rPr>
            </w:pPr>
            <w:r>
              <w:rPr>
                <w:rFonts w:ascii="宋体" w:hAnsi="宋体" w:hint="eastAsia"/>
                <w:color w:val="000000" w:themeColor="text1"/>
                <w:szCs w:val="21"/>
              </w:rPr>
              <w:t>三档（36分）：提供详细的实施（搭建）方案，包含（项目的总体需求理解、项目的质量保证措施、实施计划、进度安排、突发事件应急预案等内容）中的4项或以上内容，完全满足项目实施要求，各阶段项目进度安排全面、合理，内容详细完整，安全性及可</w:t>
            </w:r>
            <w:r>
              <w:rPr>
                <w:rFonts w:ascii="宋体" w:hAnsi="宋体" w:hint="eastAsia"/>
                <w:color w:val="000000" w:themeColor="text1"/>
                <w:szCs w:val="21"/>
              </w:rPr>
              <w:lastRenderedPageBreak/>
              <w:t>操作性强，进度保证措施科学可靠。</w:t>
            </w:r>
          </w:p>
        </w:tc>
        <w:tc>
          <w:tcPr>
            <w:tcW w:w="2127" w:type="dxa"/>
            <w:tcBorders>
              <w:left w:val="single" w:sz="4" w:space="0" w:color="auto"/>
              <w:right w:val="single" w:sz="4" w:space="0" w:color="auto"/>
            </w:tcBorders>
            <w:vAlign w:val="center"/>
          </w:tcPr>
          <w:p w14:paraId="6FC43EF8" w14:textId="77777777" w:rsidR="00E0759A" w:rsidRDefault="00245EED">
            <w:pPr>
              <w:rPr>
                <w:rFonts w:ascii="宋体" w:hAnsi="宋体" w:hint="eastAsia"/>
                <w:color w:val="000000" w:themeColor="text1"/>
                <w:szCs w:val="21"/>
              </w:rPr>
            </w:pPr>
            <w:r>
              <w:rPr>
                <w:rFonts w:ascii="宋体" w:hAnsi="宋体"/>
                <w:color w:val="000000" w:themeColor="text1"/>
                <w:szCs w:val="21"/>
              </w:rPr>
              <w:lastRenderedPageBreak/>
              <w:t>供应商未提供或提供的内容不符合采购需求的，不得分；不满足最低档次要求的不得分。</w:t>
            </w:r>
          </w:p>
        </w:tc>
      </w:tr>
      <w:tr w:rsidR="00E0759A" w14:paraId="7BDA829E" w14:textId="77777777">
        <w:trPr>
          <w:jc w:val="center"/>
        </w:trPr>
        <w:tc>
          <w:tcPr>
            <w:tcW w:w="426" w:type="dxa"/>
            <w:vMerge/>
            <w:vAlign w:val="center"/>
          </w:tcPr>
          <w:p w14:paraId="51853B15" w14:textId="77777777" w:rsidR="00E0759A" w:rsidRDefault="00E0759A">
            <w:pPr>
              <w:jc w:val="center"/>
              <w:rPr>
                <w:rFonts w:ascii="宋体" w:hAnsi="宋体" w:hint="eastAsia"/>
                <w:color w:val="000000" w:themeColor="text1"/>
                <w:szCs w:val="21"/>
              </w:rPr>
            </w:pPr>
          </w:p>
        </w:tc>
        <w:tc>
          <w:tcPr>
            <w:tcW w:w="666" w:type="dxa"/>
            <w:vMerge/>
            <w:vAlign w:val="center"/>
          </w:tcPr>
          <w:p w14:paraId="7F3876C8" w14:textId="77777777" w:rsidR="00E0759A" w:rsidRDefault="00E0759A">
            <w:pPr>
              <w:jc w:val="center"/>
              <w:rPr>
                <w:rFonts w:ascii="宋体" w:hAnsi="宋体" w:hint="eastAsia"/>
                <w:color w:val="000000" w:themeColor="text1"/>
                <w:szCs w:val="21"/>
              </w:rPr>
            </w:pPr>
          </w:p>
        </w:tc>
        <w:tc>
          <w:tcPr>
            <w:tcW w:w="992" w:type="dxa"/>
            <w:vAlign w:val="center"/>
          </w:tcPr>
          <w:p w14:paraId="3431D4E9" w14:textId="77777777" w:rsidR="00E0759A" w:rsidRDefault="00245EED">
            <w:pPr>
              <w:jc w:val="center"/>
              <w:rPr>
                <w:rFonts w:ascii="宋体" w:hAnsi="宋体" w:hint="eastAsia"/>
                <w:color w:val="000000" w:themeColor="text1"/>
                <w:szCs w:val="21"/>
              </w:rPr>
            </w:pPr>
            <w:r>
              <w:rPr>
                <w:rFonts w:ascii="宋体" w:hAnsi="宋体" w:hint="eastAsia"/>
                <w:color w:val="000000" w:themeColor="text1"/>
                <w:szCs w:val="21"/>
              </w:rPr>
              <w:t>服务团队（18分）</w:t>
            </w:r>
          </w:p>
        </w:tc>
        <w:tc>
          <w:tcPr>
            <w:tcW w:w="709" w:type="dxa"/>
            <w:tcBorders>
              <w:right w:val="single" w:sz="4" w:space="0" w:color="auto"/>
            </w:tcBorders>
            <w:vAlign w:val="center"/>
          </w:tcPr>
          <w:p w14:paraId="76C1CB07" w14:textId="77777777" w:rsidR="00E0759A" w:rsidRDefault="00245EED">
            <w:pPr>
              <w:jc w:val="center"/>
              <w:rPr>
                <w:rFonts w:ascii="宋体" w:hAnsi="宋体" w:hint="eastAsia"/>
                <w:color w:val="000000" w:themeColor="text1"/>
                <w:szCs w:val="21"/>
              </w:rPr>
            </w:pPr>
            <w:r>
              <w:rPr>
                <w:rFonts w:ascii="宋体" w:hAnsi="宋体"/>
                <w:color w:val="000000" w:themeColor="text1"/>
                <w:szCs w:val="21"/>
              </w:rPr>
              <w:t>主观分</w:t>
            </w:r>
          </w:p>
        </w:tc>
        <w:tc>
          <w:tcPr>
            <w:tcW w:w="4961" w:type="dxa"/>
            <w:tcBorders>
              <w:left w:val="single" w:sz="4" w:space="0" w:color="auto"/>
              <w:right w:val="single" w:sz="4" w:space="0" w:color="auto"/>
            </w:tcBorders>
            <w:vAlign w:val="center"/>
          </w:tcPr>
          <w:p w14:paraId="0396CA53" w14:textId="77777777" w:rsidR="00E0759A" w:rsidRDefault="00245EED">
            <w:pPr>
              <w:rPr>
                <w:rFonts w:ascii="宋体" w:hAnsi="宋体" w:hint="eastAsia"/>
                <w:color w:val="000000" w:themeColor="text1"/>
                <w:szCs w:val="21"/>
              </w:rPr>
            </w:pPr>
            <w:r>
              <w:rPr>
                <w:rFonts w:ascii="宋体" w:hAnsi="宋体" w:hint="eastAsia"/>
                <w:color w:val="000000" w:themeColor="text1"/>
                <w:szCs w:val="21"/>
              </w:rPr>
              <w:t>一档（5分）：供应商对项目基本满足采购需求，项目实施人员3人以上（含3人）。</w:t>
            </w:r>
          </w:p>
          <w:p w14:paraId="4ADC9284" w14:textId="77777777" w:rsidR="00E0759A" w:rsidRDefault="00245EED">
            <w:pPr>
              <w:rPr>
                <w:rFonts w:ascii="宋体" w:hAnsi="宋体" w:hint="eastAsia"/>
                <w:color w:val="000000" w:themeColor="text1"/>
                <w:szCs w:val="21"/>
              </w:rPr>
            </w:pPr>
            <w:r>
              <w:rPr>
                <w:rFonts w:ascii="宋体" w:hAnsi="宋体" w:hint="eastAsia"/>
                <w:color w:val="000000" w:themeColor="text1"/>
                <w:szCs w:val="21"/>
              </w:rPr>
              <w:t>二档（11分）：供应商对本项目人员配备较充足，满足采购需求，实施人员5人以上（含5人），岗位分工明确，设立一名项目负责人，各实施人员有经验，有计划流程，人员分工明确，有服务经验，拟投入本项目实施人员满足本项目需求。</w:t>
            </w:r>
          </w:p>
          <w:p w14:paraId="0AEDACEB" w14:textId="77777777" w:rsidR="00E0759A" w:rsidRDefault="00245EED">
            <w:pPr>
              <w:rPr>
                <w:rFonts w:ascii="宋体" w:hAnsi="宋体" w:hint="eastAsia"/>
                <w:color w:val="000000" w:themeColor="text1"/>
                <w:szCs w:val="21"/>
              </w:rPr>
            </w:pPr>
            <w:r>
              <w:rPr>
                <w:rFonts w:ascii="宋体" w:hAnsi="宋体" w:hint="eastAsia"/>
                <w:color w:val="000000" w:themeColor="text1"/>
                <w:szCs w:val="21"/>
              </w:rPr>
              <w:t>三档（18分）：供应商对本项目人员配备充足、项目实施人员5人以上（含5人）,设立一名项目负责人且具有2个以上（含）类似项目的经验（需提供合同复印件加盖供应商公章）,各实施人员经验丰富，有细化的计划流程，人员分工明确，有丰富的管理、服务经验，且拟投入本项目实施人员充分满足本项目需求，人员配备充足，素质高，完全满足采购需求。</w:t>
            </w:r>
          </w:p>
        </w:tc>
        <w:tc>
          <w:tcPr>
            <w:tcW w:w="2127" w:type="dxa"/>
            <w:tcBorders>
              <w:left w:val="single" w:sz="4" w:space="0" w:color="auto"/>
              <w:right w:val="single" w:sz="4" w:space="0" w:color="auto"/>
            </w:tcBorders>
            <w:vAlign w:val="center"/>
          </w:tcPr>
          <w:p w14:paraId="5B0F7A7A" w14:textId="77777777" w:rsidR="00E0759A" w:rsidRDefault="00245EED">
            <w:pPr>
              <w:rPr>
                <w:rFonts w:ascii="宋体" w:hAnsi="宋体" w:hint="eastAsia"/>
                <w:color w:val="000000" w:themeColor="text1"/>
                <w:szCs w:val="21"/>
              </w:rPr>
            </w:pPr>
            <w:r>
              <w:rPr>
                <w:rFonts w:ascii="宋体" w:hAnsi="宋体"/>
                <w:color w:val="000000" w:themeColor="text1"/>
                <w:szCs w:val="21"/>
              </w:rPr>
              <w:t>供应商未提供或提供的内容不符合采购需求的，不得分；不满足最低档次要求的不得分。</w:t>
            </w:r>
          </w:p>
        </w:tc>
      </w:tr>
      <w:tr w:rsidR="00E0759A" w14:paraId="7804A8B3"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08D1E19C" w14:textId="77777777" w:rsidR="00E0759A" w:rsidRDefault="00245EED">
            <w:pPr>
              <w:jc w:val="center"/>
              <w:rPr>
                <w:rFonts w:ascii="宋体" w:hAnsi="宋体" w:hint="eastAsia"/>
                <w:color w:val="000000" w:themeColor="text1"/>
                <w:szCs w:val="21"/>
              </w:rPr>
            </w:pPr>
            <w:r>
              <w:rPr>
                <w:rFonts w:ascii="宋体" w:hAnsi="宋体"/>
                <w:color w:val="000000" w:themeColor="text1"/>
                <w:szCs w:val="21"/>
              </w:rPr>
              <w:t>3</w:t>
            </w: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76C8DB09" w14:textId="77777777" w:rsidR="00E0759A" w:rsidRDefault="00245EED">
            <w:pPr>
              <w:jc w:val="center"/>
              <w:rPr>
                <w:rFonts w:ascii="宋体" w:hAnsi="宋体" w:hint="eastAsia"/>
                <w:color w:val="000000" w:themeColor="text1"/>
                <w:szCs w:val="21"/>
              </w:rPr>
            </w:pPr>
            <w:r>
              <w:rPr>
                <w:rFonts w:ascii="宋体" w:hAnsi="宋体" w:hint="eastAsia"/>
                <w:color w:val="000000" w:themeColor="text1"/>
                <w:szCs w:val="21"/>
              </w:rPr>
              <w:t>响应报价分</w:t>
            </w:r>
          </w:p>
          <w:p w14:paraId="1287DF69" w14:textId="77777777" w:rsidR="00E0759A" w:rsidRDefault="00245EED">
            <w:pPr>
              <w:jc w:val="center"/>
              <w:rPr>
                <w:rFonts w:ascii="宋体" w:hAnsi="宋体" w:hint="eastAsia"/>
                <w:color w:val="000000" w:themeColor="text1"/>
                <w:szCs w:val="21"/>
              </w:rPr>
            </w:pPr>
            <w:r>
              <w:rPr>
                <w:rFonts w:ascii="宋体" w:hAnsi="宋体"/>
                <w:color w:val="000000" w:themeColor="text1"/>
                <w:szCs w:val="21"/>
              </w:rPr>
              <w:t>（10分）</w:t>
            </w:r>
          </w:p>
        </w:tc>
        <w:tc>
          <w:tcPr>
            <w:tcW w:w="709" w:type="dxa"/>
            <w:tcBorders>
              <w:top w:val="single" w:sz="4" w:space="0" w:color="auto"/>
              <w:left w:val="single" w:sz="4" w:space="0" w:color="auto"/>
              <w:bottom w:val="single" w:sz="4" w:space="0" w:color="auto"/>
              <w:right w:val="single" w:sz="4" w:space="0" w:color="auto"/>
            </w:tcBorders>
            <w:vAlign w:val="center"/>
          </w:tcPr>
          <w:p w14:paraId="01926B6E" w14:textId="77777777" w:rsidR="00E0759A" w:rsidRDefault="00245EED">
            <w:pPr>
              <w:jc w:val="center"/>
              <w:rPr>
                <w:rFonts w:ascii="宋体" w:hAnsi="宋体" w:hint="eastAsia"/>
                <w:color w:val="000000" w:themeColor="text1"/>
                <w:szCs w:val="21"/>
              </w:rPr>
            </w:pPr>
            <w:r>
              <w:rPr>
                <w:rFonts w:ascii="宋体" w:hAnsi="宋体"/>
                <w:color w:val="000000" w:themeColor="text1"/>
                <w:szCs w:val="21"/>
              </w:rPr>
              <w:t>客观分</w:t>
            </w:r>
          </w:p>
        </w:tc>
        <w:tc>
          <w:tcPr>
            <w:tcW w:w="4961" w:type="dxa"/>
            <w:tcBorders>
              <w:top w:val="single" w:sz="4" w:space="0" w:color="auto"/>
              <w:left w:val="single" w:sz="4" w:space="0" w:color="auto"/>
              <w:bottom w:val="single" w:sz="4" w:space="0" w:color="auto"/>
            </w:tcBorders>
            <w:vAlign w:val="center"/>
          </w:tcPr>
          <w:p w14:paraId="69301BD9" w14:textId="77777777" w:rsidR="00E0759A" w:rsidRDefault="00245EED">
            <w:pPr>
              <w:rPr>
                <w:rFonts w:ascii="宋体" w:hAnsi="宋体" w:hint="eastAsia"/>
                <w:color w:val="000000" w:themeColor="text1"/>
                <w:szCs w:val="21"/>
              </w:rPr>
            </w:pPr>
            <w:r>
              <w:rPr>
                <w:rFonts w:ascii="宋体" w:hAnsi="宋体" w:hint="eastAsia"/>
                <w:color w:val="000000" w:themeColor="text1"/>
                <w:szCs w:val="21"/>
              </w:rPr>
              <w:t>以满足采购文件要求且响应价格最低的响应报价为评审基准价，其价格分为满分。其他供应商的价格</w:t>
            </w:r>
            <w:proofErr w:type="gramStart"/>
            <w:r>
              <w:rPr>
                <w:rFonts w:ascii="宋体" w:hAnsi="宋体" w:hint="eastAsia"/>
                <w:color w:val="000000" w:themeColor="text1"/>
                <w:szCs w:val="21"/>
              </w:rPr>
              <w:t>分统一</w:t>
            </w:r>
            <w:proofErr w:type="gramEnd"/>
            <w:r>
              <w:rPr>
                <w:rFonts w:ascii="宋体" w:hAnsi="宋体" w:hint="eastAsia"/>
                <w:color w:val="000000" w:themeColor="text1"/>
                <w:szCs w:val="21"/>
              </w:rPr>
              <w:t>按照下列公式计算：响应报价得分</w:t>
            </w:r>
            <w:r>
              <w:rPr>
                <w:rFonts w:ascii="宋体" w:hAnsi="宋体"/>
                <w:color w:val="000000" w:themeColor="text1"/>
                <w:szCs w:val="21"/>
              </w:rPr>
              <w:t>=（评审基准价/响应报价）×响应报价分满分分值。</w:t>
            </w:r>
          </w:p>
        </w:tc>
        <w:tc>
          <w:tcPr>
            <w:tcW w:w="2127" w:type="dxa"/>
            <w:tcBorders>
              <w:top w:val="single" w:sz="4" w:space="0" w:color="auto"/>
              <w:left w:val="single" w:sz="4" w:space="0" w:color="auto"/>
              <w:bottom w:val="single" w:sz="4" w:space="0" w:color="auto"/>
            </w:tcBorders>
            <w:vAlign w:val="center"/>
          </w:tcPr>
          <w:p w14:paraId="75A93935" w14:textId="77777777" w:rsidR="00E0759A" w:rsidRDefault="00245EED">
            <w:pPr>
              <w:rPr>
                <w:rFonts w:ascii="宋体" w:hAnsi="宋体" w:hint="eastAsia"/>
                <w:color w:val="000000" w:themeColor="text1"/>
                <w:szCs w:val="21"/>
              </w:rPr>
            </w:pPr>
            <w:r>
              <w:rPr>
                <w:rFonts w:ascii="宋体" w:hAnsi="宋体" w:hint="eastAsia"/>
                <w:color w:val="000000" w:themeColor="text1"/>
                <w:szCs w:val="21"/>
              </w:rPr>
              <w:t>响应报价计算时均为供应商的实际响应报价，最终成交金额＝响应报价。</w:t>
            </w:r>
          </w:p>
        </w:tc>
      </w:tr>
      <w:tr w:rsidR="00E0759A" w14:paraId="34A53E62"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65C8E45E" w14:textId="77777777" w:rsidR="00E0759A" w:rsidRDefault="00245EED">
            <w:pPr>
              <w:jc w:val="center"/>
              <w:rPr>
                <w:rFonts w:ascii="宋体" w:hAnsi="宋体" w:hint="eastAsia"/>
                <w:color w:val="000000" w:themeColor="text1"/>
                <w:szCs w:val="21"/>
              </w:rPr>
            </w:pPr>
            <w:r>
              <w:rPr>
                <w:rFonts w:ascii="宋体" w:hAnsi="宋体"/>
                <w:color w:val="000000" w:themeColor="text1"/>
                <w:szCs w:val="21"/>
              </w:rPr>
              <w:t>4</w:t>
            </w: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66EDE867" w14:textId="77777777" w:rsidR="00E0759A" w:rsidRDefault="00245EED">
            <w:pPr>
              <w:jc w:val="center"/>
              <w:rPr>
                <w:rFonts w:ascii="宋体" w:hAnsi="宋体" w:hint="eastAsia"/>
                <w:color w:val="000000" w:themeColor="text1"/>
                <w:szCs w:val="21"/>
              </w:rPr>
            </w:pPr>
            <w:r>
              <w:rPr>
                <w:rFonts w:ascii="宋体" w:hAnsi="宋体"/>
                <w:color w:val="000000" w:themeColor="text1"/>
                <w:szCs w:val="21"/>
              </w:rPr>
              <w:t>综合得分</w:t>
            </w:r>
          </w:p>
        </w:tc>
        <w:tc>
          <w:tcPr>
            <w:tcW w:w="7797" w:type="dxa"/>
            <w:gridSpan w:val="3"/>
            <w:tcBorders>
              <w:top w:val="single" w:sz="4" w:space="0" w:color="auto"/>
              <w:left w:val="single" w:sz="4" w:space="0" w:color="auto"/>
              <w:bottom w:val="single" w:sz="4" w:space="0" w:color="auto"/>
            </w:tcBorders>
            <w:vAlign w:val="center"/>
          </w:tcPr>
          <w:p w14:paraId="4FF993BB" w14:textId="77777777" w:rsidR="00E0759A" w:rsidRDefault="00245EED">
            <w:pPr>
              <w:rPr>
                <w:rFonts w:ascii="宋体" w:hAnsi="宋体" w:hint="eastAsia"/>
                <w:color w:val="000000" w:themeColor="text1"/>
                <w:szCs w:val="21"/>
              </w:rPr>
            </w:pPr>
            <w:r>
              <w:rPr>
                <w:rFonts w:ascii="宋体" w:hAnsi="宋体"/>
                <w:color w:val="000000" w:themeColor="text1"/>
                <w:szCs w:val="21"/>
              </w:rPr>
              <w:t>=1+2+3（各项评分分值计算保留小数点后两位，小数点后第三位“四舍五入”）</w:t>
            </w:r>
          </w:p>
        </w:tc>
      </w:tr>
    </w:tbl>
    <w:p w14:paraId="4256FA16" w14:textId="77777777" w:rsidR="00E0759A" w:rsidRDefault="00E0759A">
      <w:pPr>
        <w:spacing w:before="120" w:line="320" w:lineRule="atLeast"/>
        <w:ind w:firstLineChars="200" w:firstLine="420"/>
        <w:rPr>
          <w:rFonts w:ascii="宋体" w:hAnsi="宋体" w:hint="eastAsia"/>
          <w:color w:val="000000" w:themeColor="text1"/>
          <w:szCs w:val="21"/>
        </w:rPr>
      </w:pPr>
    </w:p>
    <w:p w14:paraId="1DC4F895" w14:textId="77777777" w:rsidR="00E0759A" w:rsidRDefault="00245EED">
      <w:pPr>
        <w:pStyle w:val="af0"/>
        <w:snapToGrid w:val="0"/>
        <w:spacing w:before="120" w:after="120" w:line="320" w:lineRule="exact"/>
        <w:jc w:val="center"/>
        <w:outlineLvl w:val="0"/>
        <w:rPr>
          <w:rFonts w:hAnsi="宋体" w:cs="Times New Roman" w:hint="eastAsia"/>
          <w:color w:val="000000" w:themeColor="text1"/>
          <w:sz w:val="32"/>
          <w:szCs w:val="32"/>
        </w:rPr>
      </w:pPr>
      <w:r>
        <w:rPr>
          <w:rFonts w:hAnsi="宋体"/>
          <w:color w:val="000000" w:themeColor="text1"/>
        </w:rPr>
        <w:br w:type="page"/>
      </w:r>
      <w:bookmarkStart w:id="80" w:name="_Toc205472507"/>
      <w:r>
        <w:rPr>
          <w:rFonts w:hAnsi="宋体" w:cs="Times New Roman"/>
          <w:color w:val="000000" w:themeColor="text1"/>
          <w:sz w:val="32"/>
          <w:szCs w:val="32"/>
        </w:rPr>
        <w:lastRenderedPageBreak/>
        <w:t>第五章  合同主要条款格式</w:t>
      </w:r>
      <w:bookmarkEnd w:id="80"/>
    </w:p>
    <w:p w14:paraId="288136C2" w14:textId="77777777" w:rsidR="00E0759A" w:rsidRDefault="00E0759A">
      <w:pPr>
        <w:pStyle w:val="af0"/>
        <w:snapToGrid w:val="0"/>
        <w:jc w:val="center"/>
        <w:rPr>
          <w:rFonts w:hAnsi="宋体" w:cs="Times New Roman" w:hint="eastAsia"/>
          <w:b/>
          <w:color w:val="000000" w:themeColor="text1"/>
          <w:sz w:val="24"/>
          <w:szCs w:val="24"/>
        </w:rPr>
      </w:pPr>
    </w:p>
    <w:p w14:paraId="001E8706" w14:textId="77777777" w:rsidR="00E0759A" w:rsidRDefault="00245EED">
      <w:pPr>
        <w:spacing w:before="120" w:line="320" w:lineRule="atLeast"/>
        <w:ind w:firstLineChars="200" w:firstLine="422"/>
        <w:jc w:val="center"/>
        <w:outlineLvl w:val="1"/>
        <w:rPr>
          <w:rFonts w:ascii="宋体" w:hAnsi="宋体" w:hint="eastAsia"/>
          <w:b/>
          <w:bCs/>
          <w:color w:val="000000" w:themeColor="text1"/>
          <w:kern w:val="0"/>
          <w:szCs w:val="21"/>
        </w:rPr>
      </w:pPr>
      <w:r>
        <w:rPr>
          <w:rFonts w:ascii="宋体" w:hAnsi="宋体"/>
          <w:b/>
          <w:bCs/>
          <w:color w:val="000000" w:themeColor="text1"/>
          <w:kern w:val="0"/>
          <w:szCs w:val="21"/>
        </w:rPr>
        <w:t>广西壮族自治区政府采购合同</w:t>
      </w:r>
    </w:p>
    <w:p w14:paraId="2E2E9CCA" w14:textId="77777777" w:rsidR="00E0759A" w:rsidRDefault="00245EED">
      <w:pPr>
        <w:spacing w:before="120" w:line="320" w:lineRule="atLeast"/>
        <w:ind w:firstLineChars="200" w:firstLine="422"/>
        <w:jc w:val="center"/>
        <w:outlineLvl w:val="1"/>
        <w:rPr>
          <w:rFonts w:ascii="宋体" w:hAnsi="宋体" w:hint="eastAsia"/>
          <w:b/>
          <w:bCs/>
          <w:color w:val="000000" w:themeColor="text1"/>
          <w:kern w:val="0"/>
          <w:szCs w:val="21"/>
        </w:rPr>
      </w:pPr>
      <w:r>
        <w:rPr>
          <w:rFonts w:ascii="宋体" w:hAnsi="宋体" w:hint="eastAsia"/>
          <w:b/>
          <w:bCs/>
          <w:color w:val="000000" w:themeColor="text1"/>
          <w:kern w:val="0"/>
          <w:szCs w:val="21"/>
        </w:rPr>
        <w:t>合同编号：</w:t>
      </w:r>
    </w:p>
    <w:tbl>
      <w:tblPr>
        <w:tblW w:w="0" w:type="auto"/>
        <w:tblLook w:val="04A0" w:firstRow="1" w:lastRow="0" w:firstColumn="1" w:lastColumn="0" w:noHBand="0" w:noVBand="1"/>
      </w:tblPr>
      <w:tblGrid>
        <w:gridCol w:w="2326"/>
        <w:gridCol w:w="2317"/>
        <w:gridCol w:w="2325"/>
        <w:gridCol w:w="2318"/>
      </w:tblGrid>
      <w:tr w:rsidR="00E0759A" w14:paraId="38F35A3D" w14:textId="77777777">
        <w:tc>
          <w:tcPr>
            <w:tcW w:w="2336" w:type="dxa"/>
          </w:tcPr>
          <w:p w14:paraId="4D41C049" w14:textId="77777777" w:rsidR="00E0759A" w:rsidRDefault="00245EED">
            <w:pPr>
              <w:snapToGrid w:val="0"/>
              <w:spacing w:line="360" w:lineRule="exact"/>
              <w:ind w:right="480"/>
              <w:jc w:val="left"/>
              <w:rPr>
                <w:rFonts w:ascii="宋体" w:hAnsi="宋体" w:hint="eastAsia"/>
                <w:bCs/>
                <w:color w:val="000000" w:themeColor="text1"/>
                <w:szCs w:val="21"/>
              </w:rPr>
            </w:pPr>
            <w:r>
              <w:rPr>
                <w:rFonts w:ascii="宋体" w:hAnsi="宋体" w:hint="eastAsia"/>
                <w:bCs/>
                <w:color w:val="000000" w:themeColor="text1"/>
                <w:szCs w:val="21"/>
              </w:rPr>
              <w:t>合同编号：</w:t>
            </w:r>
          </w:p>
        </w:tc>
        <w:tc>
          <w:tcPr>
            <w:tcW w:w="2336" w:type="dxa"/>
          </w:tcPr>
          <w:p w14:paraId="6E7A7CA5" w14:textId="77777777" w:rsidR="00E0759A" w:rsidRDefault="00E0759A">
            <w:pPr>
              <w:snapToGrid w:val="0"/>
              <w:spacing w:line="360" w:lineRule="exact"/>
              <w:ind w:right="480"/>
              <w:jc w:val="left"/>
              <w:rPr>
                <w:rFonts w:ascii="宋体" w:hAnsi="宋体" w:hint="eastAsia"/>
                <w:bCs/>
                <w:color w:val="000000" w:themeColor="text1"/>
                <w:szCs w:val="21"/>
              </w:rPr>
            </w:pPr>
          </w:p>
        </w:tc>
        <w:tc>
          <w:tcPr>
            <w:tcW w:w="2336" w:type="dxa"/>
          </w:tcPr>
          <w:p w14:paraId="6C0CB4C2" w14:textId="77777777" w:rsidR="00E0759A" w:rsidRDefault="00245EED">
            <w:pPr>
              <w:snapToGrid w:val="0"/>
              <w:spacing w:line="360" w:lineRule="exact"/>
              <w:ind w:right="480"/>
              <w:jc w:val="left"/>
              <w:rPr>
                <w:rFonts w:ascii="宋体" w:hAnsi="宋体" w:hint="eastAsia"/>
                <w:bCs/>
                <w:color w:val="000000" w:themeColor="text1"/>
                <w:szCs w:val="21"/>
              </w:rPr>
            </w:pPr>
            <w:r>
              <w:rPr>
                <w:rFonts w:ascii="宋体" w:hAnsi="宋体" w:hint="eastAsia"/>
                <w:bCs/>
                <w:color w:val="000000" w:themeColor="text1"/>
                <w:szCs w:val="21"/>
              </w:rPr>
              <w:t>采购计划号：</w:t>
            </w:r>
          </w:p>
        </w:tc>
        <w:tc>
          <w:tcPr>
            <w:tcW w:w="2337" w:type="dxa"/>
          </w:tcPr>
          <w:p w14:paraId="3E7F6931" w14:textId="77777777" w:rsidR="00E0759A" w:rsidRDefault="00E0759A">
            <w:pPr>
              <w:snapToGrid w:val="0"/>
              <w:spacing w:line="360" w:lineRule="exact"/>
              <w:ind w:right="480"/>
              <w:jc w:val="left"/>
              <w:rPr>
                <w:rFonts w:ascii="宋体" w:hAnsi="宋体" w:hint="eastAsia"/>
                <w:bCs/>
                <w:color w:val="000000" w:themeColor="text1"/>
                <w:szCs w:val="21"/>
              </w:rPr>
            </w:pPr>
          </w:p>
        </w:tc>
      </w:tr>
      <w:tr w:rsidR="00E0759A" w14:paraId="532E903B" w14:textId="77777777">
        <w:tc>
          <w:tcPr>
            <w:tcW w:w="2336" w:type="dxa"/>
          </w:tcPr>
          <w:p w14:paraId="6AD99D0A" w14:textId="77777777" w:rsidR="00E0759A" w:rsidRDefault="00245EED">
            <w:pPr>
              <w:snapToGrid w:val="0"/>
              <w:spacing w:line="360" w:lineRule="exact"/>
              <w:ind w:right="480"/>
              <w:jc w:val="left"/>
              <w:rPr>
                <w:rFonts w:ascii="宋体" w:hAnsi="宋体" w:hint="eastAsia"/>
                <w:bCs/>
                <w:color w:val="000000" w:themeColor="text1"/>
                <w:szCs w:val="21"/>
              </w:rPr>
            </w:pPr>
            <w:r>
              <w:rPr>
                <w:rFonts w:ascii="宋体" w:hAnsi="宋体" w:hint="eastAsia"/>
                <w:bCs/>
                <w:color w:val="000000" w:themeColor="text1"/>
                <w:szCs w:val="21"/>
              </w:rPr>
              <w:t>项目名称：</w:t>
            </w:r>
          </w:p>
        </w:tc>
        <w:tc>
          <w:tcPr>
            <w:tcW w:w="2336" w:type="dxa"/>
          </w:tcPr>
          <w:p w14:paraId="396A8264" w14:textId="77777777" w:rsidR="00E0759A" w:rsidRDefault="00E0759A">
            <w:pPr>
              <w:snapToGrid w:val="0"/>
              <w:spacing w:line="360" w:lineRule="exact"/>
              <w:ind w:right="480"/>
              <w:jc w:val="left"/>
              <w:rPr>
                <w:rFonts w:ascii="宋体" w:hAnsi="宋体" w:hint="eastAsia"/>
                <w:bCs/>
                <w:color w:val="000000" w:themeColor="text1"/>
                <w:szCs w:val="21"/>
              </w:rPr>
            </w:pPr>
          </w:p>
        </w:tc>
        <w:tc>
          <w:tcPr>
            <w:tcW w:w="2336" w:type="dxa"/>
          </w:tcPr>
          <w:p w14:paraId="4619169C" w14:textId="77777777" w:rsidR="00E0759A" w:rsidRDefault="00245EED">
            <w:pPr>
              <w:snapToGrid w:val="0"/>
              <w:spacing w:line="360" w:lineRule="exact"/>
              <w:ind w:right="480"/>
              <w:jc w:val="left"/>
              <w:rPr>
                <w:rFonts w:ascii="宋体" w:hAnsi="宋体" w:hint="eastAsia"/>
                <w:bCs/>
                <w:color w:val="000000" w:themeColor="text1"/>
                <w:szCs w:val="21"/>
              </w:rPr>
            </w:pPr>
            <w:r>
              <w:rPr>
                <w:rFonts w:ascii="宋体" w:hAnsi="宋体" w:hint="eastAsia"/>
                <w:bCs/>
                <w:color w:val="000000" w:themeColor="text1"/>
                <w:szCs w:val="21"/>
              </w:rPr>
              <w:t>项目编号：</w:t>
            </w:r>
          </w:p>
        </w:tc>
        <w:tc>
          <w:tcPr>
            <w:tcW w:w="2337" w:type="dxa"/>
          </w:tcPr>
          <w:p w14:paraId="4B85482C" w14:textId="77777777" w:rsidR="00E0759A" w:rsidRDefault="00E0759A">
            <w:pPr>
              <w:snapToGrid w:val="0"/>
              <w:spacing w:line="360" w:lineRule="exact"/>
              <w:ind w:right="480"/>
              <w:jc w:val="left"/>
              <w:rPr>
                <w:rFonts w:ascii="宋体" w:hAnsi="宋体" w:hint="eastAsia"/>
                <w:bCs/>
                <w:color w:val="000000" w:themeColor="text1"/>
                <w:szCs w:val="21"/>
              </w:rPr>
            </w:pPr>
          </w:p>
        </w:tc>
      </w:tr>
      <w:tr w:rsidR="00E0759A" w14:paraId="05BFDD53" w14:textId="77777777">
        <w:tc>
          <w:tcPr>
            <w:tcW w:w="2336" w:type="dxa"/>
          </w:tcPr>
          <w:p w14:paraId="3C6015E1" w14:textId="77777777" w:rsidR="00E0759A" w:rsidRDefault="00245EED">
            <w:pPr>
              <w:snapToGrid w:val="0"/>
              <w:spacing w:line="360" w:lineRule="exact"/>
              <w:jc w:val="left"/>
              <w:rPr>
                <w:rFonts w:ascii="宋体" w:hAnsi="宋体" w:hint="eastAsia"/>
                <w:bCs/>
                <w:color w:val="000000" w:themeColor="text1"/>
                <w:szCs w:val="21"/>
              </w:rPr>
            </w:pPr>
            <w:r>
              <w:rPr>
                <w:rFonts w:ascii="宋体" w:hAnsi="宋体" w:hint="eastAsia"/>
                <w:bCs/>
                <w:color w:val="000000" w:themeColor="text1"/>
                <w:szCs w:val="21"/>
              </w:rPr>
              <w:t>采购人（甲方）：</w:t>
            </w:r>
          </w:p>
        </w:tc>
        <w:tc>
          <w:tcPr>
            <w:tcW w:w="2336" w:type="dxa"/>
          </w:tcPr>
          <w:p w14:paraId="4D342889" w14:textId="77777777" w:rsidR="00E0759A" w:rsidRDefault="00E0759A">
            <w:pPr>
              <w:snapToGrid w:val="0"/>
              <w:spacing w:line="360" w:lineRule="exact"/>
              <w:ind w:right="480"/>
              <w:jc w:val="left"/>
              <w:rPr>
                <w:rFonts w:ascii="宋体" w:hAnsi="宋体" w:hint="eastAsia"/>
                <w:bCs/>
                <w:color w:val="000000" w:themeColor="text1"/>
                <w:szCs w:val="21"/>
              </w:rPr>
            </w:pPr>
          </w:p>
        </w:tc>
        <w:tc>
          <w:tcPr>
            <w:tcW w:w="2336" w:type="dxa"/>
          </w:tcPr>
          <w:p w14:paraId="6503FAC4" w14:textId="77777777" w:rsidR="00E0759A" w:rsidRDefault="00245EED">
            <w:pPr>
              <w:snapToGrid w:val="0"/>
              <w:spacing w:line="360" w:lineRule="exact"/>
              <w:jc w:val="left"/>
              <w:rPr>
                <w:rFonts w:ascii="宋体" w:hAnsi="宋体" w:hint="eastAsia"/>
                <w:bCs/>
                <w:color w:val="000000" w:themeColor="text1"/>
                <w:szCs w:val="21"/>
              </w:rPr>
            </w:pPr>
            <w:r>
              <w:rPr>
                <w:rFonts w:ascii="宋体" w:hAnsi="宋体" w:hint="eastAsia"/>
                <w:bCs/>
                <w:color w:val="000000" w:themeColor="text1"/>
                <w:szCs w:val="21"/>
              </w:rPr>
              <w:t>供应商（乙方）：</w:t>
            </w:r>
          </w:p>
        </w:tc>
        <w:tc>
          <w:tcPr>
            <w:tcW w:w="2337" w:type="dxa"/>
          </w:tcPr>
          <w:p w14:paraId="64B819BA" w14:textId="77777777" w:rsidR="00E0759A" w:rsidRDefault="00E0759A">
            <w:pPr>
              <w:snapToGrid w:val="0"/>
              <w:spacing w:line="360" w:lineRule="exact"/>
              <w:ind w:right="480"/>
              <w:jc w:val="left"/>
              <w:rPr>
                <w:rFonts w:ascii="宋体" w:hAnsi="宋体" w:hint="eastAsia"/>
                <w:bCs/>
                <w:color w:val="000000" w:themeColor="text1"/>
                <w:szCs w:val="21"/>
              </w:rPr>
            </w:pPr>
          </w:p>
        </w:tc>
      </w:tr>
      <w:tr w:rsidR="00E0759A" w14:paraId="475F2A98" w14:textId="77777777">
        <w:tc>
          <w:tcPr>
            <w:tcW w:w="2336" w:type="dxa"/>
          </w:tcPr>
          <w:p w14:paraId="2C9A6A15" w14:textId="77777777" w:rsidR="00E0759A" w:rsidRDefault="00245EED">
            <w:pPr>
              <w:snapToGrid w:val="0"/>
              <w:spacing w:line="360" w:lineRule="exact"/>
              <w:jc w:val="left"/>
              <w:rPr>
                <w:rFonts w:ascii="宋体" w:hAnsi="宋体" w:hint="eastAsia"/>
                <w:bCs/>
                <w:color w:val="000000" w:themeColor="text1"/>
                <w:szCs w:val="21"/>
              </w:rPr>
            </w:pPr>
            <w:r>
              <w:rPr>
                <w:rFonts w:ascii="宋体" w:hAnsi="宋体" w:hint="eastAsia"/>
                <w:bCs/>
                <w:color w:val="000000" w:themeColor="text1"/>
                <w:szCs w:val="21"/>
              </w:rPr>
              <w:t>统一社会信用代码：</w:t>
            </w:r>
          </w:p>
        </w:tc>
        <w:tc>
          <w:tcPr>
            <w:tcW w:w="2336" w:type="dxa"/>
          </w:tcPr>
          <w:p w14:paraId="3AE4728F" w14:textId="77777777" w:rsidR="00E0759A" w:rsidRDefault="00E0759A">
            <w:pPr>
              <w:snapToGrid w:val="0"/>
              <w:spacing w:line="360" w:lineRule="exact"/>
              <w:ind w:right="480"/>
              <w:jc w:val="left"/>
              <w:rPr>
                <w:rFonts w:ascii="宋体" w:hAnsi="宋体" w:hint="eastAsia"/>
                <w:bCs/>
                <w:color w:val="000000" w:themeColor="text1"/>
                <w:szCs w:val="21"/>
              </w:rPr>
            </w:pPr>
          </w:p>
        </w:tc>
        <w:tc>
          <w:tcPr>
            <w:tcW w:w="2336" w:type="dxa"/>
          </w:tcPr>
          <w:p w14:paraId="690BA400" w14:textId="77777777" w:rsidR="00E0759A" w:rsidRDefault="00245EED">
            <w:pPr>
              <w:snapToGrid w:val="0"/>
              <w:spacing w:line="360" w:lineRule="exact"/>
              <w:jc w:val="left"/>
              <w:rPr>
                <w:rFonts w:ascii="宋体" w:hAnsi="宋体" w:hint="eastAsia"/>
                <w:bCs/>
                <w:color w:val="000000" w:themeColor="text1"/>
                <w:szCs w:val="21"/>
              </w:rPr>
            </w:pPr>
            <w:r>
              <w:rPr>
                <w:rFonts w:ascii="宋体" w:hAnsi="宋体" w:hint="eastAsia"/>
                <w:bCs/>
                <w:color w:val="000000" w:themeColor="text1"/>
                <w:szCs w:val="21"/>
              </w:rPr>
              <w:t>统一社会信用代码：</w:t>
            </w:r>
          </w:p>
        </w:tc>
        <w:tc>
          <w:tcPr>
            <w:tcW w:w="2337" w:type="dxa"/>
          </w:tcPr>
          <w:p w14:paraId="7E9F7BD9" w14:textId="77777777" w:rsidR="00E0759A" w:rsidRDefault="00E0759A">
            <w:pPr>
              <w:snapToGrid w:val="0"/>
              <w:spacing w:line="360" w:lineRule="exact"/>
              <w:ind w:right="480"/>
              <w:jc w:val="left"/>
              <w:rPr>
                <w:rFonts w:ascii="宋体" w:hAnsi="宋体" w:hint="eastAsia"/>
                <w:bCs/>
                <w:color w:val="000000" w:themeColor="text1"/>
                <w:szCs w:val="21"/>
              </w:rPr>
            </w:pPr>
          </w:p>
        </w:tc>
      </w:tr>
      <w:tr w:rsidR="00E0759A" w14:paraId="661FA67E" w14:textId="77777777">
        <w:tc>
          <w:tcPr>
            <w:tcW w:w="2336" w:type="dxa"/>
          </w:tcPr>
          <w:p w14:paraId="28F1DF50" w14:textId="77777777" w:rsidR="00E0759A" w:rsidRDefault="00245EED">
            <w:pPr>
              <w:snapToGrid w:val="0"/>
              <w:spacing w:line="360" w:lineRule="exact"/>
              <w:jc w:val="left"/>
              <w:rPr>
                <w:rFonts w:ascii="宋体" w:hAnsi="宋体" w:hint="eastAsia"/>
                <w:bCs/>
                <w:color w:val="000000" w:themeColor="text1"/>
                <w:szCs w:val="21"/>
              </w:rPr>
            </w:pPr>
            <w:r>
              <w:rPr>
                <w:rFonts w:ascii="宋体" w:hAnsi="宋体" w:hint="eastAsia"/>
                <w:bCs/>
                <w:color w:val="000000" w:themeColor="text1"/>
                <w:szCs w:val="21"/>
              </w:rPr>
              <w:t>负责人：</w:t>
            </w:r>
          </w:p>
        </w:tc>
        <w:tc>
          <w:tcPr>
            <w:tcW w:w="2336" w:type="dxa"/>
          </w:tcPr>
          <w:p w14:paraId="6210CE96" w14:textId="77777777" w:rsidR="00E0759A" w:rsidRDefault="00E0759A">
            <w:pPr>
              <w:snapToGrid w:val="0"/>
              <w:spacing w:line="360" w:lineRule="exact"/>
              <w:ind w:right="480"/>
              <w:jc w:val="left"/>
              <w:rPr>
                <w:rFonts w:ascii="宋体" w:hAnsi="宋体" w:hint="eastAsia"/>
                <w:bCs/>
                <w:color w:val="000000" w:themeColor="text1"/>
                <w:szCs w:val="21"/>
              </w:rPr>
            </w:pPr>
          </w:p>
        </w:tc>
        <w:tc>
          <w:tcPr>
            <w:tcW w:w="2336" w:type="dxa"/>
          </w:tcPr>
          <w:p w14:paraId="39D2381E" w14:textId="77777777" w:rsidR="00E0759A" w:rsidRDefault="00245EED">
            <w:pPr>
              <w:snapToGrid w:val="0"/>
              <w:spacing w:line="360" w:lineRule="exact"/>
              <w:jc w:val="left"/>
              <w:rPr>
                <w:rFonts w:ascii="宋体" w:hAnsi="宋体" w:hint="eastAsia"/>
                <w:bCs/>
                <w:color w:val="000000" w:themeColor="text1"/>
                <w:szCs w:val="21"/>
              </w:rPr>
            </w:pPr>
            <w:r>
              <w:rPr>
                <w:rFonts w:ascii="宋体" w:hAnsi="宋体" w:hint="eastAsia"/>
                <w:bCs/>
                <w:color w:val="000000" w:themeColor="text1"/>
                <w:szCs w:val="21"/>
              </w:rPr>
              <w:t>法定代表人：</w:t>
            </w:r>
          </w:p>
        </w:tc>
        <w:tc>
          <w:tcPr>
            <w:tcW w:w="2337" w:type="dxa"/>
          </w:tcPr>
          <w:p w14:paraId="50BFB8C1" w14:textId="77777777" w:rsidR="00E0759A" w:rsidRDefault="00E0759A">
            <w:pPr>
              <w:snapToGrid w:val="0"/>
              <w:spacing w:line="360" w:lineRule="exact"/>
              <w:ind w:right="480"/>
              <w:jc w:val="left"/>
              <w:rPr>
                <w:rFonts w:ascii="宋体" w:hAnsi="宋体" w:hint="eastAsia"/>
                <w:bCs/>
                <w:color w:val="000000" w:themeColor="text1"/>
                <w:szCs w:val="21"/>
              </w:rPr>
            </w:pPr>
          </w:p>
        </w:tc>
      </w:tr>
      <w:tr w:rsidR="00E0759A" w14:paraId="2E022B3B" w14:textId="77777777">
        <w:tc>
          <w:tcPr>
            <w:tcW w:w="2336" w:type="dxa"/>
          </w:tcPr>
          <w:p w14:paraId="67431C91" w14:textId="77777777" w:rsidR="00E0759A" w:rsidRDefault="00245EED">
            <w:pPr>
              <w:snapToGrid w:val="0"/>
              <w:spacing w:line="360" w:lineRule="exact"/>
              <w:jc w:val="left"/>
              <w:rPr>
                <w:rFonts w:ascii="宋体" w:hAnsi="宋体" w:hint="eastAsia"/>
                <w:bCs/>
                <w:color w:val="000000" w:themeColor="text1"/>
                <w:szCs w:val="21"/>
              </w:rPr>
            </w:pPr>
            <w:r>
              <w:rPr>
                <w:rFonts w:ascii="宋体" w:hAnsi="宋体" w:hint="eastAsia"/>
                <w:bCs/>
                <w:color w:val="000000" w:themeColor="text1"/>
                <w:szCs w:val="21"/>
              </w:rPr>
              <w:t>地址：</w:t>
            </w:r>
          </w:p>
        </w:tc>
        <w:tc>
          <w:tcPr>
            <w:tcW w:w="2336" w:type="dxa"/>
          </w:tcPr>
          <w:p w14:paraId="14ABDCFE" w14:textId="77777777" w:rsidR="00E0759A" w:rsidRDefault="00E0759A">
            <w:pPr>
              <w:snapToGrid w:val="0"/>
              <w:spacing w:line="360" w:lineRule="exact"/>
              <w:ind w:right="480"/>
              <w:jc w:val="left"/>
              <w:rPr>
                <w:rFonts w:ascii="宋体" w:hAnsi="宋体" w:hint="eastAsia"/>
                <w:bCs/>
                <w:color w:val="000000" w:themeColor="text1"/>
                <w:szCs w:val="21"/>
              </w:rPr>
            </w:pPr>
          </w:p>
        </w:tc>
        <w:tc>
          <w:tcPr>
            <w:tcW w:w="2336" w:type="dxa"/>
          </w:tcPr>
          <w:p w14:paraId="2049A87C" w14:textId="77777777" w:rsidR="00E0759A" w:rsidRDefault="00245EED">
            <w:pPr>
              <w:snapToGrid w:val="0"/>
              <w:spacing w:line="360" w:lineRule="exact"/>
              <w:jc w:val="left"/>
              <w:rPr>
                <w:rFonts w:ascii="宋体" w:hAnsi="宋体" w:hint="eastAsia"/>
                <w:bCs/>
                <w:color w:val="000000" w:themeColor="text1"/>
                <w:szCs w:val="21"/>
              </w:rPr>
            </w:pPr>
            <w:r>
              <w:rPr>
                <w:rFonts w:ascii="宋体" w:hAnsi="宋体" w:hint="eastAsia"/>
                <w:bCs/>
                <w:color w:val="000000" w:themeColor="text1"/>
                <w:szCs w:val="21"/>
              </w:rPr>
              <w:t>地址：</w:t>
            </w:r>
          </w:p>
        </w:tc>
        <w:tc>
          <w:tcPr>
            <w:tcW w:w="2337" w:type="dxa"/>
          </w:tcPr>
          <w:p w14:paraId="44D156F7" w14:textId="77777777" w:rsidR="00E0759A" w:rsidRDefault="00E0759A">
            <w:pPr>
              <w:snapToGrid w:val="0"/>
              <w:spacing w:line="360" w:lineRule="exact"/>
              <w:ind w:right="480"/>
              <w:jc w:val="left"/>
              <w:rPr>
                <w:rFonts w:ascii="宋体" w:hAnsi="宋体" w:hint="eastAsia"/>
                <w:bCs/>
                <w:color w:val="000000" w:themeColor="text1"/>
                <w:szCs w:val="21"/>
              </w:rPr>
            </w:pPr>
          </w:p>
        </w:tc>
      </w:tr>
      <w:tr w:rsidR="00E0759A" w14:paraId="6C4A327C" w14:textId="77777777">
        <w:tc>
          <w:tcPr>
            <w:tcW w:w="2336" w:type="dxa"/>
          </w:tcPr>
          <w:p w14:paraId="244146AF" w14:textId="77777777" w:rsidR="00E0759A" w:rsidRDefault="00245EED">
            <w:pPr>
              <w:snapToGrid w:val="0"/>
              <w:spacing w:line="360" w:lineRule="exact"/>
              <w:jc w:val="left"/>
              <w:rPr>
                <w:rFonts w:ascii="宋体" w:hAnsi="宋体" w:hint="eastAsia"/>
                <w:bCs/>
                <w:color w:val="000000" w:themeColor="text1"/>
                <w:szCs w:val="21"/>
              </w:rPr>
            </w:pPr>
            <w:r>
              <w:rPr>
                <w:rFonts w:ascii="宋体" w:hAnsi="宋体" w:hint="eastAsia"/>
                <w:bCs/>
                <w:color w:val="000000" w:themeColor="text1"/>
                <w:szCs w:val="21"/>
              </w:rPr>
              <w:t>联系方式：</w:t>
            </w:r>
          </w:p>
        </w:tc>
        <w:tc>
          <w:tcPr>
            <w:tcW w:w="2336" w:type="dxa"/>
          </w:tcPr>
          <w:p w14:paraId="77416FA7" w14:textId="77777777" w:rsidR="00E0759A" w:rsidRDefault="00E0759A">
            <w:pPr>
              <w:snapToGrid w:val="0"/>
              <w:spacing w:line="360" w:lineRule="exact"/>
              <w:ind w:right="480"/>
              <w:jc w:val="left"/>
              <w:rPr>
                <w:rFonts w:ascii="宋体" w:hAnsi="宋体" w:hint="eastAsia"/>
                <w:bCs/>
                <w:color w:val="000000" w:themeColor="text1"/>
                <w:szCs w:val="21"/>
              </w:rPr>
            </w:pPr>
          </w:p>
        </w:tc>
        <w:tc>
          <w:tcPr>
            <w:tcW w:w="2336" w:type="dxa"/>
          </w:tcPr>
          <w:p w14:paraId="24654FD5" w14:textId="77777777" w:rsidR="00E0759A" w:rsidRDefault="00245EED">
            <w:pPr>
              <w:snapToGrid w:val="0"/>
              <w:spacing w:line="360" w:lineRule="exact"/>
              <w:jc w:val="left"/>
              <w:rPr>
                <w:rFonts w:ascii="宋体" w:hAnsi="宋体" w:hint="eastAsia"/>
                <w:bCs/>
                <w:color w:val="000000" w:themeColor="text1"/>
                <w:szCs w:val="21"/>
              </w:rPr>
            </w:pPr>
            <w:r>
              <w:rPr>
                <w:rFonts w:ascii="宋体" w:hAnsi="宋体" w:hint="eastAsia"/>
                <w:bCs/>
                <w:color w:val="000000" w:themeColor="text1"/>
                <w:szCs w:val="21"/>
              </w:rPr>
              <w:t>联系方式</w:t>
            </w:r>
          </w:p>
        </w:tc>
        <w:tc>
          <w:tcPr>
            <w:tcW w:w="2337" w:type="dxa"/>
          </w:tcPr>
          <w:p w14:paraId="5DB46316" w14:textId="77777777" w:rsidR="00E0759A" w:rsidRDefault="00E0759A">
            <w:pPr>
              <w:snapToGrid w:val="0"/>
              <w:spacing w:line="360" w:lineRule="exact"/>
              <w:ind w:right="480"/>
              <w:jc w:val="left"/>
              <w:rPr>
                <w:rFonts w:ascii="宋体" w:hAnsi="宋体" w:hint="eastAsia"/>
                <w:bCs/>
                <w:color w:val="000000" w:themeColor="text1"/>
                <w:szCs w:val="21"/>
              </w:rPr>
            </w:pPr>
          </w:p>
        </w:tc>
      </w:tr>
      <w:tr w:rsidR="00E0759A" w14:paraId="65EF5440" w14:textId="77777777">
        <w:tc>
          <w:tcPr>
            <w:tcW w:w="2336" w:type="dxa"/>
          </w:tcPr>
          <w:p w14:paraId="757FA3AC" w14:textId="77777777" w:rsidR="00E0759A" w:rsidRDefault="00245EED">
            <w:pPr>
              <w:snapToGrid w:val="0"/>
              <w:spacing w:line="360" w:lineRule="exact"/>
              <w:ind w:right="480"/>
              <w:jc w:val="left"/>
              <w:rPr>
                <w:rFonts w:ascii="宋体" w:hAnsi="宋体" w:hint="eastAsia"/>
                <w:bCs/>
                <w:color w:val="000000" w:themeColor="text1"/>
                <w:szCs w:val="21"/>
              </w:rPr>
            </w:pPr>
            <w:r>
              <w:rPr>
                <w:rFonts w:ascii="宋体" w:hAnsi="宋体" w:hint="eastAsia"/>
                <w:bCs/>
                <w:color w:val="000000" w:themeColor="text1"/>
                <w:szCs w:val="21"/>
              </w:rPr>
              <w:t>签订地点：</w:t>
            </w:r>
          </w:p>
        </w:tc>
        <w:tc>
          <w:tcPr>
            <w:tcW w:w="2336" w:type="dxa"/>
          </w:tcPr>
          <w:p w14:paraId="3CB6FB97" w14:textId="77777777" w:rsidR="00E0759A" w:rsidRDefault="00E0759A">
            <w:pPr>
              <w:snapToGrid w:val="0"/>
              <w:spacing w:line="360" w:lineRule="exact"/>
              <w:ind w:right="480"/>
              <w:jc w:val="left"/>
              <w:rPr>
                <w:rFonts w:ascii="宋体" w:hAnsi="宋体" w:hint="eastAsia"/>
                <w:bCs/>
                <w:color w:val="000000" w:themeColor="text1"/>
                <w:szCs w:val="21"/>
              </w:rPr>
            </w:pPr>
          </w:p>
        </w:tc>
        <w:tc>
          <w:tcPr>
            <w:tcW w:w="2336" w:type="dxa"/>
          </w:tcPr>
          <w:p w14:paraId="52DE9E4E" w14:textId="77777777" w:rsidR="00E0759A" w:rsidRDefault="00245EED">
            <w:pPr>
              <w:snapToGrid w:val="0"/>
              <w:spacing w:line="360" w:lineRule="exact"/>
              <w:ind w:right="480"/>
              <w:jc w:val="left"/>
              <w:rPr>
                <w:rFonts w:ascii="宋体" w:hAnsi="宋体" w:hint="eastAsia"/>
                <w:bCs/>
                <w:color w:val="000000" w:themeColor="text1"/>
                <w:szCs w:val="21"/>
              </w:rPr>
            </w:pPr>
            <w:r>
              <w:rPr>
                <w:rFonts w:ascii="宋体" w:hAnsi="宋体" w:hint="eastAsia"/>
                <w:bCs/>
                <w:color w:val="000000" w:themeColor="text1"/>
                <w:szCs w:val="21"/>
              </w:rPr>
              <w:t>签订时间：</w:t>
            </w:r>
          </w:p>
        </w:tc>
        <w:tc>
          <w:tcPr>
            <w:tcW w:w="2337" w:type="dxa"/>
          </w:tcPr>
          <w:p w14:paraId="416BF6FE" w14:textId="77777777" w:rsidR="00E0759A" w:rsidRDefault="00E0759A">
            <w:pPr>
              <w:snapToGrid w:val="0"/>
              <w:spacing w:line="360" w:lineRule="exact"/>
              <w:ind w:right="480"/>
              <w:jc w:val="left"/>
              <w:rPr>
                <w:rFonts w:ascii="宋体" w:hAnsi="宋体" w:hint="eastAsia"/>
                <w:bCs/>
                <w:color w:val="000000" w:themeColor="text1"/>
                <w:szCs w:val="21"/>
              </w:rPr>
            </w:pPr>
          </w:p>
        </w:tc>
      </w:tr>
    </w:tbl>
    <w:p w14:paraId="297FFD42" w14:textId="77777777" w:rsidR="00E0759A" w:rsidRDefault="00E0759A">
      <w:pPr>
        <w:snapToGrid w:val="0"/>
        <w:spacing w:line="360" w:lineRule="exact"/>
        <w:ind w:right="480" w:firstLineChars="2850" w:firstLine="5985"/>
        <w:rPr>
          <w:rFonts w:ascii="宋体" w:hAnsi="宋体" w:hint="eastAsia"/>
          <w:bCs/>
          <w:color w:val="000000" w:themeColor="text1"/>
          <w:szCs w:val="21"/>
        </w:rPr>
      </w:pPr>
    </w:p>
    <w:p w14:paraId="2E2396EF" w14:textId="77777777" w:rsidR="00E0759A" w:rsidRDefault="00245EED">
      <w:pPr>
        <w:spacing w:line="440" w:lineRule="exact"/>
        <w:ind w:firstLineChars="200" w:firstLine="480"/>
        <w:rPr>
          <w:rFonts w:ascii="宋体" w:hAnsi="宋体" w:hint="eastAsia"/>
          <w:color w:val="000000" w:themeColor="text1"/>
          <w:sz w:val="24"/>
        </w:rPr>
      </w:pPr>
      <w:r>
        <w:rPr>
          <w:rFonts w:ascii="宋体" w:hAnsi="宋体"/>
          <w:color w:val="000000" w:themeColor="text1"/>
          <w:sz w:val="24"/>
        </w:rPr>
        <w:t>根据《中华人民共和国政府采购法》、《中华人民共和国民法典》等法律、法规规定，按照</w:t>
      </w:r>
      <w:r>
        <w:rPr>
          <w:rFonts w:ascii="宋体" w:hAnsi="宋体" w:hint="eastAsia"/>
          <w:color w:val="000000" w:themeColor="text1"/>
          <w:sz w:val="24"/>
        </w:rPr>
        <w:t>采购</w:t>
      </w:r>
      <w:r>
        <w:rPr>
          <w:rFonts w:ascii="宋体" w:hAnsi="宋体"/>
          <w:color w:val="000000" w:themeColor="text1"/>
          <w:sz w:val="24"/>
        </w:rPr>
        <w:t>文件规定条款和</w:t>
      </w:r>
      <w:r>
        <w:rPr>
          <w:rFonts w:ascii="宋体" w:hAnsi="宋体" w:hint="eastAsia"/>
          <w:color w:val="000000" w:themeColor="text1"/>
          <w:sz w:val="24"/>
        </w:rPr>
        <w:t>成交</w:t>
      </w:r>
      <w:r>
        <w:rPr>
          <w:rFonts w:ascii="宋体" w:hAnsi="宋体"/>
          <w:color w:val="000000" w:themeColor="text1"/>
          <w:sz w:val="24"/>
        </w:rPr>
        <w:t>供应商</w:t>
      </w:r>
      <w:r>
        <w:rPr>
          <w:rFonts w:ascii="宋体" w:hAnsi="宋体" w:hint="eastAsia"/>
          <w:color w:val="000000" w:themeColor="text1"/>
          <w:sz w:val="24"/>
        </w:rPr>
        <w:t>响应</w:t>
      </w:r>
      <w:r>
        <w:rPr>
          <w:rFonts w:ascii="宋体" w:hAnsi="宋体"/>
          <w:color w:val="000000" w:themeColor="text1"/>
          <w:sz w:val="24"/>
        </w:rPr>
        <w:t>文件及其承诺，甲乙双方签订本合同。</w:t>
      </w:r>
    </w:p>
    <w:p w14:paraId="26620D04" w14:textId="77777777" w:rsidR="00E0759A" w:rsidRDefault="00245EED">
      <w:pPr>
        <w:snapToGrid w:val="0"/>
        <w:spacing w:line="440" w:lineRule="exact"/>
        <w:ind w:firstLineChars="200" w:firstLine="482"/>
        <w:rPr>
          <w:rFonts w:ascii="宋体" w:hAnsi="宋体" w:hint="eastAsia"/>
          <w:b/>
          <w:color w:val="000000" w:themeColor="text1"/>
          <w:sz w:val="24"/>
        </w:rPr>
      </w:pPr>
      <w:r>
        <w:rPr>
          <w:rFonts w:ascii="宋体" w:hAnsi="宋体"/>
          <w:b/>
          <w:color w:val="000000" w:themeColor="text1"/>
          <w:sz w:val="24"/>
        </w:rPr>
        <w:t>第一条　合同标的</w:t>
      </w:r>
    </w:p>
    <w:p w14:paraId="1A9A2327" w14:textId="77777777" w:rsidR="00E0759A" w:rsidRDefault="00245EED">
      <w:pPr>
        <w:snapToGrid w:val="0"/>
        <w:spacing w:line="440" w:lineRule="exact"/>
        <w:ind w:firstLineChars="200" w:firstLine="480"/>
        <w:rPr>
          <w:rFonts w:ascii="宋体" w:hAnsi="宋体" w:hint="eastAsia"/>
          <w:color w:val="000000" w:themeColor="text1"/>
          <w:sz w:val="24"/>
        </w:rPr>
      </w:pPr>
      <w:r>
        <w:rPr>
          <w:rFonts w:ascii="宋体" w:hAnsi="宋体"/>
          <w:color w:val="000000" w:themeColor="text1"/>
          <w:sz w:val="24"/>
        </w:rPr>
        <w:t>1、服务一览表</w:t>
      </w:r>
    </w:p>
    <w:tbl>
      <w:tblPr>
        <w:tblW w:w="89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2520"/>
        <w:gridCol w:w="1260"/>
        <w:gridCol w:w="1080"/>
        <w:gridCol w:w="1149"/>
        <w:gridCol w:w="1095"/>
      </w:tblGrid>
      <w:tr w:rsidR="00E0759A" w14:paraId="6AA3F518" w14:textId="77777777">
        <w:trPr>
          <w:cantSplit/>
          <w:trHeight w:val="820"/>
        </w:trPr>
        <w:tc>
          <w:tcPr>
            <w:tcW w:w="720" w:type="dxa"/>
            <w:vAlign w:val="center"/>
          </w:tcPr>
          <w:p w14:paraId="26435AB3" w14:textId="77777777" w:rsidR="00E0759A" w:rsidRDefault="00245EED">
            <w:pPr>
              <w:snapToGrid w:val="0"/>
              <w:spacing w:line="440" w:lineRule="exact"/>
              <w:jc w:val="center"/>
              <w:rPr>
                <w:rFonts w:ascii="宋体" w:hAnsi="宋体" w:hint="eastAsia"/>
                <w:color w:val="000000" w:themeColor="text1"/>
                <w:sz w:val="24"/>
              </w:rPr>
            </w:pPr>
            <w:r>
              <w:rPr>
                <w:rFonts w:ascii="宋体" w:hAnsi="宋体"/>
                <w:color w:val="000000" w:themeColor="text1"/>
                <w:sz w:val="24"/>
              </w:rPr>
              <w:t>序号</w:t>
            </w:r>
          </w:p>
        </w:tc>
        <w:tc>
          <w:tcPr>
            <w:tcW w:w="1080" w:type="dxa"/>
            <w:vAlign w:val="center"/>
          </w:tcPr>
          <w:p w14:paraId="00FB3C1B" w14:textId="77777777" w:rsidR="00E0759A" w:rsidRDefault="00245EED">
            <w:pPr>
              <w:snapToGrid w:val="0"/>
              <w:spacing w:line="440" w:lineRule="exact"/>
              <w:jc w:val="center"/>
              <w:rPr>
                <w:rFonts w:ascii="宋体" w:hAnsi="宋体" w:hint="eastAsia"/>
                <w:color w:val="000000" w:themeColor="text1"/>
                <w:sz w:val="24"/>
              </w:rPr>
            </w:pPr>
            <w:r>
              <w:rPr>
                <w:rFonts w:ascii="宋体" w:hAnsi="宋体"/>
                <w:color w:val="000000" w:themeColor="text1"/>
                <w:sz w:val="24"/>
              </w:rPr>
              <w:t>服务</w:t>
            </w:r>
          </w:p>
          <w:p w14:paraId="413D7854" w14:textId="77777777" w:rsidR="00E0759A" w:rsidRDefault="00245EED">
            <w:pPr>
              <w:snapToGrid w:val="0"/>
              <w:spacing w:line="440" w:lineRule="exact"/>
              <w:jc w:val="center"/>
              <w:rPr>
                <w:rFonts w:ascii="宋体" w:hAnsi="宋体" w:hint="eastAsia"/>
                <w:color w:val="000000" w:themeColor="text1"/>
                <w:sz w:val="24"/>
              </w:rPr>
            </w:pPr>
            <w:r>
              <w:rPr>
                <w:rFonts w:ascii="宋体" w:hAnsi="宋体"/>
                <w:color w:val="000000" w:themeColor="text1"/>
                <w:sz w:val="24"/>
              </w:rPr>
              <w:t>名称</w:t>
            </w:r>
          </w:p>
        </w:tc>
        <w:tc>
          <w:tcPr>
            <w:tcW w:w="2520" w:type="dxa"/>
            <w:vAlign w:val="center"/>
          </w:tcPr>
          <w:p w14:paraId="6E3E01E9" w14:textId="77777777" w:rsidR="00E0759A" w:rsidRDefault="00245EED">
            <w:pPr>
              <w:snapToGrid w:val="0"/>
              <w:spacing w:line="440" w:lineRule="exact"/>
              <w:jc w:val="center"/>
              <w:rPr>
                <w:rFonts w:ascii="宋体" w:hAnsi="宋体" w:hint="eastAsia"/>
                <w:color w:val="000000" w:themeColor="text1"/>
                <w:sz w:val="24"/>
              </w:rPr>
            </w:pPr>
            <w:r>
              <w:rPr>
                <w:rFonts w:ascii="宋体" w:hAnsi="宋体"/>
                <w:color w:val="000000" w:themeColor="text1"/>
                <w:sz w:val="24"/>
              </w:rPr>
              <w:t>服务内容及要求(或技术参数需求）</w:t>
            </w:r>
          </w:p>
        </w:tc>
        <w:tc>
          <w:tcPr>
            <w:tcW w:w="1260" w:type="dxa"/>
            <w:vAlign w:val="center"/>
          </w:tcPr>
          <w:p w14:paraId="5BDC3351" w14:textId="77777777" w:rsidR="00E0759A" w:rsidRDefault="00245EED">
            <w:pPr>
              <w:snapToGrid w:val="0"/>
              <w:spacing w:line="440" w:lineRule="exact"/>
              <w:jc w:val="center"/>
              <w:rPr>
                <w:rFonts w:ascii="宋体" w:hAnsi="宋体" w:hint="eastAsia"/>
                <w:color w:val="000000" w:themeColor="text1"/>
                <w:sz w:val="24"/>
              </w:rPr>
            </w:pPr>
            <w:r>
              <w:rPr>
                <w:rFonts w:ascii="宋体" w:hAnsi="宋体"/>
                <w:color w:val="000000" w:themeColor="text1"/>
                <w:sz w:val="24"/>
              </w:rPr>
              <w:t>数  量</w:t>
            </w:r>
          </w:p>
        </w:tc>
        <w:tc>
          <w:tcPr>
            <w:tcW w:w="1080" w:type="dxa"/>
            <w:vAlign w:val="center"/>
          </w:tcPr>
          <w:p w14:paraId="29A98504" w14:textId="77777777" w:rsidR="00E0759A" w:rsidRDefault="00245EED">
            <w:pPr>
              <w:snapToGrid w:val="0"/>
              <w:spacing w:line="440" w:lineRule="exact"/>
              <w:jc w:val="center"/>
              <w:rPr>
                <w:rFonts w:ascii="宋体" w:hAnsi="宋体" w:hint="eastAsia"/>
                <w:color w:val="000000" w:themeColor="text1"/>
                <w:sz w:val="24"/>
              </w:rPr>
            </w:pPr>
            <w:r>
              <w:rPr>
                <w:rFonts w:ascii="宋体" w:hAnsi="宋体"/>
                <w:color w:val="000000" w:themeColor="text1"/>
                <w:sz w:val="24"/>
              </w:rPr>
              <w:t>单位</w:t>
            </w:r>
          </w:p>
        </w:tc>
        <w:tc>
          <w:tcPr>
            <w:tcW w:w="1149" w:type="dxa"/>
            <w:vAlign w:val="center"/>
          </w:tcPr>
          <w:p w14:paraId="6760B514" w14:textId="77777777" w:rsidR="00E0759A" w:rsidRDefault="00245EED">
            <w:pPr>
              <w:snapToGrid w:val="0"/>
              <w:spacing w:line="440" w:lineRule="exact"/>
              <w:jc w:val="center"/>
              <w:rPr>
                <w:rFonts w:ascii="宋体" w:hAnsi="宋体" w:hint="eastAsia"/>
                <w:color w:val="000000" w:themeColor="text1"/>
                <w:sz w:val="24"/>
              </w:rPr>
            </w:pPr>
            <w:r>
              <w:rPr>
                <w:rFonts w:ascii="宋体" w:hAnsi="宋体"/>
                <w:color w:val="000000" w:themeColor="text1"/>
                <w:sz w:val="24"/>
              </w:rPr>
              <w:t>单  价</w:t>
            </w:r>
          </w:p>
          <w:p w14:paraId="040FBD2D" w14:textId="77777777" w:rsidR="00E0759A" w:rsidRDefault="00245EED">
            <w:pPr>
              <w:snapToGrid w:val="0"/>
              <w:spacing w:line="440" w:lineRule="exact"/>
              <w:jc w:val="center"/>
              <w:rPr>
                <w:rFonts w:ascii="宋体" w:hAnsi="宋体" w:hint="eastAsia"/>
                <w:color w:val="000000" w:themeColor="text1"/>
                <w:sz w:val="24"/>
              </w:rPr>
            </w:pPr>
            <w:r>
              <w:rPr>
                <w:rFonts w:ascii="宋体" w:hAnsi="宋体"/>
                <w:color w:val="000000" w:themeColor="text1"/>
                <w:sz w:val="24"/>
              </w:rPr>
              <w:t>（含税）（元）</w:t>
            </w:r>
          </w:p>
        </w:tc>
        <w:tc>
          <w:tcPr>
            <w:tcW w:w="1095" w:type="dxa"/>
            <w:vAlign w:val="center"/>
          </w:tcPr>
          <w:p w14:paraId="6AD912F4" w14:textId="77777777" w:rsidR="00E0759A" w:rsidRDefault="00245EED">
            <w:pPr>
              <w:snapToGrid w:val="0"/>
              <w:spacing w:line="440" w:lineRule="exact"/>
              <w:jc w:val="center"/>
              <w:rPr>
                <w:rFonts w:ascii="宋体" w:hAnsi="宋体" w:hint="eastAsia"/>
                <w:color w:val="000000" w:themeColor="text1"/>
                <w:sz w:val="24"/>
              </w:rPr>
            </w:pPr>
            <w:r>
              <w:rPr>
                <w:rFonts w:ascii="宋体" w:hAnsi="宋体"/>
                <w:color w:val="000000" w:themeColor="text1"/>
                <w:sz w:val="24"/>
              </w:rPr>
              <w:t>金  额</w:t>
            </w:r>
          </w:p>
          <w:p w14:paraId="24B90FE8" w14:textId="77777777" w:rsidR="00E0759A" w:rsidRDefault="00245EED">
            <w:pPr>
              <w:snapToGrid w:val="0"/>
              <w:spacing w:line="440" w:lineRule="exact"/>
              <w:jc w:val="center"/>
              <w:rPr>
                <w:rFonts w:ascii="宋体" w:hAnsi="宋体" w:hint="eastAsia"/>
                <w:color w:val="000000" w:themeColor="text1"/>
                <w:sz w:val="24"/>
              </w:rPr>
            </w:pPr>
            <w:r>
              <w:rPr>
                <w:rFonts w:ascii="宋体" w:hAnsi="宋体"/>
                <w:color w:val="000000" w:themeColor="text1"/>
                <w:sz w:val="24"/>
              </w:rPr>
              <w:t>（含税）（元）</w:t>
            </w:r>
          </w:p>
        </w:tc>
      </w:tr>
      <w:tr w:rsidR="00E0759A" w14:paraId="17FCA746" w14:textId="77777777">
        <w:trPr>
          <w:cantSplit/>
          <w:trHeight w:val="465"/>
        </w:trPr>
        <w:tc>
          <w:tcPr>
            <w:tcW w:w="720" w:type="dxa"/>
            <w:vAlign w:val="center"/>
          </w:tcPr>
          <w:p w14:paraId="2EFE944E" w14:textId="77777777" w:rsidR="00E0759A" w:rsidRDefault="00245EED">
            <w:pPr>
              <w:snapToGrid w:val="0"/>
              <w:spacing w:line="440" w:lineRule="exact"/>
              <w:jc w:val="center"/>
              <w:rPr>
                <w:rFonts w:ascii="宋体" w:hAnsi="宋体" w:hint="eastAsia"/>
                <w:color w:val="000000" w:themeColor="text1"/>
                <w:sz w:val="24"/>
              </w:rPr>
            </w:pPr>
            <w:r>
              <w:rPr>
                <w:rFonts w:ascii="宋体" w:hAnsi="宋体"/>
                <w:color w:val="000000" w:themeColor="text1"/>
                <w:sz w:val="24"/>
              </w:rPr>
              <w:t>1</w:t>
            </w:r>
          </w:p>
        </w:tc>
        <w:tc>
          <w:tcPr>
            <w:tcW w:w="1080" w:type="dxa"/>
            <w:vAlign w:val="center"/>
          </w:tcPr>
          <w:p w14:paraId="778C2E1A" w14:textId="77777777" w:rsidR="00E0759A" w:rsidRDefault="00E0759A">
            <w:pPr>
              <w:snapToGrid w:val="0"/>
              <w:spacing w:line="440" w:lineRule="exact"/>
              <w:jc w:val="center"/>
              <w:rPr>
                <w:rFonts w:ascii="宋体" w:hAnsi="宋体" w:hint="eastAsia"/>
                <w:color w:val="000000" w:themeColor="text1"/>
                <w:sz w:val="24"/>
              </w:rPr>
            </w:pPr>
          </w:p>
        </w:tc>
        <w:tc>
          <w:tcPr>
            <w:tcW w:w="2520" w:type="dxa"/>
            <w:vAlign w:val="center"/>
          </w:tcPr>
          <w:p w14:paraId="57D19D5F" w14:textId="77777777" w:rsidR="00E0759A" w:rsidRDefault="00E0759A">
            <w:pPr>
              <w:snapToGrid w:val="0"/>
              <w:spacing w:line="440" w:lineRule="exact"/>
              <w:jc w:val="center"/>
              <w:rPr>
                <w:rFonts w:ascii="宋体" w:hAnsi="宋体" w:hint="eastAsia"/>
                <w:color w:val="000000" w:themeColor="text1"/>
                <w:sz w:val="24"/>
              </w:rPr>
            </w:pPr>
          </w:p>
        </w:tc>
        <w:tc>
          <w:tcPr>
            <w:tcW w:w="1260" w:type="dxa"/>
          </w:tcPr>
          <w:p w14:paraId="1F8F1E27" w14:textId="77777777" w:rsidR="00E0759A" w:rsidRDefault="00E0759A">
            <w:pPr>
              <w:snapToGrid w:val="0"/>
              <w:spacing w:line="440" w:lineRule="exact"/>
              <w:jc w:val="center"/>
              <w:rPr>
                <w:rFonts w:ascii="宋体" w:hAnsi="宋体" w:hint="eastAsia"/>
                <w:color w:val="000000" w:themeColor="text1"/>
                <w:sz w:val="24"/>
              </w:rPr>
            </w:pPr>
          </w:p>
        </w:tc>
        <w:tc>
          <w:tcPr>
            <w:tcW w:w="1080" w:type="dxa"/>
          </w:tcPr>
          <w:p w14:paraId="50849370" w14:textId="77777777" w:rsidR="00E0759A" w:rsidRDefault="00E0759A">
            <w:pPr>
              <w:snapToGrid w:val="0"/>
              <w:spacing w:line="440" w:lineRule="exact"/>
              <w:jc w:val="center"/>
              <w:rPr>
                <w:rFonts w:ascii="宋体" w:hAnsi="宋体" w:hint="eastAsia"/>
                <w:color w:val="000000" w:themeColor="text1"/>
                <w:sz w:val="24"/>
              </w:rPr>
            </w:pPr>
          </w:p>
        </w:tc>
        <w:tc>
          <w:tcPr>
            <w:tcW w:w="1149" w:type="dxa"/>
            <w:vAlign w:val="center"/>
          </w:tcPr>
          <w:p w14:paraId="0918FE4A" w14:textId="77777777" w:rsidR="00E0759A" w:rsidRDefault="00E0759A">
            <w:pPr>
              <w:snapToGrid w:val="0"/>
              <w:spacing w:line="440" w:lineRule="exact"/>
              <w:jc w:val="center"/>
              <w:rPr>
                <w:rFonts w:ascii="宋体" w:hAnsi="宋体" w:hint="eastAsia"/>
                <w:color w:val="000000" w:themeColor="text1"/>
                <w:sz w:val="24"/>
              </w:rPr>
            </w:pPr>
          </w:p>
        </w:tc>
        <w:tc>
          <w:tcPr>
            <w:tcW w:w="1095" w:type="dxa"/>
            <w:vAlign w:val="center"/>
          </w:tcPr>
          <w:p w14:paraId="1EE0251E" w14:textId="77777777" w:rsidR="00E0759A" w:rsidRDefault="00E0759A">
            <w:pPr>
              <w:snapToGrid w:val="0"/>
              <w:spacing w:line="440" w:lineRule="exact"/>
              <w:jc w:val="center"/>
              <w:rPr>
                <w:rFonts w:ascii="宋体" w:hAnsi="宋体" w:hint="eastAsia"/>
                <w:color w:val="000000" w:themeColor="text1"/>
                <w:sz w:val="24"/>
              </w:rPr>
            </w:pPr>
          </w:p>
        </w:tc>
      </w:tr>
      <w:tr w:rsidR="00E0759A" w14:paraId="751A7A8E" w14:textId="77777777">
        <w:trPr>
          <w:cantSplit/>
          <w:trHeight w:val="465"/>
        </w:trPr>
        <w:tc>
          <w:tcPr>
            <w:tcW w:w="720" w:type="dxa"/>
            <w:vAlign w:val="center"/>
          </w:tcPr>
          <w:p w14:paraId="52A9E4D2" w14:textId="77777777" w:rsidR="00E0759A" w:rsidRDefault="00245EED">
            <w:pPr>
              <w:snapToGrid w:val="0"/>
              <w:spacing w:line="440" w:lineRule="exact"/>
              <w:jc w:val="center"/>
              <w:rPr>
                <w:rFonts w:ascii="宋体" w:hAnsi="宋体" w:hint="eastAsia"/>
                <w:color w:val="000000" w:themeColor="text1"/>
                <w:sz w:val="24"/>
              </w:rPr>
            </w:pPr>
            <w:r>
              <w:rPr>
                <w:rFonts w:ascii="宋体" w:hAnsi="宋体"/>
                <w:color w:val="000000" w:themeColor="text1"/>
                <w:sz w:val="24"/>
              </w:rPr>
              <w:t>2</w:t>
            </w:r>
          </w:p>
        </w:tc>
        <w:tc>
          <w:tcPr>
            <w:tcW w:w="1080" w:type="dxa"/>
            <w:vAlign w:val="center"/>
          </w:tcPr>
          <w:p w14:paraId="5ABC3590" w14:textId="77777777" w:rsidR="00E0759A" w:rsidRDefault="00E0759A">
            <w:pPr>
              <w:snapToGrid w:val="0"/>
              <w:spacing w:line="440" w:lineRule="exact"/>
              <w:jc w:val="center"/>
              <w:rPr>
                <w:rFonts w:ascii="宋体" w:hAnsi="宋体" w:hint="eastAsia"/>
                <w:color w:val="000000" w:themeColor="text1"/>
                <w:sz w:val="24"/>
              </w:rPr>
            </w:pPr>
          </w:p>
        </w:tc>
        <w:tc>
          <w:tcPr>
            <w:tcW w:w="2520" w:type="dxa"/>
            <w:vAlign w:val="center"/>
          </w:tcPr>
          <w:p w14:paraId="015FB706" w14:textId="77777777" w:rsidR="00E0759A" w:rsidRDefault="00E0759A">
            <w:pPr>
              <w:snapToGrid w:val="0"/>
              <w:spacing w:line="440" w:lineRule="exact"/>
              <w:jc w:val="center"/>
              <w:rPr>
                <w:rFonts w:ascii="宋体" w:hAnsi="宋体" w:hint="eastAsia"/>
                <w:color w:val="000000" w:themeColor="text1"/>
                <w:sz w:val="24"/>
              </w:rPr>
            </w:pPr>
          </w:p>
        </w:tc>
        <w:tc>
          <w:tcPr>
            <w:tcW w:w="1260" w:type="dxa"/>
          </w:tcPr>
          <w:p w14:paraId="4FFD0F43" w14:textId="77777777" w:rsidR="00E0759A" w:rsidRDefault="00E0759A">
            <w:pPr>
              <w:snapToGrid w:val="0"/>
              <w:spacing w:line="440" w:lineRule="exact"/>
              <w:jc w:val="center"/>
              <w:rPr>
                <w:rFonts w:ascii="宋体" w:hAnsi="宋体" w:hint="eastAsia"/>
                <w:color w:val="000000" w:themeColor="text1"/>
                <w:sz w:val="24"/>
              </w:rPr>
            </w:pPr>
          </w:p>
        </w:tc>
        <w:tc>
          <w:tcPr>
            <w:tcW w:w="1080" w:type="dxa"/>
          </w:tcPr>
          <w:p w14:paraId="3A3F4C04" w14:textId="77777777" w:rsidR="00E0759A" w:rsidRDefault="00E0759A">
            <w:pPr>
              <w:snapToGrid w:val="0"/>
              <w:spacing w:line="440" w:lineRule="exact"/>
              <w:jc w:val="center"/>
              <w:rPr>
                <w:rFonts w:ascii="宋体" w:hAnsi="宋体" w:hint="eastAsia"/>
                <w:color w:val="000000" w:themeColor="text1"/>
                <w:sz w:val="24"/>
              </w:rPr>
            </w:pPr>
          </w:p>
        </w:tc>
        <w:tc>
          <w:tcPr>
            <w:tcW w:w="1149" w:type="dxa"/>
            <w:vAlign w:val="center"/>
          </w:tcPr>
          <w:p w14:paraId="2954101E" w14:textId="77777777" w:rsidR="00E0759A" w:rsidRDefault="00E0759A">
            <w:pPr>
              <w:snapToGrid w:val="0"/>
              <w:spacing w:line="440" w:lineRule="exact"/>
              <w:jc w:val="center"/>
              <w:rPr>
                <w:rFonts w:ascii="宋体" w:hAnsi="宋体" w:hint="eastAsia"/>
                <w:color w:val="000000" w:themeColor="text1"/>
                <w:sz w:val="24"/>
              </w:rPr>
            </w:pPr>
          </w:p>
        </w:tc>
        <w:tc>
          <w:tcPr>
            <w:tcW w:w="1095" w:type="dxa"/>
            <w:vAlign w:val="center"/>
          </w:tcPr>
          <w:p w14:paraId="18FB2080" w14:textId="77777777" w:rsidR="00E0759A" w:rsidRDefault="00E0759A">
            <w:pPr>
              <w:snapToGrid w:val="0"/>
              <w:spacing w:line="440" w:lineRule="exact"/>
              <w:jc w:val="center"/>
              <w:rPr>
                <w:rFonts w:ascii="宋体" w:hAnsi="宋体" w:hint="eastAsia"/>
                <w:color w:val="000000" w:themeColor="text1"/>
                <w:sz w:val="24"/>
              </w:rPr>
            </w:pPr>
          </w:p>
        </w:tc>
      </w:tr>
      <w:tr w:rsidR="00E0759A" w14:paraId="767354D1" w14:textId="77777777">
        <w:trPr>
          <w:cantSplit/>
          <w:trHeight w:val="465"/>
        </w:trPr>
        <w:tc>
          <w:tcPr>
            <w:tcW w:w="720" w:type="dxa"/>
            <w:vAlign w:val="center"/>
          </w:tcPr>
          <w:p w14:paraId="13DC924C" w14:textId="77777777" w:rsidR="00E0759A" w:rsidRDefault="00245EED">
            <w:pPr>
              <w:snapToGrid w:val="0"/>
              <w:spacing w:line="440" w:lineRule="exact"/>
              <w:jc w:val="center"/>
              <w:rPr>
                <w:rFonts w:ascii="宋体" w:hAnsi="宋体" w:hint="eastAsia"/>
                <w:color w:val="000000" w:themeColor="text1"/>
                <w:sz w:val="24"/>
              </w:rPr>
            </w:pPr>
            <w:r>
              <w:rPr>
                <w:rFonts w:ascii="宋体" w:hAnsi="宋体"/>
                <w:color w:val="000000" w:themeColor="text1"/>
                <w:sz w:val="24"/>
              </w:rPr>
              <w:t>3</w:t>
            </w:r>
          </w:p>
        </w:tc>
        <w:tc>
          <w:tcPr>
            <w:tcW w:w="1080" w:type="dxa"/>
            <w:vAlign w:val="center"/>
          </w:tcPr>
          <w:p w14:paraId="0FE53911" w14:textId="77777777" w:rsidR="00E0759A" w:rsidRDefault="00E0759A">
            <w:pPr>
              <w:snapToGrid w:val="0"/>
              <w:spacing w:line="440" w:lineRule="exact"/>
              <w:jc w:val="center"/>
              <w:rPr>
                <w:rFonts w:ascii="宋体" w:hAnsi="宋体" w:hint="eastAsia"/>
                <w:color w:val="000000" w:themeColor="text1"/>
                <w:sz w:val="24"/>
              </w:rPr>
            </w:pPr>
          </w:p>
        </w:tc>
        <w:tc>
          <w:tcPr>
            <w:tcW w:w="2520" w:type="dxa"/>
            <w:vAlign w:val="center"/>
          </w:tcPr>
          <w:p w14:paraId="67CAF147" w14:textId="77777777" w:rsidR="00E0759A" w:rsidRDefault="00E0759A">
            <w:pPr>
              <w:snapToGrid w:val="0"/>
              <w:spacing w:line="440" w:lineRule="exact"/>
              <w:jc w:val="center"/>
              <w:rPr>
                <w:rFonts w:ascii="宋体" w:hAnsi="宋体" w:hint="eastAsia"/>
                <w:color w:val="000000" w:themeColor="text1"/>
                <w:sz w:val="24"/>
              </w:rPr>
            </w:pPr>
          </w:p>
        </w:tc>
        <w:tc>
          <w:tcPr>
            <w:tcW w:w="1260" w:type="dxa"/>
          </w:tcPr>
          <w:p w14:paraId="6F972228" w14:textId="77777777" w:rsidR="00E0759A" w:rsidRDefault="00E0759A">
            <w:pPr>
              <w:snapToGrid w:val="0"/>
              <w:spacing w:line="440" w:lineRule="exact"/>
              <w:jc w:val="center"/>
              <w:rPr>
                <w:rFonts w:ascii="宋体" w:hAnsi="宋体" w:hint="eastAsia"/>
                <w:color w:val="000000" w:themeColor="text1"/>
                <w:sz w:val="24"/>
              </w:rPr>
            </w:pPr>
          </w:p>
        </w:tc>
        <w:tc>
          <w:tcPr>
            <w:tcW w:w="1080" w:type="dxa"/>
          </w:tcPr>
          <w:p w14:paraId="140651EB" w14:textId="77777777" w:rsidR="00E0759A" w:rsidRDefault="00E0759A">
            <w:pPr>
              <w:snapToGrid w:val="0"/>
              <w:spacing w:line="440" w:lineRule="exact"/>
              <w:jc w:val="center"/>
              <w:rPr>
                <w:rFonts w:ascii="宋体" w:hAnsi="宋体" w:hint="eastAsia"/>
                <w:color w:val="000000" w:themeColor="text1"/>
                <w:sz w:val="24"/>
              </w:rPr>
            </w:pPr>
          </w:p>
        </w:tc>
        <w:tc>
          <w:tcPr>
            <w:tcW w:w="1149" w:type="dxa"/>
            <w:vAlign w:val="center"/>
          </w:tcPr>
          <w:p w14:paraId="518161BD" w14:textId="77777777" w:rsidR="00E0759A" w:rsidRDefault="00E0759A">
            <w:pPr>
              <w:snapToGrid w:val="0"/>
              <w:spacing w:line="440" w:lineRule="exact"/>
              <w:jc w:val="center"/>
              <w:rPr>
                <w:rFonts w:ascii="宋体" w:hAnsi="宋体" w:hint="eastAsia"/>
                <w:color w:val="000000" w:themeColor="text1"/>
                <w:sz w:val="24"/>
              </w:rPr>
            </w:pPr>
          </w:p>
        </w:tc>
        <w:tc>
          <w:tcPr>
            <w:tcW w:w="1095" w:type="dxa"/>
            <w:vAlign w:val="center"/>
          </w:tcPr>
          <w:p w14:paraId="6B8F606E" w14:textId="77777777" w:rsidR="00E0759A" w:rsidRDefault="00E0759A">
            <w:pPr>
              <w:snapToGrid w:val="0"/>
              <w:spacing w:line="440" w:lineRule="exact"/>
              <w:jc w:val="center"/>
              <w:rPr>
                <w:rFonts w:ascii="宋体" w:hAnsi="宋体" w:hint="eastAsia"/>
                <w:color w:val="000000" w:themeColor="text1"/>
                <w:sz w:val="24"/>
              </w:rPr>
            </w:pPr>
          </w:p>
        </w:tc>
      </w:tr>
    </w:tbl>
    <w:p w14:paraId="4189D5AE" w14:textId="77777777" w:rsidR="00E0759A" w:rsidRDefault="00245EED">
      <w:pPr>
        <w:snapToGrid w:val="0"/>
        <w:spacing w:line="440" w:lineRule="exact"/>
        <w:ind w:firstLineChars="200" w:firstLine="482"/>
        <w:rPr>
          <w:rFonts w:ascii="宋体" w:hAnsi="宋体" w:hint="eastAsia"/>
          <w:b/>
          <w:color w:val="000000" w:themeColor="text1"/>
          <w:sz w:val="24"/>
        </w:rPr>
      </w:pPr>
      <w:r>
        <w:rPr>
          <w:rFonts w:ascii="宋体" w:hAnsi="宋体"/>
          <w:b/>
          <w:color w:val="000000" w:themeColor="text1"/>
          <w:sz w:val="24"/>
        </w:rPr>
        <w:t>本合同</w:t>
      </w:r>
      <w:r>
        <w:rPr>
          <w:rFonts w:ascii="宋体" w:hAnsi="宋体" w:hint="eastAsia"/>
          <w:b/>
          <w:color w:val="000000" w:themeColor="text1"/>
          <w:sz w:val="24"/>
        </w:rPr>
        <w:t>合计</w:t>
      </w:r>
      <w:r>
        <w:rPr>
          <w:rFonts w:ascii="宋体" w:hAnsi="宋体"/>
          <w:b/>
          <w:color w:val="000000" w:themeColor="text1"/>
          <w:sz w:val="24"/>
        </w:rPr>
        <w:t>金额（含税）（大、小写）：</w:t>
      </w:r>
      <w:r>
        <w:rPr>
          <w:rFonts w:ascii="宋体" w:hAnsi="宋体"/>
          <w:b/>
          <w:color w:val="000000" w:themeColor="text1"/>
          <w:sz w:val="24"/>
          <w:u w:val="single"/>
        </w:rPr>
        <w:t xml:space="preserve">                           </w:t>
      </w:r>
    </w:p>
    <w:p w14:paraId="5FD74282" w14:textId="77777777" w:rsidR="00E0759A" w:rsidRDefault="00245EED">
      <w:pPr>
        <w:snapToGrid w:val="0"/>
        <w:spacing w:line="480" w:lineRule="exact"/>
        <w:ind w:firstLineChars="200" w:firstLine="482"/>
        <w:rPr>
          <w:rFonts w:ascii="宋体" w:hAnsi="宋体" w:hint="eastAsia"/>
          <w:color w:val="000000" w:themeColor="text1"/>
          <w:sz w:val="24"/>
        </w:rPr>
      </w:pPr>
      <w:r>
        <w:rPr>
          <w:rFonts w:ascii="宋体" w:hAnsi="宋体"/>
          <w:b/>
          <w:color w:val="000000" w:themeColor="text1"/>
          <w:sz w:val="24"/>
        </w:rPr>
        <w:t>第二条　质量保证</w:t>
      </w:r>
    </w:p>
    <w:p w14:paraId="601F6E4F" w14:textId="77777777" w:rsidR="00E0759A" w:rsidRDefault="00245EED">
      <w:pPr>
        <w:snapToGrid w:val="0"/>
        <w:spacing w:line="480" w:lineRule="exact"/>
        <w:ind w:firstLineChars="200" w:firstLine="480"/>
        <w:rPr>
          <w:rFonts w:ascii="宋体" w:hAnsi="宋体" w:hint="eastAsia"/>
          <w:color w:val="000000" w:themeColor="text1"/>
          <w:sz w:val="24"/>
        </w:rPr>
      </w:pPr>
      <w:r>
        <w:rPr>
          <w:rFonts w:ascii="宋体" w:hAnsi="宋体"/>
          <w:color w:val="000000" w:themeColor="text1"/>
          <w:sz w:val="24"/>
        </w:rPr>
        <w:lastRenderedPageBreak/>
        <w:t>1、乙方所提供的服务成果、数量、项目技术参数等质量必须与</w:t>
      </w:r>
      <w:r>
        <w:rPr>
          <w:rFonts w:ascii="宋体" w:hAnsi="宋体" w:hint="eastAsia"/>
          <w:color w:val="000000" w:themeColor="text1"/>
          <w:sz w:val="24"/>
        </w:rPr>
        <w:t>采购文件、响应</w:t>
      </w:r>
      <w:r>
        <w:rPr>
          <w:rFonts w:ascii="宋体" w:hAnsi="宋体"/>
          <w:color w:val="000000" w:themeColor="text1"/>
          <w:sz w:val="24"/>
        </w:rPr>
        <w:t>文件和承诺相一致。乙方所提供的服务成果能够达到质量要求。</w:t>
      </w:r>
    </w:p>
    <w:p w14:paraId="30D7BAEC" w14:textId="77777777" w:rsidR="00E0759A" w:rsidRDefault="00245EED">
      <w:pPr>
        <w:snapToGrid w:val="0"/>
        <w:spacing w:line="480" w:lineRule="exact"/>
        <w:ind w:firstLineChars="200" w:firstLine="482"/>
        <w:rPr>
          <w:rFonts w:ascii="宋体" w:hAnsi="宋体" w:hint="eastAsia"/>
          <w:color w:val="000000" w:themeColor="text1"/>
          <w:sz w:val="24"/>
        </w:rPr>
      </w:pPr>
      <w:r>
        <w:rPr>
          <w:rFonts w:ascii="宋体" w:hAnsi="宋体"/>
          <w:b/>
          <w:color w:val="000000" w:themeColor="text1"/>
          <w:sz w:val="24"/>
        </w:rPr>
        <w:t>第三条　权利保证</w:t>
      </w:r>
    </w:p>
    <w:p w14:paraId="5F2AAAA0" w14:textId="77777777" w:rsidR="00E0759A" w:rsidRDefault="00245EED">
      <w:pPr>
        <w:snapToGrid w:val="0"/>
        <w:spacing w:line="480" w:lineRule="exact"/>
        <w:ind w:firstLineChars="200" w:firstLine="480"/>
        <w:rPr>
          <w:rFonts w:ascii="宋体" w:hAnsi="宋体" w:hint="eastAsia"/>
          <w:color w:val="000000" w:themeColor="text1"/>
          <w:sz w:val="24"/>
        </w:rPr>
      </w:pPr>
      <w:r>
        <w:rPr>
          <w:rFonts w:ascii="宋体" w:hAnsi="宋体"/>
          <w:color w:val="000000" w:themeColor="text1"/>
          <w:sz w:val="24"/>
        </w:rPr>
        <w:t>1、乙方应保证所提供的全部服务和成果（或其任何一部分）在使用时不会侵犯任何第三方的权利（包括但不限于知识产权、商业秘密等），否则乙方应当承担由此造成的全部损失及法律责任，如甲方因此对第三方承担责任，乙方须在甲方承担责任之日起【5】日内赔偿甲方因此产生的一切损失。</w:t>
      </w:r>
    </w:p>
    <w:p w14:paraId="02E0B37D" w14:textId="77777777" w:rsidR="00E0759A" w:rsidRDefault="00245EED">
      <w:pPr>
        <w:snapToGrid w:val="0"/>
        <w:spacing w:line="480" w:lineRule="exact"/>
        <w:ind w:firstLineChars="200" w:firstLine="480"/>
        <w:rPr>
          <w:rFonts w:ascii="宋体" w:hAnsi="宋体" w:hint="eastAsia"/>
          <w:color w:val="000000" w:themeColor="text1"/>
          <w:sz w:val="24"/>
        </w:rPr>
      </w:pPr>
      <w:r>
        <w:rPr>
          <w:rFonts w:ascii="宋体" w:hAnsi="宋体"/>
          <w:color w:val="000000" w:themeColor="text1"/>
          <w:sz w:val="24"/>
        </w:rPr>
        <w:t>2、乙方应按</w:t>
      </w:r>
      <w:r>
        <w:rPr>
          <w:rFonts w:ascii="宋体" w:hAnsi="宋体" w:hint="eastAsia"/>
          <w:color w:val="000000" w:themeColor="text1"/>
          <w:sz w:val="24"/>
        </w:rPr>
        <w:t>采购</w:t>
      </w:r>
      <w:r>
        <w:rPr>
          <w:rFonts w:ascii="宋体" w:hAnsi="宋体"/>
          <w:color w:val="000000" w:themeColor="text1"/>
          <w:sz w:val="24"/>
        </w:rPr>
        <w:t>文件规定的时间及甲方要求向甲方提供使用服务成果的有关技术资料。</w:t>
      </w:r>
    </w:p>
    <w:p w14:paraId="01528374" w14:textId="77777777" w:rsidR="00E0759A" w:rsidRDefault="00245EED">
      <w:pPr>
        <w:spacing w:line="520" w:lineRule="exact"/>
        <w:ind w:firstLine="360"/>
        <w:rPr>
          <w:rFonts w:ascii="宋体" w:hAnsi="宋体" w:hint="eastAsia"/>
          <w:color w:val="000000" w:themeColor="text1"/>
          <w:sz w:val="24"/>
        </w:rPr>
      </w:pPr>
      <w:r>
        <w:rPr>
          <w:rFonts w:ascii="宋体" w:hAnsi="宋体"/>
          <w:color w:val="000000" w:themeColor="text1"/>
          <w:sz w:val="24"/>
        </w:rPr>
        <w:t>3、没有甲方事先书面同意，乙方和/或乙方工作人员</w:t>
      </w:r>
      <w:r>
        <w:rPr>
          <w:rFonts w:ascii="宋体" w:hAnsi="宋体" w:hint="eastAsia"/>
          <w:color w:val="000000" w:themeColor="text1"/>
          <w:sz w:val="24"/>
        </w:rPr>
        <w:t>、关联方</w:t>
      </w:r>
      <w:r>
        <w:rPr>
          <w:rFonts w:ascii="宋体" w:hAnsi="宋体"/>
          <w:color w:val="000000" w:themeColor="text1"/>
          <w:sz w:val="24"/>
        </w:rPr>
        <w:t>不得将由甲方提供的包括但不限于有关合同或任何合同条文、规格、计划、图纸、样品或资料提供给与履行本合同无关的任何其他人。否则，乙方须赔偿由此给甲方造成的全部损失（包括但不限于直接损失、可得利益损失及主张权利的费用如诉讼费、律师费、保全费、保全保险费、差旅费、鉴定费、公证费、检测费等）。乙方保密义务不因合同的解除、终止而消灭。</w:t>
      </w:r>
    </w:p>
    <w:p w14:paraId="55899FBB" w14:textId="77777777" w:rsidR="00E0759A" w:rsidRDefault="00245EED">
      <w:pPr>
        <w:snapToGrid w:val="0"/>
        <w:spacing w:line="480" w:lineRule="exact"/>
        <w:ind w:firstLineChars="200" w:firstLine="480"/>
        <w:rPr>
          <w:rFonts w:ascii="宋体" w:hAnsi="宋体" w:hint="eastAsia"/>
          <w:color w:val="000000" w:themeColor="text1"/>
          <w:sz w:val="24"/>
        </w:rPr>
      </w:pPr>
      <w:r>
        <w:rPr>
          <w:rFonts w:ascii="宋体" w:hAnsi="宋体"/>
          <w:color w:val="000000" w:themeColor="text1"/>
          <w:sz w:val="24"/>
        </w:rPr>
        <w:t>4、乙方保证所交付的服务成果的所有权完全属于</w:t>
      </w:r>
      <w:proofErr w:type="gramStart"/>
      <w:r>
        <w:rPr>
          <w:rFonts w:ascii="宋体" w:hAnsi="宋体"/>
          <w:color w:val="000000" w:themeColor="text1"/>
          <w:sz w:val="24"/>
        </w:rPr>
        <w:t>乙方且</w:t>
      </w:r>
      <w:proofErr w:type="gramEnd"/>
      <w:r>
        <w:rPr>
          <w:rFonts w:ascii="宋体" w:hAnsi="宋体"/>
          <w:color w:val="000000" w:themeColor="text1"/>
          <w:sz w:val="24"/>
        </w:rPr>
        <w:t>无任何抵押、质押、查封等产权瑕疵。如乙方所交付服务成果有产权纠纷或瑕疵的，视为乙方违约，按照本合同第十条约定处理。</w:t>
      </w:r>
    </w:p>
    <w:p w14:paraId="1BC1A850" w14:textId="77777777" w:rsidR="00E0759A" w:rsidRDefault="00245EED">
      <w:pPr>
        <w:snapToGrid w:val="0"/>
        <w:spacing w:line="480" w:lineRule="exact"/>
        <w:ind w:firstLineChars="200" w:firstLine="482"/>
        <w:rPr>
          <w:rFonts w:ascii="宋体" w:hAnsi="宋体" w:hint="eastAsia"/>
          <w:b/>
          <w:color w:val="000000" w:themeColor="text1"/>
          <w:sz w:val="24"/>
        </w:rPr>
      </w:pPr>
      <w:r>
        <w:rPr>
          <w:rFonts w:ascii="宋体" w:hAnsi="宋体"/>
          <w:b/>
          <w:color w:val="000000" w:themeColor="text1"/>
          <w:sz w:val="24"/>
        </w:rPr>
        <w:t>第四条 验收</w:t>
      </w:r>
    </w:p>
    <w:p w14:paraId="6F62D48F" w14:textId="77777777" w:rsidR="00E0759A" w:rsidRDefault="00245EED">
      <w:pPr>
        <w:snapToGrid w:val="0"/>
        <w:spacing w:line="480" w:lineRule="exact"/>
        <w:ind w:firstLineChars="200" w:firstLine="480"/>
        <w:rPr>
          <w:rFonts w:ascii="宋体" w:hAnsi="宋体" w:hint="eastAsia"/>
          <w:color w:val="000000" w:themeColor="text1"/>
          <w:sz w:val="24"/>
        </w:rPr>
      </w:pPr>
      <w:r>
        <w:rPr>
          <w:rFonts w:ascii="宋体" w:hAnsi="宋体"/>
          <w:color w:val="000000" w:themeColor="text1"/>
          <w:sz w:val="24"/>
        </w:rPr>
        <w:t>1、乙方提供不符合</w:t>
      </w:r>
      <w:r>
        <w:rPr>
          <w:rFonts w:ascii="宋体" w:hAnsi="宋体" w:hint="eastAsia"/>
          <w:color w:val="000000" w:themeColor="text1"/>
          <w:sz w:val="24"/>
        </w:rPr>
        <w:t>采购</w:t>
      </w:r>
      <w:r>
        <w:rPr>
          <w:rFonts w:ascii="宋体" w:hAnsi="宋体"/>
          <w:color w:val="000000" w:themeColor="text1"/>
          <w:sz w:val="24"/>
        </w:rPr>
        <w:t>文件的、</w:t>
      </w:r>
      <w:r>
        <w:rPr>
          <w:rFonts w:ascii="宋体" w:hAnsi="宋体" w:hint="eastAsia"/>
          <w:color w:val="000000" w:themeColor="text1"/>
          <w:sz w:val="24"/>
        </w:rPr>
        <w:t>响应</w:t>
      </w:r>
      <w:r>
        <w:rPr>
          <w:rFonts w:ascii="宋体" w:hAnsi="宋体"/>
          <w:color w:val="000000" w:themeColor="text1"/>
          <w:sz w:val="24"/>
        </w:rPr>
        <w:t>文件承诺的或不符合本合同规定的服务或服务成果的，甲方有权拒绝接受，且不构成违约。乙方应承担因此造成甲方的一切损失。</w:t>
      </w:r>
    </w:p>
    <w:p w14:paraId="3D816770" w14:textId="77777777" w:rsidR="00E0759A" w:rsidRDefault="00245EED">
      <w:pPr>
        <w:snapToGrid w:val="0"/>
        <w:spacing w:line="480" w:lineRule="exact"/>
        <w:ind w:firstLineChars="200" w:firstLine="480"/>
        <w:rPr>
          <w:rFonts w:ascii="宋体" w:hAnsi="宋体" w:hint="eastAsia"/>
          <w:color w:val="000000" w:themeColor="text1"/>
          <w:sz w:val="24"/>
        </w:rPr>
      </w:pPr>
      <w:r>
        <w:rPr>
          <w:rFonts w:ascii="宋体" w:hAnsi="宋体"/>
          <w:color w:val="000000" w:themeColor="text1"/>
          <w:sz w:val="24"/>
        </w:rPr>
        <w:t>2、乙方应</w:t>
      </w:r>
      <w:r>
        <w:rPr>
          <w:rFonts w:ascii="宋体" w:hAnsi="宋体" w:hint="eastAsia"/>
          <w:color w:val="000000" w:themeColor="text1"/>
          <w:sz w:val="24"/>
        </w:rPr>
        <w:t>在</w:t>
      </w:r>
      <w:r>
        <w:rPr>
          <w:rFonts w:ascii="宋体" w:hAnsi="宋体"/>
          <w:color w:val="000000" w:themeColor="text1"/>
          <w:sz w:val="24"/>
        </w:rPr>
        <w:t>完成服务</w:t>
      </w:r>
      <w:r>
        <w:rPr>
          <w:rFonts w:ascii="宋体" w:hAnsi="宋体" w:hint="eastAsia"/>
          <w:color w:val="000000" w:themeColor="text1"/>
          <w:sz w:val="24"/>
        </w:rPr>
        <w:t>之日起【】日内</w:t>
      </w:r>
      <w:r>
        <w:rPr>
          <w:rFonts w:ascii="宋体" w:hAnsi="宋体"/>
          <w:color w:val="000000" w:themeColor="text1"/>
          <w:sz w:val="24"/>
        </w:rPr>
        <w:t>书面通知甲方进行</w:t>
      </w:r>
      <w:r>
        <w:rPr>
          <w:rFonts w:ascii="宋体" w:hAnsi="宋体" w:hint="eastAsia"/>
          <w:color w:val="000000" w:themeColor="text1"/>
          <w:sz w:val="24"/>
        </w:rPr>
        <w:t>最终</w:t>
      </w:r>
      <w:r>
        <w:rPr>
          <w:rFonts w:ascii="宋体" w:hAnsi="宋体"/>
          <w:color w:val="000000" w:themeColor="text1"/>
          <w:sz w:val="24"/>
        </w:rPr>
        <w:t>验收，</w:t>
      </w:r>
      <w:r>
        <w:rPr>
          <w:rFonts w:ascii="宋体" w:hAnsi="宋体" w:hint="eastAsia"/>
          <w:color w:val="000000" w:themeColor="text1"/>
          <w:sz w:val="24"/>
        </w:rPr>
        <w:t>最终</w:t>
      </w:r>
      <w:r>
        <w:rPr>
          <w:rFonts w:ascii="宋体" w:hAnsi="宋体"/>
          <w:color w:val="000000" w:themeColor="text1"/>
          <w:sz w:val="24"/>
        </w:rPr>
        <w:t>验收合格后由甲乙双方</w:t>
      </w:r>
      <w:r>
        <w:rPr>
          <w:rFonts w:ascii="宋体" w:hAnsi="宋体" w:hint="eastAsia"/>
          <w:color w:val="000000" w:themeColor="text1"/>
          <w:sz w:val="24"/>
        </w:rPr>
        <w:t>有权代表</w:t>
      </w:r>
      <w:r>
        <w:rPr>
          <w:rFonts w:ascii="宋体" w:hAnsi="宋体"/>
          <w:color w:val="000000" w:themeColor="text1"/>
          <w:sz w:val="24"/>
        </w:rPr>
        <w:t>签署验收单并加盖甲方公章，</w:t>
      </w:r>
      <w:r>
        <w:rPr>
          <w:rFonts w:ascii="宋体" w:hAnsi="宋体" w:hint="eastAsia"/>
          <w:color w:val="000000" w:themeColor="text1"/>
          <w:sz w:val="24"/>
        </w:rPr>
        <w:t>验收单正本一式两份，</w:t>
      </w:r>
      <w:r>
        <w:rPr>
          <w:rFonts w:ascii="宋体" w:hAnsi="宋体"/>
          <w:color w:val="000000" w:themeColor="text1"/>
          <w:sz w:val="24"/>
        </w:rPr>
        <w:t>甲乙双方各执壹份</w:t>
      </w:r>
      <w:r>
        <w:rPr>
          <w:rFonts w:ascii="宋体" w:hAnsi="宋体" w:hint="eastAsia"/>
          <w:color w:val="000000" w:themeColor="text1"/>
          <w:sz w:val="24"/>
        </w:rPr>
        <w:t>，具有同等法律效力</w:t>
      </w:r>
      <w:r>
        <w:rPr>
          <w:rFonts w:ascii="宋体" w:hAnsi="宋体"/>
          <w:color w:val="000000" w:themeColor="text1"/>
          <w:sz w:val="24"/>
        </w:rPr>
        <w:t>。</w:t>
      </w:r>
    </w:p>
    <w:p w14:paraId="286A0656" w14:textId="77777777" w:rsidR="00E0759A" w:rsidRDefault="00245EED">
      <w:pPr>
        <w:snapToGrid w:val="0"/>
        <w:spacing w:line="480" w:lineRule="exact"/>
        <w:ind w:firstLineChars="200" w:firstLine="480"/>
        <w:rPr>
          <w:rFonts w:ascii="宋体" w:hAnsi="宋体" w:hint="eastAsia"/>
          <w:color w:val="000000" w:themeColor="text1"/>
          <w:sz w:val="24"/>
        </w:rPr>
      </w:pPr>
      <w:r>
        <w:rPr>
          <w:rFonts w:ascii="宋体" w:hAnsi="宋体"/>
          <w:color w:val="000000" w:themeColor="text1"/>
          <w:sz w:val="24"/>
        </w:rPr>
        <w:t>3、甲方在初步验收或者最终验收过程中如发现乙方提供的服务成果不满足</w:t>
      </w:r>
      <w:r>
        <w:rPr>
          <w:rFonts w:ascii="宋体" w:hAnsi="宋体" w:hint="eastAsia"/>
          <w:color w:val="000000" w:themeColor="text1"/>
          <w:sz w:val="24"/>
        </w:rPr>
        <w:t>采购</w:t>
      </w:r>
      <w:r>
        <w:rPr>
          <w:rFonts w:ascii="宋体" w:hAnsi="宋体"/>
          <w:color w:val="000000" w:themeColor="text1"/>
          <w:sz w:val="24"/>
        </w:rPr>
        <w:t>文件、</w:t>
      </w:r>
      <w:r>
        <w:rPr>
          <w:rFonts w:ascii="宋体" w:hAnsi="宋体" w:hint="eastAsia"/>
          <w:color w:val="000000" w:themeColor="text1"/>
          <w:sz w:val="24"/>
        </w:rPr>
        <w:t>响应</w:t>
      </w:r>
      <w:r>
        <w:rPr>
          <w:rFonts w:ascii="宋体" w:hAnsi="宋体"/>
          <w:color w:val="000000" w:themeColor="text1"/>
          <w:sz w:val="24"/>
        </w:rPr>
        <w:t>文件及本合同规定的，可暂缓向乙方付款，且不构成违约，乙方应在甲方规定</w:t>
      </w:r>
      <w:r>
        <w:rPr>
          <w:rFonts w:ascii="宋体" w:hAnsi="宋体"/>
          <w:color w:val="000000" w:themeColor="text1"/>
          <w:sz w:val="24"/>
        </w:rPr>
        <w:lastRenderedPageBreak/>
        <w:t>的时间内按甲方要求及时予以解决，不得拒绝和延误；直到乙方及时完善并提交相应的服务成果且经甲方最终验收合格后，方可办理付款</w:t>
      </w:r>
      <w:r>
        <w:rPr>
          <w:rFonts w:ascii="宋体" w:hAnsi="宋体" w:hint="eastAsia"/>
          <w:color w:val="000000" w:themeColor="text1"/>
          <w:sz w:val="24"/>
        </w:rPr>
        <w:t>，由此给乙方造成的一切损失均由乙方自行承担</w:t>
      </w:r>
      <w:r>
        <w:rPr>
          <w:rFonts w:ascii="宋体" w:hAnsi="宋体"/>
          <w:color w:val="000000" w:themeColor="text1"/>
          <w:sz w:val="24"/>
        </w:rPr>
        <w:t>。如因此造成甲方的</w:t>
      </w:r>
      <w:r>
        <w:rPr>
          <w:rFonts w:ascii="宋体" w:hAnsi="宋体" w:hint="eastAsia"/>
          <w:color w:val="000000" w:themeColor="text1"/>
          <w:sz w:val="24"/>
        </w:rPr>
        <w:t>全部</w:t>
      </w:r>
      <w:r>
        <w:rPr>
          <w:rFonts w:ascii="宋体" w:hAnsi="宋体"/>
          <w:color w:val="000000" w:themeColor="text1"/>
          <w:sz w:val="24"/>
        </w:rPr>
        <w:t>损失，乙方须承担一切责任。</w:t>
      </w:r>
    </w:p>
    <w:p w14:paraId="0681D222" w14:textId="77777777" w:rsidR="00E0759A" w:rsidRDefault="00245EED">
      <w:pPr>
        <w:snapToGrid w:val="0"/>
        <w:spacing w:line="480" w:lineRule="exact"/>
        <w:ind w:firstLineChars="200" w:firstLine="480"/>
        <w:rPr>
          <w:rFonts w:ascii="宋体" w:hAnsi="宋体" w:hint="eastAsia"/>
          <w:color w:val="000000" w:themeColor="text1"/>
          <w:sz w:val="24"/>
        </w:rPr>
      </w:pPr>
      <w:r>
        <w:rPr>
          <w:rFonts w:ascii="宋体" w:hAnsi="宋体"/>
          <w:color w:val="000000" w:themeColor="text1"/>
          <w:sz w:val="24"/>
        </w:rPr>
        <w:t>4、若甲方委托采购代理机构组织的验收项目，其验收时间以该项目验收方案确定的验收时间为准，验收结果以该项目验收报告结论为准。</w:t>
      </w:r>
    </w:p>
    <w:p w14:paraId="3D67215E" w14:textId="77777777" w:rsidR="00E0759A" w:rsidRDefault="00245EED">
      <w:pPr>
        <w:snapToGrid w:val="0"/>
        <w:spacing w:line="480" w:lineRule="exact"/>
        <w:ind w:firstLineChars="200" w:firstLine="480"/>
        <w:rPr>
          <w:rFonts w:ascii="宋体" w:hAnsi="宋体" w:hint="eastAsia"/>
          <w:color w:val="000000" w:themeColor="text1"/>
          <w:sz w:val="24"/>
        </w:rPr>
      </w:pPr>
      <w:r>
        <w:rPr>
          <w:rFonts w:ascii="宋体" w:hAnsi="宋体"/>
          <w:color w:val="000000" w:themeColor="text1"/>
          <w:sz w:val="24"/>
        </w:rPr>
        <w:t>5、甲方对验收或在验收过程中有异议的，乙方应自收到甲方书面异议之日起</w:t>
      </w:r>
      <w:r>
        <w:rPr>
          <w:rFonts w:ascii="宋体" w:hAnsi="宋体"/>
          <w:color w:val="000000" w:themeColor="text1"/>
          <w:sz w:val="24"/>
          <w:u w:val="single"/>
        </w:rPr>
        <w:t>5</w:t>
      </w:r>
      <w:r>
        <w:rPr>
          <w:rFonts w:ascii="宋体" w:hAnsi="宋体"/>
          <w:color w:val="000000" w:themeColor="text1"/>
          <w:sz w:val="24"/>
        </w:rPr>
        <w:t>个工作日内及时予以解决，否则甲方有权</w:t>
      </w:r>
      <w:proofErr w:type="gramStart"/>
      <w:r>
        <w:rPr>
          <w:rFonts w:ascii="宋体" w:hAnsi="宋体"/>
          <w:color w:val="000000" w:themeColor="text1"/>
          <w:sz w:val="24"/>
        </w:rPr>
        <w:t>不</w:t>
      </w:r>
      <w:proofErr w:type="gramEnd"/>
      <w:r>
        <w:rPr>
          <w:rFonts w:ascii="宋体" w:hAnsi="宋体"/>
          <w:color w:val="000000" w:themeColor="text1"/>
          <w:sz w:val="24"/>
        </w:rPr>
        <w:t>出具服务验收合格单并且视为验收不合格。</w:t>
      </w:r>
    </w:p>
    <w:p w14:paraId="3877E3C6" w14:textId="77777777" w:rsidR="00E0759A" w:rsidRDefault="00245EED">
      <w:pPr>
        <w:snapToGrid w:val="0"/>
        <w:spacing w:line="480" w:lineRule="exact"/>
        <w:ind w:firstLineChars="200" w:firstLine="480"/>
        <w:rPr>
          <w:rFonts w:ascii="宋体" w:hAnsi="宋体" w:hint="eastAsia"/>
          <w:color w:val="000000" w:themeColor="text1"/>
          <w:sz w:val="24"/>
        </w:rPr>
      </w:pPr>
      <w:r>
        <w:rPr>
          <w:rFonts w:ascii="宋体" w:hAnsi="宋体"/>
          <w:color w:val="000000" w:themeColor="text1"/>
          <w:sz w:val="24"/>
        </w:rPr>
        <w:t>6、因验收产生的一切费用均由乙方承担。</w:t>
      </w:r>
    </w:p>
    <w:p w14:paraId="6A69E77D" w14:textId="77777777" w:rsidR="00E0759A" w:rsidRDefault="00245EED">
      <w:pPr>
        <w:snapToGrid w:val="0"/>
        <w:spacing w:line="480" w:lineRule="exact"/>
        <w:ind w:firstLineChars="200" w:firstLine="482"/>
        <w:rPr>
          <w:rFonts w:ascii="宋体" w:hAnsi="宋体" w:hint="eastAsia"/>
          <w:color w:val="000000" w:themeColor="text1"/>
          <w:sz w:val="24"/>
        </w:rPr>
      </w:pPr>
      <w:r>
        <w:rPr>
          <w:rFonts w:ascii="宋体" w:hAnsi="宋体"/>
          <w:b/>
          <w:color w:val="000000" w:themeColor="text1"/>
          <w:sz w:val="24"/>
        </w:rPr>
        <w:t>第五条　乙方向甲方提供服务的时间和地点</w:t>
      </w:r>
    </w:p>
    <w:p w14:paraId="7BE287F7" w14:textId="77777777" w:rsidR="00E0759A" w:rsidRDefault="00245EED">
      <w:pPr>
        <w:numPr>
          <w:ilvl w:val="0"/>
          <w:numId w:val="3"/>
        </w:numPr>
        <w:snapToGrid w:val="0"/>
        <w:spacing w:line="480" w:lineRule="exact"/>
        <w:rPr>
          <w:rFonts w:ascii="宋体" w:hAnsi="宋体" w:hint="eastAsia"/>
          <w:color w:val="000000" w:themeColor="text1"/>
          <w:sz w:val="24"/>
          <w:u w:val="single"/>
        </w:rPr>
      </w:pPr>
      <w:r>
        <w:rPr>
          <w:rFonts w:ascii="宋体" w:hAnsi="宋体"/>
          <w:color w:val="000000" w:themeColor="text1"/>
          <w:sz w:val="24"/>
        </w:rPr>
        <w:t>服务时间以及成果交付时间：</w:t>
      </w:r>
      <w:r>
        <w:rPr>
          <w:rFonts w:ascii="宋体" w:hAnsi="宋体" w:hint="eastAsia"/>
          <w:color w:val="000000" w:themeColor="text1"/>
          <w:sz w:val="24"/>
          <w:u w:val="single"/>
        </w:rPr>
        <w:t>合同签订之日起至活动结束最终验收合格之日止。</w:t>
      </w:r>
    </w:p>
    <w:p w14:paraId="3C86FB9A" w14:textId="77777777" w:rsidR="00E0759A" w:rsidRDefault="00245EED">
      <w:pPr>
        <w:numPr>
          <w:ilvl w:val="0"/>
          <w:numId w:val="3"/>
        </w:numPr>
        <w:snapToGrid w:val="0"/>
        <w:spacing w:line="480" w:lineRule="exact"/>
        <w:rPr>
          <w:rFonts w:ascii="宋体" w:hAnsi="宋体" w:hint="eastAsia"/>
          <w:color w:val="000000" w:themeColor="text1"/>
          <w:sz w:val="24"/>
        </w:rPr>
      </w:pPr>
      <w:r>
        <w:rPr>
          <w:rFonts w:ascii="宋体" w:hAnsi="宋体"/>
          <w:color w:val="000000" w:themeColor="text1"/>
          <w:sz w:val="24"/>
        </w:rPr>
        <w:t>服务地点：</w:t>
      </w:r>
      <w:r>
        <w:rPr>
          <w:rFonts w:ascii="宋体" w:hAnsi="宋体"/>
          <w:color w:val="000000" w:themeColor="text1"/>
          <w:sz w:val="24"/>
          <w:u w:val="single"/>
        </w:rPr>
        <w:t xml:space="preserve"> </w:t>
      </w:r>
      <w:r>
        <w:rPr>
          <w:rFonts w:ascii="宋体" w:hAnsi="宋体" w:hint="eastAsia"/>
          <w:color w:val="000000" w:themeColor="text1"/>
          <w:sz w:val="24"/>
          <w:u w:val="single"/>
        </w:rPr>
        <w:t>广西南宁市采购人书面指定地点。</w:t>
      </w:r>
      <w:r>
        <w:rPr>
          <w:rFonts w:ascii="宋体" w:hAnsi="宋体"/>
          <w:color w:val="000000" w:themeColor="text1"/>
          <w:sz w:val="24"/>
          <w:u w:val="single"/>
        </w:rPr>
        <w:t xml:space="preserve"> </w:t>
      </w:r>
      <w:r>
        <w:rPr>
          <w:rFonts w:ascii="宋体" w:hAnsi="宋体"/>
          <w:color w:val="000000" w:themeColor="text1"/>
          <w:sz w:val="24"/>
        </w:rPr>
        <w:t>。</w:t>
      </w:r>
    </w:p>
    <w:p w14:paraId="216F19F0" w14:textId="77777777" w:rsidR="00E0759A" w:rsidRDefault="00245EED">
      <w:pPr>
        <w:snapToGrid w:val="0"/>
        <w:spacing w:line="480" w:lineRule="exact"/>
        <w:ind w:firstLineChars="200" w:firstLine="482"/>
        <w:rPr>
          <w:rFonts w:ascii="宋体" w:hAnsi="宋体" w:hint="eastAsia"/>
          <w:b/>
          <w:color w:val="000000" w:themeColor="text1"/>
          <w:sz w:val="24"/>
        </w:rPr>
      </w:pPr>
      <w:r>
        <w:rPr>
          <w:rFonts w:ascii="宋体" w:hAnsi="宋体"/>
          <w:b/>
          <w:color w:val="000000" w:themeColor="text1"/>
          <w:sz w:val="24"/>
        </w:rPr>
        <w:t>第六条　指导</w:t>
      </w:r>
    </w:p>
    <w:p w14:paraId="3E42E19B" w14:textId="77777777" w:rsidR="00E0759A" w:rsidRDefault="00245EED">
      <w:pPr>
        <w:snapToGrid w:val="0"/>
        <w:spacing w:line="480" w:lineRule="exact"/>
        <w:ind w:firstLineChars="200" w:firstLine="480"/>
        <w:rPr>
          <w:rFonts w:ascii="宋体" w:hAnsi="宋体" w:hint="eastAsia"/>
          <w:color w:val="000000" w:themeColor="text1"/>
          <w:sz w:val="24"/>
        </w:rPr>
      </w:pPr>
      <w:r>
        <w:rPr>
          <w:rFonts w:ascii="宋体" w:hAnsi="宋体"/>
          <w:color w:val="000000" w:themeColor="text1"/>
          <w:sz w:val="24"/>
        </w:rPr>
        <w:t>1、甲方应提供必要的指导条件（如场地、电源、水源等）。</w:t>
      </w:r>
    </w:p>
    <w:p w14:paraId="26D5D3D9" w14:textId="77777777" w:rsidR="00E0759A" w:rsidRDefault="00245EED">
      <w:pPr>
        <w:snapToGrid w:val="0"/>
        <w:spacing w:line="480" w:lineRule="exact"/>
        <w:ind w:firstLineChars="200" w:firstLine="480"/>
        <w:rPr>
          <w:rFonts w:ascii="宋体" w:hAnsi="宋体" w:hint="eastAsia"/>
          <w:color w:val="000000" w:themeColor="text1"/>
          <w:sz w:val="24"/>
          <w:u w:val="single"/>
        </w:rPr>
      </w:pPr>
      <w:r>
        <w:rPr>
          <w:rFonts w:ascii="宋体" w:hAnsi="宋体"/>
          <w:color w:val="000000" w:themeColor="text1"/>
          <w:sz w:val="24"/>
        </w:rPr>
        <w:t>2、乙方负责开展咨询指导工作。指导时间、地点：</w:t>
      </w:r>
      <w:r>
        <w:rPr>
          <w:rFonts w:ascii="宋体" w:hAnsi="宋体"/>
          <w:color w:val="000000" w:themeColor="text1"/>
          <w:sz w:val="24"/>
          <w:u w:val="single"/>
        </w:rPr>
        <w:t>按甲方要求的时间、地点培训</w:t>
      </w:r>
      <w:r>
        <w:rPr>
          <w:rFonts w:ascii="宋体" w:hAnsi="宋体"/>
          <w:color w:val="000000" w:themeColor="text1"/>
          <w:sz w:val="24"/>
        </w:rPr>
        <w:t>。</w:t>
      </w:r>
    </w:p>
    <w:p w14:paraId="742CEBD1" w14:textId="77777777" w:rsidR="00E0759A" w:rsidRDefault="00245EED">
      <w:pPr>
        <w:snapToGrid w:val="0"/>
        <w:spacing w:line="480" w:lineRule="exact"/>
        <w:ind w:firstLineChars="200" w:firstLine="482"/>
        <w:rPr>
          <w:rFonts w:ascii="宋体" w:hAnsi="宋体" w:hint="eastAsia"/>
          <w:b/>
          <w:color w:val="000000" w:themeColor="text1"/>
          <w:sz w:val="24"/>
        </w:rPr>
      </w:pPr>
      <w:r>
        <w:rPr>
          <w:rFonts w:ascii="宋体" w:hAnsi="宋体"/>
          <w:b/>
          <w:color w:val="000000" w:themeColor="text1"/>
          <w:sz w:val="24"/>
        </w:rPr>
        <w:t>第七条  售后服务</w:t>
      </w:r>
    </w:p>
    <w:p w14:paraId="7A5FB5C5" w14:textId="77777777" w:rsidR="00E0759A" w:rsidRDefault="00245EED">
      <w:pPr>
        <w:snapToGrid w:val="0"/>
        <w:spacing w:line="480" w:lineRule="exact"/>
        <w:ind w:firstLineChars="200" w:firstLine="480"/>
        <w:rPr>
          <w:rFonts w:ascii="宋体" w:hAnsi="宋体" w:hint="eastAsia"/>
          <w:color w:val="000000" w:themeColor="text1"/>
          <w:sz w:val="24"/>
        </w:rPr>
      </w:pPr>
      <w:r>
        <w:rPr>
          <w:rFonts w:ascii="宋体" w:hAnsi="宋体"/>
          <w:color w:val="000000" w:themeColor="text1"/>
          <w:sz w:val="24"/>
        </w:rPr>
        <w:t>乙方提供服务的售后服务为：按照</w:t>
      </w:r>
      <w:r>
        <w:rPr>
          <w:rFonts w:ascii="宋体" w:hAnsi="宋体" w:hint="eastAsia"/>
          <w:color w:val="000000" w:themeColor="text1"/>
          <w:sz w:val="24"/>
        </w:rPr>
        <w:t>采购文件、响应</w:t>
      </w:r>
      <w:r>
        <w:rPr>
          <w:rFonts w:ascii="宋体" w:hAnsi="宋体"/>
          <w:color w:val="000000" w:themeColor="text1"/>
          <w:sz w:val="24"/>
        </w:rPr>
        <w:t>文件和本合同所附的《技术服务、培训、售后服务承诺书》，为甲方提供售后服务。</w:t>
      </w:r>
    </w:p>
    <w:p w14:paraId="44CD48B8" w14:textId="77777777" w:rsidR="00E0759A" w:rsidRDefault="00245EED">
      <w:pPr>
        <w:snapToGrid w:val="0"/>
        <w:spacing w:line="480" w:lineRule="exact"/>
        <w:ind w:firstLineChars="200" w:firstLine="482"/>
        <w:rPr>
          <w:rFonts w:ascii="宋体" w:hAnsi="宋体" w:hint="eastAsia"/>
          <w:color w:val="000000" w:themeColor="text1"/>
          <w:sz w:val="24"/>
        </w:rPr>
      </w:pPr>
      <w:r>
        <w:rPr>
          <w:rFonts w:ascii="宋体" w:hAnsi="宋体"/>
          <w:b/>
          <w:color w:val="000000" w:themeColor="text1"/>
          <w:sz w:val="24"/>
        </w:rPr>
        <w:t>第八条　付款及发票</w:t>
      </w:r>
    </w:p>
    <w:p w14:paraId="126B81F4" w14:textId="77777777" w:rsidR="00E0759A" w:rsidRDefault="00245EED">
      <w:pPr>
        <w:snapToGrid w:val="0"/>
        <w:spacing w:line="480" w:lineRule="exact"/>
        <w:ind w:firstLineChars="200" w:firstLine="480"/>
        <w:rPr>
          <w:rFonts w:ascii="宋体" w:hAnsi="宋体" w:hint="eastAsia"/>
          <w:color w:val="000000" w:themeColor="text1"/>
          <w:sz w:val="24"/>
        </w:rPr>
      </w:pPr>
      <w:r>
        <w:rPr>
          <w:rFonts w:ascii="宋体" w:hAnsi="宋体"/>
          <w:color w:val="000000" w:themeColor="text1"/>
          <w:sz w:val="24"/>
        </w:rPr>
        <w:t>1、资金性质：</w:t>
      </w:r>
      <w:r>
        <w:rPr>
          <w:rFonts w:ascii="宋体" w:hAnsi="宋体"/>
          <w:color w:val="000000" w:themeColor="text1"/>
          <w:sz w:val="24"/>
          <w:u w:val="single"/>
        </w:rPr>
        <w:t>财政资金</w:t>
      </w:r>
      <w:r>
        <w:rPr>
          <w:rFonts w:ascii="宋体" w:hAnsi="宋体"/>
          <w:color w:val="000000" w:themeColor="text1"/>
          <w:sz w:val="24"/>
        </w:rPr>
        <w:t>。</w:t>
      </w:r>
    </w:p>
    <w:p w14:paraId="41652F94" w14:textId="77777777" w:rsidR="00E0759A" w:rsidRDefault="00245EED">
      <w:pPr>
        <w:pBdr>
          <w:top w:val="none" w:sz="0" w:space="0" w:color="000000"/>
          <w:left w:val="none" w:sz="0" w:space="0" w:color="000000"/>
          <w:bottom w:val="none" w:sz="0" w:space="0" w:color="000000"/>
          <w:right w:val="none" w:sz="0" w:space="0" w:color="000000"/>
          <w:between w:val="none" w:sz="0" w:space="0" w:color="000000"/>
        </w:pBdr>
        <w:spacing w:line="480" w:lineRule="exact"/>
        <w:ind w:firstLineChars="200" w:firstLine="480"/>
        <w:jc w:val="left"/>
        <w:rPr>
          <w:rFonts w:ascii="宋体" w:hAnsi="宋体" w:hint="eastAsia"/>
          <w:color w:val="000000" w:themeColor="text1"/>
          <w:sz w:val="24"/>
        </w:rPr>
      </w:pPr>
      <w:bookmarkStart w:id="81" w:name="_Toc498484550"/>
      <w:bookmarkStart w:id="82" w:name="_Toc498501487"/>
      <w:r>
        <w:rPr>
          <w:rFonts w:ascii="宋体" w:hAnsi="宋体"/>
          <w:color w:val="000000" w:themeColor="text1"/>
          <w:sz w:val="24"/>
        </w:rPr>
        <w:t>2、</w:t>
      </w:r>
      <w:bookmarkEnd w:id="81"/>
      <w:bookmarkEnd w:id="82"/>
      <w:r>
        <w:rPr>
          <w:rFonts w:ascii="宋体" w:hAnsi="宋体"/>
          <w:color w:val="000000" w:themeColor="text1"/>
          <w:sz w:val="24"/>
        </w:rPr>
        <w:t>付款方式：</w:t>
      </w:r>
    </w:p>
    <w:p w14:paraId="61DF149C" w14:textId="77777777" w:rsidR="00E0759A" w:rsidRDefault="00245EED">
      <w:pPr>
        <w:spacing w:line="440" w:lineRule="exact"/>
        <w:ind w:firstLineChars="200" w:firstLine="482"/>
        <w:jc w:val="left"/>
        <w:rPr>
          <w:rFonts w:ascii="宋体" w:hAnsi="宋体" w:hint="eastAsia"/>
          <w:b/>
          <w:bCs/>
          <w:color w:val="000000" w:themeColor="text1"/>
          <w:sz w:val="24"/>
        </w:rPr>
      </w:pPr>
      <w:r>
        <w:rPr>
          <w:rFonts w:ascii="宋体" w:hAnsi="宋体"/>
          <w:b/>
          <w:bCs/>
          <w:color w:val="000000" w:themeColor="text1"/>
          <w:sz w:val="24"/>
        </w:rPr>
        <w:t>（1）合同签订后，在签订合同之日起5个工作日内由</w:t>
      </w:r>
      <w:r>
        <w:rPr>
          <w:rFonts w:ascii="宋体" w:hAnsi="宋体" w:hint="eastAsia"/>
          <w:b/>
          <w:bCs/>
          <w:color w:val="000000" w:themeColor="text1"/>
          <w:sz w:val="24"/>
        </w:rPr>
        <w:t>甲方</w:t>
      </w:r>
      <w:r>
        <w:rPr>
          <w:rFonts w:ascii="宋体" w:hAnsi="宋体"/>
          <w:b/>
          <w:bCs/>
          <w:color w:val="000000" w:themeColor="text1"/>
          <w:sz w:val="24"/>
        </w:rPr>
        <w:t>向</w:t>
      </w:r>
      <w:r>
        <w:rPr>
          <w:rFonts w:ascii="宋体" w:hAnsi="宋体" w:hint="eastAsia"/>
          <w:b/>
          <w:bCs/>
          <w:color w:val="000000" w:themeColor="text1"/>
          <w:sz w:val="24"/>
        </w:rPr>
        <w:t>乙方</w:t>
      </w:r>
      <w:r>
        <w:rPr>
          <w:rFonts w:ascii="宋体" w:hAnsi="宋体"/>
          <w:b/>
          <w:bCs/>
          <w:color w:val="000000" w:themeColor="text1"/>
          <w:sz w:val="24"/>
        </w:rPr>
        <w:t>支付合同</w:t>
      </w:r>
      <w:r>
        <w:rPr>
          <w:rFonts w:ascii="宋体" w:hAnsi="宋体" w:hint="eastAsia"/>
          <w:b/>
          <w:bCs/>
          <w:color w:val="000000" w:themeColor="text1"/>
          <w:sz w:val="24"/>
        </w:rPr>
        <w:t>总金额</w:t>
      </w:r>
      <w:r>
        <w:rPr>
          <w:rFonts w:ascii="宋体" w:hAnsi="宋体"/>
          <w:b/>
          <w:bCs/>
          <w:color w:val="000000" w:themeColor="text1"/>
          <w:sz w:val="24"/>
        </w:rPr>
        <w:t>的50%作为预付款，即人民币       （小写：¥   ）；</w:t>
      </w:r>
    </w:p>
    <w:p w14:paraId="46268854" w14:textId="77777777" w:rsidR="00E0759A" w:rsidRDefault="00245EED">
      <w:pPr>
        <w:spacing w:line="440" w:lineRule="exact"/>
        <w:ind w:firstLineChars="200" w:firstLine="482"/>
        <w:jc w:val="left"/>
        <w:rPr>
          <w:rFonts w:ascii="宋体" w:hAnsi="宋体" w:hint="eastAsia"/>
          <w:b/>
          <w:bCs/>
          <w:color w:val="000000" w:themeColor="text1"/>
          <w:sz w:val="24"/>
        </w:rPr>
      </w:pPr>
      <w:r>
        <w:rPr>
          <w:rFonts w:ascii="宋体" w:hAnsi="宋体"/>
          <w:b/>
          <w:bCs/>
          <w:color w:val="000000" w:themeColor="text1"/>
          <w:sz w:val="24"/>
        </w:rPr>
        <w:t>（2）</w:t>
      </w:r>
      <w:r>
        <w:rPr>
          <w:rFonts w:ascii="宋体" w:hAnsi="宋体" w:hint="eastAsia"/>
          <w:b/>
          <w:bCs/>
          <w:color w:val="000000" w:themeColor="text1"/>
          <w:sz w:val="24"/>
        </w:rPr>
        <w:t>乙方</w:t>
      </w:r>
      <w:r>
        <w:rPr>
          <w:rFonts w:ascii="宋体" w:hAnsi="宋体"/>
          <w:b/>
          <w:bCs/>
          <w:color w:val="000000" w:themeColor="text1"/>
          <w:sz w:val="24"/>
        </w:rPr>
        <w:t>按采购合同服务完成并经过</w:t>
      </w:r>
      <w:r>
        <w:rPr>
          <w:rFonts w:ascii="宋体" w:hAnsi="宋体" w:hint="eastAsia"/>
          <w:b/>
          <w:bCs/>
          <w:color w:val="000000" w:themeColor="text1"/>
          <w:sz w:val="24"/>
        </w:rPr>
        <w:t>甲方最终</w:t>
      </w:r>
      <w:r>
        <w:rPr>
          <w:rFonts w:ascii="宋体" w:hAnsi="宋体"/>
          <w:b/>
          <w:bCs/>
          <w:color w:val="000000" w:themeColor="text1"/>
          <w:sz w:val="24"/>
        </w:rPr>
        <w:t>验收合格后，</w:t>
      </w:r>
      <w:r>
        <w:rPr>
          <w:rFonts w:ascii="宋体" w:hAnsi="宋体" w:hint="eastAsia"/>
          <w:b/>
          <w:bCs/>
          <w:color w:val="000000" w:themeColor="text1"/>
          <w:sz w:val="24"/>
        </w:rPr>
        <w:t>甲方应在最终验收合格之日起【 】</w:t>
      </w:r>
      <w:proofErr w:type="gramStart"/>
      <w:r>
        <w:rPr>
          <w:rFonts w:ascii="宋体" w:hAnsi="宋体" w:hint="eastAsia"/>
          <w:b/>
          <w:bCs/>
          <w:color w:val="000000" w:themeColor="text1"/>
          <w:sz w:val="24"/>
        </w:rPr>
        <w:t>个</w:t>
      </w:r>
      <w:proofErr w:type="gramEnd"/>
      <w:r>
        <w:rPr>
          <w:rFonts w:ascii="宋体" w:hAnsi="宋体" w:hint="eastAsia"/>
          <w:b/>
          <w:bCs/>
          <w:color w:val="000000" w:themeColor="text1"/>
          <w:sz w:val="24"/>
        </w:rPr>
        <w:t>工作日内，</w:t>
      </w:r>
      <w:r>
        <w:rPr>
          <w:rFonts w:ascii="宋体" w:hAnsi="宋体"/>
          <w:b/>
          <w:bCs/>
          <w:color w:val="000000" w:themeColor="text1"/>
          <w:sz w:val="24"/>
        </w:rPr>
        <w:t>将合同</w:t>
      </w:r>
      <w:r>
        <w:rPr>
          <w:rFonts w:ascii="宋体" w:hAnsi="宋体" w:hint="eastAsia"/>
          <w:b/>
          <w:bCs/>
          <w:color w:val="000000" w:themeColor="text1"/>
          <w:sz w:val="24"/>
        </w:rPr>
        <w:t>总金额剩余</w:t>
      </w:r>
      <w:r>
        <w:rPr>
          <w:rFonts w:ascii="宋体" w:hAnsi="宋体"/>
          <w:b/>
          <w:bCs/>
          <w:color w:val="000000" w:themeColor="text1"/>
          <w:sz w:val="24"/>
        </w:rPr>
        <w:t>的50%</w:t>
      </w:r>
      <w:r>
        <w:rPr>
          <w:rFonts w:ascii="宋体" w:hAnsi="宋体" w:hint="eastAsia"/>
          <w:b/>
          <w:bCs/>
          <w:color w:val="000000" w:themeColor="text1"/>
          <w:sz w:val="24"/>
        </w:rPr>
        <w:t xml:space="preserve">，即人民币          </w:t>
      </w:r>
      <w:r>
        <w:rPr>
          <w:rFonts w:ascii="宋体" w:hAnsi="宋体"/>
          <w:b/>
          <w:bCs/>
          <w:color w:val="000000" w:themeColor="text1"/>
          <w:sz w:val="24"/>
        </w:rPr>
        <w:t>（小写：¥   ）</w:t>
      </w:r>
      <w:r>
        <w:rPr>
          <w:rFonts w:ascii="宋体" w:hAnsi="宋体"/>
          <w:b/>
          <w:bCs/>
          <w:color w:val="000000" w:themeColor="text1"/>
          <w:sz w:val="24"/>
        </w:rPr>
        <w:lastRenderedPageBreak/>
        <w:t>支付</w:t>
      </w:r>
      <w:r>
        <w:rPr>
          <w:rFonts w:ascii="宋体" w:hAnsi="宋体" w:hint="eastAsia"/>
          <w:b/>
          <w:bCs/>
          <w:color w:val="000000" w:themeColor="text1"/>
          <w:sz w:val="24"/>
        </w:rPr>
        <w:t>给乙方</w:t>
      </w:r>
      <w:r>
        <w:rPr>
          <w:rFonts w:ascii="宋体" w:hAnsi="宋体"/>
          <w:b/>
          <w:bCs/>
          <w:color w:val="000000" w:themeColor="text1"/>
          <w:sz w:val="24"/>
        </w:rPr>
        <w:t>。</w:t>
      </w:r>
    </w:p>
    <w:p w14:paraId="4F48C852" w14:textId="77777777" w:rsidR="00E0759A" w:rsidRDefault="00245EED">
      <w:pPr>
        <w:spacing w:line="440" w:lineRule="exact"/>
        <w:ind w:firstLineChars="200" w:firstLine="482"/>
        <w:jc w:val="left"/>
        <w:rPr>
          <w:rFonts w:ascii="宋体" w:hAnsi="宋体" w:hint="eastAsia"/>
          <w:b/>
          <w:bCs/>
          <w:color w:val="000000" w:themeColor="text1"/>
          <w:sz w:val="24"/>
        </w:rPr>
      </w:pPr>
      <w:r>
        <w:rPr>
          <w:rFonts w:ascii="宋体" w:hAnsi="宋体"/>
          <w:b/>
          <w:bCs/>
          <w:color w:val="000000" w:themeColor="text1"/>
          <w:sz w:val="24"/>
        </w:rPr>
        <w:t>3、每次付款前</w:t>
      </w:r>
      <w:r>
        <w:rPr>
          <w:rFonts w:ascii="宋体" w:hAnsi="宋体" w:hint="eastAsia"/>
          <w:b/>
          <w:bCs/>
          <w:color w:val="000000" w:themeColor="text1"/>
          <w:sz w:val="24"/>
        </w:rPr>
        <w:t>乙方</w:t>
      </w:r>
      <w:r>
        <w:rPr>
          <w:rFonts w:ascii="宋体" w:hAnsi="宋体"/>
          <w:b/>
          <w:bCs/>
          <w:color w:val="000000" w:themeColor="text1"/>
          <w:sz w:val="24"/>
        </w:rPr>
        <w:t>须至少提前【10】日向</w:t>
      </w:r>
      <w:r>
        <w:rPr>
          <w:rFonts w:ascii="宋体" w:hAnsi="宋体" w:hint="eastAsia"/>
          <w:b/>
          <w:bCs/>
          <w:color w:val="000000" w:themeColor="text1"/>
          <w:sz w:val="24"/>
        </w:rPr>
        <w:t>甲方</w:t>
      </w:r>
      <w:r>
        <w:rPr>
          <w:rFonts w:ascii="宋体" w:hAnsi="宋体"/>
          <w:b/>
          <w:bCs/>
          <w:color w:val="000000" w:themeColor="text1"/>
          <w:sz w:val="24"/>
        </w:rPr>
        <w:t>提供等额合法有效的增值税</w:t>
      </w:r>
      <w:r>
        <w:rPr>
          <w:rFonts w:ascii="宋体" w:hAnsi="宋体" w:hint="eastAsia"/>
          <w:b/>
          <w:bCs/>
          <w:color w:val="000000" w:themeColor="text1"/>
          <w:sz w:val="24"/>
        </w:rPr>
        <w:t>普通</w:t>
      </w:r>
      <w:r>
        <w:rPr>
          <w:rFonts w:ascii="宋体" w:hAnsi="宋体"/>
          <w:b/>
          <w:bCs/>
          <w:color w:val="000000" w:themeColor="text1"/>
          <w:sz w:val="24"/>
        </w:rPr>
        <w:t>发票，否则甲方有权拒绝转账付款</w:t>
      </w:r>
      <w:r>
        <w:rPr>
          <w:rFonts w:ascii="宋体" w:hAnsi="宋体" w:hint="eastAsia"/>
          <w:b/>
          <w:bCs/>
          <w:color w:val="000000" w:themeColor="text1"/>
          <w:sz w:val="24"/>
        </w:rPr>
        <w:t>直至收到符合本合同约定的发票</w:t>
      </w:r>
      <w:r>
        <w:rPr>
          <w:rFonts w:ascii="宋体" w:hAnsi="宋体"/>
          <w:b/>
          <w:bCs/>
          <w:color w:val="000000" w:themeColor="text1"/>
          <w:sz w:val="24"/>
        </w:rPr>
        <w:t>，</w:t>
      </w:r>
      <w:r>
        <w:rPr>
          <w:rFonts w:ascii="宋体" w:hAnsi="宋体" w:hint="eastAsia"/>
          <w:b/>
          <w:bCs/>
          <w:color w:val="000000" w:themeColor="text1"/>
          <w:sz w:val="24"/>
        </w:rPr>
        <w:t>且</w:t>
      </w:r>
      <w:proofErr w:type="gramStart"/>
      <w:r>
        <w:rPr>
          <w:rFonts w:ascii="宋体" w:hAnsi="宋体"/>
          <w:b/>
          <w:bCs/>
          <w:color w:val="000000" w:themeColor="text1"/>
          <w:sz w:val="24"/>
        </w:rPr>
        <w:t>不</w:t>
      </w:r>
      <w:proofErr w:type="gramEnd"/>
      <w:r>
        <w:rPr>
          <w:rFonts w:ascii="宋体" w:hAnsi="宋体"/>
          <w:b/>
          <w:bCs/>
          <w:color w:val="000000" w:themeColor="text1"/>
          <w:sz w:val="24"/>
        </w:rPr>
        <w:t>视为甲方违约。由此给乙方造成的一切损失由乙方自行承担。</w:t>
      </w:r>
    </w:p>
    <w:p w14:paraId="3639C868" w14:textId="77777777" w:rsidR="00E0759A" w:rsidRDefault="00245EED">
      <w:pPr>
        <w:pBdr>
          <w:top w:val="none" w:sz="0" w:space="0" w:color="000000"/>
          <w:left w:val="none" w:sz="0" w:space="0" w:color="000000"/>
          <w:bottom w:val="none" w:sz="0" w:space="0" w:color="000000"/>
          <w:right w:val="none" w:sz="0" w:space="0" w:color="000000"/>
          <w:between w:val="none" w:sz="0" w:space="0" w:color="000000"/>
        </w:pBdr>
        <w:spacing w:line="480" w:lineRule="exact"/>
        <w:ind w:firstLineChars="200" w:firstLine="480"/>
        <w:jc w:val="left"/>
        <w:rPr>
          <w:rFonts w:ascii="宋体" w:hAnsi="宋体" w:hint="eastAsia"/>
          <w:color w:val="000000" w:themeColor="text1"/>
          <w:sz w:val="24"/>
        </w:rPr>
      </w:pPr>
      <w:r>
        <w:rPr>
          <w:rFonts w:ascii="宋体" w:hAnsi="宋体"/>
          <w:color w:val="000000" w:themeColor="text1"/>
          <w:sz w:val="24"/>
        </w:rPr>
        <w:t>4、乙方指定收款账户信息如下：</w:t>
      </w:r>
    </w:p>
    <w:p w14:paraId="61CA16B8" w14:textId="77777777" w:rsidR="00E0759A" w:rsidRDefault="00245EED">
      <w:pPr>
        <w:pBdr>
          <w:top w:val="none" w:sz="0" w:space="0" w:color="000000"/>
          <w:left w:val="none" w:sz="0" w:space="0" w:color="000000"/>
          <w:bottom w:val="none" w:sz="0" w:space="0" w:color="000000"/>
          <w:right w:val="none" w:sz="0" w:space="0" w:color="000000"/>
          <w:between w:val="none" w:sz="0" w:space="0" w:color="000000"/>
        </w:pBdr>
        <w:spacing w:line="480" w:lineRule="exact"/>
        <w:ind w:firstLineChars="200" w:firstLine="480"/>
        <w:jc w:val="left"/>
        <w:rPr>
          <w:rFonts w:ascii="宋体" w:hAnsi="宋体" w:hint="eastAsia"/>
          <w:color w:val="000000" w:themeColor="text1"/>
          <w:sz w:val="24"/>
        </w:rPr>
      </w:pPr>
      <w:r>
        <w:rPr>
          <w:rFonts w:ascii="宋体" w:hAnsi="宋体"/>
          <w:color w:val="000000" w:themeColor="text1"/>
          <w:sz w:val="24"/>
        </w:rPr>
        <w:t>户名：</w:t>
      </w:r>
    </w:p>
    <w:p w14:paraId="20D681FD" w14:textId="77777777" w:rsidR="00E0759A" w:rsidRDefault="00245EED">
      <w:pPr>
        <w:pBdr>
          <w:top w:val="none" w:sz="0" w:space="0" w:color="000000"/>
          <w:left w:val="none" w:sz="0" w:space="0" w:color="000000"/>
          <w:bottom w:val="none" w:sz="0" w:space="0" w:color="000000"/>
          <w:right w:val="none" w:sz="0" w:space="0" w:color="000000"/>
          <w:between w:val="none" w:sz="0" w:space="0" w:color="000000"/>
        </w:pBdr>
        <w:spacing w:line="480" w:lineRule="exact"/>
        <w:ind w:firstLineChars="200" w:firstLine="480"/>
        <w:jc w:val="left"/>
        <w:rPr>
          <w:rFonts w:ascii="宋体" w:hAnsi="宋体" w:hint="eastAsia"/>
          <w:color w:val="000000" w:themeColor="text1"/>
          <w:sz w:val="24"/>
        </w:rPr>
      </w:pPr>
      <w:r>
        <w:rPr>
          <w:rFonts w:ascii="宋体" w:hAnsi="宋体"/>
          <w:color w:val="000000" w:themeColor="text1"/>
          <w:sz w:val="24"/>
        </w:rPr>
        <w:t>银行账号：</w:t>
      </w:r>
    </w:p>
    <w:p w14:paraId="60458506" w14:textId="77777777" w:rsidR="00E0759A" w:rsidRDefault="00245EED">
      <w:pPr>
        <w:pBdr>
          <w:top w:val="none" w:sz="0" w:space="0" w:color="000000"/>
          <w:left w:val="none" w:sz="0" w:space="0" w:color="000000"/>
          <w:bottom w:val="none" w:sz="0" w:space="0" w:color="000000"/>
          <w:right w:val="none" w:sz="0" w:space="0" w:color="000000"/>
          <w:between w:val="none" w:sz="0" w:space="0" w:color="000000"/>
        </w:pBdr>
        <w:spacing w:line="480" w:lineRule="exact"/>
        <w:ind w:firstLineChars="200" w:firstLine="480"/>
        <w:jc w:val="left"/>
        <w:rPr>
          <w:rFonts w:ascii="宋体" w:hAnsi="宋体" w:hint="eastAsia"/>
          <w:color w:val="000000" w:themeColor="text1"/>
          <w:sz w:val="24"/>
        </w:rPr>
      </w:pPr>
      <w:r>
        <w:rPr>
          <w:rFonts w:ascii="宋体" w:hAnsi="宋体"/>
          <w:color w:val="000000" w:themeColor="text1"/>
          <w:sz w:val="24"/>
        </w:rPr>
        <w:t>开户行：</w:t>
      </w:r>
    </w:p>
    <w:p w14:paraId="660D2745" w14:textId="77777777" w:rsidR="00E0759A" w:rsidRDefault="00245EED">
      <w:pPr>
        <w:pBdr>
          <w:top w:val="none" w:sz="0" w:space="0" w:color="000000"/>
          <w:left w:val="none" w:sz="0" w:space="0" w:color="000000"/>
          <w:bottom w:val="none" w:sz="0" w:space="0" w:color="000000"/>
          <w:right w:val="none" w:sz="0" w:space="0" w:color="000000"/>
          <w:between w:val="none" w:sz="0" w:space="0" w:color="000000"/>
        </w:pBdr>
        <w:spacing w:line="480" w:lineRule="exact"/>
        <w:ind w:firstLineChars="200" w:firstLine="480"/>
        <w:jc w:val="left"/>
        <w:rPr>
          <w:rFonts w:ascii="宋体" w:hAnsi="宋体" w:hint="eastAsia"/>
          <w:b/>
          <w:color w:val="000000" w:themeColor="text1"/>
          <w:sz w:val="24"/>
        </w:rPr>
      </w:pPr>
      <w:r>
        <w:rPr>
          <w:rFonts w:ascii="宋体" w:hAnsi="宋体"/>
          <w:color w:val="000000" w:themeColor="text1"/>
          <w:sz w:val="24"/>
        </w:rPr>
        <w:t>乙方如需变更上述收款账户，须至少提前【5】</w:t>
      </w:r>
      <w:proofErr w:type="gramStart"/>
      <w:r>
        <w:rPr>
          <w:rFonts w:ascii="宋体" w:hAnsi="宋体"/>
          <w:color w:val="000000" w:themeColor="text1"/>
          <w:sz w:val="24"/>
        </w:rPr>
        <w:t>个</w:t>
      </w:r>
      <w:proofErr w:type="gramEnd"/>
      <w:r>
        <w:rPr>
          <w:rFonts w:ascii="宋体" w:hAnsi="宋体"/>
          <w:color w:val="000000" w:themeColor="text1"/>
          <w:sz w:val="24"/>
        </w:rPr>
        <w:t>工作日书面通知甲方，否则由此引起的一切责任由乙方承担。甲方不接受乙方委托其他任何第三方收款。</w:t>
      </w:r>
    </w:p>
    <w:p w14:paraId="21A87815" w14:textId="77777777" w:rsidR="00E0759A" w:rsidRDefault="00245EED">
      <w:pPr>
        <w:pBdr>
          <w:top w:val="none" w:sz="0" w:space="0" w:color="000000"/>
          <w:left w:val="none" w:sz="0" w:space="0" w:color="000000"/>
          <w:bottom w:val="none" w:sz="0" w:space="0" w:color="000000"/>
          <w:right w:val="none" w:sz="0" w:space="0" w:color="000000"/>
          <w:between w:val="none" w:sz="0" w:space="0" w:color="000000"/>
        </w:pBdr>
        <w:spacing w:line="480" w:lineRule="exact"/>
        <w:ind w:firstLineChars="200" w:firstLine="480"/>
        <w:jc w:val="left"/>
        <w:rPr>
          <w:rFonts w:ascii="宋体" w:hAnsi="宋体" w:hint="eastAsia"/>
          <w:color w:val="000000" w:themeColor="text1"/>
          <w:sz w:val="24"/>
        </w:rPr>
      </w:pPr>
      <w:r>
        <w:rPr>
          <w:rFonts w:ascii="宋体" w:hAnsi="宋体"/>
          <w:color w:val="000000" w:themeColor="text1"/>
          <w:sz w:val="24"/>
        </w:rPr>
        <w:t>5、因乙方包括但不限于虚开增值税</w:t>
      </w:r>
      <w:r>
        <w:rPr>
          <w:rFonts w:ascii="宋体" w:hAnsi="宋体" w:hint="eastAsia"/>
          <w:color w:val="000000" w:themeColor="text1"/>
          <w:sz w:val="24"/>
        </w:rPr>
        <w:t>普通</w:t>
      </w:r>
      <w:r>
        <w:rPr>
          <w:rFonts w:ascii="宋体" w:hAnsi="宋体"/>
          <w:color w:val="000000" w:themeColor="text1"/>
          <w:sz w:val="24"/>
        </w:rPr>
        <w:t>发票，违法、违规开具增值税</w:t>
      </w:r>
      <w:r>
        <w:rPr>
          <w:rFonts w:ascii="宋体" w:hAnsi="宋体" w:hint="eastAsia"/>
          <w:color w:val="000000" w:themeColor="text1"/>
          <w:sz w:val="24"/>
        </w:rPr>
        <w:t>普通</w:t>
      </w:r>
      <w:r>
        <w:rPr>
          <w:rFonts w:ascii="宋体" w:hAnsi="宋体"/>
          <w:color w:val="000000" w:themeColor="text1"/>
          <w:sz w:val="24"/>
        </w:rPr>
        <w:t>发票等原因开具不符合本合同约定的增值税</w:t>
      </w:r>
      <w:r>
        <w:rPr>
          <w:rFonts w:ascii="宋体" w:hAnsi="宋体" w:hint="eastAsia"/>
          <w:color w:val="000000" w:themeColor="text1"/>
          <w:sz w:val="24"/>
        </w:rPr>
        <w:t>普通</w:t>
      </w:r>
      <w:r>
        <w:rPr>
          <w:rFonts w:ascii="宋体" w:hAnsi="宋体"/>
          <w:color w:val="000000" w:themeColor="text1"/>
          <w:sz w:val="24"/>
        </w:rPr>
        <w:t>发票造成甲方不能抵扣税额的，乙方应赔偿由此给甲方造成的一切损失（包括但不限于直接损失、可得利益损失及主张权利的费用，如诉讼费、律师费、保全费、财产保全保险费、差旅费、鉴定费、检测费、税额及税务机关罚款</w:t>
      </w:r>
      <w:r>
        <w:rPr>
          <w:rFonts w:ascii="宋体" w:hAnsi="宋体" w:hint="eastAsia"/>
          <w:color w:val="000000" w:themeColor="text1"/>
          <w:sz w:val="24"/>
        </w:rPr>
        <w:t>、公告费、调查费、评估费</w:t>
      </w:r>
      <w:r>
        <w:rPr>
          <w:rFonts w:ascii="宋体" w:hAnsi="宋体"/>
          <w:color w:val="000000" w:themeColor="text1"/>
          <w:sz w:val="24"/>
        </w:rPr>
        <w:t>等）。甲方开票信息如下：</w:t>
      </w:r>
    </w:p>
    <w:p w14:paraId="57137453" w14:textId="77777777" w:rsidR="00E0759A" w:rsidRDefault="00245EED">
      <w:pPr>
        <w:pBdr>
          <w:top w:val="none" w:sz="0" w:space="0" w:color="000000"/>
          <w:left w:val="none" w:sz="0" w:space="0" w:color="000000"/>
          <w:bottom w:val="none" w:sz="0" w:space="0" w:color="000000"/>
          <w:right w:val="none" w:sz="0" w:space="0" w:color="000000"/>
          <w:between w:val="none" w:sz="0" w:space="0" w:color="000000"/>
        </w:pBdr>
        <w:spacing w:line="480" w:lineRule="exact"/>
        <w:ind w:firstLineChars="200" w:firstLine="480"/>
        <w:jc w:val="left"/>
        <w:rPr>
          <w:rFonts w:ascii="宋体" w:hAnsi="宋体" w:hint="eastAsia"/>
          <w:color w:val="000000" w:themeColor="text1"/>
          <w:sz w:val="24"/>
        </w:rPr>
      </w:pPr>
      <w:r>
        <w:rPr>
          <w:rFonts w:ascii="宋体" w:hAnsi="宋体"/>
          <w:color w:val="000000" w:themeColor="text1"/>
          <w:sz w:val="24"/>
        </w:rPr>
        <w:t>名称：</w:t>
      </w:r>
    </w:p>
    <w:p w14:paraId="206284EC" w14:textId="77777777" w:rsidR="00E0759A" w:rsidRDefault="00245EED">
      <w:pPr>
        <w:pBdr>
          <w:top w:val="none" w:sz="0" w:space="0" w:color="000000"/>
          <w:left w:val="none" w:sz="0" w:space="0" w:color="000000"/>
          <w:bottom w:val="none" w:sz="0" w:space="0" w:color="000000"/>
          <w:right w:val="none" w:sz="0" w:space="0" w:color="000000"/>
          <w:between w:val="none" w:sz="0" w:space="0" w:color="000000"/>
        </w:pBdr>
        <w:spacing w:line="480" w:lineRule="exact"/>
        <w:ind w:firstLineChars="200" w:firstLine="480"/>
        <w:jc w:val="left"/>
        <w:rPr>
          <w:rFonts w:ascii="宋体" w:hAnsi="宋体" w:hint="eastAsia"/>
          <w:color w:val="000000" w:themeColor="text1"/>
          <w:sz w:val="24"/>
        </w:rPr>
      </w:pPr>
      <w:r>
        <w:rPr>
          <w:rFonts w:ascii="宋体" w:hAnsi="宋体"/>
          <w:color w:val="000000" w:themeColor="text1"/>
          <w:sz w:val="24"/>
        </w:rPr>
        <w:t>纳税人识别号：</w:t>
      </w:r>
    </w:p>
    <w:p w14:paraId="7E92135E" w14:textId="77777777" w:rsidR="00E0759A" w:rsidRDefault="00245EED">
      <w:pPr>
        <w:pBdr>
          <w:top w:val="none" w:sz="0" w:space="0" w:color="000000"/>
          <w:left w:val="none" w:sz="0" w:space="0" w:color="000000"/>
          <w:bottom w:val="none" w:sz="0" w:space="0" w:color="000000"/>
          <w:right w:val="none" w:sz="0" w:space="0" w:color="000000"/>
          <w:between w:val="none" w:sz="0" w:space="0" w:color="000000"/>
        </w:pBdr>
        <w:spacing w:line="480" w:lineRule="exact"/>
        <w:ind w:firstLineChars="200" w:firstLine="480"/>
        <w:jc w:val="left"/>
        <w:rPr>
          <w:rFonts w:ascii="宋体" w:hAnsi="宋体" w:hint="eastAsia"/>
          <w:b/>
          <w:color w:val="000000" w:themeColor="text1"/>
          <w:sz w:val="24"/>
        </w:rPr>
      </w:pPr>
      <w:r>
        <w:rPr>
          <w:rFonts w:ascii="宋体" w:hAnsi="宋体"/>
          <w:color w:val="000000" w:themeColor="text1"/>
          <w:sz w:val="24"/>
        </w:rPr>
        <w:t>地址、电话：</w:t>
      </w:r>
    </w:p>
    <w:p w14:paraId="44FE01D9" w14:textId="77777777" w:rsidR="00E0759A" w:rsidRDefault="00245EED">
      <w:pPr>
        <w:snapToGrid w:val="0"/>
        <w:spacing w:line="480" w:lineRule="exact"/>
        <w:ind w:firstLineChars="200" w:firstLine="482"/>
        <w:rPr>
          <w:rFonts w:ascii="宋体" w:hAnsi="宋体" w:hint="eastAsia"/>
          <w:b/>
          <w:color w:val="000000" w:themeColor="text1"/>
          <w:sz w:val="24"/>
        </w:rPr>
      </w:pPr>
      <w:r>
        <w:rPr>
          <w:rFonts w:ascii="宋体" w:hAnsi="宋体"/>
          <w:b/>
          <w:color w:val="000000" w:themeColor="text1"/>
          <w:sz w:val="24"/>
        </w:rPr>
        <w:t>第九条  税费</w:t>
      </w:r>
    </w:p>
    <w:p w14:paraId="5F99AFAE" w14:textId="77777777" w:rsidR="00E0759A" w:rsidRDefault="00245EED">
      <w:pPr>
        <w:snapToGrid w:val="0"/>
        <w:spacing w:line="480" w:lineRule="exact"/>
        <w:ind w:firstLineChars="200" w:firstLine="480"/>
        <w:rPr>
          <w:rFonts w:ascii="宋体" w:hAnsi="宋体" w:hint="eastAsia"/>
          <w:color w:val="000000" w:themeColor="text1"/>
          <w:sz w:val="24"/>
        </w:rPr>
      </w:pPr>
      <w:r>
        <w:rPr>
          <w:rFonts w:ascii="宋体" w:hAnsi="宋体"/>
          <w:color w:val="000000" w:themeColor="text1"/>
          <w:sz w:val="24"/>
        </w:rPr>
        <w:t>本合同执行中相关的一切税费均由乙方负担。</w:t>
      </w:r>
    </w:p>
    <w:p w14:paraId="25F59BDA" w14:textId="77777777" w:rsidR="00E0759A" w:rsidRDefault="00245EED">
      <w:pPr>
        <w:snapToGrid w:val="0"/>
        <w:spacing w:line="480" w:lineRule="exact"/>
        <w:ind w:firstLineChars="200" w:firstLine="482"/>
        <w:rPr>
          <w:rFonts w:ascii="宋体" w:hAnsi="宋体" w:hint="eastAsia"/>
          <w:b/>
          <w:color w:val="000000" w:themeColor="text1"/>
          <w:sz w:val="24"/>
        </w:rPr>
      </w:pPr>
      <w:r>
        <w:rPr>
          <w:rFonts w:ascii="宋体" w:hAnsi="宋体"/>
          <w:b/>
          <w:color w:val="000000" w:themeColor="text1"/>
          <w:sz w:val="24"/>
        </w:rPr>
        <w:t>第十条　违约责任</w:t>
      </w:r>
    </w:p>
    <w:p w14:paraId="5A68B46A" w14:textId="77777777" w:rsidR="00E0759A" w:rsidRDefault="00245EED">
      <w:pPr>
        <w:snapToGrid w:val="0"/>
        <w:spacing w:before="120" w:after="120" w:line="480" w:lineRule="exact"/>
        <w:ind w:firstLineChars="196" w:firstLine="470"/>
        <w:rPr>
          <w:rFonts w:ascii="宋体" w:hAnsi="宋体" w:hint="eastAsia"/>
          <w:color w:val="000000" w:themeColor="text1"/>
          <w:sz w:val="24"/>
        </w:rPr>
      </w:pPr>
      <w:r>
        <w:rPr>
          <w:rFonts w:ascii="宋体" w:hAnsi="宋体"/>
          <w:color w:val="000000" w:themeColor="text1"/>
          <w:sz w:val="24"/>
        </w:rPr>
        <w:t>1、除不可抗力原因外，乙方没有按照合同的约定及甲方要求</w:t>
      </w:r>
      <w:r>
        <w:rPr>
          <w:rFonts w:ascii="宋体" w:hAnsi="宋体" w:hint="eastAsia"/>
          <w:color w:val="000000" w:themeColor="text1"/>
          <w:sz w:val="24"/>
        </w:rPr>
        <w:t>的时间</w:t>
      </w:r>
      <w:r>
        <w:rPr>
          <w:rFonts w:ascii="宋体" w:hAnsi="宋体"/>
          <w:color w:val="000000" w:themeColor="text1"/>
          <w:sz w:val="24"/>
        </w:rPr>
        <w:t>提供服务的，乙方须支付违约金。每推迟一天按合同总金额的</w:t>
      </w:r>
      <w:r>
        <w:rPr>
          <w:rFonts w:ascii="宋体" w:hAnsi="宋体"/>
          <w:color w:val="000000" w:themeColor="text1"/>
          <w:sz w:val="24"/>
          <w:u w:val="single"/>
        </w:rPr>
        <w:t>3‰</w:t>
      </w:r>
      <w:r>
        <w:rPr>
          <w:rFonts w:ascii="宋体" w:hAnsi="宋体"/>
          <w:color w:val="000000" w:themeColor="text1"/>
          <w:sz w:val="24"/>
        </w:rPr>
        <w:t>支付违约金，该违约金累计不超过合同金额的20%。逾期达到10天的甲方有权立即单方面解除本合同，合同金额没有支付</w:t>
      </w:r>
      <w:r>
        <w:rPr>
          <w:rFonts w:ascii="宋体" w:hAnsi="宋体"/>
          <w:color w:val="000000" w:themeColor="text1"/>
          <w:sz w:val="24"/>
        </w:rPr>
        <w:lastRenderedPageBreak/>
        <w:t>的，不再支付；已经支付的，乙方须于收到甲方解除合同通知之日起【5】日内无条件</w:t>
      </w:r>
      <w:r>
        <w:rPr>
          <w:rFonts w:ascii="宋体" w:hAnsi="宋体" w:hint="eastAsia"/>
          <w:color w:val="000000" w:themeColor="text1"/>
          <w:sz w:val="24"/>
        </w:rPr>
        <w:t>一次性</w:t>
      </w:r>
      <w:r>
        <w:rPr>
          <w:rFonts w:ascii="宋体" w:hAnsi="宋体"/>
          <w:color w:val="000000" w:themeColor="text1"/>
          <w:sz w:val="24"/>
        </w:rPr>
        <w:t>退回甲方支付的全部款项；如因此造成甲方损失的，还应赔偿甲方全部损失。</w:t>
      </w:r>
    </w:p>
    <w:p w14:paraId="7DDE2583" w14:textId="77777777" w:rsidR="00E0759A" w:rsidRDefault="00245EED">
      <w:pPr>
        <w:snapToGrid w:val="0"/>
        <w:spacing w:before="120" w:after="120" w:line="480" w:lineRule="exact"/>
        <w:ind w:firstLineChars="196" w:firstLine="470"/>
        <w:rPr>
          <w:rFonts w:ascii="宋体" w:hAnsi="宋体" w:hint="eastAsia"/>
          <w:color w:val="000000" w:themeColor="text1"/>
          <w:sz w:val="24"/>
        </w:rPr>
      </w:pPr>
      <w:r>
        <w:rPr>
          <w:rFonts w:ascii="宋体" w:hAnsi="宋体"/>
          <w:color w:val="000000" w:themeColor="text1"/>
          <w:sz w:val="24"/>
        </w:rPr>
        <w:t>2、乙方所提供的服务成果、数量、技术参数要求(技术参数需求)、服务需求一览表所要求的活动目标等不符合甲方要求的，应及时在甲方规定的期限内整改；乙方在甲方规定期限内不能完成整改的或无正当理由拒绝整改或经整改后仍不能达到甲方要求的，甲方有权立即单方面解除合同，乙方须于收到甲方解除合同通知之日起【5】日内无条件</w:t>
      </w:r>
      <w:r>
        <w:rPr>
          <w:rFonts w:ascii="宋体" w:hAnsi="宋体" w:hint="eastAsia"/>
          <w:color w:val="000000" w:themeColor="text1"/>
          <w:sz w:val="24"/>
        </w:rPr>
        <w:t>一次性</w:t>
      </w:r>
      <w:r>
        <w:rPr>
          <w:rFonts w:ascii="宋体" w:hAnsi="宋体"/>
          <w:color w:val="000000" w:themeColor="text1"/>
          <w:sz w:val="24"/>
        </w:rPr>
        <w:t>退回甲方支付的全部款项，并同时按本合同总价的</w:t>
      </w:r>
      <w:r>
        <w:rPr>
          <w:rFonts w:ascii="宋体" w:hAnsi="宋体"/>
          <w:color w:val="000000" w:themeColor="text1"/>
          <w:sz w:val="24"/>
          <w:u w:val="single"/>
        </w:rPr>
        <w:t>10%</w:t>
      </w:r>
      <w:r>
        <w:rPr>
          <w:rFonts w:ascii="宋体" w:hAnsi="宋体"/>
          <w:color w:val="000000" w:themeColor="text1"/>
          <w:sz w:val="24"/>
        </w:rPr>
        <w:t>向甲方支付违约金，如</w:t>
      </w:r>
      <w:r>
        <w:rPr>
          <w:rFonts w:ascii="宋体" w:hAnsi="宋体" w:hint="eastAsia"/>
          <w:color w:val="000000" w:themeColor="text1"/>
          <w:sz w:val="24"/>
        </w:rPr>
        <w:t>甲方损失超过违约金的，乙方还应就差额部分向甲方继续承担赔偿责任，直至弥补甲方全部损失为止</w:t>
      </w:r>
      <w:r>
        <w:rPr>
          <w:rFonts w:ascii="宋体" w:hAnsi="宋体"/>
          <w:color w:val="000000" w:themeColor="text1"/>
          <w:sz w:val="24"/>
        </w:rPr>
        <w:t>。</w:t>
      </w:r>
    </w:p>
    <w:p w14:paraId="4E521F14" w14:textId="77777777" w:rsidR="00E0759A" w:rsidRDefault="00245EED">
      <w:pPr>
        <w:snapToGrid w:val="0"/>
        <w:spacing w:before="120" w:after="120" w:line="480" w:lineRule="exact"/>
        <w:ind w:firstLineChars="196" w:firstLine="470"/>
        <w:rPr>
          <w:rFonts w:ascii="宋体" w:hAnsi="宋体" w:hint="eastAsia"/>
          <w:color w:val="000000" w:themeColor="text1"/>
          <w:sz w:val="24"/>
        </w:rPr>
      </w:pPr>
      <w:r>
        <w:rPr>
          <w:rFonts w:ascii="宋体" w:hAnsi="宋体"/>
          <w:color w:val="000000" w:themeColor="text1"/>
          <w:sz w:val="24"/>
        </w:rPr>
        <w:t>3、由于乙方自身原因，延误了双方约定的技术指导，每延误一天，</w:t>
      </w:r>
      <w:proofErr w:type="gramStart"/>
      <w:r>
        <w:rPr>
          <w:rFonts w:ascii="宋体" w:hAnsi="宋体"/>
          <w:color w:val="000000" w:themeColor="text1"/>
          <w:sz w:val="24"/>
        </w:rPr>
        <w:t>应承担该项目</w:t>
      </w:r>
      <w:proofErr w:type="gramEnd"/>
      <w:r>
        <w:rPr>
          <w:rFonts w:ascii="宋体" w:hAnsi="宋体"/>
          <w:color w:val="000000" w:themeColor="text1"/>
          <w:sz w:val="24"/>
        </w:rPr>
        <w:t>应付总额</w:t>
      </w:r>
      <w:r>
        <w:rPr>
          <w:rFonts w:ascii="宋体" w:hAnsi="宋体"/>
          <w:color w:val="000000" w:themeColor="text1"/>
          <w:sz w:val="24"/>
          <w:u w:val="single"/>
        </w:rPr>
        <w:t>日千分之二</w:t>
      </w:r>
      <w:r>
        <w:rPr>
          <w:rFonts w:ascii="宋体" w:hAnsi="宋体"/>
          <w:color w:val="000000" w:themeColor="text1"/>
          <w:sz w:val="24"/>
        </w:rPr>
        <w:t>的违约金。逾期达到10天的甲方有权立即单方面解除本合同，合同金额没有支付的，不再支付；已经支付的，乙方须于收到甲方解除合同通知之日起【5】日内无条件</w:t>
      </w:r>
      <w:r>
        <w:rPr>
          <w:rFonts w:ascii="宋体" w:hAnsi="宋体" w:hint="eastAsia"/>
          <w:color w:val="000000" w:themeColor="text1"/>
          <w:sz w:val="24"/>
        </w:rPr>
        <w:t>一次性</w:t>
      </w:r>
      <w:r>
        <w:rPr>
          <w:rFonts w:ascii="宋体" w:hAnsi="宋体"/>
          <w:color w:val="000000" w:themeColor="text1"/>
          <w:sz w:val="24"/>
        </w:rPr>
        <w:t>退回甲方支付的全部款项；如因此造成甲方损失的，还应赔偿甲方全部损失。</w:t>
      </w:r>
    </w:p>
    <w:p w14:paraId="3F7F3249" w14:textId="77777777" w:rsidR="00E0759A" w:rsidRDefault="00245EED">
      <w:pPr>
        <w:snapToGrid w:val="0"/>
        <w:spacing w:before="120" w:after="120" w:line="480" w:lineRule="exact"/>
        <w:ind w:firstLineChars="196" w:firstLine="470"/>
        <w:rPr>
          <w:rFonts w:ascii="宋体" w:hAnsi="宋体" w:hint="eastAsia"/>
          <w:color w:val="000000" w:themeColor="text1"/>
          <w:sz w:val="24"/>
        </w:rPr>
      </w:pPr>
      <w:r>
        <w:rPr>
          <w:rFonts w:ascii="宋体" w:hAnsi="宋体"/>
          <w:color w:val="000000" w:themeColor="text1"/>
          <w:sz w:val="24"/>
        </w:rPr>
        <w:t>4、合同生效后，乙方单方面要求终止、解除合同，乙方须至少提前【5】日以书面形式向甲方提交申请，并应在合同终止、解除之日无条件</w:t>
      </w:r>
      <w:r>
        <w:rPr>
          <w:rFonts w:ascii="宋体" w:hAnsi="宋体" w:hint="eastAsia"/>
          <w:color w:val="000000" w:themeColor="text1"/>
          <w:sz w:val="24"/>
        </w:rPr>
        <w:t>一次</w:t>
      </w:r>
      <w:r>
        <w:rPr>
          <w:rFonts w:ascii="宋体" w:hAnsi="宋体"/>
          <w:color w:val="000000" w:themeColor="text1"/>
          <w:sz w:val="24"/>
        </w:rPr>
        <w:t>全额返还甲方所支付的全部费用外，还应按合同总金额的</w:t>
      </w:r>
      <w:r>
        <w:rPr>
          <w:rFonts w:ascii="宋体" w:hAnsi="宋体"/>
          <w:color w:val="000000" w:themeColor="text1"/>
          <w:sz w:val="24"/>
          <w:u w:val="single"/>
        </w:rPr>
        <w:t>50%</w:t>
      </w:r>
      <w:r>
        <w:rPr>
          <w:rFonts w:ascii="宋体" w:hAnsi="宋体"/>
          <w:color w:val="000000" w:themeColor="text1"/>
          <w:sz w:val="24"/>
        </w:rPr>
        <w:t>向甲方支付违约金并赔偿甲方因此产生的一切损失。</w:t>
      </w:r>
    </w:p>
    <w:p w14:paraId="0DB8E334" w14:textId="77777777" w:rsidR="00E0759A" w:rsidRDefault="00245EED">
      <w:pPr>
        <w:spacing w:after="120" w:line="480" w:lineRule="exact"/>
        <w:rPr>
          <w:rFonts w:ascii="宋体" w:hAnsi="宋体" w:hint="eastAsia"/>
          <w:color w:val="000000" w:themeColor="text1"/>
          <w:sz w:val="24"/>
        </w:rPr>
      </w:pPr>
      <w:r>
        <w:rPr>
          <w:rFonts w:ascii="宋体" w:hAnsi="宋体"/>
          <w:color w:val="000000" w:themeColor="text1"/>
          <w:sz w:val="24"/>
        </w:rPr>
        <w:t xml:space="preserve">    5、乙方提供的服务如侵犯了第三方合法权益而引发的任何纠纷或者诉讼，均由乙方负责交涉并承担全部责任，甲方有权立即单方解除本合同，合同金额没有支付的，不再支付；已经支付的，乙方须于收到甲方解除合同通知之日起【5】日内无条件</w:t>
      </w:r>
      <w:r>
        <w:rPr>
          <w:rFonts w:ascii="宋体" w:hAnsi="宋体" w:hint="eastAsia"/>
          <w:color w:val="000000" w:themeColor="text1"/>
          <w:sz w:val="24"/>
        </w:rPr>
        <w:t>一次性</w:t>
      </w:r>
      <w:r>
        <w:rPr>
          <w:rFonts w:ascii="宋体" w:hAnsi="宋体"/>
          <w:color w:val="000000" w:themeColor="text1"/>
          <w:sz w:val="24"/>
        </w:rPr>
        <w:t>退回甲方支付的全部款项，且乙方应按合同金额的</w:t>
      </w:r>
      <w:r>
        <w:rPr>
          <w:rFonts w:ascii="宋体" w:hAnsi="宋体"/>
          <w:color w:val="000000" w:themeColor="text1"/>
          <w:sz w:val="24"/>
          <w:u w:val="single"/>
        </w:rPr>
        <w:t>30%</w:t>
      </w:r>
      <w:r>
        <w:rPr>
          <w:rFonts w:ascii="宋体" w:hAnsi="宋体"/>
          <w:color w:val="000000" w:themeColor="text1"/>
          <w:sz w:val="24"/>
        </w:rPr>
        <w:t>支付违约金，</w:t>
      </w:r>
      <w:r>
        <w:rPr>
          <w:rFonts w:ascii="宋体" w:hAnsi="宋体" w:hint="eastAsia"/>
          <w:color w:val="000000" w:themeColor="text1"/>
          <w:sz w:val="24"/>
        </w:rPr>
        <w:t>如甲方损失超过违约金的，乙方还应就差额部分向甲方继续承担赔偿责任，直至弥补甲方全部损失为止</w:t>
      </w:r>
      <w:r>
        <w:rPr>
          <w:rFonts w:ascii="宋体" w:hAnsi="宋体"/>
          <w:color w:val="000000" w:themeColor="text1"/>
          <w:sz w:val="24"/>
        </w:rPr>
        <w:t>。</w:t>
      </w:r>
    </w:p>
    <w:p w14:paraId="08F0FCB7" w14:textId="77777777" w:rsidR="00E0759A" w:rsidRDefault="00245EED">
      <w:pPr>
        <w:spacing w:after="120" w:line="480" w:lineRule="exact"/>
        <w:ind w:firstLineChars="200" w:firstLine="480"/>
        <w:rPr>
          <w:rFonts w:ascii="宋体" w:hAnsi="宋体" w:hint="eastAsia"/>
          <w:color w:val="000000" w:themeColor="text1"/>
          <w:sz w:val="24"/>
        </w:rPr>
      </w:pPr>
      <w:r>
        <w:rPr>
          <w:rFonts w:ascii="宋体" w:hAnsi="宋体"/>
          <w:color w:val="000000" w:themeColor="text1"/>
          <w:sz w:val="24"/>
        </w:rPr>
        <w:t>6、如乙方属于恶意低价成交，无力承担本项目，或者不能按合同约定完成，导致甲方无法完成本次项目采购，造成的后果</w:t>
      </w:r>
      <w:r>
        <w:rPr>
          <w:rFonts w:ascii="宋体" w:hAnsi="宋体" w:hint="eastAsia"/>
          <w:color w:val="000000" w:themeColor="text1"/>
          <w:sz w:val="24"/>
        </w:rPr>
        <w:t>均</w:t>
      </w:r>
      <w:r>
        <w:rPr>
          <w:rFonts w:ascii="宋体" w:hAnsi="宋体"/>
          <w:color w:val="000000" w:themeColor="text1"/>
          <w:sz w:val="24"/>
        </w:rPr>
        <w:t>由乙方承担（包括但不仅限于</w:t>
      </w:r>
      <w:r>
        <w:rPr>
          <w:rFonts w:ascii="宋体" w:hAnsi="宋体" w:hint="eastAsia"/>
          <w:color w:val="000000" w:themeColor="text1"/>
          <w:sz w:val="24"/>
        </w:rPr>
        <w:t>收取</w:t>
      </w:r>
      <w:r>
        <w:rPr>
          <w:rFonts w:ascii="宋体" w:hAnsi="宋体"/>
          <w:color w:val="000000" w:themeColor="text1"/>
          <w:sz w:val="24"/>
        </w:rPr>
        <w:t>与本项目预算同等金额</w:t>
      </w:r>
      <w:r>
        <w:rPr>
          <w:rFonts w:ascii="宋体" w:hAnsi="宋体" w:hint="eastAsia"/>
          <w:color w:val="000000" w:themeColor="text1"/>
          <w:sz w:val="24"/>
        </w:rPr>
        <w:t>的违约金</w:t>
      </w:r>
      <w:r>
        <w:rPr>
          <w:rFonts w:ascii="宋体" w:hAnsi="宋体"/>
          <w:color w:val="000000" w:themeColor="text1"/>
          <w:sz w:val="24"/>
        </w:rPr>
        <w:t>，赔偿</w:t>
      </w:r>
      <w:r>
        <w:rPr>
          <w:rFonts w:ascii="宋体" w:hAnsi="宋体" w:hint="eastAsia"/>
          <w:color w:val="000000" w:themeColor="text1"/>
          <w:sz w:val="24"/>
        </w:rPr>
        <w:t>甲方</w:t>
      </w:r>
      <w:r>
        <w:rPr>
          <w:rFonts w:ascii="宋体" w:hAnsi="宋体"/>
          <w:color w:val="000000" w:themeColor="text1"/>
          <w:sz w:val="24"/>
        </w:rPr>
        <w:t>全部损失，登报申明消除影响等）。</w:t>
      </w:r>
    </w:p>
    <w:p w14:paraId="201B9C26" w14:textId="77777777" w:rsidR="00E0759A" w:rsidRDefault="00245EED">
      <w:pPr>
        <w:spacing w:after="120" w:line="480" w:lineRule="exact"/>
        <w:ind w:firstLineChars="200" w:firstLine="480"/>
        <w:rPr>
          <w:rFonts w:ascii="宋体" w:hAnsi="宋体" w:hint="eastAsia"/>
          <w:color w:val="000000" w:themeColor="text1"/>
          <w:sz w:val="24"/>
        </w:rPr>
      </w:pPr>
      <w:r>
        <w:rPr>
          <w:rFonts w:ascii="宋体" w:hAnsi="宋体"/>
          <w:color w:val="000000" w:themeColor="text1"/>
          <w:sz w:val="24"/>
        </w:rPr>
        <w:t>7、乙方未按本合同和响应文件中规定的服务承诺提供售后服务的，乙方应按本合同总额的【5%/次】向甲方支付违约金并赔偿甲方由此遭受的一切经济损失。</w:t>
      </w:r>
    </w:p>
    <w:p w14:paraId="5E4222F6" w14:textId="77777777" w:rsidR="00E0759A" w:rsidRDefault="00245EED">
      <w:pPr>
        <w:spacing w:after="120" w:line="480" w:lineRule="exact"/>
        <w:ind w:firstLineChars="200" w:firstLine="480"/>
        <w:rPr>
          <w:rFonts w:ascii="宋体" w:hAnsi="宋体" w:hint="eastAsia"/>
          <w:color w:val="000000" w:themeColor="text1"/>
          <w:sz w:val="24"/>
        </w:rPr>
      </w:pPr>
      <w:r>
        <w:rPr>
          <w:rFonts w:ascii="宋体" w:hAnsi="宋体"/>
          <w:color w:val="000000" w:themeColor="text1"/>
          <w:sz w:val="24"/>
        </w:rPr>
        <w:lastRenderedPageBreak/>
        <w:t>8、乙方如出现其它违约行为，甲方有权按合同总额的【5%/次】收取违约金且乙方须赔偿甲方由此遭受的一切经济损失。</w:t>
      </w:r>
    </w:p>
    <w:p w14:paraId="2A442A4F" w14:textId="77777777" w:rsidR="00E0759A" w:rsidRDefault="00245EED">
      <w:pPr>
        <w:spacing w:after="120" w:line="480" w:lineRule="exact"/>
        <w:ind w:firstLineChars="200" w:firstLine="480"/>
        <w:rPr>
          <w:rFonts w:ascii="宋体" w:hAnsi="宋体" w:hint="eastAsia"/>
          <w:color w:val="000000" w:themeColor="text1"/>
          <w:sz w:val="24"/>
        </w:rPr>
      </w:pPr>
      <w:r>
        <w:rPr>
          <w:rFonts w:ascii="宋体" w:hAnsi="宋体"/>
          <w:color w:val="000000" w:themeColor="text1"/>
          <w:sz w:val="24"/>
        </w:rPr>
        <w:t>9、本条所称损失是指一方因另一方违约而遭受的全部经济损失（包括但不限于直接损失、间接损失及实现债权的费用，如诉讼费、律师费、保全费、差旅费、调查费、鉴定费、公证费、检测费、财产保全责任险保险费、执行费用</w:t>
      </w:r>
      <w:r>
        <w:rPr>
          <w:rFonts w:ascii="宋体" w:hAnsi="宋体" w:hint="eastAsia"/>
          <w:color w:val="000000" w:themeColor="text1"/>
          <w:sz w:val="24"/>
        </w:rPr>
        <w:t>、公告费、评估费</w:t>
      </w:r>
      <w:r>
        <w:rPr>
          <w:rFonts w:ascii="宋体" w:hAnsi="宋体"/>
          <w:color w:val="000000" w:themeColor="text1"/>
          <w:sz w:val="24"/>
        </w:rPr>
        <w:t>等）。</w:t>
      </w:r>
    </w:p>
    <w:p w14:paraId="1417E49B" w14:textId="77777777" w:rsidR="00E0759A" w:rsidRDefault="00245EED">
      <w:pPr>
        <w:snapToGrid w:val="0"/>
        <w:spacing w:before="120" w:after="120" w:line="480" w:lineRule="exact"/>
        <w:ind w:firstLineChars="196" w:firstLine="472"/>
        <w:rPr>
          <w:rFonts w:ascii="宋体" w:hAnsi="宋体" w:hint="eastAsia"/>
          <w:b/>
          <w:color w:val="000000" w:themeColor="text1"/>
          <w:sz w:val="24"/>
        </w:rPr>
      </w:pPr>
      <w:r>
        <w:rPr>
          <w:rFonts w:ascii="宋体" w:hAnsi="宋体"/>
          <w:b/>
          <w:color w:val="000000" w:themeColor="text1"/>
          <w:sz w:val="24"/>
        </w:rPr>
        <w:t>第十一条 不可抗力事件处理</w:t>
      </w:r>
    </w:p>
    <w:p w14:paraId="73A9C1DB" w14:textId="77777777" w:rsidR="00E0759A" w:rsidRDefault="00245EED">
      <w:pPr>
        <w:snapToGrid w:val="0"/>
        <w:spacing w:before="120" w:after="120" w:line="480" w:lineRule="exact"/>
        <w:ind w:firstLineChars="200" w:firstLine="480"/>
        <w:rPr>
          <w:rFonts w:ascii="宋体" w:hAnsi="宋体" w:hint="eastAsia"/>
          <w:color w:val="000000" w:themeColor="text1"/>
          <w:sz w:val="24"/>
        </w:rPr>
      </w:pPr>
      <w:r>
        <w:rPr>
          <w:rFonts w:ascii="宋体" w:hAnsi="宋体"/>
          <w:color w:val="000000" w:themeColor="text1"/>
          <w:sz w:val="24"/>
        </w:rPr>
        <w:t>1、在合同有效期内，任何一方因不可抗力事件</w:t>
      </w:r>
      <w:r>
        <w:rPr>
          <w:rFonts w:ascii="宋体" w:hAnsi="宋体" w:hint="eastAsia"/>
          <w:color w:val="000000" w:themeColor="text1"/>
          <w:sz w:val="24"/>
        </w:rPr>
        <w:t>（包括但不限于地震、战争、罢工、动乱或司法、政府限制、传染性疾病等）</w:t>
      </w:r>
      <w:r>
        <w:rPr>
          <w:rFonts w:ascii="宋体" w:hAnsi="宋体"/>
          <w:color w:val="000000" w:themeColor="text1"/>
          <w:sz w:val="24"/>
        </w:rPr>
        <w:t>导致不能履行合同，则合同履行期可延长，其延长期与不可抗力影响期相同。</w:t>
      </w:r>
    </w:p>
    <w:p w14:paraId="527EED90" w14:textId="77777777" w:rsidR="00E0759A" w:rsidRDefault="00245EED">
      <w:pPr>
        <w:snapToGrid w:val="0"/>
        <w:spacing w:before="120" w:after="120" w:line="480" w:lineRule="exact"/>
        <w:ind w:firstLineChars="200" w:firstLine="480"/>
        <w:rPr>
          <w:rFonts w:ascii="宋体" w:hAnsi="宋体" w:hint="eastAsia"/>
          <w:color w:val="000000" w:themeColor="text1"/>
          <w:sz w:val="24"/>
        </w:rPr>
      </w:pPr>
      <w:r>
        <w:rPr>
          <w:rFonts w:ascii="宋体" w:hAnsi="宋体"/>
          <w:color w:val="000000" w:themeColor="text1"/>
          <w:sz w:val="24"/>
        </w:rPr>
        <w:t>2、不可抗力事件发生后，遭受不可抗力事件影响的一方应立即书面通知对方并采取积极有效的补救措施以使对方的损失减至最低程度，否则须就扩大的损失承担责任，并应于【5】日内向对方寄送有关权威机构出具的证明。</w:t>
      </w:r>
    </w:p>
    <w:p w14:paraId="6A6C82A7" w14:textId="77777777" w:rsidR="00E0759A" w:rsidRDefault="00245EED">
      <w:pPr>
        <w:snapToGrid w:val="0"/>
        <w:spacing w:before="120" w:after="120" w:line="480" w:lineRule="exact"/>
        <w:ind w:firstLineChars="200" w:firstLine="480"/>
        <w:rPr>
          <w:rFonts w:ascii="宋体" w:hAnsi="宋体" w:hint="eastAsia"/>
          <w:color w:val="000000" w:themeColor="text1"/>
          <w:sz w:val="24"/>
        </w:rPr>
      </w:pPr>
      <w:r>
        <w:rPr>
          <w:rFonts w:ascii="宋体" w:hAnsi="宋体"/>
          <w:color w:val="000000" w:themeColor="text1"/>
          <w:sz w:val="24"/>
        </w:rPr>
        <w:t>3、不可抗力事件延续一百二十天以上，双方应通过友好协商，确定是否继续履行合同。本合同因不可抗力解除的，若甲方已支付乙方款项中有尚未执行的部分，则乙方须于合同解除之日起【5】日内</w:t>
      </w:r>
      <w:r>
        <w:rPr>
          <w:rFonts w:ascii="宋体" w:hAnsi="宋体" w:hint="eastAsia"/>
          <w:color w:val="000000" w:themeColor="text1"/>
          <w:sz w:val="24"/>
        </w:rPr>
        <w:t>无条件一次性</w:t>
      </w:r>
      <w:r>
        <w:rPr>
          <w:rFonts w:ascii="宋体" w:hAnsi="宋体"/>
          <w:color w:val="000000" w:themeColor="text1"/>
          <w:sz w:val="24"/>
        </w:rPr>
        <w:t>退还所收取甲方未执行部分的费用。</w:t>
      </w:r>
    </w:p>
    <w:p w14:paraId="5FDD3C99" w14:textId="77777777" w:rsidR="00E0759A" w:rsidRDefault="00245EED">
      <w:pPr>
        <w:snapToGrid w:val="0"/>
        <w:spacing w:before="120" w:after="120" w:line="480" w:lineRule="exact"/>
        <w:ind w:firstLineChars="200" w:firstLine="480"/>
        <w:rPr>
          <w:rFonts w:ascii="宋体" w:hAnsi="宋体" w:hint="eastAsia"/>
          <w:color w:val="000000" w:themeColor="text1"/>
          <w:sz w:val="24"/>
        </w:rPr>
      </w:pPr>
      <w:r>
        <w:rPr>
          <w:rFonts w:ascii="宋体" w:hAnsi="宋体"/>
          <w:color w:val="000000" w:themeColor="text1"/>
          <w:sz w:val="24"/>
        </w:rPr>
        <w:t>4、遭受不可抗力事件影响的一方迟延履行后发生不可抗力的，</w:t>
      </w:r>
      <w:proofErr w:type="gramStart"/>
      <w:r>
        <w:rPr>
          <w:rFonts w:ascii="宋体" w:hAnsi="宋体"/>
          <w:color w:val="000000" w:themeColor="text1"/>
          <w:sz w:val="24"/>
        </w:rPr>
        <w:t>不</w:t>
      </w:r>
      <w:proofErr w:type="gramEnd"/>
      <w:r>
        <w:rPr>
          <w:rFonts w:ascii="宋体" w:hAnsi="宋体"/>
          <w:color w:val="000000" w:themeColor="text1"/>
          <w:sz w:val="24"/>
        </w:rPr>
        <w:t>免除其违约责任。</w:t>
      </w:r>
    </w:p>
    <w:p w14:paraId="456AA40E" w14:textId="77777777" w:rsidR="00E0759A" w:rsidRDefault="00245EED">
      <w:pPr>
        <w:snapToGrid w:val="0"/>
        <w:spacing w:line="480" w:lineRule="exact"/>
        <w:ind w:firstLineChars="200" w:firstLine="482"/>
        <w:rPr>
          <w:rFonts w:ascii="宋体" w:hAnsi="宋体" w:hint="eastAsia"/>
          <w:color w:val="000000" w:themeColor="text1"/>
          <w:sz w:val="24"/>
        </w:rPr>
      </w:pPr>
      <w:r>
        <w:rPr>
          <w:rFonts w:ascii="宋体" w:hAnsi="宋体"/>
          <w:b/>
          <w:color w:val="000000" w:themeColor="text1"/>
          <w:sz w:val="24"/>
        </w:rPr>
        <w:t>第十二条  合同争议解决</w:t>
      </w:r>
    </w:p>
    <w:p w14:paraId="27248B33" w14:textId="77777777" w:rsidR="00E0759A" w:rsidRDefault="00245EED">
      <w:pPr>
        <w:snapToGrid w:val="0"/>
        <w:spacing w:line="480" w:lineRule="exact"/>
        <w:ind w:firstLineChars="200" w:firstLine="480"/>
        <w:rPr>
          <w:rFonts w:ascii="宋体" w:hAnsi="宋体" w:hint="eastAsia"/>
          <w:color w:val="000000" w:themeColor="text1"/>
          <w:sz w:val="24"/>
        </w:rPr>
      </w:pPr>
      <w:r>
        <w:rPr>
          <w:rFonts w:ascii="宋体" w:hAnsi="宋体"/>
          <w:color w:val="000000" w:themeColor="text1"/>
          <w:sz w:val="24"/>
        </w:rPr>
        <w:t>1、因履行本合同引起的或与本合同有关的一切争议，甲乙双方应首先通过友好协商解决，如果协商不能解决，可向</w:t>
      </w:r>
      <w:r>
        <w:rPr>
          <w:rFonts w:ascii="宋体" w:hAnsi="宋体"/>
          <w:color w:val="000000" w:themeColor="text1"/>
          <w:sz w:val="24"/>
          <w:u w:val="single"/>
        </w:rPr>
        <w:t>甲方所在地</w:t>
      </w:r>
      <w:r>
        <w:rPr>
          <w:rFonts w:ascii="宋体" w:hAnsi="宋体"/>
          <w:color w:val="000000" w:themeColor="text1"/>
          <w:sz w:val="24"/>
        </w:rPr>
        <w:t>有管辖权的人民法院提起诉讼。</w:t>
      </w:r>
    </w:p>
    <w:p w14:paraId="3FFCDC66" w14:textId="77777777" w:rsidR="00E0759A" w:rsidRDefault="00245EED">
      <w:pPr>
        <w:snapToGrid w:val="0"/>
        <w:spacing w:line="480" w:lineRule="exact"/>
        <w:ind w:firstLineChars="200" w:firstLine="480"/>
        <w:rPr>
          <w:rFonts w:ascii="宋体" w:hAnsi="宋体" w:hint="eastAsia"/>
          <w:color w:val="000000" w:themeColor="text1"/>
          <w:sz w:val="24"/>
        </w:rPr>
      </w:pPr>
      <w:r>
        <w:rPr>
          <w:rFonts w:ascii="宋体" w:hAnsi="宋体"/>
          <w:color w:val="000000" w:themeColor="text1"/>
          <w:sz w:val="24"/>
        </w:rPr>
        <w:t>2、诉讼期间，本合同无争议部分继续履行。</w:t>
      </w:r>
    </w:p>
    <w:p w14:paraId="62A009B9" w14:textId="77777777" w:rsidR="00E0759A" w:rsidRDefault="00245EED">
      <w:pPr>
        <w:snapToGrid w:val="0"/>
        <w:spacing w:before="120" w:after="120" w:line="480" w:lineRule="exact"/>
        <w:ind w:leftChars="267" w:left="561"/>
        <w:rPr>
          <w:rFonts w:ascii="宋体" w:hAnsi="宋体" w:hint="eastAsia"/>
          <w:b/>
          <w:color w:val="000000" w:themeColor="text1"/>
          <w:sz w:val="24"/>
        </w:rPr>
      </w:pPr>
      <w:r>
        <w:rPr>
          <w:rFonts w:ascii="宋体" w:hAnsi="宋体"/>
          <w:b/>
          <w:color w:val="000000" w:themeColor="text1"/>
          <w:sz w:val="24"/>
        </w:rPr>
        <w:t>第十三条 合同生效及其它</w:t>
      </w:r>
    </w:p>
    <w:p w14:paraId="30A1E1CA" w14:textId="77777777" w:rsidR="00E0759A" w:rsidRDefault="00245EED">
      <w:pPr>
        <w:snapToGrid w:val="0"/>
        <w:spacing w:before="120" w:after="120" w:line="480" w:lineRule="exact"/>
        <w:ind w:firstLineChars="200" w:firstLine="480"/>
        <w:rPr>
          <w:rFonts w:ascii="宋体" w:hAnsi="宋体" w:hint="eastAsia"/>
          <w:color w:val="000000" w:themeColor="text1"/>
          <w:sz w:val="24"/>
        </w:rPr>
      </w:pPr>
      <w:r>
        <w:rPr>
          <w:rFonts w:ascii="宋体" w:hAnsi="宋体"/>
          <w:color w:val="000000" w:themeColor="text1"/>
          <w:sz w:val="24"/>
        </w:rPr>
        <w:t>1．合同经双方法定代表人（负责人）或委托代理人签字并加盖</w:t>
      </w:r>
      <w:r>
        <w:rPr>
          <w:rFonts w:ascii="宋体" w:hAnsi="宋体" w:hint="eastAsia"/>
          <w:color w:val="000000" w:themeColor="text1"/>
          <w:sz w:val="24"/>
        </w:rPr>
        <w:t>双方</w:t>
      </w:r>
      <w:r>
        <w:rPr>
          <w:rFonts w:ascii="宋体" w:hAnsi="宋体"/>
          <w:color w:val="000000" w:themeColor="text1"/>
          <w:sz w:val="24"/>
        </w:rPr>
        <w:t>单位公章之日起生效。</w:t>
      </w:r>
    </w:p>
    <w:p w14:paraId="4D5FC538" w14:textId="77777777" w:rsidR="00E0759A" w:rsidRDefault="00245EED">
      <w:pPr>
        <w:snapToGrid w:val="0"/>
        <w:spacing w:before="120" w:after="120" w:line="480" w:lineRule="exact"/>
        <w:ind w:firstLineChars="200" w:firstLine="480"/>
        <w:rPr>
          <w:rFonts w:ascii="宋体" w:hAnsi="宋体" w:hint="eastAsia"/>
          <w:color w:val="000000" w:themeColor="text1"/>
          <w:sz w:val="24"/>
        </w:rPr>
      </w:pPr>
      <w:r>
        <w:rPr>
          <w:rFonts w:ascii="宋体" w:hAnsi="宋体"/>
          <w:color w:val="000000" w:themeColor="text1"/>
          <w:sz w:val="24"/>
        </w:rPr>
        <w:t>2．合同执行中涉及采购资金和采购内容修改或补充的，须经政府采购监督管理部门审批，签订书面补充协议</w:t>
      </w:r>
      <w:r>
        <w:rPr>
          <w:rFonts w:ascii="宋体" w:hAnsi="宋体" w:hint="eastAsia"/>
          <w:color w:val="000000" w:themeColor="text1"/>
          <w:sz w:val="24"/>
        </w:rPr>
        <w:t>并</w:t>
      </w:r>
      <w:r>
        <w:rPr>
          <w:rFonts w:ascii="宋体" w:hAnsi="宋体"/>
          <w:color w:val="000000" w:themeColor="text1"/>
          <w:sz w:val="24"/>
        </w:rPr>
        <w:t>报政府采购监督管理部门备案，方可作为主合同不可分割</w:t>
      </w:r>
      <w:r>
        <w:rPr>
          <w:rFonts w:ascii="宋体" w:hAnsi="宋体"/>
          <w:color w:val="000000" w:themeColor="text1"/>
          <w:sz w:val="24"/>
        </w:rPr>
        <w:lastRenderedPageBreak/>
        <w:t>的一部分</w:t>
      </w:r>
      <w:r>
        <w:rPr>
          <w:rFonts w:ascii="宋体" w:hAnsi="宋体" w:hint="eastAsia"/>
          <w:color w:val="000000" w:themeColor="text1"/>
          <w:sz w:val="24"/>
        </w:rPr>
        <w:t>，与本合同具有同等法律效力</w:t>
      </w:r>
      <w:r>
        <w:rPr>
          <w:rFonts w:ascii="宋体" w:hAnsi="宋体"/>
          <w:color w:val="000000" w:themeColor="text1"/>
          <w:sz w:val="24"/>
        </w:rPr>
        <w:t>。</w:t>
      </w:r>
    </w:p>
    <w:p w14:paraId="6E1DD014" w14:textId="77777777" w:rsidR="00E0759A" w:rsidRDefault="00245EED">
      <w:pPr>
        <w:snapToGrid w:val="0"/>
        <w:spacing w:before="120" w:after="120" w:line="480" w:lineRule="exact"/>
        <w:ind w:firstLineChars="200" w:firstLine="480"/>
        <w:rPr>
          <w:rFonts w:ascii="宋体" w:hAnsi="宋体" w:hint="eastAsia"/>
          <w:color w:val="000000" w:themeColor="text1"/>
          <w:sz w:val="24"/>
        </w:rPr>
      </w:pPr>
      <w:r>
        <w:rPr>
          <w:rFonts w:ascii="宋体" w:hAnsi="宋体"/>
          <w:color w:val="000000" w:themeColor="text1"/>
          <w:sz w:val="24"/>
        </w:rPr>
        <w:t>3．本合同其他未尽或需修改事宜，由甲乙双方协商一致后以书面形式</w:t>
      </w:r>
      <w:proofErr w:type="gramStart"/>
      <w:r>
        <w:rPr>
          <w:rFonts w:ascii="宋体" w:hAnsi="宋体"/>
          <w:color w:val="000000" w:themeColor="text1"/>
          <w:sz w:val="24"/>
        </w:rPr>
        <w:t>作出</w:t>
      </w:r>
      <w:proofErr w:type="gramEnd"/>
      <w:r>
        <w:rPr>
          <w:rFonts w:ascii="宋体" w:hAnsi="宋体" w:hint="eastAsia"/>
          <w:color w:val="000000" w:themeColor="text1"/>
          <w:sz w:val="24"/>
        </w:rPr>
        <w:t>补充协议</w:t>
      </w:r>
      <w:r>
        <w:rPr>
          <w:rFonts w:ascii="宋体" w:hAnsi="宋体"/>
          <w:color w:val="000000" w:themeColor="text1"/>
          <w:sz w:val="24"/>
        </w:rPr>
        <w:t>，并经双方法定代表人（负责人）或委托代理人签字并加盖</w:t>
      </w:r>
      <w:r>
        <w:rPr>
          <w:rFonts w:ascii="宋体" w:hAnsi="宋体" w:hint="eastAsia"/>
          <w:color w:val="000000" w:themeColor="text1"/>
          <w:sz w:val="24"/>
        </w:rPr>
        <w:t>双方</w:t>
      </w:r>
      <w:r>
        <w:rPr>
          <w:rFonts w:ascii="宋体" w:hAnsi="宋体"/>
          <w:color w:val="000000" w:themeColor="text1"/>
          <w:sz w:val="24"/>
        </w:rPr>
        <w:t>单位公章后生效，并与本合同具有同等</w:t>
      </w:r>
      <w:r>
        <w:rPr>
          <w:rFonts w:ascii="宋体" w:hAnsi="宋体" w:hint="eastAsia"/>
          <w:color w:val="000000" w:themeColor="text1"/>
          <w:sz w:val="24"/>
        </w:rPr>
        <w:t>法律</w:t>
      </w:r>
      <w:r>
        <w:rPr>
          <w:rFonts w:ascii="宋体" w:hAnsi="宋体"/>
          <w:color w:val="000000" w:themeColor="text1"/>
          <w:sz w:val="24"/>
        </w:rPr>
        <w:t>效力。</w:t>
      </w:r>
    </w:p>
    <w:p w14:paraId="08C48E33" w14:textId="77777777" w:rsidR="00E0759A" w:rsidRDefault="00245EED">
      <w:pPr>
        <w:snapToGrid w:val="0"/>
        <w:spacing w:line="480" w:lineRule="exact"/>
        <w:ind w:firstLineChars="200" w:firstLine="482"/>
        <w:rPr>
          <w:rFonts w:ascii="宋体" w:hAnsi="宋体" w:hint="eastAsia"/>
          <w:b/>
          <w:color w:val="000000" w:themeColor="text1"/>
          <w:sz w:val="24"/>
        </w:rPr>
      </w:pPr>
      <w:r>
        <w:rPr>
          <w:rFonts w:ascii="宋体" w:hAnsi="宋体"/>
          <w:b/>
          <w:color w:val="000000" w:themeColor="text1"/>
          <w:sz w:val="24"/>
        </w:rPr>
        <w:t>第十四条　合同的变更、终止与转让</w:t>
      </w:r>
    </w:p>
    <w:p w14:paraId="778FE29C" w14:textId="77777777" w:rsidR="00E0759A" w:rsidRDefault="00245EED">
      <w:pPr>
        <w:snapToGrid w:val="0"/>
        <w:spacing w:line="480" w:lineRule="exact"/>
        <w:ind w:firstLineChars="250" w:firstLine="600"/>
        <w:rPr>
          <w:rFonts w:ascii="宋体" w:hAnsi="宋体" w:hint="eastAsia"/>
          <w:color w:val="000000" w:themeColor="text1"/>
          <w:sz w:val="24"/>
        </w:rPr>
      </w:pPr>
      <w:r>
        <w:rPr>
          <w:rFonts w:ascii="宋体" w:hAnsi="宋体"/>
          <w:color w:val="000000" w:themeColor="text1"/>
          <w:sz w:val="24"/>
        </w:rPr>
        <w:t>1、除法律规定、本项目采购文件规定及本合同约定的情形外，本合同一经签订，甲乙双方不得擅自变更、中止、终止或解除。</w:t>
      </w:r>
    </w:p>
    <w:p w14:paraId="65F581B1" w14:textId="77777777" w:rsidR="00E0759A" w:rsidRDefault="00245EED">
      <w:pPr>
        <w:snapToGrid w:val="0"/>
        <w:spacing w:before="120" w:after="120" w:line="480" w:lineRule="exact"/>
        <w:ind w:firstLineChars="246" w:firstLine="590"/>
        <w:rPr>
          <w:rFonts w:ascii="宋体" w:hAnsi="宋体" w:hint="eastAsia"/>
          <w:b/>
          <w:color w:val="000000" w:themeColor="text1"/>
          <w:sz w:val="24"/>
        </w:rPr>
      </w:pPr>
      <w:r>
        <w:rPr>
          <w:rFonts w:ascii="宋体" w:hAnsi="宋体"/>
          <w:color w:val="000000" w:themeColor="text1"/>
          <w:sz w:val="24"/>
        </w:rPr>
        <w:t>2、乙方不得转让其应履行的全部或部分合同义务，否则甲方有权单方面立即解除合同，解除通知自到达乙方之日起生效，乙方应在收到解除通知之日起【5】日内</w:t>
      </w:r>
      <w:r>
        <w:rPr>
          <w:rFonts w:ascii="宋体" w:hAnsi="宋体" w:hint="eastAsia"/>
          <w:color w:val="000000" w:themeColor="text1"/>
          <w:sz w:val="24"/>
        </w:rPr>
        <w:t>无条件一次性</w:t>
      </w:r>
      <w:r>
        <w:rPr>
          <w:rFonts w:ascii="宋体" w:hAnsi="宋体"/>
          <w:color w:val="000000" w:themeColor="text1"/>
          <w:sz w:val="24"/>
        </w:rPr>
        <w:t>向甲方退回甲方全部已付款项，并就甲方遭受的一切损失（包括但不限于直接损失、可得利益损失及主张权利的费用，如诉讼费、律师费、保全费、财产保全保险费、差旅费、鉴定费、公证费、检测费</w:t>
      </w:r>
      <w:r>
        <w:rPr>
          <w:rFonts w:ascii="宋体" w:hAnsi="宋体" w:hint="eastAsia"/>
          <w:color w:val="000000" w:themeColor="text1"/>
          <w:sz w:val="24"/>
        </w:rPr>
        <w:t>、公告费、评估费</w:t>
      </w:r>
      <w:r>
        <w:rPr>
          <w:rFonts w:ascii="宋体" w:hAnsi="宋体"/>
          <w:color w:val="000000" w:themeColor="text1"/>
          <w:sz w:val="24"/>
        </w:rPr>
        <w:t>等）承担赔偿责任。</w:t>
      </w:r>
    </w:p>
    <w:p w14:paraId="167D496E" w14:textId="77777777" w:rsidR="00E0759A" w:rsidRDefault="00245EED">
      <w:pPr>
        <w:snapToGrid w:val="0"/>
        <w:spacing w:line="480" w:lineRule="exact"/>
        <w:ind w:firstLineChars="200" w:firstLine="482"/>
        <w:rPr>
          <w:rFonts w:ascii="宋体" w:hAnsi="宋体" w:hint="eastAsia"/>
          <w:b/>
          <w:color w:val="000000" w:themeColor="text1"/>
          <w:sz w:val="24"/>
        </w:rPr>
      </w:pPr>
      <w:r>
        <w:rPr>
          <w:rFonts w:ascii="宋体" w:hAnsi="宋体"/>
          <w:b/>
          <w:color w:val="000000" w:themeColor="text1"/>
          <w:sz w:val="24"/>
        </w:rPr>
        <w:t>第十五条　签订本合同依据</w:t>
      </w:r>
    </w:p>
    <w:p w14:paraId="5F76CA8A" w14:textId="77777777" w:rsidR="00E0759A" w:rsidRDefault="00245EED">
      <w:pPr>
        <w:spacing w:line="480" w:lineRule="exact"/>
        <w:ind w:firstLineChars="246" w:firstLine="590"/>
        <w:rPr>
          <w:rFonts w:ascii="宋体" w:hAnsi="宋体" w:hint="eastAsia"/>
          <w:color w:val="000000" w:themeColor="text1"/>
          <w:sz w:val="24"/>
        </w:rPr>
      </w:pPr>
      <w:r>
        <w:rPr>
          <w:rFonts w:ascii="宋体" w:hAnsi="宋体" w:hint="eastAsia"/>
          <w:color w:val="000000" w:themeColor="text1"/>
          <w:sz w:val="24"/>
        </w:rPr>
        <w:t>1、</w:t>
      </w:r>
      <w:r>
        <w:rPr>
          <w:rFonts w:ascii="宋体" w:hAnsi="宋体"/>
          <w:color w:val="000000" w:themeColor="text1"/>
          <w:sz w:val="24"/>
        </w:rPr>
        <w:t>成交通知书；</w:t>
      </w:r>
    </w:p>
    <w:p w14:paraId="6B44F835" w14:textId="77777777" w:rsidR="00E0759A" w:rsidRDefault="00245EED">
      <w:pPr>
        <w:spacing w:line="480" w:lineRule="exact"/>
        <w:ind w:firstLineChars="246" w:firstLine="590"/>
        <w:rPr>
          <w:rFonts w:ascii="宋体" w:hAnsi="宋体" w:hint="eastAsia"/>
          <w:color w:val="000000" w:themeColor="text1"/>
          <w:sz w:val="24"/>
        </w:rPr>
      </w:pPr>
      <w:r>
        <w:rPr>
          <w:rFonts w:ascii="宋体" w:hAnsi="宋体" w:hint="eastAsia"/>
          <w:color w:val="000000" w:themeColor="text1"/>
          <w:sz w:val="24"/>
        </w:rPr>
        <w:t>2、</w:t>
      </w:r>
      <w:r>
        <w:rPr>
          <w:rFonts w:ascii="宋体" w:hAnsi="宋体"/>
          <w:color w:val="000000" w:themeColor="text1"/>
          <w:sz w:val="24"/>
        </w:rPr>
        <w:t>项目采购需求；</w:t>
      </w:r>
    </w:p>
    <w:p w14:paraId="4FF2EE8E" w14:textId="77777777" w:rsidR="00E0759A" w:rsidRDefault="00245EED">
      <w:pPr>
        <w:spacing w:line="480" w:lineRule="exact"/>
        <w:ind w:firstLineChars="246" w:firstLine="590"/>
        <w:rPr>
          <w:rFonts w:ascii="宋体" w:hAnsi="宋体" w:hint="eastAsia"/>
          <w:color w:val="000000" w:themeColor="text1"/>
          <w:sz w:val="24"/>
        </w:rPr>
      </w:pPr>
      <w:r>
        <w:rPr>
          <w:rFonts w:ascii="宋体" w:hAnsi="宋体" w:hint="eastAsia"/>
          <w:color w:val="000000" w:themeColor="text1"/>
          <w:sz w:val="24"/>
        </w:rPr>
        <w:t>3、</w:t>
      </w:r>
      <w:r>
        <w:rPr>
          <w:rFonts w:ascii="宋体" w:hAnsi="宋体"/>
          <w:color w:val="000000" w:themeColor="text1"/>
          <w:sz w:val="24"/>
        </w:rPr>
        <w:t>采购文件的澄清和修改（如有）；</w:t>
      </w:r>
    </w:p>
    <w:p w14:paraId="35B6AD9B" w14:textId="77777777" w:rsidR="00E0759A" w:rsidRDefault="00245EED">
      <w:pPr>
        <w:spacing w:line="480" w:lineRule="exact"/>
        <w:ind w:firstLineChars="246" w:firstLine="590"/>
        <w:rPr>
          <w:rFonts w:ascii="宋体" w:hAnsi="宋体" w:hint="eastAsia"/>
          <w:color w:val="000000" w:themeColor="text1"/>
          <w:sz w:val="24"/>
        </w:rPr>
      </w:pPr>
      <w:r>
        <w:rPr>
          <w:rFonts w:ascii="宋体" w:hAnsi="宋体" w:hint="eastAsia"/>
          <w:color w:val="000000" w:themeColor="text1"/>
          <w:sz w:val="24"/>
        </w:rPr>
        <w:t>4、响应</w:t>
      </w:r>
      <w:r>
        <w:rPr>
          <w:rFonts w:ascii="宋体" w:hAnsi="宋体"/>
          <w:color w:val="000000" w:themeColor="text1"/>
          <w:sz w:val="24"/>
        </w:rPr>
        <w:t>报价表；</w:t>
      </w:r>
    </w:p>
    <w:p w14:paraId="3C2EDBFD" w14:textId="77777777" w:rsidR="00E0759A" w:rsidRDefault="00245EED">
      <w:pPr>
        <w:spacing w:line="480" w:lineRule="exact"/>
        <w:ind w:firstLineChars="246" w:firstLine="590"/>
        <w:rPr>
          <w:rFonts w:ascii="宋体" w:hAnsi="宋体" w:hint="eastAsia"/>
          <w:color w:val="000000" w:themeColor="text1"/>
          <w:sz w:val="24"/>
        </w:rPr>
      </w:pPr>
      <w:r>
        <w:rPr>
          <w:rFonts w:ascii="宋体" w:hAnsi="宋体" w:hint="eastAsia"/>
          <w:color w:val="000000" w:themeColor="text1"/>
          <w:sz w:val="24"/>
        </w:rPr>
        <w:t>5、</w:t>
      </w:r>
      <w:r>
        <w:rPr>
          <w:rFonts w:ascii="宋体" w:hAnsi="宋体"/>
          <w:color w:val="000000" w:themeColor="text1"/>
          <w:sz w:val="24"/>
        </w:rPr>
        <w:t>商务、技术偏离表；</w:t>
      </w:r>
    </w:p>
    <w:p w14:paraId="6CBA5A17" w14:textId="77777777" w:rsidR="00E0759A" w:rsidRDefault="00245EED">
      <w:pPr>
        <w:spacing w:line="480" w:lineRule="exact"/>
        <w:ind w:firstLineChars="246" w:firstLine="590"/>
        <w:rPr>
          <w:rFonts w:ascii="宋体" w:hAnsi="宋体" w:hint="eastAsia"/>
          <w:color w:val="000000" w:themeColor="text1"/>
          <w:sz w:val="24"/>
        </w:rPr>
      </w:pPr>
      <w:r>
        <w:rPr>
          <w:rFonts w:ascii="宋体" w:hAnsi="宋体" w:hint="eastAsia"/>
          <w:color w:val="000000" w:themeColor="text1"/>
          <w:sz w:val="24"/>
        </w:rPr>
        <w:t>6、</w:t>
      </w:r>
      <w:r>
        <w:rPr>
          <w:rFonts w:ascii="宋体" w:hAnsi="宋体"/>
          <w:color w:val="000000" w:themeColor="text1"/>
          <w:sz w:val="24"/>
        </w:rPr>
        <w:t>成交供应商澄清函（如有）；</w:t>
      </w:r>
    </w:p>
    <w:p w14:paraId="441F14BF" w14:textId="77777777" w:rsidR="00E0759A" w:rsidRDefault="00245EED">
      <w:pPr>
        <w:spacing w:line="480" w:lineRule="exact"/>
        <w:ind w:firstLineChars="246" w:firstLine="590"/>
        <w:rPr>
          <w:rFonts w:ascii="宋体" w:hAnsi="宋体" w:hint="eastAsia"/>
          <w:color w:val="000000" w:themeColor="text1"/>
          <w:sz w:val="24"/>
        </w:rPr>
      </w:pPr>
      <w:r>
        <w:rPr>
          <w:rFonts w:ascii="宋体" w:hAnsi="宋体" w:hint="eastAsia"/>
          <w:color w:val="000000" w:themeColor="text1"/>
          <w:sz w:val="24"/>
        </w:rPr>
        <w:t>7、</w:t>
      </w:r>
      <w:r>
        <w:rPr>
          <w:rFonts w:ascii="宋体" w:hAnsi="宋体"/>
          <w:color w:val="000000" w:themeColor="text1"/>
          <w:sz w:val="24"/>
        </w:rPr>
        <w:t>其他与本合同相关的资料。</w:t>
      </w:r>
    </w:p>
    <w:p w14:paraId="776BCEE8" w14:textId="77777777" w:rsidR="00E0759A" w:rsidRDefault="00245EED">
      <w:pPr>
        <w:spacing w:line="480" w:lineRule="exact"/>
        <w:ind w:firstLine="360"/>
        <w:rPr>
          <w:rFonts w:ascii="宋体" w:hAnsi="宋体" w:hint="eastAsia"/>
          <w:color w:val="000000" w:themeColor="text1"/>
          <w:sz w:val="24"/>
        </w:rPr>
      </w:pPr>
      <w:r>
        <w:rPr>
          <w:rFonts w:ascii="宋体" w:hAnsi="宋体"/>
          <w:color w:val="000000" w:themeColor="text1"/>
          <w:sz w:val="24"/>
        </w:rPr>
        <w:t>签订本合同依据与本合同具有同等效力。上述合同文件互相补充和解释，如果合同文件之间存在矛盾或者不一致之处，以本合同约定为准，本合同未约定事项，以约定争议事项的上述文件的排列顺序在先者为准。</w:t>
      </w:r>
    </w:p>
    <w:p w14:paraId="7DED8D38" w14:textId="77777777" w:rsidR="00E0759A" w:rsidRDefault="00245EED">
      <w:pPr>
        <w:spacing w:line="480" w:lineRule="exact"/>
        <w:ind w:firstLine="360"/>
        <w:rPr>
          <w:rFonts w:ascii="宋体" w:hAnsi="宋体" w:hint="eastAsia"/>
          <w:b/>
          <w:bCs/>
          <w:color w:val="000000" w:themeColor="text1"/>
          <w:sz w:val="24"/>
        </w:rPr>
      </w:pPr>
      <w:r>
        <w:rPr>
          <w:rFonts w:ascii="宋体" w:hAnsi="宋体" w:hint="eastAsia"/>
          <w:b/>
          <w:bCs/>
          <w:color w:val="000000" w:themeColor="text1"/>
          <w:sz w:val="24"/>
        </w:rPr>
        <w:t>第十六条 通知与送达</w:t>
      </w:r>
    </w:p>
    <w:p w14:paraId="1D4F8FC3" w14:textId="77777777" w:rsidR="00E0759A" w:rsidRDefault="00245EED">
      <w:pPr>
        <w:spacing w:line="480" w:lineRule="exact"/>
        <w:ind w:firstLine="360"/>
        <w:rPr>
          <w:rFonts w:ascii="宋体" w:hAnsi="宋体" w:hint="eastAsia"/>
          <w:color w:val="000000" w:themeColor="text1"/>
          <w:sz w:val="24"/>
        </w:rPr>
      </w:pPr>
      <w:r>
        <w:rPr>
          <w:rFonts w:ascii="宋体" w:hAnsi="宋体" w:hint="eastAsia"/>
          <w:color w:val="000000" w:themeColor="text1"/>
          <w:sz w:val="24"/>
        </w:rPr>
        <w:lastRenderedPageBreak/>
        <w:t>1、</w:t>
      </w:r>
      <w:r>
        <w:rPr>
          <w:rFonts w:ascii="宋体" w:hAnsi="宋体"/>
          <w:color w:val="000000" w:themeColor="text1"/>
          <w:sz w:val="24"/>
        </w:rPr>
        <w:t>本合同项下任何</w:t>
      </w:r>
      <w:proofErr w:type="gramStart"/>
      <w:r>
        <w:rPr>
          <w:rFonts w:ascii="宋体" w:hAnsi="宋体"/>
          <w:color w:val="000000" w:themeColor="text1"/>
          <w:sz w:val="24"/>
        </w:rPr>
        <w:t>一</w:t>
      </w:r>
      <w:proofErr w:type="gramEnd"/>
      <w:r>
        <w:rPr>
          <w:rFonts w:ascii="宋体" w:hAnsi="宋体"/>
          <w:color w:val="000000" w:themeColor="text1"/>
          <w:sz w:val="24"/>
        </w:rPr>
        <w:t>方向对方发出的通知、信件、数据电文等，应当以书面形式发送至</w:t>
      </w:r>
      <w:r>
        <w:rPr>
          <w:rFonts w:ascii="宋体" w:hAnsi="宋体" w:hint="eastAsia"/>
          <w:color w:val="000000" w:themeColor="text1"/>
          <w:sz w:val="24"/>
        </w:rPr>
        <w:t>【  】</w:t>
      </w:r>
      <w:r>
        <w:rPr>
          <w:rFonts w:ascii="宋体" w:hAnsi="宋体"/>
          <w:color w:val="000000" w:themeColor="text1"/>
          <w:sz w:val="24"/>
        </w:rPr>
        <w:t>载明的地址。一方当事人变更送达地址信息/电子送达信息的，应当在变更后【 】日内及时书面通知对方当事人，对方当事人实际收到变更通知前的送达仍为有效送达，电子送达与其他送达方式具有同等法律效力。送达地址系双方工作联系往来、法律文书及争议解决时人民法院/仲裁机构的法律文书送达地址，双方确认上述送达地址及送达方式适用于诉讼/仲裁的各阶段，包括但不限于一审、二审、再审、特别程序及执行程序。</w:t>
      </w:r>
    </w:p>
    <w:p w14:paraId="104AED68" w14:textId="77777777" w:rsidR="00E0759A" w:rsidRDefault="00245EED">
      <w:pPr>
        <w:spacing w:line="480" w:lineRule="exact"/>
        <w:ind w:firstLine="360"/>
        <w:rPr>
          <w:rFonts w:ascii="宋体" w:hAnsi="宋体" w:hint="eastAsia"/>
          <w:color w:val="000000" w:themeColor="text1"/>
          <w:sz w:val="24"/>
        </w:rPr>
      </w:pPr>
      <w:r>
        <w:rPr>
          <w:rFonts w:ascii="宋体" w:hAnsi="宋体" w:hint="eastAsia"/>
          <w:color w:val="000000" w:themeColor="text1"/>
          <w:sz w:val="24"/>
        </w:rPr>
        <w:t>2、</w:t>
      </w:r>
      <w:r>
        <w:rPr>
          <w:rFonts w:ascii="宋体" w:hAnsi="宋体"/>
          <w:color w:val="000000" w:themeColor="text1"/>
          <w:sz w:val="24"/>
        </w:rPr>
        <w:t>合同</w:t>
      </w:r>
      <w:r>
        <w:rPr>
          <w:rFonts w:ascii="宋体" w:hAnsi="宋体" w:hint="eastAsia"/>
          <w:color w:val="000000" w:themeColor="text1"/>
          <w:sz w:val="24"/>
        </w:rPr>
        <w:t>双</w:t>
      </w:r>
      <w:r>
        <w:rPr>
          <w:rFonts w:ascii="宋体" w:hAnsi="宋体"/>
          <w:color w:val="000000" w:themeColor="text1"/>
          <w:sz w:val="24"/>
        </w:rPr>
        <w:t>方当事人保证提</w:t>
      </w:r>
      <w:r>
        <w:rPr>
          <w:rFonts w:ascii="宋体" w:hAnsi="宋体" w:hint="eastAsia"/>
          <w:color w:val="000000" w:themeColor="text1"/>
          <w:sz w:val="24"/>
        </w:rPr>
        <w:t>供的</w:t>
      </w:r>
      <w:r>
        <w:rPr>
          <w:rFonts w:ascii="宋体" w:hAnsi="宋体"/>
          <w:color w:val="000000" w:themeColor="text1"/>
          <w:sz w:val="24"/>
        </w:rPr>
        <w:t>送达地址/电子送达信息准确、有效，如果提供的地址/电子送达信息不确切，或者不及时告知变更后的地址/电子送达信息，使法律文书无法送达或未及时送达，自行承担由此可能产生的法律后果。</w:t>
      </w:r>
    </w:p>
    <w:p w14:paraId="25825FC9" w14:textId="77777777" w:rsidR="00E0759A" w:rsidRDefault="00245EED">
      <w:pPr>
        <w:spacing w:line="480" w:lineRule="exact"/>
        <w:ind w:firstLine="360"/>
        <w:rPr>
          <w:rFonts w:ascii="宋体" w:hAnsi="宋体" w:hint="eastAsia"/>
          <w:color w:val="000000" w:themeColor="text1"/>
          <w:sz w:val="24"/>
        </w:rPr>
      </w:pPr>
      <w:r>
        <w:rPr>
          <w:rFonts w:ascii="宋体" w:hAnsi="宋体" w:hint="eastAsia"/>
          <w:color w:val="000000" w:themeColor="text1"/>
          <w:sz w:val="24"/>
        </w:rPr>
        <w:t>3、</w:t>
      </w:r>
      <w:r>
        <w:rPr>
          <w:rFonts w:ascii="宋体" w:hAnsi="宋体"/>
          <w:color w:val="000000" w:themeColor="text1"/>
          <w:sz w:val="24"/>
        </w:rPr>
        <w:t>本条为独立条款，不受合同整体或其他条款的效力的影响。</w:t>
      </w:r>
    </w:p>
    <w:p w14:paraId="15A173EB" w14:textId="77777777" w:rsidR="00E0759A" w:rsidRDefault="00245EED">
      <w:pPr>
        <w:snapToGrid w:val="0"/>
        <w:spacing w:line="480" w:lineRule="exact"/>
        <w:ind w:firstLineChars="200" w:firstLine="482"/>
        <w:rPr>
          <w:rFonts w:ascii="宋体" w:hAnsi="宋体" w:hint="eastAsia"/>
          <w:color w:val="000000" w:themeColor="text1"/>
          <w:sz w:val="24"/>
        </w:rPr>
      </w:pPr>
      <w:r>
        <w:rPr>
          <w:rFonts w:ascii="宋体" w:hAnsi="宋体"/>
          <w:b/>
          <w:color w:val="000000" w:themeColor="text1"/>
          <w:sz w:val="24"/>
        </w:rPr>
        <w:t>第十</w:t>
      </w:r>
      <w:r>
        <w:rPr>
          <w:rFonts w:ascii="宋体" w:hAnsi="宋体" w:hint="eastAsia"/>
          <w:b/>
          <w:color w:val="000000" w:themeColor="text1"/>
          <w:sz w:val="24"/>
        </w:rPr>
        <w:t>七</w:t>
      </w:r>
      <w:r>
        <w:rPr>
          <w:rFonts w:ascii="宋体" w:hAnsi="宋体"/>
          <w:b/>
          <w:color w:val="000000" w:themeColor="text1"/>
          <w:sz w:val="24"/>
        </w:rPr>
        <w:t xml:space="preserve">条　</w:t>
      </w:r>
      <w:r>
        <w:rPr>
          <w:rFonts w:ascii="宋体" w:hAnsi="宋体"/>
          <w:color w:val="000000" w:themeColor="text1"/>
          <w:sz w:val="24"/>
        </w:rPr>
        <w:t>本合同正本壹式玖份，具有同等法律效力，采购代理机构执壹份、甲乙双方各执肆份。</w:t>
      </w:r>
    </w:p>
    <w:p w14:paraId="6DE8C64D" w14:textId="77777777" w:rsidR="00E0759A" w:rsidRDefault="00245EED">
      <w:pPr>
        <w:snapToGrid w:val="0"/>
        <w:spacing w:line="480" w:lineRule="exact"/>
        <w:ind w:firstLineChars="200" w:firstLine="480"/>
        <w:rPr>
          <w:rFonts w:ascii="宋体" w:hAnsi="宋体" w:hint="eastAsia"/>
          <w:color w:val="000000" w:themeColor="text1"/>
          <w:sz w:val="24"/>
        </w:rPr>
      </w:pPr>
      <w:r>
        <w:rPr>
          <w:rFonts w:ascii="宋体" w:hAnsi="宋体" w:hint="eastAsia"/>
          <w:color w:val="000000" w:themeColor="text1"/>
          <w:sz w:val="24"/>
        </w:rPr>
        <w:t>（以下无正文）</w:t>
      </w:r>
    </w:p>
    <w:p w14:paraId="160C6033" w14:textId="77777777" w:rsidR="00E0759A" w:rsidRDefault="00245EED">
      <w:pPr>
        <w:rPr>
          <w:rFonts w:ascii="宋体" w:hAnsi="宋体" w:hint="eastAsia"/>
          <w:color w:val="000000" w:themeColor="text1"/>
          <w:sz w:val="24"/>
        </w:rPr>
      </w:pPr>
      <w:r>
        <w:rPr>
          <w:rFonts w:ascii="宋体" w:hAnsi="宋体" w:hint="eastAsia"/>
          <w:color w:val="000000" w:themeColor="text1"/>
          <w:sz w:val="24"/>
        </w:rPr>
        <w:br w:type="page"/>
      </w:r>
    </w:p>
    <w:p w14:paraId="73D3517A" w14:textId="77777777" w:rsidR="00E0759A" w:rsidRDefault="00245EED">
      <w:pPr>
        <w:snapToGrid w:val="0"/>
        <w:spacing w:line="480" w:lineRule="exact"/>
        <w:ind w:firstLineChars="200" w:firstLine="480"/>
        <w:rPr>
          <w:rFonts w:ascii="宋体" w:hAnsi="宋体" w:hint="eastAsia"/>
          <w:color w:val="000000" w:themeColor="text1"/>
          <w:sz w:val="24"/>
        </w:rPr>
      </w:pPr>
      <w:r>
        <w:rPr>
          <w:rFonts w:ascii="宋体" w:hAnsi="宋体" w:hint="eastAsia"/>
          <w:color w:val="000000" w:themeColor="text1"/>
          <w:sz w:val="24"/>
        </w:rPr>
        <w:lastRenderedPageBreak/>
        <w:t>（本页无正文，为合同签署页）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421"/>
      </w:tblGrid>
      <w:tr w:rsidR="00E0759A" w14:paraId="14BC56F2" w14:textId="77777777">
        <w:trPr>
          <w:cantSplit/>
          <w:trHeight w:val="748"/>
        </w:trPr>
        <w:tc>
          <w:tcPr>
            <w:tcW w:w="4516" w:type="dxa"/>
            <w:vAlign w:val="center"/>
          </w:tcPr>
          <w:p w14:paraId="0CE9A411" w14:textId="77777777" w:rsidR="00E0759A" w:rsidRDefault="00245EED">
            <w:pPr>
              <w:adjustRightInd w:val="0"/>
              <w:snapToGrid w:val="0"/>
              <w:spacing w:line="460" w:lineRule="exact"/>
              <w:rPr>
                <w:rFonts w:ascii="宋体" w:hAnsi="宋体" w:hint="eastAsia"/>
                <w:color w:val="000000" w:themeColor="text1"/>
                <w:sz w:val="24"/>
              </w:rPr>
            </w:pPr>
            <w:r>
              <w:rPr>
                <w:rFonts w:ascii="宋体" w:hAnsi="宋体"/>
                <w:color w:val="000000" w:themeColor="text1"/>
                <w:sz w:val="24"/>
              </w:rPr>
              <w:t>甲方（采购单位）（</w:t>
            </w:r>
            <w:r>
              <w:rPr>
                <w:rFonts w:ascii="宋体" w:hAnsi="宋体" w:hint="eastAsia"/>
                <w:color w:val="000000" w:themeColor="text1"/>
                <w:sz w:val="24"/>
              </w:rPr>
              <w:t>公</w:t>
            </w:r>
            <w:r>
              <w:rPr>
                <w:rFonts w:ascii="宋体" w:hAnsi="宋体"/>
                <w:color w:val="000000" w:themeColor="text1"/>
                <w:sz w:val="24"/>
              </w:rPr>
              <w:t xml:space="preserve">章）           </w:t>
            </w:r>
          </w:p>
          <w:p w14:paraId="7A47E5A2" w14:textId="77777777" w:rsidR="00E0759A" w:rsidRDefault="00E0759A">
            <w:pPr>
              <w:adjustRightInd w:val="0"/>
              <w:snapToGrid w:val="0"/>
              <w:spacing w:line="460" w:lineRule="exact"/>
              <w:ind w:firstLineChars="450" w:firstLine="1080"/>
              <w:jc w:val="right"/>
              <w:rPr>
                <w:rFonts w:ascii="宋体" w:hAnsi="宋体" w:hint="eastAsia"/>
                <w:color w:val="000000" w:themeColor="text1"/>
                <w:sz w:val="24"/>
              </w:rPr>
            </w:pPr>
          </w:p>
          <w:p w14:paraId="3341604D" w14:textId="77777777" w:rsidR="00E0759A" w:rsidRDefault="00E0759A">
            <w:pPr>
              <w:adjustRightInd w:val="0"/>
              <w:snapToGrid w:val="0"/>
              <w:spacing w:line="460" w:lineRule="exact"/>
              <w:ind w:firstLineChars="450" w:firstLine="1080"/>
              <w:jc w:val="right"/>
              <w:rPr>
                <w:rFonts w:ascii="宋体" w:hAnsi="宋体" w:hint="eastAsia"/>
                <w:color w:val="000000" w:themeColor="text1"/>
                <w:sz w:val="24"/>
              </w:rPr>
            </w:pPr>
          </w:p>
          <w:p w14:paraId="6E184BE7" w14:textId="77777777" w:rsidR="00E0759A" w:rsidRDefault="00245EED">
            <w:pPr>
              <w:adjustRightInd w:val="0"/>
              <w:snapToGrid w:val="0"/>
              <w:spacing w:line="460" w:lineRule="exact"/>
              <w:ind w:firstLineChars="450" w:firstLine="1080"/>
              <w:jc w:val="right"/>
              <w:rPr>
                <w:rFonts w:ascii="宋体" w:hAnsi="宋体" w:hint="eastAsia"/>
                <w:color w:val="000000" w:themeColor="text1"/>
                <w:sz w:val="24"/>
              </w:rPr>
            </w:pPr>
            <w:r>
              <w:rPr>
                <w:rFonts w:ascii="宋体" w:hAnsi="宋体"/>
                <w:color w:val="000000" w:themeColor="text1"/>
                <w:sz w:val="24"/>
              </w:rPr>
              <w:t>年   月   日</w:t>
            </w:r>
          </w:p>
        </w:tc>
        <w:tc>
          <w:tcPr>
            <w:tcW w:w="4421" w:type="dxa"/>
            <w:vAlign w:val="center"/>
          </w:tcPr>
          <w:p w14:paraId="3524C645" w14:textId="77777777" w:rsidR="00E0759A" w:rsidRDefault="00245EED">
            <w:pPr>
              <w:adjustRightInd w:val="0"/>
              <w:snapToGrid w:val="0"/>
              <w:spacing w:line="460" w:lineRule="exact"/>
              <w:rPr>
                <w:rFonts w:ascii="宋体" w:hAnsi="宋体" w:hint="eastAsia"/>
                <w:color w:val="000000" w:themeColor="text1"/>
                <w:sz w:val="24"/>
              </w:rPr>
            </w:pPr>
            <w:r>
              <w:rPr>
                <w:rFonts w:ascii="宋体" w:hAnsi="宋体"/>
                <w:color w:val="000000" w:themeColor="text1"/>
                <w:sz w:val="24"/>
              </w:rPr>
              <w:t>乙方（供应商）（</w:t>
            </w:r>
            <w:r>
              <w:rPr>
                <w:rFonts w:ascii="宋体" w:hAnsi="宋体" w:hint="eastAsia"/>
                <w:color w:val="000000" w:themeColor="text1"/>
                <w:sz w:val="24"/>
              </w:rPr>
              <w:t>公</w:t>
            </w:r>
            <w:r>
              <w:rPr>
                <w:rFonts w:ascii="宋体" w:hAnsi="宋体"/>
                <w:color w:val="000000" w:themeColor="text1"/>
                <w:sz w:val="24"/>
              </w:rPr>
              <w:t xml:space="preserve">章）              </w:t>
            </w:r>
          </w:p>
          <w:p w14:paraId="5ED70787" w14:textId="77777777" w:rsidR="00E0759A" w:rsidRDefault="00E0759A">
            <w:pPr>
              <w:adjustRightInd w:val="0"/>
              <w:snapToGrid w:val="0"/>
              <w:spacing w:line="460" w:lineRule="exact"/>
              <w:jc w:val="right"/>
              <w:rPr>
                <w:rFonts w:ascii="宋体" w:hAnsi="宋体" w:hint="eastAsia"/>
                <w:color w:val="000000" w:themeColor="text1"/>
                <w:sz w:val="24"/>
              </w:rPr>
            </w:pPr>
          </w:p>
          <w:p w14:paraId="7A48A44D" w14:textId="77777777" w:rsidR="00E0759A" w:rsidRDefault="00E0759A">
            <w:pPr>
              <w:adjustRightInd w:val="0"/>
              <w:snapToGrid w:val="0"/>
              <w:spacing w:line="460" w:lineRule="exact"/>
              <w:jc w:val="right"/>
              <w:rPr>
                <w:rFonts w:ascii="宋体" w:hAnsi="宋体" w:hint="eastAsia"/>
                <w:color w:val="000000" w:themeColor="text1"/>
                <w:sz w:val="24"/>
              </w:rPr>
            </w:pPr>
          </w:p>
          <w:p w14:paraId="4FD40B24" w14:textId="77777777" w:rsidR="00E0759A" w:rsidRDefault="00245EED">
            <w:pPr>
              <w:adjustRightInd w:val="0"/>
              <w:snapToGrid w:val="0"/>
              <w:spacing w:line="460" w:lineRule="exact"/>
              <w:jc w:val="right"/>
              <w:rPr>
                <w:rFonts w:ascii="宋体" w:hAnsi="宋体" w:hint="eastAsia"/>
                <w:color w:val="000000" w:themeColor="text1"/>
                <w:sz w:val="24"/>
              </w:rPr>
            </w:pPr>
            <w:r>
              <w:rPr>
                <w:rFonts w:ascii="宋体" w:hAnsi="宋体"/>
                <w:color w:val="000000" w:themeColor="text1"/>
                <w:sz w:val="24"/>
              </w:rPr>
              <w:t xml:space="preserve"> 年   月   日</w:t>
            </w:r>
          </w:p>
        </w:tc>
      </w:tr>
      <w:tr w:rsidR="00E0759A" w14:paraId="287BACEA" w14:textId="77777777">
        <w:trPr>
          <w:cantSplit/>
          <w:trHeight w:val="748"/>
        </w:trPr>
        <w:tc>
          <w:tcPr>
            <w:tcW w:w="4516" w:type="dxa"/>
            <w:vAlign w:val="center"/>
          </w:tcPr>
          <w:p w14:paraId="186046DA" w14:textId="77777777" w:rsidR="00E0759A" w:rsidRDefault="00245EED">
            <w:pPr>
              <w:adjustRightInd w:val="0"/>
              <w:snapToGrid w:val="0"/>
              <w:spacing w:line="460" w:lineRule="exact"/>
              <w:jc w:val="left"/>
              <w:rPr>
                <w:rFonts w:ascii="宋体" w:hAnsi="宋体" w:hint="eastAsia"/>
                <w:color w:val="000000" w:themeColor="text1"/>
                <w:sz w:val="24"/>
              </w:rPr>
            </w:pPr>
            <w:r>
              <w:rPr>
                <w:rFonts w:ascii="宋体" w:hAnsi="宋体"/>
                <w:color w:val="000000" w:themeColor="text1"/>
                <w:sz w:val="24"/>
              </w:rPr>
              <w:t>统一社会信用代码：</w:t>
            </w:r>
          </w:p>
        </w:tc>
        <w:tc>
          <w:tcPr>
            <w:tcW w:w="4421" w:type="dxa"/>
            <w:vAlign w:val="center"/>
          </w:tcPr>
          <w:p w14:paraId="408AD0DE" w14:textId="77777777" w:rsidR="00E0759A" w:rsidRDefault="00245EED">
            <w:pPr>
              <w:adjustRightInd w:val="0"/>
              <w:snapToGrid w:val="0"/>
              <w:spacing w:line="460" w:lineRule="exact"/>
              <w:jc w:val="left"/>
              <w:rPr>
                <w:rFonts w:ascii="宋体" w:hAnsi="宋体" w:hint="eastAsia"/>
                <w:color w:val="000000" w:themeColor="text1"/>
                <w:sz w:val="24"/>
              </w:rPr>
            </w:pPr>
            <w:r>
              <w:rPr>
                <w:rFonts w:ascii="宋体" w:hAnsi="宋体"/>
                <w:color w:val="000000" w:themeColor="text1"/>
                <w:sz w:val="24"/>
              </w:rPr>
              <w:t>统一社会信用代码：</w:t>
            </w:r>
          </w:p>
        </w:tc>
      </w:tr>
      <w:tr w:rsidR="00E0759A" w14:paraId="28ADB7C9" w14:textId="77777777">
        <w:trPr>
          <w:cantSplit/>
          <w:trHeight w:val="443"/>
        </w:trPr>
        <w:tc>
          <w:tcPr>
            <w:tcW w:w="4516" w:type="dxa"/>
            <w:vAlign w:val="center"/>
          </w:tcPr>
          <w:p w14:paraId="2BA565CD" w14:textId="77777777" w:rsidR="00E0759A" w:rsidRDefault="00245EED">
            <w:pPr>
              <w:adjustRightInd w:val="0"/>
              <w:snapToGrid w:val="0"/>
              <w:spacing w:line="460" w:lineRule="exact"/>
              <w:rPr>
                <w:rFonts w:ascii="宋体" w:hAnsi="宋体" w:hint="eastAsia"/>
                <w:color w:val="000000" w:themeColor="text1"/>
                <w:sz w:val="24"/>
              </w:rPr>
            </w:pPr>
            <w:r>
              <w:rPr>
                <w:rFonts w:ascii="宋体" w:hAnsi="宋体"/>
                <w:color w:val="000000" w:themeColor="text1"/>
                <w:sz w:val="24"/>
              </w:rPr>
              <w:t>单位地址：</w:t>
            </w:r>
          </w:p>
        </w:tc>
        <w:tc>
          <w:tcPr>
            <w:tcW w:w="4421" w:type="dxa"/>
            <w:vAlign w:val="center"/>
          </w:tcPr>
          <w:p w14:paraId="033F2652" w14:textId="77777777" w:rsidR="00E0759A" w:rsidRDefault="00245EED">
            <w:pPr>
              <w:adjustRightInd w:val="0"/>
              <w:snapToGrid w:val="0"/>
              <w:spacing w:line="460" w:lineRule="exact"/>
              <w:rPr>
                <w:rFonts w:ascii="宋体" w:hAnsi="宋体" w:hint="eastAsia"/>
                <w:color w:val="000000" w:themeColor="text1"/>
                <w:sz w:val="24"/>
              </w:rPr>
            </w:pPr>
            <w:r>
              <w:rPr>
                <w:rFonts w:ascii="宋体" w:hAnsi="宋体"/>
                <w:color w:val="000000" w:themeColor="text1"/>
                <w:sz w:val="24"/>
              </w:rPr>
              <w:t>单位地址：</w:t>
            </w:r>
          </w:p>
        </w:tc>
      </w:tr>
      <w:tr w:rsidR="00E0759A" w14:paraId="4B5C5781" w14:textId="77777777">
        <w:trPr>
          <w:cantSplit/>
          <w:trHeight w:val="479"/>
        </w:trPr>
        <w:tc>
          <w:tcPr>
            <w:tcW w:w="4516" w:type="dxa"/>
            <w:vAlign w:val="center"/>
          </w:tcPr>
          <w:p w14:paraId="2B706301" w14:textId="77777777" w:rsidR="00E0759A" w:rsidRDefault="00245EED">
            <w:pPr>
              <w:adjustRightInd w:val="0"/>
              <w:snapToGrid w:val="0"/>
              <w:spacing w:line="460" w:lineRule="exact"/>
              <w:rPr>
                <w:rFonts w:ascii="宋体" w:hAnsi="宋体" w:hint="eastAsia"/>
                <w:color w:val="000000" w:themeColor="text1"/>
                <w:sz w:val="24"/>
              </w:rPr>
            </w:pPr>
            <w:r>
              <w:rPr>
                <w:rFonts w:ascii="宋体" w:hAnsi="宋体"/>
                <w:color w:val="000000" w:themeColor="text1"/>
                <w:sz w:val="24"/>
              </w:rPr>
              <w:t>法定代表人（负责人）：</w:t>
            </w:r>
          </w:p>
        </w:tc>
        <w:tc>
          <w:tcPr>
            <w:tcW w:w="4421" w:type="dxa"/>
            <w:vAlign w:val="center"/>
          </w:tcPr>
          <w:p w14:paraId="1192E4B3" w14:textId="77777777" w:rsidR="00E0759A" w:rsidRDefault="00245EED">
            <w:pPr>
              <w:adjustRightInd w:val="0"/>
              <w:snapToGrid w:val="0"/>
              <w:spacing w:line="460" w:lineRule="exact"/>
              <w:rPr>
                <w:rFonts w:ascii="宋体" w:hAnsi="宋体" w:hint="eastAsia"/>
                <w:color w:val="000000" w:themeColor="text1"/>
                <w:sz w:val="24"/>
              </w:rPr>
            </w:pPr>
            <w:r>
              <w:rPr>
                <w:rFonts w:ascii="宋体" w:hAnsi="宋体"/>
                <w:color w:val="000000" w:themeColor="text1"/>
                <w:sz w:val="24"/>
              </w:rPr>
              <w:t>法定代表人（负责人）：</w:t>
            </w:r>
          </w:p>
        </w:tc>
      </w:tr>
      <w:tr w:rsidR="00E0759A" w14:paraId="16164003" w14:textId="77777777">
        <w:trPr>
          <w:cantSplit/>
          <w:trHeight w:val="471"/>
        </w:trPr>
        <w:tc>
          <w:tcPr>
            <w:tcW w:w="4516" w:type="dxa"/>
            <w:vAlign w:val="center"/>
          </w:tcPr>
          <w:p w14:paraId="3095DDB6" w14:textId="77777777" w:rsidR="00E0759A" w:rsidRDefault="00245EED">
            <w:pPr>
              <w:adjustRightInd w:val="0"/>
              <w:snapToGrid w:val="0"/>
              <w:spacing w:line="460" w:lineRule="exact"/>
              <w:rPr>
                <w:rFonts w:ascii="宋体" w:hAnsi="宋体" w:hint="eastAsia"/>
                <w:color w:val="000000" w:themeColor="text1"/>
                <w:sz w:val="24"/>
              </w:rPr>
            </w:pPr>
            <w:r>
              <w:rPr>
                <w:rFonts w:ascii="宋体" w:hAnsi="宋体"/>
                <w:color w:val="000000" w:themeColor="text1"/>
                <w:sz w:val="24"/>
              </w:rPr>
              <w:t>委托代理人：</w:t>
            </w:r>
          </w:p>
        </w:tc>
        <w:tc>
          <w:tcPr>
            <w:tcW w:w="4421" w:type="dxa"/>
            <w:vAlign w:val="center"/>
          </w:tcPr>
          <w:p w14:paraId="00674D89" w14:textId="77777777" w:rsidR="00E0759A" w:rsidRDefault="00245EED">
            <w:pPr>
              <w:adjustRightInd w:val="0"/>
              <w:snapToGrid w:val="0"/>
              <w:spacing w:line="460" w:lineRule="exact"/>
              <w:rPr>
                <w:rFonts w:ascii="宋体" w:hAnsi="宋体" w:hint="eastAsia"/>
                <w:color w:val="000000" w:themeColor="text1"/>
                <w:sz w:val="24"/>
              </w:rPr>
            </w:pPr>
            <w:r>
              <w:rPr>
                <w:rFonts w:ascii="宋体" w:hAnsi="宋体"/>
                <w:color w:val="000000" w:themeColor="text1"/>
                <w:sz w:val="24"/>
              </w:rPr>
              <w:t>委托代理人：</w:t>
            </w:r>
          </w:p>
        </w:tc>
      </w:tr>
      <w:tr w:rsidR="00E0759A" w14:paraId="294ED7F6" w14:textId="77777777">
        <w:trPr>
          <w:cantSplit/>
          <w:trHeight w:val="453"/>
        </w:trPr>
        <w:tc>
          <w:tcPr>
            <w:tcW w:w="4516" w:type="dxa"/>
            <w:vAlign w:val="center"/>
          </w:tcPr>
          <w:p w14:paraId="6EA27241" w14:textId="77777777" w:rsidR="00E0759A" w:rsidRDefault="00245EED">
            <w:pPr>
              <w:adjustRightInd w:val="0"/>
              <w:snapToGrid w:val="0"/>
              <w:spacing w:line="460" w:lineRule="exact"/>
              <w:rPr>
                <w:rFonts w:ascii="宋体" w:hAnsi="宋体" w:hint="eastAsia"/>
                <w:color w:val="000000" w:themeColor="text1"/>
                <w:sz w:val="24"/>
              </w:rPr>
            </w:pPr>
            <w:r>
              <w:rPr>
                <w:rFonts w:ascii="宋体" w:hAnsi="宋体"/>
                <w:color w:val="000000" w:themeColor="text1"/>
                <w:sz w:val="24"/>
              </w:rPr>
              <w:t>电话：</w:t>
            </w:r>
          </w:p>
        </w:tc>
        <w:tc>
          <w:tcPr>
            <w:tcW w:w="4421" w:type="dxa"/>
            <w:vAlign w:val="center"/>
          </w:tcPr>
          <w:p w14:paraId="6906148A" w14:textId="77777777" w:rsidR="00E0759A" w:rsidRDefault="00245EED">
            <w:pPr>
              <w:adjustRightInd w:val="0"/>
              <w:snapToGrid w:val="0"/>
              <w:spacing w:line="460" w:lineRule="exact"/>
              <w:rPr>
                <w:rFonts w:ascii="宋体" w:hAnsi="宋体" w:hint="eastAsia"/>
                <w:color w:val="000000" w:themeColor="text1"/>
                <w:sz w:val="24"/>
              </w:rPr>
            </w:pPr>
            <w:r>
              <w:rPr>
                <w:rFonts w:ascii="宋体" w:hAnsi="宋体"/>
                <w:color w:val="000000" w:themeColor="text1"/>
                <w:sz w:val="24"/>
              </w:rPr>
              <w:t>电话：</w:t>
            </w:r>
          </w:p>
        </w:tc>
      </w:tr>
      <w:tr w:rsidR="00E0759A" w14:paraId="0DFEDFE9" w14:textId="77777777">
        <w:trPr>
          <w:cantSplit/>
          <w:trHeight w:val="407"/>
        </w:trPr>
        <w:tc>
          <w:tcPr>
            <w:tcW w:w="4516" w:type="dxa"/>
            <w:vAlign w:val="center"/>
          </w:tcPr>
          <w:p w14:paraId="50BFCC70" w14:textId="77777777" w:rsidR="00E0759A" w:rsidRDefault="00245EED">
            <w:pPr>
              <w:adjustRightInd w:val="0"/>
              <w:snapToGrid w:val="0"/>
              <w:spacing w:line="460" w:lineRule="exact"/>
              <w:rPr>
                <w:rFonts w:ascii="宋体" w:hAnsi="宋体" w:hint="eastAsia"/>
                <w:color w:val="000000" w:themeColor="text1"/>
                <w:sz w:val="24"/>
              </w:rPr>
            </w:pPr>
            <w:r>
              <w:rPr>
                <w:rFonts w:ascii="宋体" w:hAnsi="宋体"/>
                <w:color w:val="000000" w:themeColor="text1"/>
                <w:sz w:val="24"/>
              </w:rPr>
              <w:t>电子邮箱：</w:t>
            </w:r>
          </w:p>
        </w:tc>
        <w:tc>
          <w:tcPr>
            <w:tcW w:w="4421" w:type="dxa"/>
            <w:vAlign w:val="center"/>
          </w:tcPr>
          <w:p w14:paraId="6912B6E2" w14:textId="77777777" w:rsidR="00E0759A" w:rsidRDefault="00245EED">
            <w:pPr>
              <w:adjustRightInd w:val="0"/>
              <w:snapToGrid w:val="0"/>
              <w:spacing w:line="460" w:lineRule="exact"/>
              <w:rPr>
                <w:rFonts w:ascii="宋体" w:hAnsi="宋体" w:hint="eastAsia"/>
                <w:color w:val="000000" w:themeColor="text1"/>
                <w:sz w:val="24"/>
              </w:rPr>
            </w:pPr>
            <w:r>
              <w:rPr>
                <w:rFonts w:ascii="宋体" w:hAnsi="宋体"/>
                <w:color w:val="000000" w:themeColor="text1"/>
                <w:sz w:val="24"/>
              </w:rPr>
              <w:t>电子邮箱：</w:t>
            </w:r>
          </w:p>
        </w:tc>
      </w:tr>
      <w:tr w:rsidR="00E0759A" w14:paraId="0B945C47" w14:textId="77777777">
        <w:trPr>
          <w:cantSplit/>
          <w:trHeight w:val="630"/>
        </w:trPr>
        <w:tc>
          <w:tcPr>
            <w:tcW w:w="4516" w:type="dxa"/>
            <w:vAlign w:val="center"/>
          </w:tcPr>
          <w:p w14:paraId="05E09F07" w14:textId="77777777" w:rsidR="00E0759A" w:rsidRDefault="00245EED">
            <w:pPr>
              <w:adjustRightInd w:val="0"/>
              <w:snapToGrid w:val="0"/>
              <w:spacing w:line="460" w:lineRule="exact"/>
              <w:rPr>
                <w:rFonts w:ascii="宋体" w:hAnsi="宋体" w:hint="eastAsia"/>
                <w:color w:val="000000" w:themeColor="text1"/>
                <w:sz w:val="24"/>
              </w:rPr>
            </w:pPr>
            <w:r>
              <w:rPr>
                <w:rFonts w:ascii="宋体" w:hAnsi="宋体"/>
                <w:color w:val="000000" w:themeColor="text1"/>
                <w:sz w:val="24"/>
              </w:rPr>
              <w:t>开户银行：</w:t>
            </w:r>
          </w:p>
        </w:tc>
        <w:tc>
          <w:tcPr>
            <w:tcW w:w="4421" w:type="dxa"/>
            <w:vAlign w:val="center"/>
          </w:tcPr>
          <w:p w14:paraId="1541778F" w14:textId="77777777" w:rsidR="00E0759A" w:rsidRDefault="00245EED">
            <w:pPr>
              <w:adjustRightInd w:val="0"/>
              <w:snapToGrid w:val="0"/>
              <w:spacing w:line="460" w:lineRule="exact"/>
              <w:rPr>
                <w:rFonts w:ascii="宋体" w:hAnsi="宋体" w:hint="eastAsia"/>
                <w:color w:val="000000" w:themeColor="text1"/>
                <w:sz w:val="24"/>
              </w:rPr>
            </w:pPr>
            <w:r>
              <w:rPr>
                <w:rFonts w:ascii="宋体" w:hAnsi="宋体"/>
                <w:color w:val="000000" w:themeColor="text1"/>
                <w:sz w:val="24"/>
              </w:rPr>
              <w:t>开户银行：</w:t>
            </w:r>
          </w:p>
        </w:tc>
      </w:tr>
      <w:tr w:rsidR="00E0759A" w14:paraId="3B869153" w14:textId="77777777">
        <w:trPr>
          <w:cantSplit/>
          <w:trHeight w:val="381"/>
        </w:trPr>
        <w:tc>
          <w:tcPr>
            <w:tcW w:w="4516" w:type="dxa"/>
            <w:vAlign w:val="center"/>
          </w:tcPr>
          <w:p w14:paraId="55A4D387" w14:textId="77777777" w:rsidR="00E0759A" w:rsidRDefault="00245EED">
            <w:pPr>
              <w:adjustRightInd w:val="0"/>
              <w:snapToGrid w:val="0"/>
              <w:spacing w:line="460" w:lineRule="exact"/>
              <w:rPr>
                <w:rFonts w:ascii="宋体" w:hAnsi="宋体" w:hint="eastAsia"/>
                <w:color w:val="000000" w:themeColor="text1"/>
                <w:sz w:val="24"/>
              </w:rPr>
            </w:pPr>
            <w:r>
              <w:rPr>
                <w:rFonts w:ascii="宋体" w:hAnsi="宋体"/>
                <w:color w:val="000000" w:themeColor="text1"/>
                <w:sz w:val="24"/>
              </w:rPr>
              <w:t>账号：</w:t>
            </w:r>
          </w:p>
        </w:tc>
        <w:tc>
          <w:tcPr>
            <w:tcW w:w="4421" w:type="dxa"/>
            <w:vAlign w:val="center"/>
          </w:tcPr>
          <w:p w14:paraId="2F53C3AD" w14:textId="77777777" w:rsidR="00E0759A" w:rsidRDefault="00245EED">
            <w:pPr>
              <w:adjustRightInd w:val="0"/>
              <w:snapToGrid w:val="0"/>
              <w:spacing w:line="460" w:lineRule="exact"/>
              <w:rPr>
                <w:rFonts w:ascii="宋体" w:hAnsi="宋体" w:hint="eastAsia"/>
                <w:color w:val="000000" w:themeColor="text1"/>
                <w:sz w:val="24"/>
              </w:rPr>
            </w:pPr>
            <w:r>
              <w:rPr>
                <w:rFonts w:ascii="宋体" w:hAnsi="宋体"/>
                <w:color w:val="000000" w:themeColor="text1"/>
                <w:sz w:val="24"/>
              </w:rPr>
              <w:t>账号：</w:t>
            </w:r>
          </w:p>
        </w:tc>
      </w:tr>
      <w:tr w:rsidR="00E0759A" w14:paraId="42E01E95" w14:textId="77777777">
        <w:trPr>
          <w:cantSplit/>
          <w:trHeight w:val="518"/>
        </w:trPr>
        <w:tc>
          <w:tcPr>
            <w:tcW w:w="4516" w:type="dxa"/>
            <w:vAlign w:val="center"/>
          </w:tcPr>
          <w:p w14:paraId="3481EFF3" w14:textId="77777777" w:rsidR="00E0759A" w:rsidRDefault="00245EED">
            <w:pPr>
              <w:adjustRightInd w:val="0"/>
              <w:snapToGrid w:val="0"/>
              <w:spacing w:line="460" w:lineRule="exact"/>
              <w:rPr>
                <w:rFonts w:ascii="宋体" w:hAnsi="宋体" w:hint="eastAsia"/>
                <w:color w:val="000000" w:themeColor="text1"/>
                <w:sz w:val="24"/>
              </w:rPr>
            </w:pPr>
            <w:r>
              <w:rPr>
                <w:rFonts w:ascii="宋体" w:hAnsi="宋体"/>
                <w:color w:val="000000" w:themeColor="text1"/>
                <w:sz w:val="24"/>
              </w:rPr>
              <w:t>邮政编码：</w:t>
            </w:r>
          </w:p>
        </w:tc>
        <w:tc>
          <w:tcPr>
            <w:tcW w:w="4421" w:type="dxa"/>
            <w:vAlign w:val="center"/>
          </w:tcPr>
          <w:p w14:paraId="77DF0C19" w14:textId="77777777" w:rsidR="00E0759A" w:rsidRDefault="00245EED">
            <w:pPr>
              <w:adjustRightInd w:val="0"/>
              <w:snapToGrid w:val="0"/>
              <w:spacing w:line="460" w:lineRule="exact"/>
              <w:rPr>
                <w:rFonts w:ascii="宋体" w:hAnsi="宋体" w:hint="eastAsia"/>
                <w:b/>
                <w:color w:val="000000" w:themeColor="text1"/>
                <w:sz w:val="24"/>
              </w:rPr>
            </w:pPr>
            <w:r>
              <w:rPr>
                <w:rFonts w:ascii="宋体" w:hAnsi="宋体"/>
                <w:color w:val="000000" w:themeColor="text1"/>
                <w:sz w:val="24"/>
              </w:rPr>
              <w:t>邮政编码：</w:t>
            </w:r>
          </w:p>
        </w:tc>
      </w:tr>
    </w:tbl>
    <w:p w14:paraId="2B020B94" w14:textId="77777777" w:rsidR="00E0759A" w:rsidRDefault="00E0759A">
      <w:pPr>
        <w:tabs>
          <w:tab w:val="left" w:pos="7380"/>
        </w:tabs>
        <w:spacing w:line="360" w:lineRule="auto"/>
        <w:jc w:val="center"/>
        <w:rPr>
          <w:rFonts w:ascii="宋体" w:hAnsi="宋体" w:hint="eastAsia"/>
          <w:b/>
          <w:color w:val="000000" w:themeColor="text1"/>
          <w:sz w:val="24"/>
        </w:rPr>
      </w:pPr>
    </w:p>
    <w:p w14:paraId="0882F141" w14:textId="77777777" w:rsidR="00E0759A" w:rsidRDefault="00E0759A">
      <w:pPr>
        <w:snapToGrid w:val="0"/>
        <w:spacing w:line="360" w:lineRule="exact"/>
        <w:jc w:val="center"/>
        <w:rPr>
          <w:rFonts w:ascii="宋体" w:hAnsi="宋体" w:hint="eastAsia"/>
          <w:b/>
          <w:bCs/>
          <w:color w:val="000000" w:themeColor="text1"/>
          <w:szCs w:val="21"/>
        </w:rPr>
        <w:sectPr w:rsidR="00E0759A">
          <w:headerReference w:type="default" r:id="rId22"/>
          <w:pgSz w:w="11906" w:h="16838"/>
          <w:pgMar w:top="1418" w:right="1418" w:bottom="1246" w:left="1418" w:header="851" w:footer="992" w:gutter="0"/>
          <w:cols w:space="720"/>
          <w:docGrid w:linePitch="312"/>
        </w:sectPr>
      </w:pPr>
    </w:p>
    <w:p w14:paraId="226DFED7" w14:textId="77777777" w:rsidR="00E0759A" w:rsidRDefault="00245EED">
      <w:pPr>
        <w:snapToGrid w:val="0"/>
        <w:spacing w:line="360" w:lineRule="exact"/>
        <w:rPr>
          <w:rFonts w:ascii="宋体" w:hAnsi="宋体" w:hint="eastAsia"/>
          <w:color w:val="000000" w:themeColor="text1"/>
          <w:szCs w:val="21"/>
        </w:rPr>
      </w:pPr>
      <w:r>
        <w:rPr>
          <w:rFonts w:ascii="宋体" w:hAnsi="宋体" w:hint="eastAsia"/>
          <w:color w:val="000000" w:themeColor="text1"/>
          <w:szCs w:val="21"/>
        </w:rPr>
        <w:lastRenderedPageBreak/>
        <w:t>附件1：</w:t>
      </w:r>
    </w:p>
    <w:p w14:paraId="70D648BB" w14:textId="77777777" w:rsidR="00E0759A" w:rsidRDefault="00245EED">
      <w:pPr>
        <w:snapToGrid w:val="0"/>
        <w:spacing w:line="360" w:lineRule="exact"/>
        <w:jc w:val="center"/>
        <w:rPr>
          <w:rFonts w:ascii="宋体" w:hAnsi="宋体" w:hint="eastAsia"/>
          <w:b/>
          <w:bCs/>
          <w:color w:val="000000" w:themeColor="text1"/>
          <w:szCs w:val="21"/>
        </w:rPr>
      </w:pPr>
      <w:r>
        <w:rPr>
          <w:rFonts w:ascii="宋体" w:hAnsi="宋体"/>
          <w:b/>
          <w:bCs/>
          <w:color w:val="000000" w:themeColor="text1"/>
          <w:szCs w:val="21"/>
        </w:rPr>
        <w:t>履约</w:t>
      </w:r>
      <w:r>
        <w:rPr>
          <w:rFonts w:ascii="宋体" w:hAnsi="宋体" w:hint="eastAsia"/>
          <w:b/>
          <w:bCs/>
          <w:color w:val="000000" w:themeColor="text1"/>
          <w:szCs w:val="21"/>
        </w:rPr>
        <w:t>验收方案</w:t>
      </w:r>
    </w:p>
    <w:p w14:paraId="67B12AD6" w14:textId="77777777" w:rsidR="00E0759A" w:rsidRDefault="00E0759A">
      <w:pPr>
        <w:widowControl/>
        <w:jc w:val="left"/>
        <w:rPr>
          <w:rFonts w:ascii="宋体" w:hAnsi="宋体" w:hint="eastAsia"/>
          <w:color w:val="000000" w:themeColor="text1"/>
          <w:szCs w:val="21"/>
        </w:rPr>
      </w:pPr>
    </w:p>
    <w:p w14:paraId="12C54C28" w14:textId="77777777" w:rsidR="00E0759A" w:rsidRDefault="00E0759A">
      <w:pPr>
        <w:pStyle w:val="-2"/>
        <w:ind w:firstLineChars="0"/>
        <w:rPr>
          <w:rFonts w:ascii="宋体" w:eastAsia="宋体" w:hAnsi="宋体" w:hint="eastAsia"/>
          <w:color w:val="000000" w:themeColor="text1"/>
          <w:kern w:val="2"/>
          <w:sz w:val="21"/>
          <w:szCs w:val="21"/>
        </w:rPr>
      </w:pPr>
    </w:p>
    <w:p w14:paraId="36074A09" w14:textId="77777777" w:rsidR="00E0759A" w:rsidRDefault="00245EED">
      <w:pPr>
        <w:spacing w:before="120" w:line="320" w:lineRule="exact"/>
        <w:jc w:val="left"/>
        <w:rPr>
          <w:rFonts w:ascii="宋体" w:hAnsi="宋体" w:cs="宋体" w:hint="eastAsia"/>
          <w:b/>
          <w:bCs/>
          <w:color w:val="000000" w:themeColor="text1"/>
          <w:szCs w:val="21"/>
        </w:rPr>
      </w:pPr>
      <w:r>
        <w:rPr>
          <w:rFonts w:ascii="宋体" w:hAnsi="宋体" w:cs="宋体" w:hint="eastAsia"/>
          <w:b/>
          <w:bCs/>
          <w:color w:val="000000" w:themeColor="text1"/>
          <w:szCs w:val="21"/>
        </w:rPr>
        <w:t>1.履约验收工作参加人员</w:t>
      </w:r>
    </w:p>
    <w:p w14:paraId="50B01B41" w14:textId="77777777" w:rsidR="00E0759A" w:rsidRDefault="00245EED">
      <w:pPr>
        <w:spacing w:before="120" w:line="320" w:lineRule="exact"/>
        <w:jc w:val="left"/>
        <w:rPr>
          <w:rFonts w:ascii="宋体" w:hAnsi="宋体" w:cs="宋体" w:hint="eastAsia"/>
          <w:color w:val="000000" w:themeColor="text1"/>
          <w:szCs w:val="21"/>
        </w:rPr>
      </w:pPr>
      <w:r>
        <w:rPr>
          <w:rFonts w:ascii="宋体" w:hAnsi="宋体" w:cs="宋体" w:hint="eastAsia"/>
          <w:b/>
          <w:bCs/>
          <w:color w:val="000000" w:themeColor="text1"/>
          <w:szCs w:val="21"/>
        </w:rPr>
        <w:t>1.1履约验收主体单位</w:t>
      </w:r>
    </w:p>
    <w:p w14:paraId="0F125A3E" w14:textId="77777777" w:rsidR="00E0759A" w:rsidRDefault="00245EED">
      <w:pPr>
        <w:spacing w:before="120" w:line="320" w:lineRule="exact"/>
        <w:ind w:firstLineChars="200" w:firstLine="420"/>
        <w:jc w:val="left"/>
        <w:rPr>
          <w:rFonts w:ascii="宋体" w:hAnsi="宋体" w:cs="宋体" w:hint="eastAsia"/>
          <w:color w:val="000000" w:themeColor="text1"/>
          <w:szCs w:val="21"/>
          <w:u w:val="single"/>
        </w:rPr>
      </w:pPr>
      <w:r>
        <w:rPr>
          <w:rStyle w:val="aff4"/>
          <w:rFonts w:ascii="宋体" w:hAnsi="宋体" w:hint="eastAsia"/>
          <w:color w:val="000000" w:themeColor="text1"/>
          <w:u w:val="single"/>
        </w:rPr>
        <w:t>采购人</w:t>
      </w:r>
      <w:r>
        <w:rPr>
          <w:rStyle w:val="aff4"/>
          <w:rFonts w:ascii="宋体" w:hAnsi="宋体" w:hint="eastAsia"/>
          <w:color w:val="000000" w:themeColor="text1"/>
        </w:rPr>
        <w:t>（如委托第三方机构签订，应注明收费方式）</w:t>
      </w:r>
    </w:p>
    <w:p w14:paraId="4E1CB6E4" w14:textId="77777777" w:rsidR="00E0759A" w:rsidRDefault="00245EED">
      <w:pPr>
        <w:spacing w:before="120" w:line="320" w:lineRule="exact"/>
        <w:jc w:val="left"/>
        <w:rPr>
          <w:rFonts w:ascii="宋体" w:hAnsi="宋体" w:cs="宋体" w:hint="eastAsia"/>
          <w:color w:val="000000" w:themeColor="text1"/>
          <w:szCs w:val="21"/>
        </w:rPr>
      </w:pPr>
      <w:r>
        <w:rPr>
          <w:rFonts w:ascii="宋体" w:hAnsi="宋体" w:cs="宋体" w:hint="eastAsia"/>
          <w:b/>
          <w:bCs/>
          <w:color w:val="000000" w:themeColor="text1"/>
          <w:szCs w:val="21"/>
        </w:rPr>
        <w:t>1.2履约验收参加人员</w:t>
      </w:r>
    </w:p>
    <w:p w14:paraId="3EA135C6" w14:textId="77777777" w:rsidR="00E0759A" w:rsidRDefault="00245EED">
      <w:pPr>
        <w:spacing w:before="120" w:line="320" w:lineRule="exact"/>
        <w:ind w:firstLineChars="200" w:firstLine="420"/>
        <w:jc w:val="left"/>
        <w:rPr>
          <w:rFonts w:ascii="宋体" w:hAnsi="宋体" w:cs="宋体" w:hint="eastAsia"/>
          <w:color w:val="000000" w:themeColor="text1"/>
          <w:szCs w:val="21"/>
          <w:u w:val="single"/>
        </w:rPr>
      </w:pPr>
      <w:r>
        <w:rPr>
          <w:rFonts w:ascii="宋体" w:hAnsi="宋体" w:hint="eastAsia"/>
          <w:color w:val="000000" w:themeColor="text1"/>
        </w:rPr>
        <w:t>采购人代表、委托机构代表、成交供应商代表及采购人邀请的其他人员</w:t>
      </w:r>
    </w:p>
    <w:p w14:paraId="4998CAD1" w14:textId="77777777" w:rsidR="00E0759A" w:rsidRDefault="00245EED">
      <w:pPr>
        <w:spacing w:before="120" w:line="320" w:lineRule="exact"/>
        <w:jc w:val="left"/>
        <w:rPr>
          <w:rFonts w:ascii="宋体" w:hAnsi="宋体" w:cs="宋体" w:hint="eastAsia"/>
          <w:b/>
          <w:bCs/>
          <w:color w:val="000000" w:themeColor="text1"/>
          <w:szCs w:val="21"/>
        </w:rPr>
      </w:pPr>
      <w:r>
        <w:rPr>
          <w:rFonts w:ascii="宋体" w:hAnsi="宋体" w:cs="宋体" w:hint="eastAsia"/>
          <w:b/>
          <w:bCs/>
          <w:color w:val="000000" w:themeColor="text1"/>
          <w:szCs w:val="21"/>
        </w:rPr>
        <w:t>2.履约验收时间</w:t>
      </w:r>
    </w:p>
    <w:p w14:paraId="05A97E42" w14:textId="77777777" w:rsidR="00E0759A" w:rsidRDefault="00245EED">
      <w:pPr>
        <w:spacing w:before="120" w:line="320" w:lineRule="exact"/>
        <w:jc w:val="left"/>
        <w:rPr>
          <w:rFonts w:ascii="宋体" w:hAnsi="宋体" w:cs="宋体" w:hint="eastAsia"/>
          <w:color w:val="000000" w:themeColor="text1"/>
          <w:szCs w:val="21"/>
        </w:rPr>
      </w:pPr>
      <w:r>
        <w:rPr>
          <w:rFonts w:ascii="宋体" w:hAnsi="宋体" w:cs="宋体" w:hint="eastAsia"/>
          <w:color w:val="000000" w:themeColor="text1"/>
          <w:szCs w:val="21"/>
        </w:rPr>
        <w:t>20XX年XX月XX日</w:t>
      </w:r>
    </w:p>
    <w:p w14:paraId="525D64A5" w14:textId="77777777" w:rsidR="00E0759A" w:rsidRDefault="00245EED">
      <w:pPr>
        <w:spacing w:before="120" w:line="320" w:lineRule="exact"/>
        <w:jc w:val="left"/>
        <w:rPr>
          <w:rFonts w:ascii="宋体" w:hAnsi="宋体" w:cs="宋体" w:hint="eastAsia"/>
          <w:b/>
          <w:bCs/>
          <w:color w:val="000000" w:themeColor="text1"/>
          <w:szCs w:val="21"/>
        </w:rPr>
      </w:pPr>
      <w:r>
        <w:rPr>
          <w:rFonts w:ascii="宋体" w:hAnsi="宋体" w:cs="宋体" w:hint="eastAsia"/>
          <w:b/>
          <w:bCs/>
          <w:color w:val="000000" w:themeColor="text1"/>
          <w:szCs w:val="21"/>
        </w:rPr>
        <w:t>3.履约验收地点</w:t>
      </w:r>
    </w:p>
    <w:p w14:paraId="63EAF065" w14:textId="77777777" w:rsidR="00E0759A" w:rsidRDefault="00245EED">
      <w:pPr>
        <w:spacing w:before="120" w:line="320" w:lineRule="exact"/>
        <w:jc w:val="left"/>
        <w:rPr>
          <w:rFonts w:ascii="宋体" w:hAnsi="宋体" w:cs="宋体" w:hint="eastAsia"/>
          <w:color w:val="000000" w:themeColor="text1"/>
          <w:szCs w:val="21"/>
        </w:rPr>
      </w:pPr>
      <w:r>
        <w:rPr>
          <w:rFonts w:ascii="宋体" w:hAnsi="宋体" w:cs="宋体" w:hint="eastAsia"/>
          <w:color w:val="000000" w:themeColor="text1"/>
          <w:szCs w:val="21"/>
        </w:rPr>
        <w:t>XX市XX区XX路XX号</w:t>
      </w:r>
    </w:p>
    <w:p w14:paraId="47154675" w14:textId="77777777" w:rsidR="00E0759A" w:rsidRDefault="00245EED">
      <w:pPr>
        <w:spacing w:before="120" w:line="320" w:lineRule="exact"/>
        <w:jc w:val="left"/>
        <w:rPr>
          <w:rFonts w:ascii="宋体" w:hAnsi="宋体" w:cs="宋体" w:hint="eastAsia"/>
          <w:b/>
          <w:bCs/>
          <w:color w:val="000000" w:themeColor="text1"/>
          <w:szCs w:val="21"/>
        </w:rPr>
      </w:pPr>
      <w:r>
        <w:rPr>
          <w:rFonts w:ascii="宋体" w:hAnsi="宋体" w:cs="宋体" w:hint="eastAsia"/>
          <w:b/>
          <w:bCs/>
          <w:color w:val="000000" w:themeColor="text1"/>
          <w:szCs w:val="21"/>
        </w:rPr>
        <w:t>4.履约验收方式</w:t>
      </w:r>
    </w:p>
    <w:p w14:paraId="163CC256" w14:textId="77777777" w:rsidR="00E0759A" w:rsidRDefault="00245EED">
      <w:pPr>
        <w:spacing w:before="120" w:line="320" w:lineRule="exact"/>
        <w:jc w:val="left"/>
        <w:rPr>
          <w:rFonts w:ascii="宋体" w:hAnsi="宋体" w:cs="宋体" w:hint="eastAsia"/>
          <w:b/>
          <w:bCs/>
          <w:color w:val="000000" w:themeColor="text1"/>
          <w:szCs w:val="21"/>
          <w:u w:val="single"/>
        </w:rPr>
      </w:pPr>
      <w:r>
        <w:rPr>
          <w:rFonts w:ascii="宋体" w:hAnsi="宋体" w:cs="宋体" w:hint="eastAsia"/>
          <w:color w:val="000000" w:themeColor="text1"/>
          <w:szCs w:val="21"/>
          <w:u w:val="single"/>
        </w:rPr>
        <w:t>采购人自行验收</w:t>
      </w:r>
    </w:p>
    <w:p w14:paraId="33F809D3" w14:textId="77777777" w:rsidR="00E0759A" w:rsidRDefault="00245EED">
      <w:pPr>
        <w:spacing w:before="120" w:line="320" w:lineRule="exact"/>
        <w:jc w:val="left"/>
        <w:rPr>
          <w:rFonts w:ascii="宋体" w:hAnsi="宋体" w:cs="宋体" w:hint="eastAsia"/>
          <w:b/>
          <w:bCs/>
          <w:color w:val="000000" w:themeColor="text1"/>
          <w:szCs w:val="21"/>
        </w:rPr>
      </w:pPr>
      <w:r>
        <w:rPr>
          <w:rFonts w:ascii="宋体" w:hAnsi="宋体" w:cs="宋体" w:hint="eastAsia"/>
          <w:b/>
          <w:bCs/>
          <w:color w:val="000000" w:themeColor="text1"/>
          <w:szCs w:val="21"/>
        </w:rPr>
        <w:t>5.履约验收程序</w:t>
      </w:r>
    </w:p>
    <w:p w14:paraId="4D9DC06A" w14:textId="77777777" w:rsidR="00E0759A" w:rsidRDefault="00245EED">
      <w:pPr>
        <w:spacing w:before="120" w:line="320" w:lineRule="exact"/>
        <w:jc w:val="left"/>
        <w:rPr>
          <w:rFonts w:ascii="宋体" w:hAnsi="宋体" w:cs="宋体" w:hint="eastAsia"/>
          <w:b/>
          <w:bCs/>
          <w:color w:val="000000" w:themeColor="text1"/>
          <w:szCs w:val="21"/>
        </w:rPr>
      </w:pPr>
      <w:r>
        <w:rPr>
          <w:rFonts w:ascii="宋体" w:hAnsi="宋体" w:cs="宋体" w:hint="eastAsia"/>
          <w:b/>
          <w:bCs/>
          <w:color w:val="000000" w:themeColor="text1"/>
          <w:szCs w:val="21"/>
        </w:rPr>
        <w:t>5.1成立验收小组</w:t>
      </w:r>
    </w:p>
    <w:p w14:paraId="37EB7767" w14:textId="77777777" w:rsidR="00E0759A" w:rsidRDefault="00245EED">
      <w:pPr>
        <w:spacing w:before="120" w:line="320" w:lineRule="exact"/>
        <w:jc w:val="left"/>
        <w:rPr>
          <w:rFonts w:ascii="宋体" w:hAnsi="宋体" w:cs="宋体" w:hint="eastAsia"/>
          <w:b/>
          <w:bCs/>
          <w:color w:val="000000" w:themeColor="text1"/>
          <w:szCs w:val="21"/>
        </w:rPr>
      </w:pPr>
      <w:r>
        <w:rPr>
          <w:rFonts w:ascii="宋体" w:hAnsi="宋体" w:cs="宋体" w:hint="eastAsia"/>
          <w:b/>
          <w:bCs/>
          <w:color w:val="000000" w:themeColor="text1"/>
          <w:szCs w:val="21"/>
        </w:rPr>
        <w:t>5</w:t>
      </w:r>
      <w:r>
        <w:rPr>
          <w:rFonts w:ascii="宋体" w:hAnsi="宋体" w:cs="宋体"/>
          <w:b/>
          <w:bCs/>
          <w:color w:val="000000" w:themeColor="text1"/>
          <w:szCs w:val="21"/>
        </w:rPr>
        <w:t>.2</w:t>
      </w:r>
      <w:r>
        <w:rPr>
          <w:rFonts w:ascii="宋体" w:hAnsi="宋体" w:cs="宋体" w:hint="eastAsia"/>
          <w:b/>
          <w:bCs/>
          <w:color w:val="000000" w:themeColor="text1"/>
          <w:szCs w:val="21"/>
        </w:rPr>
        <w:t>量化验收标准</w:t>
      </w:r>
    </w:p>
    <w:p w14:paraId="5F507C8A" w14:textId="77777777" w:rsidR="00E0759A" w:rsidRDefault="00245EED">
      <w:pPr>
        <w:spacing w:before="120" w:line="320" w:lineRule="exact"/>
        <w:jc w:val="left"/>
        <w:rPr>
          <w:rFonts w:ascii="宋体" w:hAnsi="宋体" w:cs="宋体" w:hint="eastAsia"/>
          <w:b/>
          <w:bCs/>
          <w:color w:val="000000" w:themeColor="text1"/>
          <w:szCs w:val="21"/>
        </w:rPr>
      </w:pPr>
      <w:r>
        <w:rPr>
          <w:rFonts w:ascii="宋体" w:hAnsi="宋体" w:cs="宋体" w:hint="eastAsia"/>
          <w:b/>
          <w:bCs/>
          <w:color w:val="000000" w:themeColor="text1"/>
          <w:szCs w:val="21"/>
        </w:rPr>
        <w:t>5.</w:t>
      </w:r>
      <w:r>
        <w:rPr>
          <w:rFonts w:ascii="宋体" w:hAnsi="宋体" w:cs="宋体"/>
          <w:b/>
          <w:bCs/>
          <w:color w:val="000000" w:themeColor="text1"/>
          <w:szCs w:val="21"/>
        </w:rPr>
        <w:t>3</w:t>
      </w:r>
      <w:r>
        <w:rPr>
          <w:rFonts w:ascii="宋体" w:hAnsi="宋体" w:cs="宋体" w:hint="eastAsia"/>
          <w:b/>
          <w:bCs/>
          <w:color w:val="000000" w:themeColor="text1"/>
          <w:szCs w:val="21"/>
        </w:rPr>
        <w:t>组织验收</w:t>
      </w:r>
    </w:p>
    <w:p w14:paraId="2DC696F8" w14:textId="77777777" w:rsidR="00E0759A" w:rsidRDefault="00245EED">
      <w:pPr>
        <w:spacing w:before="120" w:line="320" w:lineRule="exact"/>
        <w:jc w:val="left"/>
        <w:rPr>
          <w:rFonts w:ascii="宋体" w:hAnsi="宋体" w:cs="宋体" w:hint="eastAsia"/>
          <w:b/>
          <w:bCs/>
          <w:color w:val="000000" w:themeColor="text1"/>
          <w:szCs w:val="21"/>
        </w:rPr>
      </w:pPr>
      <w:r>
        <w:rPr>
          <w:rFonts w:ascii="宋体" w:hAnsi="宋体" w:cs="宋体" w:hint="eastAsia"/>
          <w:b/>
          <w:bCs/>
          <w:color w:val="000000" w:themeColor="text1"/>
          <w:szCs w:val="21"/>
        </w:rPr>
        <w:t>5.</w:t>
      </w:r>
      <w:r>
        <w:rPr>
          <w:rFonts w:ascii="宋体" w:hAnsi="宋体" w:cs="宋体"/>
          <w:b/>
          <w:bCs/>
          <w:color w:val="000000" w:themeColor="text1"/>
          <w:szCs w:val="21"/>
        </w:rPr>
        <w:t>4</w:t>
      </w:r>
      <w:r>
        <w:rPr>
          <w:rFonts w:ascii="宋体" w:hAnsi="宋体" w:cs="宋体" w:hint="eastAsia"/>
          <w:b/>
          <w:bCs/>
          <w:color w:val="000000" w:themeColor="text1"/>
          <w:szCs w:val="21"/>
        </w:rPr>
        <w:t>出具验收报告</w:t>
      </w:r>
    </w:p>
    <w:p w14:paraId="369A83F5" w14:textId="77777777" w:rsidR="00E0759A" w:rsidRDefault="00245EED">
      <w:pPr>
        <w:spacing w:before="120" w:line="320" w:lineRule="exact"/>
        <w:jc w:val="left"/>
        <w:rPr>
          <w:rFonts w:ascii="宋体" w:hAnsi="宋体" w:cs="宋体" w:hint="eastAsia"/>
          <w:b/>
          <w:bCs/>
          <w:color w:val="000000" w:themeColor="text1"/>
          <w:szCs w:val="21"/>
        </w:rPr>
      </w:pPr>
      <w:r>
        <w:rPr>
          <w:rFonts w:ascii="宋体" w:hAnsi="宋体" w:cs="宋体" w:hint="eastAsia"/>
          <w:b/>
          <w:bCs/>
          <w:color w:val="000000" w:themeColor="text1"/>
          <w:szCs w:val="21"/>
        </w:rPr>
        <w:t>5.</w:t>
      </w:r>
      <w:r>
        <w:rPr>
          <w:rFonts w:ascii="宋体" w:hAnsi="宋体" w:cs="宋体"/>
          <w:b/>
          <w:bCs/>
          <w:color w:val="000000" w:themeColor="text1"/>
          <w:szCs w:val="21"/>
        </w:rPr>
        <w:t>5</w:t>
      </w:r>
      <w:r>
        <w:rPr>
          <w:rFonts w:ascii="宋体" w:hAnsi="宋体" w:cs="宋体" w:hint="eastAsia"/>
          <w:b/>
          <w:bCs/>
          <w:color w:val="000000" w:themeColor="text1"/>
          <w:szCs w:val="21"/>
        </w:rPr>
        <w:t>验收结果公告</w:t>
      </w:r>
    </w:p>
    <w:p w14:paraId="60C51C01" w14:textId="77777777" w:rsidR="00E0759A" w:rsidRDefault="00245EED">
      <w:pPr>
        <w:spacing w:before="120" w:line="320" w:lineRule="exact"/>
        <w:jc w:val="left"/>
        <w:rPr>
          <w:rFonts w:ascii="宋体" w:hAnsi="宋体" w:cs="宋体" w:hint="eastAsia"/>
          <w:b/>
          <w:bCs/>
          <w:color w:val="000000" w:themeColor="text1"/>
          <w:szCs w:val="21"/>
        </w:rPr>
      </w:pPr>
      <w:r>
        <w:rPr>
          <w:rFonts w:ascii="宋体" w:hAnsi="宋体" w:cs="宋体" w:hint="eastAsia"/>
          <w:b/>
          <w:bCs/>
          <w:color w:val="000000" w:themeColor="text1"/>
          <w:szCs w:val="21"/>
        </w:rPr>
        <w:t>5.</w:t>
      </w:r>
      <w:r>
        <w:rPr>
          <w:rFonts w:ascii="宋体" w:hAnsi="宋体" w:cs="宋体"/>
          <w:b/>
          <w:bCs/>
          <w:color w:val="000000" w:themeColor="text1"/>
          <w:szCs w:val="21"/>
        </w:rPr>
        <w:t>6</w:t>
      </w:r>
      <w:r>
        <w:rPr>
          <w:rFonts w:ascii="宋体" w:hAnsi="宋体" w:cs="宋体" w:hint="eastAsia"/>
          <w:b/>
          <w:bCs/>
          <w:color w:val="000000" w:themeColor="text1"/>
          <w:szCs w:val="21"/>
        </w:rPr>
        <w:t>验收资料归档</w:t>
      </w:r>
    </w:p>
    <w:p w14:paraId="04D02F94" w14:textId="77777777" w:rsidR="00E0759A" w:rsidRDefault="00245EED">
      <w:pPr>
        <w:spacing w:before="120" w:line="32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采购合同项目完成验收后，采购人整理好验收原始记录、</w:t>
      </w:r>
      <w:proofErr w:type="gramStart"/>
      <w:r>
        <w:rPr>
          <w:rFonts w:ascii="宋体" w:hAnsi="宋体" w:cs="宋体" w:hint="eastAsia"/>
          <w:color w:val="000000" w:themeColor="text1"/>
          <w:szCs w:val="21"/>
        </w:rPr>
        <w:t>验收书</w:t>
      </w:r>
      <w:proofErr w:type="gramEnd"/>
      <w:r>
        <w:rPr>
          <w:rFonts w:ascii="宋体" w:hAnsi="宋体" w:cs="宋体" w:hint="eastAsia"/>
          <w:color w:val="000000" w:themeColor="text1"/>
          <w:szCs w:val="21"/>
        </w:rPr>
        <w:t>等资料后妥善保管，不得变造、隐匿或者销毁，验收资料保存期为采购结束之日起至少保存15年。</w:t>
      </w:r>
    </w:p>
    <w:p w14:paraId="41BDF2BE" w14:textId="77777777" w:rsidR="00E0759A" w:rsidRDefault="00245EED">
      <w:pPr>
        <w:spacing w:before="120" w:line="320" w:lineRule="exact"/>
        <w:jc w:val="left"/>
        <w:rPr>
          <w:rFonts w:ascii="宋体" w:hAnsi="宋体" w:cs="宋体" w:hint="eastAsia"/>
          <w:b/>
          <w:bCs/>
          <w:iCs/>
          <w:color w:val="000000" w:themeColor="text1"/>
          <w:szCs w:val="21"/>
        </w:rPr>
      </w:pPr>
      <w:r>
        <w:rPr>
          <w:rFonts w:ascii="宋体" w:hAnsi="宋体" w:cs="宋体" w:hint="eastAsia"/>
          <w:b/>
          <w:bCs/>
          <w:color w:val="000000" w:themeColor="text1"/>
          <w:szCs w:val="21"/>
        </w:rPr>
        <w:t>6.履约验收内容</w:t>
      </w:r>
    </w:p>
    <w:p w14:paraId="2F1642C8" w14:textId="77777777" w:rsidR="00E0759A" w:rsidRDefault="00245EED">
      <w:pPr>
        <w:spacing w:before="120" w:line="320" w:lineRule="exact"/>
        <w:jc w:val="left"/>
        <w:rPr>
          <w:rFonts w:ascii="宋体" w:hAnsi="宋体" w:cs="宋体" w:hint="eastAsia"/>
          <w:iCs/>
          <w:color w:val="000000" w:themeColor="text1"/>
          <w:szCs w:val="21"/>
        </w:rPr>
      </w:pPr>
      <w:r>
        <w:rPr>
          <w:rFonts w:ascii="宋体" w:hAnsi="宋体" w:cs="宋体" w:hint="eastAsia"/>
          <w:b/>
          <w:bCs/>
          <w:color w:val="000000" w:themeColor="text1"/>
          <w:szCs w:val="21"/>
        </w:rPr>
        <w:t>6.1商务验收内容</w:t>
      </w:r>
    </w:p>
    <w:p w14:paraId="040CD1BF" w14:textId="77777777" w:rsidR="00E0759A" w:rsidRDefault="00245EED">
      <w:pPr>
        <w:spacing w:before="120" w:line="320" w:lineRule="exact"/>
        <w:ind w:firstLineChars="200" w:firstLine="420"/>
        <w:jc w:val="left"/>
        <w:rPr>
          <w:rFonts w:ascii="宋体" w:hAnsi="宋体" w:cs="宋体" w:hint="eastAsia"/>
          <w:color w:val="000000" w:themeColor="text1"/>
          <w:szCs w:val="21"/>
          <w:u w:val="single"/>
        </w:rPr>
      </w:pPr>
      <w:r>
        <w:rPr>
          <w:rFonts w:ascii="宋体" w:hAnsi="宋体" w:cs="宋体" w:hint="eastAsia"/>
          <w:color w:val="000000" w:themeColor="text1"/>
          <w:szCs w:val="21"/>
        </w:rPr>
        <w:t>对采购标的交付的情况、财务和服务要求，包括交付（实施）的时间（期限）和地点（范围），付款条件（进度和方式），包装和运输，售后服务，保险等进行验收。</w:t>
      </w:r>
    </w:p>
    <w:p w14:paraId="7AD72CC1" w14:textId="77777777" w:rsidR="00E0759A" w:rsidRDefault="00245EED">
      <w:pPr>
        <w:spacing w:before="120" w:line="320" w:lineRule="exact"/>
        <w:jc w:val="left"/>
        <w:rPr>
          <w:rFonts w:ascii="宋体" w:hAnsi="宋体" w:cs="宋体" w:hint="eastAsia"/>
          <w:iCs/>
          <w:color w:val="000000" w:themeColor="text1"/>
          <w:szCs w:val="21"/>
        </w:rPr>
      </w:pPr>
      <w:r>
        <w:rPr>
          <w:rFonts w:ascii="宋体" w:hAnsi="宋体" w:cs="宋体" w:hint="eastAsia"/>
          <w:b/>
          <w:bCs/>
          <w:color w:val="000000" w:themeColor="text1"/>
          <w:szCs w:val="21"/>
        </w:rPr>
        <w:t>6.2技术验收内容</w:t>
      </w:r>
    </w:p>
    <w:p w14:paraId="2BDCD3F0" w14:textId="77777777" w:rsidR="00E0759A" w:rsidRDefault="00245EED">
      <w:pPr>
        <w:spacing w:before="120" w:line="320" w:lineRule="exact"/>
        <w:ind w:firstLineChars="200" w:firstLine="420"/>
        <w:jc w:val="left"/>
        <w:rPr>
          <w:rFonts w:ascii="宋体" w:hAnsi="宋体" w:cs="宋体" w:hint="eastAsia"/>
          <w:color w:val="000000" w:themeColor="text1"/>
          <w:szCs w:val="21"/>
          <w:u w:val="single"/>
        </w:rPr>
      </w:pPr>
      <w:r>
        <w:rPr>
          <w:rFonts w:ascii="宋体" w:hAnsi="宋体" w:cs="宋体" w:hint="eastAsia"/>
          <w:color w:val="000000" w:themeColor="text1"/>
          <w:szCs w:val="21"/>
        </w:rPr>
        <w:lastRenderedPageBreak/>
        <w:t>对采购标的</w:t>
      </w:r>
      <w:proofErr w:type="gramStart"/>
      <w:r>
        <w:rPr>
          <w:rFonts w:ascii="宋体" w:hAnsi="宋体" w:cs="宋体" w:hint="eastAsia"/>
          <w:color w:val="000000" w:themeColor="text1"/>
          <w:szCs w:val="21"/>
        </w:rPr>
        <w:t>的</w:t>
      </w:r>
      <w:proofErr w:type="gramEnd"/>
      <w:r>
        <w:rPr>
          <w:rFonts w:ascii="宋体" w:hAnsi="宋体" w:cs="宋体" w:hint="eastAsia"/>
          <w:color w:val="000000" w:themeColor="text1"/>
          <w:szCs w:val="21"/>
        </w:rPr>
        <w:t>功能和质量要求，包括性能、材料、结构、外观、安全，或者服务内容和标准等进行验收。</w:t>
      </w:r>
    </w:p>
    <w:p w14:paraId="51BB6059" w14:textId="77777777" w:rsidR="00E0759A" w:rsidRDefault="00245EED">
      <w:pPr>
        <w:spacing w:before="120" w:line="320" w:lineRule="exact"/>
        <w:jc w:val="left"/>
        <w:rPr>
          <w:rFonts w:ascii="宋体" w:hAnsi="宋体" w:cs="宋体" w:hint="eastAsia"/>
          <w:b/>
          <w:bCs/>
          <w:color w:val="000000" w:themeColor="text1"/>
          <w:szCs w:val="21"/>
        </w:rPr>
      </w:pPr>
      <w:r>
        <w:rPr>
          <w:rFonts w:ascii="宋体" w:hAnsi="宋体" w:cs="宋体" w:hint="eastAsia"/>
          <w:b/>
          <w:bCs/>
          <w:color w:val="000000" w:themeColor="text1"/>
          <w:szCs w:val="21"/>
        </w:rPr>
        <w:t>7.履约验收标准</w:t>
      </w:r>
    </w:p>
    <w:p w14:paraId="1C6C1F16" w14:textId="77777777" w:rsidR="00E0759A" w:rsidRDefault="00245EED">
      <w:pPr>
        <w:pStyle w:val="-2"/>
        <w:spacing w:before="120" w:line="320" w:lineRule="exact"/>
        <w:ind w:firstLine="420"/>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验收标准：</w:t>
      </w:r>
    </w:p>
    <w:p w14:paraId="7AF13FEB" w14:textId="77777777" w:rsidR="00E0759A" w:rsidRDefault="00245EED">
      <w:pPr>
        <w:pStyle w:val="-2"/>
        <w:spacing w:before="120" w:line="320" w:lineRule="exact"/>
        <w:ind w:firstLine="420"/>
        <w:rPr>
          <w:rFonts w:ascii="宋体" w:eastAsia="宋体" w:hAnsi="宋体" w:cs="宋体" w:hint="eastAsia"/>
          <w:color w:val="000000" w:themeColor="text1"/>
          <w:kern w:val="2"/>
          <w:sz w:val="21"/>
          <w:szCs w:val="21"/>
        </w:rPr>
      </w:pPr>
      <w:r>
        <w:rPr>
          <w:rFonts w:ascii="宋体" w:eastAsia="宋体" w:hAnsi="宋体" w:cs="宋体" w:hint="eastAsia"/>
          <w:color w:val="000000" w:themeColor="text1"/>
          <w:kern w:val="2"/>
          <w:sz w:val="21"/>
          <w:szCs w:val="21"/>
        </w:rPr>
        <w:t>（1）中标（成交）供应商应提供完备的技术或服务资料、装箱单和合格证等，并派遣专业人员进行现场安装调试。验收合格条件如下：</w:t>
      </w:r>
    </w:p>
    <w:p w14:paraId="142E0BAA" w14:textId="77777777" w:rsidR="00E0759A" w:rsidRDefault="00245EED">
      <w:pPr>
        <w:spacing w:before="120" w:line="320" w:lineRule="exact"/>
        <w:rPr>
          <w:rFonts w:ascii="宋体" w:hAnsi="宋体" w:cs="宋体" w:hint="eastAsia"/>
          <w:color w:val="000000" w:themeColor="text1"/>
          <w:szCs w:val="21"/>
        </w:rPr>
      </w:pPr>
      <w:r>
        <w:rPr>
          <w:rFonts w:ascii="宋体" w:hAnsi="宋体" w:cs="宋体" w:hint="eastAsia"/>
          <w:color w:val="000000" w:themeColor="text1"/>
          <w:szCs w:val="21"/>
        </w:rPr>
        <w:t>服务技术参数与响应文件中响应表或证明材料一致，性能或指标达到规定的标准。否则，以实际服务技术参数与响应文件响应表参数或证明材料比较，按如下情况处理：</w:t>
      </w:r>
    </w:p>
    <w:p w14:paraId="458244CF" w14:textId="77777777" w:rsidR="00E0759A" w:rsidRDefault="00245EED">
      <w:pPr>
        <w:spacing w:before="120" w:line="320" w:lineRule="exact"/>
        <w:rPr>
          <w:rFonts w:ascii="宋体" w:hAnsi="宋体" w:cs="宋体" w:hint="eastAsia"/>
          <w:color w:val="000000" w:themeColor="text1"/>
          <w:szCs w:val="21"/>
        </w:rPr>
      </w:pPr>
      <w:r>
        <w:rPr>
          <w:rFonts w:ascii="宋体" w:hAnsi="宋体" w:cs="宋体" w:hint="eastAsia"/>
          <w:color w:val="000000" w:themeColor="text1"/>
          <w:szCs w:val="21"/>
        </w:rPr>
        <w:t>①供应商响应文件响应表或证明材料中满足或优于的技术参数，在验收时实际不满足技术参数要求的，视为供应商违约，采购人有权终止合同拒收服务成果，并追究供应商责任，同时报财政部门备案。</w:t>
      </w:r>
    </w:p>
    <w:p w14:paraId="3196A10D" w14:textId="77777777" w:rsidR="00E0759A" w:rsidRDefault="00245EED">
      <w:pPr>
        <w:spacing w:before="120" w:line="320" w:lineRule="exact"/>
        <w:rPr>
          <w:rFonts w:ascii="宋体" w:hAnsi="宋体" w:cs="宋体" w:hint="eastAsia"/>
          <w:color w:val="000000" w:themeColor="text1"/>
          <w:szCs w:val="21"/>
        </w:rPr>
      </w:pPr>
      <w:r>
        <w:rPr>
          <w:rFonts w:ascii="宋体" w:hAnsi="宋体" w:cs="宋体" w:hint="eastAsia"/>
          <w:color w:val="000000" w:themeColor="text1"/>
          <w:szCs w:val="21"/>
        </w:rPr>
        <w:t>②供应商响应文件响应表或证明材料中优于的技术参数，在验收时实际仅满足并未优于技术参数要求的，视为供应商违约，采购人有权终止合同拒收服务成果，并追究供应商责任，同时报财政部门备案。</w:t>
      </w:r>
    </w:p>
    <w:p w14:paraId="7AAD401E" w14:textId="77777777" w:rsidR="00E0759A" w:rsidRDefault="00245EED">
      <w:pPr>
        <w:spacing w:before="120" w:line="320" w:lineRule="exact"/>
        <w:rPr>
          <w:rFonts w:ascii="宋体" w:hAnsi="宋体" w:cs="宋体" w:hint="eastAsia"/>
          <w:color w:val="000000" w:themeColor="text1"/>
          <w:szCs w:val="21"/>
        </w:rPr>
      </w:pPr>
      <w:r>
        <w:rPr>
          <w:rFonts w:ascii="宋体" w:hAnsi="宋体" w:cs="宋体" w:hint="eastAsia"/>
          <w:color w:val="000000" w:themeColor="text1"/>
          <w:szCs w:val="21"/>
        </w:rPr>
        <w:t xml:space="preserve">③供应商响应文件响应表或证明材料中不满足的技术参数，在验收时实际满足技术参数的要求，以满足技术参数的要求验收。 </w:t>
      </w:r>
    </w:p>
    <w:p w14:paraId="6381BB47" w14:textId="77777777" w:rsidR="00E0759A" w:rsidRDefault="00245EED">
      <w:pPr>
        <w:spacing w:before="120" w:line="320" w:lineRule="exact"/>
        <w:rPr>
          <w:rFonts w:ascii="宋体" w:hAnsi="宋体" w:cs="宋体" w:hint="eastAsia"/>
          <w:color w:val="000000" w:themeColor="text1"/>
          <w:szCs w:val="21"/>
        </w:rPr>
      </w:pPr>
      <w:r>
        <w:rPr>
          <w:rFonts w:ascii="宋体" w:hAnsi="宋体" w:cs="宋体" w:hint="eastAsia"/>
          <w:color w:val="000000" w:themeColor="text1"/>
          <w:szCs w:val="21"/>
        </w:rPr>
        <w:t>④供应商响应文件响应表或证明材料中满足的技术参数，在验收时实际优于技术参数的要求，以满足技术参数的要求验收。</w:t>
      </w:r>
    </w:p>
    <w:p w14:paraId="02FA80B8" w14:textId="77777777" w:rsidR="00E0759A" w:rsidRDefault="00245EED">
      <w:pPr>
        <w:spacing w:before="120" w:line="320" w:lineRule="exact"/>
        <w:rPr>
          <w:rFonts w:ascii="宋体" w:hAnsi="宋体" w:cs="宋体" w:hint="eastAsia"/>
          <w:color w:val="000000" w:themeColor="text1"/>
          <w:szCs w:val="21"/>
        </w:rPr>
      </w:pPr>
      <w:r>
        <w:rPr>
          <w:rFonts w:ascii="宋体" w:hAnsi="宋体" w:cs="宋体" w:hint="eastAsia"/>
          <w:color w:val="000000" w:themeColor="text1"/>
          <w:szCs w:val="21"/>
        </w:rPr>
        <w:t>⑤供应商响应文件响应表或证明材料中优于的技术参数，在验收时实际也优于技术参数的要求，但没有达到响应表或证明材料中优于的程度，由采购人与供应商协商按是否满足要求验收。</w:t>
      </w:r>
    </w:p>
    <w:p w14:paraId="5F28B1DD" w14:textId="77777777" w:rsidR="00E0759A" w:rsidRDefault="00245EED">
      <w:pPr>
        <w:spacing w:before="120" w:line="32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（1）在测试或试运行期间所出现的问题得到解决，并运行或工作正常。</w:t>
      </w:r>
    </w:p>
    <w:p w14:paraId="373C4CC5" w14:textId="77777777" w:rsidR="00E0759A" w:rsidRDefault="00245EED">
      <w:pPr>
        <w:spacing w:before="120" w:line="32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（2）在规定时间内完成交付及验收，并经采购人确认。</w:t>
      </w:r>
    </w:p>
    <w:p w14:paraId="1F59F81C" w14:textId="77777777" w:rsidR="00E0759A" w:rsidRDefault="00245EED">
      <w:pPr>
        <w:spacing w:before="120" w:line="32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（3）服务在安装调试并试运行符合要求后，才作为最终验收。</w:t>
      </w:r>
    </w:p>
    <w:p w14:paraId="59901C24" w14:textId="77777777" w:rsidR="00E0759A" w:rsidRDefault="00245EED">
      <w:pPr>
        <w:spacing w:before="120" w:line="32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（4）成交供应商提供的服务未达到采购文件规定要求，且对采购人造成损失的，</w:t>
      </w:r>
      <w:proofErr w:type="gramStart"/>
      <w:r>
        <w:rPr>
          <w:rFonts w:ascii="宋体" w:hAnsi="宋体" w:cs="宋体" w:hint="eastAsia"/>
          <w:color w:val="000000" w:themeColor="text1"/>
          <w:szCs w:val="21"/>
        </w:rPr>
        <w:t>由成交</w:t>
      </w:r>
      <w:proofErr w:type="gramEnd"/>
      <w:r>
        <w:rPr>
          <w:rFonts w:ascii="宋体" w:hAnsi="宋体" w:cs="宋体" w:hint="eastAsia"/>
          <w:color w:val="000000" w:themeColor="text1"/>
          <w:szCs w:val="21"/>
        </w:rPr>
        <w:t>供应商承担一切责任，并赔偿所造成的损失。</w:t>
      </w:r>
    </w:p>
    <w:p w14:paraId="08948658" w14:textId="77777777" w:rsidR="00E0759A" w:rsidRDefault="00245EED">
      <w:pPr>
        <w:spacing w:before="120" w:line="32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（5）政府采购合同约定的其他要求及响应文件响应的其他标准。</w:t>
      </w:r>
    </w:p>
    <w:p w14:paraId="44F29BB6" w14:textId="77777777" w:rsidR="00E0759A" w:rsidRDefault="00245EED">
      <w:pPr>
        <w:spacing w:before="120" w:line="320" w:lineRule="exact"/>
        <w:ind w:firstLineChars="200" w:firstLine="422"/>
        <w:jc w:val="left"/>
        <w:rPr>
          <w:rFonts w:ascii="宋体" w:hAnsi="宋体" w:cs="宋体" w:hint="eastAsia"/>
          <w:b/>
          <w:bCs/>
          <w:color w:val="000000" w:themeColor="text1"/>
          <w:szCs w:val="21"/>
        </w:rPr>
      </w:pPr>
      <w:r>
        <w:rPr>
          <w:rFonts w:ascii="宋体" w:hAnsi="宋体" w:cs="宋体" w:hint="eastAsia"/>
          <w:b/>
          <w:bCs/>
          <w:color w:val="000000" w:themeColor="text1"/>
          <w:szCs w:val="21"/>
        </w:rPr>
        <w:t>8.履约验收其他事项</w:t>
      </w:r>
    </w:p>
    <w:p w14:paraId="2A4C625F" w14:textId="77777777" w:rsidR="00E0759A" w:rsidRDefault="00245EED">
      <w:pPr>
        <w:spacing w:before="120" w:line="32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无。</w:t>
      </w:r>
    </w:p>
    <w:p w14:paraId="4F669467" w14:textId="77777777" w:rsidR="00E0759A" w:rsidRDefault="00245EED">
      <w:pPr>
        <w:spacing w:before="120" w:line="320" w:lineRule="exact"/>
        <w:rPr>
          <w:rFonts w:ascii="宋体" w:hAnsi="宋体" w:hint="eastAsia"/>
          <w:color w:val="000000" w:themeColor="text1"/>
          <w:szCs w:val="21"/>
          <w:u w:val="single"/>
        </w:rPr>
      </w:pPr>
      <w:r>
        <w:rPr>
          <w:rFonts w:ascii="宋体" w:hAnsi="宋体" w:hint="eastAsia"/>
          <w:color w:val="000000" w:themeColor="text1"/>
          <w:szCs w:val="21"/>
          <w:u w:val="single"/>
        </w:rPr>
        <w:br w:type="page"/>
      </w:r>
    </w:p>
    <w:p w14:paraId="2D580E9B" w14:textId="77777777" w:rsidR="00E0759A" w:rsidRDefault="00245EED">
      <w:pPr>
        <w:snapToGrid w:val="0"/>
        <w:spacing w:line="360" w:lineRule="exact"/>
        <w:rPr>
          <w:rFonts w:ascii="宋体" w:hAnsi="宋体" w:hint="eastAsia"/>
          <w:color w:val="000000" w:themeColor="text1"/>
          <w:szCs w:val="21"/>
        </w:rPr>
      </w:pPr>
      <w:r>
        <w:rPr>
          <w:rFonts w:ascii="宋体" w:hAnsi="宋体" w:hint="eastAsia"/>
          <w:color w:val="000000" w:themeColor="text1"/>
          <w:szCs w:val="21"/>
        </w:rPr>
        <w:lastRenderedPageBreak/>
        <w:t>附件2：</w:t>
      </w:r>
    </w:p>
    <w:p w14:paraId="26352C53" w14:textId="77777777" w:rsidR="00E0759A" w:rsidRDefault="00245EED">
      <w:pPr>
        <w:snapToGrid w:val="0"/>
        <w:spacing w:line="360" w:lineRule="exact"/>
        <w:jc w:val="center"/>
        <w:rPr>
          <w:rFonts w:ascii="宋体" w:hAnsi="宋体" w:hint="eastAsia"/>
          <w:b/>
          <w:bCs/>
          <w:color w:val="000000" w:themeColor="text1"/>
          <w:szCs w:val="21"/>
        </w:rPr>
      </w:pPr>
      <w:r>
        <w:rPr>
          <w:rFonts w:ascii="宋体" w:hAnsi="宋体"/>
          <w:b/>
          <w:bCs/>
          <w:color w:val="000000" w:themeColor="text1"/>
          <w:szCs w:val="21"/>
        </w:rPr>
        <w:t>广西壮族自治区政府采购项目合同验收书</w:t>
      </w:r>
    </w:p>
    <w:p w14:paraId="60F221B9" w14:textId="77777777" w:rsidR="00E0759A" w:rsidRDefault="00245EED">
      <w:pPr>
        <w:widowControl/>
        <w:snapToGrid w:val="0"/>
        <w:spacing w:before="100" w:beforeAutospacing="1" w:after="100" w:afterAutospacing="1" w:line="320" w:lineRule="exact"/>
        <w:ind w:leftChars="-171" w:left="-359" w:firstLineChars="200" w:firstLine="420"/>
        <w:jc w:val="left"/>
        <w:rPr>
          <w:rFonts w:ascii="宋体" w:hAnsi="宋体" w:hint="eastAsia"/>
          <w:color w:val="000000" w:themeColor="text1"/>
          <w:kern w:val="0"/>
          <w:szCs w:val="21"/>
        </w:rPr>
      </w:pPr>
      <w:r>
        <w:rPr>
          <w:rFonts w:ascii="宋体" w:hAnsi="宋体"/>
          <w:color w:val="000000" w:themeColor="text1"/>
          <w:kern w:val="0"/>
          <w:szCs w:val="21"/>
        </w:rPr>
        <w:t>根据政府采购项目（</w:t>
      </w:r>
      <w:r>
        <w:rPr>
          <w:rFonts w:ascii="宋体" w:hAnsi="宋体"/>
          <w:color w:val="000000" w:themeColor="text1"/>
          <w:kern w:val="0"/>
          <w:szCs w:val="21"/>
          <w:u w:val="single"/>
        </w:rPr>
        <w:t>采购合同编号：</w:t>
      </w:r>
      <w:r>
        <w:rPr>
          <w:rFonts w:ascii="宋体" w:hAnsi="宋体" w:cs="Arial"/>
          <w:color w:val="000000" w:themeColor="text1"/>
          <w:szCs w:val="21"/>
          <w:u w:val="single"/>
        </w:rPr>
        <w:t>GXZC20XX-XX-XXXXX-JDZB</w:t>
      </w:r>
      <w:r>
        <w:rPr>
          <w:rFonts w:ascii="宋体" w:hAnsi="宋体"/>
          <w:color w:val="000000" w:themeColor="text1"/>
          <w:kern w:val="0"/>
          <w:szCs w:val="21"/>
        </w:rPr>
        <w:t>）的约定，我单位对（</w:t>
      </w:r>
      <w:r>
        <w:rPr>
          <w:rFonts w:ascii="宋体" w:hAnsi="宋体" w:cs="Arial" w:hint="eastAsia"/>
          <w:color w:val="000000" w:themeColor="text1"/>
          <w:szCs w:val="21"/>
          <w:u w:val="single"/>
        </w:rPr>
        <w:t>XXXX采购项目</w:t>
      </w:r>
      <w:r>
        <w:rPr>
          <w:rFonts w:ascii="宋体" w:hAnsi="宋体"/>
          <w:color w:val="000000" w:themeColor="text1"/>
          <w:kern w:val="0"/>
          <w:szCs w:val="21"/>
        </w:rPr>
        <w:t>）政府采购项目中标（或成交）供应商</w:t>
      </w:r>
      <w:r>
        <w:rPr>
          <w:rFonts w:ascii="宋体" w:hAnsi="宋体" w:hint="eastAsia"/>
          <w:color w:val="000000" w:themeColor="text1"/>
          <w:kern w:val="0"/>
          <w:szCs w:val="21"/>
          <w:u w:val="single"/>
        </w:rPr>
        <w:t>XX公司（填写供应商名称）</w:t>
      </w:r>
      <w:r>
        <w:rPr>
          <w:rFonts w:ascii="宋体" w:hAnsi="宋体"/>
          <w:color w:val="000000" w:themeColor="text1"/>
          <w:kern w:val="0"/>
          <w:szCs w:val="21"/>
        </w:rPr>
        <w:t>提供的</w:t>
      </w:r>
      <w:r>
        <w:rPr>
          <w:rFonts w:ascii="宋体" w:hAnsi="宋体" w:hint="eastAsia"/>
          <w:color w:val="000000" w:themeColor="text1"/>
          <w:kern w:val="0"/>
          <w:szCs w:val="21"/>
        </w:rPr>
        <w:t>服务（或工程、货物）</w:t>
      </w:r>
      <w:r>
        <w:rPr>
          <w:rFonts w:ascii="宋体" w:hAnsi="宋体"/>
          <w:color w:val="000000" w:themeColor="text1"/>
          <w:kern w:val="0"/>
          <w:szCs w:val="21"/>
        </w:rPr>
        <w:t>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E0759A" w14:paraId="5DA9676C"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4404B18A" w14:textId="77777777" w:rsidR="00E0759A" w:rsidRDefault="00245EED">
            <w:pPr>
              <w:widowControl/>
              <w:snapToGrid w:val="0"/>
              <w:spacing w:before="100" w:beforeAutospacing="1" w:after="100" w:afterAutospacing="1" w:line="320" w:lineRule="exact"/>
              <w:ind w:left="-3" w:firstLineChars="2" w:firstLine="4"/>
              <w:jc w:val="center"/>
              <w:rPr>
                <w:rFonts w:ascii="宋体" w:hAnsi="宋体" w:hint="eastAsia"/>
                <w:color w:val="000000" w:themeColor="text1"/>
                <w:kern w:val="0"/>
                <w:szCs w:val="21"/>
              </w:rPr>
            </w:pPr>
            <w:r>
              <w:rPr>
                <w:rFonts w:ascii="宋体" w:hAnsi="宋体"/>
                <w:color w:val="000000" w:themeColor="text1"/>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031BD43A" w14:textId="77777777" w:rsidR="00E0759A" w:rsidRDefault="00245EED">
            <w:pPr>
              <w:widowControl/>
              <w:snapToGrid w:val="0"/>
              <w:spacing w:before="100" w:beforeAutospacing="1" w:after="100" w:afterAutospacing="1" w:line="320" w:lineRule="exact"/>
              <w:ind w:left="-3" w:firstLineChars="200" w:firstLine="420"/>
              <w:jc w:val="center"/>
              <w:rPr>
                <w:rFonts w:ascii="宋体" w:hAnsi="宋体" w:hint="eastAsia"/>
                <w:color w:val="000000" w:themeColor="text1"/>
                <w:kern w:val="0"/>
                <w:szCs w:val="21"/>
              </w:rPr>
            </w:pPr>
            <w:r>
              <w:rPr>
                <w:rFonts w:ascii="宋体" w:hAnsi="宋体" w:cs="Arial" w:hint="eastAsia"/>
                <w:color w:val="000000" w:themeColor="text1"/>
                <w:szCs w:val="21"/>
              </w:rPr>
              <w:t>□</w:t>
            </w:r>
            <w:r>
              <w:rPr>
                <w:rFonts w:ascii="宋体" w:hAnsi="宋体"/>
                <w:color w:val="000000" w:themeColor="text1"/>
                <w:kern w:val="0"/>
                <w:szCs w:val="21"/>
              </w:rPr>
              <w:t>自行验收        </w:t>
            </w:r>
            <w:r>
              <w:rPr>
                <w:rFonts w:ascii="宋体" w:hAnsi="宋体" w:cs="Arial"/>
                <w:color w:val="000000" w:themeColor="text1"/>
                <w:szCs w:val="21"/>
              </w:rPr>
              <w:sym w:font="Wingdings 2" w:char="00A3"/>
            </w:r>
            <w:r>
              <w:rPr>
                <w:rFonts w:ascii="宋体" w:hAnsi="宋体"/>
                <w:color w:val="000000" w:themeColor="text1"/>
                <w:kern w:val="0"/>
                <w:szCs w:val="21"/>
              </w:rPr>
              <w:t>委托验收</w:t>
            </w:r>
          </w:p>
        </w:tc>
      </w:tr>
      <w:tr w:rsidR="00E0759A" w14:paraId="13B701E3"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46F17679" w14:textId="77777777" w:rsidR="00E0759A" w:rsidRDefault="00245EED">
            <w:pPr>
              <w:widowControl/>
              <w:snapToGrid w:val="0"/>
              <w:spacing w:before="100" w:beforeAutospacing="1" w:after="100" w:afterAutospacing="1" w:line="320" w:lineRule="exact"/>
              <w:ind w:firstLineChars="1" w:firstLine="2"/>
              <w:jc w:val="center"/>
              <w:rPr>
                <w:rFonts w:ascii="宋体" w:hAnsi="宋体" w:hint="eastAsia"/>
                <w:color w:val="000000" w:themeColor="text1"/>
                <w:kern w:val="0"/>
                <w:szCs w:val="21"/>
              </w:rPr>
            </w:pPr>
            <w:r>
              <w:rPr>
                <w:rFonts w:ascii="宋体" w:hAnsi="宋体"/>
                <w:color w:val="000000" w:themeColor="text1"/>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385AE171" w14:textId="77777777" w:rsidR="00E0759A" w:rsidRDefault="00245EED">
            <w:pPr>
              <w:widowControl/>
              <w:snapToGrid w:val="0"/>
              <w:spacing w:before="100" w:beforeAutospacing="1" w:after="100" w:afterAutospacing="1" w:line="320" w:lineRule="exact"/>
              <w:ind w:left="-3" w:firstLineChars="1" w:firstLine="2"/>
              <w:jc w:val="center"/>
              <w:rPr>
                <w:rFonts w:ascii="宋体" w:hAnsi="宋体" w:hint="eastAsia"/>
                <w:color w:val="000000" w:themeColor="text1"/>
                <w:kern w:val="0"/>
                <w:szCs w:val="21"/>
              </w:rPr>
            </w:pPr>
            <w:r>
              <w:rPr>
                <w:rFonts w:ascii="宋体" w:hAnsi="宋体"/>
                <w:color w:val="000000" w:themeColor="text1"/>
                <w:kern w:val="0"/>
                <w:szCs w:val="21"/>
              </w:rPr>
              <w:t>名  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11876B98" w14:textId="77777777" w:rsidR="00E0759A" w:rsidRDefault="00245EED">
            <w:pPr>
              <w:widowControl/>
              <w:snapToGrid w:val="0"/>
              <w:spacing w:before="100" w:beforeAutospacing="1" w:after="100" w:afterAutospacing="1" w:line="320" w:lineRule="exact"/>
              <w:ind w:left="-3" w:firstLineChars="1" w:firstLine="2"/>
              <w:jc w:val="center"/>
              <w:rPr>
                <w:rFonts w:ascii="宋体" w:hAnsi="宋体" w:hint="eastAsia"/>
                <w:color w:val="000000" w:themeColor="text1"/>
                <w:kern w:val="0"/>
                <w:szCs w:val="21"/>
              </w:rPr>
            </w:pPr>
            <w:r>
              <w:rPr>
                <w:rFonts w:ascii="宋体" w:hAnsi="宋体"/>
                <w:color w:val="000000" w:themeColor="text1"/>
                <w:kern w:val="0"/>
                <w:szCs w:val="21"/>
              </w:rPr>
              <w:t>服务内容、标准等</w:t>
            </w:r>
          </w:p>
        </w:tc>
        <w:tc>
          <w:tcPr>
            <w:tcW w:w="850" w:type="dxa"/>
            <w:tcBorders>
              <w:top w:val="single" w:sz="8" w:space="0" w:color="auto"/>
              <w:left w:val="single" w:sz="8" w:space="0" w:color="auto"/>
              <w:bottom w:val="single" w:sz="8" w:space="0" w:color="auto"/>
              <w:right w:val="single" w:sz="8" w:space="0" w:color="auto"/>
            </w:tcBorders>
            <w:vAlign w:val="center"/>
          </w:tcPr>
          <w:p w14:paraId="13375AE5" w14:textId="77777777" w:rsidR="00E0759A" w:rsidRDefault="00245EED">
            <w:pPr>
              <w:widowControl/>
              <w:snapToGrid w:val="0"/>
              <w:spacing w:before="100" w:beforeAutospacing="1" w:after="100" w:afterAutospacing="1" w:line="320" w:lineRule="exact"/>
              <w:jc w:val="center"/>
              <w:rPr>
                <w:rFonts w:ascii="宋体" w:hAnsi="宋体" w:hint="eastAsia"/>
                <w:color w:val="000000" w:themeColor="text1"/>
                <w:kern w:val="0"/>
                <w:szCs w:val="21"/>
              </w:rPr>
            </w:pPr>
            <w:r>
              <w:rPr>
                <w:rFonts w:ascii="宋体" w:hAnsi="宋体"/>
                <w:color w:val="000000" w:themeColor="text1"/>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4DA6D144" w14:textId="77777777" w:rsidR="00E0759A" w:rsidRDefault="00245EED">
            <w:pPr>
              <w:widowControl/>
              <w:snapToGrid w:val="0"/>
              <w:spacing w:before="100" w:beforeAutospacing="1" w:after="100" w:afterAutospacing="1" w:line="320" w:lineRule="exact"/>
              <w:ind w:left="-3" w:firstLineChars="1" w:firstLine="2"/>
              <w:jc w:val="center"/>
              <w:rPr>
                <w:rFonts w:ascii="宋体" w:hAnsi="宋体" w:hint="eastAsia"/>
                <w:color w:val="000000" w:themeColor="text1"/>
                <w:kern w:val="0"/>
                <w:szCs w:val="21"/>
              </w:rPr>
            </w:pPr>
            <w:r>
              <w:rPr>
                <w:rFonts w:ascii="宋体" w:hAnsi="宋体"/>
                <w:color w:val="000000" w:themeColor="text1"/>
                <w:kern w:val="0"/>
                <w:szCs w:val="21"/>
              </w:rPr>
              <w:t>金  额</w:t>
            </w:r>
          </w:p>
        </w:tc>
      </w:tr>
      <w:tr w:rsidR="00E0759A" w14:paraId="7D8ACA13"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6ED00F52" w14:textId="77777777" w:rsidR="00E0759A" w:rsidRDefault="00245EED">
            <w:pPr>
              <w:widowControl/>
              <w:snapToGrid w:val="0"/>
              <w:spacing w:before="100" w:beforeAutospacing="1" w:after="100" w:afterAutospacing="1" w:line="320" w:lineRule="exact"/>
              <w:ind w:left="-3" w:firstLineChars="2" w:firstLine="4"/>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3EE89CEC" w14:textId="77777777" w:rsidR="00E0759A" w:rsidRDefault="00E0759A">
            <w:pPr>
              <w:widowControl/>
              <w:snapToGrid w:val="0"/>
              <w:spacing w:before="100" w:beforeAutospacing="1" w:after="100" w:afterAutospacing="1" w:line="320" w:lineRule="exact"/>
              <w:ind w:left="-3" w:firstLineChars="200" w:firstLine="420"/>
              <w:jc w:val="left"/>
              <w:rPr>
                <w:rFonts w:ascii="宋体" w:hAnsi="宋体" w:hint="eastAsia"/>
                <w:color w:val="000000" w:themeColor="text1"/>
                <w:kern w:val="0"/>
                <w:szCs w:val="21"/>
              </w:rPr>
            </w:pP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7CD8E55E" w14:textId="77777777" w:rsidR="00E0759A" w:rsidRDefault="00E0759A">
            <w:pPr>
              <w:pStyle w:val="17"/>
              <w:spacing w:before="120" w:after="120"/>
              <w:ind w:firstLineChars="0" w:firstLine="0"/>
              <w:rPr>
                <w:rFonts w:ascii="宋体" w:eastAsia="宋体" w:hAnsi="宋体" w:hint="eastAsia"/>
                <w:color w:val="000000" w:themeColor="text1"/>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27E44CF9" w14:textId="77777777" w:rsidR="00E0759A" w:rsidRDefault="00E0759A">
            <w:pPr>
              <w:widowControl/>
              <w:snapToGrid w:val="0"/>
              <w:spacing w:before="100" w:beforeAutospacing="1" w:after="100" w:afterAutospacing="1" w:line="320" w:lineRule="exact"/>
              <w:jc w:val="center"/>
              <w:rPr>
                <w:rFonts w:ascii="宋体" w:hAnsi="宋体" w:hint="eastAsia"/>
                <w:color w:val="000000" w:themeColor="text1"/>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7C69AFD0" w14:textId="77777777" w:rsidR="00E0759A" w:rsidRDefault="00245EED">
            <w:pPr>
              <w:pStyle w:val="17"/>
              <w:spacing w:before="120" w:after="120"/>
              <w:ind w:firstLineChars="0" w:firstLine="0"/>
              <w:jc w:val="center"/>
              <w:rPr>
                <w:rFonts w:ascii="宋体" w:eastAsia="宋体" w:hAnsi="宋体" w:hint="eastAsia"/>
                <w:color w:val="000000" w:themeColor="text1"/>
                <w:szCs w:val="21"/>
              </w:rPr>
            </w:pPr>
            <w:r>
              <w:rPr>
                <w:rFonts w:ascii="宋体" w:eastAsia="宋体" w:hAnsi="宋体"/>
                <w:color w:val="000000" w:themeColor="text1"/>
                <w:szCs w:val="21"/>
              </w:rPr>
              <w:t>¥0.00元</w:t>
            </w:r>
          </w:p>
        </w:tc>
      </w:tr>
      <w:tr w:rsidR="00E0759A" w14:paraId="6998FBBA"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5077437F" w14:textId="77777777" w:rsidR="00E0759A" w:rsidRDefault="00245EED">
            <w:pPr>
              <w:pStyle w:val="17"/>
              <w:spacing w:before="120" w:after="120"/>
              <w:ind w:firstLineChars="0" w:firstLine="0"/>
              <w:jc w:val="center"/>
              <w:rPr>
                <w:rFonts w:ascii="宋体" w:eastAsia="宋体" w:hAnsi="宋体" w:hint="eastAsia"/>
                <w:color w:val="000000" w:themeColor="text1"/>
                <w:szCs w:val="21"/>
              </w:rPr>
            </w:pPr>
            <w:r>
              <w:rPr>
                <w:rFonts w:ascii="宋体" w:eastAsia="宋体" w:hAnsi="宋体" w:hint="eastAsia"/>
                <w:color w:val="000000" w:themeColor="text1"/>
                <w:szCs w:val="21"/>
              </w:rPr>
              <w:t>合 计</w:t>
            </w:r>
          </w:p>
        </w:tc>
        <w:tc>
          <w:tcPr>
            <w:tcW w:w="850" w:type="dxa"/>
            <w:tcBorders>
              <w:top w:val="single" w:sz="8" w:space="0" w:color="auto"/>
              <w:left w:val="single" w:sz="8" w:space="0" w:color="auto"/>
              <w:bottom w:val="single" w:sz="8" w:space="0" w:color="auto"/>
              <w:right w:val="single" w:sz="8" w:space="0" w:color="auto"/>
            </w:tcBorders>
            <w:vAlign w:val="center"/>
          </w:tcPr>
          <w:p w14:paraId="0A653E13" w14:textId="77777777" w:rsidR="00E0759A" w:rsidRDefault="00E0759A">
            <w:pPr>
              <w:widowControl/>
              <w:snapToGrid w:val="0"/>
              <w:spacing w:before="100" w:beforeAutospacing="1" w:after="100" w:afterAutospacing="1" w:line="320" w:lineRule="exact"/>
              <w:jc w:val="center"/>
              <w:rPr>
                <w:rFonts w:ascii="宋体" w:hAnsi="宋体" w:hint="eastAsia"/>
                <w:color w:val="000000" w:themeColor="text1"/>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690B17B2" w14:textId="77777777" w:rsidR="00E0759A" w:rsidRDefault="00245EED">
            <w:pPr>
              <w:pStyle w:val="17"/>
              <w:spacing w:before="120" w:after="120"/>
              <w:ind w:firstLineChars="0" w:firstLine="0"/>
              <w:jc w:val="center"/>
              <w:rPr>
                <w:rFonts w:ascii="宋体" w:eastAsia="宋体" w:hAnsi="宋体" w:hint="eastAsia"/>
                <w:color w:val="000000" w:themeColor="text1"/>
                <w:szCs w:val="21"/>
              </w:rPr>
            </w:pPr>
            <w:r>
              <w:rPr>
                <w:rFonts w:ascii="宋体" w:eastAsia="宋体" w:hAnsi="宋体"/>
                <w:color w:val="000000" w:themeColor="text1"/>
                <w:szCs w:val="21"/>
              </w:rPr>
              <w:t>¥0.00元</w:t>
            </w:r>
          </w:p>
        </w:tc>
      </w:tr>
      <w:tr w:rsidR="00E0759A" w14:paraId="25DD9DE5"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2CFDF646" w14:textId="77777777" w:rsidR="00E0759A" w:rsidRDefault="00245EED">
            <w:pPr>
              <w:widowControl/>
              <w:snapToGrid w:val="0"/>
              <w:spacing w:before="100" w:beforeAutospacing="1" w:after="100" w:afterAutospacing="1" w:line="320" w:lineRule="exact"/>
              <w:ind w:firstLineChars="1" w:firstLine="2"/>
              <w:jc w:val="left"/>
              <w:rPr>
                <w:rFonts w:ascii="宋体" w:hAnsi="宋体" w:hint="eastAsia"/>
                <w:color w:val="000000" w:themeColor="text1"/>
                <w:kern w:val="0"/>
                <w:szCs w:val="21"/>
              </w:rPr>
            </w:pPr>
            <w:r>
              <w:rPr>
                <w:rFonts w:ascii="宋体" w:hAnsi="宋体"/>
                <w:color w:val="000000" w:themeColor="text1"/>
                <w:kern w:val="0"/>
                <w:szCs w:val="21"/>
              </w:rPr>
              <w:t>合计大写金额：</w:t>
            </w:r>
            <w:r>
              <w:rPr>
                <w:rFonts w:ascii="宋体" w:hAnsi="宋体" w:hint="eastAsia"/>
                <w:color w:val="000000" w:themeColor="text1"/>
                <w:kern w:val="0"/>
                <w:szCs w:val="21"/>
              </w:rPr>
              <w:t>人民币元整</w:t>
            </w:r>
          </w:p>
        </w:tc>
      </w:tr>
      <w:tr w:rsidR="00E0759A" w14:paraId="39FFE713"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41FF1217" w14:textId="77777777" w:rsidR="00E0759A" w:rsidRDefault="00245EED">
            <w:pPr>
              <w:widowControl/>
              <w:snapToGrid w:val="0"/>
              <w:spacing w:before="100" w:beforeAutospacing="1" w:after="100" w:afterAutospacing="1" w:line="320" w:lineRule="exact"/>
              <w:ind w:firstLineChars="1" w:firstLine="2"/>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实际交付日期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7165C329" w14:textId="77777777" w:rsidR="00E0759A" w:rsidRDefault="00245EED">
            <w:pPr>
              <w:snapToGrid w:val="0"/>
              <w:spacing w:before="100" w:beforeAutospacing="1" w:after="100" w:afterAutospacing="1" w:line="320" w:lineRule="exact"/>
              <w:ind w:firstLineChars="200" w:firstLine="420"/>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20  年  月  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67FCEEAF" w14:textId="77777777" w:rsidR="00E0759A" w:rsidRDefault="00245EED">
            <w:pPr>
              <w:snapToGrid w:val="0"/>
              <w:spacing w:before="100" w:beforeAutospacing="1" w:after="100" w:afterAutospacing="1" w:line="320" w:lineRule="exact"/>
              <w:ind w:firstLineChars="19" w:firstLine="40"/>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合同交付验收日期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6D5D93E7" w14:textId="77777777" w:rsidR="00E0759A" w:rsidRDefault="00245EED">
            <w:pPr>
              <w:snapToGrid w:val="0"/>
              <w:spacing w:before="100" w:beforeAutospacing="1" w:after="100" w:afterAutospacing="1" w:line="320" w:lineRule="exact"/>
              <w:ind w:firstLineChars="200" w:firstLine="420"/>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20  年  月  日</w:t>
            </w:r>
          </w:p>
        </w:tc>
      </w:tr>
      <w:tr w:rsidR="00E0759A" w14:paraId="5ABDBFAD"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509BF2" w14:textId="77777777" w:rsidR="00E0759A" w:rsidRDefault="00245EED">
            <w:pPr>
              <w:widowControl/>
              <w:snapToGrid w:val="0"/>
              <w:spacing w:before="100" w:beforeAutospacing="1" w:after="100" w:afterAutospacing="1" w:line="320" w:lineRule="exact"/>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7B56CD" w14:textId="77777777" w:rsidR="00E0759A" w:rsidRDefault="00245EED">
            <w:pPr>
              <w:pStyle w:val="17"/>
              <w:spacing w:before="120" w:after="120"/>
              <w:ind w:firstLineChars="0" w:firstLine="0"/>
              <w:rPr>
                <w:rFonts w:ascii="宋体" w:eastAsia="宋体" w:hAnsi="宋体" w:cs="宋体" w:hint="eastAsia"/>
                <w:color w:val="000000" w:themeColor="text1"/>
                <w:szCs w:val="21"/>
              </w:rPr>
            </w:pPr>
            <w:r>
              <w:rPr>
                <w:rFonts w:ascii="宋体" w:eastAsia="宋体" w:hAnsi="宋体" w:cs="宋体" w:hint="eastAsia"/>
                <w:color w:val="000000" w:themeColor="text1"/>
                <w:szCs w:val="21"/>
              </w:rPr>
              <w:t>中标人所提供服务的内容满足采购合同约定的要求、标准。</w:t>
            </w:r>
          </w:p>
        </w:tc>
      </w:tr>
      <w:tr w:rsidR="00E0759A" w14:paraId="7C634025"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6F3B72" w14:textId="77777777" w:rsidR="00E0759A" w:rsidRDefault="00245EED">
            <w:pPr>
              <w:widowControl/>
              <w:spacing w:before="100" w:beforeAutospacing="1" w:after="100" w:afterAutospacing="1" w:line="320" w:lineRule="exact"/>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124857F6" w14:textId="77777777" w:rsidR="00E0759A" w:rsidRDefault="00245EED">
            <w:pPr>
              <w:widowControl/>
              <w:spacing w:before="100" w:beforeAutospacing="1" w:after="100" w:afterAutospacing="1" w:line="320" w:lineRule="exact"/>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验收结论性意见：同意（不同意）通过项目验收</w:t>
            </w:r>
          </w:p>
        </w:tc>
      </w:tr>
      <w:tr w:rsidR="00E0759A" w14:paraId="2D7968EE"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06A0CC19" w14:textId="77777777" w:rsidR="00E0759A" w:rsidRDefault="00E0759A">
            <w:pPr>
              <w:widowControl/>
              <w:spacing w:line="320" w:lineRule="exact"/>
              <w:jc w:val="left"/>
              <w:rPr>
                <w:rFonts w:ascii="宋体" w:hAnsi="宋体" w:cs="宋体" w:hint="eastAsia"/>
                <w:color w:val="000000" w:themeColor="text1"/>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61C289E9" w14:textId="77777777" w:rsidR="00E0759A" w:rsidRDefault="00245EED">
            <w:pPr>
              <w:pStyle w:val="17"/>
              <w:spacing w:before="120" w:after="120"/>
              <w:ind w:firstLineChars="0" w:firstLine="0"/>
              <w:rPr>
                <w:rFonts w:ascii="宋体" w:eastAsia="宋体" w:hAnsi="宋体" w:cs="宋体" w:hint="eastAsia"/>
                <w:color w:val="000000" w:themeColor="text1"/>
                <w:szCs w:val="21"/>
              </w:rPr>
            </w:pPr>
            <w:r>
              <w:rPr>
                <w:rFonts w:ascii="宋体" w:eastAsia="宋体" w:hAnsi="宋体" w:cs="宋体" w:hint="eastAsia"/>
                <w:color w:val="000000" w:themeColor="text1"/>
                <w:szCs w:val="21"/>
              </w:rPr>
              <w:t>有异议的意见和说明理由：</w:t>
            </w:r>
          </w:p>
          <w:p w14:paraId="7F319DA3" w14:textId="77777777" w:rsidR="00E0759A" w:rsidRDefault="00245EED">
            <w:pPr>
              <w:pStyle w:val="17"/>
              <w:spacing w:before="120" w:after="120"/>
              <w:ind w:firstLineChars="2800" w:firstLine="5880"/>
              <w:rPr>
                <w:rFonts w:ascii="宋体" w:eastAsia="宋体" w:hAnsi="宋体" w:cs="宋体" w:hint="eastAsia"/>
                <w:color w:val="000000" w:themeColor="text1"/>
                <w:szCs w:val="21"/>
              </w:rPr>
            </w:pPr>
            <w:r>
              <w:rPr>
                <w:rFonts w:ascii="宋体" w:eastAsia="宋体" w:hAnsi="宋体" w:cs="宋体" w:hint="eastAsia"/>
                <w:color w:val="000000" w:themeColor="text1"/>
                <w:szCs w:val="21"/>
              </w:rPr>
              <w:t>签字：</w:t>
            </w:r>
          </w:p>
        </w:tc>
      </w:tr>
      <w:tr w:rsidR="00E0759A" w14:paraId="58DF2915"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BB4FE6" w14:textId="77777777" w:rsidR="00E0759A" w:rsidRDefault="00245EED">
            <w:pPr>
              <w:widowControl/>
              <w:spacing w:before="100" w:beforeAutospacing="1" w:after="100" w:afterAutospacing="1" w:line="320" w:lineRule="exact"/>
              <w:jc w:val="left"/>
              <w:rPr>
                <w:rFonts w:ascii="宋体" w:hAnsi="宋体" w:hint="eastAsia"/>
                <w:color w:val="000000" w:themeColor="text1"/>
                <w:kern w:val="0"/>
                <w:szCs w:val="21"/>
              </w:rPr>
            </w:pPr>
            <w:r>
              <w:rPr>
                <w:rFonts w:ascii="宋体" w:hAnsi="宋体"/>
                <w:color w:val="000000" w:themeColor="text1"/>
                <w:kern w:val="0"/>
                <w:szCs w:val="21"/>
              </w:rPr>
              <w:t>验收小组成员签字：</w:t>
            </w:r>
          </w:p>
          <w:p w14:paraId="1DF4F170" w14:textId="77777777" w:rsidR="00E0759A" w:rsidRDefault="00E0759A">
            <w:pPr>
              <w:widowControl/>
              <w:spacing w:before="100" w:beforeAutospacing="1" w:after="100" w:afterAutospacing="1" w:line="320" w:lineRule="exact"/>
              <w:jc w:val="left"/>
              <w:rPr>
                <w:rFonts w:ascii="宋体" w:hAnsi="宋体" w:hint="eastAsia"/>
                <w:color w:val="000000" w:themeColor="text1"/>
                <w:kern w:val="0"/>
                <w:szCs w:val="21"/>
              </w:rPr>
            </w:pPr>
          </w:p>
        </w:tc>
      </w:tr>
      <w:tr w:rsidR="00E0759A" w14:paraId="544CAFCC"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37EAD7" w14:textId="77777777" w:rsidR="00E0759A" w:rsidRDefault="00245EED">
            <w:pPr>
              <w:widowControl/>
              <w:spacing w:before="100" w:beforeAutospacing="1" w:after="100" w:afterAutospacing="1" w:line="320" w:lineRule="exact"/>
              <w:jc w:val="left"/>
              <w:rPr>
                <w:rFonts w:ascii="宋体" w:hAnsi="宋体" w:hint="eastAsia"/>
                <w:color w:val="000000" w:themeColor="text1"/>
                <w:kern w:val="0"/>
                <w:szCs w:val="21"/>
              </w:rPr>
            </w:pPr>
            <w:r>
              <w:rPr>
                <w:rFonts w:ascii="宋体" w:hAnsi="宋体"/>
                <w:color w:val="000000" w:themeColor="text1"/>
                <w:kern w:val="0"/>
                <w:szCs w:val="21"/>
              </w:rPr>
              <w:t>监督人员或其他相关人员签字：</w:t>
            </w:r>
          </w:p>
          <w:p w14:paraId="7038F645" w14:textId="77777777" w:rsidR="00E0759A" w:rsidRDefault="00245EED">
            <w:pPr>
              <w:widowControl/>
              <w:spacing w:before="100" w:beforeAutospacing="1" w:after="100" w:afterAutospacing="1" w:line="320" w:lineRule="exact"/>
              <w:ind w:firstLineChars="31" w:firstLine="65"/>
              <w:jc w:val="left"/>
              <w:rPr>
                <w:rFonts w:ascii="宋体" w:hAnsi="宋体" w:hint="eastAsia"/>
                <w:color w:val="000000" w:themeColor="text1"/>
                <w:kern w:val="0"/>
                <w:szCs w:val="21"/>
              </w:rPr>
            </w:pPr>
            <w:r>
              <w:rPr>
                <w:rFonts w:ascii="宋体" w:hAnsi="宋体"/>
                <w:color w:val="000000" w:themeColor="text1"/>
                <w:kern w:val="0"/>
                <w:szCs w:val="21"/>
              </w:rPr>
              <w:t>或受邀机构的意见（盖章）：</w:t>
            </w:r>
          </w:p>
        </w:tc>
      </w:tr>
      <w:tr w:rsidR="00E0759A" w14:paraId="6FE31753"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1D011355" w14:textId="77777777" w:rsidR="00E0759A" w:rsidRDefault="00245EED">
            <w:pPr>
              <w:widowControl/>
              <w:spacing w:before="100" w:beforeAutospacing="1" w:after="100" w:afterAutospacing="1" w:line="320" w:lineRule="exact"/>
              <w:ind w:firstLineChars="31" w:firstLine="65"/>
              <w:jc w:val="left"/>
              <w:rPr>
                <w:rFonts w:ascii="宋体" w:hAnsi="宋体" w:hint="eastAsia"/>
                <w:color w:val="000000" w:themeColor="text1"/>
                <w:kern w:val="0"/>
                <w:szCs w:val="21"/>
              </w:rPr>
            </w:pPr>
            <w:r>
              <w:rPr>
                <w:rFonts w:ascii="宋体" w:hAnsi="宋体"/>
                <w:color w:val="000000" w:themeColor="text1"/>
                <w:kern w:val="0"/>
                <w:szCs w:val="21"/>
              </w:rPr>
              <w:t>中标或者成交供应商负责人签字或盖章：</w:t>
            </w:r>
          </w:p>
          <w:p w14:paraId="4D4F5EC6" w14:textId="77777777" w:rsidR="00E0759A" w:rsidRDefault="00245EED">
            <w:pPr>
              <w:widowControl/>
              <w:spacing w:before="100" w:beforeAutospacing="1" w:after="100" w:afterAutospacing="1" w:line="320" w:lineRule="exact"/>
              <w:jc w:val="left"/>
              <w:rPr>
                <w:rFonts w:ascii="宋体" w:hAnsi="宋体" w:hint="eastAsia"/>
                <w:color w:val="000000" w:themeColor="text1"/>
                <w:kern w:val="0"/>
                <w:szCs w:val="21"/>
              </w:rPr>
            </w:pPr>
            <w:r>
              <w:rPr>
                <w:rFonts w:ascii="宋体" w:hAnsi="宋体"/>
                <w:color w:val="000000" w:themeColor="text1"/>
                <w:kern w:val="0"/>
                <w:szCs w:val="21"/>
              </w:rPr>
              <w:t>联系电话：     </w:t>
            </w:r>
            <w:r>
              <w:rPr>
                <w:rFonts w:ascii="宋体" w:hAnsi="宋体" w:hint="eastAsia"/>
                <w:color w:val="000000" w:themeColor="text1"/>
                <w:kern w:val="0"/>
                <w:szCs w:val="21"/>
              </w:rPr>
              <w:t xml:space="preserve">   </w:t>
            </w:r>
            <w:r>
              <w:rPr>
                <w:rFonts w:ascii="宋体" w:hAnsi="宋体"/>
                <w:color w:val="000000" w:themeColor="text1"/>
                <w:kern w:val="0"/>
                <w:szCs w:val="21"/>
              </w:rPr>
              <w:t>  年</w:t>
            </w:r>
            <w:r>
              <w:rPr>
                <w:rFonts w:ascii="宋体" w:hAnsi="宋体" w:hint="eastAsia"/>
                <w:color w:val="000000" w:themeColor="text1"/>
                <w:kern w:val="0"/>
                <w:szCs w:val="21"/>
              </w:rPr>
              <w:t xml:space="preserve">  </w:t>
            </w:r>
            <w:r>
              <w:rPr>
                <w:rFonts w:ascii="宋体" w:hAnsi="宋体"/>
                <w:color w:val="000000" w:themeColor="text1"/>
                <w:kern w:val="0"/>
                <w:szCs w:val="21"/>
              </w:rPr>
              <w:t> 月 </w:t>
            </w:r>
            <w:r>
              <w:rPr>
                <w:rFonts w:ascii="宋体" w:hAnsi="宋体" w:hint="eastAsia"/>
                <w:color w:val="000000" w:themeColor="text1"/>
                <w:kern w:val="0"/>
                <w:szCs w:val="21"/>
              </w:rPr>
              <w:t xml:space="preserve">  </w:t>
            </w:r>
            <w:r>
              <w:rPr>
                <w:rFonts w:ascii="宋体" w:hAnsi="宋体"/>
                <w:color w:val="000000" w:themeColor="text1"/>
                <w:kern w:val="0"/>
                <w:szCs w:val="21"/>
              </w:rPr>
              <w:t>日</w:t>
            </w:r>
          </w:p>
          <w:p w14:paraId="78F3A2ED" w14:textId="77777777" w:rsidR="00E0759A" w:rsidRDefault="00E0759A">
            <w:pPr>
              <w:widowControl/>
              <w:spacing w:before="100" w:beforeAutospacing="1" w:after="100" w:afterAutospacing="1" w:line="320" w:lineRule="exact"/>
              <w:jc w:val="left"/>
              <w:rPr>
                <w:rFonts w:ascii="宋体" w:hAnsi="宋体" w:hint="eastAsia"/>
                <w:color w:val="000000" w:themeColor="text1"/>
                <w:kern w:val="0"/>
                <w:szCs w:val="21"/>
              </w:rPr>
            </w:pPr>
          </w:p>
          <w:p w14:paraId="35BE4580" w14:textId="77777777" w:rsidR="00E0759A" w:rsidRDefault="00245EED">
            <w:pPr>
              <w:widowControl/>
              <w:spacing w:before="100" w:beforeAutospacing="1" w:after="100" w:afterAutospacing="1" w:line="320" w:lineRule="exact"/>
              <w:ind w:firstLineChars="31" w:firstLine="65"/>
              <w:jc w:val="left"/>
              <w:rPr>
                <w:rFonts w:ascii="宋体" w:hAnsi="宋体" w:hint="eastAsia"/>
                <w:color w:val="000000" w:themeColor="text1"/>
                <w:kern w:val="0"/>
                <w:szCs w:val="21"/>
              </w:rPr>
            </w:pPr>
            <w:r>
              <w:rPr>
                <w:rFonts w:ascii="宋体" w:hAnsi="宋体" w:hint="eastAsia"/>
                <w:color w:val="000000" w:themeColor="text1"/>
                <w:kern w:val="0"/>
                <w:szCs w:val="21"/>
              </w:rPr>
              <w:t>采购人</w:t>
            </w:r>
            <w:r>
              <w:rPr>
                <w:rFonts w:ascii="宋体" w:hAnsi="宋体"/>
                <w:color w:val="000000" w:themeColor="text1"/>
                <w:kern w:val="0"/>
                <w:szCs w:val="21"/>
              </w:rPr>
              <w:t>签字或盖章：</w:t>
            </w:r>
          </w:p>
          <w:p w14:paraId="5F7D0C73" w14:textId="77777777" w:rsidR="00E0759A" w:rsidRDefault="00245EED">
            <w:pPr>
              <w:widowControl/>
              <w:spacing w:before="100" w:beforeAutospacing="1" w:after="100" w:afterAutospacing="1" w:line="320" w:lineRule="exact"/>
              <w:jc w:val="left"/>
              <w:rPr>
                <w:rFonts w:ascii="宋体" w:hAnsi="宋体" w:hint="eastAsia"/>
                <w:color w:val="000000" w:themeColor="text1"/>
                <w:kern w:val="0"/>
                <w:szCs w:val="21"/>
              </w:rPr>
            </w:pPr>
            <w:r>
              <w:rPr>
                <w:rFonts w:ascii="宋体" w:hAnsi="宋体"/>
                <w:color w:val="000000" w:themeColor="text1"/>
                <w:kern w:val="0"/>
                <w:szCs w:val="21"/>
              </w:rPr>
              <w:t xml:space="preserve">联系电话：      </w:t>
            </w:r>
            <w:r>
              <w:rPr>
                <w:rFonts w:ascii="宋体" w:hAnsi="宋体" w:hint="eastAsia"/>
                <w:color w:val="000000" w:themeColor="text1"/>
                <w:kern w:val="0"/>
                <w:szCs w:val="21"/>
              </w:rPr>
              <w:t xml:space="preserve"> </w:t>
            </w:r>
            <w:r>
              <w:rPr>
                <w:rFonts w:ascii="宋体" w:hAnsi="宋体"/>
                <w:color w:val="000000" w:themeColor="text1"/>
                <w:kern w:val="0"/>
                <w:szCs w:val="21"/>
              </w:rPr>
              <w:t>  年</w:t>
            </w:r>
            <w:r>
              <w:rPr>
                <w:rFonts w:ascii="宋体" w:hAnsi="宋体" w:hint="eastAsia"/>
                <w:color w:val="000000" w:themeColor="text1"/>
                <w:kern w:val="0"/>
                <w:szCs w:val="21"/>
              </w:rPr>
              <w:t xml:space="preserve">  </w:t>
            </w:r>
            <w:r>
              <w:rPr>
                <w:rFonts w:ascii="宋体" w:hAnsi="宋体"/>
                <w:color w:val="000000" w:themeColor="text1"/>
                <w:kern w:val="0"/>
                <w:szCs w:val="21"/>
              </w:rPr>
              <w:t> 月 </w:t>
            </w:r>
            <w:r>
              <w:rPr>
                <w:rFonts w:ascii="宋体" w:hAnsi="宋体" w:hint="eastAsia"/>
                <w:color w:val="000000" w:themeColor="text1"/>
                <w:kern w:val="0"/>
                <w:szCs w:val="21"/>
              </w:rPr>
              <w:t xml:space="preserve">  </w:t>
            </w:r>
            <w:r>
              <w:rPr>
                <w:rFonts w:ascii="宋体" w:hAnsi="宋体"/>
                <w:color w:val="000000" w:themeColor="text1"/>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5B538685" w14:textId="77777777" w:rsidR="00E0759A" w:rsidRDefault="00245EED">
            <w:pPr>
              <w:widowControl/>
              <w:spacing w:before="100" w:beforeAutospacing="1" w:after="100" w:afterAutospacing="1" w:line="320" w:lineRule="exact"/>
              <w:jc w:val="left"/>
              <w:rPr>
                <w:rFonts w:ascii="宋体" w:hAnsi="宋体" w:hint="eastAsia"/>
                <w:color w:val="000000" w:themeColor="text1"/>
                <w:kern w:val="0"/>
                <w:szCs w:val="21"/>
              </w:rPr>
            </w:pPr>
            <w:r>
              <w:rPr>
                <w:rFonts w:ascii="宋体" w:hAnsi="宋体"/>
                <w:color w:val="000000" w:themeColor="text1"/>
                <w:kern w:val="0"/>
                <w:szCs w:val="21"/>
              </w:rPr>
              <w:t> 受托机构的意见（盖章）：</w:t>
            </w:r>
          </w:p>
          <w:p w14:paraId="2E5C87FD" w14:textId="77777777" w:rsidR="00E0759A" w:rsidRDefault="00245EED">
            <w:pPr>
              <w:widowControl/>
              <w:spacing w:before="100" w:beforeAutospacing="1" w:after="100" w:afterAutospacing="1" w:line="320" w:lineRule="exact"/>
              <w:jc w:val="left"/>
              <w:rPr>
                <w:rFonts w:ascii="宋体" w:hAnsi="宋体" w:hint="eastAsia"/>
                <w:color w:val="000000" w:themeColor="text1"/>
                <w:kern w:val="0"/>
                <w:szCs w:val="21"/>
              </w:rPr>
            </w:pPr>
            <w:r>
              <w:rPr>
                <w:rFonts w:ascii="宋体" w:hAnsi="宋体"/>
                <w:color w:val="000000" w:themeColor="text1"/>
                <w:kern w:val="0"/>
                <w:szCs w:val="21"/>
              </w:rPr>
              <w:t xml:space="preserve">联系电话：                 </w:t>
            </w:r>
            <w:r>
              <w:rPr>
                <w:rFonts w:ascii="宋体" w:hAnsi="宋体" w:hint="eastAsia"/>
                <w:color w:val="000000" w:themeColor="text1"/>
                <w:kern w:val="0"/>
                <w:szCs w:val="21"/>
              </w:rPr>
              <w:t xml:space="preserve">    </w:t>
            </w:r>
            <w:r>
              <w:rPr>
                <w:rFonts w:ascii="宋体" w:hAnsi="宋体"/>
                <w:color w:val="000000" w:themeColor="text1"/>
                <w:kern w:val="0"/>
                <w:szCs w:val="21"/>
              </w:rPr>
              <w:t>年   月   日</w:t>
            </w:r>
          </w:p>
          <w:p w14:paraId="2ED9CF6D" w14:textId="77777777" w:rsidR="00E0759A" w:rsidRDefault="00E0759A">
            <w:pPr>
              <w:widowControl/>
              <w:spacing w:before="100" w:beforeAutospacing="1" w:after="100" w:afterAutospacing="1" w:line="320" w:lineRule="exact"/>
              <w:jc w:val="left"/>
              <w:rPr>
                <w:rFonts w:ascii="宋体" w:hAnsi="宋体" w:hint="eastAsia"/>
                <w:color w:val="000000" w:themeColor="text1"/>
                <w:kern w:val="0"/>
                <w:szCs w:val="21"/>
              </w:rPr>
            </w:pPr>
          </w:p>
          <w:p w14:paraId="74F74C41" w14:textId="77777777" w:rsidR="00E0759A" w:rsidRDefault="00E0759A">
            <w:pPr>
              <w:widowControl/>
              <w:spacing w:before="100" w:beforeAutospacing="1" w:after="100" w:afterAutospacing="1" w:line="320" w:lineRule="exact"/>
              <w:jc w:val="left"/>
              <w:rPr>
                <w:rFonts w:ascii="宋体" w:hAnsi="宋体" w:hint="eastAsia"/>
                <w:color w:val="000000" w:themeColor="text1"/>
                <w:kern w:val="0"/>
                <w:szCs w:val="21"/>
              </w:rPr>
            </w:pPr>
          </w:p>
          <w:p w14:paraId="4E355AA4" w14:textId="77777777" w:rsidR="00E0759A" w:rsidRDefault="00E0759A">
            <w:pPr>
              <w:widowControl/>
              <w:spacing w:before="100" w:beforeAutospacing="1" w:after="100" w:afterAutospacing="1" w:line="320" w:lineRule="exact"/>
              <w:jc w:val="left"/>
              <w:rPr>
                <w:rFonts w:ascii="宋体" w:hAnsi="宋体" w:hint="eastAsia"/>
                <w:color w:val="000000" w:themeColor="text1"/>
                <w:kern w:val="0"/>
                <w:szCs w:val="21"/>
              </w:rPr>
            </w:pPr>
          </w:p>
        </w:tc>
      </w:tr>
    </w:tbl>
    <w:p w14:paraId="7602AB82" w14:textId="77777777" w:rsidR="00E0759A" w:rsidRDefault="00245EED">
      <w:pPr>
        <w:widowControl/>
        <w:jc w:val="left"/>
        <w:rPr>
          <w:rFonts w:ascii="宋体" w:hAnsi="宋体" w:hint="eastAsia"/>
          <w:bCs/>
          <w:color w:val="000000" w:themeColor="text1"/>
          <w:sz w:val="24"/>
        </w:rPr>
      </w:pPr>
      <w:r>
        <w:rPr>
          <w:rFonts w:ascii="宋体" w:hAnsi="宋体"/>
          <w:color w:val="000000" w:themeColor="text1"/>
          <w:spacing w:val="-10"/>
          <w:kern w:val="0"/>
          <w:szCs w:val="21"/>
        </w:rPr>
        <w:t>备注：本报告单</w:t>
      </w:r>
      <w:r>
        <w:rPr>
          <w:rFonts w:ascii="宋体" w:hAnsi="宋体" w:hint="eastAsia"/>
          <w:color w:val="000000" w:themeColor="text1"/>
          <w:spacing w:val="-10"/>
          <w:kern w:val="0"/>
          <w:szCs w:val="21"/>
        </w:rPr>
        <w:t>正本</w:t>
      </w:r>
      <w:r>
        <w:rPr>
          <w:rFonts w:ascii="宋体" w:hAnsi="宋体"/>
          <w:color w:val="000000" w:themeColor="text1"/>
          <w:spacing w:val="-10"/>
          <w:kern w:val="0"/>
          <w:szCs w:val="21"/>
        </w:rPr>
        <w:t>一式4份（采购单位1份、供应商1份、采购监督部门备案1份、采购代理机构1份</w:t>
      </w:r>
      <w:r>
        <w:rPr>
          <w:rFonts w:ascii="宋体" w:hAnsi="宋体" w:hint="eastAsia"/>
          <w:color w:val="000000" w:themeColor="text1"/>
          <w:spacing w:val="-10"/>
          <w:kern w:val="0"/>
          <w:szCs w:val="21"/>
        </w:rPr>
        <w:t>，具有同等法律效力</w:t>
      </w:r>
      <w:r>
        <w:rPr>
          <w:rFonts w:ascii="宋体" w:hAnsi="宋体"/>
          <w:color w:val="000000" w:themeColor="text1"/>
          <w:spacing w:val="-10"/>
          <w:kern w:val="0"/>
          <w:szCs w:val="21"/>
        </w:rPr>
        <w:t>）</w:t>
      </w:r>
    </w:p>
    <w:p w14:paraId="5F7A8AD8" w14:textId="77777777" w:rsidR="00E0759A" w:rsidRDefault="00E0759A">
      <w:pPr>
        <w:spacing w:before="120" w:line="320" w:lineRule="atLeast"/>
        <w:rPr>
          <w:rFonts w:ascii="宋体" w:hAnsi="宋体" w:hint="eastAsia"/>
          <w:color w:val="000000" w:themeColor="text1"/>
          <w:szCs w:val="21"/>
        </w:rPr>
        <w:sectPr w:rsidR="00E0759A">
          <w:pgSz w:w="11906" w:h="16838"/>
          <w:pgMar w:top="1418" w:right="1418" w:bottom="1246" w:left="1418" w:header="851" w:footer="992" w:gutter="0"/>
          <w:cols w:space="720"/>
          <w:docGrid w:linePitch="312"/>
        </w:sectPr>
      </w:pPr>
    </w:p>
    <w:p w14:paraId="7B2D5A9B" w14:textId="77777777" w:rsidR="00E0759A" w:rsidRDefault="00245EED">
      <w:pPr>
        <w:widowControl/>
        <w:jc w:val="center"/>
        <w:outlineLvl w:val="0"/>
        <w:rPr>
          <w:rFonts w:ascii="宋体" w:hAnsi="宋体" w:hint="eastAsia"/>
          <w:color w:val="000000" w:themeColor="text1"/>
          <w:sz w:val="32"/>
          <w:szCs w:val="32"/>
        </w:rPr>
      </w:pPr>
      <w:bookmarkStart w:id="83" w:name="_Toc205472508"/>
      <w:bookmarkEnd w:id="0"/>
      <w:bookmarkEnd w:id="1"/>
      <w:bookmarkEnd w:id="75"/>
      <w:bookmarkEnd w:id="76"/>
      <w:r>
        <w:rPr>
          <w:rFonts w:ascii="宋体" w:hAnsi="宋体"/>
          <w:color w:val="000000" w:themeColor="text1"/>
          <w:sz w:val="32"/>
          <w:szCs w:val="32"/>
        </w:rPr>
        <w:lastRenderedPageBreak/>
        <w:t>第六章  响应文件格式</w:t>
      </w:r>
      <w:bookmarkEnd w:id="83"/>
    </w:p>
    <w:p w14:paraId="15F9D9DB" w14:textId="77777777" w:rsidR="00E0759A" w:rsidRDefault="00E0759A">
      <w:pPr>
        <w:rPr>
          <w:rFonts w:ascii="宋体" w:hAnsi="宋体" w:hint="eastAsia"/>
          <w:color w:val="000000" w:themeColor="text1"/>
          <w:sz w:val="28"/>
          <w:szCs w:val="28"/>
        </w:rPr>
      </w:pPr>
      <w:bookmarkStart w:id="84" w:name="_Toc254970556"/>
      <w:bookmarkStart w:id="85" w:name="_Toc254970697"/>
    </w:p>
    <w:bookmarkEnd w:id="84"/>
    <w:bookmarkEnd w:id="85"/>
    <w:p w14:paraId="2D276F9D" w14:textId="77777777" w:rsidR="00E0759A" w:rsidRDefault="00E0759A">
      <w:pPr>
        <w:rPr>
          <w:rFonts w:ascii="宋体" w:hAnsi="宋体" w:hint="eastAsia"/>
          <w:color w:val="000000" w:themeColor="text1"/>
          <w:sz w:val="28"/>
          <w:szCs w:val="28"/>
        </w:rPr>
      </w:pPr>
    </w:p>
    <w:p w14:paraId="5CF1B7B2" w14:textId="77777777" w:rsidR="00E0759A" w:rsidRDefault="00245EED">
      <w:pPr>
        <w:spacing w:line="500" w:lineRule="exact"/>
        <w:ind w:firstLineChars="200" w:firstLine="560"/>
        <w:rPr>
          <w:rFonts w:ascii="宋体" w:hAnsi="宋体" w:hint="eastAsia"/>
          <w:color w:val="000000" w:themeColor="text1"/>
          <w:sz w:val="24"/>
        </w:rPr>
      </w:pPr>
      <w:bookmarkStart w:id="86" w:name="_Hlk19199063"/>
      <w:r>
        <w:rPr>
          <w:rFonts w:ascii="宋体" w:hAnsi="宋体" w:hint="eastAsia"/>
          <w:color w:val="000000" w:themeColor="text1"/>
          <w:sz w:val="28"/>
          <w:szCs w:val="28"/>
        </w:rPr>
        <w:t>注：有签字、盖章要求的应按要求</w:t>
      </w:r>
      <w:bookmarkEnd w:id="86"/>
      <w:r>
        <w:rPr>
          <w:rFonts w:ascii="宋体" w:hAnsi="宋体" w:hint="eastAsia"/>
          <w:color w:val="000000" w:themeColor="text1"/>
          <w:sz w:val="28"/>
          <w:szCs w:val="28"/>
        </w:rPr>
        <w:t>签字（签章）、盖章（签章）。</w:t>
      </w:r>
      <w:r>
        <w:rPr>
          <w:rFonts w:ascii="宋体" w:hAnsi="宋体"/>
          <w:bCs/>
          <w:color w:val="000000" w:themeColor="text1"/>
          <w:sz w:val="24"/>
        </w:rPr>
        <w:t xml:space="preserve"> </w:t>
      </w:r>
    </w:p>
    <w:p w14:paraId="40210374" w14:textId="77777777" w:rsidR="00E0759A" w:rsidRDefault="00245EED">
      <w:pPr>
        <w:snapToGrid w:val="0"/>
        <w:spacing w:beforeLines="50" w:before="120" w:after="50" w:line="440" w:lineRule="exact"/>
        <w:jc w:val="left"/>
        <w:outlineLvl w:val="1"/>
        <w:rPr>
          <w:rFonts w:ascii="宋体" w:hAnsi="宋体" w:hint="eastAsia"/>
          <w:b/>
          <w:color w:val="000000" w:themeColor="text1"/>
          <w:sz w:val="24"/>
        </w:rPr>
      </w:pPr>
      <w:r>
        <w:rPr>
          <w:rFonts w:ascii="宋体" w:hAnsi="宋体"/>
          <w:color w:val="000000" w:themeColor="text1"/>
          <w:sz w:val="24"/>
        </w:rPr>
        <w:br w:type="page"/>
      </w:r>
      <w:r>
        <w:rPr>
          <w:rFonts w:ascii="宋体" w:hAnsi="宋体" w:hint="eastAsia"/>
          <w:color w:val="000000" w:themeColor="text1"/>
          <w:sz w:val="24"/>
        </w:rPr>
        <w:lastRenderedPageBreak/>
        <w:t>1.</w:t>
      </w:r>
      <w:r>
        <w:rPr>
          <w:rFonts w:ascii="宋体" w:hAnsi="宋体"/>
          <w:color w:val="000000" w:themeColor="text1"/>
          <w:sz w:val="24"/>
        </w:rPr>
        <w:t>响应文件封面</w:t>
      </w:r>
      <w:r>
        <w:rPr>
          <w:rFonts w:ascii="宋体" w:hAnsi="宋体" w:hint="eastAsia"/>
          <w:color w:val="000000" w:themeColor="text1"/>
          <w:sz w:val="24"/>
        </w:rPr>
        <w:t>参考</w:t>
      </w:r>
      <w:r>
        <w:rPr>
          <w:rFonts w:ascii="宋体" w:hAnsi="宋体"/>
          <w:color w:val="000000" w:themeColor="text1"/>
          <w:sz w:val="24"/>
        </w:rPr>
        <w:t>格式</w:t>
      </w:r>
      <w:bookmarkStart w:id="87" w:name="_Hlk92966991"/>
      <w:r>
        <w:rPr>
          <w:rFonts w:ascii="宋体" w:hAnsi="宋体" w:hint="eastAsia"/>
          <w:color w:val="000000" w:themeColor="text1"/>
          <w:sz w:val="24"/>
        </w:rPr>
        <w:t>（资格证明文件）</w:t>
      </w:r>
      <w:bookmarkEnd w:id="87"/>
      <w:r>
        <w:rPr>
          <w:rFonts w:ascii="宋体" w:hAnsi="宋体"/>
          <w:color w:val="000000" w:themeColor="text1"/>
          <w:sz w:val="24"/>
        </w:rPr>
        <w:t>：</w:t>
      </w:r>
      <w:r>
        <w:rPr>
          <w:rFonts w:ascii="宋体" w:hAnsi="宋体"/>
          <w:b/>
          <w:bCs/>
          <w:color w:val="000000" w:themeColor="text1"/>
          <w:sz w:val="24"/>
        </w:rPr>
        <w:t xml:space="preserve"> </w:t>
      </w:r>
    </w:p>
    <w:p w14:paraId="4D8E402C" w14:textId="77777777" w:rsidR="00E0759A" w:rsidRDefault="00E0759A">
      <w:pPr>
        <w:snapToGrid w:val="0"/>
        <w:spacing w:beforeLines="50" w:before="120" w:after="50" w:line="360" w:lineRule="exact"/>
        <w:rPr>
          <w:rFonts w:ascii="宋体" w:hAnsi="宋体" w:hint="eastAsia"/>
          <w:color w:val="000000" w:themeColor="text1"/>
          <w:sz w:val="24"/>
        </w:rPr>
      </w:pPr>
    </w:p>
    <w:p w14:paraId="6540B950" w14:textId="77777777" w:rsidR="00E0759A" w:rsidRDefault="00E0759A">
      <w:pPr>
        <w:snapToGrid w:val="0"/>
        <w:spacing w:beforeLines="50" w:before="120" w:after="50" w:line="360" w:lineRule="exact"/>
        <w:jc w:val="right"/>
        <w:rPr>
          <w:rFonts w:ascii="宋体" w:hAnsi="宋体" w:hint="eastAsia"/>
          <w:bCs/>
          <w:color w:val="000000" w:themeColor="text1"/>
          <w:sz w:val="24"/>
        </w:rPr>
      </w:pPr>
    </w:p>
    <w:p w14:paraId="7F123063" w14:textId="77777777" w:rsidR="00E0759A" w:rsidRDefault="00245EED">
      <w:pPr>
        <w:snapToGrid w:val="0"/>
        <w:spacing w:beforeLines="50" w:before="120" w:after="50" w:line="360" w:lineRule="exact"/>
        <w:jc w:val="center"/>
        <w:rPr>
          <w:rFonts w:ascii="宋体" w:hAnsi="宋体" w:hint="eastAsia"/>
          <w:bCs/>
          <w:color w:val="000000" w:themeColor="text1"/>
          <w:sz w:val="24"/>
        </w:rPr>
      </w:pPr>
      <w:r>
        <w:rPr>
          <w:rFonts w:ascii="宋体" w:hAnsi="宋体" w:hint="eastAsia"/>
          <w:b/>
          <w:color w:val="000000" w:themeColor="text1"/>
          <w:sz w:val="44"/>
        </w:rPr>
        <w:t>电子响应文件</w:t>
      </w:r>
    </w:p>
    <w:p w14:paraId="77D74F9B" w14:textId="77777777" w:rsidR="00E0759A" w:rsidRDefault="00E0759A">
      <w:pPr>
        <w:snapToGrid w:val="0"/>
        <w:spacing w:beforeLines="50" w:before="120" w:after="50" w:line="360" w:lineRule="exact"/>
        <w:jc w:val="center"/>
        <w:rPr>
          <w:rFonts w:ascii="宋体" w:hAnsi="宋体" w:hint="eastAsia"/>
          <w:b/>
          <w:bCs/>
          <w:color w:val="000000" w:themeColor="text1"/>
          <w:sz w:val="44"/>
          <w:szCs w:val="44"/>
        </w:rPr>
      </w:pPr>
    </w:p>
    <w:p w14:paraId="1A15E113" w14:textId="77777777" w:rsidR="00E0759A" w:rsidRDefault="00E0759A">
      <w:pPr>
        <w:snapToGrid w:val="0"/>
        <w:spacing w:beforeLines="50" w:before="120" w:after="50" w:line="360" w:lineRule="exact"/>
        <w:jc w:val="center"/>
        <w:rPr>
          <w:rFonts w:ascii="宋体" w:hAnsi="宋体" w:hint="eastAsia"/>
          <w:b/>
          <w:bCs/>
          <w:color w:val="000000" w:themeColor="text1"/>
          <w:sz w:val="44"/>
          <w:szCs w:val="44"/>
        </w:rPr>
      </w:pPr>
    </w:p>
    <w:p w14:paraId="546861CE" w14:textId="77777777" w:rsidR="00E0759A" w:rsidRDefault="00245EED">
      <w:pPr>
        <w:snapToGrid w:val="0"/>
        <w:spacing w:beforeLines="50" w:before="120" w:after="50" w:line="360" w:lineRule="exact"/>
        <w:jc w:val="center"/>
        <w:rPr>
          <w:rFonts w:ascii="宋体" w:hAnsi="宋体" w:hint="eastAsia"/>
          <w:b/>
          <w:bCs/>
          <w:color w:val="000000" w:themeColor="text1"/>
          <w:sz w:val="44"/>
          <w:szCs w:val="44"/>
        </w:rPr>
      </w:pPr>
      <w:bookmarkStart w:id="88" w:name="_Hlk92967018"/>
      <w:r>
        <w:rPr>
          <w:rFonts w:ascii="宋体" w:hAnsi="宋体"/>
          <w:b/>
          <w:bCs/>
          <w:color w:val="000000" w:themeColor="text1"/>
          <w:sz w:val="44"/>
          <w:szCs w:val="44"/>
        </w:rPr>
        <w:t>资格</w:t>
      </w:r>
      <w:r>
        <w:rPr>
          <w:rFonts w:ascii="宋体" w:hAnsi="宋体" w:hint="eastAsia"/>
          <w:b/>
          <w:bCs/>
          <w:color w:val="000000" w:themeColor="text1"/>
          <w:sz w:val="44"/>
          <w:szCs w:val="44"/>
        </w:rPr>
        <w:t>证明文件</w:t>
      </w:r>
    </w:p>
    <w:bookmarkEnd w:id="88"/>
    <w:p w14:paraId="437CF5C0" w14:textId="77777777" w:rsidR="00E0759A" w:rsidRDefault="00E0759A">
      <w:pPr>
        <w:snapToGrid w:val="0"/>
        <w:spacing w:beforeLines="50" w:before="120" w:after="50" w:line="360" w:lineRule="exact"/>
        <w:jc w:val="center"/>
        <w:rPr>
          <w:rFonts w:ascii="宋体" w:hAnsi="宋体" w:hint="eastAsia"/>
          <w:b/>
          <w:bCs/>
          <w:color w:val="000000" w:themeColor="text1"/>
          <w:sz w:val="44"/>
          <w:szCs w:val="44"/>
        </w:rPr>
      </w:pPr>
    </w:p>
    <w:p w14:paraId="2BEC9F64" w14:textId="77777777" w:rsidR="00E0759A" w:rsidRDefault="00E0759A">
      <w:pPr>
        <w:snapToGrid w:val="0"/>
        <w:spacing w:beforeLines="50" w:before="120" w:after="50" w:line="360" w:lineRule="exact"/>
        <w:rPr>
          <w:rFonts w:ascii="宋体" w:hAnsi="宋体" w:hint="eastAsia"/>
          <w:bCs/>
          <w:color w:val="000000" w:themeColor="text1"/>
          <w:sz w:val="24"/>
        </w:rPr>
      </w:pPr>
    </w:p>
    <w:p w14:paraId="2FAB9499" w14:textId="77777777" w:rsidR="00E0759A" w:rsidRDefault="00245EED">
      <w:pPr>
        <w:snapToGrid w:val="0"/>
        <w:spacing w:beforeLines="50" w:before="120" w:after="50" w:line="360" w:lineRule="exact"/>
        <w:ind w:firstLineChars="300" w:firstLine="720"/>
        <w:rPr>
          <w:rFonts w:ascii="宋体" w:hAnsi="宋体" w:hint="eastAsia"/>
          <w:bCs/>
          <w:color w:val="000000" w:themeColor="text1"/>
          <w:sz w:val="24"/>
        </w:rPr>
      </w:pPr>
      <w:r>
        <w:rPr>
          <w:rFonts w:ascii="宋体" w:hAnsi="宋体"/>
          <w:bCs/>
          <w:color w:val="000000" w:themeColor="text1"/>
          <w:sz w:val="24"/>
        </w:rPr>
        <w:t xml:space="preserve">项目名称： </w:t>
      </w:r>
    </w:p>
    <w:p w14:paraId="6470802E" w14:textId="77777777" w:rsidR="00E0759A" w:rsidRDefault="00245EED">
      <w:pPr>
        <w:snapToGrid w:val="0"/>
        <w:spacing w:beforeLines="50" w:before="120" w:after="50" w:line="360" w:lineRule="exact"/>
        <w:ind w:firstLineChars="300" w:firstLine="720"/>
        <w:rPr>
          <w:rFonts w:ascii="宋体" w:hAnsi="宋体" w:hint="eastAsia"/>
          <w:bCs/>
          <w:color w:val="000000" w:themeColor="text1"/>
          <w:sz w:val="24"/>
        </w:rPr>
      </w:pPr>
      <w:r>
        <w:rPr>
          <w:rFonts w:ascii="宋体" w:hAnsi="宋体"/>
          <w:bCs/>
          <w:color w:val="000000" w:themeColor="text1"/>
          <w:sz w:val="24"/>
        </w:rPr>
        <w:t>项目编号：</w:t>
      </w:r>
    </w:p>
    <w:p w14:paraId="4AF2534E" w14:textId="77777777" w:rsidR="00E0759A" w:rsidRDefault="00245EED">
      <w:pPr>
        <w:snapToGrid w:val="0"/>
        <w:spacing w:beforeLines="50" w:before="120" w:after="50" w:line="440" w:lineRule="exact"/>
        <w:ind w:firstLineChars="300" w:firstLine="720"/>
        <w:rPr>
          <w:rFonts w:ascii="宋体" w:hAnsi="宋体" w:hint="eastAsia"/>
          <w:bCs/>
          <w:color w:val="000000" w:themeColor="text1"/>
          <w:sz w:val="24"/>
        </w:rPr>
      </w:pPr>
      <w:r>
        <w:rPr>
          <w:rFonts w:ascii="宋体" w:hAnsi="宋体"/>
          <w:bCs/>
          <w:color w:val="000000" w:themeColor="text1"/>
          <w:sz w:val="24"/>
        </w:rPr>
        <w:t>分标号：（若无</w:t>
      </w:r>
      <w:r>
        <w:rPr>
          <w:rFonts w:ascii="宋体" w:hAnsi="宋体" w:hint="eastAsia"/>
          <w:bCs/>
          <w:color w:val="000000" w:themeColor="text1"/>
          <w:sz w:val="24"/>
        </w:rPr>
        <w:t>留空或写</w:t>
      </w:r>
      <w:r>
        <w:rPr>
          <w:rFonts w:ascii="宋体" w:hAnsi="宋体"/>
          <w:bCs/>
          <w:color w:val="000000" w:themeColor="text1"/>
          <w:sz w:val="24"/>
        </w:rPr>
        <w:t>“/”）</w:t>
      </w:r>
    </w:p>
    <w:p w14:paraId="4D72B512" w14:textId="77777777" w:rsidR="00E0759A" w:rsidRDefault="00245EED">
      <w:pPr>
        <w:snapToGrid w:val="0"/>
        <w:spacing w:beforeLines="50" w:before="120" w:after="50" w:line="360" w:lineRule="exact"/>
        <w:ind w:firstLineChars="300" w:firstLine="720"/>
        <w:rPr>
          <w:rFonts w:ascii="宋体" w:hAnsi="宋体" w:hint="eastAsia"/>
          <w:bCs/>
          <w:color w:val="000000" w:themeColor="text1"/>
          <w:sz w:val="24"/>
        </w:rPr>
      </w:pPr>
      <w:r>
        <w:rPr>
          <w:rFonts w:ascii="宋体" w:hAnsi="宋体"/>
          <w:bCs/>
          <w:color w:val="000000" w:themeColor="text1"/>
          <w:sz w:val="24"/>
        </w:rPr>
        <w:t>供应商名称：</w:t>
      </w:r>
    </w:p>
    <w:p w14:paraId="4499564B" w14:textId="77777777" w:rsidR="00E0759A" w:rsidRDefault="00245EED">
      <w:pPr>
        <w:snapToGrid w:val="0"/>
        <w:spacing w:beforeLines="50" w:before="120" w:after="50" w:line="360" w:lineRule="exact"/>
        <w:ind w:firstLineChars="300" w:firstLine="720"/>
        <w:rPr>
          <w:rFonts w:ascii="宋体" w:hAnsi="宋体" w:hint="eastAsia"/>
          <w:bCs/>
          <w:color w:val="000000" w:themeColor="text1"/>
          <w:sz w:val="24"/>
        </w:rPr>
      </w:pPr>
      <w:r>
        <w:rPr>
          <w:rFonts w:ascii="宋体" w:hAnsi="宋体"/>
          <w:bCs/>
          <w:color w:val="000000" w:themeColor="text1"/>
          <w:sz w:val="24"/>
        </w:rPr>
        <w:t>供应商地址：</w:t>
      </w:r>
    </w:p>
    <w:p w14:paraId="49906485" w14:textId="77777777" w:rsidR="00E0759A" w:rsidRDefault="00E0759A">
      <w:pPr>
        <w:pStyle w:val="a1"/>
        <w:snapToGrid w:val="0"/>
        <w:spacing w:before="50" w:after="50" w:line="360" w:lineRule="exact"/>
        <w:ind w:firstLineChars="400" w:firstLine="960"/>
        <w:rPr>
          <w:rFonts w:ascii="宋体" w:hAnsi="宋体" w:hint="eastAsia"/>
          <w:bCs/>
          <w:color w:val="000000" w:themeColor="text1"/>
          <w:sz w:val="24"/>
          <w:szCs w:val="24"/>
        </w:rPr>
      </w:pPr>
    </w:p>
    <w:p w14:paraId="436D2406" w14:textId="77777777" w:rsidR="00E0759A" w:rsidRDefault="00245EED">
      <w:pPr>
        <w:snapToGrid w:val="0"/>
        <w:spacing w:beforeLines="50" w:before="120" w:after="50" w:line="360" w:lineRule="exact"/>
        <w:jc w:val="center"/>
        <w:rPr>
          <w:rFonts w:ascii="宋体" w:hAnsi="宋体" w:hint="eastAsia"/>
          <w:color w:val="000000" w:themeColor="text1"/>
          <w:sz w:val="24"/>
        </w:rPr>
      </w:pPr>
      <w:r>
        <w:rPr>
          <w:rFonts w:ascii="宋体" w:hAnsi="宋体"/>
          <w:color w:val="000000" w:themeColor="text1"/>
          <w:sz w:val="24"/>
        </w:rPr>
        <w:t xml:space="preserve">                        年  月  日</w:t>
      </w:r>
    </w:p>
    <w:p w14:paraId="4D0BCEA0" w14:textId="77777777" w:rsidR="00E0759A" w:rsidRDefault="00245EED">
      <w:pPr>
        <w:snapToGrid w:val="0"/>
        <w:spacing w:before="50" w:after="50" w:line="440" w:lineRule="exact"/>
        <w:rPr>
          <w:rFonts w:ascii="宋体" w:hAnsi="宋体" w:hint="eastAsia"/>
          <w:b/>
          <w:color w:val="000000" w:themeColor="text1"/>
          <w:sz w:val="24"/>
        </w:rPr>
      </w:pPr>
      <w:r>
        <w:rPr>
          <w:rFonts w:ascii="宋体" w:hAnsi="宋体"/>
          <w:b/>
          <w:color w:val="000000" w:themeColor="text1"/>
          <w:sz w:val="24"/>
        </w:rPr>
        <w:t xml:space="preserve"> </w:t>
      </w:r>
    </w:p>
    <w:p w14:paraId="59029ECC" w14:textId="77777777" w:rsidR="00E0759A" w:rsidRDefault="00E0759A">
      <w:pPr>
        <w:snapToGrid w:val="0"/>
        <w:spacing w:beforeLines="50" w:before="120" w:after="50" w:line="360" w:lineRule="exact"/>
        <w:jc w:val="center"/>
        <w:rPr>
          <w:rFonts w:ascii="宋体" w:hAnsi="宋体" w:hint="eastAsia"/>
          <w:color w:val="000000" w:themeColor="text1"/>
          <w:sz w:val="24"/>
        </w:rPr>
      </w:pPr>
    </w:p>
    <w:p w14:paraId="5492EDAC" w14:textId="77777777" w:rsidR="00E0759A" w:rsidRDefault="00245EED">
      <w:pPr>
        <w:snapToGrid w:val="0"/>
        <w:spacing w:beforeLines="50" w:before="120" w:after="50" w:line="440" w:lineRule="exact"/>
        <w:jc w:val="center"/>
        <w:rPr>
          <w:rFonts w:ascii="宋体" w:hAnsi="宋体" w:hint="eastAsia"/>
          <w:b/>
          <w:bCs/>
          <w:color w:val="000000" w:themeColor="text1"/>
          <w:sz w:val="24"/>
        </w:rPr>
      </w:pPr>
      <w:bookmarkStart w:id="89" w:name="_Toc254970698"/>
      <w:bookmarkStart w:id="90" w:name="_Toc254970557"/>
      <w:r>
        <w:rPr>
          <w:rFonts w:ascii="宋体" w:hAnsi="宋体"/>
          <w:color w:val="000000" w:themeColor="text1"/>
          <w:sz w:val="24"/>
        </w:rPr>
        <w:br w:type="page"/>
      </w:r>
      <w:bookmarkEnd w:id="89"/>
      <w:bookmarkEnd w:id="90"/>
    </w:p>
    <w:p w14:paraId="23B4B91A" w14:textId="77777777" w:rsidR="00E0759A" w:rsidRDefault="00245EED">
      <w:pPr>
        <w:snapToGrid w:val="0"/>
        <w:spacing w:before="50" w:after="50" w:line="440" w:lineRule="exact"/>
        <w:ind w:firstLineChars="49" w:firstLine="138"/>
        <w:jc w:val="center"/>
        <w:rPr>
          <w:rFonts w:ascii="宋体" w:hAnsi="宋体" w:hint="eastAsia"/>
          <w:b/>
          <w:color w:val="000000" w:themeColor="text1"/>
          <w:sz w:val="28"/>
          <w:szCs w:val="28"/>
        </w:rPr>
      </w:pPr>
      <w:r>
        <w:rPr>
          <w:rFonts w:ascii="宋体" w:hAnsi="宋体"/>
          <w:b/>
          <w:color w:val="000000" w:themeColor="text1"/>
          <w:sz w:val="28"/>
          <w:szCs w:val="28"/>
        </w:rPr>
        <w:lastRenderedPageBreak/>
        <w:t>目录</w:t>
      </w:r>
    </w:p>
    <w:p w14:paraId="672DD736" w14:textId="77777777" w:rsidR="00E0759A" w:rsidRDefault="00245EED">
      <w:pPr>
        <w:jc w:val="center"/>
        <w:rPr>
          <w:rFonts w:ascii="宋体" w:hAnsi="宋体" w:hint="eastAsia"/>
          <w:b/>
          <w:color w:val="000000" w:themeColor="text1"/>
          <w:sz w:val="24"/>
        </w:rPr>
      </w:pPr>
      <w:r>
        <w:rPr>
          <w:rFonts w:ascii="宋体" w:hAnsi="宋体"/>
          <w:b/>
          <w:color w:val="000000" w:themeColor="text1"/>
          <w:sz w:val="24"/>
        </w:rPr>
        <w:t>（需有页码）</w:t>
      </w:r>
    </w:p>
    <w:p w14:paraId="64A6185E" w14:textId="77777777" w:rsidR="00E0759A" w:rsidRDefault="00245EED">
      <w:pPr>
        <w:jc w:val="center"/>
        <w:rPr>
          <w:rFonts w:ascii="宋体" w:hAnsi="宋体" w:hint="eastAsia"/>
          <w:bCs/>
          <w:vanish/>
          <w:color w:val="000000" w:themeColor="text1"/>
          <w:sz w:val="24"/>
        </w:rPr>
      </w:pPr>
      <w:r>
        <w:rPr>
          <w:rFonts w:ascii="宋体" w:hAnsi="宋体"/>
          <w:color w:val="000000" w:themeColor="text1"/>
        </w:rPr>
        <w:br w:type="page"/>
      </w:r>
      <w:r>
        <w:rPr>
          <w:rFonts w:ascii="宋体" w:hAnsi="宋体"/>
          <w:bCs/>
          <w:color w:val="000000" w:themeColor="text1"/>
          <w:sz w:val="24"/>
        </w:rPr>
        <w:lastRenderedPageBreak/>
        <w:t>第一部分 资格</w:t>
      </w:r>
      <w:r>
        <w:rPr>
          <w:rFonts w:ascii="宋体" w:hAnsi="宋体" w:hint="eastAsia"/>
          <w:bCs/>
          <w:color w:val="000000" w:themeColor="text1"/>
          <w:sz w:val="24"/>
        </w:rPr>
        <w:t>证明</w:t>
      </w:r>
      <w:r>
        <w:rPr>
          <w:rFonts w:ascii="宋体" w:hAnsi="宋体"/>
          <w:bCs/>
          <w:color w:val="000000" w:themeColor="text1"/>
          <w:sz w:val="24"/>
        </w:rPr>
        <w:t>文件</w:t>
      </w:r>
    </w:p>
    <w:p w14:paraId="5301C19D" w14:textId="77777777" w:rsidR="00E0759A" w:rsidRDefault="00E0759A">
      <w:pPr>
        <w:snapToGrid w:val="0"/>
        <w:spacing w:before="50" w:afterLines="50" w:after="120" w:line="400" w:lineRule="exact"/>
        <w:jc w:val="left"/>
        <w:rPr>
          <w:rFonts w:ascii="宋体" w:hAnsi="宋体" w:hint="eastAsia"/>
          <w:b/>
          <w:color w:val="000000" w:themeColor="text1"/>
          <w:szCs w:val="21"/>
        </w:rPr>
      </w:pPr>
      <w:bookmarkStart w:id="91" w:name="_Hlk19199154"/>
    </w:p>
    <w:p w14:paraId="056D7A5B" w14:textId="77777777" w:rsidR="00E0759A" w:rsidRDefault="00245EED">
      <w:pPr>
        <w:snapToGrid w:val="0"/>
        <w:spacing w:before="50" w:afterLines="50" w:after="120" w:line="400" w:lineRule="exact"/>
        <w:jc w:val="left"/>
        <w:rPr>
          <w:rFonts w:ascii="宋体" w:hAnsi="宋体" w:hint="eastAsia"/>
          <w:b/>
          <w:color w:val="000000" w:themeColor="text1"/>
          <w:szCs w:val="21"/>
        </w:rPr>
      </w:pPr>
      <w:r>
        <w:rPr>
          <w:rFonts w:ascii="宋体" w:hAnsi="宋体"/>
          <w:b/>
          <w:color w:val="000000" w:themeColor="text1"/>
          <w:szCs w:val="21"/>
        </w:rPr>
        <w:t>1．响应声明书格式：</w:t>
      </w:r>
      <w:bookmarkEnd w:id="91"/>
    </w:p>
    <w:p w14:paraId="53FBB220" w14:textId="77777777" w:rsidR="00E0759A" w:rsidRDefault="00245EED">
      <w:pPr>
        <w:snapToGrid w:val="0"/>
        <w:spacing w:beforeLines="50" w:before="120" w:after="50" w:line="360" w:lineRule="exact"/>
        <w:jc w:val="center"/>
        <w:rPr>
          <w:rFonts w:ascii="宋体" w:hAnsi="宋体" w:hint="eastAsia"/>
          <w:b/>
          <w:color w:val="000000" w:themeColor="text1"/>
          <w:szCs w:val="21"/>
        </w:rPr>
      </w:pPr>
      <w:r>
        <w:rPr>
          <w:rFonts w:ascii="宋体" w:hAnsi="宋体"/>
          <w:b/>
          <w:color w:val="000000" w:themeColor="text1"/>
          <w:szCs w:val="21"/>
        </w:rPr>
        <w:t>响应声明书</w:t>
      </w:r>
    </w:p>
    <w:p w14:paraId="79ED50E2" w14:textId="77777777" w:rsidR="00E0759A" w:rsidRDefault="00E0759A">
      <w:pPr>
        <w:snapToGrid w:val="0"/>
        <w:spacing w:beforeLines="50" w:before="120" w:after="50" w:line="360" w:lineRule="exact"/>
        <w:jc w:val="center"/>
        <w:rPr>
          <w:rFonts w:ascii="宋体" w:hAnsi="宋体" w:hint="eastAsia"/>
          <w:color w:val="000000" w:themeColor="text1"/>
          <w:szCs w:val="21"/>
        </w:rPr>
      </w:pPr>
    </w:p>
    <w:p w14:paraId="2044F773" w14:textId="77777777" w:rsidR="00E0759A" w:rsidRDefault="00245EED">
      <w:pPr>
        <w:snapToGrid w:val="0"/>
        <w:spacing w:beforeLines="50" w:before="120" w:after="50" w:line="360" w:lineRule="exact"/>
        <w:rPr>
          <w:rFonts w:ascii="宋体" w:hAnsi="宋体" w:hint="eastAsia"/>
          <w:color w:val="000000" w:themeColor="text1"/>
          <w:szCs w:val="21"/>
        </w:rPr>
      </w:pPr>
      <w:bookmarkStart w:id="92" w:name="_Hlk19199166"/>
      <w:r>
        <w:rPr>
          <w:rFonts w:ascii="宋体" w:hAnsi="宋体"/>
          <w:color w:val="000000" w:themeColor="text1"/>
          <w:szCs w:val="21"/>
        </w:rPr>
        <w:t>致：</w:t>
      </w:r>
      <w:r>
        <w:rPr>
          <w:rFonts w:ascii="宋体" w:hAnsi="宋体"/>
          <w:i/>
          <w:iCs/>
          <w:color w:val="000000" w:themeColor="text1"/>
          <w:szCs w:val="21"/>
          <w:u w:val="single"/>
        </w:rPr>
        <w:t>（采购</w:t>
      </w:r>
      <w:r>
        <w:rPr>
          <w:rFonts w:ascii="宋体" w:hAnsi="宋体" w:hint="eastAsia"/>
          <w:i/>
          <w:iCs/>
          <w:color w:val="000000" w:themeColor="text1"/>
          <w:szCs w:val="21"/>
          <w:u w:val="single"/>
        </w:rPr>
        <w:t>人</w:t>
      </w:r>
      <w:r>
        <w:rPr>
          <w:rFonts w:ascii="宋体" w:hAnsi="宋体"/>
          <w:i/>
          <w:iCs/>
          <w:color w:val="000000" w:themeColor="text1"/>
          <w:szCs w:val="21"/>
          <w:u w:val="single"/>
        </w:rPr>
        <w:t>名称）</w:t>
      </w:r>
      <w:r>
        <w:rPr>
          <w:rFonts w:ascii="宋体" w:hAnsi="宋体"/>
          <w:color w:val="000000" w:themeColor="text1"/>
          <w:szCs w:val="21"/>
        </w:rPr>
        <w:t>：</w:t>
      </w:r>
    </w:p>
    <w:p w14:paraId="10D5A84F" w14:textId="77777777" w:rsidR="00E0759A" w:rsidRDefault="00245EED">
      <w:pPr>
        <w:snapToGrid w:val="0"/>
        <w:spacing w:beforeLines="50" w:before="120" w:after="50" w:line="360" w:lineRule="exact"/>
        <w:ind w:firstLineChars="300" w:firstLine="630"/>
        <w:rPr>
          <w:rFonts w:ascii="宋体" w:hAnsi="宋体" w:hint="eastAsia"/>
          <w:color w:val="000000" w:themeColor="text1"/>
          <w:szCs w:val="21"/>
        </w:rPr>
      </w:pPr>
      <w:r>
        <w:rPr>
          <w:rFonts w:ascii="宋体" w:hAnsi="宋体"/>
          <w:i/>
          <w:iCs/>
          <w:color w:val="000000" w:themeColor="text1"/>
          <w:szCs w:val="21"/>
          <w:u w:val="single"/>
        </w:rPr>
        <w:t>（供应商名称）</w:t>
      </w:r>
      <w:r>
        <w:rPr>
          <w:rFonts w:ascii="宋体" w:hAnsi="宋体"/>
          <w:color w:val="000000" w:themeColor="text1"/>
          <w:szCs w:val="21"/>
        </w:rPr>
        <w:t>系中华人民共和国</w:t>
      </w:r>
      <w:r>
        <w:rPr>
          <w:rFonts w:ascii="宋体" w:hAnsi="宋体" w:hint="eastAsia"/>
          <w:color w:val="000000" w:themeColor="text1"/>
          <w:szCs w:val="21"/>
        </w:rPr>
        <w:t>境内</w:t>
      </w:r>
      <w:r>
        <w:rPr>
          <w:rFonts w:ascii="宋体" w:hAnsi="宋体"/>
          <w:color w:val="000000" w:themeColor="text1"/>
          <w:szCs w:val="21"/>
        </w:rPr>
        <w:t>合法</w:t>
      </w:r>
      <w:r>
        <w:rPr>
          <w:rFonts w:ascii="宋体" w:hAnsi="宋体" w:hint="eastAsia"/>
          <w:color w:val="000000" w:themeColor="text1"/>
          <w:szCs w:val="21"/>
        </w:rPr>
        <w:t>存续</w:t>
      </w:r>
      <w:r>
        <w:rPr>
          <w:rFonts w:ascii="宋体" w:hAnsi="宋体"/>
          <w:color w:val="000000" w:themeColor="text1"/>
          <w:szCs w:val="21"/>
        </w:rPr>
        <w:t>企业，</w:t>
      </w:r>
      <w:r>
        <w:rPr>
          <w:rFonts w:ascii="宋体" w:hAnsi="宋体" w:hint="eastAsia"/>
          <w:color w:val="000000" w:themeColor="text1"/>
          <w:szCs w:val="21"/>
        </w:rPr>
        <w:t>统一社会信用代码：</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w:t>
      </w:r>
      <w:r>
        <w:rPr>
          <w:rFonts w:ascii="宋体" w:hAnsi="宋体" w:hint="eastAsia"/>
          <w:color w:val="000000" w:themeColor="text1"/>
          <w:szCs w:val="21"/>
          <w:u w:val="single"/>
        </w:rPr>
        <w:t xml:space="preserve"> </w:t>
      </w:r>
      <w:r>
        <w:rPr>
          <w:rFonts w:ascii="宋体" w:hAnsi="宋体"/>
          <w:i/>
          <w:iCs/>
          <w:color w:val="000000" w:themeColor="text1"/>
          <w:szCs w:val="21"/>
          <w:u w:val="single"/>
        </w:rPr>
        <w:t xml:space="preserve"> </w:t>
      </w:r>
      <w:r>
        <w:rPr>
          <w:rFonts w:ascii="宋体" w:hAnsi="宋体" w:hint="eastAsia"/>
          <w:i/>
          <w:iCs/>
          <w:color w:val="000000" w:themeColor="text1"/>
          <w:szCs w:val="21"/>
          <w:u w:val="single"/>
        </w:rPr>
        <w:t>（</w:t>
      </w:r>
      <w:r>
        <w:rPr>
          <w:rFonts w:ascii="宋体" w:hAnsi="宋体"/>
          <w:i/>
          <w:iCs/>
          <w:color w:val="000000" w:themeColor="text1"/>
          <w:szCs w:val="21"/>
          <w:u w:val="single"/>
        </w:rPr>
        <w:t>经营地址</w:t>
      </w:r>
      <w:r>
        <w:rPr>
          <w:rFonts w:ascii="宋体" w:hAnsi="宋体" w:hint="eastAsia"/>
          <w:i/>
          <w:iCs/>
          <w:color w:val="000000" w:themeColor="text1"/>
          <w:szCs w:val="21"/>
          <w:u w:val="single"/>
        </w:rPr>
        <w:t xml:space="preserve">） </w:t>
      </w:r>
      <w:r>
        <w:rPr>
          <w:rFonts w:ascii="宋体" w:hAnsi="宋体"/>
          <w:i/>
          <w:iCs/>
          <w:color w:val="000000" w:themeColor="text1"/>
          <w:szCs w:val="21"/>
          <w:u w:val="single"/>
        </w:rPr>
        <w:t xml:space="preserve"> </w:t>
      </w:r>
      <w:r>
        <w:rPr>
          <w:rFonts w:ascii="宋体" w:hAnsi="宋体"/>
          <w:color w:val="000000" w:themeColor="text1"/>
          <w:szCs w:val="21"/>
          <w:u w:val="single"/>
        </w:rPr>
        <w:t xml:space="preserve">  </w:t>
      </w:r>
      <w:r>
        <w:rPr>
          <w:rFonts w:ascii="宋体" w:hAnsi="宋体"/>
          <w:color w:val="000000" w:themeColor="text1"/>
          <w:szCs w:val="21"/>
        </w:rPr>
        <w:t>。</w:t>
      </w:r>
    </w:p>
    <w:p w14:paraId="6FA694A5" w14:textId="77777777" w:rsidR="00E0759A" w:rsidRDefault="00245EED">
      <w:pPr>
        <w:snapToGrid w:val="0"/>
        <w:spacing w:beforeLines="50" w:before="120" w:after="50" w:line="360" w:lineRule="exact"/>
        <w:ind w:firstLine="645"/>
        <w:rPr>
          <w:rFonts w:ascii="宋体" w:hAnsi="宋体" w:hint="eastAsia"/>
          <w:color w:val="000000" w:themeColor="text1"/>
          <w:szCs w:val="21"/>
        </w:rPr>
      </w:pPr>
      <w:r>
        <w:rPr>
          <w:rFonts w:ascii="宋体" w:hAnsi="宋体"/>
          <w:color w:val="000000" w:themeColor="text1"/>
          <w:szCs w:val="21"/>
        </w:rPr>
        <w:t>我</w:t>
      </w:r>
      <w:r>
        <w:rPr>
          <w:rFonts w:ascii="宋体" w:hAnsi="宋体"/>
          <w:i/>
          <w:iCs/>
          <w:color w:val="000000" w:themeColor="text1"/>
          <w:szCs w:val="21"/>
          <w:u w:val="single"/>
        </w:rPr>
        <w:t>（姓名）</w:t>
      </w:r>
      <w:r>
        <w:rPr>
          <w:rFonts w:ascii="宋体" w:hAnsi="宋体" w:hint="eastAsia"/>
          <w:i/>
          <w:iCs/>
          <w:color w:val="000000" w:themeColor="text1"/>
          <w:szCs w:val="21"/>
          <w:u w:val="single"/>
        </w:rPr>
        <w:t xml:space="preserve"> </w:t>
      </w:r>
      <w:r>
        <w:rPr>
          <w:rFonts w:ascii="宋体" w:hAnsi="宋体"/>
          <w:color w:val="000000" w:themeColor="text1"/>
          <w:szCs w:val="21"/>
        </w:rPr>
        <w:t>系</w:t>
      </w:r>
      <w:r>
        <w:rPr>
          <w:rFonts w:ascii="宋体" w:hAnsi="宋体"/>
          <w:i/>
          <w:iCs/>
          <w:color w:val="000000" w:themeColor="text1"/>
          <w:szCs w:val="21"/>
          <w:u w:val="single"/>
        </w:rPr>
        <w:t>（供应商名称）</w:t>
      </w:r>
      <w:r>
        <w:rPr>
          <w:rFonts w:ascii="宋体" w:hAnsi="宋体"/>
          <w:color w:val="000000" w:themeColor="text1"/>
          <w:szCs w:val="21"/>
        </w:rPr>
        <w:t>的法定代表人，我方愿意参加贵方组织的</w:t>
      </w:r>
      <w:r>
        <w:rPr>
          <w:rFonts w:ascii="宋体" w:hAnsi="宋体" w:hint="eastAsia"/>
          <w:i/>
          <w:iCs/>
          <w:color w:val="000000" w:themeColor="text1"/>
          <w:szCs w:val="21"/>
          <w:u w:val="single"/>
        </w:rPr>
        <w:t>（项目名称）</w:t>
      </w:r>
      <w:r>
        <w:rPr>
          <w:rFonts w:ascii="宋体" w:hAnsi="宋体"/>
          <w:color w:val="000000" w:themeColor="text1"/>
          <w:szCs w:val="21"/>
        </w:rPr>
        <w:t>项目的磋商，为便于贵方公正、</w:t>
      </w:r>
      <w:proofErr w:type="gramStart"/>
      <w:r>
        <w:rPr>
          <w:rFonts w:ascii="宋体" w:hAnsi="宋体"/>
          <w:color w:val="000000" w:themeColor="text1"/>
          <w:szCs w:val="21"/>
        </w:rPr>
        <w:t>择优地</w:t>
      </w:r>
      <w:proofErr w:type="gramEnd"/>
      <w:r>
        <w:rPr>
          <w:rFonts w:ascii="宋体" w:hAnsi="宋体"/>
          <w:color w:val="000000" w:themeColor="text1"/>
          <w:szCs w:val="21"/>
        </w:rPr>
        <w:t>确定成交供应商及其响应产品和服务，我方就本次磋商有关事项郑重声明如下：</w:t>
      </w:r>
    </w:p>
    <w:p w14:paraId="64A175C0" w14:textId="77777777" w:rsidR="00E0759A" w:rsidRDefault="00245EED">
      <w:pPr>
        <w:snapToGrid w:val="0"/>
        <w:spacing w:beforeLines="50" w:before="120" w:line="360" w:lineRule="exact"/>
        <w:ind w:firstLineChars="200" w:firstLine="420"/>
        <w:rPr>
          <w:rFonts w:ascii="宋体" w:hAnsi="宋体" w:hint="eastAsia"/>
          <w:color w:val="000000" w:themeColor="text1"/>
          <w:szCs w:val="21"/>
        </w:rPr>
      </w:pPr>
      <w:r>
        <w:rPr>
          <w:rFonts w:ascii="宋体" w:hAnsi="宋体"/>
          <w:color w:val="000000" w:themeColor="text1"/>
          <w:szCs w:val="21"/>
        </w:rPr>
        <w:t>（1）我方向贵方提交的所有响应文件、资料都是准确的</w:t>
      </w:r>
      <w:r>
        <w:rPr>
          <w:rFonts w:ascii="宋体" w:hAnsi="宋体" w:hint="eastAsia"/>
          <w:color w:val="000000" w:themeColor="text1"/>
          <w:szCs w:val="21"/>
        </w:rPr>
        <w:t>、完整的</w:t>
      </w:r>
      <w:r>
        <w:rPr>
          <w:rFonts w:ascii="宋体" w:hAnsi="宋体"/>
          <w:color w:val="000000" w:themeColor="text1"/>
          <w:szCs w:val="21"/>
        </w:rPr>
        <w:t>和真实的。</w:t>
      </w:r>
    </w:p>
    <w:p w14:paraId="212F31AD" w14:textId="77777777" w:rsidR="00E0759A" w:rsidRDefault="00245EED">
      <w:pPr>
        <w:snapToGrid w:val="0"/>
        <w:spacing w:beforeLines="50" w:before="120" w:line="360" w:lineRule="exact"/>
        <w:ind w:firstLineChars="200" w:firstLine="420"/>
        <w:rPr>
          <w:rFonts w:ascii="宋体" w:hAnsi="宋体" w:hint="eastAsia"/>
          <w:color w:val="000000" w:themeColor="text1"/>
          <w:szCs w:val="21"/>
        </w:rPr>
      </w:pPr>
      <w:r>
        <w:rPr>
          <w:rFonts w:ascii="宋体" w:hAnsi="宋体"/>
          <w:color w:val="000000" w:themeColor="text1"/>
          <w:szCs w:val="21"/>
        </w:rPr>
        <w:t>（2）我方不是采购人的附属机构；也不是为本项目提供整体设计、规范编制或者项目管理、监理、检测等服务的供应商或其附属机构。</w:t>
      </w:r>
    </w:p>
    <w:p w14:paraId="2A91750B" w14:textId="77777777" w:rsidR="00E0759A" w:rsidRDefault="00245EED">
      <w:pPr>
        <w:snapToGrid w:val="0"/>
        <w:spacing w:beforeLines="50" w:before="120" w:line="360" w:lineRule="exact"/>
        <w:ind w:firstLineChars="200" w:firstLine="420"/>
        <w:rPr>
          <w:rFonts w:ascii="宋体" w:hAnsi="宋体" w:hint="eastAsia"/>
          <w:color w:val="000000" w:themeColor="text1"/>
          <w:szCs w:val="21"/>
        </w:rPr>
      </w:pPr>
      <w:r>
        <w:rPr>
          <w:rFonts w:ascii="宋体" w:hAnsi="宋体"/>
          <w:color w:val="000000" w:themeColor="text1"/>
          <w:szCs w:val="21"/>
        </w:rPr>
        <w:t>（3） 我方承诺在参加本政府采购项目活动前，没有被纳入政府部门或银行认定的失信名单，我方具有良好的商业信誉。</w:t>
      </w:r>
    </w:p>
    <w:p w14:paraId="2943ED81" w14:textId="77777777" w:rsidR="00E0759A" w:rsidRDefault="00245EED">
      <w:pPr>
        <w:snapToGrid w:val="0"/>
        <w:spacing w:beforeLines="50" w:before="120" w:line="360" w:lineRule="exact"/>
        <w:ind w:firstLineChars="200" w:firstLine="420"/>
        <w:rPr>
          <w:rFonts w:ascii="宋体" w:hAnsi="宋体" w:hint="eastAsia"/>
          <w:color w:val="000000" w:themeColor="text1"/>
          <w:szCs w:val="21"/>
        </w:rPr>
      </w:pPr>
      <w:r>
        <w:rPr>
          <w:rFonts w:ascii="宋体" w:hAnsi="宋体"/>
          <w:color w:val="000000" w:themeColor="text1"/>
          <w:szCs w:val="21"/>
        </w:rPr>
        <w:t>（4）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w:t>
      </w:r>
      <w:r>
        <w:rPr>
          <w:rFonts w:ascii="宋体" w:hAnsi="宋体" w:hint="eastAsia"/>
          <w:color w:val="000000" w:themeColor="text1"/>
          <w:szCs w:val="21"/>
        </w:rPr>
        <w:t>中华人民共和国政府采购法</w:t>
      </w:r>
      <w:r>
        <w:rPr>
          <w:rFonts w:ascii="宋体" w:hAnsi="宋体"/>
          <w:color w:val="000000" w:themeColor="text1"/>
          <w:szCs w:val="21"/>
        </w:rPr>
        <w:t>》有关提供虚假材料的规定给予的处罚。</w:t>
      </w:r>
    </w:p>
    <w:p w14:paraId="2DFB44C8" w14:textId="77777777" w:rsidR="00E0759A" w:rsidRDefault="00245EED">
      <w:pPr>
        <w:snapToGrid w:val="0"/>
        <w:spacing w:beforeLines="50" w:before="120" w:line="360" w:lineRule="exact"/>
        <w:ind w:firstLineChars="200" w:firstLine="420"/>
        <w:rPr>
          <w:rFonts w:ascii="宋体" w:hAnsi="宋体" w:hint="eastAsia"/>
          <w:color w:val="000000" w:themeColor="text1"/>
          <w:szCs w:val="21"/>
          <w:lang w:val="zh-CN"/>
        </w:rPr>
      </w:pPr>
      <w:r>
        <w:rPr>
          <w:rFonts w:ascii="宋体" w:hAnsi="宋体"/>
          <w:color w:val="000000" w:themeColor="text1"/>
          <w:szCs w:val="21"/>
        </w:rPr>
        <w:t>（5）</w:t>
      </w:r>
      <w:r>
        <w:rPr>
          <w:rFonts w:ascii="宋体" w:hAnsi="宋体"/>
          <w:color w:val="000000" w:themeColor="text1"/>
          <w:szCs w:val="21"/>
          <w:lang w:val="zh-CN"/>
        </w:rPr>
        <w:t>我方</w:t>
      </w:r>
      <w:r>
        <w:rPr>
          <w:rFonts w:ascii="宋体" w:hAnsi="宋体"/>
          <w:color w:val="000000" w:themeColor="text1"/>
          <w:szCs w:val="21"/>
        </w:rPr>
        <w:t>承诺</w:t>
      </w:r>
      <w:r>
        <w:rPr>
          <w:rFonts w:ascii="宋体" w:hAnsi="宋体"/>
          <w:color w:val="000000" w:themeColor="text1"/>
          <w:szCs w:val="21"/>
          <w:lang w:val="zh-CN"/>
        </w:rPr>
        <w:t>具有履行本项目合同所必需的设备和专业技术能力。</w:t>
      </w:r>
    </w:p>
    <w:p w14:paraId="1B8A7B1C" w14:textId="77777777" w:rsidR="00E0759A" w:rsidRDefault="00245EED">
      <w:pPr>
        <w:snapToGrid w:val="0"/>
        <w:spacing w:beforeLines="50" w:before="120" w:line="360" w:lineRule="exact"/>
        <w:ind w:firstLineChars="200" w:firstLine="420"/>
        <w:rPr>
          <w:rFonts w:ascii="宋体" w:hAnsi="宋体" w:hint="eastAsia"/>
          <w:color w:val="000000" w:themeColor="text1"/>
          <w:szCs w:val="21"/>
        </w:rPr>
      </w:pPr>
      <w:r>
        <w:rPr>
          <w:rFonts w:ascii="宋体" w:hAnsi="宋体" w:hint="eastAsia"/>
          <w:color w:val="000000" w:themeColor="text1"/>
          <w:szCs w:val="21"/>
        </w:rPr>
        <w:t>（6）我方承诺</w:t>
      </w:r>
      <w:r>
        <w:rPr>
          <w:rFonts w:ascii="宋体" w:hAnsi="宋体"/>
          <w:color w:val="000000" w:themeColor="text1"/>
          <w:szCs w:val="21"/>
        </w:rPr>
        <w:t>未被列入失信被执行人、重大税收违法失信主体、政府采购严重违法失信行为记录名单</w:t>
      </w:r>
      <w:r>
        <w:rPr>
          <w:rFonts w:ascii="宋体" w:hAnsi="宋体" w:hint="eastAsia"/>
          <w:color w:val="000000" w:themeColor="text1"/>
          <w:szCs w:val="21"/>
        </w:rPr>
        <w:t>，如我方提供的声明不实，则接受本次响应作为响应无效的处理，</w:t>
      </w:r>
      <w:r>
        <w:rPr>
          <w:rFonts w:ascii="宋体" w:hAnsi="宋体"/>
          <w:color w:val="000000" w:themeColor="text1"/>
          <w:szCs w:val="21"/>
        </w:rPr>
        <w:t>并根据财库〔2016〕125号《财政部关于在政府采购活动中查询及使用信用记录有关问题的通知》规定接受失信联合惩戒。</w:t>
      </w:r>
    </w:p>
    <w:p w14:paraId="2AA19B78" w14:textId="77777777" w:rsidR="00E0759A" w:rsidRDefault="00245EED">
      <w:pPr>
        <w:snapToGrid w:val="0"/>
        <w:spacing w:beforeLines="50" w:before="120" w:line="360" w:lineRule="exact"/>
        <w:ind w:firstLineChars="200" w:firstLine="420"/>
        <w:rPr>
          <w:rFonts w:ascii="宋体" w:hAnsi="宋体" w:hint="eastAsia"/>
          <w:color w:val="000000" w:themeColor="text1"/>
          <w:szCs w:val="21"/>
        </w:rPr>
      </w:pPr>
      <w:r>
        <w:rPr>
          <w:rFonts w:ascii="宋体" w:hAnsi="宋体" w:hint="eastAsia"/>
          <w:color w:val="000000" w:themeColor="text1"/>
          <w:szCs w:val="21"/>
        </w:rPr>
        <w:t>（7）我方承诺成交后按</w:t>
      </w:r>
      <w:r>
        <w:rPr>
          <w:rFonts w:ascii="宋体" w:hAnsi="宋体"/>
          <w:color w:val="000000" w:themeColor="text1"/>
          <w:szCs w:val="21"/>
        </w:rPr>
        <w:t>规定缴纳代理服务费</w:t>
      </w:r>
      <w:r>
        <w:rPr>
          <w:rFonts w:ascii="宋体" w:hAnsi="宋体" w:hint="eastAsia"/>
          <w:color w:val="000000" w:themeColor="text1"/>
          <w:szCs w:val="21"/>
        </w:rPr>
        <w:t>。如未按时缴纳，</w:t>
      </w:r>
      <w:r>
        <w:rPr>
          <w:rFonts w:ascii="宋体" w:hAnsi="宋体"/>
          <w:color w:val="000000" w:themeColor="text1"/>
          <w:szCs w:val="21"/>
        </w:rPr>
        <w:t>贵方可</w:t>
      </w:r>
      <w:r>
        <w:rPr>
          <w:rFonts w:ascii="宋体" w:hAnsi="宋体" w:hint="eastAsia"/>
          <w:color w:val="000000" w:themeColor="text1"/>
          <w:szCs w:val="21"/>
        </w:rPr>
        <w:t>不退还</w:t>
      </w:r>
      <w:r>
        <w:rPr>
          <w:rFonts w:ascii="宋体" w:hAnsi="宋体"/>
          <w:color w:val="000000" w:themeColor="text1"/>
          <w:szCs w:val="21"/>
        </w:rPr>
        <w:t>我</w:t>
      </w:r>
      <w:r>
        <w:rPr>
          <w:rFonts w:ascii="宋体" w:hAnsi="宋体" w:hint="eastAsia"/>
          <w:color w:val="000000" w:themeColor="text1"/>
          <w:szCs w:val="21"/>
        </w:rPr>
        <w:t>方</w:t>
      </w:r>
      <w:r>
        <w:rPr>
          <w:rFonts w:ascii="宋体" w:hAnsi="宋体"/>
          <w:color w:val="000000" w:themeColor="text1"/>
          <w:szCs w:val="21"/>
        </w:rPr>
        <w:t>提交的</w:t>
      </w:r>
      <w:r>
        <w:rPr>
          <w:rFonts w:ascii="宋体" w:hAnsi="宋体" w:hint="eastAsia"/>
          <w:color w:val="000000" w:themeColor="text1"/>
          <w:szCs w:val="21"/>
        </w:rPr>
        <w:t>磋商</w:t>
      </w:r>
      <w:r>
        <w:rPr>
          <w:rFonts w:ascii="宋体" w:hAnsi="宋体"/>
          <w:color w:val="000000" w:themeColor="text1"/>
          <w:szCs w:val="21"/>
        </w:rPr>
        <w:t>保证金</w:t>
      </w:r>
      <w:r>
        <w:rPr>
          <w:rFonts w:ascii="宋体" w:hAnsi="宋体" w:hint="eastAsia"/>
          <w:color w:val="000000" w:themeColor="text1"/>
          <w:szCs w:val="21"/>
        </w:rPr>
        <w:t>，并从中</w:t>
      </w:r>
      <w:r>
        <w:rPr>
          <w:rFonts w:ascii="宋体" w:hAnsi="宋体"/>
          <w:color w:val="000000" w:themeColor="text1"/>
          <w:szCs w:val="21"/>
        </w:rPr>
        <w:t>扣除</w:t>
      </w:r>
      <w:r>
        <w:rPr>
          <w:rFonts w:ascii="宋体" w:hAnsi="宋体" w:hint="eastAsia"/>
          <w:color w:val="000000" w:themeColor="text1"/>
          <w:szCs w:val="21"/>
        </w:rPr>
        <w:t>代理服务费。</w:t>
      </w:r>
    </w:p>
    <w:p w14:paraId="14D60A36" w14:textId="77777777" w:rsidR="00E0759A" w:rsidRDefault="00245EED">
      <w:pPr>
        <w:pStyle w:val="aa"/>
        <w:ind w:firstLineChars="200" w:firstLine="420"/>
        <w:rPr>
          <w:rFonts w:ascii="宋体" w:hAnsi="宋体" w:hint="eastAsia"/>
          <w:color w:val="000000" w:themeColor="text1"/>
        </w:rPr>
      </w:pPr>
      <w:bookmarkStart w:id="93" w:name="_Hlk33622999"/>
      <w:r>
        <w:rPr>
          <w:rFonts w:ascii="宋体" w:hAnsi="宋体" w:hint="eastAsia"/>
          <w:color w:val="000000" w:themeColor="text1"/>
          <w:szCs w:val="21"/>
        </w:rPr>
        <w:t>（</w:t>
      </w:r>
      <w:bookmarkStart w:id="94" w:name="_Hlk33623752"/>
      <w:r>
        <w:rPr>
          <w:rFonts w:ascii="宋体" w:hAnsi="宋体" w:hint="eastAsia"/>
          <w:color w:val="000000" w:themeColor="text1"/>
          <w:szCs w:val="21"/>
        </w:rPr>
        <w:t>8）我方承诺不属于公益一类事业单位、使用事业编制且由财政拨款保障的群团组织，可以作为政府购买服务的承接主体。</w:t>
      </w:r>
      <w:bookmarkEnd w:id="93"/>
      <w:bookmarkEnd w:id="94"/>
    </w:p>
    <w:p w14:paraId="72527542" w14:textId="77777777" w:rsidR="00E0759A" w:rsidRDefault="00245EED">
      <w:pPr>
        <w:snapToGrid w:val="0"/>
        <w:spacing w:beforeLines="50" w:before="120" w:line="360" w:lineRule="exact"/>
        <w:ind w:firstLineChars="200" w:firstLine="420"/>
        <w:rPr>
          <w:rFonts w:ascii="宋体" w:hAnsi="宋体" w:hint="eastAsia"/>
          <w:color w:val="000000" w:themeColor="text1"/>
          <w:szCs w:val="21"/>
        </w:rPr>
      </w:pPr>
      <w:r>
        <w:rPr>
          <w:rFonts w:ascii="宋体" w:hAnsi="宋体"/>
          <w:color w:val="000000" w:themeColor="text1"/>
          <w:szCs w:val="21"/>
        </w:rPr>
        <w:t>我方对以上声明负全部法律责任。如有虚假或隐瞒，我方愿意承担一切后果，并不再寻求任何旨在减轻或免除法律责任的辩解。</w:t>
      </w:r>
    </w:p>
    <w:bookmarkEnd w:id="92"/>
    <w:p w14:paraId="6069554B" w14:textId="77777777" w:rsidR="00E0759A" w:rsidRDefault="00E0759A">
      <w:pPr>
        <w:snapToGrid w:val="0"/>
        <w:spacing w:beforeLines="50" w:before="120" w:line="360" w:lineRule="exact"/>
        <w:ind w:firstLineChars="200" w:firstLine="420"/>
        <w:rPr>
          <w:rFonts w:ascii="宋体" w:hAnsi="宋体" w:hint="eastAsia"/>
          <w:color w:val="000000" w:themeColor="text1"/>
          <w:szCs w:val="21"/>
        </w:rPr>
      </w:pPr>
    </w:p>
    <w:p w14:paraId="43FA02E0" w14:textId="77777777" w:rsidR="00E0759A" w:rsidRDefault="00245EED">
      <w:pPr>
        <w:snapToGrid w:val="0"/>
        <w:spacing w:beforeLines="50" w:before="120" w:after="50" w:line="360" w:lineRule="exact"/>
        <w:ind w:firstLineChars="1700" w:firstLine="3570"/>
        <w:rPr>
          <w:rFonts w:ascii="宋体" w:hAnsi="宋体" w:hint="eastAsia"/>
          <w:color w:val="000000" w:themeColor="text1"/>
          <w:szCs w:val="21"/>
        </w:rPr>
      </w:pPr>
      <w:r>
        <w:rPr>
          <w:rFonts w:ascii="宋体" w:hAnsi="宋体"/>
          <w:color w:val="000000" w:themeColor="text1"/>
          <w:szCs w:val="21"/>
        </w:rPr>
        <w:t>供应商</w:t>
      </w:r>
      <w:r>
        <w:rPr>
          <w:rFonts w:ascii="宋体" w:hAnsi="宋体" w:hint="eastAsia"/>
          <w:color w:val="000000" w:themeColor="text1"/>
          <w:szCs w:val="21"/>
        </w:rPr>
        <w:t>名称（电子签章）</w:t>
      </w:r>
      <w:r>
        <w:rPr>
          <w:rFonts w:ascii="宋体" w:hAnsi="宋体"/>
          <w:color w:val="000000" w:themeColor="text1"/>
          <w:szCs w:val="21"/>
        </w:rPr>
        <w:t>：</w:t>
      </w:r>
      <w:r>
        <w:rPr>
          <w:rFonts w:ascii="宋体" w:hAnsi="宋体"/>
          <w:color w:val="000000" w:themeColor="text1"/>
          <w:szCs w:val="21"/>
          <w:u w:val="single"/>
        </w:rPr>
        <w:t xml:space="preserve">                </w:t>
      </w:r>
    </w:p>
    <w:p w14:paraId="694D230A" w14:textId="77777777" w:rsidR="00E0759A" w:rsidRDefault="00245EED">
      <w:pPr>
        <w:snapToGrid w:val="0"/>
        <w:spacing w:beforeLines="50" w:before="120" w:after="50" w:line="360" w:lineRule="exact"/>
        <w:ind w:firstLineChars="100" w:firstLine="210"/>
        <w:rPr>
          <w:rFonts w:ascii="宋体" w:hAnsi="宋体" w:hint="eastAsia"/>
          <w:color w:val="000000" w:themeColor="text1"/>
          <w:szCs w:val="21"/>
        </w:rPr>
      </w:pPr>
      <w:r>
        <w:rPr>
          <w:rFonts w:ascii="宋体" w:hAnsi="宋体"/>
          <w:color w:val="000000" w:themeColor="text1"/>
          <w:szCs w:val="21"/>
        </w:rPr>
        <w:lastRenderedPageBreak/>
        <w:t xml:space="preserve">                                          年    月    日</w:t>
      </w:r>
    </w:p>
    <w:p w14:paraId="4F462467" w14:textId="77777777" w:rsidR="00E0759A" w:rsidRDefault="00245EED">
      <w:pPr>
        <w:snapToGrid w:val="0"/>
        <w:spacing w:beforeLines="50" w:before="120" w:after="50" w:line="360" w:lineRule="exact"/>
        <w:rPr>
          <w:rFonts w:ascii="宋体" w:hAnsi="宋体" w:hint="eastAsia"/>
          <w:color w:val="000000" w:themeColor="text1"/>
          <w:szCs w:val="21"/>
        </w:rPr>
      </w:pPr>
      <w:r>
        <w:rPr>
          <w:rFonts w:ascii="宋体" w:hAnsi="宋体"/>
          <w:color w:val="000000" w:themeColor="text1"/>
          <w:szCs w:val="21"/>
        </w:rPr>
        <w:br w:type="page"/>
      </w:r>
      <w:r>
        <w:rPr>
          <w:rFonts w:ascii="宋体" w:hAnsi="宋体" w:hint="eastAsia"/>
          <w:color w:val="000000" w:themeColor="text1"/>
          <w:szCs w:val="21"/>
        </w:rPr>
        <w:lastRenderedPageBreak/>
        <w:t>2</w:t>
      </w:r>
      <w:r>
        <w:rPr>
          <w:rFonts w:ascii="宋体" w:hAnsi="宋体"/>
          <w:color w:val="000000" w:themeColor="text1"/>
          <w:szCs w:val="21"/>
        </w:rPr>
        <w:t>．法人或者其他组织的营业执照等证明文件、自然人的身份证明。</w:t>
      </w:r>
      <w:proofErr w:type="gramStart"/>
      <w:r>
        <w:rPr>
          <w:rFonts w:ascii="宋体" w:hAnsi="宋体"/>
          <w:color w:val="000000" w:themeColor="text1"/>
          <w:szCs w:val="21"/>
        </w:rPr>
        <w:t>即供应</w:t>
      </w:r>
      <w:proofErr w:type="gramEnd"/>
      <w:r>
        <w:rPr>
          <w:rFonts w:ascii="宋体" w:hAnsi="宋体"/>
          <w:color w:val="000000" w:themeColor="text1"/>
          <w:szCs w:val="21"/>
        </w:rPr>
        <w:t>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w:t>
      </w:r>
      <w:proofErr w:type="gramStart"/>
      <w:r>
        <w:rPr>
          <w:rFonts w:ascii="宋体" w:hAnsi="宋体"/>
          <w:color w:val="000000" w:themeColor="text1"/>
          <w:szCs w:val="21"/>
        </w:rPr>
        <w:t>商不是</w:t>
      </w:r>
      <w:proofErr w:type="gramEnd"/>
      <w:r>
        <w:rPr>
          <w:rFonts w:ascii="宋体" w:hAnsi="宋体"/>
          <w:color w:val="000000" w:themeColor="text1"/>
          <w:szCs w:val="21"/>
        </w:rPr>
        <w:t>以上所列的法人、组织、自然人的，则提供国家规定的相关证明材料。（加盖供应商</w:t>
      </w:r>
      <w:r>
        <w:rPr>
          <w:rFonts w:ascii="宋体" w:hAnsi="宋体" w:hint="eastAsia"/>
          <w:color w:val="000000" w:themeColor="text1"/>
          <w:szCs w:val="21"/>
        </w:rPr>
        <w:t>电子签章</w:t>
      </w:r>
      <w:r>
        <w:rPr>
          <w:rFonts w:ascii="宋体" w:hAnsi="宋体"/>
          <w:color w:val="000000" w:themeColor="text1"/>
          <w:szCs w:val="21"/>
        </w:rPr>
        <w:t>）</w:t>
      </w:r>
      <w:r>
        <w:rPr>
          <w:rFonts w:ascii="宋体" w:hAnsi="宋体" w:hint="eastAsia"/>
          <w:color w:val="000000" w:themeColor="text1"/>
          <w:szCs w:val="21"/>
        </w:rPr>
        <w:t>。</w:t>
      </w:r>
    </w:p>
    <w:p w14:paraId="50EF613A" w14:textId="77777777" w:rsidR="00E0759A" w:rsidRDefault="00E0759A">
      <w:pPr>
        <w:snapToGrid w:val="0"/>
        <w:spacing w:beforeLines="50" w:before="120" w:after="50" w:line="440" w:lineRule="exact"/>
        <w:rPr>
          <w:rFonts w:ascii="宋体" w:hAnsi="宋体" w:hint="eastAsia"/>
          <w:color w:val="000000" w:themeColor="text1"/>
          <w:szCs w:val="21"/>
        </w:rPr>
      </w:pPr>
    </w:p>
    <w:p w14:paraId="0A71D7CC" w14:textId="77777777" w:rsidR="00E0759A" w:rsidRDefault="00245EED">
      <w:pPr>
        <w:snapToGrid w:val="0"/>
        <w:spacing w:beforeLines="50" w:before="120" w:after="50" w:line="440" w:lineRule="exact"/>
        <w:rPr>
          <w:rFonts w:ascii="宋体" w:hAnsi="宋体" w:hint="eastAsia"/>
          <w:color w:val="000000" w:themeColor="text1"/>
          <w:szCs w:val="21"/>
        </w:rPr>
      </w:pPr>
      <w:r>
        <w:rPr>
          <w:rFonts w:ascii="宋体" w:hAnsi="宋体" w:hint="eastAsia"/>
          <w:color w:val="000000" w:themeColor="text1"/>
          <w:szCs w:val="21"/>
        </w:rPr>
        <w:t>3</w:t>
      </w:r>
      <w:r>
        <w:rPr>
          <w:rFonts w:ascii="宋体" w:hAnsi="宋体"/>
          <w:color w:val="000000" w:themeColor="text1"/>
          <w:szCs w:val="21"/>
        </w:rPr>
        <w:t>．财务状况报告（表）复印件或银行出具的资信证明复印件。</w:t>
      </w:r>
      <w:r>
        <w:rPr>
          <w:rFonts w:ascii="宋体" w:hAnsi="宋体"/>
          <w:color w:val="000000" w:themeColor="text1"/>
        </w:rPr>
        <w:t>对于从取得营业执照时间起到截标时间为止不足1年的供应商，只需提交</w:t>
      </w:r>
      <w:r>
        <w:rPr>
          <w:rFonts w:ascii="宋体" w:hAnsi="宋体"/>
          <w:color w:val="000000" w:themeColor="text1"/>
          <w:szCs w:val="21"/>
        </w:rPr>
        <w:t>截标时间前一个月的财务状况报告（表）复印件。（按“评审方法及标准”“资格审查表”规定提供）。（加盖供应商</w:t>
      </w:r>
      <w:r>
        <w:rPr>
          <w:rFonts w:ascii="宋体" w:hAnsi="宋体" w:hint="eastAsia"/>
          <w:color w:val="000000" w:themeColor="text1"/>
          <w:szCs w:val="21"/>
        </w:rPr>
        <w:t>电子签章</w:t>
      </w:r>
      <w:r>
        <w:rPr>
          <w:rFonts w:ascii="宋体" w:hAnsi="宋体"/>
          <w:color w:val="000000" w:themeColor="text1"/>
          <w:szCs w:val="21"/>
        </w:rPr>
        <w:t>）</w:t>
      </w:r>
      <w:r>
        <w:rPr>
          <w:rFonts w:ascii="宋体" w:hAnsi="宋体" w:hint="eastAsia"/>
          <w:color w:val="000000" w:themeColor="text1"/>
          <w:szCs w:val="21"/>
        </w:rPr>
        <w:t>。</w:t>
      </w:r>
    </w:p>
    <w:p w14:paraId="4C706BE6" w14:textId="77777777" w:rsidR="00E0759A" w:rsidRDefault="00E0759A">
      <w:pPr>
        <w:snapToGrid w:val="0"/>
        <w:spacing w:before="50" w:afterLines="50" w:after="120" w:line="440" w:lineRule="exact"/>
        <w:jc w:val="left"/>
        <w:rPr>
          <w:rFonts w:ascii="宋体" w:hAnsi="宋体" w:hint="eastAsia"/>
          <w:color w:val="000000" w:themeColor="text1"/>
          <w:szCs w:val="21"/>
        </w:rPr>
      </w:pPr>
    </w:p>
    <w:p w14:paraId="0FE838A4" w14:textId="77777777" w:rsidR="00E0759A" w:rsidRDefault="00245EED">
      <w:pPr>
        <w:snapToGrid w:val="0"/>
        <w:spacing w:before="50" w:afterLines="50" w:after="120" w:line="440" w:lineRule="exact"/>
        <w:jc w:val="left"/>
        <w:rPr>
          <w:rFonts w:ascii="宋体" w:hAnsi="宋体" w:hint="eastAsia"/>
          <w:b/>
          <w:color w:val="000000" w:themeColor="text1"/>
          <w:szCs w:val="21"/>
        </w:rPr>
      </w:pPr>
      <w:r>
        <w:rPr>
          <w:rFonts w:ascii="宋体" w:hAnsi="宋体" w:hint="eastAsia"/>
          <w:color w:val="000000" w:themeColor="text1"/>
          <w:szCs w:val="21"/>
        </w:rPr>
        <w:t>4</w:t>
      </w:r>
      <w:r>
        <w:rPr>
          <w:rFonts w:ascii="宋体" w:hAnsi="宋体"/>
          <w:color w:val="000000" w:themeColor="text1"/>
          <w:szCs w:val="21"/>
        </w:rPr>
        <w:t>．</w:t>
      </w:r>
      <w:r>
        <w:rPr>
          <w:rFonts w:ascii="宋体" w:hAnsi="宋体"/>
          <w:color w:val="000000" w:themeColor="text1"/>
        </w:rPr>
        <w:t>依法缴纳税费证明和社会保险缴纳证明材料</w:t>
      </w:r>
      <w:r>
        <w:rPr>
          <w:rFonts w:ascii="宋体" w:hAnsi="宋体" w:hint="eastAsia"/>
          <w:color w:val="000000" w:themeColor="text1"/>
        </w:rPr>
        <w:t>。</w:t>
      </w:r>
      <w:r>
        <w:rPr>
          <w:rFonts w:ascii="宋体" w:hAnsi="宋体"/>
          <w:color w:val="000000" w:themeColor="text1"/>
        </w:rPr>
        <w:t>供应</w:t>
      </w:r>
      <w:proofErr w:type="gramStart"/>
      <w:r>
        <w:rPr>
          <w:rFonts w:ascii="宋体" w:hAnsi="宋体"/>
          <w:color w:val="000000" w:themeColor="text1"/>
        </w:rPr>
        <w:t>商成立</w:t>
      </w:r>
      <w:proofErr w:type="gramEnd"/>
      <w:r>
        <w:rPr>
          <w:rFonts w:ascii="宋体" w:hAnsi="宋体"/>
          <w:color w:val="000000" w:themeColor="text1"/>
        </w:rPr>
        <w:t>不足</w:t>
      </w:r>
      <w:r>
        <w:rPr>
          <w:rFonts w:ascii="宋体" w:hAnsi="宋体" w:hint="eastAsia"/>
          <w:color w:val="000000" w:themeColor="text1"/>
        </w:rPr>
        <w:t>1个月的，无须提供</w:t>
      </w:r>
      <w:r>
        <w:rPr>
          <w:rFonts w:ascii="宋体" w:hAnsi="宋体"/>
          <w:color w:val="000000" w:themeColor="text1"/>
        </w:rPr>
        <w:t>缴纳税费证明及社保缴费证明</w:t>
      </w:r>
      <w:r>
        <w:rPr>
          <w:rFonts w:ascii="宋体" w:hAnsi="宋体" w:hint="eastAsia"/>
          <w:color w:val="000000" w:themeColor="text1"/>
        </w:rPr>
        <w:t>。</w:t>
      </w:r>
      <w:r>
        <w:rPr>
          <w:rFonts w:ascii="宋体" w:hAnsi="宋体"/>
          <w:color w:val="000000" w:themeColor="text1"/>
        </w:rPr>
        <w:t>依法免税或不需要缴纳社会保障资金的供应商，须提供相应文件证明其依法免税或不需要缴纳社会保障资金。</w:t>
      </w:r>
      <w:r>
        <w:rPr>
          <w:rFonts w:ascii="宋体" w:hAnsi="宋体"/>
          <w:color w:val="000000" w:themeColor="text1"/>
          <w:szCs w:val="21"/>
        </w:rPr>
        <w:t>（按“评审方法及标准”“资格性检查表”规定提供）（加盖供应商</w:t>
      </w:r>
      <w:r>
        <w:rPr>
          <w:rFonts w:ascii="宋体" w:hAnsi="宋体" w:hint="eastAsia"/>
          <w:color w:val="000000" w:themeColor="text1"/>
          <w:szCs w:val="21"/>
        </w:rPr>
        <w:t>电子签章</w:t>
      </w:r>
      <w:r>
        <w:rPr>
          <w:rFonts w:ascii="宋体" w:hAnsi="宋体"/>
          <w:color w:val="000000" w:themeColor="text1"/>
          <w:szCs w:val="21"/>
        </w:rPr>
        <w:t>）</w:t>
      </w:r>
      <w:r>
        <w:rPr>
          <w:rFonts w:ascii="宋体" w:hAnsi="宋体" w:hint="eastAsia"/>
          <w:color w:val="000000" w:themeColor="text1"/>
          <w:szCs w:val="21"/>
        </w:rPr>
        <w:t>。</w:t>
      </w:r>
    </w:p>
    <w:p w14:paraId="5AD19623" w14:textId="77777777" w:rsidR="00E0759A" w:rsidRDefault="00E0759A">
      <w:pPr>
        <w:snapToGrid w:val="0"/>
        <w:spacing w:before="50" w:afterLines="50" w:after="120" w:line="440" w:lineRule="exact"/>
        <w:jc w:val="left"/>
        <w:rPr>
          <w:rFonts w:ascii="宋体" w:hAnsi="宋体" w:hint="eastAsia"/>
          <w:color w:val="000000" w:themeColor="text1"/>
        </w:rPr>
      </w:pPr>
    </w:p>
    <w:p w14:paraId="35799D26" w14:textId="77777777" w:rsidR="00E0759A" w:rsidRDefault="00245EED">
      <w:pPr>
        <w:snapToGrid w:val="0"/>
        <w:spacing w:before="50" w:afterLines="50" w:after="120" w:line="440" w:lineRule="exact"/>
        <w:jc w:val="left"/>
        <w:rPr>
          <w:rFonts w:ascii="宋体" w:hAnsi="宋体" w:hint="eastAsia"/>
          <w:b/>
          <w:color w:val="000000" w:themeColor="text1"/>
          <w:szCs w:val="21"/>
        </w:rPr>
      </w:pPr>
      <w:r>
        <w:rPr>
          <w:rFonts w:ascii="宋体" w:hAnsi="宋体" w:hint="eastAsia"/>
          <w:color w:val="000000" w:themeColor="text1"/>
          <w:szCs w:val="21"/>
        </w:rPr>
        <w:t>5</w:t>
      </w:r>
      <w:r>
        <w:rPr>
          <w:rFonts w:ascii="宋体" w:hAnsi="宋体"/>
          <w:color w:val="000000" w:themeColor="text1"/>
          <w:szCs w:val="21"/>
        </w:rPr>
        <w:t>．具备法律、行政法规规定的其他要求的证明材料</w:t>
      </w:r>
      <w:r>
        <w:rPr>
          <w:rFonts w:ascii="宋体" w:hAnsi="宋体"/>
          <w:color w:val="000000" w:themeColor="text1"/>
        </w:rPr>
        <w:t>（</w:t>
      </w:r>
      <w:r>
        <w:rPr>
          <w:rFonts w:ascii="宋体" w:hAnsi="宋体"/>
          <w:color w:val="000000" w:themeColor="text1"/>
          <w:szCs w:val="21"/>
        </w:rPr>
        <w:t>按“评审方法及标准” “资格性检查表”规定提供</w:t>
      </w:r>
      <w:r>
        <w:rPr>
          <w:rFonts w:ascii="宋体" w:hAnsi="宋体"/>
          <w:color w:val="000000" w:themeColor="text1"/>
        </w:rPr>
        <w:t>）。</w:t>
      </w:r>
      <w:r>
        <w:rPr>
          <w:rFonts w:ascii="宋体" w:hAnsi="宋体" w:hint="eastAsia"/>
          <w:b/>
          <w:color w:val="000000" w:themeColor="text1"/>
          <w:szCs w:val="21"/>
        </w:rPr>
        <w:t>（如采购文件有要求时提供）</w:t>
      </w:r>
    </w:p>
    <w:p w14:paraId="158E8BE1" w14:textId="77777777" w:rsidR="00E0759A" w:rsidRDefault="00E0759A">
      <w:pPr>
        <w:snapToGrid w:val="0"/>
        <w:spacing w:before="50" w:afterLines="50" w:after="120" w:line="440" w:lineRule="exact"/>
        <w:jc w:val="left"/>
        <w:rPr>
          <w:rFonts w:ascii="宋体" w:hAnsi="宋体" w:hint="eastAsia"/>
          <w:color w:val="000000" w:themeColor="text1"/>
          <w:szCs w:val="21"/>
        </w:rPr>
      </w:pPr>
    </w:p>
    <w:p w14:paraId="1898FEBF" w14:textId="77777777" w:rsidR="00E0759A" w:rsidRDefault="00245EED">
      <w:pPr>
        <w:snapToGrid w:val="0"/>
        <w:spacing w:before="50" w:afterLines="50" w:after="120" w:line="440" w:lineRule="exact"/>
        <w:jc w:val="left"/>
        <w:rPr>
          <w:rFonts w:ascii="宋体" w:hAnsi="宋体" w:hint="eastAsia"/>
          <w:b/>
          <w:color w:val="000000" w:themeColor="text1"/>
          <w:szCs w:val="21"/>
        </w:rPr>
      </w:pPr>
      <w:r>
        <w:rPr>
          <w:rFonts w:ascii="宋体" w:hAnsi="宋体" w:hint="eastAsia"/>
          <w:color w:val="000000" w:themeColor="text1"/>
          <w:szCs w:val="21"/>
        </w:rPr>
        <w:t>6</w:t>
      </w:r>
      <w:r>
        <w:rPr>
          <w:rFonts w:ascii="宋体" w:hAnsi="宋体"/>
          <w:color w:val="000000" w:themeColor="text1"/>
          <w:szCs w:val="21"/>
        </w:rPr>
        <w:t>．</w:t>
      </w:r>
      <w:r>
        <w:rPr>
          <w:rFonts w:ascii="宋体" w:hAnsi="宋体" w:hint="eastAsia"/>
          <w:color w:val="000000" w:themeColor="text1"/>
        </w:rPr>
        <w:t>落实政府采购政策需满足的资格要求</w:t>
      </w:r>
      <w:r>
        <w:rPr>
          <w:rFonts w:ascii="宋体" w:hAnsi="宋体"/>
          <w:color w:val="000000" w:themeColor="text1"/>
        </w:rPr>
        <w:t>（</w:t>
      </w:r>
      <w:r>
        <w:rPr>
          <w:rFonts w:ascii="宋体" w:hAnsi="宋体"/>
          <w:color w:val="000000" w:themeColor="text1"/>
          <w:szCs w:val="21"/>
        </w:rPr>
        <w:t>按“评审方法及标准” “资格审查表”规定提供</w:t>
      </w:r>
      <w:r>
        <w:rPr>
          <w:rFonts w:ascii="宋体" w:hAnsi="宋体"/>
          <w:color w:val="000000" w:themeColor="text1"/>
        </w:rPr>
        <w:t>）。</w:t>
      </w:r>
      <w:r>
        <w:rPr>
          <w:rFonts w:ascii="宋体" w:hAnsi="宋体" w:hint="eastAsia"/>
          <w:b/>
          <w:color w:val="000000" w:themeColor="text1"/>
          <w:szCs w:val="21"/>
        </w:rPr>
        <w:t>（如采购文件有要求时提供）【备注：</w:t>
      </w:r>
      <w:r>
        <w:rPr>
          <w:rFonts w:ascii="宋体" w:hAnsi="宋体" w:hint="eastAsia"/>
          <w:color w:val="000000" w:themeColor="text1"/>
          <w:kern w:val="0"/>
          <w:szCs w:val="21"/>
        </w:rPr>
        <w:t>整体专门面向中小企业采购的项目、预留份额项目中的预留部分专门面向中小企业采购的采购包、预留一定比例份额专门面向中小企业的项目时提供</w:t>
      </w:r>
      <w:r>
        <w:rPr>
          <w:rFonts w:ascii="宋体" w:hAnsi="宋体" w:hint="eastAsia"/>
          <w:b/>
          <w:color w:val="000000" w:themeColor="text1"/>
          <w:szCs w:val="21"/>
        </w:rPr>
        <w:t>】</w:t>
      </w:r>
    </w:p>
    <w:p w14:paraId="4071AE38" w14:textId="77777777" w:rsidR="00E0759A" w:rsidRDefault="00E0759A">
      <w:pPr>
        <w:snapToGrid w:val="0"/>
        <w:spacing w:before="50" w:afterLines="50" w:after="120" w:line="440" w:lineRule="exact"/>
        <w:jc w:val="left"/>
        <w:rPr>
          <w:rFonts w:ascii="宋体" w:hAnsi="宋体" w:hint="eastAsia"/>
          <w:color w:val="000000" w:themeColor="text1"/>
        </w:rPr>
      </w:pPr>
    </w:p>
    <w:p w14:paraId="64356319" w14:textId="77777777" w:rsidR="00E0759A" w:rsidRDefault="00245EED">
      <w:pPr>
        <w:rPr>
          <w:rFonts w:ascii="宋体" w:hAnsi="宋体" w:hint="eastAsia"/>
          <w:color w:val="000000" w:themeColor="text1"/>
          <w:szCs w:val="21"/>
        </w:rPr>
      </w:pPr>
      <w:r>
        <w:rPr>
          <w:rFonts w:ascii="宋体" w:hAnsi="宋体"/>
          <w:color w:val="000000" w:themeColor="text1"/>
        </w:rPr>
        <w:br w:type="page"/>
      </w:r>
      <w:r>
        <w:rPr>
          <w:rFonts w:ascii="宋体" w:hAnsi="宋体" w:hint="eastAsia"/>
          <w:color w:val="000000" w:themeColor="text1"/>
          <w:szCs w:val="21"/>
        </w:rPr>
        <w:lastRenderedPageBreak/>
        <w:t>6</w:t>
      </w:r>
      <w:r>
        <w:rPr>
          <w:rFonts w:ascii="宋体" w:hAnsi="宋体"/>
          <w:color w:val="000000" w:themeColor="text1"/>
          <w:szCs w:val="21"/>
        </w:rPr>
        <w:t>.1</w:t>
      </w:r>
      <w:r>
        <w:rPr>
          <w:rFonts w:ascii="宋体" w:hAnsi="宋体" w:hint="eastAsia"/>
          <w:bCs/>
          <w:color w:val="000000" w:themeColor="text1"/>
          <w:szCs w:val="21"/>
        </w:rPr>
        <w:t>中小企业声明函</w:t>
      </w:r>
      <w:r>
        <w:rPr>
          <w:rFonts w:ascii="宋体" w:hAnsi="宋体"/>
          <w:color w:val="000000" w:themeColor="text1"/>
          <w:szCs w:val="21"/>
        </w:rPr>
        <w:t>。</w:t>
      </w:r>
    </w:p>
    <w:p w14:paraId="6F279E3B" w14:textId="77777777" w:rsidR="00E0759A" w:rsidRDefault="00E0759A">
      <w:pPr>
        <w:spacing w:line="360" w:lineRule="auto"/>
        <w:ind w:firstLineChars="1700" w:firstLine="3584"/>
        <w:rPr>
          <w:rFonts w:ascii="宋体" w:hAnsi="宋体" w:hint="eastAsia"/>
          <w:b/>
          <w:color w:val="000000" w:themeColor="text1"/>
          <w:szCs w:val="21"/>
        </w:rPr>
      </w:pPr>
    </w:p>
    <w:p w14:paraId="5DEE29B4" w14:textId="77777777" w:rsidR="00E0759A" w:rsidRDefault="00245EED">
      <w:pPr>
        <w:spacing w:line="360" w:lineRule="auto"/>
        <w:ind w:firstLineChars="1700" w:firstLine="3584"/>
        <w:rPr>
          <w:rFonts w:ascii="宋体" w:hAnsi="宋体" w:hint="eastAsia"/>
          <w:b/>
          <w:color w:val="000000" w:themeColor="text1"/>
          <w:szCs w:val="21"/>
        </w:rPr>
      </w:pPr>
      <w:r>
        <w:rPr>
          <w:rFonts w:ascii="宋体" w:hAnsi="宋体" w:hint="eastAsia"/>
          <w:b/>
          <w:color w:val="000000" w:themeColor="text1"/>
          <w:szCs w:val="21"/>
        </w:rPr>
        <w:t>中小企业声明函（服务）</w:t>
      </w:r>
    </w:p>
    <w:p w14:paraId="14C2CA5E" w14:textId="77777777" w:rsidR="00E0759A" w:rsidRDefault="00245EED">
      <w:pPr>
        <w:spacing w:line="360" w:lineRule="auto"/>
        <w:ind w:firstLine="420"/>
        <w:rPr>
          <w:rFonts w:ascii="宋体" w:hAnsi="宋体" w:hint="eastAsia"/>
          <w:bCs/>
          <w:color w:val="000000" w:themeColor="text1"/>
          <w:szCs w:val="21"/>
        </w:rPr>
      </w:pPr>
      <w:r>
        <w:rPr>
          <w:rFonts w:ascii="宋体" w:hAnsi="宋体" w:hint="eastAsia"/>
          <w:bCs/>
          <w:color w:val="000000" w:themeColor="text1"/>
          <w:szCs w:val="21"/>
        </w:rPr>
        <w:t>本公司（联合体）郑重声明，根据《政府采购促进中小企业发展管理办法》（财库﹝2020﹞46 号）的规定，本公司（联合体）参加</w:t>
      </w:r>
      <w:r>
        <w:rPr>
          <w:rFonts w:ascii="宋体" w:hAnsi="宋体" w:hint="eastAsia"/>
          <w:bCs/>
          <w:color w:val="000000" w:themeColor="text1"/>
          <w:szCs w:val="21"/>
          <w:u w:val="single"/>
        </w:rPr>
        <w:t>（单位名称）</w:t>
      </w:r>
      <w:r>
        <w:rPr>
          <w:rFonts w:ascii="宋体" w:hAnsi="宋体" w:hint="eastAsia"/>
          <w:bCs/>
          <w:color w:val="000000" w:themeColor="text1"/>
          <w:szCs w:val="21"/>
        </w:rPr>
        <w:t>的</w:t>
      </w:r>
      <w:r>
        <w:rPr>
          <w:rFonts w:ascii="宋体" w:hAnsi="宋体" w:hint="eastAsia"/>
          <w:bCs/>
          <w:color w:val="000000" w:themeColor="text1"/>
          <w:szCs w:val="21"/>
          <w:u w:val="single"/>
        </w:rPr>
        <w:t>（项目名称）</w:t>
      </w:r>
      <w:r>
        <w:rPr>
          <w:rFonts w:ascii="宋体" w:hAnsi="宋体" w:hint="eastAsia"/>
          <w:bCs/>
          <w:color w:val="000000" w:themeColor="text1"/>
          <w:szCs w:val="21"/>
        </w:rPr>
        <w:t>采购活动，服务全部由符合政策要求的中小企业承接。相关企业（含联合体中的中小企业、签订分包意向协议的中小企业） 的具体情况如下：</w:t>
      </w:r>
    </w:p>
    <w:p w14:paraId="0FDA21D0" w14:textId="77777777" w:rsidR="00E0759A" w:rsidRDefault="00245EED">
      <w:pPr>
        <w:spacing w:line="360" w:lineRule="auto"/>
        <w:ind w:firstLine="420"/>
        <w:rPr>
          <w:rFonts w:ascii="宋体" w:hAnsi="宋体" w:hint="eastAsia"/>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u w:val="single"/>
        </w:rPr>
        <w:t>（标的名称）</w:t>
      </w:r>
      <w:r>
        <w:rPr>
          <w:rFonts w:ascii="宋体" w:hAnsi="宋体" w:hint="eastAsia"/>
          <w:bCs/>
          <w:color w:val="000000" w:themeColor="text1"/>
          <w:szCs w:val="21"/>
        </w:rPr>
        <w:t>，属于</w:t>
      </w:r>
      <w:r>
        <w:rPr>
          <w:rFonts w:ascii="宋体" w:hAnsi="宋体" w:hint="eastAsia"/>
          <w:bCs/>
          <w:color w:val="000000" w:themeColor="text1"/>
          <w:szCs w:val="21"/>
          <w:u w:val="single"/>
        </w:rPr>
        <w:t>（采购文件中明确的所属行业）</w:t>
      </w:r>
      <w:r>
        <w:rPr>
          <w:rFonts w:ascii="宋体" w:hAnsi="宋体" w:hint="eastAsia"/>
          <w:bCs/>
          <w:color w:val="000000" w:themeColor="text1"/>
          <w:szCs w:val="21"/>
        </w:rPr>
        <w:t>行业；承接企业为</w:t>
      </w:r>
      <w:r>
        <w:rPr>
          <w:rFonts w:ascii="宋体" w:hAnsi="宋体" w:hint="eastAsia"/>
          <w:bCs/>
          <w:color w:val="000000" w:themeColor="text1"/>
          <w:szCs w:val="21"/>
          <w:u w:val="single"/>
        </w:rPr>
        <w:t>（企业名称）</w:t>
      </w:r>
      <w:r>
        <w:rPr>
          <w:rFonts w:ascii="宋体" w:hAnsi="宋体" w:hint="eastAsia"/>
          <w:bCs/>
          <w:color w:val="000000" w:themeColor="text1"/>
          <w:szCs w:val="21"/>
        </w:rPr>
        <w:t>，从业人员</w:t>
      </w:r>
      <w:r>
        <w:rPr>
          <w:rFonts w:ascii="宋体" w:hAnsi="宋体"/>
          <w:bCs/>
          <w:color w:val="000000" w:themeColor="text1"/>
          <w:szCs w:val="21"/>
          <w:u w:val="single"/>
        </w:rPr>
        <w:t xml:space="preserve">    </w:t>
      </w:r>
      <w:r>
        <w:rPr>
          <w:rFonts w:ascii="宋体" w:hAnsi="宋体" w:hint="eastAsia"/>
          <w:bCs/>
          <w:color w:val="000000" w:themeColor="text1"/>
          <w:szCs w:val="21"/>
        </w:rPr>
        <w:t>人，营业收入为</w:t>
      </w:r>
      <w:r>
        <w:rPr>
          <w:rFonts w:ascii="宋体" w:hAnsi="宋体" w:hint="eastAsia"/>
          <w:bCs/>
          <w:color w:val="000000" w:themeColor="text1"/>
          <w:szCs w:val="21"/>
          <w:u w:val="single"/>
        </w:rPr>
        <w:t xml:space="preserve"> </w:t>
      </w:r>
      <w:r>
        <w:rPr>
          <w:rFonts w:ascii="宋体" w:hAnsi="宋体"/>
          <w:bCs/>
          <w:color w:val="000000" w:themeColor="text1"/>
          <w:szCs w:val="21"/>
          <w:u w:val="single"/>
        </w:rPr>
        <w:t xml:space="preserve">  </w:t>
      </w:r>
      <w:r>
        <w:rPr>
          <w:rFonts w:ascii="宋体" w:hAnsi="宋体" w:hint="eastAsia"/>
          <w:bCs/>
          <w:color w:val="000000" w:themeColor="text1"/>
          <w:szCs w:val="21"/>
          <w:u w:val="single"/>
        </w:rPr>
        <w:t xml:space="preserve"> </w:t>
      </w:r>
      <w:r>
        <w:rPr>
          <w:rFonts w:ascii="宋体" w:hAnsi="宋体" w:hint="eastAsia"/>
          <w:bCs/>
          <w:color w:val="000000" w:themeColor="text1"/>
          <w:szCs w:val="21"/>
        </w:rPr>
        <w:t>万元，资产总额为</w:t>
      </w:r>
      <w:r>
        <w:rPr>
          <w:rFonts w:ascii="宋体" w:hAnsi="宋体" w:hint="eastAsia"/>
          <w:bCs/>
          <w:color w:val="000000" w:themeColor="text1"/>
          <w:szCs w:val="21"/>
          <w:u w:val="single"/>
        </w:rPr>
        <w:t xml:space="preserve">    </w:t>
      </w:r>
      <w:r>
        <w:rPr>
          <w:rFonts w:ascii="宋体" w:hAnsi="宋体" w:hint="eastAsia"/>
          <w:bCs/>
          <w:color w:val="000000" w:themeColor="text1"/>
          <w:szCs w:val="21"/>
        </w:rPr>
        <w:t>万元，属于</w:t>
      </w:r>
      <w:r>
        <w:rPr>
          <w:rFonts w:ascii="宋体" w:hAnsi="宋体" w:hint="eastAsia"/>
          <w:bCs/>
          <w:color w:val="000000" w:themeColor="text1"/>
          <w:szCs w:val="21"/>
          <w:u w:val="single"/>
        </w:rPr>
        <w:t>（中型企业、小型企业、微型企业）</w:t>
      </w:r>
      <w:r>
        <w:rPr>
          <w:rFonts w:ascii="宋体" w:hAnsi="宋体" w:hint="eastAsia"/>
          <w:bCs/>
          <w:color w:val="000000" w:themeColor="text1"/>
          <w:szCs w:val="21"/>
        </w:rPr>
        <w:t>；</w:t>
      </w:r>
    </w:p>
    <w:p w14:paraId="3E4FDBBD" w14:textId="77777777" w:rsidR="00E0759A" w:rsidRDefault="00245EED">
      <w:pPr>
        <w:spacing w:line="360" w:lineRule="auto"/>
        <w:ind w:firstLine="420"/>
        <w:rPr>
          <w:rFonts w:ascii="宋体" w:hAnsi="宋体" w:hint="eastAsia"/>
          <w:bCs/>
          <w:color w:val="000000" w:themeColor="text1"/>
          <w:szCs w:val="21"/>
        </w:rPr>
      </w:pPr>
      <w:r>
        <w:rPr>
          <w:rFonts w:ascii="宋体" w:hAnsi="宋体"/>
          <w:bCs/>
          <w:color w:val="000000" w:themeColor="text1"/>
          <w:szCs w:val="21"/>
        </w:rPr>
        <w:t>2.</w:t>
      </w:r>
      <w:r>
        <w:rPr>
          <w:rFonts w:ascii="宋体" w:hAnsi="宋体" w:hint="eastAsia"/>
          <w:bCs/>
          <w:color w:val="000000" w:themeColor="text1"/>
          <w:szCs w:val="21"/>
          <w:u w:val="single"/>
        </w:rPr>
        <w:t>（标的名称）</w:t>
      </w:r>
      <w:r>
        <w:rPr>
          <w:rFonts w:ascii="宋体" w:hAnsi="宋体" w:hint="eastAsia"/>
          <w:bCs/>
          <w:color w:val="000000" w:themeColor="text1"/>
          <w:szCs w:val="21"/>
        </w:rPr>
        <w:t>，属于</w:t>
      </w:r>
      <w:r>
        <w:rPr>
          <w:rFonts w:ascii="宋体" w:hAnsi="宋体" w:hint="eastAsia"/>
          <w:bCs/>
          <w:color w:val="000000" w:themeColor="text1"/>
          <w:szCs w:val="21"/>
          <w:u w:val="single"/>
        </w:rPr>
        <w:t>（采购文件中明确的所属行业）</w:t>
      </w:r>
      <w:r>
        <w:rPr>
          <w:rFonts w:ascii="宋体" w:hAnsi="宋体" w:hint="eastAsia"/>
          <w:bCs/>
          <w:color w:val="000000" w:themeColor="text1"/>
          <w:szCs w:val="21"/>
        </w:rPr>
        <w:t>行业；承接企业为</w:t>
      </w:r>
      <w:r>
        <w:rPr>
          <w:rFonts w:ascii="宋体" w:hAnsi="宋体" w:hint="eastAsia"/>
          <w:bCs/>
          <w:color w:val="000000" w:themeColor="text1"/>
          <w:szCs w:val="21"/>
          <w:u w:val="single"/>
        </w:rPr>
        <w:t>（企业名称）</w:t>
      </w:r>
      <w:r>
        <w:rPr>
          <w:rFonts w:ascii="宋体" w:hAnsi="宋体" w:hint="eastAsia"/>
          <w:bCs/>
          <w:color w:val="000000" w:themeColor="text1"/>
          <w:szCs w:val="21"/>
        </w:rPr>
        <w:t>，从业人员</w:t>
      </w:r>
      <w:r>
        <w:rPr>
          <w:rFonts w:ascii="宋体" w:hAnsi="宋体" w:hint="eastAsia"/>
          <w:bCs/>
          <w:color w:val="000000" w:themeColor="text1"/>
          <w:szCs w:val="21"/>
          <w:u w:val="single"/>
        </w:rPr>
        <w:t xml:space="preserve">       </w:t>
      </w:r>
      <w:r>
        <w:rPr>
          <w:rFonts w:ascii="宋体" w:hAnsi="宋体" w:hint="eastAsia"/>
          <w:bCs/>
          <w:color w:val="000000" w:themeColor="text1"/>
          <w:szCs w:val="21"/>
        </w:rPr>
        <w:t>人，营业收入为</w:t>
      </w:r>
      <w:r>
        <w:rPr>
          <w:rFonts w:ascii="宋体" w:hAnsi="宋体" w:hint="eastAsia"/>
          <w:bCs/>
          <w:color w:val="000000" w:themeColor="text1"/>
          <w:szCs w:val="21"/>
          <w:u w:val="single"/>
        </w:rPr>
        <w:t xml:space="preserve">     </w:t>
      </w:r>
      <w:r>
        <w:rPr>
          <w:rFonts w:ascii="宋体" w:hAnsi="宋体" w:hint="eastAsia"/>
          <w:bCs/>
          <w:color w:val="000000" w:themeColor="text1"/>
          <w:szCs w:val="21"/>
        </w:rPr>
        <w:t>万元，资产总额为</w:t>
      </w:r>
      <w:r>
        <w:rPr>
          <w:rFonts w:ascii="宋体" w:hAnsi="宋体" w:hint="eastAsia"/>
          <w:bCs/>
          <w:color w:val="000000" w:themeColor="text1"/>
          <w:szCs w:val="21"/>
          <w:u w:val="single"/>
        </w:rPr>
        <w:t xml:space="preserve"> </w:t>
      </w:r>
      <w:r>
        <w:rPr>
          <w:rFonts w:ascii="宋体" w:hAnsi="宋体"/>
          <w:bCs/>
          <w:color w:val="000000" w:themeColor="text1"/>
          <w:szCs w:val="21"/>
          <w:u w:val="single"/>
        </w:rPr>
        <w:t xml:space="preserve">     </w:t>
      </w:r>
      <w:r>
        <w:rPr>
          <w:rFonts w:ascii="宋体" w:hAnsi="宋体" w:hint="eastAsia"/>
          <w:bCs/>
          <w:color w:val="000000" w:themeColor="text1"/>
          <w:szCs w:val="21"/>
          <w:u w:val="single"/>
        </w:rPr>
        <w:t xml:space="preserve"> </w:t>
      </w:r>
      <w:r>
        <w:rPr>
          <w:rFonts w:ascii="宋体" w:hAnsi="宋体" w:hint="eastAsia"/>
          <w:bCs/>
          <w:color w:val="000000" w:themeColor="text1"/>
          <w:szCs w:val="21"/>
        </w:rPr>
        <w:t>万元，属于</w:t>
      </w:r>
      <w:r>
        <w:rPr>
          <w:rFonts w:ascii="宋体" w:hAnsi="宋体" w:hint="eastAsia"/>
          <w:bCs/>
          <w:color w:val="000000" w:themeColor="text1"/>
          <w:szCs w:val="21"/>
          <w:u w:val="single"/>
        </w:rPr>
        <w:t>（中型企业、小型企业、微型企业）</w:t>
      </w:r>
      <w:r>
        <w:rPr>
          <w:rFonts w:ascii="宋体" w:hAnsi="宋体" w:hint="eastAsia"/>
          <w:bCs/>
          <w:color w:val="000000" w:themeColor="text1"/>
          <w:szCs w:val="21"/>
        </w:rPr>
        <w:t>；</w:t>
      </w:r>
    </w:p>
    <w:p w14:paraId="18ADBDD3" w14:textId="77777777" w:rsidR="00E0759A" w:rsidRDefault="00245EED">
      <w:pPr>
        <w:spacing w:line="360" w:lineRule="auto"/>
        <w:ind w:firstLine="420"/>
        <w:rPr>
          <w:rFonts w:ascii="宋体" w:hAnsi="宋体" w:hint="eastAsia"/>
          <w:bCs/>
          <w:color w:val="000000" w:themeColor="text1"/>
          <w:szCs w:val="21"/>
        </w:rPr>
      </w:pPr>
      <w:r>
        <w:rPr>
          <w:rFonts w:ascii="宋体" w:hAnsi="宋体" w:hint="eastAsia"/>
          <w:bCs/>
          <w:color w:val="000000" w:themeColor="text1"/>
          <w:szCs w:val="21"/>
        </w:rPr>
        <w:t>……</w:t>
      </w:r>
    </w:p>
    <w:p w14:paraId="5C580B29" w14:textId="77777777" w:rsidR="00E0759A" w:rsidRDefault="00245EED">
      <w:pPr>
        <w:spacing w:line="360" w:lineRule="auto"/>
        <w:ind w:firstLine="420"/>
        <w:rPr>
          <w:rFonts w:ascii="宋体" w:hAnsi="宋体" w:hint="eastAsia"/>
          <w:bCs/>
          <w:color w:val="000000" w:themeColor="text1"/>
          <w:szCs w:val="21"/>
        </w:rPr>
      </w:pPr>
      <w:r>
        <w:rPr>
          <w:rFonts w:ascii="宋体" w:hAnsi="宋体" w:hint="eastAsia"/>
          <w:bCs/>
          <w:color w:val="000000" w:themeColor="text1"/>
          <w:szCs w:val="21"/>
        </w:rPr>
        <w:t>以上企业，不属于大企业的分支机构，不存在控股股东为大企业的情形，也不存在与大企业的负责人为同一人的情形。</w:t>
      </w:r>
    </w:p>
    <w:p w14:paraId="38B116FC" w14:textId="77777777" w:rsidR="00E0759A" w:rsidRDefault="00245EED">
      <w:pPr>
        <w:spacing w:line="360" w:lineRule="auto"/>
        <w:ind w:firstLine="420"/>
        <w:rPr>
          <w:rFonts w:ascii="宋体" w:hAnsi="宋体" w:hint="eastAsia"/>
          <w:bCs/>
          <w:color w:val="000000" w:themeColor="text1"/>
          <w:szCs w:val="21"/>
        </w:rPr>
      </w:pPr>
      <w:r>
        <w:rPr>
          <w:rFonts w:ascii="宋体" w:hAnsi="宋体" w:hint="eastAsia"/>
          <w:bCs/>
          <w:color w:val="000000" w:themeColor="text1"/>
          <w:szCs w:val="21"/>
        </w:rPr>
        <w:t>本企业对上述声明内容的真实性负责。如有虚假，将依法承担相应责任。</w:t>
      </w:r>
    </w:p>
    <w:p w14:paraId="7CCB9B62" w14:textId="77777777" w:rsidR="00E0759A" w:rsidRDefault="00245EED">
      <w:pPr>
        <w:spacing w:line="360" w:lineRule="auto"/>
        <w:ind w:firstLineChars="1500" w:firstLine="3150"/>
        <w:rPr>
          <w:rFonts w:ascii="宋体" w:hAnsi="宋体" w:hint="eastAsia"/>
          <w:bCs/>
          <w:color w:val="000000" w:themeColor="text1"/>
          <w:szCs w:val="21"/>
        </w:rPr>
      </w:pPr>
      <w:r>
        <w:rPr>
          <w:rFonts w:ascii="宋体" w:hAnsi="宋体" w:hint="eastAsia"/>
          <w:bCs/>
          <w:color w:val="000000" w:themeColor="text1"/>
          <w:szCs w:val="21"/>
        </w:rPr>
        <w:t xml:space="preserve">企业名称（电子签章）： </w:t>
      </w:r>
      <w:r>
        <w:rPr>
          <w:rFonts w:ascii="宋体" w:hAnsi="宋体"/>
          <w:bCs/>
          <w:color w:val="000000" w:themeColor="text1"/>
          <w:szCs w:val="21"/>
        </w:rPr>
        <w:t xml:space="preserve"> </w:t>
      </w:r>
      <w:r>
        <w:rPr>
          <w:rFonts w:ascii="宋体" w:hAnsi="宋体" w:hint="eastAsia"/>
          <w:bCs/>
          <w:color w:val="000000" w:themeColor="text1"/>
          <w:szCs w:val="21"/>
        </w:rPr>
        <w:t>日期：</w:t>
      </w:r>
    </w:p>
    <w:p w14:paraId="2A14F6A3" w14:textId="77777777" w:rsidR="00E0759A" w:rsidRDefault="00245EED">
      <w:pPr>
        <w:spacing w:line="360" w:lineRule="auto"/>
        <w:jc w:val="left"/>
        <w:rPr>
          <w:rFonts w:ascii="宋体" w:hAnsi="宋体" w:hint="eastAsia"/>
          <w:bCs/>
          <w:color w:val="000000" w:themeColor="text1"/>
          <w:szCs w:val="21"/>
        </w:rPr>
      </w:pPr>
      <w:r>
        <w:rPr>
          <w:rFonts w:ascii="宋体" w:hAnsi="宋体" w:hint="eastAsia"/>
          <w:bCs/>
          <w:color w:val="000000" w:themeColor="text1"/>
          <w:szCs w:val="21"/>
        </w:rPr>
        <w:t>注：</w:t>
      </w:r>
    </w:p>
    <w:p w14:paraId="0146A4C2" w14:textId="77777777" w:rsidR="00E0759A" w:rsidRDefault="00245EED">
      <w:pPr>
        <w:spacing w:line="360" w:lineRule="auto"/>
        <w:jc w:val="left"/>
        <w:rPr>
          <w:rFonts w:ascii="宋体" w:hAnsi="宋体" w:hint="eastAsia"/>
          <w:bCs/>
          <w:color w:val="000000" w:themeColor="text1"/>
          <w:szCs w:val="21"/>
        </w:rPr>
      </w:pPr>
      <w:r>
        <w:rPr>
          <w:rFonts w:ascii="宋体" w:hAnsi="宋体" w:hint="eastAsia"/>
          <w:bCs/>
          <w:color w:val="000000" w:themeColor="text1"/>
          <w:szCs w:val="21"/>
        </w:rPr>
        <w:t>（1）标的名称按照第二章采购需求一览表中的名称填写，</w:t>
      </w:r>
      <w:r>
        <w:rPr>
          <w:rFonts w:ascii="宋体" w:hAnsi="宋体"/>
          <w:color w:val="000000" w:themeColor="text1"/>
          <w:szCs w:val="21"/>
        </w:rPr>
        <w:t>所属行业标明“/”的</w:t>
      </w:r>
      <w:r>
        <w:rPr>
          <w:rFonts w:ascii="宋体" w:hAnsi="宋体" w:hint="eastAsia"/>
          <w:bCs/>
          <w:color w:val="000000" w:themeColor="text1"/>
          <w:szCs w:val="21"/>
        </w:rPr>
        <w:t>，无需在上表填写。</w:t>
      </w:r>
    </w:p>
    <w:p w14:paraId="0E2B5C47" w14:textId="77777777" w:rsidR="00E0759A" w:rsidRDefault="00245EED">
      <w:pPr>
        <w:spacing w:line="360" w:lineRule="auto"/>
        <w:jc w:val="left"/>
        <w:rPr>
          <w:rFonts w:ascii="宋体" w:hAnsi="宋体" w:hint="eastAsia"/>
          <w:bCs/>
          <w:color w:val="000000" w:themeColor="text1"/>
          <w:szCs w:val="21"/>
        </w:rPr>
      </w:pPr>
      <w:r>
        <w:rPr>
          <w:rFonts w:ascii="宋体" w:hAnsi="宋体" w:hint="eastAsia"/>
          <w:bCs/>
          <w:color w:val="000000" w:themeColor="text1"/>
          <w:szCs w:val="21"/>
        </w:rPr>
        <w:t>（</w:t>
      </w:r>
      <w:r>
        <w:rPr>
          <w:rFonts w:ascii="宋体" w:hAnsi="宋体"/>
          <w:bCs/>
          <w:color w:val="000000" w:themeColor="text1"/>
          <w:szCs w:val="21"/>
        </w:rPr>
        <w:t>2</w:t>
      </w:r>
      <w:r>
        <w:rPr>
          <w:rFonts w:ascii="宋体" w:hAnsi="宋体" w:hint="eastAsia"/>
          <w:bCs/>
          <w:color w:val="000000" w:themeColor="text1"/>
          <w:szCs w:val="21"/>
        </w:rPr>
        <w:t>）如供应商为联合体或分包的，声明函中“项目名称”应填写联合体中小</w:t>
      </w:r>
      <w:proofErr w:type="gramStart"/>
      <w:r>
        <w:rPr>
          <w:rFonts w:ascii="宋体" w:hAnsi="宋体" w:hint="eastAsia"/>
          <w:bCs/>
          <w:color w:val="000000" w:themeColor="text1"/>
          <w:szCs w:val="21"/>
        </w:rPr>
        <w:t>微企业</w:t>
      </w:r>
      <w:proofErr w:type="gramEnd"/>
      <w:r>
        <w:rPr>
          <w:rFonts w:ascii="宋体" w:hAnsi="宋体" w:hint="eastAsia"/>
          <w:bCs/>
          <w:color w:val="000000" w:themeColor="text1"/>
          <w:szCs w:val="21"/>
        </w:rPr>
        <w:t>承担的具体内容或者小</w:t>
      </w:r>
      <w:proofErr w:type="gramStart"/>
      <w:r>
        <w:rPr>
          <w:rFonts w:ascii="宋体" w:hAnsi="宋体" w:hint="eastAsia"/>
          <w:bCs/>
          <w:color w:val="000000" w:themeColor="text1"/>
          <w:szCs w:val="21"/>
        </w:rPr>
        <w:t>微企业</w:t>
      </w:r>
      <w:proofErr w:type="gramEnd"/>
      <w:r>
        <w:rPr>
          <w:rFonts w:ascii="宋体" w:hAnsi="宋体" w:hint="eastAsia"/>
          <w:bCs/>
          <w:color w:val="000000" w:themeColor="text1"/>
          <w:szCs w:val="21"/>
        </w:rPr>
        <w:t>具体分包内容。</w:t>
      </w:r>
    </w:p>
    <w:p w14:paraId="307FD34E" w14:textId="77777777" w:rsidR="00E0759A" w:rsidRDefault="00245EED">
      <w:pPr>
        <w:spacing w:line="360" w:lineRule="auto"/>
        <w:jc w:val="left"/>
        <w:rPr>
          <w:rFonts w:ascii="宋体" w:hAnsi="宋体" w:hint="eastAsia"/>
          <w:bCs/>
          <w:color w:val="000000" w:themeColor="text1"/>
          <w:szCs w:val="21"/>
        </w:rPr>
      </w:pPr>
      <w:r>
        <w:rPr>
          <w:rFonts w:ascii="宋体" w:hAnsi="宋体" w:hint="eastAsia"/>
          <w:bCs/>
          <w:color w:val="000000" w:themeColor="text1"/>
          <w:szCs w:val="21"/>
        </w:rPr>
        <w:t>（</w:t>
      </w:r>
      <w:r>
        <w:rPr>
          <w:rFonts w:ascii="宋体" w:hAnsi="宋体"/>
          <w:bCs/>
          <w:color w:val="000000" w:themeColor="text1"/>
          <w:szCs w:val="21"/>
        </w:rPr>
        <w:t>3</w:t>
      </w:r>
      <w:r>
        <w:rPr>
          <w:rFonts w:ascii="宋体" w:hAnsi="宋体" w:hint="eastAsia"/>
          <w:bCs/>
          <w:color w:val="000000" w:themeColor="text1"/>
          <w:szCs w:val="21"/>
        </w:rPr>
        <w:t>）从业人员、营业收入、资产总额填报上一年度数据，无上</w:t>
      </w:r>
      <w:proofErr w:type="gramStart"/>
      <w:r>
        <w:rPr>
          <w:rFonts w:ascii="宋体" w:hAnsi="宋体" w:hint="eastAsia"/>
          <w:bCs/>
          <w:color w:val="000000" w:themeColor="text1"/>
          <w:szCs w:val="21"/>
        </w:rPr>
        <w:t>一</w:t>
      </w:r>
      <w:proofErr w:type="gramEnd"/>
      <w:r>
        <w:rPr>
          <w:rFonts w:ascii="宋体" w:hAnsi="宋体" w:hint="eastAsia"/>
          <w:bCs/>
          <w:color w:val="000000" w:themeColor="text1"/>
          <w:szCs w:val="21"/>
        </w:rPr>
        <w:t>年度数据的新成立企业参照国务院批准的中小企业划分标准，根据企业自身情况如实判断。</w:t>
      </w:r>
    </w:p>
    <w:p w14:paraId="32DA2F91" w14:textId="77777777" w:rsidR="00E0759A" w:rsidRDefault="00245EED">
      <w:pPr>
        <w:spacing w:line="360" w:lineRule="auto"/>
        <w:jc w:val="left"/>
        <w:rPr>
          <w:rFonts w:ascii="宋体" w:hAnsi="宋体" w:hint="eastAsia"/>
          <w:bCs/>
          <w:color w:val="000000" w:themeColor="text1"/>
          <w:szCs w:val="21"/>
        </w:rPr>
      </w:pPr>
      <w:r>
        <w:rPr>
          <w:rFonts w:ascii="宋体" w:hAnsi="宋体" w:hint="eastAsia"/>
          <w:bCs/>
          <w:color w:val="000000" w:themeColor="text1"/>
          <w:szCs w:val="21"/>
        </w:rPr>
        <w:t>（</w:t>
      </w:r>
      <w:r>
        <w:rPr>
          <w:rFonts w:ascii="宋体" w:hAnsi="宋体"/>
          <w:bCs/>
          <w:color w:val="000000" w:themeColor="text1"/>
          <w:szCs w:val="21"/>
        </w:rPr>
        <w:t>4</w:t>
      </w:r>
      <w:r>
        <w:rPr>
          <w:rFonts w:ascii="宋体" w:hAnsi="宋体" w:hint="eastAsia"/>
          <w:bCs/>
          <w:color w:val="000000" w:themeColor="text1"/>
          <w:szCs w:val="21"/>
        </w:rPr>
        <w:t>）根据工业和信息化部对“从业人员”定义的答复，《中华人民共和国民法典》、《中华人民共和国公司法》等法律规定，分公司不具有法人资格，其民事责任由总公司承担。企业划型时，应将分公司的从业人员、营业收入、资产总额等指标数据纳入合并计算。</w:t>
      </w:r>
    </w:p>
    <w:p w14:paraId="775F8FCC" w14:textId="77777777" w:rsidR="00E0759A" w:rsidRDefault="00245EED">
      <w:pPr>
        <w:spacing w:line="360" w:lineRule="auto"/>
        <w:jc w:val="left"/>
        <w:rPr>
          <w:rFonts w:ascii="宋体" w:hAnsi="宋体" w:hint="eastAsia"/>
          <w:bCs/>
          <w:color w:val="000000" w:themeColor="text1"/>
          <w:szCs w:val="21"/>
        </w:rPr>
      </w:pPr>
      <w:r>
        <w:rPr>
          <w:rFonts w:ascii="宋体" w:hAnsi="宋体" w:hint="eastAsia"/>
          <w:bCs/>
          <w:color w:val="000000" w:themeColor="text1"/>
          <w:szCs w:val="21"/>
        </w:rPr>
        <w:t>（5）根据国家统计局《劳动工资统计报表制度》，从业人员数是指本单位工作，并取得工资或其他形式劳动报酬的人员数，是在岗职工、劳务派遣人员及其他从业人员之</w:t>
      </w:r>
      <w:proofErr w:type="gramStart"/>
      <w:r>
        <w:rPr>
          <w:rFonts w:ascii="宋体" w:hAnsi="宋体" w:hint="eastAsia"/>
          <w:bCs/>
          <w:color w:val="000000" w:themeColor="text1"/>
          <w:szCs w:val="21"/>
        </w:rPr>
        <w:t>和</w:t>
      </w:r>
      <w:proofErr w:type="gramEnd"/>
      <w:r>
        <w:rPr>
          <w:rFonts w:ascii="宋体" w:hAnsi="宋体" w:hint="eastAsia"/>
          <w:bCs/>
          <w:color w:val="000000" w:themeColor="text1"/>
          <w:szCs w:val="21"/>
        </w:rPr>
        <w:t>。</w:t>
      </w:r>
    </w:p>
    <w:p w14:paraId="281C7D8F" w14:textId="77777777" w:rsidR="00E0759A" w:rsidRDefault="00245EED">
      <w:pPr>
        <w:spacing w:line="360" w:lineRule="auto"/>
        <w:jc w:val="left"/>
        <w:rPr>
          <w:rFonts w:ascii="宋体" w:hAnsi="宋体" w:hint="eastAsia"/>
          <w:bCs/>
          <w:color w:val="000000" w:themeColor="text1"/>
          <w:szCs w:val="21"/>
        </w:rPr>
      </w:pPr>
      <w:r>
        <w:rPr>
          <w:rFonts w:ascii="宋体" w:hAnsi="宋体" w:hint="eastAsia"/>
          <w:bCs/>
          <w:color w:val="000000" w:themeColor="text1"/>
          <w:szCs w:val="21"/>
        </w:rPr>
        <w:lastRenderedPageBreak/>
        <w:t>（</w:t>
      </w:r>
      <w:r>
        <w:rPr>
          <w:rFonts w:ascii="宋体" w:hAnsi="宋体"/>
          <w:bCs/>
          <w:color w:val="000000" w:themeColor="text1"/>
          <w:szCs w:val="21"/>
        </w:rPr>
        <w:t>6</w:t>
      </w:r>
      <w:r>
        <w:rPr>
          <w:rFonts w:ascii="宋体" w:hAnsi="宋体" w:hint="eastAsia"/>
          <w:bCs/>
          <w:color w:val="000000" w:themeColor="text1"/>
          <w:szCs w:val="21"/>
        </w:rPr>
        <w:t>）本声明函由供应商填写，供应商应按中小企业划分标准《关于印发中小企业划型标准规定的通知》（工信部联企业〔2011〕300号</w:t>
      </w:r>
      <w:r>
        <w:rPr>
          <w:rFonts w:ascii="宋体" w:hAnsi="宋体" w:hint="eastAsia"/>
          <w:color w:val="000000" w:themeColor="text1"/>
          <w:szCs w:val="21"/>
        </w:rPr>
        <w:t>以及《金融业企业划型标准规定》（银发〔2015〕309号）</w:t>
      </w:r>
      <w:r>
        <w:rPr>
          <w:rFonts w:ascii="宋体" w:hAnsi="宋体" w:hint="eastAsia"/>
          <w:bCs/>
          <w:color w:val="000000" w:themeColor="text1"/>
          <w:szCs w:val="21"/>
        </w:rPr>
        <w:t>）判断是否为中小企业。</w:t>
      </w:r>
    </w:p>
    <w:p w14:paraId="68099D28" w14:textId="77777777" w:rsidR="00E0759A" w:rsidRDefault="00245EED">
      <w:pPr>
        <w:spacing w:line="360" w:lineRule="auto"/>
        <w:jc w:val="left"/>
        <w:rPr>
          <w:rFonts w:ascii="宋体" w:hAnsi="宋体" w:hint="eastAsia"/>
          <w:bCs/>
          <w:color w:val="000000" w:themeColor="text1"/>
          <w:szCs w:val="21"/>
        </w:rPr>
      </w:pPr>
      <w:r>
        <w:rPr>
          <w:rFonts w:ascii="宋体" w:hAnsi="宋体" w:hint="eastAsia"/>
          <w:bCs/>
          <w:color w:val="000000" w:themeColor="text1"/>
          <w:szCs w:val="21"/>
        </w:rPr>
        <w:t>（</w:t>
      </w:r>
      <w:r>
        <w:rPr>
          <w:rFonts w:ascii="宋体" w:hAnsi="宋体"/>
          <w:bCs/>
          <w:color w:val="000000" w:themeColor="text1"/>
          <w:szCs w:val="21"/>
        </w:rPr>
        <w:t>7</w:t>
      </w:r>
      <w:r>
        <w:rPr>
          <w:rFonts w:ascii="宋体" w:hAnsi="宋体" w:hint="eastAsia"/>
          <w:bCs/>
          <w:color w:val="000000" w:themeColor="text1"/>
          <w:szCs w:val="21"/>
        </w:rPr>
        <w:t>）供应商对《中小企业声明函》的真实性负责，如有虚假则需承担不利后果。依法享受中小企业优惠政策的，采购人或采购代理机构在公告成交结果时，同时公告其《中小企业声明函》，接受社会监督。</w:t>
      </w:r>
    </w:p>
    <w:p w14:paraId="53DEE8F0" w14:textId="77777777" w:rsidR="00E0759A" w:rsidRDefault="00245EED">
      <w:pPr>
        <w:spacing w:line="360" w:lineRule="auto"/>
        <w:jc w:val="left"/>
        <w:rPr>
          <w:rFonts w:ascii="宋体" w:hAnsi="宋体" w:hint="eastAsia"/>
          <w:bCs/>
          <w:color w:val="000000" w:themeColor="text1"/>
          <w:szCs w:val="21"/>
        </w:rPr>
      </w:pPr>
      <w:r>
        <w:rPr>
          <w:rFonts w:ascii="宋体" w:hAnsi="宋体" w:hint="eastAsia"/>
          <w:bCs/>
          <w:color w:val="000000" w:themeColor="text1"/>
          <w:szCs w:val="21"/>
        </w:rPr>
        <w:t>（</w:t>
      </w:r>
      <w:r>
        <w:rPr>
          <w:rFonts w:ascii="宋体" w:hAnsi="宋体"/>
          <w:bCs/>
          <w:color w:val="000000" w:themeColor="text1"/>
          <w:szCs w:val="21"/>
        </w:rPr>
        <w:t>8</w:t>
      </w:r>
      <w:r>
        <w:rPr>
          <w:rFonts w:ascii="宋体" w:hAnsi="宋体" w:hint="eastAsia"/>
          <w:bCs/>
          <w:color w:val="000000" w:themeColor="text1"/>
          <w:szCs w:val="21"/>
        </w:rPr>
        <w:t>）上述企业属于大企业的分支机构或控股股东为大企业或与大企业的负责人为同一人的，不得享受价格扣除优惠政策。接受分包的小</w:t>
      </w:r>
      <w:proofErr w:type="gramStart"/>
      <w:r>
        <w:rPr>
          <w:rFonts w:ascii="宋体" w:hAnsi="宋体" w:hint="eastAsia"/>
          <w:bCs/>
          <w:color w:val="000000" w:themeColor="text1"/>
          <w:szCs w:val="21"/>
        </w:rPr>
        <w:t>微企业</w:t>
      </w:r>
      <w:proofErr w:type="gramEnd"/>
      <w:r>
        <w:rPr>
          <w:rFonts w:ascii="宋体" w:hAnsi="宋体" w:hint="eastAsia"/>
          <w:bCs/>
          <w:color w:val="000000" w:themeColor="text1"/>
          <w:szCs w:val="21"/>
        </w:rPr>
        <w:t>与分包企业之间存在直接控股、管理关系的，不得享受价格扣除优惠政策。</w:t>
      </w:r>
    </w:p>
    <w:p w14:paraId="299B1E20" w14:textId="77777777" w:rsidR="00E0759A" w:rsidRDefault="00E0759A">
      <w:pPr>
        <w:snapToGrid w:val="0"/>
        <w:spacing w:before="50" w:afterLines="50" w:after="120"/>
        <w:jc w:val="left"/>
        <w:rPr>
          <w:rFonts w:ascii="宋体" w:hAnsi="宋体" w:hint="eastAsia"/>
          <w:color w:val="000000" w:themeColor="text1"/>
          <w:szCs w:val="21"/>
        </w:rPr>
      </w:pPr>
    </w:p>
    <w:p w14:paraId="3EDF6A6C" w14:textId="77777777" w:rsidR="00E0759A" w:rsidRDefault="00245EED">
      <w:pPr>
        <w:snapToGrid w:val="0"/>
        <w:spacing w:before="50" w:afterLines="50" w:after="120"/>
        <w:jc w:val="left"/>
        <w:rPr>
          <w:rFonts w:ascii="宋体" w:hAnsi="宋体" w:hint="eastAsia"/>
          <w:color w:val="000000" w:themeColor="text1"/>
          <w:szCs w:val="21"/>
        </w:rPr>
      </w:pPr>
      <w:r>
        <w:rPr>
          <w:rFonts w:ascii="宋体" w:hAnsi="宋体" w:hint="eastAsia"/>
          <w:color w:val="000000" w:themeColor="text1"/>
          <w:szCs w:val="21"/>
        </w:rPr>
        <w:t>6</w:t>
      </w:r>
      <w:r>
        <w:rPr>
          <w:rFonts w:ascii="宋体" w:hAnsi="宋体"/>
          <w:color w:val="000000" w:themeColor="text1"/>
          <w:szCs w:val="21"/>
        </w:rPr>
        <w:t>.2监狱企业须提供最新一期《XX省监狱企业产品目录》或其他监狱企业证明材料。（非监狱企业无需提供）</w:t>
      </w:r>
    </w:p>
    <w:p w14:paraId="1C027EF0" w14:textId="77777777" w:rsidR="00E0759A" w:rsidRDefault="00E0759A">
      <w:pPr>
        <w:snapToGrid w:val="0"/>
        <w:spacing w:before="50" w:afterLines="50" w:after="120"/>
        <w:jc w:val="left"/>
        <w:rPr>
          <w:rFonts w:ascii="宋体" w:hAnsi="宋体" w:hint="eastAsia"/>
          <w:color w:val="000000" w:themeColor="text1"/>
          <w:szCs w:val="21"/>
        </w:rPr>
      </w:pPr>
    </w:p>
    <w:p w14:paraId="26CC7E87" w14:textId="77777777" w:rsidR="00E0759A" w:rsidRDefault="00245EED">
      <w:pPr>
        <w:widowControl/>
        <w:jc w:val="left"/>
        <w:rPr>
          <w:rFonts w:ascii="宋体" w:hAnsi="宋体" w:hint="eastAsia"/>
          <w:color w:val="000000" w:themeColor="text1"/>
          <w:szCs w:val="21"/>
        </w:rPr>
      </w:pPr>
      <w:r>
        <w:rPr>
          <w:rFonts w:ascii="宋体" w:hAnsi="宋体" w:hint="eastAsia"/>
          <w:color w:val="000000" w:themeColor="text1"/>
          <w:szCs w:val="21"/>
        </w:rPr>
        <w:t>6</w:t>
      </w:r>
      <w:r>
        <w:rPr>
          <w:rFonts w:ascii="宋体" w:hAnsi="宋体"/>
          <w:color w:val="000000" w:themeColor="text1"/>
          <w:szCs w:val="21"/>
        </w:rPr>
        <w:t>.3</w:t>
      </w:r>
      <w:r>
        <w:rPr>
          <w:rFonts w:ascii="宋体" w:hAnsi="宋体"/>
          <w:color w:val="000000" w:themeColor="text1"/>
        </w:rPr>
        <w:t>残疾人福利性单位须提供《残疾人福利性单位声明函》，格式如下。</w:t>
      </w:r>
      <w:r>
        <w:rPr>
          <w:rFonts w:ascii="宋体" w:hAnsi="宋体"/>
          <w:color w:val="000000" w:themeColor="text1"/>
          <w:szCs w:val="21"/>
        </w:rPr>
        <w:t>（非残疾人福利性单位无需提供）</w:t>
      </w:r>
    </w:p>
    <w:p w14:paraId="0E1EC382" w14:textId="77777777" w:rsidR="00E0759A" w:rsidRDefault="00E0759A">
      <w:pPr>
        <w:spacing w:line="360" w:lineRule="auto"/>
        <w:jc w:val="center"/>
        <w:rPr>
          <w:rFonts w:ascii="宋体" w:hAnsi="宋体" w:hint="eastAsia"/>
          <w:b/>
          <w:color w:val="000000" w:themeColor="text1"/>
          <w:szCs w:val="21"/>
        </w:rPr>
      </w:pPr>
    </w:p>
    <w:p w14:paraId="4D3F0A1F" w14:textId="77777777" w:rsidR="00E0759A" w:rsidRDefault="00245EED">
      <w:pPr>
        <w:spacing w:line="360" w:lineRule="auto"/>
        <w:jc w:val="center"/>
        <w:rPr>
          <w:rFonts w:ascii="宋体" w:hAnsi="宋体" w:hint="eastAsia"/>
          <w:b/>
          <w:color w:val="000000" w:themeColor="text1"/>
          <w:szCs w:val="21"/>
        </w:rPr>
      </w:pPr>
      <w:r>
        <w:rPr>
          <w:rFonts w:ascii="宋体" w:hAnsi="宋体"/>
          <w:b/>
          <w:color w:val="000000" w:themeColor="text1"/>
          <w:szCs w:val="21"/>
        </w:rPr>
        <w:t>残疾人福利性单位声明函</w:t>
      </w:r>
    </w:p>
    <w:p w14:paraId="06743470" w14:textId="77777777" w:rsidR="00E0759A" w:rsidRDefault="00245EED">
      <w:pPr>
        <w:spacing w:line="360" w:lineRule="auto"/>
        <w:ind w:firstLine="420"/>
        <w:jc w:val="left"/>
        <w:rPr>
          <w:rFonts w:ascii="宋体" w:hAnsi="宋体" w:hint="eastAsia"/>
          <w:color w:val="000000" w:themeColor="text1"/>
          <w:szCs w:val="21"/>
        </w:rPr>
      </w:pPr>
      <w:r>
        <w:rPr>
          <w:rFonts w:ascii="宋体" w:hAnsi="宋体"/>
          <w:color w:val="000000" w:themeColor="text1"/>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color w:val="000000" w:themeColor="text1"/>
          <w:szCs w:val="21"/>
          <w:u w:val="single"/>
        </w:rPr>
        <w:t xml:space="preserve">        </w:t>
      </w:r>
      <w:r>
        <w:rPr>
          <w:rFonts w:ascii="宋体" w:hAnsi="宋体"/>
          <w:color w:val="000000" w:themeColor="text1"/>
          <w:szCs w:val="21"/>
        </w:rPr>
        <w:t>单位的</w:t>
      </w:r>
      <w:r>
        <w:rPr>
          <w:rFonts w:ascii="宋体" w:hAnsi="宋体"/>
          <w:color w:val="000000" w:themeColor="text1"/>
          <w:szCs w:val="21"/>
          <w:u w:val="single"/>
        </w:rPr>
        <w:t xml:space="preserve">           </w:t>
      </w:r>
      <w:r>
        <w:rPr>
          <w:rFonts w:ascii="宋体" w:hAnsi="宋体"/>
          <w:color w:val="000000" w:themeColor="text1"/>
          <w:szCs w:val="21"/>
        </w:rPr>
        <w:t>项目采购活动提供本单位制造的货物（由本单位承担工程/提供服务），或者提供其他残疾人福利性单位制造的货物（不包括使用非残疾人福利性单位注册商标的货物）。</w:t>
      </w:r>
    </w:p>
    <w:p w14:paraId="330C52C1" w14:textId="77777777" w:rsidR="00E0759A" w:rsidRDefault="00245EED">
      <w:pPr>
        <w:spacing w:line="360" w:lineRule="auto"/>
        <w:ind w:firstLine="420"/>
        <w:rPr>
          <w:rFonts w:ascii="宋体" w:hAnsi="宋体" w:hint="eastAsia"/>
          <w:color w:val="000000" w:themeColor="text1"/>
          <w:szCs w:val="21"/>
        </w:rPr>
      </w:pPr>
      <w:r>
        <w:rPr>
          <w:rFonts w:ascii="宋体" w:hAnsi="宋体"/>
          <w:color w:val="000000" w:themeColor="text1"/>
          <w:szCs w:val="21"/>
        </w:rPr>
        <w:t>本单位对上述声明的真实性负责。如有虚假，将依法承担相应责任。</w:t>
      </w:r>
    </w:p>
    <w:p w14:paraId="7ACF7413" w14:textId="77777777" w:rsidR="00E0759A" w:rsidRDefault="00245EED">
      <w:pPr>
        <w:spacing w:line="360" w:lineRule="auto"/>
        <w:ind w:firstLine="420"/>
        <w:jc w:val="right"/>
        <w:rPr>
          <w:rFonts w:ascii="宋体" w:hAnsi="宋体" w:hint="eastAsia"/>
          <w:color w:val="000000" w:themeColor="text1"/>
          <w:spacing w:val="6"/>
          <w:szCs w:val="21"/>
        </w:rPr>
      </w:pPr>
      <w:r>
        <w:rPr>
          <w:rFonts w:ascii="宋体" w:hAnsi="宋体"/>
          <w:color w:val="000000" w:themeColor="text1"/>
          <w:spacing w:val="6"/>
          <w:sz w:val="30"/>
          <w:szCs w:val="30"/>
        </w:rPr>
        <w:t xml:space="preserve"> </w:t>
      </w:r>
      <w:r>
        <w:rPr>
          <w:rFonts w:ascii="宋体" w:hAnsi="宋体"/>
          <w:color w:val="000000" w:themeColor="text1"/>
          <w:spacing w:val="6"/>
          <w:szCs w:val="21"/>
        </w:rPr>
        <w:t xml:space="preserve"> </w:t>
      </w:r>
      <w:r>
        <w:rPr>
          <w:rFonts w:ascii="宋体" w:hAnsi="宋体" w:hint="eastAsia"/>
          <w:color w:val="000000" w:themeColor="text1"/>
          <w:spacing w:val="6"/>
          <w:szCs w:val="21"/>
        </w:rPr>
        <w:t xml:space="preserve">                                            </w:t>
      </w:r>
      <w:r>
        <w:rPr>
          <w:rFonts w:ascii="宋体" w:hAnsi="宋体"/>
          <w:color w:val="000000" w:themeColor="text1"/>
          <w:spacing w:val="6"/>
          <w:szCs w:val="21"/>
        </w:rPr>
        <w:t>单位名称</w:t>
      </w:r>
      <w:r>
        <w:rPr>
          <w:rFonts w:ascii="宋体" w:hAnsi="宋体" w:hint="eastAsia"/>
          <w:color w:val="000000" w:themeColor="text1"/>
          <w:szCs w:val="21"/>
        </w:rPr>
        <w:t>(电子签章</w:t>
      </w:r>
      <w:r>
        <w:rPr>
          <w:rFonts w:ascii="宋体" w:hAnsi="宋体"/>
          <w:color w:val="000000" w:themeColor="text1"/>
          <w:szCs w:val="21"/>
        </w:rPr>
        <w:t>)</w:t>
      </w:r>
      <w:r>
        <w:rPr>
          <w:rFonts w:ascii="宋体" w:hAnsi="宋体"/>
          <w:color w:val="000000" w:themeColor="text1"/>
          <w:spacing w:val="6"/>
          <w:szCs w:val="21"/>
        </w:rPr>
        <w:t xml:space="preserve">：          </w:t>
      </w:r>
    </w:p>
    <w:p w14:paraId="03A5056D" w14:textId="77777777" w:rsidR="00E0759A" w:rsidRDefault="00245EED">
      <w:pPr>
        <w:spacing w:line="360" w:lineRule="auto"/>
        <w:ind w:firstLine="420"/>
        <w:jc w:val="right"/>
        <w:rPr>
          <w:rFonts w:ascii="宋体" w:hAnsi="宋体" w:hint="eastAsia"/>
          <w:color w:val="000000" w:themeColor="text1"/>
          <w:spacing w:val="6"/>
          <w:szCs w:val="21"/>
        </w:rPr>
      </w:pPr>
      <w:r>
        <w:rPr>
          <w:rFonts w:ascii="宋体" w:hAnsi="宋体"/>
          <w:color w:val="000000" w:themeColor="text1"/>
          <w:spacing w:val="6"/>
          <w:szCs w:val="21"/>
        </w:rPr>
        <w:t xml:space="preserve"> </w:t>
      </w:r>
      <w:r>
        <w:rPr>
          <w:rFonts w:ascii="宋体" w:hAnsi="宋体" w:hint="eastAsia"/>
          <w:color w:val="000000" w:themeColor="text1"/>
          <w:spacing w:val="6"/>
          <w:szCs w:val="21"/>
        </w:rPr>
        <w:t xml:space="preserve">                                                      </w:t>
      </w:r>
      <w:r>
        <w:rPr>
          <w:rFonts w:ascii="宋体" w:hAnsi="宋体"/>
          <w:color w:val="000000" w:themeColor="text1"/>
          <w:spacing w:val="6"/>
          <w:szCs w:val="21"/>
        </w:rPr>
        <w:t>日  期：</w:t>
      </w:r>
    </w:p>
    <w:p w14:paraId="6CCDD846" w14:textId="77777777" w:rsidR="00E0759A" w:rsidRDefault="00E0759A">
      <w:pPr>
        <w:spacing w:line="360" w:lineRule="auto"/>
        <w:rPr>
          <w:rFonts w:ascii="宋体" w:hAnsi="宋体" w:hint="eastAsia"/>
          <w:color w:val="000000" w:themeColor="text1"/>
          <w:szCs w:val="21"/>
        </w:rPr>
      </w:pPr>
    </w:p>
    <w:p w14:paraId="2FEEDFAE" w14:textId="77777777" w:rsidR="00E0759A" w:rsidRDefault="00245EED">
      <w:pPr>
        <w:widowControl/>
        <w:jc w:val="left"/>
        <w:rPr>
          <w:rFonts w:ascii="宋体" w:hAnsi="宋体" w:hint="eastAsia"/>
          <w:color w:val="000000" w:themeColor="text1"/>
          <w:szCs w:val="21"/>
        </w:rPr>
      </w:pPr>
      <w:r>
        <w:rPr>
          <w:rFonts w:ascii="宋体" w:hAnsi="宋体"/>
          <w:color w:val="000000" w:themeColor="text1"/>
          <w:szCs w:val="21"/>
        </w:rPr>
        <w:br w:type="page"/>
      </w:r>
    </w:p>
    <w:p w14:paraId="7A07DF90" w14:textId="77777777" w:rsidR="00E0759A" w:rsidRDefault="00245EED">
      <w:pPr>
        <w:snapToGrid w:val="0"/>
        <w:spacing w:before="50" w:afterLines="50" w:after="120" w:line="440" w:lineRule="exact"/>
        <w:jc w:val="left"/>
        <w:rPr>
          <w:rFonts w:ascii="宋体" w:hAnsi="宋体" w:hint="eastAsia"/>
          <w:color w:val="000000" w:themeColor="text1"/>
        </w:rPr>
      </w:pPr>
      <w:r>
        <w:rPr>
          <w:rFonts w:ascii="宋体" w:hAnsi="宋体" w:hint="eastAsia"/>
          <w:color w:val="000000" w:themeColor="text1"/>
          <w:szCs w:val="21"/>
        </w:rPr>
        <w:lastRenderedPageBreak/>
        <w:t>7</w:t>
      </w:r>
      <w:r>
        <w:rPr>
          <w:rFonts w:ascii="宋体" w:hAnsi="宋体"/>
          <w:color w:val="000000" w:themeColor="text1"/>
          <w:szCs w:val="21"/>
        </w:rPr>
        <w:t>．</w:t>
      </w:r>
      <w:r>
        <w:rPr>
          <w:rFonts w:ascii="宋体" w:hAnsi="宋体"/>
          <w:color w:val="000000" w:themeColor="text1"/>
        </w:rPr>
        <w:t>满足供应商特定资格条件的其他证明材料</w:t>
      </w:r>
      <w:r>
        <w:rPr>
          <w:rFonts w:ascii="宋体" w:hAnsi="宋体"/>
          <w:color w:val="000000" w:themeColor="text1"/>
          <w:szCs w:val="21"/>
        </w:rPr>
        <w:t>加盖供应商</w:t>
      </w:r>
      <w:r>
        <w:rPr>
          <w:rFonts w:ascii="宋体" w:hAnsi="宋体" w:hint="eastAsia"/>
          <w:color w:val="000000" w:themeColor="text1"/>
          <w:szCs w:val="21"/>
        </w:rPr>
        <w:t>电子签章</w:t>
      </w:r>
      <w:r>
        <w:rPr>
          <w:rFonts w:ascii="宋体" w:hAnsi="宋体"/>
          <w:color w:val="000000" w:themeColor="text1"/>
        </w:rPr>
        <w:t>（</w:t>
      </w:r>
      <w:r>
        <w:rPr>
          <w:rFonts w:ascii="宋体" w:hAnsi="宋体"/>
          <w:color w:val="000000" w:themeColor="text1"/>
          <w:szCs w:val="21"/>
        </w:rPr>
        <w:t>按“评审方法及标准” “资格性检查表”“</w:t>
      </w:r>
      <w:r>
        <w:rPr>
          <w:rFonts w:ascii="宋体" w:hAnsi="宋体"/>
          <w:color w:val="000000" w:themeColor="text1"/>
          <w:szCs w:val="21"/>
          <w:lang w:val="zh-CN"/>
        </w:rPr>
        <w:t xml:space="preserve"> 供应商应符合的</w:t>
      </w:r>
      <w:r>
        <w:rPr>
          <w:rFonts w:ascii="宋体" w:hAnsi="宋体"/>
          <w:color w:val="000000" w:themeColor="text1"/>
          <w:szCs w:val="21"/>
        </w:rPr>
        <w:t>特定资格条件”规定提供</w:t>
      </w:r>
      <w:r>
        <w:rPr>
          <w:rFonts w:ascii="宋体" w:hAnsi="宋体"/>
          <w:color w:val="000000" w:themeColor="text1"/>
        </w:rPr>
        <w:t>）。</w:t>
      </w:r>
      <w:r>
        <w:rPr>
          <w:rFonts w:ascii="宋体" w:hAnsi="宋体" w:hint="eastAsia"/>
          <w:b/>
          <w:color w:val="000000" w:themeColor="text1"/>
          <w:szCs w:val="21"/>
        </w:rPr>
        <w:t>（如采购文件有要求时提供）</w:t>
      </w:r>
    </w:p>
    <w:p w14:paraId="1B1890D9" w14:textId="77777777" w:rsidR="00E0759A" w:rsidRDefault="00245EED">
      <w:pPr>
        <w:snapToGrid w:val="0"/>
        <w:spacing w:before="50" w:afterLines="50" w:after="120" w:line="360" w:lineRule="auto"/>
        <w:jc w:val="left"/>
        <w:rPr>
          <w:rFonts w:ascii="宋体" w:hAnsi="宋体" w:hint="eastAsia"/>
          <w:color w:val="000000" w:themeColor="text1"/>
          <w:szCs w:val="21"/>
        </w:rPr>
      </w:pPr>
      <w:r>
        <w:rPr>
          <w:rFonts w:ascii="宋体" w:hAnsi="宋体"/>
          <w:b/>
          <w:color w:val="000000" w:themeColor="text1"/>
          <w:szCs w:val="21"/>
        </w:rPr>
        <w:br w:type="page"/>
      </w:r>
      <w:r>
        <w:rPr>
          <w:rFonts w:ascii="宋体" w:hAnsi="宋体" w:hint="eastAsia"/>
          <w:color w:val="000000" w:themeColor="text1"/>
          <w:szCs w:val="21"/>
        </w:rPr>
        <w:lastRenderedPageBreak/>
        <w:t>7</w:t>
      </w:r>
      <w:r>
        <w:rPr>
          <w:rFonts w:ascii="宋体" w:hAnsi="宋体"/>
          <w:color w:val="000000" w:themeColor="text1"/>
          <w:szCs w:val="21"/>
        </w:rPr>
        <w:t>.1</w:t>
      </w:r>
      <w:r>
        <w:rPr>
          <w:rFonts w:ascii="宋体" w:hAnsi="宋体" w:hint="eastAsia"/>
          <w:color w:val="000000" w:themeColor="text1"/>
          <w:szCs w:val="21"/>
        </w:rPr>
        <w:t>供应商直接控股股东信息表</w:t>
      </w:r>
    </w:p>
    <w:tbl>
      <w:tblPr>
        <w:tblW w:w="0" w:type="auto"/>
        <w:tblInd w:w="125" w:type="dxa"/>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E0759A" w14:paraId="7A7ECC46"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879A04A" w14:textId="77777777" w:rsidR="00E0759A" w:rsidRDefault="00245EED">
            <w:pPr>
              <w:spacing w:line="360" w:lineRule="auto"/>
              <w:jc w:val="center"/>
              <w:rPr>
                <w:rFonts w:ascii="宋体" w:hAnsi="宋体" w:hint="eastAsia"/>
                <w:color w:val="000000" w:themeColor="text1"/>
                <w:szCs w:val="21"/>
              </w:rPr>
            </w:pPr>
            <w:r>
              <w:rPr>
                <w:rFonts w:ascii="宋体" w:hAnsi="宋体" w:hint="eastAsia"/>
                <w:color w:val="000000" w:themeColor="text1"/>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D06E6FD" w14:textId="77777777" w:rsidR="00E0759A" w:rsidRDefault="00245EED">
            <w:pPr>
              <w:spacing w:line="360" w:lineRule="auto"/>
              <w:jc w:val="center"/>
              <w:rPr>
                <w:rFonts w:ascii="宋体" w:hAnsi="宋体" w:hint="eastAsia"/>
                <w:color w:val="000000" w:themeColor="text1"/>
                <w:szCs w:val="21"/>
              </w:rPr>
            </w:pPr>
            <w:r>
              <w:rPr>
                <w:rFonts w:ascii="宋体" w:hAnsi="宋体" w:hint="eastAsia"/>
                <w:color w:val="000000" w:themeColor="text1"/>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CD842E9" w14:textId="77777777" w:rsidR="00E0759A" w:rsidRDefault="00245EED">
            <w:pPr>
              <w:spacing w:line="360" w:lineRule="auto"/>
              <w:jc w:val="center"/>
              <w:rPr>
                <w:rFonts w:ascii="宋体" w:hAnsi="宋体" w:hint="eastAsia"/>
                <w:color w:val="000000" w:themeColor="text1"/>
                <w:szCs w:val="21"/>
              </w:rPr>
            </w:pPr>
            <w:r>
              <w:rPr>
                <w:rFonts w:ascii="宋体" w:hAnsi="宋体" w:hint="eastAsia"/>
                <w:color w:val="000000" w:themeColor="text1"/>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F8BDE07" w14:textId="77777777" w:rsidR="00E0759A" w:rsidRDefault="00245EED">
            <w:pPr>
              <w:spacing w:line="360" w:lineRule="auto"/>
              <w:jc w:val="center"/>
              <w:rPr>
                <w:rFonts w:ascii="宋体" w:hAnsi="宋体" w:hint="eastAsia"/>
                <w:color w:val="000000" w:themeColor="text1"/>
                <w:szCs w:val="21"/>
              </w:rPr>
            </w:pPr>
            <w:r>
              <w:rPr>
                <w:rFonts w:ascii="宋体" w:hAnsi="宋体" w:hint="eastAsia"/>
                <w:color w:val="000000" w:themeColor="text1"/>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3D19645" w14:textId="77777777" w:rsidR="00E0759A" w:rsidRDefault="00245EED">
            <w:pPr>
              <w:spacing w:line="360" w:lineRule="auto"/>
              <w:jc w:val="center"/>
              <w:rPr>
                <w:rFonts w:ascii="宋体" w:hAnsi="宋体" w:hint="eastAsia"/>
                <w:color w:val="000000" w:themeColor="text1"/>
                <w:szCs w:val="21"/>
              </w:rPr>
            </w:pPr>
            <w:r>
              <w:rPr>
                <w:rFonts w:ascii="宋体" w:hAnsi="宋体" w:hint="eastAsia"/>
                <w:color w:val="000000" w:themeColor="text1"/>
                <w:szCs w:val="21"/>
              </w:rPr>
              <w:t>备注</w:t>
            </w:r>
          </w:p>
        </w:tc>
      </w:tr>
      <w:tr w:rsidR="00E0759A" w14:paraId="45714248"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D6F9941" w14:textId="77777777" w:rsidR="00E0759A" w:rsidRDefault="00245EED">
            <w:pPr>
              <w:spacing w:line="360" w:lineRule="auto"/>
              <w:jc w:val="center"/>
              <w:rPr>
                <w:rFonts w:ascii="宋体" w:hAnsi="宋体" w:hint="eastAsia"/>
                <w:color w:val="000000" w:themeColor="text1"/>
                <w:szCs w:val="21"/>
              </w:rPr>
            </w:pPr>
            <w:r>
              <w:rPr>
                <w:rFonts w:ascii="宋体" w:hAnsi="宋体" w:hint="eastAsia"/>
                <w:color w:val="000000" w:themeColor="text1"/>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D574E51" w14:textId="77777777" w:rsidR="00E0759A" w:rsidRDefault="00E0759A">
            <w:pPr>
              <w:spacing w:line="360" w:lineRule="auto"/>
              <w:jc w:val="center"/>
              <w:rPr>
                <w:rFonts w:ascii="宋体" w:hAnsi="宋体" w:hint="eastAsia"/>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964756F" w14:textId="77777777" w:rsidR="00E0759A" w:rsidRDefault="00E0759A">
            <w:pPr>
              <w:spacing w:line="360" w:lineRule="auto"/>
              <w:jc w:val="center"/>
              <w:rPr>
                <w:rFonts w:ascii="宋体" w:hAnsi="宋体" w:hint="eastAsia"/>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DF9EE7B" w14:textId="77777777" w:rsidR="00E0759A" w:rsidRDefault="00E0759A">
            <w:pPr>
              <w:spacing w:line="360" w:lineRule="auto"/>
              <w:jc w:val="center"/>
              <w:rPr>
                <w:rFonts w:ascii="宋体" w:hAnsi="宋体" w:hint="eastAsia"/>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83E9F47" w14:textId="77777777" w:rsidR="00E0759A" w:rsidRDefault="00E0759A">
            <w:pPr>
              <w:spacing w:line="360" w:lineRule="auto"/>
              <w:jc w:val="center"/>
              <w:rPr>
                <w:rFonts w:ascii="宋体" w:hAnsi="宋体" w:hint="eastAsia"/>
                <w:color w:val="000000" w:themeColor="text1"/>
                <w:szCs w:val="21"/>
              </w:rPr>
            </w:pPr>
          </w:p>
        </w:tc>
      </w:tr>
      <w:tr w:rsidR="00E0759A" w14:paraId="38587B77"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50895AE" w14:textId="77777777" w:rsidR="00E0759A" w:rsidRDefault="00245EED">
            <w:pPr>
              <w:spacing w:line="360" w:lineRule="auto"/>
              <w:jc w:val="center"/>
              <w:rPr>
                <w:rFonts w:ascii="宋体" w:hAnsi="宋体" w:hint="eastAsia"/>
                <w:color w:val="000000" w:themeColor="text1"/>
                <w:szCs w:val="21"/>
              </w:rPr>
            </w:pPr>
            <w:r>
              <w:rPr>
                <w:rFonts w:ascii="宋体" w:hAnsi="宋体" w:hint="eastAsia"/>
                <w:color w:val="000000" w:themeColor="text1"/>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562FFAA" w14:textId="77777777" w:rsidR="00E0759A" w:rsidRDefault="00E0759A">
            <w:pPr>
              <w:spacing w:line="360" w:lineRule="auto"/>
              <w:jc w:val="center"/>
              <w:rPr>
                <w:rFonts w:ascii="宋体" w:hAnsi="宋体" w:hint="eastAsia"/>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1F6F339" w14:textId="77777777" w:rsidR="00E0759A" w:rsidRDefault="00E0759A">
            <w:pPr>
              <w:spacing w:line="360" w:lineRule="auto"/>
              <w:jc w:val="center"/>
              <w:rPr>
                <w:rFonts w:ascii="宋体" w:hAnsi="宋体" w:hint="eastAsia"/>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9DDC314" w14:textId="77777777" w:rsidR="00E0759A" w:rsidRDefault="00E0759A">
            <w:pPr>
              <w:spacing w:line="360" w:lineRule="auto"/>
              <w:jc w:val="center"/>
              <w:rPr>
                <w:rFonts w:ascii="宋体" w:hAnsi="宋体" w:hint="eastAsia"/>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B9182ED" w14:textId="77777777" w:rsidR="00E0759A" w:rsidRDefault="00E0759A">
            <w:pPr>
              <w:spacing w:line="360" w:lineRule="auto"/>
              <w:jc w:val="center"/>
              <w:rPr>
                <w:rFonts w:ascii="宋体" w:hAnsi="宋体" w:hint="eastAsia"/>
                <w:color w:val="000000" w:themeColor="text1"/>
                <w:szCs w:val="21"/>
              </w:rPr>
            </w:pPr>
          </w:p>
        </w:tc>
      </w:tr>
      <w:tr w:rsidR="00E0759A" w14:paraId="24CFA3FE"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5855501" w14:textId="77777777" w:rsidR="00E0759A" w:rsidRDefault="00245EED">
            <w:pPr>
              <w:spacing w:line="360" w:lineRule="auto"/>
              <w:jc w:val="center"/>
              <w:rPr>
                <w:rFonts w:ascii="宋体" w:hAnsi="宋体" w:hint="eastAsia"/>
                <w:color w:val="000000" w:themeColor="text1"/>
                <w:szCs w:val="21"/>
              </w:rPr>
            </w:pPr>
            <w:r>
              <w:rPr>
                <w:rFonts w:ascii="宋体" w:hAnsi="宋体" w:hint="eastAsia"/>
                <w:color w:val="000000" w:themeColor="text1"/>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71AD9DC" w14:textId="77777777" w:rsidR="00E0759A" w:rsidRDefault="00E0759A">
            <w:pPr>
              <w:spacing w:line="360" w:lineRule="auto"/>
              <w:jc w:val="center"/>
              <w:rPr>
                <w:rFonts w:ascii="宋体" w:hAnsi="宋体" w:hint="eastAsia"/>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C24A63D" w14:textId="77777777" w:rsidR="00E0759A" w:rsidRDefault="00E0759A">
            <w:pPr>
              <w:spacing w:line="360" w:lineRule="auto"/>
              <w:jc w:val="center"/>
              <w:rPr>
                <w:rFonts w:ascii="宋体" w:hAnsi="宋体" w:hint="eastAsia"/>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50A396A" w14:textId="77777777" w:rsidR="00E0759A" w:rsidRDefault="00E0759A">
            <w:pPr>
              <w:spacing w:line="360" w:lineRule="auto"/>
              <w:jc w:val="center"/>
              <w:rPr>
                <w:rFonts w:ascii="宋体" w:hAnsi="宋体" w:hint="eastAsia"/>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4498DBE" w14:textId="77777777" w:rsidR="00E0759A" w:rsidRDefault="00E0759A">
            <w:pPr>
              <w:spacing w:line="360" w:lineRule="auto"/>
              <w:jc w:val="center"/>
              <w:rPr>
                <w:rFonts w:ascii="宋体" w:hAnsi="宋体" w:hint="eastAsia"/>
                <w:color w:val="000000" w:themeColor="text1"/>
                <w:szCs w:val="21"/>
              </w:rPr>
            </w:pPr>
          </w:p>
        </w:tc>
      </w:tr>
      <w:tr w:rsidR="00E0759A" w14:paraId="7BA8D26E"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CD30550" w14:textId="77777777" w:rsidR="00E0759A" w:rsidRDefault="00245EED">
            <w:pPr>
              <w:spacing w:line="360" w:lineRule="auto"/>
              <w:jc w:val="center"/>
              <w:rPr>
                <w:rFonts w:ascii="宋体" w:hAnsi="宋体" w:hint="eastAsia"/>
                <w:color w:val="000000" w:themeColor="text1"/>
                <w:szCs w:val="21"/>
              </w:rPr>
            </w:pPr>
            <w:r>
              <w:rPr>
                <w:rFonts w:ascii="宋体" w:hAnsi="宋体" w:hint="eastAsia"/>
                <w:color w:val="000000" w:themeColor="text1"/>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67FB730" w14:textId="77777777" w:rsidR="00E0759A" w:rsidRDefault="00E0759A">
            <w:pPr>
              <w:spacing w:line="360" w:lineRule="auto"/>
              <w:jc w:val="center"/>
              <w:rPr>
                <w:rFonts w:ascii="宋体" w:hAnsi="宋体" w:hint="eastAsia"/>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CA38034" w14:textId="77777777" w:rsidR="00E0759A" w:rsidRDefault="00E0759A">
            <w:pPr>
              <w:spacing w:line="360" w:lineRule="auto"/>
              <w:jc w:val="center"/>
              <w:rPr>
                <w:rFonts w:ascii="宋体" w:hAnsi="宋体" w:hint="eastAsia"/>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77A4DF1" w14:textId="77777777" w:rsidR="00E0759A" w:rsidRDefault="00E0759A">
            <w:pPr>
              <w:spacing w:line="360" w:lineRule="auto"/>
              <w:jc w:val="center"/>
              <w:rPr>
                <w:rFonts w:ascii="宋体" w:hAnsi="宋体" w:hint="eastAsia"/>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A0CE48E" w14:textId="77777777" w:rsidR="00E0759A" w:rsidRDefault="00E0759A">
            <w:pPr>
              <w:spacing w:line="360" w:lineRule="auto"/>
              <w:jc w:val="center"/>
              <w:rPr>
                <w:rFonts w:ascii="宋体" w:hAnsi="宋体" w:hint="eastAsia"/>
                <w:color w:val="000000" w:themeColor="text1"/>
                <w:szCs w:val="21"/>
              </w:rPr>
            </w:pPr>
          </w:p>
        </w:tc>
      </w:tr>
    </w:tbl>
    <w:p w14:paraId="169DC4AB" w14:textId="77777777" w:rsidR="00E0759A" w:rsidRDefault="00245EED">
      <w:pPr>
        <w:snapToGrid w:val="0"/>
        <w:spacing w:line="360" w:lineRule="auto"/>
        <w:jc w:val="left"/>
        <w:rPr>
          <w:rFonts w:ascii="宋体" w:hAnsi="宋体" w:hint="eastAsia"/>
          <w:color w:val="000000" w:themeColor="text1"/>
          <w:szCs w:val="21"/>
        </w:rPr>
      </w:pPr>
      <w:r>
        <w:rPr>
          <w:rFonts w:ascii="宋体" w:hAnsi="宋体" w:hint="eastAsia"/>
          <w:color w:val="000000" w:themeColor="text1"/>
          <w:szCs w:val="21"/>
        </w:rPr>
        <w:t>注：</w:t>
      </w:r>
    </w:p>
    <w:p w14:paraId="3D8E8D97" w14:textId="77777777" w:rsidR="00E0759A" w:rsidRDefault="00245EED">
      <w:pPr>
        <w:snapToGrid w:val="0"/>
        <w:spacing w:line="360" w:lineRule="auto"/>
        <w:jc w:val="left"/>
        <w:rPr>
          <w:rFonts w:ascii="宋体" w:hAnsi="宋体" w:hint="eastAsia"/>
          <w:color w:val="000000" w:themeColor="text1"/>
          <w:szCs w:val="21"/>
        </w:rPr>
      </w:pPr>
      <w:r>
        <w:rPr>
          <w:rFonts w:ascii="宋体" w:hAnsi="宋体" w:hint="eastAsia"/>
          <w:color w:val="000000" w:themeColor="text1"/>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0DABFE9" w14:textId="77777777" w:rsidR="00E0759A" w:rsidRDefault="00245EED">
      <w:pPr>
        <w:snapToGrid w:val="0"/>
        <w:spacing w:line="360" w:lineRule="auto"/>
        <w:jc w:val="left"/>
        <w:rPr>
          <w:rFonts w:ascii="宋体" w:hAnsi="宋体" w:hint="eastAsia"/>
          <w:color w:val="000000" w:themeColor="text1"/>
          <w:szCs w:val="21"/>
        </w:rPr>
      </w:pPr>
      <w:r>
        <w:rPr>
          <w:rFonts w:ascii="宋体" w:hAnsi="宋体" w:hint="eastAsia"/>
          <w:color w:val="000000" w:themeColor="text1"/>
          <w:szCs w:val="21"/>
        </w:rPr>
        <w:t>2.本表所指的控股关系仅限于直接控股关系，不包括间接的控股关系。公司实际控制人与公司之间的关系不属于本表所指的直接控股关系。</w:t>
      </w:r>
    </w:p>
    <w:p w14:paraId="03011043" w14:textId="77777777" w:rsidR="00E0759A" w:rsidRDefault="00245EED">
      <w:pPr>
        <w:snapToGrid w:val="0"/>
        <w:spacing w:line="360" w:lineRule="auto"/>
        <w:jc w:val="left"/>
        <w:rPr>
          <w:rFonts w:ascii="宋体" w:hAnsi="宋体" w:hint="eastAsia"/>
          <w:color w:val="000000" w:themeColor="text1"/>
          <w:szCs w:val="21"/>
        </w:rPr>
      </w:pPr>
      <w:r>
        <w:rPr>
          <w:rFonts w:ascii="宋体" w:hAnsi="宋体" w:hint="eastAsia"/>
          <w:color w:val="000000" w:themeColor="text1"/>
          <w:szCs w:val="21"/>
        </w:rPr>
        <w:t>3.供应商不存在直接控股股东的，则填“无”。</w:t>
      </w:r>
    </w:p>
    <w:p w14:paraId="5AD979CF" w14:textId="77777777" w:rsidR="00E0759A" w:rsidRDefault="00E0759A">
      <w:pPr>
        <w:snapToGrid w:val="0"/>
        <w:spacing w:line="360" w:lineRule="auto"/>
        <w:jc w:val="left"/>
        <w:rPr>
          <w:rFonts w:ascii="宋体" w:hAnsi="宋体" w:hint="eastAsia"/>
          <w:color w:val="000000" w:themeColor="text1"/>
          <w:szCs w:val="21"/>
        </w:rPr>
      </w:pPr>
    </w:p>
    <w:p w14:paraId="6422DF21" w14:textId="77777777" w:rsidR="00E0759A" w:rsidRDefault="00E0759A">
      <w:pPr>
        <w:snapToGrid w:val="0"/>
        <w:spacing w:line="360" w:lineRule="auto"/>
        <w:jc w:val="left"/>
        <w:rPr>
          <w:rFonts w:ascii="宋体" w:hAnsi="宋体" w:hint="eastAsia"/>
          <w:color w:val="000000" w:themeColor="text1"/>
          <w:szCs w:val="21"/>
        </w:rPr>
      </w:pPr>
    </w:p>
    <w:p w14:paraId="28D6D92B" w14:textId="77777777" w:rsidR="00E0759A" w:rsidRDefault="00E0759A">
      <w:pPr>
        <w:snapToGrid w:val="0"/>
        <w:spacing w:line="360" w:lineRule="auto"/>
        <w:jc w:val="left"/>
        <w:rPr>
          <w:rFonts w:ascii="宋体" w:hAnsi="宋体" w:hint="eastAsia"/>
          <w:color w:val="000000" w:themeColor="text1"/>
          <w:szCs w:val="21"/>
        </w:rPr>
      </w:pPr>
    </w:p>
    <w:p w14:paraId="55561AD7" w14:textId="77777777" w:rsidR="00E0759A" w:rsidRDefault="00E0759A">
      <w:pPr>
        <w:snapToGrid w:val="0"/>
        <w:spacing w:line="360" w:lineRule="auto"/>
        <w:jc w:val="left"/>
        <w:rPr>
          <w:rFonts w:ascii="宋体" w:hAnsi="宋体" w:hint="eastAsia"/>
          <w:color w:val="000000" w:themeColor="text1"/>
          <w:szCs w:val="21"/>
        </w:rPr>
      </w:pPr>
    </w:p>
    <w:p w14:paraId="63508A3D" w14:textId="77777777" w:rsidR="00E0759A" w:rsidRDefault="00E0759A">
      <w:pPr>
        <w:snapToGrid w:val="0"/>
        <w:spacing w:line="360" w:lineRule="auto"/>
        <w:jc w:val="left"/>
        <w:rPr>
          <w:rFonts w:ascii="宋体" w:hAnsi="宋体" w:hint="eastAsia"/>
          <w:color w:val="000000" w:themeColor="text1"/>
          <w:szCs w:val="21"/>
        </w:rPr>
      </w:pPr>
    </w:p>
    <w:p w14:paraId="23D421B9" w14:textId="77777777" w:rsidR="00E0759A" w:rsidRDefault="00245EED">
      <w:pPr>
        <w:snapToGrid w:val="0"/>
        <w:spacing w:line="360" w:lineRule="auto"/>
        <w:ind w:firstLineChars="2100" w:firstLine="4410"/>
        <w:rPr>
          <w:rFonts w:ascii="宋体" w:hAnsi="宋体" w:hint="eastAsia"/>
          <w:color w:val="000000" w:themeColor="text1"/>
          <w:szCs w:val="21"/>
        </w:rPr>
      </w:pPr>
      <w:r>
        <w:rPr>
          <w:rFonts w:ascii="宋体" w:hAnsi="宋体" w:hint="eastAsia"/>
          <w:color w:val="000000" w:themeColor="text1"/>
          <w:szCs w:val="21"/>
        </w:rPr>
        <w:t>供应商名称(电子签章)：</w:t>
      </w:r>
    </w:p>
    <w:p w14:paraId="1C1E8EB3" w14:textId="77777777" w:rsidR="00E0759A" w:rsidRDefault="00245EED">
      <w:pPr>
        <w:snapToGrid w:val="0"/>
        <w:spacing w:line="360" w:lineRule="auto"/>
        <w:ind w:firstLineChars="2150" w:firstLine="4515"/>
        <w:rPr>
          <w:rFonts w:ascii="宋体" w:hAnsi="宋体" w:hint="eastAsia"/>
          <w:color w:val="000000" w:themeColor="text1"/>
          <w:szCs w:val="21"/>
        </w:rPr>
      </w:pPr>
      <w:r>
        <w:rPr>
          <w:rFonts w:ascii="宋体" w:hAnsi="宋体" w:hint="eastAsia"/>
          <w:color w:val="000000" w:themeColor="text1"/>
          <w:szCs w:val="21"/>
        </w:rPr>
        <w:t>日期：  年  月   日</w:t>
      </w:r>
    </w:p>
    <w:p w14:paraId="5B55305C" w14:textId="77777777" w:rsidR="00E0759A" w:rsidRDefault="00245EED">
      <w:pPr>
        <w:snapToGrid w:val="0"/>
        <w:jc w:val="left"/>
        <w:rPr>
          <w:rFonts w:ascii="宋体" w:hAnsi="宋体" w:hint="eastAsia"/>
          <w:color w:val="000000" w:themeColor="text1"/>
          <w:szCs w:val="21"/>
        </w:rPr>
      </w:pPr>
      <w:r>
        <w:rPr>
          <w:rFonts w:ascii="宋体" w:hAnsi="宋体"/>
          <w:b/>
          <w:color w:val="000000" w:themeColor="text1"/>
          <w:sz w:val="28"/>
          <w:szCs w:val="28"/>
        </w:rPr>
        <w:br w:type="page"/>
      </w:r>
      <w:r>
        <w:rPr>
          <w:rFonts w:ascii="宋体" w:hAnsi="宋体" w:hint="eastAsia"/>
          <w:color w:val="000000" w:themeColor="text1"/>
          <w:szCs w:val="21"/>
        </w:rPr>
        <w:lastRenderedPageBreak/>
        <w:t>7</w:t>
      </w:r>
      <w:r>
        <w:rPr>
          <w:rFonts w:ascii="宋体" w:hAnsi="宋体"/>
          <w:color w:val="000000" w:themeColor="text1"/>
          <w:szCs w:val="21"/>
        </w:rPr>
        <w:t>.2</w:t>
      </w:r>
      <w:r>
        <w:rPr>
          <w:rFonts w:ascii="宋体" w:hAnsi="宋体" w:hint="eastAsia"/>
          <w:color w:val="000000" w:themeColor="text1"/>
          <w:szCs w:val="21"/>
        </w:rPr>
        <w:t>供应商直接管理关系信息表</w:t>
      </w:r>
    </w:p>
    <w:tbl>
      <w:tblPr>
        <w:tblW w:w="0" w:type="auto"/>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E0759A" w14:paraId="5B2C2A6B"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E2D1043" w14:textId="77777777" w:rsidR="00E0759A" w:rsidRDefault="00245EED">
            <w:pPr>
              <w:spacing w:line="360" w:lineRule="auto"/>
              <w:jc w:val="center"/>
              <w:rPr>
                <w:rFonts w:ascii="宋体" w:hAnsi="宋体" w:hint="eastAsia"/>
                <w:color w:val="000000" w:themeColor="text1"/>
                <w:szCs w:val="21"/>
              </w:rPr>
            </w:pPr>
            <w:r>
              <w:rPr>
                <w:rFonts w:ascii="宋体" w:hAnsi="宋体" w:hint="eastAsia"/>
                <w:color w:val="000000" w:themeColor="text1"/>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1D5C82F" w14:textId="77777777" w:rsidR="00E0759A" w:rsidRDefault="00245EED">
            <w:pPr>
              <w:spacing w:line="360" w:lineRule="auto"/>
              <w:jc w:val="center"/>
              <w:rPr>
                <w:rFonts w:ascii="宋体" w:hAnsi="宋体" w:hint="eastAsia"/>
                <w:color w:val="000000" w:themeColor="text1"/>
                <w:szCs w:val="21"/>
              </w:rPr>
            </w:pPr>
            <w:r>
              <w:rPr>
                <w:rFonts w:ascii="宋体" w:hAnsi="宋体" w:hint="eastAsia"/>
                <w:color w:val="000000" w:themeColor="text1"/>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16D9801" w14:textId="77777777" w:rsidR="00E0759A" w:rsidRDefault="00245EED">
            <w:pPr>
              <w:spacing w:line="360" w:lineRule="auto"/>
              <w:jc w:val="center"/>
              <w:rPr>
                <w:rFonts w:ascii="宋体" w:hAnsi="宋体" w:hint="eastAsia"/>
                <w:color w:val="000000" w:themeColor="text1"/>
                <w:szCs w:val="21"/>
              </w:rPr>
            </w:pPr>
            <w:r>
              <w:rPr>
                <w:rFonts w:ascii="宋体" w:hAnsi="宋体" w:hint="eastAsia"/>
                <w:color w:val="000000" w:themeColor="text1"/>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46D2B8A" w14:textId="77777777" w:rsidR="00E0759A" w:rsidRDefault="00245EED">
            <w:pPr>
              <w:spacing w:line="360" w:lineRule="auto"/>
              <w:jc w:val="center"/>
              <w:rPr>
                <w:rFonts w:ascii="宋体" w:hAnsi="宋体" w:hint="eastAsia"/>
                <w:color w:val="000000" w:themeColor="text1"/>
                <w:szCs w:val="21"/>
              </w:rPr>
            </w:pPr>
            <w:r>
              <w:rPr>
                <w:rFonts w:ascii="宋体" w:hAnsi="宋体" w:hint="eastAsia"/>
                <w:color w:val="000000" w:themeColor="text1"/>
                <w:szCs w:val="21"/>
              </w:rPr>
              <w:t>备注</w:t>
            </w:r>
          </w:p>
        </w:tc>
      </w:tr>
      <w:tr w:rsidR="00E0759A" w14:paraId="6A78EB4B"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8642A2E" w14:textId="77777777" w:rsidR="00E0759A" w:rsidRDefault="00245EED">
            <w:pPr>
              <w:spacing w:line="360" w:lineRule="auto"/>
              <w:jc w:val="center"/>
              <w:rPr>
                <w:rFonts w:ascii="宋体" w:hAnsi="宋体" w:hint="eastAsia"/>
                <w:color w:val="000000" w:themeColor="text1"/>
                <w:szCs w:val="21"/>
              </w:rPr>
            </w:pPr>
            <w:r>
              <w:rPr>
                <w:rFonts w:ascii="宋体" w:hAnsi="宋体" w:hint="eastAsia"/>
                <w:color w:val="000000" w:themeColor="text1"/>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5B30259" w14:textId="77777777" w:rsidR="00E0759A" w:rsidRDefault="00E0759A">
            <w:pPr>
              <w:spacing w:line="360" w:lineRule="auto"/>
              <w:jc w:val="center"/>
              <w:rPr>
                <w:rFonts w:ascii="宋体" w:hAnsi="宋体" w:hint="eastAsia"/>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F6DEFCA" w14:textId="77777777" w:rsidR="00E0759A" w:rsidRDefault="00E0759A">
            <w:pPr>
              <w:spacing w:line="360" w:lineRule="auto"/>
              <w:jc w:val="center"/>
              <w:rPr>
                <w:rFonts w:ascii="宋体" w:hAnsi="宋体" w:hint="eastAsia"/>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79501F5" w14:textId="77777777" w:rsidR="00E0759A" w:rsidRDefault="00E0759A">
            <w:pPr>
              <w:spacing w:line="360" w:lineRule="auto"/>
              <w:jc w:val="center"/>
              <w:rPr>
                <w:rFonts w:ascii="宋体" w:hAnsi="宋体" w:hint="eastAsia"/>
                <w:color w:val="000000" w:themeColor="text1"/>
                <w:szCs w:val="21"/>
              </w:rPr>
            </w:pPr>
          </w:p>
        </w:tc>
      </w:tr>
      <w:tr w:rsidR="00E0759A" w14:paraId="2135E328"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BE78D8A" w14:textId="77777777" w:rsidR="00E0759A" w:rsidRDefault="00245EED">
            <w:pPr>
              <w:spacing w:line="360" w:lineRule="auto"/>
              <w:jc w:val="center"/>
              <w:rPr>
                <w:rFonts w:ascii="宋体" w:hAnsi="宋体" w:hint="eastAsia"/>
                <w:color w:val="000000" w:themeColor="text1"/>
                <w:szCs w:val="21"/>
              </w:rPr>
            </w:pPr>
            <w:r>
              <w:rPr>
                <w:rFonts w:ascii="宋体" w:hAnsi="宋体" w:hint="eastAsia"/>
                <w:color w:val="000000" w:themeColor="text1"/>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D2DB32F" w14:textId="77777777" w:rsidR="00E0759A" w:rsidRDefault="00E0759A">
            <w:pPr>
              <w:spacing w:line="360" w:lineRule="auto"/>
              <w:jc w:val="center"/>
              <w:rPr>
                <w:rFonts w:ascii="宋体" w:hAnsi="宋体" w:hint="eastAsia"/>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D3FF9ED" w14:textId="77777777" w:rsidR="00E0759A" w:rsidRDefault="00E0759A">
            <w:pPr>
              <w:spacing w:line="360" w:lineRule="auto"/>
              <w:jc w:val="center"/>
              <w:rPr>
                <w:rFonts w:ascii="宋体" w:hAnsi="宋体" w:hint="eastAsia"/>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A63C97F" w14:textId="77777777" w:rsidR="00E0759A" w:rsidRDefault="00E0759A">
            <w:pPr>
              <w:spacing w:line="360" w:lineRule="auto"/>
              <w:jc w:val="center"/>
              <w:rPr>
                <w:rFonts w:ascii="宋体" w:hAnsi="宋体" w:hint="eastAsia"/>
                <w:color w:val="000000" w:themeColor="text1"/>
                <w:szCs w:val="21"/>
              </w:rPr>
            </w:pPr>
          </w:p>
        </w:tc>
      </w:tr>
      <w:tr w:rsidR="00E0759A" w14:paraId="3D71EE18"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B583D17" w14:textId="77777777" w:rsidR="00E0759A" w:rsidRDefault="00245EED">
            <w:pPr>
              <w:spacing w:line="360" w:lineRule="auto"/>
              <w:jc w:val="center"/>
              <w:rPr>
                <w:rFonts w:ascii="宋体" w:hAnsi="宋体" w:hint="eastAsia"/>
                <w:color w:val="000000" w:themeColor="text1"/>
                <w:szCs w:val="21"/>
              </w:rPr>
            </w:pPr>
            <w:r>
              <w:rPr>
                <w:rFonts w:ascii="宋体" w:hAnsi="宋体" w:hint="eastAsia"/>
                <w:color w:val="000000" w:themeColor="text1"/>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32C60BC" w14:textId="77777777" w:rsidR="00E0759A" w:rsidRDefault="00E0759A">
            <w:pPr>
              <w:spacing w:line="360" w:lineRule="auto"/>
              <w:jc w:val="center"/>
              <w:rPr>
                <w:rFonts w:ascii="宋体" w:hAnsi="宋体" w:hint="eastAsia"/>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8881425" w14:textId="77777777" w:rsidR="00E0759A" w:rsidRDefault="00E0759A">
            <w:pPr>
              <w:spacing w:line="360" w:lineRule="auto"/>
              <w:jc w:val="center"/>
              <w:rPr>
                <w:rFonts w:ascii="宋体" w:hAnsi="宋体" w:hint="eastAsia"/>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7798F0E" w14:textId="77777777" w:rsidR="00E0759A" w:rsidRDefault="00E0759A">
            <w:pPr>
              <w:spacing w:line="360" w:lineRule="auto"/>
              <w:jc w:val="center"/>
              <w:rPr>
                <w:rFonts w:ascii="宋体" w:hAnsi="宋体" w:hint="eastAsia"/>
                <w:color w:val="000000" w:themeColor="text1"/>
                <w:szCs w:val="21"/>
              </w:rPr>
            </w:pPr>
          </w:p>
        </w:tc>
      </w:tr>
      <w:tr w:rsidR="00E0759A" w14:paraId="2C485A38"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6C7D8AC" w14:textId="77777777" w:rsidR="00E0759A" w:rsidRDefault="00245EED">
            <w:pPr>
              <w:spacing w:line="360" w:lineRule="auto"/>
              <w:jc w:val="center"/>
              <w:rPr>
                <w:rFonts w:ascii="宋体" w:hAnsi="宋体" w:hint="eastAsia"/>
                <w:color w:val="000000" w:themeColor="text1"/>
                <w:szCs w:val="21"/>
              </w:rPr>
            </w:pPr>
            <w:r>
              <w:rPr>
                <w:rFonts w:ascii="宋体" w:hAnsi="宋体" w:hint="eastAsia"/>
                <w:color w:val="000000" w:themeColor="text1"/>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BD0230A" w14:textId="77777777" w:rsidR="00E0759A" w:rsidRDefault="00E0759A">
            <w:pPr>
              <w:spacing w:line="360" w:lineRule="auto"/>
              <w:jc w:val="center"/>
              <w:rPr>
                <w:rFonts w:ascii="宋体" w:hAnsi="宋体" w:hint="eastAsia"/>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ADD0756" w14:textId="77777777" w:rsidR="00E0759A" w:rsidRDefault="00E0759A">
            <w:pPr>
              <w:spacing w:line="360" w:lineRule="auto"/>
              <w:jc w:val="center"/>
              <w:rPr>
                <w:rFonts w:ascii="宋体" w:hAnsi="宋体" w:hint="eastAsia"/>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C6F1368" w14:textId="77777777" w:rsidR="00E0759A" w:rsidRDefault="00E0759A">
            <w:pPr>
              <w:spacing w:line="360" w:lineRule="auto"/>
              <w:jc w:val="center"/>
              <w:rPr>
                <w:rFonts w:ascii="宋体" w:hAnsi="宋体" w:hint="eastAsia"/>
                <w:color w:val="000000" w:themeColor="text1"/>
                <w:szCs w:val="21"/>
              </w:rPr>
            </w:pPr>
          </w:p>
        </w:tc>
      </w:tr>
    </w:tbl>
    <w:p w14:paraId="6EB9DD39" w14:textId="77777777" w:rsidR="00E0759A" w:rsidRDefault="00245EED">
      <w:pPr>
        <w:snapToGrid w:val="0"/>
        <w:spacing w:line="360" w:lineRule="auto"/>
        <w:jc w:val="left"/>
        <w:rPr>
          <w:rFonts w:ascii="宋体" w:hAnsi="宋体" w:hint="eastAsia"/>
          <w:color w:val="000000" w:themeColor="text1"/>
          <w:szCs w:val="21"/>
        </w:rPr>
      </w:pPr>
      <w:r>
        <w:rPr>
          <w:rFonts w:ascii="宋体" w:hAnsi="宋体" w:hint="eastAsia"/>
          <w:color w:val="000000" w:themeColor="text1"/>
          <w:szCs w:val="21"/>
        </w:rPr>
        <w:t>注：</w:t>
      </w:r>
    </w:p>
    <w:p w14:paraId="6B68CD77" w14:textId="77777777" w:rsidR="00E0759A" w:rsidRDefault="00245EED">
      <w:pPr>
        <w:snapToGrid w:val="0"/>
        <w:spacing w:line="360"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1.管理关系：是指不具有出资持股关系的其他单位之间存在的管理与被管理关系，如一些上下级关系的事业单位和团体组织。</w:t>
      </w:r>
    </w:p>
    <w:p w14:paraId="2E9F2E84" w14:textId="77777777" w:rsidR="00E0759A" w:rsidRDefault="00245EED">
      <w:pPr>
        <w:snapToGrid w:val="0"/>
        <w:spacing w:line="360"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2.本表所指的管理关系仅限于直接管理关系，不包括间接的管理关系。</w:t>
      </w:r>
    </w:p>
    <w:p w14:paraId="2BC8412A" w14:textId="77777777" w:rsidR="00E0759A" w:rsidRDefault="00245EED">
      <w:pPr>
        <w:snapToGrid w:val="0"/>
        <w:spacing w:line="360"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3.供应商不存在直接管理关系的，则填“无”。</w:t>
      </w:r>
    </w:p>
    <w:p w14:paraId="3C78BF7A" w14:textId="77777777" w:rsidR="00E0759A" w:rsidRDefault="00E0759A">
      <w:pPr>
        <w:snapToGrid w:val="0"/>
        <w:spacing w:line="360" w:lineRule="auto"/>
        <w:jc w:val="left"/>
        <w:rPr>
          <w:rFonts w:ascii="宋体" w:hAnsi="宋体" w:hint="eastAsia"/>
          <w:color w:val="000000" w:themeColor="text1"/>
          <w:szCs w:val="21"/>
        </w:rPr>
      </w:pPr>
    </w:p>
    <w:p w14:paraId="7F566F47" w14:textId="77777777" w:rsidR="00E0759A" w:rsidRDefault="00E0759A">
      <w:pPr>
        <w:snapToGrid w:val="0"/>
        <w:spacing w:line="360" w:lineRule="auto"/>
        <w:jc w:val="left"/>
        <w:rPr>
          <w:rFonts w:ascii="宋体" w:hAnsi="宋体" w:hint="eastAsia"/>
          <w:color w:val="000000" w:themeColor="text1"/>
          <w:szCs w:val="21"/>
        </w:rPr>
      </w:pPr>
    </w:p>
    <w:p w14:paraId="31F7ED55" w14:textId="77777777" w:rsidR="00E0759A" w:rsidRDefault="00E0759A">
      <w:pPr>
        <w:snapToGrid w:val="0"/>
        <w:spacing w:line="360" w:lineRule="auto"/>
        <w:jc w:val="left"/>
        <w:rPr>
          <w:rFonts w:ascii="宋体" w:hAnsi="宋体" w:hint="eastAsia"/>
          <w:color w:val="000000" w:themeColor="text1"/>
          <w:szCs w:val="21"/>
        </w:rPr>
      </w:pPr>
    </w:p>
    <w:p w14:paraId="0F589725" w14:textId="77777777" w:rsidR="00E0759A" w:rsidRDefault="00E0759A">
      <w:pPr>
        <w:snapToGrid w:val="0"/>
        <w:spacing w:line="360" w:lineRule="auto"/>
        <w:jc w:val="left"/>
        <w:rPr>
          <w:rFonts w:ascii="宋体" w:hAnsi="宋体" w:hint="eastAsia"/>
          <w:color w:val="000000" w:themeColor="text1"/>
          <w:szCs w:val="21"/>
        </w:rPr>
      </w:pPr>
    </w:p>
    <w:p w14:paraId="54AB21EF" w14:textId="77777777" w:rsidR="00E0759A" w:rsidRDefault="00E0759A">
      <w:pPr>
        <w:snapToGrid w:val="0"/>
        <w:spacing w:line="360" w:lineRule="auto"/>
        <w:jc w:val="left"/>
        <w:rPr>
          <w:rFonts w:ascii="宋体" w:hAnsi="宋体" w:hint="eastAsia"/>
          <w:color w:val="000000" w:themeColor="text1"/>
          <w:szCs w:val="21"/>
        </w:rPr>
      </w:pPr>
    </w:p>
    <w:p w14:paraId="4441B035" w14:textId="77777777" w:rsidR="00E0759A" w:rsidRDefault="00E0759A">
      <w:pPr>
        <w:snapToGrid w:val="0"/>
        <w:spacing w:line="360" w:lineRule="auto"/>
        <w:jc w:val="left"/>
        <w:rPr>
          <w:rFonts w:ascii="宋体" w:hAnsi="宋体" w:hint="eastAsia"/>
          <w:color w:val="000000" w:themeColor="text1"/>
          <w:szCs w:val="21"/>
        </w:rPr>
      </w:pPr>
    </w:p>
    <w:p w14:paraId="2711A7B0" w14:textId="77777777" w:rsidR="00E0759A" w:rsidRDefault="00E0759A">
      <w:pPr>
        <w:snapToGrid w:val="0"/>
        <w:spacing w:line="360" w:lineRule="auto"/>
        <w:jc w:val="left"/>
        <w:rPr>
          <w:rFonts w:ascii="宋体" w:hAnsi="宋体" w:hint="eastAsia"/>
          <w:color w:val="000000" w:themeColor="text1"/>
          <w:szCs w:val="21"/>
        </w:rPr>
      </w:pPr>
    </w:p>
    <w:p w14:paraId="6B5ADAE2" w14:textId="77777777" w:rsidR="00E0759A" w:rsidRDefault="00E0759A">
      <w:pPr>
        <w:snapToGrid w:val="0"/>
        <w:spacing w:line="360" w:lineRule="auto"/>
        <w:jc w:val="left"/>
        <w:rPr>
          <w:rFonts w:ascii="宋体" w:hAnsi="宋体" w:hint="eastAsia"/>
          <w:color w:val="000000" w:themeColor="text1"/>
          <w:szCs w:val="21"/>
        </w:rPr>
      </w:pPr>
    </w:p>
    <w:p w14:paraId="178C090A" w14:textId="77777777" w:rsidR="00E0759A" w:rsidRDefault="00245EED">
      <w:pPr>
        <w:snapToGrid w:val="0"/>
        <w:spacing w:line="360" w:lineRule="auto"/>
        <w:ind w:firstLineChars="2100" w:firstLine="4410"/>
        <w:rPr>
          <w:rFonts w:ascii="宋体" w:hAnsi="宋体" w:hint="eastAsia"/>
          <w:color w:val="000000" w:themeColor="text1"/>
          <w:szCs w:val="21"/>
        </w:rPr>
      </w:pPr>
      <w:r>
        <w:rPr>
          <w:rFonts w:ascii="宋体" w:hAnsi="宋体" w:hint="eastAsia"/>
          <w:color w:val="000000" w:themeColor="text1"/>
          <w:szCs w:val="21"/>
        </w:rPr>
        <w:t>供应商名称(电子签章)：</w:t>
      </w:r>
    </w:p>
    <w:p w14:paraId="72437EB3" w14:textId="77777777" w:rsidR="00E0759A" w:rsidRDefault="00245EED">
      <w:pPr>
        <w:snapToGrid w:val="0"/>
        <w:spacing w:line="360" w:lineRule="auto"/>
        <w:ind w:firstLineChars="2150" w:firstLine="4515"/>
        <w:rPr>
          <w:rFonts w:ascii="宋体" w:hAnsi="宋体" w:hint="eastAsia"/>
          <w:color w:val="000000" w:themeColor="text1"/>
          <w:szCs w:val="21"/>
        </w:rPr>
      </w:pPr>
      <w:r>
        <w:rPr>
          <w:rFonts w:ascii="宋体" w:hAnsi="宋体" w:hint="eastAsia"/>
          <w:color w:val="000000" w:themeColor="text1"/>
          <w:szCs w:val="21"/>
        </w:rPr>
        <w:t>日期：  年  月   日</w:t>
      </w:r>
    </w:p>
    <w:p w14:paraId="22609077" w14:textId="77777777" w:rsidR="00E0759A" w:rsidRDefault="00E0759A">
      <w:pPr>
        <w:pStyle w:val="af0"/>
        <w:tabs>
          <w:tab w:val="left" w:pos="2127"/>
        </w:tabs>
        <w:spacing w:line="340" w:lineRule="exact"/>
        <w:rPr>
          <w:rFonts w:hAnsi="宋体" w:cs="Times New Roman" w:hint="eastAsia"/>
          <w:color w:val="000000" w:themeColor="text1"/>
        </w:rPr>
      </w:pPr>
    </w:p>
    <w:p w14:paraId="6D92ED62" w14:textId="77777777" w:rsidR="00E0759A" w:rsidRDefault="00245EED">
      <w:pPr>
        <w:snapToGrid w:val="0"/>
        <w:spacing w:before="50" w:afterLines="50" w:after="120" w:line="440" w:lineRule="exact"/>
        <w:jc w:val="left"/>
        <w:rPr>
          <w:rFonts w:ascii="宋体" w:hAnsi="宋体" w:hint="eastAsia"/>
          <w:b/>
          <w:color w:val="000000" w:themeColor="text1"/>
          <w:szCs w:val="21"/>
        </w:rPr>
      </w:pPr>
      <w:r>
        <w:rPr>
          <w:rFonts w:ascii="宋体" w:hAnsi="宋体"/>
          <w:color w:val="000000" w:themeColor="text1"/>
        </w:rPr>
        <w:br w:type="page"/>
      </w:r>
      <w:r>
        <w:rPr>
          <w:rFonts w:ascii="宋体" w:hAnsi="宋体" w:hint="eastAsia"/>
          <w:color w:val="000000" w:themeColor="text1"/>
          <w:szCs w:val="21"/>
        </w:rPr>
        <w:lastRenderedPageBreak/>
        <w:t>8</w:t>
      </w:r>
      <w:r>
        <w:rPr>
          <w:rFonts w:ascii="宋体" w:hAnsi="宋体"/>
          <w:color w:val="000000" w:themeColor="text1"/>
          <w:szCs w:val="21"/>
        </w:rPr>
        <w:t>．</w:t>
      </w:r>
      <w:r>
        <w:rPr>
          <w:rFonts w:ascii="宋体" w:hAnsi="宋体" w:hint="eastAsia"/>
          <w:color w:val="000000" w:themeColor="text1"/>
          <w:szCs w:val="21"/>
        </w:rPr>
        <w:t>磋商</w:t>
      </w:r>
      <w:r>
        <w:rPr>
          <w:rFonts w:ascii="宋体" w:hAnsi="宋体"/>
          <w:color w:val="000000" w:themeColor="text1"/>
          <w:szCs w:val="21"/>
        </w:rPr>
        <w:t>保证金缴纳证明</w:t>
      </w:r>
      <w:r>
        <w:rPr>
          <w:rFonts w:ascii="宋体" w:hAnsi="宋体" w:hint="eastAsia"/>
          <w:color w:val="000000" w:themeColor="text1"/>
          <w:szCs w:val="21"/>
        </w:rPr>
        <w:t>。</w:t>
      </w:r>
      <w:r>
        <w:rPr>
          <w:rFonts w:ascii="宋体" w:hAnsi="宋体" w:hint="eastAsia"/>
          <w:b/>
          <w:color w:val="000000" w:themeColor="text1"/>
          <w:szCs w:val="21"/>
        </w:rPr>
        <w:t>（如采购文件有要求时提供）</w:t>
      </w:r>
    </w:p>
    <w:p w14:paraId="38A9C5BC" w14:textId="77777777" w:rsidR="00E0759A" w:rsidRDefault="00245EED">
      <w:pPr>
        <w:snapToGrid w:val="0"/>
        <w:spacing w:before="50" w:afterLines="50" w:after="120" w:line="440" w:lineRule="exact"/>
        <w:jc w:val="left"/>
        <w:rPr>
          <w:rFonts w:ascii="宋体" w:hAnsi="宋体" w:hint="eastAsia"/>
          <w:color w:val="000000" w:themeColor="text1"/>
        </w:rPr>
      </w:pPr>
      <w:r>
        <w:rPr>
          <w:rFonts w:ascii="宋体" w:hAnsi="宋体" w:hint="eastAsia"/>
          <w:color w:val="000000" w:themeColor="text1"/>
        </w:rPr>
        <w:t>（1）以转账、电汇形式缴纳的，提供转账、电汇凭证扫描件或复印件（</w:t>
      </w:r>
      <w:proofErr w:type="gramStart"/>
      <w:r>
        <w:rPr>
          <w:rFonts w:ascii="宋体" w:hAnsi="宋体" w:hint="eastAsia"/>
          <w:color w:val="000000" w:themeColor="text1"/>
        </w:rPr>
        <w:t>网银可</w:t>
      </w:r>
      <w:proofErr w:type="gramEnd"/>
      <w:r>
        <w:rPr>
          <w:rFonts w:ascii="宋体" w:hAnsi="宋体" w:hint="eastAsia"/>
          <w:color w:val="000000" w:themeColor="text1"/>
        </w:rPr>
        <w:t>提供截图）</w:t>
      </w:r>
      <w:r>
        <w:rPr>
          <w:rFonts w:ascii="宋体" w:hAnsi="宋体"/>
          <w:color w:val="000000" w:themeColor="text1"/>
        </w:rPr>
        <w:t>加盖</w:t>
      </w:r>
      <w:r>
        <w:rPr>
          <w:rFonts w:ascii="宋体" w:hAnsi="宋体"/>
          <w:color w:val="000000" w:themeColor="text1"/>
          <w:szCs w:val="21"/>
        </w:rPr>
        <w:t>供应商</w:t>
      </w:r>
      <w:r>
        <w:rPr>
          <w:rFonts w:ascii="宋体" w:hAnsi="宋体" w:hint="eastAsia"/>
          <w:color w:val="000000" w:themeColor="text1"/>
          <w:szCs w:val="21"/>
        </w:rPr>
        <w:t>电子签章</w:t>
      </w:r>
      <w:r>
        <w:rPr>
          <w:rFonts w:ascii="宋体" w:hAnsi="宋体" w:hint="eastAsia"/>
          <w:color w:val="000000" w:themeColor="text1"/>
        </w:rPr>
        <w:t>；</w:t>
      </w:r>
    </w:p>
    <w:p w14:paraId="64137DF5" w14:textId="77777777" w:rsidR="00E0759A" w:rsidRDefault="00245EED">
      <w:pPr>
        <w:snapToGrid w:val="0"/>
        <w:spacing w:before="50" w:afterLines="50" w:after="120" w:line="440" w:lineRule="exact"/>
        <w:jc w:val="left"/>
        <w:rPr>
          <w:rFonts w:ascii="宋体" w:hAnsi="宋体" w:hint="eastAsia"/>
          <w:color w:val="000000" w:themeColor="text1"/>
        </w:rPr>
      </w:pPr>
      <w:r>
        <w:rPr>
          <w:rFonts w:ascii="宋体" w:hAnsi="宋体" w:hint="eastAsia"/>
          <w:color w:val="000000" w:themeColor="text1"/>
        </w:rPr>
        <w:t>（2）以支票、汇票、本票或金融机构、担保机构出具的保函等非现金形式缴纳的，提供原件扫描件或复印件并加盖供应商电子签章。响应保函参考如下格式开具：</w:t>
      </w:r>
    </w:p>
    <w:p w14:paraId="5AD416D7" w14:textId="77777777" w:rsidR="00E0759A" w:rsidRDefault="00E0759A">
      <w:pPr>
        <w:spacing w:line="360" w:lineRule="auto"/>
        <w:jc w:val="center"/>
        <w:rPr>
          <w:rFonts w:ascii="宋体" w:hAnsi="宋体" w:hint="eastAsia"/>
          <w:b/>
          <w:bCs/>
          <w:color w:val="000000" w:themeColor="text1"/>
          <w:sz w:val="28"/>
          <w:szCs w:val="36"/>
        </w:rPr>
      </w:pPr>
    </w:p>
    <w:p w14:paraId="157D1318" w14:textId="77777777" w:rsidR="00E0759A" w:rsidRDefault="00245EED">
      <w:pPr>
        <w:spacing w:line="360" w:lineRule="auto"/>
        <w:jc w:val="center"/>
        <w:rPr>
          <w:rFonts w:ascii="宋体" w:hAnsi="宋体" w:hint="eastAsia"/>
          <w:b/>
          <w:bCs/>
          <w:color w:val="000000" w:themeColor="text1"/>
          <w:sz w:val="28"/>
          <w:szCs w:val="36"/>
        </w:rPr>
      </w:pPr>
      <w:r>
        <w:rPr>
          <w:rFonts w:ascii="宋体" w:hAnsi="宋体" w:hint="eastAsia"/>
          <w:b/>
          <w:bCs/>
          <w:color w:val="000000" w:themeColor="text1"/>
          <w:sz w:val="28"/>
          <w:szCs w:val="36"/>
        </w:rPr>
        <w:t>响应保函格式</w:t>
      </w:r>
    </w:p>
    <w:p w14:paraId="7A524327" w14:textId="77777777" w:rsidR="00E0759A" w:rsidRDefault="00245EED">
      <w:pPr>
        <w:snapToGrid w:val="0"/>
        <w:spacing w:before="50" w:afterLines="50" w:after="120"/>
        <w:jc w:val="left"/>
        <w:rPr>
          <w:rFonts w:ascii="宋体" w:hAnsi="宋体" w:hint="eastAsia"/>
          <w:color w:val="000000" w:themeColor="text1"/>
        </w:rPr>
      </w:pPr>
      <w:r>
        <w:rPr>
          <w:rFonts w:ascii="宋体" w:hAnsi="宋体" w:hint="eastAsia"/>
          <w:color w:val="000000" w:themeColor="text1"/>
        </w:rPr>
        <w:t xml:space="preserve">编号：           </w:t>
      </w:r>
    </w:p>
    <w:p w14:paraId="40E71B4A" w14:textId="77777777" w:rsidR="00E0759A" w:rsidRDefault="00245EED">
      <w:pPr>
        <w:snapToGrid w:val="0"/>
        <w:spacing w:before="50" w:afterLines="50" w:after="120"/>
        <w:jc w:val="left"/>
        <w:rPr>
          <w:rFonts w:ascii="宋体" w:hAnsi="宋体" w:hint="eastAsia"/>
          <w:color w:val="000000" w:themeColor="text1"/>
        </w:rPr>
      </w:pPr>
      <w:r>
        <w:rPr>
          <w:rFonts w:ascii="宋体" w:hAnsi="宋体" w:hint="eastAsia"/>
          <w:color w:val="000000" w:themeColor="text1"/>
        </w:rPr>
        <w:t>申请人：</w:t>
      </w:r>
    </w:p>
    <w:p w14:paraId="7D0EC3EA" w14:textId="77777777" w:rsidR="00E0759A" w:rsidRDefault="00245EED">
      <w:pPr>
        <w:snapToGrid w:val="0"/>
        <w:spacing w:before="50" w:afterLines="50" w:after="120"/>
        <w:jc w:val="left"/>
        <w:rPr>
          <w:rFonts w:ascii="宋体" w:hAnsi="宋体" w:hint="eastAsia"/>
          <w:color w:val="000000" w:themeColor="text1"/>
        </w:rPr>
      </w:pPr>
      <w:r>
        <w:rPr>
          <w:rFonts w:ascii="宋体" w:hAnsi="宋体" w:hint="eastAsia"/>
          <w:color w:val="000000" w:themeColor="text1"/>
        </w:rPr>
        <w:t>地址：</w:t>
      </w:r>
    </w:p>
    <w:p w14:paraId="3A7EE6A3" w14:textId="77777777" w:rsidR="00E0759A" w:rsidRDefault="00245EED">
      <w:pPr>
        <w:snapToGrid w:val="0"/>
        <w:spacing w:before="50" w:afterLines="50" w:after="120"/>
        <w:jc w:val="left"/>
        <w:rPr>
          <w:rFonts w:ascii="宋体" w:hAnsi="宋体" w:hint="eastAsia"/>
          <w:color w:val="000000" w:themeColor="text1"/>
        </w:rPr>
      </w:pPr>
      <w:r>
        <w:rPr>
          <w:rFonts w:ascii="宋体" w:hAnsi="宋体" w:hint="eastAsia"/>
          <w:color w:val="000000" w:themeColor="text1"/>
        </w:rPr>
        <w:t xml:space="preserve">受益人：广西机电设备招标有限公司 </w:t>
      </w:r>
    </w:p>
    <w:p w14:paraId="3162D428" w14:textId="77777777" w:rsidR="00E0759A" w:rsidRDefault="00245EED">
      <w:pPr>
        <w:snapToGrid w:val="0"/>
        <w:spacing w:before="50" w:afterLines="50" w:after="120"/>
        <w:jc w:val="left"/>
        <w:rPr>
          <w:rFonts w:ascii="宋体" w:hAnsi="宋体" w:hint="eastAsia"/>
          <w:color w:val="000000" w:themeColor="text1"/>
        </w:rPr>
      </w:pPr>
      <w:r>
        <w:rPr>
          <w:rFonts w:ascii="宋体" w:hAnsi="宋体" w:hint="eastAsia"/>
          <w:color w:val="000000" w:themeColor="text1"/>
        </w:rPr>
        <w:t>地址：</w:t>
      </w:r>
    </w:p>
    <w:p w14:paraId="3771CD4F" w14:textId="77777777" w:rsidR="00E0759A" w:rsidRDefault="00245EED">
      <w:pPr>
        <w:snapToGrid w:val="0"/>
        <w:spacing w:before="50" w:afterLines="50" w:after="120"/>
        <w:jc w:val="left"/>
        <w:rPr>
          <w:rFonts w:ascii="宋体" w:hAnsi="宋体" w:hint="eastAsia"/>
          <w:color w:val="000000" w:themeColor="text1"/>
        </w:rPr>
      </w:pPr>
      <w:r>
        <w:rPr>
          <w:rFonts w:ascii="宋体" w:hAnsi="宋体" w:hint="eastAsia"/>
          <w:color w:val="000000" w:themeColor="text1"/>
        </w:rPr>
        <w:t>开立人：</w:t>
      </w:r>
    </w:p>
    <w:p w14:paraId="23DE342E" w14:textId="77777777" w:rsidR="00E0759A" w:rsidRDefault="00245EED">
      <w:pPr>
        <w:snapToGrid w:val="0"/>
        <w:spacing w:before="50" w:afterLines="50" w:after="120"/>
        <w:jc w:val="left"/>
        <w:rPr>
          <w:rFonts w:ascii="宋体" w:hAnsi="宋体" w:hint="eastAsia"/>
          <w:color w:val="000000" w:themeColor="text1"/>
        </w:rPr>
      </w:pPr>
      <w:r>
        <w:rPr>
          <w:rFonts w:ascii="宋体" w:hAnsi="宋体" w:hint="eastAsia"/>
          <w:color w:val="000000" w:themeColor="text1"/>
        </w:rPr>
        <w:t>地址：</w:t>
      </w:r>
    </w:p>
    <w:p w14:paraId="1E849271" w14:textId="77777777" w:rsidR="00E0759A" w:rsidRDefault="00E0759A">
      <w:pPr>
        <w:snapToGrid w:val="0"/>
        <w:spacing w:before="50" w:afterLines="50" w:after="120" w:line="440" w:lineRule="exact"/>
        <w:jc w:val="left"/>
        <w:rPr>
          <w:rFonts w:ascii="宋体" w:hAnsi="宋体" w:hint="eastAsia"/>
          <w:color w:val="000000" w:themeColor="text1"/>
        </w:rPr>
      </w:pPr>
    </w:p>
    <w:p w14:paraId="5EF2C8B3" w14:textId="77777777" w:rsidR="00E0759A" w:rsidRDefault="00245EED">
      <w:pPr>
        <w:snapToGrid w:val="0"/>
        <w:spacing w:before="50" w:afterLines="50" w:after="120" w:line="276" w:lineRule="auto"/>
        <w:jc w:val="left"/>
        <w:rPr>
          <w:rFonts w:ascii="宋体" w:hAnsi="宋体" w:hint="eastAsia"/>
          <w:color w:val="000000" w:themeColor="text1"/>
        </w:rPr>
      </w:pPr>
      <w:r>
        <w:rPr>
          <w:rFonts w:ascii="宋体" w:hAnsi="宋体" w:hint="eastAsia"/>
          <w:color w:val="000000" w:themeColor="text1"/>
        </w:rPr>
        <w:t>致：广西机电设备招标有限公司</w:t>
      </w:r>
    </w:p>
    <w:p w14:paraId="230A5817" w14:textId="77777777" w:rsidR="00E0759A" w:rsidRDefault="00245EED">
      <w:pPr>
        <w:snapToGrid w:val="0"/>
        <w:spacing w:before="50" w:afterLines="50" w:after="120" w:line="276" w:lineRule="auto"/>
        <w:ind w:firstLineChars="200" w:firstLine="420"/>
        <w:jc w:val="left"/>
        <w:rPr>
          <w:rFonts w:ascii="宋体" w:hAnsi="宋体" w:hint="eastAsia"/>
          <w:color w:val="000000" w:themeColor="text1"/>
        </w:rPr>
      </w:pPr>
      <w:r>
        <w:rPr>
          <w:rFonts w:ascii="宋体" w:hAnsi="宋体" w:hint="eastAsia"/>
          <w:color w:val="000000" w:themeColor="text1"/>
        </w:rPr>
        <w:t>我方（即“开立人”）已获得通知，本保函申请人（即“供应商”）已响应贵方于</w:t>
      </w:r>
      <w:r>
        <w:rPr>
          <w:rFonts w:ascii="宋体" w:hAnsi="宋体" w:hint="eastAsia"/>
          <w:color w:val="000000" w:themeColor="text1"/>
          <w:u w:val="single"/>
        </w:rPr>
        <w:t xml:space="preserve">         </w:t>
      </w:r>
      <w:r>
        <w:rPr>
          <w:rFonts w:ascii="宋体" w:hAnsi="宋体" w:hint="eastAsia"/>
          <w:color w:val="000000" w:themeColor="text1"/>
        </w:rPr>
        <w:t>年</w:t>
      </w:r>
      <w:r>
        <w:rPr>
          <w:rFonts w:ascii="宋体" w:hAnsi="宋体" w:hint="eastAsia"/>
          <w:color w:val="000000" w:themeColor="text1"/>
          <w:u w:val="single"/>
        </w:rPr>
        <w:t xml:space="preserve">             </w:t>
      </w:r>
      <w:r>
        <w:rPr>
          <w:rFonts w:ascii="宋体" w:hAnsi="宋体" w:hint="eastAsia"/>
          <w:color w:val="000000" w:themeColor="text1"/>
        </w:rPr>
        <w:t>月</w:t>
      </w:r>
      <w:r>
        <w:rPr>
          <w:rFonts w:ascii="宋体" w:hAnsi="宋体" w:hint="eastAsia"/>
          <w:color w:val="000000" w:themeColor="text1"/>
          <w:u w:val="single"/>
        </w:rPr>
        <w:t xml:space="preserve">     </w:t>
      </w:r>
      <w:r>
        <w:rPr>
          <w:rFonts w:ascii="宋体" w:hAnsi="宋体" w:hint="eastAsia"/>
          <w:color w:val="000000" w:themeColor="text1"/>
        </w:rPr>
        <w:t xml:space="preserve"> 日就 </w:t>
      </w:r>
      <w:r>
        <w:rPr>
          <w:rFonts w:ascii="宋体" w:hAnsi="宋体" w:hint="eastAsia"/>
          <w:color w:val="000000" w:themeColor="text1"/>
          <w:u w:val="single"/>
        </w:rPr>
        <w:t xml:space="preserve">                                          </w:t>
      </w:r>
      <w:r>
        <w:rPr>
          <w:rFonts w:ascii="宋体" w:hAnsi="宋体" w:hint="eastAsia"/>
          <w:color w:val="000000" w:themeColor="text1"/>
        </w:rPr>
        <w:t>（以下简称“本项目”）发出的采购文件，并已向采购代理机构（即“受益人”）提交了响应文件。</w:t>
      </w:r>
    </w:p>
    <w:p w14:paraId="5EE234C2" w14:textId="77777777" w:rsidR="00E0759A" w:rsidRDefault="00245EED">
      <w:pPr>
        <w:snapToGrid w:val="0"/>
        <w:spacing w:before="50" w:afterLines="50" w:after="120" w:line="276" w:lineRule="auto"/>
        <w:ind w:firstLineChars="200" w:firstLine="420"/>
        <w:jc w:val="left"/>
        <w:rPr>
          <w:rFonts w:ascii="宋体" w:hAnsi="宋体" w:hint="eastAsia"/>
          <w:color w:val="000000" w:themeColor="text1"/>
        </w:rPr>
      </w:pPr>
      <w:r>
        <w:rPr>
          <w:rFonts w:ascii="宋体" w:hAnsi="宋体" w:hint="eastAsia"/>
          <w:color w:val="000000" w:themeColor="text1"/>
        </w:rPr>
        <w:t>一、我方理解根据招标条件，投标人必须提交一份投标保函（以下简称“本保函”），以担保供应商诚信履行其在采购活动中承担的义务。鉴于此，应申请人要求，我方在此同意向贵方出具此投标保函，本保函担保金额为人民币（大写）</w:t>
      </w:r>
      <w:r>
        <w:rPr>
          <w:rFonts w:ascii="宋体" w:hAnsi="宋体" w:hint="eastAsia"/>
          <w:color w:val="000000" w:themeColor="text1"/>
          <w:u w:val="single"/>
        </w:rPr>
        <w:t xml:space="preserve">                            </w:t>
      </w:r>
      <w:r>
        <w:rPr>
          <w:rFonts w:ascii="宋体" w:hAnsi="宋体" w:hint="eastAsia"/>
          <w:color w:val="000000" w:themeColor="text1"/>
        </w:rPr>
        <w:t>元（¥</w:t>
      </w:r>
      <w:r>
        <w:rPr>
          <w:rFonts w:ascii="宋体" w:hAnsi="宋体" w:hint="eastAsia"/>
          <w:color w:val="000000" w:themeColor="text1"/>
          <w:u w:val="single"/>
        </w:rPr>
        <w:t xml:space="preserve">                         </w:t>
      </w:r>
      <w:r>
        <w:rPr>
          <w:rFonts w:ascii="宋体" w:hAnsi="宋体" w:hint="eastAsia"/>
          <w:color w:val="000000" w:themeColor="text1"/>
        </w:rPr>
        <w:t>）。</w:t>
      </w:r>
    </w:p>
    <w:p w14:paraId="270EDE7B" w14:textId="77777777" w:rsidR="00E0759A" w:rsidRDefault="00245EED">
      <w:pPr>
        <w:snapToGrid w:val="0"/>
        <w:spacing w:before="50" w:afterLines="50" w:after="120" w:line="276" w:lineRule="auto"/>
        <w:ind w:firstLineChars="200" w:firstLine="420"/>
        <w:jc w:val="left"/>
        <w:rPr>
          <w:rFonts w:ascii="宋体" w:hAnsi="宋体" w:hint="eastAsia"/>
          <w:color w:val="000000" w:themeColor="text1"/>
        </w:rPr>
      </w:pPr>
      <w:r>
        <w:rPr>
          <w:rFonts w:ascii="宋体" w:hAnsi="宋体" w:hint="eastAsia"/>
          <w:color w:val="000000" w:themeColor="text1"/>
        </w:rPr>
        <w:t xml:space="preserve">二、我方在供应商发生以下情形时承担保证担保责任： </w:t>
      </w:r>
    </w:p>
    <w:p w14:paraId="0079CCA9" w14:textId="77777777" w:rsidR="00E0759A" w:rsidRDefault="00245EED">
      <w:pPr>
        <w:snapToGrid w:val="0"/>
        <w:spacing w:before="50" w:afterLines="50" w:after="120" w:line="276" w:lineRule="auto"/>
        <w:ind w:firstLineChars="200" w:firstLine="420"/>
        <w:jc w:val="left"/>
        <w:rPr>
          <w:rFonts w:ascii="宋体" w:hAnsi="宋体" w:hint="eastAsia"/>
          <w:color w:val="000000" w:themeColor="text1"/>
        </w:rPr>
      </w:pPr>
      <w:r>
        <w:rPr>
          <w:rFonts w:ascii="宋体" w:hAnsi="宋体" w:hint="eastAsia"/>
          <w:color w:val="000000" w:themeColor="text1"/>
        </w:rPr>
        <w:t xml:space="preserve">（1）投标人在开标后和投标有效期满之前撤销响应文件的； </w:t>
      </w:r>
    </w:p>
    <w:p w14:paraId="5BAD16CE" w14:textId="77777777" w:rsidR="00E0759A" w:rsidRDefault="00245EED">
      <w:pPr>
        <w:snapToGrid w:val="0"/>
        <w:spacing w:before="50" w:afterLines="50" w:after="120" w:line="276" w:lineRule="auto"/>
        <w:ind w:firstLineChars="200" w:firstLine="420"/>
        <w:jc w:val="left"/>
        <w:rPr>
          <w:rFonts w:ascii="宋体" w:hAnsi="宋体" w:hint="eastAsia"/>
          <w:color w:val="000000" w:themeColor="text1"/>
        </w:rPr>
      </w:pPr>
      <w:r>
        <w:rPr>
          <w:rFonts w:ascii="宋体" w:hAnsi="宋体" w:hint="eastAsia"/>
          <w:color w:val="000000" w:themeColor="text1"/>
        </w:rPr>
        <w:t xml:space="preserve">（2）投标人在收到中标通知书后，不能或拒绝按采购文件规定的时间内与采购人签订合同； </w:t>
      </w:r>
    </w:p>
    <w:p w14:paraId="1A50CB82" w14:textId="77777777" w:rsidR="00E0759A" w:rsidRDefault="00245EED">
      <w:pPr>
        <w:snapToGrid w:val="0"/>
        <w:spacing w:before="50" w:afterLines="50" w:after="120" w:line="276" w:lineRule="auto"/>
        <w:ind w:firstLineChars="200" w:firstLine="420"/>
        <w:jc w:val="left"/>
        <w:rPr>
          <w:rFonts w:ascii="宋体" w:hAnsi="宋体" w:hint="eastAsia"/>
          <w:color w:val="000000" w:themeColor="text1"/>
        </w:rPr>
      </w:pPr>
      <w:r>
        <w:rPr>
          <w:rFonts w:ascii="宋体" w:hAnsi="宋体" w:hint="eastAsia"/>
          <w:color w:val="000000" w:themeColor="text1"/>
        </w:rPr>
        <w:t>（3）投标人在与采购人签订合同后，未在规定的时间内提交符合采购文件要求的履约担保；</w:t>
      </w:r>
    </w:p>
    <w:p w14:paraId="289C0408" w14:textId="77777777" w:rsidR="00E0759A" w:rsidRDefault="00245EED">
      <w:pPr>
        <w:snapToGrid w:val="0"/>
        <w:spacing w:before="50" w:afterLines="50" w:after="120" w:line="276" w:lineRule="auto"/>
        <w:ind w:firstLineChars="200" w:firstLine="420"/>
        <w:jc w:val="left"/>
        <w:rPr>
          <w:rFonts w:ascii="宋体" w:hAnsi="宋体" w:hint="eastAsia"/>
          <w:color w:val="000000" w:themeColor="text1"/>
        </w:rPr>
      </w:pPr>
      <w:r>
        <w:rPr>
          <w:rFonts w:ascii="宋体" w:hAnsi="宋体" w:hint="eastAsia"/>
          <w:color w:val="000000" w:themeColor="text1"/>
        </w:rPr>
        <w:t>（4）投标人在中标通知书发出之日起5个工作日内，未缴纳本项目代理服务费的；</w:t>
      </w:r>
    </w:p>
    <w:p w14:paraId="04537D87" w14:textId="77777777" w:rsidR="00E0759A" w:rsidRDefault="00245EED">
      <w:pPr>
        <w:snapToGrid w:val="0"/>
        <w:spacing w:before="50" w:afterLines="50" w:after="120" w:line="276" w:lineRule="auto"/>
        <w:ind w:firstLineChars="200" w:firstLine="420"/>
        <w:jc w:val="left"/>
        <w:rPr>
          <w:rFonts w:ascii="宋体" w:hAnsi="宋体" w:hint="eastAsia"/>
          <w:color w:val="000000" w:themeColor="text1"/>
        </w:rPr>
      </w:pPr>
      <w:r>
        <w:rPr>
          <w:rFonts w:ascii="宋体" w:hAnsi="宋体" w:hint="eastAsia"/>
          <w:color w:val="000000" w:themeColor="text1"/>
        </w:rPr>
        <w:t>（5）投标人违反采购文件规定的其他情形。</w:t>
      </w:r>
    </w:p>
    <w:p w14:paraId="1203569F" w14:textId="77777777" w:rsidR="00E0759A" w:rsidRDefault="00245EED">
      <w:pPr>
        <w:snapToGrid w:val="0"/>
        <w:spacing w:before="50" w:afterLines="50" w:after="120" w:line="276" w:lineRule="auto"/>
        <w:ind w:firstLineChars="100" w:firstLine="210"/>
        <w:jc w:val="left"/>
        <w:rPr>
          <w:rFonts w:ascii="宋体" w:hAnsi="宋体" w:hint="eastAsia"/>
          <w:color w:val="000000" w:themeColor="text1"/>
        </w:rPr>
      </w:pPr>
      <w:r>
        <w:rPr>
          <w:rFonts w:ascii="宋体" w:hAnsi="宋体" w:hint="eastAsia"/>
          <w:color w:val="000000" w:themeColor="text1"/>
        </w:rPr>
        <w:t xml:space="preserve">    三、本保函为不可撤销、不可转让的见索即付独立保函。本保函有效期自开立之日起至投标有效期届满之日后的</w:t>
      </w:r>
      <w:r>
        <w:rPr>
          <w:rFonts w:ascii="宋体" w:hAnsi="宋体" w:hint="eastAsia"/>
          <w:color w:val="000000" w:themeColor="text1"/>
          <w:u w:val="single"/>
        </w:rPr>
        <w:t xml:space="preserve">  28  </w:t>
      </w:r>
      <w:r>
        <w:rPr>
          <w:rFonts w:ascii="宋体" w:hAnsi="宋体" w:hint="eastAsia"/>
          <w:color w:val="000000" w:themeColor="text1"/>
        </w:rPr>
        <w:t>日。投标有效期延长的，本保函有效期相应顺延。</w:t>
      </w:r>
    </w:p>
    <w:p w14:paraId="251EDC8B" w14:textId="77777777" w:rsidR="00E0759A" w:rsidRDefault="00245EED">
      <w:pPr>
        <w:snapToGrid w:val="0"/>
        <w:spacing w:before="50" w:afterLines="50" w:after="120" w:line="276" w:lineRule="auto"/>
        <w:ind w:firstLineChars="200" w:firstLine="420"/>
        <w:jc w:val="left"/>
        <w:rPr>
          <w:rFonts w:ascii="宋体" w:hAnsi="宋体" w:hint="eastAsia"/>
          <w:color w:val="000000" w:themeColor="text1"/>
        </w:rPr>
      </w:pPr>
      <w:r>
        <w:rPr>
          <w:rFonts w:ascii="宋体" w:hAnsi="宋体" w:hint="eastAsia"/>
          <w:color w:val="000000" w:themeColor="text1"/>
        </w:rPr>
        <w:lastRenderedPageBreak/>
        <w:t>四、我方承诺，在收到受益人发来的书面付款通知后的</w:t>
      </w:r>
      <w:r>
        <w:rPr>
          <w:rFonts w:ascii="宋体" w:hAnsi="宋体" w:hint="eastAsia"/>
          <w:color w:val="000000" w:themeColor="text1"/>
          <w:u w:val="single"/>
        </w:rPr>
        <w:t xml:space="preserve">   5    </w:t>
      </w:r>
      <w:r>
        <w:rPr>
          <w:rFonts w:ascii="宋体" w:hAnsi="宋体" w:hint="eastAsia"/>
          <w:color w:val="000000" w:themeColor="text1"/>
        </w:rPr>
        <w:t>日内无条件支付，前述书面付款通知即为付款要求之单据，且应满足以下要求：</w:t>
      </w:r>
    </w:p>
    <w:p w14:paraId="2BFF7E9D" w14:textId="77777777" w:rsidR="00E0759A" w:rsidRDefault="00245EED">
      <w:pPr>
        <w:snapToGrid w:val="0"/>
        <w:spacing w:before="50" w:afterLines="50" w:after="120" w:line="276" w:lineRule="auto"/>
        <w:ind w:firstLineChars="200" w:firstLine="420"/>
        <w:jc w:val="left"/>
        <w:rPr>
          <w:rFonts w:ascii="宋体" w:hAnsi="宋体" w:hint="eastAsia"/>
          <w:color w:val="000000" w:themeColor="text1"/>
        </w:rPr>
      </w:pPr>
      <w:r>
        <w:rPr>
          <w:rFonts w:ascii="宋体" w:hAnsi="宋体" w:hint="eastAsia"/>
          <w:color w:val="000000" w:themeColor="text1"/>
        </w:rPr>
        <w:t>（1）付款通知到达的日期在本保函的有效期内；</w:t>
      </w:r>
    </w:p>
    <w:p w14:paraId="03A916C5" w14:textId="77777777" w:rsidR="00E0759A" w:rsidRDefault="00245EED">
      <w:pPr>
        <w:snapToGrid w:val="0"/>
        <w:spacing w:before="50" w:afterLines="50" w:after="120" w:line="276" w:lineRule="auto"/>
        <w:ind w:firstLineChars="200" w:firstLine="420"/>
        <w:jc w:val="left"/>
        <w:rPr>
          <w:rFonts w:ascii="宋体" w:hAnsi="宋体" w:hint="eastAsia"/>
          <w:color w:val="000000" w:themeColor="text1"/>
        </w:rPr>
      </w:pPr>
      <w:r>
        <w:rPr>
          <w:rFonts w:ascii="宋体" w:hAnsi="宋体" w:hint="eastAsia"/>
          <w:color w:val="000000" w:themeColor="text1"/>
        </w:rPr>
        <w:t>（2）载明要求支付的金额；</w:t>
      </w:r>
    </w:p>
    <w:p w14:paraId="08DB2CDB" w14:textId="77777777" w:rsidR="00E0759A" w:rsidRDefault="00245EED">
      <w:pPr>
        <w:snapToGrid w:val="0"/>
        <w:spacing w:before="50" w:afterLines="50" w:after="120" w:line="276" w:lineRule="auto"/>
        <w:ind w:firstLineChars="200" w:firstLine="420"/>
        <w:jc w:val="left"/>
        <w:rPr>
          <w:rFonts w:ascii="宋体" w:hAnsi="宋体" w:hint="eastAsia"/>
          <w:color w:val="000000" w:themeColor="text1"/>
        </w:rPr>
      </w:pPr>
      <w:r>
        <w:rPr>
          <w:rFonts w:ascii="宋体" w:hAnsi="宋体" w:hint="eastAsia"/>
          <w:color w:val="000000" w:themeColor="text1"/>
        </w:rPr>
        <w:t>（3）载明申请人违反采购文件规定的义务内容和具体条款；</w:t>
      </w:r>
    </w:p>
    <w:p w14:paraId="5B548441" w14:textId="77777777" w:rsidR="00E0759A" w:rsidRDefault="00245EED">
      <w:pPr>
        <w:snapToGrid w:val="0"/>
        <w:spacing w:before="50" w:afterLines="50" w:after="120" w:line="276" w:lineRule="auto"/>
        <w:ind w:firstLineChars="200" w:firstLine="420"/>
        <w:jc w:val="left"/>
        <w:rPr>
          <w:rFonts w:ascii="宋体" w:hAnsi="宋体" w:hint="eastAsia"/>
          <w:color w:val="000000" w:themeColor="text1"/>
        </w:rPr>
      </w:pPr>
      <w:r>
        <w:rPr>
          <w:rFonts w:ascii="宋体" w:hAnsi="宋体" w:hint="eastAsia"/>
          <w:color w:val="000000" w:themeColor="text1"/>
        </w:rPr>
        <w:t>（4）声明不存在采购文件规定或我国法律规定免除申请人或我方支付责任的情形；</w:t>
      </w:r>
    </w:p>
    <w:p w14:paraId="5462A261" w14:textId="77777777" w:rsidR="00E0759A" w:rsidRDefault="00245EED">
      <w:pPr>
        <w:snapToGrid w:val="0"/>
        <w:spacing w:before="50" w:afterLines="50" w:after="120" w:line="276" w:lineRule="auto"/>
        <w:ind w:firstLineChars="200" w:firstLine="420"/>
        <w:jc w:val="left"/>
        <w:rPr>
          <w:rFonts w:ascii="宋体" w:hAnsi="宋体" w:hint="eastAsia"/>
          <w:color w:val="000000" w:themeColor="text1"/>
        </w:rPr>
      </w:pPr>
      <w:r>
        <w:rPr>
          <w:rFonts w:ascii="宋体" w:hAnsi="宋体" w:hint="eastAsia"/>
          <w:color w:val="000000" w:themeColor="text1"/>
        </w:rPr>
        <w:t>（5）书面付款通知应在本保函有效期内到达的地址是：</w:t>
      </w:r>
      <w:r>
        <w:rPr>
          <w:rFonts w:ascii="宋体" w:hAnsi="宋体" w:hint="eastAsia"/>
          <w:color w:val="000000" w:themeColor="text1"/>
          <w:u w:val="single"/>
        </w:rPr>
        <w:t xml:space="preserve">                                     </w:t>
      </w:r>
      <w:r>
        <w:rPr>
          <w:rFonts w:ascii="宋体" w:hAnsi="宋体" w:hint="eastAsia"/>
          <w:color w:val="000000" w:themeColor="text1"/>
        </w:rPr>
        <w:t>。</w:t>
      </w:r>
    </w:p>
    <w:p w14:paraId="66FC4B3D" w14:textId="77777777" w:rsidR="00E0759A" w:rsidRDefault="00245EED">
      <w:pPr>
        <w:snapToGrid w:val="0"/>
        <w:spacing w:before="50" w:afterLines="50" w:after="120" w:line="276" w:lineRule="auto"/>
        <w:jc w:val="left"/>
        <w:rPr>
          <w:rFonts w:ascii="宋体" w:hAnsi="宋体" w:hint="eastAsia"/>
          <w:color w:val="000000" w:themeColor="text1"/>
        </w:rPr>
      </w:pPr>
      <w:r>
        <w:rPr>
          <w:rFonts w:ascii="宋体" w:hAnsi="宋体" w:hint="eastAsia"/>
          <w:color w:val="000000" w:themeColor="text1"/>
        </w:rPr>
        <w:t xml:space="preserve">        受益人发出的书面付款通知应由其为鉴明受益人的法定代表人（负责人）或授权代理人签字并加盖公章。</w:t>
      </w:r>
    </w:p>
    <w:p w14:paraId="77DF417E" w14:textId="77777777" w:rsidR="00E0759A" w:rsidRDefault="00245EED">
      <w:pPr>
        <w:snapToGrid w:val="0"/>
        <w:spacing w:before="50" w:afterLines="50" w:after="120" w:line="276" w:lineRule="auto"/>
        <w:ind w:firstLineChars="200" w:firstLine="420"/>
        <w:jc w:val="left"/>
        <w:rPr>
          <w:rFonts w:ascii="宋体" w:hAnsi="宋体" w:hint="eastAsia"/>
          <w:color w:val="000000" w:themeColor="text1"/>
        </w:rPr>
      </w:pPr>
      <w:r>
        <w:rPr>
          <w:rFonts w:ascii="宋体" w:hAnsi="宋体" w:hint="eastAsia"/>
          <w:color w:val="000000" w:themeColor="text1"/>
        </w:rPr>
        <w:t xml:space="preserve">五、本保函项下的权利不得转让，不得设定担保。贵方未经我方书面同意转让本保函或其项下任何权利，对我方不发生法律效力。 </w:t>
      </w:r>
    </w:p>
    <w:p w14:paraId="4AE072E9" w14:textId="77777777" w:rsidR="00E0759A" w:rsidRDefault="00245EED">
      <w:pPr>
        <w:snapToGrid w:val="0"/>
        <w:spacing w:before="50" w:afterLines="50" w:after="120" w:line="276" w:lineRule="auto"/>
        <w:ind w:firstLineChars="200" w:firstLine="420"/>
        <w:jc w:val="left"/>
        <w:rPr>
          <w:rFonts w:ascii="宋体" w:hAnsi="宋体" w:hint="eastAsia"/>
          <w:color w:val="000000" w:themeColor="text1"/>
        </w:rPr>
      </w:pPr>
      <w:r>
        <w:rPr>
          <w:rFonts w:ascii="宋体" w:hAnsi="宋体" w:hint="eastAsia"/>
          <w:color w:val="000000" w:themeColor="text1"/>
        </w:rPr>
        <w:t xml:space="preserve">六、本保函项下的基础交易不成立、不生效、无效、被撤销、被解除，不影响本保函的独立有效。 </w:t>
      </w:r>
    </w:p>
    <w:p w14:paraId="1FA54377" w14:textId="77777777" w:rsidR="00E0759A" w:rsidRDefault="00245EED">
      <w:pPr>
        <w:snapToGrid w:val="0"/>
        <w:spacing w:before="50" w:afterLines="50" w:after="120" w:line="276" w:lineRule="auto"/>
        <w:ind w:firstLineChars="200" w:firstLine="420"/>
        <w:jc w:val="left"/>
        <w:rPr>
          <w:rFonts w:ascii="宋体" w:hAnsi="宋体" w:hint="eastAsia"/>
          <w:color w:val="000000" w:themeColor="text1"/>
        </w:rPr>
      </w:pPr>
      <w:r>
        <w:rPr>
          <w:rFonts w:ascii="宋体" w:hAnsi="宋体" w:hint="eastAsia"/>
          <w:color w:val="000000" w:themeColor="text1"/>
        </w:rPr>
        <w:t xml:space="preserve">七、受益人应在本保函到期后的七日内将本保函正本退回我方注销，但是不论受益人是否按此要求将本保函正本退回我方，我方在本保函项下的义务和责任均在保函有效期到期后自动消灭。 </w:t>
      </w:r>
    </w:p>
    <w:p w14:paraId="2219F882" w14:textId="77777777" w:rsidR="00E0759A" w:rsidRDefault="00245EED">
      <w:pPr>
        <w:snapToGrid w:val="0"/>
        <w:spacing w:before="50" w:afterLines="50" w:after="120" w:line="276" w:lineRule="auto"/>
        <w:ind w:firstLineChars="200" w:firstLine="420"/>
        <w:jc w:val="left"/>
        <w:rPr>
          <w:rFonts w:ascii="宋体" w:hAnsi="宋体" w:hint="eastAsia"/>
          <w:color w:val="000000" w:themeColor="text1"/>
        </w:rPr>
      </w:pPr>
      <w:r>
        <w:rPr>
          <w:rFonts w:ascii="宋体" w:hAnsi="宋体" w:hint="eastAsia"/>
          <w:color w:val="000000" w:themeColor="text1"/>
        </w:rPr>
        <w:t xml:space="preserve">八、本保函适用的法律为中华人民共和国法律，争议裁判管辖地为中华人民共和国。 </w:t>
      </w:r>
    </w:p>
    <w:p w14:paraId="595F699E" w14:textId="77777777" w:rsidR="00E0759A" w:rsidRDefault="00245EED">
      <w:pPr>
        <w:snapToGrid w:val="0"/>
        <w:spacing w:before="50" w:afterLines="50" w:after="120" w:line="276" w:lineRule="auto"/>
        <w:ind w:firstLineChars="200" w:firstLine="420"/>
        <w:jc w:val="left"/>
        <w:rPr>
          <w:rFonts w:ascii="宋体" w:hAnsi="宋体" w:hint="eastAsia"/>
          <w:color w:val="000000" w:themeColor="text1"/>
        </w:rPr>
      </w:pPr>
      <w:r>
        <w:rPr>
          <w:rFonts w:ascii="宋体" w:hAnsi="宋体" w:hint="eastAsia"/>
          <w:color w:val="000000" w:themeColor="text1"/>
        </w:rPr>
        <w:t xml:space="preserve">九、本保函自我方法定代表人或授权代表签字并加盖公章之日起生效。 </w:t>
      </w:r>
    </w:p>
    <w:p w14:paraId="3C63BCCC" w14:textId="77777777" w:rsidR="00E0759A" w:rsidRDefault="00E0759A">
      <w:pPr>
        <w:snapToGrid w:val="0"/>
        <w:spacing w:before="50" w:afterLines="50" w:after="120" w:line="276" w:lineRule="auto"/>
        <w:jc w:val="left"/>
        <w:rPr>
          <w:rFonts w:ascii="宋体" w:hAnsi="宋体" w:hint="eastAsia"/>
          <w:color w:val="000000" w:themeColor="text1"/>
        </w:rPr>
      </w:pPr>
    </w:p>
    <w:p w14:paraId="594EB540" w14:textId="77777777" w:rsidR="00E0759A" w:rsidRDefault="00245EED">
      <w:pPr>
        <w:snapToGrid w:val="0"/>
        <w:spacing w:before="50" w:afterLines="50" w:after="120" w:line="276" w:lineRule="auto"/>
        <w:jc w:val="left"/>
        <w:rPr>
          <w:rFonts w:ascii="宋体" w:hAnsi="宋体" w:hint="eastAsia"/>
          <w:color w:val="000000" w:themeColor="text1"/>
        </w:rPr>
      </w:pPr>
      <w:r>
        <w:rPr>
          <w:rFonts w:ascii="宋体" w:hAnsi="宋体" w:hint="eastAsia"/>
          <w:color w:val="000000" w:themeColor="text1"/>
        </w:rPr>
        <w:t xml:space="preserve">开 立 人：                                                  （公章） </w:t>
      </w:r>
    </w:p>
    <w:p w14:paraId="3B8C3B9B" w14:textId="77777777" w:rsidR="00E0759A" w:rsidRDefault="00245EED">
      <w:pPr>
        <w:snapToGrid w:val="0"/>
        <w:spacing w:before="50" w:afterLines="50" w:after="120" w:line="276" w:lineRule="auto"/>
        <w:jc w:val="left"/>
        <w:rPr>
          <w:rFonts w:ascii="宋体" w:hAnsi="宋体" w:hint="eastAsia"/>
          <w:color w:val="000000" w:themeColor="text1"/>
        </w:rPr>
      </w:pPr>
      <w:r>
        <w:rPr>
          <w:rFonts w:ascii="宋体" w:hAnsi="宋体" w:hint="eastAsia"/>
          <w:color w:val="000000" w:themeColor="text1"/>
        </w:rPr>
        <w:t xml:space="preserve">法定代表人（或授权代表） ：               （签字） </w:t>
      </w:r>
    </w:p>
    <w:p w14:paraId="0DD77D9B" w14:textId="77777777" w:rsidR="00E0759A" w:rsidRDefault="00245EED">
      <w:pPr>
        <w:snapToGrid w:val="0"/>
        <w:spacing w:before="50" w:afterLines="50" w:after="120" w:line="276" w:lineRule="auto"/>
        <w:jc w:val="left"/>
        <w:rPr>
          <w:rFonts w:ascii="宋体" w:hAnsi="宋体" w:hint="eastAsia"/>
          <w:color w:val="000000" w:themeColor="text1"/>
        </w:rPr>
      </w:pPr>
      <w:r>
        <w:rPr>
          <w:rFonts w:ascii="宋体" w:hAnsi="宋体" w:hint="eastAsia"/>
          <w:color w:val="000000" w:themeColor="text1"/>
        </w:rPr>
        <w:t xml:space="preserve">地    址：                                       </w:t>
      </w:r>
    </w:p>
    <w:p w14:paraId="1EFA640D" w14:textId="77777777" w:rsidR="00E0759A" w:rsidRDefault="00245EED">
      <w:pPr>
        <w:snapToGrid w:val="0"/>
        <w:spacing w:before="50" w:afterLines="50" w:after="120" w:line="276" w:lineRule="auto"/>
        <w:jc w:val="left"/>
        <w:rPr>
          <w:rFonts w:ascii="宋体" w:hAnsi="宋体" w:hint="eastAsia"/>
          <w:color w:val="000000" w:themeColor="text1"/>
        </w:rPr>
      </w:pPr>
      <w:r>
        <w:rPr>
          <w:rFonts w:ascii="宋体" w:hAnsi="宋体" w:hint="eastAsia"/>
          <w:color w:val="000000" w:themeColor="text1"/>
        </w:rPr>
        <w:t xml:space="preserve">邮政编码：                 </w:t>
      </w:r>
    </w:p>
    <w:p w14:paraId="06DCF7CE" w14:textId="77777777" w:rsidR="00E0759A" w:rsidRDefault="00245EED">
      <w:pPr>
        <w:snapToGrid w:val="0"/>
        <w:spacing w:before="50" w:afterLines="50" w:after="120" w:line="276" w:lineRule="auto"/>
        <w:jc w:val="left"/>
        <w:rPr>
          <w:rFonts w:ascii="宋体" w:hAnsi="宋体" w:hint="eastAsia"/>
          <w:color w:val="000000" w:themeColor="text1"/>
        </w:rPr>
      </w:pPr>
      <w:r>
        <w:rPr>
          <w:rFonts w:ascii="宋体" w:hAnsi="宋体" w:hint="eastAsia"/>
          <w:color w:val="000000" w:themeColor="text1"/>
        </w:rPr>
        <w:t xml:space="preserve">电    话：                 </w:t>
      </w:r>
    </w:p>
    <w:p w14:paraId="661B4C56" w14:textId="77777777" w:rsidR="00E0759A" w:rsidRDefault="00245EED">
      <w:pPr>
        <w:snapToGrid w:val="0"/>
        <w:spacing w:before="50" w:afterLines="50" w:after="120" w:line="276" w:lineRule="auto"/>
        <w:jc w:val="left"/>
        <w:rPr>
          <w:rFonts w:ascii="宋体" w:hAnsi="宋体" w:hint="eastAsia"/>
          <w:color w:val="000000" w:themeColor="text1"/>
        </w:rPr>
      </w:pPr>
      <w:r>
        <w:rPr>
          <w:rFonts w:ascii="宋体" w:hAnsi="宋体" w:hint="eastAsia"/>
          <w:color w:val="000000" w:themeColor="text1"/>
        </w:rPr>
        <w:t xml:space="preserve">传    真：                 </w:t>
      </w:r>
    </w:p>
    <w:p w14:paraId="404C696A" w14:textId="77777777" w:rsidR="00E0759A" w:rsidRDefault="00245EED">
      <w:pPr>
        <w:snapToGrid w:val="0"/>
        <w:spacing w:before="50" w:afterLines="50" w:after="120" w:line="276" w:lineRule="auto"/>
        <w:jc w:val="left"/>
        <w:rPr>
          <w:rFonts w:ascii="宋体" w:hAnsi="宋体" w:hint="eastAsia"/>
          <w:color w:val="000000" w:themeColor="text1"/>
        </w:rPr>
      </w:pPr>
      <w:r>
        <w:rPr>
          <w:rFonts w:ascii="宋体" w:hAnsi="宋体" w:hint="eastAsia"/>
          <w:color w:val="000000" w:themeColor="text1"/>
        </w:rPr>
        <w:t>开立时间：      年       月        日</w:t>
      </w:r>
    </w:p>
    <w:p w14:paraId="4E74F01B" w14:textId="77777777" w:rsidR="00E0759A" w:rsidRDefault="00245EED">
      <w:pPr>
        <w:snapToGrid w:val="0"/>
        <w:spacing w:before="50" w:afterLines="50" w:after="120" w:line="440" w:lineRule="exact"/>
        <w:jc w:val="left"/>
        <w:rPr>
          <w:rFonts w:ascii="宋体" w:hAnsi="宋体" w:hint="eastAsia"/>
          <w:color w:val="000000" w:themeColor="text1"/>
        </w:rPr>
      </w:pPr>
      <w:r>
        <w:rPr>
          <w:rFonts w:ascii="宋体" w:hAnsi="宋体"/>
          <w:color w:val="000000" w:themeColor="text1"/>
        </w:rPr>
        <w:br w:type="page"/>
      </w:r>
      <w:r>
        <w:rPr>
          <w:rFonts w:ascii="宋体" w:hAnsi="宋体" w:hint="eastAsia"/>
          <w:color w:val="000000" w:themeColor="text1"/>
          <w:szCs w:val="21"/>
        </w:rPr>
        <w:lastRenderedPageBreak/>
        <w:t>9</w:t>
      </w:r>
      <w:r>
        <w:rPr>
          <w:rFonts w:ascii="宋体" w:hAnsi="宋体"/>
          <w:color w:val="000000" w:themeColor="text1"/>
          <w:szCs w:val="21"/>
        </w:rPr>
        <w:t>．供应商认为应当要提交的资格证明材料。</w:t>
      </w:r>
    </w:p>
    <w:p w14:paraId="772C2B86" w14:textId="77777777" w:rsidR="00E0759A" w:rsidRDefault="00E0759A">
      <w:pPr>
        <w:spacing w:line="276" w:lineRule="auto"/>
        <w:rPr>
          <w:rFonts w:ascii="宋体" w:hAnsi="宋体" w:hint="eastAsia"/>
          <w:color w:val="000000" w:themeColor="text1"/>
          <w:szCs w:val="21"/>
        </w:rPr>
      </w:pPr>
    </w:p>
    <w:p w14:paraId="748EAD36" w14:textId="77777777" w:rsidR="00E0759A" w:rsidRDefault="00E0759A">
      <w:pPr>
        <w:pStyle w:val="a1"/>
        <w:overflowPunct w:val="0"/>
        <w:ind w:firstLine="0"/>
        <w:rPr>
          <w:rFonts w:ascii="宋体" w:hAnsi="宋体" w:hint="eastAsia"/>
          <w:color w:val="000000" w:themeColor="text1"/>
        </w:rPr>
      </w:pPr>
    </w:p>
    <w:p w14:paraId="2097E26F" w14:textId="77777777" w:rsidR="00E0759A" w:rsidRDefault="00E0759A">
      <w:pPr>
        <w:snapToGrid w:val="0"/>
        <w:spacing w:before="50" w:afterLines="50" w:after="120" w:line="400" w:lineRule="exact"/>
        <w:jc w:val="left"/>
        <w:rPr>
          <w:rFonts w:ascii="宋体" w:hAnsi="宋体" w:hint="eastAsia"/>
          <w:bCs/>
          <w:color w:val="000000" w:themeColor="text1"/>
          <w:sz w:val="24"/>
        </w:rPr>
      </w:pPr>
    </w:p>
    <w:p w14:paraId="7DD692DD" w14:textId="77777777" w:rsidR="00E0759A" w:rsidRDefault="00245EED">
      <w:pPr>
        <w:snapToGrid w:val="0"/>
        <w:spacing w:beforeLines="50" w:before="120" w:after="50" w:line="440" w:lineRule="exact"/>
        <w:jc w:val="left"/>
        <w:outlineLvl w:val="1"/>
        <w:rPr>
          <w:rFonts w:ascii="宋体" w:hAnsi="宋体" w:hint="eastAsia"/>
          <w:b/>
          <w:color w:val="000000" w:themeColor="text1"/>
          <w:sz w:val="24"/>
        </w:rPr>
      </w:pPr>
      <w:r>
        <w:rPr>
          <w:rFonts w:ascii="宋体" w:hAnsi="宋体"/>
          <w:color w:val="000000" w:themeColor="text1"/>
        </w:rPr>
        <w:br w:type="page"/>
      </w:r>
      <w:r>
        <w:rPr>
          <w:rFonts w:ascii="宋体" w:hAnsi="宋体" w:hint="eastAsia"/>
          <w:color w:val="000000" w:themeColor="text1"/>
          <w:sz w:val="24"/>
        </w:rPr>
        <w:lastRenderedPageBreak/>
        <w:t>2</w:t>
      </w:r>
      <w:r>
        <w:rPr>
          <w:rFonts w:ascii="宋体" w:hAnsi="宋体"/>
          <w:color w:val="000000" w:themeColor="text1"/>
          <w:sz w:val="24"/>
        </w:rPr>
        <w:t>.</w:t>
      </w:r>
      <w:r>
        <w:rPr>
          <w:rFonts w:ascii="宋体" w:hAnsi="宋体" w:hint="eastAsia"/>
          <w:color w:val="000000" w:themeColor="text1"/>
          <w:sz w:val="24"/>
        </w:rPr>
        <w:t xml:space="preserve">响应文件封面参考格式（商务技术文件）： </w:t>
      </w:r>
    </w:p>
    <w:p w14:paraId="2BCD209F" w14:textId="77777777" w:rsidR="00E0759A" w:rsidRDefault="00E0759A">
      <w:pPr>
        <w:snapToGrid w:val="0"/>
        <w:spacing w:beforeLines="50" w:before="120" w:after="50" w:line="360" w:lineRule="exact"/>
        <w:rPr>
          <w:rFonts w:ascii="宋体" w:hAnsi="宋体" w:hint="eastAsia"/>
          <w:color w:val="000000" w:themeColor="text1"/>
          <w:sz w:val="24"/>
        </w:rPr>
      </w:pPr>
    </w:p>
    <w:p w14:paraId="776942CF" w14:textId="77777777" w:rsidR="00E0759A" w:rsidRDefault="00E0759A">
      <w:pPr>
        <w:snapToGrid w:val="0"/>
        <w:spacing w:beforeLines="50" w:before="120" w:after="50" w:line="360" w:lineRule="exact"/>
        <w:jc w:val="right"/>
        <w:rPr>
          <w:rFonts w:ascii="宋体" w:hAnsi="宋体" w:hint="eastAsia"/>
          <w:color w:val="000000" w:themeColor="text1"/>
          <w:sz w:val="24"/>
        </w:rPr>
      </w:pPr>
    </w:p>
    <w:p w14:paraId="1C34F13E" w14:textId="77777777" w:rsidR="00E0759A" w:rsidRDefault="00245EED">
      <w:pPr>
        <w:snapToGrid w:val="0"/>
        <w:spacing w:beforeLines="50" w:before="120" w:after="50" w:line="360" w:lineRule="exact"/>
        <w:jc w:val="center"/>
        <w:rPr>
          <w:rFonts w:ascii="宋体" w:hAnsi="宋体" w:hint="eastAsia"/>
          <w:color w:val="000000" w:themeColor="text1"/>
          <w:sz w:val="24"/>
        </w:rPr>
      </w:pPr>
      <w:r>
        <w:rPr>
          <w:rFonts w:ascii="宋体" w:hAnsi="宋体" w:hint="eastAsia"/>
          <w:b/>
          <w:color w:val="000000" w:themeColor="text1"/>
          <w:sz w:val="44"/>
        </w:rPr>
        <w:t>电子响应文件</w:t>
      </w:r>
    </w:p>
    <w:p w14:paraId="36179CAF" w14:textId="77777777" w:rsidR="00E0759A" w:rsidRDefault="00E0759A">
      <w:pPr>
        <w:snapToGrid w:val="0"/>
        <w:spacing w:beforeLines="50" w:before="120" w:after="50" w:line="360" w:lineRule="exact"/>
        <w:jc w:val="center"/>
        <w:rPr>
          <w:rFonts w:ascii="宋体" w:hAnsi="宋体" w:hint="eastAsia"/>
          <w:b/>
          <w:color w:val="000000" w:themeColor="text1"/>
          <w:sz w:val="44"/>
        </w:rPr>
      </w:pPr>
    </w:p>
    <w:p w14:paraId="42E2B227" w14:textId="77777777" w:rsidR="00E0759A" w:rsidRDefault="00E0759A">
      <w:pPr>
        <w:snapToGrid w:val="0"/>
        <w:spacing w:beforeLines="50" w:before="120" w:after="50" w:line="360" w:lineRule="exact"/>
        <w:jc w:val="center"/>
        <w:rPr>
          <w:rFonts w:ascii="宋体" w:hAnsi="宋体" w:hint="eastAsia"/>
          <w:b/>
          <w:color w:val="000000" w:themeColor="text1"/>
          <w:sz w:val="44"/>
        </w:rPr>
      </w:pPr>
    </w:p>
    <w:p w14:paraId="0DD94E13" w14:textId="77777777" w:rsidR="00E0759A" w:rsidRDefault="00245EED">
      <w:pPr>
        <w:snapToGrid w:val="0"/>
        <w:spacing w:beforeLines="50" w:before="120" w:after="50" w:line="360" w:lineRule="exact"/>
        <w:jc w:val="center"/>
        <w:rPr>
          <w:rFonts w:ascii="宋体" w:hAnsi="宋体" w:hint="eastAsia"/>
          <w:b/>
          <w:color w:val="000000" w:themeColor="text1"/>
          <w:sz w:val="44"/>
        </w:rPr>
      </w:pPr>
      <w:r>
        <w:rPr>
          <w:rFonts w:ascii="宋体" w:hAnsi="宋体" w:hint="eastAsia"/>
          <w:b/>
          <w:color w:val="000000" w:themeColor="text1"/>
          <w:sz w:val="44"/>
        </w:rPr>
        <w:t>商务技术文件</w:t>
      </w:r>
    </w:p>
    <w:p w14:paraId="6494E273" w14:textId="77777777" w:rsidR="00E0759A" w:rsidRDefault="00E0759A">
      <w:pPr>
        <w:snapToGrid w:val="0"/>
        <w:spacing w:beforeLines="50" w:before="120" w:after="50" w:line="360" w:lineRule="exact"/>
        <w:jc w:val="center"/>
        <w:rPr>
          <w:rFonts w:ascii="宋体" w:hAnsi="宋体" w:hint="eastAsia"/>
          <w:b/>
          <w:color w:val="000000" w:themeColor="text1"/>
          <w:sz w:val="44"/>
        </w:rPr>
      </w:pPr>
    </w:p>
    <w:p w14:paraId="3EC054C8" w14:textId="77777777" w:rsidR="00E0759A" w:rsidRDefault="00E0759A">
      <w:pPr>
        <w:snapToGrid w:val="0"/>
        <w:spacing w:beforeLines="50" w:before="120" w:after="50" w:line="360" w:lineRule="exact"/>
        <w:rPr>
          <w:rFonts w:ascii="宋体" w:hAnsi="宋体" w:hint="eastAsia"/>
          <w:color w:val="000000" w:themeColor="text1"/>
          <w:sz w:val="24"/>
        </w:rPr>
      </w:pPr>
    </w:p>
    <w:p w14:paraId="738151EC" w14:textId="77777777" w:rsidR="00E0759A" w:rsidRDefault="00245EED">
      <w:pPr>
        <w:snapToGrid w:val="0"/>
        <w:spacing w:beforeLines="50" w:before="120" w:after="50" w:line="360" w:lineRule="exact"/>
        <w:ind w:firstLineChars="300" w:firstLine="720"/>
        <w:rPr>
          <w:rFonts w:ascii="宋体" w:hAnsi="宋体" w:hint="eastAsia"/>
          <w:color w:val="000000" w:themeColor="text1"/>
          <w:sz w:val="24"/>
        </w:rPr>
      </w:pPr>
      <w:r>
        <w:rPr>
          <w:rFonts w:ascii="宋体" w:hAnsi="宋体" w:hint="eastAsia"/>
          <w:color w:val="000000" w:themeColor="text1"/>
          <w:sz w:val="24"/>
        </w:rPr>
        <w:t xml:space="preserve">项目名称： </w:t>
      </w:r>
    </w:p>
    <w:p w14:paraId="4330BFB3" w14:textId="77777777" w:rsidR="00E0759A" w:rsidRDefault="00245EED">
      <w:pPr>
        <w:snapToGrid w:val="0"/>
        <w:spacing w:beforeLines="50" w:before="120" w:after="50" w:line="360" w:lineRule="exact"/>
        <w:ind w:firstLineChars="300" w:firstLine="720"/>
        <w:rPr>
          <w:rFonts w:ascii="宋体" w:hAnsi="宋体" w:hint="eastAsia"/>
          <w:color w:val="000000" w:themeColor="text1"/>
          <w:sz w:val="24"/>
        </w:rPr>
      </w:pPr>
      <w:r>
        <w:rPr>
          <w:rFonts w:ascii="宋体" w:hAnsi="宋体" w:hint="eastAsia"/>
          <w:color w:val="000000" w:themeColor="text1"/>
          <w:sz w:val="24"/>
        </w:rPr>
        <w:t>项目编号：</w:t>
      </w:r>
    </w:p>
    <w:p w14:paraId="4036FE55" w14:textId="77777777" w:rsidR="00E0759A" w:rsidRDefault="00245EED">
      <w:pPr>
        <w:snapToGrid w:val="0"/>
        <w:spacing w:beforeLines="50" w:before="120" w:after="50" w:line="440" w:lineRule="exact"/>
        <w:ind w:firstLineChars="300" w:firstLine="720"/>
        <w:rPr>
          <w:rFonts w:ascii="宋体" w:hAnsi="宋体" w:hint="eastAsia"/>
          <w:color w:val="000000" w:themeColor="text1"/>
          <w:sz w:val="24"/>
        </w:rPr>
      </w:pPr>
      <w:r>
        <w:rPr>
          <w:rFonts w:ascii="宋体" w:hAnsi="宋体" w:hint="eastAsia"/>
          <w:color w:val="000000" w:themeColor="text1"/>
          <w:sz w:val="24"/>
        </w:rPr>
        <w:t>分标号：（若无留空或写</w:t>
      </w:r>
      <w:r>
        <w:rPr>
          <w:rFonts w:ascii="宋体" w:hAnsi="宋体"/>
          <w:color w:val="000000" w:themeColor="text1"/>
          <w:sz w:val="24"/>
        </w:rPr>
        <w:t>“/”</w:t>
      </w:r>
      <w:r>
        <w:rPr>
          <w:rFonts w:ascii="宋体" w:hAnsi="宋体" w:hint="eastAsia"/>
          <w:color w:val="000000" w:themeColor="text1"/>
          <w:sz w:val="24"/>
        </w:rPr>
        <w:t>）</w:t>
      </w:r>
    </w:p>
    <w:p w14:paraId="18C7E796" w14:textId="77777777" w:rsidR="00E0759A" w:rsidRDefault="00245EED">
      <w:pPr>
        <w:snapToGrid w:val="0"/>
        <w:spacing w:beforeLines="50" w:before="120" w:after="50" w:line="360" w:lineRule="exact"/>
        <w:ind w:firstLineChars="300" w:firstLine="720"/>
        <w:rPr>
          <w:rFonts w:ascii="宋体" w:hAnsi="宋体" w:hint="eastAsia"/>
          <w:color w:val="000000" w:themeColor="text1"/>
          <w:sz w:val="24"/>
        </w:rPr>
      </w:pPr>
      <w:r>
        <w:rPr>
          <w:rFonts w:ascii="宋体" w:hAnsi="宋体" w:hint="eastAsia"/>
          <w:color w:val="000000" w:themeColor="text1"/>
          <w:sz w:val="24"/>
        </w:rPr>
        <w:t>供应商名称：</w:t>
      </w:r>
    </w:p>
    <w:p w14:paraId="480C1DC3" w14:textId="77777777" w:rsidR="00E0759A" w:rsidRDefault="00245EED">
      <w:pPr>
        <w:snapToGrid w:val="0"/>
        <w:spacing w:beforeLines="50" w:before="120" w:after="50" w:line="360" w:lineRule="exact"/>
        <w:ind w:firstLineChars="300" w:firstLine="720"/>
        <w:rPr>
          <w:rFonts w:ascii="宋体" w:hAnsi="宋体" w:hint="eastAsia"/>
          <w:color w:val="000000" w:themeColor="text1"/>
          <w:sz w:val="24"/>
        </w:rPr>
      </w:pPr>
      <w:r>
        <w:rPr>
          <w:rFonts w:ascii="宋体" w:hAnsi="宋体" w:hint="eastAsia"/>
          <w:color w:val="000000" w:themeColor="text1"/>
          <w:sz w:val="24"/>
        </w:rPr>
        <w:t>供应商地址：</w:t>
      </w:r>
    </w:p>
    <w:p w14:paraId="13DEAB7E" w14:textId="77777777" w:rsidR="00E0759A" w:rsidRDefault="00E0759A">
      <w:pPr>
        <w:pStyle w:val="a1"/>
        <w:snapToGrid w:val="0"/>
        <w:spacing w:before="50" w:after="50" w:line="360" w:lineRule="exact"/>
        <w:ind w:firstLineChars="400" w:firstLine="960"/>
        <w:rPr>
          <w:rFonts w:ascii="宋体" w:hAnsi="宋体" w:hint="eastAsia"/>
          <w:color w:val="000000" w:themeColor="text1"/>
          <w:sz w:val="24"/>
          <w:szCs w:val="24"/>
        </w:rPr>
      </w:pPr>
    </w:p>
    <w:p w14:paraId="6065B898" w14:textId="77777777" w:rsidR="00E0759A" w:rsidRDefault="00245EED">
      <w:pPr>
        <w:snapToGrid w:val="0"/>
        <w:spacing w:beforeLines="50" w:before="120" w:after="50" w:line="360" w:lineRule="exact"/>
        <w:jc w:val="center"/>
        <w:rPr>
          <w:rFonts w:ascii="宋体" w:hAnsi="宋体" w:hint="eastAsia"/>
          <w:color w:val="000000" w:themeColor="text1"/>
          <w:sz w:val="24"/>
        </w:rPr>
      </w:pPr>
      <w:r>
        <w:rPr>
          <w:rFonts w:ascii="宋体" w:hAnsi="宋体"/>
          <w:color w:val="000000" w:themeColor="text1"/>
          <w:sz w:val="24"/>
        </w:rPr>
        <w:t xml:space="preserve">                        </w:t>
      </w:r>
      <w:r>
        <w:rPr>
          <w:rFonts w:ascii="宋体" w:hAnsi="宋体" w:hint="eastAsia"/>
          <w:color w:val="000000" w:themeColor="text1"/>
          <w:sz w:val="24"/>
        </w:rPr>
        <w:t>年  月  日</w:t>
      </w:r>
    </w:p>
    <w:p w14:paraId="3967856C" w14:textId="77777777" w:rsidR="00E0759A" w:rsidRDefault="00E0759A">
      <w:pPr>
        <w:snapToGrid w:val="0"/>
        <w:spacing w:beforeLines="50" w:before="120" w:after="50" w:line="440" w:lineRule="exact"/>
        <w:jc w:val="center"/>
        <w:outlineLvl w:val="1"/>
        <w:rPr>
          <w:rFonts w:ascii="宋体" w:hAnsi="宋体" w:hint="eastAsia"/>
          <w:bCs/>
          <w:color w:val="000000" w:themeColor="text1"/>
          <w:sz w:val="24"/>
        </w:rPr>
        <w:sectPr w:rsidR="00E0759A">
          <w:headerReference w:type="default" r:id="rId23"/>
          <w:footerReference w:type="default" r:id="rId24"/>
          <w:pgSz w:w="11906" w:h="16838"/>
          <w:pgMar w:top="1418" w:right="1274" w:bottom="1418" w:left="1418" w:header="851" w:footer="992" w:gutter="0"/>
          <w:cols w:space="720"/>
          <w:docGrid w:linePitch="312"/>
        </w:sectPr>
      </w:pPr>
    </w:p>
    <w:p w14:paraId="537650C8" w14:textId="77777777" w:rsidR="00E0759A" w:rsidRDefault="00245EED">
      <w:pPr>
        <w:snapToGrid w:val="0"/>
        <w:spacing w:before="50" w:after="50" w:line="440" w:lineRule="exact"/>
        <w:ind w:firstLineChars="49" w:firstLine="138"/>
        <w:jc w:val="center"/>
        <w:rPr>
          <w:rFonts w:ascii="宋体" w:hAnsi="宋体" w:hint="eastAsia"/>
          <w:b/>
          <w:color w:val="000000" w:themeColor="text1"/>
          <w:sz w:val="28"/>
          <w:szCs w:val="28"/>
        </w:rPr>
      </w:pPr>
      <w:r>
        <w:rPr>
          <w:rFonts w:ascii="宋体" w:hAnsi="宋体"/>
          <w:b/>
          <w:color w:val="000000" w:themeColor="text1"/>
          <w:sz w:val="28"/>
          <w:szCs w:val="28"/>
        </w:rPr>
        <w:lastRenderedPageBreak/>
        <w:t>目录</w:t>
      </w:r>
    </w:p>
    <w:p w14:paraId="7D05EC9B" w14:textId="77777777" w:rsidR="00E0759A" w:rsidRDefault="00245EED">
      <w:pPr>
        <w:jc w:val="center"/>
        <w:rPr>
          <w:rFonts w:ascii="宋体" w:hAnsi="宋体" w:hint="eastAsia"/>
          <w:b/>
          <w:color w:val="000000" w:themeColor="text1"/>
          <w:sz w:val="24"/>
        </w:rPr>
      </w:pPr>
      <w:r>
        <w:rPr>
          <w:rFonts w:ascii="宋体" w:hAnsi="宋体"/>
          <w:b/>
          <w:color w:val="000000" w:themeColor="text1"/>
          <w:sz w:val="24"/>
        </w:rPr>
        <w:t>（需有页码）</w:t>
      </w:r>
    </w:p>
    <w:p w14:paraId="67530259" w14:textId="77777777" w:rsidR="00E0759A" w:rsidRDefault="00E0759A">
      <w:pPr>
        <w:snapToGrid w:val="0"/>
        <w:spacing w:beforeLines="50" w:before="120" w:after="50" w:line="440" w:lineRule="exact"/>
        <w:jc w:val="center"/>
        <w:rPr>
          <w:rFonts w:ascii="宋体" w:hAnsi="宋体" w:hint="eastAsia"/>
          <w:bCs/>
          <w:color w:val="000000" w:themeColor="text1"/>
          <w:sz w:val="24"/>
        </w:rPr>
        <w:sectPr w:rsidR="00E0759A">
          <w:headerReference w:type="default" r:id="rId25"/>
          <w:pgSz w:w="11906" w:h="16838"/>
          <w:pgMar w:top="1304" w:right="1418" w:bottom="1304" w:left="1418" w:header="851" w:footer="992" w:gutter="0"/>
          <w:cols w:space="720"/>
          <w:docGrid w:linePitch="312"/>
        </w:sectPr>
      </w:pPr>
    </w:p>
    <w:p w14:paraId="768DFCE6" w14:textId="77777777" w:rsidR="00E0759A" w:rsidRDefault="00245EED">
      <w:pPr>
        <w:snapToGrid w:val="0"/>
        <w:spacing w:beforeLines="50" w:before="120" w:after="50" w:line="440" w:lineRule="exact"/>
        <w:jc w:val="center"/>
        <w:rPr>
          <w:rFonts w:ascii="宋体" w:hAnsi="宋体" w:hint="eastAsia"/>
          <w:bCs/>
          <w:color w:val="000000" w:themeColor="text1"/>
          <w:sz w:val="24"/>
        </w:rPr>
      </w:pPr>
      <w:r>
        <w:rPr>
          <w:rFonts w:ascii="宋体" w:hAnsi="宋体"/>
          <w:bCs/>
          <w:color w:val="000000" w:themeColor="text1"/>
          <w:sz w:val="24"/>
        </w:rPr>
        <w:lastRenderedPageBreak/>
        <w:t>第二部分 商务</w:t>
      </w:r>
      <w:r>
        <w:rPr>
          <w:rFonts w:ascii="宋体" w:hAnsi="宋体" w:hint="eastAsia"/>
          <w:bCs/>
          <w:color w:val="000000" w:themeColor="text1"/>
          <w:sz w:val="24"/>
        </w:rPr>
        <w:t>技术</w:t>
      </w:r>
      <w:r>
        <w:rPr>
          <w:rFonts w:ascii="宋体" w:hAnsi="宋体"/>
          <w:bCs/>
          <w:color w:val="000000" w:themeColor="text1"/>
          <w:sz w:val="24"/>
        </w:rPr>
        <w:t>文件</w:t>
      </w:r>
    </w:p>
    <w:p w14:paraId="402C0B53" w14:textId="77777777" w:rsidR="00E0759A" w:rsidRDefault="00245EED">
      <w:pPr>
        <w:snapToGrid w:val="0"/>
        <w:spacing w:beforeLines="50" w:before="120" w:after="50" w:line="360" w:lineRule="exact"/>
        <w:rPr>
          <w:rFonts w:ascii="宋体" w:hAnsi="宋体" w:hint="eastAsia"/>
          <w:b/>
          <w:color w:val="000000" w:themeColor="text1"/>
          <w:szCs w:val="21"/>
        </w:rPr>
      </w:pPr>
      <w:bookmarkStart w:id="95" w:name="_Hlk19199735"/>
      <w:r>
        <w:rPr>
          <w:rFonts w:ascii="宋体" w:hAnsi="宋体" w:hint="eastAsia"/>
          <w:b/>
          <w:color w:val="000000" w:themeColor="text1"/>
          <w:szCs w:val="21"/>
        </w:rPr>
        <w:t>1</w:t>
      </w:r>
      <w:r>
        <w:rPr>
          <w:rFonts w:ascii="宋体" w:hAnsi="宋体"/>
          <w:b/>
          <w:color w:val="000000" w:themeColor="text1"/>
          <w:szCs w:val="21"/>
        </w:rPr>
        <w:t>．</w:t>
      </w:r>
      <w:r>
        <w:rPr>
          <w:rFonts w:ascii="宋体" w:hAnsi="宋体"/>
          <w:color w:val="000000" w:themeColor="text1"/>
          <w:szCs w:val="21"/>
        </w:rPr>
        <w:t>法定代表人身份证明</w:t>
      </w:r>
      <w:r>
        <w:rPr>
          <w:rFonts w:ascii="宋体" w:hAnsi="宋体" w:hint="eastAsia"/>
          <w:b/>
          <w:color w:val="000000" w:themeColor="text1"/>
          <w:szCs w:val="21"/>
        </w:rPr>
        <w:t>（无授权</w:t>
      </w:r>
      <w:r>
        <w:rPr>
          <w:rFonts w:ascii="宋体" w:hAnsi="宋体"/>
          <w:b/>
          <w:color w:val="000000" w:themeColor="text1"/>
          <w:szCs w:val="21"/>
        </w:rPr>
        <w:t>代表</w:t>
      </w:r>
      <w:r>
        <w:rPr>
          <w:rFonts w:ascii="宋体" w:hAnsi="宋体" w:hint="eastAsia"/>
          <w:b/>
          <w:color w:val="000000" w:themeColor="text1"/>
          <w:szCs w:val="21"/>
        </w:rPr>
        <w:t>时提供）</w:t>
      </w:r>
      <w:r>
        <w:rPr>
          <w:rFonts w:ascii="宋体" w:hAnsi="宋体"/>
          <w:b/>
          <w:color w:val="000000" w:themeColor="text1"/>
          <w:szCs w:val="21"/>
        </w:rPr>
        <w:t>：</w:t>
      </w:r>
    </w:p>
    <w:p w14:paraId="74BB4E15" w14:textId="77777777" w:rsidR="00E0759A" w:rsidRDefault="00E0759A">
      <w:pPr>
        <w:jc w:val="center"/>
        <w:rPr>
          <w:rFonts w:ascii="宋体" w:hAnsi="宋体" w:hint="eastAsia"/>
          <w:color w:val="000000" w:themeColor="text1"/>
        </w:rPr>
      </w:pPr>
      <w:bookmarkStart w:id="96" w:name="_Toc455309222"/>
      <w:bookmarkStart w:id="97" w:name="_Toc462223472"/>
      <w:bookmarkStart w:id="98" w:name="_Toc462320613"/>
      <w:bookmarkEnd w:id="95"/>
    </w:p>
    <w:bookmarkEnd w:id="96"/>
    <w:bookmarkEnd w:id="97"/>
    <w:bookmarkEnd w:id="98"/>
    <w:p w14:paraId="50AF8127" w14:textId="77777777" w:rsidR="00E0759A" w:rsidRDefault="00245EED">
      <w:pPr>
        <w:snapToGrid w:val="0"/>
        <w:spacing w:beforeLines="50" w:before="120" w:after="50" w:line="440" w:lineRule="exact"/>
        <w:jc w:val="center"/>
        <w:rPr>
          <w:rFonts w:ascii="宋体" w:hAnsi="宋体" w:hint="eastAsia"/>
          <w:b/>
          <w:color w:val="000000" w:themeColor="text1"/>
          <w:szCs w:val="21"/>
        </w:rPr>
      </w:pPr>
      <w:r>
        <w:rPr>
          <w:rFonts w:ascii="宋体" w:hAnsi="宋体"/>
          <w:b/>
          <w:color w:val="000000" w:themeColor="text1"/>
          <w:szCs w:val="21"/>
        </w:rPr>
        <w:t>法定代表人身份证明</w:t>
      </w:r>
    </w:p>
    <w:p w14:paraId="77FA8304" w14:textId="77777777" w:rsidR="00E0759A" w:rsidRDefault="00E0759A">
      <w:pPr>
        <w:spacing w:line="360" w:lineRule="auto"/>
        <w:rPr>
          <w:rFonts w:ascii="宋体" w:hAnsi="宋体" w:hint="eastAsia"/>
          <w:color w:val="000000" w:themeColor="text1"/>
        </w:rPr>
      </w:pPr>
    </w:p>
    <w:p w14:paraId="60812617" w14:textId="77777777" w:rsidR="00E0759A" w:rsidRDefault="00E0759A">
      <w:pPr>
        <w:spacing w:line="360" w:lineRule="auto"/>
        <w:rPr>
          <w:rFonts w:ascii="宋体" w:hAnsi="宋体" w:hint="eastAsia"/>
          <w:color w:val="000000" w:themeColor="text1"/>
        </w:rPr>
      </w:pPr>
    </w:p>
    <w:p w14:paraId="559F2116" w14:textId="77777777" w:rsidR="00E0759A" w:rsidRDefault="00245EED">
      <w:pPr>
        <w:spacing w:line="540" w:lineRule="exact"/>
        <w:rPr>
          <w:rFonts w:ascii="宋体" w:hAnsi="宋体" w:hint="eastAsia"/>
          <w:color w:val="000000" w:themeColor="text1"/>
          <w:szCs w:val="21"/>
        </w:rPr>
      </w:pPr>
      <w:r>
        <w:rPr>
          <w:rFonts w:ascii="宋体" w:hAnsi="宋体"/>
          <w:color w:val="000000" w:themeColor="text1"/>
          <w:szCs w:val="21"/>
        </w:rPr>
        <w:t>供应商名称：</w:t>
      </w:r>
      <w:r>
        <w:rPr>
          <w:rFonts w:ascii="宋体" w:hAnsi="宋体"/>
          <w:color w:val="000000" w:themeColor="text1"/>
          <w:szCs w:val="21"/>
          <w:u w:val="single"/>
        </w:rPr>
        <w:t xml:space="preserve">                                         </w:t>
      </w:r>
    </w:p>
    <w:p w14:paraId="54C535F0" w14:textId="77777777" w:rsidR="00E0759A" w:rsidRDefault="00245EED">
      <w:pPr>
        <w:spacing w:line="540" w:lineRule="exact"/>
        <w:rPr>
          <w:rFonts w:ascii="宋体" w:hAnsi="宋体" w:hint="eastAsia"/>
          <w:color w:val="000000" w:themeColor="text1"/>
          <w:szCs w:val="21"/>
        </w:rPr>
      </w:pPr>
      <w:r>
        <w:rPr>
          <w:rFonts w:ascii="宋体" w:hAnsi="宋体"/>
          <w:color w:val="000000" w:themeColor="text1"/>
          <w:szCs w:val="21"/>
        </w:rPr>
        <w:t>单位性质：</w:t>
      </w:r>
      <w:r>
        <w:rPr>
          <w:rFonts w:ascii="宋体" w:hAnsi="宋体"/>
          <w:color w:val="000000" w:themeColor="text1"/>
          <w:szCs w:val="21"/>
          <w:u w:val="single"/>
        </w:rPr>
        <w:t xml:space="preserve">                                           </w:t>
      </w:r>
    </w:p>
    <w:p w14:paraId="2CB31613" w14:textId="77777777" w:rsidR="00E0759A" w:rsidRDefault="00245EED">
      <w:pPr>
        <w:spacing w:line="540" w:lineRule="exact"/>
        <w:rPr>
          <w:rFonts w:ascii="宋体" w:hAnsi="宋体" w:hint="eastAsia"/>
          <w:color w:val="000000" w:themeColor="text1"/>
          <w:szCs w:val="21"/>
        </w:rPr>
      </w:pPr>
      <w:r>
        <w:rPr>
          <w:rFonts w:ascii="宋体" w:hAnsi="宋体"/>
          <w:color w:val="000000" w:themeColor="text1"/>
          <w:szCs w:val="21"/>
        </w:rPr>
        <w:t>地址：</w:t>
      </w:r>
      <w:r>
        <w:rPr>
          <w:rFonts w:ascii="宋体" w:hAnsi="宋体"/>
          <w:color w:val="000000" w:themeColor="text1"/>
          <w:szCs w:val="21"/>
          <w:u w:val="single"/>
        </w:rPr>
        <w:t xml:space="preserve">                                               </w:t>
      </w:r>
    </w:p>
    <w:p w14:paraId="6D62A13B" w14:textId="77777777" w:rsidR="00E0759A" w:rsidRDefault="00245EED">
      <w:pPr>
        <w:spacing w:line="540" w:lineRule="exact"/>
        <w:rPr>
          <w:rFonts w:ascii="宋体" w:hAnsi="宋体" w:hint="eastAsia"/>
          <w:color w:val="000000" w:themeColor="text1"/>
          <w:szCs w:val="21"/>
          <w:u w:val="single"/>
        </w:rPr>
      </w:pPr>
      <w:r>
        <w:rPr>
          <w:rFonts w:ascii="宋体" w:hAnsi="宋体"/>
          <w:color w:val="000000" w:themeColor="text1"/>
          <w:szCs w:val="21"/>
        </w:rPr>
        <w:t>成立时间：</w:t>
      </w:r>
      <w:r>
        <w:rPr>
          <w:rFonts w:ascii="宋体" w:hAnsi="宋体"/>
          <w:color w:val="000000" w:themeColor="text1"/>
          <w:szCs w:val="21"/>
          <w:u w:val="single"/>
        </w:rPr>
        <w:t xml:space="preserve">          年        月        日</w:t>
      </w:r>
    </w:p>
    <w:p w14:paraId="7BD03576" w14:textId="77777777" w:rsidR="00E0759A" w:rsidRDefault="00245EED">
      <w:pPr>
        <w:spacing w:line="540" w:lineRule="exact"/>
        <w:rPr>
          <w:rFonts w:ascii="宋体" w:hAnsi="宋体" w:hint="eastAsia"/>
          <w:color w:val="000000" w:themeColor="text1"/>
          <w:szCs w:val="21"/>
        </w:rPr>
      </w:pPr>
      <w:r>
        <w:rPr>
          <w:rFonts w:ascii="宋体" w:hAnsi="宋体"/>
          <w:color w:val="000000" w:themeColor="text1"/>
          <w:szCs w:val="21"/>
        </w:rPr>
        <w:t>经营期限：</w:t>
      </w:r>
      <w:r>
        <w:rPr>
          <w:rFonts w:ascii="宋体" w:hAnsi="宋体"/>
          <w:color w:val="000000" w:themeColor="text1"/>
          <w:szCs w:val="21"/>
          <w:u w:val="single"/>
        </w:rPr>
        <w:t xml:space="preserve">                                           </w:t>
      </w:r>
    </w:p>
    <w:p w14:paraId="7D9FF8C2" w14:textId="77777777" w:rsidR="00E0759A" w:rsidRDefault="00245EED">
      <w:pPr>
        <w:spacing w:line="540" w:lineRule="exact"/>
        <w:rPr>
          <w:rFonts w:ascii="宋体" w:hAnsi="宋体" w:hint="eastAsia"/>
          <w:color w:val="000000" w:themeColor="text1"/>
          <w:szCs w:val="21"/>
        </w:rPr>
      </w:pPr>
      <w:r>
        <w:rPr>
          <w:rFonts w:ascii="宋体" w:hAnsi="宋体"/>
          <w:color w:val="000000" w:themeColor="text1"/>
          <w:szCs w:val="21"/>
        </w:rPr>
        <w:t>姓名：</w:t>
      </w:r>
      <w:r>
        <w:rPr>
          <w:rFonts w:ascii="宋体" w:hAnsi="宋体"/>
          <w:color w:val="000000" w:themeColor="text1"/>
          <w:szCs w:val="21"/>
          <w:u w:val="single"/>
        </w:rPr>
        <w:t xml:space="preserve">                   </w:t>
      </w:r>
      <w:r>
        <w:rPr>
          <w:rFonts w:ascii="宋体" w:hAnsi="宋体"/>
          <w:color w:val="000000" w:themeColor="text1"/>
          <w:szCs w:val="21"/>
        </w:rPr>
        <w:t>；性别：</w:t>
      </w:r>
      <w:r>
        <w:rPr>
          <w:rFonts w:ascii="宋体" w:hAnsi="宋体"/>
          <w:color w:val="000000" w:themeColor="text1"/>
          <w:szCs w:val="21"/>
          <w:u w:val="single"/>
        </w:rPr>
        <w:t xml:space="preserve">              </w:t>
      </w:r>
      <w:r>
        <w:rPr>
          <w:rFonts w:ascii="宋体" w:hAnsi="宋体"/>
          <w:color w:val="000000" w:themeColor="text1"/>
          <w:szCs w:val="21"/>
        </w:rPr>
        <w:t xml:space="preserve">        </w:t>
      </w:r>
    </w:p>
    <w:p w14:paraId="7D172548" w14:textId="77777777" w:rsidR="00E0759A" w:rsidRDefault="00245EED">
      <w:pPr>
        <w:spacing w:line="540" w:lineRule="exact"/>
        <w:rPr>
          <w:rFonts w:ascii="宋体" w:hAnsi="宋体" w:hint="eastAsia"/>
          <w:color w:val="000000" w:themeColor="text1"/>
          <w:szCs w:val="21"/>
        </w:rPr>
      </w:pPr>
      <w:r>
        <w:rPr>
          <w:rFonts w:ascii="宋体" w:hAnsi="宋体"/>
          <w:color w:val="000000" w:themeColor="text1"/>
          <w:szCs w:val="21"/>
        </w:rPr>
        <w:t>年龄：</w:t>
      </w:r>
      <w:r>
        <w:rPr>
          <w:rFonts w:ascii="宋体" w:hAnsi="宋体"/>
          <w:color w:val="000000" w:themeColor="text1"/>
          <w:szCs w:val="21"/>
          <w:u w:val="single"/>
        </w:rPr>
        <w:t xml:space="preserve">         </w:t>
      </w:r>
      <w:r>
        <w:rPr>
          <w:rFonts w:ascii="宋体" w:hAnsi="宋体"/>
          <w:color w:val="000000" w:themeColor="text1"/>
          <w:szCs w:val="21"/>
        </w:rPr>
        <w:t>；职务：</w:t>
      </w:r>
      <w:r>
        <w:rPr>
          <w:rFonts w:ascii="宋体" w:hAnsi="宋体"/>
          <w:color w:val="000000" w:themeColor="text1"/>
          <w:szCs w:val="21"/>
          <w:u w:val="single"/>
        </w:rPr>
        <w:t xml:space="preserve">              </w:t>
      </w:r>
      <w:r>
        <w:rPr>
          <w:rFonts w:ascii="宋体" w:hAnsi="宋体"/>
          <w:color w:val="000000" w:themeColor="text1"/>
          <w:szCs w:val="21"/>
        </w:rPr>
        <w:t>；身份证：</w:t>
      </w:r>
      <w:r>
        <w:rPr>
          <w:rFonts w:ascii="宋体" w:hAnsi="宋体"/>
          <w:color w:val="000000" w:themeColor="text1"/>
          <w:szCs w:val="21"/>
          <w:u w:val="single"/>
        </w:rPr>
        <w:t xml:space="preserve">                                      </w:t>
      </w:r>
    </w:p>
    <w:p w14:paraId="7BFE3044" w14:textId="77777777" w:rsidR="00E0759A" w:rsidRDefault="00245EED">
      <w:pPr>
        <w:spacing w:line="540" w:lineRule="exact"/>
        <w:rPr>
          <w:rFonts w:ascii="宋体" w:hAnsi="宋体" w:hint="eastAsia"/>
          <w:color w:val="000000" w:themeColor="text1"/>
          <w:szCs w:val="21"/>
        </w:rPr>
      </w:pPr>
      <w:r>
        <w:rPr>
          <w:rFonts w:ascii="宋体" w:hAnsi="宋体"/>
          <w:color w:val="000000" w:themeColor="text1"/>
          <w:szCs w:val="21"/>
        </w:rPr>
        <w:t>系</w:t>
      </w:r>
      <w:r>
        <w:rPr>
          <w:rFonts w:ascii="宋体" w:hAnsi="宋体"/>
          <w:color w:val="000000" w:themeColor="text1"/>
          <w:szCs w:val="21"/>
          <w:u w:val="single"/>
        </w:rPr>
        <w:t xml:space="preserve">                                      （ 供应商名称）</w:t>
      </w:r>
      <w:r>
        <w:rPr>
          <w:rFonts w:ascii="宋体" w:hAnsi="宋体"/>
          <w:color w:val="000000" w:themeColor="text1"/>
          <w:szCs w:val="21"/>
        </w:rPr>
        <w:t>的法定代表人。</w:t>
      </w:r>
    </w:p>
    <w:p w14:paraId="618E9D4F" w14:textId="77777777" w:rsidR="00E0759A" w:rsidRDefault="00E0759A">
      <w:pPr>
        <w:spacing w:line="540" w:lineRule="exact"/>
        <w:rPr>
          <w:rFonts w:ascii="宋体" w:hAnsi="宋体" w:hint="eastAsia"/>
          <w:color w:val="000000" w:themeColor="text1"/>
          <w:szCs w:val="21"/>
        </w:rPr>
      </w:pPr>
    </w:p>
    <w:p w14:paraId="3735BC3D" w14:textId="77777777" w:rsidR="00E0759A" w:rsidRDefault="00245EED">
      <w:pPr>
        <w:spacing w:line="540" w:lineRule="exact"/>
        <w:ind w:firstLineChars="200" w:firstLine="420"/>
        <w:rPr>
          <w:rFonts w:ascii="宋体" w:hAnsi="宋体" w:hint="eastAsia"/>
          <w:color w:val="000000" w:themeColor="text1"/>
          <w:szCs w:val="21"/>
        </w:rPr>
      </w:pPr>
      <w:r>
        <w:rPr>
          <w:rFonts w:ascii="宋体" w:hAnsi="宋体"/>
          <w:color w:val="000000" w:themeColor="text1"/>
          <w:szCs w:val="21"/>
        </w:rPr>
        <w:t>特此证明。</w:t>
      </w:r>
    </w:p>
    <w:p w14:paraId="23833027" w14:textId="77777777" w:rsidR="00E0759A" w:rsidRDefault="00E0759A">
      <w:pPr>
        <w:spacing w:line="540" w:lineRule="exact"/>
        <w:rPr>
          <w:rFonts w:ascii="宋体" w:hAnsi="宋体" w:hint="eastAsia"/>
          <w:color w:val="000000" w:themeColor="text1"/>
          <w:szCs w:val="21"/>
        </w:rPr>
      </w:pPr>
    </w:p>
    <w:p w14:paraId="7ADB0049" w14:textId="77777777" w:rsidR="00E0759A" w:rsidRDefault="00245EED">
      <w:pPr>
        <w:spacing w:line="360" w:lineRule="auto"/>
        <w:ind w:firstLineChars="2300" w:firstLine="4830"/>
        <w:rPr>
          <w:rFonts w:ascii="宋体" w:hAnsi="宋体" w:hint="eastAsia"/>
          <w:color w:val="000000" w:themeColor="text1"/>
          <w:szCs w:val="21"/>
        </w:rPr>
      </w:pPr>
      <w:r>
        <w:rPr>
          <w:rFonts w:ascii="宋体" w:hAnsi="宋体"/>
          <w:color w:val="000000" w:themeColor="text1"/>
          <w:szCs w:val="21"/>
        </w:rPr>
        <w:t>供应商</w:t>
      </w:r>
      <w:r>
        <w:rPr>
          <w:rFonts w:ascii="宋体" w:hAnsi="宋体" w:hint="eastAsia"/>
          <w:color w:val="000000" w:themeColor="text1"/>
          <w:szCs w:val="21"/>
        </w:rPr>
        <w:t>名称（电子签章）</w:t>
      </w:r>
      <w:r>
        <w:rPr>
          <w:rFonts w:ascii="宋体" w:hAnsi="宋体"/>
          <w:color w:val="000000" w:themeColor="text1"/>
          <w:szCs w:val="21"/>
        </w:rPr>
        <w:t>：</w:t>
      </w:r>
      <w:r>
        <w:rPr>
          <w:rFonts w:ascii="宋体" w:hAnsi="宋体"/>
          <w:color w:val="000000" w:themeColor="text1"/>
          <w:szCs w:val="21"/>
          <w:u w:val="single"/>
        </w:rPr>
        <w:t xml:space="preserve">                </w:t>
      </w:r>
    </w:p>
    <w:p w14:paraId="3EA6F298" w14:textId="77777777" w:rsidR="00E0759A" w:rsidRDefault="00245EED">
      <w:pPr>
        <w:spacing w:line="360" w:lineRule="auto"/>
        <w:rPr>
          <w:rFonts w:ascii="宋体" w:hAnsi="宋体" w:hint="eastAsia"/>
          <w:color w:val="000000" w:themeColor="text1"/>
          <w:szCs w:val="21"/>
        </w:rPr>
      </w:pPr>
      <w:r>
        <w:rPr>
          <w:rFonts w:ascii="宋体" w:hAnsi="宋体"/>
          <w:color w:val="000000" w:themeColor="text1"/>
          <w:szCs w:val="21"/>
        </w:rPr>
        <w:t xml:space="preserve">                                                   年       月       日 </w:t>
      </w:r>
    </w:p>
    <w:p w14:paraId="25B597A6" w14:textId="77777777" w:rsidR="00E0759A" w:rsidRDefault="00E0759A">
      <w:pPr>
        <w:spacing w:line="540" w:lineRule="exact"/>
        <w:rPr>
          <w:rFonts w:ascii="宋体" w:hAnsi="宋体" w:hint="eastAsia"/>
          <w:color w:val="000000" w:themeColor="text1"/>
          <w:szCs w:val="21"/>
        </w:rPr>
      </w:pPr>
    </w:p>
    <w:p w14:paraId="42877A65" w14:textId="77777777" w:rsidR="00E0759A" w:rsidRDefault="00245EED">
      <w:pPr>
        <w:spacing w:line="360" w:lineRule="auto"/>
        <w:rPr>
          <w:rFonts w:ascii="宋体" w:hAnsi="宋体" w:hint="eastAsia"/>
          <w:color w:val="000000" w:themeColor="text1"/>
          <w:szCs w:val="21"/>
        </w:rPr>
      </w:pPr>
      <w:bookmarkStart w:id="99" w:name="_Hlk19199756"/>
      <w:r>
        <w:rPr>
          <w:rFonts w:ascii="宋体" w:hAnsi="宋体"/>
          <w:color w:val="000000" w:themeColor="text1"/>
          <w:szCs w:val="21"/>
        </w:rPr>
        <w:t>附件：法定代表人</w:t>
      </w:r>
      <w:r>
        <w:rPr>
          <w:rFonts w:ascii="宋体" w:hAnsi="宋体" w:hint="eastAsia"/>
          <w:color w:val="000000" w:themeColor="text1"/>
          <w:szCs w:val="21"/>
        </w:rPr>
        <w:t>有效</w:t>
      </w:r>
      <w:r>
        <w:rPr>
          <w:rFonts w:ascii="宋体" w:hAnsi="宋体"/>
          <w:color w:val="000000" w:themeColor="text1"/>
          <w:szCs w:val="21"/>
        </w:rPr>
        <w:t>身份证</w:t>
      </w:r>
      <w:r>
        <w:rPr>
          <w:rFonts w:ascii="宋体" w:hAnsi="宋体" w:hint="eastAsia"/>
          <w:color w:val="000000" w:themeColor="text1"/>
          <w:szCs w:val="21"/>
        </w:rPr>
        <w:t>正反面</w:t>
      </w:r>
      <w:r>
        <w:rPr>
          <w:rFonts w:ascii="宋体" w:hAnsi="宋体"/>
          <w:color w:val="000000" w:themeColor="text1"/>
          <w:szCs w:val="21"/>
        </w:rPr>
        <w:t>复印件</w:t>
      </w:r>
    </w:p>
    <w:p w14:paraId="626F4C48" w14:textId="77777777" w:rsidR="00E0759A" w:rsidRDefault="00E0759A">
      <w:pPr>
        <w:spacing w:line="360" w:lineRule="auto"/>
        <w:rPr>
          <w:rFonts w:ascii="宋体" w:hAnsi="宋体" w:hint="eastAsia"/>
          <w:color w:val="000000" w:themeColor="text1"/>
          <w:szCs w:val="21"/>
        </w:rPr>
      </w:pPr>
    </w:p>
    <w:bookmarkEnd w:id="99"/>
    <w:p w14:paraId="62CE4CF5" w14:textId="77777777" w:rsidR="00E0759A" w:rsidRDefault="00245EED">
      <w:pPr>
        <w:snapToGrid w:val="0"/>
        <w:spacing w:beforeLines="50" w:before="120" w:after="50" w:line="360" w:lineRule="exact"/>
        <w:jc w:val="left"/>
        <w:rPr>
          <w:rFonts w:ascii="宋体" w:hAnsi="宋体" w:hint="eastAsia"/>
          <w:color w:val="000000" w:themeColor="text1"/>
        </w:rPr>
      </w:pPr>
      <w:r>
        <w:rPr>
          <w:rFonts w:ascii="宋体" w:hAnsi="宋体"/>
          <w:b/>
          <w:color w:val="000000" w:themeColor="text1"/>
          <w:szCs w:val="21"/>
        </w:rPr>
        <w:br w:type="page"/>
      </w:r>
      <w:bookmarkStart w:id="100" w:name="_Hlk19199766"/>
      <w:r>
        <w:rPr>
          <w:rFonts w:ascii="宋体" w:hAnsi="宋体" w:hint="eastAsia"/>
          <w:b/>
          <w:color w:val="000000" w:themeColor="text1"/>
          <w:szCs w:val="21"/>
        </w:rPr>
        <w:lastRenderedPageBreak/>
        <w:t>1</w:t>
      </w:r>
      <w:r>
        <w:rPr>
          <w:rFonts w:ascii="宋体" w:hAnsi="宋体"/>
          <w:b/>
          <w:color w:val="000000" w:themeColor="text1"/>
          <w:szCs w:val="21"/>
        </w:rPr>
        <w:t>．</w:t>
      </w:r>
      <w:r>
        <w:rPr>
          <w:rFonts w:ascii="宋体" w:hAnsi="宋体" w:hint="eastAsia"/>
          <w:b/>
          <w:color w:val="000000" w:themeColor="text1"/>
          <w:szCs w:val="21"/>
        </w:rPr>
        <w:t>授权</w:t>
      </w:r>
      <w:r>
        <w:rPr>
          <w:rFonts w:ascii="宋体" w:hAnsi="宋体"/>
          <w:b/>
          <w:color w:val="000000" w:themeColor="text1"/>
          <w:szCs w:val="21"/>
        </w:rPr>
        <w:t>委托书</w:t>
      </w:r>
      <w:r>
        <w:rPr>
          <w:rFonts w:ascii="宋体" w:hAnsi="宋体" w:hint="eastAsia"/>
          <w:b/>
          <w:color w:val="000000" w:themeColor="text1"/>
          <w:szCs w:val="21"/>
        </w:rPr>
        <w:t>（有授权</w:t>
      </w:r>
      <w:r>
        <w:rPr>
          <w:rFonts w:ascii="宋体" w:hAnsi="宋体"/>
          <w:b/>
          <w:color w:val="000000" w:themeColor="text1"/>
          <w:szCs w:val="21"/>
        </w:rPr>
        <w:t>代表</w:t>
      </w:r>
      <w:r>
        <w:rPr>
          <w:rFonts w:ascii="宋体" w:hAnsi="宋体" w:hint="eastAsia"/>
          <w:b/>
          <w:color w:val="000000" w:themeColor="text1"/>
          <w:szCs w:val="21"/>
        </w:rPr>
        <w:t>时提供）</w:t>
      </w:r>
      <w:r>
        <w:rPr>
          <w:rFonts w:ascii="宋体" w:hAnsi="宋体"/>
          <w:b/>
          <w:color w:val="000000" w:themeColor="text1"/>
          <w:szCs w:val="21"/>
        </w:rPr>
        <w:t>：</w:t>
      </w:r>
    </w:p>
    <w:bookmarkEnd w:id="100"/>
    <w:p w14:paraId="1F6B34F0" w14:textId="77777777" w:rsidR="00E0759A" w:rsidRDefault="00245EED">
      <w:pPr>
        <w:snapToGrid w:val="0"/>
        <w:spacing w:beforeLines="50" w:before="120" w:after="50" w:line="360" w:lineRule="exact"/>
        <w:jc w:val="center"/>
        <w:rPr>
          <w:rFonts w:ascii="宋体" w:hAnsi="宋体" w:hint="eastAsia"/>
          <w:b/>
          <w:color w:val="000000" w:themeColor="text1"/>
          <w:szCs w:val="21"/>
        </w:rPr>
      </w:pPr>
      <w:r>
        <w:rPr>
          <w:rFonts w:ascii="宋体" w:hAnsi="宋体"/>
          <w:b/>
          <w:color w:val="000000" w:themeColor="text1"/>
          <w:szCs w:val="21"/>
        </w:rPr>
        <w:t>法定代表人授权委托书</w:t>
      </w:r>
    </w:p>
    <w:p w14:paraId="6EDA9E2C" w14:textId="77777777" w:rsidR="00E0759A" w:rsidRDefault="00245EED">
      <w:pPr>
        <w:snapToGrid w:val="0"/>
        <w:spacing w:beforeLines="50" w:before="120" w:after="50" w:line="440" w:lineRule="exact"/>
        <w:rPr>
          <w:rFonts w:ascii="宋体" w:hAnsi="宋体" w:hint="eastAsia"/>
          <w:b/>
          <w:bCs/>
          <w:color w:val="000000" w:themeColor="text1"/>
          <w:szCs w:val="21"/>
        </w:rPr>
      </w:pPr>
      <w:r>
        <w:rPr>
          <w:rFonts w:ascii="宋体" w:hAnsi="宋体"/>
          <w:bCs/>
          <w:color w:val="000000" w:themeColor="text1"/>
          <w:szCs w:val="21"/>
        </w:rPr>
        <w:t>致：</w:t>
      </w:r>
      <w:r>
        <w:rPr>
          <w:rFonts w:ascii="宋体" w:hAnsi="宋体"/>
          <w:i/>
          <w:iCs/>
          <w:color w:val="000000" w:themeColor="text1"/>
          <w:szCs w:val="21"/>
          <w:u w:val="single"/>
        </w:rPr>
        <w:t>（采购人名称）</w:t>
      </w:r>
    </w:p>
    <w:p w14:paraId="53F2E6A9" w14:textId="77777777" w:rsidR="00E0759A" w:rsidRDefault="00245EED">
      <w:pPr>
        <w:snapToGrid w:val="0"/>
        <w:spacing w:beforeLines="50" w:before="120" w:after="50" w:line="440" w:lineRule="exact"/>
        <w:ind w:firstLineChars="200" w:firstLine="420"/>
        <w:rPr>
          <w:rFonts w:ascii="宋体" w:hAnsi="宋体" w:hint="eastAsia"/>
          <w:color w:val="000000" w:themeColor="text1"/>
          <w:szCs w:val="21"/>
        </w:rPr>
      </w:pPr>
      <w:r>
        <w:rPr>
          <w:rFonts w:ascii="宋体" w:hAnsi="宋体"/>
          <w:color w:val="000000" w:themeColor="text1"/>
          <w:szCs w:val="21"/>
        </w:rPr>
        <w:t>我</w:t>
      </w:r>
      <w:r>
        <w:rPr>
          <w:rFonts w:ascii="宋体" w:hAnsi="宋体" w:hint="eastAsia"/>
          <w:color w:val="000000" w:themeColor="text1"/>
          <w:szCs w:val="21"/>
        </w:rPr>
        <w:t xml:space="preserve"> </w:t>
      </w:r>
      <w:r>
        <w:rPr>
          <w:rFonts w:ascii="宋体" w:hAnsi="宋体"/>
          <w:i/>
          <w:iCs/>
          <w:color w:val="000000" w:themeColor="text1"/>
          <w:szCs w:val="21"/>
          <w:u w:val="single"/>
        </w:rPr>
        <w:t>（姓名）</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Pr>
          <w:rFonts w:ascii="宋体" w:hAnsi="宋体"/>
          <w:color w:val="000000" w:themeColor="text1"/>
          <w:szCs w:val="21"/>
        </w:rPr>
        <w:t>系</w:t>
      </w:r>
      <w:r>
        <w:rPr>
          <w:rFonts w:ascii="宋体" w:hAnsi="宋体"/>
          <w:i/>
          <w:iCs/>
          <w:color w:val="000000" w:themeColor="text1"/>
          <w:szCs w:val="21"/>
          <w:u w:val="single"/>
        </w:rPr>
        <w:t>（供应商名称）</w:t>
      </w:r>
      <w:r>
        <w:rPr>
          <w:rFonts w:ascii="宋体" w:hAnsi="宋体"/>
          <w:color w:val="000000" w:themeColor="text1"/>
          <w:szCs w:val="21"/>
        </w:rPr>
        <w:t>的法定代表人，现授权委托本单位在职职工</w:t>
      </w:r>
      <w:r>
        <w:rPr>
          <w:rFonts w:ascii="宋体" w:hAnsi="宋体"/>
          <w:i/>
          <w:iCs/>
          <w:color w:val="000000" w:themeColor="text1"/>
          <w:szCs w:val="21"/>
          <w:u w:val="single"/>
        </w:rPr>
        <w:t>（姓名）</w:t>
      </w:r>
      <w:r>
        <w:rPr>
          <w:rFonts w:ascii="宋体" w:hAnsi="宋体"/>
          <w:color w:val="000000" w:themeColor="text1"/>
          <w:szCs w:val="21"/>
        </w:rPr>
        <w:t>以我方的名义参加</w:t>
      </w:r>
      <w:r>
        <w:rPr>
          <w:rFonts w:ascii="宋体" w:hAnsi="宋体" w:hint="eastAsia"/>
          <w:i/>
          <w:iCs/>
          <w:color w:val="000000" w:themeColor="text1"/>
          <w:szCs w:val="21"/>
          <w:u w:val="single"/>
        </w:rPr>
        <w:t>（项目名称 ）</w:t>
      </w:r>
      <w:r>
        <w:rPr>
          <w:rFonts w:ascii="宋体" w:hAnsi="宋体"/>
          <w:color w:val="000000" w:themeColor="text1"/>
          <w:szCs w:val="21"/>
        </w:rPr>
        <w:t>项目的磋商活动，并代表我方全权办理针对上述项目的磋商、截标、评审、签约等具体事务和签署相关文件。</w:t>
      </w:r>
    </w:p>
    <w:p w14:paraId="2887B1CB" w14:textId="77777777" w:rsidR="00E0759A" w:rsidRDefault="00245EED">
      <w:pPr>
        <w:snapToGrid w:val="0"/>
        <w:spacing w:beforeLines="50" w:before="120" w:after="50" w:line="440" w:lineRule="exact"/>
        <w:rPr>
          <w:rFonts w:ascii="宋体" w:hAnsi="宋体" w:hint="eastAsia"/>
          <w:color w:val="000000" w:themeColor="text1"/>
          <w:szCs w:val="21"/>
        </w:rPr>
      </w:pPr>
      <w:r>
        <w:rPr>
          <w:rFonts w:ascii="宋体" w:hAnsi="宋体"/>
          <w:color w:val="000000" w:themeColor="text1"/>
          <w:szCs w:val="21"/>
        </w:rPr>
        <w:t xml:space="preserve">    我方对被授权人的签名事项负全部责任。</w:t>
      </w:r>
    </w:p>
    <w:p w14:paraId="78BC8EC3" w14:textId="77777777" w:rsidR="00E0759A" w:rsidRDefault="00245EED">
      <w:pPr>
        <w:snapToGrid w:val="0"/>
        <w:spacing w:beforeLines="50" w:before="120" w:after="50" w:line="440" w:lineRule="exact"/>
        <w:ind w:firstLine="480"/>
        <w:rPr>
          <w:rFonts w:ascii="宋体" w:hAnsi="宋体" w:hint="eastAsia"/>
          <w:color w:val="000000" w:themeColor="text1"/>
          <w:szCs w:val="21"/>
        </w:rPr>
      </w:pPr>
      <w:r>
        <w:rPr>
          <w:rFonts w:ascii="宋体" w:hAnsi="宋体"/>
          <w:color w:val="000000" w:themeColor="text1"/>
          <w:szCs w:val="21"/>
        </w:rPr>
        <w:t>在撤销授权的书面通知以前，本授权书一直有效。被授权人在授权书有效期内签署的所有文件不因授权的撤销而失效。</w:t>
      </w:r>
    </w:p>
    <w:p w14:paraId="74BDBCC2" w14:textId="77777777" w:rsidR="00E0759A" w:rsidRDefault="00245EED">
      <w:pPr>
        <w:snapToGrid w:val="0"/>
        <w:spacing w:beforeLines="50" w:before="120" w:after="50" w:line="440" w:lineRule="exact"/>
        <w:ind w:firstLine="480"/>
        <w:rPr>
          <w:rFonts w:ascii="宋体" w:hAnsi="宋体" w:hint="eastAsia"/>
          <w:color w:val="000000" w:themeColor="text1"/>
          <w:szCs w:val="21"/>
        </w:rPr>
      </w:pPr>
      <w:r>
        <w:rPr>
          <w:rFonts w:ascii="宋体" w:hAnsi="宋体"/>
          <w:color w:val="000000" w:themeColor="text1"/>
          <w:szCs w:val="21"/>
        </w:rPr>
        <w:t>被授权人无转委托权，特此委托。</w:t>
      </w:r>
    </w:p>
    <w:p w14:paraId="2DFF4A4D" w14:textId="77777777" w:rsidR="00E0759A" w:rsidRDefault="00245EED">
      <w:pPr>
        <w:snapToGrid w:val="0"/>
        <w:spacing w:beforeLines="50" w:before="120" w:after="50" w:line="440" w:lineRule="exact"/>
        <w:rPr>
          <w:rFonts w:ascii="宋体" w:hAnsi="宋体" w:hint="eastAsia"/>
          <w:color w:val="000000" w:themeColor="text1"/>
          <w:szCs w:val="21"/>
          <w:u w:val="single"/>
        </w:rPr>
      </w:pPr>
      <w:r>
        <w:rPr>
          <w:rFonts w:ascii="宋体" w:hAnsi="宋体"/>
          <w:color w:val="000000" w:themeColor="text1"/>
          <w:szCs w:val="21"/>
        </w:rPr>
        <w:t>被授权人签名或</w:t>
      </w:r>
      <w:r>
        <w:rPr>
          <w:rFonts w:ascii="宋体" w:hAnsi="宋体" w:hint="eastAsia"/>
          <w:color w:val="000000" w:themeColor="text1"/>
          <w:szCs w:val="21"/>
        </w:rPr>
        <w:t>签章</w:t>
      </w:r>
      <w:r>
        <w:rPr>
          <w:rFonts w:ascii="宋体" w:hAnsi="宋体"/>
          <w:color w:val="000000" w:themeColor="text1"/>
          <w:szCs w:val="21"/>
        </w:rPr>
        <w:t>：</w:t>
      </w:r>
      <w:r>
        <w:rPr>
          <w:rFonts w:ascii="宋体" w:hAnsi="宋体"/>
          <w:color w:val="000000" w:themeColor="text1"/>
          <w:szCs w:val="21"/>
          <w:u w:val="single"/>
        </w:rPr>
        <w:t xml:space="preserve">          </w:t>
      </w:r>
      <w:r>
        <w:rPr>
          <w:rFonts w:ascii="宋体" w:hAnsi="宋体"/>
          <w:color w:val="000000" w:themeColor="text1"/>
          <w:szCs w:val="21"/>
        </w:rPr>
        <w:t xml:space="preserve">                     法定代表人签名或</w:t>
      </w:r>
      <w:r>
        <w:rPr>
          <w:rFonts w:ascii="宋体" w:hAnsi="宋体" w:hint="eastAsia"/>
          <w:color w:val="000000" w:themeColor="text1"/>
          <w:szCs w:val="21"/>
        </w:rPr>
        <w:t>签章</w:t>
      </w:r>
      <w:r>
        <w:rPr>
          <w:rFonts w:ascii="宋体" w:hAnsi="宋体"/>
          <w:color w:val="000000" w:themeColor="text1"/>
          <w:szCs w:val="21"/>
        </w:rPr>
        <w:t>：</w:t>
      </w:r>
      <w:r>
        <w:rPr>
          <w:rFonts w:ascii="宋体" w:hAnsi="宋体"/>
          <w:color w:val="000000" w:themeColor="text1"/>
          <w:szCs w:val="21"/>
          <w:u w:val="single"/>
        </w:rPr>
        <w:t xml:space="preserve">          </w:t>
      </w:r>
    </w:p>
    <w:p w14:paraId="35D22E23" w14:textId="77777777" w:rsidR="00E0759A" w:rsidRDefault="00245EED">
      <w:pPr>
        <w:snapToGrid w:val="0"/>
        <w:spacing w:beforeLines="50" w:before="120" w:after="50" w:line="440" w:lineRule="exact"/>
        <w:rPr>
          <w:rFonts w:ascii="宋体" w:hAnsi="宋体" w:hint="eastAsia"/>
          <w:color w:val="000000" w:themeColor="text1"/>
          <w:szCs w:val="21"/>
        </w:rPr>
      </w:pPr>
      <w:r>
        <w:rPr>
          <w:rFonts w:ascii="宋体" w:hAnsi="宋体"/>
          <w:color w:val="000000" w:themeColor="text1"/>
          <w:szCs w:val="21"/>
        </w:rPr>
        <w:t>职务：</w:t>
      </w:r>
      <w:r>
        <w:rPr>
          <w:rFonts w:ascii="宋体" w:hAnsi="宋体"/>
          <w:color w:val="000000" w:themeColor="text1"/>
          <w:szCs w:val="21"/>
          <w:u w:val="single"/>
        </w:rPr>
        <w:t xml:space="preserve">           </w:t>
      </w:r>
      <w:r>
        <w:rPr>
          <w:rFonts w:ascii="宋体" w:hAnsi="宋体"/>
          <w:color w:val="000000" w:themeColor="text1"/>
          <w:szCs w:val="21"/>
        </w:rPr>
        <w:t xml:space="preserve"> </w:t>
      </w:r>
    </w:p>
    <w:p w14:paraId="5B40B71A" w14:textId="77777777" w:rsidR="00E0759A" w:rsidRDefault="00245EED">
      <w:pPr>
        <w:snapToGrid w:val="0"/>
        <w:spacing w:beforeLines="50" w:before="120" w:after="50" w:line="440" w:lineRule="exact"/>
        <w:rPr>
          <w:rFonts w:ascii="宋体" w:hAnsi="宋体" w:hint="eastAsia"/>
          <w:color w:val="000000" w:themeColor="text1"/>
          <w:szCs w:val="21"/>
        </w:rPr>
      </w:pPr>
      <w:r>
        <w:rPr>
          <w:rFonts w:ascii="宋体" w:hAnsi="宋体"/>
          <w:color w:val="000000" w:themeColor="text1"/>
          <w:szCs w:val="21"/>
        </w:rPr>
        <w:t>被授权人身份证号码：</w:t>
      </w:r>
      <w:r>
        <w:rPr>
          <w:rFonts w:ascii="宋体" w:hAnsi="宋体"/>
          <w:color w:val="000000" w:themeColor="text1"/>
          <w:szCs w:val="21"/>
          <w:u w:val="single"/>
        </w:rPr>
        <w:t xml:space="preserve">                   </w:t>
      </w:r>
      <w:r>
        <w:rPr>
          <w:rFonts w:ascii="宋体" w:hAnsi="宋体"/>
          <w:color w:val="000000" w:themeColor="text1"/>
          <w:szCs w:val="21"/>
        </w:rPr>
        <w:t xml:space="preserve">                                   职务：</w:t>
      </w:r>
      <w:r>
        <w:rPr>
          <w:rFonts w:ascii="宋体" w:hAnsi="宋体"/>
          <w:color w:val="000000" w:themeColor="text1"/>
          <w:szCs w:val="21"/>
          <w:u w:val="single"/>
        </w:rPr>
        <w:t xml:space="preserve">           </w:t>
      </w:r>
    </w:p>
    <w:p w14:paraId="5CBD37BC" w14:textId="77777777" w:rsidR="00E0759A" w:rsidRDefault="00245EED">
      <w:pPr>
        <w:snapToGrid w:val="0"/>
        <w:spacing w:beforeLines="50" w:before="120" w:after="50" w:line="440" w:lineRule="exact"/>
        <w:rPr>
          <w:rFonts w:ascii="宋体" w:hAnsi="宋体" w:hint="eastAsia"/>
          <w:color w:val="000000" w:themeColor="text1"/>
          <w:szCs w:val="21"/>
        </w:rPr>
      </w:pPr>
      <w:r>
        <w:rPr>
          <w:rFonts w:ascii="宋体" w:hAnsi="宋体" w:hint="eastAsia"/>
          <w:color w:val="000000" w:themeColor="text1"/>
          <w:szCs w:val="21"/>
        </w:rPr>
        <w:t>被授权人手机号码及邮箱</w:t>
      </w:r>
      <w:r>
        <w:rPr>
          <w:rFonts w:ascii="宋体" w:hAnsi="宋体"/>
          <w:color w:val="000000" w:themeColor="text1"/>
          <w:szCs w:val="21"/>
        </w:rPr>
        <w:t>：</w:t>
      </w:r>
      <w:r>
        <w:rPr>
          <w:rFonts w:ascii="宋体" w:hAnsi="宋体"/>
          <w:color w:val="000000" w:themeColor="text1"/>
          <w:szCs w:val="21"/>
          <w:u w:val="single"/>
        </w:rPr>
        <w:t xml:space="preserve">                   </w:t>
      </w:r>
      <w:r>
        <w:rPr>
          <w:rFonts w:ascii="宋体" w:hAnsi="宋体"/>
          <w:color w:val="000000" w:themeColor="text1"/>
          <w:szCs w:val="21"/>
        </w:rPr>
        <w:t xml:space="preserve">            授权人身份证号码：</w:t>
      </w:r>
      <w:r>
        <w:rPr>
          <w:rFonts w:ascii="宋体" w:hAnsi="宋体"/>
          <w:color w:val="000000" w:themeColor="text1"/>
          <w:szCs w:val="21"/>
          <w:u w:val="single"/>
        </w:rPr>
        <w:t xml:space="preserve">                 </w:t>
      </w:r>
    </w:p>
    <w:p w14:paraId="62101896" w14:textId="77777777" w:rsidR="00E0759A" w:rsidRDefault="00245EED">
      <w:pPr>
        <w:snapToGrid w:val="0"/>
        <w:spacing w:beforeLines="50" w:before="120" w:after="50" w:line="440" w:lineRule="exact"/>
        <w:rPr>
          <w:rFonts w:ascii="宋体" w:hAnsi="宋体" w:hint="eastAsia"/>
          <w:color w:val="000000" w:themeColor="text1"/>
          <w:szCs w:val="21"/>
        </w:rPr>
      </w:pPr>
      <w:r>
        <w:rPr>
          <w:rFonts w:ascii="宋体" w:hAnsi="宋体"/>
          <w:color w:val="000000" w:themeColor="text1"/>
          <w:szCs w:val="21"/>
        </w:rPr>
        <w:t xml:space="preserve">                                </w:t>
      </w:r>
    </w:p>
    <w:p w14:paraId="1E8C24E9" w14:textId="77777777" w:rsidR="00E0759A" w:rsidRDefault="00245EED">
      <w:pPr>
        <w:snapToGrid w:val="0"/>
        <w:spacing w:beforeLines="50" w:before="120" w:after="50" w:line="440" w:lineRule="exact"/>
        <w:ind w:firstLineChars="2700" w:firstLine="5670"/>
        <w:rPr>
          <w:rFonts w:ascii="宋体" w:hAnsi="宋体" w:hint="eastAsia"/>
          <w:color w:val="000000" w:themeColor="text1"/>
          <w:szCs w:val="21"/>
        </w:rPr>
      </w:pPr>
      <w:r>
        <w:rPr>
          <w:rFonts w:ascii="宋体" w:hAnsi="宋体"/>
          <w:color w:val="000000" w:themeColor="text1"/>
          <w:szCs w:val="21"/>
        </w:rPr>
        <w:t>供应商</w:t>
      </w:r>
      <w:r>
        <w:rPr>
          <w:rFonts w:ascii="宋体" w:hAnsi="宋体" w:hint="eastAsia"/>
          <w:color w:val="000000" w:themeColor="text1"/>
          <w:szCs w:val="21"/>
        </w:rPr>
        <w:t>名称（电子签章）</w:t>
      </w:r>
      <w:r>
        <w:rPr>
          <w:rFonts w:ascii="宋体" w:hAnsi="宋体"/>
          <w:color w:val="000000" w:themeColor="text1"/>
          <w:szCs w:val="21"/>
        </w:rPr>
        <w:t>：</w:t>
      </w:r>
      <w:r>
        <w:rPr>
          <w:rFonts w:ascii="宋体" w:hAnsi="宋体"/>
          <w:color w:val="000000" w:themeColor="text1"/>
          <w:szCs w:val="21"/>
          <w:u w:val="single"/>
        </w:rPr>
        <w:t xml:space="preserve">                </w:t>
      </w:r>
    </w:p>
    <w:p w14:paraId="0170C023" w14:textId="77777777" w:rsidR="00E0759A" w:rsidRDefault="00245EED">
      <w:pPr>
        <w:snapToGrid w:val="0"/>
        <w:spacing w:beforeLines="50" w:before="120" w:after="50" w:line="440" w:lineRule="exact"/>
        <w:jc w:val="center"/>
        <w:rPr>
          <w:rFonts w:ascii="宋体" w:hAnsi="宋体" w:hint="eastAsia"/>
          <w:color w:val="000000" w:themeColor="text1"/>
          <w:szCs w:val="21"/>
        </w:rPr>
      </w:pPr>
      <w:r>
        <w:rPr>
          <w:rFonts w:ascii="宋体" w:hAnsi="宋体"/>
          <w:color w:val="000000" w:themeColor="text1"/>
          <w:szCs w:val="21"/>
        </w:rPr>
        <w:t xml:space="preserve">                                        年    月    日</w:t>
      </w:r>
    </w:p>
    <w:p w14:paraId="5D87A8C0" w14:textId="77777777" w:rsidR="00E0759A" w:rsidRDefault="00245EED">
      <w:pPr>
        <w:spacing w:line="360" w:lineRule="auto"/>
        <w:rPr>
          <w:rFonts w:ascii="宋体" w:hAnsi="宋体" w:hint="eastAsia"/>
          <w:color w:val="000000" w:themeColor="text1"/>
          <w:szCs w:val="21"/>
        </w:rPr>
      </w:pPr>
      <w:r>
        <w:rPr>
          <w:rFonts w:ascii="宋体" w:hAnsi="宋体"/>
          <w:color w:val="000000" w:themeColor="text1"/>
          <w:szCs w:val="21"/>
        </w:rPr>
        <w:t>附件：法定代表人</w:t>
      </w:r>
      <w:r>
        <w:rPr>
          <w:rFonts w:ascii="宋体" w:hAnsi="宋体" w:hint="eastAsia"/>
          <w:color w:val="000000" w:themeColor="text1"/>
          <w:szCs w:val="21"/>
        </w:rPr>
        <w:t>有效</w:t>
      </w:r>
      <w:r>
        <w:rPr>
          <w:rFonts w:ascii="宋体" w:hAnsi="宋体"/>
          <w:color w:val="000000" w:themeColor="text1"/>
          <w:szCs w:val="21"/>
        </w:rPr>
        <w:t>身份证</w:t>
      </w:r>
      <w:r>
        <w:rPr>
          <w:rFonts w:ascii="宋体" w:hAnsi="宋体" w:hint="eastAsia"/>
          <w:color w:val="000000" w:themeColor="text1"/>
          <w:szCs w:val="21"/>
        </w:rPr>
        <w:t>正反面</w:t>
      </w:r>
      <w:r>
        <w:rPr>
          <w:rFonts w:ascii="宋体" w:hAnsi="宋体"/>
          <w:color w:val="000000" w:themeColor="text1"/>
          <w:szCs w:val="21"/>
        </w:rPr>
        <w:t>复印件及授权代表</w:t>
      </w:r>
      <w:r>
        <w:rPr>
          <w:rFonts w:ascii="宋体" w:hAnsi="宋体" w:hint="eastAsia"/>
          <w:color w:val="000000" w:themeColor="text1"/>
          <w:szCs w:val="21"/>
        </w:rPr>
        <w:t>有效</w:t>
      </w:r>
      <w:r>
        <w:rPr>
          <w:rFonts w:ascii="宋体" w:hAnsi="宋体"/>
          <w:color w:val="000000" w:themeColor="text1"/>
          <w:szCs w:val="21"/>
        </w:rPr>
        <w:t>身份证</w:t>
      </w:r>
      <w:r>
        <w:rPr>
          <w:rFonts w:ascii="宋体" w:hAnsi="宋体" w:hint="eastAsia"/>
          <w:color w:val="000000" w:themeColor="text1"/>
          <w:szCs w:val="21"/>
        </w:rPr>
        <w:t>正反面</w:t>
      </w:r>
      <w:r>
        <w:rPr>
          <w:rFonts w:ascii="宋体" w:hAnsi="宋体"/>
          <w:color w:val="000000" w:themeColor="text1"/>
          <w:szCs w:val="21"/>
        </w:rPr>
        <w:t>复印件</w:t>
      </w:r>
    </w:p>
    <w:p w14:paraId="3861A3C5" w14:textId="77777777" w:rsidR="00E0759A" w:rsidRDefault="00245EED">
      <w:pPr>
        <w:jc w:val="center"/>
        <w:rPr>
          <w:rFonts w:ascii="宋体" w:hAnsi="宋体" w:hint="eastAsia"/>
          <w:bCs/>
          <w:color w:val="000000" w:themeColor="text1"/>
          <w:sz w:val="24"/>
        </w:rPr>
      </w:pPr>
      <w:r>
        <w:rPr>
          <w:rFonts w:ascii="宋体" w:hAnsi="宋体"/>
          <w:color w:val="000000" w:themeColor="text1"/>
        </w:rPr>
        <w:br w:type="page"/>
      </w:r>
      <w:r>
        <w:rPr>
          <w:rFonts w:ascii="宋体" w:hAnsi="宋体"/>
          <w:color w:val="000000" w:themeColor="text1"/>
        </w:rPr>
        <w:lastRenderedPageBreak/>
        <w:t>（本商务文件供应商可自行编写，也可参照下述提纲编写）</w:t>
      </w:r>
    </w:p>
    <w:p w14:paraId="14D48F97" w14:textId="77777777" w:rsidR="00E0759A" w:rsidRDefault="00E0759A">
      <w:pPr>
        <w:snapToGrid w:val="0"/>
        <w:spacing w:before="50" w:afterLines="50" w:after="120"/>
        <w:jc w:val="left"/>
        <w:rPr>
          <w:rFonts w:ascii="宋体" w:hAnsi="宋体" w:hint="eastAsia"/>
          <w:color w:val="000000" w:themeColor="text1"/>
          <w:szCs w:val="21"/>
        </w:rPr>
      </w:pPr>
    </w:p>
    <w:p w14:paraId="39955139" w14:textId="77777777" w:rsidR="00E0759A" w:rsidRDefault="00245EED">
      <w:pPr>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对</w:t>
      </w:r>
      <w:r>
        <w:rPr>
          <w:rFonts w:ascii="宋体" w:hAnsi="宋体"/>
          <w:color w:val="000000" w:themeColor="text1"/>
          <w:szCs w:val="21"/>
        </w:rPr>
        <w:t>本项目第</w:t>
      </w:r>
      <w:r>
        <w:rPr>
          <w:rFonts w:ascii="宋体" w:hAnsi="宋体" w:hint="eastAsia"/>
          <w:color w:val="000000" w:themeColor="text1"/>
          <w:szCs w:val="21"/>
        </w:rPr>
        <w:t>二</w:t>
      </w:r>
      <w:r>
        <w:rPr>
          <w:rFonts w:ascii="宋体" w:hAnsi="宋体"/>
          <w:color w:val="000000" w:themeColor="text1"/>
          <w:szCs w:val="21"/>
        </w:rPr>
        <w:t>章</w:t>
      </w:r>
      <w:r>
        <w:rPr>
          <w:rFonts w:ascii="宋体" w:hAnsi="宋体" w:hint="eastAsia"/>
          <w:color w:val="000000" w:themeColor="text1"/>
          <w:szCs w:val="21"/>
        </w:rPr>
        <w:t>《</w:t>
      </w:r>
      <w:r>
        <w:rPr>
          <w:rFonts w:ascii="宋体" w:hAnsi="宋体"/>
          <w:color w:val="000000" w:themeColor="text1"/>
          <w:szCs w:val="21"/>
        </w:rPr>
        <w:t>采购需求</w:t>
      </w:r>
      <w:r>
        <w:rPr>
          <w:rFonts w:ascii="宋体" w:hAnsi="宋体" w:hint="eastAsia"/>
          <w:color w:val="000000" w:themeColor="text1"/>
          <w:szCs w:val="21"/>
        </w:rPr>
        <w:t>》技术</w:t>
      </w:r>
      <w:r>
        <w:rPr>
          <w:rFonts w:ascii="宋体" w:hAnsi="宋体"/>
          <w:color w:val="000000" w:themeColor="text1"/>
          <w:szCs w:val="21"/>
        </w:rPr>
        <w:t>要求的</w:t>
      </w:r>
      <w:r>
        <w:rPr>
          <w:rFonts w:ascii="宋体" w:hAnsi="宋体" w:hint="eastAsia"/>
          <w:color w:val="000000" w:themeColor="text1"/>
          <w:szCs w:val="21"/>
        </w:rPr>
        <w:t>响应表</w:t>
      </w:r>
      <w:r>
        <w:rPr>
          <w:rFonts w:ascii="宋体" w:hAnsi="宋体"/>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E0759A" w14:paraId="3271EA59"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3059C87B" w14:textId="77777777" w:rsidR="00E0759A" w:rsidRDefault="00245EED">
            <w:pPr>
              <w:snapToGrid w:val="0"/>
              <w:spacing w:beforeLines="50" w:before="120"/>
              <w:jc w:val="center"/>
              <w:rPr>
                <w:rFonts w:ascii="宋体" w:hAnsi="宋体" w:hint="eastAsia"/>
                <w:color w:val="000000" w:themeColor="text1"/>
                <w:szCs w:val="21"/>
              </w:rPr>
            </w:pPr>
            <w:r>
              <w:rPr>
                <w:rFonts w:ascii="宋体" w:hAnsi="宋体"/>
                <w:color w:val="000000" w:themeColor="text1"/>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7F6CE92D" w14:textId="77777777" w:rsidR="00E0759A" w:rsidRDefault="00245EED">
            <w:pPr>
              <w:snapToGrid w:val="0"/>
              <w:spacing w:beforeLines="50" w:before="120"/>
              <w:jc w:val="center"/>
              <w:rPr>
                <w:rFonts w:ascii="宋体" w:hAnsi="宋体" w:hint="eastAsia"/>
                <w:color w:val="000000" w:themeColor="text1"/>
                <w:szCs w:val="21"/>
              </w:rPr>
            </w:pPr>
            <w:r>
              <w:rPr>
                <w:rFonts w:ascii="宋体" w:hAnsi="宋体" w:hint="eastAsia"/>
                <w:color w:val="000000" w:themeColor="text1"/>
                <w:szCs w:val="21"/>
              </w:rPr>
              <w:t>采购文件</w:t>
            </w:r>
            <w:r>
              <w:rPr>
                <w:rFonts w:ascii="宋体" w:hAnsi="宋体"/>
                <w:color w:val="000000" w:themeColor="text1"/>
                <w:szCs w:val="21"/>
              </w:rPr>
              <w:t>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103A6307" w14:textId="77777777" w:rsidR="00E0759A" w:rsidRDefault="00245EED">
            <w:pPr>
              <w:snapToGrid w:val="0"/>
              <w:spacing w:beforeLines="50" w:before="120"/>
              <w:jc w:val="center"/>
              <w:rPr>
                <w:rFonts w:ascii="宋体" w:hAnsi="宋体" w:hint="eastAsia"/>
                <w:color w:val="000000" w:themeColor="text1"/>
                <w:szCs w:val="21"/>
              </w:rPr>
            </w:pPr>
            <w:r>
              <w:rPr>
                <w:rFonts w:ascii="宋体" w:hAnsi="宋体" w:hint="eastAsia"/>
                <w:color w:val="000000" w:themeColor="text1"/>
                <w:szCs w:val="21"/>
              </w:rPr>
              <w:t>响应</w:t>
            </w:r>
            <w:r>
              <w:rPr>
                <w:rFonts w:ascii="宋体" w:hAnsi="宋体"/>
                <w:color w:val="000000" w:themeColor="text1"/>
                <w:szCs w:val="21"/>
              </w:rPr>
              <w:t>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2AF5CACD" w14:textId="77777777" w:rsidR="00E0759A" w:rsidRDefault="00245EED">
            <w:pPr>
              <w:snapToGrid w:val="0"/>
              <w:spacing w:beforeLines="50" w:before="120"/>
              <w:jc w:val="center"/>
              <w:rPr>
                <w:rFonts w:ascii="宋体" w:hAnsi="宋体" w:hint="eastAsia"/>
                <w:color w:val="000000" w:themeColor="text1"/>
                <w:szCs w:val="21"/>
              </w:rPr>
            </w:pPr>
            <w:r>
              <w:rPr>
                <w:rFonts w:ascii="宋体" w:hAnsi="宋体"/>
                <w:color w:val="000000" w:themeColor="text1"/>
              </w:rPr>
              <w:t>偏离</w:t>
            </w:r>
            <w:r>
              <w:rPr>
                <w:rFonts w:ascii="宋体" w:hAnsi="宋体"/>
                <w:color w:val="000000" w:themeColor="text1"/>
                <w:szCs w:val="21"/>
              </w:rPr>
              <w:t>说明</w:t>
            </w:r>
          </w:p>
        </w:tc>
      </w:tr>
      <w:tr w:rsidR="00E0759A" w14:paraId="01852084"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73823EF" w14:textId="77777777" w:rsidR="00E0759A" w:rsidRDefault="00E0759A">
            <w:pPr>
              <w:snapToGrid w:val="0"/>
              <w:spacing w:beforeLines="50" w:before="120"/>
              <w:jc w:val="center"/>
              <w:rPr>
                <w:rFonts w:ascii="宋体" w:hAnsi="宋体" w:hint="eastAsia"/>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1FC76C3B" w14:textId="77777777" w:rsidR="00E0759A" w:rsidRDefault="00E0759A">
            <w:pPr>
              <w:snapToGrid w:val="0"/>
              <w:spacing w:beforeLines="50" w:before="120"/>
              <w:jc w:val="center"/>
              <w:rPr>
                <w:rFonts w:ascii="宋体" w:hAnsi="宋体" w:hint="eastAsia"/>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408FD632" w14:textId="77777777" w:rsidR="00E0759A" w:rsidRDefault="00E0759A">
            <w:pPr>
              <w:snapToGrid w:val="0"/>
              <w:spacing w:beforeLines="50" w:before="120"/>
              <w:jc w:val="center"/>
              <w:rPr>
                <w:rFonts w:ascii="宋体" w:hAnsi="宋体" w:hint="eastAsia"/>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9190FEF" w14:textId="77777777" w:rsidR="00E0759A" w:rsidRDefault="00E0759A">
            <w:pPr>
              <w:snapToGrid w:val="0"/>
              <w:spacing w:beforeLines="50" w:before="120"/>
              <w:jc w:val="center"/>
              <w:rPr>
                <w:rFonts w:ascii="宋体" w:hAnsi="宋体" w:hint="eastAsia"/>
                <w:color w:val="000000" w:themeColor="text1"/>
                <w:szCs w:val="21"/>
              </w:rPr>
            </w:pPr>
          </w:p>
        </w:tc>
      </w:tr>
      <w:tr w:rsidR="00E0759A" w14:paraId="5EBD4EE2"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B3D0F83" w14:textId="77777777" w:rsidR="00E0759A" w:rsidRDefault="00E0759A">
            <w:pPr>
              <w:snapToGrid w:val="0"/>
              <w:spacing w:beforeLines="50" w:before="120"/>
              <w:jc w:val="center"/>
              <w:rPr>
                <w:rFonts w:ascii="宋体" w:hAnsi="宋体" w:hint="eastAsia"/>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20891133" w14:textId="77777777" w:rsidR="00E0759A" w:rsidRDefault="00E0759A">
            <w:pPr>
              <w:snapToGrid w:val="0"/>
              <w:spacing w:beforeLines="50" w:before="120"/>
              <w:jc w:val="center"/>
              <w:rPr>
                <w:rFonts w:ascii="宋体" w:hAnsi="宋体" w:hint="eastAsia"/>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4565933D" w14:textId="77777777" w:rsidR="00E0759A" w:rsidRDefault="00E0759A">
            <w:pPr>
              <w:snapToGrid w:val="0"/>
              <w:spacing w:beforeLines="50" w:before="120"/>
              <w:jc w:val="center"/>
              <w:rPr>
                <w:rFonts w:ascii="宋体" w:hAnsi="宋体" w:hint="eastAsia"/>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4CE7076" w14:textId="77777777" w:rsidR="00E0759A" w:rsidRDefault="00E0759A">
            <w:pPr>
              <w:snapToGrid w:val="0"/>
              <w:spacing w:beforeLines="50" w:before="120"/>
              <w:jc w:val="center"/>
              <w:rPr>
                <w:rFonts w:ascii="宋体" w:hAnsi="宋体" w:hint="eastAsia"/>
                <w:color w:val="000000" w:themeColor="text1"/>
                <w:szCs w:val="21"/>
              </w:rPr>
            </w:pPr>
          </w:p>
        </w:tc>
      </w:tr>
      <w:tr w:rsidR="00E0759A" w14:paraId="3E71BCE1"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F882326" w14:textId="77777777" w:rsidR="00E0759A" w:rsidRDefault="00245EED">
            <w:pPr>
              <w:snapToGrid w:val="0"/>
              <w:spacing w:beforeLines="50" w:before="120"/>
              <w:jc w:val="center"/>
              <w:rPr>
                <w:rFonts w:ascii="宋体" w:hAnsi="宋体" w:hint="eastAsia"/>
                <w:color w:val="000000" w:themeColor="text1"/>
                <w:szCs w:val="21"/>
              </w:rPr>
            </w:pPr>
            <w:r>
              <w:rPr>
                <w:rFonts w:ascii="宋体" w:hAnsi="宋体"/>
                <w:color w:val="000000" w:themeColor="text1"/>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44B923A0" w14:textId="77777777" w:rsidR="00E0759A" w:rsidRDefault="00E0759A">
            <w:pPr>
              <w:snapToGrid w:val="0"/>
              <w:spacing w:beforeLines="50" w:before="120"/>
              <w:jc w:val="center"/>
              <w:rPr>
                <w:rFonts w:ascii="宋体" w:hAnsi="宋体" w:hint="eastAsia"/>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0D987B28" w14:textId="77777777" w:rsidR="00E0759A" w:rsidRDefault="00E0759A">
            <w:pPr>
              <w:snapToGrid w:val="0"/>
              <w:spacing w:beforeLines="50" w:before="120"/>
              <w:jc w:val="center"/>
              <w:rPr>
                <w:rFonts w:ascii="宋体" w:hAnsi="宋体" w:hint="eastAsia"/>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DB972B1" w14:textId="77777777" w:rsidR="00E0759A" w:rsidRDefault="00E0759A">
            <w:pPr>
              <w:snapToGrid w:val="0"/>
              <w:spacing w:beforeLines="50" w:before="120"/>
              <w:jc w:val="center"/>
              <w:rPr>
                <w:rFonts w:ascii="宋体" w:hAnsi="宋体" w:hint="eastAsia"/>
                <w:color w:val="000000" w:themeColor="text1"/>
                <w:szCs w:val="21"/>
              </w:rPr>
            </w:pPr>
          </w:p>
        </w:tc>
      </w:tr>
      <w:tr w:rsidR="00E0759A" w14:paraId="36EA460B"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C67CFA4" w14:textId="77777777" w:rsidR="00E0759A" w:rsidRDefault="00245EED">
            <w:pPr>
              <w:snapToGrid w:val="0"/>
              <w:spacing w:beforeLines="50" w:before="120"/>
              <w:jc w:val="center"/>
              <w:rPr>
                <w:rFonts w:ascii="宋体" w:hAnsi="宋体" w:hint="eastAsia"/>
                <w:color w:val="000000" w:themeColor="text1"/>
                <w:szCs w:val="21"/>
              </w:rPr>
            </w:pPr>
            <w:r>
              <w:rPr>
                <w:rFonts w:ascii="宋体" w:hAnsi="宋体"/>
                <w:color w:val="000000" w:themeColor="text1"/>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2595A07E" w14:textId="77777777" w:rsidR="00E0759A" w:rsidRDefault="00E0759A">
            <w:pPr>
              <w:snapToGrid w:val="0"/>
              <w:spacing w:beforeLines="50" w:before="120"/>
              <w:jc w:val="center"/>
              <w:rPr>
                <w:rFonts w:ascii="宋体" w:hAnsi="宋体" w:hint="eastAsia"/>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83ADA69" w14:textId="77777777" w:rsidR="00E0759A" w:rsidRDefault="00E0759A">
            <w:pPr>
              <w:snapToGrid w:val="0"/>
              <w:spacing w:beforeLines="50" w:before="120"/>
              <w:jc w:val="center"/>
              <w:rPr>
                <w:rFonts w:ascii="宋体" w:hAnsi="宋体" w:hint="eastAsia"/>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04D9E9C8" w14:textId="77777777" w:rsidR="00E0759A" w:rsidRDefault="00E0759A">
            <w:pPr>
              <w:snapToGrid w:val="0"/>
              <w:spacing w:beforeLines="50" w:before="120"/>
              <w:jc w:val="center"/>
              <w:rPr>
                <w:rFonts w:ascii="宋体" w:hAnsi="宋体" w:hint="eastAsia"/>
                <w:color w:val="000000" w:themeColor="text1"/>
                <w:szCs w:val="21"/>
              </w:rPr>
            </w:pPr>
          </w:p>
        </w:tc>
      </w:tr>
    </w:tbl>
    <w:p w14:paraId="548DEA2A" w14:textId="77777777" w:rsidR="00E0759A" w:rsidRDefault="00E0759A">
      <w:pPr>
        <w:rPr>
          <w:rFonts w:ascii="宋体" w:hAnsi="宋体" w:hint="eastAsia"/>
          <w:color w:val="000000" w:themeColor="text1"/>
          <w:szCs w:val="21"/>
        </w:rPr>
      </w:pPr>
    </w:p>
    <w:p w14:paraId="635D22C0" w14:textId="77777777" w:rsidR="00E0759A" w:rsidRDefault="00245EED">
      <w:pPr>
        <w:pStyle w:val="af0"/>
        <w:tabs>
          <w:tab w:val="left" w:pos="2127"/>
        </w:tabs>
        <w:spacing w:line="340" w:lineRule="exact"/>
        <w:jc w:val="left"/>
        <w:rPr>
          <w:rFonts w:hAnsi="宋体" w:cs="Times New Roman" w:hint="eastAsia"/>
          <w:color w:val="000000" w:themeColor="text1"/>
        </w:rPr>
      </w:pPr>
      <w:r>
        <w:rPr>
          <w:rFonts w:hAnsi="宋体"/>
          <w:color w:val="000000" w:themeColor="text1"/>
        </w:rPr>
        <w:t>注：（1）</w:t>
      </w:r>
      <w:r>
        <w:rPr>
          <w:rFonts w:hAnsi="宋体" w:cs="Times New Roman"/>
          <w:color w:val="000000" w:themeColor="text1"/>
        </w:rPr>
        <w:t>本表应对采购文件</w:t>
      </w:r>
      <w:r>
        <w:rPr>
          <w:rFonts w:hAnsi="宋体"/>
          <w:color w:val="000000" w:themeColor="text1"/>
        </w:rPr>
        <w:t>第</w:t>
      </w:r>
      <w:r>
        <w:rPr>
          <w:rFonts w:hAnsi="宋体" w:hint="eastAsia"/>
          <w:color w:val="000000" w:themeColor="text1"/>
        </w:rPr>
        <w:t>二</w:t>
      </w:r>
      <w:r>
        <w:rPr>
          <w:rFonts w:hAnsi="宋体"/>
          <w:color w:val="000000" w:themeColor="text1"/>
        </w:rPr>
        <w:t>章</w:t>
      </w:r>
      <w:r>
        <w:rPr>
          <w:rFonts w:hAnsi="宋体" w:hint="eastAsia"/>
          <w:color w:val="000000" w:themeColor="text1"/>
        </w:rPr>
        <w:t>《采购需求》</w:t>
      </w:r>
      <w:r>
        <w:rPr>
          <w:rFonts w:hAnsi="宋体" w:cs="Times New Roman"/>
          <w:color w:val="000000" w:themeColor="text1"/>
        </w:rPr>
        <w:t>中所列</w:t>
      </w:r>
      <w:r>
        <w:rPr>
          <w:rFonts w:hAnsi="宋体" w:cs="Times New Roman" w:hint="eastAsia"/>
          <w:color w:val="000000" w:themeColor="text1"/>
        </w:rPr>
        <w:t>技术</w:t>
      </w:r>
      <w:r>
        <w:rPr>
          <w:rFonts w:hAnsi="宋体" w:cs="Times New Roman"/>
          <w:color w:val="000000" w:themeColor="text1"/>
        </w:rPr>
        <w:t>要求进行响应，并根据响应情况在“偏离说明”栏填写正偏离或负偏离及原因，完全符合的填写</w:t>
      </w:r>
      <w:r>
        <w:rPr>
          <w:rFonts w:hAnsi="宋体" w:cs="Times New Roman" w:hint="eastAsia"/>
          <w:color w:val="000000" w:themeColor="text1"/>
        </w:rPr>
        <w:t>“</w:t>
      </w:r>
      <w:r>
        <w:rPr>
          <w:rFonts w:hAnsi="宋体" w:cs="Times New Roman"/>
          <w:color w:val="000000" w:themeColor="text1"/>
        </w:rPr>
        <w:t>无偏离</w:t>
      </w:r>
      <w:r>
        <w:rPr>
          <w:rFonts w:hAnsi="宋体" w:cs="Times New Roman" w:hint="eastAsia"/>
          <w:color w:val="000000" w:themeColor="text1"/>
        </w:rPr>
        <w:t>”</w:t>
      </w:r>
      <w:r>
        <w:rPr>
          <w:rFonts w:hAnsi="宋体" w:cs="Times New Roman"/>
          <w:color w:val="000000" w:themeColor="text1"/>
        </w:rPr>
        <w:t>。</w:t>
      </w:r>
    </w:p>
    <w:p w14:paraId="070B0342" w14:textId="77777777" w:rsidR="00E0759A" w:rsidRDefault="00245EED">
      <w:pPr>
        <w:rPr>
          <w:rFonts w:ascii="宋体" w:hAnsi="宋体" w:hint="eastAsia"/>
          <w:color w:val="000000" w:themeColor="text1"/>
        </w:rPr>
      </w:pPr>
      <w:r>
        <w:rPr>
          <w:rFonts w:ascii="宋体" w:hAnsi="宋体" w:hint="eastAsia"/>
          <w:color w:val="000000" w:themeColor="text1"/>
        </w:rPr>
        <w:t>（2）</w:t>
      </w:r>
      <w:r>
        <w:rPr>
          <w:rFonts w:ascii="宋体" w:hAnsi="宋体"/>
          <w:color w:val="000000" w:themeColor="text1"/>
        </w:rPr>
        <w:t>第</w:t>
      </w:r>
      <w:r>
        <w:rPr>
          <w:rFonts w:ascii="宋体" w:hAnsi="宋体" w:hint="eastAsia"/>
          <w:color w:val="000000" w:themeColor="text1"/>
        </w:rPr>
        <w:t>二</w:t>
      </w:r>
      <w:r>
        <w:rPr>
          <w:rFonts w:ascii="宋体" w:hAnsi="宋体"/>
          <w:color w:val="000000" w:themeColor="text1"/>
        </w:rPr>
        <w:t>章</w:t>
      </w:r>
      <w:r>
        <w:rPr>
          <w:rFonts w:ascii="宋体" w:hAnsi="宋体" w:hint="eastAsia"/>
          <w:color w:val="000000" w:themeColor="text1"/>
        </w:rPr>
        <w:t>《采购需求》中的总体要求无需响应。</w:t>
      </w:r>
    </w:p>
    <w:p w14:paraId="4C88B6D8" w14:textId="77777777" w:rsidR="00E0759A" w:rsidRDefault="00245EED">
      <w:pPr>
        <w:rPr>
          <w:rFonts w:ascii="宋体" w:hAnsi="宋体" w:hint="eastAsia"/>
          <w:color w:val="000000" w:themeColor="text1"/>
        </w:rPr>
      </w:pPr>
      <w:r>
        <w:rPr>
          <w:rFonts w:ascii="宋体" w:hAnsi="宋体" w:hint="eastAsia"/>
          <w:color w:val="000000" w:themeColor="text1"/>
        </w:rPr>
        <w:t>（</w:t>
      </w:r>
      <w:r>
        <w:rPr>
          <w:rFonts w:ascii="宋体" w:hAnsi="宋体"/>
          <w:color w:val="000000" w:themeColor="text1"/>
        </w:rPr>
        <w:t>3</w:t>
      </w:r>
      <w:r>
        <w:rPr>
          <w:rFonts w:ascii="宋体" w:hAnsi="宋体" w:hint="eastAsia"/>
          <w:color w:val="000000" w:themeColor="text1"/>
        </w:rPr>
        <w:t>）偏离认定说明详见评审方法及标准。</w:t>
      </w:r>
    </w:p>
    <w:p w14:paraId="33DB5B54" w14:textId="77777777" w:rsidR="00E0759A" w:rsidRDefault="00245EED">
      <w:pPr>
        <w:rPr>
          <w:rFonts w:ascii="宋体" w:hAnsi="宋体" w:hint="eastAsia"/>
          <w:color w:val="000000" w:themeColor="text1"/>
        </w:rPr>
      </w:pPr>
      <w:r>
        <w:rPr>
          <w:rFonts w:ascii="宋体" w:hAnsi="宋体"/>
          <w:color w:val="000000" w:themeColor="text1"/>
        </w:rPr>
        <w:t>（4）本表可扩展。</w:t>
      </w:r>
    </w:p>
    <w:p w14:paraId="014B7DB6" w14:textId="77777777" w:rsidR="00E0759A" w:rsidRDefault="00E0759A">
      <w:pPr>
        <w:rPr>
          <w:rFonts w:ascii="宋体" w:hAnsi="宋体" w:hint="eastAsia"/>
          <w:color w:val="000000" w:themeColor="text1"/>
          <w:szCs w:val="21"/>
        </w:rPr>
      </w:pPr>
    </w:p>
    <w:p w14:paraId="48225A93" w14:textId="77777777" w:rsidR="00E0759A" w:rsidRDefault="00E0759A">
      <w:pPr>
        <w:rPr>
          <w:rFonts w:ascii="宋体" w:hAnsi="宋体" w:hint="eastAsia"/>
          <w:color w:val="000000" w:themeColor="text1"/>
          <w:spacing w:val="20"/>
          <w:szCs w:val="21"/>
          <w:u w:val="single"/>
        </w:rPr>
      </w:pPr>
    </w:p>
    <w:p w14:paraId="68F9A0BA" w14:textId="77777777" w:rsidR="00E0759A" w:rsidRDefault="00245EED">
      <w:pPr>
        <w:rPr>
          <w:rFonts w:ascii="宋体" w:hAnsi="宋体" w:hint="eastAsia"/>
          <w:color w:val="000000" w:themeColor="text1"/>
          <w:szCs w:val="21"/>
        </w:rPr>
      </w:pPr>
      <w:r>
        <w:rPr>
          <w:rFonts w:ascii="宋体" w:hAnsi="宋体"/>
          <w:color w:val="000000" w:themeColor="text1"/>
          <w:szCs w:val="21"/>
        </w:rPr>
        <w:t>供应商</w:t>
      </w:r>
      <w:r>
        <w:rPr>
          <w:rFonts w:ascii="宋体" w:hAnsi="宋体" w:hint="eastAsia"/>
          <w:color w:val="000000" w:themeColor="text1"/>
          <w:szCs w:val="21"/>
        </w:rPr>
        <w:t>名称(电子签章</w:t>
      </w:r>
      <w:r>
        <w:rPr>
          <w:rFonts w:ascii="宋体" w:hAnsi="宋体"/>
          <w:color w:val="000000" w:themeColor="text1"/>
          <w:szCs w:val="21"/>
        </w:rPr>
        <w:t>)</w:t>
      </w:r>
      <w:r>
        <w:rPr>
          <w:rFonts w:ascii="宋体" w:hAnsi="宋体"/>
          <w:color w:val="000000" w:themeColor="text1"/>
          <w:spacing w:val="20"/>
          <w:szCs w:val="21"/>
        </w:rPr>
        <w:t>：</w:t>
      </w:r>
      <w:r>
        <w:rPr>
          <w:rFonts w:ascii="宋体" w:hAnsi="宋体"/>
          <w:color w:val="000000" w:themeColor="text1"/>
          <w:spacing w:val="20"/>
          <w:szCs w:val="21"/>
          <w:u w:val="single"/>
        </w:rPr>
        <w:t xml:space="preserve">            </w:t>
      </w:r>
      <w:r>
        <w:rPr>
          <w:rFonts w:ascii="宋体" w:hAnsi="宋体"/>
          <w:color w:val="000000" w:themeColor="text1"/>
          <w:spacing w:val="20"/>
          <w:szCs w:val="21"/>
        </w:rPr>
        <w:t xml:space="preserve">              日 期：</w:t>
      </w:r>
      <w:r>
        <w:rPr>
          <w:rFonts w:ascii="宋体" w:hAnsi="宋体"/>
          <w:color w:val="000000" w:themeColor="text1"/>
          <w:spacing w:val="20"/>
          <w:szCs w:val="21"/>
          <w:u w:val="single"/>
        </w:rPr>
        <w:t xml:space="preserve">            </w:t>
      </w:r>
    </w:p>
    <w:p w14:paraId="4B97F761" w14:textId="77777777" w:rsidR="00E0759A" w:rsidRDefault="00E0759A">
      <w:pPr>
        <w:rPr>
          <w:rFonts w:ascii="宋体" w:hAnsi="宋体" w:hint="eastAsia"/>
          <w:color w:val="000000" w:themeColor="text1"/>
          <w:spacing w:val="20"/>
          <w:szCs w:val="21"/>
          <w:u w:val="single"/>
        </w:rPr>
      </w:pPr>
    </w:p>
    <w:p w14:paraId="1FFA2F17" w14:textId="77777777" w:rsidR="00E0759A" w:rsidRDefault="00E0759A">
      <w:pPr>
        <w:rPr>
          <w:rFonts w:ascii="宋体" w:hAnsi="宋体" w:hint="eastAsia"/>
          <w:color w:val="000000" w:themeColor="text1"/>
          <w:spacing w:val="20"/>
          <w:szCs w:val="21"/>
          <w:u w:val="single"/>
        </w:rPr>
      </w:pPr>
    </w:p>
    <w:p w14:paraId="5BED3994" w14:textId="77777777" w:rsidR="00E0759A" w:rsidRDefault="00E0759A">
      <w:pPr>
        <w:rPr>
          <w:rFonts w:ascii="宋体" w:hAnsi="宋体" w:hint="eastAsia"/>
          <w:color w:val="000000" w:themeColor="text1"/>
          <w:szCs w:val="21"/>
        </w:rPr>
      </w:pPr>
    </w:p>
    <w:p w14:paraId="36C6D3C2" w14:textId="77777777" w:rsidR="00E0759A" w:rsidRDefault="00E0759A">
      <w:pPr>
        <w:snapToGrid w:val="0"/>
        <w:spacing w:before="50" w:afterLines="50" w:after="120"/>
        <w:jc w:val="left"/>
        <w:rPr>
          <w:rFonts w:ascii="宋体" w:hAnsi="宋体" w:hint="eastAsia"/>
          <w:color w:val="000000" w:themeColor="text1"/>
          <w:szCs w:val="21"/>
        </w:rPr>
      </w:pPr>
    </w:p>
    <w:p w14:paraId="04B69006" w14:textId="77777777" w:rsidR="00E0759A" w:rsidRDefault="00245EED">
      <w:pPr>
        <w:snapToGrid w:val="0"/>
        <w:spacing w:before="50" w:afterLines="50" w:after="120"/>
        <w:jc w:val="left"/>
        <w:rPr>
          <w:rFonts w:ascii="宋体" w:hAnsi="宋体" w:hint="eastAsia"/>
          <w:color w:val="000000" w:themeColor="text1"/>
          <w:szCs w:val="21"/>
        </w:rPr>
      </w:pPr>
      <w:r>
        <w:rPr>
          <w:rFonts w:ascii="宋体" w:hAnsi="宋体"/>
          <w:color w:val="000000" w:themeColor="text1"/>
          <w:szCs w:val="21"/>
        </w:rPr>
        <w:t>2．对本项目总体要求的理解。包括：服务目标、服务质量等的认识）</w:t>
      </w:r>
    </w:p>
    <w:p w14:paraId="6ABFE1C9" w14:textId="77777777" w:rsidR="00E0759A" w:rsidRDefault="00E0759A">
      <w:pPr>
        <w:snapToGrid w:val="0"/>
        <w:spacing w:before="50" w:afterLines="50" w:after="120"/>
        <w:jc w:val="left"/>
        <w:rPr>
          <w:rFonts w:ascii="宋体" w:hAnsi="宋体" w:hint="eastAsia"/>
          <w:color w:val="000000" w:themeColor="text1"/>
          <w:szCs w:val="21"/>
        </w:rPr>
      </w:pPr>
    </w:p>
    <w:p w14:paraId="5E45D148" w14:textId="77777777" w:rsidR="00E0759A" w:rsidRDefault="00245EED">
      <w:pPr>
        <w:snapToGrid w:val="0"/>
        <w:spacing w:before="50" w:afterLines="50" w:after="120"/>
        <w:jc w:val="left"/>
        <w:rPr>
          <w:rFonts w:ascii="宋体" w:hAnsi="宋体" w:hint="eastAsia"/>
          <w:color w:val="000000" w:themeColor="text1"/>
          <w:szCs w:val="21"/>
        </w:rPr>
      </w:pPr>
      <w:r>
        <w:rPr>
          <w:rFonts w:ascii="宋体" w:hAnsi="宋体"/>
          <w:color w:val="000000" w:themeColor="text1"/>
          <w:szCs w:val="21"/>
        </w:rPr>
        <w:t>3．服务方案及进度措施（针对本项目的服务要求提供详细的服务方案，</w:t>
      </w:r>
      <w:proofErr w:type="gramStart"/>
      <w:r>
        <w:rPr>
          <w:rFonts w:ascii="宋体" w:hAnsi="宋体"/>
          <w:color w:val="000000" w:themeColor="text1"/>
          <w:szCs w:val="21"/>
        </w:rPr>
        <w:t>含服务</w:t>
      </w:r>
      <w:proofErr w:type="gramEnd"/>
      <w:r>
        <w:rPr>
          <w:rFonts w:ascii="宋体" w:hAnsi="宋体"/>
          <w:color w:val="000000" w:themeColor="text1"/>
          <w:szCs w:val="21"/>
        </w:rPr>
        <w:t>响应时间、日常服务工作的内容、增值服务、进度计划等）</w:t>
      </w:r>
    </w:p>
    <w:p w14:paraId="377A9B43" w14:textId="77777777" w:rsidR="00E0759A" w:rsidRDefault="00E0759A">
      <w:pPr>
        <w:snapToGrid w:val="0"/>
        <w:spacing w:before="50" w:afterLines="50" w:after="120"/>
        <w:jc w:val="left"/>
        <w:rPr>
          <w:rFonts w:ascii="宋体" w:hAnsi="宋体" w:hint="eastAsia"/>
          <w:color w:val="000000" w:themeColor="text1"/>
          <w:szCs w:val="21"/>
        </w:rPr>
      </w:pPr>
    </w:p>
    <w:p w14:paraId="75A32697" w14:textId="77777777" w:rsidR="00E0759A" w:rsidRDefault="00E0759A">
      <w:pPr>
        <w:snapToGrid w:val="0"/>
        <w:spacing w:before="50" w:afterLines="50" w:after="120"/>
        <w:jc w:val="left"/>
        <w:rPr>
          <w:rFonts w:ascii="宋体" w:hAnsi="宋体" w:hint="eastAsia"/>
          <w:color w:val="000000" w:themeColor="text1"/>
          <w:szCs w:val="21"/>
        </w:rPr>
      </w:pPr>
    </w:p>
    <w:p w14:paraId="0F0C531D" w14:textId="77777777" w:rsidR="00E0759A" w:rsidRDefault="00245EED">
      <w:pPr>
        <w:snapToGrid w:val="0"/>
        <w:spacing w:before="50" w:afterLines="50" w:after="120"/>
        <w:jc w:val="left"/>
        <w:rPr>
          <w:rFonts w:ascii="宋体" w:hAnsi="宋体" w:hint="eastAsia"/>
          <w:color w:val="000000" w:themeColor="text1"/>
          <w:szCs w:val="21"/>
        </w:rPr>
      </w:pPr>
      <w:r>
        <w:rPr>
          <w:rFonts w:ascii="宋体" w:hAnsi="宋体"/>
          <w:color w:val="000000" w:themeColor="text1"/>
          <w:szCs w:val="21"/>
        </w:rPr>
        <w:t>4．项目拟投入服务团队人员结构表（包括但不限于学历、证书情况、职称、年龄等）</w:t>
      </w:r>
    </w:p>
    <w:p w14:paraId="66DD3482" w14:textId="77777777" w:rsidR="00E0759A" w:rsidRDefault="00245EED">
      <w:pPr>
        <w:snapToGrid w:val="0"/>
        <w:spacing w:beforeLines="50" w:before="120" w:after="50" w:line="400" w:lineRule="exact"/>
        <w:jc w:val="center"/>
        <w:rPr>
          <w:rFonts w:ascii="宋体" w:hAnsi="宋体" w:hint="eastAsia"/>
          <w:color w:val="000000" w:themeColor="text1"/>
          <w:szCs w:val="21"/>
        </w:rPr>
      </w:pPr>
      <w:r>
        <w:rPr>
          <w:rFonts w:ascii="宋体" w:hAnsi="宋体"/>
          <w:color w:val="000000" w:themeColor="text1"/>
          <w:szCs w:val="21"/>
        </w:rPr>
        <w:t>项目拟投入服务团队人员（含项目负责人）一览表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E0759A" w14:paraId="668CCC1D"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4F34492D" w14:textId="77777777" w:rsidR="00E0759A" w:rsidRDefault="00245EED">
            <w:pPr>
              <w:snapToGrid w:val="0"/>
              <w:spacing w:beforeLines="50" w:before="120" w:after="50"/>
              <w:jc w:val="center"/>
              <w:rPr>
                <w:rFonts w:ascii="宋体" w:hAnsi="宋体" w:hint="eastAsia"/>
                <w:color w:val="000000" w:themeColor="text1"/>
                <w:szCs w:val="21"/>
              </w:rPr>
            </w:pPr>
            <w:r>
              <w:rPr>
                <w:rFonts w:ascii="宋体" w:hAnsi="宋体"/>
                <w:color w:val="000000" w:themeColor="text1"/>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23E8170B" w14:textId="77777777" w:rsidR="00E0759A" w:rsidRDefault="00245EED">
            <w:pPr>
              <w:snapToGrid w:val="0"/>
              <w:spacing w:beforeLines="50" w:before="120" w:after="50"/>
              <w:jc w:val="center"/>
              <w:rPr>
                <w:rFonts w:ascii="宋体" w:hAnsi="宋体" w:hint="eastAsia"/>
                <w:color w:val="000000" w:themeColor="text1"/>
                <w:szCs w:val="21"/>
              </w:rPr>
            </w:pPr>
            <w:r>
              <w:rPr>
                <w:rFonts w:ascii="宋体" w:hAnsi="宋体"/>
                <w:color w:val="000000" w:themeColor="text1"/>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19C8D6B7" w14:textId="77777777" w:rsidR="00E0759A" w:rsidRDefault="00245EED">
            <w:pPr>
              <w:snapToGrid w:val="0"/>
              <w:spacing w:beforeLines="50" w:before="120" w:after="50"/>
              <w:jc w:val="center"/>
              <w:rPr>
                <w:rFonts w:ascii="宋体" w:hAnsi="宋体" w:hint="eastAsia"/>
                <w:color w:val="000000" w:themeColor="text1"/>
                <w:szCs w:val="21"/>
              </w:rPr>
            </w:pPr>
            <w:r>
              <w:rPr>
                <w:rFonts w:ascii="宋体" w:hAnsi="宋体"/>
                <w:color w:val="000000" w:themeColor="text1"/>
                <w:szCs w:val="21"/>
              </w:rPr>
              <w:t>分配岗位</w:t>
            </w:r>
          </w:p>
        </w:tc>
        <w:tc>
          <w:tcPr>
            <w:tcW w:w="1516" w:type="dxa"/>
            <w:tcBorders>
              <w:top w:val="single" w:sz="4" w:space="0" w:color="auto"/>
              <w:left w:val="single" w:sz="4" w:space="0" w:color="auto"/>
              <w:bottom w:val="single" w:sz="4" w:space="0" w:color="auto"/>
              <w:right w:val="single" w:sz="4" w:space="0" w:color="auto"/>
            </w:tcBorders>
            <w:vAlign w:val="center"/>
          </w:tcPr>
          <w:p w14:paraId="48E1FC87" w14:textId="77777777" w:rsidR="00E0759A" w:rsidRDefault="00245EED">
            <w:pPr>
              <w:snapToGrid w:val="0"/>
              <w:spacing w:beforeLines="50" w:before="120" w:after="50"/>
              <w:jc w:val="center"/>
              <w:rPr>
                <w:rFonts w:ascii="宋体" w:hAnsi="宋体" w:hint="eastAsia"/>
                <w:color w:val="000000" w:themeColor="text1"/>
                <w:szCs w:val="21"/>
              </w:rPr>
            </w:pPr>
            <w:r>
              <w:rPr>
                <w:rFonts w:ascii="宋体" w:hAnsi="宋体"/>
                <w:color w:val="000000" w:themeColor="text1"/>
                <w:szCs w:val="21"/>
              </w:rPr>
              <w:t>持证情况</w:t>
            </w:r>
          </w:p>
        </w:tc>
        <w:tc>
          <w:tcPr>
            <w:tcW w:w="1620" w:type="dxa"/>
            <w:tcBorders>
              <w:top w:val="single" w:sz="4" w:space="0" w:color="auto"/>
              <w:left w:val="single" w:sz="4" w:space="0" w:color="auto"/>
              <w:bottom w:val="single" w:sz="4" w:space="0" w:color="auto"/>
              <w:right w:val="single" w:sz="4" w:space="0" w:color="auto"/>
            </w:tcBorders>
            <w:vAlign w:val="center"/>
          </w:tcPr>
          <w:p w14:paraId="20A19CEA" w14:textId="77777777" w:rsidR="00E0759A" w:rsidRDefault="00245EED">
            <w:pPr>
              <w:snapToGrid w:val="0"/>
              <w:spacing w:beforeLines="50" w:before="120" w:after="50"/>
              <w:jc w:val="center"/>
              <w:rPr>
                <w:rFonts w:ascii="宋体" w:hAnsi="宋体" w:hint="eastAsia"/>
                <w:color w:val="000000" w:themeColor="text1"/>
                <w:szCs w:val="21"/>
              </w:rPr>
            </w:pPr>
            <w:r>
              <w:rPr>
                <w:rFonts w:ascii="宋体" w:hAnsi="宋体"/>
                <w:color w:val="000000" w:themeColor="text1"/>
                <w:szCs w:val="21"/>
              </w:rPr>
              <w:t>年龄</w:t>
            </w:r>
          </w:p>
        </w:tc>
        <w:tc>
          <w:tcPr>
            <w:tcW w:w="1980" w:type="dxa"/>
            <w:tcBorders>
              <w:top w:val="single" w:sz="4" w:space="0" w:color="auto"/>
              <w:left w:val="single" w:sz="4" w:space="0" w:color="auto"/>
              <w:bottom w:val="single" w:sz="4" w:space="0" w:color="auto"/>
              <w:right w:val="single" w:sz="4" w:space="0" w:color="auto"/>
            </w:tcBorders>
            <w:vAlign w:val="center"/>
          </w:tcPr>
          <w:p w14:paraId="730D76A0" w14:textId="77777777" w:rsidR="00E0759A" w:rsidRDefault="00245EED">
            <w:pPr>
              <w:snapToGrid w:val="0"/>
              <w:spacing w:beforeLines="50" w:before="120" w:after="50"/>
              <w:jc w:val="center"/>
              <w:rPr>
                <w:rFonts w:ascii="宋体" w:hAnsi="宋体" w:hint="eastAsia"/>
                <w:bCs/>
                <w:color w:val="000000" w:themeColor="text1"/>
                <w:szCs w:val="21"/>
              </w:rPr>
            </w:pPr>
            <w:r>
              <w:rPr>
                <w:rFonts w:ascii="宋体" w:hAnsi="宋体"/>
                <w:bCs/>
                <w:color w:val="000000" w:themeColor="text1"/>
                <w:szCs w:val="21"/>
              </w:rPr>
              <w:t>劳动合同编号</w:t>
            </w:r>
          </w:p>
        </w:tc>
      </w:tr>
      <w:tr w:rsidR="00E0759A" w14:paraId="0D44BDD6"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427F5545" w14:textId="77777777" w:rsidR="00E0759A" w:rsidRDefault="00E0759A">
            <w:pPr>
              <w:snapToGrid w:val="0"/>
              <w:spacing w:beforeLines="50" w:before="120" w:after="50"/>
              <w:rPr>
                <w:rFonts w:ascii="宋体" w:hAnsi="宋体" w:hint="eastAsia"/>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14:paraId="29F6FEA7" w14:textId="77777777" w:rsidR="00E0759A" w:rsidRDefault="00E0759A">
            <w:pPr>
              <w:snapToGrid w:val="0"/>
              <w:spacing w:beforeLines="50" w:before="120" w:after="50"/>
              <w:rPr>
                <w:rFonts w:ascii="宋体" w:hAnsi="宋体" w:hint="eastAsia"/>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14:paraId="03940432" w14:textId="77777777" w:rsidR="00E0759A" w:rsidRDefault="00E0759A">
            <w:pPr>
              <w:snapToGrid w:val="0"/>
              <w:spacing w:beforeLines="50" w:before="120" w:after="50"/>
              <w:rPr>
                <w:rFonts w:ascii="宋体" w:hAnsi="宋体" w:hint="eastAsia"/>
                <w:color w:val="000000" w:themeColor="text1"/>
                <w:szCs w:val="21"/>
              </w:rPr>
            </w:pPr>
          </w:p>
        </w:tc>
        <w:tc>
          <w:tcPr>
            <w:tcW w:w="1516" w:type="dxa"/>
            <w:tcBorders>
              <w:top w:val="single" w:sz="4" w:space="0" w:color="auto"/>
              <w:left w:val="single" w:sz="4" w:space="0" w:color="auto"/>
              <w:bottom w:val="single" w:sz="4" w:space="0" w:color="auto"/>
              <w:right w:val="single" w:sz="4" w:space="0" w:color="auto"/>
            </w:tcBorders>
          </w:tcPr>
          <w:p w14:paraId="60719621" w14:textId="77777777" w:rsidR="00E0759A" w:rsidRDefault="00E0759A">
            <w:pPr>
              <w:snapToGrid w:val="0"/>
              <w:spacing w:beforeLines="50" w:before="120" w:after="50"/>
              <w:rPr>
                <w:rFonts w:ascii="宋体" w:hAnsi="宋体" w:hint="eastAsia"/>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14:paraId="00995106" w14:textId="77777777" w:rsidR="00E0759A" w:rsidRDefault="00E0759A">
            <w:pPr>
              <w:snapToGrid w:val="0"/>
              <w:spacing w:beforeLines="50" w:before="120" w:after="50"/>
              <w:rPr>
                <w:rFonts w:ascii="宋体" w:hAnsi="宋体" w:hint="eastAsia"/>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14:paraId="14C60F46" w14:textId="77777777" w:rsidR="00E0759A" w:rsidRDefault="00E0759A">
            <w:pPr>
              <w:snapToGrid w:val="0"/>
              <w:spacing w:beforeLines="50" w:before="120" w:after="50"/>
              <w:rPr>
                <w:rFonts w:ascii="宋体" w:hAnsi="宋体" w:hint="eastAsia"/>
                <w:color w:val="000000" w:themeColor="text1"/>
                <w:szCs w:val="21"/>
              </w:rPr>
            </w:pPr>
          </w:p>
        </w:tc>
      </w:tr>
      <w:tr w:rsidR="00E0759A" w14:paraId="39A3DE4F"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21336BB6" w14:textId="77777777" w:rsidR="00E0759A" w:rsidRDefault="00E0759A">
            <w:pPr>
              <w:snapToGrid w:val="0"/>
              <w:spacing w:beforeLines="50" w:before="120" w:after="50"/>
              <w:rPr>
                <w:rFonts w:ascii="宋体" w:hAnsi="宋体" w:hint="eastAsia"/>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14:paraId="4CB7E059" w14:textId="77777777" w:rsidR="00E0759A" w:rsidRDefault="00E0759A">
            <w:pPr>
              <w:snapToGrid w:val="0"/>
              <w:spacing w:beforeLines="50" w:before="120" w:after="50"/>
              <w:rPr>
                <w:rFonts w:ascii="宋体" w:hAnsi="宋体" w:hint="eastAsia"/>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14:paraId="45269381" w14:textId="77777777" w:rsidR="00E0759A" w:rsidRDefault="00E0759A">
            <w:pPr>
              <w:snapToGrid w:val="0"/>
              <w:spacing w:beforeLines="50" w:before="120" w:after="50"/>
              <w:rPr>
                <w:rFonts w:ascii="宋体" w:hAnsi="宋体" w:hint="eastAsia"/>
                <w:color w:val="000000" w:themeColor="text1"/>
                <w:szCs w:val="21"/>
              </w:rPr>
            </w:pPr>
          </w:p>
        </w:tc>
        <w:tc>
          <w:tcPr>
            <w:tcW w:w="1516" w:type="dxa"/>
            <w:tcBorders>
              <w:top w:val="single" w:sz="4" w:space="0" w:color="auto"/>
              <w:left w:val="single" w:sz="4" w:space="0" w:color="auto"/>
              <w:bottom w:val="single" w:sz="4" w:space="0" w:color="auto"/>
              <w:right w:val="single" w:sz="4" w:space="0" w:color="auto"/>
            </w:tcBorders>
          </w:tcPr>
          <w:p w14:paraId="73F5A3DC" w14:textId="77777777" w:rsidR="00E0759A" w:rsidRDefault="00E0759A">
            <w:pPr>
              <w:snapToGrid w:val="0"/>
              <w:spacing w:beforeLines="50" w:before="120" w:after="50"/>
              <w:rPr>
                <w:rFonts w:ascii="宋体" w:hAnsi="宋体" w:hint="eastAsia"/>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14:paraId="319C339F" w14:textId="77777777" w:rsidR="00E0759A" w:rsidRDefault="00E0759A">
            <w:pPr>
              <w:snapToGrid w:val="0"/>
              <w:spacing w:beforeLines="50" w:before="120" w:after="50"/>
              <w:rPr>
                <w:rFonts w:ascii="宋体" w:hAnsi="宋体" w:hint="eastAsia"/>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14:paraId="5075289D" w14:textId="77777777" w:rsidR="00E0759A" w:rsidRDefault="00E0759A">
            <w:pPr>
              <w:snapToGrid w:val="0"/>
              <w:spacing w:beforeLines="50" w:before="120" w:after="50"/>
              <w:rPr>
                <w:rFonts w:ascii="宋体" w:hAnsi="宋体" w:hint="eastAsia"/>
                <w:color w:val="000000" w:themeColor="text1"/>
                <w:szCs w:val="21"/>
              </w:rPr>
            </w:pPr>
          </w:p>
        </w:tc>
      </w:tr>
    </w:tbl>
    <w:p w14:paraId="5E945D48" w14:textId="77777777" w:rsidR="00E0759A" w:rsidRDefault="00245EED">
      <w:pPr>
        <w:snapToGrid w:val="0"/>
        <w:spacing w:before="50" w:afterLines="50" w:after="120" w:line="440" w:lineRule="exact"/>
        <w:jc w:val="left"/>
        <w:rPr>
          <w:rFonts w:ascii="宋体" w:hAnsi="宋体" w:hint="eastAsia"/>
          <w:color w:val="000000" w:themeColor="text1"/>
          <w:szCs w:val="21"/>
        </w:rPr>
      </w:pPr>
      <w:r>
        <w:rPr>
          <w:rFonts w:ascii="宋体" w:hAnsi="宋体"/>
          <w:color w:val="000000" w:themeColor="text1"/>
          <w:szCs w:val="21"/>
        </w:rPr>
        <w:t>注：在填写时，如本表格不适合供应商的实际情况，可根据本表格式</w:t>
      </w:r>
      <w:proofErr w:type="gramStart"/>
      <w:r>
        <w:rPr>
          <w:rFonts w:ascii="宋体" w:hAnsi="宋体"/>
          <w:color w:val="000000" w:themeColor="text1"/>
          <w:szCs w:val="21"/>
        </w:rPr>
        <w:t>自行划表填写</w:t>
      </w:r>
      <w:proofErr w:type="gramEnd"/>
      <w:r>
        <w:rPr>
          <w:rFonts w:ascii="宋体" w:hAnsi="宋体"/>
          <w:color w:val="000000" w:themeColor="text1"/>
          <w:szCs w:val="21"/>
        </w:rPr>
        <w:t>。</w:t>
      </w:r>
    </w:p>
    <w:p w14:paraId="7CCB7229" w14:textId="77777777" w:rsidR="00E0759A" w:rsidRDefault="00245EED">
      <w:pPr>
        <w:snapToGrid w:val="0"/>
        <w:spacing w:before="50" w:after="50" w:line="440" w:lineRule="exact"/>
        <w:rPr>
          <w:rFonts w:ascii="宋体" w:hAnsi="宋体" w:hint="eastAsia"/>
          <w:color w:val="000000" w:themeColor="text1"/>
          <w:szCs w:val="21"/>
        </w:rPr>
      </w:pPr>
      <w:r>
        <w:rPr>
          <w:rFonts w:ascii="宋体" w:hAnsi="宋体"/>
          <w:color w:val="000000" w:themeColor="text1"/>
          <w:szCs w:val="21"/>
        </w:rPr>
        <w:t>供应商</w:t>
      </w:r>
      <w:r>
        <w:rPr>
          <w:rFonts w:ascii="宋体" w:hAnsi="宋体" w:hint="eastAsia"/>
          <w:color w:val="000000" w:themeColor="text1"/>
          <w:szCs w:val="21"/>
        </w:rPr>
        <w:t>名称(电子签章</w:t>
      </w:r>
      <w:r>
        <w:rPr>
          <w:rFonts w:ascii="宋体" w:hAnsi="宋体"/>
          <w:color w:val="000000" w:themeColor="text1"/>
          <w:szCs w:val="21"/>
        </w:rPr>
        <w:t>)</w:t>
      </w:r>
      <w:r>
        <w:rPr>
          <w:rFonts w:ascii="宋体" w:hAnsi="宋体"/>
          <w:color w:val="000000" w:themeColor="text1"/>
          <w:spacing w:val="20"/>
          <w:szCs w:val="21"/>
        </w:rPr>
        <w:t>：</w:t>
      </w:r>
      <w:r>
        <w:rPr>
          <w:rFonts w:ascii="宋体" w:hAnsi="宋体"/>
          <w:color w:val="000000" w:themeColor="text1"/>
          <w:spacing w:val="20"/>
          <w:szCs w:val="21"/>
          <w:u w:val="single"/>
        </w:rPr>
        <w:t xml:space="preserve">            </w:t>
      </w:r>
      <w:r>
        <w:rPr>
          <w:rFonts w:ascii="宋体" w:hAnsi="宋体"/>
          <w:color w:val="000000" w:themeColor="text1"/>
          <w:spacing w:val="20"/>
          <w:szCs w:val="21"/>
        </w:rPr>
        <w:t xml:space="preserve">              日  期：</w:t>
      </w:r>
      <w:r>
        <w:rPr>
          <w:rFonts w:ascii="宋体" w:hAnsi="宋体"/>
          <w:color w:val="000000" w:themeColor="text1"/>
          <w:spacing w:val="20"/>
          <w:szCs w:val="21"/>
          <w:u w:val="single"/>
        </w:rPr>
        <w:t xml:space="preserve">          </w:t>
      </w:r>
    </w:p>
    <w:p w14:paraId="23E79B63" w14:textId="77777777" w:rsidR="00E0759A" w:rsidRDefault="00E0759A">
      <w:pPr>
        <w:rPr>
          <w:rFonts w:ascii="宋体" w:hAnsi="宋体" w:hint="eastAsia"/>
          <w:color w:val="000000" w:themeColor="text1"/>
          <w:spacing w:val="20"/>
          <w:szCs w:val="21"/>
          <w:u w:val="single"/>
        </w:rPr>
      </w:pPr>
    </w:p>
    <w:p w14:paraId="0740EEA0" w14:textId="77777777" w:rsidR="00E0759A" w:rsidRDefault="00E0759A">
      <w:pPr>
        <w:rPr>
          <w:rFonts w:ascii="宋体" w:hAnsi="宋体" w:hint="eastAsia"/>
          <w:color w:val="000000" w:themeColor="text1"/>
          <w:szCs w:val="21"/>
        </w:rPr>
      </w:pPr>
    </w:p>
    <w:p w14:paraId="610F1271" w14:textId="77777777" w:rsidR="00E0759A" w:rsidRDefault="00E0759A">
      <w:pPr>
        <w:rPr>
          <w:rFonts w:ascii="宋体" w:hAnsi="宋体" w:hint="eastAsia"/>
          <w:color w:val="000000" w:themeColor="text1"/>
          <w:szCs w:val="21"/>
        </w:rPr>
      </w:pPr>
    </w:p>
    <w:p w14:paraId="1A435A3C" w14:textId="77777777" w:rsidR="00E0759A" w:rsidRDefault="00245EED">
      <w:pPr>
        <w:snapToGrid w:val="0"/>
        <w:spacing w:before="50" w:afterLines="50" w:after="120"/>
        <w:jc w:val="left"/>
        <w:rPr>
          <w:rFonts w:ascii="宋体" w:hAnsi="宋体" w:hint="eastAsia"/>
          <w:color w:val="000000" w:themeColor="text1"/>
          <w:szCs w:val="21"/>
        </w:rPr>
      </w:pPr>
      <w:r>
        <w:rPr>
          <w:rFonts w:ascii="宋体" w:hAnsi="宋体"/>
          <w:color w:val="000000" w:themeColor="text1"/>
          <w:szCs w:val="21"/>
        </w:rPr>
        <w:t>5．企业管理体系认证或资质证明材料。</w:t>
      </w:r>
    </w:p>
    <w:p w14:paraId="24E979D4" w14:textId="77777777" w:rsidR="00E0759A" w:rsidRDefault="00E0759A">
      <w:pPr>
        <w:snapToGrid w:val="0"/>
        <w:spacing w:before="50" w:afterLines="50" w:after="120"/>
        <w:jc w:val="left"/>
        <w:rPr>
          <w:rFonts w:ascii="宋体" w:hAnsi="宋体" w:hint="eastAsia"/>
          <w:color w:val="000000" w:themeColor="text1"/>
          <w:szCs w:val="21"/>
        </w:rPr>
      </w:pPr>
    </w:p>
    <w:p w14:paraId="2BF37F2D" w14:textId="77777777" w:rsidR="00E0759A" w:rsidRDefault="00245EED">
      <w:pPr>
        <w:snapToGrid w:val="0"/>
        <w:spacing w:before="50" w:afterLines="50" w:after="120"/>
        <w:jc w:val="left"/>
        <w:rPr>
          <w:rFonts w:ascii="宋体" w:hAnsi="宋体" w:hint="eastAsia"/>
          <w:color w:val="000000" w:themeColor="text1"/>
          <w:szCs w:val="21"/>
        </w:rPr>
      </w:pPr>
      <w:r>
        <w:rPr>
          <w:rFonts w:ascii="宋体" w:hAnsi="宋体"/>
          <w:color w:val="000000" w:themeColor="text1"/>
          <w:szCs w:val="21"/>
        </w:rPr>
        <w:t>6．技术服务、技术培训、售后服务的内容和措施。</w:t>
      </w:r>
    </w:p>
    <w:p w14:paraId="3762ADED" w14:textId="77777777" w:rsidR="00E0759A" w:rsidRDefault="00E0759A">
      <w:pPr>
        <w:snapToGrid w:val="0"/>
        <w:spacing w:before="50" w:afterLines="50" w:after="120"/>
        <w:jc w:val="left"/>
        <w:rPr>
          <w:rFonts w:ascii="宋体" w:hAnsi="宋体" w:hint="eastAsia"/>
          <w:color w:val="000000" w:themeColor="text1"/>
          <w:szCs w:val="21"/>
        </w:rPr>
      </w:pPr>
    </w:p>
    <w:p w14:paraId="5FB72900" w14:textId="77777777" w:rsidR="00E0759A" w:rsidRDefault="00245EED">
      <w:pPr>
        <w:snapToGrid w:val="0"/>
        <w:spacing w:before="50" w:afterLines="50" w:after="120"/>
        <w:jc w:val="left"/>
        <w:rPr>
          <w:rFonts w:ascii="宋体" w:hAnsi="宋体" w:hint="eastAsia"/>
          <w:color w:val="000000" w:themeColor="text1"/>
          <w:szCs w:val="21"/>
        </w:rPr>
      </w:pPr>
      <w:r>
        <w:rPr>
          <w:rFonts w:ascii="宋体" w:hAnsi="宋体"/>
          <w:color w:val="000000" w:themeColor="text1"/>
          <w:szCs w:val="21"/>
        </w:rPr>
        <w:t>7．为本项目提供的其他优惠服务。</w:t>
      </w:r>
    </w:p>
    <w:p w14:paraId="10ACBEEB" w14:textId="77777777" w:rsidR="00E0759A" w:rsidRDefault="00E0759A">
      <w:pPr>
        <w:snapToGrid w:val="0"/>
        <w:spacing w:before="50" w:afterLines="50" w:after="120"/>
        <w:jc w:val="left"/>
        <w:rPr>
          <w:rFonts w:ascii="宋体" w:hAnsi="宋体" w:hint="eastAsia"/>
          <w:color w:val="000000" w:themeColor="text1"/>
          <w:szCs w:val="21"/>
        </w:rPr>
      </w:pPr>
    </w:p>
    <w:p w14:paraId="4E24EFA6" w14:textId="77777777" w:rsidR="00E0759A" w:rsidRDefault="00245EED">
      <w:pPr>
        <w:snapToGrid w:val="0"/>
        <w:spacing w:before="50" w:afterLines="50" w:after="120"/>
        <w:jc w:val="left"/>
        <w:rPr>
          <w:rFonts w:ascii="宋体" w:hAnsi="宋体" w:hint="eastAsia"/>
          <w:color w:val="000000" w:themeColor="text1"/>
          <w:szCs w:val="21"/>
        </w:rPr>
      </w:pPr>
      <w:r>
        <w:rPr>
          <w:rFonts w:ascii="宋体" w:hAnsi="宋体"/>
          <w:color w:val="000000" w:themeColor="text1"/>
          <w:szCs w:val="21"/>
        </w:rPr>
        <w:t>8. 供应商对本项目的合理化建议和改进措施。</w:t>
      </w:r>
    </w:p>
    <w:p w14:paraId="7A0A8892" w14:textId="77777777" w:rsidR="00E0759A" w:rsidRDefault="00E0759A">
      <w:pPr>
        <w:snapToGrid w:val="0"/>
        <w:spacing w:before="50" w:afterLines="50" w:after="120"/>
        <w:jc w:val="left"/>
        <w:rPr>
          <w:rFonts w:ascii="宋体" w:hAnsi="宋体" w:hint="eastAsia"/>
          <w:color w:val="000000" w:themeColor="text1"/>
          <w:szCs w:val="21"/>
        </w:rPr>
      </w:pPr>
    </w:p>
    <w:p w14:paraId="01263E02" w14:textId="77777777" w:rsidR="00E0759A" w:rsidRDefault="00245EED">
      <w:pPr>
        <w:rPr>
          <w:rFonts w:ascii="宋体" w:hAnsi="宋体" w:hint="eastAsia"/>
          <w:color w:val="000000" w:themeColor="text1"/>
          <w:szCs w:val="21"/>
        </w:rPr>
      </w:pPr>
      <w:r>
        <w:rPr>
          <w:rFonts w:ascii="宋体" w:hAnsi="宋体"/>
          <w:color w:val="000000" w:themeColor="text1"/>
          <w:szCs w:val="21"/>
        </w:rPr>
        <w:t>9．供应商需要说明的其他文件和说明。</w:t>
      </w:r>
    </w:p>
    <w:p w14:paraId="332574AC" w14:textId="77777777" w:rsidR="00E0759A" w:rsidRDefault="00245EED">
      <w:pPr>
        <w:snapToGrid w:val="0"/>
        <w:spacing w:before="50" w:afterLines="50" w:after="120" w:line="440" w:lineRule="exact"/>
        <w:rPr>
          <w:rFonts w:ascii="宋体" w:hAnsi="宋体" w:hint="eastAsia"/>
          <w:color w:val="000000" w:themeColor="text1"/>
        </w:rPr>
      </w:pPr>
      <w:r>
        <w:rPr>
          <w:rFonts w:ascii="宋体" w:hAnsi="宋体"/>
          <w:color w:val="000000" w:themeColor="text1"/>
        </w:rPr>
        <w:br w:type="page"/>
      </w:r>
      <w:r>
        <w:rPr>
          <w:rFonts w:ascii="宋体" w:hAnsi="宋体"/>
          <w:color w:val="000000" w:themeColor="text1"/>
          <w:szCs w:val="21"/>
        </w:rPr>
        <w:lastRenderedPageBreak/>
        <w:t>10．</w:t>
      </w:r>
      <w:r>
        <w:rPr>
          <w:rFonts w:ascii="宋体" w:hAnsi="宋体" w:hint="eastAsia"/>
          <w:color w:val="000000" w:themeColor="text1"/>
          <w:szCs w:val="21"/>
        </w:rPr>
        <w:t>对</w:t>
      </w:r>
      <w:r>
        <w:rPr>
          <w:rFonts w:ascii="宋体" w:hAnsi="宋体"/>
          <w:color w:val="000000" w:themeColor="text1"/>
          <w:szCs w:val="21"/>
        </w:rPr>
        <w:t>本项目第</w:t>
      </w:r>
      <w:r>
        <w:rPr>
          <w:rFonts w:ascii="宋体" w:hAnsi="宋体" w:hint="eastAsia"/>
          <w:color w:val="000000" w:themeColor="text1"/>
          <w:szCs w:val="21"/>
        </w:rPr>
        <w:t>二</w:t>
      </w:r>
      <w:r>
        <w:rPr>
          <w:rFonts w:ascii="宋体" w:hAnsi="宋体"/>
          <w:color w:val="000000" w:themeColor="text1"/>
          <w:szCs w:val="21"/>
        </w:rPr>
        <w:t>章</w:t>
      </w:r>
      <w:r>
        <w:rPr>
          <w:rFonts w:ascii="宋体" w:hAnsi="宋体" w:hint="eastAsia"/>
          <w:color w:val="000000" w:themeColor="text1"/>
          <w:szCs w:val="21"/>
        </w:rPr>
        <w:t>《</w:t>
      </w:r>
      <w:r>
        <w:rPr>
          <w:rFonts w:ascii="宋体" w:hAnsi="宋体"/>
          <w:color w:val="000000" w:themeColor="text1"/>
          <w:szCs w:val="21"/>
        </w:rPr>
        <w:t>采购需求</w:t>
      </w:r>
      <w:r>
        <w:rPr>
          <w:rFonts w:ascii="宋体" w:hAnsi="宋体" w:hint="eastAsia"/>
          <w:color w:val="000000" w:themeColor="text1"/>
          <w:szCs w:val="21"/>
        </w:rPr>
        <w:t>》</w:t>
      </w:r>
      <w:r>
        <w:rPr>
          <w:rFonts w:ascii="宋体" w:hAnsi="宋体"/>
          <w:color w:val="000000" w:themeColor="text1"/>
          <w:szCs w:val="21"/>
        </w:rPr>
        <w:t>商务要求的</w:t>
      </w:r>
      <w:r>
        <w:rPr>
          <w:rFonts w:ascii="宋体" w:hAnsi="宋体" w:hint="eastAsia"/>
          <w:color w:val="000000" w:themeColor="text1"/>
          <w:szCs w:val="21"/>
        </w:rPr>
        <w:t>响应表</w:t>
      </w:r>
      <w:r>
        <w:rPr>
          <w:rFonts w:ascii="宋体" w:hAnsi="宋体"/>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E0759A" w14:paraId="74EB871B"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3EF9A8D4" w14:textId="77777777" w:rsidR="00E0759A" w:rsidRDefault="00245EED">
            <w:pPr>
              <w:snapToGrid w:val="0"/>
              <w:spacing w:beforeLines="50" w:before="120"/>
              <w:jc w:val="center"/>
              <w:rPr>
                <w:rFonts w:ascii="宋体" w:hAnsi="宋体" w:hint="eastAsia"/>
                <w:color w:val="000000" w:themeColor="text1"/>
                <w:szCs w:val="21"/>
              </w:rPr>
            </w:pPr>
            <w:r>
              <w:rPr>
                <w:rFonts w:ascii="宋体" w:hAnsi="宋体"/>
                <w:color w:val="000000" w:themeColor="text1"/>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0ACE90CB" w14:textId="77777777" w:rsidR="00E0759A" w:rsidRDefault="00245EED">
            <w:pPr>
              <w:snapToGrid w:val="0"/>
              <w:spacing w:beforeLines="50" w:before="120"/>
              <w:jc w:val="center"/>
              <w:rPr>
                <w:rFonts w:ascii="宋体" w:hAnsi="宋体" w:hint="eastAsia"/>
                <w:color w:val="000000" w:themeColor="text1"/>
                <w:szCs w:val="21"/>
              </w:rPr>
            </w:pPr>
            <w:r>
              <w:rPr>
                <w:rFonts w:ascii="宋体" w:hAnsi="宋体"/>
                <w:color w:val="000000" w:themeColor="text1"/>
                <w:szCs w:val="21"/>
              </w:rPr>
              <w:t>采购文件要求（注明章节及条款号）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3195675B" w14:textId="77777777" w:rsidR="00E0759A" w:rsidRDefault="00245EED">
            <w:pPr>
              <w:snapToGrid w:val="0"/>
              <w:spacing w:beforeLines="50" w:before="120"/>
              <w:jc w:val="center"/>
              <w:rPr>
                <w:rFonts w:ascii="宋体" w:hAnsi="宋体" w:hint="eastAsia"/>
                <w:color w:val="000000" w:themeColor="text1"/>
                <w:szCs w:val="21"/>
              </w:rPr>
            </w:pPr>
            <w:r>
              <w:rPr>
                <w:rFonts w:ascii="宋体" w:hAnsi="宋体"/>
                <w:color w:val="000000" w:themeColor="text1"/>
                <w:szCs w:val="21"/>
              </w:rPr>
              <w:t>响应文件响应内容（</w:t>
            </w:r>
            <w:r>
              <w:rPr>
                <w:rFonts w:ascii="宋体" w:hAnsi="宋体" w:hint="eastAsia"/>
                <w:color w:val="000000" w:themeColor="text1"/>
                <w:szCs w:val="21"/>
              </w:rPr>
              <w:t>可</w:t>
            </w:r>
            <w:r>
              <w:rPr>
                <w:rFonts w:ascii="宋体" w:hAnsi="宋体"/>
                <w:color w:val="000000" w:themeColor="text1"/>
                <w:szCs w:val="21"/>
              </w:rPr>
              <w:t>注明所在页码）</w:t>
            </w:r>
          </w:p>
        </w:tc>
        <w:tc>
          <w:tcPr>
            <w:tcW w:w="1082" w:type="dxa"/>
            <w:tcBorders>
              <w:top w:val="single" w:sz="4" w:space="0" w:color="auto"/>
              <w:left w:val="single" w:sz="4" w:space="0" w:color="auto"/>
              <w:bottom w:val="single" w:sz="4" w:space="0" w:color="auto"/>
              <w:right w:val="single" w:sz="4" w:space="0" w:color="auto"/>
            </w:tcBorders>
            <w:vAlign w:val="center"/>
          </w:tcPr>
          <w:p w14:paraId="4BAADCF5" w14:textId="77777777" w:rsidR="00E0759A" w:rsidRDefault="00245EED">
            <w:pPr>
              <w:snapToGrid w:val="0"/>
              <w:spacing w:beforeLines="50" w:before="120"/>
              <w:jc w:val="center"/>
              <w:rPr>
                <w:rFonts w:ascii="宋体" w:hAnsi="宋体" w:hint="eastAsia"/>
                <w:color w:val="000000" w:themeColor="text1"/>
                <w:szCs w:val="21"/>
              </w:rPr>
            </w:pPr>
            <w:r>
              <w:rPr>
                <w:rFonts w:ascii="宋体" w:hAnsi="宋体"/>
                <w:color w:val="000000" w:themeColor="text1"/>
              </w:rPr>
              <w:t>偏离</w:t>
            </w:r>
            <w:r>
              <w:rPr>
                <w:rFonts w:ascii="宋体" w:hAnsi="宋体"/>
                <w:color w:val="000000" w:themeColor="text1"/>
                <w:szCs w:val="21"/>
              </w:rPr>
              <w:t>说明</w:t>
            </w:r>
          </w:p>
        </w:tc>
      </w:tr>
      <w:tr w:rsidR="00E0759A" w14:paraId="7FE3475B"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AAB0A6D" w14:textId="77777777" w:rsidR="00E0759A" w:rsidRDefault="00E0759A">
            <w:pPr>
              <w:snapToGrid w:val="0"/>
              <w:spacing w:beforeLines="50" w:before="120"/>
              <w:jc w:val="center"/>
              <w:rPr>
                <w:rFonts w:ascii="宋体" w:hAnsi="宋体" w:hint="eastAsia"/>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5EBBB590" w14:textId="77777777" w:rsidR="00E0759A" w:rsidRDefault="00E0759A">
            <w:pPr>
              <w:snapToGrid w:val="0"/>
              <w:spacing w:beforeLines="50" w:before="120"/>
              <w:jc w:val="center"/>
              <w:rPr>
                <w:rFonts w:ascii="宋体" w:hAnsi="宋体" w:hint="eastAsia"/>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62313778" w14:textId="77777777" w:rsidR="00E0759A" w:rsidRDefault="00E0759A">
            <w:pPr>
              <w:snapToGrid w:val="0"/>
              <w:spacing w:beforeLines="50" w:before="120"/>
              <w:jc w:val="center"/>
              <w:rPr>
                <w:rFonts w:ascii="宋体" w:hAnsi="宋体" w:hint="eastAsia"/>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529CE7D" w14:textId="77777777" w:rsidR="00E0759A" w:rsidRDefault="00E0759A">
            <w:pPr>
              <w:snapToGrid w:val="0"/>
              <w:spacing w:beforeLines="50" w:before="120"/>
              <w:jc w:val="center"/>
              <w:rPr>
                <w:rFonts w:ascii="宋体" w:hAnsi="宋体" w:hint="eastAsia"/>
                <w:color w:val="000000" w:themeColor="text1"/>
                <w:szCs w:val="21"/>
              </w:rPr>
            </w:pPr>
          </w:p>
        </w:tc>
      </w:tr>
      <w:tr w:rsidR="00E0759A" w14:paraId="771E5F45"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D3565DE" w14:textId="77777777" w:rsidR="00E0759A" w:rsidRDefault="00245EED">
            <w:pPr>
              <w:snapToGrid w:val="0"/>
              <w:spacing w:beforeLines="50" w:before="120"/>
              <w:jc w:val="center"/>
              <w:rPr>
                <w:rFonts w:ascii="宋体" w:hAnsi="宋体" w:hint="eastAsia"/>
                <w:color w:val="000000" w:themeColor="text1"/>
                <w:szCs w:val="21"/>
              </w:rPr>
            </w:pPr>
            <w:r>
              <w:rPr>
                <w:rFonts w:ascii="宋体" w:hAnsi="宋体"/>
                <w:color w:val="000000" w:themeColor="text1"/>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1491E093" w14:textId="77777777" w:rsidR="00E0759A" w:rsidRDefault="00E0759A">
            <w:pPr>
              <w:snapToGrid w:val="0"/>
              <w:spacing w:beforeLines="50" w:before="120"/>
              <w:jc w:val="center"/>
              <w:rPr>
                <w:rFonts w:ascii="宋体" w:hAnsi="宋体" w:hint="eastAsia"/>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3B612299" w14:textId="77777777" w:rsidR="00E0759A" w:rsidRDefault="00E0759A">
            <w:pPr>
              <w:snapToGrid w:val="0"/>
              <w:spacing w:beforeLines="50" w:before="120"/>
              <w:jc w:val="center"/>
              <w:rPr>
                <w:rFonts w:ascii="宋体" w:hAnsi="宋体" w:hint="eastAsia"/>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8790E18" w14:textId="77777777" w:rsidR="00E0759A" w:rsidRDefault="00E0759A">
            <w:pPr>
              <w:snapToGrid w:val="0"/>
              <w:spacing w:beforeLines="50" w:before="120"/>
              <w:jc w:val="center"/>
              <w:rPr>
                <w:rFonts w:ascii="宋体" w:hAnsi="宋体" w:hint="eastAsia"/>
                <w:color w:val="000000" w:themeColor="text1"/>
                <w:szCs w:val="21"/>
              </w:rPr>
            </w:pPr>
          </w:p>
        </w:tc>
      </w:tr>
    </w:tbl>
    <w:p w14:paraId="6339CEE1" w14:textId="77777777" w:rsidR="00E0759A" w:rsidRDefault="00245EED">
      <w:pPr>
        <w:pStyle w:val="af0"/>
        <w:tabs>
          <w:tab w:val="left" w:pos="2127"/>
        </w:tabs>
        <w:spacing w:line="340" w:lineRule="exact"/>
        <w:ind w:firstLineChars="200" w:firstLine="420"/>
        <w:jc w:val="left"/>
        <w:rPr>
          <w:rFonts w:hAnsi="宋体" w:cs="Times New Roman" w:hint="eastAsia"/>
          <w:color w:val="000000" w:themeColor="text1"/>
        </w:rPr>
      </w:pPr>
      <w:bookmarkStart w:id="101" w:name="_Hlk48144603"/>
      <w:r>
        <w:rPr>
          <w:rFonts w:hAnsi="宋体" w:cs="Times New Roman"/>
          <w:color w:val="000000" w:themeColor="text1"/>
        </w:rPr>
        <w:t>注：</w:t>
      </w:r>
      <w:bookmarkStart w:id="102" w:name="_Hlk19049081"/>
      <w:r>
        <w:rPr>
          <w:rFonts w:hAnsi="宋体" w:cs="Times New Roman"/>
          <w:color w:val="000000" w:themeColor="text1"/>
        </w:rPr>
        <w:t>（1）本表应对采购文件</w:t>
      </w:r>
      <w:r>
        <w:rPr>
          <w:rFonts w:hAnsi="宋体"/>
          <w:color w:val="000000" w:themeColor="text1"/>
        </w:rPr>
        <w:t>第</w:t>
      </w:r>
      <w:r>
        <w:rPr>
          <w:rFonts w:hAnsi="宋体" w:hint="eastAsia"/>
          <w:color w:val="000000" w:themeColor="text1"/>
        </w:rPr>
        <w:t>二</w:t>
      </w:r>
      <w:r>
        <w:rPr>
          <w:rFonts w:hAnsi="宋体"/>
          <w:color w:val="000000" w:themeColor="text1"/>
        </w:rPr>
        <w:t>章</w:t>
      </w:r>
      <w:r>
        <w:rPr>
          <w:rFonts w:hAnsi="宋体" w:hint="eastAsia"/>
          <w:color w:val="000000" w:themeColor="text1"/>
        </w:rPr>
        <w:t>《采购需求》</w:t>
      </w:r>
      <w:r>
        <w:rPr>
          <w:rFonts w:hAnsi="宋体" w:cs="Times New Roman"/>
          <w:color w:val="000000" w:themeColor="text1"/>
        </w:rPr>
        <w:t>中所列商务要求进行响应，并根据响应情况在“偏离说明”栏填写正偏离或负偏离及原因，完全符合的填写</w:t>
      </w:r>
      <w:r>
        <w:rPr>
          <w:rFonts w:hAnsi="宋体" w:cs="Times New Roman" w:hint="eastAsia"/>
          <w:color w:val="000000" w:themeColor="text1"/>
        </w:rPr>
        <w:t>“</w:t>
      </w:r>
      <w:r>
        <w:rPr>
          <w:rFonts w:hAnsi="宋体" w:cs="Times New Roman"/>
          <w:color w:val="000000" w:themeColor="text1"/>
        </w:rPr>
        <w:t>无偏离</w:t>
      </w:r>
      <w:r>
        <w:rPr>
          <w:rFonts w:hAnsi="宋体" w:cs="Times New Roman" w:hint="eastAsia"/>
          <w:color w:val="000000" w:themeColor="text1"/>
        </w:rPr>
        <w:t>”</w:t>
      </w:r>
      <w:r>
        <w:rPr>
          <w:rFonts w:hAnsi="宋体" w:cs="Times New Roman"/>
          <w:color w:val="000000" w:themeColor="text1"/>
        </w:rPr>
        <w:t>。</w:t>
      </w:r>
    </w:p>
    <w:p w14:paraId="3BC26E79" w14:textId="77777777" w:rsidR="00E0759A" w:rsidRDefault="00245EED">
      <w:pPr>
        <w:pStyle w:val="af0"/>
        <w:tabs>
          <w:tab w:val="left" w:pos="2127"/>
        </w:tabs>
        <w:spacing w:line="340" w:lineRule="exact"/>
        <w:ind w:firstLineChars="200" w:firstLine="420"/>
        <w:jc w:val="left"/>
        <w:rPr>
          <w:rFonts w:hAnsi="宋体" w:cs="Times New Roman" w:hint="eastAsia"/>
          <w:color w:val="000000" w:themeColor="text1"/>
        </w:rPr>
      </w:pPr>
      <w:r>
        <w:rPr>
          <w:rFonts w:hAnsi="宋体" w:cs="Times New Roman" w:hint="eastAsia"/>
          <w:color w:val="000000" w:themeColor="text1"/>
        </w:rPr>
        <w:t>（2）</w:t>
      </w:r>
      <w:r>
        <w:rPr>
          <w:rFonts w:hAnsi="宋体"/>
          <w:color w:val="000000" w:themeColor="text1"/>
        </w:rPr>
        <w:t>第</w:t>
      </w:r>
      <w:r>
        <w:rPr>
          <w:rFonts w:hAnsi="宋体" w:hint="eastAsia"/>
          <w:color w:val="000000" w:themeColor="text1"/>
        </w:rPr>
        <w:t>二</w:t>
      </w:r>
      <w:r>
        <w:rPr>
          <w:rFonts w:hAnsi="宋体"/>
          <w:color w:val="000000" w:themeColor="text1"/>
        </w:rPr>
        <w:t>章</w:t>
      </w:r>
      <w:r>
        <w:rPr>
          <w:rFonts w:hAnsi="宋体" w:hint="eastAsia"/>
          <w:color w:val="000000" w:themeColor="text1"/>
        </w:rPr>
        <w:t>《采购需求》</w:t>
      </w:r>
      <w:r>
        <w:rPr>
          <w:rFonts w:hAnsi="宋体" w:cs="Times New Roman" w:hint="eastAsia"/>
          <w:color w:val="000000" w:themeColor="text1"/>
        </w:rPr>
        <w:t>中的总体要求无需响应。</w:t>
      </w:r>
    </w:p>
    <w:p w14:paraId="2D14DE8A" w14:textId="77777777" w:rsidR="00E0759A" w:rsidRDefault="00245EED">
      <w:pPr>
        <w:ind w:firstLineChars="200" w:firstLine="420"/>
        <w:rPr>
          <w:rFonts w:ascii="宋体" w:hAnsi="宋体" w:hint="eastAsia"/>
          <w:color w:val="000000" w:themeColor="text1"/>
        </w:rPr>
      </w:pPr>
      <w:r>
        <w:rPr>
          <w:rFonts w:ascii="宋体" w:hAnsi="宋体" w:hint="eastAsia"/>
          <w:color w:val="000000" w:themeColor="text1"/>
        </w:rPr>
        <w:t>（</w:t>
      </w:r>
      <w:r>
        <w:rPr>
          <w:rFonts w:ascii="宋体" w:hAnsi="宋体"/>
          <w:color w:val="000000" w:themeColor="text1"/>
        </w:rPr>
        <w:t>3</w:t>
      </w:r>
      <w:r>
        <w:rPr>
          <w:rFonts w:ascii="宋体" w:hAnsi="宋体" w:hint="eastAsia"/>
          <w:color w:val="000000" w:themeColor="text1"/>
        </w:rPr>
        <w:t>）偏离认定说明详见评审方法及标准。</w:t>
      </w:r>
    </w:p>
    <w:bookmarkEnd w:id="102"/>
    <w:p w14:paraId="14AA3205" w14:textId="77777777" w:rsidR="00E0759A" w:rsidRDefault="00245EED">
      <w:pPr>
        <w:pStyle w:val="af0"/>
        <w:tabs>
          <w:tab w:val="left" w:pos="2127"/>
        </w:tabs>
        <w:spacing w:line="340" w:lineRule="exact"/>
        <w:ind w:firstLineChars="200" w:firstLine="420"/>
        <w:jc w:val="left"/>
        <w:rPr>
          <w:rFonts w:hAnsi="宋体" w:cs="Times New Roman" w:hint="eastAsia"/>
          <w:color w:val="000000" w:themeColor="text1"/>
        </w:rPr>
      </w:pPr>
      <w:r>
        <w:rPr>
          <w:rFonts w:hAnsi="宋体" w:cs="Times New Roman"/>
          <w:color w:val="000000" w:themeColor="text1"/>
        </w:rPr>
        <w:t>（4）本表可扩展。</w:t>
      </w:r>
    </w:p>
    <w:bookmarkEnd w:id="101"/>
    <w:p w14:paraId="604DB425" w14:textId="77777777" w:rsidR="00E0759A" w:rsidRDefault="00245EED">
      <w:pPr>
        <w:snapToGrid w:val="0"/>
        <w:spacing w:before="50" w:afterLines="50" w:after="120" w:line="440" w:lineRule="exact"/>
        <w:jc w:val="left"/>
        <w:rPr>
          <w:rFonts w:ascii="宋体" w:hAnsi="宋体" w:hint="eastAsia"/>
          <w:color w:val="000000" w:themeColor="text1"/>
          <w:spacing w:val="20"/>
          <w:szCs w:val="21"/>
          <w:u w:val="single"/>
        </w:rPr>
      </w:pPr>
      <w:r>
        <w:rPr>
          <w:rFonts w:ascii="宋体" w:hAnsi="宋体"/>
          <w:color w:val="000000" w:themeColor="text1"/>
          <w:szCs w:val="21"/>
        </w:rPr>
        <w:t>供应商</w:t>
      </w:r>
      <w:r>
        <w:rPr>
          <w:rFonts w:ascii="宋体" w:hAnsi="宋体" w:hint="eastAsia"/>
          <w:color w:val="000000" w:themeColor="text1"/>
          <w:szCs w:val="21"/>
        </w:rPr>
        <w:t>名称(电子签章</w:t>
      </w:r>
      <w:r>
        <w:rPr>
          <w:rFonts w:ascii="宋体" w:hAnsi="宋体"/>
          <w:color w:val="000000" w:themeColor="text1"/>
          <w:szCs w:val="21"/>
        </w:rPr>
        <w:t>)</w:t>
      </w:r>
      <w:r>
        <w:rPr>
          <w:rFonts w:ascii="宋体" w:hAnsi="宋体"/>
          <w:color w:val="000000" w:themeColor="text1"/>
          <w:spacing w:val="20"/>
          <w:szCs w:val="21"/>
        </w:rPr>
        <w:t>：</w:t>
      </w:r>
      <w:r>
        <w:rPr>
          <w:rFonts w:ascii="宋体" w:hAnsi="宋体"/>
          <w:color w:val="000000" w:themeColor="text1"/>
          <w:spacing w:val="20"/>
          <w:szCs w:val="21"/>
          <w:u w:val="single"/>
        </w:rPr>
        <w:t xml:space="preserve">            </w:t>
      </w:r>
      <w:r>
        <w:rPr>
          <w:rFonts w:ascii="宋体" w:hAnsi="宋体"/>
          <w:color w:val="000000" w:themeColor="text1"/>
          <w:spacing w:val="20"/>
          <w:szCs w:val="21"/>
        </w:rPr>
        <w:t xml:space="preserve">             日  期：</w:t>
      </w:r>
      <w:r>
        <w:rPr>
          <w:rFonts w:ascii="宋体" w:hAnsi="宋体"/>
          <w:color w:val="000000" w:themeColor="text1"/>
          <w:spacing w:val="20"/>
          <w:szCs w:val="21"/>
          <w:u w:val="single"/>
        </w:rPr>
        <w:t xml:space="preserve">        </w:t>
      </w:r>
    </w:p>
    <w:p w14:paraId="2004D07A" w14:textId="77777777" w:rsidR="00E0759A" w:rsidRDefault="00E0759A">
      <w:pPr>
        <w:snapToGrid w:val="0"/>
        <w:spacing w:before="50" w:afterLines="50" w:after="120" w:line="440" w:lineRule="exact"/>
        <w:jc w:val="left"/>
        <w:rPr>
          <w:rFonts w:ascii="宋体" w:hAnsi="宋体" w:hint="eastAsia"/>
          <w:color w:val="000000" w:themeColor="text1"/>
          <w:spacing w:val="20"/>
          <w:szCs w:val="21"/>
          <w:u w:val="single"/>
        </w:rPr>
      </w:pPr>
    </w:p>
    <w:p w14:paraId="73BE9469" w14:textId="77777777" w:rsidR="00E0759A" w:rsidRDefault="00E0759A">
      <w:pPr>
        <w:pStyle w:val="af0"/>
        <w:tabs>
          <w:tab w:val="left" w:pos="2127"/>
        </w:tabs>
        <w:spacing w:line="340" w:lineRule="exact"/>
        <w:ind w:firstLineChars="200" w:firstLine="420"/>
        <w:jc w:val="left"/>
        <w:rPr>
          <w:rFonts w:hAnsi="宋体" w:cs="Times New Roman" w:hint="eastAsia"/>
          <w:color w:val="000000" w:themeColor="text1"/>
        </w:rPr>
      </w:pPr>
    </w:p>
    <w:p w14:paraId="715073E8" w14:textId="77777777" w:rsidR="00E0759A" w:rsidRDefault="00245EED">
      <w:pPr>
        <w:snapToGrid w:val="0"/>
        <w:spacing w:before="50" w:afterLines="50" w:after="120" w:line="440" w:lineRule="exact"/>
        <w:jc w:val="left"/>
        <w:rPr>
          <w:rFonts w:ascii="宋体" w:hAnsi="宋体" w:hint="eastAsia"/>
          <w:color w:val="000000" w:themeColor="text1"/>
          <w:szCs w:val="21"/>
        </w:rPr>
      </w:pPr>
      <w:r>
        <w:rPr>
          <w:rFonts w:ascii="宋体" w:hAnsi="宋体"/>
          <w:color w:val="000000" w:themeColor="text1"/>
          <w:szCs w:val="21"/>
        </w:rPr>
        <w:t>11．商务方案（供应商自行编写）</w:t>
      </w:r>
    </w:p>
    <w:p w14:paraId="367B7D8C" w14:textId="77777777" w:rsidR="00E0759A" w:rsidRDefault="00E0759A">
      <w:pPr>
        <w:snapToGrid w:val="0"/>
        <w:spacing w:before="50" w:afterLines="50" w:after="120" w:line="440" w:lineRule="exact"/>
        <w:jc w:val="left"/>
        <w:rPr>
          <w:rFonts w:ascii="宋体" w:hAnsi="宋体" w:hint="eastAsia"/>
          <w:color w:val="000000" w:themeColor="text1"/>
          <w:szCs w:val="21"/>
        </w:rPr>
      </w:pPr>
    </w:p>
    <w:p w14:paraId="3A8C3DD9" w14:textId="77777777" w:rsidR="00E0759A" w:rsidRDefault="00245EED">
      <w:pPr>
        <w:snapToGrid w:val="0"/>
        <w:spacing w:before="50" w:afterLines="50" w:after="120"/>
        <w:jc w:val="left"/>
        <w:rPr>
          <w:rFonts w:ascii="宋体" w:hAnsi="宋体" w:hint="eastAsia"/>
          <w:color w:val="000000" w:themeColor="text1"/>
          <w:szCs w:val="21"/>
        </w:rPr>
      </w:pPr>
      <w:r>
        <w:rPr>
          <w:rFonts w:ascii="宋体" w:hAnsi="宋体"/>
          <w:color w:val="000000" w:themeColor="text1"/>
          <w:szCs w:val="21"/>
        </w:rPr>
        <w:t>12．供应商认为需提供的其他材料（根据采购文件编写）</w:t>
      </w:r>
    </w:p>
    <w:p w14:paraId="312D8D71" w14:textId="77777777" w:rsidR="00E0759A" w:rsidRDefault="00245EED">
      <w:pPr>
        <w:snapToGrid w:val="0"/>
        <w:spacing w:before="50"/>
        <w:jc w:val="left"/>
        <w:rPr>
          <w:rFonts w:ascii="宋体" w:hAnsi="宋体" w:hint="eastAsia"/>
          <w:color w:val="000000" w:themeColor="text1"/>
          <w:szCs w:val="21"/>
        </w:rPr>
        <w:sectPr w:rsidR="00E0759A">
          <w:pgSz w:w="11906" w:h="16838"/>
          <w:pgMar w:top="1304" w:right="1418" w:bottom="1304" w:left="1418" w:header="851" w:footer="992" w:gutter="0"/>
          <w:cols w:space="720"/>
          <w:docGrid w:linePitch="312"/>
        </w:sectPr>
      </w:pPr>
      <w:bookmarkStart w:id="103" w:name="_Hlk33625589"/>
      <w:r>
        <w:rPr>
          <w:rFonts w:ascii="宋体" w:hAnsi="宋体" w:hint="eastAsia"/>
          <w:color w:val="000000" w:themeColor="text1"/>
          <w:szCs w:val="21"/>
        </w:rPr>
        <w:t>（如：绩效评价结果）</w:t>
      </w:r>
    </w:p>
    <w:bookmarkEnd w:id="103"/>
    <w:p w14:paraId="3B97F933" w14:textId="77777777" w:rsidR="00E0759A" w:rsidRDefault="00245EED">
      <w:pPr>
        <w:snapToGrid w:val="0"/>
        <w:spacing w:before="50" w:afterLines="50" w:after="120"/>
        <w:jc w:val="left"/>
        <w:rPr>
          <w:rFonts w:ascii="宋体" w:hAnsi="宋体" w:hint="eastAsia"/>
          <w:b/>
          <w:color w:val="000000" w:themeColor="text1"/>
          <w:szCs w:val="21"/>
        </w:rPr>
      </w:pPr>
      <w:r>
        <w:rPr>
          <w:rFonts w:ascii="宋体" w:hAnsi="宋体"/>
          <w:color w:val="000000" w:themeColor="text1"/>
          <w:szCs w:val="21"/>
        </w:rPr>
        <w:lastRenderedPageBreak/>
        <w:t>13．近年供应</w:t>
      </w:r>
      <w:proofErr w:type="gramStart"/>
      <w:r>
        <w:rPr>
          <w:rFonts w:ascii="宋体" w:hAnsi="宋体"/>
          <w:color w:val="000000" w:themeColor="text1"/>
          <w:szCs w:val="21"/>
        </w:rPr>
        <w:t>商类似</w:t>
      </w:r>
      <w:proofErr w:type="gramEnd"/>
      <w:r>
        <w:rPr>
          <w:rFonts w:ascii="宋体" w:hAnsi="宋体"/>
          <w:color w:val="000000" w:themeColor="text1"/>
          <w:szCs w:val="21"/>
        </w:rPr>
        <w:t>成功案例的业绩证明</w:t>
      </w:r>
    </w:p>
    <w:p w14:paraId="503FE880" w14:textId="77777777" w:rsidR="00E0759A" w:rsidRDefault="00245EED">
      <w:pPr>
        <w:snapToGrid w:val="0"/>
        <w:spacing w:before="50" w:afterLines="50" w:after="120"/>
        <w:jc w:val="center"/>
        <w:rPr>
          <w:rFonts w:ascii="宋体" w:hAnsi="宋体" w:hint="eastAsia"/>
          <w:color w:val="000000" w:themeColor="text1"/>
          <w:szCs w:val="21"/>
        </w:rPr>
      </w:pPr>
      <w:r>
        <w:rPr>
          <w:rFonts w:ascii="宋体" w:hAnsi="宋体"/>
          <w:b/>
          <w:color w:val="000000" w:themeColor="text1"/>
          <w:szCs w:val="21"/>
        </w:rPr>
        <w:t>类似成功案例业绩一览表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61"/>
        <w:gridCol w:w="3862"/>
        <w:gridCol w:w="3269"/>
        <w:gridCol w:w="1031"/>
        <w:gridCol w:w="1031"/>
        <w:gridCol w:w="1376"/>
        <w:gridCol w:w="2063"/>
      </w:tblGrid>
      <w:tr w:rsidR="00E0759A" w14:paraId="2CA51037" w14:textId="77777777">
        <w:trPr>
          <w:cantSplit/>
          <w:trHeight w:val="1441"/>
        </w:trPr>
        <w:tc>
          <w:tcPr>
            <w:tcW w:w="1161" w:type="dxa"/>
            <w:tcBorders>
              <w:top w:val="single" w:sz="4" w:space="0" w:color="auto"/>
              <w:left w:val="single" w:sz="4" w:space="0" w:color="auto"/>
              <w:right w:val="single" w:sz="4" w:space="0" w:color="auto"/>
            </w:tcBorders>
          </w:tcPr>
          <w:p w14:paraId="3EC76193" w14:textId="77777777" w:rsidR="00E0759A" w:rsidRDefault="00E0759A">
            <w:pPr>
              <w:snapToGrid w:val="0"/>
              <w:spacing w:line="240" w:lineRule="exact"/>
              <w:jc w:val="center"/>
              <w:rPr>
                <w:rFonts w:ascii="宋体" w:hAnsi="宋体" w:hint="eastAsia"/>
                <w:color w:val="000000" w:themeColor="text1"/>
                <w:szCs w:val="21"/>
              </w:rPr>
            </w:pPr>
          </w:p>
          <w:p w14:paraId="01F70D89" w14:textId="77777777" w:rsidR="00E0759A" w:rsidRDefault="00E0759A">
            <w:pPr>
              <w:snapToGrid w:val="0"/>
              <w:spacing w:line="240" w:lineRule="exact"/>
              <w:jc w:val="center"/>
              <w:rPr>
                <w:rFonts w:ascii="宋体" w:hAnsi="宋体" w:hint="eastAsia"/>
                <w:color w:val="000000" w:themeColor="text1"/>
                <w:szCs w:val="21"/>
              </w:rPr>
            </w:pPr>
          </w:p>
          <w:p w14:paraId="7DCEFF08" w14:textId="77777777" w:rsidR="00E0759A" w:rsidRDefault="00245EED">
            <w:pPr>
              <w:snapToGrid w:val="0"/>
              <w:spacing w:line="240" w:lineRule="exact"/>
              <w:jc w:val="center"/>
              <w:rPr>
                <w:rFonts w:ascii="宋体" w:hAnsi="宋体" w:hint="eastAsia"/>
                <w:color w:val="000000" w:themeColor="text1"/>
                <w:szCs w:val="21"/>
              </w:rPr>
            </w:pPr>
            <w:r>
              <w:rPr>
                <w:rFonts w:ascii="宋体" w:hAnsi="宋体" w:hint="eastAsia"/>
                <w:color w:val="000000" w:themeColor="text1"/>
                <w:szCs w:val="21"/>
              </w:rPr>
              <w:t>序号</w:t>
            </w:r>
          </w:p>
        </w:tc>
        <w:tc>
          <w:tcPr>
            <w:tcW w:w="3862" w:type="dxa"/>
            <w:tcBorders>
              <w:top w:val="single" w:sz="4" w:space="0" w:color="auto"/>
              <w:left w:val="single" w:sz="4" w:space="0" w:color="auto"/>
              <w:bottom w:val="single" w:sz="4" w:space="0" w:color="auto"/>
              <w:right w:val="single" w:sz="4" w:space="0" w:color="auto"/>
            </w:tcBorders>
            <w:vAlign w:val="center"/>
          </w:tcPr>
          <w:p w14:paraId="091AD3F1" w14:textId="77777777" w:rsidR="00E0759A" w:rsidRDefault="00245EED">
            <w:pPr>
              <w:snapToGrid w:val="0"/>
              <w:spacing w:line="240" w:lineRule="exact"/>
              <w:jc w:val="center"/>
              <w:rPr>
                <w:rFonts w:ascii="宋体" w:hAnsi="宋体" w:hint="eastAsia"/>
                <w:color w:val="000000" w:themeColor="text1"/>
                <w:szCs w:val="21"/>
              </w:rPr>
            </w:pPr>
            <w:r>
              <w:rPr>
                <w:rFonts w:ascii="宋体" w:hAnsi="宋体"/>
                <w:color w:val="000000" w:themeColor="text1"/>
                <w:szCs w:val="21"/>
              </w:rPr>
              <w:t>采购单位名称</w:t>
            </w:r>
          </w:p>
        </w:tc>
        <w:tc>
          <w:tcPr>
            <w:tcW w:w="3269" w:type="dxa"/>
            <w:tcBorders>
              <w:top w:val="single" w:sz="4" w:space="0" w:color="auto"/>
              <w:left w:val="single" w:sz="4" w:space="0" w:color="auto"/>
              <w:bottom w:val="single" w:sz="4" w:space="0" w:color="auto"/>
              <w:right w:val="single" w:sz="4" w:space="0" w:color="auto"/>
            </w:tcBorders>
            <w:vAlign w:val="center"/>
          </w:tcPr>
          <w:p w14:paraId="65417CAC" w14:textId="77777777" w:rsidR="00E0759A" w:rsidRDefault="00245EED">
            <w:pPr>
              <w:snapToGrid w:val="0"/>
              <w:spacing w:line="240" w:lineRule="exact"/>
              <w:jc w:val="center"/>
              <w:rPr>
                <w:rFonts w:ascii="宋体" w:hAnsi="宋体" w:hint="eastAsia"/>
                <w:color w:val="000000" w:themeColor="text1"/>
                <w:szCs w:val="21"/>
              </w:rPr>
            </w:pPr>
            <w:r>
              <w:rPr>
                <w:rFonts w:ascii="宋体" w:hAnsi="宋体"/>
                <w:color w:val="000000" w:themeColor="text1"/>
                <w:szCs w:val="21"/>
              </w:rPr>
              <w:t>项目名称或服务内容</w:t>
            </w:r>
          </w:p>
        </w:tc>
        <w:tc>
          <w:tcPr>
            <w:tcW w:w="1031" w:type="dxa"/>
            <w:tcBorders>
              <w:top w:val="single" w:sz="4" w:space="0" w:color="auto"/>
              <w:left w:val="single" w:sz="4" w:space="0" w:color="auto"/>
              <w:bottom w:val="single" w:sz="4" w:space="0" w:color="auto"/>
              <w:right w:val="single" w:sz="4" w:space="0" w:color="auto"/>
            </w:tcBorders>
            <w:vAlign w:val="center"/>
          </w:tcPr>
          <w:p w14:paraId="1C58AE33" w14:textId="77777777" w:rsidR="00E0759A" w:rsidRDefault="00245EED">
            <w:pPr>
              <w:snapToGrid w:val="0"/>
              <w:spacing w:line="240" w:lineRule="exact"/>
              <w:jc w:val="center"/>
              <w:rPr>
                <w:rFonts w:ascii="宋体" w:hAnsi="宋体" w:hint="eastAsia"/>
                <w:color w:val="000000" w:themeColor="text1"/>
                <w:szCs w:val="21"/>
              </w:rPr>
            </w:pPr>
            <w:r>
              <w:rPr>
                <w:rFonts w:ascii="宋体" w:hAnsi="宋体"/>
                <w:color w:val="000000" w:themeColor="text1"/>
                <w:szCs w:val="21"/>
              </w:rPr>
              <w:t>服务</w:t>
            </w:r>
          </w:p>
          <w:p w14:paraId="111F9A98" w14:textId="77777777" w:rsidR="00E0759A" w:rsidRDefault="00245EED">
            <w:pPr>
              <w:snapToGrid w:val="0"/>
              <w:spacing w:line="240" w:lineRule="exact"/>
              <w:jc w:val="center"/>
              <w:rPr>
                <w:rFonts w:ascii="宋体" w:hAnsi="宋体" w:hint="eastAsia"/>
                <w:color w:val="000000" w:themeColor="text1"/>
                <w:szCs w:val="21"/>
              </w:rPr>
            </w:pPr>
            <w:r>
              <w:rPr>
                <w:rFonts w:ascii="宋体" w:hAnsi="宋体"/>
                <w:color w:val="000000" w:themeColor="text1"/>
                <w:szCs w:val="21"/>
              </w:rPr>
              <w:t>数量或年限</w:t>
            </w:r>
          </w:p>
        </w:tc>
        <w:tc>
          <w:tcPr>
            <w:tcW w:w="1031" w:type="dxa"/>
            <w:tcBorders>
              <w:top w:val="single" w:sz="4" w:space="0" w:color="auto"/>
              <w:left w:val="single" w:sz="4" w:space="0" w:color="auto"/>
              <w:bottom w:val="single" w:sz="4" w:space="0" w:color="auto"/>
              <w:right w:val="single" w:sz="4" w:space="0" w:color="auto"/>
            </w:tcBorders>
            <w:vAlign w:val="center"/>
          </w:tcPr>
          <w:p w14:paraId="047A7850" w14:textId="77777777" w:rsidR="00E0759A" w:rsidRDefault="00245EED">
            <w:pPr>
              <w:snapToGrid w:val="0"/>
              <w:spacing w:line="240" w:lineRule="exact"/>
              <w:jc w:val="center"/>
              <w:rPr>
                <w:rFonts w:ascii="宋体" w:hAnsi="宋体" w:hint="eastAsia"/>
                <w:color w:val="000000" w:themeColor="text1"/>
                <w:szCs w:val="21"/>
              </w:rPr>
            </w:pPr>
            <w:r>
              <w:rPr>
                <w:rFonts w:ascii="宋体" w:hAnsi="宋体"/>
                <w:color w:val="000000" w:themeColor="text1"/>
                <w:szCs w:val="21"/>
              </w:rPr>
              <w:t>单价</w:t>
            </w:r>
            <w:r>
              <w:rPr>
                <w:rFonts w:ascii="宋体" w:hAnsi="宋体" w:hint="eastAsia"/>
                <w:color w:val="000000" w:themeColor="text1"/>
                <w:szCs w:val="21"/>
              </w:rPr>
              <w:t>（元）</w:t>
            </w:r>
          </w:p>
        </w:tc>
        <w:tc>
          <w:tcPr>
            <w:tcW w:w="1376" w:type="dxa"/>
            <w:tcBorders>
              <w:top w:val="single" w:sz="4" w:space="0" w:color="auto"/>
              <w:left w:val="single" w:sz="4" w:space="0" w:color="auto"/>
              <w:bottom w:val="single" w:sz="4" w:space="0" w:color="auto"/>
              <w:right w:val="single" w:sz="4" w:space="0" w:color="auto"/>
            </w:tcBorders>
            <w:vAlign w:val="center"/>
          </w:tcPr>
          <w:p w14:paraId="6966464A" w14:textId="77777777" w:rsidR="00E0759A" w:rsidRDefault="00245EED">
            <w:pPr>
              <w:snapToGrid w:val="0"/>
              <w:spacing w:line="240" w:lineRule="exact"/>
              <w:jc w:val="center"/>
              <w:rPr>
                <w:rFonts w:ascii="宋体" w:hAnsi="宋体" w:hint="eastAsia"/>
                <w:color w:val="000000" w:themeColor="text1"/>
                <w:szCs w:val="21"/>
              </w:rPr>
            </w:pPr>
            <w:r>
              <w:rPr>
                <w:rFonts w:ascii="宋体" w:hAnsi="宋体"/>
                <w:color w:val="000000" w:themeColor="text1"/>
                <w:szCs w:val="21"/>
              </w:rPr>
              <w:t>合同</w:t>
            </w:r>
            <w:r>
              <w:rPr>
                <w:rFonts w:ascii="宋体" w:hAnsi="宋体" w:hint="eastAsia"/>
                <w:color w:val="000000" w:themeColor="text1"/>
                <w:szCs w:val="21"/>
              </w:rPr>
              <w:t>总价</w:t>
            </w:r>
          </w:p>
          <w:p w14:paraId="13A36BB0" w14:textId="77777777" w:rsidR="00E0759A" w:rsidRDefault="00245EED">
            <w:pPr>
              <w:snapToGrid w:val="0"/>
              <w:spacing w:line="240" w:lineRule="exact"/>
              <w:jc w:val="center"/>
              <w:rPr>
                <w:rFonts w:ascii="宋体" w:hAnsi="宋体" w:hint="eastAsia"/>
                <w:color w:val="000000" w:themeColor="text1"/>
                <w:szCs w:val="21"/>
              </w:rPr>
            </w:pPr>
            <w:r>
              <w:rPr>
                <w:rFonts w:ascii="宋体" w:hAnsi="宋体"/>
                <w:color w:val="000000" w:themeColor="text1"/>
                <w:szCs w:val="21"/>
              </w:rPr>
              <w:t>（元）</w:t>
            </w:r>
          </w:p>
        </w:tc>
        <w:tc>
          <w:tcPr>
            <w:tcW w:w="2063" w:type="dxa"/>
            <w:tcBorders>
              <w:top w:val="single" w:sz="4" w:space="0" w:color="auto"/>
              <w:left w:val="single" w:sz="4" w:space="0" w:color="auto"/>
              <w:bottom w:val="single" w:sz="4" w:space="0" w:color="auto"/>
              <w:right w:val="single" w:sz="4" w:space="0" w:color="auto"/>
            </w:tcBorders>
            <w:vAlign w:val="center"/>
          </w:tcPr>
          <w:p w14:paraId="7F66FA80" w14:textId="77777777" w:rsidR="00E0759A" w:rsidRDefault="00245EED">
            <w:pPr>
              <w:jc w:val="center"/>
              <w:rPr>
                <w:rFonts w:ascii="宋体" w:hAnsi="宋体" w:hint="eastAsia"/>
                <w:color w:val="000000" w:themeColor="text1"/>
                <w:szCs w:val="21"/>
              </w:rPr>
            </w:pPr>
            <w:r>
              <w:rPr>
                <w:rFonts w:ascii="宋体" w:hAnsi="宋体"/>
                <w:color w:val="000000" w:themeColor="text1"/>
                <w:szCs w:val="21"/>
              </w:rPr>
              <w:t>采购单位联系人及联系电话</w:t>
            </w:r>
          </w:p>
        </w:tc>
      </w:tr>
      <w:tr w:rsidR="00E0759A" w14:paraId="0E393FB4" w14:textId="77777777">
        <w:trPr>
          <w:trHeight w:val="702"/>
        </w:trPr>
        <w:tc>
          <w:tcPr>
            <w:tcW w:w="1161" w:type="dxa"/>
            <w:tcBorders>
              <w:top w:val="single" w:sz="4" w:space="0" w:color="auto"/>
              <w:left w:val="single" w:sz="4" w:space="0" w:color="auto"/>
              <w:bottom w:val="single" w:sz="4" w:space="0" w:color="auto"/>
              <w:right w:val="single" w:sz="4" w:space="0" w:color="auto"/>
            </w:tcBorders>
          </w:tcPr>
          <w:p w14:paraId="536BD071" w14:textId="77777777" w:rsidR="00E0759A" w:rsidRDefault="00E0759A">
            <w:pPr>
              <w:snapToGrid w:val="0"/>
              <w:spacing w:line="240" w:lineRule="exact"/>
              <w:jc w:val="left"/>
              <w:rPr>
                <w:rFonts w:ascii="宋体" w:hAnsi="宋体" w:hint="eastAsia"/>
                <w:color w:val="000000" w:themeColor="text1"/>
                <w:szCs w:val="21"/>
              </w:rPr>
            </w:pPr>
          </w:p>
        </w:tc>
        <w:tc>
          <w:tcPr>
            <w:tcW w:w="3862" w:type="dxa"/>
            <w:tcBorders>
              <w:top w:val="single" w:sz="4" w:space="0" w:color="auto"/>
              <w:left w:val="single" w:sz="4" w:space="0" w:color="auto"/>
              <w:bottom w:val="single" w:sz="4" w:space="0" w:color="auto"/>
              <w:right w:val="single" w:sz="4" w:space="0" w:color="auto"/>
            </w:tcBorders>
          </w:tcPr>
          <w:p w14:paraId="6A285D4F" w14:textId="77777777" w:rsidR="00E0759A" w:rsidRDefault="00E0759A">
            <w:pPr>
              <w:snapToGrid w:val="0"/>
              <w:spacing w:line="240" w:lineRule="exact"/>
              <w:jc w:val="left"/>
              <w:rPr>
                <w:rFonts w:ascii="宋体" w:hAnsi="宋体" w:hint="eastAsia"/>
                <w:color w:val="000000" w:themeColor="text1"/>
                <w:szCs w:val="21"/>
              </w:rPr>
            </w:pPr>
          </w:p>
        </w:tc>
        <w:tc>
          <w:tcPr>
            <w:tcW w:w="3269" w:type="dxa"/>
            <w:tcBorders>
              <w:top w:val="single" w:sz="4" w:space="0" w:color="auto"/>
              <w:left w:val="single" w:sz="4" w:space="0" w:color="auto"/>
              <w:bottom w:val="single" w:sz="4" w:space="0" w:color="auto"/>
              <w:right w:val="single" w:sz="4" w:space="0" w:color="auto"/>
            </w:tcBorders>
          </w:tcPr>
          <w:p w14:paraId="29908CDF" w14:textId="77777777" w:rsidR="00E0759A" w:rsidRDefault="00E0759A">
            <w:pPr>
              <w:snapToGrid w:val="0"/>
              <w:spacing w:line="240" w:lineRule="exact"/>
              <w:jc w:val="left"/>
              <w:rPr>
                <w:rFonts w:ascii="宋体" w:hAnsi="宋体" w:hint="eastAsia"/>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29791371" w14:textId="77777777" w:rsidR="00E0759A" w:rsidRDefault="00E0759A">
            <w:pPr>
              <w:snapToGrid w:val="0"/>
              <w:spacing w:line="240" w:lineRule="exact"/>
              <w:jc w:val="left"/>
              <w:rPr>
                <w:rFonts w:ascii="宋体" w:hAnsi="宋体" w:hint="eastAsia"/>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24EB9405" w14:textId="77777777" w:rsidR="00E0759A" w:rsidRDefault="00E0759A">
            <w:pPr>
              <w:snapToGrid w:val="0"/>
              <w:spacing w:line="240" w:lineRule="exact"/>
              <w:jc w:val="left"/>
              <w:rPr>
                <w:rFonts w:ascii="宋体" w:hAnsi="宋体" w:hint="eastAsia"/>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tcPr>
          <w:p w14:paraId="7C9A3F9B" w14:textId="77777777" w:rsidR="00E0759A" w:rsidRDefault="00E0759A">
            <w:pPr>
              <w:snapToGrid w:val="0"/>
              <w:spacing w:line="240" w:lineRule="exact"/>
              <w:jc w:val="left"/>
              <w:rPr>
                <w:rFonts w:ascii="宋体" w:hAnsi="宋体" w:hint="eastAsia"/>
                <w:color w:val="000000" w:themeColor="text1"/>
                <w:szCs w:val="21"/>
              </w:rPr>
            </w:pPr>
          </w:p>
        </w:tc>
        <w:tc>
          <w:tcPr>
            <w:tcW w:w="2063" w:type="dxa"/>
            <w:tcBorders>
              <w:top w:val="single" w:sz="4" w:space="0" w:color="auto"/>
              <w:left w:val="single" w:sz="4" w:space="0" w:color="auto"/>
              <w:bottom w:val="single" w:sz="4" w:space="0" w:color="auto"/>
              <w:right w:val="single" w:sz="4" w:space="0" w:color="auto"/>
            </w:tcBorders>
          </w:tcPr>
          <w:p w14:paraId="44871B90" w14:textId="77777777" w:rsidR="00E0759A" w:rsidRDefault="00E0759A">
            <w:pPr>
              <w:snapToGrid w:val="0"/>
              <w:spacing w:line="240" w:lineRule="exact"/>
              <w:jc w:val="left"/>
              <w:rPr>
                <w:rFonts w:ascii="宋体" w:hAnsi="宋体" w:hint="eastAsia"/>
                <w:color w:val="000000" w:themeColor="text1"/>
                <w:szCs w:val="21"/>
              </w:rPr>
            </w:pPr>
          </w:p>
        </w:tc>
      </w:tr>
      <w:tr w:rsidR="00E0759A" w14:paraId="03AAB048" w14:textId="77777777">
        <w:trPr>
          <w:trHeight w:val="616"/>
        </w:trPr>
        <w:tc>
          <w:tcPr>
            <w:tcW w:w="1161" w:type="dxa"/>
            <w:tcBorders>
              <w:top w:val="single" w:sz="4" w:space="0" w:color="auto"/>
              <w:left w:val="single" w:sz="4" w:space="0" w:color="auto"/>
              <w:bottom w:val="single" w:sz="4" w:space="0" w:color="auto"/>
              <w:right w:val="single" w:sz="4" w:space="0" w:color="auto"/>
            </w:tcBorders>
          </w:tcPr>
          <w:p w14:paraId="454D8E71" w14:textId="77777777" w:rsidR="00E0759A" w:rsidRDefault="00E0759A">
            <w:pPr>
              <w:snapToGrid w:val="0"/>
              <w:spacing w:before="50" w:afterLines="50" w:after="120" w:line="400" w:lineRule="exact"/>
              <w:jc w:val="left"/>
              <w:rPr>
                <w:rFonts w:ascii="宋体" w:hAnsi="宋体" w:hint="eastAsia"/>
                <w:color w:val="000000" w:themeColor="text1"/>
                <w:szCs w:val="21"/>
              </w:rPr>
            </w:pPr>
          </w:p>
        </w:tc>
        <w:tc>
          <w:tcPr>
            <w:tcW w:w="3862" w:type="dxa"/>
            <w:tcBorders>
              <w:top w:val="single" w:sz="4" w:space="0" w:color="auto"/>
              <w:left w:val="single" w:sz="4" w:space="0" w:color="auto"/>
              <w:bottom w:val="single" w:sz="4" w:space="0" w:color="auto"/>
              <w:right w:val="single" w:sz="4" w:space="0" w:color="auto"/>
            </w:tcBorders>
          </w:tcPr>
          <w:p w14:paraId="4B5E6BC7" w14:textId="77777777" w:rsidR="00E0759A" w:rsidRDefault="00E0759A">
            <w:pPr>
              <w:snapToGrid w:val="0"/>
              <w:spacing w:before="50" w:afterLines="50" w:after="120" w:line="400" w:lineRule="exact"/>
              <w:jc w:val="left"/>
              <w:rPr>
                <w:rFonts w:ascii="宋体" w:hAnsi="宋体" w:hint="eastAsia"/>
                <w:color w:val="000000" w:themeColor="text1"/>
                <w:szCs w:val="21"/>
              </w:rPr>
            </w:pPr>
          </w:p>
        </w:tc>
        <w:tc>
          <w:tcPr>
            <w:tcW w:w="3269" w:type="dxa"/>
            <w:tcBorders>
              <w:top w:val="single" w:sz="4" w:space="0" w:color="auto"/>
              <w:left w:val="single" w:sz="4" w:space="0" w:color="auto"/>
              <w:bottom w:val="single" w:sz="4" w:space="0" w:color="auto"/>
              <w:right w:val="single" w:sz="4" w:space="0" w:color="auto"/>
            </w:tcBorders>
          </w:tcPr>
          <w:p w14:paraId="00598C43" w14:textId="77777777" w:rsidR="00E0759A" w:rsidRDefault="00E0759A">
            <w:pPr>
              <w:snapToGrid w:val="0"/>
              <w:spacing w:before="50" w:afterLines="50" w:after="120" w:line="400" w:lineRule="exact"/>
              <w:jc w:val="left"/>
              <w:rPr>
                <w:rFonts w:ascii="宋体" w:hAnsi="宋体" w:hint="eastAsia"/>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06668716" w14:textId="77777777" w:rsidR="00E0759A" w:rsidRDefault="00E0759A">
            <w:pPr>
              <w:snapToGrid w:val="0"/>
              <w:spacing w:before="50" w:afterLines="50" w:after="120" w:line="400" w:lineRule="exact"/>
              <w:jc w:val="left"/>
              <w:rPr>
                <w:rFonts w:ascii="宋体" w:hAnsi="宋体" w:hint="eastAsia"/>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265918EF" w14:textId="77777777" w:rsidR="00E0759A" w:rsidRDefault="00E0759A">
            <w:pPr>
              <w:snapToGrid w:val="0"/>
              <w:spacing w:before="50" w:afterLines="50" w:after="120" w:line="400" w:lineRule="exact"/>
              <w:jc w:val="left"/>
              <w:rPr>
                <w:rFonts w:ascii="宋体" w:hAnsi="宋体" w:hint="eastAsia"/>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tcPr>
          <w:p w14:paraId="431E44AE" w14:textId="77777777" w:rsidR="00E0759A" w:rsidRDefault="00E0759A">
            <w:pPr>
              <w:snapToGrid w:val="0"/>
              <w:spacing w:before="50" w:afterLines="50" w:after="120" w:line="400" w:lineRule="exact"/>
              <w:jc w:val="left"/>
              <w:rPr>
                <w:rFonts w:ascii="宋体" w:hAnsi="宋体" w:hint="eastAsia"/>
                <w:color w:val="000000" w:themeColor="text1"/>
                <w:szCs w:val="21"/>
              </w:rPr>
            </w:pPr>
          </w:p>
        </w:tc>
        <w:tc>
          <w:tcPr>
            <w:tcW w:w="2063" w:type="dxa"/>
            <w:tcBorders>
              <w:top w:val="single" w:sz="4" w:space="0" w:color="auto"/>
              <w:left w:val="single" w:sz="4" w:space="0" w:color="auto"/>
              <w:bottom w:val="single" w:sz="4" w:space="0" w:color="auto"/>
              <w:right w:val="single" w:sz="4" w:space="0" w:color="auto"/>
            </w:tcBorders>
          </w:tcPr>
          <w:p w14:paraId="7B3D8F2D" w14:textId="77777777" w:rsidR="00E0759A" w:rsidRDefault="00E0759A">
            <w:pPr>
              <w:snapToGrid w:val="0"/>
              <w:spacing w:before="50" w:afterLines="50" w:after="120" w:line="400" w:lineRule="exact"/>
              <w:jc w:val="left"/>
              <w:rPr>
                <w:rFonts w:ascii="宋体" w:hAnsi="宋体" w:hint="eastAsia"/>
                <w:color w:val="000000" w:themeColor="text1"/>
                <w:szCs w:val="21"/>
              </w:rPr>
            </w:pPr>
          </w:p>
        </w:tc>
      </w:tr>
      <w:tr w:rsidR="00E0759A" w14:paraId="072C7D63" w14:textId="77777777">
        <w:trPr>
          <w:trHeight w:val="768"/>
        </w:trPr>
        <w:tc>
          <w:tcPr>
            <w:tcW w:w="1161" w:type="dxa"/>
            <w:tcBorders>
              <w:top w:val="single" w:sz="4" w:space="0" w:color="auto"/>
              <w:left w:val="single" w:sz="4" w:space="0" w:color="auto"/>
              <w:bottom w:val="single" w:sz="4" w:space="0" w:color="auto"/>
              <w:right w:val="single" w:sz="4" w:space="0" w:color="auto"/>
            </w:tcBorders>
          </w:tcPr>
          <w:p w14:paraId="4639623E" w14:textId="77777777" w:rsidR="00E0759A" w:rsidRDefault="00E0759A">
            <w:pPr>
              <w:snapToGrid w:val="0"/>
              <w:spacing w:before="50" w:afterLines="50" w:after="120" w:line="400" w:lineRule="exact"/>
              <w:jc w:val="left"/>
              <w:rPr>
                <w:rFonts w:ascii="宋体" w:hAnsi="宋体" w:hint="eastAsia"/>
                <w:color w:val="000000" w:themeColor="text1"/>
                <w:szCs w:val="21"/>
              </w:rPr>
            </w:pPr>
          </w:p>
        </w:tc>
        <w:tc>
          <w:tcPr>
            <w:tcW w:w="3862" w:type="dxa"/>
            <w:tcBorders>
              <w:top w:val="single" w:sz="4" w:space="0" w:color="auto"/>
              <w:left w:val="single" w:sz="4" w:space="0" w:color="auto"/>
              <w:bottom w:val="single" w:sz="4" w:space="0" w:color="auto"/>
              <w:right w:val="single" w:sz="4" w:space="0" w:color="auto"/>
            </w:tcBorders>
          </w:tcPr>
          <w:p w14:paraId="227AC52F" w14:textId="77777777" w:rsidR="00E0759A" w:rsidRDefault="00E0759A">
            <w:pPr>
              <w:snapToGrid w:val="0"/>
              <w:spacing w:before="50" w:afterLines="50" w:after="120" w:line="400" w:lineRule="exact"/>
              <w:jc w:val="left"/>
              <w:rPr>
                <w:rFonts w:ascii="宋体" w:hAnsi="宋体" w:hint="eastAsia"/>
                <w:color w:val="000000" w:themeColor="text1"/>
                <w:szCs w:val="21"/>
              </w:rPr>
            </w:pPr>
          </w:p>
        </w:tc>
        <w:tc>
          <w:tcPr>
            <w:tcW w:w="3269" w:type="dxa"/>
            <w:tcBorders>
              <w:top w:val="single" w:sz="4" w:space="0" w:color="auto"/>
              <w:left w:val="single" w:sz="4" w:space="0" w:color="auto"/>
              <w:bottom w:val="single" w:sz="4" w:space="0" w:color="auto"/>
              <w:right w:val="single" w:sz="4" w:space="0" w:color="auto"/>
            </w:tcBorders>
          </w:tcPr>
          <w:p w14:paraId="5AEB5BB0" w14:textId="77777777" w:rsidR="00E0759A" w:rsidRDefault="00E0759A">
            <w:pPr>
              <w:snapToGrid w:val="0"/>
              <w:spacing w:before="50" w:afterLines="50" w:after="120" w:line="400" w:lineRule="exact"/>
              <w:jc w:val="left"/>
              <w:rPr>
                <w:rFonts w:ascii="宋体" w:hAnsi="宋体" w:hint="eastAsia"/>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122950F2" w14:textId="77777777" w:rsidR="00E0759A" w:rsidRDefault="00E0759A">
            <w:pPr>
              <w:snapToGrid w:val="0"/>
              <w:spacing w:before="50" w:afterLines="50" w:after="120" w:line="400" w:lineRule="exact"/>
              <w:jc w:val="left"/>
              <w:rPr>
                <w:rFonts w:ascii="宋体" w:hAnsi="宋体" w:hint="eastAsia"/>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56131DDE" w14:textId="77777777" w:rsidR="00E0759A" w:rsidRDefault="00E0759A">
            <w:pPr>
              <w:snapToGrid w:val="0"/>
              <w:spacing w:before="50" w:afterLines="50" w:after="120" w:line="400" w:lineRule="exact"/>
              <w:jc w:val="left"/>
              <w:rPr>
                <w:rFonts w:ascii="宋体" w:hAnsi="宋体" w:hint="eastAsia"/>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tcPr>
          <w:p w14:paraId="366DB234" w14:textId="77777777" w:rsidR="00E0759A" w:rsidRDefault="00E0759A">
            <w:pPr>
              <w:snapToGrid w:val="0"/>
              <w:spacing w:before="50" w:afterLines="50" w:after="120" w:line="400" w:lineRule="exact"/>
              <w:jc w:val="left"/>
              <w:rPr>
                <w:rFonts w:ascii="宋体" w:hAnsi="宋体" w:hint="eastAsia"/>
                <w:color w:val="000000" w:themeColor="text1"/>
                <w:szCs w:val="21"/>
              </w:rPr>
            </w:pPr>
          </w:p>
        </w:tc>
        <w:tc>
          <w:tcPr>
            <w:tcW w:w="2063" w:type="dxa"/>
            <w:tcBorders>
              <w:top w:val="single" w:sz="4" w:space="0" w:color="auto"/>
              <w:left w:val="single" w:sz="4" w:space="0" w:color="auto"/>
              <w:bottom w:val="single" w:sz="4" w:space="0" w:color="auto"/>
              <w:right w:val="single" w:sz="4" w:space="0" w:color="auto"/>
            </w:tcBorders>
          </w:tcPr>
          <w:p w14:paraId="295A4597" w14:textId="77777777" w:rsidR="00E0759A" w:rsidRDefault="00E0759A">
            <w:pPr>
              <w:snapToGrid w:val="0"/>
              <w:spacing w:before="50" w:afterLines="50" w:after="120" w:line="400" w:lineRule="exact"/>
              <w:jc w:val="left"/>
              <w:rPr>
                <w:rFonts w:ascii="宋体" w:hAnsi="宋体" w:hint="eastAsia"/>
                <w:color w:val="000000" w:themeColor="text1"/>
                <w:szCs w:val="21"/>
              </w:rPr>
            </w:pPr>
          </w:p>
        </w:tc>
      </w:tr>
      <w:tr w:rsidR="00E0759A" w14:paraId="66C5C5DF" w14:textId="77777777">
        <w:trPr>
          <w:trHeight w:val="616"/>
        </w:trPr>
        <w:tc>
          <w:tcPr>
            <w:tcW w:w="1161" w:type="dxa"/>
            <w:tcBorders>
              <w:top w:val="single" w:sz="4" w:space="0" w:color="auto"/>
              <w:left w:val="single" w:sz="4" w:space="0" w:color="auto"/>
              <w:bottom w:val="single" w:sz="4" w:space="0" w:color="auto"/>
              <w:right w:val="single" w:sz="4" w:space="0" w:color="auto"/>
            </w:tcBorders>
          </w:tcPr>
          <w:p w14:paraId="50D2F609" w14:textId="77777777" w:rsidR="00E0759A" w:rsidRDefault="00E0759A">
            <w:pPr>
              <w:snapToGrid w:val="0"/>
              <w:spacing w:before="50" w:afterLines="50" w:after="120" w:line="400" w:lineRule="exact"/>
              <w:jc w:val="left"/>
              <w:rPr>
                <w:rFonts w:ascii="宋体" w:hAnsi="宋体" w:hint="eastAsia"/>
                <w:color w:val="000000" w:themeColor="text1"/>
                <w:szCs w:val="21"/>
              </w:rPr>
            </w:pPr>
          </w:p>
        </w:tc>
        <w:tc>
          <w:tcPr>
            <w:tcW w:w="3862" w:type="dxa"/>
            <w:tcBorders>
              <w:top w:val="single" w:sz="4" w:space="0" w:color="auto"/>
              <w:left w:val="single" w:sz="4" w:space="0" w:color="auto"/>
              <w:bottom w:val="single" w:sz="4" w:space="0" w:color="auto"/>
              <w:right w:val="single" w:sz="4" w:space="0" w:color="auto"/>
            </w:tcBorders>
          </w:tcPr>
          <w:p w14:paraId="4835A484" w14:textId="77777777" w:rsidR="00E0759A" w:rsidRDefault="00E0759A">
            <w:pPr>
              <w:snapToGrid w:val="0"/>
              <w:spacing w:before="50" w:afterLines="50" w:after="120" w:line="400" w:lineRule="exact"/>
              <w:jc w:val="left"/>
              <w:rPr>
                <w:rFonts w:ascii="宋体" w:hAnsi="宋体" w:hint="eastAsia"/>
                <w:color w:val="000000" w:themeColor="text1"/>
                <w:szCs w:val="21"/>
              </w:rPr>
            </w:pPr>
          </w:p>
        </w:tc>
        <w:tc>
          <w:tcPr>
            <w:tcW w:w="3269" w:type="dxa"/>
            <w:tcBorders>
              <w:top w:val="single" w:sz="4" w:space="0" w:color="auto"/>
              <w:left w:val="single" w:sz="4" w:space="0" w:color="auto"/>
              <w:bottom w:val="single" w:sz="4" w:space="0" w:color="auto"/>
              <w:right w:val="single" w:sz="4" w:space="0" w:color="auto"/>
            </w:tcBorders>
          </w:tcPr>
          <w:p w14:paraId="4CF52F59" w14:textId="77777777" w:rsidR="00E0759A" w:rsidRDefault="00E0759A">
            <w:pPr>
              <w:snapToGrid w:val="0"/>
              <w:spacing w:before="50" w:afterLines="50" w:after="120" w:line="400" w:lineRule="exact"/>
              <w:jc w:val="left"/>
              <w:rPr>
                <w:rFonts w:ascii="宋体" w:hAnsi="宋体" w:hint="eastAsia"/>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75264989" w14:textId="77777777" w:rsidR="00E0759A" w:rsidRDefault="00E0759A">
            <w:pPr>
              <w:snapToGrid w:val="0"/>
              <w:spacing w:before="50" w:afterLines="50" w:after="120" w:line="400" w:lineRule="exact"/>
              <w:jc w:val="left"/>
              <w:rPr>
                <w:rFonts w:ascii="宋体" w:hAnsi="宋体" w:hint="eastAsia"/>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58E015AA" w14:textId="77777777" w:rsidR="00E0759A" w:rsidRDefault="00E0759A">
            <w:pPr>
              <w:snapToGrid w:val="0"/>
              <w:spacing w:before="50" w:afterLines="50" w:after="120" w:line="400" w:lineRule="exact"/>
              <w:jc w:val="left"/>
              <w:rPr>
                <w:rFonts w:ascii="宋体" w:hAnsi="宋体" w:hint="eastAsia"/>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tcPr>
          <w:p w14:paraId="27ABEF34" w14:textId="77777777" w:rsidR="00E0759A" w:rsidRDefault="00E0759A">
            <w:pPr>
              <w:snapToGrid w:val="0"/>
              <w:spacing w:before="50" w:afterLines="50" w:after="120" w:line="400" w:lineRule="exact"/>
              <w:jc w:val="left"/>
              <w:rPr>
                <w:rFonts w:ascii="宋体" w:hAnsi="宋体" w:hint="eastAsia"/>
                <w:color w:val="000000" w:themeColor="text1"/>
                <w:szCs w:val="21"/>
              </w:rPr>
            </w:pPr>
          </w:p>
        </w:tc>
        <w:tc>
          <w:tcPr>
            <w:tcW w:w="2063" w:type="dxa"/>
            <w:tcBorders>
              <w:top w:val="single" w:sz="4" w:space="0" w:color="auto"/>
              <w:left w:val="single" w:sz="4" w:space="0" w:color="auto"/>
              <w:bottom w:val="single" w:sz="4" w:space="0" w:color="auto"/>
              <w:right w:val="single" w:sz="4" w:space="0" w:color="auto"/>
            </w:tcBorders>
          </w:tcPr>
          <w:p w14:paraId="0A046C92" w14:textId="77777777" w:rsidR="00E0759A" w:rsidRDefault="00E0759A">
            <w:pPr>
              <w:snapToGrid w:val="0"/>
              <w:spacing w:before="50" w:afterLines="50" w:after="120" w:line="400" w:lineRule="exact"/>
              <w:jc w:val="left"/>
              <w:rPr>
                <w:rFonts w:ascii="宋体" w:hAnsi="宋体" w:hint="eastAsia"/>
                <w:color w:val="000000" w:themeColor="text1"/>
                <w:szCs w:val="21"/>
              </w:rPr>
            </w:pPr>
          </w:p>
        </w:tc>
      </w:tr>
      <w:tr w:rsidR="00E0759A" w14:paraId="6EBED025" w14:textId="77777777">
        <w:trPr>
          <w:trHeight w:val="599"/>
        </w:trPr>
        <w:tc>
          <w:tcPr>
            <w:tcW w:w="1161" w:type="dxa"/>
            <w:tcBorders>
              <w:top w:val="single" w:sz="4" w:space="0" w:color="auto"/>
              <w:left w:val="single" w:sz="4" w:space="0" w:color="auto"/>
              <w:bottom w:val="single" w:sz="4" w:space="0" w:color="auto"/>
              <w:right w:val="single" w:sz="4" w:space="0" w:color="auto"/>
            </w:tcBorders>
          </w:tcPr>
          <w:p w14:paraId="4C44FBFD" w14:textId="77777777" w:rsidR="00E0759A" w:rsidRDefault="00E0759A">
            <w:pPr>
              <w:snapToGrid w:val="0"/>
              <w:spacing w:before="50" w:afterLines="50" w:after="120" w:line="400" w:lineRule="exact"/>
              <w:jc w:val="left"/>
              <w:rPr>
                <w:rFonts w:ascii="宋体" w:hAnsi="宋体" w:hint="eastAsia"/>
                <w:color w:val="000000" w:themeColor="text1"/>
                <w:szCs w:val="21"/>
              </w:rPr>
            </w:pPr>
          </w:p>
        </w:tc>
        <w:tc>
          <w:tcPr>
            <w:tcW w:w="3862" w:type="dxa"/>
            <w:tcBorders>
              <w:top w:val="single" w:sz="4" w:space="0" w:color="auto"/>
              <w:left w:val="single" w:sz="4" w:space="0" w:color="auto"/>
              <w:bottom w:val="single" w:sz="4" w:space="0" w:color="auto"/>
              <w:right w:val="single" w:sz="4" w:space="0" w:color="auto"/>
            </w:tcBorders>
          </w:tcPr>
          <w:p w14:paraId="0D83FC0B" w14:textId="77777777" w:rsidR="00E0759A" w:rsidRDefault="00E0759A">
            <w:pPr>
              <w:snapToGrid w:val="0"/>
              <w:spacing w:before="50" w:afterLines="50" w:after="120" w:line="400" w:lineRule="exact"/>
              <w:jc w:val="left"/>
              <w:rPr>
                <w:rFonts w:ascii="宋体" w:hAnsi="宋体" w:hint="eastAsia"/>
                <w:color w:val="000000" w:themeColor="text1"/>
                <w:szCs w:val="21"/>
              </w:rPr>
            </w:pPr>
          </w:p>
        </w:tc>
        <w:tc>
          <w:tcPr>
            <w:tcW w:w="3269" w:type="dxa"/>
            <w:tcBorders>
              <w:top w:val="single" w:sz="4" w:space="0" w:color="auto"/>
              <w:left w:val="single" w:sz="4" w:space="0" w:color="auto"/>
              <w:bottom w:val="single" w:sz="4" w:space="0" w:color="auto"/>
              <w:right w:val="single" w:sz="4" w:space="0" w:color="auto"/>
            </w:tcBorders>
          </w:tcPr>
          <w:p w14:paraId="1B68F163" w14:textId="77777777" w:rsidR="00E0759A" w:rsidRDefault="00E0759A">
            <w:pPr>
              <w:snapToGrid w:val="0"/>
              <w:spacing w:before="50" w:afterLines="50" w:after="120" w:line="400" w:lineRule="exact"/>
              <w:jc w:val="left"/>
              <w:rPr>
                <w:rFonts w:ascii="宋体" w:hAnsi="宋体" w:hint="eastAsia"/>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24013011" w14:textId="77777777" w:rsidR="00E0759A" w:rsidRDefault="00E0759A">
            <w:pPr>
              <w:snapToGrid w:val="0"/>
              <w:spacing w:before="50" w:afterLines="50" w:after="120" w:line="400" w:lineRule="exact"/>
              <w:jc w:val="left"/>
              <w:rPr>
                <w:rFonts w:ascii="宋体" w:hAnsi="宋体" w:hint="eastAsia"/>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5C9DD27E" w14:textId="77777777" w:rsidR="00E0759A" w:rsidRDefault="00E0759A">
            <w:pPr>
              <w:snapToGrid w:val="0"/>
              <w:spacing w:before="50" w:afterLines="50" w:after="120" w:line="400" w:lineRule="exact"/>
              <w:jc w:val="left"/>
              <w:rPr>
                <w:rFonts w:ascii="宋体" w:hAnsi="宋体" w:hint="eastAsia"/>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tcPr>
          <w:p w14:paraId="2DA10F34" w14:textId="77777777" w:rsidR="00E0759A" w:rsidRDefault="00E0759A">
            <w:pPr>
              <w:snapToGrid w:val="0"/>
              <w:spacing w:before="50" w:afterLines="50" w:after="120" w:line="400" w:lineRule="exact"/>
              <w:jc w:val="left"/>
              <w:rPr>
                <w:rFonts w:ascii="宋体" w:hAnsi="宋体" w:hint="eastAsia"/>
                <w:color w:val="000000" w:themeColor="text1"/>
                <w:szCs w:val="21"/>
              </w:rPr>
            </w:pPr>
          </w:p>
        </w:tc>
        <w:tc>
          <w:tcPr>
            <w:tcW w:w="2063" w:type="dxa"/>
            <w:tcBorders>
              <w:top w:val="single" w:sz="4" w:space="0" w:color="auto"/>
              <w:left w:val="single" w:sz="4" w:space="0" w:color="auto"/>
              <w:bottom w:val="single" w:sz="4" w:space="0" w:color="auto"/>
              <w:right w:val="single" w:sz="4" w:space="0" w:color="auto"/>
            </w:tcBorders>
          </w:tcPr>
          <w:p w14:paraId="16D11928" w14:textId="77777777" w:rsidR="00E0759A" w:rsidRDefault="00E0759A">
            <w:pPr>
              <w:snapToGrid w:val="0"/>
              <w:spacing w:before="50" w:afterLines="50" w:after="120" w:line="400" w:lineRule="exact"/>
              <w:jc w:val="left"/>
              <w:rPr>
                <w:rFonts w:ascii="宋体" w:hAnsi="宋体" w:hint="eastAsia"/>
                <w:color w:val="000000" w:themeColor="text1"/>
                <w:szCs w:val="21"/>
              </w:rPr>
            </w:pPr>
          </w:p>
        </w:tc>
      </w:tr>
    </w:tbl>
    <w:p w14:paraId="2944199F" w14:textId="77777777" w:rsidR="00E0759A" w:rsidRDefault="00245EED">
      <w:pPr>
        <w:pStyle w:val="a7"/>
        <w:snapToGrid w:val="0"/>
        <w:rPr>
          <w:rFonts w:ascii="宋体" w:eastAsia="宋体" w:hAnsi="宋体" w:cs="Times New Roman" w:hint="eastAsia"/>
          <w:color w:val="000000" w:themeColor="text1"/>
          <w:sz w:val="21"/>
          <w:szCs w:val="21"/>
        </w:rPr>
      </w:pPr>
      <w:r>
        <w:rPr>
          <w:rFonts w:ascii="宋体" w:eastAsia="宋体" w:hAnsi="宋体" w:cs="Times New Roman"/>
          <w:color w:val="000000" w:themeColor="text1"/>
          <w:sz w:val="21"/>
          <w:szCs w:val="21"/>
        </w:rPr>
        <w:t>注：</w:t>
      </w:r>
    </w:p>
    <w:p w14:paraId="3497BE1B" w14:textId="77777777" w:rsidR="00E0759A" w:rsidRDefault="00245EED">
      <w:pPr>
        <w:pStyle w:val="a7"/>
        <w:snapToGrid w:val="0"/>
        <w:rPr>
          <w:rFonts w:ascii="宋体" w:eastAsia="宋体" w:hAnsi="宋体" w:cs="Times New Roman" w:hint="eastAsia"/>
          <w:color w:val="000000" w:themeColor="text1"/>
          <w:sz w:val="21"/>
          <w:szCs w:val="21"/>
        </w:rPr>
      </w:pPr>
      <w:r>
        <w:rPr>
          <w:rFonts w:ascii="宋体" w:eastAsia="宋体" w:hAnsi="宋体" w:cs="Times New Roman"/>
          <w:color w:val="000000" w:themeColor="text1"/>
          <w:szCs w:val="21"/>
        </w:rPr>
        <w:t>（1）</w:t>
      </w:r>
      <w:r>
        <w:rPr>
          <w:rFonts w:ascii="宋体" w:eastAsia="宋体" w:hAnsi="宋体" w:cs="Times New Roman"/>
          <w:color w:val="000000" w:themeColor="text1"/>
          <w:sz w:val="21"/>
          <w:szCs w:val="21"/>
        </w:rPr>
        <w:t>未附</w:t>
      </w:r>
      <w:r>
        <w:rPr>
          <w:rFonts w:ascii="宋体" w:eastAsia="宋体" w:hAnsi="宋体" w:cs="Times New Roman" w:hint="eastAsia"/>
          <w:color w:val="000000" w:themeColor="text1"/>
          <w:sz w:val="21"/>
          <w:szCs w:val="21"/>
        </w:rPr>
        <w:t>证明材料</w:t>
      </w:r>
      <w:r>
        <w:rPr>
          <w:rFonts w:ascii="宋体" w:eastAsia="宋体" w:hAnsi="宋体" w:cs="Times New Roman"/>
          <w:color w:val="000000" w:themeColor="text1"/>
          <w:sz w:val="21"/>
          <w:szCs w:val="21"/>
        </w:rPr>
        <w:t>的业绩无效</w:t>
      </w:r>
      <w:r>
        <w:rPr>
          <w:rFonts w:ascii="宋体" w:eastAsia="宋体" w:hAnsi="宋体" w:cs="Times New Roman" w:hint="eastAsia"/>
          <w:color w:val="000000" w:themeColor="text1"/>
          <w:sz w:val="21"/>
          <w:szCs w:val="21"/>
        </w:rPr>
        <w:t>，证明材料</w:t>
      </w:r>
      <w:r>
        <w:rPr>
          <w:rFonts w:ascii="宋体" w:eastAsia="宋体" w:hAnsi="宋体" w:cs="Times New Roman"/>
          <w:color w:val="000000" w:themeColor="text1"/>
          <w:sz w:val="21"/>
          <w:szCs w:val="21"/>
        </w:rPr>
        <w:t>见第四章《评审方法及标准》规定</w:t>
      </w:r>
      <w:r>
        <w:rPr>
          <w:rFonts w:ascii="宋体" w:eastAsia="宋体" w:hAnsi="宋体" w:cs="Times New Roman" w:hint="eastAsia"/>
          <w:color w:val="000000" w:themeColor="text1"/>
          <w:sz w:val="21"/>
          <w:szCs w:val="21"/>
        </w:rPr>
        <w:t>。</w:t>
      </w:r>
    </w:p>
    <w:p w14:paraId="3C64E761" w14:textId="77777777" w:rsidR="00E0759A" w:rsidRDefault="00245EED">
      <w:pPr>
        <w:pStyle w:val="a7"/>
        <w:snapToGrid w:val="0"/>
        <w:rPr>
          <w:rFonts w:ascii="宋体" w:eastAsia="宋体" w:hAnsi="宋体" w:cs="Times New Roman" w:hint="eastAsia"/>
          <w:color w:val="000000" w:themeColor="text1"/>
          <w:sz w:val="21"/>
          <w:szCs w:val="21"/>
        </w:rPr>
      </w:pPr>
      <w:r>
        <w:rPr>
          <w:rFonts w:ascii="宋体" w:eastAsia="宋体" w:hAnsi="宋体" w:cs="Times New Roman"/>
          <w:color w:val="000000" w:themeColor="text1"/>
          <w:szCs w:val="21"/>
        </w:rPr>
        <w:t>（2）</w:t>
      </w:r>
      <w:r>
        <w:rPr>
          <w:rFonts w:ascii="宋体" w:eastAsia="宋体" w:hAnsi="宋体" w:cs="Times New Roman"/>
          <w:color w:val="000000" w:themeColor="text1"/>
          <w:sz w:val="21"/>
          <w:szCs w:val="21"/>
        </w:rPr>
        <w:t>类似项目的定义见第四章《评审方法及标准》规定。</w:t>
      </w:r>
    </w:p>
    <w:p w14:paraId="060D385A" w14:textId="77777777" w:rsidR="00E0759A" w:rsidRDefault="00245EED">
      <w:pPr>
        <w:rPr>
          <w:rFonts w:ascii="宋体" w:hAnsi="宋体" w:hint="eastAsia"/>
          <w:color w:val="000000" w:themeColor="text1"/>
        </w:rPr>
      </w:pPr>
      <w:r>
        <w:rPr>
          <w:rFonts w:ascii="宋体" w:hAnsi="宋体"/>
          <w:color w:val="000000" w:themeColor="text1"/>
          <w:szCs w:val="21"/>
        </w:rPr>
        <w:t>（3）</w:t>
      </w:r>
      <w:r>
        <w:rPr>
          <w:rFonts w:ascii="宋体" w:hAnsi="宋体"/>
          <w:color w:val="000000" w:themeColor="text1"/>
        </w:rPr>
        <w:t>本表可拓展</w:t>
      </w:r>
    </w:p>
    <w:p w14:paraId="44378C71" w14:textId="77777777" w:rsidR="00E0759A" w:rsidRDefault="00E0759A">
      <w:pPr>
        <w:snapToGrid w:val="0"/>
        <w:spacing w:before="50"/>
        <w:jc w:val="left"/>
        <w:rPr>
          <w:rFonts w:ascii="宋体" w:hAnsi="宋体" w:hint="eastAsia"/>
          <w:color w:val="000000" w:themeColor="text1"/>
          <w:szCs w:val="21"/>
        </w:rPr>
      </w:pPr>
    </w:p>
    <w:p w14:paraId="2213AA49" w14:textId="77777777" w:rsidR="00E0759A" w:rsidRDefault="00245EED">
      <w:pPr>
        <w:snapToGrid w:val="0"/>
        <w:spacing w:before="50"/>
        <w:jc w:val="left"/>
        <w:rPr>
          <w:rFonts w:ascii="宋体" w:hAnsi="宋体" w:hint="eastAsia"/>
          <w:color w:val="000000" w:themeColor="text1"/>
          <w:szCs w:val="21"/>
        </w:rPr>
        <w:sectPr w:rsidR="00E0759A">
          <w:headerReference w:type="default" r:id="rId26"/>
          <w:footerReference w:type="default" r:id="rId27"/>
          <w:pgSz w:w="16838" w:h="11906" w:orient="landscape"/>
          <w:pgMar w:top="1274" w:right="1418" w:bottom="1418" w:left="1418" w:header="851" w:footer="992" w:gutter="0"/>
          <w:cols w:space="720"/>
          <w:docGrid w:linePitch="312"/>
        </w:sectPr>
      </w:pPr>
      <w:r>
        <w:rPr>
          <w:rFonts w:ascii="宋体" w:hAnsi="宋体"/>
          <w:color w:val="000000" w:themeColor="text1"/>
          <w:szCs w:val="21"/>
        </w:rPr>
        <w:t>供应商</w:t>
      </w:r>
      <w:r>
        <w:rPr>
          <w:rFonts w:ascii="宋体" w:hAnsi="宋体" w:hint="eastAsia"/>
          <w:color w:val="000000" w:themeColor="text1"/>
          <w:szCs w:val="21"/>
        </w:rPr>
        <w:t>名称(电子签章</w:t>
      </w:r>
      <w:r>
        <w:rPr>
          <w:rFonts w:ascii="宋体" w:hAnsi="宋体"/>
          <w:color w:val="000000" w:themeColor="text1"/>
          <w:szCs w:val="21"/>
        </w:rPr>
        <w:t>)：</w:t>
      </w:r>
      <w:r>
        <w:rPr>
          <w:rFonts w:ascii="宋体" w:hAnsi="宋体"/>
          <w:color w:val="000000" w:themeColor="text1"/>
          <w:szCs w:val="21"/>
          <w:u w:val="single"/>
        </w:rPr>
        <w:t xml:space="preserve">              </w:t>
      </w:r>
      <w:r>
        <w:rPr>
          <w:rFonts w:ascii="宋体" w:hAnsi="宋体"/>
          <w:color w:val="000000" w:themeColor="text1"/>
          <w:szCs w:val="21"/>
        </w:rPr>
        <w:t xml:space="preserve">                                          年    月   </w:t>
      </w:r>
    </w:p>
    <w:p w14:paraId="67788730" w14:textId="77777777" w:rsidR="00E0759A" w:rsidRDefault="00245EED">
      <w:pPr>
        <w:snapToGrid w:val="0"/>
        <w:spacing w:before="50" w:afterLines="50" w:after="120"/>
        <w:jc w:val="left"/>
        <w:rPr>
          <w:rFonts w:ascii="宋体" w:hAnsi="宋体" w:hint="eastAsia"/>
          <w:color w:val="000000" w:themeColor="text1"/>
          <w:szCs w:val="21"/>
        </w:rPr>
      </w:pPr>
      <w:bookmarkStart w:id="104" w:name="_Hlk93046716"/>
      <w:bookmarkStart w:id="105" w:name="_Hlk19110561"/>
      <w:r>
        <w:rPr>
          <w:rFonts w:ascii="宋体" w:hAnsi="宋体"/>
          <w:color w:val="000000" w:themeColor="text1"/>
          <w:szCs w:val="21"/>
        </w:rPr>
        <w:lastRenderedPageBreak/>
        <w:t>1</w:t>
      </w:r>
      <w:r>
        <w:rPr>
          <w:rFonts w:ascii="宋体" w:hAnsi="宋体" w:hint="eastAsia"/>
          <w:color w:val="000000" w:themeColor="text1"/>
          <w:szCs w:val="21"/>
        </w:rPr>
        <w:t>4</w:t>
      </w:r>
      <w:r>
        <w:rPr>
          <w:rFonts w:ascii="宋体" w:hAnsi="宋体"/>
          <w:color w:val="000000" w:themeColor="text1"/>
          <w:szCs w:val="21"/>
        </w:rPr>
        <w:t>.</w:t>
      </w:r>
      <w:r>
        <w:rPr>
          <w:rFonts w:ascii="宋体" w:hAnsi="宋体" w:hint="eastAsia"/>
          <w:color w:val="000000" w:themeColor="text1"/>
        </w:rPr>
        <w:t xml:space="preserve"> </w:t>
      </w:r>
      <w:r>
        <w:rPr>
          <w:rFonts w:ascii="宋体" w:hAnsi="宋体" w:hint="eastAsia"/>
          <w:color w:val="000000" w:themeColor="text1"/>
          <w:szCs w:val="21"/>
        </w:rPr>
        <w:t>无串</w:t>
      </w:r>
      <w:proofErr w:type="gramStart"/>
      <w:r>
        <w:rPr>
          <w:rFonts w:ascii="宋体" w:hAnsi="宋体" w:hint="eastAsia"/>
          <w:color w:val="000000" w:themeColor="text1"/>
          <w:szCs w:val="21"/>
        </w:rPr>
        <w:t>标行为</w:t>
      </w:r>
      <w:proofErr w:type="gramEnd"/>
      <w:r>
        <w:rPr>
          <w:rFonts w:ascii="宋体" w:hAnsi="宋体" w:hint="eastAsia"/>
          <w:color w:val="000000" w:themeColor="text1"/>
          <w:szCs w:val="21"/>
        </w:rPr>
        <w:t>承诺函</w:t>
      </w:r>
    </w:p>
    <w:p w14:paraId="15E72005" w14:textId="77777777" w:rsidR="00E0759A" w:rsidRDefault="00E0759A">
      <w:pPr>
        <w:snapToGrid w:val="0"/>
        <w:spacing w:before="50" w:afterLines="50" w:after="120"/>
        <w:jc w:val="center"/>
        <w:rPr>
          <w:rFonts w:ascii="宋体" w:hAnsi="宋体" w:hint="eastAsia"/>
          <w:color w:val="000000" w:themeColor="text1"/>
          <w:szCs w:val="21"/>
        </w:rPr>
      </w:pPr>
    </w:p>
    <w:p w14:paraId="5EC422A7" w14:textId="77777777" w:rsidR="00E0759A" w:rsidRDefault="00245EED">
      <w:pPr>
        <w:snapToGrid w:val="0"/>
        <w:spacing w:before="50" w:afterLines="50" w:after="120"/>
        <w:jc w:val="center"/>
        <w:rPr>
          <w:rFonts w:ascii="宋体" w:hAnsi="宋体" w:hint="eastAsia"/>
          <w:color w:val="000000" w:themeColor="text1"/>
          <w:szCs w:val="21"/>
        </w:rPr>
      </w:pPr>
      <w:r>
        <w:rPr>
          <w:rFonts w:ascii="宋体" w:hAnsi="宋体" w:hint="eastAsia"/>
          <w:color w:val="000000" w:themeColor="text1"/>
          <w:szCs w:val="21"/>
        </w:rPr>
        <w:t>供应商参加本项目无围</w:t>
      </w:r>
      <w:proofErr w:type="gramStart"/>
      <w:r>
        <w:rPr>
          <w:rFonts w:ascii="宋体" w:hAnsi="宋体" w:hint="eastAsia"/>
          <w:color w:val="000000" w:themeColor="text1"/>
          <w:szCs w:val="21"/>
        </w:rPr>
        <w:t>标串标行为</w:t>
      </w:r>
      <w:proofErr w:type="gramEnd"/>
      <w:r>
        <w:rPr>
          <w:rFonts w:ascii="宋体" w:hAnsi="宋体" w:hint="eastAsia"/>
          <w:color w:val="000000" w:themeColor="text1"/>
          <w:szCs w:val="21"/>
        </w:rPr>
        <w:t>的承诺函</w:t>
      </w:r>
    </w:p>
    <w:p w14:paraId="25723B68" w14:textId="77777777" w:rsidR="00E0759A" w:rsidRDefault="00E0759A">
      <w:pPr>
        <w:snapToGrid w:val="0"/>
        <w:spacing w:before="50" w:afterLines="50" w:after="120"/>
        <w:jc w:val="left"/>
        <w:rPr>
          <w:rFonts w:ascii="宋体" w:hAnsi="宋体" w:hint="eastAsia"/>
          <w:color w:val="000000" w:themeColor="text1"/>
          <w:szCs w:val="21"/>
        </w:rPr>
      </w:pPr>
    </w:p>
    <w:p w14:paraId="2A5DDD59" w14:textId="77777777" w:rsidR="00E0759A" w:rsidRDefault="00245EED">
      <w:pPr>
        <w:snapToGrid w:val="0"/>
        <w:spacing w:before="50" w:afterLines="50" w:after="120"/>
        <w:jc w:val="left"/>
        <w:rPr>
          <w:rFonts w:ascii="宋体" w:hAnsi="宋体" w:hint="eastAsia"/>
          <w:color w:val="000000" w:themeColor="text1"/>
          <w:szCs w:val="21"/>
        </w:rPr>
      </w:pPr>
      <w:r>
        <w:rPr>
          <w:rFonts w:ascii="宋体" w:hAnsi="宋体" w:hint="eastAsia"/>
          <w:color w:val="000000" w:themeColor="text1"/>
          <w:szCs w:val="21"/>
        </w:rPr>
        <w:t>一、我方承诺</w:t>
      </w:r>
      <w:proofErr w:type="gramStart"/>
      <w:r>
        <w:rPr>
          <w:rFonts w:ascii="宋体" w:hAnsi="宋体" w:hint="eastAsia"/>
          <w:color w:val="000000" w:themeColor="text1"/>
          <w:szCs w:val="21"/>
        </w:rPr>
        <w:t>无下列</w:t>
      </w:r>
      <w:proofErr w:type="gramEnd"/>
      <w:r>
        <w:rPr>
          <w:rFonts w:ascii="宋体" w:hAnsi="宋体" w:hint="eastAsia"/>
          <w:color w:val="000000" w:themeColor="text1"/>
          <w:szCs w:val="21"/>
        </w:rPr>
        <w:t>相互串通投标的情形：</w:t>
      </w:r>
    </w:p>
    <w:p w14:paraId="6E016DA1" w14:textId="77777777" w:rsidR="00E0759A" w:rsidRDefault="00245EED">
      <w:pPr>
        <w:snapToGrid w:val="0"/>
        <w:spacing w:before="50" w:afterLines="50" w:after="120"/>
        <w:jc w:val="left"/>
        <w:rPr>
          <w:rFonts w:ascii="宋体" w:hAnsi="宋体" w:hint="eastAsia"/>
          <w:color w:val="000000" w:themeColor="text1"/>
          <w:szCs w:val="21"/>
        </w:rPr>
      </w:pPr>
      <w:r>
        <w:rPr>
          <w:rFonts w:ascii="宋体" w:hAnsi="宋体" w:hint="eastAsia"/>
          <w:color w:val="000000" w:themeColor="text1"/>
          <w:szCs w:val="21"/>
        </w:rPr>
        <w:t>1.不同供应商的响应文件由同一单位或者个人编制；或者不同供应商报名的IP地址一致的；</w:t>
      </w:r>
    </w:p>
    <w:p w14:paraId="47D7B292" w14:textId="77777777" w:rsidR="00E0759A" w:rsidRDefault="00245EED">
      <w:pPr>
        <w:snapToGrid w:val="0"/>
        <w:spacing w:before="50" w:afterLines="50" w:after="120"/>
        <w:jc w:val="left"/>
        <w:rPr>
          <w:rFonts w:ascii="宋体" w:hAnsi="宋体" w:hint="eastAsia"/>
          <w:color w:val="000000" w:themeColor="text1"/>
          <w:szCs w:val="21"/>
        </w:rPr>
      </w:pPr>
      <w:r>
        <w:rPr>
          <w:rFonts w:ascii="宋体" w:hAnsi="宋体" w:hint="eastAsia"/>
          <w:color w:val="000000" w:themeColor="text1"/>
          <w:szCs w:val="21"/>
        </w:rPr>
        <w:t>2.不同供应商委托同一单位或者个人办理投标事宜；</w:t>
      </w:r>
    </w:p>
    <w:p w14:paraId="38EA7942" w14:textId="77777777" w:rsidR="00E0759A" w:rsidRDefault="00245EED">
      <w:pPr>
        <w:snapToGrid w:val="0"/>
        <w:spacing w:before="50" w:afterLines="50" w:after="120"/>
        <w:jc w:val="left"/>
        <w:rPr>
          <w:rFonts w:ascii="宋体" w:hAnsi="宋体" w:hint="eastAsia"/>
          <w:color w:val="000000" w:themeColor="text1"/>
          <w:szCs w:val="21"/>
        </w:rPr>
      </w:pPr>
      <w:r>
        <w:rPr>
          <w:rFonts w:ascii="宋体" w:hAnsi="宋体" w:hint="eastAsia"/>
          <w:color w:val="000000" w:themeColor="text1"/>
          <w:szCs w:val="21"/>
        </w:rPr>
        <w:t>3.不同的供应商的响应文件载明的项目管理员为同一个人；</w:t>
      </w:r>
    </w:p>
    <w:p w14:paraId="163ABA3D" w14:textId="77777777" w:rsidR="00E0759A" w:rsidRDefault="00245EED">
      <w:pPr>
        <w:snapToGrid w:val="0"/>
        <w:spacing w:before="50" w:afterLines="50" w:after="120"/>
        <w:jc w:val="left"/>
        <w:rPr>
          <w:rFonts w:ascii="宋体" w:hAnsi="宋体" w:hint="eastAsia"/>
          <w:color w:val="000000" w:themeColor="text1"/>
          <w:szCs w:val="21"/>
        </w:rPr>
      </w:pPr>
      <w:r>
        <w:rPr>
          <w:rFonts w:ascii="宋体" w:hAnsi="宋体" w:hint="eastAsia"/>
          <w:color w:val="000000" w:themeColor="text1"/>
          <w:szCs w:val="21"/>
        </w:rPr>
        <w:t>4.不同供应商的响应文件异常一致或者投标报价呈规律性差异；</w:t>
      </w:r>
    </w:p>
    <w:p w14:paraId="660760CB" w14:textId="77777777" w:rsidR="00E0759A" w:rsidRDefault="00245EED">
      <w:pPr>
        <w:snapToGrid w:val="0"/>
        <w:spacing w:before="50" w:afterLines="50" w:after="120"/>
        <w:jc w:val="left"/>
        <w:rPr>
          <w:rFonts w:ascii="宋体" w:hAnsi="宋体" w:hint="eastAsia"/>
          <w:color w:val="000000" w:themeColor="text1"/>
          <w:szCs w:val="21"/>
        </w:rPr>
      </w:pPr>
      <w:r>
        <w:rPr>
          <w:rFonts w:ascii="宋体" w:hAnsi="宋体" w:hint="eastAsia"/>
          <w:color w:val="000000" w:themeColor="text1"/>
          <w:szCs w:val="21"/>
        </w:rPr>
        <w:t>5.不同供应商的响应文件相互混装；</w:t>
      </w:r>
    </w:p>
    <w:p w14:paraId="44193326" w14:textId="77777777" w:rsidR="00E0759A" w:rsidRDefault="00245EED">
      <w:pPr>
        <w:snapToGrid w:val="0"/>
        <w:spacing w:before="50" w:afterLines="50" w:after="120"/>
        <w:jc w:val="left"/>
        <w:rPr>
          <w:rFonts w:ascii="宋体" w:hAnsi="宋体" w:hint="eastAsia"/>
          <w:color w:val="000000" w:themeColor="text1"/>
          <w:szCs w:val="21"/>
        </w:rPr>
      </w:pPr>
      <w:r>
        <w:rPr>
          <w:rFonts w:ascii="宋体" w:hAnsi="宋体" w:hint="eastAsia"/>
          <w:color w:val="000000" w:themeColor="text1"/>
          <w:szCs w:val="21"/>
        </w:rPr>
        <w:t>6.不同供应商的磋商保证金从同一单位或者个人账户转出。</w:t>
      </w:r>
    </w:p>
    <w:p w14:paraId="15CC05C2" w14:textId="77777777" w:rsidR="00E0759A" w:rsidRDefault="00245EED">
      <w:pPr>
        <w:snapToGrid w:val="0"/>
        <w:spacing w:before="50" w:afterLines="50" w:after="120"/>
        <w:jc w:val="left"/>
        <w:rPr>
          <w:rFonts w:ascii="宋体" w:hAnsi="宋体" w:hint="eastAsia"/>
          <w:color w:val="000000" w:themeColor="text1"/>
          <w:szCs w:val="21"/>
        </w:rPr>
      </w:pPr>
      <w:r>
        <w:rPr>
          <w:rFonts w:ascii="宋体" w:hAnsi="宋体" w:hint="eastAsia"/>
          <w:color w:val="000000" w:themeColor="text1"/>
          <w:szCs w:val="21"/>
        </w:rPr>
        <w:t>二、我方承诺</w:t>
      </w:r>
      <w:proofErr w:type="gramStart"/>
      <w:r>
        <w:rPr>
          <w:rFonts w:ascii="宋体" w:hAnsi="宋体" w:hint="eastAsia"/>
          <w:color w:val="000000" w:themeColor="text1"/>
          <w:szCs w:val="21"/>
        </w:rPr>
        <w:t>无下列</w:t>
      </w:r>
      <w:proofErr w:type="gramEnd"/>
      <w:r>
        <w:rPr>
          <w:rFonts w:ascii="宋体" w:hAnsi="宋体" w:hint="eastAsia"/>
          <w:color w:val="000000" w:themeColor="text1"/>
          <w:szCs w:val="21"/>
        </w:rPr>
        <w:t>恶意串通的情形：</w:t>
      </w:r>
    </w:p>
    <w:p w14:paraId="4F05ABDB" w14:textId="77777777" w:rsidR="00E0759A" w:rsidRDefault="00245EED">
      <w:pPr>
        <w:snapToGrid w:val="0"/>
        <w:spacing w:before="50" w:afterLines="50" w:after="120"/>
        <w:jc w:val="left"/>
        <w:rPr>
          <w:rFonts w:ascii="宋体" w:hAnsi="宋体" w:hint="eastAsia"/>
          <w:color w:val="000000" w:themeColor="text1"/>
          <w:szCs w:val="21"/>
        </w:rPr>
      </w:pPr>
      <w:r>
        <w:rPr>
          <w:rFonts w:ascii="宋体" w:hAnsi="宋体" w:hint="eastAsia"/>
          <w:color w:val="000000" w:themeColor="text1"/>
          <w:szCs w:val="21"/>
        </w:rPr>
        <w:t>1.供应商直接或者间接从采购人或者采购代理机构处获得其他供应商的相关信息并修改其响应文件或者响应文件；</w:t>
      </w:r>
    </w:p>
    <w:p w14:paraId="279EDC3B" w14:textId="77777777" w:rsidR="00E0759A" w:rsidRDefault="00245EED">
      <w:pPr>
        <w:snapToGrid w:val="0"/>
        <w:spacing w:before="50" w:afterLines="50" w:after="120"/>
        <w:jc w:val="left"/>
        <w:rPr>
          <w:rFonts w:ascii="宋体" w:hAnsi="宋体" w:hint="eastAsia"/>
          <w:color w:val="000000" w:themeColor="text1"/>
          <w:szCs w:val="21"/>
        </w:rPr>
      </w:pPr>
      <w:r>
        <w:rPr>
          <w:rFonts w:ascii="宋体" w:hAnsi="宋体" w:hint="eastAsia"/>
          <w:color w:val="000000" w:themeColor="text1"/>
          <w:szCs w:val="21"/>
        </w:rPr>
        <w:t>2.供应</w:t>
      </w:r>
      <w:proofErr w:type="gramStart"/>
      <w:r>
        <w:rPr>
          <w:rFonts w:ascii="宋体" w:hAnsi="宋体" w:hint="eastAsia"/>
          <w:color w:val="000000" w:themeColor="text1"/>
          <w:szCs w:val="21"/>
        </w:rPr>
        <w:t>商按照</w:t>
      </w:r>
      <w:proofErr w:type="gramEnd"/>
      <w:r>
        <w:rPr>
          <w:rFonts w:ascii="宋体" w:hAnsi="宋体" w:hint="eastAsia"/>
          <w:color w:val="000000" w:themeColor="text1"/>
          <w:szCs w:val="21"/>
        </w:rPr>
        <w:t>采购人或者采购代理机构的授意撤换、修改响应文件或者响应文件；</w:t>
      </w:r>
    </w:p>
    <w:p w14:paraId="14739DF3" w14:textId="77777777" w:rsidR="00E0759A" w:rsidRDefault="00245EED">
      <w:pPr>
        <w:snapToGrid w:val="0"/>
        <w:spacing w:before="50" w:afterLines="50" w:after="120"/>
        <w:jc w:val="left"/>
        <w:rPr>
          <w:rFonts w:ascii="宋体" w:hAnsi="宋体" w:hint="eastAsia"/>
          <w:color w:val="000000" w:themeColor="text1"/>
          <w:szCs w:val="21"/>
        </w:rPr>
      </w:pPr>
      <w:r>
        <w:rPr>
          <w:rFonts w:ascii="宋体" w:hAnsi="宋体" w:hint="eastAsia"/>
          <w:color w:val="000000" w:themeColor="text1"/>
          <w:szCs w:val="21"/>
        </w:rPr>
        <w:t>3.供应商之间协商报价、技术方案等响应文件或者响应文件的实质性内容；</w:t>
      </w:r>
    </w:p>
    <w:p w14:paraId="327F36F0" w14:textId="77777777" w:rsidR="00E0759A" w:rsidRDefault="00245EED">
      <w:pPr>
        <w:snapToGrid w:val="0"/>
        <w:spacing w:before="50" w:afterLines="50" w:after="120"/>
        <w:jc w:val="left"/>
        <w:rPr>
          <w:rFonts w:ascii="宋体" w:hAnsi="宋体" w:hint="eastAsia"/>
          <w:color w:val="000000" w:themeColor="text1"/>
          <w:szCs w:val="21"/>
        </w:rPr>
      </w:pPr>
      <w:r>
        <w:rPr>
          <w:rFonts w:ascii="宋体" w:hAnsi="宋体" w:hint="eastAsia"/>
          <w:color w:val="000000" w:themeColor="text1"/>
          <w:szCs w:val="21"/>
        </w:rPr>
        <w:t>4.属于同一集团、协会、商会等组织成员的供应</w:t>
      </w:r>
      <w:proofErr w:type="gramStart"/>
      <w:r>
        <w:rPr>
          <w:rFonts w:ascii="宋体" w:hAnsi="宋体" w:hint="eastAsia"/>
          <w:color w:val="000000" w:themeColor="text1"/>
          <w:szCs w:val="21"/>
        </w:rPr>
        <w:t>商按照</w:t>
      </w:r>
      <w:proofErr w:type="gramEnd"/>
      <w:r>
        <w:rPr>
          <w:rFonts w:ascii="宋体" w:hAnsi="宋体" w:hint="eastAsia"/>
          <w:color w:val="000000" w:themeColor="text1"/>
          <w:szCs w:val="21"/>
        </w:rPr>
        <w:t>该组织要求协同参加政府采购活动；</w:t>
      </w:r>
    </w:p>
    <w:p w14:paraId="556B6FDA" w14:textId="77777777" w:rsidR="00E0759A" w:rsidRDefault="00245EED">
      <w:pPr>
        <w:snapToGrid w:val="0"/>
        <w:spacing w:before="50" w:afterLines="50" w:after="120"/>
        <w:jc w:val="left"/>
        <w:rPr>
          <w:rFonts w:ascii="宋体" w:hAnsi="宋体" w:hint="eastAsia"/>
          <w:color w:val="000000" w:themeColor="text1"/>
          <w:szCs w:val="21"/>
        </w:rPr>
      </w:pPr>
      <w:r>
        <w:rPr>
          <w:rFonts w:ascii="宋体" w:hAnsi="宋体" w:hint="eastAsia"/>
          <w:color w:val="000000" w:themeColor="text1"/>
          <w:szCs w:val="21"/>
        </w:rPr>
        <w:t>5.供应商之间事先约定一致抬高或者压低投标报价，或者在招标项目中事先约定轮流以高价位或者低价位中标，或者事先约定由某一特定供应商中标，然后再参加投标；</w:t>
      </w:r>
    </w:p>
    <w:p w14:paraId="15AECFCC" w14:textId="77777777" w:rsidR="00E0759A" w:rsidRDefault="00245EED">
      <w:pPr>
        <w:snapToGrid w:val="0"/>
        <w:spacing w:before="50" w:afterLines="50" w:after="120"/>
        <w:jc w:val="left"/>
        <w:rPr>
          <w:rFonts w:ascii="宋体" w:hAnsi="宋体" w:hint="eastAsia"/>
          <w:color w:val="000000" w:themeColor="text1"/>
          <w:szCs w:val="21"/>
        </w:rPr>
      </w:pPr>
      <w:r>
        <w:rPr>
          <w:rFonts w:ascii="宋体" w:hAnsi="宋体" w:hint="eastAsia"/>
          <w:color w:val="000000" w:themeColor="text1"/>
          <w:szCs w:val="21"/>
        </w:rPr>
        <w:t>6.供应商之间商定部分供应商放弃参加政府采购活动或者放弃中标；</w:t>
      </w:r>
    </w:p>
    <w:p w14:paraId="6E66712A" w14:textId="77777777" w:rsidR="00E0759A" w:rsidRDefault="00245EED">
      <w:pPr>
        <w:snapToGrid w:val="0"/>
        <w:spacing w:before="50" w:afterLines="50" w:after="120"/>
        <w:jc w:val="left"/>
        <w:rPr>
          <w:rFonts w:ascii="宋体" w:hAnsi="宋体" w:hint="eastAsia"/>
          <w:color w:val="000000" w:themeColor="text1"/>
          <w:szCs w:val="21"/>
        </w:rPr>
      </w:pPr>
      <w:r>
        <w:rPr>
          <w:rFonts w:ascii="宋体" w:hAnsi="宋体" w:hint="eastAsia"/>
          <w:color w:val="000000" w:themeColor="text1"/>
          <w:szCs w:val="21"/>
        </w:rPr>
        <w:t>7.供应商与采购人或者采购代理机构之间、供应商相互之间，为谋求特定供应商中标或者排斥其他供应商的其他串通行为。</w:t>
      </w:r>
    </w:p>
    <w:p w14:paraId="6B1050F7" w14:textId="77777777" w:rsidR="00E0759A" w:rsidRDefault="00245EED">
      <w:pPr>
        <w:snapToGrid w:val="0"/>
        <w:spacing w:before="50" w:afterLines="50" w:after="120"/>
        <w:jc w:val="left"/>
        <w:rPr>
          <w:rFonts w:ascii="宋体" w:hAnsi="宋体" w:hint="eastAsia"/>
          <w:color w:val="000000" w:themeColor="text1"/>
          <w:szCs w:val="21"/>
        </w:rPr>
      </w:pPr>
      <w:r>
        <w:rPr>
          <w:rFonts w:ascii="宋体" w:hAnsi="宋体" w:hint="eastAsia"/>
          <w:color w:val="000000" w:themeColor="text1"/>
          <w:szCs w:val="21"/>
        </w:rPr>
        <w:t>以上情形一经核查属实，我方愿意承担一切后果，并不再寻求任何旨在减轻或者免除法律责任的辩解。</w:t>
      </w:r>
    </w:p>
    <w:p w14:paraId="6BFF058B" w14:textId="77777777" w:rsidR="00E0759A" w:rsidRDefault="00245EED">
      <w:pPr>
        <w:snapToGrid w:val="0"/>
        <w:spacing w:before="50" w:afterLines="50" w:after="120"/>
        <w:jc w:val="center"/>
        <w:rPr>
          <w:rFonts w:ascii="宋体" w:hAnsi="宋体" w:hint="eastAsia"/>
          <w:color w:val="000000" w:themeColor="text1"/>
          <w:szCs w:val="21"/>
        </w:rPr>
      </w:pPr>
      <w:r>
        <w:rPr>
          <w:rFonts w:ascii="宋体" w:hAnsi="宋体" w:hint="eastAsia"/>
          <w:color w:val="000000" w:themeColor="text1"/>
          <w:szCs w:val="21"/>
        </w:rPr>
        <w:t xml:space="preserve"> </w:t>
      </w:r>
      <w:r>
        <w:rPr>
          <w:rFonts w:ascii="宋体" w:hAnsi="宋体"/>
          <w:color w:val="000000" w:themeColor="text1"/>
          <w:szCs w:val="21"/>
        </w:rPr>
        <w:t xml:space="preserve"> </w:t>
      </w:r>
    </w:p>
    <w:p w14:paraId="3184A267" w14:textId="77777777" w:rsidR="00E0759A" w:rsidRDefault="00E0759A">
      <w:pPr>
        <w:snapToGrid w:val="0"/>
        <w:spacing w:before="50" w:afterLines="50" w:after="120"/>
        <w:jc w:val="center"/>
        <w:rPr>
          <w:rFonts w:ascii="宋体" w:hAnsi="宋体" w:hint="eastAsia"/>
          <w:color w:val="000000" w:themeColor="text1"/>
          <w:szCs w:val="21"/>
        </w:rPr>
      </w:pPr>
    </w:p>
    <w:p w14:paraId="48571B77" w14:textId="77777777" w:rsidR="00E0759A" w:rsidRDefault="00E0759A">
      <w:pPr>
        <w:snapToGrid w:val="0"/>
        <w:spacing w:before="50" w:afterLines="50" w:after="120"/>
        <w:jc w:val="center"/>
        <w:rPr>
          <w:rFonts w:ascii="宋体" w:hAnsi="宋体" w:hint="eastAsia"/>
          <w:color w:val="000000" w:themeColor="text1"/>
          <w:szCs w:val="21"/>
        </w:rPr>
      </w:pPr>
    </w:p>
    <w:p w14:paraId="50C57A19" w14:textId="77777777" w:rsidR="00E0759A" w:rsidRDefault="00245EED">
      <w:pPr>
        <w:snapToGrid w:val="0"/>
        <w:spacing w:before="50" w:afterLines="50" w:after="120"/>
        <w:jc w:val="center"/>
        <w:rPr>
          <w:rFonts w:ascii="宋体" w:hAnsi="宋体" w:hint="eastAsia"/>
          <w:color w:val="000000" w:themeColor="text1"/>
          <w:szCs w:val="21"/>
        </w:rPr>
      </w:pPr>
      <w:r>
        <w:rPr>
          <w:rFonts w:ascii="宋体" w:hAnsi="宋体"/>
          <w:color w:val="000000" w:themeColor="text1"/>
          <w:szCs w:val="21"/>
        </w:rPr>
        <w:t>供应商</w:t>
      </w:r>
      <w:r>
        <w:rPr>
          <w:rFonts w:ascii="宋体" w:hAnsi="宋体" w:hint="eastAsia"/>
          <w:color w:val="000000" w:themeColor="text1"/>
          <w:szCs w:val="21"/>
        </w:rPr>
        <w:t>名称(电子签章</w:t>
      </w:r>
      <w:r>
        <w:rPr>
          <w:rFonts w:ascii="宋体" w:hAnsi="宋体"/>
          <w:color w:val="000000" w:themeColor="text1"/>
          <w:szCs w:val="21"/>
        </w:rPr>
        <w:t>)</w:t>
      </w:r>
      <w:r>
        <w:rPr>
          <w:rFonts w:ascii="宋体" w:hAnsi="宋体" w:hint="eastAsia"/>
          <w:color w:val="000000" w:themeColor="text1"/>
          <w:szCs w:val="21"/>
        </w:rPr>
        <w:t>：</w:t>
      </w:r>
    </w:p>
    <w:p w14:paraId="42E9F111" w14:textId="77777777" w:rsidR="00E0759A" w:rsidRDefault="00245EED">
      <w:pPr>
        <w:snapToGrid w:val="0"/>
        <w:spacing w:before="50" w:afterLines="50" w:after="120"/>
        <w:jc w:val="center"/>
        <w:rPr>
          <w:rFonts w:ascii="宋体" w:hAnsi="宋体" w:hint="eastAsia"/>
          <w:color w:val="000000" w:themeColor="text1"/>
          <w:szCs w:val="21"/>
        </w:rPr>
      </w:pPr>
      <w:r>
        <w:rPr>
          <w:rFonts w:ascii="宋体" w:hAnsi="宋体" w:hint="eastAsia"/>
          <w:color w:val="000000" w:themeColor="text1"/>
          <w:szCs w:val="21"/>
        </w:rPr>
        <w:t>日期：  年  月   日</w:t>
      </w:r>
    </w:p>
    <w:p w14:paraId="23D1E6CE" w14:textId="77777777" w:rsidR="00E0759A" w:rsidRDefault="00245EED">
      <w:pPr>
        <w:snapToGrid w:val="0"/>
        <w:spacing w:before="50" w:afterLines="50" w:after="120"/>
        <w:jc w:val="left"/>
        <w:rPr>
          <w:rFonts w:ascii="宋体" w:hAnsi="宋体" w:hint="eastAsia"/>
          <w:color w:val="000000" w:themeColor="text1"/>
          <w:szCs w:val="21"/>
        </w:rPr>
      </w:pPr>
      <w:r>
        <w:rPr>
          <w:rFonts w:ascii="宋体" w:hAnsi="宋体"/>
          <w:color w:val="000000" w:themeColor="text1"/>
          <w:szCs w:val="21"/>
        </w:rPr>
        <w:br w:type="page"/>
      </w:r>
      <w:bookmarkEnd w:id="104"/>
      <w:r>
        <w:rPr>
          <w:rFonts w:ascii="宋体" w:hAnsi="宋体"/>
          <w:color w:val="000000" w:themeColor="text1"/>
          <w:szCs w:val="21"/>
        </w:rPr>
        <w:lastRenderedPageBreak/>
        <w:t>1</w:t>
      </w:r>
      <w:r>
        <w:rPr>
          <w:rFonts w:ascii="宋体" w:hAnsi="宋体" w:hint="eastAsia"/>
          <w:color w:val="000000" w:themeColor="text1"/>
          <w:szCs w:val="21"/>
        </w:rPr>
        <w:t>5</w:t>
      </w:r>
      <w:r>
        <w:rPr>
          <w:rFonts w:ascii="宋体" w:hAnsi="宋体"/>
          <w:color w:val="000000" w:themeColor="text1"/>
          <w:szCs w:val="21"/>
        </w:rPr>
        <w:t>．代理服务费承诺书</w:t>
      </w:r>
      <w:bookmarkEnd w:id="105"/>
    </w:p>
    <w:p w14:paraId="46902734" w14:textId="77777777" w:rsidR="00E0759A" w:rsidRDefault="00245EED">
      <w:pPr>
        <w:spacing w:line="360" w:lineRule="exact"/>
        <w:rPr>
          <w:rFonts w:ascii="宋体" w:hAnsi="宋体" w:hint="eastAsia"/>
          <w:color w:val="000000" w:themeColor="text1"/>
          <w:szCs w:val="21"/>
        </w:rPr>
      </w:pPr>
      <w:bookmarkStart w:id="106" w:name="_Hlk19110490"/>
      <w:r>
        <w:rPr>
          <w:rFonts w:ascii="宋体" w:hAnsi="宋体"/>
          <w:color w:val="000000" w:themeColor="text1"/>
          <w:szCs w:val="21"/>
        </w:rPr>
        <w:t>致：广西机电设备招标有限公司</w:t>
      </w:r>
    </w:p>
    <w:p w14:paraId="233CE2D7" w14:textId="77777777" w:rsidR="00E0759A" w:rsidRDefault="00245EED">
      <w:pPr>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我单位参加了贵方组织的磋商项目编号为</w:t>
      </w:r>
      <w:r>
        <w:rPr>
          <w:rFonts w:ascii="宋体" w:hAnsi="宋体"/>
          <w:b/>
          <w:color w:val="000000" w:themeColor="text1"/>
          <w:szCs w:val="21"/>
        </w:rPr>
        <w:t>（</w:t>
      </w:r>
      <w:r>
        <w:rPr>
          <w:rFonts w:ascii="宋体" w:hAnsi="宋体"/>
          <w:color w:val="000000" w:themeColor="text1"/>
          <w:szCs w:val="21"/>
          <w:u w:val="single"/>
        </w:rPr>
        <w:t xml:space="preserve">                    )</w:t>
      </w:r>
      <w:r>
        <w:rPr>
          <w:rFonts w:ascii="宋体" w:hAnsi="宋体"/>
          <w:color w:val="000000" w:themeColor="text1"/>
          <w:szCs w:val="21"/>
        </w:rPr>
        <w:t>的响应，并递交了磋商保证金</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color w:val="000000" w:themeColor="text1"/>
          <w:kern w:val="0"/>
          <w:szCs w:val="21"/>
        </w:rPr>
        <w:t>¥</w:t>
      </w:r>
      <w:r>
        <w:rPr>
          <w:rFonts w:ascii="宋体" w:hAnsi="宋体"/>
          <w:color w:val="000000" w:themeColor="text1"/>
          <w:szCs w:val="21"/>
          <w:u w:val="single"/>
        </w:rPr>
        <w:t xml:space="preserve">       </w:t>
      </w:r>
      <w:r>
        <w:rPr>
          <w:rFonts w:ascii="宋体" w:hAnsi="宋体"/>
          <w:color w:val="000000" w:themeColor="text1"/>
          <w:szCs w:val="21"/>
        </w:rPr>
        <w:t>），在此我方说明如下：</w:t>
      </w:r>
    </w:p>
    <w:p w14:paraId="71D709A0" w14:textId="77777777" w:rsidR="00E0759A" w:rsidRDefault="00245EED">
      <w:pPr>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1．我方承诺，若我单位</w:t>
      </w:r>
      <w:r>
        <w:rPr>
          <w:rFonts w:ascii="宋体" w:hAnsi="宋体" w:hint="eastAsia"/>
          <w:color w:val="000000" w:themeColor="text1"/>
          <w:szCs w:val="21"/>
        </w:rPr>
        <w:t>成交</w:t>
      </w:r>
      <w:r>
        <w:rPr>
          <w:rFonts w:ascii="宋体" w:hAnsi="宋体"/>
          <w:color w:val="000000" w:themeColor="text1"/>
          <w:szCs w:val="21"/>
        </w:rPr>
        <w:t>，保证在领取</w:t>
      </w:r>
      <w:r>
        <w:rPr>
          <w:rFonts w:ascii="宋体" w:hAnsi="宋体" w:hint="eastAsia"/>
          <w:color w:val="000000" w:themeColor="text1"/>
          <w:szCs w:val="21"/>
        </w:rPr>
        <w:t>成交</w:t>
      </w:r>
      <w:r>
        <w:rPr>
          <w:rFonts w:ascii="宋体" w:hAnsi="宋体"/>
          <w:color w:val="000000" w:themeColor="text1"/>
          <w:szCs w:val="21"/>
        </w:rPr>
        <w:t>通知书之前，按本项目</w:t>
      </w:r>
      <w:r>
        <w:rPr>
          <w:rFonts w:ascii="宋体" w:hAnsi="宋体" w:hint="eastAsia"/>
          <w:color w:val="000000" w:themeColor="text1"/>
          <w:szCs w:val="21"/>
        </w:rPr>
        <w:t>采购文件</w:t>
      </w:r>
      <w:r>
        <w:rPr>
          <w:rFonts w:ascii="宋体" w:hAnsi="宋体"/>
          <w:color w:val="000000" w:themeColor="text1"/>
          <w:szCs w:val="21"/>
        </w:rPr>
        <w:t>的规定标准向贵单位支付代理服务费。如我单位未按规定缴纳代理服务费，贵方可</w:t>
      </w:r>
      <w:r>
        <w:rPr>
          <w:rFonts w:ascii="宋体" w:hAnsi="宋体" w:hint="eastAsia"/>
          <w:color w:val="000000" w:themeColor="text1"/>
          <w:szCs w:val="21"/>
        </w:rPr>
        <w:t>不退还</w:t>
      </w:r>
      <w:r>
        <w:rPr>
          <w:rFonts w:ascii="宋体" w:hAnsi="宋体"/>
          <w:color w:val="000000" w:themeColor="text1"/>
          <w:szCs w:val="21"/>
        </w:rPr>
        <w:t>我单位提交的</w:t>
      </w:r>
      <w:r>
        <w:rPr>
          <w:rFonts w:ascii="宋体" w:hAnsi="宋体" w:hint="eastAsia"/>
          <w:color w:val="000000" w:themeColor="text1"/>
          <w:szCs w:val="21"/>
        </w:rPr>
        <w:t>磋商</w:t>
      </w:r>
      <w:r>
        <w:rPr>
          <w:rFonts w:ascii="宋体" w:hAnsi="宋体"/>
          <w:color w:val="000000" w:themeColor="text1"/>
          <w:szCs w:val="21"/>
        </w:rPr>
        <w:t>保证金</w:t>
      </w:r>
      <w:r>
        <w:rPr>
          <w:rFonts w:ascii="宋体" w:hAnsi="宋体" w:hint="eastAsia"/>
          <w:color w:val="000000" w:themeColor="text1"/>
          <w:szCs w:val="21"/>
        </w:rPr>
        <w:t>，并从中</w:t>
      </w:r>
      <w:r>
        <w:rPr>
          <w:rFonts w:ascii="宋体" w:hAnsi="宋体"/>
          <w:color w:val="000000" w:themeColor="text1"/>
          <w:szCs w:val="21"/>
        </w:rPr>
        <w:t>扣除</w:t>
      </w:r>
      <w:r>
        <w:rPr>
          <w:rFonts w:ascii="宋体" w:hAnsi="宋体" w:hint="eastAsia"/>
          <w:color w:val="000000" w:themeColor="text1"/>
          <w:szCs w:val="21"/>
        </w:rPr>
        <w:t>代理服务费</w:t>
      </w:r>
      <w:r>
        <w:rPr>
          <w:rFonts w:ascii="宋体" w:hAnsi="宋体"/>
          <w:color w:val="000000" w:themeColor="text1"/>
          <w:szCs w:val="21"/>
        </w:rPr>
        <w:t>，余款按下列账户退回。</w:t>
      </w:r>
    </w:p>
    <w:bookmarkEnd w:id="106"/>
    <w:p w14:paraId="61992FD1" w14:textId="77777777" w:rsidR="00E0759A" w:rsidRDefault="00245EED">
      <w:pPr>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我公司选择第</w:t>
      </w:r>
      <w:r>
        <w:rPr>
          <w:rFonts w:ascii="宋体" w:hAnsi="宋体"/>
          <w:color w:val="000000" w:themeColor="text1"/>
          <w:szCs w:val="21"/>
          <w:u w:val="single"/>
        </w:rPr>
        <w:t xml:space="preserve">     </w:t>
      </w:r>
      <w:r>
        <w:rPr>
          <w:rFonts w:ascii="宋体" w:hAnsi="宋体"/>
          <w:color w:val="000000" w:themeColor="text1"/>
          <w:szCs w:val="21"/>
        </w:rPr>
        <w:t>种方式缴纳代理服务费。</w:t>
      </w:r>
    </w:p>
    <w:p w14:paraId="4CCC45F5" w14:textId="77777777" w:rsidR="00E0759A" w:rsidRDefault="00245EED">
      <w:pPr>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第一种方式：一次性足额缴纳代理服务费。</w:t>
      </w:r>
    </w:p>
    <w:p w14:paraId="53A4AA75" w14:textId="77777777" w:rsidR="00E0759A" w:rsidRDefault="00245EED">
      <w:pPr>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第二种方式：从</w:t>
      </w:r>
      <w:r>
        <w:rPr>
          <w:rFonts w:ascii="宋体" w:hAnsi="宋体" w:hint="eastAsia"/>
          <w:color w:val="000000" w:themeColor="text1"/>
          <w:szCs w:val="21"/>
        </w:rPr>
        <w:t>磋商</w:t>
      </w:r>
      <w:r>
        <w:rPr>
          <w:rFonts w:ascii="宋体" w:hAnsi="宋体"/>
          <w:color w:val="000000" w:themeColor="text1"/>
          <w:szCs w:val="21"/>
        </w:rPr>
        <w:t>保证金中抵扣代理服务费，不足部分补交。</w:t>
      </w:r>
    </w:p>
    <w:p w14:paraId="6F2C3E44" w14:textId="77777777" w:rsidR="00E0759A" w:rsidRDefault="00245EED">
      <w:pPr>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2．如我单位磋商保证金无法原路返回，请按下表账户信息无息退还。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E0759A" w14:paraId="081B177B" w14:textId="77777777">
        <w:trPr>
          <w:cantSplit/>
          <w:trHeight w:val="372"/>
          <w:jc w:val="center"/>
        </w:trPr>
        <w:tc>
          <w:tcPr>
            <w:tcW w:w="3533" w:type="dxa"/>
            <w:vAlign w:val="center"/>
          </w:tcPr>
          <w:p w14:paraId="0F5DA8E6" w14:textId="77777777" w:rsidR="00E0759A" w:rsidRDefault="00245EED">
            <w:pPr>
              <w:spacing w:line="360" w:lineRule="exact"/>
              <w:jc w:val="center"/>
              <w:rPr>
                <w:rFonts w:ascii="宋体" w:hAnsi="宋体" w:hint="eastAsia"/>
                <w:color w:val="000000" w:themeColor="text1"/>
                <w:szCs w:val="21"/>
              </w:rPr>
            </w:pPr>
            <w:r>
              <w:rPr>
                <w:rFonts w:ascii="宋体" w:hAnsi="宋体"/>
                <w:color w:val="000000" w:themeColor="text1"/>
                <w:szCs w:val="21"/>
              </w:rPr>
              <w:t>收款户名</w:t>
            </w:r>
          </w:p>
        </w:tc>
        <w:tc>
          <w:tcPr>
            <w:tcW w:w="5431" w:type="dxa"/>
            <w:vAlign w:val="center"/>
          </w:tcPr>
          <w:p w14:paraId="17252C24" w14:textId="77777777" w:rsidR="00E0759A" w:rsidRDefault="00E0759A">
            <w:pPr>
              <w:spacing w:line="360" w:lineRule="exact"/>
              <w:jc w:val="center"/>
              <w:rPr>
                <w:rFonts w:ascii="宋体" w:hAnsi="宋体" w:hint="eastAsia"/>
                <w:color w:val="000000" w:themeColor="text1"/>
                <w:szCs w:val="21"/>
              </w:rPr>
            </w:pPr>
          </w:p>
        </w:tc>
      </w:tr>
      <w:tr w:rsidR="00E0759A" w14:paraId="406DCA48" w14:textId="77777777">
        <w:trPr>
          <w:cantSplit/>
          <w:trHeight w:val="372"/>
          <w:jc w:val="center"/>
        </w:trPr>
        <w:tc>
          <w:tcPr>
            <w:tcW w:w="3533" w:type="dxa"/>
            <w:vAlign w:val="center"/>
          </w:tcPr>
          <w:p w14:paraId="12607838" w14:textId="77777777" w:rsidR="00E0759A" w:rsidRDefault="00245EED">
            <w:pPr>
              <w:spacing w:line="360" w:lineRule="exact"/>
              <w:jc w:val="center"/>
              <w:rPr>
                <w:rFonts w:ascii="宋体" w:hAnsi="宋体" w:hint="eastAsia"/>
                <w:color w:val="000000" w:themeColor="text1"/>
                <w:szCs w:val="21"/>
              </w:rPr>
            </w:pPr>
            <w:proofErr w:type="gramStart"/>
            <w:r>
              <w:rPr>
                <w:rFonts w:ascii="宋体" w:hAnsi="宋体" w:hint="eastAsia"/>
                <w:color w:val="000000" w:themeColor="text1"/>
                <w:szCs w:val="21"/>
              </w:rPr>
              <w:t>账</w:t>
            </w:r>
            <w:proofErr w:type="gramEnd"/>
            <w:r>
              <w:rPr>
                <w:rFonts w:ascii="宋体" w:hAnsi="宋体"/>
                <w:color w:val="000000" w:themeColor="text1"/>
                <w:szCs w:val="21"/>
              </w:rPr>
              <w:t xml:space="preserve">    号</w:t>
            </w:r>
          </w:p>
        </w:tc>
        <w:tc>
          <w:tcPr>
            <w:tcW w:w="5431" w:type="dxa"/>
            <w:vAlign w:val="center"/>
          </w:tcPr>
          <w:p w14:paraId="19F0A81B" w14:textId="77777777" w:rsidR="00E0759A" w:rsidRDefault="00E0759A">
            <w:pPr>
              <w:spacing w:line="360" w:lineRule="exact"/>
              <w:jc w:val="center"/>
              <w:rPr>
                <w:rFonts w:ascii="宋体" w:hAnsi="宋体" w:hint="eastAsia"/>
                <w:color w:val="000000" w:themeColor="text1"/>
                <w:szCs w:val="21"/>
              </w:rPr>
            </w:pPr>
          </w:p>
        </w:tc>
      </w:tr>
      <w:tr w:rsidR="00E0759A" w14:paraId="0D1AB024" w14:textId="77777777">
        <w:trPr>
          <w:cantSplit/>
          <w:trHeight w:val="372"/>
          <w:jc w:val="center"/>
        </w:trPr>
        <w:tc>
          <w:tcPr>
            <w:tcW w:w="3533" w:type="dxa"/>
            <w:vAlign w:val="center"/>
          </w:tcPr>
          <w:p w14:paraId="4EF60805" w14:textId="77777777" w:rsidR="00E0759A" w:rsidRDefault="00245EED">
            <w:pPr>
              <w:spacing w:line="360" w:lineRule="exact"/>
              <w:jc w:val="center"/>
              <w:rPr>
                <w:rFonts w:ascii="宋体" w:hAnsi="宋体" w:hint="eastAsia"/>
                <w:color w:val="000000" w:themeColor="text1"/>
                <w:szCs w:val="21"/>
              </w:rPr>
            </w:pPr>
            <w:r>
              <w:rPr>
                <w:rFonts w:ascii="宋体" w:hAnsi="宋体"/>
                <w:color w:val="000000" w:themeColor="text1"/>
                <w:szCs w:val="21"/>
              </w:rPr>
              <w:t>开户银行</w:t>
            </w:r>
          </w:p>
        </w:tc>
        <w:tc>
          <w:tcPr>
            <w:tcW w:w="5431" w:type="dxa"/>
            <w:vAlign w:val="center"/>
          </w:tcPr>
          <w:p w14:paraId="4F9E75D1" w14:textId="77777777" w:rsidR="00E0759A" w:rsidRDefault="00E0759A">
            <w:pPr>
              <w:spacing w:line="360" w:lineRule="exact"/>
              <w:jc w:val="center"/>
              <w:rPr>
                <w:rFonts w:ascii="宋体" w:hAnsi="宋体" w:hint="eastAsia"/>
                <w:color w:val="000000" w:themeColor="text1"/>
                <w:szCs w:val="21"/>
              </w:rPr>
            </w:pPr>
          </w:p>
        </w:tc>
      </w:tr>
      <w:tr w:rsidR="00E0759A" w14:paraId="18A1D48E" w14:textId="77777777">
        <w:trPr>
          <w:cantSplit/>
          <w:trHeight w:val="372"/>
          <w:jc w:val="center"/>
        </w:trPr>
        <w:tc>
          <w:tcPr>
            <w:tcW w:w="3533" w:type="dxa"/>
            <w:vAlign w:val="center"/>
          </w:tcPr>
          <w:p w14:paraId="53E4070E" w14:textId="77777777" w:rsidR="00E0759A" w:rsidRDefault="00245EED">
            <w:pPr>
              <w:spacing w:line="360" w:lineRule="exact"/>
              <w:jc w:val="center"/>
              <w:rPr>
                <w:rFonts w:ascii="宋体" w:hAnsi="宋体" w:hint="eastAsia"/>
                <w:color w:val="000000" w:themeColor="text1"/>
                <w:szCs w:val="21"/>
              </w:rPr>
            </w:pPr>
            <w:r>
              <w:rPr>
                <w:rFonts w:ascii="宋体" w:hAnsi="宋体"/>
                <w:color w:val="000000" w:themeColor="text1"/>
                <w:szCs w:val="21"/>
              </w:rPr>
              <w:t>银行行号</w:t>
            </w:r>
          </w:p>
        </w:tc>
        <w:tc>
          <w:tcPr>
            <w:tcW w:w="5431" w:type="dxa"/>
            <w:vAlign w:val="center"/>
          </w:tcPr>
          <w:p w14:paraId="6DEF83D8" w14:textId="77777777" w:rsidR="00E0759A" w:rsidRDefault="00E0759A">
            <w:pPr>
              <w:spacing w:line="360" w:lineRule="exact"/>
              <w:jc w:val="center"/>
              <w:rPr>
                <w:rFonts w:ascii="宋体" w:hAnsi="宋体" w:hint="eastAsia"/>
                <w:color w:val="000000" w:themeColor="text1"/>
                <w:szCs w:val="21"/>
              </w:rPr>
            </w:pPr>
          </w:p>
        </w:tc>
      </w:tr>
    </w:tbl>
    <w:p w14:paraId="13641265" w14:textId="77777777" w:rsidR="00E0759A" w:rsidRDefault="00245EED">
      <w:pPr>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3．如果我单位未遵守有关采购文件关于磋商保证金的规定，贵方可以没收我单位磋商保证金。</w:t>
      </w:r>
    </w:p>
    <w:p w14:paraId="0122791F" w14:textId="77777777" w:rsidR="00E0759A" w:rsidRDefault="00245EED">
      <w:pPr>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4. 我单位选择第</w:t>
      </w:r>
      <w:r>
        <w:rPr>
          <w:rFonts w:ascii="宋体" w:hAnsi="宋体"/>
          <w:color w:val="000000" w:themeColor="text1"/>
          <w:szCs w:val="21"/>
          <w:u w:val="single"/>
        </w:rPr>
        <w:t xml:space="preserve">     </w:t>
      </w:r>
      <w:r>
        <w:rPr>
          <w:rFonts w:ascii="宋体" w:hAnsi="宋体"/>
          <w:color w:val="000000" w:themeColor="text1"/>
          <w:szCs w:val="21"/>
        </w:rPr>
        <w:t>种方式作为代理服务费开票类型：</w:t>
      </w:r>
    </w:p>
    <w:p w14:paraId="228D583B" w14:textId="77777777" w:rsidR="00E0759A" w:rsidRDefault="00245EED">
      <w:pPr>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第一种方式：开具收据。</w:t>
      </w:r>
    </w:p>
    <w:p w14:paraId="237E8B3B" w14:textId="77777777" w:rsidR="00E0759A" w:rsidRDefault="00245EED">
      <w:pPr>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第二种方式：开具增值税普通发票。 1.公司名称</w:t>
      </w:r>
      <w:r>
        <w:rPr>
          <w:rFonts w:ascii="宋体" w:hAnsi="宋体"/>
          <w:color w:val="000000" w:themeColor="text1"/>
          <w:szCs w:val="21"/>
          <w:u w:val="single"/>
        </w:rPr>
        <w:t xml:space="preserve">                      </w:t>
      </w:r>
      <w:r>
        <w:rPr>
          <w:rFonts w:ascii="宋体" w:hAnsi="宋体"/>
          <w:color w:val="000000" w:themeColor="text1"/>
          <w:szCs w:val="21"/>
        </w:rPr>
        <w:t>；2.纳税人识别号</w:t>
      </w:r>
      <w:r>
        <w:rPr>
          <w:rFonts w:ascii="宋体" w:hAnsi="宋体"/>
          <w:color w:val="000000" w:themeColor="text1"/>
          <w:szCs w:val="21"/>
          <w:u w:val="single"/>
        </w:rPr>
        <w:t xml:space="preserve">                     </w:t>
      </w:r>
      <w:r>
        <w:rPr>
          <w:rFonts w:ascii="宋体" w:hAnsi="宋体"/>
          <w:color w:val="000000" w:themeColor="text1"/>
          <w:szCs w:val="21"/>
        </w:rPr>
        <w:t>；</w:t>
      </w:r>
    </w:p>
    <w:p w14:paraId="48B01376" w14:textId="77777777" w:rsidR="00E0759A" w:rsidRDefault="00245EED">
      <w:pPr>
        <w:spacing w:line="360" w:lineRule="exact"/>
        <w:ind w:firstLineChars="200" w:firstLine="420"/>
        <w:rPr>
          <w:rFonts w:ascii="宋体" w:hAnsi="宋体" w:hint="eastAsia"/>
          <w:color w:val="000000" w:themeColor="text1"/>
          <w:szCs w:val="21"/>
        </w:rPr>
      </w:pPr>
      <w:r>
        <w:rPr>
          <w:rFonts w:ascii="宋体" w:hAnsi="宋体"/>
          <w:color w:val="000000" w:themeColor="text1"/>
          <w:szCs w:val="21"/>
        </w:rPr>
        <w:t>第三种方式：开具增值税专用发票，开票信息如下：1.公司名称</w:t>
      </w:r>
      <w:r>
        <w:rPr>
          <w:rFonts w:ascii="宋体" w:hAnsi="宋体"/>
          <w:color w:val="000000" w:themeColor="text1"/>
          <w:szCs w:val="21"/>
          <w:u w:val="single"/>
        </w:rPr>
        <w:t xml:space="preserve">                      </w:t>
      </w:r>
      <w:r>
        <w:rPr>
          <w:rFonts w:ascii="宋体" w:hAnsi="宋体"/>
          <w:color w:val="000000" w:themeColor="text1"/>
          <w:szCs w:val="21"/>
        </w:rPr>
        <w:t>；2.纳税人识别号</w:t>
      </w:r>
      <w:r>
        <w:rPr>
          <w:rFonts w:ascii="宋体" w:hAnsi="宋体"/>
          <w:color w:val="000000" w:themeColor="text1"/>
          <w:szCs w:val="21"/>
          <w:u w:val="single"/>
        </w:rPr>
        <w:t xml:space="preserve">                     </w:t>
      </w:r>
      <w:r>
        <w:rPr>
          <w:rFonts w:ascii="宋体" w:hAnsi="宋体"/>
          <w:color w:val="000000" w:themeColor="text1"/>
          <w:szCs w:val="21"/>
        </w:rPr>
        <w:t>；3.税局登记地址</w:t>
      </w:r>
      <w:r>
        <w:rPr>
          <w:rFonts w:ascii="宋体" w:hAnsi="宋体"/>
          <w:color w:val="000000" w:themeColor="text1"/>
          <w:szCs w:val="21"/>
          <w:u w:val="single"/>
        </w:rPr>
        <w:t xml:space="preserve">                     </w:t>
      </w:r>
      <w:r>
        <w:rPr>
          <w:rFonts w:ascii="宋体" w:hAnsi="宋体"/>
          <w:color w:val="000000" w:themeColor="text1"/>
          <w:szCs w:val="21"/>
        </w:rPr>
        <w:t>；4.税局登记电话</w:t>
      </w:r>
      <w:r>
        <w:rPr>
          <w:rFonts w:ascii="宋体" w:hAnsi="宋体"/>
          <w:color w:val="000000" w:themeColor="text1"/>
          <w:szCs w:val="21"/>
          <w:u w:val="single"/>
        </w:rPr>
        <w:t xml:space="preserve">             </w:t>
      </w:r>
      <w:r>
        <w:rPr>
          <w:rFonts w:ascii="宋体" w:hAnsi="宋体"/>
          <w:color w:val="000000" w:themeColor="text1"/>
          <w:szCs w:val="21"/>
        </w:rPr>
        <w:t>；5.开户银行</w:t>
      </w:r>
      <w:r>
        <w:rPr>
          <w:rFonts w:ascii="宋体" w:hAnsi="宋体"/>
          <w:color w:val="000000" w:themeColor="text1"/>
          <w:szCs w:val="21"/>
          <w:u w:val="single"/>
        </w:rPr>
        <w:t xml:space="preserve">                 </w:t>
      </w:r>
      <w:r>
        <w:rPr>
          <w:rFonts w:ascii="宋体" w:hAnsi="宋体"/>
          <w:color w:val="000000" w:themeColor="text1"/>
          <w:szCs w:val="21"/>
        </w:rPr>
        <w:t>；6.银行账户</w:t>
      </w:r>
      <w:r>
        <w:rPr>
          <w:rFonts w:ascii="宋体" w:hAnsi="宋体"/>
          <w:color w:val="000000" w:themeColor="text1"/>
          <w:szCs w:val="21"/>
          <w:u w:val="single"/>
        </w:rPr>
        <w:t xml:space="preserve">                         </w:t>
      </w:r>
      <w:r>
        <w:rPr>
          <w:rFonts w:ascii="宋体" w:hAnsi="宋体"/>
          <w:color w:val="000000" w:themeColor="text1"/>
          <w:szCs w:val="21"/>
        </w:rPr>
        <w:t>。</w:t>
      </w:r>
    </w:p>
    <w:p w14:paraId="25E780D4" w14:textId="77777777" w:rsidR="00E0759A" w:rsidRDefault="00E0759A">
      <w:pPr>
        <w:spacing w:beforeLines="50" w:before="120" w:line="360" w:lineRule="auto"/>
        <w:jc w:val="left"/>
        <w:rPr>
          <w:rFonts w:ascii="宋体" w:hAnsi="宋体" w:hint="eastAsia"/>
          <w:color w:val="000000" w:themeColor="text1"/>
          <w:szCs w:val="21"/>
        </w:rPr>
      </w:pPr>
    </w:p>
    <w:p w14:paraId="3D4616D6" w14:textId="77777777" w:rsidR="00E0759A" w:rsidRDefault="00245EED">
      <w:pPr>
        <w:spacing w:beforeLines="50" w:before="120" w:line="360" w:lineRule="auto"/>
        <w:jc w:val="left"/>
        <w:rPr>
          <w:rFonts w:ascii="宋体" w:hAnsi="宋体" w:hint="eastAsia"/>
          <w:color w:val="000000" w:themeColor="text1"/>
          <w:szCs w:val="21"/>
          <w:u w:val="single"/>
        </w:rPr>
      </w:pPr>
      <w:r>
        <w:rPr>
          <w:rFonts w:ascii="宋体" w:hAnsi="宋体"/>
          <w:color w:val="000000" w:themeColor="text1"/>
          <w:szCs w:val="21"/>
        </w:rPr>
        <w:t>供应商</w:t>
      </w:r>
      <w:r>
        <w:rPr>
          <w:rFonts w:ascii="宋体" w:hAnsi="宋体" w:hint="eastAsia"/>
          <w:color w:val="000000" w:themeColor="text1"/>
          <w:szCs w:val="21"/>
        </w:rPr>
        <w:t>名称(电子签章</w:t>
      </w:r>
      <w:r>
        <w:rPr>
          <w:rFonts w:ascii="宋体" w:hAnsi="宋体"/>
          <w:color w:val="000000" w:themeColor="text1"/>
          <w:szCs w:val="21"/>
        </w:rPr>
        <w:t>)：</w:t>
      </w:r>
      <w:r>
        <w:rPr>
          <w:rFonts w:ascii="宋体" w:hAnsi="宋体"/>
          <w:color w:val="000000" w:themeColor="text1"/>
          <w:szCs w:val="21"/>
          <w:u w:val="single"/>
        </w:rPr>
        <w:t xml:space="preserve">                              </w:t>
      </w:r>
    </w:p>
    <w:p w14:paraId="44E6F711" w14:textId="77777777" w:rsidR="00E0759A" w:rsidRDefault="00245EED">
      <w:pPr>
        <w:spacing w:beforeLines="50" w:before="120" w:line="360" w:lineRule="auto"/>
        <w:jc w:val="left"/>
        <w:rPr>
          <w:rFonts w:ascii="宋体" w:hAnsi="宋体" w:hint="eastAsia"/>
          <w:color w:val="000000" w:themeColor="text1"/>
          <w:szCs w:val="21"/>
        </w:rPr>
      </w:pPr>
      <w:r>
        <w:rPr>
          <w:rFonts w:ascii="宋体" w:hAnsi="宋体"/>
          <w:color w:val="000000" w:themeColor="text1"/>
          <w:szCs w:val="21"/>
        </w:rPr>
        <w:t>供应商地址：</w:t>
      </w:r>
      <w:r>
        <w:rPr>
          <w:rFonts w:ascii="宋体" w:hAnsi="宋体"/>
          <w:color w:val="000000" w:themeColor="text1"/>
          <w:szCs w:val="21"/>
          <w:u w:val="single"/>
        </w:rPr>
        <w:t xml:space="preserve">                                     </w:t>
      </w:r>
    </w:p>
    <w:p w14:paraId="6BA13385" w14:textId="77777777" w:rsidR="00E0759A" w:rsidRDefault="00E0759A">
      <w:pPr>
        <w:spacing w:beforeLines="50" w:before="120" w:line="360" w:lineRule="auto"/>
        <w:jc w:val="left"/>
        <w:rPr>
          <w:rFonts w:ascii="宋体" w:hAnsi="宋体" w:hint="eastAsia"/>
          <w:color w:val="000000" w:themeColor="text1"/>
          <w:szCs w:val="21"/>
          <w:u w:val="single"/>
        </w:rPr>
      </w:pPr>
    </w:p>
    <w:p w14:paraId="2242682F" w14:textId="77777777" w:rsidR="00E0759A" w:rsidRDefault="00245EED">
      <w:pPr>
        <w:wordWrap w:val="0"/>
        <w:spacing w:beforeLines="50" w:before="120" w:line="360" w:lineRule="auto"/>
        <w:jc w:val="right"/>
        <w:rPr>
          <w:rFonts w:ascii="宋体" w:hAnsi="宋体" w:hint="eastAsia"/>
          <w:color w:val="000000" w:themeColor="text1"/>
          <w:szCs w:val="21"/>
        </w:rPr>
      </w:pPr>
      <w:r>
        <w:rPr>
          <w:rFonts w:ascii="宋体" w:hAnsi="宋体"/>
          <w:color w:val="000000" w:themeColor="text1"/>
          <w:szCs w:val="21"/>
        </w:rPr>
        <w:t>日期：</w:t>
      </w:r>
      <w:r>
        <w:rPr>
          <w:rFonts w:ascii="宋体" w:hAnsi="宋体"/>
          <w:color w:val="000000" w:themeColor="text1"/>
          <w:szCs w:val="21"/>
          <w:u w:val="single"/>
        </w:rPr>
        <w:t xml:space="preserve">      </w:t>
      </w:r>
      <w:r>
        <w:rPr>
          <w:rFonts w:ascii="宋体" w:hAnsi="宋体"/>
          <w:color w:val="000000" w:themeColor="text1"/>
          <w:szCs w:val="21"/>
        </w:rPr>
        <w:t>年</w:t>
      </w:r>
      <w:r>
        <w:rPr>
          <w:rFonts w:ascii="宋体" w:hAnsi="宋体"/>
          <w:color w:val="000000" w:themeColor="text1"/>
          <w:szCs w:val="21"/>
          <w:u w:val="single"/>
        </w:rPr>
        <w:t xml:space="preserve">    </w:t>
      </w:r>
      <w:r>
        <w:rPr>
          <w:rFonts w:ascii="宋体" w:hAnsi="宋体"/>
          <w:color w:val="000000" w:themeColor="text1"/>
          <w:szCs w:val="21"/>
        </w:rPr>
        <w:t>月</w:t>
      </w:r>
      <w:r>
        <w:rPr>
          <w:rFonts w:ascii="宋体" w:hAnsi="宋体"/>
          <w:color w:val="000000" w:themeColor="text1"/>
          <w:szCs w:val="21"/>
          <w:u w:val="single"/>
        </w:rPr>
        <w:t xml:space="preserve">    </w:t>
      </w:r>
      <w:r>
        <w:rPr>
          <w:rFonts w:ascii="宋体" w:hAnsi="宋体"/>
          <w:color w:val="000000" w:themeColor="text1"/>
          <w:szCs w:val="21"/>
        </w:rPr>
        <w:t>日</w:t>
      </w:r>
    </w:p>
    <w:p w14:paraId="68A39815" w14:textId="77777777" w:rsidR="00E0759A" w:rsidRDefault="00245EED">
      <w:pPr>
        <w:spacing w:beforeLines="50" w:before="120"/>
        <w:rPr>
          <w:rFonts w:ascii="宋体" w:hAnsi="宋体" w:hint="eastAsia"/>
          <w:color w:val="000000" w:themeColor="text1"/>
          <w:szCs w:val="21"/>
        </w:rPr>
      </w:pPr>
      <w:r>
        <w:rPr>
          <w:rFonts w:ascii="宋体" w:hAnsi="宋体"/>
          <w:color w:val="000000" w:themeColor="text1"/>
          <w:szCs w:val="21"/>
        </w:rPr>
        <w:lastRenderedPageBreak/>
        <w:t>说明：</w:t>
      </w:r>
    </w:p>
    <w:p w14:paraId="670E42A1" w14:textId="77777777" w:rsidR="00E0759A" w:rsidRDefault="00245EED">
      <w:pPr>
        <w:spacing w:line="340" w:lineRule="exact"/>
        <w:ind w:firstLineChars="200" w:firstLine="420"/>
        <w:rPr>
          <w:rFonts w:ascii="宋体" w:hAnsi="宋体" w:hint="eastAsia"/>
          <w:color w:val="000000" w:themeColor="text1"/>
          <w:szCs w:val="21"/>
        </w:rPr>
      </w:pPr>
      <w:r>
        <w:rPr>
          <w:rFonts w:ascii="宋体" w:hAnsi="宋体"/>
          <w:color w:val="000000" w:themeColor="text1"/>
          <w:szCs w:val="21"/>
        </w:rPr>
        <w:t>（1）为保障资金安全，上述账户不能为私人账户。</w:t>
      </w:r>
    </w:p>
    <w:p w14:paraId="291F14FF" w14:textId="77777777" w:rsidR="00E0759A" w:rsidRDefault="00245EED">
      <w:pPr>
        <w:spacing w:line="340" w:lineRule="exact"/>
        <w:ind w:firstLineChars="200" w:firstLine="420"/>
        <w:rPr>
          <w:rFonts w:ascii="宋体" w:hAnsi="宋体" w:hint="eastAsia"/>
          <w:color w:val="000000" w:themeColor="text1"/>
          <w:szCs w:val="21"/>
        </w:rPr>
      </w:pPr>
      <w:r>
        <w:rPr>
          <w:rFonts w:ascii="宋体" w:hAnsi="宋体"/>
          <w:color w:val="000000" w:themeColor="text1"/>
          <w:szCs w:val="21"/>
        </w:rPr>
        <w:t>（2）如因未按要求缴纳磋商保证金，</w:t>
      </w:r>
      <w:proofErr w:type="gramStart"/>
      <w:r>
        <w:rPr>
          <w:rFonts w:ascii="宋体" w:hAnsi="宋体"/>
          <w:color w:val="000000" w:themeColor="text1"/>
          <w:szCs w:val="21"/>
        </w:rPr>
        <w:t>导致磋商</w:t>
      </w:r>
      <w:proofErr w:type="gramEnd"/>
      <w:r>
        <w:rPr>
          <w:rFonts w:ascii="宋体" w:hAnsi="宋体"/>
          <w:color w:val="000000" w:themeColor="text1"/>
          <w:szCs w:val="21"/>
        </w:rPr>
        <w:t>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287553CE" w14:textId="77777777" w:rsidR="00E0759A" w:rsidRDefault="00245EED">
      <w:pPr>
        <w:spacing w:line="340" w:lineRule="exact"/>
        <w:ind w:firstLineChars="200" w:firstLine="420"/>
        <w:rPr>
          <w:rFonts w:ascii="宋体" w:hAnsi="宋体" w:hint="eastAsia"/>
          <w:color w:val="000000" w:themeColor="text1"/>
          <w:szCs w:val="21"/>
        </w:rPr>
      </w:pPr>
      <w:r>
        <w:rPr>
          <w:rFonts w:ascii="宋体" w:hAnsi="宋体"/>
          <w:color w:val="000000" w:themeColor="text1"/>
          <w:szCs w:val="21"/>
        </w:rPr>
        <w:t>（3）如供应商未及时收到退回款项，请与广西机电设备招标有限公司财务部联系。广西机电设备招标有限公司财务部联系方式：联系人：吴茜；电话：0771-2821398；传真：0771-2843545。</w:t>
      </w:r>
    </w:p>
    <w:p w14:paraId="381CBF28" w14:textId="77777777" w:rsidR="00E0759A" w:rsidRDefault="00245EED">
      <w:pPr>
        <w:snapToGrid w:val="0"/>
        <w:spacing w:before="50" w:afterLines="50" w:after="120"/>
        <w:jc w:val="left"/>
        <w:rPr>
          <w:rFonts w:ascii="宋体" w:hAnsi="宋体" w:hint="eastAsia"/>
          <w:color w:val="000000" w:themeColor="text1"/>
          <w:sz w:val="24"/>
        </w:rPr>
      </w:pPr>
      <w:r>
        <w:rPr>
          <w:rFonts w:ascii="宋体" w:hAnsi="宋体"/>
          <w:color w:val="000000" w:themeColor="text1"/>
          <w:szCs w:val="21"/>
        </w:rPr>
        <w:br w:type="page"/>
      </w:r>
    </w:p>
    <w:p w14:paraId="41DE39A6" w14:textId="77777777" w:rsidR="00E0759A" w:rsidRDefault="00245EED">
      <w:pPr>
        <w:snapToGrid w:val="0"/>
        <w:spacing w:beforeLines="50" w:before="120" w:after="50" w:line="440" w:lineRule="exact"/>
        <w:jc w:val="left"/>
        <w:outlineLvl w:val="1"/>
        <w:rPr>
          <w:rFonts w:ascii="宋体" w:hAnsi="宋体" w:hint="eastAsia"/>
          <w:color w:val="000000" w:themeColor="text1"/>
          <w:sz w:val="24"/>
        </w:rPr>
      </w:pPr>
      <w:r>
        <w:rPr>
          <w:rFonts w:ascii="宋体" w:hAnsi="宋体"/>
          <w:color w:val="000000" w:themeColor="text1"/>
          <w:sz w:val="24"/>
        </w:rPr>
        <w:lastRenderedPageBreak/>
        <w:t>3</w:t>
      </w:r>
      <w:r>
        <w:rPr>
          <w:rFonts w:ascii="宋体" w:hAnsi="宋体" w:hint="eastAsia"/>
          <w:color w:val="000000" w:themeColor="text1"/>
          <w:sz w:val="24"/>
        </w:rPr>
        <w:t xml:space="preserve">.响应文件封面参考格式（报价文件）： </w:t>
      </w:r>
    </w:p>
    <w:p w14:paraId="05566029" w14:textId="77777777" w:rsidR="00E0759A" w:rsidRDefault="00E0759A">
      <w:pPr>
        <w:snapToGrid w:val="0"/>
        <w:spacing w:before="50" w:afterLines="50" w:after="120" w:line="400" w:lineRule="exact"/>
        <w:jc w:val="left"/>
        <w:rPr>
          <w:rFonts w:ascii="宋体" w:hAnsi="宋体" w:hint="eastAsia"/>
          <w:color w:val="000000" w:themeColor="text1"/>
          <w:sz w:val="24"/>
        </w:rPr>
      </w:pPr>
    </w:p>
    <w:p w14:paraId="5DB3C9FA" w14:textId="77777777" w:rsidR="00E0759A" w:rsidRDefault="00E0759A">
      <w:pPr>
        <w:snapToGrid w:val="0"/>
        <w:spacing w:beforeLines="50" w:before="120" w:after="50" w:line="360" w:lineRule="exact"/>
        <w:rPr>
          <w:rFonts w:ascii="宋体" w:hAnsi="宋体" w:hint="eastAsia"/>
          <w:color w:val="000000" w:themeColor="text1"/>
          <w:sz w:val="24"/>
        </w:rPr>
      </w:pPr>
    </w:p>
    <w:p w14:paraId="555867CA" w14:textId="77777777" w:rsidR="00E0759A" w:rsidRDefault="00E0759A">
      <w:pPr>
        <w:snapToGrid w:val="0"/>
        <w:spacing w:beforeLines="50" w:before="120" w:after="50" w:line="360" w:lineRule="exact"/>
        <w:jc w:val="center"/>
        <w:rPr>
          <w:rFonts w:ascii="宋体" w:hAnsi="宋体" w:hint="eastAsia"/>
          <w:color w:val="000000" w:themeColor="text1"/>
          <w:sz w:val="24"/>
        </w:rPr>
      </w:pPr>
    </w:p>
    <w:p w14:paraId="3B92A6C5" w14:textId="77777777" w:rsidR="00E0759A" w:rsidRDefault="00245EED">
      <w:pPr>
        <w:snapToGrid w:val="0"/>
        <w:spacing w:beforeLines="50" w:before="120" w:after="50" w:line="360" w:lineRule="exact"/>
        <w:jc w:val="center"/>
        <w:rPr>
          <w:rFonts w:ascii="宋体" w:hAnsi="宋体" w:hint="eastAsia"/>
          <w:b/>
          <w:color w:val="000000" w:themeColor="text1"/>
          <w:sz w:val="44"/>
          <w:szCs w:val="44"/>
        </w:rPr>
      </w:pPr>
      <w:r>
        <w:rPr>
          <w:rFonts w:ascii="宋体" w:hAnsi="宋体" w:hint="eastAsia"/>
          <w:b/>
          <w:color w:val="000000" w:themeColor="text1"/>
          <w:sz w:val="44"/>
          <w:szCs w:val="44"/>
        </w:rPr>
        <w:t>电子响应文件</w:t>
      </w:r>
    </w:p>
    <w:p w14:paraId="0414AD1C" w14:textId="77777777" w:rsidR="00E0759A" w:rsidRDefault="00E0759A">
      <w:pPr>
        <w:snapToGrid w:val="0"/>
        <w:spacing w:beforeLines="50" w:before="120" w:after="50" w:line="360" w:lineRule="exact"/>
        <w:jc w:val="center"/>
        <w:rPr>
          <w:rFonts w:ascii="宋体" w:hAnsi="宋体" w:hint="eastAsia"/>
          <w:b/>
          <w:color w:val="000000" w:themeColor="text1"/>
          <w:sz w:val="44"/>
          <w:szCs w:val="44"/>
        </w:rPr>
      </w:pPr>
    </w:p>
    <w:p w14:paraId="2841C0F9" w14:textId="77777777" w:rsidR="00E0759A" w:rsidRDefault="00E0759A">
      <w:pPr>
        <w:snapToGrid w:val="0"/>
        <w:spacing w:beforeLines="50" w:before="120" w:after="50" w:line="360" w:lineRule="exact"/>
        <w:jc w:val="center"/>
        <w:rPr>
          <w:rFonts w:ascii="宋体" w:hAnsi="宋体" w:hint="eastAsia"/>
          <w:b/>
          <w:color w:val="000000" w:themeColor="text1"/>
          <w:sz w:val="44"/>
          <w:szCs w:val="44"/>
        </w:rPr>
      </w:pPr>
    </w:p>
    <w:p w14:paraId="7D94D3F7" w14:textId="77777777" w:rsidR="00E0759A" w:rsidRDefault="00245EED">
      <w:pPr>
        <w:snapToGrid w:val="0"/>
        <w:spacing w:beforeLines="50" w:before="120" w:after="50" w:line="360" w:lineRule="exact"/>
        <w:jc w:val="center"/>
        <w:rPr>
          <w:rFonts w:ascii="宋体" w:hAnsi="宋体" w:hint="eastAsia"/>
          <w:b/>
          <w:color w:val="000000" w:themeColor="text1"/>
          <w:sz w:val="44"/>
          <w:szCs w:val="44"/>
        </w:rPr>
      </w:pPr>
      <w:r>
        <w:rPr>
          <w:rFonts w:ascii="宋体" w:hAnsi="宋体" w:hint="eastAsia"/>
          <w:b/>
          <w:color w:val="000000" w:themeColor="text1"/>
          <w:sz w:val="44"/>
          <w:szCs w:val="44"/>
        </w:rPr>
        <w:t>报价文件</w:t>
      </w:r>
    </w:p>
    <w:p w14:paraId="51949DD2" w14:textId="77777777" w:rsidR="00E0759A" w:rsidRDefault="00E0759A">
      <w:pPr>
        <w:snapToGrid w:val="0"/>
        <w:spacing w:beforeLines="50" w:before="120" w:after="50" w:line="360" w:lineRule="exact"/>
        <w:rPr>
          <w:rFonts w:ascii="宋体" w:hAnsi="宋体" w:hint="eastAsia"/>
          <w:color w:val="000000" w:themeColor="text1"/>
          <w:sz w:val="24"/>
        </w:rPr>
      </w:pPr>
    </w:p>
    <w:p w14:paraId="4D775B21" w14:textId="77777777" w:rsidR="00E0759A" w:rsidRDefault="00E0759A">
      <w:pPr>
        <w:snapToGrid w:val="0"/>
        <w:spacing w:beforeLines="50" w:before="120" w:after="50" w:line="360" w:lineRule="exact"/>
        <w:rPr>
          <w:rFonts w:ascii="宋体" w:hAnsi="宋体" w:hint="eastAsia"/>
          <w:color w:val="000000" w:themeColor="text1"/>
          <w:sz w:val="24"/>
        </w:rPr>
      </w:pPr>
    </w:p>
    <w:p w14:paraId="76EFD2A8" w14:textId="77777777" w:rsidR="00E0759A" w:rsidRDefault="00E0759A">
      <w:pPr>
        <w:snapToGrid w:val="0"/>
        <w:spacing w:beforeLines="50" w:before="120" w:after="50" w:line="360" w:lineRule="exact"/>
        <w:rPr>
          <w:rFonts w:ascii="宋体" w:hAnsi="宋体" w:hint="eastAsia"/>
          <w:color w:val="000000" w:themeColor="text1"/>
          <w:sz w:val="24"/>
        </w:rPr>
      </w:pPr>
    </w:p>
    <w:p w14:paraId="697176C8" w14:textId="77777777" w:rsidR="00E0759A" w:rsidRDefault="00245EED">
      <w:pPr>
        <w:snapToGrid w:val="0"/>
        <w:spacing w:beforeLines="50" w:before="120" w:after="50" w:line="360" w:lineRule="exact"/>
        <w:ind w:firstLineChars="300" w:firstLine="720"/>
        <w:rPr>
          <w:rFonts w:ascii="宋体" w:hAnsi="宋体" w:hint="eastAsia"/>
          <w:color w:val="000000" w:themeColor="text1"/>
          <w:sz w:val="24"/>
        </w:rPr>
      </w:pPr>
      <w:r>
        <w:rPr>
          <w:rFonts w:ascii="宋体" w:hAnsi="宋体" w:hint="eastAsia"/>
          <w:color w:val="000000" w:themeColor="text1"/>
          <w:sz w:val="24"/>
        </w:rPr>
        <w:t xml:space="preserve">项目名称： </w:t>
      </w:r>
    </w:p>
    <w:p w14:paraId="40E6CB52" w14:textId="77777777" w:rsidR="00E0759A" w:rsidRDefault="00245EED">
      <w:pPr>
        <w:snapToGrid w:val="0"/>
        <w:spacing w:beforeLines="50" w:before="120" w:after="50" w:line="360" w:lineRule="exact"/>
        <w:ind w:firstLineChars="300" w:firstLine="720"/>
        <w:rPr>
          <w:rFonts w:ascii="宋体" w:hAnsi="宋体" w:hint="eastAsia"/>
          <w:color w:val="000000" w:themeColor="text1"/>
          <w:sz w:val="24"/>
        </w:rPr>
      </w:pPr>
      <w:r>
        <w:rPr>
          <w:rFonts w:ascii="宋体" w:hAnsi="宋体" w:hint="eastAsia"/>
          <w:color w:val="000000" w:themeColor="text1"/>
          <w:sz w:val="24"/>
        </w:rPr>
        <w:t>项目编号：</w:t>
      </w:r>
    </w:p>
    <w:p w14:paraId="7112DB82" w14:textId="77777777" w:rsidR="00E0759A" w:rsidRDefault="00245EED">
      <w:pPr>
        <w:snapToGrid w:val="0"/>
        <w:spacing w:beforeLines="50" w:before="120" w:after="50" w:line="360" w:lineRule="exact"/>
        <w:ind w:firstLineChars="300" w:firstLine="720"/>
        <w:rPr>
          <w:rFonts w:ascii="宋体" w:hAnsi="宋体" w:hint="eastAsia"/>
          <w:color w:val="000000" w:themeColor="text1"/>
          <w:sz w:val="24"/>
        </w:rPr>
      </w:pPr>
      <w:r>
        <w:rPr>
          <w:rFonts w:ascii="宋体" w:hAnsi="宋体" w:hint="eastAsia"/>
          <w:color w:val="000000" w:themeColor="text1"/>
          <w:sz w:val="24"/>
        </w:rPr>
        <w:t>分标号：（若无留空或写</w:t>
      </w:r>
      <w:r>
        <w:rPr>
          <w:rFonts w:ascii="宋体" w:hAnsi="宋体"/>
          <w:color w:val="000000" w:themeColor="text1"/>
          <w:sz w:val="24"/>
        </w:rPr>
        <w:t>“/”</w:t>
      </w:r>
      <w:r>
        <w:rPr>
          <w:rFonts w:ascii="宋体" w:hAnsi="宋体" w:hint="eastAsia"/>
          <w:color w:val="000000" w:themeColor="text1"/>
          <w:sz w:val="24"/>
        </w:rPr>
        <w:t>）</w:t>
      </w:r>
    </w:p>
    <w:p w14:paraId="7B7BF871" w14:textId="77777777" w:rsidR="00E0759A" w:rsidRDefault="00245EED">
      <w:pPr>
        <w:snapToGrid w:val="0"/>
        <w:spacing w:beforeLines="50" w:before="120" w:after="50" w:line="360" w:lineRule="exact"/>
        <w:ind w:firstLineChars="300" w:firstLine="720"/>
        <w:rPr>
          <w:rFonts w:ascii="宋体" w:hAnsi="宋体" w:hint="eastAsia"/>
          <w:color w:val="000000" w:themeColor="text1"/>
          <w:sz w:val="24"/>
        </w:rPr>
      </w:pPr>
      <w:r>
        <w:rPr>
          <w:rFonts w:ascii="宋体" w:hAnsi="宋体" w:hint="eastAsia"/>
          <w:color w:val="000000" w:themeColor="text1"/>
          <w:sz w:val="24"/>
        </w:rPr>
        <w:t>供应商名称：</w:t>
      </w:r>
    </w:p>
    <w:p w14:paraId="5DF70EBF" w14:textId="77777777" w:rsidR="00E0759A" w:rsidRDefault="00245EED">
      <w:pPr>
        <w:snapToGrid w:val="0"/>
        <w:spacing w:beforeLines="50" w:before="120" w:after="50" w:line="360" w:lineRule="exact"/>
        <w:ind w:firstLineChars="300" w:firstLine="720"/>
        <w:rPr>
          <w:rFonts w:ascii="宋体" w:hAnsi="宋体" w:hint="eastAsia"/>
          <w:color w:val="000000" w:themeColor="text1"/>
          <w:sz w:val="24"/>
        </w:rPr>
      </w:pPr>
      <w:r>
        <w:rPr>
          <w:rFonts w:ascii="宋体" w:hAnsi="宋体" w:hint="eastAsia"/>
          <w:color w:val="000000" w:themeColor="text1"/>
          <w:sz w:val="24"/>
        </w:rPr>
        <w:t>供应商地址：</w:t>
      </w:r>
    </w:p>
    <w:p w14:paraId="69FD8D6D" w14:textId="77777777" w:rsidR="00E0759A" w:rsidRDefault="00E0759A">
      <w:pPr>
        <w:snapToGrid w:val="0"/>
        <w:spacing w:beforeLines="50" w:before="120" w:after="50" w:line="360" w:lineRule="exact"/>
        <w:ind w:firstLineChars="300" w:firstLine="720"/>
        <w:rPr>
          <w:rFonts w:ascii="宋体" w:hAnsi="宋体" w:hint="eastAsia"/>
          <w:color w:val="000000" w:themeColor="text1"/>
          <w:sz w:val="24"/>
        </w:rPr>
      </w:pPr>
    </w:p>
    <w:p w14:paraId="3F2778D9" w14:textId="77777777" w:rsidR="00E0759A" w:rsidRDefault="00245EED">
      <w:pPr>
        <w:snapToGrid w:val="0"/>
        <w:spacing w:beforeLines="50" w:before="120" w:after="50" w:line="360" w:lineRule="exact"/>
        <w:ind w:firstLineChars="1500" w:firstLine="3600"/>
        <w:rPr>
          <w:rFonts w:ascii="宋体" w:hAnsi="宋体" w:hint="eastAsia"/>
          <w:color w:val="000000" w:themeColor="text1"/>
          <w:sz w:val="24"/>
        </w:rPr>
      </w:pPr>
      <w:r>
        <w:rPr>
          <w:rFonts w:ascii="宋体" w:hAnsi="宋体" w:hint="eastAsia"/>
          <w:color w:val="000000" w:themeColor="text1"/>
          <w:sz w:val="24"/>
        </w:rPr>
        <w:t xml:space="preserve">                        年  月  日</w:t>
      </w:r>
    </w:p>
    <w:p w14:paraId="6853E609" w14:textId="77777777" w:rsidR="00E0759A" w:rsidRDefault="00E0759A">
      <w:pPr>
        <w:snapToGrid w:val="0"/>
        <w:spacing w:beforeLines="50" w:before="120" w:after="50" w:line="360" w:lineRule="exact"/>
        <w:ind w:firstLineChars="300" w:firstLine="720"/>
        <w:rPr>
          <w:rFonts w:ascii="宋体" w:hAnsi="宋体" w:hint="eastAsia"/>
          <w:color w:val="000000" w:themeColor="text1"/>
          <w:sz w:val="24"/>
        </w:rPr>
        <w:sectPr w:rsidR="00E0759A">
          <w:headerReference w:type="default" r:id="rId28"/>
          <w:pgSz w:w="11906" w:h="16838"/>
          <w:pgMar w:top="1418" w:right="1274" w:bottom="1418" w:left="1418" w:header="851" w:footer="992" w:gutter="0"/>
          <w:cols w:space="720"/>
          <w:docGrid w:linePitch="312"/>
        </w:sectPr>
      </w:pPr>
    </w:p>
    <w:p w14:paraId="75ACD2DD" w14:textId="77777777" w:rsidR="00E0759A" w:rsidRDefault="00245EED">
      <w:pPr>
        <w:snapToGrid w:val="0"/>
        <w:spacing w:beforeLines="50" w:before="120" w:after="50" w:line="440" w:lineRule="exact"/>
        <w:jc w:val="center"/>
        <w:rPr>
          <w:rFonts w:ascii="宋体" w:hAnsi="宋体" w:hint="eastAsia"/>
          <w:bCs/>
          <w:color w:val="000000" w:themeColor="text1"/>
          <w:sz w:val="24"/>
        </w:rPr>
      </w:pPr>
      <w:r>
        <w:rPr>
          <w:rFonts w:ascii="宋体" w:hAnsi="宋体"/>
          <w:bCs/>
          <w:color w:val="000000" w:themeColor="text1"/>
          <w:sz w:val="24"/>
        </w:rPr>
        <w:lastRenderedPageBreak/>
        <w:t>第</w:t>
      </w:r>
      <w:r>
        <w:rPr>
          <w:rFonts w:ascii="宋体" w:hAnsi="宋体" w:hint="eastAsia"/>
          <w:bCs/>
          <w:color w:val="000000" w:themeColor="text1"/>
          <w:sz w:val="24"/>
        </w:rPr>
        <w:t>三</w:t>
      </w:r>
      <w:r>
        <w:rPr>
          <w:rFonts w:ascii="宋体" w:hAnsi="宋体"/>
          <w:bCs/>
          <w:color w:val="000000" w:themeColor="text1"/>
          <w:sz w:val="24"/>
        </w:rPr>
        <w:t>部分 报价文件</w:t>
      </w:r>
    </w:p>
    <w:p w14:paraId="02226233" w14:textId="77777777" w:rsidR="00E0759A" w:rsidRDefault="00E0759A">
      <w:pPr>
        <w:jc w:val="center"/>
        <w:rPr>
          <w:rFonts w:ascii="宋体" w:hAnsi="宋体" w:hint="eastAsia"/>
          <w:b/>
          <w:bCs/>
          <w:color w:val="000000" w:themeColor="text1"/>
          <w:szCs w:val="21"/>
        </w:rPr>
      </w:pPr>
    </w:p>
    <w:p w14:paraId="7C1DE004" w14:textId="77777777" w:rsidR="00E0759A" w:rsidRDefault="00245EED">
      <w:pPr>
        <w:rPr>
          <w:rFonts w:ascii="宋体" w:hAnsi="宋体" w:hint="eastAsia"/>
          <w:b/>
          <w:color w:val="000000" w:themeColor="text1"/>
          <w:szCs w:val="21"/>
        </w:rPr>
      </w:pPr>
      <w:r>
        <w:rPr>
          <w:rFonts w:ascii="宋体" w:hAnsi="宋体"/>
          <w:b/>
          <w:color w:val="000000" w:themeColor="text1"/>
          <w:szCs w:val="21"/>
        </w:rPr>
        <w:t>1．响应函格式：</w:t>
      </w:r>
    </w:p>
    <w:p w14:paraId="21280114" w14:textId="77777777" w:rsidR="00E0759A" w:rsidRDefault="00E0759A">
      <w:pPr>
        <w:rPr>
          <w:rFonts w:ascii="宋体" w:hAnsi="宋体" w:hint="eastAsia"/>
          <w:b/>
          <w:color w:val="000000" w:themeColor="text1"/>
          <w:szCs w:val="21"/>
        </w:rPr>
      </w:pPr>
    </w:p>
    <w:p w14:paraId="16BE1DFB" w14:textId="77777777" w:rsidR="00E0759A" w:rsidRDefault="00245EED">
      <w:pPr>
        <w:jc w:val="center"/>
        <w:rPr>
          <w:rFonts w:ascii="宋体" w:hAnsi="宋体" w:hint="eastAsia"/>
          <w:b/>
          <w:color w:val="000000" w:themeColor="text1"/>
          <w:szCs w:val="21"/>
        </w:rPr>
      </w:pPr>
      <w:r>
        <w:rPr>
          <w:rFonts w:ascii="宋体" w:hAnsi="宋体"/>
          <w:b/>
          <w:color w:val="000000" w:themeColor="text1"/>
          <w:szCs w:val="21"/>
        </w:rPr>
        <w:t>响 应 函</w:t>
      </w:r>
    </w:p>
    <w:p w14:paraId="1690E520" w14:textId="77777777" w:rsidR="00E0759A" w:rsidRDefault="00E0759A">
      <w:pPr>
        <w:rPr>
          <w:rFonts w:ascii="宋体" w:hAnsi="宋体" w:hint="eastAsia"/>
          <w:b/>
          <w:color w:val="000000" w:themeColor="text1"/>
          <w:szCs w:val="21"/>
        </w:rPr>
      </w:pPr>
    </w:p>
    <w:p w14:paraId="4FB2C647" w14:textId="77777777" w:rsidR="00E0759A" w:rsidRDefault="00245EED">
      <w:pPr>
        <w:spacing w:line="360" w:lineRule="auto"/>
        <w:rPr>
          <w:rFonts w:ascii="宋体" w:hAnsi="宋体" w:hint="eastAsia"/>
          <w:color w:val="000000" w:themeColor="text1"/>
          <w:szCs w:val="21"/>
        </w:rPr>
      </w:pPr>
      <w:bookmarkStart w:id="107" w:name="_Hlk19110643"/>
      <w:r>
        <w:rPr>
          <w:rFonts w:ascii="宋体" w:hAnsi="宋体"/>
          <w:color w:val="000000" w:themeColor="text1"/>
          <w:szCs w:val="21"/>
        </w:rPr>
        <w:t>致：_</w:t>
      </w:r>
      <w:r>
        <w:rPr>
          <w:rFonts w:ascii="宋体" w:hAnsi="宋体"/>
          <w:i/>
          <w:iCs/>
          <w:color w:val="000000" w:themeColor="text1"/>
          <w:szCs w:val="21"/>
          <w:u w:val="single"/>
        </w:rPr>
        <w:t>（采购</w:t>
      </w:r>
      <w:r>
        <w:rPr>
          <w:rFonts w:ascii="宋体" w:hAnsi="宋体" w:hint="eastAsia"/>
          <w:i/>
          <w:iCs/>
          <w:color w:val="000000" w:themeColor="text1"/>
          <w:szCs w:val="21"/>
          <w:u w:val="single"/>
        </w:rPr>
        <w:t>人</w:t>
      </w:r>
      <w:r>
        <w:rPr>
          <w:rFonts w:ascii="宋体" w:hAnsi="宋体"/>
          <w:i/>
          <w:iCs/>
          <w:color w:val="000000" w:themeColor="text1"/>
          <w:szCs w:val="21"/>
          <w:u w:val="single"/>
        </w:rPr>
        <w:t>名称）</w:t>
      </w:r>
      <w:r>
        <w:rPr>
          <w:rFonts w:ascii="宋体" w:hAnsi="宋体"/>
          <w:i/>
          <w:iCs/>
          <w:color w:val="000000" w:themeColor="text1"/>
          <w:szCs w:val="21"/>
        </w:rPr>
        <w:t>_</w:t>
      </w:r>
    </w:p>
    <w:p w14:paraId="186D80D7" w14:textId="77777777" w:rsidR="00E0759A" w:rsidRDefault="00245EED">
      <w:pPr>
        <w:spacing w:line="360" w:lineRule="auto"/>
        <w:ind w:firstLineChars="200" w:firstLine="420"/>
        <w:rPr>
          <w:rFonts w:ascii="宋体" w:hAnsi="宋体" w:hint="eastAsia"/>
          <w:color w:val="000000" w:themeColor="text1"/>
          <w:szCs w:val="21"/>
        </w:rPr>
      </w:pPr>
      <w:r>
        <w:rPr>
          <w:rFonts w:ascii="宋体" w:hAnsi="宋体"/>
          <w:color w:val="000000" w:themeColor="text1"/>
          <w:szCs w:val="21"/>
        </w:rPr>
        <w:t>我方已仔细研究了</w:t>
      </w:r>
      <w:r>
        <w:rPr>
          <w:rFonts w:ascii="宋体" w:hAnsi="宋体" w:hint="eastAsia"/>
          <w:i/>
          <w:iCs/>
          <w:color w:val="000000" w:themeColor="text1"/>
          <w:szCs w:val="21"/>
          <w:u w:val="single"/>
        </w:rPr>
        <w:t>（项目名称）</w:t>
      </w:r>
      <w:r>
        <w:rPr>
          <w:rFonts w:ascii="宋体" w:hAnsi="宋体"/>
          <w:color w:val="000000" w:themeColor="text1"/>
          <w:szCs w:val="21"/>
        </w:rPr>
        <w:t>的</w:t>
      </w:r>
      <w:r>
        <w:rPr>
          <w:rFonts w:ascii="宋体" w:hAnsi="宋体" w:hint="eastAsia"/>
          <w:color w:val="000000" w:themeColor="text1"/>
          <w:szCs w:val="21"/>
        </w:rPr>
        <w:t>采购文件</w:t>
      </w:r>
      <w:r>
        <w:rPr>
          <w:rFonts w:ascii="宋体" w:hAnsi="宋体"/>
          <w:color w:val="000000" w:themeColor="text1"/>
          <w:szCs w:val="21"/>
        </w:rPr>
        <w:t>的全部内容</w:t>
      </w:r>
      <w:r>
        <w:rPr>
          <w:rFonts w:ascii="宋体" w:hAnsi="宋体" w:hint="eastAsia"/>
          <w:color w:val="000000" w:themeColor="text1"/>
          <w:szCs w:val="21"/>
        </w:rPr>
        <w:t>，</w:t>
      </w:r>
      <w:r>
        <w:rPr>
          <w:rFonts w:ascii="宋体" w:hAnsi="宋体"/>
          <w:color w:val="000000" w:themeColor="text1"/>
          <w:szCs w:val="21"/>
        </w:rPr>
        <w:t>签字代表</w:t>
      </w:r>
      <w:r>
        <w:rPr>
          <w:rFonts w:ascii="宋体" w:hAnsi="宋体" w:hint="eastAsia"/>
          <w:i/>
          <w:iCs/>
          <w:color w:val="000000" w:themeColor="text1"/>
          <w:szCs w:val="21"/>
          <w:u w:val="single"/>
        </w:rPr>
        <w:t>（授权代表姓名）</w:t>
      </w:r>
      <w:r>
        <w:rPr>
          <w:rFonts w:ascii="宋体" w:hAnsi="宋体"/>
          <w:color w:val="000000" w:themeColor="text1"/>
          <w:szCs w:val="21"/>
        </w:rPr>
        <w:t>经正式授权并代表供应商</w:t>
      </w:r>
      <w:r>
        <w:rPr>
          <w:rFonts w:ascii="宋体" w:hAnsi="宋体"/>
          <w:color w:val="000000" w:themeColor="text1"/>
          <w:szCs w:val="21"/>
          <w:u w:val="single"/>
        </w:rPr>
        <w:t xml:space="preserve"> </w:t>
      </w:r>
      <w:r>
        <w:rPr>
          <w:rFonts w:ascii="宋体" w:hAnsi="宋体"/>
          <w:i/>
          <w:iCs/>
          <w:color w:val="000000" w:themeColor="text1"/>
          <w:szCs w:val="21"/>
          <w:u w:val="single"/>
        </w:rPr>
        <w:t>（供应商名称）</w:t>
      </w:r>
      <w:r>
        <w:rPr>
          <w:rFonts w:ascii="宋体" w:hAnsi="宋体" w:hint="eastAsia"/>
          <w:i/>
          <w:iCs/>
          <w:color w:val="000000" w:themeColor="text1"/>
          <w:szCs w:val="21"/>
          <w:u w:val="single"/>
        </w:rPr>
        <w:t xml:space="preserve"> </w:t>
      </w:r>
      <w:r>
        <w:rPr>
          <w:rFonts w:ascii="宋体" w:hAnsi="宋体"/>
          <w:color w:val="000000" w:themeColor="text1"/>
          <w:szCs w:val="21"/>
        </w:rPr>
        <w:t>提交响应文件。</w:t>
      </w:r>
    </w:p>
    <w:bookmarkEnd w:id="107"/>
    <w:p w14:paraId="3BF472ED" w14:textId="77777777" w:rsidR="00E0759A" w:rsidRDefault="00245EED">
      <w:pPr>
        <w:spacing w:line="360" w:lineRule="auto"/>
        <w:ind w:firstLineChars="200" w:firstLine="420"/>
        <w:rPr>
          <w:rFonts w:ascii="宋体" w:hAnsi="宋体" w:hint="eastAsia"/>
          <w:color w:val="000000" w:themeColor="text1"/>
          <w:szCs w:val="21"/>
        </w:rPr>
      </w:pPr>
      <w:r>
        <w:rPr>
          <w:rFonts w:ascii="宋体" w:hAnsi="宋体"/>
          <w:color w:val="000000" w:themeColor="text1"/>
          <w:szCs w:val="21"/>
        </w:rPr>
        <w:t>据此函，签字代表宣布同意如下：</w:t>
      </w:r>
    </w:p>
    <w:p w14:paraId="2BE9B821" w14:textId="77777777" w:rsidR="00E0759A" w:rsidRDefault="00245EED">
      <w:pPr>
        <w:spacing w:line="360" w:lineRule="auto"/>
        <w:rPr>
          <w:rFonts w:ascii="宋体" w:hAnsi="宋体" w:hint="eastAsia"/>
          <w:color w:val="000000" w:themeColor="text1"/>
          <w:szCs w:val="21"/>
        </w:rPr>
      </w:pPr>
      <w:r>
        <w:rPr>
          <w:rFonts w:ascii="宋体" w:hAnsi="宋体"/>
          <w:color w:val="000000" w:themeColor="text1"/>
          <w:szCs w:val="21"/>
        </w:rPr>
        <w:t>（1）供应商已详细审查全部“采购文件”，包括修改文件（如有的话）以及全部参考资料和有关附件，已经了解我方对于采购文件、采购过程、采购结果有依法进行询问、质疑、投诉的权利及相关渠道和要求。</w:t>
      </w:r>
    </w:p>
    <w:p w14:paraId="40498F26" w14:textId="77777777" w:rsidR="00E0759A" w:rsidRDefault="00245EED">
      <w:pPr>
        <w:spacing w:line="360" w:lineRule="auto"/>
        <w:rPr>
          <w:rFonts w:ascii="宋体" w:hAnsi="宋体" w:hint="eastAsia"/>
          <w:color w:val="000000" w:themeColor="text1"/>
          <w:szCs w:val="21"/>
        </w:rPr>
      </w:pPr>
      <w:r>
        <w:rPr>
          <w:rFonts w:ascii="宋体" w:hAnsi="宋体"/>
          <w:color w:val="000000" w:themeColor="text1"/>
          <w:szCs w:val="21"/>
        </w:rPr>
        <w:t>（2）供应商在响应之前已经与贵方进行了充分的沟通，完全理解并接受采购文件的各项规定和要求，对采购文件的合理性、合法性不再有异议。</w:t>
      </w:r>
    </w:p>
    <w:p w14:paraId="61057161" w14:textId="77777777" w:rsidR="00E0759A" w:rsidRDefault="00245EED">
      <w:pPr>
        <w:spacing w:line="360" w:lineRule="auto"/>
        <w:rPr>
          <w:rFonts w:ascii="宋体" w:hAnsi="宋体" w:hint="eastAsia"/>
          <w:color w:val="000000" w:themeColor="text1"/>
          <w:szCs w:val="21"/>
        </w:rPr>
      </w:pPr>
      <w:r>
        <w:rPr>
          <w:rFonts w:ascii="宋体" w:hAnsi="宋体" w:hint="eastAsia"/>
          <w:color w:val="000000" w:themeColor="text1"/>
          <w:szCs w:val="21"/>
        </w:rPr>
        <w:t>（3）我方承诺本响应有效期为第三</w:t>
      </w:r>
      <w:proofErr w:type="gramStart"/>
      <w:r>
        <w:rPr>
          <w:rFonts w:ascii="宋体" w:hAnsi="宋体" w:hint="eastAsia"/>
          <w:color w:val="000000" w:themeColor="text1"/>
          <w:szCs w:val="21"/>
        </w:rPr>
        <w:t>章供应</w:t>
      </w:r>
      <w:proofErr w:type="gramEnd"/>
      <w:r>
        <w:rPr>
          <w:rFonts w:ascii="宋体" w:hAnsi="宋体" w:hint="eastAsia"/>
          <w:color w:val="000000" w:themeColor="text1"/>
          <w:szCs w:val="21"/>
        </w:rPr>
        <w:t>商须知规定的期限。</w:t>
      </w:r>
    </w:p>
    <w:p w14:paraId="28DB8881" w14:textId="77777777" w:rsidR="00E0759A" w:rsidRDefault="00245EED">
      <w:pPr>
        <w:spacing w:line="360" w:lineRule="auto"/>
        <w:rPr>
          <w:rFonts w:ascii="宋体" w:hAnsi="宋体" w:hint="eastAsia"/>
          <w:color w:val="000000" w:themeColor="text1"/>
          <w:szCs w:val="21"/>
        </w:rPr>
      </w:pPr>
      <w:r>
        <w:rPr>
          <w:rFonts w:ascii="宋体" w:hAnsi="宋体"/>
          <w:color w:val="000000" w:themeColor="text1"/>
          <w:szCs w:val="21"/>
        </w:rPr>
        <w:t>（4）如成交，本响应文件至本项目合同履行</w:t>
      </w:r>
      <w:proofErr w:type="gramStart"/>
      <w:r>
        <w:rPr>
          <w:rFonts w:ascii="宋体" w:hAnsi="宋体"/>
          <w:color w:val="000000" w:themeColor="text1"/>
          <w:szCs w:val="21"/>
        </w:rPr>
        <w:t>完毕止均保持</w:t>
      </w:r>
      <w:proofErr w:type="gramEnd"/>
      <w:r>
        <w:rPr>
          <w:rFonts w:ascii="宋体" w:hAnsi="宋体"/>
          <w:color w:val="000000" w:themeColor="text1"/>
          <w:szCs w:val="21"/>
        </w:rPr>
        <w:t>有效，本供应商将按“采购文件”及政府采购法律、法规的规定履行合同责任和义务</w:t>
      </w:r>
      <w:r>
        <w:rPr>
          <w:rFonts w:ascii="宋体" w:hAnsi="宋体" w:hint="eastAsia"/>
          <w:color w:val="000000" w:themeColor="text1"/>
          <w:szCs w:val="21"/>
        </w:rPr>
        <w:t>，并承诺</w:t>
      </w:r>
      <w:proofErr w:type="gramStart"/>
      <w:r>
        <w:rPr>
          <w:rFonts w:ascii="宋体" w:hAnsi="宋体"/>
          <w:color w:val="000000" w:themeColor="text1"/>
          <w:szCs w:val="21"/>
        </w:rPr>
        <w:t>不</w:t>
      </w:r>
      <w:proofErr w:type="gramEnd"/>
      <w:r>
        <w:rPr>
          <w:rFonts w:ascii="宋体" w:hAnsi="宋体"/>
          <w:color w:val="000000" w:themeColor="text1"/>
          <w:szCs w:val="21"/>
        </w:rPr>
        <w:t>分包及转包他人。</w:t>
      </w:r>
    </w:p>
    <w:p w14:paraId="091096C8" w14:textId="77777777" w:rsidR="00E0759A" w:rsidRDefault="00245EED">
      <w:pPr>
        <w:spacing w:line="360" w:lineRule="auto"/>
        <w:rPr>
          <w:rFonts w:ascii="宋体" w:hAnsi="宋体" w:hint="eastAsia"/>
          <w:color w:val="000000" w:themeColor="text1"/>
          <w:szCs w:val="21"/>
        </w:rPr>
      </w:pPr>
      <w:r>
        <w:rPr>
          <w:rFonts w:ascii="宋体" w:hAnsi="宋体"/>
          <w:color w:val="000000" w:themeColor="text1"/>
          <w:szCs w:val="21"/>
        </w:rPr>
        <w:t>（5）供应商同意按照贵方要求提供与响应有关的一切数据或资料。</w:t>
      </w:r>
    </w:p>
    <w:p w14:paraId="5C7528EF" w14:textId="77777777" w:rsidR="00E0759A" w:rsidRDefault="00245EED">
      <w:pPr>
        <w:spacing w:line="360" w:lineRule="auto"/>
        <w:rPr>
          <w:rFonts w:ascii="宋体" w:hAnsi="宋体" w:hint="eastAsia"/>
          <w:color w:val="000000" w:themeColor="text1"/>
          <w:szCs w:val="21"/>
        </w:rPr>
      </w:pPr>
      <w:r>
        <w:rPr>
          <w:rFonts w:ascii="宋体" w:hAnsi="宋体"/>
          <w:color w:val="000000" w:themeColor="text1"/>
          <w:szCs w:val="21"/>
        </w:rPr>
        <w:t>（</w:t>
      </w:r>
      <w:r>
        <w:rPr>
          <w:rFonts w:ascii="宋体" w:hAnsi="宋体" w:hint="eastAsia"/>
          <w:color w:val="000000" w:themeColor="text1"/>
          <w:szCs w:val="21"/>
        </w:rPr>
        <w:t>6</w:t>
      </w:r>
      <w:r>
        <w:rPr>
          <w:rFonts w:ascii="宋体" w:hAnsi="宋体"/>
          <w:color w:val="000000" w:themeColor="text1"/>
          <w:szCs w:val="21"/>
        </w:rPr>
        <w:t>）与本项目有关的一切正式往来信函请寄：</w:t>
      </w:r>
    </w:p>
    <w:p w14:paraId="15B02E18" w14:textId="77777777" w:rsidR="00E0759A" w:rsidRDefault="00245EED">
      <w:pPr>
        <w:spacing w:line="360" w:lineRule="auto"/>
        <w:rPr>
          <w:rFonts w:ascii="宋体" w:hAnsi="宋体" w:hint="eastAsia"/>
          <w:color w:val="000000" w:themeColor="text1"/>
          <w:szCs w:val="21"/>
        </w:rPr>
      </w:pPr>
      <w:r>
        <w:rPr>
          <w:rFonts w:ascii="宋体" w:hAnsi="宋体"/>
          <w:color w:val="000000" w:themeColor="text1"/>
          <w:szCs w:val="21"/>
        </w:rPr>
        <w:t>地址：</w:t>
      </w:r>
      <w:r>
        <w:rPr>
          <w:rFonts w:ascii="宋体" w:hAnsi="宋体"/>
          <w:color w:val="000000" w:themeColor="text1"/>
          <w:szCs w:val="21"/>
          <w:u w:val="single"/>
        </w:rPr>
        <w:t xml:space="preserve">                      </w:t>
      </w:r>
      <w:r>
        <w:rPr>
          <w:rFonts w:ascii="宋体" w:hAnsi="宋体"/>
          <w:color w:val="000000" w:themeColor="text1"/>
          <w:szCs w:val="21"/>
        </w:rPr>
        <w:t>邮编：</w:t>
      </w:r>
      <w:r>
        <w:rPr>
          <w:rFonts w:ascii="宋体" w:hAnsi="宋体"/>
          <w:color w:val="000000" w:themeColor="text1"/>
          <w:szCs w:val="21"/>
          <w:u w:val="single"/>
        </w:rPr>
        <w:t xml:space="preserve">         </w:t>
      </w:r>
      <w:r>
        <w:rPr>
          <w:rFonts w:ascii="宋体" w:hAnsi="宋体"/>
          <w:color w:val="000000" w:themeColor="text1"/>
          <w:szCs w:val="21"/>
        </w:rPr>
        <w:t xml:space="preserve">  电话：</w:t>
      </w:r>
      <w:r>
        <w:rPr>
          <w:rFonts w:ascii="宋体" w:hAnsi="宋体"/>
          <w:color w:val="000000" w:themeColor="text1"/>
          <w:szCs w:val="21"/>
          <w:u w:val="single"/>
        </w:rPr>
        <w:t xml:space="preserve">            </w:t>
      </w:r>
    </w:p>
    <w:p w14:paraId="22E51D52" w14:textId="77777777" w:rsidR="00E0759A" w:rsidRDefault="00245EED">
      <w:pPr>
        <w:spacing w:line="360" w:lineRule="auto"/>
        <w:rPr>
          <w:rFonts w:ascii="宋体" w:hAnsi="宋体" w:hint="eastAsia"/>
          <w:color w:val="000000" w:themeColor="text1"/>
          <w:szCs w:val="21"/>
        </w:rPr>
      </w:pPr>
      <w:r>
        <w:rPr>
          <w:rFonts w:ascii="宋体" w:hAnsi="宋体"/>
          <w:color w:val="000000" w:themeColor="text1"/>
          <w:szCs w:val="21"/>
        </w:rPr>
        <w:t>传真：</w:t>
      </w:r>
      <w:r>
        <w:rPr>
          <w:rFonts w:ascii="宋体" w:hAnsi="宋体"/>
          <w:color w:val="000000" w:themeColor="text1"/>
          <w:szCs w:val="21"/>
          <w:u w:val="single"/>
        </w:rPr>
        <w:t xml:space="preserve">           </w:t>
      </w:r>
      <w:r>
        <w:rPr>
          <w:rFonts w:ascii="宋体" w:hAnsi="宋体"/>
          <w:color w:val="000000" w:themeColor="text1"/>
          <w:szCs w:val="21"/>
        </w:rPr>
        <w:t xml:space="preserve"> </w:t>
      </w:r>
    </w:p>
    <w:p w14:paraId="4AA29B05" w14:textId="77777777" w:rsidR="00E0759A" w:rsidRDefault="00245EED">
      <w:pPr>
        <w:spacing w:line="360" w:lineRule="auto"/>
        <w:rPr>
          <w:rFonts w:ascii="宋体" w:hAnsi="宋体" w:hint="eastAsia"/>
          <w:color w:val="000000" w:themeColor="text1"/>
          <w:szCs w:val="21"/>
        </w:rPr>
      </w:pPr>
      <w:r>
        <w:rPr>
          <w:rFonts w:ascii="宋体" w:hAnsi="宋体"/>
          <w:color w:val="000000" w:themeColor="text1"/>
          <w:szCs w:val="21"/>
        </w:rPr>
        <w:t>供应商代表姓名</w:t>
      </w:r>
      <w:r>
        <w:rPr>
          <w:rFonts w:ascii="宋体" w:hAnsi="宋体"/>
          <w:color w:val="000000" w:themeColor="text1"/>
          <w:szCs w:val="21"/>
          <w:u w:val="single"/>
        </w:rPr>
        <w:t xml:space="preserve">         </w:t>
      </w:r>
      <w:r>
        <w:rPr>
          <w:rFonts w:ascii="宋体" w:hAnsi="宋体"/>
          <w:color w:val="000000" w:themeColor="text1"/>
          <w:szCs w:val="21"/>
        </w:rPr>
        <w:t xml:space="preserve">  职务：</w:t>
      </w:r>
      <w:r>
        <w:rPr>
          <w:rFonts w:ascii="宋体" w:hAnsi="宋体"/>
          <w:color w:val="000000" w:themeColor="text1"/>
          <w:szCs w:val="21"/>
          <w:u w:val="single"/>
        </w:rPr>
        <w:t xml:space="preserve">             </w:t>
      </w:r>
      <w:r>
        <w:rPr>
          <w:rFonts w:ascii="宋体" w:hAnsi="宋体" w:hint="eastAsia"/>
          <w:color w:val="000000" w:themeColor="text1"/>
          <w:szCs w:val="21"/>
        </w:rPr>
        <w:t>邮箱：</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
    <w:p w14:paraId="5B21EC8D" w14:textId="77777777" w:rsidR="00E0759A" w:rsidRDefault="00E0759A">
      <w:pPr>
        <w:spacing w:line="360" w:lineRule="auto"/>
        <w:rPr>
          <w:rFonts w:ascii="宋体" w:hAnsi="宋体" w:hint="eastAsia"/>
          <w:color w:val="000000" w:themeColor="text1"/>
          <w:szCs w:val="21"/>
        </w:rPr>
      </w:pPr>
    </w:p>
    <w:p w14:paraId="3F7CBFFA" w14:textId="77777777" w:rsidR="00E0759A" w:rsidRDefault="00E0759A">
      <w:pPr>
        <w:spacing w:line="360" w:lineRule="auto"/>
        <w:rPr>
          <w:rFonts w:ascii="宋体" w:hAnsi="宋体" w:hint="eastAsia"/>
          <w:color w:val="000000" w:themeColor="text1"/>
          <w:szCs w:val="21"/>
        </w:rPr>
      </w:pPr>
    </w:p>
    <w:p w14:paraId="2FDDC319" w14:textId="77777777" w:rsidR="00E0759A" w:rsidRDefault="00245EED">
      <w:pPr>
        <w:spacing w:line="360" w:lineRule="auto"/>
        <w:rPr>
          <w:rFonts w:ascii="宋体" w:hAnsi="宋体" w:hint="eastAsia"/>
          <w:color w:val="000000" w:themeColor="text1"/>
          <w:szCs w:val="21"/>
          <w:u w:val="single"/>
        </w:rPr>
      </w:pPr>
      <w:r>
        <w:rPr>
          <w:rFonts w:ascii="宋体" w:hAnsi="宋体"/>
          <w:color w:val="000000" w:themeColor="text1"/>
          <w:szCs w:val="21"/>
        </w:rPr>
        <w:t>供应商</w:t>
      </w:r>
      <w:r>
        <w:rPr>
          <w:rFonts w:ascii="宋体" w:hAnsi="宋体" w:hint="eastAsia"/>
          <w:color w:val="000000" w:themeColor="text1"/>
          <w:szCs w:val="21"/>
        </w:rPr>
        <w:t>名称(电子签章</w:t>
      </w:r>
      <w:r>
        <w:rPr>
          <w:rFonts w:ascii="宋体" w:hAnsi="宋体"/>
          <w:color w:val="000000" w:themeColor="text1"/>
          <w:szCs w:val="21"/>
        </w:rPr>
        <w:t>)</w:t>
      </w:r>
      <w:r>
        <w:rPr>
          <w:rFonts w:ascii="宋体" w:hAnsi="宋体" w:hint="eastAsia"/>
          <w:color w:val="000000" w:themeColor="text1"/>
          <w:szCs w:val="21"/>
        </w:rPr>
        <w:t>：</w:t>
      </w:r>
      <w:r>
        <w:rPr>
          <w:rFonts w:ascii="宋体" w:hAnsi="宋体"/>
          <w:color w:val="000000" w:themeColor="text1"/>
          <w:szCs w:val="21"/>
          <w:u w:val="single"/>
        </w:rPr>
        <w:t xml:space="preserve">                  </w:t>
      </w:r>
    </w:p>
    <w:p w14:paraId="6992516C" w14:textId="77777777" w:rsidR="00E0759A" w:rsidRDefault="00E0759A">
      <w:pPr>
        <w:spacing w:line="360" w:lineRule="auto"/>
        <w:rPr>
          <w:rFonts w:ascii="宋体" w:hAnsi="宋体" w:hint="eastAsia"/>
          <w:color w:val="000000" w:themeColor="text1"/>
          <w:szCs w:val="21"/>
        </w:rPr>
      </w:pPr>
    </w:p>
    <w:p w14:paraId="2D4A970B" w14:textId="77777777" w:rsidR="00E0759A" w:rsidRDefault="00E0759A">
      <w:pPr>
        <w:spacing w:line="360" w:lineRule="auto"/>
        <w:rPr>
          <w:rFonts w:ascii="宋体" w:hAnsi="宋体" w:hint="eastAsia"/>
          <w:color w:val="000000" w:themeColor="text1"/>
          <w:szCs w:val="21"/>
        </w:rPr>
      </w:pPr>
    </w:p>
    <w:p w14:paraId="21914FAC" w14:textId="77777777" w:rsidR="00E0759A" w:rsidRDefault="00245EED">
      <w:pPr>
        <w:spacing w:line="360" w:lineRule="auto"/>
        <w:rPr>
          <w:rFonts w:ascii="宋体" w:hAnsi="宋体" w:hint="eastAsia"/>
          <w:color w:val="000000" w:themeColor="text1"/>
          <w:szCs w:val="21"/>
        </w:rPr>
      </w:pPr>
      <w:r>
        <w:rPr>
          <w:rFonts w:ascii="宋体" w:hAnsi="宋体"/>
          <w:color w:val="000000" w:themeColor="text1"/>
          <w:szCs w:val="21"/>
        </w:rPr>
        <w:t>日期：</w:t>
      </w:r>
      <w:r>
        <w:rPr>
          <w:rFonts w:ascii="宋体" w:hAnsi="宋体"/>
          <w:color w:val="000000" w:themeColor="text1"/>
          <w:szCs w:val="21"/>
          <w:u w:val="single"/>
        </w:rPr>
        <w:t xml:space="preserve">      </w:t>
      </w:r>
      <w:r>
        <w:rPr>
          <w:rFonts w:ascii="宋体" w:hAnsi="宋体"/>
          <w:color w:val="000000" w:themeColor="text1"/>
          <w:szCs w:val="21"/>
        </w:rPr>
        <w:t>年</w:t>
      </w:r>
      <w:r>
        <w:rPr>
          <w:rFonts w:ascii="宋体" w:hAnsi="宋体"/>
          <w:color w:val="000000" w:themeColor="text1"/>
          <w:szCs w:val="21"/>
          <w:u w:val="single"/>
        </w:rPr>
        <w:t xml:space="preserve">    </w:t>
      </w:r>
      <w:r>
        <w:rPr>
          <w:rFonts w:ascii="宋体" w:hAnsi="宋体"/>
          <w:color w:val="000000" w:themeColor="text1"/>
          <w:szCs w:val="21"/>
        </w:rPr>
        <w:t>月</w:t>
      </w:r>
      <w:r>
        <w:rPr>
          <w:rFonts w:ascii="宋体" w:hAnsi="宋体"/>
          <w:color w:val="000000" w:themeColor="text1"/>
          <w:szCs w:val="21"/>
          <w:u w:val="single"/>
        </w:rPr>
        <w:t xml:space="preserve">   </w:t>
      </w:r>
      <w:r>
        <w:rPr>
          <w:rFonts w:ascii="宋体" w:hAnsi="宋体"/>
          <w:color w:val="000000" w:themeColor="text1"/>
          <w:szCs w:val="21"/>
        </w:rPr>
        <w:t>日</w:t>
      </w:r>
    </w:p>
    <w:p w14:paraId="5EAA48AF" w14:textId="77777777" w:rsidR="00E0759A" w:rsidRDefault="00245EED">
      <w:pPr>
        <w:rPr>
          <w:rFonts w:ascii="宋体" w:hAnsi="宋体" w:hint="eastAsia"/>
          <w:b/>
          <w:color w:val="000000" w:themeColor="text1"/>
          <w:szCs w:val="21"/>
        </w:rPr>
      </w:pPr>
      <w:r>
        <w:rPr>
          <w:rFonts w:ascii="宋体" w:hAnsi="宋体"/>
          <w:b/>
          <w:color w:val="000000" w:themeColor="text1"/>
          <w:szCs w:val="21"/>
        </w:rPr>
        <w:br w:type="page"/>
      </w:r>
      <w:r>
        <w:rPr>
          <w:rFonts w:ascii="宋体" w:hAnsi="宋体"/>
          <w:b/>
          <w:color w:val="000000" w:themeColor="text1"/>
          <w:szCs w:val="21"/>
        </w:rPr>
        <w:lastRenderedPageBreak/>
        <w:t>2．响应报价明细表格式：</w:t>
      </w:r>
    </w:p>
    <w:p w14:paraId="45B33B30" w14:textId="77777777" w:rsidR="00E0759A" w:rsidRDefault="00245EED">
      <w:pPr>
        <w:jc w:val="center"/>
        <w:rPr>
          <w:rFonts w:ascii="宋体" w:hAnsi="宋体" w:hint="eastAsia"/>
          <w:b/>
          <w:color w:val="000000" w:themeColor="text1"/>
          <w:szCs w:val="21"/>
        </w:rPr>
      </w:pPr>
      <w:r>
        <w:rPr>
          <w:rFonts w:ascii="宋体" w:hAnsi="宋体"/>
          <w:b/>
          <w:color w:val="000000" w:themeColor="text1"/>
          <w:szCs w:val="21"/>
        </w:rPr>
        <w:t>响应报价明细表</w:t>
      </w:r>
    </w:p>
    <w:p w14:paraId="07F28392" w14:textId="77777777" w:rsidR="00E0759A" w:rsidRDefault="00245EED">
      <w:pPr>
        <w:ind w:firstLineChars="1150" w:firstLine="2415"/>
        <w:rPr>
          <w:rFonts w:ascii="宋体" w:hAnsi="宋体" w:hint="eastAsia"/>
          <w:color w:val="000000" w:themeColor="text1"/>
          <w:szCs w:val="21"/>
        </w:rPr>
      </w:pPr>
      <w:r>
        <w:rPr>
          <w:rFonts w:ascii="宋体" w:hAnsi="宋体"/>
          <w:color w:val="000000" w:themeColor="text1"/>
          <w:szCs w:val="21"/>
        </w:rPr>
        <w:t xml:space="preserve">                            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8"/>
        <w:gridCol w:w="1783"/>
        <w:gridCol w:w="1189"/>
        <w:gridCol w:w="1783"/>
        <w:gridCol w:w="1387"/>
        <w:gridCol w:w="1585"/>
      </w:tblGrid>
      <w:tr w:rsidR="00E0759A" w14:paraId="394B9803"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7DAE376D" w14:textId="77777777" w:rsidR="00E0759A" w:rsidRDefault="00245EED">
            <w:pPr>
              <w:jc w:val="center"/>
              <w:rPr>
                <w:rFonts w:ascii="宋体" w:hAnsi="宋体" w:hint="eastAsia"/>
                <w:color w:val="000000" w:themeColor="text1"/>
                <w:spacing w:val="20"/>
                <w:szCs w:val="21"/>
              </w:rPr>
            </w:pPr>
            <w:r>
              <w:rPr>
                <w:rFonts w:ascii="宋体" w:hAnsi="宋体"/>
                <w:color w:val="000000" w:themeColor="text1"/>
                <w:szCs w:val="21"/>
              </w:rPr>
              <w:t>序号</w:t>
            </w:r>
          </w:p>
        </w:tc>
        <w:tc>
          <w:tcPr>
            <w:tcW w:w="1783" w:type="dxa"/>
            <w:tcBorders>
              <w:top w:val="single" w:sz="4" w:space="0" w:color="auto"/>
              <w:left w:val="single" w:sz="4" w:space="0" w:color="auto"/>
              <w:bottom w:val="single" w:sz="4" w:space="0" w:color="auto"/>
              <w:right w:val="single" w:sz="4" w:space="0" w:color="auto"/>
            </w:tcBorders>
            <w:vAlign w:val="center"/>
          </w:tcPr>
          <w:p w14:paraId="1F914411" w14:textId="77777777" w:rsidR="00E0759A" w:rsidRDefault="00245EED">
            <w:pPr>
              <w:jc w:val="center"/>
              <w:rPr>
                <w:rFonts w:ascii="宋体" w:hAnsi="宋体" w:hint="eastAsia"/>
                <w:color w:val="000000" w:themeColor="text1"/>
                <w:szCs w:val="21"/>
              </w:rPr>
            </w:pPr>
            <w:r>
              <w:rPr>
                <w:rFonts w:ascii="宋体" w:hAnsi="宋体"/>
                <w:color w:val="000000" w:themeColor="text1"/>
                <w:szCs w:val="21"/>
              </w:rPr>
              <w:t>服务名称</w:t>
            </w:r>
          </w:p>
        </w:tc>
        <w:tc>
          <w:tcPr>
            <w:tcW w:w="1189" w:type="dxa"/>
            <w:tcBorders>
              <w:top w:val="single" w:sz="4" w:space="0" w:color="auto"/>
              <w:left w:val="single" w:sz="4" w:space="0" w:color="auto"/>
              <w:bottom w:val="single" w:sz="4" w:space="0" w:color="auto"/>
              <w:right w:val="single" w:sz="4" w:space="0" w:color="auto"/>
            </w:tcBorders>
            <w:vAlign w:val="center"/>
          </w:tcPr>
          <w:p w14:paraId="22ECF035" w14:textId="77777777" w:rsidR="00E0759A" w:rsidRDefault="00245EED">
            <w:pPr>
              <w:jc w:val="center"/>
              <w:rPr>
                <w:rFonts w:ascii="宋体" w:hAnsi="宋体" w:hint="eastAsia"/>
                <w:color w:val="000000" w:themeColor="text1"/>
                <w:szCs w:val="21"/>
              </w:rPr>
            </w:pPr>
            <w:r>
              <w:rPr>
                <w:rFonts w:ascii="宋体" w:hAnsi="宋体"/>
                <w:color w:val="000000" w:themeColor="text1"/>
                <w:szCs w:val="21"/>
              </w:rPr>
              <w:t>服务商</w:t>
            </w:r>
          </w:p>
        </w:tc>
        <w:tc>
          <w:tcPr>
            <w:tcW w:w="1783" w:type="dxa"/>
            <w:tcBorders>
              <w:top w:val="single" w:sz="4" w:space="0" w:color="auto"/>
              <w:left w:val="single" w:sz="4" w:space="0" w:color="auto"/>
              <w:bottom w:val="single" w:sz="4" w:space="0" w:color="auto"/>
              <w:right w:val="single" w:sz="4" w:space="0" w:color="auto"/>
            </w:tcBorders>
            <w:vAlign w:val="center"/>
          </w:tcPr>
          <w:p w14:paraId="76C7E549" w14:textId="77777777" w:rsidR="00E0759A" w:rsidRDefault="00245EED">
            <w:pPr>
              <w:jc w:val="center"/>
              <w:rPr>
                <w:rFonts w:ascii="宋体" w:hAnsi="宋体" w:hint="eastAsia"/>
                <w:color w:val="000000" w:themeColor="text1"/>
                <w:szCs w:val="21"/>
              </w:rPr>
            </w:pPr>
            <w:r>
              <w:rPr>
                <w:rFonts w:ascii="宋体" w:hAnsi="宋体"/>
                <w:color w:val="000000" w:themeColor="text1"/>
                <w:szCs w:val="21"/>
              </w:rPr>
              <w:t>单位及数量</w:t>
            </w:r>
          </w:p>
        </w:tc>
        <w:tc>
          <w:tcPr>
            <w:tcW w:w="1387" w:type="dxa"/>
            <w:tcBorders>
              <w:top w:val="single" w:sz="4" w:space="0" w:color="auto"/>
              <w:left w:val="single" w:sz="4" w:space="0" w:color="auto"/>
              <w:bottom w:val="single" w:sz="4" w:space="0" w:color="auto"/>
              <w:right w:val="single" w:sz="4" w:space="0" w:color="auto"/>
            </w:tcBorders>
            <w:vAlign w:val="center"/>
          </w:tcPr>
          <w:p w14:paraId="6DB41F06" w14:textId="77777777" w:rsidR="00E0759A" w:rsidRDefault="00245EED">
            <w:pPr>
              <w:jc w:val="center"/>
              <w:rPr>
                <w:rFonts w:ascii="宋体" w:hAnsi="宋体" w:hint="eastAsia"/>
                <w:color w:val="000000" w:themeColor="text1"/>
                <w:szCs w:val="21"/>
              </w:rPr>
            </w:pPr>
            <w:r>
              <w:rPr>
                <w:rFonts w:ascii="宋体" w:hAnsi="宋体"/>
                <w:color w:val="000000" w:themeColor="text1"/>
                <w:szCs w:val="21"/>
              </w:rPr>
              <w:t>单价</w:t>
            </w:r>
          </w:p>
        </w:tc>
        <w:tc>
          <w:tcPr>
            <w:tcW w:w="1585" w:type="dxa"/>
            <w:tcBorders>
              <w:top w:val="single" w:sz="4" w:space="0" w:color="auto"/>
              <w:left w:val="single" w:sz="4" w:space="0" w:color="auto"/>
              <w:bottom w:val="single" w:sz="4" w:space="0" w:color="auto"/>
              <w:right w:val="single" w:sz="4" w:space="0" w:color="auto"/>
            </w:tcBorders>
            <w:vAlign w:val="center"/>
          </w:tcPr>
          <w:p w14:paraId="32170C9C" w14:textId="77777777" w:rsidR="00E0759A" w:rsidRDefault="00245EED">
            <w:pPr>
              <w:jc w:val="center"/>
              <w:rPr>
                <w:rFonts w:ascii="宋体" w:hAnsi="宋体" w:hint="eastAsia"/>
                <w:color w:val="000000" w:themeColor="text1"/>
                <w:szCs w:val="21"/>
              </w:rPr>
            </w:pPr>
            <w:r>
              <w:rPr>
                <w:rFonts w:ascii="宋体" w:hAnsi="宋体" w:hint="eastAsia"/>
                <w:color w:val="000000" w:themeColor="text1"/>
                <w:szCs w:val="21"/>
              </w:rPr>
              <w:t>合计</w:t>
            </w:r>
          </w:p>
        </w:tc>
      </w:tr>
      <w:tr w:rsidR="00E0759A" w14:paraId="6895DF81"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24136EAD" w14:textId="77777777" w:rsidR="00E0759A" w:rsidRDefault="00E0759A">
            <w:pPr>
              <w:jc w:val="center"/>
              <w:rPr>
                <w:rFonts w:ascii="宋体" w:hAnsi="宋体" w:hint="eastAsia"/>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1889B68C" w14:textId="77777777" w:rsidR="00E0759A" w:rsidRDefault="00E0759A">
            <w:pPr>
              <w:jc w:val="center"/>
              <w:rPr>
                <w:rFonts w:ascii="宋体" w:hAnsi="宋体" w:hint="eastAsia"/>
                <w:color w:val="000000" w:themeColor="text1"/>
                <w:spacing w:val="20"/>
                <w:szCs w:val="21"/>
              </w:rPr>
            </w:pPr>
          </w:p>
        </w:tc>
        <w:tc>
          <w:tcPr>
            <w:tcW w:w="1189" w:type="dxa"/>
            <w:tcBorders>
              <w:top w:val="single" w:sz="4" w:space="0" w:color="auto"/>
              <w:left w:val="single" w:sz="4" w:space="0" w:color="auto"/>
              <w:bottom w:val="single" w:sz="4" w:space="0" w:color="auto"/>
              <w:right w:val="single" w:sz="4" w:space="0" w:color="auto"/>
            </w:tcBorders>
            <w:vAlign w:val="center"/>
          </w:tcPr>
          <w:p w14:paraId="762CC836" w14:textId="77777777" w:rsidR="00E0759A" w:rsidRDefault="00E0759A">
            <w:pPr>
              <w:jc w:val="center"/>
              <w:rPr>
                <w:rFonts w:ascii="宋体" w:hAnsi="宋体" w:hint="eastAsia"/>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2F09B807" w14:textId="77777777" w:rsidR="00E0759A" w:rsidRDefault="00E0759A">
            <w:pPr>
              <w:jc w:val="center"/>
              <w:rPr>
                <w:rFonts w:ascii="宋体" w:hAnsi="宋体" w:hint="eastAsia"/>
                <w:color w:val="000000" w:themeColor="text1"/>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22E5BA7D" w14:textId="77777777" w:rsidR="00E0759A" w:rsidRDefault="00E0759A">
            <w:pPr>
              <w:jc w:val="center"/>
              <w:rPr>
                <w:rFonts w:ascii="宋体" w:hAnsi="宋体" w:hint="eastAsia"/>
                <w:color w:val="000000" w:themeColor="text1"/>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62300DFF" w14:textId="77777777" w:rsidR="00E0759A" w:rsidRDefault="00E0759A">
            <w:pPr>
              <w:jc w:val="center"/>
              <w:rPr>
                <w:rFonts w:ascii="宋体" w:hAnsi="宋体" w:hint="eastAsia"/>
                <w:color w:val="000000" w:themeColor="text1"/>
                <w:spacing w:val="20"/>
                <w:szCs w:val="21"/>
              </w:rPr>
            </w:pPr>
          </w:p>
        </w:tc>
      </w:tr>
      <w:tr w:rsidR="00E0759A" w14:paraId="10AD5BB3"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58AC38F8" w14:textId="77777777" w:rsidR="00E0759A" w:rsidRDefault="00E0759A">
            <w:pPr>
              <w:jc w:val="center"/>
              <w:rPr>
                <w:rFonts w:ascii="宋体" w:hAnsi="宋体" w:hint="eastAsia"/>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62126B84" w14:textId="77777777" w:rsidR="00E0759A" w:rsidRDefault="00E0759A">
            <w:pPr>
              <w:jc w:val="center"/>
              <w:rPr>
                <w:rFonts w:ascii="宋体" w:hAnsi="宋体" w:hint="eastAsia"/>
                <w:color w:val="000000" w:themeColor="text1"/>
                <w:spacing w:val="20"/>
                <w:szCs w:val="21"/>
              </w:rPr>
            </w:pPr>
          </w:p>
        </w:tc>
        <w:tc>
          <w:tcPr>
            <w:tcW w:w="1189" w:type="dxa"/>
            <w:tcBorders>
              <w:top w:val="single" w:sz="4" w:space="0" w:color="auto"/>
              <w:left w:val="single" w:sz="4" w:space="0" w:color="auto"/>
              <w:bottom w:val="single" w:sz="4" w:space="0" w:color="auto"/>
              <w:right w:val="single" w:sz="4" w:space="0" w:color="auto"/>
            </w:tcBorders>
            <w:vAlign w:val="center"/>
          </w:tcPr>
          <w:p w14:paraId="77B39698" w14:textId="77777777" w:rsidR="00E0759A" w:rsidRDefault="00E0759A">
            <w:pPr>
              <w:jc w:val="center"/>
              <w:rPr>
                <w:rFonts w:ascii="宋体" w:hAnsi="宋体" w:hint="eastAsia"/>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3FA537C9" w14:textId="77777777" w:rsidR="00E0759A" w:rsidRDefault="00E0759A">
            <w:pPr>
              <w:jc w:val="center"/>
              <w:rPr>
                <w:rFonts w:ascii="宋体" w:hAnsi="宋体" w:hint="eastAsia"/>
                <w:color w:val="000000" w:themeColor="text1"/>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4059E985" w14:textId="77777777" w:rsidR="00E0759A" w:rsidRDefault="00E0759A">
            <w:pPr>
              <w:jc w:val="center"/>
              <w:rPr>
                <w:rFonts w:ascii="宋体" w:hAnsi="宋体" w:hint="eastAsia"/>
                <w:color w:val="000000" w:themeColor="text1"/>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54606271" w14:textId="77777777" w:rsidR="00E0759A" w:rsidRDefault="00E0759A">
            <w:pPr>
              <w:jc w:val="center"/>
              <w:rPr>
                <w:rFonts w:ascii="宋体" w:hAnsi="宋体" w:hint="eastAsia"/>
                <w:color w:val="000000" w:themeColor="text1"/>
                <w:spacing w:val="20"/>
                <w:szCs w:val="21"/>
              </w:rPr>
            </w:pPr>
          </w:p>
        </w:tc>
      </w:tr>
      <w:tr w:rsidR="00E0759A" w14:paraId="09CCCD7F"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65A3A2EA" w14:textId="77777777" w:rsidR="00E0759A" w:rsidRDefault="00E0759A">
            <w:pPr>
              <w:jc w:val="center"/>
              <w:rPr>
                <w:rFonts w:ascii="宋体" w:hAnsi="宋体" w:hint="eastAsia"/>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51ADD063" w14:textId="77777777" w:rsidR="00E0759A" w:rsidRDefault="00245EED">
            <w:pPr>
              <w:jc w:val="center"/>
              <w:rPr>
                <w:rFonts w:ascii="宋体" w:hAnsi="宋体" w:hint="eastAsia"/>
                <w:color w:val="000000" w:themeColor="text1"/>
                <w:spacing w:val="20"/>
                <w:szCs w:val="21"/>
              </w:rPr>
            </w:pPr>
            <w:r>
              <w:rPr>
                <w:rFonts w:ascii="宋体" w:hAnsi="宋体"/>
                <w:color w:val="000000" w:themeColor="text1"/>
                <w:spacing w:val="20"/>
                <w:szCs w:val="21"/>
              </w:rPr>
              <w:t>……</w:t>
            </w:r>
          </w:p>
        </w:tc>
        <w:tc>
          <w:tcPr>
            <w:tcW w:w="1189" w:type="dxa"/>
            <w:tcBorders>
              <w:top w:val="single" w:sz="4" w:space="0" w:color="auto"/>
              <w:left w:val="single" w:sz="4" w:space="0" w:color="auto"/>
              <w:bottom w:val="single" w:sz="4" w:space="0" w:color="auto"/>
              <w:right w:val="single" w:sz="4" w:space="0" w:color="auto"/>
            </w:tcBorders>
            <w:vAlign w:val="center"/>
          </w:tcPr>
          <w:p w14:paraId="14203697" w14:textId="77777777" w:rsidR="00E0759A" w:rsidRDefault="00E0759A">
            <w:pPr>
              <w:jc w:val="center"/>
              <w:rPr>
                <w:rFonts w:ascii="宋体" w:hAnsi="宋体" w:hint="eastAsia"/>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32DB036A" w14:textId="77777777" w:rsidR="00E0759A" w:rsidRDefault="00E0759A">
            <w:pPr>
              <w:jc w:val="center"/>
              <w:rPr>
                <w:rFonts w:ascii="宋体" w:hAnsi="宋体" w:hint="eastAsia"/>
                <w:color w:val="000000" w:themeColor="text1"/>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171EDB11" w14:textId="77777777" w:rsidR="00E0759A" w:rsidRDefault="00E0759A">
            <w:pPr>
              <w:jc w:val="center"/>
              <w:rPr>
                <w:rFonts w:ascii="宋体" w:hAnsi="宋体" w:hint="eastAsia"/>
                <w:color w:val="000000" w:themeColor="text1"/>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15C6E1B0" w14:textId="77777777" w:rsidR="00E0759A" w:rsidRDefault="00E0759A">
            <w:pPr>
              <w:jc w:val="center"/>
              <w:rPr>
                <w:rFonts w:ascii="宋体" w:hAnsi="宋体" w:hint="eastAsia"/>
                <w:color w:val="000000" w:themeColor="text1"/>
                <w:spacing w:val="20"/>
                <w:szCs w:val="21"/>
              </w:rPr>
            </w:pPr>
          </w:p>
        </w:tc>
      </w:tr>
    </w:tbl>
    <w:p w14:paraId="10F4293A" w14:textId="77777777" w:rsidR="00E0759A" w:rsidRDefault="00E0759A">
      <w:pPr>
        <w:rPr>
          <w:rFonts w:ascii="宋体" w:hAnsi="宋体" w:hint="eastAsia"/>
          <w:color w:val="000000" w:themeColor="text1"/>
          <w:spacing w:val="20"/>
          <w:szCs w:val="21"/>
          <w:u w:val="single"/>
        </w:rPr>
      </w:pPr>
    </w:p>
    <w:p w14:paraId="01DE505E" w14:textId="77777777" w:rsidR="00E0759A" w:rsidRDefault="00E0759A">
      <w:pPr>
        <w:spacing w:line="360" w:lineRule="auto"/>
        <w:rPr>
          <w:rFonts w:ascii="宋体" w:hAnsi="宋体" w:hint="eastAsia"/>
          <w:color w:val="000000" w:themeColor="text1"/>
          <w:spacing w:val="20"/>
          <w:szCs w:val="21"/>
        </w:rPr>
      </w:pPr>
    </w:p>
    <w:p w14:paraId="48BDE5C3" w14:textId="77777777" w:rsidR="00E0759A" w:rsidRDefault="00245EED">
      <w:pPr>
        <w:pStyle w:val="aa"/>
        <w:rPr>
          <w:rFonts w:ascii="宋体" w:hAnsi="宋体" w:hint="eastAsia"/>
          <w:color w:val="000000" w:themeColor="text1"/>
        </w:rPr>
      </w:pPr>
      <w:r>
        <w:rPr>
          <w:rFonts w:ascii="宋体" w:hAnsi="宋体"/>
          <w:color w:val="000000" w:themeColor="text1"/>
          <w:szCs w:val="21"/>
        </w:rPr>
        <w:t>注：</w:t>
      </w:r>
      <w:r>
        <w:rPr>
          <w:rFonts w:ascii="宋体" w:hAnsi="宋体" w:hint="eastAsia"/>
          <w:color w:val="000000" w:themeColor="text1"/>
          <w:szCs w:val="21"/>
        </w:rPr>
        <w:t>本表如</w:t>
      </w:r>
      <w:r>
        <w:rPr>
          <w:rFonts w:ascii="宋体" w:hAnsi="宋体" w:hint="eastAsia"/>
          <w:color w:val="000000" w:themeColor="text1"/>
        </w:rPr>
        <w:t>与广西政府采购云平台不一致的，以广西政府采购云平台为准。</w:t>
      </w:r>
    </w:p>
    <w:p w14:paraId="38244BD9" w14:textId="77777777" w:rsidR="00E0759A" w:rsidRDefault="00E0759A">
      <w:pPr>
        <w:jc w:val="left"/>
        <w:rPr>
          <w:rFonts w:ascii="宋体" w:hAnsi="宋体" w:hint="eastAsia"/>
          <w:color w:val="000000" w:themeColor="text1"/>
          <w:szCs w:val="21"/>
        </w:rPr>
      </w:pPr>
    </w:p>
    <w:p w14:paraId="637EA4CA" w14:textId="77777777" w:rsidR="00E0759A" w:rsidRDefault="00E0759A">
      <w:pPr>
        <w:spacing w:line="360" w:lineRule="auto"/>
        <w:rPr>
          <w:rFonts w:ascii="宋体" w:hAnsi="宋体" w:hint="eastAsia"/>
          <w:color w:val="000000" w:themeColor="text1"/>
          <w:spacing w:val="20"/>
          <w:szCs w:val="21"/>
        </w:rPr>
      </w:pPr>
    </w:p>
    <w:p w14:paraId="0C84B4E0" w14:textId="77777777" w:rsidR="00E0759A" w:rsidRDefault="00245EED">
      <w:pPr>
        <w:spacing w:line="360" w:lineRule="auto"/>
        <w:rPr>
          <w:rFonts w:ascii="宋体" w:hAnsi="宋体" w:hint="eastAsia"/>
          <w:color w:val="000000" w:themeColor="text1"/>
          <w:szCs w:val="21"/>
        </w:rPr>
      </w:pPr>
      <w:r>
        <w:rPr>
          <w:rFonts w:ascii="宋体" w:hAnsi="宋体"/>
          <w:color w:val="000000" w:themeColor="text1"/>
          <w:szCs w:val="21"/>
        </w:rPr>
        <w:t>供应商名称（</w:t>
      </w:r>
      <w:r>
        <w:rPr>
          <w:rFonts w:ascii="宋体" w:hAnsi="宋体" w:hint="eastAsia"/>
          <w:color w:val="000000" w:themeColor="text1"/>
          <w:szCs w:val="21"/>
        </w:rPr>
        <w:t>电子签章</w:t>
      </w:r>
      <w:r>
        <w:rPr>
          <w:rFonts w:ascii="宋体" w:hAnsi="宋体"/>
          <w:color w:val="000000" w:themeColor="text1"/>
          <w:szCs w:val="21"/>
        </w:rPr>
        <w:t>）：</w:t>
      </w:r>
      <w:r>
        <w:rPr>
          <w:rFonts w:ascii="宋体" w:hAnsi="宋体"/>
          <w:color w:val="000000" w:themeColor="text1"/>
          <w:szCs w:val="21"/>
          <w:u w:val="single"/>
        </w:rPr>
        <w:t xml:space="preserve">                          </w:t>
      </w:r>
    </w:p>
    <w:p w14:paraId="5A1BA088" w14:textId="77777777" w:rsidR="00E0759A" w:rsidRDefault="00245EED">
      <w:pPr>
        <w:spacing w:line="360" w:lineRule="auto"/>
        <w:rPr>
          <w:rFonts w:ascii="宋体" w:hAnsi="宋体" w:hint="eastAsia"/>
          <w:color w:val="000000" w:themeColor="text1"/>
          <w:spacing w:val="20"/>
          <w:szCs w:val="21"/>
          <w:u w:val="single"/>
        </w:rPr>
      </w:pPr>
      <w:r>
        <w:rPr>
          <w:rFonts w:ascii="宋体" w:hAnsi="宋体"/>
          <w:color w:val="000000" w:themeColor="text1"/>
          <w:szCs w:val="21"/>
        </w:rPr>
        <w:t>日  期</w:t>
      </w:r>
      <w:r>
        <w:rPr>
          <w:rFonts w:ascii="宋体" w:hAnsi="宋体" w:hint="eastAsia"/>
          <w:color w:val="000000" w:themeColor="text1"/>
          <w:szCs w:val="21"/>
        </w:rPr>
        <w:t>：</w:t>
      </w:r>
      <w:r>
        <w:rPr>
          <w:rFonts w:ascii="宋体" w:hAnsi="宋体"/>
          <w:color w:val="000000" w:themeColor="text1"/>
          <w:szCs w:val="21"/>
          <w:u w:val="single"/>
        </w:rPr>
        <w:t xml:space="preserve">         </w:t>
      </w:r>
      <w:r>
        <w:rPr>
          <w:rFonts w:ascii="宋体" w:hAnsi="宋体"/>
          <w:color w:val="000000" w:themeColor="text1"/>
          <w:szCs w:val="21"/>
        </w:rPr>
        <w:t>年</w:t>
      </w:r>
      <w:r>
        <w:rPr>
          <w:rFonts w:ascii="宋体" w:hAnsi="宋体"/>
          <w:color w:val="000000" w:themeColor="text1"/>
          <w:szCs w:val="21"/>
          <w:u w:val="single"/>
        </w:rPr>
        <w:t xml:space="preserve">   </w:t>
      </w:r>
      <w:r>
        <w:rPr>
          <w:rFonts w:ascii="宋体" w:hAnsi="宋体"/>
          <w:color w:val="000000" w:themeColor="text1"/>
          <w:szCs w:val="21"/>
        </w:rPr>
        <w:t>月</w:t>
      </w:r>
      <w:r>
        <w:rPr>
          <w:rFonts w:ascii="宋体" w:hAnsi="宋体"/>
          <w:color w:val="000000" w:themeColor="text1"/>
          <w:szCs w:val="21"/>
          <w:u w:val="single"/>
        </w:rPr>
        <w:t xml:space="preserve">   </w:t>
      </w:r>
      <w:r>
        <w:rPr>
          <w:rFonts w:ascii="宋体" w:hAnsi="宋体"/>
          <w:color w:val="000000" w:themeColor="text1"/>
          <w:szCs w:val="21"/>
        </w:rPr>
        <w:t xml:space="preserve">日 </w:t>
      </w:r>
    </w:p>
    <w:p w14:paraId="70EA7338" w14:textId="77777777" w:rsidR="00E0759A" w:rsidRDefault="00245EED">
      <w:pPr>
        <w:snapToGrid w:val="0"/>
        <w:spacing w:before="50" w:afterLines="50" w:after="120"/>
        <w:jc w:val="left"/>
        <w:outlineLvl w:val="1"/>
        <w:rPr>
          <w:rFonts w:ascii="宋体" w:hAnsi="宋体" w:hint="eastAsia"/>
          <w:color w:val="000000" w:themeColor="text1"/>
          <w:szCs w:val="21"/>
        </w:rPr>
      </w:pPr>
      <w:r>
        <w:rPr>
          <w:rFonts w:ascii="宋体" w:hAnsi="宋体"/>
          <w:color w:val="000000" w:themeColor="text1"/>
          <w:szCs w:val="21"/>
        </w:rPr>
        <w:br w:type="page"/>
      </w:r>
      <w:bookmarkStart w:id="108" w:name="_Hlk65852042"/>
      <w:r>
        <w:rPr>
          <w:rFonts w:ascii="宋体" w:hAnsi="宋体" w:hint="eastAsia"/>
          <w:color w:val="000000" w:themeColor="text1"/>
          <w:szCs w:val="21"/>
        </w:rPr>
        <w:lastRenderedPageBreak/>
        <w:t>4.开标一览表</w:t>
      </w:r>
    </w:p>
    <w:p w14:paraId="6D53282C" w14:textId="77777777" w:rsidR="00E0759A" w:rsidRDefault="00E0759A">
      <w:pPr>
        <w:widowControl/>
        <w:jc w:val="left"/>
        <w:rPr>
          <w:rFonts w:ascii="宋体" w:hAnsi="宋体" w:hint="eastAsia"/>
          <w:color w:val="000000" w:themeColor="text1"/>
          <w:szCs w:val="21"/>
        </w:rPr>
      </w:pPr>
    </w:p>
    <w:p w14:paraId="2A391181" w14:textId="77777777" w:rsidR="00E0759A" w:rsidRDefault="00E0759A">
      <w:pPr>
        <w:widowControl/>
        <w:jc w:val="left"/>
        <w:rPr>
          <w:rFonts w:ascii="宋体" w:hAnsi="宋体" w:hint="eastAsia"/>
          <w:color w:val="000000" w:themeColor="text1"/>
          <w:szCs w:val="21"/>
        </w:rPr>
      </w:pPr>
    </w:p>
    <w:p w14:paraId="6A613C88" w14:textId="77777777" w:rsidR="00E0759A" w:rsidRDefault="00E0759A">
      <w:pPr>
        <w:widowControl/>
        <w:jc w:val="left"/>
        <w:rPr>
          <w:rFonts w:ascii="宋体" w:hAnsi="宋体" w:hint="eastAsia"/>
          <w:color w:val="000000" w:themeColor="text1"/>
          <w:szCs w:val="21"/>
        </w:rPr>
      </w:pPr>
    </w:p>
    <w:p w14:paraId="2F5C0FDD" w14:textId="77777777" w:rsidR="00E0759A" w:rsidRDefault="00E0759A">
      <w:pPr>
        <w:rPr>
          <w:rFonts w:ascii="宋体" w:hAnsi="宋体" w:hint="eastAsia"/>
          <w:b/>
          <w:color w:val="000000" w:themeColor="text1"/>
          <w:szCs w:val="21"/>
        </w:rPr>
      </w:pPr>
    </w:p>
    <w:p w14:paraId="79D95EAF" w14:textId="77777777" w:rsidR="00E0759A" w:rsidRDefault="00E0759A">
      <w:pPr>
        <w:rPr>
          <w:rFonts w:ascii="宋体" w:hAnsi="宋体" w:hint="eastAsia"/>
          <w:b/>
          <w:color w:val="000000" w:themeColor="text1"/>
          <w:szCs w:val="21"/>
        </w:rPr>
      </w:pPr>
    </w:p>
    <w:p w14:paraId="231251C4" w14:textId="77777777" w:rsidR="00E0759A" w:rsidRDefault="00245EED">
      <w:pPr>
        <w:rPr>
          <w:rFonts w:ascii="宋体" w:hAnsi="宋体" w:hint="eastAsia"/>
          <w:b/>
          <w:color w:val="000000" w:themeColor="text1"/>
          <w:szCs w:val="21"/>
        </w:rPr>
      </w:pPr>
      <w:r>
        <w:rPr>
          <w:rFonts w:ascii="宋体" w:hAnsi="宋体" w:hint="eastAsia"/>
          <w:b/>
          <w:color w:val="000000" w:themeColor="text1"/>
          <w:szCs w:val="21"/>
        </w:rPr>
        <w:t>格式详见广西政府采购云平台，且仅在广西政府采购云平台填写即可。</w:t>
      </w:r>
    </w:p>
    <w:p w14:paraId="10D79F27" w14:textId="77777777" w:rsidR="00E0759A" w:rsidRDefault="00E0759A">
      <w:pPr>
        <w:widowControl/>
        <w:jc w:val="left"/>
        <w:rPr>
          <w:rFonts w:ascii="宋体" w:hAnsi="宋体" w:hint="eastAsia"/>
          <w:color w:val="000000" w:themeColor="text1"/>
          <w:szCs w:val="21"/>
        </w:rPr>
      </w:pPr>
    </w:p>
    <w:bookmarkEnd w:id="108"/>
    <w:p w14:paraId="3B015191" w14:textId="77777777" w:rsidR="00E0759A" w:rsidRDefault="00E0759A">
      <w:pPr>
        <w:spacing w:line="360" w:lineRule="auto"/>
        <w:ind w:firstLine="420"/>
        <w:rPr>
          <w:rFonts w:ascii="宋体" w:hAnsi="宋体" w:hint="eastAsia"/>
          <w:color w:val="000000" w:themeColor="text1"/>
          <w:szCs w:val="21"/>
        </w:rPr>
      </w:pPr>
    </w:p>
    <w:p w14:paraId="3CA2FC92" w14:textId="77777777" w:rsidR="00E0759A" w:rsidRDefault="00245EED">
      <w:pPr>
        <w:snapToGrid w:val="0"/>
        <w:spacing w:beforeLines="50" w:before="120" w:after="50" w:line="440" w:lineRule="exact"/>
        <w:jc w:val="left"/>
        <w:outlineLvl w:val="1"/>
        <w:rPr>
          <w:rFonts w:ascii="宋体" w:hAnsi="宋体" w:hint="eastAsia"/>
          <w:bCs/>
          <w:color w:val="000000" w:themeColor="text1"/>
          <w:sz w:val="24"/>
        </w:rPr>
      </w:pPr>
      <w:r>
        <w:rPr>
          <w:rFonts w:ascii="宋体" w:hAnsi="宋体"/>
          <w:bCs/>
          <w:color w:val="000000" w:themeColor="text1"/>
          <w:sz w:val="24"/>
        </w:rPr>
        <w:t xml:space="preserve"> </w:t>
      </w:r>
    </w:p>
    <w:sectPr w:rsidR="00E0759A">
      <w:headerReference w:type="default" r:id="rId29"/>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329FC" w14:textId="77777777" w:rsidR="00245EED" w:rsidRDefault="00245EED">
      <w:pPr>
        <w:spacing w:after="0" w:line="240" w:lineRule="auto"/>
      </w:pPr>
      <w:r>
        <w:separator/>
      </w:r>
    </w:p>
  </w:endnote>
  <w:endnote w:type="continuationSeparator" w:id="0">
    <w:p w14:paraId="6578867A" w14:textId="77777777" w:rsidR="00245EED" w:rsidRDefault="0024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default"/>
    <w:sig w:usb0="00000000" w:usb1="00000000" w:usb2="00000010" w:usb3="00000000" w:csb0="2000019F" w:csb1="00000000"/>
  </w:font>
  <w:font w:name="_x000B__x000C_">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Tahoma">
    <w:altName w:val="Droid Sans"/>
    <w:panose1 w:val="020B0604030504040204"/>
    <w:charset w:val="00"/>
    <w:family w:val="swiss"/>
    <w:pitch w:val="default"/>
    <w:sig w:usb0="00000000" w:usb1="00000000" w:usb2="00000029" w:usb3="00000000" w:csb0="200101FF" w:csb1="20280000"/>
  </w:font>
  <w:font w:name="Cambria">
    <w:altName w:val="FreeSerif"/>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YaHei UI">
    <w:altName w:val="微软雅黑"/>
    <w:panose1 w:val="020B0503020204020204"/>
    <w:charset w:val="86"/>
    <w:family w:val="swiss"/>
    <w:pitch w:val="default"/>
    <w:sig w:usb0="00000000" w:usb1="0000000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5EA1E" w14:textId="77777777" w:rsidR="00E0759A" w:rsidRDefault="00245EED">
    <w:pPr>
      <w:pStyle w:val="a0"/>
      <w:framePr w:wrap="around" w:vAnchor="text" w:hAnchor="margin" w:xAlign="center" w:y="1"/>
      <w:rPr>
        <w:rStyle w:val="aff1"/>
      </w:rPr>
    </w:pPr>
    <w:r>
      <w:fldChar w:fldCharType="begin"/>
    </w:r>
    <w:r>
      <w:rPr>
        <w:rStyle w:val="aff1"/>
      </w:rPr>
      <w:instrText xml:space="preserve">PAGE  </w:instrText>
    </w:r>
    <w:r>
      <w:fldChar w:fldCharType="separate"/>
    </w:r>
    <w:r>
      <w:fldChar w:fldCharType="end"/>
    </w:r>
  </w:p>
  <w:p w14:paraId="41A34203" w14:textId="77777777" w:rsidR="00E0759A" w:rsidRDefault="00E0759A">
    <w:pPr>
      <w:pStyle w:val="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2D45A" w14:textId="77777777" w:rsidR="00E0759A" w:rsidRDefault="00E0759A">
    <w:pPr>
      <w:pStyle w:val="a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1C1BB" w14:textId="77777777" w:rsidR="00E0759A" w:rsidRDefault="00E0759A">
    <w:pPr>
      <w:pStyle w:val="a0"/>
      <w:ind w:right="36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1B188" w14:textId="77777777" w:rsidR="00E0759A" w:rsidRDefault="00245EED">
    <w:pPr>
      <w:pStyle w:val="a0"/>
      <w:framePr w:wrap="around" w:vAnchor="text" w:hAnchor="margin" w:xAlign="center" w:y="1"/>
      <w:rPr>
        <w:rStyle w:val="aff1"/>
      </w:rPr>
    </w:pPr>
    <w:r>
      <w:fldChar w:fldCharType="begin"/>
    </w:r>
    <w:r>
      <w:rPr>
        <w:rStyle w:val="aff1"/>
      </w:rPr>
      <w:instrText xml:space="preserve">PAGE  </w:instrText>
    </w:r>
    <w:r>
      <w:fldChar w:fldCharType="separate"/>
    </w:r>
    <w:r>
      <w:rPr>
        <w:rStyle w:val="aff1"/>
      </w:rPr>
      <w:t>8</w:t>
    </w:r>
    <w:r>
      <w:fldChar w:fldCharType="end"/>
    </w:r>
  </w:p>
  <w:p w14:paraId="3D847EBB" w14:textId="77777777" w:rsidR="00E0759A" w:rsidRDefault="00E0759A">
    <w:pPr>
      <w:pStyle w:val="a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32A36" w14:textId="77777777" w:rsidR="00E0759A" w:rsidRDefault="00245EED">
    <w:pPr>
      <w:pStyle w:val="a0"/>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12344" w14:textId="77777777" w:rsidR="00E0759A" w:rsidRDefault="00245EED">
    <w:pPr>
      <w:pStyle w:val="a0"/>
      <w:jc w:val="center"/>
    </w:pPr>
    <w:r>
      <w:fldChar w:fldCharType="begin"/>
    </w:r>
    <w:r>
      <w:instrText>PAGE   \* MERGEFORMAT</w:instrText>
    </w:r>
    <w:r>
      <w:fldChar w:fldCharType="separate"/>
    </w:r>
    <w:r>
      <w:rPr>
        <w:lang w:val="zh-CN"/>
      </w:rPr>
      <w:t>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053AC" w14:textId="77777777" w:rsidR="00E0759A" w:rsidRDefault="00245EED">
    <w:pPr>
      <w:pStyle w:val="a0"/>
      <w:framePr w:wrap="around" w:vAnchor="text" w:hAnchor="margin" w:xAlign="center" w:y="1"/>
      <w:rPr>
        <w:rStyle w:val="aff1"/>
      </w:rPr>
    </w:pPr>
    <w:r>
      <w:fldChar w:fldCharType="begin"/>
    </w:r>
    <w:r>
      <w:rPr>
        <w:rStyle w:val="aff1"/>
        <w:sz w:val="21"/>
        <w:szCs w:val="24"/>
      </w:rPr>
      <w:instrText xml:space="preserve">PAGE  </w:instrText>
    </w:r>
    <w:r>
      <w:fldChar w:fldCharType="separate"/>
    </w:r>
    <w:r>
      <w:rPr>
        <w:rStyle w:val="aff1"/>
        <w:sz w:val="21"/>
        <w:szCs w:val="24"/>
      </w:rPr>
      <w:t>57</w:t>
    </w:r>
    <w:r>
      <w:fldChar w:fldCharType="end"/>
    </w:r>
  </w:p>
  <w:p w14:paraId="2BF6A4C8" w14:textId="77777777" w:rsidR="00E0759A" w:rsidRDefault="00E0759A">
    <w:pPr>
      <w:pStyle w:val="a0"/>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0E826" w14:textId="77777777" w:rsidR="00E0759A" w:rsidRDefault="00245EED">
    <w:pPr>
      <w:pStyle w:val="a0"/>
      <w:framePr w:wrap="around" w:vAnchor="text" w:hAnchor="margin" w:xAlign="center" w:y="1"/>
      <w:rPr>
        <w:rStyle w:val="aff1"/>
      </w:rPr>
    </w:pPr>
    <w:r>
      <w:fldChar w:fldCharType="begin"/>
    </w:r>
    <w:r>
      <w:rPr>
        <w:rStyle w:val="aff1"/>
      </w:rPr>
      <w:instrText xml:space="preserve">PAGE  </w:instrText>
    </w:r>
    <w:r>
      <w:fldChar w:fldCharType="separate"/>
    </w:r>
    <w:r>
      <w:rPr>
        <w:rStyle w:val="aff1"/>
      </w:rPr>
      <w:t>57</w:t>
    </w:r>
    <w:r>
      <w:fldChar w:fldCharType="end"/>
    </w:r>
  </w:p>
  <w:p w14:paraId="65F6BEA9" w14:textId="77777777" w:rsidR="00E0759A" w:rsidRDefault="00E0759A">
    <w:pPr>
      <w:pStyle w:val="a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D211C" w14:textId="77777777" w:rsidR="00245EED" w:rsidRDefault="00245EED">
      <w:pPr>
        <w:spacing w:after="0" w:line="240" w:lineRule="auto"/>
      </w:pPr>
      <w:r>
        <w:separator/>
      </w:r>
    </w:p>
  </w:footnote>
  <w:footnote w:type="continuationSeparator" w:id="0">
    <w:p w14:paraId="4736C3D0" w14:textId="77777777" w:rsidR="00245EED" w:rsidRDefault="00245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DCE3B" w14:textId="77777777" w:rsidR="00E0759A" w:rsidRDefault="00E0759A">
    <w:pPr>
      <w:pStyle w:val="af5"/>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FA472" w14:textId="77777777" w:rsidR="00E0759A" w:rsidRDefault="00245EED">
    <w:pPr>
      <w:pStyle w:val="af5"/>
      <w:jc w:val="left"/>
    </w:pPr>
    <w:r>
      <w:rPr>
        <w:rFonts w:hint="eastAsia"/>
      </w:rPr>
      <w:t>广西机电设备招标有限公司采购文件</w:t>
    </w:r>
    <w:r>
      <w:rPr>
        <w:rFonts w:hint="eastAsia"/>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B995A" w14:textId="77777777" w:rsidR="00E0759A" w:rsidRDefault="00245EED">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8B90B" w14:textId="77777777" w:rsidR="00E0759A" w:rsidRDefault="00245EED">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2EC16" w14:textId="77777777" w:rsidR="00E0759A" w:rsidRDefault="00245EED">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DF3E1" w14:textId="77777777" w:rsidR="00E0759A" w:rsidRDefault="00245EED">
    <w:pPr>
      <w:pStyle w:val="af5"/>
      <w:jc w:val="left"/>
    </w:pPr>
    <w:r>
      <w:rPr>
        <w:rFonts w:hint="eastAsia"/>
      </w:rPr>
      <w:t>广西机电设备招标有限公司采购文件</w:t>
    </w:r>
    <w:r>
      <w:rPr>
        <w:rFonts w:hint="eastAsia"/>
      </w:rPr>
      <w:t xml:space="preserve">                                                               </w:t>
    </w:r>
  </w:p>
  <w:p w14:paraId="7691AFF7" w14:textId="77777777" w:rsidR="00E0759A" w:rsidRDefault="00E0759A">
    <w:pPr>
      <w:pStyle w:val="af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AC57" w14:textId="77777777" w:rsidR="00E0759A" w:rsidRDefault="00245EED">
    <w:pPr>
      <w:pStyle w:val="af5"/>
      <w:jc w:val="left"/>
    </w:pPr>
    <w:r>
      <w:rPr>
        <w:rFonts w:hint="eastAsia"/>
      </w:rPr>
      <w:t>广西机电设备招标有限公司采购文件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C813A" w14:textId="77777777" w:rsidR="00E0759A" w:rsidRDefault="00245EED">
    <w:pPr>
      <w:pStyle w:val="af5"/>
      <w:jc w:val="left"/>
    </w:pPr>
    <w:r>
      <w:rPr>
        <w:rFonts w:hint="eastAsia"/>
      </w:rPr>
      <w:t>广西机电设备招标有限公司采购文件</w:t>
    </w:r>
    <w:r>
      <w:rPr>
        <w:rFonts w:hint="eastAsia"/>
      </w:rPr>
      <w:t xml:space="preserve">                                                         </w:t>
    </w:r>
  </w:p>
  <w:p w14:paraId="31465315" w14:textId="77777777" w:rsidR="00E0759A" w:rsidRDefault="00E0759A">
    <w:pPr>
      <w:pStyle w:val="af5"/>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6E236" w14:textId="77777777" w:rsidR="00E0759A" w:rsidRDefault="00245EED">
    <w:pPr>
      <w:pStyle w:val="af5"/>
      <w:pBdr>
        <w:bottom w:val="single" w:sz="6" w:space="0" w:color="auto"/>
      </w:pBdr>
      <w:jc w:val="left"/>
    </w:pPr>
    <w:r>
      <w:rPr>
        <w:rFonts w:hint="eastAsia"/>
      </w:rPr>
      <w:t>广西机电设备招标有限公司采购文件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46D11" w14:textId="77777777" w:rsidR="00E0759A" w:rsidRDefault="00245EED">
    <w:pPr>
      <w:pStyle w:val="af5"/>
      <w:jc w:val="left"/>
    </w:pPr>
    <w:r>
      <w:rPr>
        <w:rFonts w:hint="eastAsia"/>
      </w:rPr>
      <w:t>广西机电设备招标有限公司采购文件</w:t>
    </w: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B19B1" w14:textId="77777777" w:rsidR="00E0759A" w:rsidRDefault="00245EED">
    <w:pPr>
      <w:pStyle w:val="af5"/>
      <w:jc w:val="left"/>
    </w:pPr>
    <w:r>
      <w:rPr>
        <w:rFonts w:hint="eastAsia"/>
      </w:rPr>
      <w:t>广西机电设备招标有限公司采购文件</w:t>
    </w: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EF2E5" w14:textId="77777777" w:rsidR="00E0759A" w:rsidRDefault="00245EED">
    <w:pPr>
      <w:pStyle w:val="af5"/>
      <w:jc w:val="left"/>
    </w:pPr>
    <w:r>
      <w:rPr>
        <w:rFonts w:hint="eastAsia"/>
      </w:rPr>
      <w:t>广西机电设备招标有限公司采购文件</w:t>
    </w:r>
    <w:r>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DEF17" w14:textId="77777777" w:rsidR="00E0759A" w:rsidRDefault="00245EED">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1B53A42"/>
    <w:multiLevelType w:val="multilevel"/>
    <w:tmpl w:val="01B53A42"/>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 w15:restartNumberingAfterBreak="0">
    <w:nsid w:val="0ECB2144"/>
    <w:multiLevelType w:val="multilevel"/>
    <w:tmpl w:val="0ECB2144"/>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77738642">
    <w:abstractNumId w:val="2"/>
  </w:num>
  <w:num w:numId="2" w16cid:durableId="450519180">
    <w:abstractNumId w:val="0"/>
  </w:num>
  <w:num w:numId="3" w16cid:durableId="1139834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IyZWYyNzU0Nzk1OWU1NDE5NWRmNzBiYWVlZjc1MjQifQ=="/>
  </w:docVars>
  <w:rsids>
    <w:rsidRoot w:val="00172A27"/>
    <w:rsid w:val="000003EF"/>
    <w:rsid w:val="000005B6"/>
    <w:rsid w:val="0000091B"/>
    <w:rsid w:val="00000D0A"/>
    <w:rsid w:val="00000D19"/>
    <w:rsid w:val="00000E1A"/>
    <w:rsid w:val="0000104A"/>
    <w:rsid w:val="000014EC"/>
    <w:rsid w:val="000016CE"/>
    <w:rsid w:val="00001B3E"/>
    <w:rsid w:val="00001CD6"/>
    <w:rsid w:val="00001D90"/>
    <w:rsid w:val="0000215C"/>
    <w:rsid w:val="00002584"/>
    <w:rsid w:val="00002A53"/>
    <w:rsid w:val="00002DDA"/>
    <w:rsid w:val="00003DAE"/>
    <w:rsid w:val="00004272"/>
    <w:rsid w:val="000055EE"/>
    <w:rsid w:val="000058D7"/>
    <w:rsid w:val="00005E55"/>
    <w:rsid w:val="000067B7"/>
    <w:rsid w:val="00006E2C"/>
    <w:rsid w:val="000074D7"/>
    <w:rsid w:val="000079FF"/>
    <w:rsid w:val="00007B0D"/>
    <w:rsid w:val="000102A9"/>
    <w:rsid w:val="00011095"/>
    <w:rsid w:val="00011D72"/>
    <w:rsid w:val="00012078"/>
    <w:rsid w:val="000127F0"/>
    <w:rsid w:val="0001283C"/>
    <w:rsid w:val="00012E43"/>
    <w:rsid w:val="0001306C"/>
    <w:rsid w:val="0001312F"/>
    <w:rsid w:val="00013607"/>
    <w:rsid w:val="00013748"/>
    <w:rsid w:val="00013D41"/>
    <w:rsid w:val="0001408B"/>
    <w:rsid w:val="000143A3"/>
    <w:rsid w:val="00014DD6"/>
    <w:rsid w:val="0001598C"/>
    <w:rsid w:val="0001618B"/>
    <w:rsid w:val="00016C31"/>
    <w:rsid w:val="00020BB1"/>
    <w:rsid w:val="00020BF0"/>
    <w:rsid w:val="000215B7"/>
    <w:rsid w:val="000217BF"/>
    <w:rsid w:val="00021C98"/>
    <w:rsid w:val="00021CCD"/>
    <w:rsid w:val="00021EE3"/>
    <w:rsid w:val="00022368"/>
    <w:rsid w:val="000228AB"/>
    <w:rsid w:val="000233CA"/>
    <w:rsid w:val="00023652"/>
    <w:rsid w:val="00024633"/>
    <w:rsid w:val="00024B6F"/>
    <w:rsid w:val="00024F95"/>
    <w:rsid w:val="0002560A"/>
    <w:rsid w:val="000256C1"/>
    <w:rsid w:val="00025CAB"/>
    <w:rsid w:val="00025DA0"/>
    <w:rsid w:val="0002696D"/>
    <w:rsid w:val="0002754D"/>
    <w:rsid w:val="00027666"/>
    <w:rsid w:val="000276B2"/>
    <w:rsid w:val="00027A46"/>
    <w:rsid w:val="00027AF3"/>
    <w:rsid w:val="00030024"/>
    <w:rsid w:val="00030124"/>
    <w:rsid w:val="000305FD"/>
    <w:rsid w:val="0003084F"/>
    <w:rsid w:val="00030C2F"/>
    <w:rsid w:val="000311F9"/>
    <w:rsid w:val="00031757"/>
    <w:rsid w:val="00032533"/>
    <w:rsid w:val="00032686"/>
    <w:rsid w:val="0003274B"/>
    <w:rsid w:val="00032AD8"/>
    <w:rsid w:val="000331CC"/>
    <w:rsid w:val="0003322E"/>
    <w:rsid w:val="00033927"/>
    <w:rsid w:val="00035840"/>
    <w:rsid w:val="00035844"/>
    <w:rsid w:val="00036BAA"/>
    <w:rsid w:val="0003738D"/>
    <w:rsid w:val="00037C63"/>
    <w:rsid w:val="00037CE4"/>
    <w:rsid w:val="00040187"/>
    <w:rsid w:val="00040AC1"/>
    <w:rsid w:val="000418B1"/>
    <w:rsid w:val="00041BFC"/>
    <w:rsid w:val="00042BF9"/>
    <w:rsid w:val="00042F4A"/>
    <w:rsid w:val="00043295"/>
    <w:rsid w:val="00043829"/>
    <w:rsid w:val="000441ED"/>
    <w:rsid w:val="00044EE7"/>
    <w:rsid w:val="00045069"/>
    <w:rsid w:val="00045828"/>
    <w:rsid w:val="00045947"/>
    <w:rsid w:val="000462A8"/>
    <w:rsid w:val="00046360"/>
    <w:rsid w:val="0004653D"/>
    <w:rsid w:val="000465AB"/>
    <w:rsid w:val="00046662"/>
    <w:rsid w:val="00046900"/>
    <w:rsid w:val="00046E59"/>
    <w:rsid w:val="0004716B"/>
    <w:rsid w:val="000472E6"/>
    <w:rsid w:val="000479CD"/>
    <w:rsid w:val="000500E6"/>
    <w:rsid w:val="0005037C"/>
    <w:rsid w:val="000504FE"/>
    <w:rsid w:val="000513A7"/>
    <w:rsid w:val="00053BFC"/>
    <w:rsid w:val="000541A4"/>
    <w:rsid w:val="0005428F"/>
    <w:rsid w:val="00054870"/>
    <w:rsid w:val="00054ABD"/>
    <w:rsid w:val="00054F7D"/>
    <w:rsid w:val="00055230"/>
    <w:rsid w:val="00055557"/>
    <w:rsid w:val="00055A8A"/>
    <w:rsid w:val="00055E6D"/>
    <w:rsid w:val="00055FFC"/>
    <w:rsid w:val="0005625F"/>
    <w:rsid w:val="0005649E"/>
    <w:rsid w:val="00056597"/>
    <w:rsid w:val="000569F4"/>
    <w:rsid w:val="0005700C"/>
    <w:rsid w:val="00057393"/>
    <w:rsid w:val="00057629"/>
    <w:rsid w:val="00057E45"/>
    <w:rsid w:val="000606B6"/>
    <w:rsid w:val="00060F97"/>
    <w:rsid w:val="00062637"/>
    <w:rsid w:val="000631AC"/>
    <w:rsid w:val="000631B7"/>
    <w:rsid w:val="000637FF"/>
    <w:rsid w:val="000639D4"/>
    <w:rsid w:val="00063D47"/>
    <w:rsid w:val="00064A48"/>
    <w:rsid w:val="00064C80"/>
    <w:rsid w:val="000655D7"/>
    <w:rsid w:val="00065AB7"/>
    <w:rsid w:val="00065D71"/>
    <w:rsid w:val="000667DB"/>
    <w:rsid w:val="000673D8"/>
    <w:rsid w:val="00067B14"/>
    <w:rsid w:val="00067DE7"/>
    <w:rsid w:val="000706AC"/>
    <w:rsid w:val="00070950"/>
    <w:rsid w:val="000709D3"/>
    <w:rsid w:val="000712F8"/>
    <w:rsid w:val="00071309"/>
    <w:rsid w:val="00071A6A"/>
    <w:rsid w:val="00071C95"/>
    <w:rsid w:val="00072A95"/>
    <w:rsid w:val="00072E1C"/>
    <w:rsid w:val="00072E6E"/>
    <w:rsid w:val="00074923"/>
    <w:rsid w:val="00074FED"/>
    <w:rsid w:val="000750EA"/>
    <w:rsid w:val="00075286"/>
    <w:rsid w:val="00076417"/>
    <w:rsid w:val="00077698"/>
    <w:rsid w:val="00077733"/>
    <w:rsid w:val="00077891"/>
    <w:rsid w:val="000778ED"/>
    <w:rsid w:val="0007791D"/>
    <w:rsid w:val="0007797E"/>
    <w:rsid w:val="0008017C"/>
    <w:rsid w:val="00080AA6"/>
    <w:rsid w:val="0008186A"/>
    <w:rsid w:val="00081C1C"/>
    <w:rsid w:val="000822F0"/>
    <w:rsid w:val="00082611"/>
    <w:rsid w:val="0008264F"/>
    <w:rsid w:val="0008278B"/>
    <w:rsid w:val="00082969"/>
    <w:rsid w:val="00082EFD"/>
    <w:rsid w:val="0008372E"/>
    <w:rsid w:val="000839ED"/>
    <w:rsid w:val="00083A64"/>
    <w:rsid w:val="00083B97"/>
    <w:rsid w:val="00083DE9"/>
    <w:rsid w:val="0008480B"/>
    <w:rsid w:val="000849CC"/>
    <w:rsid w:val="00084DAF"/>
    <w:rsid w:val="000856A1"/>
    <w:rsid w:val="0008572C"/>
    <w:rsid w:val="000859E6"/>
    <w:rsid w:val="00085F62"/>
    <w:rsid w:val="00085FB6"/>
    <w:rsid w:val="000866A9"/>
    <w:rsid w:val="00086C00"/>
    <w:rsid w:val="00086EC2"/>
    <w:rsid w:val="00087358"/>
    <w:rsid w:val="000873F5"/>
    <w:rsid w:val="00087AF8"/>
    <w:rsid w:val="00087E3D"/>
    <w:rsid w:val="000900DF"/>
    <w:rsid w:val="00090193"/>
    <w:rsid w:val="0009021F"/>
    <w:rsid w:val="00090373"/>
    <w:rsid w:val="00090FAF"/>
    <w:rsid w:val="00091B1D"/>
    <w:rsid w:val="00091D8D"/>
    <w:rsid w:val="0009229B"/>
    <w:rsid w:val="00093DF8"/>
    <w:rsid w:val="000941F6"/>
    <w:rsid w:val="000945C5"/>
    <w:rsid w:val="000947F1"/>
    <w:rsid w:val="00094ECF"/>
    <w:rsid w:val="00094F56"/>
    <w:rsid w:val="0009592E"/>
    <w:rsid w:val="00095D1D"/>
    <w:rsid w:val="00096B35"/>
    <w:rsid w:val="00096DFE"/>
    <w:rsid w:val="0009715C"/>
    <w:rsid w:val="000973E6"/>
    <w:rsid w:val="000A0DB9"/>
    <w:rsid w:val="000A10DB"/>
    <w:rsid w:val="000A1466"/>
    <w:rsid w:val="000A1F25"/>
    <w:rsid w:val="000A2968"/>
    <w:rsid w:val="000A346E"/>
    <w:rsid w:val="000A3515"/>
    <w:rsid w:val="000A3518"/>
    <w:rsid w:val="000A3F79"/>
    <w:rsid w:val="000A5540"/>
    <w:rsid w:val="000A59B9"/>
    <w:rsid w:val="000A5CFB"/>
    <w:rsid w:val="000A66A7"/>
    <w:rsid w:val="000A6F1D"/>
    <w:rsid w:val="000A70C7"/>
    <w:rsid w:val="000A7238"/>
    <w:rsid w:val="000A791D"/>
    <w:rsid w:val="000B09FE"/>
    <w:rsid w:val="000B0EFF"/>
    <w:rsid w:val="000B15EF"/>
    <w:rsid w:val="000B2225"/>
    <w:rsid w:val="000B26D6"/>
    <w:rsid w:val="000B316D"/>
    <w:rsid w:val="000B3194"/>
    <w:rsid w:val="000B3741"/>
    <w:rsid w:val="000B3CFE"/>
    <w:rsid w:val="000B42D5"/>
    <w:rsid w:val="000B4EF3"/>
    <w:rsid w:val="000B522C"/>
    <w:rsid w:val="000B554C"/>
    <w:rsid w:val="000B588F"/>
    <w:rsid w:val="000B5D87"/>
    <w:rsid w:val="000B67AE"/>
    <w:rsid w:val="000B6F18"/>
    <w:rsid w:val="000B7189"/>
    <w:rsid w:val="000B7E6D"/>
    <w:rsid w:val="000C11FD"/>
    <w:rsid w:val="000C350A"/>
    <w:rsid w:val="000C3CDF"/>
    <w:rsid w:val="000C4020"/>
    <w:rsid w:val="000C41AA"/>
    <w:rsid w:val="000C4959"/>
    <w:rsid w:val="000C4988"/>
    <w:rsid w:val="000C4E28"/>
    <w:rsid w:val="000C50DF"/>
    <w:rsid w:val="000C59D1"/>
    <w:rsid w:val="000C61CD"/>
    <w:rsid w:val="000C7045"/>
    <w:rsid w:val="000C757A"/>
    <w:rsid w:val="000C7A24"/>
    <w:rsid w:val="000C7D9F"/>
    <w:rsid w:val="000D1274"/>
    <w:rsid w:val="000D12D5"/>
    <w:rsid w:val="000D1B95"/>
    <w:rsid w:val="000D1C10"/>
    <w:rsid w:val="000D1E5A"/>
    <w:rsid w:val="000D38A6"/>
    <w:rsid w:val="000D3E1B"/>
    <w:rsid w:val="000D4061"/>
    <w:rsid w:val="000D4860"/>
    <w:rsid w:val="000D48FB"/>
    <w:rsid w:val="000D4B4F"/>
    <w:rsid w:val="000D4C66"/>
    <w:rsid w:val="000D4EC1"/>
    <w:rsid w:val="000D549B"/>
    <w:rsid w:val="000D55FD"/>
    <w:rsid w:val="000D5634"/>
    <w:rsid w:val="000D574F"/>
    <w:rsid w:val="000D5E20"/>
    <w:rsid w:val="000D6768"/>
    <w:rsid w:val="000E01DF"/>
    <w:rsid w:val="000E0FA4"/>
    <w:rsid w:val="000E1C04"/>
    <w:rsid w:val="000E2AD1"/>
    <w:rsid w:val="000E3D2F"/>
    <w:rsid w:val="000E4340"/>
    <w:rsid w:val="000E4712"/>
    <w:rsid w:val="000E4718"/>
    <w:rsid w:val="000E612C"/>
    <w:rsid w:val="000E6237"/>
    <w:rsid w:val="000E6D38"/>
    <w:rsid w:val="000E6FA0"/>
    <w:rsid w:val="000E72E7"/>
    <w:rsid w:val="000E72F6"/>
    <w:rsid w:val="000E75B3"/>
    <w:rsid w:val="000E7CC8"/>
    <w:rsid w:val="000F1264"/>
    <w:rsid w:val="000F1266"/>
    <w:rsid w:val="000F1B78"/>
    <w:rsid w:val="000F1E74"/>
    <w:rsid w:val="000F1F51"/>
    <w:rsid w:val="000F1FB0"/>
    <w:rsid w:val="000F2181"/>
    <w:rsid w:val="000F24AC"/>
    <w:rsid w:val="000F254B"/>
    <w:rsid w:val="000F2830"/>
    <w:rsid w:val="000F2F60"/>
    <w:rsid w:val="000F3326"/>
    <w:rsid w:val="000F4B3A"/>
    <w:rsid w:val="000F4EDD"/>
    <w:rsid w:val="000F5331"/>
    <w:rsid w:val="000F55C9"/>
    <w:rsid w:val="000F5E8B"/>
    <w:rsid w:val="000F6242"/>
    <w:rsid w:val="000F6F32"/>
    <w:rsid w:val="000F70F9"/>
    <w:rsid w:val="000F75A8"/>
    <w:rsid w:val="000F76E0"/>
    <w:rsid w:val="000F77B4"/>
    <w:rsid w:val="00100331"/>
    <w:rsid w:val="00101255"/>
    <w:rsid w:val="001016BB"/>
    <w:rsid w:val="0010251A"/>
    <w:rsid w:val="00102BC3"/>
    <w:rsid w:val="00103458"/>
    <w:rsid w:val="00104AFF"/>
    <w:rsid w:val="001054B0"/>
    <w:rsid w:val="00105A06"/>
    <w:rsid w:val="00105B2E"/>
    <w:rsid w:val="00107326"/>
    <w:rsid w:val="001078F4"/>
    <w:rsid w:val="00110797"/>
    <w:rsid w:val="00111ECD"/>
    <w:rsid w:val="001121DD"/>
    <w:rsid w:val="0011227C"/>
    <w:rsid w:val="00112DBF"/>
    <w:rsid w:val="00113646"/>
    <w:rsid w:val="00113992"/>
    <w:rsid w:val="0011487E"/>
    <w:rsid w:val="001149C5"/>
    <w:rsid w:val="0011539F"/>
    <w:rsid w:val="00116015"/>
    <w:rsid w:val="00116258"/>
    <w:rsid w:val="00116781"/>
    <w:rsid w:val="00117559"/>
    <w:rsid w:val="0012026D"/>
    <w:rsid w:val="00120457"/>
    <w:rsid w:val="001204EB"/>
    <w:rsid w:val="0012077F"/>
    <w:rsid w:val="00120813"/>
    <w:rsid w:val="0012099E"/>
    <w:rsid w:val="00120E60"/>
    <w:rsid w:val="0012130E"/>
    <w:rsid w:val="001213B0"/>
    <w:rsid w:val="00121741"/>
    <w:rsid w:val="00121832"/>
    <w:rsid w:val="0012235C"/>
    <w:rsid w:val="00122A75"/>
    <w:rsid w:val="001241D1"/>
    <w:rsid w:val="00124985"/>
    <w:rsid w:val="00125609"/>
    <w:rsid w:val="00125FC1"/>
    <w:rsid w:val="00126655"/>
    <w:rsid w:val="00126707"/>
    <w:rsid w:val="001269E0"/>
    <w:rsid w:val="00126C18"/>
    <w:rsid w:val="00126EBE"/>
    <w:rsid w:val="0012725A"/>
    <w:rsid w:val="00127E1B"/>
    <w:rsid w:val="00127FC8"/>
    <w:rsid w:val="001318F4"/>
    <w:rsid w:val="0013190A"/>
    <w:rsid w:val="00131945"/>
    <w:rsid w:val="00131C94"/>
    <w:rsid w:val="00131DE6"/>
    <w:rsid w:val="001326DF"/>
    <w:rsid w:val="00132AD8"/>
    <w:rsid w:val="00132CCE"/>
    <w:rsid w:val="00133D01"/>
    <w:rsid w:val="00134510"/>
    <w:rsid w:val="00135A65"/>
    <w:rsid w:val="00136073"/>
    <w:rsid w:val="001361F7"/>
    <w:rsid w:val="001364D5"/>
    <w:rsid w:val="00136606"/>
    <w:rsid w:val="00136806"/>
    <w:rsid w:val="001369A6"/>
    <w:rsid w:val="00136A93"/>
    <w:rsid w:val="00136BD6"/>
    <w:rsid w:val="00136DBC"/>
    <w:rsid w:val="00136F77"/>
    <w:rsid w:val="00136FA8"/>
    <w:rsid w:val="00137856"/>
    <w:rsid w:val="00137AF6"/>
    <w:rsid w:val="00137BD8"/>
    <w:rsid w:val="00140291"/>
    <w:rsid w:val="001404CD"/>
    <w:rsid w:val="00140BCF"/>
    <w:rsid w:val="00141AA7"/>
    <w:rsid w:val="00141AE5"/>
    <w:rsid w:val="00141E8C"/>
    <w:rsid w:val="001422D4"/>
    <w:rsid w:val="00142890"/>
    <w:rsid w:val="00142AE6"/>
    <w:rsid w:val="00143DF9"/>
    <w:rsid w:val="001442C2"/>
    <w:rsid w:val="001449E1"/>
    <w:rsid w:val="00144D5F"/>
    <w:rsid w:val="00145054"/>
    <w:rsid w:val="00145135"/>
    <w:rsid w:val="00145F55"/>
    <w:rsid w:val="0014647C"/>
    <w:rsid w:val="00147916"/>
    <w:rsid w:val="0014795D"/>
    <w:rsid w:val="001479AA"/>
    <w:rsid w:val="00147F00"/>
    <w:rsid w:val="00150564"/>
    <w:rsid w:val="001506A7"/>
    <w:rsid w:val="00150882"/>
    <w:rsid w:val="00150A4A"/>
    <w:rsid w:val="001518B5"/>
    <w:rsid w:val="00151BBA"/>
    <w:rsid w:val="0015252D"/>
    <w:rsid w:val="00152656"/>
    <w:rsid w:val="00152C00"/>
    <w:rsid w:val="00152C2B"/>
    <w:rsid w:val="00152E98"/>
    <w:rsid w:val="00153084"/>
    <w:rsid w:val="00153BED"/>
    <w:rsid w:val="00154304"/>
    <w:rsid w:val="001546D6"/>
    <w:rsid w:val="0015477A"/>
    <w:rsid w:val="001549D0"/>
    <w:rsid w:val="00154F0A"/>
    <w:rsid w:val="0015563E"/>
    <w:rsid w:val="00156891"/>
    <w:rsid w:val="00156958"/>
    <w:rsid w:val="00156BA3"/>
    <w:rsid w:val="00157320"/>
    <w:rsid w:val="001579B9"/>
    <w:rsid w:val="00157CBD"/>
    <w:rsid w:val="001602EB"/>
    <w:rsid w:val="001610EB"/>
    <w:rsid w:val="00161C1F"/>
    <w:rsid w:val="00161C2F"/>
    <w:rsid w:val="00162013"/>
    <w:rsid w:val="001620B6"/>
    <w:rsid w:val="00162664"/>
    <w:rsid w:val="00162995"/>
    <w:rsid w:val="00163194"/>
    <w:rsid w:val="0016397B"/>
    <w:rsid w:val="00163DB9"/>
    <w:rsid w:val="001641BB"/>
    <w:rsid w:val="00164A8F"/>
    <w:rsid w:val="00164E8A"/>
    <w:rsid w:val="00164F8F"/>
    <w:rsid w:val="001650BB"/>
    <w:rsid w:val="0016529F"/>
    <w:rsid w:val="001658F5"/>
    <w:rsid w:val="00165F38"/>
    <w:rsid w:val="001661B8"/>
    <w:rsid w:val="00166237"/>
    <w:rsid w:val="00166416"/>
    <w:rsid w:val="0016644D"/>
    <w:rsid w:val="00166EE6"/>
    <w:rsid w:val="001672AF"/>
    <w:rsid w:val="00167629"/>
    <w:rsid w:val="0016783A"/>
    <w:rsid w:val="00170740"/>
    <w:rsid w:val="00170A14"/>
    <w:rsid w:val="0017112B"/>
    <w:rsid w:val="001726CF"/>
    <w:rsid w:val="00172A27"/>
    <w:rsid w:val="00172BAF"/>
    <w:rsid w:val="00172EC0"/>
    <w:rsid w:val="00173191"/>
    <w:rsid w:val="001737FE"/>
    <w:rsid w:val="0017426E"/>
    <w:rsid w:val="00174E71"/>
    <w:rsid w:val="00176E50"/>
    <w:rsid w:val="0017723E"/>
    <w:rsid w:val="001772FF"/>
    <w:rsid w:val="001775DA"/>
    <w:rsid w:val="00177AD0"/>
    <w:rsid w:val="001808E8"/>
    <w:rsid w:val="00180AE0"/>
    <w:rsid w:val="00181135"/>
    <w:rsid w:val="00181C0B"/>
    <w:rsid w:val="00182382"/>
    <w:rsid w:val="00182A1C"/>
    <w:rsid w:val="00182DF8"/>
    <w:rsid w:val="00183951"/>
    <w:rsid w:val="00183CB0"/>
    <w:rsid w:val="00183CC7"/>
    <w:rsid w:val="001842FD"/>
    <w:rsid w:val="00185DB6"/>
    <w:rsid w:val="00186AE7"/>
    <w:rsid w:val="00187892"/>
    <w:rsid w:val="00187948"/>
    <w:rsid w:val="001879F2"/>
    <w:rsid w:val="00187DFB"/>
    <w:rsid w:val="001900A7"/>
    <w:rsid w:val="00190463"/>
    <w:rsid w:val="001913D1"/>
    <w:rsid w:val="00191435"/>
    <w:rsid w:val="00191F8F"/>
    <w:rsid w:val="00192213"/>
    <w:rsid w:val="001927A2"/>
    <w:rsid w:val="001927AF"/>
    <w:rsid w:val="00192C5B"/>
    <w:rsid w:val="001930B3"/>
    <w:rsid w:val="00193169"/>
    <w:rsid w:val="0019335B"/>
    <w:rsid w:val="0019394C"/>
    <w:rsid w:val="00193CA3"/>
    <w:rsid w:val="00193D49"/>
    <w:rsid w:val="0019423A"/>
    <w:rsid w:val="00195648"/>
    <w:rsid w:val="001959DC"/>
    <w:rsid w:val="00195F44"/>
    <w:rsid w:val="00195F61"/>
    <w:rsid w:val="00196019"/>
    <w:rsid w:val="00196A3F"/>
    <w:rsid w:val="00196B94"/>
    <w:rsid w:val="00196C83"/>
    <w:rsid w:val="00196E92"/>
    <w:rsid w:val="001A0614"/>
    <w:rsid w:val="001A0896"/>
    <w:rsid w:val="001A168C"/>
    <w:rsid w:val="001A1F4F"/>
    <w:rsid w:val="001A315B"/>
    <w:rsid w:val="001A3856"/>
    <w:rsid w:val="001A3F6D"/>
    <w:rsid w:val="001A4029"/>
    <w:rsid w:val="001A4A30"/>
    <w:rsid w:val="001A4C94"/>
    <w:rsid w:val="001A5DA1"/>
    <w:rsid w:val="001A636F"/>
    <w:rsid w:val="001A6601"/>
    <w:rsid w:val="001A775C"/>
    <w:rsid w:val="001A7CBA"/>
    <w:rsid w:val="001B064E"/>
    <w:rsid w:val="001B0A5F"/>
    <w:rsid w:val="001B1736"/>
    <w:rsid w:val="001B18AC"/>
    <w:rsid w:val="001B1AE6"/>
    <w:rsid w:val="001B1CC4"/>
    <w:rsid w:val="001B2033"/>
    <w:rsid w:val="001B32D3"/>
    <w:rsid w:val="001B32E4"/>
    <w:rsid w:val="001B3383"/>
    <w:rsid w:val="001B3778"/>
    <w:rsid w:val="001B3C66"/>
    <w:rsid w:val="001B3DDF"/>
    <w:rsid w:val="001B3E30"/>
    <w:rsid w:val="001B4ED3"/>
    <w:rsid w:val="001B50CC"/>
    <w:rsid w:val="001B5234"/>
    <w:rsid w:val="001B5355"/>
    <w:rsid w:val="001B6049"/>
    <w:rsid w:val="001B60D4"/>
    <w:rsid w:val="001B6482"/>
    <w:rsid w:val="001B6B84"/>
    <w:rsid w:val="001B7014"/>
    <w:rsid w:val="001B7C32"/>
    <w:rsid w:val="001B7CBF"/>
    <w:rsid w:val="001C0FC6"/>
    <w:rsid w:val="001C148A"/>
    <w:rsid w:val="001C15DB"/>
    <w:rsid w:val="001C1814"/>
    <w:rsid w:val="001C1FAC"/>
    <w:rsid w:val="001C21B9"/>
    <w:rsid w:val="001C3D80"/>
    <w:rsid w:val="001C4361"/>
    <w:rsid w:val="001C51A3"/>
    <w:rsid w:val="001C5358"/>
    <w:rsid w:val="001C56D1"/>
    <w:rsid w:val="001C5E07"/>
    <w:rsid w:val="001C7792"/>
    <w:rsid w:val="001C7A8C"/>
    <w:rsid w:val="001D05FE"/>
    <w:rsid w:val="001D07C6"/>
    <w:rsid w:val="001D15D9"/>
    <w:rsid w:val="001D1747"/>
    <w:rsid w:val="001D2019"/>
    <w:rsid w:val="001D23EF"/>
    <w:rsid w:val="001D2B65"/>
    <w:rsid w:val="001D3185"/>
    <w:rsid w:val="001D3534"/>
    <w:rsid w:val="001D42DA"/>
    <w:rsid w:val="001D537F"/>
    <w:rsid w:val="001D547D"/>
    <w:rsid w:val="001D6E58"/>
    <w:rsid w:val="001D723E"/>
    <w:rsid w:val="001D7681"/>
    <w:rsid w:val="001D7E8C"/>
    <w:rsid w:val="001E0CA5"/>
    <w:rsid w:val="001E131D"/>
    <w:rsid w:val="001E1F74"/>
    <w:rsid w:val="001E1FA3"/>
    <w:rsid w:val="001E20BB"/>
    <w:rsid w:val="001E21AC"/>
    <w:rsid w:val="001E24A4"/>
    <w:rsid w:val="001E28CC"/>
    <w:rsid w:val="001E321D"/>
    <w:rsid w:val="001E38B1"/>
    <w:rsid w:val="001E40F5"/>
    <w:rsid w:val="001E478C"/>
    <w:rsid w:val="001E4865"/>
    <w:rsid w:val="001E4C00"/>
    <w:rsid w:val="001E4D12"/>
    <w:rsid w:val="001E4D56"/>
    <w:rsid w:val="001E60F0"/>
    <w:rsid w:val="001E6214"/>
    <w:rsid w:val="001E7179"/>
    <w:rsid w:val="001E71E6"/>
    <w:rsid w:val="001E72E0"/>
    <w:rsid w:val="001E7B04"/>
    <w:rsid w:val="001F0064"/>
    <w:rsid w:val="001F1396"/>
    <w:rsid w:val="001F16DF"/>
    <w:rsid w:val="001F1960"/>
    <w:rsid w:val="001F2EB1"/>
    <w:rsid w:val="001F3105"/>
    <w:rsid w:val="001F3DAE"/>
    <w:rsid w:val="001F40B0"/>
    <w:rsid w:val="001F4A98"/>
    <w:rsid w:val="001F4E02"/>
    <w:rsid w:val="001F6159"/>
    <w:rsid w:val="001F62FF"/>
    <w:rsid w:val="001F63FA"/>
    <w:rsid w:val="001F6680"/>
    <w:rsid w:val="001F6CE9"/>
    <w:rsid w:val="001F6FB6"/>
    <w:rsid w:val="001F740D"/>
    <w:rsid w:val="001F792F"/>
    <w:rsid w:val="001F7AC9"/>
    <w:rsid w:val="001F7B9E"/>
    <w:rsid w:val="001F7BE1"/>
    <w:rsid w:val="001F7C97"/>
    <w:rsid w:val="00200A84"/>
    <w:rsid w:val="00200DCF"/>
    <w:rsid w:val="00200E44"/>
    <w:rsid w:val="002014F7"/>
    <w:rsid w:val="00201A35"/>
    <w:rsid w:val="00201A96"/>
    <w:rsid w:val="00202576"/>
    <w:rsid w:val="00202B50"/>
    <w:rsid w:val="00202EF9"/>
    <w:rsid w:val="00203204"/>
    <w:rsid w:val="00203236"/>
    <w:rsid w:val="002036E8"/>
    <w:rsid w:val="00203B3F"/>
    <w:rsid w:val="002043F2"/>
    <w:rsid w:val="002048AD"/>
    <w:rsid w:val="002051F7"/>
    <w:rsid w:val="0020531C"/>
    <w:rsid w:val="002067D2"/>
    <w:rsid w:val="0020695B"/>
    <w:rsid w:val="0020708A"/>
    <w:rsid w:val="00207642"/>
    <w:rsid w:val="00207F6A"/>
    <w:rsid w:val="00210256"/>
    <w:rsid w:val="00210394"/>
    <w:rsid w:val="0021076E"/>
    <w:rsid w:val="00211882"/>
    <w:rsid w:val="00212B08"/>
    <w:rsid w:val="00212EE4"/>
    <w:rsid w:val="00212F20"/>
    <w:rsid w:val="00213289"/>
    <w:rsid w:val="0021364B"/>
    <w:rsid w:val="00213819"/>
    <w:rsid w:val="00213825"/>
    <w:rsid w:val="00214189"/>
    <w:rsid w:val="00214ADD"/>
    <w:rsid w:val="0021525B"/>
    <w:rsid w:val="00216B19"/>
    <w:rsid w:val="00216B94"/>
    <w:rsid w:val="00216CCC"/>
    <w:rsid w:val="00216E16"/>
    <w:rsid w:val="00217250"/>
    <w:rsid w:val="0021738B"/>
    <w:rsid w:val="002175E6"/>
    <w:rsid w:val="00217F25"/>
    <w:rsid w:val="00220082"/>
    <w:rsid w:val="002203BD"/>
    <w:rsid w:val="002205B9"/>
    <w:rsid w:val="00220630"/>
    <w:rsid w:val="00220776"/>
    <w:rsid w:val="002210C8"/>
    <w:rsid w:val="002221C3"/>
    <w:rsid w:val="002223BA"/>
    <w:rsid w:val="00222572"/>
    <w:rsid w:val="0022299A"/>
    <w:rsid w:val="00222B91"/>
    <w:rsid w:val="002230FD"/>
    <w:rsid w:val="002232B3"/>
    <w:rsid w:val="002242DB"/>
    <w:rsid w:val="00224756"/>
    <w:rsid w:val="00224878"/>
    <w:rsid w:val="00224B93"/>
    <w:rsid w:val="0022514D"/>
    <w:rsid w:val="002254D7"/>
    <w:rsid w:val="00225ADB"/>
    <w:rsid w:val="00225CEE"/>
    <w:rsid w:val="00226447"/>
    <w:rsid w:val="002266DB"/>
    <w:rsid w:val="00226894"/>
    <w:rsid w:val="002268B0"/>
    <w:rsid w:val="00226A4A"/>
    <w:rsid w:val="00227577"/>
    <w:rsid w:val="002277E9"/>
    <w:rsid w:val="002279E3"/>
    <w:rsid w:val="002303A6"/>
    <w:rsid w:val="00230894"/>
    <w:rsid w:val="002308E9"/>
    <w:rsid w:val="002309DD"/>
    <w:rsid w:val="00230C2C"/>
    <w:rsid w:val="00230CBE"/>
    <w:rsid w:val="00231B36"/>
    <w:rsid w:val="00231F9E"/>
    <w:rsid w:val="00232498"/>
    <w:rsid w:val="0023254E"/>
    <w:rsid w:val="00232733"/>
    <w:rsid w:val="00232785"/>
    <w:rsid w:val="00232918"/>
    <w:rsid w:val="0023350C"/>
    <w:rsid w:val="002337A4"/>
    <w:rsid w:val="00233E70"/>
    <w:rsid w:val="00234281"/>
    <w:rsid w:val="00234C67"/>
    <w:rsid w:val="00234FD3"/>
    <w:rsid w:val="00235E3F"/>
    <w:rsid w:val="00236A66"/>
    <w:rsid w:val="00236B90"/>
    <w:rsid w:val="002371BF"/>
    <w:rsid w:val="00237427"/>
    <w:rsid w:val="002376E3"/>
    <w:rsid w:val="00237820"/>
    <w:rsid w:val="00237A87"/>
    <w:rsid w:val="002403A1"/>
    <w:rsid w:val="002404C3"/>
    <w:rsid w:val="002406A2"/>
    <w:rsid w:val="00240F64"/>
    <w:rsid w:val="00241129"/>
    <w:rsid w:val="00241840"/>
    <w:rsid w:val="00241C36"/>
    <w:rsid w:val="00241F48"/>
    <w:rsid w:val="002427EB"/>
    <w:rsid w:val="002427F0"/>
    <w:rsid w:val="002428BD"/>
    <w:rsid w:val="002429C1"/>
    <w:rsid w:val="00242A17"/>
    <w:rsid w:val="00242E09"/>
    <w:rsid w:val="00242EEF"/>
    <w:rsid w:val="00243026"/>
    <w:rsid w:val="002432B7"/>
    <w:rsid w:val="0024349B"/>
    <w:rsid w:val="0024365F"/>
    <w:rsid w:val="00243BB5"/>
    <w:rsid w:val="0024400C"/>
    <w:rsid w:val="002440B2"/>
    <w:rsid w:val="002458CE"/>
    <w:rsid w:val="00245EED"/>
    <w:rsid w:val="00246513"/>
    <w:rsid w:val="00246B1D"/>
    <w:rsid w:val="00247BDE"/>
    <w:rsid w:val="00247CEA"/>
    <w:rsid w:val="00250B11"/>
    <w:rsid w:val="00251EB3"/>
    <w:rsid w:val="00252472"/>
    <w:rsid w:val="002525A9"/>
    <w:rsid w:val="0025329B"/>
    <w:rsid w:val="002538BA"/>
    <w:rsid w:val="00253ABF"/>
    <w:rsid w:val="00253EC4"/>
    <w:rsid w:val="0025418A"/>
    <w:rsid w:val="00254240"/>
    <w:rsid w:val="00254266"/>
    <w:rsid w:val="00255A5B"/>
    <w:rsid w:val="00255BC2"/>
    <w:rsid w:val="002561BF"/>
    <w:rsid w:val="00256539"/>
    <w:rsid w:val="00256DEA"/>
    <w:rsid w:val="002572EB"/>
    <w:rsid w:val="00257C49"/>
    <w:rsid w:val="00257C4C"/>
    <w:rsid w:val="0026072F"/>
    <w:rsid w:val="00260952"/>
    <w:rsid w:val="00260A98"/>
    <w:rsid w:val="00261192"/>
    <w:rsid w:val="00261A11"/>
    <w:rsid w:val="00261CB5"/>
    <w:rsid w:val="0026202B"/>
    <w:rsid w:val="002625F2"/>
    <w:rsid w:val="00262869"/>
    <w:rsid w:val="00263268"/>
    <w:rsid w:val="00263413"/>
    <w:rsid w:val="002635F3"/>
    <w:rsid w:val="0026431A"/>
    <w:rsid w:val="002644A4"/>
    <w:rsid w:val="0026495A"/>
    <w:rsid w:val="00265066"/>
    <w:rsid w:val="00265C93"/>
    <w:rsid w:val="00266300"/>
    <w:rsid w:val="0026640E"/>
    <w:rsid w:val="002664CA"/>
    <w:rsid w:val="00267883"/>
    <w:rsid w:val="00271150"/>
    <w:rsid w:val="00271B87"/>
    <w:rsid w:val="00271C7B"/>
    <w:rsid w:val="00271D11"/>
    <w:rsid w:val="0027296D"/>
    <w:rsid w:val="00272D84"/>
    <w:rsid w:val="002735DD"/>
    <w:rsid w:val="00273892"/>
    <w:rsid w:val="002747CC"/>
    <w:rsid w:val="00274830"/>
    <w:rsid w:val="0027494B"/>
    <w:rsid w:val="00274DF9"/>
    <w:rsid w:val="00275170"/>
    <w:rsid w:val="00275D77"/>
    <w:rsid w:val="002778F2"/>
    <w:rsid w:val="00277F52"/>
    <w:rsid w:val="002809A3"/>
    <w:rsid w:val="00280F6B"/>
    <w:rsid w:val="00281979"/>
    <w:rsid w:val="00281E85"/>
    <w:rsid w:val="002837F8"/>
    <w:rsid w:val="00283978"/>
    <w:rsid w:val="00283ACF"/>
    <w:rsid w:val="00283C0D"/>
    <w:rsid w:val="00283C99"/>
    <w:rsid w:val="0028473D"/>
    <w:rsid w:val="00284850"/>
    <w:rsid w:val="00284D22"/>
    <w:rsid w:val="00285326"/>
    <w:rsid w:val="00285DE8"/>
    <w:rsid w:val="002866E2"/>
    <w:rsid w:val="00290891"/>
    <w:rsid w:val="0029132B"/>
    <w:rsid w:val="00291DA9"/>
    <w:rsid w:val="00292773"/>
    <w:rsid w:val="002927AC"/>
    <w:rsid w:val="00292A11"/>
    <w:rsid w:val="0029469F"/>
    <w:rsid w:val="00294A5F"/>
    <w:rsid w:val="0029506F"/>
    <w:rsid w:val="00295405"/>
    <w:rsid w:val="002954FB"/>
    <w:rsid w:val="0029618D"/>
    <w:rsid w:val="002964D9"/>
    <w:rsid w:val="002965BA"/>
    <w:rsid w:val="00296814"/>
    <w:rsid w:val="0029716C"/>
    <w:rsid w:val="0029798E"/>
    <w:rsid w:val="002A0DD4"/>
    <w:rsid w:val="002A2537"/>
    <w:rsid w:val="002A2AB8"/>
    <w:rsid w:val="002A2B8E"/>
    <w:rsid w:val="002A4B29"/>
    <w:rsid w:val="002A5126"/>
    <w:rsid w:val="002A5948"/>
    <w:rsid w:val="002A64F2"/>
    <w:rsid w:val="002A6590"/>
    <w:rsid w:val="002A7478"/>
    <w:rsid w:val="002A74AA"/>
    <w:rsid w:val="002A7B26"/>
    <w:rsid w:val="002B01AD"/>
    <w:rsid w:val="002B047F"/>
    <w:rsid w:val="002B11A6"/>
    <w:rsid w:val="002B1ACA"/>
    <w:rsid w:val="002B1C6E"/>
    <w:rsid w:val="002B2D78"/>
    <w:rsid w:val="002B32C9"/>
    <w:rsid w:val="002B3736"/>
    <w:rsid w:val="002B4054"/>
    <w:rsid w:val="002B4621"/>
    <w:rsid w:val="002B46FF"/>
    <w:rsid w:val="002B48A7"/>
    <w:rsid w:val="002B497D"/>
    <w:rsid w:val="002B4D0E"/>
    <w:rsid w:val="002B4F7B"/>
    <w:rsid w:val="002B542A"/>
    <w:rsid w:val="002B5495"/>
    <w:rsid w:val="002B54C5"/>
    <w:rsid w:val="002B55E5"/>
    <w:rsid w:val="002B653E"/>
    <w:rsid w:val="002B6703"/>
    <w:rsid w:val="002B6BCB"/>
    <w:rsid w:val="002B6D69"/>
    <w:rsid w:val="002B6F67"/>
    <w:rsid w:val="002B7411"/>
    <w:rsid w:val="002B7D02"/>
    <w:rsid w:val="002B7F1B"/>
    <w:rsid w:val="002C0083"/>
    <w:rsid w:val="002C00C0"/>
    <w:rsid w:val="002C032E"/>
    <w:rsid w:val="002C081A"/>
    <w:rsid w:val="002C108A"/>
    <w:rsid w:val="002C1553"/>
    <w:rsid w:val="002C1875"/>
    <w:rsid w:val="002C1F27"/>
    <w:rsid w:val="002C29BA"/>
    <w:rsid w:val="002C2CCD"/>
    <w:rsid w:val="002C2E7C"/>
    <w:rsid w:val="002C2E96"/>
    <w:rsid w:val="002C2F7F"/>
    <w:rsid w:val="002C2FB4"/>
    <w:rsid w:val="002C2FD3"/>
    <w:rsid w:val="002C3683"/>
    <w:rsid w:val="002C3B38"/>
    <w:rsid w:val="002C5319"/>
    <w:rsid w:val="002C6DC2"/>
    <w:rsid w:val="002C6DDA"/>
    <w:rsid w:val="002C713E"/>
    <w:rsid w:val="002C7335"/>
    <w:rsid w:val="002C79CC"/>
    <w:rsid w:val="002D053D"/>
    <w:rsid w:val="002D0B99"/>
    <w:rsid w:val="002D0D30"/>
    <w:rsid w:val="002D134A"/>
    <w:rsid w:val="002D1936"/>
    <w:rsid w:val="002D1CE8"/>
    <w:rsid w:val="002D2FB2"/>
    <w:rsid w:val="002D3782"/>
    <w:rsid w:val="002D3A97"/>
    <w:rsid w:val="002D48E6"/>
    <w:rsid w:val="002D499B"/>
    <w:rsid w:val="002D5010"/>
    <w:rsid w:val="002D5B16"/>
    <w:rsid w:val="002D5BA1"/>
    <w:rsid w:val="002D613A"/>
    <w:rsid w:val="002D62D2"/>
    <w:rsid w:val="002D769A"/>
    <w:rsid w:val="002D7789"/>
    <w:rsid w:val="002D77B7"/>
    <w:rsid w:val="002D77CA"/>
    <w:rsid w:val="002D7CC4"/>
    <w:rsid w:val="002D7DBC"/>
    <w:rsid w:val="002E02AA"/>
    <w:rsid w:val="002E0C21"/>
    <w:rsid w:val="002E0E96"/>
    <w:rsid w:val="002E1616"/>
    <w:rsid w:val="002E192A"/>
    <w:rsid w:val="002E2471"/>
    <w:rsid w:val="002E2B84"/>
    <w:rsid w:val="002E300A"/>
    <w:rsid w:val="002E3092"/>
    <w:rsid w:val="002E3543"/>
    <w:rsid w:val="002E3B82"/>
    <w:rsid w:val="002E3C95"/>
    <w:rsid w:val="002E40D7"/>
    <w:rsid w:val="002E474C"/>
    <w:rsid w:val="002E4BB3"/>
    <w:rsid w:val="002E5F0D"/>
    <w:rsid w:val="002E6D33"/>
    <w:rsid w:val="002E6EE7"/>
    <w:rsid w:val="002F0C6B"/>
    <w:rsid w:val="002F1CD0"/>
    <w:rsid w:val="002F1D5C"/>
    <w:rsid w:val="002F207F"/>
    <w:rsid w:val="002F24AF"/>
    <w:rsid w:val="002F32ED"/>
    <w:rsid w:val="002F3799"/>
    <w:rsid w:val="002F3869"/>
    <w:rsid w:val="002F43B6"/>
    <w:rsid w:val="002F49F9"/>
    <w:rsid w:val="002F515D"/>
    <w:rsid w:val="002F6673"/>
    <w:rsid w:val="002F66DB"/>
    <w:rsid w:val="002F6B16"/>
    <w:rsid w:val="002F6D83"/>
    <w:rsid w:val="002F7EB8"/>
    <w:rsid w:val="003000D8"/>
    <w:rsid w:val="00300191"/>
    <w:rsid w:val="0030086D"/>
    <w:rsid w:val="00300D86"/>
    <w:rsid w:val="003017E1"/>
    <w:rsid w:val="00301921"/>
    <w:rsid w:val="00301ABE"/>
    <w:rsid w:val="00302676"/>
    <w:rsid w:val="00302F6A"/>
    <w:rsid w:val="003040C0"/>
    <w:rsid w:val="00304B0A"/>
    <w:rsid w:val="00305CC7"/>
    <w:rsid w:val="00305EB6"/>
    <w:rsid w:val="00305F62"/>
    <w:rsid w:val="0030652B"/>
    <w:rsid w:val="0030688B"/>
    <w:rsid w:val="003070FF"/>
    <w:rsid w:val="003074FD"/>
    <w:rsid w:val="00307A2D"/>
    <w:rsid w:val="00307E65"/>
    <w:rsid w:val="00310204"/>
    <w:rsid w:val="00310272"/>
    <w:rsid w:val="00310D86"/>
    <w:rsid w:val="00310F34"/>
    <w:rsid w:val="00311088"/>
    <w:rsid w:val="00311327"/>
    <w:rsid w:val="003115FC"/>
    <w:rsid w:val="00311E95"/>
    <w:rsid w:val="00312462"/>
    <w:rsid w:val="00312AF6"/>
    <w:rsid w:val="00312CB7"/>
    <w:rsid w:val="00312E68"/>
    <w:rsid w:val="0031351A"/>
    <w:rsid w:val="003140C5"/>
    <w:rsid w:val="0031499C"/>
    <w:rsid w:val="003161E5"/>
    <w:rsid w:val="00316413"/>
    <w:rsid w:val="00316C18"/>
    <w:rsid w:val="00317071"/>
    <w:rsid w:val="003170F2"/>
    <w:rsid w:val="003204DA"/>
    <w:rsid w:val="00320582"/>
    <w:rsid w:val="00321282"/>
    <w:rsid w:val="0032130E"/>
    <w:rsid w:val="0032187E"/>
    <w:rsid w:val="003218EA"/>
    <w:rsid w:val="00321F93"/>
    <w:rsid w:val="0032278A"/>
    <w:rsid w:val="0032279E"/>
    <w:rsid w:val="00322912"/>
    <w:rsid w:val="00322A25"/>
    <w:rsid w:val="00322EDB"/>
    <w:rsid w:val="0032318E"/>
    <w:rsid w:val="00324A14"/>
    <w:rsid w:val="00325668"/>
    <w:rsid w:val="00325798"/>
    <w:rsid w:val="003262AB"/>
    <w:rsid w:val="0032659C"/>
    <w:rsid w:val="00327292"/>
    <w:rsid w:val="003272FD"/>
    <w:rsid w:val="0032744E"/>
    <w:rsid w:val="00327480"/>
    <w:rsid w:val="00330290"/>
    <w:rsid w:val="00330A37"/>
    <w:rsid w:val="00330B81"/>
    <w:rsid w:val="00330BA9"/>
    <w:rsid w:val="003314E8"/>
    <w:rsid w:val="00331E93"/>
    <w:rsid w:val="00333A15"/>
    <w:rsid w:val="00333A6D"/>
    <w:rsid w:val="00333F1D"/>
    <w:rsid w:val="00335776"/>
    <w:rsid w:val="00335E73"/>
    <w:rsid w:val="00336075"/>
    <w:rsid w:val="0033621C"/>
    <w:rsid w:val="00336705"/>
    <w:rsid w:val="00336C5F"/>
    <w:rsid w:val="00336E5A"/>
    <w:rsid w:val="00336ED2"/>
    <w:rsid w:val="003374B9"/>
    <w:rsid w:val="003375AB"/>
    <w:rsid w:val="003378B1"/>
    <w:rsid w:val="00337CE8"/>
    <w:rsid w:val="003404C5"/>
    <w:rsid w:val="003408E2"/>
    <w:rsid w:val="003415A2"/>
    <w:rsid w:val="00342528"/>
    <w:rsid w:val="0034312D"/>
    <w:rsid w:val="0034330F"/>
    <w:rsid w:val="003434B6"/>
    <w:rsid w:val="00343669"/>
    <w:rsid w:val="00343C67"/>
    <w:rsid w:val="0034413A"/>
    <w:rsid w:val="00344BA3"/>
    <w:rsid w:val="00344BDC"/>
    <w:rsid w:val="00344D5E"/>
    <w:rsid w:val="003451BC"/>
    <w:rsid w:val="00345475"/>
    <w:rsid w:val="00345EEC"/>
    <w:rsid w:val="0034641D"/>
    <w:rsid w:val="00346AE5"/>
    <w:rsid w:val="00346C56"/>
    <w:rsid w:val="00347782"/>
    <w:rsid w:val="00347D51"/>
    <w:rsid w:val="00347E11"/>
    <w:rsid w:val="00350195"/>
    <w:rsid w:val="003501EB"/>
    <w:rsid w:val="00350268"/>
    <w:rsid w:val="00350594"/>
    <w:rsid w:val="003518DC"/>
    <w:rsid w:val="0035214B"/>
    <w:rsid w:val="00352542"/>
    <w:rsid w:val="0035298B"/>
    <w:rsid w:val="0035326A"/>
    <w:rsid w:val="0035327A"/>
    <w:rsid w:val="003533C8"/>
    <w:rsid w:val="003534CB"/>
    <w:rsid w:val="00353FC5"/>
    <w:rsid w:val="00354407"/>
    <w:rsid w:val="00354730"/>
    <w:rsid w:val="00354B00"/>
    <w:rsid w:val="0035557E"/>
    <w:rsid w:val="003555CF"/>
    <w:rsid w:val="00355B59"/>
    <w:rsid w:val="0035620E"/>
    <w:rsid w:val="00356219"/>
    <w:rsid w:val="003564B6"/>
    <w:rsid w:val="0035669E"/>
    <w:rsid w:val="00356AAB"/>
    <w:rsid w:val="0035738B"/>
    <w:rsid w:val="003574FA"/>
    <w:rsid w:val="00357563"/>
    <w:rsid w:val="00357C05"/>
    <w:rsid w:val="00357DE5"/>
    <w:rsid w:val="003601F2"/>
    <w:rsid w:val="0036071E"/>
    <w:rsid w:val="00360E0E"/>
    <w:rsid w:val="00361429"/>
    <w:rsid w:val="003618B0"/>
    <w:rsid w:val="00362E06"/>
    <w:rsid w:val="003635B1"/>
    <w:rsid w:val="00363B12"/>
    <w:rsid w:val="0036423C"/>
    <w:rsid w:val="003648BB"/>
    <w:rsid w:val="00364D59"/>
    <w:rsid w:val="003654BE"/>
    <w:rsid w:val="003654DD"/>
    <w:rsid w:val="00365D2E"/>
    <w:rsid w:val="00365DBB"/>
    <w:rsid w:val="00365ECB"/>
    <w:rsid w:val="00366F81"/>
    <w:rsid w:val="003673E6"/>
    <w:rsid w:val="003675F0"/>
    <w:rsid w:val="00367A90"/>
    <w:rsid w:val="00367EE6"/>
    <w:rsid w:val="00370104"/>
    <w:rsid w:val="003701AB"/>
    <w:rsid w:val="003703EC"/>
    <w:rsid w:val="00370963"/>
    <w:rsid w:val="00371009"/>
    <w:rsid w:val="00371BC4"/>
    <w:rsid w:val="00371D64"/>
    <w:rsid w:val="003722E8"/>
    <w:rsid w:val="00372733"/>
    <w:rsid w:val="0037280D"/>
    <w:rsid w:val="003728E1"/>
    <w:rsid w:val="00372C4C"/>
    <w:rsid w:val="00373B9D"/>
    <w:rsid w:val="00374100"/>
    <w:rsid w:val="003745D0"/>
    <w:rsid w:val="00375B8A"/>
    <w:rsid w:val="00375BB2"/>
    <w:rsid w:val="00375C42"/>
    <w:rsid w:val="00375E04"/>
    <w:rsid w:val="00375E62"/>
    <w:rsid w:val="0037642E"/>
    <w:rsid w:val="00377159"/>
    <w:rsid w:val="00377D45"/>
    <w:rsid w:val="003801DC"/>
    <w:rsid w:val="00380E15"/>
    <w:rsid w:val="00380F51"/>
    <w:rsid w:val="00381070"/>
    <w:rsid w:val="00381993"/>
    <w:rsid w:val="00381B3A"/>
    <w:rsid w:val="00381F75"/>
    <w:rsid w:val="0038248C"/>
    <w:rsid w:val="00383E24"/>
    <w:rsid w:val="00384000"/>
    <w:rsid w:val="003847DB"/>
    <w:rsid w:val="00384837"/>
    <w:rsid w:val="00384F69"/>
    <w:rsid w:val="00385085"/>
    <w:rsid w:val="003856C6"/>
    <w:rsid w:val="00385E50"/>
    <w:rsid w:val="003860CA"/>
    <w:rsid w:val="0038685F"/>
    <w:rsid w:val="00386B07"/>
    <w:rsid w:val="00386B43"/>
    <w:rsid w:val="00386C77"/>
    <w:rsid w:val="00386CBA"/>
    <w:rsid w:val="00386FC4"/>
    <w:rsid w:val="003879A5"/>
    <w:rsid w:val="00387E69"/>
    <w:rsid w:val="003906C0"/>
    <w:rsid w:val="003911F2"/>
    <w:rsid w:val="00391268"/>
    <w:rsid w:val="003915D4"/>
    <w:rsid w:val="00391901"/>
    <w:rsid w:val="00391AC1"/>
    <w:rsid w:val="00391B2B"/>
    <w:rsid w:val="003923E6"/>
    <w:rsid w:val="00393FE9"/>
    <w:rsid w:val="0039476B"/>
    <w:rsid w:val="00394993"/>
    <w:rsid w:val="00395BEC"/>
    <w:rsid w:val="00396113"/>
    <w:rsid w:val="00396F26"/>
    <w:rsid w:val="003973FD"/>
    <w:rsid w:val="00397413"/>
    <w:rsid w:val="00397491"/>
    <w:rsid w:val="0039760C"/>
    <w:rsid w:val="003976E4"/>
    <w:rsid w:val="00397B53"/>
    <w:rsid w:val="00397E21"/>
    <w:rsid w:val="00397FDC"/>
    <w:rsid w:val="003A04AE"/>
    <w:rsid w:val="003A0667"/>
    <w:rsid w:val="003A19D6"/>
    <w:rsid w:val="003A22DF"/>
    <w:rsid w:val="003A2372"/>
    <w:rsid w:val="003A2C9B"/>
    <w:rsid w:val="003A2D4E"/>
    <w:rsid w:val="003A3999"/>
    <w:rsid w:val="003A4462"/>
    <w:rsid w:val="003A4663"/>
    <w:rsid w:val="003A4BFF"/>
    <w:rsid w:val="003A4F4E"/>
    <w:rsid w:val="003A5D90"/>
    <w:rsid w:val="003A62DA"/>
    <w:rsid w:val="003A72DF"/>
    <w:rsid w:val="003A759F"/>
    <w:rsid w:val="003A7B14"/>
    <w:rsid w:val="003A7B7B"/>
    <w:rsid w:val="003A7D2A"/>
    <w:rsid w:val="003A7D38"/>
    <w:rsid w:val="003B08CD"/>
    <w:rsid w:val="003B14FD"/>
    <w:rsid w:val="003B2427"/>
    <w:rsid w:val="003B2835"/>
    <w:rsid w:val="003B2D7D"/>
    <w:rsid w:val="003B2F1D"/>
    <w:rsid w:val="003B3AC6"/>
    <w:rsid w:val="003B3C63"/>
    <w:rsid w:val="003B3E12"/>
    <w:rsid w:val="003B3FEB"/>
    <w:rsid w:val="003B4696"/>
    <w:rsid w:val="003B46D9"/>
    <w:rsid w:val="003B4E65"/>
    <w:rsid w:val="003B4EB6"/>
    <w:rsid w:val="003B5400"/>
    <w:rsid w:val="003B6031"/>
    <w:rsid w:val="003B6599"/>
    <w:rsid w:val="003B6E81"/>
    <w:rsid w:val="003B7A2A"/>
    <w:rsid w:val="003B7E05"/>
    <w:rsid w:val="003C052A"/>
    <w:rsid w:val="003C131E"/>
    <w:rsid w:val="003C19A5"/>
    <w:rsid w:val="003C1C85"/>
    <w:rsid w:val="003C1F69"/>
    <w:rsid w:val="003C2434"/>
    <w:rsid w:val="003C3037"/>
    <w:rsid w:val="003C323F"/>
    <w:rsid w:val="003C324C"/>
    <w:rsid w:val="003C3A2A"/>
    <w:rsid w:val="003C3E7F"/>
    <w:rsid w:val="003C3FF9"/>
    <w:rsid w:val="003C4482"/>
    <w:rsid w:val="003C5260"/>
    <w:rsid w:val="003C574F"/>
    <w:rsid w:val="003C612F"/>
    <w:rsid w:val="003C6468"/>
    <w:rsid w:val="003C7B0C"/>
    <w:rsid w:val="003D0AF6"/>
    <w:rsid w:val="003D0BFD"/>
    <w:rsid w:val="003D0DB4"/>
    <w:rsid w:val="003D11D9"/>
    <w:rsid w:val="003D1E5A"/>
    <w:rsid w:val="003D27A0"/>
    <w:rsid w:val="003D3990"/>
    <w:rsid w:val="003D42B5"/>
    <w:rsid w:val="003D42CB"/>
    <w:rsid w:val="003D43E2"/>
    <w:rsid w:val="003D461B"/>
    <w:rsid w:val="003D4B62"/>
    <w:rsid w:val="003D4E9A"/>
    <w:rsid w:val="003D51F4"/>
    <w:rsid w:val="003D52CB"/>
    <w:rsid w:val="003D5811"/>
    <w:rsid w:val="003D58C5"/>
    <w:rsid w:val="003D5FB3"/>
    <w:rsid w:val="003D6638"/>
    <w:rsid w:val="003D7667"/>
    <w:rsid w:val="003D7786"/>
    <w:rsid w:val="003D7FC4"/>
    <w:rsid w:val="003E0354"/>
    <w:rsid w:val="003E08DC"/>
    <w:rsid w:val="003E17CF"/>
    <w:rsid w:val="003E184A"/>
    <w:rsid w:val="003E1887"/>
    <w:rsid w:val="003E18C9"/>
    <w:rsid w:val="003E19E2"/>
    <w:rsid w:val="003E2538"/>
    <w:rsid w:val="003E278F"/>
    <w:rsid w:val="003E2E55"/>
    <w:rsid w:val="003E383A"/>
    <w:rsid w:val="003E3AF6"/>
    <w:rsid w:val="003E3C62"/>
    <w:rsid w:val="003E40AA"/>
    <w:rsid w:val="003E4296"/>
    <w:rsid w:val="003E43C8"/>
    <w:rsid w:val="003E4B5F"/>
    <w:rsid w:val="003E528F"/>
    <w:rsid w:val="003E530F"/>
    <w:rsid w:val="003E5A33"/>
    <w:rsid w:val="003E5D0E"/>
    <w:rsid w:val="003E65FD"/>
    <w:rsid w:val="003E69CF"/>
    <w:rsid w:val="003E6DA0"/>
    <w:rsid w:val="003E72DA"/>
    <w:rsid w:val="003E73CD"/>
    <w:rsid w:val="003E77DD"/>
    <w:rsid w:val="003F031C"/>
    <w:rsid w:val="003F05D0"/>
    <w:rsid w:val="003F0D94"/>
    <w:rsid w:val="003F101F"/>
    <w:rsid w:val="003F1622"/>
    <w:rsid w:val="003F1AA3"/>
    <w:rsid w:val="003F2005"/>
    <w:rsid w:val="003F207C"/>
    <w:rsid w:val="003F25B7"/>
    <w:rsid w:val="003F25EF"/>
    <w:rsid w:val="003F289B"/>
    <w:rsid w:val="003F3277"/>
    <w:rsid w:val="003F3928"/>
    <w:rsid w:val="003F3FC1"/>
    <w:rsid w:val="003F48C4"/>
    <w:rsid w:val="003F4C79"/>
    <w:rsid w:val="003F4E06"/>
    <w:rsid w:val="003F4EA8"/>
    <w:rsid w:val="003F525C"/>
    <w:rsid w:val="003F5E3F"/>
    <w:rsid w:val="003F5F6E"/>
    <w:rsid w:val="003F67CB"/>
    <w:rsid w:val="003F70AA"/>
    <w:rsid w:val="003F71FE"/>
    <w:rsid w:val="003F759C"/>
    <w:rsid w:val="00400A20"/>
    <w:rsid w:val="00400AEC"/>
    <w:rsid w:val="00401241"/>
    <w:rsid w:val="00401CD0"/>
    <w:rsid w:val="004024AD"/>
    <w:rsid w:val="00402608"/>
    <w:rsid w:val="00402764"/>
    <w:rsid w:val="004029C9"/>
    <w:rsid w:val="00402B48"/>
    <w:rsid w:val="00403542"/>
    <w:rsid w:val="00403A15"/>
    <w:rsid w:val="00403A3E"/>
    <w:rsid w:val="00403DBE"/>
    <w:rsid w:val="00405461"/>
    <w:rsid w:val="00405477"/>
    <w:rsid w:val="0040566B"/>
    <w:rsid w:val="00405B56"/>
    <w:rsid w:val="004067F1"/>
    <w:rsid w:val="00406C91"/>
    <w:rsid w:val="00407403"/>
    <w:rsid w:val="00410441"/>
    <w:rsid w:val="0041078F"/>
    <w:rsid w:val="004108AD"/>
    <w:rsid w:val="004109ED"/>
    <w:rsid w:val="00410B78"/>
    <w:rsid w:val="00410FE6"/>
    <w:rsid w:val="0041102C"/>
    <w:rsid w:val="00411154"/>
    <w:rsid w:val="0041161B"/>
    <w:rsid w:val="004121CD"/>
    <w:rsid w:val="00412BDE"/>
    <w:rsid w:val="0041351D"/>
    <w:rsid w:val="00413FDE"/>
    <w:rsid w:val="004146E5"/>
    <w:rsid w:val="00414DE0"/>
    <w:rsid w:val="004150AC"/>
    <w:rsid w:val="004150FE"/>
    <w:rsid w:val="004158A0"/>
    <w:rsid w:val="00415CAD"/>
    <w:rsid w:val="00415D69"/>
    <w:rsid w:val="00415FAD"/>
    <w:rsid w:val="0041619C"/>
    <w:rsid w:val="00416523"/>
    <w:rsid w:val="0041747C"/>
    <w:rsid w:val="00417701"/>
    <w:rsid w:val="00417C68"/>
    <w:rsid w:val="00417D7A"/>
    <w:rsid w:val="004203AA"/>
    <w:rsid w:val="00420BA6"/>
    <w:rsid w:val="00420C84"/>
    <w:rsid w:val="00420E35"/>
    <w:rsid w:val="00420EED"/>
    <w:rsid w:val="0042121D"/>
    <w:rsid w:val="0042181C"/>
    <w:rsid w:val="00421F4C"/>
    <w:rsid w:val="00422508"/>
    <w:rsid w:val="0042267A"/>
    <w:rsid w:val="00422AB1"/>
    <w:rsid w:val="00422C59"/>
    <w:rsid w:val="00422CFC"/>
    <w:rsid w:val="00423915"/>
    <w:rsid w:val="0042412E"/>
    <w:rsid w:val="0042472D"/>
    <w:rsid w:val="004247B9"/>
    <w:rsid w:val="0042505E"/>
    <w:rsid w:val="004256CA"/>
    <w:rsid w:val="004257A7"/>
    <w:rsid w:val="00425EF9"/>
    <w:rsid w:val="0042642F"/>
    <w:rsid w:val="00427D16"/>
    <w:rsid w:val="00427DB2"/>
    <w:rsid w:val="004305C5"/>
    <w:rsid w:val="00430984"/>
    <w:rsid w:val="004318F9"/>
    <w:rsid w:val="0043244C"/>
    <w:rsid w:val="00432621"/>
    <w:rsid w:val="004326EF"/>
    <w:rsid w:val="004328FB"/>
    <w:rsid w:val="00432B9E"/>
    <w:rsid w:val="00432EAC"/>
    <w:rsid w:val="00433584"/>
    <w:rsid w:val="004342CB"/>
    <w:rsid w:val="00434374"/>
    <w:rsid w:val="00434954"/>
    <w:rsid w:val="00435197"/>
    <w:rsid w:val="004363D1"/>
    <w:rsid w:val="00436711"/>
    <w:rsid w:val="0043678E"/>
    <w:rsid w:val="00436CF3"/>
    <w:rsid w:val="0043731F"/>
    <w:rsid w:val="00437B57"/>
    <w:rsid w:val="0044054A"/>
    <w:rsid w:val="00440CD7"/>
    <w:rsid w:val="00440D7A"/>
    <w:rsid w:val="004410BC"/>
    <w:rsid w:val="00441164"/>
    <w:rsid w:val="0044130A"/>
    <w:rsid w:val="004414D3"/>
    <w:rsid w:val="00441A6C"/>
    <w:rsid w:val="00441F3E"/>
    <w:rsid w:val="004420F9"/>
    <w:rsid w:val="00443064"/>
    <w:rsid w:val="004435D7"/>
    <w:rsid w:val="00444188"/>
    <w:rsid w:val="00444473"/>
    <w:rsid w:val="004444D3"/>
    <w:rsid w:val="0044482D"/>
    <w:rsid w:val="00444927"/>
    <w:rsid w:val="00444FEA"/>
    <w:rsid w:val="004458AB"/>
    <w:rsid w:val="00445C9F"/>
    <w:rsid w:val="0044668C"/>
    <w:rsid w:val="00446D64"/>
    <w:rsid w:val="004479C3"/>
    <w:rsid w:val="004503A1"/>
    <w:rsid w:val="00450674"/>
    <w:rsid w:val="00450BE0"/>
    <w:rsid w:val="00450D8E"/>
    <w:rsid w:val="00451691"/>
    <w:rsid w:val="0045201A"/>
    <w:rsid w:val="004526C7"/>
    <w:rsid w:val="00452BE5"/>
    <w:rsid w:val="00453DB3"/>
    <w:rsid w:val="00454B8F"/>
    <w:rsid w:val="00454C20"/>
    <w:rsid w:val="004558FA"/>
    <w:rsid w:val="00455AB8"/>
    <w:rsid w:val="00455CAE"/>
    <w:rsid w:val="00455E9B"/>
    <w:rsid w:val="00456D15"/>
    <w:rsid w:val="004578E3"/>
    <w:rsid w:val="00460244"/>
    <w:rsid w:val="004602D4"/>
    <w:rsid w:val="00460529"/>
    <w:rsid w:val="00460847"/>
    <w:rsid w:val="00460A4B"/>
    <w:rsid w:val="00461074"/>
    <w:rsid w:val="00461252"/>
    <w:rsid w:val="0046159B"/>
    <w:rsid w:val="00461A84"/>
    <w:rsid w:val="00462286"/>
    <w:rsid w:val="00462F25"/>
    <w:rsid w:val="004631A1"/>
    <w:rsid w:val="0046330C"/>
    <w:rsid w:val="00463717"/>
    <w:rsid w:val="00463754"/>
    <w:rsid w:val="004637CD"/>
    <w:rsid w:val="004642AE"/>
    <w:rsid w:val="004644E5"/>
    <w:rsid w:val="004653AD"/>
    <w:rsid w:val="00465498"/>
    <w:rsid w:val="00465A3C"/>
    <w:rsid w:val="00465F55"/>
    <w:rsid w:val="0046615C"/>
    <w:rsid w:val="00466414"/>
    <w:rsid w:val="0046650F"/>
    <w:rsid w:val="00466742"/>
    <w:rsid w:val="00466AE4"/>
    <w:rsid w:val="0046713B"/>
    <w:rsid w:val="004673C5"/>
    <w:rsid w:val="0046756D"/>
    <w:rsid w:val="00467B68"/>
    <w:rsid w:val="00470EB0"/>
    <w:rsid w:val="00470ED5"/>
    <w:rsid w:val="00471361"/>
    <w:rsid w:val="00471B51"/>
    <w:rsid w:val="00471F60"/>
    <w:rsid w:val="00472834"/>
    <w:rsid w:val="00472ADA"/>
    <w:rsid w:val="00472AF9"/>
    <w:rsid w:val="00472E55"/>
    <w:rsid w:val="00472E87"/>
    <w:rsid w:val="004740ED"/>
    <w:rsid w:val="00474322"/>
    <w:rsid w:val="00474620"/>
    <w:rsid w:val="004750C4"/>
    <w:rsid w:val="0047548C"/>
    <w:rsid w:val="00476446"/>
    <w:rsid w:val="00477320"/>
    <w:rsid w:val="004779AB"/>
    <w:rsid w:val="004779CC"/>
    <w:rsid w:val="00477FA2"/>
    <w:rsid w:val="004801BA"/>
    <w:rsid w:val="0048028B"/>
    <w:rsid w:val="00481C87"/>
    <w:rsid w:val="004824B9"/>
    <w:rsid w:val="004828B4"/>
    <w:rsid w:val="00482E73"/>
    <w:rsid w:val="00482F94"/>
    <w:rsid w:val="00483AF5"/>
    <w:rsid w:val="00483FBD"/>
    <w:rsid w:val="004840B7"/>
    <w:rsid w:val="00484204"/>
    <w:rsid w:val="00484850"/>
    <w:rsid w:val="00485352"/>
    <w:rsid w:val="00485E18"/>
    <w:rsid w:val="0048614C"/>
    <w:rsid w:val="0048639E"/>
    <w:rsid w:val="00487507"/>
    <w:rsid w:val="004876C2"/>
    <w:rsid w:val="004878B6"/>
    <w:rsid w:val="00487CD9"/>
    <w:rsid w:val="00490724"/>
    <w:rsid w:val="00490831"/>
    <w:rsid w:val="00491095"/>
    <w:rsid w:val="004918B1"/>
    <w:rsid w:val="00492611"/>
    <w:rsid w:val="004929D0"/>
    <w:rsid w:val="00492C56"/>
    <w:rsid w:val="00492EFA"/>
    <w:rsid w:val="00492F1A"/>
    <w:rsid w:val="0049339A"/>
    <w:rsid w:val="00493782"/>
    <w:rsid w:val="00493CF5"/>
    <w:rsid w:val="00493E2D"/>
    <w:rsid w:val="00494B2E"/>
    <w:rsid w:val="004952A2"/>
    <w:rsid w:val="004952BD"/>
    <w:rsid w:val="0049590C"/>
    <w:rsid w:val="00495D9A"/>
    <w:rsid w:val="004962D8"/>
    <w:rsid w:val="004966E0"/>
    <w:rsid w:val="004969D3"/>
    <w:rsid w:val="004971AE"/>
    <w:rsid w:val="004974DE"/>
    <w:rsid w:val="004976EF"/>
    <w:rsid w:val="004A034F"/>
    <w:rsid w:val="004A0440"/>
    <w:rsid w:val="004A0E27"/>
    <w:rsid w:val="004A0ECC"/>
    <w:rsid w:val="004A1246"/>
    <w:rsid w:val="004A17FA"/>
    <w:rsid w:val="004A1FA8"/>
    <w:rsid w:val="004A213B"/>
    <w:rsid w:val="004A25D9"/>
    <w:rsid w:val="004A399B"/>
    <w:rsid w:val="004A3F18"/>
    <w:rsid w:val="004A4D06"/>
    <w:rsid w:val="004A4FC8"/>
    <w:rsid w:val="004A5232"/>
    <w:rsid w:val="004A55FF"/>
    <w:rsid w:val="004A61A6"/>
    <w:rsid w:val="004A6BDA"/>
    <w:rsid w:val="004A6C65"/>
    <w:rsid w:val="004A76F0"/>
    <w:rsid w:val="004A7B7A"/>
    <w:rsid w:val="004B0A5F"/>
    <w:rsid w:val="004B11AD"/>
    <w:rsid w:val="004B15CE"/>
    <w:rsid w:val="004B2630"/>
    <w:rsid w:val="004B34B8"/>
    <w:rsid w:val="004B3F15"/>
    <w:rsid w:val="004B51A3"/>
    <w:rsid w:val="004B534E"/>
    <w:rsid w:val="004B59CB"/>
    <w:rsid w:val="004B5E9F"/>
    <w:rsid w:val="004B6901"/>
    <w:rsid w:val="004B6F05"/>
    <w:rsid w:val="004C0712"/>
    <w:rsid w:val="004C0F0D"/>
    <w:rsid w:val="004C1838"/>
    <w:rsid w:val="004C1CE3"/>
    <w:rsid w:val="004C33F7"/>
    <w:rsid w:val="004C3BD1"/>
    <w:rsid w:val="004C3FD7"/>
    <w:rsid w:val="004C5715"/>
    <w:rsid w:val="004C5AA1"/>
    <w:rsid w:val="004C600D"/>
    <w:rsid w:val="004C6374"/>
    <w:rsid w:val="004C64D0"/>
    <w:rsid w:val="004C683A"/>
    <w:rsid w:val="004C6B4F"/>
    <w:rsid w:val="004C6D63"/>
    <w:rsid w:val="004C6DF5"/>
    <w:rsid w:val="004C6F27"/>
    <w:rsid w:val="004C79D9"/>
    <w:rsid w:val="004D25E2"/>
    <w:rsid w:val="004D2D35"/>
    <w:rsid w:val="004D3A17"/>
    <w:rsid w:val="004D3C27"/>
    <w:rsid w:val="004D4AC2"/>
    <w:rsid w:val="004D5038"/>
    <w:rsid w:val="004D525C"/>
    <w:rsid w:val="004D5EBD"/>
    <w:rsid w:val="004D6314"/>
    <w:rsid w:val="004D6A67"/>
    <w:rsid w:val="004D71AA"/>
    <w:rsid w:val="004D7312"/>
    <w:rsid w:val="004D736E"/>
    <w:rsid w:val="004D7420"/>
    <w:rsid w:val="004E054D"/>
    <w:rsid w:val="004E07DA"/>
    <w:rsid w:val="004E1454"/>
    <w:rsid w:val="004E201E"/>
    <w:rsid w:val="004E234B"/>
    <w:rsid w:val="004E2921"/>
    <w:rsid w:val="004E2BC5"/>
    <w:rsid w:val="004E305F"/>
    <w:rsid w:val="004E3C85"/>
    <w:rsid w:val="004E3FB6"/>
    <w:rsid w:val="004E41AF"/>
    <w:rsid w:val="004E4277"/>
    <w:rsid w:val="004E45CE"/>
    <w:rsid w:val="004E4F95"/>
    <w:rsid w:val="004E500F"/>
    <w:rsid w:val="004E53FC"/>
    <w:rsid w:val="004E578F"/>
    <w:rsid w:val="004E5CF5"/>
    <w:rsid w:val="004E5E88"/>
    <w:rsid w:val="004E67EA"/>
    <w:rsid w:val="004E7113"/>
    <w:rsid w:val="004E7540"/>
    <w:rsid w:val="004E76AF"/>
    <w:rsid w:val="004E7CC0"/>
    <w:rsid w:val="004E7FC0"/>
    <w:rsid w:val="004F05B8"/>
    <w:rsid w:val="004F1A7E"/>
    <w:rsid w:val="004F1EEE"/>
    <w:rsid w:val="004F2C3F"/>
    <w:rsid w:val="004F2F35"/>
    <w:rsid w:val="004F3434"/>
    <w:rsid w:val="004F3BE6"/>
    <w:rsid w:val="004F3D20"/>
    <w:rsid w:val="004F4978"/>
    <w:rsid w:val="004F4F47"/>
    <w:rsid w:val="004F56ED"/>
    <w:rsid w:val="004F5C0E"/>
    <w:rsid w:val="004F5D56"/>
    <w:rsid w:val="004F5FA0"/>
    <w:rsid w:val="004F6045"/>
    <w:rsid w:val="004F6147"/>
    <w:rsid w:val="004F614F"/>
    <w:rsid w:val="004F69FE"/>
    <w:rsid w:val="004F752A"/>
    <w:rsid w:val="004F781C"/>
    <w:rsid w:val="004F7918"/>
    <w:rsid w:val="0050098F"/>
    <w:rsid w:val="00500B7B"/>
    <w:rsid w:val="00500BA2"/>
    <w:rsid w:val="00500C74"/>
    <w:rsid w:val="00500CC6"/>
    <w:rsid w:val="0050145C"/>
    <w:rsid w:val="00502649"/>
    <w:rsid w:val="0050280C"/>
    <w:rsid w:val="00502E30"/>
    <w:rsid w:val="005030DB"/>
    <w:rsid w:val="00503797"/>
    <w:rsid w:val="0050398F"/>
    <w:rsid w:val="00503F6D"/>
    <w:rsid w:val="00505B35"/>
    <w:rsid w:val="0050647B"/>
    <w:rsid w:val="005067EB"/>
    <w:rsid w:val="00506B64"/>
    <w:rsid w:val="0050788C"/>
    <w:rsid w:val="005111E1"/>
    <w:rsid w:val="00511E0D"/>
    <w:rsid w:val="0051227C"/>
    <w:rsid w:val="0051254F"/>
    <w:rsid w:val="005130A1"/>
    <w:rsid w:val="00513D82"/>
    <w:rsid w:val="00513E25"/>
    <w:rsid w:val="005140F2"/>
    <w:rsid w:val="0051430B"/>
    <w:rsid w:val="005144B5"/>
    <w:rsid w:val="00514710"/>
    <w:rsid w:val="005162F1"/>
    <w:rsid w:val="00516603"/>
    <w:rsid w:val="005172C1"/>
    <w:rsid w:val="0051788F"/>
    <w:rsid w:val="00520235"/>
    <w:rsid w:val="005219BF"/>
    <w:rsid w:val="0052276B"/>
    <w:rsid w:val="00522FBE"/>
    <w:rsid w:val="005234BC"/>
    <w:rsid w:val="00523817"/>
    <w:rsid w:val="00523D53"/>
    <w:rsid w:val="00523F12"/>
    <w:rsid w:val="00523FCF"/>
    <w:rsid w:val="005241B4"/>
    <w:rsid w:val="00524E47"/>
    <w:rsid w:val="00525285"/>
    <w:rsid w:val="0052553B"/>
    <w:rsid w:val="00525BBB"/>
    <w:rsid w:val="00525C00"/>
    <w:rsid w:val="00526118"/>
    <w:rsid w:val="005263EB"/>
    <w:rsid w:val="0052699C"/>
    <w:rsid w:val="0052700A"/>
    <w:rsid w:val="005273BC"/>
    <w:rsid w:val="00527A5E"/>
    <w:rsid w:val="00527BA9"/>
    <w:rsid w:val="005300E9"/>
    <w:rsid w:val="00530166"/>
    <w:rsid w:val="00530771"/>
    <w:rsid w:val="00530783"/>
    <w:rsid w:val="00530833"/>
    <w:rsid w:val="00530DE9"/>
    <w:rsid w:val="00531B21"/>
    <w:rsid w:val="005320EA"/>
    <w:rsid w:val="00532601"/>
    <w:rsid w:val="00533E77"/>
    <w:rsid w:val="0053625D"/>
    <w:rsid w:val="00536F59"/>
    <w:rsid w:val="00537507"/>
    <w:rsid w:val="00537A32"/>
    <w:rsid w:val="0054077E"/>
    <w:rsid w:val="00540889"/>
    <w:rsid w:val="005408E9"/>
    <w:rsid w:val="00540997"/>
    <w:rsid w:val="005412F3"/>
    <w:rsid w:val="00541413"/>
    <w:rsid w:val="00541C03"/>
    <w:rsid w:val="005431C5"/>
    <w:rsid w:val="005431F0"/>
    <w:rsid w:val="005431FC"/>
    <w:rsid w:val="00543446"/>
    <w:rsid w:val="005439F9"/>
    <w:rsid w:val="00544329"/>
    <w:rsid w:val="00544453"/>
    <w:rsid w:val="005446AA"/>
    <w:rsid w:val="00544D2B"/>
    <w:rsid w:val="005450A6"/>
    <w:rsid w:val="005451B1"/>
    <w:rsid w:val="005463FC"/>
    <w:rsid w:val="0054766B"/>
    <w:rsid w:val="005477A6"/>
    <w:rsid w:val="005477C1"/>
    <w:rsid w:val="00550AA6"/>
    <w:rsid w:val="005516BD"/>
    <w:rsid w:val="005527AC"/>
    <w:rsid w:val="005530E3"/>
    <w:rsid w:val="00553457"/>
    <w:rsid w:val="00553469"/>
    <w:rsid w:val="005539EC"/>
    <w:rsid w:val="00553A0B"/>
    <w:rsid w:val="00553C49"/>
    <w:rsid w:val="00554498"/>
    <w:rsid w:val="00554607"/>
    <w:rsid w:val="00554627"/>
    <w:rsid w:val="005547FF"/>
    <w:rsid w:val="00554930"/>
    <w:rsid w:val="00554EE3"/>
    <w:rsid w:val="00555E12"/>
    <w:rsid w:val="005563C9"/>
    <w:rsid w:val="00556583"/>
    <w:rsid w:val="005566AD"/>
    <w:rsid w:val="005574F9"/>
    <w:rsid w:val="00557902"/>
    <w:rsid w:val="00557A43"/>
    <w:rsid w:val="00560031"/>
    <w:rsid w:val="0056055D"/>
    <w:rsid w:val="00560624"/>
    <w:rsid w:val="005609DD"/>
    <w:rsid w:val="00560C38"/>
    <w:rsid w:val="00560DE2"/>
    <w:rsid w:val="00560FAC"/>
    <w:rsid w:val="005612D4"/>
    <w:rsid w:val="005613A3"/>
    <w:rsid w:val="005613A7"/>
    <w:rsid w:val="005619B7"/>
    <w:rsid w:val="00561C1C"/>
    <w:rsid w:val="005620C0"/>
    <w:rsid w:val="00562E3D"/>
    <w:rsid w:val="00563700"/>
    <w:rsid w:val="0056385C"/>
    <w:rsid w:val="00563ADB"/>
    <w:rsid w:val="00563F75"/>
    <w:rsid w:val="005640EB"/>
    <w:rsid w:val="00565514"/>
    <w:rsid w:val="00565567"/>
    <w:rsid w:val="005658D3"/>
    <w:rsid w:val="00565A55"/>
    <w:rsid w:val="00566000"/>
    <w:rsid w:val="00566845"/>
    <w:rsid w:val="00567EF7"/>
    <w:rsid w:val="0057034F"/>
    <w:rsid w:val="005704AC"/>
    <w:rsid w:val="00570584"/>
    <w:rsid w:val="005712D6"/>
    <w:rsid w:val="00571812"/>
    <w:rsid w:val="00571DCD"/>
    <w:rsid w:val="0057218C"/>
    <w:rsid w:val="00572C81"/>
    <w:rsid w:val="00572E70"/>
    <w:rsid w:val="00573369"/>
    <w:rsid w:val="005735D0"/>
    <w:rsid w:val="00573C20"/>
    <w:rsid w:val="0057418A"/>
    <w:rsid w:val="00574923"/>
    <w:rsid w:val="00574D59"/>
    <w:rsid w:val="00574E6D"/>
    <w:rsid w:val="00575302"/>
    <w:rsid w:val="005759DD"/>
    <w:rsid w:val="00575C24"/>
    <w:rsid w:val="00576226"/>
    <w:rsid w:val="005762EA"/>
    <w:rsid w:val="005767AE"/>
    <w:rsid w:val="00576F1E"/>
    <w:rsid w:val="00580390"/>
    <w:rsid w:val="00580B47"/>
    <w:rsid w:val="00580E2B"/>
    <w:rsid w:val="005817B2"/>
    <w:rsid w:val="005819F7"/>
    <w:rsid w:val="00581C35"/>
    <w:rsid w:val="005824C6"/>
    <w:rsid w:val="00582674"/>
    <w:rsid w:val="0058271E"/>
    <w:rsid w:val="0058283F"/>
    <w:rsid w:val="00583930"/>
    <w:rsid w:val="00583BFE"/>
    <w:rsid w:val="00583D8A"/>
    <w:rsid w:val="005840EF"/>
    <w:rsid w:val="005845A3"/>
    <w:rsid w:val="005848F8"/>
    <w:rsid w:val="00584E2F"/>
    <w:rsid w:val="00585151"/>
    <w:rsid w:val="0058525B"/>
    <w:rsid w:val="00585B3C"/>
    <w:rsid w:val="00585C03"/>
    <w:rsid w:val="00585CB6"/>
    <w:rsid w:val="0058619F"/>
    <w:rsid w:val="00586637"/>
    <w:rsid w:val="005868DC"/>
    <w:rsid w:val="005873E8"/>
    <w:rsid w:val="00587C46"/>
    <w:rsid w:val="00587F56"/>
    <w:rsid w:val="00587FD9"/>
    <w:rsid w:val="005908B9"/>
    <w:rsid w:val="00591265"/>
    <w:rsid w:val="00591283"/>
    <w:rsid w:val="005915A4"/>
    <w:rsid w:val="005924D3"/>
    <w:rsid w:val="005924F1"/>
    <w:rsid w:val="005925E3"/>
    <w:rsid w:val="00592E3B"/>
    <w:rsid w:val="0059304D"/>
    <w:rsid w:val="00593059"/>
    <w:rsid w:val="00593314"/>
    <w:rsid w:val="005933AE"/>
    <w:rsid w:val="00595156"/>
    <w:rsid w:val="005957B9"/>
    <w:rsid w:val="005959DB"/>
    <w:rsid w:val="00596832"/>
    <w:rsid w:val="00596CCB"/>
    <w:rsid w:val="00596DB6"/>
    <w:rsid w:val="005973C3"/>
    <w:rsid w:val="00597753"/>
    <w:rsid w:val="005977BB"/>
    <w:rsid w:val="00597E6F"/>
    <w:rsid w:val="005A0203"/>
    <w:rsid w:val="005A052F"/>
    <w:rsid w:val="005A0EFC"/>
    <w:rsid w:val="005A1018"/>
    <w:rsid w:val="005A1099"/>
    <w:rsid w:val="005A12EF"/>
    <w:rsid w:val="005A1980"/>
    <w:rsid w:val="005A1A26"/>
    <w:rsid w:val="005A1DAB"/>
    <w:rsid w:val="005A1F74"/>
    <w:rsid w:val="005A22F7"/>
    <w:rsid w:val="005A2593"/>
    <w:rsid w:val="005A3196"/>
    <w:rsid w:val="005A339E"/>
    <w:rsid w:val="005A3561"/>
    <w:rsid w:val="005A3757"/>
    <w:rsid w:val="005A3FD0"/>
    <w:rsid w:val="005A408B"/>
    <w:rsid w:val="005A4B38"/>
    <w:rsid w:val="005A4CE3"/>
    <w:rsid w:val="005A566A"/>
    <w:rsid w:val="005A61CD"/>
    <w:rsid w:val="005A6F80"/>
    <w:rsid w:val="005A7215"/>
    <w:rsid w:val="005A726F"/>
    <w:rsid w:val="005A7601"/>
    <w:rsid w:val="005A782E"/>
    <w:rsid w:val="005A793B"/>
    <w:rsid w:val="005A7949"/>
    <w:rsid w:val="005A79AE"/>
    <w:rsid w:val="005B081D"/>
    <w:rsid w:val="005B1142"/>
    <w:rsid w:val="005B1546"/>
    <w:rsid w:val="005B1E57"/>
    <w:rsid w:val="005B2054"/>
    <w:rsid w:val="005B2607"/>
    <w:rsid w:val="005B26FD"/>
    <w:rsid w:val="005B429E"/>
    <w:rsid w:val="005B44D0"/>
    <w:rsid w:val="005B4C55"/>
    <w:rsid w:val="005B4CD8"/>
    <w:rsid w:val="005B5B11"/>
    <w:rsid w:val="005B5C20"/>
    <w:rsid w:val="005B60BD"/>
    <w:rsid w:val="005B6837"/>
    <w:rsid w:val="005B730E"/>
    <w:rsid w:val="005B7879"/>
    <w:rsid w:val="005B78D4"/>
    <w:rsid w:val="005C00A0"/>
    <w:rsid w:val="005C0607"/>
    <w:rsid w:val="005C0A76"/>
    <w:rsid w:val="005C0F51"/>
    <w:rsid w:val="005C11E6"/>
    <w:rsid w:val="005C1F3B"/>
    <w:rsid w:val="005C208C"/>
    <w:rsid w:val="005C2E67"/>
    <w:rsid w:val="005C35ED"/>
    <w:rsid w:val="005C35FA"/>
    <w:rsid w:val="005C3AA3"/>
    <w:rsid w:val="005C4049"/>
    <w:rsid w:val="005C48FB"/>
    <w:rsid w:val="005C4D24"/>
    <w:rsid w:val="005C4DD7"/>
    <w:rsid w:val="005C539A"/>
    <w:rsid w:val="005C5C1B"/>
    <w:rsid w:val="005C688B"/>
    <w:rsid w:val="005C75CC"/>
    <w:rsid w:val="005C778A"/>
    <w:rsid w:val="005C794A"/>
    <w:rsid w:val="005C7B1F"/>
    <w:rsid w:val="005D03DC"/>
    <w:rsid w:val="005D04B6"/>
    <w:rsid w:val="005D107D"/>
    <w:rsid w:val="005D12BF"/>
    <w:rsid w:val="005D14E9"/>
    <w:rsid w:val="005D1B75"/>
    <w:rsid w:val="005D1C71"/>
    <w:rsid w:val="005D21A6"/>
    <w:rsid w:val="005D24F9"/>
    <w:rsid w:val="005D2888"/>
    <w:rsid w:val="005D29D5"/>
    <w:rsid w:val="005D3109"/>
    <w:rsid w:val="005D3E97"/>
    <w:rsid w:val="005D4095"/>
    <w:rsid w:val="005D4641"/>
    <w:rsid w:val="005D49FF"/>
    <w:rsid w:val="005D4D0A"/>
    <w:rsid w:val="005D5695"/>
    <w:rsid w:val="005D63D6"/>
    <w:rsid w:val="005D7ED3"/>
    <w:rsid w:val="005D7FAA"/>
    <w:rsid w:val="005E0862"/>
    <w:rsid w:val="005E0CC0"/>
    <w:rsid w:val="005E1375"/>
    <w:rsid w:val="005E147F"/>
    <w:rsid w:val="005E1CEB"/>
    <w:rsid w:val="005E2556"/>
    <w:rsid w:val="005E2A30"/>
    <w:rsid w:val="005E2FF1"/>
    <w:rsid w:val="005E3850"/>
    <w:rsid w:val="005E3DEF"/>
    <w:rsid w:val="005E4E79"/>
    <w:rsid w:val="005E4E97"/>
    <w:rsid w:val="005E5C65"/>
    <w:rsid w:val="005E5DFA"/>
    <w:rsid w:val="005E682E"/>
    <w:rsid w:val="005E6F86"/>
    <w:rsid w:val="005E7479"/>
    <w:rsid w:val="005E75A1"/>
    <w:rsid w:val="005E7892"/>
    <w:rsid w:val="005E7A45"/>
    <w:rsid w:val="005E7E04"/>
    <w:rsid w:val="005F0245"/>
    <w:rsid w:val="005F0652"/>
    <w:rsid w:val="005F07BE"/>
    <w:rsid w:val="005F0AF1"/>
    <w:rsid w:val="005F0FCE"/>
    <w:rsid w:val="005F1146"/>
    <w:rsid w:val="005F17F5"/>
    <w:rsid w:val="005F3411"/>
    <w:rsid w:val="005F3CEA"/>
    <w:rsid w:val="005F4914"/>
    <w:rsid w:val="005F4A97"/>
    <w:rsid w:val="005F4E44"/>
    <w:rsid w:val="005F4E85"/>
    <w:rsid w:val="005F546F"/>
    <w:rsid w:val="005F5479"/>
    <w:rsid w:val="005F5B32"/>
    <w:rsid w:val="005F66DC"/>
    <w:rsid w:val="005F6868"/>
    <w:rsid w:val="005F6E3E"/>
    <w:rsid w:val="005F731B"/>
    <w:rsid w:val="006002D9"/>
    <w:rsid w:val="0060060D"/>
    <w:rsid w:val="00600773"/>
    <w:rsid w:val="00600C6B"/>
    <w:rsid w:val="00600CF0"/>
    <w:rsid w:val="00601200"/>
    <w:rsid w:val="006013FB"/>
    <w:rsid w:val="00601F1A"/>
    <w:rsid w:val="00602746"/>
    <w:rsid w:val="0060294C"/>
    <w:rsid w:val="00603073"/>
    <w:rsid w:val="00603128"/>
    <w:rsid w:val="006033B6"/>
    <w:rsid w:val="006036E2"/>
    <w:rsid w:val="006037C5"/>
    <w:rsid w:val="00603DC4"/>
    <w:rsid w:val="00604F87"/>
    <w:rsid w:val="006052B9"/>
    <w:rsid w:val="00605607"/>
    <w:rsid w:val="00605E4D"/>
    <w:rsid w:val="00606458"/>
    <w:rsid w:val="0060645F"/>
    <w:rsid w:val="00606CC5"/>
    <w:rsid w:val="00606F86"/>
    <w:rsid w:val="00607141"/>
    <w:rsid w:val="00607B23"/>
    <w:rsid w:val="00607E93"/>
    <w:rsid w:val="0061023E"/>
    <w:rsid w:val="0061061E"/>
    <w:rsid w:val="00610EB2"/>
    <w:rsid w:val="00611189"/>
    <w:rsid w:val="00611AD0"/>
    <w:rsid w:val="006125C5"/>
    <w:rsid w:val="0061278B"/>
    <w:rsid w:val="00613E2B"/>
    <w:rsid w:val="006144BB"/>
    <w:rsid w:val="00614EDB"/>
    <w:rsid w:val="00615CB3"/>
    <w:rsid w:val="00616900"/>
    <w:rsid w:val="00616ACC"/>
    <w:rsid w:val="00616B2A"/>
    <w:rsid w:val="006173B8"/>
    <w:rsid w:val="0061744E"/>
    <w:rsid w:val="0061799E"/>
    <w:rsid w:val="00617CDA"/>
    <w:rsid w:val="00620356"/>
    <w:rsid w:val="006204AA"/>
    <w:rsid w:val="006204D9"/>
    <w:rsid w:val="006205AD"/>
    <w:rsid w:val="00621323"/>
    <w:rsid w:val="00621934"/>
    <w:rsid w:val="00622007"/>
    <w:rsid w:val="00622D41"/>
    <w:rsid w:val="00623D94"/>
    <w:rsid w:val="00623F1D"/>
    <w:rsid w:val="00624D93"/>
    <w:rsid w:val="006254B1"/>
    <w:rsid w:val="00626034"/>
    <w:rsid w:val="00627058"/>
    <w:rsid w:val="00630007"/>
    <w:rsid w:val="006305AE"/>
    <w:rsid w:val="00630928"/>
    <w:rsid w:val="00630940"/>
    <w:rsid w:val="00630B6A"/>
    <w:rsid w:val="006312F7"/>
    <w:rsid w:val="0063144C"/>
    <w:rsid w:val="006315B7"/>
    <w:rsid w:val="006320CB"/>
    <w:rsid w:val="00632656"/>
    <w:rsid w:val="00632CD4"/>
    <w:rsid w:val="00632EDC"/>
    <w:rsid w:val="00632F67"/>
    <w:rsid w:val="0063315B"/>
    <w:rsid w:val="00633602"/>
    <w:rsid w:val="006345ED"/>
    <w:rsid w:val="006345EE"/>
    <w:rsid w:val="00634903"/>
    <w:rsid w:val="00634D1D"/>
    <w:rsid w:val="00635040"/>
    <w:rsid w:val="0063559F"/>
    <w:rsid w:val="006356A0"/>
    <w:rsid w:val="00636403"/>
    <w:rsid w:val="00637324"/>
    <w:rsid w:val="00640005"/>
    <w:rsid w:val="0064043A"/>
    <w:rsid w:val="0064099A"/>
    <w:rsid w:val="00641758"/>
    <w:rsid w:val="00641DF1"/>
    <w:rsid w:val="00642146"/>
    <w:rsid w:val="0064243B"/>
    <w:rsid w:val="00642B83"/>
    <w:rsid w:val="0064341D"/>
    <w:rsid w:val="006434E8"/>
    <w:rsid w:val="006450A9"/>
    <w:rsid w:val="00645164"/>
    <w:rsid w:val="006469A2"/>
    <w:rsid w:val="00646AB8"/>
    <w:rsid w:val="00646D0D"/>
    <w:rsid w:val="006471F9"/>
    <w:rsid w:val="0064782E"/>
    <w:rsid w:val="00650691"/>
    <w:rsid w:val="006507E9"/>
    <w:rsid w:val="00650822"/>
    <w:rsid w:val="00650A98"/>
    <w:rsid w:val="00651C2B"/>
    <w:rsid w:val="00652863"/>
    <w:rsid w:val="0065290E"/>
    <w:rsid w:val="00652921"/>
    <w:rsid w:val="006529EE"/>
    <w:rsid w:val="00653829"/>
    <w:rsid w:val="00653C4B"/>
    <w:rsid w:val="00653D6D"/>
    <w:rsid w:val="00654978"/>
    <w:rsid w:val="00654B18"/>
    <w:rsid w:val="006560A2"/>
    <w:rsid w:val="00656401"/>
    <w:rsid w:val="00656957"/>
    <w:rsid w:val="00656989"/>
    <w:rsid w:val="00656F93"/>
    <w:rsid w:val="006572C7"/>
    <w:rsid w:val="006578FA"/>
    <w:rsid w:val="0066025F"/>
    <w:rsid w:val="0066047B"/>
    <w:rsid w:val="00660524"/>
    <w:rsid w:val="00660E13"/>
    <w:rsid w:val="0066141F"/>
    <w:rsid w:val="00661731"/>
    <w:rsid w:val="00661B9D"/>
    <w:rsid w:val="006626DD"/>
    <w:rsid w:val="00662B82"/>
    <w:rsid w:val="00662E8A"/>
    <w:rsid w:val="00662EF9"/>
    <w:rsid w:val="00663136"/>
    <w:rsid w:val="00663BB8"/>
    <w:rsid w:val="00663F9C"/>
    <w:rsid w:val="00664085"/>
    <w:rsid w:val="0066419D"/>
    <w:rsid w:val="0066434A"/>
    <w:rsid w:val="006655C3"/>
    <w:rsid w:val="006661AE"/>
    <w:rsid w:val="006661E7"/>
    <w:rsid w:val="00666401"/>
    <w:rsid w:val="006667CC"/>
    <w:rsid w:val="0066711D"/>
    <w:rsid w:val="006674AF"/>
    <w:rsid w:val="00667861"/>
    <w:rsid w:val="00667DED"/>
    <w:rsid w:val="00667EF3"/>
    <w:rsid w:val="00667FEE"/>
    <w:rsid w:val="006701A1"/>
    <w:rsid w:val="006707CC"/>
    <w:rsid w:val="00670B0B"/>
    <w:rsid w:val="00670BA3"/>
    <w:rsid w:val="00670CAA"/>
    <w:rsid w:val="00670E7B"/>
    <w:rsid w:val="00670ECD"/>
    <w:rsid w:val="006711C8"/>
    <w:rsid w:val="00671EB9"/>
    <w:rsid w:val="00672482"/>
    <w:rsid w:val="0067279A"/>
    <w:rsid w:val="00673913"/>
    <w:rsid w:val="00673BEE"/>
    <w:rsid w:val="006740EF"/>
    <w:rsid w:val="0067429C"/>
    <w:rsid w:val="006746D0"/>
    <w:rsid w:val="0067478F"/>
    <w:rsid w:val="00675115"/>
    <w:rsid w:val="00675FA0"/>
    <w:rsid w:val="00677520"/>
    <w:rsid w:val="006777A9"/>
    <w:rsid w:val="00677A56"/>
    <w:rsid w:val="00677B79"/>
    <w:rsid w:val="00677D36"/>
    <w:rsid w:val="00677FAC"/>
    <w:rsid w:val="00680770"/>
    <w:rsid w:val="00680A37"/>
    <w:rsid w:val="00680B1F"/>
    <w:rsid w:val="00680E20"/>
    <w:rsid w:val="00681CEB"/>
    <w:rsid w:val="00681D97"/>
    <w:rsid w:val="00681F24"/>
    <w:rsid w:val="006826D6"/>
    <w:rsid w:val="00682EDE"/>
    <w:rsid w:val="00682F49"/>
    <w:rsid w:val="00683589"/>
    <w:rsid w:val="006838FF"/>
    <w:rsid w:val="0068398D"/>
    <w:rsid w:val="00683A64"/>
    <w:rsid w:val="006840C7"/>
    <w:rsid w:val="0068431E"/>
    <w:rsid w:val="0068441B"/>
    <w:rsid w:val="0068476F"/>
    <w:rsid w:val="00684C89"/>
    <w:rsid w:val="0068553C"/>
    <w:rsid w:val="00686F72"/>
    <w:rsid w:val="0068744E"/>
    <w:rsid w:val="00687644"/>
    <w:rsid w:val="00687A58"/>
    <w:rsid w:val="00687CF6"/>
    <w:rsid w:val="00687D00"/>
    <w:rsid w:val="0069098B"/>
    <w:rsid w:val="006914F0"/>
    <w:rsid w:val="00691625"/>
    <w:rsid w:val="0069302C"/>
    <w:rsid w:val="006930F8"/>
    <w:rsid w:val="00693912"/>
    <w:rsid w:val="00693BDB"/>
    <w:rsid w:val="006940D3"/>
    <w:rsid w:val="006940F0"/>
    <w:rsid w:val="00694113"/>
    <w:rsid w:val="006949CD"/>
    <w:rsid w:val="0069551F"/>
    <w:rsid w:val="006957DC"/>
    <w:rsid w:val="00695B1A"/>
    <w:rsid w:val="00695C9D"/>
    <w:rsid w:val="006966DF"/>
    <w:rsid w:val="00697D3C"/>
    <w:rsid w:val="006A0747"/>
    <w:rsid w:val="006A0F53"/>
    <w:rsid w:val="006A18E6"/>
    <w:rsid w:val="006A1DBF"/>
    <w:rsid w:val="006A29F8"/>
    <w:rsid w:val="006A3D1B"/>
    <w:rsid w:val="006A3DD5"/>
    <w:rsid w:val="006A414B"/>
    <w:rsid w:val="006A4D96"/>
    <w:rsid w:val="006A55B0"/>
    <w:rsid w:val="006A6C1F"/>
    <w:rsid w:val="006A77AB"/>
    <w:rsid w:val="006A7D09"/>
    <w:rsid w:val="006B0180"/>
    <w:rsid w:val="006B0723"/>
    <w:rsid w:val="006B0794"/>
    <w:rsid w:val="006B0B8C"/>
    <w:rsid w:val="006B14B4"/>
    <w:rsid w:val="006B1692"/>
    <w:rsid w:val="006B199B"/>
    <w:rsid w:val="006B1ACD"/>
    <w:rsid w:val="006B1B0F"/>
    <w:rsid w:val="006B1E28"/>
    <w:rsid w:val="006B25B8"/>
    <w:rsid w:val="006B2652"/>
    <w:rsid w:val="006B3E1A"/>
    <w:rsid w:val="006B3F37"/>
    <w:rsid w:val="006B490E"/>
    <w:rsid w:val="006B4EB7"/>
    <w:rsid w:val="006B51B9"/>
    <w:rsid w:val="006B75B6"/>
    <w:rsid w:val="006B7772"/>
    <w:rsid w:val="006B7B40"/>
    <w:rsid w:val="006C0484"/>
    <w:rsid w:val="006C05A9"/>
    <w:rsid w:val="006C0734"/>
    <w:rsid w:val="006C1643"/>
    <w:rsid w:val="006C178D"/>
    <w:rsid w:val="006C179E"/>
    <w:rsid w:val="006C183B"/>
    <w:rsid w:val="006C1850"/>
    <w:rsid w:val="006C3887"/>
    <w:rsid w:val="006C3AB5"/>
    <w:rsid w:val="006C562C"/>
    <w:rsid w:val="006C61A8"/>
    <w:rsid w:val="006C65A0"/>
    <w:rsid w:val="006C690B"/>
    <w:rsid w:val="006C6934"/>
    <w:rsid w:val="006C6E7A"/>
    <w:rsid w:val="006C6E9F"/>
    <w:rsid w:val="006C76C7"/>
    <w:rsid w:val="006C7EC3"/>
    <w:rsid w:val="006D0603"/>
    <w:rsid w:val="006D0793"/>
    <w:rsid w:val="006D0F97"/>
    <w:rsid w:val="006D1A08"/>
    <w:rsid w:val="006D1FBD"/>
    <w:rsid w:val="006D2AB1"/>
    <w:rsid w:val="006D2EBB"/>
    <w:rsid w:val="006D348B"/>
    <w:rsid w:val="006D3522"/>
    <w:rsid w:val="006D3530"/>
    <w:rsid w:val="006D3751"/>
    <w:rsid w:val="006D3870"/>
    <w:rsid w:val="006D4415"/>
    <w:rsid w:val="006D47F4"/>
    <w:rsid w:val="006D5683"/>
    <w:rsid w:val="006D60C9"/>
    <w:rsid w:val="006D7B59"/>
    <w:rsid w:val="006D7EAC"/>
    <w:rsid w:val="006E046B"/>
    <w:rsid w:val="006E0E44"/>
    <w:rsid w:val="006E17E8"/>
    <w:rsid w:val="006E1A47"/>
    <w:rsid w:val="006E2B76"/>
    <w:rsid w:val="006E30BE"/>
    <w:rsid w:val="006E37B2"/>
    <w:rsid w:val="006E3F38"/>
    <w:rsid w:val="006E54D2"/>
    <w:rsid w:val="006E566E"/>
    <w:rsid w:val="006E630E"/>
    <w:rsid w:val="006E6B34"/>
    <w:rsid w:val="006E737E"/>
    <w:rsid w:val="006E7887"/>
    <w:rsid w:val="006E7CBD"/>
    <w:rsid w:val="006F003B"/>
    <w:rsid w:val="006F0301"/>
    <w:rsid w:val="006F15A9"/>
    <w:rsid w:val="006F27E3"/>
    <w:rsid w:val="006F28FB"/>
    <w:rsid w:val="006F316D"/>
    <w:rsid w:val="006F39CD"/>
    <w:rsid w:val="006F3DAA"/>
    <w:rsid w:val="006F3E1E"/>
    <w:rsid w:val="006F50BC"/>
    <w:rsid w:val="006F5642"/>
    <w:rsid w:val="006F63EF"/>
    <w:rsid w:val="006F647C"/>
    <w:rsid w:val="006F6796"/>
    <w:rsid w:val="006F6DAF"/>
    <w:rsid w:val="006F7DDF"/>
    <w:rsid w:val="00700123"/>
    <w:rsid w:val="007003B9"/>
    <w:rsid w:val="007004A0"/>
    <w:rsid w:val="007004CE"/>
    <w:rsid w:val="00700D03"/>
    <w:rsid w:val="0070109F"/>
    <w:rsid w:val="00701447"/>
    <w:rsid w:val="007016D3"/>
    <w:rsid w:val="007017DE"/>
    <w:rsid w:val="00701979"/>
    <w:rsid w:val="00701F65"/>
    <w:rsid w:val="007021DE"/>
    <w:rsid w:val="007023A5"/>
    <w:rsid w:val="00702F78"/>
    <w:rsid w:val="00702F7F"/>
    <w:rsid w:val="00703334"/>
    <w:rsid w:val="00703623"/>
    <w:rsid w:val="007037BE"/>
    <w:rsid w:val="00703C9A"/>
    <w:rsid w:val="00703E2E"/>
    <w:rsid w:val="00703FAC"/>
    <w:rsid w:val="00704583"/>
    <w:rsid w:val="00704A0E"/>
    <w:rsid w:val="00705495"/>
    <w:rsid w:val="007055DE"/>
    <w:rsid w:val="007056E8"/>
    <w:rsid w:val="0070698D"/>
    <w:rsid w:val="00706A57"/>
    <w:rsid w:val="00706F45"/>
    <w:rsid w:val="00706FCE"/>
    <w:rsid w:val="00707892"/>
    <w:rsid w:val="007103E2"/>
    <w:rsid w:val="007104DD"/>
    <w:rsid w:val="00710889"/>
    <w:rsid w:val="00710B4F"/>
    <w:rsid w:val="00711196"/>
    <w:rsid w:val="00711B3F"/>
    <w:rsid w:val="007121B4"/>
    <w:rsid w:val="007125D5"/>
    <w:rsid w:val="00712886"/>
    <w:rsid w:val="00712D7E"/>
    <w:rsid w:val="007132A9"/>
    <w:rsid w:val="0071424A"/>
    <w:rsid w:val="00714306"/>
    <w:rsid w:val="007150D4"/>
    <w:rsid w:val="00716ECD"/>
    <w:rsid w:val="00717844"/>
    <w:rsid w:val="0071786A"/>
    <w:rsid w:val="00717B75"/>
    <w:rsid w:val="00717ECB"/>
    <w:rsid w:val="00717FE8"/>
    <w:rsid w:val="00720220"/>
    <w:rsid w:val="007203E3"/>
    <w:rsid w:val="00720C72"/>
    <w:rsid w:val="007213E4"/>
    <w:rsid w:val="0072163E"/>
    <w:rsid w:val="00721B12"/>
    <w:rsid w:val="007239F9"/>
    <w:rsid w:val="00723F70"/>
    <w:rsid w:val="0072492D"/>
    <w:rsid w:val="00724F6C"/>
    <w:rsid w:val="0072578A"/>
    <w:rsid w:val="0072662E"/>
    <w:rsid w:val="00726866"/>
    <w:rsid w:val="00726CC5"/>
    <w:rsid w:val="00726F7A"/>
    <w:rsid w:val="0072750D"/>
    <w:rsid w:val="00730355"/>
    <w:rsid w:val="0073158E"/>
    <w:rsid w:val="0073172A"/>
    <w:rsid w:val="00731C19"/>
    <w:rsid w:val="007322D1"/>
    <w:rsid w:val="00732705"/>
    <w:rsid w:val="00732773"/>
    <w:rsid w:val="00732EBC"/>
    <w:rsid w:val="00733465"/>
    <w:rsid w:val="00733672"/>
    <w:rsid w:val="0073379C"/>
    <w:rsid w:val="00733A82"/>
    <w:rsid w:val="00733E3B"/>
    <w:rsid w:val="00733FFC"/>
    <w:rsid w:val="00734118"/>
    <w:rsid w:val="0073414D"/>
    <w:rsid w:val="00734289"/>
    <w:rsid w:val="007345C7"/>
    <w:rsid w:val="00735046"/>
    <w:rsid w:val="00735263"/>
    <w:rsid w:val="00735626"/>
    <w:rsid w:val="00735C2D"/>
    <w:rsid w:val="00736733"/>
    <w:rsid w:val="00736D4A"/>
    <w:rsid w:val="007371A6"/>
    <w:rsid w:val="00737264"/>
    <w:rsid w:val="00737308"/>
    <w:rsid w:val="00737BA6"/>
    <w:rsid w:val="0074090A"/>
    <w:rsid w:val="007409B2"/>
    <w:rsid w:val="00740DDE"/>
    <w:rsid w:val="00740FB1"/>
    <w:rsid w:val="00741510"/>
    <w:rsid w:val="00742058"/>
    <w:rsid w:val="007435B1"/>
    <w:rsid w:val="00743ADC"/>
    <w:rsid w:val="00744416"/>
    <w:rsid w:val="00744493"/>
    <w:rsid w:val="00744C97"/>
    <w:rsid w:val="007456EB"/>
    <w:rsid w:val="00745A19"/>
    <w:rsid w:val="007462EC"/>
    <w:rsid w:val="00746589"/>
    <w:rsid w:val="0074663B"/>
    <w:rsid w:val="007500E5"/>
    <w:rsid w:val="0075090A"/>
    <w:rsid w:val="00750B94"/>
    <w:rsid w:val="00750F63"/>
    <w:rsid w:val="00751195"/>
    <w:rsid w:val="007522AF"/>
    <w:rsid w:val="00752D4D"/>
    <w:rsid w:val="007533C9"/>
    <w:rsid w:val="007539CB"/>
    <w:rsid w:val="0075437B"/>
    <w:rsid w:val="007544A9"/>
    <w:rsid w:val="007549F4"/>
    <w:rsid w:val="00755D9A"/>
    <w:rsid w:val="007564C4"/>
    <w:rsid w:val="00756B31"/>
    <w:rsid w:val="00757425"/>
    <w:rsid w:val="007605E5"/>
    <w:rsid w:val="007615F8"/>
    <w:rsid w:val="00761AC8"/>
    <w:rsid w:val="0076206F"/>
    <w:rsid w:val="00762CF0"/>
    <w:rsid w:val="007632E0"/>
    <w:rsid w:val="0076362F"/>
    <w:rsid w:val="00763C1F"/>
    <w:rsid w:val="00763DE9"/>
    <w:rsid w:val="00764453"/>
    <w:rsid w:val="00764801"/>
    <w:rsid w:val="00764C4A"/>
    <w:rsid w:val="0076515D"/>
    <w:rsid w:val="007655FA"/>
    <w:rsid w:val="007658E5"/>
    <w:rsid w:val="00765AA7"/>
    <w:rsid w:val="00766DC3"/>
    <w:rsid w:val="007679EB"/>
    <w:rsid w:val="00770D94"/>
    <w:rsid w:val="00771631"/>
    <w:rsid w:val="00771A6B"/>
    <w:rsid w:val="00771F9B"/>
    <w:rsid w:val="0077261D"/>
    <w:rsid w:val="0077271B"/>
    <w:rsid w:val="00772ADE"/>
    <w:rsid w:val="00773336"/>
    <w:rsid w:val="0077338B"/>
    <w:rsid w:val="00773552"/>
    <w:rsid w:val="007755CC"/>
    <w:rsid w:val="007755CD"/>
    <w:rsid w:val="00775E74"/>
    <w:rsid w:val="00775F75"/>
    <w:rsid w:val="007762CD"/>
    <w:rsid w:val="0077650F"/>
    <w:rsid w:val="00777290"/>
    <w:rsid w:val="007777F7"/>
    <w:rsid w:val="00777920"/>
    <w:rsid w:val="00780273"/>
    <w:rsid w:val="00780956"/>
    <w:rsid w:val="0078233F"/>
    <w:rsid w:val="00782630"/>
    <w:rsid w:val="00782D8F"/>
    <w:rsid w:val="00782F00"/>
    <w:rsid w:val="00782FC5"/>
    <w:rsid w:val="0078357E"/>
    <w:rsid w:val="0078385A"/>
    <w:rsid w:val="007839E7"/>
    <w:rsid w:val="007841FF"/>
    <w:rsid w:val="007846C1"/>
    <w:rsid w:val="00784CBB"/>
    <w:rsid w:val="00785009"/>
    <w:rsid w:val="00785621"/>
    <w:rsid w:val="00785E26"/>
    <w:rsid w:val="00785EFF"/>
    <w:rsid w:val="007864E5"/>
    <w:rsid w:val="00786824"/>
    <w:rsid w:val="0078724C"/>
    <w:rsid w:val="00787C9D"/>
    <w:rsid w:val="007906CA"/>
    <w:rsid w:val="007910B0"/>
    <w:rsid w:val="00791503"/>
    <w:rsid w:val="0079220D"/>
    <w:rsid w:val="00792A53"/>
    <w:rsid w:val="00792F87"/>
    <w:rsid w:val="007934D4"/>
    <w:rsid w:val="0079374C"/>
    <w:rsid w:val="007938D1"/>
    <w:rsid w:val="007939BD"/>
    <w:rsid w:val="00793C16"/>
    <w:rsid w:val="00793F4D"/>
    <w:rsid w:val="00793FBD"/>
    <w:rsid w:val="00795610"/>
    <w:rsid w:val="00795792"/>
    <w:rsid w:val="00796016"/>
    <w:rsid w:val="00796287"/>
    <w:rsid w:val="00796366"/>
    <w:rsid w:val="00796AC3"/>
    <w:rsid w:val="00796C5E"/>
    <w:rsid w:val="0079775B"/>
    <w:rsid w:val="007A0692"/>
    <w:rsid w:val="007A0B62"/>
    <w:rsid w:val="007A0C5A"/>
    <w:rsid w:val="007A11B0"/>
    <w:rsid w:val="007A1236"/>
    <w:rsid w:val="007A1266"/>
    <w:rsid w:val="007A1D32"/>
    <w:rsid w:val="007A2091"/>
    <w:rsid w:val="007A21A0"/>
    <w:rsid w:val="007A22B8"/>
    <w:rsid w:val="007A25B2"/>
    <w:rsid w:val="007A2A69"/>
    <w:rsid w:val="007A2A6F"/>
    <w:rsid w:val="007A39D3"/>
    <w:rsid w:val="007A3BDD"/>
    <w:rsid w:val="007A3E20"/>
    <w:rsid w:val="007A3E4D"/>
    <w:rsid w:val="007A4506"/>
    <w:rsid w:val="007A538A"/>
    <w:rsid w:val="007A57AE"/>
    <w:rsid w:val="007A6E20"/>
    <w:rsid w:val="007A73DA"/>
    <w:rsid w:val="007A74B2"/>
    <w:rsid w:val="007B07C4"/>
    <w:rsid w:val="007B0B94"/>
    <w:rsid w:val="007B11EC"/>
    <w:rsid w:val="007B17A6"/>
    <w:rsid w:val="007B1F57"/>
    <w:rsid w:val="007B3D31"/>
    <w:rsid w:val="007B4597"/>
    <w:rsid w:val="007B47A0"/>
    <w:rsid w:val="007B5174"/>
    <w:rsid w:val="007B52EC"/>
    <w:rsid w:val="007B5336"/>
    <w:rsid w:val="007B55BA"/>
    <w:rsid w:val="007B55C5"/>
    <w:rsid w:val="007B57D2"/>
    <w:rsid w:val="007B5E43"/>
    <w:rsid w:val="007B6A17"/>
    <w:rsid w:val="007B70FB"/>
    <w:rsid w:val="007B74DB"/>
    <w:rsid w:val="007C0482"/>
    <w:rsid w:val="007C0832"/>
    <w:rsid w:val="007C123C"/>
    <w:rsid w:val="007C1DC9"/>
    <w:rsid w:val="007C20FE"/>
    <w:rsid w:val="007C2678"/>
    <w:rsid w:val="007C298F"/>
    <w:rsid w:val="007C2C41"/>
    <w:rsid w:val="007C2FF2"/>
    <w:rsid w:val="007C3435"/>
    <w:rsid w:val="007C376A"/>
    <w:rsid w:val="007C3888"/>
    <w:rsid w:val="007C3E04"/>
    <w:rsid w:val="007C456F"/>
    <w:rsid w:val="007C4A77"/>
    <w:rsid w:val="007C53A3"/>
    <w:rsid w:val="007C54E9"/>
    <w:rsid w:val="007C55BE"/>
    <w:rsid w:val="007C5AB5"/>
    <w:rsid w:val="007C7119"/>
    <w:rsid w:val="007C766F"/>
    <w:rsid w:val="007C7AD6"/>
    <w:rsid w:val="007C7C59"/>
    <w:rsid w:val="007C7DC7"/>
    <w:rsid w:val="007D1E09"/>
    <w:rsid w:val="007D35A0"/>
    <w:rsid w:val="007D3D13"/>
    <w:rsid w:val="007D40F5"/>
    <w:rsid w:val="007D46D8"/>
    <w:rsid w:val="007D4892"/>
    <w:rsid w:val="007D48E9"/>
    <w:rsid w:val="007D53CB"/>
    <w:rsid w:val="007D5857"/>
    <w:rsid w:val="007D5E14"/>
    <w:rsid w:val="007D6F86"/>
    <w:rsid w:val="007D72EB"/>
    <w:rsid w:val="007D7CD6"/>
    <w:rsid w:val="007E0F8F"/>
    <w:rsid w:val="007E14A4"/>
    <w:rsid w:val="007E1C37"/>
    <w:rsid w:val="007E28AE"/>
    <w:rsid w:val="007E2F83"/>
    <w:rsid w:val="007E317C"/>
    <w:rsid w:val="007E3562"/>
    <w:rsid w:val="007E3E82"/>
    <w:rsid w:val="007E44F9"/>
    <w:rsid w:val="007E5E79"/>
    <w:rsid w:val="007E5ED9"/>
    <w:rsid w:val="007E5EDC"/>
    <w:rsid w:val="007E60AD"/>
    <w:rsid w:val="007E6646"/>
    <w:rsid w:val="007E6C51"/>
    <w:rsid w:val="007E6E28"/>
    <w:rsid w:val="007E7232"/>
    <w:rsid w:val="007E72AB"/>
    <w:rsid w:val="007E7891"/>
    <w:rsid w:val="007E7B16"/>
    <w:rsid w:val="007F0378"/>
    <w:rsid w:val="007F0684"/>
    <w:rsid w:val="007F06B6"/>
    <w:rsid w:val="007F06E8"/>
    <w:rsid w:val="007F0AF8"/>
    <w:rsid w:val="007F137F"/>
    <w:rsid w:val="007F1391"/>
    <w:rsid w:val="007F219A"/>
    <w:rsid w:val="007F30A9"/>
    <w:rsid w:val="007F385C"/>
    <w:rsid w:val="007F3F16"/>
    <w:rsid w:val="007F42E6"/>
    <w:rsid w:val="007F4981"/>
    <w:rsid w:val="007F4D3F"/>
    <w:rsid w:val="007F4D49"/>
    <w:rsid w:val="007F58A3"/>
    <w:rsid w:val="007F59DB"/>
    <w:rsid w:val="007F65DB"/>
    <w:rsid w:val="007F6761"/>
    <w:rsid w:val="007F6BC4"/>
    <w:rsid w:val="007F70D4"/>
    <w:rsid w:val="007F76B6"/>
    <w:rsid w:val="007F79BE"/>
    <w:rsid w:val="0080009A"/>
    <w:rsid w:val="00800120"/>
    <w:rsid w:val="008001B8"/>
    <w:rsid w:val="00800599"/>
    <w:rsid w:val="0080073F"/>
    <w:rsid w:val="008011BE"/>
    <w:rsid w:val="0080143D"/>
    <w:rsid w:val="00801CB1"/>
    <w:rsid w:val="00802515"/>
    <w:rsid w:val="00802AA7"/>
    <w:rsid w:val="00802B6F"/>
    <w:rsid w:val="00802C08"/>
    <w:rsid w:val="00802C7C"/>
    <w:rsid w:val="00803108"/>
    <w:rsid w:val="008039D0"/>
    <w:rsid w:val="00803ACE"/>
    <w:rsid w:val="00803EB7"/>
    <w:rsid w:val="008040BB"/>
    <w:rsid w:val="008041C2"/>
    <w:rsid w:val="008046E2"/>
    <w:rsid w:val="008054B3"/>
    <w:rsid w:val="00805B99"/>
    <w:rsid w:val="00806E9B"/>
    <w:rsid w:val="00807090"/>
    <w:rsid w:val="0080733C"/>
    <w:rsid w:val="00807926"/>
    <w:rsid w:val="00807A15"/>
    <w:rsid w:val="00807A2C"/>
    <w:rsid w:val="00807AB5"/>
    <w:rsid w:val="00807EEA"/>
    <w:rsid w:val="008100A2"/>
    <w:rsid w:val="008107F5"/>
    <w:rsid w:val="00810E30"/>
    <w:rsid w:val="00810ED7"/>
    <w:rsid w:val="008138D8"/>
    <w:rsid w:val="00813AEB"/>
    <w:rsid w:val="00814AB2"/>
    <w:rsid w:val="00814CAD"/>
    <w:rsid w:val="00815424"/>
    <w:rsid w:val="0081587D"/>
    <w:rsid w:val="00815AF2"/>
    <w:rsid w:val="00816320"/>
    <w:rsid w:val="008163C7"/>
    <w:rsid w:val="008171B1"/>
    <w:rsid w:val="00817D96"/>
    <w:rsid w:val="00817F9A"/>
    <w:rsid w:val="00820CCC"/>
    <w:rsid w:val="008227FA"/>
    <w:rsid w:val="008229A2"/>
    <w:rsid w:val="00823667"/>
    <w:rsid w:val="00823C3A"/>
    <w:rsid w:val="0082443D"/>
    <w:rsid w:val="008246FE"/>
    <w:rsid w:val="00824792"/>
    <w:rsid w:val="00824A9E"/>
    <w:rsid w:val="00825EA0"/>
    <w:rsid w:val="00825F58"/>
    <w:rsid w:val="008268CF"/>
    <w:rsid w:val="00826F8E"/>
    <w:rsid w:val="008270EE"/>
    <w:rsid w:val="008270FC"/>
    <w:rsid w:val="00827497"/>
    <w:rsid w:val="00827D53"/>
    <w:rsid w:val="0083026B"/>
    <w:rsid w:val="00831472"/>
    <w:rsid w:val="00831612"/>
    <w:rsid w:val="00831789"/>
    <w:rsid w:val="00831EC1"/>
    <w:rsid w:val="00832696"/>
    <w:rsid w:val="008326A2"/>
    <w:rsid w:val="00832832"/>
    <w:rsid w:val="008329FF"/>
    <w:rsid w:val="00832ECB"/>
    <w:rsid w:val="00833526"/>
    <w:rsid w:val="008340EC"/>
    <w:rsid w:val="00834ACC"/>
    <w:rsid w:val="00834B47"/>
    <w:rsid w:val="00835459"/>
    <w:rsid w:val="00835609"/>
    <w:rsid w:val="00835DF4"/>
    <w:rsid w:val="0083659E"/>
    <w:rsid w:val="008365C4"/>
    <w:rsid w:val="00836D76"/>
    <w:rsid w:val="00837C41"/>
    <w:rsid w:val="00837C92"/>
    <w:rsid w:val="00837F0F"/>
    <w:rsid w:val="008416E5"/>
    <w:rsid w:val="0084210C"/>
    <w:rsid w:val="00842AD4"/>
    <w:rsid w:val="00842BBA"/>
    <w:rsid w:val="00842D41"/>
    <w:rsid w:val="00843029"/>
    <w:rsid w:val="008430CB"/>
    <w:rsid w:val="00843420"/>
    <w:rsid w:val="00843B5D"/>
    <w:rsid w:val="0084410A"/>
    <w:rsid w:val="008447C7"/>
    <w:rsid w:val="008447D4"/>
    <w:rsid w:val="00844FEB"/>
    <w:rsid w:val="0084506C"/>
    <w:rsid w:val="008454BD"/>
    <w:rsid w:val="0084562F"/>
    <w:rsid w:val="0084581C"/>
    <w:rsid w:val="00845BE7"/>
    <w:rsid w:val="008462BA"/>
    <w:rsid w:val="008463F3"/>
    <w:rsid w:val="00846D76"/>
    <w:rsid w:val="008471B2"/>
    <w:rsid w:val="0085005F"/>
    <w:rsid w:val="0085062F"/>
    <w:rsid w:val="00851307"/>
    <w:rsid w:val="008515B1"/>
    <w:rsid w:val="00851789"/>
    <w:rsid w:val="00851F92"/>
    <w:rsid w:val="00852508"/>
    <w:rsid w:val="00852E5B"/>
    <w:rsid w:val="00853498"/>
    <w:rsid w:val="00853677"/>
    <w:rsid w:val="008537EC"/>
    <w:rsid w:val="00853ACD"/>
    <w:rsid w:val="00853ACF"/>
    <w:rsid w:val="00853F1F"/>
    <w:rsid w:val="008544D3"/>
    <w:rsid w:val="00855143"/>
    <w:rsid w:val="008551EE"/>
    <w:rsid w:val="008558A1"/>
    <w:rsid w:val="0085642F"/>
    <w:rsid w:val="0085649E"/>
    <w:rsid w:val="008572D7"/>
    <w:rsid w:val="008573AF"/>
    <w:rsid w:val="00857645"/>
    <w:rsid w:val="00857D80"/>
    <w:rsid w:val="008602FC"/>
    <w:rsid w:val="008606F1"/>
    <w:rsid w:val="00860989"/>
    <w:rsid w:val="00860CF9"/>
    <w:rsid w:val="00861BF1"/>
    <w:rsid w:val="008622D3"/>
    <w:rsid w:val="0086268A"/>
    <w:rsid w:val="008639A2"/>
    <w:rsid w:val="00863BBB"/>
    <w:rsid w:val="0086401E"/>
    <w:rsid w:val="008640FD"/>
    <w:rsid w:val="0086426C"/>
    <w:rsid w:val="0086445F"/>
    <w:rsid w:val="008646E1"/>
    <w:rsid w:val="0086564F"/>
    <w:rsid w:val="00865681"/>
    <w:rsid w:val="00866618"/>
    <w:rsid w:val="00866858"/>
    <w:rsid w:val="00866DF4"/>
    <w:rsid w:val="00867B6B"/>
    <w:rsid w:val="00870AFC"/>
    <w:rsid w:val="00870AFD"/>
    <w:rsid w:val="00871452"/>
    <w:rsid w:val="008715CC"/>
    <w:rsid w:val="00872589"/>
    <w:rsid w:val="00872770"/>
    <w:rsid w:val="00873754"/>
    <w:rsid w:val="00873814"/>
    <w:rsid w:val="00875138"/>
    <w:rsid w:val="008752FC"/>
    <w:rsid w:val="00875BF4"/>
    <w:rsid w:val="00875FA4"/>
    <w:rsid w:val="00876044"/>
    <w:rsid w:val="008763C8"/>
    <w:rsid w:val="0087660D"/>
    <w:rsid w:val="00877D6E"/>
    <w:rsid w:val="00877E35"/>
    <w:rsid w:val="0088014E"/>
    <w:rsid w:val="00880BAB"/>
    <w:rsid w:val="00881604"/>
    <w:rsid w:val="008817FF"/>
    <w:rsid w:val="00881E99"/>
    <w:rsid w:val="008820C1"/>
    <w:rsid w:val="0088239C"/>
    <w:rsid w:val="00882745"/>
    <w:rsid w:val="008828F7"/>
    <w:rsid w:val="0088294F"/>
    <w:rsid w:val="00882A65"/>
    <w:rsid w:val="00882E58"/>
    <w:rsid w:val="0088302A"/>
    <w:rsid w:val="008835B1"/>
    <w:rsid w:val="008836F9"/>
    <w:rsid w:val="008837DE"/>
    <w:rsid w:val="00883B3F"/>
    <w:rsid w:val="008851BE"/>
    <w:rsid w:val="00885538"/>
    <w:rsid w:val="00885CA8"/>
    <w:rsid w:val="00886188"/>
    <w:rsid w:val="00887063"/>
    <w:rsid w:val="00887908"/>
    <w:rsid w:val="00887BD8"/>
    <w:rsid w:val="00887F1B"/>
    <w:rsid w:val="008900CF"/>
    <w:rsid w:val="00891602"/>
    <w:rsid w:val="00892011"/>
    <w:rsid w:val="008922CF"/>
    <w:rsid w:val="008923D1"/>
    <w:rsid w:val="008925B9"/>
    <w:rsid w:val="008928F3"/>
    <w:rsid w:val="008931AA"/>
    <w:rsid w:val="008937CB"/>
    <w:rsid w:val="0089427B"/>
    <w:rsid w:val="0089483C"/>
    <w:rsid w:val="00894A6B"/>
    <w:rsid w:val="00894A7F"/>
    <w:rsid w:val="00895922"/>
    <w:rsid w:val="00895E5A"/>
    <w:rsid w:val="0089601F"/>
    <w:rsid w:val="008960C3"/>
    <w:rsid w:val="00897502"/>
    <w:rsid w:val="00897855"/>
    <w:rsid w:val="008A0E63"/>
    <w:rsid w:val="008A1450"/>
    <w:rsid w:val="008A15A7"/>
    <w:rsid w:val="008A173F"/>
    <w:rsid w:val="008A1EFD"/>
    <w:rsid w:val="008A2340"/>
    <w:rsid w:val="008A238A"/>
    <w:rsid w:val="008A239E"/>
    <w:rsid w:val="008A2783"/>
    <w:rsid w:val="008A2790"/>
    <w:rsid w:val="008A2C5D"/>
    <w:rsid w:val="008A33B4"/>
    <w:rsid w:val="008A3B87"/>
    <w:rsid w:val="008A3C32"/>
    <w:rsid w:val="008A3EE7"/>
    <w:rsid w:val="008A42CE"/>
    <w:rsid w:val="008A4680"/>
    <w:rsid w:val="008A473D"/>
    <w:rsid w:val="008A4F57"/>
    <w:rsid w:val="008A52CE"/>
    <w:rsid w:val="008A574C"/>
    <w:rsid w:val="008A6A25"/>
    <w:rsid w:val="008A70F7"/>
    <w:rsid w:val="008B0968"/>
    <w:rsid w:val="008B0BA7"/>
    <w:rsid w:val="008B1E06"/>
    <w:rsid w:val="008B1FAB"/>
    <w:rsid w:val="008B20A4"/>
    <w:rsid w:val="008B2F1A"/>
    <w:rsid w:val="008B31AD"/>
    <w:rsid w:val="008B331F"/>
    <w:rsid w:val="008B3A87"/>
    <w:rsid w:val="008B3C1F"/>
    <w:rsid w:val="008B4243"/>
    <w:rsid w:val="008B42D0"/>
    <w:rsid w:val="008B4953"/>
    <w:rsid w:val="008B4A6D"/>
    <w:rsid w:val="008B4E19"/>
    <w:rsid w:val="008B4F72"/>
    <w:rsid w:val="008B5A96"/>
    <w:rsid w:val="008B5E1D"/>
    <w:rsid w:val="008B5F58"/>
    <w:rsid w:val="008B6367"/>
    <w:rsid w:val="008B63AD"/>
    <w:rsid w:val="008B646F"/>
    <w:rsid w:val="008B658C"/>
    <w:rsid w:val="008B7546"/>
    <w:rsid w:val="008C0557"/>
    <w:rsid w:val="008C0771"/>
    <w:rsid w:val="008C0845"/>
    <w:rsid w:val="008C092D"/>
    <w:rsid w:val="008C1107"/>
    <w:rsid w:val="008C1779"/>
    <w:rsid w:val="008C196C"/>
    <w:rsid w:val="008C1C57"/>
    <w:rsid w:val="008C1DC1"/>
    <w:rsid w:val="008C28B3"/>
    <w:rsid w:val="008C2A2B"/>
    <w:rsid w:val="008C3591"/>
    <w:rsid w:val="008C3A88"/>
    <w:rsid w:val="008C3AC1"/>
    <w:rsid w:val="008C3C11"/>
    <w:rsid w:val="008C4EB8"/>
    <w:rsid w:val="008C51A8"/>
    <w:rsid w:val="008C5856"/>
    <w:rsid w:val="008C5CB4"/>
    <w:rsid w:val="008C61B0"/>
    <w:rsid w:val="008C6FD3"/>
    <w:rsid w:val="008C70EB"/>
    <w:rsid w:val="008C7FA7"/>
    <w:rsid w:val="008D07F1"/>
    <w:rsid w:val="008D0C0E"/>
    <w:rsid w:val="008D155D"/>
    <w:rsid w:val="008D15E6"/>
    <w:rsid w:val="008D217D"/>
    <w:rsid w:val="008D229E"/>
    <w:rsid w:val="008D24C5"/>
    <w:rsid w:val="008D36D2"/>
    <w:rsid w:val="008D3C13"/>
    <w:rsid w:val="008D3FE4"/>
    <w:rsid w:val="008D415F"/>
    <w:rsid w:val="008D499F"/>
    <w:rsid w:val="008D4DF4"/>
    <w:rsid w:val="008D547C"/>
    <w:rsid w:val="008D5506"/>
    <w:rsid w:val="008D5DAB"/>
    <w:rsid w:val="008D6164"/>
    <w:rsid w:val="008D6641"/>
    <w:rsid w:val="008D67EC"/>
    <w:rsid w:val="008D6847"/>
    <w:rsid w:val="008D688E"/>
    <w:rsid w:val="008D6968"/>
    <w:rsid w:val="008D6C68"/>
    <w:rsid w:val="008D71F3"/>
    <w:rsid w:val="008D7AFD"/>
    <w:rsid w:val="008D7BE6"/>
    <w:rsid w:val="008D7E3E"/>
    <w:rsid w:val="008D7EA6"/>
    <w:rsid w:val="008E0029"/>
    <w:rsid w:val="008E01BA"/>
    <w:rsid w:val="008E0219"/>
    <w:rsid w:val="008E0386"/>
    <w:rsid w:val="008E0DE2"/>
    <w:rsid w:val="008E16F9"/>
    <w:rsid w:val="008E1CA4"/>
    <w:rsid w:val="008E2BCC"/>
    <w:rsid w:val="008E2D38"/>
    <w:rsid w:val="008E2ED0"/>
    <w:rsid w:val="008E38C7"/>
    <w:rsid w:val="008E489A"/>
    <w:rsid w:val="008E4C7D"/>
    <w:rsid w:val="008E5A4E"/>
    <w:rsid w:val="008E5E16"/>
    <w:rsid w:val="008E5F5F"/>
    <w:rsid w:val="008E6D37"/>
    <w:rsid w:val="008E6F6B"/>
    <w:rsid w:val="008E7155"/>
    <w:rsid w:val="008E71FB"/>
    <w:rsid w:val="008E7365"/>
    <w:rsid w:val="008E7838"/>
    <w:rsid w:val="008E7874"/>
    <w:rsid w:val="008E7BEB"/>
    <w:rsid w:val="008F0248"/>
    <w:rsid w:val="008F078E"/>
    <w:rsid w:val="008F07B8"/>
    <w:rsid w:val="008F0838"/>
    <w:rsid w:val="008F0932"/>
    <w:rsid w:val="008F0A62"/>
    <w:rsid w:val="008F0EF5"/>
    <w:rsid w:val="008F1238"/>
    <w:rsid w:val="008F1892"/>
    <w:rsid w:val="008F257A"/>
    <w:rsid w:val="008F35D9"/>
    <w:rsid w:val="008F3793"/>
    <w:rsid w:val="008F438C"/>
    <w:rsid w:val="008F525C"/>
    <w:rsid w:val="008F540C"/>
    <w:rsid w:val="008F6060"/>
    <w:rsid w:val="008F6426"/>
    <w:rsid w:val="008F6B8B"/>
    <w:rsid w:val="00900731"/>
    <w:rsid w:val="0090146E"/>
    <w:rsid w:val="009014C6"/>
    <w:rsid w:val="00901E4D"/>
    <w:rsid w:val="009030CA"/>
    <w:rsid w:val="00903424"/>
    <w:rsid w:val="009038F8"/>
    <w:rsid w:val="00903F71"/>
    <w:rsid w:val="00904173"/>
    <w:rsid w:val="00904206"/>
    <w:rsid w:val="00904BDA"/>
    <w:rsid w:val="00904CF7"/>
    <w:rsid w:val="00905456"/>
    <w:rsid w:val="00905829"/>
    <w:rsid w:val="00905F98"/>
    <w:rsid w:val="0090621C"/>
    <w:rsid w:val="00906618"/>
    <w:rsid w:val="00906B8C"/>
    <w:rsid w:val="00906C4A"/>
    <w:rsid w:val="00907FD2"/>
    <w:rsid w:val="009100B1"/>
    <w:rsid w:val="009104A4"/>
    <w:rsid w:val="00910866"/>
    <w:rsid w:val="00910F70"/>
    <w:rsid w:val="0091103D"/>
    <w:rsid w:val="009110AD"/>
    <w:rsid w:val="009111CC"/>
    <w:rsid w:val="009114FF"/>
    <w:rsid w:val="00911A79"/>
    <w:rsid w:val="00911B90"/>
    <w:rsid w:val="00911C5C"/>
    <w:rsid w:val="00911D8B"/>
    <w:rsid w:val="009127CC"/>
    <w:rsid w:val="00912AAF"/>
    <w:rsid w:val="00912B65"/>
    <w:rsid w:val="00912BC1"/>
    <w:rsid w:val="00914D40"/>
    <w:rsid w:val="009158B9"/>
    <w:rsid w:val="0091620A"/>
    <w:rsid w:val="00916863"/>
    <w:rsid w:val="0091728E"/>
    <w:rsid w:val="00917458"/>
    <w:rsid w:val="009176C9"/>
    <w:rsid w:val="0092096D"/>
    <w:rsid w:val="009214DE"/>
    <w:rsid w:val="00921B1B"/>
    <w:rsid w:val="00921E56"/>
    <w:rsid w:val="009221ED"/>
    <w:rsid w:val="0092259C"/>
    <w:rsid w:val="00922B73"/>
    <w:rsid w:val="00922F30"/>
    <w:rsid w:val="009231A0"/>
    <w:rsid w:val="009235C9"/>
    <w:rsid w:val="009235EC"/>
    <w:rsid w:val="00926F12"/>
    <w:rsid w:val="00927CE1"/>
    <w:rsid w:val="00927DE3"/>
    <w:rsid w:val="00930591"/>
    <w:rsid w:val="009305F9"/>
    <w:rsid w:val="00930609"/>
    <w:rsid w:val="0093071F"/>
    <w:rsid w:val="00930B72"/>
    <w:rsid w:val="0093196E"/>
    <w:rsid w:val="00931A58"/>
    <w:rsid w:val="00932113"/>
    <w:rsid w:val="0093264C"/>
    <w:rsid w:val="00932AD7"/>
    <w:rsid w:val="00932BD2"/>
    <w:rsid w:val="00932E71"/>
    <w:rsid w:val="009331AA"/>
    <w:rsid w:val="0093385B"/>
    <w:rsid w:val="0093390A"/>
    <w:rsid w:val="00933CB4"/>
    <w:rsid w:val="00934790"/>
    <w:rsid w:val="009352C5"/>
    <w:rsid w:val="00935534"/>
    <w:rsid w:val="0093562F"/>
    <w:rsid w:val="00935978"/>
    <w:rsid w:val="00935F61"/>
    <w:rsid w:val="009360BB"/>
    <w:rsid w:val="00936B1F"/>
    <w:rsid w:val="00937808"/>
    <w:rsid w:val="009379F0"/>
    <w:rsid w:val="00937A67"/>
    <w:rsid w:val="00937A6A"/>
    <w:rsid w:val="0094115A"/>
    <w:rsid w:val="0094144F"/>
    <w:rsid w:val="00942B2E"/>
    <w:rsid w:val="00942D0E"/>
    <w:rsid w:val="00943238"/>
    <w:rsid w:val="0094352D"/>
    <w:rsid w:val="00943768"/>
    <w:rsid w:val="00943CFE"/>
    <w:rsid w:val="00943F96"/>
    <w:rsid w:val="00943FA2"/>
    <w:rsid w:val="0094494D"/>
    <w:rsid w:val="00944E59"/>
    <w:rsid w:val="00945401"/>
    <w:rsid w:val="009459F4"/>
    <w:rsid w:val="00945ABE"/>
    <w:rsid w:val="00945E58"/>
    <w:rsid w:val="00946127"/>
    <w:rsid w:val="00946907"/>
    <w:rsid w:val="00946E16"/>
    <w:rsid w:val="00950CAE"/>
    <w:rsid w:val="009512EC"/>
    <w:rsid w:val="00951992"/>
    <w:rsid w:val="009519A8"/>
    <w:rsid w:val="0095234A"/>
    <w:rsid w:val="009524FE"/>
    <w:rsid w:val="00952A5C"/>
    <w:rsid w:val="0095315A"/>
    <w:rsid w:val="009532F2"/>
    <w:rsid w:val="009534DD"/>
    <w:rsid w:val="009535C2"/>
    <w:rsid w:val="00953A73"/>
    <w:rsid w:val="00954D5A"/>
    <w:rsid w:val="009551A8"/>
    <w:rsid w:val="0095540A"/>
    <w:rsid w:val="0095640A"/>
    <w:rsid w:val="00956B6C"/>
    <w:rsid w:val="00956DE3"/>
    <w:rsid w:val="00957B5B"/>
    <w:rsid w:val="009601CB"/>
    <w:rsid w:val="0096044C"/>
    <w:rsid w:val="0096059A"/>
    <w:rsid w:val="0096081E"/>
    <w:rsid w:val="00960D39"/>
    <w:rsid w:val="00960F7E"/>
    <w:rsid w:val="009611A5"/>
    <w:rsid w:val="009614BD"/>
    <w:rsid w:val="0096193B"/>
    <w:rsid w:val="00961ABC"/>
    <w:rsid w:val="00962E6A"/>
    <w:rsid w:val="00963188"/>
    <w:rsid w:val="00963240"/>
    <w:rsid w:val="00963440"/>
    <w:rsid w:val="00963B82"/>
    <w:rsid w:val="00964475"/>
    <w:rsid w:val="00964A6E"/>
    <w:rsid w:val="00964FB4"/>
    <w:rsid w:val="009666BD"/>
    <w:rsid w:val="00966AC9"/>
    <w:rsid w:val="00966BFB"/>
    <w:rsid w:val="0096720E"/>
    <w:rsid w:val="00967CDA"/>
    <w:rsid w:val="00970048"/>
    <w:rsid w:val="00970278"/>
    <w:rsid w:val="00970847"/>
    <w:rsid w:val="00970858"/>
    <w:rsid w:val="00971831"/>
    <w:rsid w:val="00971B0F"/>
    <w:rsid w:val="0097216D"/>
    <w:rsid w:val="00972486"/>
    <w:rsid w:val="00972799"/>
    <w:rsid w:val="00972D8F"/>
    <w:rsid w:val="009735A7"/>
    <w:rsid w:val="00973C2B"/>
    <w:rsid w:val="0097437B"/>
    <w:rsid w:val="0097441E"/>
    <w:rsid w:val="0097517A"/>
    <w:rsid w:val="00975AEC"/>
    <w:rsid w:val="00975FB0"/>
    <w:rsid w:val="009762C7"/>
    <w:rsid w:val="0097670F"/>
    <w:rsid w:val="00976C61"/>
    <w:rsid w:val="00976ECA"/>
    <w:rsid w:val="00977532"/>
    <w:rsid w:val="009803EC"/>
    <w:rsid w:val="00981215"/>
    <w:rsid w:val="009812FC"/>
    <w:rsid w:val="009813BF"/>
    <w:rsid w:val="009819CD"/>
    <w:rsid w:val="0098256C"/>
    <w:rsid w:val="00982C0D"/>
    <w:rsid w:val="00982E78"/>
    <w:rsid w:val="009832BE"/>
    <w:rsid w:val="00983B0F"/>
    <w:rsid w:val="00983D98"/>
    <w:rsid w:val="00983EA1"/>
    <w:rsid w:val="009844B4"/>
    <w:rsid w:val="0098453B"/>
    <w:rsid w:val="00984D82"/>
    <w:rsid w:val="0098572B"/>
    <w:rsid w:val="00985CDA"/>
    <w:rsid w:val="0098603A"/>
    <w:rsid w:val="00986137"/>
    <w:rsid w:val="00986B96"/>
    <w:rsid w:val="0098740B"/>
    <w:rsid w:val="00987B9A"/>
    <w:rsid w:val="00987C6F"/>
    <w:rsid w:val="0099018C"/>
    <w:rsid w:val="00990549"/>
    <w:rsid w:val="00990708"/>
    <w:rsid w:val="0099078A"/>
    <w:rsid w:val="00990A3C"/>
    <w:rsid w:val="00990B18"/>
    <w:rsid w:val="00990C3D"/>
    <w:rsid w:val="00991603"/>
    <w:rsid w:val="0099199D"/>
    <w:rsid w:val="00991B9A"/>
    <w:rsid w:val="00991C09"/>
    <w:rsid w:val="00992EA9"/>
    <w:rsid w:val="00993499"/>
    <w:rsid w:val="009934DB"/>
    <w:rsid w:val="009939CB"/>
    <w:rsid w:val="00993D95"/>
    <w:rsid w:val="00994664"/>
    <w:rsid w:val="009948FE"/>
    <w:rsid w:val="009956CC"/>
    <w:rsid w:val="00995756"/>
    <w:rsid w:val="00997125"/>
    <w:rsid w:val="00997582"/>
    <w:rsid w:val="009A0208"/>
    <w:rsid w:val="009A05D0"/>
    <w:rsid w:val="009A0648"/>
    <w:rsid w:val="009A0B05"/>
    <w:rsid w:val="009A1B80"/>
    <w:rsid w:val="009A21EE"/>
    <w:rsid w:val="009A253B"/>
    <w:rsid w:val="009A3C6E"/>
    <w:rsid w:val="009A4973"/>
    <w:rsid w:val="009A640C"/>
    <w:rsid w:val="009A6698"/>
    <w:rsid w:val="009A68E7"/>
    <w:rsid w:val="009A6A04"/>
    <w:rsid w:val="009A6A34"/>
    <w:rsid w:val="009A78A6"/>
    <w:rsid w:val="009A7B46"/>
    <w:rsid w:val="009B01AE"/>
    <w:rsid w:val="009B04F2"/>
    <w:rsid w:val="009B0A43"/>
    <w:rsid w:val="009B0EEC"/>
    <w:rsid w:val="009B123D"/>
    <w:rsid w:val="009B1323"/>
    <w:rsid w:val="009B1676"/>
    <w:rsid w:val="009B1C1B"/>
    <w:rsid w:val="009B1E55"/>
    <w:rsid w:val="009B2E60"/>
    <w:rsid w:val="009B35BF"/>
    <w:rsid w:val="009B4C3E"/>
    <w:rsid w:val="009B4D2F"/>
    <w:rsid w:val="009B5038"/>
    <w:rsid w:val="009B5157"/>
    <w:rsid w:val="009B56BE"/>
    <w:rsid w:val="009B573C"/>
    <w:rsid w:val="009B583F"/>
    <w:rsid w:val="009B5DB6"/>
    <w:rsid w:val="009B604A"/>
    <w:rsid w:val="009B6E0F"/>
    <w:rsid w:val="009B71D8"/>
    <w:rsid w:val="009B7356"/>
    <w:rsid w:val="009B753E"/>
    <w:rsid w:val="009B7A8A"/>
    <w:rsid w:val="009C0978"/>
    <w:rsid w:val="009C099B"/>
    <w:rsid w:val="009C0AA5"/>
    <w:rsid w:val="009C0B86"/>
    <w:rsid w:val="009C1ADB"/>
    <w:rsid w:val="009C37BF"/>
    <w:rsid w:val="009C398A"/>
    <w:rsid w:val="009C4676"/>
    <w:rsid w:val="009C4FAC"/>
    <w:rsid w:val="009C5CCF"/>
    <w:rsid w:val="009C5E7B"/>
    <w:rsid w:val="009C5FC3"/>
    <w:rsid w:val="009C60E9"/>
    <w:rsid w:val="009C6629"/>
    <w:rsid w:val="009C71F3"/>
    <w:rsid w:val="009C7896"/>
    <w:rsid w:val="009D0292"/>
    <w:rsid w:val="009D0530"/>
    <w:rsid w:val="009D08E2"/>
    <w:rsid w:val="009D0C23"/>
    <w:rsid w:val="009D0CF4"/>
    <w:rsid w:val="009D0D52"/>
    <w:rsid w:val="009D140A"/>
    <w:rsid w:val="009D1A74"/>
    <w:rsid w:val="009D2215"/>
    <w:rsid w:val="009D2B87"/>
    <w:rsid w:val="009D3160"/>
    <w:rsid w:val="009D3219"/>
    <w:rsid w:val="009D39E1"/>
    <w:rsid w:val="009D3D90"/>
    <w:rsid w:val="009D43C4"/>
    <w:rsid w:val="009D45A9"/>
    <w:rsid w:val="009D4C5D"/>
    <w:rsid w:val="009D645F"/>
    <w:rsid w:val="009D6D3F"/>
    <w:rsid w:val="009D7410"/>
    <w:rsid w:val="009D7601"/>
    <w:rsid w:val="009D7622"/>
    <w:rsid w:val="009E075E"/>
    <w:rsid w:val="009E1788"/>
    <w:rsid w:val="009E1908"/>
    <w:rsid w:val="009E2011"/>
    <w:rsid w:val="009E233D"/>
    <w:rsid w:val="009E2463"/>
    <w:rsid w:val="009E2B4C"/>
    <w:rsid w:val="009E2C55"/>
    <w:rsid w:val="009E2E3F"/>
    <w:rsid w:val="009E2F8C"/>
    <w:rsid w:val="009E2FAC"/>
    <w:rsid w:val="009E3309"/>
    <w:rsid w:val="009E44A4"/>
    <w:rsid w:val="009E46DD"/>
    <w:rsid w:val="009E4A34"/>
    <w:rsid w:val="009E4E3B"/>
    <w:rsid w:val="009E59F4"/>
    <w:rsid w:val="009E5D7E"/>
    <w:rsid w:val="009E61B0"/>
    <w:rsid w:val="009E63F0"/>
    <w:rsid w:val="009E664F"/>
    <w:rsid w:val="009E7BCD"/>
    <w:rsid w:val="009F012F"/>
    <w:rsid w:val="009F0316"/>
    <w:rsid w:val="009F05AC"/>
    <w:rsid w:val="009F07AE"/>
    <w:rsid w:val="009F086C"/>
    <w:rsid w:val="009F0EA6"/>
    <w:rsid w:val="009F1387"/>
    <w:rsid w:val="009F1443"/>
    <w:rsid w:val="009F14F3"/>
    <w:rsid w:val="009F1778"/>
    <w:rsid w:val="009F1EEE"/>
    <w:rsid w:val="009F1FA6"/>
    <w:rsid w:val="009F239C"/>
    <w:rsid w:val="009F2E88"/>
    <w:rsid w:val="009F4825"/>
    <w:rsid w:val="009F49FF"/>
    <w:rsid w:val="009F4D3A"/>
    <w:rsid w:val="009F4E76"/>
    <w:rsid w:val="009F5BD7"/>
    <w:rsid w:val="009F5CE6"/>
    <w:rsid w:val="009F60E0"/>
    <w:rsid w:val="009F68A3"/>
    <w:rsid w:val="009F6B75"/>
    <w:rsid w:val="009F6C90"/>
    <w:rsid w:val="009F7297"/>
    <w:rsid w:val="009F7355"/>
    <w:rsid w:val="009F74DB"/>
    <w:rsid w:val="009F77DF"/>
    <w:rsid w:val="009F7813"/>
    <w:rsid w:val="00A00221"/>
    <w:rsid w:val="00A00437"/>
    <w:rsid w:val="00A005C0"/>
    <w:rsid w:val="00A0083A"/>
    <w:rsid w:val="00A00935"/>
    <w:rsid w:val="00A00DDA"/>
    <w:rsid w:val="00A00F7E"/>
    <w:rsid w:val="00A01385"/>
    <w:rsid w:val="00A01B9D"/>
    <w:rsid w:val="00A02089"/>
    <w:rsid w:val="00A02A2F"/>
    <w:rsid w:val="00A02C0A"/>
    <w:rsid w:val="00A03066"/>
    <w:rsid w:val="00A0310F"/>
    <w:rsid w:val="00A03652"/>
    <w:rsid w:val="00A03A2A"/>
    <w:rsid w:val="00A0480E"/>
    <w:rsid w:val="00A04844"/>
    <w:rsid w:val="00A06ED8"/>
    <w:rsid w:val="00A07147"/>
    <w:rsid w:val="00A07570"/>
    <w:rsid w:val="00A10103"/>
    <w:rsid w:val="00A11137"/>
    <w:rsid w:val="00A111EA"/>
    <w:rsid w:val="00A1135E"/>
    <w:rsid w:val="00A11447"/>
    <w:rsid w:val="00A11B67"/>
    <w:rsid w:val="00A11DEE"/>
    <w:rsid w:val="00A12405"/>
    <w:rsid w:val="00A12B28"/>
    <w:rsid w:val="00A12DF2"/>
    <w:rsid w:val="00A13EAB"/>
    <w:rsid w:val="00A162DF"/>
    <w:rsid w:val="00A16324"/>
    <w:rsid w:val="00A17013"/>
    <w:rsid w:val="00A17AF1"/>
    <w:rsid w:val="00A17B4D"/>
    <w:rsid w:val="00A17B91"/>
    <w:rsid w:val="00A20220"/>
    <w:rsid w:val="00A20CAE"/>
    <w:rsid w:val="00A2107F"/>
    <w:rsid w:val="00A2146D"/>
    <w:rsid w:val="00A216BF"/>
    <w:rsid w:val="00A21C7C"/>
    <w:rsid w:val="00A23269"/>
    <w:rsid w:val="00A233B1"/>
    <w:rsid w:val="00A23F95"/>
    <w:rsid w:val="00A2457D"/>
    <w:rsid w:val="00A24E61"/>
    <w:rsid w:val="00A25E6E"/>
    <w:rsid w:val="00A26462"/>
    <w:rsid w:val="00A26700"/>
    <w:rsid w:val="00A2670F"/>
    <w:rsid w:val="00A26B21"/>
    <w:rsid w:val="00A274E2"/>
    <w:rsid w:val="00A309AC"/>
    <w:rsid w:val="00A30B97"/>
    <w:rsid w:val="00A30BDB"/>
    <w:rsid w:val="00A31193"/>
    <w:rsid w:val="00A312FC"/>
    <w:rsid w:val="00A31F4F"/>
    <w:rsid w:val="00A31F9A"/>
    <w:rsid w:val="00A3288D"/>
    <w:rsid w:val="00A3307A"/>
    <w:rsid w:val="00A33F89"/>
    <w:rsid w:val="00A3466E"/>
    <w:rsid w:val="00A34BDA"/>
    <w:rsid w:val="00A34F8F"/>
    <w:rsid w:val="00A352BD"/>
    <w:rsid w:val="00A358DC"/>
    <w:rsid w:val="00A362FE"/>
    <w:rsid w:val="00A36A2B"/>
    <w:rsid w:val="00A40342"/>
    <w:rsid w:val="00A4164A"/>
    <w:rsid w:val="00A417B2"/>
    <w:rsid w:val="00A4189A"/>
    <w:rsid w:val="00A41C3D"/>
    <w:rsid w:val="00A41F2E"/>
    <w:rsid w:val="00A42159"/>
    <w:rsid w:val="00A42416"/>
    <w:rsid w:val="00A42D6D"/>
    <w:rsid w:val="00A42DF3"/>
    <w:rsid w:val="00A432A0"/>
    <w:rsid w:val="00A4354B"/>
    <w:rsid w:val="00A43E26"/>
    <w:rsid w:val="00A43EC3"/>
    <w:rsid w:val="00A43F0A"/>
    <w:rsid w:val="00A43FF9"/>
    <w:rsid w:val="00A44220"/>
    <w:rsid w:val="00A454CD"/>
    <w:rsid w:val="00A46541"/>
    <w:rsid w:val="00A465E9"/>
    <w:rsid w:val="00A46A4B"/>
    <w:rsid w:val="00A47774"/>
    <w:rsid w:val="00A47BC1"/>
    <w:rsid w:val="00A50899"/>
    <w:rsid w:val="00A512A2"/>
    <w:rsid w:val="00A5216F"/>
    <w:rsid w:val="00A52254"/>
    <w:rsid w:val="00A52401"/>
    <w:rsid w:val="00A52622"/>
    <w:rsid w:val="00A5287D"/>
    <w:rsid w:val="00A53729"/>
    <w:rsid w:val="00A550F7"/>
    <w:rsid w:val="00A55431"/>
    <w:rsid w:val="00A560C7"/>
    <w:rsid w:val="00A562BE"/>
    <w:rsid w:val="00A56A4F"/>
    <w:rsid w:val="00A56DDE"/>
    <w:rsid w:val="00A571F5"/>
    <w:rsid w:val="00A57205"/>
    <w:rsid w:val="00A57839"/>
    <w:rsid w:val="00A5787F"/>
    <w:rsid w:val="00A57914"/>
    <w:rsid w:val="00A57A70"/>
    <w:rsid w:val="00A57E73"/>
    <w:rsid w:val="00A60242"/>
    <w:rsid w:val="00A60436"/>
    <w:rsid w:val="00A607D9"/>
    <w:rsid w:val="00A60C3A"/>
    <w:rsid w:val="00A60EC2"/>
    <w:rsid w:val="00A61039"/>
    <w:rsid w:val="00A612AC"/>
    <w:rsid w:val="00A6190A"/>
    <w:rsid w:val="00A6209A"/>
    <w:rsid w:val="00A621B7"/>
    <w:rsid w:val="00A62AC5"/>
    <w:rsid w:val="00A63037"/>
    <w:rsid w:val="00A6323E"/>
    <w:rsid w:val="00A63478"/>
    <w:rsid w:val="00A63AAC"/>
    <w:rsid w:val="00A63AF3"/>
    <w:rsid w:val="00A63D28"/>
    <w:rsid w:val="00A6419E"/>
    <w:rsid w:val="00A64B15"/>
    <w:rsid w:val="00A64E8C"/>
    <w:rsid w:val="00A64EF8"/>
    <w:rsid w:val="00A65E01"/>
    <w:rsid w:val="00A664B6"/>
    <w:rsid w:val="00A6677B"/>
    <w:rsid w:val="00A66AC3"/>
    <w:rsid w:val="00A67466"/>
    <w:rsid w:val="00A67D1C"/>
    <w:rsid w:val="00A70065"/>
    <w:rsid w:val="00A710AC"/>
    <w:rsid w:val="00A717AD"/>
    <w:rsid w:val="00A7186E"/>
    <w:rsid w:val="00A71FC9"/>
    <w:rsid w:val="00A725DB"/>
    <w:rsid w:val="00A73738"/>
    <w:rsid w:val="00A73D7C"/>
    <w:rsid w:val="00A73E8F"/>
    <w:rsid w:val="00A7475B"/>
    <w:rsid w:val="00A747DC"/>
    <w:rsid w:val="00A74CC1"/>
    <w:rsid w:val="00A74D4E"/>
    <w:rsid w:val="00A75204"/>
    <w:rsid w:val="00A753BD"/>
    <w:rsid w:val="00A761EE"/>
    <w:rsid w:val="00A767D8"/>
    <w:rsid w:val="00A76B33"/>
    <w:rsid w:val="00A76D4A"/>
    <w:rsid w:val="00A76F54"/>
    <w:rsid w:val="00A77933"/>
    <w:rsid w:val="00A77BEC"/>
    <w:rsid w:val="00A77F98"/>
    <w:rsid w:val="00A80343"/>
    <w:rsid w:val="00A80813"/>
    <w:rsid w:val="00A80B2E"/>
    <w:rsid w:val="00A80EA4"/>
    <w:rsid w:val="00A81536"/>
    <w:rsid w:val="00A819DD"/>
    <w:rsid w:val="00A81C95"/>
    <w:rsid w:val="00A822D7"/>
    <w:rsid w:val="00A83768"/>
    <w:rsid w:val="00A83A16"/>
    <w:rsid w:val="00A83CA5"/>
    <w:rsid w:val="00A84336"/>
    <w:rsid w:val="00A84863"/>
    <w:rsid w:val="00A84EBD"/>
    <w:rsid w:val="00A84EDD"/>
    <w:rsid w:val="00A84F34"/>
    <w:rsid w:val="00A8542C"/>
    <w:rsid w:val="00A8620E"/>
    <w:rsid w:val="00A864B2"/>
    <w:rsid w:val="00A864E9"/>
    <w:rsid w:val="00A86CC9"/>
    <w:rsid w:val="00A87906"/>
    <w:rsid w:val="00A87958"/>
    <w:rsid w:val="00A87D0C"/>
    <w:rsid w:val="00A87E9E"/>
    <w:rsid w:val="00A901BE"/>
    <w:rsid w:val="00A904E2"/>
    <w:rsid w:val="00A90D2E"/>
    <w:rsid w:val="00A912E7"/>
    <w:rsid w:val="00A91E97"/>
    <w:rsid w:val="00A92BCF"/>
    <w:rsid w:val="00A93095"/>
    <w:rsid w:val="00A938E8"/>
    <w:rsid w:val="00A95EE7"/>
    <w:rsid w:val="00A96085"/>
    <w:rsid w:val="00A96424"/>
    <w:rsid w:val="00A96F5C"/>
    <w:rsid w:val="00AA04FA"/>
    <w:rsid w:val="00AA19A6"/>
    <w:rsid w:val="00AA1AED"/>
    <w:rsid w:val="00AA20B1"/>
    <w:rsid w:val="00AA22E3"/>
    <w:rsid w:val="00AA22F5"/>
    <w:rsid w:val="00AA262E"/>
    <w:rsid w:val="00AA2C89"/>
    <w:rsid w:val="00AA3451"/>
    <w:rsid w:val="00AA364A"/>
    <w:rsid w:val="00AA43BD"/>
    <w:rsid w:val="00AA46E6"/>
    <w:rsid w:val="00AA48C1"/>
    <w:rsid w:val="00AA52CC"/>
    <w:rsid w:val="00AA60A4"/>
    <w:rsid w:val="00AA6240"/>
    <w:rsid w:val="00AA682F"/>
    <w:rsid w:val="00AA73A8"/>
    <w:rsid w:val="00AA784D"/>
    <w:rsid w:val="00AA7A8A"/>
    <w:rsid w:val="00AB006F"/>
    <w:rsid w:val="00AB1A9F"/>
    <w:rsid w:val="00AB2483"/>
    <w:rsid w:val="00AB3037"/>
    <w:rsid w:val="00AB3184"/>
    <w:rsid w:val="00AB33F9"/>
    <w:rsid w:val="00AB3CEC"/>
    <w:rsid w:val="00AB3E8B"/>
    <w:rsid w:val="00AB4AFF"/>
    <w:rsid w:val="00AB537C"/>
    <w:rsid w:val="00AB5887"/>
    <w:rsid w:val="00AB5B81"/>
    <w:rsid w:val="00AB5C13"/>
    <w:rsid w:val="00AB5D24"/>
    <w:rsid w:val="00AB64E5"/>
    <w:rsid w:val="00AB6C31"/>
    <w:rsid w:val="00AB7213"/>
    <w:rsid w:val="00AB7442"/>
    <w:rsid w:val="00AB7888"/>
    <w:rsid w:val="00AC0BBF"/>
    <w:rsid w:val="00AC1226"/>
    <w:rsid w:val="00AC1686"/>
    <w:rsid w:val="00AC179A"/>
    <w:rsid w:val="00AC2484"/>
    <w:rsid w:val="00AC24F6"/>
    <w:rsid w:val="00AC299E"/>
    <w:rsid w:val="00AC2CC9"/>
    <w:rsid w:val="00AC2F23"/>
    <w:rsid w:val="00AC318F"/>
    <w:rsid w:val="00AC3535"/>
    <w:rsid w:val="00AC449D"/>
    <w:rsid w:val="00AC55C2"/>
    <w:rsid w:val="00AC5C6A"/>
    <w:rsid w:val="00AC5D05"/>
    <w:rsid w:val="00AC65AF"/>
    <w:rsid w:val="00AC7052"/>
    <w:rsid w:val="00AC70AF"/>
    <w:rsid w:val="00AC7703"/>
    <w:rsid w:val="00AC7736"/>
    <w:rsid w:val="00AC7E57"/>
    <w:rsid w:val="00AD0508"/>
    <w:rsid w:val="00AD0558"/>
    <w:rsid w:val="00AD05B2"/>
    <w:rsid w:val="00AD0DCF"/>
    <w:rsid w:val="00AD10E5"/>
    <w:rsid w:val="00AD1DF3"/>
    <w:rsid w:val="00AD1FF4"/>
    <w:rsid w:val="00AD23CC"/>
    <w:rsid w:val="00AD31EC"/>
    <w:rsid w:val="00AD3498"/>
    <w:rsid w:val="00AD35A4"/>
    <w:rsid w:val="00AD37F0"/>
    <w:rsid w:val="00AD3C2A"/>
    <w:rsid w:val="00AD3E6B"/>
    <w:rsid w:val="00AD4379"/>
    <w:rsid w:val="00AD4E47"/>
    <w:rsid w:val="00AD5D9A"/>
    <w:rsid w:val="00AD6676"/>
    <w:rsid w:val="00AD6833"/>
    <w:rsid w:val="00AD715B"/>
    <w:rsid w:val="00AD77FA"/>
    <w:rsid w:val="00AE0323"/>
    <w:rsid w:val="00AE1923"/>
    <w:rsid w:val="00AE1D4C"/>
    <w:rsid w:val="00AE2457"/>
    <w:rsid w:val="00AE252A"/>
    <w:rsid w:val="00AE2565"/>
    <w:rsid w:val="00AE2BAC"/>
    <w:rsid w:val="00AE3B43"/>
    <w:rsid w:val="00AE48A4"/>
    <w:rsid w:val="00AE4F38"/>
    <w:rsid w:val="00AE507F"/>
    <w:rsid w:val="00AE5427"/>
    <w:rsid w:val="00AE67C4"/>
    <w:rsid w:val="00AE6873"/>
    <w:rsid w:val="00AE6D21"/>
    <w:rsid w:val="00AE70EF"/>
    <w:rsid w:val="00AE7169"/>
    <w:rsid w:val="00AE7523"/>
    <w:rsid w:val="00AE7F9B"/>
    <w:rsid w:val="00AF0D16"/>
    <w:rsid w:val="00AF1DE2"/>
    <w:rsid w:val="00AF2806"/>
    <w:rsid w:val="00AF2A30"/>
    <w:rsid w:val="00AF3BEC"/>
    <w:rsid w:val="00AF406C"/>
    <w:rsid w:val="00AF428A"/>
    <w:rsid w:val="00AF4370"/>
    <w:rsid w:val="00AF498E"/>
    <w:rsid w:val="00AF4AF0"/>
    <w:rsid w:val="00AF4E90"/>
    <w:rsid w:val="00AF5912"/>
    <w:rsid w:val="00AF59AE"/>
    <w:rsid w:val="00AF5B5D"/>
    <w:rsid w:val="00AF5D8B"/>
    <w:rsid w:val="00AF5DBD"/>
    <w:rsid w:val="00AF60BF"/>
    <w:rsid w:val="00AF629F"/>
    <w:rsid w:val="00AF6AEC"/>
    <w:rsid w:val="00AF6B59"/>
    <w:rsid w:val="00AF7341"/>
    <w:rsid w:val="00AF7D80"/>
    <w:rsid w:val="00B0063B"/>
    <w:rsid w:val="00B00F17"/>
    <w:rsid w:val="00B01DB9"/>
    <w:rsid w:val="00B01E36"/>
    <w:rsid w:val="00B03B4D"/>
    <w:rsid w:val="00B04293"/>
    <w:rsid w:val="00B04643"/>
    <w:rsid w:val="00B04C10"/>
    <w:rsid w:val="00B055B1"/>
    <w:rsid w:val="00B0575B"/>
    <w:rsid w:val="00B05779"/>
    <w:rsid w:val="00B068E4"/>
    <w:rsid w:val="00B068FF"/>
    <w:rsid w:val="00B06BA0"/>
    <w:rsid w:val="00B06EA8"/>
    <w:rsid w:val="00B07DD0"/>
    <w:rsid w:val="00B115ED"/>
    <w:rsid w:val="00B117CB"/>
    <w:rsid w:val="00B117D7"/>
    <w:rsid w:val="00B11972"/>
    <w:rsid w:val="00B12516"/>
    <w:rsid w:val="00B12732"/>
    <w:rsid w:val="00B13785"/>
    <w:rsid w:val="00B13B8E"/>
    <w:rsid w:val="00B142E0"/>
    <w:rsid w:val="00B14312"/>
    <w:rsid w:val="00B14CF7"/>
    <w:rsid w:val="00B15237"/>
    <w:rsid w:val="00B154C1"/>
    <w:rsid w:val="00B17485"/>
    <w:rsid w:val="00B22822"/>
    <w:rsid w:val="00B22EBA"/>
    <w:rsid w:val="00B231BC"/>
    <w:rsid w:val="00B23278"/>
    <w:rsid w:val="00B23573"/>
    <w:rsid w:val="00B23ABE"/>
    <w:rsid w:val="00B23B67"/>
    <w:rsid w:val="00B24B78"/>
    <w:rsid w:val="00B24E97"/>
    <w:rsid w:val="00B25FEF"/>
    <w:rsid w:val="00B26303"/>
    <w:rsid w:val="00B26797"/>
    <w:rsid w:val="00B26BE1"/>
    <w:rsid w:val="00B26C98"/>
    <w:rsid w:val="00B26E4F"/>
    <w:rsid w:val="00B271E8"/>
    <w:rsid w:val="00B275D8"/>
    <w:rsid w:val="00B27680"/>
    <w:rsid w:val="00B27DA7"/>
    <w:rsid w:val="00B27F36"/>
    <w:rsid w:val="00B313F6"/>
    <w:rsid w:val="00B323E3"/>
    <w:rsid w:val="00B32506"/>
    <w:rsid w:val="00B3276C"/>
    <w:rsid w:val="00B32BF9"/>
    <w:rsid w:val="00B32F66"/>
    <w:rsid w:val="00B3325C"/>
    <w:rsid w:val="00B33364"/>
    <w:rsid w:val="00B33678"/>
    <w:rsid w:val="00B33DDF"/>
    <w:rsid w:val="00B33FD6"/>
    <w:rsid w:val="00B34406"/>
    <w:rsid w:val="00B3463B"/>
    <w:rsid w:val="00B34827"/>
    <w:rsid w:val="00B34AFD"/>
    <w:rsid w:val="00B3512D"/>
    <w:rsid w:val="00B354E2"/>
    <w:rsid w:val="00B358C1"/>
    <w:rsid w:val="00B3652D"/>
    <w:rsid w:val="00B36705"/>
    <w:rsid w:val="00B37073"/>
    <w:rsid w:val="00B40037"/>
    <w:rsid w:val="00B412F3"/>
    <w:rsid w:val="00B41861"/>
    <w:rsid w:val="00B41A1A"/>
    <w:rsid w:val="00B42107"/>
    <w:rsid w:val="00B4226E"/>
    <w:rsid w:val="00B428D3"/>
    <w:rsid w:val="00B4371F"/>
    <w:rsid w:val="00B440D1"/>
    <w:rsid w:val="00B44A28"/>
    <w:rsid w:val="00B44CF2"/>
    <w:rsid w:val="00B453BC"/>
    <w:rsid w:val="00B457E4"/>
    <w:rsid w:val="00B457F9"/>
    <w:rsid w:val="00B45869"/>
    <w:rsid w:val="00B45A65"/>
    <w:rsid w:val="00B45BBA"/>
    <w:rsid w:val="00B462D8"/>
    <w:rsid w:val="00B46347"/>
    <w:rsid w:val="00B46444"/>
    <w:rsid w:val="00B46E16"/>
    <w:rsid w:val="00B4762E"/>
    <w:rsid w:val="00B47DE4"/>
    <w:rsid w:val="00B507E3"/>
    <w:rsid w:val="00B51909"/>
    <w:rsid w:val="00B51CE3"/>
    <w:rsid w:val="00B52EAD"/>
    <w:rsid w:val="00B52F36"/>
    <w:rsid w:val="00B531A4"/>
    <w:rsid w:val="00B53A39"/>
    <w:rsid w:val="00B53E30"/>
    <w:rsid w:val="00B5474A"/>
    <w:rsid w:val="00B549A7"/>
    <w:rsid w:val="00B54B97"/>
    <w:rsid w:val="00B55825"/>
    <w:rsid w:val="00B558AD"/>
    <w:rsid w:val="00B55D4F"/>
    <w:rsid w:val="00B55E9E"/>
    <w:rsid w:val="00B56591"/>
    <w:rsid w:val="00B56ACA"/>
    <w:rsid w:val="00B57320"/>
    <w:rsid w:val="00B574FC"/>
    <w:rsid w:val="00B5752D"/>
    <w:rsid w:val="00B577AE"/>
    <w:rsid w:val="00B57AC2"/>
    <w:rsid w:val="00B60A5C"/>
    <w:rsid w:val="00B60E24"/>
    <w:rsid w:val="00B61068"/>
    <w:rsid w:val="00B6118D"/>
    <w:rsid w:val="00B62C41"/>
    <w:rsid w:val="00B64054"/>
    <w:rsid w:val="00B64A9A"/>
    <w:rsid w:val="00B666F5"/>
    <w:rsid w:val="00B66A53"/>
    <w:rsid w:val="00B66C43"/>
    <w:rsid w:val="00B6706A"/>
    <w:rsid w:val="00B6718B"/>
    <w:rsid w:val="00B6739C"/>
    <w:rsid w:val="00B674BE"/>
    <w:rsid w:val="00B67A5D"/>
    <w:rsid w:val="00B67BF5"/>
    <w:rsid w:val="00B70240"/>
    <w:rsid w:val="00B706E0"/>
    <w:rsid w:val="00B70E68"/>
    <w:rsid w:val="00B7111B"/>
    <w:rsid w:val="00B71BEA"/>
    <w:rsid w:val="00B71D0E"/>
    <w:rsid w:val="00B71D2A"/>
    <w:rsid w:val="00B71D57"/>
    <w:rsid w:val="00B71DE3"/>
    <w:rsid w:val="00B72616"/>
    <w:rsid w:val="00B7351F"/>
    <w:rsid w:val="00B743DF"/>
    <w:rsid w:val="00B74B6F"/>
    <w:rsid w:val="00B752A3"/>
    <w:rsid w:val="00B75640"/>
    <w:rsid w:val="00B75690"/>
    <w:rsid w:val="00B76433"/>
    <w:rsid w:val="00B76743"/>
    <w:rsid w:val="00B76EBE"/>
    <w:rsid w:val="00B77355"/>
    <w:rsid w:val="00B77E94"/>
    <w:rsid w:val="00B80321"/>
    <w:rsid w:val="00B81B04"/>
    <w:rsid w:val="00B81FE7"/>
    <w:rsid w:val="00B82AE5"/>
    <w:rsid w:val="00B82D16"/>
    <w:rsid w:val="00B838E8"/>
    <w:rsid w:val="00B847A7"/>
    <w:rsid w:val="00B84EB3"/>
    <w:rsid w:val="00B85FEE"/>
    <w:rsid w:val="00B863E7"/>
    <w:rsid w:val="00B8778B"/>
    <w:rsid w:val="00B87C95"/>
    <w:rsid w:val="00B9031C"/>
    <w:rsid w:val="00B90653"/>
    <w:rsid w:val="00B91213"/>
    <w:rsid w:val="00B925DB"/>
    <w:rsid w:val="00B9333B"/>
    <w:rsid w:val="00B934DE"/>
    <w:rsid w:val="00B938E4"/>
    <w:rsid w:val="00B94269"/>
    <w:rsid w:val="00B947BF"/>
    <w:rsid w:val="00B94A1E"/>
    <w:rsid w:val="00B94B69"/>
    <w:rsid w:val="00B94E55"/>
    <w:rsid w:val="00B94F87"/>
    <w:rsid w:val="00B951C1"/>
    <w:rsid w:val="00B9556E"/>
    <w:rsid w:val="00B95A50"/>
    <w:rsid w:val="00B95D2C"/>
    <w:rsid w:val="00B95DC7"/>
    <w:rsid w:val="00B963A6"/>
    <w:rsid w:val="00B96B43"/>
    <w:rsid w:val="00B96C52"/>
    <w:rsid w:val="00B96C53"/>
    <w:rsid w:val="00B96E50"/>
    <w:rsid w:val="00B973D0"/>
    <w:rsid w:val="00B975CF"/>
    <w:rsid w:val="00BA0F89"/>
    <w:rsid w:val="00BA1049"/>
    <w:rsid w:val="00BA179D"/>
    <w:rsid w:val="00BA1AFD"/>
    <w:rsid w:val="00BA217B"/>
    <w:rsid w:val="00BA2A85"/>
    <w:rsid w:val="00BA4525"/>
    <w:rsid w:val="00BA475F"/>
    <w:rsid w:val="00BA4BFB"/>
    <w:rsid w:val="00BA510A"/>
    <w:rsid w:val="00BA51F6"/>
    <w:rsid w:val="00BA5B47"/>
    <w:rsid w:val="00BA5ED6"/>
    <w:rsid w:val="00BA62EF"/>
    <w:rsid w:val="00BA648B"/>
    <w:rsid w:val="00BA6818"/>
    <w:rsid w:val="00BA77DE"/>
    <w:rsid w:val="00BA782E"/>
    <w:rsid w:val="00BA7A25"/>
    <w:rsid w:val="00BA7B21"/>
    <w:rsid w:val="00BA7F1B"/>
    <w:rsid w:val="00BB05F4"/>
    <w:rsid w:val="00BB0630"/>
    <w:rsid w:val="00BB0CA5"/>
    <w:rsid w:val="00BB0F61"/>
    <w:rsid w:val="00BB12F6"/>
    <w:rsid w:val="00BB13AC"/>
    <w:rsid w:val="00BB14DD"/>
    <w:rsid w:val="00BB174C"/>
    <w:rsid w:val="00BB3436"/>
    <w:rsid w:val="00BB3A7C"/>
    <w:rsid w:val="00BB3C90"/>
    <w:rsid w:val="00BB3D9E"/>
    <w:rsid w:val="00BB48F9"/>
    <w:rsid w:val="00BB51DC"/>
    <w:rsid w:val="00BB5776"/>
    <w:rsid w:val="00BB591D"/>
    <w:rsid w:val="00BB5B56"/>
    <w:rsid w:val="00BB6172"/>
    <w:rsid w:val="00BB6853"/>
    <w:rsid w:val="00BB6B0B"/>
    <w:rsid w:val="00BB6C0B"/>
    <w:rsid w:val="00BB6DEB"/>
    <w:rsid w:val="00BB6E54"/>
    <w:rsid w:val="00BB6F1C"/>
    <w:rsid w:val="00BB7144"/>
    <w:rsid w:val="00BB772D"/>
    <w:rsid w:val="00BB7A21"/>
    <w:rsid w:val="00BB7DB2"/>
    <w:rsid w:val="00BC062E"/>
    <w:rsid w:val="00BC091B"/>
    <w:rsid w:val="00BC13E1"/>
    <w:rsid w:val="00BC14C0"/>
    <w:rsid w:val="00BC23C0"/>
    <w:rsid w:val="00BC265E"/>
    <w:rsid w:val="00BC2978"/>
    <w:rsid w:val="00BC3563"/>
    <w:rsid w:val="00BC3677"/>
    <w:rsid w:val="00BC5795"/>
    <w:rsid w:val="00BC5D84"/>
    <w:rsid w:val="00BC66F9"/>
    <w:rsid w:val="00BC6794"/>
    <w:rsid w:val="00BC6B0B"/>
    <w:rsid w:val="00BC730B"/>
    <w:rsid w:val="00BC7C23"/>
    <w:rsid w:val="00BD00C1"/>
    <w:rsid w:val="00BD0750"/>
    <w:rsid w:val="00BD0E33"/>
    <w:rsid w:val="00BD1B8C"/>
    <w:rsid w:val="00BD1C96"/>
    <w:rsid w:val="00BD1D83"/>
    <w:rsid w:val="00BD283C"/>
    <w:rsid w:val="00BD35F1"/>
    <w:rsid w:val="00BD37BA"/>
    <w:rsid w:val="00BD383C"/>
    <w:rsid w:val="00BD4B63"/>
    <w:rsid w:val="00BD4CCC"/>
    <w:rsid w:val="00BD4D1B"/>
    <w:rsid w:val="00BD5031"/>
    <w:rsid w:val="00BD541B"/>
    <w:rsid w:val="00BD601C"/>
    <w:rsid w:val="00BD70AE"/>
    <w:rsid w:val="00BD7218"/>
    <w:rsid w:val="00BE0DCB"/>
    <w:rsid w:val="00BE1859"/>
    <w:rsid w:val="00BE24E9"/>
    <w:rsid w:val="00BE2D0C"/>
    <w:rsid w:val="00BE422F"/>
    <w:rsid w:val="00BE4477"/>
    <w:rsid w:val="00BE4B93"/>
    <w:rsid w:val="00BE538C"/>
    <w:rsid w:val="00BE6738"/>
    <w:rsid w:val="00BE756C"/>
    <w:rsid w:val="00BE7822"/>
    <w:rsid w:val="00BE7934"/>
    <w:rsid w:val="00BE7AC2"/>
    <w:rsid w:val="00BF01F1"/>
    <w:rsid w:val="00BF04AD"/>
    <w:rsid w:val="00BF07D6"/>
    <w:rsid w:val="00BF0A42"/>
    <w:rsid w:val="00BF1740"/>
    <w:rsid w:val="00BF2184"/>
    <w:rsid w:val="00BF28B1"/>
    <w:rsid w:val="00BF2F32"/>
    <w:rsid w:val="00BF381C"/>
    <w:rsid w:val="00BF4607"/>
    <w:rsid w:val="00BF4733"/>
    <w:rsid w:val="00BF498B"/>
    <w:rsid w:val="00BF4EB8"/>
    <w:rsid w:val="00BF5363"/>
    <w:rsid w:val="00BF5D42"/>
    <w:rsid w:val="00BF60CD"/>
    <w:rsid w:val="00BF6690"/>
    <w:rsid w:val="00BF74EB"/>
    <w:rsid w:val="00BF7E99"/>
    <w:rsid w:val="00C0040C"/>
    <w:rsid w:val="00C00469"/>
    <w:rsid w:val="00C0047B"/>
    <w:rsid w:val="00C010FA"/>
    <w:rsid w:val="00C01B68"/>
    <w:rsid w:val="00C01BB0"/>
    <w:rsid w:val="00C0279B"/>
    <w:rsid w:val="00C02F70"/>
    <w:rsid w:val="00C03FC3"/>
    <w:rsid w:val="00C042FB"/>
    <w:rsid w:val="00C047D8"/>
    <w:rsid w:val="00C05422"/>
    <w:rsid w:val="00C05541"/>
    <w:rsid w:val="00C0591B"/>
    <w:rsid w:val="00C0643E"/>
    <w:rsid w:val="00C06FD8"/>
    <w:rsid w:val="00C07452"/>
    <w:rsid w:val="00C07AE4"/>
    <w:rsid w:val="00C10A2E"/>
    <w:rsid w:val="00C10E4A"/>
    <w:rsid w:val="00C10F84"/>
    <w:rsid w:val="00C1163D"/>
    <w:rsid w:val="00C11958"/>
    <w:rsid w:val="00C11D67"/>
    <w:rsid w:val="00C11E76"/>
    <w:rsid w:val="00C120B4"/>
    <w:rsid w:val="00C129C1"/>
    <w:rsid w:val="00C13EC6"/>
    <w:rsid w:val="00C14064"/>
    <w:rsid w:val="00C14145"/>
    <w:rsid w:val="00C14D49"/>
    <w:rsid w:val="00C15346"/>
    <w:rsid w:val="00C15E18"/>
    <w:rsid w:val="00C16DA8"/>
    <w:rsid w:val="00C17CD2"/>
    <w:rsid w:val="00C17D16"/>
    <w:rsid w:val="00C17EC4"/>
    <w:rsid w:val="00C202DC"/>
    <w:rsid w:val="00C20431"/>
    <w:rsid w:val="00C20D32"/>
    <w:rsid w:val="00C20DA8"/>
    <w:rsid w:val="00C20DF3"/>
    <w:rsid w:val="00C21563"/>
    <w:rsid w:val="00C21792"/>
    <w:rsid w:val="00C21910"/>
    <w:rsid w:val="00C21E6C"/>
    <w:rsid w:val="00C21FFB"/>
    <w:rsid w:val="00C2200C"/>
    <w:rsid w:val="00C220B5"/>
    <w:rsid w:val="00C22309"/>
    <w:rsid w:val="00C224D0"/>
    <w:rsid w:val="00C22E40"/>
    <w:rsid w:val="00C22E4B"/>
    <w:rsid w:val="00C22E7B"/>
    <w:rsid w:val="00C23E65"/>
    <w:rsid w:val="00C240D2"/>
    <w:rsid w:val="00C24652"/>
    <w:rsid w:val="00C24886"/>
    <w:rsid w:val="00C24A19"/>
    <w:rsid w:val="00C24A20"/>
    <w:rsid w:val="00C251CF"/>
    <w:rsid w:val="00C25770"/>
    <w:rsid w:val="00C2619D"/>
    <w:rsid w:val="00C262DD"/>
    <w:rsid w:val="00C26352"/>
    <w:rsid w:val="00C2636E"/>
    <w:rsid w:val="00C268C6"/>
    <w:rsid w:val="00C27F83"/>
    <w:rsid w:val="00C3074B"/>
    <w:rsid w:val="00C30904"/>
    <w:rsid w:val="00C310EC"/>
    <w:rsid w:val="00C318AF"/>
    <w:rsid w:val="00C31D26"/>
    <w:rsid w:val="00C321FC"/>
    <w:rsid w:val="00C324F0"/>
    <w:rsid w:val="00C3267E"/>
    <w:rsid w:val="00C327BC"/>
    <w:rsid w:val="00C33435"/>
    <w:rsid w:val="00C3360B"/>
    <w:rsid w:val="00C3385B"/>
    <w:rsid w:val="00C34193"/>
    <w:rsid w:val="00C35323"/>
    <w:rsid w:val="00C35747"/>
    <w:rsid w:val="00C35A2D"/>
    <w:rsid w:val="00C3671C"/>
    <w:rsid w:val="00C3678C"/>
    <w:rsid w:val="00C368B2"/>
    <w:rsid w:val="00C36FB7"/>
    <w:rsid w:val="00C37102"/>
    <w:rsid w:val="00C37435"/>
    <w:rsid w:val="00C37A49"/>
    <w:rsid w:val="00C4227F"/>
    <w:rsid w:val="00C42302"/>
    <w:rsid w:val="00C43770"/>
    <w:rsid w:val="00C43DB2"/>
    <w:rsid w:val="00C43F3C"/>
    <w:rsid w:val="00C44B2F"/>
    <w:rsid w:val="00C4508E"/>
    <w:rsid w:val="00C45463"/>
    <w:rsid w:val="00C46905"/>
    <w:rsid w:val="00C4786D"/>
    <w:rsid w:val="00C47DE2"/>
    <w:rsid w:val="00C50543"/>
    <w:rsid w:val="00C505BA"/>
    <w:rsid w:val="00C50835"/>
    <w:rsid w:val="00C5157D"/>
    <w:rsid w:val="00C52726"/>
    <w:rsid w:val="00C52A31"/>
    <w:rsid w:val="00C52CEE"/>
    <w:rsid w:val="00C530B7"/>
    <w:rsid w:val="00C53869"/>
    <w:rsid w:val="00C53C97"/>
    <w:rsid w:val="00C56DA7"/>
    <w:rsid w:val="00C56EA1"/>
    <w:rsid w:val="00C57277"/>
    <w:rsid w:val="00C57319"/>
    <w:rsid w:val="00C57A60"/>
    <w:rsid w:val="00C57C31"/>
    <w:rsid w:val="00C60E54"/>
    <w:rsid w:val="00C60ED4"/>
    <w:rsid w:val="00C61032"/>
    <w:rsid w:val="00C61102"/>
    <w:rsid w:val="00C6197C"/>
    <w:rsid w:val="00C61E12"/>
    <w:rsid w:val="00C620C3"/>
    <w:rsid w:val="00C6241F"/>
    <w:rsid w:val="00C624A9"/>
    <w:rsid w:val="00C62B22"/>
    <w:rsid w:val="00C63304"/>
    <w:rsid w:val="00C63BC0"/>
    <w:rsid w:val="00C63D7F"/>
    <w:rsid w:val="00C64D09"/>
    <w:rsid w:val="00C65AE0"/>
    <w:rsid w:val="00C661CD"/>
    <w:rsid w:val="00C66925"/>
    <w:rsid w:val="00C66FFA"/>
    <w:rsid w:val="00C6779C"/>
    <w:rsid w:val="00C67BA4"/>
    <w:rsid w:val="00C702FB"/>
    <w:rsid w:val="00C70B35"/>
    <w:rsid w:val="00C7112E"/>
    <w:rsid w:val="00C71A7E"/>
    <w:rsid w:val="00C71B29"/>
    <w:rsid w:val="00C71C06"/>
    <w:rsid w:val="00C71FAC"/>
    <w:rsid w:val="00C7234C"/>
    <w:rsid w:val="00C7346A"/>
    <w:rsid w:val="00C736A6"/>
    <w:rsid w:val="00C737B3"/>
    <w:rsid w:val="00C73BEB"/>
    <w:rsid w:val="00C73F09"/>
    <w:rsid w:val="00C744C0"/>
    <w:rsid w:val="00C74D6B"/>
    <w:rsid w:val="00C7524C"/>
    <w:rsid w:val="00C75AA9"/>
    <w:rsid w:val="00C766FC"/>
    <w:rsid w:val="00C76D6D"/>
    <w:rsid w:val="00C776FD"/>
    <w:rsid w:val="00C7774B"/>
    <w:rsid w:val="00C77879"/>
    <w:rsid w:val="00C77DF2"/>
    <w:rsid w:val="00C8020F"/>
    <w:rsid w:val="00C804E2"/>
    <w:rsid w:val="00C81842"/>
    <w:rsid w:val="00C8201D"/>
    <w:rsid w:val="00C8225E"/>
    <w:rsid w:val="00C82DF5"/>
    <w:rsid w:val="00C83948"/>
    <w:rsid w:val="00C83FC0"/>
    <w:rsid w:val="00C84351"/>
    <w:rsid w:val="00C84552"/>
    <w:rsid w:val="00C848BA"/>
    <w:rsid w:val="00C84F98"/>
    <w:rsid w:val="00C852CD"/>
    <w:rsid w:val="00C85810"/>
    <w:rsid w:val="00C86A07"/>
    <w:rsid w:val="00C87468"/>
    <w:rsid w:val="00C8799A"/>
    <w:rsid w:val="00C87FF5"/>
    <w:rsid w:val="00C903B9"/>
    <w:rsid w:val="00C90800"/>
    <w:rsid w:val="00C90877"/>
    <w:rsid w:val="00C90BDE"/>
    <w:rsid w:val="00C91770"/>
    <w:rsid w:val="00C91C46"/>
    <w:rsid w:val="00C91E35"/>
    <w:rsid w:val="00C921B9"/>
    <w:rsid w:val="00C93087"/>
    <w:rsid w:val="00C93165"/>
    <w:rsid w:val="00C93944"/>
    <w:rsid w:val="00C9424C"/>
    <w:rsid w:val="00C94297"/>
    <w:rsid w:val="00C94660"/>
    <w:rsid w:val="00C94796"/>
    <w:rsid w:val="00C949D2"/>
    <w:rsid w:val="00C94C8D"/>
    <w:rsid w:val="00C9533D"/>
    <w:rsid w:val="00C95411"/>
    <w:rsid w:val="00C955AD"/>
    <w:rsid w:val="00C955D7"/>
    <w:rsid w:val="00C95F4E"/>
    <w:rsid w:val="00C96502"/>
    <w:rsid w:val="00C9688C"/>
    <w:rsid w:val="00C971AB"/>
    <w:rsid w:val="00C97654"/>
    <w:rsid w:val="00C978C8"/>
    <w:rsid w:val="00C97BC4"/>
    <w:rsid w:val="00C97E35"/>
    <w:rsid w:val="00CA043B"/>
    <w:rsid w:val="00CA062B"/>
    <w:rsid w:val="00CA0CFC"/>
    <w:rsid w:val="00CA1C86"/>
    <w:rsid w:val="00CA1CBB"/>
    <w:rsid w:val="00CA1D40"/>
    <w:rsid w:val="00CA2076"/>
    <w:rsid w:val="00CA2E6A"/>
    <w:rsid w:val="00CA301A"/>
    <w:rsid w:val="00CA33FB"/>
    <w:rsid w:val="00CA3632"/>
    <w:rsid w:val="00CA3981"/>
    <w:rsid w:val="00CA4552"/>
    <w:rsid w:val="00CA46A4"/>
    <w:rsid w:val="00CA4B8E"/>
    <w:rsid w:val="00CA4CB1"/>
    <w:rsid w:val="00CA52BC"/>
    <w:rsid w:val="00CA5A78"/>
    <w:rsid w:val="00CA5BD2"/>
    <w:rsid w:val="00CA6039"/>
    <w:rsid w:val="00CA6484"/>
    <w:rsid w:val="00CA68D4"/>
    <w:rsid w:val="00CA7C3B"/>
    <w:rsid w:val="00CB0479"/>
    <w:rsid w:val="00CB0A16"/>
    <w:rsid w:val="00CB0F3D"/>
    <w:rsid w:val="00CB1696"/>
    <w:rsid w:val="00CB1DCD"/>
    <w:rsid w:val="00CB2774"/>
    <w:rsid w:val="00CB285D"/>
    <w:rsid w:val="00CB2A32"/>
    <w:rsid w:val="00CB41FA"/>
    <w:rsid w:val="00CB4562"/>
    <w:rsid w:val="00CB47F9"/>
    <w:rsid w:val="00CB4D3C"/>
    <w:rsid w:val="00CB4F91"/>
    <w:rsid w:val="00CB5516"/>
    <w:rsid w:val="00CB5679"/>
    <w:rsid w:val="00CB5713"/>
    <w:rsid w:val="00CB68A2"/>
    <w:rsid w:val="00CB731B"/>
    <w:rsid w:val="00CB74A7"/>
    <w:rsid w:val="00CB7F3B"/>
    <w:rsid w:val="00CC01EB"/>
    <w:rsid w:val="00CC0A7F"/>
    <w:rsid w:val="00CC150E"/>
    <w:rsid w:val="00CC158F"/>
    <w:rsid w:val="00CC1F66"/>
    <w:rsid w:val="00CC25FD"/>
    <w:rsid w:val="00CC2932"/>
    <w:rsid w:val="00CC2CA2"/>
    <w:rsid w:val="00CC2E62"/>
    <w:rsid w:val="00CC2FBC"/>
    <w:rsid w:val="00CC30CE"/>
    <w:rsid w:val="00CC327F"/>
    <w:rsid w:val="00CC3624"/>
    <w:rsid w:val="00CC474A"/>
    <w:rsid w:val="00CC4BE7"/>
    <w:rsid w:val="00CC4C03"/>
    <w:rsid w:val="00CC4C62"/>
    <w:rsid w:val="00CC4D1A"/>
    <w:rsid w:val="00CC4EF2"/>
    <w:rsid w:val="00CC56A1"/>
    <w:rsid w:val="00CC61AA"/>
    <w:rsid w:val="00CC6875"/>
    <w:rsid w:val="00CC71A0"/>
    <w:rsid w:val="00CC75C2"/>
    <w:rsid w:val="00CC778A"/>
    <w:rsid w:val="00CC7F41"/>
    <w:rsid w:val="00CD0246"/>
    <w:rsid w:val="00CD03CF"/>
    <w:rsid w:val="00CD0842"/>
    <w:rsid w:val="00CD157B"/>
    <w:rsid w:val="00CD1B67"/>
    <w:rsid w:val="00CD21FE"/>
    <w:rsid w:val="00CD23D6"/>
    <w:rsid w:val="00CD2656"/>
    <w:rsid w:val="00CD365A"/>
    <w:rsid w:val="00CD3911"/>
    <w:rsid w:val="00CD3912"/>
    <w:rsid w:val="00CD3F18"/>
    <w:rsid w:val="00CD45E3"/>
    <w:rsid w:val="00CD4B8D"/>
    <w:rsid w:val="00CD5618"/>
    <w:rsid w:val="00CD5857"/>
    <w:rsid w:val="00CD5FFD"/>
    <w:rsid w:val="00CD688F"/>
    <w:rsid w:val="00CD6ACE"/>
    <w:rsid w:val="00CD7CCB"/>
    <w:rsid w:val="00CE02E6"/>
    <w:rsid w:val="00CE1043"/>
    <w:rsid w:val="00CE1B0F"/>
    <w:rsid w:val="00CE1F2E"/>
    <w:rsid w:val="00CE1F54"/>
    <w:rsid w:val="00CE31E5"/>
    <w:rsid w:val="00CE344C"/>
    <w:rsid w:val="00CE3564"/>
    <w:rsid w:val="00CE3ADC"/>
    <w:rsid w:val="00CE419A"/>
    <w:rsid w:val="00CE5D82"/>
    <w:rsid w:val="00CE6528"/>
    <w:rsid w:val="00CE6B16"/>
    <w:rsid w:val="00CE6BB0"/>
    <w:rsid w:val="00CE6F27"/>
    <w:rsid w:val="00CE7054"/>
    <w:rsid w:val="00CE76D3"/>
    <w:rsid w:val="00CE79FE"/>
    <w:rsid w:val="00CE7B16"/>
    <w:rsid w:val="00CE7E16"/>
    <w:rsid w:val="00CF010F"/>
    <w:rsid w:val="00CF01A9"/>
    <w:rsid w:val="00CF072B"/>
    <w:rsid w:val="00CF0ADD"/>
    <w:rsid w:val="00CF0AFE"/>
    <w:rsid w:val="00CF0D20"/>
    <w:rsid w:val="00CF1132"/>
    <w:rsid w:val="00CF176A"/>
    <w:rsid w:val="00CF20CC"/>
    <w:rsid w:val="00CF2344"/>
    <w:rsid w:val="00CF28EE"/>
    <w:rsid w:val="00CF2E9D"/>
    <w:rsid w:val="00CF3159"/>
    <w:rsid w:val="00CF3471"/>
    <w:rsid w:val="00CF347A"/>
    <w:rsid w:val="00CF402D"/>
    <w:rsid w:val="00CF431B"/>
    <w:rsid w:val="00CF500C"/>
    <w:rsid w:val="00CF5577"/>
    <w:rsid w:val="00CF62A8"/>
    <w:rsid w:val="00CF67BC"/>
    <w:rsid w:val="00CF6D2B"/>
    <w:rsid w:val="00CF6DF4"/>
    <w:rsid w:val="00CF6EA7"/>
    <w:rsid w:val="00CF6EFA"/>
    <w:rsid w:val="00CF75DB"/>
    <w:rsid w:val="00CF7684"/>
    <w:rsid w:val="00D0024E"/>
    <w:rsid w:val="00D00F0F"/>
    <w:rsid w:val="00D00FC1"/>
    <w:rsid w:val="00D00FC7"/>
    <w:rsid w:val="00D0212E"/>
    <w:rsid w:val="00D02668"/>
    <w:rsid w:val="00D04A80"/>
    <w:rsid w:val="00D04F7B"/>
    <w:rsid w:val="00D050A6"/>
    <w:rsid w:val="00D0512C"/>
    <w:rsid w:val="00D06211"/>
    <w:rsid w:val="00D06E9F"/>
    <w:rsid w:val="00D06FFF"/>
    <w:rsid w:val="00D07B7D"/>
    <w:rsid w:val="00D113E7"/>
    <w:rsid w:val="00D116F0"/>
    <w:rsid w:val="00D119B8"/>
    <w:rsid w:val="00D11B26"/>
    <w:rsid w:val="00D122BD"/>
    <w:rsid w:val="00D12A77"/>
    <w:rsid w:val="00D12E24"/>
    <w:rsid w:val="00D12E4D"/>
    <w:rsid w:val="00D13CD4"/>
    <w:rsid w:val="00D14332"/>
    <w:rsid w:val="00D15178"/>
    <w:rsid w:val="00D1522A"/>
    <w:rsid w:val="00D15901"/>
    <w:rsid w:val="00D15B0C"/>
    <w:rsid w:val="00D167E6"/>
    <w:rsid w:val="00D16F7A"/>
    <w:rsid w:val="00D16F9B"/>
    <w:rsid w:val="00D17457"/>
    <w:rsid w:val="00D17611"/>
    <w:rsid w:val="00D17E36"/>
    <w:rsid w:val="00D20677"/>
    <w:rsid w:val="00D21A5A"/>
    <w:rsid w:val="00D21BA4"/>
    <w:rsid w:val="00D22863"/>
    <w:rsid w:val="00D22A36"/>
    <w:rsid w:val="00D23502"/>
    <w:rsid w:val="00D24778"/>
    <w:rsid w:val="00D25ADF"/>
    <w:rsid w:val="00D25BE6"/>
    <w:rsid w:val="00D25C2E"/>
    <w:rsid w:val="00D25FFA"/>
    <w:rsid w:val="00D264A4"/>
    <w:rsid w:val="00D26C79"/>
    <w:rsid w:val="00D26DF4"/>
    <w:rsid w:val="00D26E87"/>
    <w:rsid w:val="00D27086"/>
    <w:rsid w:val="00D27CDB"/>
    <w:rsid w:val="00D30458"/>
    <w:rsid w:val="00D30B67"/>
    <w:rsid w:val="00D30BE1"/>
    <w:rsid w:val="00D30D2F"/>
    <w:rsid w:val="00D31529"/>
    <w:rsid w:val="00D3190D"/>
    <w:rsid w:val="00D3320D"/>
    <w:rsid w:val="00D3345B"/>
    <w:rsid w:val="00D33974"/>
    <w:rsid w:val="00D340C1"/>
    <w:rsid w:val="00D34219"/>
    <w:rsid w:val="00D346EB"/>
    <w:rsid w:val="00D34895"/>
    <w:rsid w:val="00D350F8"/>
    <w:rsid w:val="00D353B8"/>
    <w:rsid w:val="00D35DEF"/>
    <w:rsid w:val="00D362D1"/>
    <w:rsid w:val="00D36FEC"/>
    <w:rsid w:val="00D3723B"/>
    <w:rsid w:val="00D374CF"/>
    <w:rsid w:val="00D377B1"/>
    <w:rsid w:val="00D37996"/>
    <w:rsid w:val="00D37DF7"/>
    <w:rsid w:val="00D405B2"/>
    <w:rsid w:val="00D4101C"/>
    <w:rsid w:val="00D411AB"/>
    <w:rsid w:val="00D4180D"/>
    <w:rsid w:val="00D41BD7"/>
    <w:rsid w:val="00D41D83"/>
    <w:rsid w:val="00D41E32"/>
    <w:rsid w:val="00D42078"/>
    <w:rsid w:val="00D42726"/>
    <w:rsid w:val="00D42A50"/>
    <w:rsid w:val="00D42CC1"/>
    <w:rsid w:val="00D42F6C"/>
    <w:rsid w:val="00D43A1F"/>
    <w:rsid w:val="00D44755"/>
    <w:rsid w:val="00D44866"/>
    <w:rsid w:val="00D45EDA"/>
    <w:rsid w:val="00D46126"/>
    <w:rsid w:val="00D47048"/>
    <w:rsid w:val="00D474B0"/>
    <w:rsid w:val="00D47580"/>
    <w:rsid w:val="00D508A2"/>
    <w:rsid w:val="00D50DFF"/>
    <w:rsid w:val="00D512A4"/>
    <w:rsid w:val="00D5138A"/>
    <w:rsid w:val="00D51A7A"/>
    <w:rsid w:val="00D521C2"/>
    <w:rsid w:val="00D53401"/>
    <w:rsid w:val="00D5370C"/>
    <w:rsid w:val="00D53A72"/>
    <w:rsid w:val="00D54213"/>
    <w:rsid w:val="00D54F96"/>
    <w:rsid w:val="00D5509A"/>
    <w:rsid w:val="00D56D7F"/>
    <w:rsid w:val="00D57027"/>
    <w:rsid w:val="00D570F3"/>
    <w:rsid w:val="00D57379"/>
    <w:rsid w:val="00D578DF"/>
    <w:rsid w:val="00D60147"/>
    <w:rsid w:val="00D6064B"/>
    <w:rsid w:val="00D608CE"/>
    <w:rsid w:val="00D609B2"/>
    <w:rsid w:val="00D609BF"/>
    <w:rsid w:val="00D60C25"/>
    <w:rsid w:val="00D60DEF"/>
    <w:rsid w:val="00D61D9D"/>
    <w:rsid w:val="00D62119"/>
    <w:rsid w:val="00D6217D"/>
    <w:rsid w:val="00D6231B"/>
    <w:rsid w:val="00D62DFA"/>
    <w:rsid w:val="00D63ACC"/>
    <w:rsid w:val="00D640F3"/>
    <w:rsid w:val="00D65E2D"/>
    <w:rsid w:val="00D66949"/>
    <w:rsid w:val="00D67A60"/>
    <w:rsid w:val="00D70016"/>
    <w:rsid w:val="00D70178"/>
    <w:rsid w:val="00D701D4"/>
    <w:rsid w:val="00D703F6"/>
    <w:rsid w:val="00D7100B"/>
    <w:rsid w:val="00D71336"/>
    <w:rsid w:val="00D71461"/>
    <w:rsid w:val="00D71471"/>
    <w:rsid w:val="00D714AC"/>
    <w:rsid w:val="00D71C56"/>
    <w:rsid w:val="00D7211E"/>
    <w:rsid w:val="00D72859"/>
    <w:rsid w:val="00D72BCB"/>
    <w:rsid w:val="00D72C2A"/>
    <w:rsid w:val="00D73826"/>
    <w:rsid w:val="00D73AC8"/>
    <w:rsid w:val="00D73C72"/>
    <w:rsid w:val="00D73DDB"/>
    <w:rsid w:val="00D7519D"/>
    <w:rsid w:val="00D75281"/>
    <w:rsid w:val="00D75B25"/>
    <w:rsid w:val="00D7657C"/>
    <w:rsid w:val="00D76BAD"/>
    <w:rsid w:val="00D76E8B"/>
    <w:rsid w:val="00D76F16"/>
    <w:rsid w:val="00D7706C"/>
    <w:rsid w:val="00D77433"/>
    <w:rsid w:val="00D80A82"/>
    <w:rsid w:val="00D80F0E"/>
    <w:rsid w:val="00D810BB"/>
    <w:rsid w:val="00D814EC"/>
    <w:rsid w:val="00D81801"/>
    <w:rsid w:val="00D8205D"/>
    <w:rsid w:val="00D825C5"/>
    <w:rsid w:val="00D82A69"/>
    <w:rsid w:val="00D82E60"/>
    <w:rsid w:val="00D82FCF"/>
    <w:rsid w:val="00D844C1"/>
    <w:rsid w:val="00D846FB"/>
    <w:rsid w:val="00D84B97"/>
    <w:rsid w:val="00D84E58"/>
    <w:rsid w:val="00D84E93"/>
    <w:rsid w:val="00D85673"/>
    <w:rsid w:val="00D8567A"/>
    <w:rsid w:val="00D86512"/>
    <w:rsid w:val="00D86695"/>
    <w:rsid w:val="00D867A8"/>
    <w:rsid w:val="00D86A06"/>
    <w:rsid w:val="00D86ABB"/>
    <w:rsid w:val="00D86AD8"/>
    <w:rsid w:val="00D87080"/>
    <w:rsid w:val="00D87115"/>
    <w:rsid w:val="00D879C1"/>
    <w:rsid w:val="00D9051D"/>
    <w:rsid w:val="00D90A77"/>
    <w:rsid w:val="00D90BA1"/>
    <w:rsid w:val="00D91893"/>
    <w:rsid w:val="00D91911"/>
    <w:rsid w:val="00D91B8A"/>
    <w:rsid w:val="00D9376B"/>
    <w:rsid w:val="00D93E53"/>
    <w:rsid w:val="00D941BA"/>
    <w:rsid w:val="00D9449B"/>
    <w:rsid w:val="00D94A33"/>
    <w:rsid w:val="00D95349"/>
    <w:rsid w:val="00D967F6"/>
    <w:rsid w:val="00D97CB3"/>
    <w:rsid w:val="00DA018F"/>
    <w:rsid w:val="00DA037D"/>
    <w:rsid w:val="00DA0ADB"/>
    <w:rsid w:val="00DA182E"/>
    <w:rsid w:val="00DA1E23"/>
    <w:rsid w:val="00DA32AF"/>
    <w:rsid w:val="00DA33EF"/>
    <w:rsid w:val="00DA35AD"/>
    <w:rsid w:val="00DA3EAD"/>
    <w:rsid w:val="00DA3EE9"/>
    <w:rsid w:val="00DA4370"/>
    <w:rsid w:val="00DA477A"/>
    <w:rsid w:val="00DA4973"/>
    <w:rsid w:val="00DA5172"/>
    <w:rsid w:val="00DA5259"/>
    <w:rsid w:val="00DA545B"/>
    <w:rsid w:val="00DA5A10"/>
    <w:rsid w:val="00DA5D6A"/>
    <w:rsid w:val="00DA67B4"/>
    <w:rsid w:val="00DA6B61"/>
    <w:rsid w:val="00DA6CF4"/>
    <w:rsid w:val="00DA70E8"/>
    <w:rsid w:val="00DA73AF"/>
    <w:rsid w:val="00DA7CFE"/>
    <w:rsid w:val="00DB0056"/>
    <w:rsid w:val="00DB016D"/>
    <w:rsid w:val="00DB0C10"/>
    <w:rsid w:val="00DB0C40"/>
    <w:rsid w:val="00DB0DD9"/>
    <w:rsid w:val="00DB1023"/>
    <w:rsid w:val="00DB1950"/>
    <w:rsid w:val="00DB2032"/>
    <w:rsid w:val="00DB2A7D"/>
    <w:rsid w:val="00DB30F4"/>
    <w:rsid w:val="00DB39E2"/>
    <w:rsid w:val="00DB3A12"/>
    <w:rsid w:val="00DB3D95"/>
    <w:rsid w:val="00DB3E37"/>
    <w:rsid w:val="00DB3EE0"/>
    <w:rsid w:val="00DB49CD"/>
    <w:rsid w:val="00DB4D2C"/>
    <w:rsid w:val="00DB4E7F"/>
    <w:rsid w:val="00DB4FAD"/>
    <w:rsid w:val="00DB59FC"/>
    <w:rsid w:val="00DB5AB4"/>
    <w:rsid w:val="00DB6E07"/>
    <w:rsid w:val="00DB73D7"/>
    <w:rsid w:val="00DB7541"/>
    <w:rsid w:val="00DB7D54"/>
    <w:rsid w:val="00DB7ED2"/>
    <w:rsid w:val="00DC0D2B"/>
    <w:rsid w:val="00DC0E44"/>
    <w:rsid w:val="00DC17AE"/>
    <w:rsid w:val="00DC1926"/>
    <w:rsid w:val="00DC1C01"/>
    <w:rsid w:val="00DC1E36"/>
    <w:rsid w:val="00DC2670"/>
    <w:rsid w:val="00DC2886"/>
    <w:rsid w:val="00DC2A62"/>
    <w:rsid w:val="00DC2C50"/>
    <w:rsid w:val="00DC30EE"/>
    <w:rsid w:val="00DC390F"/>
    <w:rsid w:val="00DC3A85"/>
    <w:rsid w:val="00DC3E38"/>
    <w:rsid w:val="00DC46CB"/>
    <w:rsid w:val="00DC5CE2"/>
    <w:rsid w:val="00DC5DB6"/>
    <w:rsid w:val="00DC5EEF"/>
    <w:rsid w:val="00DC6BB2"/>
    <w:rsid w:val="00DC7552"/>
    <w:rsid w:val="00DC7624"/>
    <w:rsid w:val="00DC7C54"/>
    <w:rsid w:val="00DC7D21"/>
    <w:rsid w:val="00DD0024"/>
    <w:rsid w:val="00DD0241"/>
    <w:rsid w:val="00DD0E81"/>
    <w:rsid w:val="00DD2301"/>
    <w:rsid w:val="00DD2520"/>
    <w:rsid w:val="00DD28FB"/>
    <w:rsid w:val="00DD30CB"/>
    <w:rsid w:val="00DD3791"/>
    <w:rsid w:val="00DD3A1E"/>
    <w:rsid w:val="00DD4752"/>
    <w:rsid w:val="00DD488F"/>
    <w:rsid w:val="00DD4D46"/>
    <w:rsid w:val="00DD4DAF"/>
    <w:rsid w:val="00DD56E2"/>
    <w:rsid w:val="00DD5948"/>
    <w:rsid w:val="00DD6294"/>
    <w:rsid w:val="00DD67E5"/>
    <w:rsid w:val="00DD6A57"/>
    <w:rsid w:val="00DD6DE4"/>
    <w:rsid w:val="00DD7848"/>
    <w:rsid w:val="00DD7EAF"/>
    <w:rsid w:val="00DE0DAC"/>
    <w:rsid w:val="00DE0FBE"/>
    <w:rsid w:val="00DE1B18"/>
    <w:rsid w:val="00DE1D5F"/>
    <w:rsid w:val="00DE20F1"/>
    <w:rsid w:val="00DE21F5"/>
    <w:rsid w:val="00DE2445"/>
    <w:rsid w:val="00DE2792"/>
    <w:rsid w:val="00DE29E8"/>
    <w:rsid w:val="00DE2EB4"/>
    <w:rsid w:val="00DE34E7"/>
    <w:rsid w:val="00DE357C"/>
    <w:rsid w:val="00DE3650"/>
    <w:rsid w:val="00DE37AE"/>
    <w:rsid w:val="00DE38E9"/>
    <w:rsid w:val="00DE3A21"/>
    <w:rsid w:val="00DE3CCD"/>
    <w:rsid w:val="00DE3CE5"/>
    <w:rsid w:val="00DE4063"/>
    <w:rsid w:val="00DE472C"/>
    <w:rsid w:val="00DE5E6C"/>
    <w:rsid w:val="00DE6425"/>
    <w:rsid w:val="00DE6EB9"/>
    <w:rsid w:val="00DE7B6E"/>
    <w:rsid w:val="00DF0532"/>
    <w:rsid w:val="00DF074F"/>
    <w:rsid w:val="00DF0B4D"/>
    <w:rsid w:val="00DF12B3"/>
    <w:rsid w:val="00DF1783"/>
    <w:rsid w:val="00DF1842"/>
    <w:rsid w:val="00DF1A16"/>
    <w:rsid w:val="00DF1C08"/>
    <w:rsid w:val="00DF21F4"/>
    <w:rsid w:val="00DF2583"/>
    <w:rsid w:val="00DF26B1"/>
    <w:rsid w:val="00DF2CE5"/>
    <w:rsid w:val="00DF2E7F"/>
    <w:rsid w:val="00DF3158"/>
    <w:rsid w:val="00DF3219"/>
    <w:rsid w:val="00DF3DA5"/>
    <w:rsid w:val="00DF4435"/>
    <w:rsid w:val="00DF467D"/>
    <w:rsid w:val="00DF47F8"/>
    <w:rsid w:val="00DF4FB9"/>
    <w:rsid w:val="00DF6037"/>
    <w:rsid w:val="00DF60F3"/>
    <w:rsid w:val="00DF7942"/>
    <w:rsid w:val="00DF7C09"/>
    <w:rsid w:val="00E001D0"/>
    <w:rsid w:val="00E00419"/>
    <w:rsid w:val="00E00569"/>
    <w:rsid w:val="00E0064F"/>
    <w:rsid w:val="00E00737"/>
    <w:rsid w:val="00E0085F"/>
    <w:rsid w:val="00E00A9C"/>
    <w:rsid w:val="00E00EF7"/>
    <w:rsid w:val="00E01412"/>
    <w:rsid w:val="00E014CA"/>
    <w:rsid w:val="00E01CA7"/>
    <w:rsid w:val="00E02E95"/>
    <w:rsid w:val="00E033BA"/>
    <w:rsid w:val="00E03692"/>
    <w:rsid w:val="00E036E5"/>
    <w:rsid w:val="00E0382F"/>
    <w:rsid w:val="00E03980"/>
    <w:rsid w:val="00E03D17"/>
    <w:rsid w:val="00E041EC"/>
    <w:rsid w:val="00E04674"/>
    <w:rsid w:val="00E047AD"/>
    <w:rsid w:val="00E050F0"/>
    <w:rsid w:val="00E058EE"/>
    <w:rsid w:val="00E05FC9"/>
    <w:rsid w:val="00E06676"/>
    <w:rsid w:val="00E06836"/>
    <w:rsid w:val="00E06840"/>
    <w:rsid w:val="00E06A0D"/>
    <w:rsid w:val="00E0759A"/>
    <w:rsid w:val="00E075DE"/>
    <w:rsid w:val="00E07AA3"/>
    <w:rsid w:val="00E07AB5"/>
    <w:rsid w:val="00E11DB0"/>
    <w:rsid w:val="00E1213E"/>
    <w:rsid w:val="00E12CBB"/>
    <w:rsid w:val="00E12D6C"/>
    <w:rsid w:val="00E12EDF"/>
    <w:rsid w:val="00E132F3"/>
    <w:rsid w:val="00E13E81"/>
    <w:rsid w:val="00E14268"/>
    <w:rsid w:val="00E1448C"/>
    <w:rsid w:val="00E14B7B"/>
    <w:rsid w:val="00E14D04"/>
    <w:rsid w:val="00E1520B"/>
    <w:rsid w:val="00E15B3A"/>
    <w:rsid w:val="00E15B76"/>
    <w:rsid w:val="00E16380"/>
    <w:rsid w:val="00E16B28"/>
    <w:rsid w:val="00E16D2F"/>
    <w:rsid w:val="00E17206"/>
    <w:rsid w:val="00E1720E"/>
    <w:rsid w:val="00E17B40"/>
    <w:rsid w:val="00E17D6E"/>
    <w:rsid w:val="00E17F71"/>
    <w:rsid w:val="00E21224"/>
    <w:rsid w:val="00E22E87"/>
    <w:rsid w:val="00E2360B"/>
    <w:rsid w:val="00E23C52"/>
    <w:rsid w:val="00E23C67"/>
    <w:rsid w:val="00E23CEF"/>
    <w:rsid w:val="00E25014"/>
    <w:rsid w:val="00E25696"/>
    <w:rsid w:val="00E25709"/>
    <w:rsid w:val="00E2631F"/>
    <w:rsid w:val="00E265C0"/>
    <w:rsid w:val="00E26A6B"/>
    <w:rsid w:val="00E27665"/>
    <w:rsid w:val="00E278AC"/>
    <w:rsid w:val="00E27BEE"/>
    <w:rsid w:val="00E3052B"/>
    <w:rsid w:val="00E30729"/>
    <w:rsid w:val="00E30D5D"/>
    <w:rsid w:val="00E30DCA"/>
    <w:rsid w:val="00E31710"/>
    <w:rsid w:val="00E32188"/>
    <w:rsid w:val="00E328D8"/>
    <w:rsid w:val="00E32CE2"/>
    <w:rsid w:val="00E32D37"/>
    <w:rsid w:val="00E33A4B"/>
    <w:rsid w:val="00E33C12"/>
    <w:rsid w:val="00E33F65"/>
    <w:rsid w:val="00E34142"/>
    <w:rsid w:val="00E3495E"/>
    <w:rsid w:val="00E3737C"/>
    <w:rsid w:val="00E37667"/>
    <w:rsid w:val="00E406DA"/>
    <w:rsid w:val="00E40850"/>
    <w:rsid w:val="00E4085B"/>
    <w:rsid w:val="00E40ADA"/>
    <w:rsid w:val="00E415FC"/>
    <w:rsid w:val="00E4170E"/>
    <w:rsid w:val="00E41943"/>
    <w:rsid w:val="00E4199C"/>
    <w:rsid w:val="00E4225A"/>
    <w:rsid w:val="00E430B6"/>
    <w:rsid w:val="00E43398"/>
    <w:rsid w:val="00E43FB8"/>
    <w:rsid w:val="00E44214"/>
    <w:rsid w:val="00E44A83"/>
    <w:rsid w:val="00E44BFF"/>
    <w:rsid w:val="00E44C59"/>
    <w:rsid w:val="00E44E7C"/>
    <w:rsid w:val="00E44E8D"/>
    <w:rsid w:val="00E45377"/>
    <w:rsid w:val="00E4549D"/>
    <w:rsid w:val="00E45BF2"/>
    <w:rsid w:val="00E45DEA"/>
    <w:rsid w:val="00E472A3"/>
    <w:rsid w:val="00E47684"/>
    <w:rsid w:val="00E47D29"/>
    <w:rsid w:val="00E47F9B"/>
    <w:rsid w:val="00E50C4C"/>
    <w:rsid w:val="00E50EA9"/>
    <w:rsid w:val="00E51829"/>
    <w:rsid w:val="00E51E48"/>
    <w:rsid w:val="00E5324B"/>
    <w:rsid w:val="00E538FD"/>
    <w:rsid w:val="00E54291"/>
    <w:rsid w:val="00E5459C"/>
    <w:rsid w:val="00E549C2"/>
    <w:rsid w:val="00E557B5"/>
    <w:rsid w:val="00E56BD8"/>
    <w:rsid w:val="00E56F3C"/>
    <w:rsid w:val="00E57B6A"/>
    <w:rsid w:val="00E6036F"/>
    <w:rsid w:val="00E607D4"/>
    <w:rsid w:val="00E60952"/>
    <w:rsid w:val="00E60D85"/>
    <w:rsid w:val="00E61E23"/>
    <w:rsid w:val="00E620A6"/>
    <w:rsid w:val="00E6210D"/>
    <w:rsid w:val="00E62171"/>
    <w:rsid w:val="00E62768"/>
    <w:rsid w:val="00E636D1"/>
    <w:rsid w:val="00E63F38"/>
    <w:rsid w:val="00E6462C"/>
    <w:rsid w:val="00E64656"/>
    <w:rsid w:val="00E6499A"/>
    <w:rsid w:val="00E652FF"/>
    <w:rsid w:val="00E65BCA"/>
    <w:rsid w:val="00E66281"/>
    <w:rsid w:val="00E66365"/>
    <w:rsid w:val="00E669D5"/>
    <w:rsid w:val="00E67497"/>
    <w:rsid w:val="00E676F9"/>
    <w:rsid w:val="00E714F7"/>
    <w:rsid w:val="00E71702"/>
    <w:rsid w:val="00E719D3"/>
    <w:rsid w:val="00E720FD"/>
    <w:rsid w:val="00E720FE"/>
    <w:rsid w:val="00E72A86"/>
    <w:rsid w:val="00E72C29"/>
    <w:rsid w:val="00E73583"/>
    <w:rsid w:val="00E73BE1"/>
    <w:rsid w:val="00E74EE7"/>
    <w:rsid w:val="00E758E0"/>
    <w:rsid w:val="00E76052"/>
    <w:rsid w:val="00E76782"/>
    <w:rsid w:val="00E76956"/>
    <w:rsid w:val="00E77030"/>
    <w:rsid w:val="00E779CB"/>
    <w:rsid w:val="00E77C4F"/>
    <w:rsid w:val="00E80B80"/>
    <w:rsid w:val="00E814BC"/>
    <w:rsid w:val="00E81603"/>
    <w:rsid w:val="00E81A4E"/>
    <w:rsid w:val="00E81FCA"/>
    <w:rsid w:val="00E83CFF"/>
    <w:rsid w:val="00E83D1B"/>
    <w:rsid w:val="00E84AB4"/>
    <w:rsid w:val="00E84B48"/>
    <w:rsid w:val="00E84EBF"/>
    <w:rsid w:val="00E8590A"/>
    <w:rsid w:val="00E85F07"/>
    <w:rsid w:val="00E85F38"/>
    <w:rsid w:val="00E85FC0"/>
    <w:rsid w:val="00E861A8"/>
    <w:rsid w:val="00E86ED2"/>
    <w:rsid w:val="00E87629"/>
    <w:rsid w:val="00E87846"/>
    <w:rsid w:val="00E87853"/>
    <w:rsid w:val="00E87A66"/>
    <w:rsid w:val="00E90346"/>
    <w:rsid w:val="00E90402"/>
    <w:rsid w:val="00E90423"/>
    <w:rsid w:val="00E9047F"/>
    <w:rsid w:val="00E90630"/>
    <w:rsid w:val="00E912CC"/>
    <w:rsid w:val="00E91621"/>
    <w:rsid w:val="00E91C47"/>
    <w:rsid w:val="00E91D47"/>
    <w:rsid w:val="00E92935"/>
    <w:rsid w:val="00E9342F"/>
    <w:rsid w:val="00E935D9"/>
    <w:rsid w:val="00E949D3"/>
    <w:rsid w:val="00E96473"/>
    <w:rsid w:val="00E9686D"/>
    <w:rsid w:val="00E97928"/>
    <w:rsid w:val="00E97A5E"/>
    <w:rsid w:val="00EA04A2"/>
    <w:rsid w:val="00EA0BD4"/>
    <w:rsid w:val="00EA0D57"/>
    <w:rsid w:val="00EA0E45"/>
    <w:rsid w:val="00EA1848"/>
    <w:rsid w:val="00EA1EAD"/>
    <w:rsid w:val="00EA205B"/>
    <w:rsid w:val="00EA3D6B"/>
    <w:rsid w:val="00EA45CC"/>
    <w:rsid w:val="00EA4907"/>
    <w:rsid w:val="00EA4974"/>
    <w:rsid w:val="00EA4A2E"/>
    <w:rsid w:val="00EA4E69"/>
    <w:rsid w:val="00EA5618"/>
    <w:rsid w:val="00EA5645"/>
    <w:rsid w:val="00EA59A0"/>
    <w:rsid w:val="00EA6303"/>
    <w:rsid w:val="00EA6872"/>
    <w:rsid w:val="00EA697A"/>
    <w:rsid w:val="00EA6B90"/>
    <w:rsid w:val="00EA6B93"/>
    <w:rsid w:val="00EA6EA1"/>
    <w:rsid w:val="00EA6ED6"/>
    <w:rsid w:val="00EA714F"/>
    <w:rsid w:val="00EA7A0F"/>
    <w:rsid w:val="00EB04B5"/>
    <w:rsid w:val="00EB09CB"/>
    <w:rsid w:val="00EB1073"/>
    <w:rsid w:val="00EB199B"/>
    <w:rsid w:val="00EB1D24"/>
    <w:rsid w:val="00EB1DFC"/>
    <w:rsid w:val="00EB210B"/>
    <w:rsid w:val="00EB269D"/>
    <w:rsid w:val="00EB2979"/>
    <w:rsid w:val="00EB39F9"/>
    <w:rsid w:val="00EB3BCE"/>
    <w:rsid w:val="00EB3CC7"/>
    <w:rsid w:val="00EB47E5"/>
    <w:rsid w:val="00EB5877"/>
    <w:rsid w:val="00EB5CAD"/>
    <w:rsid w:val="00EB5CE3"/>
    <w:rsid w:val="00EB5D52"/>
    <w:rsid w:val="00EB6195"/>
    <w:rsid w:val="00EB621E"/>
    <w:rsid w:val="00EB65A1"/>
    <w:rsid w:val="00EB6633"/>
    <w:rsid w:val="00EB684B"/>
    <w:rsid w:val="00EB7584"/>
    <w:rsid w:val="00EB7939"/>
    <w:rsid w:val="00EB7C89"/>
    <w:rsid w:val="00EC00FA"/>
    <w:rsid w:val="00EC0683"/>
    <w:rsid w:val="00EC0698"/>
    <w:rsid w:val="00EC0BF9"/>
    <w:rsid w:val="00EC0DD2"/>
    <w:rsid w:val="00EC0E14"/>
    <w:rsid w:val="00EC0E73"/>
    <w:rsid w:val="00EC13D5"/>
    <w:rsid w:val="00EC1543"/>
    <w:rsid w:val="00EC1BC1"/>
    <w:rsid w:val="00EC23B5"/>
    <w:rsid w:val="00EC25EB"/>
    <w:rsid w:val="00EC2961"/>
    <w:rsid w:val="00EC2C2F"/>
    <w:rsid w:val="00EC2CF2"/>
    <w:rsid w:val="00EC2D88"/>
    <w:rsid w:val="00EC2E03"/>
    <w:rsid w:val="00EC3159"/>
    <w:rsid w:val="00EC323A"/>
    <w:rsid w:val="00EC34E3"/>
    <w:rsid w:val="00EC3A7F"/>
    <w:rsid w:val="00EC3B32"/>
    <w:rsid w:val="00EC3D4A"/>
    <w:rsid w:val="00EC4820"/>
    <w:rsid w:val="00EC5DD1"/>
    <w:rsid w:val="00EC5E9D"/>
    <w:rsid w:val="00EC6ADB"/>
    <w:rsid w:val="00EC6C74"/>
    <w:rsid w:val="00EC70DF"/>
    <w:rsid w:val="00EC70F7"/>
    <w:rsid w:val="00EC7EB7"/>
    <w:rsid w:val="00ED053F"/>
    <w:rsid w:val="00ED1071"/>
    <w:rsid w:val="00ED1A2D"/>
    <w:rsid w:val="00ED241C"/>
    <w:rsid w:val="00ED246C"/>
    <w:rsid w:val="00ED28D4"/>
    <w:rsid w:val="00ED291F"/>
    <w:rsid w:val="00ED2936"/>
    <w:rsid w:val="00ED2F2E"/>
    <w:rsid w:val="00ED35C0"/>
    <w:rsid w:val="00ED3A50"/>
    <w:rsid w:val="00ED46D7"/>
    <w:rsid w:val="00ED4A0D"/>
    <w:rsid w:val="00ED542F"/>
    <w:rsid w:val="00ED5977"/>
    <w:rsid w:val="00ED6A8D"/>
    <w:rsid w:val="00ED6B2E"/>
    <w:rsid w:val="00ED6F52"/>
    <w:rsid w:val="00ED710B"/>
    <w:rsid w:val="00ED7133"/>
    <w:rsid w:val="00EE11F8"/>
    <w:rsid w:val="00EE1486"/>
    <w:rsid w:val="00EE27E2"/>
    <w:rsid w:val="00EE2819"/>
    <w:rsid w:val="00EE2EC4"/>
    <w:rsid w:val="00EE38B4"/>
    <w:rsid w:val="00EE392A"/>
    <w:rsid w:val="00EE3F23"/>
    <w:rsid w:val="00EE4383"/>
    <w:rsid w:val="00EE59ED"/>
    <w:rsid w:val="00EE6168"/>
    <w:rsid w:val="00EE6853"/>
    <w:rsid w:val="00EE6C9F"/>
    <w:rsid w:val="00EE7E5F"/>
    <w:rsid w:val="00EF04B9"/>
    <w:rsid w:val="00EF067D"/>
    <w:rsid w:val="00EF102C"/>
    <w:rsid w:val="00EF105D"/>
    <w:rsid w:val="00EF155A"/>
    <w:rsid w:val="00EF176F"/>
    <w:rsid w:val="00EF1978"/>
    <w:rsid w:val="00EF24F5"/>
    <w:rsid w:val="00EF2565"/>
    <w:rsid w:val="00EF27D0"/>
    <w:rsid w:val="00EF28B1"/>
    <w:rsid w:val="00EF2C82"/>
    <w:rsid w:val="00EF2DE8"/>
    <w:rsid w:val="00EF32F6"/>
    <w:rsid w:val="00EF34F8"/>
    <w:rsid w:val="00EF4580"/>
    <w:rsid w:val="00EF539F"/>
    <w:rsid w:val="00EF5632"/>
    <w:rsid w:val="00EF662C"/>
    <w:rsid w:val="00EF6928"/>
    <w:rsid w:val="00EF6E11"/>
    <w:rsid w:val="00EF6E56"/>
    <w:rsid w:val="00EF75DC"/>
    <w:rsid w:val="00F0129A"/>
    <w:rsid w:val="00F016E4"/>
    <w:rsid w:val="00F019E4"/>
    <w:rsid w:val="00F03A7D"/>
    <w:rsid w:val="00F03C06"/>
    <w:rsid w:val="00F04097"/>
    <w:rsid w:val="00F045E2"/>
    <w:rsid w:val="00F04724"/>
    <w:rsid w:val="00F05409"/>
    <w:rsid w:val="00F05F94"/>
    <w:rsid w:val="00F063EA"/>
    <w:rsid w:val="00F0689B"/>
    <w:rsid w:val="00F06A9B"/>
    <w:rsid w:val="00F06E52"/>
    <w:rsid w:val="00F06E7C"/>
    <w:rsid w:val="00F06F62"/>
    <w:rsid w:val="00F078FD"/>
    <w:rsid w:val="00F079EC"/>
    <w:rsid w:val="00F07EC3"/>
    <w:rsid w:val="00F100E0"/>
    <w:rsid w:val="00F10625"/>
    <w:rsid w:val="00F1079D"/>
    <w:rsid w:val="00F10F97"/>
    <w:rsid w:val="00F11209"/>
    <w:rsid w:val="00F1134A"/>
    <w:rsid w:val="00F11A83"/>
    <w:rsid w:val="00F11C39"/>
    <w:rsid w:val="00F11CEB"/>
    <w:rsid w:val="00F12388"/>
    <w:rsid w:val="00F1248F"/>
    <w:rsid w:val="00F1264C"/>
    <w:rsid w:val="00F130E7"/>
    <w:rsid w:val="00F13573"/>
    <w:rsid w:val="00F13E9C"/>
    <w:rsid w:val="00F14673"/>
    <w:rsid w:val="00F1469A"/>
    <w:rsid w:val="00F1480E"/>
    <w:rsid w:val="00F149A3"/>
    <w:rsid w:val="00F1525F"/>
    <w:rsid w:val="00F15443"/>
    <w:rsid w:val="00F15BD1"/>
    <w:rsid w:val="00F1677E"/>
    <w:rsid w:val="00F16802"/>
    <w:rsid w:val="00F16E20"/>
    <w:rsid w:val="00F170D1"/>
    <w:rsid w:val="00F1767B"/>
    <w:rsid w:val="00F20E6E"/>
    <w:rsid w:val="00F20F9C"/>
    <w:rsid w:val="00F211C1"/>
    <w:rsid w:val="00F21AEF"/>
    <w:rsid w:val="00F21EEB"/>
    <w:rsid w:val="00F22157"/>
    <w:rsid w:val="00F229C9"/>
    <w:rsid w:val="00F23077"/>
    <w:rsid w:val="00F234F2"/>
    <w:rsid w:val="00F2578C"/>
    <w:rsid w:val="00F25F15"/>
    <w:rsid w:val="00F26758"/>
    <w:rsid w:val="00F26877"/>
    <w:rsid w:val="00F2691D"/>
    <w:rsid w:val="00F26B08"/>
    <w:rsid w:val="00F27950"/>
    <w:rsid w:val="00F27C7B"/>
    <w:rsid w:val="00F30562"/>
    <w:rsid w:val="00F30CB3"/>
    <w:rsid w:val="00F3163A"/>
    <w:rsid w:val="00F31A97"/>
    <w:rsid w:val="00F320EB"/>
    <w:rsid w:val="00F32E30"/>
    <w:rsid w:val="00F3344A"/>
    <w:rsid w:val="00F3372C"/>
    <w:rsid w:val="00F33FEC"/>
    <w:rsid w:val="00F3447C"/>
    <w:rsid w:val="00F35519"/>
    <w:rsid w:val="00F35842"/>
    <w:rsid w:val="00F36501"/>
    <w:rsid w:val="00F36694"/>
    <w:rsid w:val="00F36CD4"/>
    <w:rsid w:val="00F37033"/>
    <w:rsid w:val="00F373F8"/>
    <w:rsid w:val="00F3767D"/>
    <w:rsid w:val="00F378E0"/>
    <w:rsid w:val="00F4093E"/>
    <w:rsid w:val="00F40970"/>
    <w:rsid w:val="00F40CB9"/>
    <w:rsid w:val="00F40CE4"/>
    <w:rsid w:val="00F40EC8"/>
    <w:rsid w:val="00F4170C"/>
    <w:rsid w:val="00F41879"/>
    <w:rsid w:val="00F41CFF"/>
    <w:rsid w:val="00F4243B"/>
    <w:rsid w:val="00F42646"/>
    <w:rsid w:val="00F42EA6"/>
    <w:rsid w:val="00F43598"/>
    <w:rsid w:val="00F43A0D"/>
    <w:rsid w:val="00F44755"/>
    <w:rsid w:val="00F46613"/>
    <w:rsid w:val="00F4667C"/>
    <w:rsid w:val="00F46963"/>
    <w:rsid w:val="00F46D0D"/>
    <w:rsid w:val="00F47047"/>
    <w:rsid w:val="00F4798F"/>
    <w:rsid w:val="00F47D8C"/>
    <w:rsid w:val="00F50392"/>
    <w:rsid w:val="00F503C5"/>
    <w:rsid w:val="00F50828"/>
    <w:rsid w:val="00F50AA7"/>
    <w:rsid w:val="00F53002"/>
    <w:rsid w:val="00F531AB"/>
    <w:rsid w:val="00F5331C"/>
    <w:rsid w:val="00F533B5"/>
    <w:rsid w:val="00F539C7"/>
    <w:rsid w:val="00F5410C"/>
    <w:rsid w:val="00F54455"/>
    <w:rsid w:val="00F54714"/>
    <w:rsid w:val="00F54865"/>
    <w:rsid w:val="00F54BA2"/>
    <w:rsid w:val="00F558D4"/>
    <w:rsid w:val="00F55913"/>
    <w:rsid w:val="00F55FFC"/>
    <w:rsid w:val="00F56709"/>
    <w:rsid w:val="00F56DAD"/>
    <w:rsid w:val="00F56F60"/>
    <w:rsid w:val="00F577C6"/>
    <w:rsid w:val="00F57800"/>
    <w:rsid w:val="00F578F4"/>
    <w:rsid w:val="00F57A73"/>
    <w:rsid w:val="00F603F5"/>
    <w:rsid w:val="00F6185D"/>
    <w:rsid w:val="00F62238"/>
    <w:rsid w:val="00F62391"/>
    <w:rsid w:val="00F62596"/>
    <w:rsid w:val="00F62A2D"/>
    <w:rsid w:val="00F63658"/>
    <w:rsid w:val="00F63A0E"/>
    <w:rsid w:val="00F63E05"/>
    <w:rsid w:val="00F642C3"/>
    <w:rsid w:val="00F642E8"/>
    <w:rsid w:val="00F64B72"/>
    <w:rsid w:val="00F64FC3"/>
    <w:rsid w:val="00F655FC"/>
    <w:rsid w:val="00F65A96"/>
    <w:rsid w:val="00F65B4B"/>
    <w:rsid w:val="00F66224"/>
    <w:rsid w:val="00F669B5"/>
    <w:rsid w:val="00F66C26"/>
    <w:rsid w:val="00F66E54"/>
    <w:rsid w:val="00F66F43"/>
    <w:rsid w:val="00F70042"/>
    <w:rsid w:val="00F70CFC"/>
    <w:rsid w:val="00F7113A"/>
    <w:rsid w:val="00F7132A"/>
    <w:rsid w:val="00F721EA"/>
    <w:rsid w:val="00F726C7"/>
    <w:rsid w:val="00F72B0E"/>
    <w:rsid w:val="00F72BF8"/>
    <w:rsid w:val="00F72D40"/>
    <w:rsid w:val="00F72F42"/>
    <w:rsid w:val="00F73016"/>
    <w:rsid w:val="00F731D2"/>
    <w:rsid w:val="00F7371F"/>
    <w:rsid w:val="00F73A5D"/>
    <w:rsid w:val="00F73C9D"/>
    <w:rsid w:val="00F73E94"/>
    <w:rsid w:val="00F744F3"/>
    <w:rsid w:val="00F74FA0"/>
    <w:rsid w:val="00F75320"/>
    <w:rsid w:val="00F75913"/>
    <w:rsid w:val="00F76222"/>
    <w:rsid w:val="00F76D63"/>
    <w:rsid w:val="00F77748"/>
    <w:rsid w:val="00F77E2A"/>
    <w:rsid w:val="00F8050A"/>
    <w:rsid w:val="00F80C8A"/>
    <w:rsid w:val="00F81169"/>
    <w:rsid w:val="00F82251"/>
    <w:rsid w:val="00F82462"/>
    <w:rsid w:val="00F83339"/>
    <w:rsid w:val="00F83355"/>
    <w:rsid w:val="00F83651"/>
    <w:rsid w:val="00F83EA1"/>
    <w:rsid w:val="00F84C88"/>
    <w:rsid w:val="00F84CA9"/>
    <w:rsid w:val="00F854D4"/>
    <w:rsid w:val="00F85A8A"/>
    <w:rsid w:val="00F85C4B"/>
    <w:rsid w:val="00F85E5F"/>
    <w:rsid w:val="00F85FCB"/>
    <w:rsid w:val="00F8681C"/>
    <w:rsid w:val="00F86C07"/>
    <w:rsid w:val="00F87A7C"/>
    <w:rsid w:val="00F87D3C"/>
    <w:rsid w:val="00F90299"/>
    <w:rsid w:val="00F9075E"/>
    <w:rsid w:val="00F912FF"/>
    <w:rsid w:val="00F92E46"/>
    <w:rsid w:val="00F92F04"/>
    <w:rsid w:val="00F93617"/>
    <w:rsid w:val="00F9431A"/>
    <w:rsid w:val="00F946AF"/>
    <w:rsid w:val="00F94CF3"/>
    <w:rsid w:val="00F957C9"/>
    <w:rsid w:val="00F96182"/>
    <w:rsid w:val="00F963DA"/>
    <w:rsid w:val="00F9643D"/>
    <w:rsid w:val="00F967F7"/>
    <w:rsid w:val="00F97D21"/>
    <w:rsid w:val="00FA00D8"/>
    <w:rsid w:val="00FA106A"/>
    <w:rsid w:val="00FA2240"/>
    <w:rsid w:val="00FA27B3"/>
    <w:rsid w:val="00FA4EBE"/>
    <w:rsid w:val="00FA5B44"/>
    <w:rsid w:val="00FA68B5"/>
    <w:rsid w:val="00FA6D91"/>
    <w:rsid w:val="00FA745F"/>
    <w:rsid w:val="00FA7753"/>
    <w:rsid w:val="00FA77BD"/>
    <w:rsid w:val="00FA7FCE"/>
    <w:rsid w:val="00FB02A6"/>
    <w:rsid w:val="00FB1253"/>
    <w:rsid w:val="00FB16E3"/>
    <w:rsid w:val="00FB188E"/>
    <w:rsid w:val="00FB1E94"/>
    <w:rsid w:val="00FB20FB"/>
    <w:rsid w:val="00FB21C9"/>
    <w:rsid w:val="00FB240E"/>
    <w:rsid w:val="00FB280F"/>
    <w:rsid w:val="00FB2DD9"/>
    <w:rsid w:val="00FB3415"/>
    <w:rsid w:val="00FB35FD"/>
    <w:rsid w:val="00FB39F9"/>
    <w:rsid w:val="00FB3F40"/>
    <w:rsid w:val="00FB40EA"/>
    <w:rsid w:val="00FB4245"/>
    <w:rsid w:val="00FB44B4"/>
    <w:rsid w:val="00FB502D"/>
    <w:rsid w:val="00FB5254"/>
    <w:rsid w:val="00FB57A2"/>
    <w:rsid w:val="00FB636E"/>
    <w:rsid w:val="00FB6773"/>
    <w:rsid w:val="00FB75DE"/>
    <w:rsid w:val="00FB791F"/>
    <w:rsid w:val="00FB7943"/>
    <w:rsid w:val="00FB7C6D"/>
    <w:rsid w:val="00FB7F47"/>
    <w:rsid w:val="00FC01A7"/>
    <w:rsid w:val="00FC109F"/>
    <w:rsid w:val="00FC1B2C"/>
    <w:rsid w:val="00FC2034"/>
    <w:rsid w:val="00FC247E"/>
    <w:rsid w:val="00FC2DF9"/>
    <w:rsid w:val="00FC317E"/>
    <w:rsid w:val="00FC36C0"/>
    <w:rsid w:val="00FC3C1A"/>
    <w:rsid w:val="00FC3FA0"/>
    <w:rsid w:val="00FC49E2"/>
    <w:rsid w:val="00FC4ED3"/>
    <w:rsid w:val="00FC503A"/>
    <w:rsid w:val="00FC56DF"/>
    <w:rsid w:val="00FC57F9"/>
    <w:rsid w:val="00FC58F4"/>
    <w:rsid w:val="00FC63AC"/>
    <w:rsid w:val="00FC6D9B"/>
    <w:rsid w:val="00FC7517"/>
    <w:rsid w:val="00FC7803"/>
    <w:rsid w:val="00FC799F"/>
    <w:rsid w:val="00FC7B89"/>
    <w:rsid w:val="00FD0020"/>
    <w:rsid w:val="00FD11D9"/>
    <w:rsid w:val="00FD11F8"/>
    <w:rsid w:val="00FD1613"/>
    <w:rsid w:val="00FD1FEB"/>
    <w:rsid w:val="00FD36F8"/>
    <w:rsid w:val="00FD3EA0"/>
    <w:rsid w:val="00FD4189"/>
    <w:rsid w:val="00FD4326"/>
    <w:rsid w:val="00FD4789"/>
    <w:rsid w:val="00FD4BC6"/>
    <w:rsid w:val="00FD53A3"/>
    <w:rsid w:val="00FD5C7D"/>
    <w:rsid w:val="00FD5EAE"/>
    <w:rsid w:val="00FD6286"/>
    <w:rsid w:val="00FD6A99"/>
    <w:rsid w:val="00FE064B"/>
    <w:rsid w:val="00FE098C"/>
    <w:rsid w:val="00FE0AF5"/>
    <w:rsid w:val="00FE0D21"/>
    <w:rsid w:val="00FE162B"/>
    <w:rsid w:val="00FE21E9"/>
    <w:rsid w:val="00FE2D16"/>
    <w:rsid w:val="00FE31B2"/>
    <w:rsid w:val="00FE3716"/>
    <w:rsid w:val="00FE4314"/>
    <w:rsid w:val="00FE4D74"/>
    <w:rsid w:val="00FE559F"/>
    <w:rsid w:val="00FE6AAF"/>
    <w:rsid w:val="00FE6DAE"/>
    <w:rsid w:val="00FE6E03"/>
    <w:rsid w:val="00FE7473"/>
    <w:rsid w:val="00FF0CD1"/>
    <w:rsid w:val="00FF0F4C"/>
    <w:rsid w:val="00FF2DF6"/>
    <w:rsid w:val="00FF33A9"/>
    <w:rsid w:val="00FF3582"/>
    <w:rsid w:val="00FF3907"/>
    <w:rsid w:val="00FF3BC9"/>
    <w:rsid w:val="00FF3DCE"/>
    <w:rsid w:val="00FF4F68"/>
    <w:rsid w:val="00FF5044"/>
    <w:rsid w:val="00FF52DE"/>
    <w:rsid w:val="00FF565C"/>
    <w:rsid w:val="00FF579F"/>
    <w:rsid w:val="00FF5F0C"/>
    <w:rsid w:val="00FF601C"/>
    <w:rsid w:val="00FF64BE"/>
    <w:rsid w:val="00FF653B"/>
    <w:rsid w:val="00FF70B5"/>
    <w:rsid w:val="00FF7189"/>
    <w:rsid w:val="00FF7721"/>
    <w:rsid w:val="00FF7F30"/>
    <w:rsid w:val="011A11A4"/>
    <w:rsid w:val="014B5B44"/>
    <w:rsid w:val="017F5AE2"/>
    <w:rsid w:val="018C5F7F"/>
    <w:rsid w:val="01BE4069"/>
    <w:rsid w:val="01BE5800"/>
    <w:rsid w:val="01E46F65"/>
    <w:rsid w:val="024144A6"/>
    <w:rsid w:val="02E536DD"/>
    <w:rsid w:val="03B57A20"/>
    <w:rsid w:val="03F06C42"/>
    <w:rsid w:val="041B3357"/>
    <w:rsid w:val="049F025D"/>
    <w:rsid w:val="04C34346"/>
    <w:rsid w:val="04D6532B"/>
    <w:rsid w:val="04E30437"/>
    <w:rsid w:val="059160E1"/>
    <w:rsid w:val="05F41FAA"/>
    <w:rsid w:val="063B78DC"/>
    <w:rsid w:val="06D90DDE"/>
    <w:rsid w:val="074327A4"/>
    <w:rsid w:val="075E2AC9"/>
    <w:rsid w:val="076E0F6D"/>
    <w:rsid w:val="07E84F31"/>
    <w:rsid w:val="0839529D"/>
    <w:rsid w:val="08935C62"/>
    <w:rsid w:val="08947BEC"/>
    <w:rsid w:val="097640A4"/>
    <w:rsid w:val="09974C33"/>
    <w:rsid w:val="09B82947"/>
    <w:rsid w:val="0B1D5F68"/>
    <w:rsid w:val="0B5A5D47"/>
    <w:rsid w:val="0BF958C7"/>
    <w:rsid w:val="0C232BA4"/>
    <w:rsid w:val="0C3F3332"/>
    <w:rsid w:val="0C5A09A9"/>
    <w:rsid w:val="0CDB719E"/>
    <w:rsid w:val="0E0812B7"/>
    <w:rsid w:val="0E2E7579"/>
    <w:rsid w:val="0E5E1B7D"/>
    <w:rsid w:val="0EAB6A73"/>
    <w:rsid w:val="0ED72541"/>
    <w:rsid w:val="0EE255D9"/>
    <w:rsid w:val="0F4D0707"/>
    <w:rsid w:val="0F7708EB"/>
    <w:rsid w:val="0FBA2A45"/>
    <w:rsid w:val="0FC41654"/>
    <w:rsid w:val="0FDE7285"/>
    <w:rsid w:val="113A727B"/>
    <w:rsid w:val="118C2ED5"/>
    <w:rsid w:val="11B83D31"/>
    <w:rsid w:val="12795B29"/>
    <w:rsid w:val="12F62B63"/>
    <w:rsid w:val="134D0EC3"/>
    <w:rsid w:val="135A6E08"/>
    <w:rsid w:val="135C1750"/>
    <w:rsid w:val="13696837"/>
    <w:rsid w:val="13B31AEC"/>
    <w:rsid w:val="13FE3FBA"/>
    <w:rsid w:val="140E1568"/>
    <w:rsid w:val="14404369"/>
    <w:rsid w:val="1525173B"/>
    <w:rsid w:val="15AC1D3D"/>
    <w:rsid w:val="16BF46FB"/>
    <w:rsid w:val="175C25C4"/>
    <w:rsid w:val="175D674F"/>
    <w:rsid w:val="17CD2550"/>
    <w:rsid w:val="17E827FB"/>
    <w:rsid w:val="18114189"/>
    <w:rsid w:val="181C4022"/>
    <w:rsid w:val="18F06F2D"/>
    <w:rsid w:val="19223571"/>
    <w:rsid w:val="19AD7F51"/>
    <w:rsid w:val="1A1B3085"/>
    <w:rsid w:val="1B3A3A66"/>
    <w:rsid w:val="1B5878EC"/>
    <w:rsid w:val="1BA50D14"/>
    <w:rsid w:val="1BA677E7"/>
    <w:rsid w:val="1C625D30"/>
    <w:rsid w:val="1C7671E3"/>
    <w:rsid w:val="1C777601"/>
    <w:rsid w:val="1C8A493E"/>
    <w:rsid w:val="1CB11B53"/>
    <w:rsid w:val="1CCB6998"/>
    <w:rsid w:val="1CD6623F"/>
    <w:rsid w:val="1CF90898"/>
    <w:rsid w:val="1CFA0FE7"/>
    <w:rsid w:val="1CFF2E0C"/>
    <w:rsid w:val="1D181B85"/>
    <w:rsid w:val="1D8C69C4"/>
    <w:rsid w:val="1E1C7C6C"/>
    <w:rsid w:val="1E201112"/>
    <w:rsid w:val="1E786F00"/>
    <w:rsid w:val="1EC93A19"/>
    <w:rsid w:val="1F1F65F5"/>
    <w:rsid w:val="1F343C02"/>
    <w:rsid w:val="1FAC7E53"/>
    <w:rsid w:val="1FFFB74E"/>
    <w:rsid w:val="20517FE3"/>
    <w:rsid w:val="20CE2C18"/>
    <w:rsid w:val="20E262D1"/>
    <w:rsid w:val="211A16EC"/>
    <w:rsid w:val="217C1DAF"/>
    <w:rsid w:val="218220DE"/>
    <w:rsid w:val="222C76C6"/>
    <w:rsid w:val="22466CF3"/>
    <w:rsid w:val="22A344E7"/>
    <w:rsid w:val="22DE3197"/>
    <w:rsid w:val="22F42D37"/>
    <w:rsid w:val="230E0741"/>
    <w:rsid w:val="23F63E16"/>
    <w:rsid w:val="242D23BA"/>
    <w:rsid w:val="243A32C2"/>
    <w:rsid w:val="24DA5C57"/>
    <w:rsid w:val="25093A3B"/>
    <w:rsid w:val="250C10D6"/>
    <w:rsid w:val="25236D0D"/>
    <w:rsid w:val="252F645D"/>
    <w:rsid w:val="258858A9"/>
    <w:rsid w:val="25A7119C"/>
    <w:rsid w:val="25F71631"/>
    <w:rsid w:val="26757E2C"/>
    <w:rsid w:val="26790701"/>
    <w:rsid w:val="273508EE"/>
    <w:rsid w:val="27483692"/>
    <w:rsid w:val="276F6E45"/>
    <w:rsid w:val="278066D7"/>
    <w:rsid w:val="27827B0F"/>
    <w:rsid w:val="27886287"/>
    <w:rsid w:val="27F44786"/>
    <w:rsid w:val="27F53526"/>
    <w:rsid w:val="27FA5E76"/>
    <w:rsid w:val="28690FE5"/>
    <w:rsid w:val="288E2BD2"/>
    <w:rsid w:val="28C71194"/>
    <w:rsid w:val="28DC50AB"/>
    <w:rsid w:val="28E17834"/>
    <w:rsid w:val="28E55271"/>
    <w:rsid w:val="2923374B"/>
    <w:rsid w:val="29BD796F"/>
    <w:rsid w:val="2AA032AE"/>
    <w:rsid w:val="2AAC3644"/>
    <w:rsid w:val="2AE34AC5"/>
    <w:rsid w:val="2B395AE8"/>
    <w:rsid w:val="2B8946FF"/>
    <w:rsid w:val="2C0A4741"/>
    <w:rsid w:val="2C9063F1"/>
    <w:rsid w:val="2CA61832"/>
    <w:rsid w:val="2CF86E08"/>
    <w:rsid w:val="2D7352E2"/>
    <w:rsid w:val="2D9B15EF"/>
    <w:rsid w:val="2DF47F6E"/>
    <w:rsid w:val="2E304308"/>
    <w:rsid w:val="2E5F4C31"/>
    <w:rsid w:val="2E6F7E34"/>
    <w:rsid w:val="2EB26D79"/>
    <w:rsid w:val="2F7145F4"/>
    <w:rsid w:val="2FE16266"/>
    <w:rsid w:val="3029048B"/>
    <w:rsid w:val="30580298"/>
    <w:rsid w:val="30646F90"/>
    <w:rsid w:val="30CB0402"/>
    <w:rsid w:val="31803872"/>
    <w:rsid w:val="31B66D5F"/>
    <w:rsid w:val="324D2681"/>
    <w:rsid w:val="339744FD"/>
    <w:rsid w:val="34457450"/>
    <w:rsid w:val="34FD4189"/>
    <w:rsid w:val="35373F98"/>
    <w:rsid w:val="35E1219E"/>
    <w:rsid w:val="35F1677D"/>
    <w:rsid w:val="363B7932"/>
    <w:rsid w:val="366F0610"/>
    <w:rsid w:val="36D15C2A"/>
    <w:rsid w:val="36FA4BBC"/>
    <w:rsid w:val="371D61FE"/>
    <w:rsid w:val="374B5AC3"/>
    <w:rsid w:val="37B00EE0"/>
    <w:rsid w:val="37E03FCC"/>
    <w:rsid w:val="38187E4F"/>
    <w:rsid w:val="3820445B"/>
    <w:rsid w:val="38210467"/>
    <w:rsid w:val="38401B73"/>
    <w:rsid w:val="384B1D2A"/>
    <w:rsid w:val="39780BBB"/>
    <w:rsid w:val="39D617F2"/>
    <w:rsid w:val="3A242E79"/>
    <w:rsid w:val="3B610C15"/>
    <w:rsid w:val="3B731AB5"/>
    <w:rsid w:val="3B833738"/>
    <w:rsid w:val="3B874762"/>
    <w:rsid w:val="3C2527C5"/>
    <w:rsid w:val="3D6F75C9"/>
    <w:rsid w:val="3D80384F"/>
    <w:rsid w:val="3DE547B3"/>
    <w:rsid w:val="3DE90F01"/>
    <w:rsid w:val="3E266E35"/>
    <w:rsid w:val="3F592D90"/>
    <w:rsid w:val="3F7F04D5"/>
    <w:rsid w:val="3FB63B21"/>
    <w:rsid w:val="405613EC"/>
    <w:rsid w:val="40615707"/>
    <w:rsid w:val="4084115C"/>
    <w:rsid w:val="40A005F0"/>
    <w:rsid w:val="414B5EF7"/>
    <w:rsid w:val="417E1386"/>
    <w:rsid w:val="41C2126D"/>
    <w:rsid w:val="422B6BF4"/>
    <w:rsid w:val="42347713"/>
    <w:rsid w:val="42EF254F"/>
    <w:rsid w:val="43B00A8F"/>
    <w:rsid w:val="45511B47"/>
    <w:rsid w:val="45A15DDB"/>
    <w:rsid w:val="45B22926"/>
    <w:rsid w:val="46137211"/>
    <w:rsid w:val="462E6F3B"/>
    <w:rsid w:val="4681712C"/>
    <w:rsid w:val="468B6718"/>
    <w:rsid w:val="473B23EB"/>
    <w:rsid w:val="47B32EAB"/>
    <w:rsid w:val="47C40E8C"/>
    <w:rsid w:val="48201667"/>
    <w:rsid w:val="48B1218F"/>
    <w:rsid w:val="48B14AB0"/>
    <w:rsid w:val="48D6123C"/>
    <w:rsid w:val="49150F51"/>
    <w:rsid w:val="49480BD4"/>
    <w:rsid w:val="49815FDD"/>
    <w:rsid w:val="499F04DF"/>
    <w:rsid w:val="49CB3BFF"/>
    <w:rsid w:val="4AA4619B"/>
    <w:rsid w:val="4B284D77"/>
    <w:rsid w:val="4BEC1507"/>
    <w:rsid w:val="4C5C44C0"/>
    <w:rsid w:val="4C6138D9"/>
    <w:rsid w:val="4CD363C9"/>
    <w:rsid w:val="4D534318"/>
    <w:rsid w:val="4D7F6702"/>
    <w:rsid w:val="4DAA2A72"/>
    <w:rsid w:val="4E1D39E1"/>
    <w:rsid w:val="4F123950"/>
    <w:rsid w:val="4F134C73"/>
    <w:rsid w:val="4F1E0038"/>
    <w:rsid w:val="4FBA240D"/>
    <w:rsid w:val="50607291"/>
    <w:rsid w:val="507519D9"/>
    <w:rsid w:val="50EC442B"/>
    <w:rsid w:val="51AB479B"/>
    <w:rsid w:val="52127D7D"/>
    <w:rsid w:val="52412A63"/>
    <w:rsid w:val="53135358"/>
    <w:rsid w:val="53763D4D"/>
    <w:rsid w:val="538D45BD"/>
    <w:rsid w:val="54135280"/>
    <w:rsid w:val="5526139C"/>
    <w:rsid w:val="552B2D26"/>
    <w:rsid w:val="554E1470"/>
    <w:rsid w:val="55986D51"/>
    <w:rsid w:val="55D42624"/>
    <w:rsid w:val="56133CA0"/>
    <w:rsid w:val="569914FD"/>
    <w:rsid w:val="56DD002B"/>
    <w:rsid w:val="56DD4ABD"/>
    <w:rsid w:val="5703231E"/>
    <w:rsid w:val="57116442"/>
    <w:rsid w:val="578D3493"/>
    <w:rsid w:val="57942E63"/>
    <w:rsid w:val="5857652F"/>
    <w:rsid w:val="586A7A45"/>
    <w:rsid w:val="58914C8B"/>
    <w:rsid w:val="58DE14C6"/>
    <w:rsid w:val="58E3423E"/>
    <w:rsid w:val="58F23ED5"/>
    <w:rsid w:val="5956205C"/>
    <w:rsid w:val="59840349"/>
    <w:rsid w:val="599E6CB8"/>
    <w:rsid w:val="59C06909"/>
    <w:rsid w:val="59E031E2"/>
    <w:rsid w:val="59EC3BA2"/>
    <w:rsid w:val="5A83557B"/>
    <w:rsid w:val="5AA974E8"/>
    <w:rsid w:val="5AD424FD"/>
    <w:rsid w:val="5B047610"/>
    <w:rsid w:val="5B8340E7"/>
    <w:rsid w:val="5B8D0599"/>
    <w:rsid w:val="5B937814"/>
    <w:rsid w:val="5BA627EA"/>
    <w:rsid w:val="5BAA125C"/>
    <w:rsid w:val="5C06784E"/>
    <w:rsid w:val="5C6E79F1"/>
    <w:rsid w:val="5C8657B1"/>
    <w:rsid w:val="5CA73484"/>
    <w:rsid w:val="5CE5499C"/>
    <w:rsid w:val="5D77243C"/>
    <w:rsid w:val="5D822C9D"/>
    <w:rsid w:val="5DFE5C52"/>
    <w:rsid w:val="5E2F13E4"/>
    <w:rsid w:val="5EC546B7"/>
    <w:rsid w:val="5EE01513"/>
    <w:rsid w:val="5FA9036D"/>
    <w:rsid w:val="5FC133DB"/>
    <w:rsid w:val="5FC35BD2"/>
    <w:rsid w:val="5FE20A6A"/>
    <w:rsid w:val="5FE80DF1"/>
    <w:rsid w:val="60394F33"/>
    <w:rsid w:val="607A028C"/>
    <w:rsid w:val="60C761CB"/>
    <w:rsid w:val="60E417AD"/>
    <w:rsid w:val="61904268"/>
    <w:rsid w:val="61922827"/>
    <w:rsid w:val="61985AAE"/>
    <w:rsid w:val="619B21A0"/>
    <w:rsid w:val="61C95215"/>
    <w:rsid w:val="620863D2"/>
    <w:rsid w:val="626058BD"/>
    <w:rsid w:val="627110E9"/>
    <w:rsid w:val="62D70238"/>
    <w:rsid w:val="634E5810"/>
    <w:rsid w:val="636E721D"/>
    <w:rsid w:val="63A81226"/>
    <w:rsid w:val="63FD2E8D"/>
    <w:rsid w:val="64346872"/>
    <w:rsid w:val="64A137DB"/>
    <w:rsid w:val="650A079C"/>
    <w:rsid w:val="65E5355A"/>
    <w:rsid w:val="66CD735A"/>
    <w:rsid w:val="66F57F86"/>
    <w:rsid w:val="674A3D4F"/>
    <w:rsid w:val="679006E0"/>
    <w:rsid w:val="67E61C31"/>
    <w:rsid w:val="6864772D"/>
    <w:rsid w:val="68BC6A3B"/>
    <w:rsid w:val="68D26F09"/>
    <w:rsid w:val="68DA0FE2"/>
    <w:rsid w:val="6A121AD7"/>
    <w:rsid w:val="6A3C248C"/>
    <w:rsid w:val="6AD23B35"/>
    <w:rsid w:val="6BDF70C3"/>
    <w:rsid w:val="6C3226C6"/>
    <w:rsid w:val="6C545FF5"/>
    <w:rsid w:val="6C591BE2"/>
    <w:rsid w:val="6E0A4A26"/>
    <w:rsid w:val="6E113896"/>
    <w:rsid w:val="6E1A3041"/>
    <w:rsid w:val="6E5E1B6C"/>
    <w:rsid w:val="6EB57A17"/>
    <w:rsid w:val="6EEF71D1"/>
    <w:rsid w:val="6F021A16"/>
    <w:rsid w:val="6F1D40CE"/>
    <w:rsid w:val="7051517A"/>
    <w:rsid w:val="70D85BD1"/>
    <w:rsid w:val="715B338A"/>
    <w:rsid w:val="716A7ADC"/>
    <w:rsid w:val="71B921CC"/>
    <w:rsid w:val="71DE2E53"/>
    <w:rsid w:val="721F39FF"/>
    <w:rsid w:val="729E121E"/>
    <w:rsid w:val="72A14EAA"/>
    <w:rsid w:val="72E23A7A"/>
    <w:rsid w:val="72F6179B"/>
    <w:rsid w:val="738003CA"/>
    <w:rsid w:val="73C56EED"/>
    <w:rsid w:val="758D4AB4"/>
    <w:rsid w:val="75AF3FAA"/>
    <w:rsid w:val="75D12961"/>
    <w:rsid w:val="765941C5"/>
    <w:rsid w:val="773B6CD4"/>
    <w:rsid w:val="777902A9"/>
    <w:rsid w:val="77E30949"/>
    <w:rsid w:val="77F16A53"/>
    <w:rsid w:val="783525A0"/>
    <w:rsid w:val="786F12BD"/>
    <w:rsid w:val="786F1AA9"/>
    <w:rsid w:val="7872551D"/>
    <w:rsid w:val="7920071D"/>
    <w:rsid w:val="79C52BC7"/>
    <w:rsid w:val="79C747F6"/>
    <w:rsid w:val="7A36659D"/>
    <w:rsid w:val="7A6027C1"/>
    <w:rsid w:val="7A854A12"/>
    <w:rsid w:val="7B237820"/>
    <w:rsid w:val="7B974622"/>
    <w:rsid w:val="7C464F3C"/>
    <w:rsid w:val="7C687E66"/>
    <w:rsid w:val="7CC960C9"/>
    <w:rsid w:val="7CF303AA"/>
    <w:rsid w:val="7D05381E"/>
    <w:rsid w:val="7D4E72F0"/>
    <w:rsid w:val="7E9219F9"/>
    <w:rsid w:val="7EDC3936"/>
    <w:rsid w:val="7EF87B3E"/>
    <w:rsid w:val="7F082813"/>
    <w:rsid w:val="7F0D2005"/>
    <w:rsid w:val="7F924DA0"/>
    <w:rsid w:val="7FF46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A9ABFCD"/>
  <w15:docId w15:val="{250A5932-C299-4BE0-A036-BEA6F322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qFormat="1"/>
    <w:lsdException w:name="Body Text" w:uiPriority="99" w:qFormat="1"/>
    <w:lsdException w:name="Body Text Indent" w:uiPriority="99"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3" w:lineRule="auto"/>
      <w:outlineLvl w:val="2"/>
    </w:pPr>
    <w:rPr>
      <w:b/>
      <w:bCs/>
      <w:sz w:val="32"/>
      <w:szCs w:val="32"/>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1"/>
    <w:link w:val="50"/>
    <w:qFormat/>
    <w:pPr>
      <w:keepNext/>
      <w:keepLines/>
      <w:spacing w:before="280" w:after="290" w:line="372" w:lineRule="auto"/>
      <w:outlineLvl w:val="4"/>
    </w:pPr>
    <w:rPr>
      <w:b/>
      <w:sz w:val="28"/>
    </w:rPr>
  </w:style>
  <w:style w:type="paragraph" w:styleId="6">
    <w:name w:val="heading 6"/>
    <w:basedOn w:val="a"/>
    <w:next w:val="a1"/>
    <w:link w:val="60"/>
    <w:qFormat/>
    <w:pPr>
      <w:keepNext/>
      <w:keepLines/>
      <w:spacing w:before="240" w:after="64" w:line="317" w:lineRule="auto"/>
      <w:outlineLvl w:val="5"/>
    </w:pPr>
    <w:rPr>
      <w:rFonts w:ascii="Arial" w:eastAsia="黑体" w:hAnsi="Arial"/>
      <w:b/>
      <w:sz w:val="24"/>
    </w:rPr>
  </w:style>
  <w:style w:type="paragraph" w:styleId="7">
    <w:name w:val="heading 7"/>
    <w:basedOn w:val="a"/>
    <w:next w:val="a1"/>
    <w:link w:val="70"/>
    <w:qFormat/>
    <w:pPr>
      <w:keepNext/>
      <w:keepLines/>
      <w:spacing w:before="240" w:after="64" w:line="317" w:lineRule="auto"/>
      <w:outlineLvl w:val="6"/>
    </w:pPr>
    <w:rPr>
      <w:b/>
      <w:sz w:val="24"/>
    </w:rPr>
  </w:style>
  <w:style w:type="paragraph" w:styleId="8">
    <w:name w:val="heading 8"/>
    <w:basedOn w:val="a"/>
    <w:next w:val="a1"/>
    <w:link w:val="80"/>
    <w:qFormat/>
    <w:pPr>
      <w:keepNext/>
      <w:keepLines/>
      <w:spacing w:before="240" w:after="64" w:line="317" w:lineRule="auto"/>
      <w:outlineLvl w:val="7"/>
    </w:pPr>
    <w:rPr>
      <w:rFonts w:ascii="Arial" w:eastAsia="黑体" w:hAnsi="Arial"/>
      <w:sz w:val="24"/>
    </w:rPr>
  </w:style>
  <w:style w:type="paragraph" w:styleId="9">
    <w:name w:val="heading 9"/>
    <w:basedOn w:val="a"/>
    <w:next w:val="a1"/>
    <w:link w:val="90"/>
    <w:qFormat/>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next w:val="a"/>
    <w:link w:val="a5"/>
    <w:qFormat/>
    <w:pPr>
      <w:tabs>
        <w:tab w:val="center" w:pos="4153"/>
        <w:tab w:val="right" w:pos="8306"/>
      </w:tabs>
      <w:snapToGrid w:val="0"/>
      <w:jc w:val="left"/>
    </w:pPr>
    <w:rPr>
      <w:sz w:val="18"/>
      <w:szCs w:val="18"/>
    </w:rPr>
  </w:style>
  <w:style w:type="paragraph" w:styleId="a1">
    <w:name w:val="Normal Indent"/>
    <w:basedOn w:val="a"/>
    <w:qFormat/>
    <w:pPr>
      <w:ind w:firstLine="420"/>
    </w:pPr>
    <w:rPr>
      <w:szCs w:val="20"/>
    </w:rPr>
  </w:style>
  <w:style w:type="paragraph" w:styleId="31">
    <w:name w:val="List 3"/>
    <w:basedOn w:val="a"/>
    <w:qFormat/>
    <w:pPr>
      <w:ind w:leftChars="400" w:left="100" w:hangingChars="200" w:hanging="200"/>
    </w:p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6">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7">
    <w:name w:val="caption"/>
    <w:basedOn w:val="a"/>
    <w:next w:val="a"/>
    <w:qFormat/>
    <w:pPr>
      <w:spacing w:before="152"/>
    </w:pPr>
    <w:rPr>
      <w:rFonts w:ascii="Arial" w:eastAsia="黑体" w:hAnsi="Arial" w:cs="Arial"/>
      <w:sz w:val="20"/>
      <w:szCs w:val="20"/>
    </w:rPr>
  </w:style>
  <w:style w:type="paragraph" w:styleId="a8">
    <w:name w:val="Document Map"/>
    <w:basedOn w:val="a"/>
    <w:link w:val="a9"/>
    <w:qFormat/>
    <w:pPr>
      <w:shd w:val="clear" w:color="auto" w:fill="000080"/>
      <w:adjustRightInd w:val="0"/>
      <w:spacing w:line="312" w:lineRule="atLeast"/>
      <w:textAlignment w:val="baseline"/>
    </w:pPr>
    <w:rPr>
      <w:kern w:val="0"/>
      <w:szCs w:val="20"/>
    </w:rPr>
  </w:style>
  <w:style w:type="paragraph" w:styleId="aa">
    <w:name w:val="annotation text"/>
    <w:basedOn w:val="a"/>
    <w:link w:val="ab"/>
    <w:qFormat/>
    <w:pPr>
      <w:jc w:val="left"/>
    </w:pPr>
  </w:style>
  <w:style w:type="paragraph" w:styleId="32">
    <w:name w:val="Body Text 3"/>
    <w:basedOn w:val="a"/>
    <w:link w:val="33"/>
    <w:qFormat/>
    <w:pPr>
      <w:spacing w:line="500" w:lineRule="exact"/>
    </w:pPr>
    <w:rPr>
      <w:b/>
      <w:bCs/>
      <w:sz w:val="24"/>
    </w:rPr>
  </w:style>
  <w:style w:type="paragraph" w:styleId="ac">
    <w:name w:val="Body Text"/>
    <w:basedOn w:val="a"/>
    <w:link w:val="21"/>
    <w:uiPriority w:val="99"/>
    <w:qFormat/>
    <w:pPr>
      <w:spacing w:line="380" w:lineRule="exact"/>
    </w:pPr>
    <w:rPr>
      <w:sz w:val="24"/>
    </w:rPr>
  </w:style>
  <w:style w:type="paragraph" w:styleId="ad">
    <w:name w:val="Body Text Indent"/>
    <w:basedOn w:val="a"/>
    <w:link w:val="ae"/>
    <w:uiPriority w:val="99"/>
    <w:qFormat/>
    <w:pPr>
      <w:ind w:firstLineChars="352" w:firstLine="830"/>
    </w:pPr>
    <w:rPr>
      <w:rFonts w:ascii="仿宋_GB2312" w:eastAsia="仿宋_GB2312"/>
      <w:sz w:val="32"/>
      <w:szCs w:val="20"/>
    </w:rPr>
  </w:style>
  <w:style w:type="paragraph" w:styleId="34">
    <w:name w:val="List Number 3"/>
    <w:basedOn w:val="a"/>
    <w:qFormat/>
    <w:pPr>
      <w:tabs>
        <w:tab w:val="left" w:pos="1200"/>
      </w:tabs>
      <w:ind w:leftChars="400" w:left="1200" w:hangingChars="200" w:hanging="360"/>
    </w:pPr>
  </w:style>
  <w:style w:type="paragraph" w:styleId="22">
    <w:name w:val="List 2"/>
    <w:basedOn w:val="a"/>
    <w:qFormat/>
    <w:pPr>
      <w:ind w:leftChars="200" w:left="100" w:hangingChars="200" w:hanging="200"/>
    </w:pPr>
    <w:rPr>
      <w:sz w:val="28"/>
    </w:rPr>
  </w:style>
  <w:style w:type="paragraph" w:styleId="af">
    <w:name w:val="Block Text"/>
    <w:basedOn w:val="a"/>
    <w:qFormat/>
    <w:pPr>
      <w:adjustRightInd w:val="0"/>
      <w:ind w:left="420" w:right="33"/>
      <w:jc w:val="left"/>
      <w:textAlignment w:val="baseline"/>
    </w:pPr>
    <w:rPr>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f0">
    <w:name w:val="Plain Text"/>
    <w:basedOn w:val="a"/>
    <w:link w:val="23"/>
    <w:qFormat/>
    <w:rPr>
      <w:rFonts w:ascii="宋体" w:hAnsi="Courier New" w:cs="Courier New"/>
      <w:szCs w:val="21"/>
    </w:rPr>
  </w:style>
  <w:style w:type="paragraph" w:styleId="TOC8">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f1">
    <w:name w:val="Date"/>
    <w:basedOn w:val="a"/>
    <w:next w:val="a"/>
    <w:link w:val="af2"/>
    <w:qFormat/>
    <w:pPr>
      <w:ind w:leftChars="2500" w:left="100"/>
    </w:pPr>
    <w:rPr>
      <w:rFonts w:ascii="宋体" w:hAnsi="Courier New"/>
      <w:szCs w:val="21"/>
    </w:rPr>
  </w:style>
  <w:style w:type="paragraph" w:styleId="24">
    <w:name w:val="Body Text Indent 2"/>
    <w:basedOn w:val="a"/>
    <w:link w:val="25"/>
    <w:qFormat/>
    <w:pPr>
      <w:ind w:firstLine="630"/>
    </w:pPr>
    <w:rPr>
      <w:sz w:val="32"/>
      <w:szCs w:val="20"/>
    </w:rPr>
  </w:style>
  <w:style w:type="paragraph" w:styleId="af3">
    <w:name w:val="Balloon Text"/>
    <w:basedOn w:val="a"/>
    <w:link w:val="af4"/>
    <w:qFormat/>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7">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1">
    <w:name w:val="List 5"/>
    <w:basedOn w:val="a"/>
    <w:qFormat/>
    <w:pPr>
      <w:ind w:left="2100" w:hanging="420"/>
    </w:pPr>
    <w:rPr>
      <w:szCs w:val="20"/>
    </w:rPr>
  </w:style>
  <w:style w:type="paragraph" w:styleId="35">
    <w:name w:val="Body Text Indent 3"/>
    <w:basedOn w:val="a"/>
    <w:link w:val="36"/>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6">
    <w:name w:val="Body Text 2"/>
    <w:basedOn w:val="a"/>
    <w:link w:val="27"/>
    <w:qFormat/>
    <w:pPr>
      <w:spacing w:after="120" w:line="480" w:lineRule="auto"/>
    </w:pPr>
  </w:style>
  <w:style w:type="paragraph" w:styleId="41">
    <w:name w:val="List 4"/>
    <w:basedOn w:val="a"/>
    <w:qFormat/>
    <w:pPr>
      <w:ind w:leftChars="600" w:left="100" w:hangingChars="200" w:hanging="200"/>
    </w:pPr>
  </w:style>
  <w:style w:type="paragraph" w:styleId="28">
    <w:name w:val="List Continue 2"/>
    <w:basedOn w:val="a"/>
    <w:qFormat/>
    <w:pPr>
      <w:spacing w:after="120"/>
      <w:ind w:leftChars="400" w:left="84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8">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f9">
    <w:name w:val="Title"/>
    <w:basedOn w:val="a"/>
    <w:link w:val="afa"/>
    <w:qFormat/>
    <w:pPr>
      <w:jc w:val="center"/>
    </w:pPr>
    <w:rPr>
      <w:sz w:val="30"/>
    </w:rPr>
  </w:style>
  <w:style w:type="paragraph" w:styleId="afb">
    <w:name w:val="annotation subject"/>
    <w:basedOn w:val="aa"/>
    <w:next w:val="aa"/>
    <w:link w:val="afc"/>
    <w:qFormat/>
    <w:rPr>
      <w:b/>
      <w:bCs/>
    </w:rPr>
  </w:style>
  <w:style w:type="paragraph" w:styleId="afd">
    <w:name w:val="Body Text First Indent"/>
    <w:basedOn w:val="ac"/>
    <w:link w:val="afe"/>
    <w:qFormat/>
    <w:pPr>
      <w:spacing w:after="120" w:line="240" w:lineRule="auto"/>
      <w:ind w:firstLineChars="100" w:firstLine="420"/>
    </w:pPr>
    <w:rPr>
      <w:sz w:val="21"/>
    </w:rPr>
  </w:style>
  <w:style w:type="paragraph" w:styleId="29">
    <w:name w:val="Body Text First Indent 2"/>
    <w:basedOn w:val="ad"/>
    <w:link w:val="2a"/>
    <w:qFormat/>
    <w:pPr>
      <w:spacing w:after="120"/>
      <w:ind w:leftChars="200" w:left="420" w:firstLineChars="200" w:firstLine="420"/>
    </w:pPr>
    <w:rPr>
      <w:rFonts w:ascii="Times New Roman" w:eastAsia="宋体"/>
      <w:sz w:val="21"/>
      <w:szCs w:val="24"/>
    </w:rPr>
  </w:style>
  <w:style w:type="table" w:styleId="aff">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iPriority w:val="99"/>
    <w:qFormat/>
    <w:rPr>
      <w:color w:val="800080"/>
      <w:u w:val="single"/>
    </w:rPr>
  </w:style>
  <w:style w:type="character" w:styleId="aff3">
    <w:name w:val="Hyperlink"/>
    <w:uiPriority w:val="99"/>
    <w:qFormat/>
    <w:rPr>
      <w:color w:val="0000FF"/>
      <w:u w:val="single"/>
    </w:rPr>
  </w:style>
  <w:style w:type="character" w:styleId="aff4">
    <w:name w:val="annotation reference"/>
    <w:qFormat/>
    <w:rPr>
      <w:sz w:val="21"/>
      <w:szCs w:val="21"/>
    </w:rPr>
  </w:style>
  <w:style w:type="character" w:customStyle="1" w:styleId="10">
    <w:name w:val="标题 1 字符"/>
    <w:link w:val="1"/>
    <w:uiPriority w:val="9"/>
    <w:qFormat/>
    <w:rPr>
      <w:rFonts w:eastAsia="宋体"/>
      <w:b/>
      <w:bCs/>
      <w:kern w:val="44"/>
      <w:sz w:val="44"/>
      <w:szCs w:val="44"/>
      <w:lang w:val="en-US" w:eastAsia="zh-CN" w:bidi="ar-SA"/>
    </w:rPr>
  </w:style>
  <w:style w:type="character" w:customStyle="1" w:styleId="20">
    <w:name w:val="标题 2 字符"/>
    <w:link w:val="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sz w:val="28"/>
    </w:rPr>
  </w:style>
  <w:style w:type="character" w:customStyle="1" w:styleId="50">
    <w:name w:val="标题 5 字符"/>
    <w:link w:val="5"/>
    <w:qFormat/>
    <w:rPr>
      <w:b/>
      <w:kern w:val="2"/>
      <w:sz w:val="28"/>
      <w:szCs w:val="24"/>
    </w:rPr>
  </w:style>
  <w:style w:type="character" w:customStyle="1" w:styleId="60">
    <w:name w:val="标题 6 字符"/>
    <w:link w:val="6"/>
    <w:qFormat/>
    <w:rPr>
      <w:rFonts w:ascii="Arial" w:eastAsia="黑体" w:hAnsi="Arial"/>
      <w:b/>
      <w:kern w:val="2"/>
      <w:sz w:val="24"/>
      <w:szCs w:val="24"/>
    </w:rPr>
  </w:style>
  <w:style w:type="character" w:customStyle="1" w:styleId="70">
    <w:name w:val="标题 7 字符"/>
    <w:link w:val="7"/>
    <w:qFormat/>
    <w:rPr>
      <w:b/>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4"/>
    </w:rPr>
  </w:style>
  <w:style w:type="character" w:customStyle="1" w:styleId="a9">
    <w:name w:val="文档结构图 字符"/>
    <w:link w:val="a8"/>
    <w:qFormat/>
    <w:rPr>
      <w:sz w:val="21"/>
      <w:shd w:val="clear" w:color="auto" w:fill="000080"/>
    </w:rPr>
  </w:style>
  <w:style w:type="character" w:customStyle="1" w:styleId="ab">
    <w:name w:val="批注文字 字符"/>
    <w:link w:val="aa"/>
    <w:qFormat/>
    <w:rPr>
      <w:kern w:val="2"/>
      <w:sz w:val="21"/>
      <w:szCs w:val="24"/>
    </w:rPr>
  </w:style>
  <w:style w:type="character" w:customStyle="1" w:styleId="33">
    <w:name w:val="正文文本 3 字符"/>
    <w:link w:val="32"/>
    <w:qFormat/>
    <w:rPr>
      <w:b/>
      <w:bCs/>
      <w:kern w:val="2"/>
      <w:sz w:val="24"/>
      <w:szCs w:val="24"/>
    </w:rPr>
  </w:style>
  <w:style w:type="character" w:customStyle="1" w:styleId="21">
    <w:name w:val="正文文本 字符2"/>
    <w:link w:val="ac"/>
    <w:uiPriority w:val="99"/>
    <w:qFormat/>
    <w:rPr>
      <w:kern w:val="2"/>
      <w:sz w:val="24"/>
      <w:szCs w:val="24"/>
    </w:rPr>
  </w:style>
  <w:style w:type="character" w:customStyle="1" w:styleId="ae">
    <w:name w:val="正文文本缩进 字符"/>
    <w:link w:val="ad"/>
    <w:uiPriority w:val="99"/>
    <w:qFormat/>
    <w:rPr>
      <w:rFonts w:ascii="仿宋_GB2312" w:eastAsia="仿宋_GB2312"/>
      <w:kern w:val="2"/>
      <w:sz w:val="32"/>
    </w:rPr>
  </w:style>
  <w:style w:type="character" w:customStyle="1" w:styleId="23">
    <w:name w:val="纯文本 字符2"/>
    <w:link w:val="af0"/>
    <w:uiPriority w:val="99"/>
    <w:qFormat/>
    <w:rPr>
      <w:rFonts w:ascii="宋体" w:eastAsia="宋体" w:hAnsi="Courier New" w:cs="Courier New"/>
      <w:kern w:val="2"/>
      <w:sz w:val="21"/>
      <w:szCs w:val="21"/>
      <w:lang w:val="en-US" w:eastAsia="zh-CN" w:bidi="ar-SA"/>
    </w:rPr>
  </w:style>
  <w:style w:type="character" w:customStyle="1" w:styleId="af2">
    <w:name w:val="日期 字符"/>
    <w:link w:val="af1"/>
    <w:qFormat/>
    <w:rPr>
      <w:rFonts w:ascii="宋体" w:hAnsi="Courier New" w:cs="Courier New"/>
      <w:kern w:val="2"/>
      <w:sz w:val="21"/>
      <w:szCs w:val="21"/>
    </w:rPr>
  </w:style>
  <w:style w:type="character" w:customStyle="1" w:styleId="25">
    <w:name w:val="正文文本缩进 2 字符"/>
    <w:link w:val="24"/>
    <w:qFormat/>
    <w:rPr>
      <w:kern w:val="2"/>
      <w:sz w:val="32"/>
    </w:rPr>
  </w:style>
  <w:style w:type="character" w:customStyle="1" w:styleId="af4">
    <w:name w:val="批注框文本 字符"/>
    <w:link w:val="af3"/>
    <w:qFormat/>
    <w:rPr>
      <w:kern w:val="2"/>
      <w:sz w:val="18"/>
      <w:szCs w:val="18"/>
    </w:rPr>
  </w:style>
  <w:style w:type="character" w:customStyle="1" w:styleId="a5">
    <w:name w:val="页脚 字符"/>
    <w:link w:val="a0"/>
    <w:qFormat/>
    <w:rPr>
      <w:kern w:val="2"/>
      <w:sz w:val="18"/>
      <w:szCs w:val="18"/>
    </w:rPr>
  </w:style>
  <w:style w:type="character" w:customStyle="1" w:styleId="af6">
    <w:name w:val="页眉 字符"/>
    <w:link w:val="af5"/>
    <w:uiPriority w:val="99"/>
    <w:qFormat/>
    <w:rPr>
      <w:kern w:val="2"/>
      <w:sz w:val="18"/>
      <w:szCs w:val="18"/>
    </w:rPr>
  </w:style>
  <w:style w:type="character" w:customStyle="1" w:styleId="36">
    <w:name w:val="正文文本缩进 3 字符"/>
    <w:link w:val="35"/>
    <w:qFormat/>
    <w:rPr>
      <w:kern w:val="2"/>
      <w:sz w:val="16"/>
      <w:szCs w:val="16"/>
    </w:rPr>
  </w:style>
  <w:style w:type="character" w:customStyle="1" w:styleId="27">
    <w:name w:val="正文文本 2 字符"/>
    <w:link w:val="26"/>
    <w:qFormat/>
    <w:rPr>
      <w:kern w:val="2"/>
      <w:sz w:val="21"/>
      <w:szCs w:val="24"/>
    </w:rPr>
  </w:style>
  <w:style w:type="character" w:customStyle="1" w:styleId="HTML0">
    <w:name w:val="HTML 预设格式 字符"/>
    <w:link w:val="HTML"/>
    <w:qFormat/>
    <w:rPr>
      <w:rFonts w:ascii="黑体" w:eastAsia="黑体" w:hAnsi="Courier New" w:cs="Courier New"/>
    </w:rPr>
  </w:style>
  <w:style w:type="character" w:customStyle="1" w:styleId="afa">
    <w:name w:val="标题 字符"/>
    <w:link w:val="af9"/>
    <w:qFormat/>
    <w:rPr>
      <w:kern w:val="2"/>
      <w:sz w:val="30"/>
      <w:szCs w:val="24"/>
    </w:rPr>
  </w:style>
  <w:style w:type="character" w:customStyle="1" w:styleId="afc">
    <w:name w:val="批注主题 字符"/>
    <w:link w:val="afb"/>
    <w:qFormat/>
    <w:rPr>
      <w:b/>
      <w:bCs/>
      <w:kern w:val="2"/>
      <w:sz w:val="21"/>
      <w:szCs w:val="24"/>
    </w:rPr>
  </w:style>
  <w:style w:type="character" w:customStyle="1" w:styleId="afe">
    <w:name w:val="正文文本首行缩进 字符"/>
    <w:link w:val="afd"/>
    <w:qFormat/>
    <w:rPr>
      <w:kern w:val="2"/>
      <w:sz w:val="21"/>
      <w:szCs w:val="24"/>
    </w:rPr>
  </w:style>
  <w:style w:type="character" w:customStyle="1" w:styleId="2a">
    <w:name w:val="正文文本首行缩进 2 字符"/>
    <w:link w:val="29"/>
    <w:qFormat/>
    <w:rPr>
      <w:kern w:val="2"/>
      <w:sz w:val="21"/>
      <w:szCs w:val="24"/>
    </w:rPr>
  </w:style>
  <w:style w:type="character" w:customStyle="1" w:styleId="style11">
    <w:name w:val="style11"/>
    <w:qFormat/>
    <w:rPr>
      <w:rFonts w:ascii="Arial" w:hAnsi="Arial" w:cs="Arial" w:hint="default"/>
    </w:rPr>
  </w:style>
  <w:style w:type="character" w:customStyle="1" w:styleId="shorttext1">
    <w:name w:val="short_text1"/>
    <w:qFormat/>
    <w:rPr>
      <w:sz w:val="26"/>
    </w:rPr>
  </w:style>
  <w:style w:type="character" w:customStyle="1" w:styleId="white">
    <w:name w:val="white"/>
    <w:basedOn w:val="a2"/>
    <w:qFormat/>
  </w:style>
  <w:style w:type="character" w:customStyle="1" w:styleId="text11">
    <w:name w:val="text11"/>
    <w:qFormat/>
    <w:rPr>
      <w:rFonts w:ascii="Verdana" w:hAnsi="Verdana" w:hint="default"/>
      <w:color w:val="4E4E4E"/>
      <w:sz w:val="18"/>
      <w:szCs w:val="18"/>
    </w:rPr>
  </w:style>
  <w:style w:type="character" w:customStyle="1" w:styleId="mark8">
    <w:name w:val="mark8"/>
    <w:qFormat/>
    <w:rPr>
      <w:b/>
      <w:bCs/>
      <w:sz w:val="21"/>
      <w:szCs w:val="21"/>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f151">
    <w:name w:val="f151"/>
    <w:qFormat/>
    <w:rPr>
      <w:sz w:val="23"/>
      <w:szCs w:val="23"/>
    </w:rPr>
  </w:style>
  <w:style w:type="character" w:customStyle="1" w:styleId="062">
    <w:name w:val="062"/>
    <w:qFormat/>
    <w:rPr>
      <w:rFonts w:ascii="宋体" w:hAnsi="宋体"/>
      <w:b/>
      <w:bCs/>
      <w:sz w:val="32"/>
    </w:rPr>
  </w:style>
  <w:style w:type="character" w:customStyle="1" w:styleId="gray12">
    <w:name w:val="gray12"/>
    <w:basedOn w:val="a2"/>
    <w:qFormat/>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font01">
    <w:name w:val="font01"/>
    <w:qFormat/>
    <w:rPr>
      <w:rFonts w:ascii="宋体" w:eastAsia="宋体" w:hAnsi="宋体" w:hint="eastAsia"/>
      <w:color w:val="000000"/>
      <w:sz w:val="22"/>
      <w:szCs w:val="22"/>
      <w:u w:val="none"/>
    </w:rPr>
  </w:style>
  <w:style w:type="character" w:customStyle="1" w:styleId="small">
    <w:name w:val="small"/>
    <w:basedOn w:val="a2"/>
    <w:qFormat/>
  </w:style>
  <w:style w:type="character" w:customStyle="1" w:styleId="apple-converted-space">
    <w:name w:val="apple-converted-space"/>
    <w:qFormat/>
  </w:style>
  <w:style w:type="character" w:customStyle="1" w:styleId="case31">
    <w:name w:val="case31"/>
    <w:qFormat/>
    <w:rPr>
      <w:rFonts w:ascii="_x000B__x000C_" w:hAnsi="_x000B__x000C_" w:hint="default"/>
      <w:sz w:val="21"/>
      <w:szCs w:val="21"/>
    </w:rPr>
  </w:style>
  <w:style w:type="character" w:customStyle="1" w:styleId="graytext1">
    <w:name w:val="graytext1"/>
    <w:qFormat/>
    <w:rPr>
      <w:color w:val="666666"/>
    </w:rPr>
  </w:style>
  <w:style w:type="character" w:customStyle="1" w:styleId="3Char">
    <w:name w:val="标题3 Char"/>
    <w:link w:val="37"/>
    <w:qFormat/>
    <w:rPr>
      <w:rFonts w:ascii="宋体" w:hAnsi="宋体"/>
      <w:b/>
      <w:bCs/>
      <w:kern w:val="44"/>
      <w:sz w:val="24"/>
      <w:szCs w:val="24"/>
    </w:rPr>
  </w:style>
  <w:style w:type="paragraph" w:customStyle="1" w:styleId="37">
    <w:name w:val="标题3"/>
    <w:basedOn w:val="1"/>
    <w:link w:val="3Char"/>
    <w:qFormat/>
    <w:pPr>
      <w:spacing w:beforeLines="50" w:before="0" w:afterLines="50" w:after="0" w:line="400" w:lineRule="exact"/>
    </w:pPr>
    <w:rPr>
      <w:rFonts w:ascii="宋体" w:hAnsi="宋体"/>
      <w:sz w:val="24"/>
      <w:szCs w:val="24"/>
    </w:rPr>
  </w:style>
  <w:style w:type="character" w:customStyle="1" w:styleId="1051">
    <w:name w:val="1051"/>
    <w:qFormat/>
    <w:rPr>
      <w:sz w:val="21"/>
      <w:szCs w:val="21"/>
    </w:rPr>
  </w:style>
  <w:style w:type="character" w:customStyle="1" w:styleId="content2">
    <w:name w:val="content2"/>
    <w:basedOn w:val="a2"/>
    <w:qFormat/>
  </w:style>
  <w:style w:type="character" w:customStyle="1" w:styleId="z-Char">
    <w:name w:val="z-窗体顶端 Char"/>
    <w:link w:val="Style106"/>
    <w:qFormat/>
    <w:rPr>
      <w:rFonts w:ascii="Arial"/>
      <w:vanish/>
      <w:kern w:val="2"/>
      <w:sz w:val="16"/>
      <w:szCs w:val="24"/>
    </w:rPr>
  </w:style>
  <w:style w:type="paragraph" w:customStyle="1" w:styleId="Style106">
    <w:name w:val="_Style 106"/>
    <w:basedOn w:val="a"/>
    <w:next w:val="a"/>
    <w:link w:val="z-Char"/>
    <w:qFormat/>
    <w:pPr>
      <w:pBdr>
        <w:bottom w:val="single" w:sz="6" w:space="1" w:color="auto"/>
      </w:pBdr>
      <w:jc w:val="center"/>
    </w:pPr>
    <w:rPr>
      <w:rFonts w:ascii="Arial"/>
      <w:vanish/>
      <w:sz w:val="16"/>
    </w:rPr>
  </w:style>
  <w:style w:type="character" w:customStyle="1" w:styleId="unnamed3">
    <w:name w:val="unnamed3"/>
    <w:basedOn w:val="a2"/>
    <w:qFormat/>
  </w:style>
  <w:style w:type="character" w:customStyle="1" w:styleId="Char2">
    <w:name w:val="批注文字 Char2"/>
    <w:qFormat/>
    <w:rPr>
      <w:kern w:val="2"/>
      <w:sz w:val="21"/>
      <w:szCs w:val="24"/>
      <w:lang w:bidi="ar-SA"/>
    </w:rPr>
  </w:style>
  <w:style w:type="character" w:customStyle="1" w:styleId="style21">
    <w:name w:val="style21"/>
    <w:qFormat/>
    <w:rPr>
      <w:sz w:val="17"/>
      <w:szCs w:val="17"/>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10">
    <w:name w:val="Char1"/>
    <w:basedOn w:val="a"/>
    <w:qFormat/>
    <w:rPr>
      <w:szCs w:val="21"/>
    </w:rPr>
  </w:style>
  <w:style w:type="paragraph" w:customStyle="1" w:styleId="CharCharCharChar">
    <w:name w:val="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pPr>
      <w:widowControl/>
      <w:spacing w:line="240" w:lineRule="exact"/>
      <w:jc w:val="left"/>
    </w:pPr>
    <w:rPr>
      <w:rFonts w:ascii="Verdana" w:eastAsia="仿宋_GB2312" w:hAnsi="Verdana"/>
      <w:kern w:val="0"/>
      <w:sz w:val="24"/>
      <w:szCs w:val="20"/>
      <w:lang w:eastAsia="en-US"/>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ListParagraph1">
    <w:name w:val="List Paragraph1"/>
    <w:basedOn w:val="a"/>
    <w:qFormat/>
    <w:pPr>
      <w:ind w:firstLineChars="200" w:firstLine="420"/>
    </w:pPr>
    <w:rPr>
      <w:rFonts w:ascii="Calibri" w:hAnsi="Calibri"/>
      <w:szCs w:val="22"/>
    </w:rPr>
  </w:style>
  <w:style w:type="paragraph" w:styleId="aff5">
    <w:name w:val="List Paragraph"/>
    <w:basedOn w:val="a"/>
    <w:uiPriority w:val="34"/>
    <w:qFormat/>
    <w:pPr>
      <w:ind w:firstLineChars="200" w:firstLine="420"/>
    </w:pPr>
    <w:rPr>
      <w:rFonts w:ascii="Calibri" w:hAnsi="Calibri"/>
      <w:szCs w:val="22"/>
    </w:rPr>
  </w:style>
  <w:style w:type="paragraph" w:customStyle="1" w:styleId="CharCharCharCharCharCharChar">
    <w:name w:val="Char Char Char Char Char Char Char"/>
    <w:basedOn w:val="a"/>
    <w:qFormat/>
  </w:style>
  <w:style w:type="paragraph" w:customStyle="1" w:styleId="Char21">
    <w:name w:val="Char21"/>
    <w:basedOn w:val="a"/>
    <w:qFormat/>
    <w:pPr>
      <w:tabs>
        <w:tab w:val="left" w:pos="360"/>
      </w:tabs>
      <w:ind w:left="252" w:hangingChars="140" w:hanging="252"/>
    </w:pPr>
    <w:rPr>
      <w:rFonts w:ascii="宋体"/>
      <w:sz w:val="18"/>
      <w:szCs w:val="18"/>
    </w:rPr>
  </w:style>
  <w:style w:type="paragraph" w:customStyle="1" w:styleId="Char0">
    <w:name w:val="次小点说明 Char"/>
    <w:basedOn w:val="a1"/>
    <w:qFormat/>
    <w:pPr>
      <w:ind w:firstLine="0"/>
    </w:pPr>
    <w:rPr>
      <w:sz w:val="24"/>
      <w:szCs w:val="24"/>
    </w:rPr>
  </w:style>
  <w:style w:type="paragraph" w:customStyle="1" w:styleId="CharCharChar">
    <w:name w:val="Char Char Char"/>
    <w:basedOn w:val="a8"/>
    <w:qFormat/>
    <w:pPr>
      <w:adjustRightInd/>
      <w:spacing w:line="240" w:lineRule="auto"/>
      <w:textAlignment w:val="auto"/>
    </w:pPr>
    <w:rPr>
      <w:rFonts w:ascii="Tahoma" w:hAnsi="Tahoma"/>
      <w:kern w:val="2"/>
      <w:sz w:val="24"/>
      <w:szCs w:val="24"/>
    </w:rPr>
  </w:style>
  <w:style w:type="paragraph" w:customStyle="1" w:styleId="CharCharChar1">
    <w:name w:val="Char Char Char1"/>
    <w:basedOn w:val="a8"/>
    <w:qFormat/>
    <w:pPr>
      <w:adjustRightInd/>
      <w:spacing w:line="240" w:lineRule="auto"/>
      <w:textAlignment w:val="auto"/>
    </w:pPr>
    <w:rPr>
      <w:rFonts w:ascii="Tahoma" w:hAnsi="Tahoma"/>
      <w:kern w:val="2"/>
      <w:sz w:val="24"/>
      <w:szCs w:val="24"/>
    </w:rPr>
  </w:style>
  <w:style w:type="paragraph" w:customStyle="1" w:styleId="aff6">
    <w:name w:val="五号正文（标准）"/>
    <w:basedOn w:val="a"/>
    <w:qFormat/>
    <w:pPr>
      <w:spacing w:line="360" w:lineRule="auto"/>
      <w:ind w:right="55" w:firstLineChars="200" w:firstLine="560"/>
    </w:pPr>
    <w:rPr>
      <w:rFonts w:eastAsia="仿宋_GB2312"/>
      <w:sz w:val="28"/>
      <w:szCs w:val="20"/>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aff7">
    <w:name w:val="缺省文本"/>
    <w:basedOn w:val="a"/>
    <w:qFormat/>
    <w:pPr>
      <w:autoSpaceDE w:val="0"/>
      <w:autoSpaceDN w:val="0"/>
      <w:adjustRightInd w:val="0"/>
      <w:spacing w:line="360" w:lineRule="auto"/>
      <w:jc w:val="left"/>
    </w:pPr>
    <w:rPr>
      <w:kern w:val="0"/>
      <w:sz w:val="24"/>
      <w:szCs w:val="20"/>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2b">
    <w:name w:val="2"/>
    <w:qFormat/>
    <w:pPr>
      <w:widowControl w:val="0"/>
      <w:jc w:val="both"/>
    </w:pPr>
    <w:rPr>
      <w:kern w:val="2"/>
      <w:sz w:val="21"/>
      <w:szCs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aff8">
    <w:name w:val="图"/>
    <w:basedOn w:val="a"/>
    <w:qFormat/>
    <w:pPr>
      <w:keepNext/>
      <w:adjustRightInd w:val="0"/>
      <w:snapToGrid w:val="0"/>
      <w:spacing w:before="60" w:after="60" w:line="300" w:lineRule="auto"/>
      <w:jc w:val="center"/>
    </w:pPr>
    <w:rPr>
      <w:spacing w:val="20"/>
      <w:kern w:val="0"/>
      <w:sz w:val="24"/>
      <w:szCs w:val="20"/>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aff9">
    <w:name w:val="正文首行缩进两字符"/>
    <w:basedOn w:val="a"/>
    <w:qFormat/>
    <w:pPr>
      <w:spacing w:line="360" w:lineRule="auto"/>
      <w:ind w:firstLineChars="200" w:firstLine="200"/>
    </w:pPr>
  </w:style>
  <w:style w:type="paragraph" w:customStyle="1" w:styleId="Style136">
    <w:name w:val="_Style 13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a">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DefaultParagraphFontParaChar">
    <w:name w:val="Default Paragraph Font Para Char"/>
    <w:basedOn w:val="a"/>
    <w:qFormat/>
    <w:pPr>
      <w:widowControl/>
      <w:spacing w:line="240" w:lineRule="exact"/>
      <w:jc w:val="left"/>
    </w:pPr>
    <w:rPr>
      <w:rFonts w:ascii="Verdana" w:hAnsi="Verdana"/>
      <w:kern w:val="0"/>
      <w:sz w:val="20"/>
      <w:szCs w:val="20"/>
      <w:lang w:eastAsia="en-US"/>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3">
    <w:name w:val="1"/>
    <w:basedOn w:val="a"/>
    <w:next w:val="af0"/>
    <w:qFormat/>
    <w:rPr>
      <w:rFonts w:ascii="宋体" w:hAnsi="Courier New"/>
      <w:szCs w:val="20"/>
    </w:rPr>
  </w:style>
  <w:style w:type="paragraph" w:customStyle="1" w:styleId="Char20">
    <w:name w:val="Char2"/>
    <w:basedOn w:val="a"/>
    <w:qFormat/>
    <w:pPr>
      <w:widowControl/>
      <w:spacing w:line="240" w:lineRule="exact"/>
      <w:jc w:val="left"/>
    </w:pPr>
    <w:rPr>
      <w:rFonts w:ascii="Verdana" w:hAnsi="Verdana"/>
      <w:kern w:val="0"/>
      <w:szCs w:val="20"/>
      <w:lang w:eastAsia="en-US"/>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2">
    <w:name w:val="Char Char Char2"/>
    <w:basedOn w:val="a"/>
    <w:qFormat/>
    <w:rPr>
      <w:rFonts w:ascii="Tahoma" w:hAnsi="Tahoma"/>
      <w:sz w:val="24"/>
      <w:szCs w:val="20"/>
    </w:rPr>
  </w:style>
  <w:style w:type="paragraph" w:customStyle="1" w:styleId="affb">
    <w:name w:val="样式"/>
    <w:qFormat/>
    <w:pPr>
      <w:widowControl w:val="0"/>
      <w:autoSpaceDE w:val="0"/>
      <w:autoSpaceDN w:val="0"/>
      <w:adjustRightInd w:val="0"/>
    </w:pPr>
    <w:rPr>
      <w:rFonts w:ascii="宋体" w:hAnsi="宋体" w:cs="宋体"/>
      <w:sz w:val="24"/>
      <w:szCs w:val="24"/>
    </w:rPr>
  </w:style>
  <w:style w:type="paragraph" w:customStyle="1" w:styleId="CharCharCharCharCharCharCharCharCharCharCharCharChar">
    <w:name w:val="Char Char Char Char Char Char Char Char Char Char Char Char Char"/>
    <w:basedOn w:val="a8"/>
    <w:qFormat/>
    <w:pPr>
      <w:adjustRightInd/>
      <w:spacing w:line="240" w:lineRule="auto"/>
      <w:textAlignment w:val="auto"/>
    </w:pPr>
    <w:rPr>
      <w:rFonts w:ascii="Tahoma" w:hAnsi="Tahoma"/>
      <w:kern w:val="2"/>
      <w:sz w:val="24"/>
      <w:szCs w:val="24"/>
    </w:rPr>
  </w:style>
  <w:style w:type="paragraph" w:customStyle="1" w:styleId="2c">
    <w:name w:val="样式 首行缩进:  2 字符"/>
    <w:basedOn w:val="a"/>
    <w:qFormat/>
    <w:pPr>
      <w:spacing w:line="400" w:lineRule="exact"/>
      <w:ind w:firstLineChars="200" w:firstLine="200"/>
    </w:pPr>
    <w:rPr>
      <w:rFonts w:cs="宋体"/>
      <w:sz w:val="24"/>
    </w:rPr>
  </w:style>
  <w:style w:type="paragraph" w:customStyle="1" w:styleId="CharCharCharCharCharChar1Char">
    <w:name w:val="Char Char Char Char Char Char1 Char"/>
    <w:basedOn w:val="a"/>
    <w:qFormat/>
    <w:pPr>
      <w:widowControl/>
      <w:spacing w:line="240" w:lineRule="exact"/>
      <w:jc w:val="left"/>
    </w:pPr>
    <w:rPr>
      <w:rFonts w:ascii="Arial" w:eastAsia="Times New Roman" w:hAnsi="Arial" w:cs="Verdana"/>
      <w:b/>
      <w:kern w:val="0"/>
      <w:sz w:val="24"/>
      <w:szCs w:val="20"/>
      <w:lang w:eastAsia="en-US"/>
    </w:rPr>
  </w:style>
  <w:style w:type="paragraph" w:customStyle="1" w:styleId="affc">
    <w:name w:val="表格"/>
    <w:basedOn w:val="a"/>
    <w:qFormat/>
    <w:pPr>
      <w:spacing w:line="400" w:lineRule="exact"/>
    </w:pPr>
    <w:rPr>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CharCharCharCharChar1">
    <w:name w:val="Char Char Char Char Char Char Char1"/>
    <w:basedOn w:val="a"/>
    <w:qFormat/>
  </w:style>
  <w:style w:type="paragraph" w:customStyle="1" w:styleId="Char22">
    <w:name w:val="Char22"/>
    <w:basedOn w:val="a"/>
    <w:qFormat/>
    <w:pPr>
      <w:widowControl/>
      <w:spacing w:line="240" w:lineRule="exact"/>
      <w:jc w:val="left"/>
    </w:pPr>
    <w:rPr>
      <w:rFonts w:ascii="Verdana" w:hAnsi="Verdana"/>
      <w:kern w:val="0"/>
      <w:szCs w:val="20"/>
      <w:lang w:eastAsia="en-US"/>
    </w:rPr>
  </w:style>
  <w:style w:type="paragraph" w:customStyle="1" w:styleId="Style155">
    <w:name w:val="_Style 155"/>
    <w:uiPriority w:val="99"/>
    <w:unhideWhenUsed/>
    <w:qFormat/>
    <w:rPr>
      <w:kern w:val="2"/>
      <w:sz w:val="21"/>
      <w:szCs w:val="24"/>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affd">
    <w:name w:val="正文段"/>
    <w:basedOn w:val="a"/>
    <w:qFormat/>
    <w:pPr>
      <w:widowControl/>
      <w:snapToGrid w:val="0"/>
      <w:spacing w:afterLines="50" w:after="156"/>
      <w:ind w:firstLineChars="200" w:firstLine="200"/>
    </w:pPr>
    <w:rPr>
      <w:kern w:val="0"/>
      <w:sz w:val="24"/>
      <w:szCs w:val="20"/>
    </w:rPr>
  </w:style>
  <w:style w:type="paragraph" w:customStyle="1" w:styleId="CharCharCharCharCharCharCharCharCharCharCharCharChar1">
    <w:name w:val="Char Char Char Char Char Char Char Char Char Char Char Char Char1"/>
    <w:basedOn w:val="a8"/>
    <w:qFormat/>
    <w:pPr>
      <w:adjustRightInd/>
      <w:spacing w:line="240" w:lineRule="auto"/>
      <w:textAlignment w:val="auto"/>
    </w:pPr>
    <w:rPr>
      <w:rFonts w:ascii="Tahoma" w:hAnsi="Tahoma"/>
      <w:kern w:val="2"/>
      <w:sz w:val="24"/>
      <w:szCs w:val="24"/>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CharCharCharCharCharChar1Char1">
    <w:name w:val="Char Char Char Char Char Char1 Char1"/>
    <w:basedOn w:val="a"/>
    <w:qFormat/>
    <w:pPr>
      <w:widowControl/>
      <w:spacing w:line="240" w:lineRule="exact"/>
      <w:jc w:val="left"/>
    </w:pPr>
    <w:rPr>
      <w:rFonts w:ascii="Arial" w:eastAsia="Times New Roman" w:hAnsi="Arial" w:cs="Verdana"/>
      <w:b/>
      <w:kern w:val="0"/>
      <w:sz w:val="24"/>
      <w:szCs w:val="20"/>
      <w:lang w:eastAsia="en-US"/>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TableParagraph">
    <w:name w:val="Table Paragraph"/>
    <w:basedOn w:val="a"/>
    <w:uiPriority w:val="1"/>
    <w:qFormat/>
    <w:pPr>
      <w:autoSpaceDE w:val="0"/>
      <w:autoSpaceDN w:val="0"/>
      <w:adjustRightInd w:val="0"/>
      <w:jc w:val="left"/>
    </w:pPr>
    <w:rPr>
      <w:kern w:val="0"/>
      <w:sz w:val="24"/>
    </w:rPr>
  </w:style>
  <w:style w:type="character" w:customStyle="1" w:styleId="fd">
    <w:name w:val="fd"/>
    <w:qFormat/>
  </w:style>
  <w:style w:type="paragraph" w:customStyle="1" w:styleId="paragraphindent">
    <w:name w:val="paragraphindent"/>
    <w:basedOn w:val="a"/>
    <w:qFormat/>
    <w:pPr>
      <w:widowControl/>
      <w:spacing w:before="100" w:beforeAutospacing="1" w:after="100" w:afterAutospacing="1"/>
      <w:jc w:val="left"/>
    </w:pPr>
    <w:rPr>
      <w:rFonts w:ascii="宋体" w:hAnsi="宋体" w:cs="宋体"/>
      <w:kern w:val="0"/>
      <w:sz w:val="24"/>
    </w:rPr>
  </w:style>
  <w:style w:type="character" w:customStyle="1" w:styleId="14">
    <w:name w:val="批注文字 字符1"/>
    <w:qFormat/>
    <w:rPr>
      <w:kern w:val="2"/>
      <w:sz w:val="21"/>
      <w:szCs w:val="24"/>
    </w:rPr>
  </w:style>
  <w:style w:type="character" w:customStyle="1" w:styleId="Style169">
    <w:name w:val="_Style 169"/>
    <w:uiPriority w:val="99"/>
    <w:unhideWhenUsed/>
    <w:qFormat/>
    <w:rPr>
      <w:color w:val="605E5C"/>
      <w:shd w:val="clear" w:color="auto" w:fill="E1DFDD"/>
    </w:rPr>
  </w:style>
  <w:style w:type="character" w:customStyle="1" w:styleId="15">
    <w:name w:val="纯文本 字符1"/>
    <w:uiPriority w:val="99"/>
    <w:qFormat/>
    <w:rPr>
      <w:rFonts w:ascii="宋体" w:eastAsia="宋体" w:hAnsi="Courier New" w:cs="Courier New"/>
      <w:kern w:val="2"/>
      <w:sz w:val="21"/>
      <w:szCs w:val="21"/>
      <w:lang w:val="en-US" w:eastAsia="zh-CN" w:bidi="ar-SA"/>
    </w:rPr>
  </w:style>
  <w:style w:type="character" w:customStyle="1" w:styleId="16">
    <w:name w:val="正文文本 字符1"/>
    <w:uiPriority w:val="99"/>
    <w:qFormat/>
    <w:rPr>
      <w:kern w:val="2"/>
      <w:sz w:val="24"/>
      <w:szCs w:val="24"/>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paragraph" w:customStyle="1" w:styleId="17">
    <w:name w:val="列出段落1"/>
    <w:basedOn w:val="a"/>
    <w:uiPriority w:val="99"/>
    <w:qFormat/>
    <w:pPr>
      <w:ind w:firstLineChars="200" w:firstLine="420"/>
    </w:pPr>
    <w:rPr>
      <w:rFonts w:ascii="等线" w:eastAsia="等线" w:hAnsi="等线"/>
    </w:rPr>
  </w:style>
  <w:style w:type="character" w:customStyle="1" w:styleId="affe">
    <w:name w:val="正文文本 字符"/>
    <w:uiPriority w:val="99"/>
    <w:qFormat/>
    <w:rPr>
      <w:kern w:val="2"/>
      <w:sz w:val="24"/>
      <w:szCs w:val="24"/>
    </w:rPr>
  </w:style>
  <w:style w:type="character" w:customStyle="1" w:styleId="afff">
    <w:name w:val="纯文本 字符"/>
    <w:uiPriority w:val="99"/>
    <w:qFormat/>
    <w:rPr>
      <w:rFonts w:ascii="宋体" w:eastAsia="宋体" w:hAnsi="Courier New" w:cs="Courier New"/>
      <w:kern w:val="2"/>
      <w:sz w:val="21"/>
      <w:szCs w:val="21"/>
      <w:lang w:val="en-US" w:eastAsia="zh-CN" w:bidi="ar-SA"/>
    </w:rPr>
  </w:style>
  <w:style w:type="character" w:customStyle="1" w:styleId="cf01">
    <w:name w:val="cf01"/>
    <w:basedOn w:val="a2"/>
    <w:qFormat/>
    <w:rPr>
      <w:rFonts w:ascii="Microsoft YaHei UI" w:eastAsia="Microsoft YaHei UI" w:hAnsi="Microsoft YaHei UI" w:hint="eastAsia"/>
      <w:sz w:val="18"/>
      <w:szCs w:val="18"/>
    </w:rPr>
  </w:style>
  <w:style w:type="paragraph" w:customStyle="1" w:styleId="18">
    <w:name w:val="修订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79</Pages>
  <Words>7152</Words>
  <Characters>40772</Characters>
  <Application>Microsoft Office Word</Application>
  <DocSecurity>0</DocSecurity>
  <Lines>339</Lines>
  <Paragraphs>95</Paragraphs>
  <ScaleCrop>false</ScaleCrop>
  <Company>Microsoft</Company>
  <LinksUpToDate>false</LinksUpToDate>
  <CharactersWithSpaces>47829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招标代理</cp:lastModifiedBy>
  <cp:revision>286</cp:revision>
  <cp:lastPrinted>2016-03-22T15:52:00Z</cp:lastPrinted>
  <dcterms:created xsi:type="dcterms:W3CDTF">2020-09-14T17:23:00Z</dcterms:created>
  <dcterms:modified xsi:type="dcterms:W3CDTF">2025-08-21T06:53:00Z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KSOTemplateDocerSaveRecord">
    <vt:lpwstr>eyJoZGlkIjoiODZjODIwMTcxMGVkNmUzM2EyMTI0NzVmYzY3M2MyMTMiLCJ1c2VySWQiOiI1MTM5MTc0OTAifQ==</vt:lpwstr>
  </property>
  <property fmtid="{D5CDD505-2E9C-101B-9397-08002B2CF9AE}" pid="14" name="ICV">
    <vt:lpwstr>52CC239ABD2248C9A0F8C7B8BA668191_13</vt:lpwstr>
  </property>
</Properties>
</file>